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A09F9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0"/>
        </w:rPr>
        <w:t>S</w:t>
      </w:r>
      <w:r>
        <w:rPr>
          <w:sz w:val="20"/>
        </w:rPr>
        <w:t xml:space="preserve">hure Distribution GmbH - Jakob-Dieffenbacher-Str. 12 - 75031 Eppingen </w:t>
      </w:r>
    </w:p>
    <w:p w14:paraId="3BB92E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A4A64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32"/>
        </w:rPr>
      </w:pPr>
      <w:r>
        <w:rPr>
          <w:b/>
          <w:sz w:val="32"/>
          <w:shd w:val="clear" w:color="auto" w:fill="C0C0C0"/>
        </w:rPr>
        <w:t>Leistungsbeschreibung</w:t>
      </w:r>
    </w:p>
    <w:p w14:paraId="22F245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0"/>
        </w:rPr>
        <w:t>ShureDistr_Texte_2023-08   -   ATexte Shure</w:t>
      </w:r>
      <w:r>
        <w:rPr>
          <w:sz w:val="20"/>
        </w:rPr>
        <w:t xml:space="preserve"> </w:t>
      </w:r>
    </w:p>
    <w:p w14:paraId="435B65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446A8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5B929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b/>
        </w:rPr>
        <w:t xml:space="preserve">LV    10    Shure </w:t>
      </w:r>
    </w:p>
    <w:p w14:paraId="6B8692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4C1E0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10.00    MX Advanced </w:t>
      </w:r>
    </w:p>
    <w:p w14:paraId="3CBF50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892F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3FD02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10.00.010    Shure_MXA-NMB** Network Mute Button, Einbau-Taster mit Multicolor LED und LAN </w:t>
      </w:r>
    </w:p>
    <w:p w14:paraId="0C43A5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Network Mute Button, Einbau-Taster mit Multicolor LED und LAN</w:t>
      </w:r>
    </w:p>
    <w:p w14:paraId="1A3E77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8805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Sensor-Taster zum Möbeleinbau mit Multicolor Leuchtelement und Netzwerkinterface für die Stummschaltung von Mikrofonen z.B. in VC-Szenarien.</w:t>
      </w:r>
      <w:r>
        <w:rPr>
          <w:color w:val="000000"/>
          <w:sz w:val="20"/>
          <w:lang w:val="de-DE" w:eastAsia="de-DE" w:bidi="de-DE"/>
        </w:rPr>
        <w:br/>
      </w:r>
    </w:p>
    <w:p w14:paraId="2254CC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Mute Button kann einfach und ohne komplexe Prog</w:t>
      </w:r>
      <w:r>
        <w:rPr>
          <w:color w:val="000000"/>
          <w:sz w:val="20"/>
          <w:lang w:val="de-DE" w:eastAsia="de-DE" w:bidi="de-DE"/>
        </w:rPr>
        <w:t>rammierung für Steueraufgaben in das Audiosystem integriert werden.</w:t>
      </w:r>
    </w:p>
    <w:p w14:paraId="2A2F16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847B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 kann u.a. dazu verwendet werden ein oder mehrere intelligente Mikrofone oder Audioprozessoren abhängig von den Benutzerbedürfnissen oder Raumkonfigurationen stumm zu schalten.</w:t>
      </w:r>
    </w:p>
    <w:p w14:paraId="54921D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72E2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w:t>
      </w:r>
      <w:r>
        <w:rPr>
          <w:b/>
          <w:color w:val="000000"/>
          <w:sz w:val="20"/>
          <w:lang w:val="de-DE" w:eastAsia="de-DE" w:bidi="de-DE"/>
        </w:rPr>
        <w:t>anforderungen:</w:t>
      </w:r>
    </w:p>
    <w:p w14:paraId="467A99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Einrichtung und Konfiguration einfach über Systemkonfigurationssoftware statt aufwändiger Programmierung</w:t>
      </w:r>
    </w:p>
    <w:p w14:paraId="684DF70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LED-Status mit konfigurierbaren Farben und Helligkeitsstufen, Die Anzeige folgt der Mute-Funktion des bzw. der verknüpften Audiogeräte</w:t>
      </w:r>
    </w:p>
    <w:p w14:paraId="120A1AE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w:t>
      </w:r>
      <w:r>
        <w:rPr>
          <w:color w:val="000000"/>
          <w:sz w:val="20"/>
          <w:lang w:val="de-DE" w:eastAsia="de-DE" w:bidi="de-DE"/>
        </w:rPr>
        <w:t>ombination und Synchronisation mehrerer Mute-Buttons ist möglich</w:t>
      </w:r>
    </w:p>
    <w:p w14:paraId="28B6466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Bei Verwendung geeigneter Softcodec-Systeme wird der Mute-Status auch mit dem Mute-Status der Software synchronisiert</w:t>
      </w:r>
    </w:p>
    <w:p w14:paraId="73B8231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Einbindung in Audio-Asset-Management-Software zur Fernverwaltung und Stör</w:t>
      </w:r>
      <w:r>
        <w:rPr>
          <w:color w:val="000000"/>
          <w:sz w:val="20"/>
          <w:lang w:val="de-DE" w:eastAsia="de-DE" w:bidi="de-DE"/>
        </w:rPr>
        <w:t>ungssuche möglich</w:t>
      </w:r>
    </w:p>
    <w:p w14:paraId="7A26968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Anbindung an das Audiosystem über Netzwerk, Spannungsversorgung über PoE</w:t>
      </w:r>
    </w:p>
    <w:p w14:paraId="356A626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Kompatibel mit Steuerungssystemen von Drittanbietern über IP-Commands</w:t>
      </w:r>
    </w:p>
    <w:p w14:paraId="4D4F139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Einfache Montage</w:t>
      </w:r>
    </w:p>
    <w:p w14:paraId="6DB05F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45E5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84D3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8B692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Anschluss:  </w:t>
      </w:r>
      <w:r>
        <w:rPr>
          <w:color w:val="000000"/>
          <w:sz w:val="20"/>
          <w:lang w:val="de-DE" w:eastAsia="de-DE" w:bidi="de-DE"/>
        </w:rPr>
        <w:tab/>
        <w:t xml:space="preserve">RJ45, 8-poliges Netzwerkkabel mind. Cat 5e </w:t>
      </w:r>
    </w:p>
    <w:p w14:paraId="0F17D9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F0DD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w:t>
      </w:r>
      <w:r>
        <w:rPr>
          <w:color w:val="000000"/>
          <w:sz w:val="20"/>
          <w:lang w:val="de-DE" w:eastAsia="de-DE" w:bidi="de-DE"/>
        </w:rPr>
        <w:tab/>
        <w:t>PoE, Klasse 1</w:t>
      </w:r>
    </w:p>
    <w:p w14:paraId="535F88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Stromverbrauch:  </w:t>
      </w:r>
      <w:r>
        <w:rPr>
          <w:color w:val="000000"/>
          <w:sz w:val="20"/>
          <w:lang w:val="de-DE" w:eastAsia="de-DE" w:bidi="de-DE"/>
        </w:rPr>
        <w:tab/>
        <w:t>max. 2 W</w:t>
      </w:r>
    </w:p>
    <w:p w14:paraId="1303EC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A4AE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w:t>
      </w:r>
    </w:p>
    <w:p w14:paraId="00B877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Sichtbare Elemente</w:t>
      </w:r>
    </w:p>
    <w:p w14:paraId="3FDEE1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Sensor/Leuchtelement (D x H):  </w:t>
      </w:r>
      <w:r>
        <w:rPr>
          <w:color w:val="000000"/>
          <w:sz w:val="20"/>
          <w:lang w:val="de-DE" w:eastAsia="de-DE" w:bidi="de-DE"/>
        </w:rPr>
        <w:tab/>
        <w:t>39,02 x 5,02 mm</w:t>
      </w:r>
    </w:p>
    <w:p w14:paraId="648369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737B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Unter Möbeloberfläche</w:t>
      </w:r>
    </w:p>
    <w:p w14:paraId="0946EE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Basiselement (D x H):  </w:t>
      </w:r>
      <w:r>
        <w:rPr>
          <w:color w:val="000000"/>
          <w:sz w:val="20"/>
          <w:lang w:val="de-DE" w:eastAsia="de-DE" w:bidi="de-DE"/>
        </w:rPr>
        <w:tab/>
        <w:t>max. 100 x 28 mm</w:t>
      </w:r>
    </w:p>
    <w:p w14:paraId="0126BB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FB48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Stärke der Möbeloberfläche:  </w:t>
      </w:r>
      <w:r>
        <w:rPr>
          <w:color w:val="000000"/>
          <w:sz w:val="20"/>
          <w:lang w:val="de-DE" w:eastAsia="de-DE" w:bidi="de-DE"/>
        </w:rPr>
        <w:tab/>
        <w:t>8 bis 52mm</w:t>
      </w:r>
    </w:p>
    <w:p w14:paraId="542394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Montage Bohrung (D):  </w:t>
      </w:r>
      <w:r>
        <w:rPr>
          <w:color w:val="000000"/>
          <w:sz w:val="20"/>
          <w:lang w:val="de-DE" w:eastAsia="de-DE" w:bidi="de-DE"/>
        </w:rPr>
        <w:tab/>
        <w:t>22 oder 25 mm</w:t>
      </w:r>
    </w:p>
    <w:p w14:paraId="740E26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F712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 0.43 kg</w:t>
      </w:r>
    </w:p>
    <w:p w14:paraId="6A852D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4261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Schutzart:  </w:t>
      </w:r>
      <w:r>
        <w:rPr>
          <w:color w:val="000000"/>
          <w:sz w:val="20"/>
          <w:lang w:val="de-DE" w:eastAsia="de-DE" w:bidi="de-DE"/>
        </w:rPr>
        <w:tab/>
        <w:t>IEC 60529 IPX1</w:t>
      </w:r>
    </w:p>
    <w:p w14:paraId="179BED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E359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F074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AC0CE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AEB6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68EA4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MXA-NMB</w:t>
      </w:r>
    </w:p>
    <w:p w14:paraId="2942D9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4AA32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5435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9276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2CDA0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8F5E6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w:t>
      </w:r>
      <w:r w:rsidRPr="003878C6">
        <w:rPr>
          <w:color w:val="000000"/>
          <w:sz w:val="20"/>
          <w:lang w:val="en-US" w:eastAsia="de-DE" w:bidi="de-DE"/>
        </w:rPr>
        <w:t>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8250D6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07FF18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7626C7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45E8CF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5CF9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E319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F4E3B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5F7E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57DF8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10.00.011    Shure_MXA-NMB-BLANK** Network Mute Button, Einbau-Taster mit Multicolor LED und LAN </w:t>
      </w:r>
    </w:p>
    <w:p w14:paraId="5CC01C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Network Mute Button, Einbau-Taster mit Multicolor LED und LAN</w:t>
      </w:r>
    </w:p>
    <w:p w14:paraId="5121D1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5F2C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Sensor-Taster zum Möbeleinbau mit Multicolor Leuchtelement und Netzwerkinterface für die Stumms</w:t>
      </w:r>
      <w:r>
        <w:rPr>
          <w:color w:val="000000"/>
          <w:sz w:val="20"/>
          <w:lang w:val="de-DE" w:eastAsia="de-DE" w:bidi="de-DE"/>
        </w:rPr>
        <w:t>chaltung von Mikrofonen z.B. in VC-Szenarien.</w:t>
      </w:r>
      <w:r>
        <w:rPr>
          <w:color w:val="000000"/>
          <w:sz w:val="20"/>
          <w:lang w:val="de-DE" w:eastAsia="de-DE" w:bidi="de-DE"/>
        </w:rPr>
        <w:br/>
      </w:r>
    </w:p>
    <w:p w14:paraId="734A9A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Mute Button kann einfach und ohne komplexe Programmierung für Steueraufgaben in das Audiosystem integriert werden.</w:t>
      </w:r>
    </w:p>
    <w:p w14:paraId="100489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0B08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 kann u.a. dazu verwendet werden ein oder mehrere intelligente Mikrofone oder Audioproz</w:t>
      </w:r>
      <w:r>
        <w:rPr>
          <w:color w:val="000000"/>
          <w:sz w:val="20"/>
          <w:lang w:val="de-DE" w:eastAsia="de-DE" w:bidi="de-DE"/>
        </w:rPr>
        <w:t>essoren abhängig von den Benutzerbedürfnissen oder Raumkonfigurationen stumm zu schalten.</w:t>
      </w:r>
    </w:p>
    <w:p w14:paraId="574E05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442D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D93750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Einrichtung und Konfiguration einfach über Systemkonfigurationssoftware statt aufwändiger Programmierung</w:t>
      </w:r>
    </w:p>
    <w:p w14:paraId="5CFC5C7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LED-Status mit konfigurierbaren Farben und Helligkeitsstufen, Die Anzeige folgt der Mute-Funktion des bzw. der verknüpften Audiogeräte</w:t>
      </w:r>
    </w:p>
    <w:p w14:paraId="5874F8E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Kombination und </w:t>
      </w:r>
      <w:r>
        <w:rPr>
          <w:color w:val="000000"/>
          <w:sz w:val="20"/>
          <w:lang w:val="de-DE" w:eastAsia="de-DE" w:bidi="de-DE"/>
        </w:rPr>
        <w:t>Synchronisation mehrerer Mute-Buttons ist möglich</w:t>
      </w:r>
    </w:p>
    <w:p w14:paraId="1A7EB44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Bei Verwendung geeigneter Softcodec-Systeme wird der Mute-Status auch mit dem Mute-Status der Software synchronisiert</w:t>
      </w:r>
    </w:p>
    <w:p w14:paraId="09D6DE4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Einbindung in Audio-Asset-Management-Software zur Fernverwaltung und Störungssuche möglich</w:t>
      </w:r>
    </w:p>
    <w:p w14:paraId="13197B5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Anbindung an das Audiosystem über Netzwerk, Spa</w:t>
      </w:r>
      <w:r>
        <w:rPr>
          <w:color w:val="000000"/>
          <w:sz w:val="20"/>
          <w:lang w:val="de-DE" w:eastAsia="de-DE" w:bidi="de-DE"/>
        </w:rPr>
        <w:t>nnungsversorgung über PoE</w:t>
      </w:r>
    </w:p>
    <w:p w14:paraId="539DB1F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Kompatibel mit Steuerungssystemen von Drittanbietern über IP-Commands</w:t>
      </w:r>
    </w:p>
    <w:p w14:paraId="63C21A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Einfache Montage</w:t>
      </w:r>
    </w:p>
    <w:p w14:paraId="2884D65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mit oder ohne "Mute"-Icon erhältlich</w:t>
      </w:r>
    </w:p>
    <w:p w14:paraId="0B200D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A6EA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7048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38CF6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Anschluss:  </w:t>
      </w:r>
      <w:r>
        <w:rPr>
          <w:color w:val="000000"/>
          <w:sz w:val="20"/>
          <w:lang w:val="de-DE" w:eastAsia="de-DE" w:bidi="de-DE"/>
        </w:rPr>
        <w:tab/>
        <w:t xml:space="preserve">RJ45, 8-poliges Netzwerkkabel mind. Cat 5e </w:t>
      </w:r>
    </w:p>
    <w:p w14:paraId="41D5BF6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1BF7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w:t>
      </w:r>
      <w:r>
        <w:rPr>
          <w:color w:val="000000"/>
          <w:sz w:val="20"/>
          <w:lang w:val="de-DE" w:eastAsia="de-DE" w:bidi="de-DE"/>
        </w:rPr>
        <w:tab/>
        <w:t xml:space="preserve">PoE, </w:t>
      </w:r>
      <w:r>
        <w:rPr>
          <w:color w:val="000000"/>
          <w:sz w:val="20"/>
          <w:lang w:val="de-DE" w:eastAsia="de-DE" w:bidi="de-DE"/>
        </w:rPr>
        <w:t>Klasse 1</w:t>
      </w:r>
    </w:p>
    <w:p w14:paraId="0BDFCA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Stromverbrauch:  </w:t>
      </w:r>
      <w:r>
        <w:rPr>
          <w:color w:val="000000"/>
          <w:sz w:val="20"/>
          <w:lang w:val="de-DE" w:eastAsia="de-DE" w:bidi="de-DE"/>
        </w:rPr>
        <w:tab/>
        <w:t>max. 2 W</w:t>
      </w:r>
    </w:p>
    <w:p w14:paraId="2367F1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9C4E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w:t>
      </w:r>
    </w:p>
    <w:p w14:paraId="38786C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Sichtbare Elemente</w:t>
      </w:r>
    </w:p>
    <w:p w14:paraId="7EF9AF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Sensor/Leuchtelement (D x H):  </w:t>
      </w:r>
      <w:r>
        <w:rPr>
          <w:color w:val="000000"/>
          <w:sz w:val="20"/>
          <w:lang w:val="de-DE" w:eastAsia="de-DE" w:bidi="de-DE"/>
        </w:rPr>
        <w:tab/>
        <w:t>39,02 x 5,02 mm</w:t>
      </w:r>
    </w:p>
    <w:p w14:paraId="4BCBC5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53AF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Unter Möbeloberfläche</w:t>
      </w:r>
    </w:p>
    <w:p w14:paraId="1C9320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Basiselement (D x H):  </w:t>
      </w:r>
      <w:r>
        <w:rPr>
          <w:color w:val="000000"/>
          <w:sz w:val="20"/>
          <w:lang w:val="de-DE" w:eastAsia="de-DE" w:bidi="de-DE"/>
        </w:rPr>
        <w:tab/>
        <w:t>max. 100 x 28 mm</w:t>
      </w:r>
    </w:p>
    <w:p w14:paraId="535B52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7F2E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Stärke der Möbeloberfläche:  </w:t>
      </w:r>
      <w:r>
        <w:rPr>
          <w:color w:val="000000"/>
          <w:sz w:val="20"/>
          <w:lang w:val="de-DE" w:eastAsia="de-DE" w:bidi="de-DE"/>
        </w:rPr>
        <w:tab/>
        <w:t>8 bis 52mm</w:t>
      </w:r>
    </w:p>
    <w:p w14:paraId="37260B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Montage Bohrung (D):  </w:t>
      </w:r>
      <w:r>
        <w:rPr>
          <w:color w:val="000000"/>
          <w:sz w:val="20"/>
          <w:lang w:val="de-DE" w:eastAsia="de-DE" w:bidi="de-DE"/>
        </w:rPr>
        <w:tab/>
        <w:t xml:space="preserve">22 oder 25 </w:t>
      </w:r>
      <w:r>
        <w:rPr>
          <w:color w:val="000000"/>
          <w:sz w:val="20"/>
          <w:lang w:val="de-DE" w:eastAsia="de-DE" w:bidi="de-DE"/>
        </w:rPr>
        <w:t>mm</w:t>
      </w:r>
    </w:p>
    <w:p w14:paraId="4986D0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F8B5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 xml:space="preserve">Gewicht:  </w:t>
      </w:r>
      <w:r>
        <w:rPr>
          <w:color w:val="000000"/>
          <w:sz w:val="20"/>
          <w:lang w:val="de-DE" w:eastAsia="de-DE" w:bidi="de-DE"/>
        </w:rPr>
        <w:tab/>
        <w:t>max. 0.43 kg</w:t>
      </w:r>
    </w:p>
    <w:p w14:paraId="0747BB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F1D5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Schutzart:  </w:t>
      </w:r>
      <w:r>
        <w:rPr>
          <w:color w:val="000000"/>
          <w:sz w:val="20"/>
          <w:lang w:val="de-DE" w:eastAsia="de-DE" w:bidi="de-DE"/>
        </w:rPr>
        <w:tab/>
        <w:t>IEC 60529 IPX1</w:t>
      </w:r>
    </w:p>
    <w:p w14:paraId="09A3F6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2D10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E132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B5404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37A9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F73D4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MXA-NMB</w:t>
      </w:r>
    </w:p>
    <w:p w14:paraId="39A121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oder</w:t>
      </w:r>
    </w:p>
    <w:p w14:paraId="758CAF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MXA-NMB/Blank</w:t>
      </w:r>
    </w:p>
    <w:p w14:paraId="312C74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18055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6C9B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A288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E57AB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54EC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90FC6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3881D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BDB1D6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004E1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4BAB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FEB9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A0DC4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3DCC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6CCCD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10.00.021    Shure_MXN5-C** Netzwerkfähiger Deckeneinbau-Lautsprecher 5,25" </w:t>
      </w:r>
    </w:p>
    <w:p w14:paraId="0A010E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Netzwerkfähiger Deckeneinbau-Lautsprecher 5,25"</w:t>
      </w:r>
    </w:p>
    <w:p w14:paraId="65988E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96AC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Hochwertiger Deckeneinbau-Lautsprecher mit integriertem Verstärker, DSP und Netzwerkinterface für hochwertige Sprachwiedergabe in </w:t>
      </w:r>
      <w:r>
        <w:rPr>
          <w:color w:val="000000"/>
          <w:sz w:val="20"/>
          <w:lang w:val="de-DE" w:eastAsia="de-DE" w:bidi="de-DE"/>
        </w:rPr>
        <w:t>Audio- und Video-Konferenzanwendungen.</w:t>
      </w:r>
    </w:p>
    <w:p w14:paraId="375FF1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C993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Niedrige Bauform, für einfache Installation in abgehängten Decken mit geringer Einbautiefe</w:t>
      </w:r>
    </w:p>
    <w:p w14:paraId="2E3576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0A39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51B4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48C120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Hochwertiges 2 Wegesystem mit 5,25“ Tief/Mittelton-LS und 0,75" Hochtöner </w:t>
      </w:r>
    </w:p>
    <w:p w14:paraId="0C9B98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DSP und Verst</w:t>
      </w:r>
      <w:r>
        <w:rPr>
          <w:color w:val="000000"/>
          <w:sz w:val="20"/>
          <w:lang w:val="de-DE" w:eastAsia="de-DE" w:bidi="de-DE"/>
        </w:rPr>
        <w:t xml:space="preserve">ärker </w:t>
      </w:r>
    </w:p>
    <w:p w14:paraId="482586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Dante-Interface mit 2x In 1x Out Kanälen</w:t>
      </w:r>
    </w:p>
    <w:p w14:paraId="62AAF97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DSP sind mindestens folgende Funktionen konfigurierbar:</w:t>
      </w:r>
      <w:r>
        <w:rPr>
          <w:color w:val="000000"/>
          <w:sz w:val="20"/>
          <w:lang w:val="de-DE" w:eastAsia="de-DE" w:bidi="de-DE"/>
        </w:rPr>
        <w:br/>
        <w:t xml:space="preserve">- Pegel für alle In und Out-Kanäle einstellbar </w:t>
      </w:r>
      <w:r>
        <w:rPr>
          <w:color w:val="000000"/>
          <w:sz w:val="20"/>
          <w:lang w:val="de-DE" w:eastAsia="de-DE" w:bidi="de-DE"/>
        </w:rPr>
        <w:br/>
        <w:t>- parametrischer EQ (4Band)</w:t>
      </w:r>
      <w:r>
        <w:rPr>
          <w:color w:val="000000"/>
          <w:sz w:val="20"/>
          <w:lang w:val="de-DE" w:eastAsia="de-DE" w:bidi="de-DE"/>
        </w:rPr>
        <w:br/>
        <w:t>- Delay</w:t>
      </w:r>
      <w:r>
        <w:rPr>
          <w:color w:val="000000"/>
          <w:sz w:val="20"/>
          <w:lang w:val="de-DE" w:eastAsia="de-DE" w:bidi="de-DE"/>
        </w:rPr>
        <w:br/>
        <w:t>- Limiter</w:t>
      </w:r>
      <w:r>
        <w:rPr>
          <w:color w:val="000000"/>
          <w:sz w:val="20"/>
          <w:lang w:val="de-DE" w:eastAsia="de-DE" w:bidi="de-DE"/>
        </w:rPr>
        <w:br/>
        <w:t>- integrierter Signal-/Pegelton-Generator</w:t>
      </w:r>
    </w:p>
    <w:p w14:paraId="5431842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Spannungsvers</w:t>
      </w:r>
      <w:r>
        <w:rPr>
          <w:color w:val="000000"/>
          <w:sz w:val="20"/>
          <w:lang w:val="de-DE" w:eastAsia="de-DE" w:bidi="de-DE"/>
        </w:rPr>
        <w:t>orgung über PoE+ oder PoE (einstellbar)</w:t>
      </w:r>
    </w:p>
    <w:p w14:paraId="0AA6B26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Einrichtung und Konfiguration einfach über Systemkonfigurationssoftware</w:t>
      </w:r>
    </w:p>
    <w:p w14:paraId="381770D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Einbindung in Audio-Asset-Management-Software zur Fernverwaltung und Störungssuche möglich</w:t>
      </w:r>
    </w:p>
    <w:p w14:paraId="7650A3E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Einbindung in abhörsichere Audiosysteme mit (AES256) </w:t>
      </w:r>
      <w:r>
        <w:rPr>
          <w:color w:val="000000"/>
          <w:sz w:val="20"/>
          <w:lang w:val="de-DE" w:eastAsia="de-DE" w:bidi="de-DE"/>
        </w:rPr>
        <w:t>verschlüsselter Übertragung der Audioinformation im Netzwerk.</w:t>
      </w:r>
    </w:p>
    <w:p w14:paraId="0EAC86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 Bautiefe</w:t>
      </w:r>
    </w:p>
    <w:p w14:paraId="0BAE9FC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randloses magnetisches Frontgitter, lackierbar</w:t>
      </w:r>
    </w:p>
    <w:p w14:paraId="453553E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Einfachste Montage durch selbst ausdrehende Klemmbacken.</w:t>
      </w:r>
    </w:p>
    <w:p w14:paraId="29E0123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Öse für die Befestigung eines Sicherungsseils an der Rückseite vorhanden.</w:t>
      </w:r>
    </w:p>
    <w:p w14:paraId="1426BCC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Datensatz für EASE-Simulation verfügbar </w:t>
      </w:r>
    </w:p>
    <w:p w14:paraId="2D2472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4228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72BB8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Anschluss:  </w:t>
      </w:r>
      <w:r>
        <w:rPr>
          <w:color w:val="000000"/>
          <w:sz w:val="20"/>
          <w:lang w:val="de-DE" w:eastAsia="de-DE" w:bidi="de-DE"/>
        </w:rPr>
        <w:tab/>
        <w:t>1x RJ</w:t>
      </w:r>
      <w:proofErr w:type="gramStart"/>
      <w:r>
        <w:rPr>
          <w:color w:val="000000"/>
          <w:sz w:val="20"/>
          <w:lang w:val="de-DE" w:eastAsia="de-DE" w:bidi="de-DE"/>
        </w:rPr>
        <w:t>45 ,</w:t>
      </w:r>
      <w:proofErr w:type="gramEnd"/>
      <w:r>
        <w:rPr>
          <w:color w:val="000000"/>
          <w:sz w:val="20"/>
          <w:lang w:val="de-DE" w:eastAsia="de-DE" w:bidi="de-DE"/>
        </w:rPr>
        <w:t xml:space="preserve"> </w:t>
      </w:r>
      <w:r>
        <w:rPr>
          <w:color w:val="000000"/>
          <w:sz w:val="20"/>
          <w:lang w:val="de-DE" w:eastAsia="de-DE" w:bidi="de-DE"/>
        </w:rPr>
        <w:br/>
        <w:t xml:space="preserve">8-polige Netzwerkleitung mind. Cat 5e </w:t>
      </w:r>
    </w:p>
    <w:p w14:paraId="335F1A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7A07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w:t>
      </w:r>
      <w:r>
        <w:rPr>
          <w:color w:val="000000"/>
          <w:sz w:val="20"/>
          <w:lang w:val="de-DE" w:eastAsia="de-DE" w:bidi="de-DE"/>
        </w:rPr>
        <w:tab/>
        <w:t>PoE+, Class 4 oder PoE, Class 0</w:t>
      </w:r>
    </w:p>
    <w:p w14:paraId="7E7BDD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lastRenderedPageBreak/>
        <w:t>Str</w:t>
      </w:r>
      <w:r>
        <w:rPr>
          <w:color w:val="000000"/>
          <w:sz w:val="20"/>
          <w:lang w:val="de-DE" w:eastAsia="de-DE" w:bidi="de-DE"/>
        </w:rPr>
        <w:t>omverbrauch</w:t>
      </w:r>
    </w:p>
    <w:p w14:paraId="70F04F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PoE+:  </w:t>
      </w:r>
      <w:r>
        <w:rPr>
          <w:color w:val="000000"/>
          <w:sz w:val="20"/>
          <w:lang w:val="de-DE" w:eastAsia="de-DE" w:bidi="de-DE"/>
        </w:rPr>
        <w:tab/>
        <w:t>max. 24W</w:t>
      </w:r>
    </w:p>
    <w:p w14:paraId="4E2E9D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PoE:  </w:t>
      </w:r>
      <w:r>
        <w:rPr>
          <w:color w:val="000000"/>
          <w:sz w:val="20"/>
          <w:lang w:val="de-DE" w:eastAsia="de-DE" w:bidi="de-DE"/>
        </w:rPr>
        <w:tab/>
        <w:t>max. 12W</w:t>
      </w:r>
    </w:p>
    <w:p w14:paraId="6D612E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4E6D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Frequenzgang (-3dB):  </w:t>
      </w:r>
      <w:r>
        <w:rPr>
          <w:color w:val="000000"/>
          <w:sz w:val="20"/>
          <w:lang w:val="de-DE" w:eastAsia="de-DE" w:bidi="de-DE"/>
        </w:rPr>
        <w:tab/>
        <w:t>120 – 20kHz</w:t>
      </w:r>
    </w:p>
    <w:p w14:paraId="0FDD1C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8A2C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Max. Dauerschallpegel</w:t>
      </w:r>
    </w:p>
    <w:p w14:paraId="3FEAC3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PoE+:  </w:t>
      </w:r>
      <w:r>
        <w:rPr>
          <w:color w:val="000000"/>
          <w:sz w:val="20"/>
          <w:lang w:val="de-DE" w:eastAsia="de-DE" w:bidi="de-DE"/>
        </w:rPr>
        <w:tab/>
        <w:t>98 dB SPL</w:t>
      </w:r>
    </w:p>
    <w:p w14:paraId="2C5E27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PoE:  </w:t>
      </w:r>
      <w:r>
        <w:rPr>
          <w:color w:val="000000"/>
          <w:sz w:val="20"/>
          <w:lang w:val="de-DE" w:eastAsia="de-DE" w:bidi="de-DE"/>
        </w:rPr>
        <w:tab/>
        <w:t>92 dB SPL</w:t>
      </w:r>
    </w:p>
    <w:p w14:paraId="331E94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263B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Abstrahlung</w:t>
      </w:r>
    </w:p>
    <w:p w14:paraId="50B981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2kHz:  </w:t>
      </w:r>
      <w:r>
        <w:rPr>
          <w:color w:val="000000"/>
          <w:sz w:val="20"/>
          <w:lang w:val="de-DE" w:eastAsia="de-DE" w:bidi="de-DE"/>
        </w:rPr>
        <w:tab/>
        <w:t>180 Grad (-6dB)</w:t>
      </w:r>
    </w:p>
    <w:p w14:paraId="77B9FA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10kHz:  </w:t>
      </w:r>
      <w:r>
        <w:rPr>
          <w:color w:val="000000"/>
          <w:sz w:val="20"/>
          <w:lang w:val="de-DE" w:eastAsia="de-DE" w:bidi="de-DE"/>
        </w:rPr>
        <w:tab/>
        <w:t>107 Grad (-6dB)</w:t>
      </w:r>
    </w:p>
    <w:p w14:paraId="34C32A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410B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1,5ms (ohne Dante)</w:t>
      </w:r>
    </w:p>
    <w:p w14:paraId="606C63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255F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Gehäuse:</w:t>
      </w:r>
    </w:p>
    <w:p w14:paraId="69BD89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Backbox</w:t>
      </w:r>
      <w:r>
        <w:rPr>
          <w:color w:val="000000"/>
          <w:sz w:val="20"/>
          <w:lang w:val="de-DE" w:eastAsia="de-DE" w:bidi="de-DE"/>
        </w:rPr>
        <w:tab/>
        <w:t>allseitig geschlossenes Metallgehäuse, wetterbeständig, schwarz beschichtet</w:t>
      </w:r>
    </w:p>
    <w:p w14:paraId="2742DB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AF565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Frontabdeckung</w:t>
      </w:r>
      <w:r>
        <w:rPr>
          <w:color w:val="000000"/>
          <w:sz w:val="20"/>
          <w:lang w:val="de-DE" w:eastAsia="de-DE" w:bidi="de-DE"/>
        </w:rPr>
        <w:tab/>
        <w:t>Lockblech, weiß mit integrierter Nylondraht-Schlaufe als Fallsicherung,</w:t>
      </w:r>
      <w:r>
        <w:rPr>
          <w:color w:val="000000"/>
          <w:sz w:val="20"/>
          <w:lang w:val="de-DE" w:eastAsia="de-DE" w:bidi="de-DE"/>
        </w:rPr>
        <w:br/>
        <w:t>lackierbar</w:t>
      </w:r>
    </w:p>
    <w:p w14:paraId="433E69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74FA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Außendurchmesser der Front:  </w:t>
      </w:r>
      <w:r>
        <w:rPr>
          <w:color w:val="000000"/>
          <w:sz w:val="20"/>
          <w:lang w:val="de-DE" w:eastAsia="de-DE" w:bidi="de-DE"/>
        </w:rPr>
        <w:tab/>
        <w:t>298</w:t>
      </w:r>
      <w:r>
        <w:rPr>
          <w:color w:val="000000"/>
          <w:sz w:val="20"/>
          <w:lang w:val="de-DE" w:eastAsia="de-DE" w:bidi="de-DE"/>
        </w:rPr>
        <w:t>,5 (304,8 mm mit Abdeckung)</w:t>
      </w:r>
    </w:p>
    <w:p w14:paraId="3EBB20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Einbaudurchmesser:  </w:t>
      </w:r>
      <w:r>
        <w:rPr>
          <w:color w:val="000000"/>
          <w:sz w:val="20"/>
          <w:lang w:val="de-DE" w:eastAsia="de-DE" w:bidi="de-DE"/>
        </w:rPr>
        <w:tab/>
        <w:t>max. 266 mm</w:t>
      </w:r>
    </w:p>
    <w:p w14:paraId="2BE513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Einbautiefe:  </w:t>
      </w:r>
      <w:r>
        <w:rPr>
          <w:color w:val="000000"/>
          <w:sz w:val="20"/>
          <w:lang w:val="de-DE" w:eastAsia="de-DE" w:bidi="de-DE"/>
        </w:rPr>
        <w:tab/>
        <w:t>max. 95,3 mm</w:t>
      </w:r>
    </w:p>
    <w:p w14:paraId="0E3207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Gesamthöhe:  </w:t>
      </w:r>
      <w:r>
        <w:rPr>
          <w:color w:val="000000"/>
          <w:sz w:val="20"/>
          <w:lang w:val="de-DE" w:eastAsia="de-DE" w:bidi="de-DE"/>
        </w:rPr>
        <w:tab/>
        <w:t>max. 101,6 mm</w:t>
      </w:r>
    </w:p>
    <w:p w14:paraId="3052F5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B05F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Materialstärke der Decke:  </w:t>
      </w:r>
      <w:r>
        <w:rPr>
          <w:color w:val="000000"/>
          <w:sz w:val="20"/>
          <w:lang w:val="de-DE" w:eastAsia="de-DE" w:bidi="de-DE"/>
        </w:rPr>
        <w:tab/>
        <w:t xml:space="preserve">mind. 0,9 mm </w:t>
      </w:r>
      <w:r>
        <w:rPr>
          <w:color w:val="000000"/>
          <w:sz w:val="20"/>
          <w:lang w:val="de-DE" w:eastAsia="de-DE" w:bidi="de-DE"/>
        </w:rPr>
        <w:br/>
        <w:t>max. 40,9 mm</w:t>
      </w:r>
    </w:p>
    <w:p w14:paraId="7E4FA79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DD9C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2,95kg</w:t>
      </w:r>
    </w:p>
    <w:p w14:paraId="60B9A3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CB1FA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2ED72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A483E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885A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9FE8D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MXN5W-C</w:t>
      </w:r>
    </w:p>
    <w:p w14:paraId="558A35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2399E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9051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94D9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75696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D370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D82B0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C6B05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6681F6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38A4A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6A28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A11A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97FDD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5130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ABB3E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10.00.022    Shure_A-MXN5-TB** Tile Bridge für 5,25“ Einbau-LS </w:t>
      </w:r>
    </w:p>
    <w:p w14:paraId="2C6444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Tile Bridge für 5,25“ Einbau-LS</w:t>
      </w:r>
    </w:p>
    <w:p w14:paraId="1D98D4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B2AB3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Einbauzarge zur Verstärkung von Rasterdecken bzw. abgehängter Decken abgestimmt auf die in separater Posit</w:t>
      </w:r>
      <w:r>
        <w:rPr>
          <w:color w:val="000000"/>
          <w:sz w:val="20"/>
          <w:lang w:val="de-DE" w:eastAsia="de-DE" w:bidi="de-DE"/>
        </w:rPr>
        <w:t>ion ausgeschriebenen netzwerkfähigen Deckeneinbau-Lautsprecher 5,25".</w:t>
      </w:r>
      <w:r>
        <w:rPr>
          <w:color w:val="000000"/>
          <w:sz w:val="20"/>
          <w:lang w:val="de-DE" w:eastAsia="de-DE" w:bidi="de-DE"/>
        </w:rPr>
        <w:br/>
      </w:r>
    </w:p>
    <w:p w14:paraId="002A47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F7AA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685052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C8A81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88D59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A-MXN5-TB</w:t>
      </w:r>
    </w:p>
    <w:p w14:paraId="01B726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lastRenderedPageBreak/>
        <w:tab/>
        <w:t>oder gleichwertiger Art</w:t>
      </w:r>
    </w:p>
    <w:p w14:paraId="6A3EB4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2A81D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6776E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2EC6CD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BD349A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3BE2C42"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01B496D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80C64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88C8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09315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59CC0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7F16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B9B47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10.00.023    Shure_MXN5W-C+TB-V** Bundle, Netzwerk Deckeneinbau-Lautsprecher 5,25" + TileBridge</w:t>
      </w:r>
      <w:r>
        <w:rPr>
          <w:b/>
          <w:sz w:val="20"/>
        </w:rPr>
        <w:t xml:space="preserve"> </w:t>
      </w:r>
    </w:p>
    <w:p w14:paraId="7F0203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Bundle, Netzwerk Deckeneinbau-Lautsprecher 5,25" + TileBridge</w:t>
      </w:r>
    </w:p>
    <w:p w14:paraId="0B45C7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F0AB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Bundle bestehend aus Hochwertigem Deckeneinbau-Lautsprecher mit integriertem Verstärker, DSP und Netzwerkinterface für hochwertige Sprachwiedergabe in Audio- und Video-Konferenzanwendungen un</w:t>
      </w:r>
      <w:r>
        <w:rPr>
          <w:color w:val="000000"/>
          <w:sz w:val="20"/>
          <w:lang w:val="de-DE" w:eastAsia="de-DE" w:bidi="de-DE"/>
        </w:rPr>
        <w:t>d der darauf abgestimmten Deckeneinbauzarge.</w:t>
      </w:r>
    </w:p>
    <w:p w14:paraId="41F834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15BF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Lautsprecher mit niedriger Bauform, für einfache Installation in abgehängten Decken mit geringer Einbautiefe</w:t>
      </w:r>
    </w:p>
    <w:p w14:paraId="5F6ED8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7F33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Einbauzarge zur Verstärkung von Rasterdecken bzw. abgehängter Decken</w:t>
      </w:r>
    </w:p>
    <w:p w14:paraId="3CE463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CF67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B969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7161BB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Hochwertiges 2 Wegesystem mit 5,25“ Tief/Mittelton-LS und 0,75" Hochtöner </w:t>
      </w:r>
    </w:p>
    <w:p w14:paraId="4632B1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integrierter DSP und Verstärker </w:t>
      </w:r>
    </w:p>
    <w:p w14:paraId="21CC4F1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Dante-Interface mit 2x In 1x Out Kanälen</w:t>
      </w:r>
    </w:p>
    <w:p w14:paraId="36026E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DSP sind mindestens folgende Funktionen konfigurierbar:</w:t>
      </w:r>
      <w:r>
        <w:rPr>
          <w:color w:val="000000"/>
          <w:sz w:val="20"/>
          <w:lang w:val="de-DE" w:eastAsia="de-DE" w:bidi="de-DE"/>
        </w:rPr>
        <w:br/>
      </w:r>
      <w:r>
        <w:rPr>
          <w:color w:val="000000"/>
          <w:sz w:val="20"/>
          <w:lang w:val="de-DE" w:eastAsia="de-DE" w:bidi="de-DE"/>
        </w:rPr>
        <w:t xml:space="preserve">- Pegel für alle In und Out-Kanäle einstellbar </w:t>
      </w:r>
      <w:r>
        <w:rPr>
          <w:color w:val="000000"/>
          <w:sz w:val="20"/>
          <w:lang w:val="de-DE" w:eastAsia="de-DE" w:bidi="de-DE"/>
        </w:rPr>
        <w:br/>
        <w:t>- parametrischer EQ (4Band)</w:t>
      </w:r>
      <w:r>
        <w:rPr>
          <w:color w:val="000000"/>
          <w:sz w:val="20"/>
          <w:lang w:val="de-DE" w:eastAsia="de-DE" w:bidi="de-DE"/>
        </w:rPr>
        <w:br/>
        <w:t>- Delay</w:t>
      </w:r>
      <w:r>
        <w:rPr>
          <w:color w:val="000000"/>
          <w:sz w:val="20"/>
          <w:lang w:val="de-DE" w:eastAsia="de-DE" w:bidi="de-DE"/>
        </w:rPr>
        <w:br/>
        <w:t>- Limiter</w:t>
      </w:r>
      <w:r>
        <w:rPr>
          <w:color w:val="000000"/>
          <w:sz w:val="20"/>
          <w:lang w:val="de-DE" w:eastAsia="de-DE" w:bidi="de-DE"/>
        </w:rPr>
        <w:br/>
        <w:t>- integrierter Signal-/Pegelton-Generator</w:t>
      </w:r>
    </w:p>
    <w:p w14:paraId="16564C9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Spannungsversorgung über PoE+ oder PoE (einstellbar)</w:t>
      </w:r>
    </w:p>
    <w:p w14:paraId="07C41A4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Einrichtung und Konfiguration einfach über Systemkonfigurationssoft</w:t>
      </w:r>
      <w:r>
        <w:rPr>
          <w:color w:val="000000"/>
          <w:sz w:val="20"/>
          <w:lang w:val="de-DE" w:eastAsia="de-DE" w:bidi="de-DE"/>
        </w:rPr>
        <w:t>ware</w:t>
      </w:r>
    </w:p>
    <w:p w14:paraId="093050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Einbindung in Audio-Asset-Management-Software zur Fernverwaltung und Störungssuche möglich</w:t>
      </w:r>
    </w:p>
    <w:p w14:paraId="1D7B3EF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Einbindung in abhörsichere Audiosysteme mit (AES256) verschlüsselter Übertragung der Audioinformation im Netzwerk.</w:t>
      </w:r>
    </w:p>
    <w:p w14:paraId="1C2C41F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 Bautiefe</w:t>
      </w:r>
    </w:p>
    <w:p w14:paraId="68EB29D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randloses magnetisches Front</w:t>
      </w:r>
      <w:r>
        <w:rPr>
          <w:color w:val="000000"/>
          <w:sz w:val="20"/>
          <w:lang w:val="de-DE" w:eastAsia="de-DE" w:bidi="de-DE"/>
        </w:rPr>
        <w:t>gitter, lackierbar</w:t>
      </w:r>
    </w:p>
    <w:p w14:paraId="20B22FF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Einfachste Montage durch selbst ausdrehende Klemmbacken.</w:t>
      </w:r>
    </w:p>
    <w:p w14:paraId="6EE8174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Öse für die Befestigung eines Sicherungsseils an der Rückseite vorhanden.</w:t>
      </w:r>
    </w:p>
    <w:p w14:paraId="58D1461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Datensatz für EASE-Simulation verfügbar </w:t>
      </w:r>
    </w:p>
    <w:p w14:paraId="6F7A0D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670B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43CA4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Anschluss:  </w:t>
      </w:r>
      <w:r>
        <w:rPr>
          <w:color w:val="000000"/>
          <w:sz w:val="20"/>
          <w:lang w:val="de-DE" w:eastAsia="de-DE" w:bidi="de-DE"/>
        </w:rPr>
        <w:tab/>
        <w:t>RJ</w:t>
      </w:r>
      <w:proofErr w:type="gramStart"/>
      <w:r>
        <w:rPr>
          <w:color w:val="000000"/>
          <w:sz w:val="20"/>
          <w:lang w:val="de-DE" w:eastAsia="de-DE" w:bidi="de-DE"/>
        </w:rPr>
        <w:t>45 ,</w:t>
      </w:r>
      <w:proofErr w:type="gramEnd"/>
      <w:r>
        <w:rPr>
          <w:color w:val="000000"/>
          <w:sz w:val="20"/>
          <w:lang w:val="de-DE" w:eastAsia="de-DE" w:bidi="de-DE"/>
        </w:rPr>
        <w:t xml:space="preserve"> 8-poliges Netzkabel mind. </w:t>
      </w:r>
      <w:r>
        <w:rPr>
          <w:color w:val="000000"/>
          <w:sz w:val="20"/>
          <w:lang w:val="de-DE" w:eastAsia="de-DE" w:bidi="de-DE"/>
        </w:rPr>
        <w:t xml:space="preserve">Cat 5e </w:t>
      </w:r>
    </w:p>
    <w:p w14:paraId="0573DB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AAF1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w:t>
      </w:r>
      <w:r>
        <w:rPr>
          <w:color w:val="000000"/>
          <w:sz w:val="20"/>
          <w:lang w:val="de-DE" w:eastAsia="de-DE" w:bidi="de-DE"/>
        </w:rPr>
        <w:tab/>
        <w:t>PoE+, Class 4 oder PoE, Class 0</w:t>
      </w:r>
    </w:p>
    <w:p w14:paraId="60F185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Stromverbrauch</w:t>
      </w:r>
    </w:p>
    <w:p w14:paraId="2C9222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PoE+:  </w:t>
      </w:r>
      <w:r>
        <w:rPr>
          <w:color w:val="000000"/>
          <w:sz w:val="20"/>
          <w:lang w:val="de-DE" w:eastAsia="de-DE" w:bidi="de-DE"/>
        </w:rPr>
        <w:tab/>
        <w:t>max. 24W</w:t>
      </w:r>
    </w:p>
    <w:p w14:paraId="7D2F18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PoE:  </w:t>
      </w:r>
      <w:r>
        <w:rPr>
          <w:color w:val="000000"/>
          <w:sz w:val="20"/>
          <w:lang w:val="de-DE" w:eastAsia="de-DE" w:bidi="de-DE"/>
        </w:rPr>
        <w:tab/>
        <w:t>max. 12W</w:t>
      </w:r>
    </w:p>
    <w:p w14:paraId="12CB5F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2E01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Frequenzgang (-3dB):  </w:t>
      </w:r>
      <w:r>
        <w:rPr>
          <w:color w:val="000000"/>
          <w:sz w:val="20"/>
          <w:lang w:val="de-DE" w:eastAsia="de-DE" w:bidi="de-DE"/>
        </w:rPr>
        <w:tab/>
        <w:t>120 – 20kHz</w:t>
      </w:r>
    </w:p>
    <w:p w14:paraId="4302BC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0C7A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Max. Dauerschallpegel</w:t>
      </w:r>
    </w:p>
    <w:p w14:paraId="08C1C2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PoE+:  </w:t>
      </w:r>
      <w:r>
        <w:rPr>
          <w:color w:val="000000"/>
          <w:sz w:val="20"/>
          <w:lang w:val="de-DE" w:eastAsia="de-DE" w:bidi="de-DE"/>
        </w:rPr>
        <w:tab/>
        <w:t>98 dB SPL</w:t>
      </w:r>
    </w:p>
    <w:p w14:paraId="0C4BA7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PoE:  </w:t>
      </w:r>
      <w:r>
        <w:rPr>
          <w:color w:val="000000"/>
          <w:sz w:val="20"/>
          <w:lang w:val="de-DE" w:eastAsia="de-DE" w:bidi="de-DE"/>
        </w:rPr>
        <w:tab/>
        <w:t>92 dB SPL</w:t>
      </w:r>
    </w:p>
    <w:p w14:paraId="4D5B7D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D7E2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lastRenderedPageBreak/>
        <w:t>Abstrahlung</w:t>
      </w:r>
    </w:p>
    <w:p w14:paraId="7A1C70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2kHz:  </w:t>
      </w:r>
      <w:r>
        <w:rPr>
          <w:color w:val="000000"/>
          <w:sz w:val="20"/>
          <w:lang w:val="de-DE" w:eastAsia="de-DE" w:bidi="de-DE"/>
        </w:rPr>
        <w:tab/>
        <w:t>180 Grad (-6dB)</w:t>
      </w:r>
    </w:p>
    <w:p w14:paraId="3003A1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10kHz:  </w:t>
      </w:r>
      <w:r>
        <w:rPr>
          <w:color w:val="000000"/>
          <w:sz w:val="20"/>
          <w:lang w:val="de-DE" w:eastAsia="de-DE" w:bidi="de-DE"/>
        </w:rPr>
        <w:tab/>
        <w:t>107 Grad (-6dB)</w:t>
      </w:r>
    </w:p>
    <w:p w14:paraId="165A72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DAD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1,5ms (ohne Dante)</w:t>
      </w:r>
    </w:p>
    <w:p w14:paraId="35C858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F6D8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Gehäuse:</w:t>
      </w:r>
    </w:p>
    <w:p w14:paraId="55E5F9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Backbox</w:t>
      </w:r>
      <w:r>
        <w:rPr>
          <w:color w:val="000000"/>
          <w:sz w:val="20"/>
          <w:lang w:val="de-DE" w:eastAsia="de-DE" w:bidi="de-DE"/>
        </w:rPr>
        <w:tab/>
        <w:t>allseitig geschlossenes Metallgehäuse, wetterbeständig, schwarz beschichtet</w:t>
      </w:r>
    </w:p>
    <w:p w14:paraId="72A041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8FE45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Frontabdeckung</w:t>
      </w:r>
      <w:r>
        <w:rPr>
          <w:color w:val="000000"/>
          <w:sz w:val="20"/>
          <w:lang w:val="de-DE" w:eastAsia="de-DE" w:bidi="de-DE"/>
        </w:rPr>
        <w:tab/>
        <w:t>Lockblech, weiß mit integrierter Nylondraht-Schlaufe als Fallsicherung,</w:t>
      </w:r>
      <w:r>
        <w:rPr>
          <w:color w:val="000000"/>
          <w:sz w:val="20"/>
          <w:lang w:val="de-DE" w:eastAsia="de-DE" w:bidi="de-DE"/>
        </w:rPr>
        <w:br/>
        <w:t>lackierbar</w:t>
      </w:r>
    </w:p>
    <w:p w14:paraId="1DB8B8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7BFF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Außendurchmesser der Front:  </w:t>
      </w:r>
      <w:r>
        <w:rPr>
          <w:color w:val="000000"/>
          <w:sz w:val="20"/>
          <w:lang w:val="de-DE" w:eastAsia="de-DE" w:bidi="de-DE"/>
        </w:rPr>
        <w:tab/>
        <w:t>298,5 (304,8 mm mit Abdeckung)</w:t>
      </w:r>
    </w:p>
    <w:p w14:paraId="7A0609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Einbaudurchmesser:  </w:t>
      </w:r>
      <w:r>
        <w:rPr>
          <w:color w:val="000000"/>
          <w:sz w:val="20"/>
          <w:lang w:val="de-DE" w:eastAsia="de-DE" w:bidi="de-DE"/>
        </w:rPr>
        <w:tab/>
        <w:t>max. 266 mm</w:t>
      </w:r>
    </w:p>
    <w:p w14:paraId="549F98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Einbautiefe:  </w:t>
      </w:r>
      <w:r>
        <w:rPr>
          <w:color w:val="000000"/>
          <w:sz w:val="20"/>
          <w:lang w:val="de-DE" w:eastAsia="de-DE" w:bidi="de-DE"/>
        </w:rPr>
        <w:tab/>
        <w:t>max. 95,3 mm</w:t>
      </w:r>
    </w:p>
    <w:p w14:paraId="099B02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Gesamthöhe:  </w:t>
      </w:r>
      <w:r>
        <w:rPr>
          <w:color w:val="000000"/>
          <w:sz w:val="20"/>
          <w:lang w:val="de-DE" w:eastAsia="de-DE" w:bidi="de-DE"/>
        </w:rPr>
        <w:tab/>
        <w:t>max. 101,6 mm</w:t>
      </w:r>
    </w:p>
    <w:p w14:paraId="1AAB6A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242A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Materi</w:t>
      </w:r>
      <w:r>
        <w:rPr>
          <w:color w:val="000000"/>
          <w:sz w:val="20"/>
          <w:lang w:val="de-DE" w:eastAsia="de-DE" w:bidi="de-DE"/>
        </w:rPr>
        <w:t xml:space="preserve">alstärke der Decke:  </w:t>
      </w:r>
      <w:r>
        <w:rPr>
          <w:color w:val="000000"/>
          <w:sz w:val="20"/>
          <w:lang w:val="de-DE" w:eastAsia="de-DE" w:bidi="de-DE"/>
        </w:rPr>
        <w:tab/>
        <w:t xml:space="preserve">mind. 0,9 mm </w:t>
      </w:r>
      <w:r>
        <w:rPr>
          <w:color w:val="000000"/>
          <w:sz w:val="20"/>
          <w:lang w:val="de-DE" w:eastAsia="de-DE" w:bidi="de-DE"/>
        </w:rPr>
        <w:br/>
        <w:t>max. 40,9 mm</w:t>
      </w:r>
    </w:p>
    <w:p w14:paraId="2F7D35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6FB5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2,95kg</w:t>
      </w:r>
    </w:p>
    <w:p w14:paraId="659022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57994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44D02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954F8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BB102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t>SHURE</w:t>
      </w:r>
    </w:p>
    <w:p w14:paraId="0268C26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MXN5W-C+TB-V</w:t>
      </w:r>
    </w:p>
    <w:p w14:paraId="07F6AF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1DB6AE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5C79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B002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D63B7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7DA34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FEEB662"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3D7BFB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6E2C1E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43556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32B4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451C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F642D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2BB1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44662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10.00.310    Shure_MXA310AL** Tisch-Array-Mikrofon, 4 Kanäle mit Dante-Interface </w:t>
      </w:r>
    </w:p>
    <w:p w14:paraId="1B4B4B19" w14:textId="77777777" w:rsidR="00F448C6" w:rsidRDefault="003878C6" w:rsidP="003878C6">
      <w:pPr>
        <w:pStyle w:val="BODY"/>
        <w:ind w:right="1870"/>
        <w:rPr>
          <w:sz w:val="22"/>
        </w:rPr>
      </w:pPr>
      <w:r>
        <w:rPr>
          <w:sz w:val="20"/>
        </w:rPr>
        <w:t>Tisch-Array-Mikrofon, 4 Kanäle mit Dante-Interface</w:t>
      </w:r>
    </w:p>
    <w:p w14:paraId="328CAD65" w14:textId="77777777" w:rsidR="00F448C6" w:rsidRDefault="00F448C6" w:rsidP="003878C6">
      <w:pPr>
        <w:pStyle w:val="BODY"/>
        <w:ind w:right="1870"/>
        <w:rPr>
          <w:sz w:val="22"/>
        </w:rPr>
      </w:pPr>
    </w:p>
    <w:p w14:paraId="59E4D5CB" w14:textId="77777777" w:rsidR="00F448C6" w:rsidRDefault="003878C6" w:rsidP="003878C6">
      <w:pPr>
        <w:pStyle w:val="BODY"/>
        <w:ind w:right="1870"/>
        <w:rPr>
          <w:sz w:val="20"/>
        </w:rPr>
      </w:pPr>
      <w:r>
        <w:rPr>
          <w:sz w:val="20"/>
        </w:rPr>
        <w:t>Tisch-Array-Mikrofon mit Dante-/Steuerungsanschluss, Für jeden der 4 Mikrofonkanäle (Lobes) kann die Ausrichtung und Richt</w:t>
      </w:r>
      <w:r>
        <w:rPr>
          <w:sz w:val="20"/>
        </w:rPr>
        <w:t>charakteristik manuell gewählt werden.</w:t>
      </w:r>
    </w:p>
    <w:p w14:paraId="3AEAA3A0" w14:textId="77777777" w:rsidR="00F448C6" w:rsidRDefault="003878C6" w:rsidP="003878C6">
      <w:pPr>
        <w:pStyle w:val="BODY"/>
        <w:ind w:right="1870"/>
        <w:rPr>
          <w:sz w:val="22"/>
        </w:rPr>
      </w:pPr>
      <w:r>
        <w:rPr>
          <w:sz w:val="20"/>
        </w:rPr>
        <w:t>Als Ausgangsbasis für die individuelle Ausrichtung der Lobes kann auf vorbereitete Templates zugegriffen und für unterschiedliche (Raum-)Nutzungsarten können bis zu 10 User-definierbare Presets gespeichert werden.</w:t>
      </w:r>
    </w:p>
    <w:p w14:paraId="56940F3C" w14:textId="77777777" w:rsidR="00F448C6" w:rsidRDefault="00F448C6" w:rsidP="003878C6">
      <w:pPr>
        <w:pStyle w:val="BODY"/>
        <w:ind w:right="1870"/>
        <w:rPr>
          <w:sz w:val="22"/>
        </w:rPr>
      </w:pPr>
    </w:p>
    <w:p w14:paraId="09195009" w14:textId="77777777" w:rsidR="00F448C6" w:rsidRDefault="003878C6" w:rsidP="003878C6">
      <w:pPr>
        <w:pStyle w:val="BODY"/>
        <w:ind w:right="1870"/>
        <w:rPr>
          <w:sz w:val="22"/>
        </w:rPr>
      </w:pPr>
      <w:r>
        <w:rPr>
          <w:sz w:val="20"/>
        </w:rPr>
        <w:t>Anhand der Positionierung der Lobes und der Wahl der Richtcharakteristiken können störende Nebengeräusche gezielt ausgeblendet werden.</w:t>
      </w:r>
    </w:p>
    <w:p w14:paraId="2B201794" w14:textId="77777777" w:rsidR="00F448C6" w:rsidRDefault="00F448C6" w:rsidP="003878C6">
      <w:pPr>
        <w:pStyle w:val="BODY"/>
        <w:ind w:right="1870"/>
        <w:rPr>
          <w:sz w:val="22"/>
        </w:rPr>
      </w:pPr>
    </w:p>
    <w:p w14:paraId="093545FC" w14:textId="77777777" w:rsidR="00F448C6" w:rsidRDefault="003878C6" w:rsidP="003878C6">
      <w:pPr>
        <w:pStyle w:val="BODY"/>
        <w:ind w:right="1870"/>
        <w:rPr>
          <w:sz w:val="22"/>
        </w:rPr>
      </w:pPr>
      <w:r>
        <w:rPr>
          <w:sz w:val="20"/>
        </w:rPr>
        <w:t>Über integriertes DSP können pro Kanal die Pegel, die Mute-Funktion und ein Parametrischer EQ (PEQ) sowie eine Automatik</w:t>
      </w:r>
      <w:r>
        <w:rPr>
          <w:sz w:val="20"/>
        </w:rPr>
        <w:t>mischung eingestellt werden.</w:t>
      </w:r>
    </w:p>
    <w:p w14:paraId="5BCA9762" w14:textId="77777777" w:rsidR="00F448C6" w:rsidRDefault="00F448C6" w:rsidP="003878C6">
      <w:pPr>
        <w:pStyle w:val="BODY"/>
        <w:ind w:right="1870"/>
        <w:rPr>
          <w:sz w:val="22"/>
        </w:rPr>
      </w:pPr>
    </w:p>
    <w:p w14:paraId="061E6558" w14:textId="77777777" w:rsidR="00F448C6" w:rsidRDefault="003878C6" w:rsidP="003878C6">
      <w:pPr>
        <w:pStyle w:val="BODY"/>
        <w:ind w:right="1870"/>
        <w:rPr>
          <w:sz w:val="22"/>
        </w:rPr>
      </w:pPr>
      <w:r>
        <w:rPr>
          <w:sz w:val="20"/>
        </w:rPr>
        <w:t>Zudem können die Einzelkanäle einem integrierten Automatikmischer zugeordnet werden der ein Summensignal erzeugt das auf einem separaten fünften Ausgangskanal ausgegeben werden kann. Für die Bearbeitung dieses Summensignals st</w:t>
      </w:r>
      <w:r>
        <w:rPr>
          <w:sz w:val="20"/>
        </w:rPr>
        <w:t>eht ebenfalls ein Parametrischer EQ zur Verfügung.</w:t>
      </w:r>
    </w:p>
    <w:p w14:paraId="5722932B" w14:textId="77777777" w:rsidR="00F448C6" w:rsidRDefault="00F448C6" w:rsidP="003878C6">
      <w:pPr>
        <w:pStyle w:val="BODY"/>
        <w:ind w:right="1870"/>
        <w:rPr>
          <w:sz w:val="22"/>
        </w:rPr>
      </w:pPr>
    </w:p>
    <w:p w14:paraId="6474CD48" w14:textId="77777777" w:rsidR="00F448C6" w:rsidRDefault="003878C6" w:rsidP="003878C6">
      <w:pPr>
        <w:pStyle w:val="BODY"/>
        <w:ind w:right="1870"/>
        <w:rPr>
          <w:sz w:val="22"/>
        </w:rPr>
      </w:pPr>
      <w:r>
        <w:rPr>
          <w:sz w:val="20"/>
        </w:rPr>
        <w:t>Die Ausgabe der Audiosignale erfolgt über das Dante-Protokoll im Netzwerk.</w:t>
      </w:r>
      <w:r>
        <w:rPr>
          <w:sz w:val="20"/>
        </w:rPr>
        <w:br/>
        <w:t xml:space="preserve">Es können hier mindestens die 4 Einzelsignale sowie das Summensignal (4+1) individuell </w:t>
      </w:r>
      <w:r>
        <w:rPr>
          <w:sz w:val="20"/>
        </w:rPr>
        <w:lastRenderedPageBreak/>
        <w:t>geroutet und abgegriffen werden.</w:t>
      </w:r>
    </w:p>
    <w:p w14:paraId="6FF43C3D" w14:textId="77777777" w:rsidR="00F448C6" w:rsidRDefault="00F448C6" w:rsidP="003878C6">
      <w:pPr>
        <w:pStyle w:val="BODY"/>
        <w:ind w:right="1870"/>
        <w:rPr>
          <w:sz w:val="22"/>
        </w:rPr>
      </w:pPr>
    </w:p>
    <w:p w14:paraId="07B7DE62" w14:textId="77777777" w:rsidR="00F448C6" w:rsidRDefault="003878C6" w:rsidP="003878C6">
      <w:pPr>
        <w:pStyle w:val="BODY"/>
        <w:ind w:right="1870"/>
        <w:rPr>
          <w:sz w:val="20"/>
        </w:rPr>
      </w:pPr>
      <w:r>
        <w:rPr>
          <w:sz w:val="20"/>
        </w:rPr>
        <w:t>Das Mikr</w:t>
      </w:r>
      <w:r>
        <w:rPr>
          <w:sz w:val="20"/>
        </w:rPr>
        <w:t>ofon verfügt über eine einfach zu bedienende geräuschlose Schaltfunktion (z.B. kapazitiver Taster) mit der alle Kanäle des Mikrofons gleichzeitig stummgeschaltet werden können.</w:t>
      </w:r>
    </w:p>
    <w:p w14:paraId="33DB1092" w14:textId="77777777" w:rsidR="00F448C6" w:rsidRDefault="003878C6" w:rsidP="003878C6">
      <w:pPr>
        <w:pStyle w:val="BODY"/>
        <w:ind w:right="1870"/>
        <w:rPr>
          <w:sz w:val="22"/>
        </w:rPr>
      </w:pPr>
      <w:r>
        <w:rPr>
          <w:sz w:val="20"/>
        </w:rPr>
        <w:t>Der Status dieser Mute-Funktion kann per Command String ausgelesen werden und w</w:t>
      </w:r>
      <w:r>
        <w:rPr>
          <w:sz w:val="20"/>
        </w:rPr>
        <w:t>ird auch am Gerät selbst angezeigt.</w:t>
      </w:r>
      <w:r>
        <w:rPr>
          <w:sz w:val="20"/>
        </w:rPr>
        <w:br/>
        <w:t>Die Statusanzeige kann hierfür sowohl farblich angepasst als auch in ihrer Art - Blinken / On / OFF - konfiguriert werden.</w:t>
      </w:r>
    </w:p>
    <w:p w14:paraId="76178900" w14:textId="77777777" w:rsidR="00F448C6" w:rsidRDefault="00F448C6" w:rsidP="003878C6">
      <w:pPr>
        <w:pStyle w:val="BODY"/>
        <w:ind w:right="1870"/>
        <w:rPr>
          <w:sz w:val="22"/>
        </w:rPr>
      </w:pPr>
    </w:p>
    <w:p w14:paraId="7FEFCEA4" w14:textId="77777777" w:rsidR="00F448C6" w:rsidRDefault="003878C6" w:rsidP="003878C6">
      <w:pPr>
        <w:pStyle w:val="BODY"/>
        <w:ind w:right="1870"/>
        <w:rPr>
          <w:sz w:val="22"/>
        </w:rPr>
      </w:pPr>
      <w:r>
        <w:rPr>
          <w:sz w:val="20"/>
        </w:rPr>
        <w:t xml:space="preserve">Die Einstellung und Bedienung des Mikrofons kann entweder über den integrierten Webbrowser oder </w:t>
      </w:r>
      <w:r>
        <w:rPr>
          <w:sz w:val="20"/>
        </w:rPr>
        <w:t>beliebige Mediensteuerung per TCP/IP-Protokoll vorgenommen werden.</w:t>
      </w:r>
    </w:p>
    <w:p w14:paraId="2DD75D58" w14:textId="77777777" w:rsidR="00F448C6" w:rsidRDefault="00F448C6" w:rsidP="003878C6">
      <w:pPr>
        <w:pStyle w:val="BODY"/>
        <w:ind w:right="1870"/>
        <w:rPr>
          <w:sz w:val="22"/>
        </w:rPr>
      </w:pPr>
    </w:p>
    <w:p w14:paraId="3A24C4DF" w14:textId="77777777" w:rsidR="00F448C6" w:rsidRDefault="003878C6" w:rsidP="003878C6">
      <w:pPr>
        <w:pStyle w:val="BODY"/>
        <w:ind w:right="1870"/>
        <w:rPr>
          <w:sz w:val="20"/>
        </w:rPr>
      </w:pPr>
      <w:r>
        <w:rPr>
          <w:sz w:val="20"/>
        </w:rPr>
        <w:t>Im Browser-Interface sind hierfür mindestens folgende Features und Funktionen abgebildet:</w:t>
      </w:r>
    </w:p>
    <w:p w14:paraId="2FA178ED" w14:textId="77777777" w:rsidR="00F448C6" w:rsidRDefault="003878C6" w:rsidP="003878C6">
      <w:pPr>
        <w:pStyle w:val="BODY"/>
        <w:numPr>
          <w:ilvl w:val="0"/>
          <w:numId w:val="4"/>
        </w:numPr>
        <w:ind w:right="1870"/>
        <w:rPr>
          <w:sz w:val="20"/>
        </w:rPr>
      </w:pPr>
      <w:r>
        <w:rPr>
          <w:sz w:val="20"/>
        </w:rPr>
        <w:t>Grundeinstellung des Netzwerkadapters</w:t>
      </w:r>
    </w:p>
    <w:p w14:paraId="60A8F4BC" w14:textId="77777777" w:rsidR="00F448C6" w:rsidRDefault="003878C6" w:rsidP="003878C6">
      <w:pPr>
        <w:pStyle w:val="BODY"/>
        <w:numPr>
          <w:ilvl w:val="0"/>
          <w:numId w:val="4"/>
        </w:numPr>
        <w:ind w:right="1870"/>
        <w:rPr>
          <w:sz w:val="20"/>
        </w:rPr>
      </w:pPr>
      <w:r>
        <w:rPr>
          <w:sz w:val="20"/>
        </w:rPr>
        <w:t>Auswahl der Richtcharakteristik für alle 4 Einzelkanäle.</w:t>
      </w:r>
    </w:p>
    <w:p w14:paraId="4CC1CBEE" w14:textId="77777777" w:rsidR="00F448C6" w:rsidRDefault="003878C6" w:rsidP="003878C6">
      <w:pPr>
        <w:pStyle w:val="BODY"/>
        <w:numPr>
          <w:ilvl w:val="0"/>
          <w:numId w:val="4"/>
        </w:numPr>
        <w:ind w:right="1870"/>
        <w:rPr>
          <w:sz w:val="20"/>
        </w:rPr>
      </w:pPr>
      <w:r>
        <w:rPr>
          <w:sz w:val="20"/>
        </w:rPr>
        <w:t>Ein</w:t>
      </w:r>
      <w:r>
        <w:rPr>
          <w:sz w:val="20"/>
        </w:rPr>
        <w:t>stellung und Visualisierung der Ausrichtung (Aufnahmewinkel) aller Mic-Kanäle bezogen auf das Mikrofongehäuse)</w:t>
      </w:r>
    </w:p>
    <w:p w14:paraId="41B93810" w14:textId="77777777" w:rsidR="00F448C6" w:rsidRDefault="003878C6" w:rsidP="003878C6">
      <w:pPr>
        <w:pStyle w:val="BODY"/>
        <w:numPr>
          <w:ilvl w:val="0"/>
          <w:numId w:val="4"/>
        </w:numPr>
        <w:ind w:right="1870"/>
        <w:rPr>
          <w:sz w:val="20"/>
        </w:rPr>
      </w:pPr>
      <w:r>
        <w:rPr>
          <w:sz w:val="20"/>
        </w:rPr>
        <w:t>Speicherung von mind. 10 Nutzer-Presets</w:t>
      </w:r>
    </w:p>
    <w:p w14:paraId="79A8860A" w14:textId="77777777" w:rsidR="00F448C6" w:rsidRDefault="003878C6" w:rsidP="003878C6">
      <w:pPr>
        <w:pStyle w:val="BODY"/>
        <w:numPr>
          <w:ilvl w:val="0"/>
          <w:numId w:val="4"/>
        </w:numPr>
        <w:ind w:right="1870"/>
        <w:rPr>
          <w:sz w:val="20"/>
        </w:rPr>
      </w:pPr>
      <w:r>
        <w:rPr>
          <w:sz w:val="20"/>
        </w:rPr>
        <w:t>Einstellung der DSP-Funktionen</w:t>
      </w:r>
      <w:r>
        <w:rPr>
          <w:sz w:val="20"/>
        </w:rPr>
        <w:br/>
        <w:t>darunter auch die Parameter für die Automatikmischung</w:t>
      </w:r>
    </w:p>
    <w:p w14:paraId="512B31BB" w14:textId="77777777" w:rsidR="00F448C6" w:rsidRDefault="003878C6" w:rsidP="003878C6">
      <w:pPr>
        <w:pStyle w:val="BODY"/>
        <w:numPr>
          <w:ilvl w:val="0"/>
          <w:numId w:val="4"/>
        </w:numPr>
        <w:ind w:right="1870"/>
        <w:rPr>
          <w:sz w:val="20"/>
        </w:rPr>
      </w:pPr>
      <w:r>
        <w:rPr>
          <w:sz w:val="20"/>
        </w:rPr>
        <w:t>Einstellung der LED-</w:t>
      </w:r>
      <w:r>
        <w:rPr>
          <w:sz w:val="20"/>
        </w:rPr>
        <w:t>Leuchten auf der Gerätefront separat für Mute- und Unmute (On/ Off/ Flash, Farbe und Helligkeit, Segment/Ring, Active/Inaktive) sowie den Netzwerkport auf Geräteunterseite (On/ Off).</w:t>
      </w:r>
    </w:p>
    <w:p w14:paraId="011FB5C5" w14:textId="77777777" w:rsidR="00F448C6" w:rsidRDefault="003878C6" w:rsidP="003878C6">
      <w:pPr>
        <w:pStyle w:val="BODY"/>
        <w:numPr>
          <w:ilvl w:val="0"/>
          <w:numId w:val="4"/>
        </w:numPr>
        <w:ind w:right="1870"/>
        <w:rPr>
          <w:sz w:val="20"/>
        </w:rPr>
      </w:pPr>
      <w:r>
        <w:rPr>
          <w:sz w:val="20"/>
        </w:rPr>
        <w:t>Der Zugriff auf das Browser-Interface kann mit individuellem Passwort ges</w:t>
      </w:r>
      <w:r>
        <w:rPr>
          <w:sz w:val="20"/>
        </w:rPr>
        <w:t>chützt werden.</w:t>
      </w:r>
    </w:p>
    <w:p w14:paraId="388CEA15" w14:textId="77777777" w:rsidR="00F448C6" w:rsidRDefault="003878C6" w:rsidP="003878C6">
      <w:pPr>
        <w:pStyle w:val="BODY"/>
        <w:numPr>
          <w:ilvl w:val="0"/>
          <w:numId w:val="4"/>
        </w:numPr>
        <w:ind w:right="1870"/>
        <w:rPr>
          <w:sz w:val="22"/>
        </w:rPr>
      </w:pPr>
      <w:r>
        <w:rPr>
          <w:sz w:val="20"/>
        </w:rPr>
        <w:t xml:space="preserve">Die Audiosignale können zur Übertragung im Netzwerk nach dem Advanced Encryption Standard mit 256-bit (AES-256) abhörsicher verschlüsselt werden. </w:t>
      </w:r>
      <w:r>
        <w:rPr>
          <w:sz w:val="20"/>
        </w:rPr>
        <w:br/>
        <w:t>Der für die Decodierung erforderliche Key wird sowohl in den sendenden als auch allen zum Empf</w:t>
      </w:r>
      <w:r>
        <w:rPr>
          <w:sz w:val="20"/>
        </w:rPr>
        <w:t>ang vorgesehenen Geräten (Audio-Interfaces oder Prozessoren) eingetragen und über den Passwortzugang geschützt.</w:t>
      </w:r>
    </w:p>
    <w:p w14:paraId="10FD0538" w14:textId="77777777" w:rsidR="00F448C6" w:rsidRDefault="00F448C6" w:rsidP="003878C6">
      <w:pPr>
        <w:pStyle w:val="BODY"/>
        <w:ind w:right="1870"/>
        <w:rPr>
          <w:sz w:val="22"/>
        </w:rPr>
      </w:pPr>
    </w:p>
    <w:p w14:paraId="55BDEF43" w14:textId="77777777" w:rsidR="00F448C6" w:rsidRDefault="00F448C6" w:rsidP="003878C6">
      <w:pPr>
        <w:pStyle w:val="BODY"/>
        <w:ind w:right="1870"/>
        <w:rPr>
          <w:sz w:val="22"/>
        </w:rPr>
      </w:pPr>
    </w:p>
    <w:p w14:paraId="7290C6D6" w14:textId="77777777" w:rsidR="00F448C6" w:rsidRDefault="003878C6" w:rsidP="003878C6">
      <w:pPr>
        <w:pStyle w:val="BODY"/>
        <w:ind w:right="1870"/>
        <w:rPr>
          <w:sz w:val="20"/>
        </w:rPr>
      </w:pPr>
      <w:r>
        <w:rPr>
          <w:b/>
          <w:sz w:val="20"/>
        </w:rPr>
        <w:t>Mindestanforderungen:</w:t>
      </w:r>
    </w:p>
    <w:p w14:paraId="3728F65B" w14:textId="77777777" w:rsidR="00F448C6" w:rsidRDefault="003878C6" w:rsidP="003878C6">
      <w:pPr>
        <w:pStyle w:val="BODY"/>
        <w:numPr>
          <w:ilvl w:val="0"/>
          <w:numId w:val="4"/>
        </w:numPr>
        <w:ind w:right="1870"/>
        <w:rPr>
          <w:sz w:val="20"/>
        </w:rPr>
      </w:pPr>
      <w:r>
        <w:rPr>
          <w:sz w:val="20"/>
        </w:rPr>
        <w:t>Digitales Signalprozessing mit mindestens folgenden Funktionen im Mikrofon integriert:</w:t>
      </w:r>
      <w:r>
        <w:rPr>
          <w:sz w:val="20"/>
        </w:rPr>
        <w:br/>
        <w:t>- Mute, Pegel und PEQ (kanalweise</w:t>
      </w:r>
      <w:r>
        <w:rPr>
          <w:sz w:val="20"/>
        </w:rPr>
        <w:t>)</w:t>
      </w:r>
      <w:r>
        <w:rPr>
          <w:sz w:val="20"/>
        </w:rPr>
        <w:br/>
        <w:t>- Automatik-Mischer mit PEQ-Funktion</w:t>
      </w:r>
    </w:p>
    <w:p w14:paraId="397FC937" w14:textId="77777777" w:rsidR="00F448C6" w:rsidRDefault="003878C6" w:rsidP="003878C6">
      <w:pPr>
        <w:pStyle w:val="BODY"/>
        <w:numPr>
          <w:ilvl w:val="0"/>
          <w:numId w:val="4"/>
        </w:numPr>
        <w:ind w:right="1870"/>
        <w:rPr>
          <w:sz w:val="20"/>
        </w:rPr>
      </w:pPr>
      <w:r>
        <w:rPr>
          <w:sz w:val="20"/>
        </w:rPr>
        <w:t>Schutz gegen HF-Interferenzen (GSM-Immunität)</w:t>
      </w:r>
    </w:p>
    <w:p w14:paraId="765719BF" w14:textId="77777777" w:rsidR="00F448C6" w:rsidRDefault="003878C6" w:rsidP="003878C6">
      <w:pPr>
        <w:pStyle w:val="BODY"/>
        <w:numPr>
          <w:ilvl w:val="0"/>
          <w:numId w:val="4"/>
        </w:numPr>
        <w:ind w:right="1870"/>
        <w:rPr>
          <w:sz w:val="22"/>
        </w:rPr>
      </w:pPr>
      <w:r>
        <w:rPr>
          <w:sz w:val="20"/>
        </w:rPr>
        <w:t>Verfügbar in den Ausführungen Weiß, Schwarz und Aluminium</w:t>
      </w:r>
    </w:p>
    <w:p w14:paraId="06839B44" w14:textId="77777777" w:rsidR="00F448C6" w:rsidRDefault="00F448C6" w:rsidP="003878C6">
      <w:pPr>
        <w:pStyle w:val="BODY"/>
        <w:ind w:right="1870"/>
        <w:rPr>
          <w:sz w:val="22"/>
        </w:rPr>
      </w:pPr>
    </w:p>
    <w:p w14:paraId="01E84252" w14:textId="77777777" w:rsidR="00F448C6" w:rsidRDefault="00F448C6" w:rsidP="003878C6">
      <w:pPr>
        <w:pStyle w:val="BODY"/>
        <w:ind w:right="1870"/>
        <w:rPr>
          <w:sz w:val="22"/>
        </w:rPr>
      </w:pPr>
    </w:p>
    <w:p w14:paraId="4644E342" w14:textId="77777777" w:rsidR="00F448C6" w:rsidRDefault="003878C6" w:rsidP="003878C6">
      <w:pPr>
        <w:pStyle w:val="BODY"/>
        <w:ind w:right="1870"/>
        <w:rPr>
          <w:sz w:val="20"/>
        </w:rPr>
      </w:pPr>
      <w:r>
        <w:rPr>
          <w:b/>
          <w:sz w:val="20"/>
        </w:rPr>
        <w:t>Technische Daten:</w:t>
      </w:r>
    </w:p>
    <w:p w14:paraId="5BCF3FE8" w14:textId="77777777" w:rsidR="00F448C6" w:rsidRDefault="003878C6" w:rsidP="003878C6">
      <w:pPr>
        <w:pStyle w:val="BODY"/>
        <w:ind w:right="1870"/>
        <w:rPr>
          <w:sz w:val="20"/>
        </w:rPr>
      </w:pPr>
      <w:r>
        <w:rPr>
          <w:color w:val="1C1C1C"/>
          <w:sz w:val="20"/>
        </w:rPr>
        <w:t>Anzahl ausrichtbarer Mic-Kanäle</w:t>
      </w:r>
    </w:p>
    <w:p w14:paraId="38D38B76" w14:textId="77777777" w:rsidR="00F448C6" w:rsidRDefault="003878C6" w:rsidP="003878C6">
      <w:pPr>
        <w:pStyle w:val="BODY"/>
        <w:ind w:right="1870"/>
        <w:rPr>
          <w:sz w:val="20"/>
        </w:rPr>
      </w:pPr>
      <w:r>
        <w:rPr>
          <w:color w:val="1C1C1C"/>
          <w:sz w:val="20"/>
        </w:rPr>
        <w:t xml:space="preserve">(Lobes) :  </w:t>
      </w:r>
      <w:r>
        <w:rPr>
          <w:sz w:val="20"/>
        </w:rPr>
        <w:tab/>
      </w:r>
      <w:r>
        <w:rPr>
          <w:color w:val="1C1C1C"/>
          <w:sz w:val="20"/>
        </w:rPr>
        <w:t>4</w:t>
      </w:r>
    </w:p>
    <w:p w14:paraId="269A0217" w14:textId="77777777" w:rsidR="00F448C6" w:rsidRDefault="003878C6" w:rsidP="003878C6">
      <w:pPr>
        <w:pStyle w:val="BODY"/>
        <w:ind w:right="1870"/>
        <w:rPr>
          <w:sz w:val="20"/>
        </w:rPr>
      </w:pPr>
      <w:r>
        <w:rPr>
          <w:color w:val="1C1C1C"/>
          <w:sz w:val="20"/>
        </w:rPr>
        <w:t xml:space="preserve">Charakteristik:  </w:t>
      </w:r>
      <w:r>
        <w:rPr>
          <w:sz w:val="20"/>
        </w:rPr>
        <w:tab/>
      </w:r>
    </w:p>
    <w:p w14:paraId="7D4EE61F" w14:textId="77777777" w:rsidR="00F448C6" w:rsidRDefault="003878C6" w:rsidP="003878C6">
      <w:pPr>
        <w:pStyle w:val="BODY"/>
        <w:ind w:right="1870"/>
        <w:rPr>
          <w:sz w:val="20"/>
        </w:rPr>
      </w:pPr>
      <w:r>
        <w:rPr>
          <w:color w:val="1C1C1C"/>
          <w:sz w:val="20"/>
        </w:rPr>
        <w:t xml:space="preserve">individuell wählbar pro Kanal:  </w:t>
      </w:r>
      <w:r>
        <w:rPr>
          <w:sz w:val="20"/>
        </w:rPr>
        <w:tab/>
      </w:r>
      <w:r>
        <w:rPr>
          <w:color w:val="1C1C1C"/>
          <w:sz w:val="20"/>
        </w:rPr>
        <w:t>Toroid/ Kugel/ Niere/ Superniere/ Hyperniere/ Acht</w:t>
      </w:r>
    </w:p>
    <w:p w14:paraId="56DF3530" w14:textId="77777777" w:rsidR="00F448C6" w:rsidRDefault="003878C6" w:rsidP="003878C6">
      <w:pPr>
        <w:pStyle w:val="BODY"/>
        <w:ind w:right="1870"/>
        <w:rPr>
          <w:sz w:val="22"/>
        </w:rPr>
      </w:pPr>
      <w:r>
        <w:rPr>
          <w:color w:val="1C1C1C"/>
          <w:sz w:val="20"/>
        </w:rPr>
        <w:t xml:space="preserve">Ausrichtung:  </w:t>
      </w:r>
      <w:r>
        <w:rPr>
          <w:sz w:val="20"/>
        </w:rPr>
        <w:tab/>
      </w:r>
      <w:r>
        <w:rPr>
          <w:color w:val="1C1C1C"/>
          <w:sz w:val="20"/>
        </w:rPr>
        <w:t>variabel in 15° Steps</w:t>
      </w:r>
    </w:p>
    <w:p w14:paraId="4C084B14" w14:textId="77777777" w:rsidR="00F448C6" w:rsidRDefault="00F448C6" w:rsidP="003878C6">
      <w:pPr>
        <w:pStyle w:val="BODY"/>
        <w:ind w:right="1870"/>
        <w:rPr>
          <w:sz w:val="22"/>
        </w:rPr>
      </w:pPr>
    </w:p>
    <w:p w14:paraId="75351388"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100 Hz - 20 kHz</w:t>
      </w:r>
    </w:p>
    <w:p w14:paraId="103B3D5F" w14:textId="77777777" w:rsidR="00F448C6" w:rsidRDefault="003878C6" w:rsidP="003878C6">
      <w:pPr>
        <w:pStyle w:val="BODY"/>
        <w:ind w:right="1870"/>
        <w:rPr>
          <w:sz w:val="20"/>
        </w:rPr>
      </w:pPr>
      <w:r>
        <w:rPr>
          <w:color w:val="1C1C1C"/>
          <w:sz w:val="20"/>
        </w:rPr>
        <w:t xml:space="preserve">Sampling rate:  </w:t>
      </w:r>
      <w:r>
        <w:rPr>
          <w:sz w:val="20"/>
        </w:rPr>
        <w:tab/>
      </w:r>
      <w:r>
        <w:rPr>
          <w:color w:val="1C1C1C"/>
          <w:sz w:val="20"/>
        </w:rPr>
        <w:t>48kHz</w:t>
      </w:r>
    </w:p>
    <w:p w14:paraId="4BAE2DD1" w14:textId="77777777" w:rsidR="00F448C6" w:rsidRDefault="003878C6" w:rsidP="003878C6">
      <w:pPr>
        <w:pStyle w:val="BODY"/>
        <w:ind w:right="1870"/>
        <w:rPr>
          <w:sz w:val="22"/>
        </w:rPr>
      </w:pPr>
      <w:r>
        <w:rPr>
          <w:color w:val="1C1C1C"/>
          <w:sz w:val="20"/>
        </w:rPr>
        <w:t xml:space="preserve">Digitale Auflösung:  </w:t>
      </w:r>
      <w:r>
        <w:rPr>
          <w:sz w:val="20"/>
        </w:rPr>
        <w:tab/>
      </w:r>
      <w:r>
        <w:rPr>
          <w:color w:val="1C1C1C"/>
          <w:sz w:val="20"/>
        </w:rPr>
        <w:t>24bit</w:t>
      </w:r>
    </w:p>
    <w:p w14:paraId="74208FA0" w14:textId="77777777" w:rsidR="00F448C6" w:rsidRDefault="00F448C6" w:rsidP="003878C6">
      <w:pPr>
        <w:pStyle w:val="BODY"/>
        <w:ind w:right="1870"/>
        <w:rPr>
          <w:sz w:val="22"/>
        </w:rPr>
      </w:pPr>
    </w:p>
    <w:p w14:paraId="2032F220" w14:textId="77777777" w:rsidR="00F448C6" w:rsidRDefault="003878C6" w:rsidP="003878C6">
      <w:pPr>
        <w:pStyle w:val="BODY"/>
        <w:ind w:right="1870"/>
        <w:rPr>
          <w:sz w:val="22"/>
        </w:rPr>
      </w:pPr>
      <w:r>
        <w:rPr>
          <w:color w:val="1C1C1C"/>
          <w:sz w:val="20"/>
        </w:rPr>
        <w:t xml:space="preserve">Leerlaufempfindlichkeit:  </w:t>
      </w:r>
      <w:r>
        <w:rPr>
          <w:sz w:val="20"/>
        </w:rPr>
        <w:tab/>
      </w:r>
      <w:r>
        <w:rPr>
          <w:color w:val="1C1C1C"/>
          <w:sz w:val="20"/>
        </w:rPr>
        <w:t>-21dBFs/Pa</w:t>
      </w:r>
    </w:p>
    <w:p w14:paraId="5D7F78FC" w14:textId="77777777" w:rsidR="00F448C6" w:rsidRDefault="00F448C6" w:rsidP="003878C6">
      <w:pPr>
        <w:pStyle w:val="BODY"/>
        <w:ind w:right="1870"/>
        <w:rPr>
          <w:sz w:val="22"/>
        </w:rPr>
      </w:pPr>
    </w:p>
    <w:p w14:paraId="7E5140B2" w14:textId="77777777" w:rsidR="00F448C6" w:rsidRDefault="003878C6" w:rsidP="003878C6">
      <w:pPr>
        <w:pStyle w:val="BODY"/>
        <w:ind w:right="1870"/>
        <w:rPr>
          <w:sz w:val="20"/>
        </w:rPr>
      </w:pPr>
      <w:r>
        <w:rPr>
          <w:color w:val="1C1C1C"/>
          <w:sz w:val="20"/>
        </w:rPr>
        <w:t xml:space="preserve">Maximaler Schalldruck:  </w:t>
      </w:r>
      <w:r>
        <w:rPr>
          <w:sz w:val="20"/>
        </w:rPr>
        <w:tab/>
      </w:r>
      <w:r>
        <w:rPr>
          <w:color w:val="1C1C1C"/>
          <w:sz w:val="20"/>
        </w:rPr>
        <w:t>115,2 dB SPL</w:t>
      </w:r>
    </w:p>
    <w:p w14:paraId="0E2BF51D" w14:textId="77777777" w:rsidR="00F448C6" w:rsidRDefault="003878C6" w:rsidP="003878C6">
      <w:pPr>
        <w:pStyle w:val="BODY"/>
        <w:ind w:right="1870"/>
        <w:rPr>
          <w:sz w:val="22"/>
        </w:rPr>
      </w:pPr>
      <w:r>
        <w:rPr>
          <w:color w:val="1C1C1C"/>
          <w:sz w:val="20"/>
        </w:rPr>
        <w:tab/>
        <w:t xml:space="preserve">(bei 1 kHz; 1 kOhm Last; </w:t>
      </w:r>
      <w:r>
        <w:rPr>
          <w:sz w:val="20"/>
        </w:rPr>
        <w:br/>
      </w:r>
      <w:r>
        <w:rPr>
          <w:color w:val="1C1C1C"/>
          <w:sz w:val="20"/>
        </w:rPr>
        <w:t>-15 dB Gain; 1% Klirrfaktor)</w:t>
      </w:r>
    </w:p>
    <w:p w14:paraId="4767042B" w14:textId="77777777" w:rsidR="00F448C6" w:rsidRDefault="00F448C6" w:rsidP="003878C6">
      <w:pPr>
        <w:pStyle w:val="BODY"/>
        <w:ind w:right="1870"/>
        <w:rPr>
          <w:sz w:val="22"/>
        </w:rPr>
      </w:pPr>
    </w:p>
    <w:p w14:paraId="5617CD05" w14:textId="77777777" w:rsidR="00F448C6" w:rsidRDefault="003878C6" w:rsidP="003878C6">
      <w:pPr>
        <w:pStyle w:val="BODY"/>
        <w:ind w:right="1870"/>
        <w:rPr>
          <w:sz w:val="20"/>
        </w:rPr>
      </w:pPr>
      <w:r>
        <w:rPr>
          <w:color w:val="1C1C1C"/>
          <w:sz w:val="20"/>
        </w:rPr>
        <w:t xml:space="preserve">Eigenrauschen:  </w:t>
      </w:r>
      <w:r>
        <w:rPr>
          <w:sz w:val="20"/>
        </w:rPr>
        <w:tab/>
      </w:r>
    </w:p>
    <w:p w14:paraId="6A212C21" w14:textId="77777777" w:rsidR="00F448C6" w:rsidRDefault="003878C6" w:rsidP="003878C6">
      <w:pPr>
        <w:pStyle w:val="BODY"/>
        <w:ind w:right="1870"/>
        <w:rPr>
          <w:sz w:val="20"/>
        </w:rPr>
      </w:pPr>
      <w:r>
        <w:rPr>
          <w:color w:val="1C1C1C"/>
          <w:sz w:val="20"/>
        </w:rPr>
        <w:t xml:space="preserve">Niere:  </w:t>
      </w:r>
      <w:r>
        <w:rPr>
          <w:sz w:val="20"/>
        </w:rPr>
        <w:tab/>
      </w:r>
      <w:r>
        <w:rPr>
          <w:color w:val="1C1C1C"/>
          <w:sz w:val="20"/>
        </w:rPr>
        <w:t>19,2 dB (A)</w:t>
      </w:r>
    </w:p>
    <w:p w14:paraId="15A6DCBC" w14:textId="77777777" w:rsidR="00F448C6" w:rsidRDefault="003878C6" w:rsidP="003878C6">
      <w:pPr>
        <w:pStyle w:val="BODY"/>
        <w:ind w:right="1870"/>
        <w:rPr>
          <w:sz w:val="20"/>
        </w:rPr>
      </w:pPr>
      <w:r>
        <w:rPr>
          <w:color w:val="1C1C1C"/>
          <w:sz w:val="20"/>
        </w:rPr>
        <w:t xml:space="preserve">Toroid:  </w:t>
      </w:r>
      <w:r>
        <w:rPr>
          <w:sz w:val="20"/>
        </w:rPr>
        <w:tab/>
      </w:r>
      <w:r>
        <w:rPr>
          <w:color w:val="1C1C1C"/>
          <w:sz w:val="20"/>
        </w:rPr>
        <w:t xml:space="preserve">26,8 dB (A) </w:t>
      </w:r>
      <w:r>
        <w:rPr>
          <w:sz w:val="20"/>
        </w:rPr>
        <w:br/>
      </w:r>
      <w:r>
        <w:rPr>
          <w:color w:val="1C1C1C"/>
          <w:sz w:val="20"/>
        </w:rPr>
        <w:t>(bei -15 dB Gain)</w:t>
      </w:r>
    </w:p>
    <w:p w14:paraId="3D6EDD9B" w14:textId="77777777" w:rsidR="00F448C6" w:rsidRDefault="003878C6" w:rsidP="003878C6">
      <w:pPr>
        <w:pStyle w:val="BODY"/>
        <w:ind w:right="1870"/>
        <w:rPr>
          <w:sz w:val="20"/>
        </w:rPr>
      </w:pPr>
      <w:r>
        <w:rPr>
          <w:color w:val="1C1C1C"/>
          <w:sz w:val="20"/>
        </w:rPr>
        <w:t xml:space="preserve">Dynamikbereich:  </w:t>
      </w:r>
      <w:r>
        <w:rPr>
          <w:sz w:val="20"/>
        </w:rPr>
        <w:tab/>
      </w:r>
    </w:p>
    <w:p w14:paraId="61385DD2" w14:textId="77777777" w:rsidR="00F448C6" w:rsidRDefault="003878C6" w:rsidP="003878C6">
      <w:pPr>
        <w:pStyle w:val="BODY"/>
        <w:ind w:right="1870"/>
        <w:rPr>
          <w:sz w:val="20"/>
        </w:rPr>
      </w:pPr>
      <w:r>
        <w:rPr>
          <w:color w:val="1C1C1C"/>
          <w:sz w:val="20"/>
        </w:rPr>
        <w:t xml:space="preserve">Niere:  </w:t>
      </w:r>
      <w:r>
        <w:rPr>
          <w:sz w:val="20"/>
        </w:rPr>
        <w:tab/>
      </w:r>
      <w:r>
        <w:rPr>
          <w:color w:val="1C1C1C"/>
          <w:sz w:val="20"/>
        </w:rPr>
        <w:t>96 dB</w:t>
      </w:r>
    </w:p>
    <w:p w14:paraId="4A742B50" w14:textId="77777777" w:rsidR="00F448C6" w:rsidRDefault="003878C6" w:rsidP="003878C6">
      <w:pPr>
        <w:pStyle w:val="BODY"/>
        <w:ind w:right="1870"/>
        <w:rPr>
          <w:sz w:val="20"/>
        </w:rPr>
      </w:pPr>
      <w:r>
        <w:rPr>
          <w:color w:val="1C1C1C"/>
          <w:sz w:val="20"/>
        </w:rPr>
        <w:lastRenderedPageBreak/>
        <w:t xml:space="preserve">Toroid: </w:t>
      </w:r>
      <w:r>
        <w:rPr>
          <w:color w:val="1C1C1C"/>
          <w:sz w:val="20"/>
        </w:rPr>
        <w:t xml:space="preserve"> </w:t>
      </w:r>
      <w:r>
        <w:rPr>
          <w:sz w:val="20"/>
        </w:rPr>
        <w:tab/>
      </w:r>
      <w:r>
        <w:rPr>
          <w:color w:val="1C1C1C"/>
          <w:sz w:val="20"/>
        </w:rPr>
        <w:t xml:space="preserve">90 dB </w:t>
      </w:r>
      <w:r>
        <w:rPr>
          <w:sz w:val="20"/>
        </w:rPr>
        <w:br/>
      </w:r>
      <w:r>
        <w:rPr>
          <w:color w:val="1C1C1C"/>
          <w:sz w:val="20"/>
        </w:rPr>
        <w:t>(bei -15 dB Gain)</w:t>
      </w:r>
    </w:p>
    <w:p w14:paraId="65AE76B9" w14:textId="77777777" w:rsidR="00F448C6" w:rsidRDefault="003878C6" w:rsidP="003878C6">
      <w:pPr>
        <w:pStyle w:val="BODY"/>
        <w:ind w:right="1870"/>
        <w:rPr>
          <w:sz w:val="20"/>
        </w:rPr>
      </w:pPr>
      <w:r>
        <w:rPr>
          <w:color w:val="1C1C1C"/>
          <w:sz w:val="20"/>
        </w:rPr>
        <w:t>Signal to Noise:</w:t>
      </w:r>
    </w:p>
    <w:p w14:paraId="710D8F2A" w14:textId="77777777" w:rsidR="00F448C6" w:rsidRDefault="003878C6" w:rsidP="003878C6">
      <w:pPr>
        <w:pStyle w:val="BODY"/>
        <w:ind w:right="1870"/>
        <w:rPr>
          <w:sz w:val="20"/>
        </w:rPr>
      </w:pPr>
      <w:r>
        <w:rPr>
          <w:color w:val="1C1C1C"/>
          <w:sz w:val="20"/>
        </w:rPr>
        <w:t xml:space="preserve">Niere:  </w:t>
      </w:r>
      <w:r>
        <w:rPr>
          <w:sz w:val="20"/>
        </w:rPr>
        <w:tab/>
      </w:r>
      <w:r>
        <w:rPr>
          <w:color w:val="1C1C1C"/>
          <w:sz w:val="20"/>
        </w:rPr>
        <w:t>75 dB (A)</w:t>
      </w:r>
    </w:p>
    <w:p w14:paraId="303A370B" w14:textId="77777777" w:rsidR="00F448C6" w:rsidRDefault="003878C6" w:rsidP="003878C6">
      <w:pPr>
        <w:pStyle w:val="BODY"/>
        <w:ind w:right="1870"/>
        <w:rPr>
          <w:sz w:val="22"/>
        </w:rPr>
      </w:pPr>
      <w:r>
        <w:rPr>
          <w:color w:val="1C1C1C"/>
          <w:sz w:val="20"/>
        </w:rPr>
        <w:t xml:space="preserve">Toroid:  </w:t>
      </w:r>
      <w:r>
        <w:rPr>
          <w:sz w:val="20"/>
        </w:rPr>
        <w:tab/>
      </w:r>
      <w:r>
        <w:rPr>
          <w:color w:val="1C1C1C"/>
          <w:sz w:val="20"/>
        </w:rPr>
        <w:t xml:space="preserve">67 dB (A) </w:t>
      </w:r>
      <w:r>
        <w:rPr>
          <w:sz w:val="20"/>
        </w:rPr>
        <w:br/>
      </w:r>
      <w:r>
        <w:rPr>
          <w:color w:val="1C1C1C"/>
          <w:sz w:val="20"/>
        </w:rPr>
        <w:t>(bei 94dB SPL; 1 kHz;</w:t>
      </w:r>
      <w:r>
        <w:rPr>
          <w:sz w:val="20"/>
        </w:rPr>
        <w:br/>
      </w:r>
      <w:r>
        <w:rPr>
          <w:color w:val="1C1C1C"/>
          <w:sz w:val="20"/>
        </w:rPr>
        <w:t>-15 dB Gain)</w:t>
      </w:r>
    </w:p>
    <w:p w14:paraId="445E7358" w14:textId="77777777" w:rsidR="00F448C6" w:rsidRDefault="00F448C6" w:rsidP="003878C6">
      <w:pPr>
        <w:pStyle w:val="BODY"/>
        <w:ind w:right="1870"/>
        <w:rPr>
          <w:sz w:val="22"/>
        </w:rPr>
      </w:pPr>
    </w:p>
    <w:p w14:paraId="767BC258"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max. 1 ms</w:t>
      </w:r>
      <w:r>
        <w:rPr>
          <w:sz w:val="20"/>
        </w:rPr>
        <w:br/>
      </w:r>
      <w:r>
        <w:rPr>
          <w:color w:val="1C1C1C"/>
          <w:sz w:val="20"/>
        </w:rPr>
        <w:t>(zuzügl. Dante-Latenz)</w:t>
      </w:r>
    </w:p>
    <w:p w14:paraId="04DB9FD6" w14:textId="77777777" w:rsidR="00F448C6" w:rsidRDefault="00F448C6" w:rsidP="003878C6">
      <w:pPr>
        <w:pStyle w:val="BODY"/>
        <w:ind w:right="1870"/>
        <w:rPr>
          <w:sz w:val="22"/>
        </w:rPr>
      </w:pPr>
    </w:p>
    <w:p w14:paraId="788F7D93" w14:textId="77777777" w:rsidR="00F448C6" w:rsidRDefault="003878C6" w:rsidP="003878C6">
      <w:pPr>
        <w:pStyle w:val="BODY"/>
        <w:ind w:right="1870"/>
        <w:rPr>
          <w:sz w:val="20"/>
        </w:rPr>
      </w:pPr>
      <w:r>
        <w:rPr>
          <w:color w:val="1C1C1C"/>
          <w:sz w:val="20"/>
        </w:rPr>
        <w:t xml:space="preserve">Netzwerk Schnittstelle:  </w:t>
      </w:r>
      <w:r>
        <w:rPr>
          <w:sz w:val="20"/>
        </w:rPr>
        <w:tab/>
      </w:r>
      <w:r>
        <w:rPr>
          <w:color w:val="1C1C1C"/>
          <w:sz w:val="20"/>
        </w:rPr>
        <w:t>RJ45, Gigabit Ethernet</w:t>
      </w:r>
      <w:r>
        <w:rPr>
          <w:color w:val="1C1C1C"/>
          <w:sz w:val="20"/>
        </w:rPr>
        <w:br/>
        <w:t>DANTE/AES67</w:t>
      </w:r>
    </w:p>
    <w:p w14:paraId="33D17062" w14:textId="77777777" w:rsidR="00F448C6" w:rsidRDefault="003878C6" w:rsidP="003878C6">
      <w:pPr>
        <w:pStyle w:val="BODY"/>
        <w:ind w:right="1870"/>
        <w:rPr>
          <w:sz w:val="22"/>
        </w:rPr>
      </w:pPr>
      <w:r>
        <w:rPr>
          <w:color w:val="1C1C1C"/>
          <w:sz w:val="20"/>
        </w:rPr>
        <w:t xml:space="preserve">Spannungsversorgung:  </w:t>
      </w:r>
      <w:r>
        <w:rPr>
          <w:sz w:val="20"/>
        </w:rPr>
        <w:tab/>
      </w:r>
      <w:r>
        <w:rPr>
          <w:color w:val="1C1C1C"/>
          <w:sz w:val="20"/>
        </w:rPr>
        <w:t>PoE, Class 0, 6,5W</w:t>
      </w:r>
    </w:p>
    <w:p w14:paraId="04D11C5F" w14:textId="77777777" w:rsidR="00F448C6" w:rsidRDefault="00F448C6" w:rsidP="003878C6">
      <w:pPr>
        <w:pStyle w:val="BODY"/>
        <w:ind w:right="1870"/>
        <w:rPr>
          <w:sz w:val="22"/>
        </w:rPr>
      </w:pPr>
    </w:p>
    <w:p w14:paraId="653A27E6" w14:textId="77777777" w:rsidR="00F448C6" w:rsidRDefault="003878C6" w:rsidP="003878C6">
      <w:pPr>
        <w:pStyle w:val="BODY"/>
        <w:ind w:right="1870"/>
        <w:rPr>
          <w:sz w:val="22"/>
        </w:rPr>
      </w:pPr>
      <w:r>
        <w:rPr>
          <w:color w:val="1C1C1C"/>
          <w:sz w:val="20"/>
        </w:rPr>
        <w:t xml:space="preserve">Betriebstemperaturbereich:  </w:t>
      </w:r>
      <w:r>
        <w:rPr>
          <w:sz w:val="20"/>
        </w:rPr>
        <w:tab/>
      </w:r>
      <w:r>
        <w:rPr>
          <w:color w:val="1C1C1C"/>
          <w:sz w:val="20"/>
        </w:rPr>
        <w:t>-6,7° - 40° C</w:t>
      </w:r>
    </w:p>
    <w:p w14:paraId="03199606" w14:textId="77777777" w:rsidR="00F448C6" w:rsidRDefault="00F448C6" w:rsidP="003878C6">
      <w:pPr>
        <w:pStyle w:val="BODY"/>
        <w:ind w:right="1870"/>
        <w:rPr>
          <w:sz w:val="22"/>
        </w:rPr>
      </w:pPr>
    </w:p>
    <w:p w14:paraId="079D1423"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362 g</w:t>
      </w:r>
    </w:p>
    <w:p w14:paraId="301A3FC9" w14:textId="77777777" w:rsidR="00F448C6" w:rsidRDefault="003878C6" w:rsidP="003878C6">
      <w:pPr>
        <w:pStyle w:val="BODY"/>
        <w:ind w:right="1870"/>
        <w:rPr>
          <w:sz w:val="22"/>
        </w:rPr>
      </w:pPr>
      <w:r>
        <w:rPr>
          <w:color w:val="1C1C1C"/>
          <w:sz w:val="20"/>
        </w:rPr>
        <w:t xml:space="preserve">Abmessungen (H x D):  </w:t>
      </w:r>
      <w:r>
        <w:rPr>
          <w:sz w:val="20"/>
        </w:rPr>
        <w:tab/>
      </w:r>
      <w:r>
        <w:rPr>
          <w:color w:val="1C1C1C"/>
          <w:sz w:val="20"/>
        </w:rPr>
        <w:t>max. 36 x 134 mm</w:t>
      </w:r>
    </w:p>
    <w:p w14:paraId="7A0DCDE9" w14:textId="77777777" w:rsidR="00F448C6" w:rsidRDefault="00F448C6" w:rsidP="003878C6">
      <w:pPr>
        <w:pStyle w:val="BODY"/>
        <w:ind w:right="1870"/>
        <w:rPr>
          <w:sz w:val="22"/>
        </w:rPr>
      </w:pPr>
    </w:p>
    <w:p w14:paraId="7EA154AC"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 xml:space="preserve">AL - Aluminium </w:t>
      </w:r>
      <w:r>
        <w:rPr>
          <w:sz w:val="20"/>
        </w:rPr>
        <w:br/>
      </w:r>
      <w:r>
        <w:rPr>
          <w:color w:val="1C1C1C"/>
          <w:sz w:val="20"/>
        </w:rPr>
        <w:t xml:space="preserve">/B - Schwarz </w:t>
      </w:r>
      <w:r>
        <w:rPr>
          <w:sz w:val="20"/>
        </w:rPr>
        <w:br/>
      </w:r>
      <w:r>
        <w:rPr>
          <w:color w:val="1C1C1C"/>
          <w:sz w:val="20"/>
        </w:rPr>
        <w:t>/W - Weiß</w:t>
      </w:r>
    </w:p>
    <w:p w14:paraId="0E3A37CF" w14:textId="77777777" w:rsidR="00F448C6" w:rsidRDefault="00F448C6" w:rsidP="003878C6">
      <w:pPr>
        <w:pStyle w:val="BODY"/>
        <w:ind w:right="1870"/>
        <w:rPr>
          <w:sz w:val="22"/>
        </w:rPr>
      </w:pPr>
    </w:p>
    <w:p w14:paraId="6A7BB446" w14:textId="77777777" w:rsidR="00F448C6" w:rsidRDefault="00F448C6" w:rsidP="003878C6">
      <w:pPr>
        <w:pStyle w:val="BODY"/>
        <w:ind w:right="1870"/>
        <w:rPr>
          <w:sz w:val="22"/>
        </w:rPr>
      </w:pPr>
    </w:p>
    <w:p w14:paraId="26BFC47D" w14:textId="77777777" w:rsidR="00F448C6" w:rsidRDefault="003878C6" w:rsidP="003878C6">
      <w:pPr>
        <w:pStyle w:val="BODY"/>
        <w:ind w:right="1870"/>
        <w:rPr>
          <w:sz w:val="22"/>
        </w:rPr>
      </w:pPr>
      <w:r>
        <w:rPr>
          <w:b/>
          <w:sz w:val="20"/>
        </w:rPr>
        <w:t>Ausgeschrieben:</w:t>
      </w:r>
    </w:p>
    <w:p w14:paraId="25E1A7D5" w14:textId="77777777" w:rsidR="00F448C6" w:rsidRDefault="00F448C6" w:rsidP="003878C6">
      <w:pPr>
        <w:pStyle w:val="BODY"/>
        <w:spacing w:line="200" w:lineRule="atLeast"/>
        <w:ind w:right="1870"/>
        <w:rPr>
          <w:sz w:val="22"/>
        </w:rPr>
      </w:pPr>
    </w:p>
    <w:p w14:paraId="5CF0679A" w14:textId="77777777" w:rsidR="00F448C6" w:rsidRDefault="003878C6" w:rsidP="003878C6">
      <w:pPr>
        <w:pStyle w:val="BODY"/>
        <w:ind w:right="1870"/>
        <w:rPr>
          <w:sz w:val="20"/>
        </w:rPr>
      </w:pPr>
      <w:r>
        <w:rPr>
          <w:sz w:val="20"/>
        </w:rPr>
        <w:t>Fabrikat:</w:t>
      </w:r>
      <w:r>
        <w:rPr>
          <w:sz w:val="20"/>
        </w:rPr>
        <w:tab/>
        <w:t>Shure</w:t>
      </w:r>
    </w:p>
    <w:p w14:paraId="0DC354E4" w14:textId="77777777" w:rsidR="00F448C6" w:rsidRDefault="003878C6" w:rsidP="003878C6">
      <w:pPr>
        <w:pStyle w:val="BODY"/>
        <w:ind w:right="1870"/>
        <w:rPr>
          <w:sz w:val="20"/>
        </w:rPr>
      </w:pPr>
      <w:r>
        <w:rPr>
          <w:sz w:val="20"/>
        </w:rPr>
        <w:t>Typ:</w:t>
      </w:r>
      <w:r>
        <w:rPr>
          <w:sz w:val="20"/>
        </w:rPr>
        <w:tab/>
        <w:t>MXA310AL</w:t>
      </w:r>
      <w:r>
        <w:rPr>
          <w:sz w:val="20"/>
        </w:rPr>
        <w:br/>
      </w:r>
      <w:r>
        <w:rPr>
          <w:sz w:val="20"/>
        </w:rPr>
        <w:t>/MXA310B</w:t>
      </w:r>
      <w:r>
        <w:rPr>
          <w:sz w:val="20"/>
        </w:rPr>
        <w:br/>
        <w:t>/MXA310W</w:t>
      </w:r>
    </w:p>
    <w:p w14:paraId="199C6F6B" w14:textId="77777777" w:rsidR="00F448C6" w:rsidRDefault="003878C6" w:rsidP="003878C6">
      <w:pPr>
        <w:pStyle w:val="BODY"/>
        <w:ind w:right="1870"/>
        <w:rPr>
          <w:sz w:val="22"/>
        </w:rPr>
      </w:pPr>
      <w:r>
        <w:rPr>
          <w:sz w:val="20"/>
        </w:rPr>
        <w:tab/>
        <w:t>oder gleichwertiger Art</w:t>
      </w:r>
    </w:p>
    <w:p w14:paraId="216B2561" w14:textId="77777777" w:rsidR="00F448C6" w:rsidRDefault="00F448C6" w:rsidP="003878C6">
      <w:pPr>
        <w:pStyle w:val="BODY"/>
        <w:spacing w:line="200" w:lineRule="atLeast"/>
        <w:ind w:right="1870"/>
        <w:rPr>
          <w:sz w:val="22"/>
        </w:rPr>
      </w:pPr>
    </w:p>
    <w:p w14:paraId="2685B4FC" w14:textId="77777777" w:rsidR="00F448C6" w:rsidRDefault="00F448C6" w:rsidP="003878C6">
      <w:pPr>
        <w:pStyle w:val="BODY"/>
        <w:spacing w:line="200" w:lineRule="atLeast"/>
        <w:ind w:right="1870"/>
        <w:rPr>
          <w:sz w:val="22"/>
        </w:rPr>
      </w:pPr>
    </w:p>
    <w:p w14:paraId="727CEA9B" w14:textId="77777777" w:rsidR="00F448C6" w:rsidRDefault="003878C6" w:rsidP="003878C6">
      <w:pPr>
        <w:pStyle w:val="BODY"/>
        <w:ind w:right="1870"/>
        <w:rPr>
          <w:sz w:val="22"/>
        </w:rPr>
      </w:pPr>
      <w:r>
        <w:rPr>
          <w:b/>
          <w:sz w:val="20"/>
        </w:rPr>
        <w:t>Angeboten (Vom Bieter einzutragen):</w:t>
      </w:r>
    </w:p>
    <w:p w14:paraId="3D412BF4" w14:textId="77777777" w:rsidR="00F448C6" w:rsidRDefault="00F448C6" w:rsidP="003878C6">
      <w:pPr>
        <w:pStyle w:val="BODY"/>
        <w:spacing w:line="200" w:lineRule="atLeast"/>
        <w:ind w:right="1870"/>
        <w:rPr>
          <w:sz w:val="22"/>
        </w:rPr>
      </w:pPr>
    </w:p>
    <w:p w14:paraId="083FFBFF"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19B31C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075E59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8E1E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C351A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4E04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817C9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10.00.311    Shure_A310xx-FM** Versenkte Montagehalterung für Tisch-Array-Mikrofon </w:t>
      </w:r>
    </w:p>
    <w:p w14:paraId="739E13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Versenkte Montagehalterung für Tisch-Array-Mikrofon</w:t>
      </w:r>
    </w:p>
    <w:p w14:paraId="124EC2F4" w14:textId="77777777" w:rsidR="00F448C6" w:rsidRDefault="00F448C6" w:rsidP="003878C6">
      <w:pPr>
        <w:pStyle w:val="BODY"/>
        <w:ind w:right="1870"/>
        <w:rPr>
          <w:sz w:val="22"/>
        </w:rPr>
      </w:pPr>
    </w:p>
    <w:p w14:paraId="7299D8A3" w14:textId="77777777" w:rsidR="00F448C6" w:rsidRDefault="003878C6" w:rsidP="003878C6">
      <w:pPr>
        <w:pStyle w:val="BODY"/>
        <w:ind w:right="1870"/>
        <w:rPr>
          <w:sz w:val="22"/>
        </w:rPr>
      </w:pPr>
      <w:r>
        <w:rPr>
          <w:sz w:val="20"/>
        </w:rPr>
        <w:t>Montagewanne für den versenkten Einbau in Möbeloberflächen von ein</w:t>
      </w:r>
      <w:r>
        <w:rPr>
          <w:sz w:val="20"/>
        </w:rPr>
        <w:t>em der in separater Position ausgeschriebenen Tisch-Array-Mikrofone.</w:t>
      </w:r>
    </w:p>
    <w:p w14:paraId="1318E8CB" w14:textId="77777777" w:rsidR="00F448C6" w:rsidRDefault="00F448C6" w:rsidP="003878C6">
      <w:pPr>
        <w:pStyle w:val="BODY"/>
        <w:ind w:right="1870"/>
        <w:rPr>
          <w:sz w:val="22"/>
        </w:rPr>
      </w:pPr>
    </w:p>
    <w:p w14:paraId="3DA765B9" w14:textId="77777777" w:rsidR="00F448C6" w:rsidRDefault="003878C6" w:rsidP="003878C6">
      <w:pPr>
        <w:pStyle w:val="BODY"/>
        <w:ind w:right="1870"/>
        <w:rPr>
          <w:sz w:val="22"/>
        </w:rPr>
      </w:pPr>
      <w:r>
        <w:rPr>
          <w:sz w:val="20"/>
        </w:rPr>
        <w:t>Die Montagewanne verfügt über Dämpfungselemente mit denen die Körperschallübertragung vom Möbel zum Mikrofon effizient verhindert wird.</w:t>
      </w:r>
    </w:p>
    <w:p w14:paraId="59F649F7" w14:textId="77777777" w:rsidR="00F448C6" w:rsidRDefault="00F448C6" w:rsidP="003878C6">
      <w:pPr>
        <w:pStyle w:val="BODY"/>
        <w:ind w:right="1870"/>
        <w:rPr>
          <w:sz w:val="22"/>
        </w:rPr>
      </w:pPr>
    </w:p>
    <w:p w14:paraId="588067D0" w14:textId="77777777" w:rsidR="00F448C6" w:rsidRDefault="003878C6" w:rsidP="003878C6">
      <w:pPr>
        <w:pStyle w:val="BODY"/>
        <w:ind w:right="1870"/>
        <w:rPr>
          <w:sz w:val="22"/>
        </w:rPr>
      </w:pPr>
      <w:r>
        <w:rPr>
          <w:sz w:val="20"/>
        </w:rPr>
        <w:t>Die Wanne ist in unterschiedlichen Farben erhältl</w:t>
      </w:r>
      <w:r>
        <w:rPr>
          <w:sz w:val="20"/>
        </w:rPr>
        <w:t>ich, kann bei Bedarf auch zusätzlich lackiert werden.</w:t>
      </w:r>
    </w:p>
    <w:p w14:paraId="511B83A8" w14:textId="77777777" w:rsidR="00F448C6" w:rsidRDefault="00F448C6" w:rsidP="003878C6">
      <w:pPr>
        <w:pStyle w:val="BODY"/>
        <w:ind w:right="1870"/>
        <w:rPr>
          <w:sz w:val="22"/>
        </w:rPr>
      </w:pPr>
    </w:p>
    <w:p w14:paraId="2796AFDB" w14:textId="77777777" w:rsidR="00F448C6" w:rsidRDefault="00F448C6" w:rsidP="003878C6">
      <w:pPr>
        <w:pStyle w:val="BODY"/>
        <w:ind w:right="1870"/>
        <w:rPr>
          <w:sz w:val="22"/>
        </w:rPr>
      </w:pPr>
    </w:p>
    <w:p w14:paraId="5AE526A5" w14:textId="77777777" w:rsidR="00F448C6" w:rsidRDefault="003878C6" w:rsidP="003878C6">
      <w:pPr>
        <w:pStyle w:val="BODY"/>
        <w:ind w:right="1870"/>
        <w:rPr>
          <w:sz w:val="22"/>
        </w:rPr>
      </w:pPr>
      <w:r>
        <w:rPr>
          <w:b/>
          <w:sz w:val="20"/>
        </w:rPr>
        <w:t>Technische Daten:</w:t>
      </w:r>
    </w:p>
    <w:p w14:paraId="240869BA" w14:textId="77777777" w:rsidR="00F448C6" w:rsidRDefault="00F448C6" w:rsidP="003878C6">
      <w:pPr>
        <w:pStyle w:val="BODY"/>
        <w:ind w:right="1870"/>
        <w:rPr>
          <w:sz w:val="22"/>
        </w:rPr>
      </w:pPr>
    </w:p>
    <w:p w14:paraId="71CCB99E" w14:textId="77777777" w:rsidR="00F448C6" w:rsidRDefault="003878C6" w:rsidP="003878C6">
      <w:pPr>
        <w:pStyle w:val="BODY"/>
        <w:ind w:right="1870"/>
        <w:rPr>
          <w:color w:val="1C1C1C"/>
          <w:sz w:val="20"/>
        </w:rPr>
      </w:pPr>
      <w:r>
        <w:rPr>
          <w:color w:val="1C1C1C"/>
          <w:sz w:val="20"/>
        </w:rPr>
        <w:t xml:space="preserve">Abmessungen (H x D):  </w:t>
      </w:r>
      <w:r>
        <w:rPr>
          <w:sz w:val="20"/>
        </w:rPr>
        <w:tab/>
      </w:r>
      <w:r>
        <w:rPr>
          <w:color w:val="1C1C1C"/>
          <w:sz w:val="20"/>
        </w:rPr>
        <w:t>max. 18 x 161 mm</w:t>
      </w:r>
    </w:p>
    <w:p w14:paraId="55F9D350" w14:textId="77777777" w:rsidR="00F448C6" w:rsidRDefault="003878C6" w:rsidP="003878C6">
      <w:pPr>
        <w:pStyle w:val="BODY"/>
        <w:ind w:right="1870"/>
        <w:rPr>
          <w:sz w:val="22"/>
        </w:rPr>
      </w:pPr>
      <w:r>
        <w:rPr>
          <w:sz w:val="20"/>
        </w:rPr>
        <w:t xml:space="preserve">Einbau (D):  </w:t>
      </w:r>
      <w:r>
        <w:rPr>
          <w:sz w:val="20"/>
        </w:rPr>
        <w:tab/>
        <w:t>143 mm</w:t>
      </w:r>
    </w:p>
    <w:p w14:paraId="6C2C9A12" w14:textId="77777777" w:rsidR="00F448C6" w:rsidRDefault="00F448C6" w:rsidP="003878C6">
      <w:pPr>
        <w:pStyle w:val="BODY"/>
        <w:ind w:right="1870"/>
        <w:rPr>
          <w:sz w:val="22"/>
        </w:rPr>
      </w:pPr>
    </w:p>
    <w:p w14:paraId="061FA7F8"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AL - Aluminium</w:t>
      </w:r>
      <w:r>
        <w:rPr>
          <w:sz w:val="20"/>
        </w:rPr>
        <w:br/>
      </w:r>
      <w:r>
        <w:rPr>
          <w:sz w:val="20"/>
        </w:rPr>
        <w:lastRenderedPageBreak/>
        <w:tab/>
      </w:r>
      <w:r>
        <w:rPr>
          <w:color w:val="1C1C1C"/>
          <w:sz w:val="20"/>
        </w:rPr>
        <w:t>/B - Schwarz</w:t>
      </w:r>
    </w:p>
    <w:p w14:paraId="077B794A" w14:textId="77777777" w:rsidR="00F448C6" w:rsidRDefault="00F448C6" w:rsidP="003878C6">
      <w:pPr>
        <w:pStyle w:val="BODY"/>
        <w:ind w:right="1870"/>
        <w:rPr>
          <w:sz w:val="22"/>
        </w:rPr>
      </w:pPr>
    </w:p>
    <w:p w14:paraId="26E8B518" w14:textId="77777777" w:rsidR="00F448C6" w:rsidRDefault="00F448C6" w:rsidP="003878C6">
      <w:pPr>
        <w:pStyle w:val="BODY"/>
        <w:ind w:right="1870"/>
        <w:rPr>
          <w:sz w:val="22"/>
        </w:rPr>
      </w:pPr>
    </w:p>
    <w:p w14:paraId="48782FD0" w14:textId="77777777" w:rsidR="00F448C6" w:rsidRDefault="003878C6" w:rsidP="003878C6">
      <w:pPr>
        <w:pStyle w:val="BODY"/>
        <w:ind w:right="1870"/>
        <w:rPr>
          <w:sz w:val="22"/>
        </w:rPr>
      </w:pPr>
      <w:r>
        <w:rPr>
          <w:b/>
          <w:sz w:val="20"/>
        </w:rPr>
        <w:t>Ausgeschrieben:</w:t>
      </w:r>
    </w:p>
    <w:p w14:paraId="45CF0D16" w14:textId="77777777" w:rsidR="00F448C6" w:rsidRDefault="00F448C6" w:rsidP="003878C6">
      <w:pPr>
        <w:pStyle w:val="BODY"/>
        <w:spacing w:line="200" w:lineRule="atLeast"/>
        <w:ind w:right="1870"/>
        <w:rPr>
          <w:sz w:val="22"/>
        </w:rPr>
      </w:pPr>
    </w:p>
    <w:p w14:paraId="3335EC9E" w14:textId="77777777" w:rsidR="00F448C6" w:rsidRDefault="003878C6" w:rsidP="003878C6">
      <w:pPr>
        <w:pStyle w:val="BODY"/>
        <w:ind w:right="1870"/>
        <w:rPr>
          <w:sz w:val="20"/>
        </w:rPr>
      </w:pPr>
      <w:r>
        <w:rPr>
          <w:sz w:val="20"/>
        </w:rPr>
        <w:t xml:space="preserve">Fabrikat:  </w:t>
      </w:r>
      <w:r>
        <w:rPr>
          <w:sz w:val="20"/>
        </w:rPr>
        <w:tab/>
        <w:t>Shure</w:t>
      </w:r>
    </w:p>
    <w:p w14:paraId="36C34B41" w14:textId="77777777" w:rsidR="00F448C6" w:rsidRDefault="003878C6" w:rsidP="003878C6">
      <w:pPr>
        <w:pStyle w:val="BODY"/>
        <w:ind w:right="1870"/>
        <w:rPr>
          <w:sz w:val="20"/>
        </w:rPr>
      </w:pPr>
      <w:r>
        <w:rPr>
          <w:sz w:val="20"/>
        </w:rPr>
        <w:t xml:space="preserve">Typ:  </w:t>
      </w:r>
      <w:r>
        <w:rPr>
          <w:sz w:val="20"/>
        </w:rPr>
        <w:tab/>
        <w:t>A310AL-FM</w:t>
      </w:r>
      <w:r>
        <w:rPr>
          <w:sz w:val="20"/>
        </w:rPr>
        <w:br/>
      </w:r>
      <w:r>
        <w:rPr>
          <w:sz w:val="20"/>
        </w:rPr>
        <w:tab/>
        <w:t>/A310B-FM</w:t>
      </w:r>
    </w:p>
    <w:p w14:paraId="7D2ADEFE" w14:textId="77777777" w:rsidR="00F448C6" w:rsidRDefault="003878C6" w:rsidP="003878C6">
      <w:pPr>
        <w:pStyle w:val="BODY"/>
        <w:ind w:right="1870"/>
        <w:rPr>
          <w:sz w:val="22"/>
        </w:rPr>
      </w:pPr>
      <w:r>
        <w:rPr>
          <w:sz w:val="20"/>
        </w:rPr>
        <w:tab/>
        <w:t>oder gleichwertiger Art</w:t>
      </w:r>
    </w:p>
    <w:p w14:paraId="70B9A311" w14:textId="77777777" w:rsidR="00F448C6" w:rsidRDefault="00F448C6" w:rsidP="003878C6">
      <w:pPr>
        <w:pStyle w:val="BODY"/>
        <w:spacing w:line="200" w:lineRule="atLeast"/>
        <w:ind w:right="1870"/>
        <w:rPr>
          <w:sz w:val="22"/>
        </w:rPr>
      </w:pPr>
    </w:p>
    <w:p w14:paraId="1CB1B97D" w14:textId="77777777" w:rsidR="00F448C6" w:rsidRDefault="00F448C6" w:rsidP="003878C6">
      <w:pPr>
        <w:pStyle w:val="BODY"/>
        <w:spacing w:line="200" w:lineRule="atLeast"/>
        <w:ind w:right="1870"/>
        <w:rPr>
          <w:sz w:val="22"/>
        </w:rPr>
      </w:pPr>
    </w:p>
    <w:p w14:paraId="6925C30E" w14:textId="77777777" w:rsidR="00F448C6" w:rsidRDefault="003878C6" w:rsidP="003878C6">
      <w:pPr>
        <w:pStyle w:val="BODY"/>
        <w:ind w:right="1870"/>
        <w:rPr>
          <w:sz w:val="22"/>
        </w:rPr>
      </w:pPr>
      <w:r>
        <w:rPr>
          <w:b/>
          <w:sz w:val="20"/>
        </w:rPr>
        <w:t>Angeboten (Vom Bieter einzutragen):</w:t>
      </w:r>
    </w:p>
    <w:p w14:paraId="68B8D756" w14:textId="77777777" w:rsidR="00F448C6" w:rsidRDefault="00F448C6" w:rsidP="003878C6">
      <w:pPr>
        <w:pStyle w:val="BODY"/>
        <w:spacing w:line="200" w:lineRule="atLeast"/>
        <w:ind w:right="1870"/>
        <w:rPr>
          <w:sz w:val="22"/>
        </w:rPr>
      </w:pPr>
    </w:p>
    <w:p w14:paraId="1629E39F"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600E1B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183D69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061B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04FB9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92AC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EDECA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10.00.710    Shure_MXA710W-4FT** Lineares Mikrofonarray 120cm, 8 Kanäle mit Dante-Interface und IntelliMix </w:t>
      </w:r>
    </w:p>
    <w:p w14:paraId="23FB68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sz w:val="20"/>
        </w:rPr>
        <w:t>L</w:t>
      </w:r>
      <w:r>
        <w:rPr>
          <w:color w:val="000000"/>
          <w:sz w:val="20"/>
          <w:lang w:val="de-DE" w:eastAsia="de-DE" w:bidi="de-DE"/>
        </w:rPr>
        <w:t>ineares Mikrofonarray 120cm, 8 Kanäle mit Dante-Interface und IntelliMix,</w:t>
      </w:r>
    </w:p>
    <w:p w14:paraId="7EDC9E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geeignet für die Mon</w:t>
      </w:r>
      <w:r>
        <w:rPr>
          <w:sz w:val="20"/>
        </w:rPr>
        <w:t>tage an der Wand, in oder unter der Decke- oder auf/im Tisch</w:t>
      </w:r>
    </w:p>
    <w:p w14:paraId="70B95024" w14:textId="77777777" w:rsidR="00F448C6" w:rsidRDefault="00F448C6" w:rsidP="003878C6">
      <w:pPr>
        <w:pStyle w:val="BODY"/>
        <w:ind w:right="1870"/>
        <w:rPr>
          <w:sz w:val="22"/>
        </w:rPr>
      </w:pPr>
    </w:p>
    <w:p w14:paraId="10446566" w14:textId="77777777" w:rsidR="00F448C6" w:rsidRDefault="003878C6" w:rsidP="003878C6">
      <w:pPr>
        <w:pStyle w:val="BODY"/>
        <w:ind w:right="1870"/>
        <w:rPr>
          <w:sz w:val="22"/>
        </w:rPr>
      </w:pPr>
      <w:r>
        <w:rPr>
          <w:sz w:val="20"/>
        </w:rPr>
        <w:t>L</w:t>
      </w:r>
      <w:r>
        <w:rPr>
          <w:color w:val="000000"/>
          <w:sz w:val="20"/>
          <w:lang w:val="de-DE" w:eastAsia="de-DE" w:bidi="de-DE"/>
        </w:rPr>
        <w:t>ineares Mikrofonarray</w:t>
      </w:r>
      <w:r>
        <w:rPr>
          <w:sz w:val="20"/>
        </w:rPr>
        <w:t xml:space="preserve"> mit Dante-/Steuerungsanschluss, für jeden der 8 Mikrofonkanäle (Lobes) kann die Ausrichtung und der Öffnungswinkel (Richtcharakteristik) automatisch oder manuell positioni</w:t>
      </w:r>
      <w:r>
        <w:rPr>
          <w:sz w:val="20"/>
        </w:rPr>
        <w:t>ert werden.</w:t>
      </w:r>
      <w:r>
        <w:rPr>
          <w:sz w:val="20"/>
        </w:rPr>
        <w:br/>
        <w:t>Für unterschiedliche (Raum-)Nutzungsarten können bis zu 10 User-definierbare Presets gespeichert werden.</w:t>
      </w:r>
    </w:p>
    <w:p w14:paraId="2AF2B852" w14:textId="77777777" w:rsidR="00F448C6" w:rsidRDefault="00F448C6" w:rsidP="003878C6">
      <w:pPr>
        <w:pStyle w:val="BODY"/>
        <w:ind w:right="1870"/>
        <w:rPr>
          <w:sz w:val="22"/>
        </w:rPr>
      </w:pPr>
    </w:p>
    <w:p w14:paraId="3C95F975" w14:textId="77777777" w:rsidR="00F448C6" w:rsidRDefault="003878C6" w:rsidP="003878C6">
      <w:pPr>
        <w:pStyle w:val="BODY"/>
        <w:ind w:right="1870"/>
        <w:rPr>
          <w:sz w:val="22"/>
        </w:rPr>
      </w:pPr>
      <w:r>
        <w:rPr>
          <w:sz w:val="20"/>
        </w:rPr>
        <w:t>Anhand der Positionierung der Lobes und der Wahl des jeweiligen Öffnungswinkels kann der Aufnahmebereich des Mikrofons präzise eingestellt</w:t>
      </w:r>
      <w:r>
        <w:rPr>
          <w:sz w:val="20"/>
        </w:rPr>
        <w:t xml:space="preserve"> werden und störende Nebengeräusche gezielt ausgeblendet werden.</w:t>
      </w:r>
    </w:p>
    <w:p w14:paraId="608FC4E9" w14:textId="77777777" w:rsidR="00F448C6" w:rsidRDefault="00F448C6" w:rsidP="003878C6">
      <w:pPr>
        <w:pStyle w:val="BODY"/>
        <w:ind w:right="1870"/>
        <w:rPr>
          <w:sz w:val="22"/>
        </w:rPr>
      </w:pPr>
    </w:p>
    <w:p w14:paraId="0681FC75" w14:textId="77777777" w:rsidR="00F448C6" w:rsidRDefault="003878C6" w:rsidP="003878C6">
      <w:pPr>
        <w:pStyle w:val="BODY"/>
        <w:ind w:right="1870"/>
        <w:rPr>
          <w:sz w:val="22"/>
        </w:rPr>
      </w:pPr>
      <w:r>
        <w:rPr>
          <w:sz w:val="20"/>
        </w:rPr>
        <w:t>Die Ausrichtung der Aufnahmebereiche wird vom Mikrofon automatisch korrigiert (Autofocus) wenn sich ein Sprecher nicht direkt innerhalb eines Lobes befindet.</w:t>
      </w:r>
    </w:p>
    <w:p w14:paraId="43BED7DD" w14:textId="77777777" w:rsidR="00F448C6" w:rsidRDefault="00F448C6" w:rsidP="003878C6">
      <w:pPr>
        <w:pStyle w:val="BODY"/>
        <w:ind w:right="1870"/>
        <w:rPr>
          <w:sz w:val="22"/>
        </w:rPr>
      </w:pPr>
    </w:p>
    <w:p w14:paraId="0B6C1E71" w14:textId="77777777" w:rsidR="00F448C6" w:rsidRDefault="003878C6" w:rsidP="003878C6">
      <w:pPr>
        <w:pStyle w:val="BODY"/>
        <w:ind w:right="1870"/>
        <w:rPr>
          <w:sz w:val="22"/>
        </w:rPr>
      </w:pPr>
      <w:r>
        <w:rPr>
          <w:sz w:val="20"/>
        </w:rPr>
        <w:t xml:space="preserve">Die Ausgabe der Audiosignale erfolgt über Dante-Netzwerke auf 8+1 separaten Audiokanälen für die </w:t>
      </w:r>
      <w:r>
        <w:rPr>
          <w:sz w:val="20"/>
        </w:rPr>
        <w:t xml:space="preserve">bis zu 8 Mikrofon-Einzelkanäle sowie einen zusätzlichen Kanal mit dem Summensignal des Automatik-Mischers. </w:t>
      </w:r>
      <w:r>
        <w:rPr>
          <w:sz w:val="20"/>
        </w:rPr>
        <w:br/>
        <w:t>Welche Einzelkanäle in die Automixsumme eingehen kann frei definiert werden.</w:t>
      </w:r>
    </w:p>
    <w:p w14:paraId="4DD890C5" w14:textId="77777777" w:rsidR="00F448C6" w:rsidRDefault="00F448C6" w:rsidP="003878C6">
      <w:pPr>
        <w:pStyle w:val="BODY"/>
        <w:ind w:right="1870"/>
        <w:rPr>
          <w:sz w:val="22"/>
        </w:rPr>
      </w:pPr>
    </w:p>
    <w:p w14:paraId="0836A67E" w14:textId="77777777" w:rsidR="00F448C6" w:rsidRDefault="003878C6" w:rsidP="003878C6">
      <w:pPr>
        <w:pStyle w:val="BODY"/>
        <w:ind w:right="1870"/>
        <w:rPr>
          <w:sz w:val="22"/>
        </w:rPr>
      </w:pPr>
      <w:r>
        <w:rPr>
          <w:sz w:val="20"/>
        </w:rPr>
        <w:t>Zusätzlich zu den kanalweise individuell einstellbaren Signalbearbeitu</w:t>
      </w:r>
      <w:r>
        <w:rPr>
          <w:sz w:val="20"/>
        </w:rPr>
        <w:t>ngsparametern (PEQ, Pegel, Mute) verfügt das Mikrofon auf dem Kanal für die Automatikmischung über Compressor- und Delay-Funktion, über eine hocheffiziente Noise-Reduction zur Unterdrückung störenden zyklischen Umgebungslärms (wie Klima- und Lüftergräusche</w:t>
      </w:r>
      <w:r>
        <w:rPr>
          <w:sz w:val="20"/>
        </w:rPr>
        <w:t>n, etc.) sowie eine vollwertige AEC-Funktion.</w:t>
      </w:r>
    </w:p>
    <w:p w14:paraId="339DE9D8" w14:textId="77777777" w:rsidR="00F448C6" w:rsidRDefault="00F448C6" w:rsidP="003878C6">
      <w:pPr>
        <w:pStyle w:val="BODY"/>
        <w:ind w:right="1870"/>
        <w:rPr>
          <w:sz w:val="22"/>
        </w:rPr>
      </w:pPr>
    </w:p>
    <w:p w14:paraId="4C20D48A" w14:textId="77777777" w:rsidR="00F448C6" w:rsidRDefault="003878C6" w:rsidP="003878C6">
      <w:pPr>
        <w:pStyle w:val="BODY"/>
        <w:ind w:right="1870"/>
        <w:rPr>
          <w:sz w:val="22"/>
        </w:rPr>
      </w:pPr>
      <w:r>
        <w:rPr>
          <w:sz w:val="20"/>
        </w:rPr>
        <w:t>Der für das AEC erforderliche Referenzkanal wird ebenfalls über Dante aufs Mikrofon geführt.</w:t>
      </w:r>
    </w:p>
    <w:p w14:paraId="2286A081" w14:textId="77777777" w:rsidR="00F448C6" w:rsidRDefault="00F448C6" w:rsidP="003878C6">
      <w:pPr>
        <w:pStyle w:val="BODY"/>
        <w:ind w:right="1870"/>
        <w:rPr>
          <w:sz w:val="22"/>
        </w:rPr>
      </w:pPr>
    </w:p>
    <w:p w14:paraId="21C83DB2" w14:textId="77777777" w:rsidR="00F448C6" w:rsidRDefault="003878C6" w:rsidP="003878C6">
      <w:pPr>
        <w:pStyle w:val="BODY"/>
        <w:ind w:right="1870"/>
        <w:rPr>
          <w:sz w:val="22"/>
        </w:rPr>
      </w:pPr>
      <w:r>
        <w:rPr>
          <w:sz w:val="20"/>
        </w:rPr>
        <w:t>Die Einstellung und Bedienung des Mikrofons kann entweder über den integrierten Webbrowser, dedizierte Designer-Sof</w:t>
      </w:r>
      <w:r>
        <w:rPr>
          <w:sz w:val="20"/>
        </w:rPr>
        <w:t>tware oder per Mediensteuerung (TCP/IP-Protokoll) vorgenommen werden.</w:t>
      </w:r>
    </w:p>
    <w:p w14:paraId="19F39E6C" w14:textId="77777777" w:rsidR="00F448C6" w:rsidRDefault="00F448C6" w:rsidP="003878C6">
      <w:pPr>
        <w:pStyle w:val="BODY"/>
        <w:ind w:right="1870"/>
        <w:rPr>
          <w:sz w:val="22"/>
        </w:rPr>
      </w:pPr>
    </w:p>
    <w:p w14:paraId="32115706" w14:textId="77777777" w:rsidR="00F448C6" w:rsidRDefault="003878C6" w:rsidP="003878C6">
      <w:pPr>
        <w:pStyle w:val="BODY"/>
        <w:ind w:right="1870"/>
        <w:rPr>
          <w:sz w:val="20"/>
        </w:rPr>
      </w:pPr>
      <w:r>
        <w:rPr>
          <w:sz w:val="20"/>
        </w:rPr>
        <w:t>Hierfür sind mindestens folgende Features und Funktionen abgebildet:</w:t>
      </w:r>
    </w:p>
    <w:p w14:paraId="5E444716" w14:textId="77777777" w:rsidR="00F448C6" w:rsidRDefault="003878C6" w:rsidP="003878C6">
      <w:pPr>
        <w:pStyle w:val="BODY"/>
        <w:numPr>
          <w:ilvl w:val="0"/>
          <w:numId w:val="4"/>
        </w:numPr>
        <w:ind w:right="1870"/>
        <w:rPr>
          <w:sz w:val="20"/>
        </w:rPr>
      </w:pPr>
      <w:r>
        <w:rPr>
          <w:sz w:val="20"/>
        </w:rPr>
        <w:t xml:space="preserve">Grundeinstellung des Netzwerkadapters und der Mic-Position im Raum (Höhe, Ausrichtung - Decke/Wand horizontal/ Wand </w:t>
      </w:r>
      <w:r>
        <w:rPr>
          <w:sz w:val="20"/>
        </w:rPr>
        <w:t>vertikal/Tisch)</w:t>
      </w:r>
    </w:p>
    <w:p w14:paraId="7C6802E3" w14:textId="77777777" w:rsidR="00F448C6" w:rsidRDefault="003878C6" w:rsidP="003878C6">
      <w:pPr>
        <w:pStyle w:val="BODY"/>
        <w:numPr>
          <w:ilvl w:val="0"/>
          <w:numId w:val="4"/>
        </w:numPr>
        <w:ind w:right="1870"/>
        <w:rPr>
          <w:sz w:val="20"/>
        </w:rPr>
      </w:pPr>
      <w:r>
        <w:rPr>
          <w:sz w:val="20"/>
        </w:rPr>
        <w:t>Einstellung und Visualisierung der Aufnahmebereiche</w:t>
      </w:r>
    </w:p>
    <w:p w14:paraId="3D43ADE2" w14:textId="77777777" w:rsidR="00F448C6" w:rsidRDefault="003878C6" w:rsidP="003878C6">
      <w:pPr>
        <w:pStyle w:val="BODY"/>
        <w:numPr>
          <w:ilvl w:val="0"/>
          <w:numId w:val="4"/>
        </w:numPr>
        <w:ind w:right="1870"/>
        <w:rPr>
          <w:sz w:val="20"/>
        </w:rPr>
      </w:pPr>
      <w:r>
        <w:rPr>
          <w:sz w:val="20"/>
        </w:rPr>
        <w:t>Zur Ausrichtung der einzelnen Mikrofonkanäle kann eine Automatik-Funktion aktiviert werden welche die Position einer Schallquelle zuverlässig in max. 3 Sekunden erfasst und den Lobe entspr</w:t>
      </w:r>
      <w:r>
        <w:rPr>
          <w:sz w:val="20"/>
        </w:rPr>
        <w:t>echend ausrichtet.</w:t>
      </w:r>
    </w:p>
    <w:p w14:paraId="687294D6" w14:textId="77777777" w:rsidR="00F448C6" w:rsidRDefault="003878C6" w:rsidP="003878C6">
      <w:pPr>
        <w:pStyle w:val="BODY"/>
        <w:numPr>
          <w:ilvl w:val="0"/>
          <w:numId w:val="4"/>
        </w:numPr>
        <w:ind w:right="1870"/>
        <w:rPr>
          <w:sz w:val="20"/>
        </w:rPr>
      </w:pPr>
      <w:r>
        <w:rPr>
          <w:sz w:val="20"/>
        </w:rPr>
        <w:t>Speicherung von mind. 10 Nutzer-Presets</w:t>
      </w:r>
    </w:p>
    <w:p w14:paraId="0EC4B880" w14:textId="77777777" w:rsidR="00F448C6" w:rsidRDefault="003878C6" w:rsidP="003878C6">
      <w:pPr>
        <w:pStyle w:val="BODY"/>
        <w:numPr>
          <w:ilvl w:val="0"/>
          <w:numId w:val="4"/>
        </w:numPr>
        <w:ind w:right="1870"/>
        <w:rPr>
          <w:sz w:val="20"/>
        </w:rPr>
      </w:pPr>
      <w:r>
        <w:rPr>
          <w:sz w:val="20"/>
        </w:rPr>
        <w:lastRenderedPageBreak/>
        <w:t>Einstellung aller DSP-Funktionen darunter auch die Parameter für die Automatikmischung</w:t>
      </w:r>
    </w:p>
    <w:p w14:paraId="2BE6C96A" w14:textId="77777777" w:rsidR="00F448C6" w:rsidRDefault="003878C6" w:rsidP="003878C6">
      <w:pPr>
        <w:pStyle w:val="BODY"/>
        <w:numPr>
          <w:ilvl w:val="0"/>
          <w:numId w:val="4"/>
        </w:numPr>
        <w:ind w:right="1870"/>
        <w:rPr>
          <w:sz w:val="20"/>
        </w:rPr>
      </w:pPr>
      <w:r>
        <w:rPr>
          <w:sz w:val="20"/>
        </w:rPr>
        <w:t>Einstellung der LED-Elemente auf der Gerätefront separat für Mute- und Unmute (On/Off/Flash, Farbe, Helligkeit</w:t>
      </w:r>
      <w:r>
        <w:rPr>
          <w:sz w:val="20"/>
        </w:rPr>
        <w:t>) sowie des Netzwerkports auf Geräterückseite (On/Off).</w:t>
      </w:r>
    </w:p>
    <w:p w14:paraId="4FC9A2DA" w14:textId="77777777" w:rsidR="00F448C6" w:rsidRDefault="003878C6" w:rsidP="003878C6">
      <w:pPr>
        <w:pStyle w:val="BODY"/>
        <w:numPr>
          <w:ilvl w:val="0"/>
          <w:numId w:val="4"/>
        </w:numPr>
        <w:ind w:right="1870"/>
        <w:rPr>
          <w:sz w:val="20"/>
        </w:rPr>
      </w:pPr>
      <w:r>
        <w:rPr>
          <w:sz w:val="20"/>
        </w:rPr>
        <w:t>Der Zugriff auf das Browser-Interface kann mit individuellem Passwort geschützt werden.</w:t>
      </w:r>
    </w:p>
    <w:p w14:paraId="057959A5" w14:textId="77777777" w:rsidR="00F448C6" w:rsidRDefault="003878C6" w:rsidP="003878C6">
      <w:pPr>
        <w:pStyle w:val="BODY"/>
        <w:numPr>
          <w:ilvl w:val="0"/>
          <w:numId w:val="4"/>
        </w:numPr>
        <w:ind w:right="1870"/>
        <w:rPr>
          <w:sz w:val="22"/>
        </w:rPr>
      </w:pPr>
      <w:r>
        <w:rPr>
          <w:sz w:val="20"/>
        </w:rPr>
        <w:t xml:space="preserve">Die Audiosignale können zur Übertragung im Netzwerk nach dem Advanced Encryption Standard mit 256-bit (AES-256) </w:t>
      </w:r>
      <w:r>
        <w:rPr>
          <w:sz w:val="20"/>
        </w:rPr>
        <w:t xml:space="preserve">abhörsicher verschlüsselt werden. </w:t>
      </w:r>
      <w:r>
        <w:rPr>
          <w:sz w:val="20"/>
        </w:rPr>
        <w:br/>
        <w:t>Der für die Decodierung erforderliche Key wird sowohl in den sendenden als auch allen zum Empfang vorgesehenen Geräten (Audio-Interfaces oder Prozessoren) eingetragen und über den Passwortzugang geschützt.</w:t>
      </w:r>
    </w:p>
    <w:p w14:paraId="1B70B741" w14:textId="77777777" w:rsidR="00F448C6" w:rsidRDefault="00F448C6" w:rsidP="003878C6">
      <w:pPr>
        <w:pStyle w:val="BODY"/>
        <w:ind w:right="1870"/>
        <w:rPr>
          <w:sz w:val="22"/>
        </w:rPr>
      </w:pPr>
    </w:p>
    <w:p w14:paraId="4E3307D0" w14:textId="77777777" w:rsidR="00F448C6" w:rsidRDefault="00F448C6" w:rsidP="003878C6">
      <w:pPr>
        <w:pStyle w:val="BODY"/>
        <w:ind w:right="1870"/>
        <w:rPr>
          <w:sz w:val="22"/>
        </w:rPr>
      </w:pPr>
    </w:p>
    <w:p w14:paraId="16BF902E" w14:textId="77777777" w:rsidR="00F448C6" w:rsidRDefault="00F448C6" w:rsidP="003878C6">
      <w:pPr>
        <w:pStyle w:val="BODY"/>
        <w:ind w:right="1870"/>
        <w:rPr>
          <w:sz w:val="22"/>
        </w:rPr>
      </w:pPr>
    </w:p>
    <w:p w14:paraId="4E0AF17A" w14:textId="77777777" w:rsidR="00F448C6" w:rsidRDefault="003878C6" w:rsidP="003878C6">
      <w:pPr>
        <w:pStyle w:val="BODY"/>
        <w:ind w:right="1870"/>
        <w:rPr>
          <w:sz w:val="22"/>
        </w:rPr>
      </w:pPr>
      <w:r>
        <w:rPr>
          <w:sz w:val="20"/>
        </w:rPr>
        <w:t>Für die abge</w:t>
      </w:r>
      <w:r>
        <w:rPr>
          <w:sz w:val="20"/>
        </w:rPr>
        <w:t>hängte Montage besitzt das Mikrofon auf der Rückseite mindestens zwei Aufhängepunkte für Drahtseilösen sowie Montageaufnahmen im VESA MIS-B (z.B. für Tischfuß, Standard-Soundbarhalterung, Mikrofonstativ, o.ä.)</w:t>
      </w:r>
    </w:p>
    <w:p w14:paraId="14DEBB13" w14:textId="77777777" w:rsidR="00F448C6" w:rsidRDefault="00F448C6" w:rsidP="003878C6">
      <w:pPr>
        <w:pStyle w:val="BODY"/>
        <w:ind w:right="1870"/>
        <w:rPr>
          <w:sz w:val="22"/>
        </w:rPr>
      </w:pPr>
    </w:p>
    <w:p w14:paraId="3FBB9501" w14:textId="77777777" w:rsidR="00F448C6" w:rsidRDefault="003878C6" w:rsidP="003878C6">
      <w:pPr>
        <w:pStyle w:val="BODY"/>
        <w:ind w:right="1870"/>
        <w:rPr>
          <w:sz w:val="20"/>
        </w:rPr>
      </w:pPr>
      <w:r>
        <w:rPr>
          <w:b/>
          <w:sz w:val="20"/>
        </w:rPr>
        <w:t>Mindestanforderungen:</w:t>
      </w:r>
    </w:p>
    <w:p w14:paraId="1A501DAF" w14:textId="77777777" w:rsidR="00F448C6" w:rsidRDefault="003878C6" w:rsidP="003878C6">
      <w:pPr>
        <w:pStyle w:val="BODY"/>
        <w:numPr>
          <w:ilvl w:val="0"/>
          <w:numId w:val="4"/>
        </w:numPr>
        <w:ind w:right="1870"/>
        <w:rPr>
          <w:sz w:val="20"/>
        </w:rPr>
      </w:pPr>
      <w:r>
        <w:rPr>
          <w:sz w:val="20"/>
        </w:rPr>
        <w:t>Digitales Signalprozess</w:t>
      </w:r>
      <w:r>
        <w:rPr>
          <w:sz w:val="20"/>
        </w:rPr>
        <w:t>ing mit mindestens folgenden Funktionen im Mikrofon integriert:</w:t>
      </w:r>
      <w:r>
        <w:rPr>
          <w:sz w:val="20"/>
        </w:rPr>
        <w:br/>
        <w:t>- Parametrischer EQ, Mute und Pegel (kanalweise)</w:t>
      </w:r>
      <w:r>
        <w:rPr>
          <w:sz w:val="20"/>
        </w:rPr>
        <w:br/>
        <w:t>- Automatik-Mischer mit Intellimix-Funktion</w:t>
      </w:r>
      <w:r>
        <w:rPr>
          <w:sz w:val="20"/>
        </w:rPr>
        <w:br/>
        <w:t xml:space="preserve">- Compressor </w:t>
      </w:r>
      <w:r>
        <w:rPr>
          <w:sz w:val="20"/>
        </w:rPr>
        <w:br/>
        <w:t>- Delay</w:t>
      </w:r>
      <w:r>
        <w:rPr>
          <w:sz w:val="20"/>
        </w:rPr>
        <w:br/>
        <w:t>- NR-Funktion</w:t>
      </w:r>
      <w:r>
        <w:rPr>
          <w:sz w:val="20"/>
        </w:rPr>
        <w:br/>
        <w:t>- AEC-Funktion</w:t>
      </w:r>
      <w:r>
        <w:rPr>
          <w:sz w:val="20"/>
        </w:rPr>
        <w:br/>
        <w:t>- Autofocus</w:t>
      </w:r>
    </w:p>
    <w:p w14:paraId="0E8F7FA5" w14:textId="77777777" w:rsidR="00F448C6" w:rsidRDefault="003878C6" w:rsidP="003878C6">
      <w:pPr>
        <w:pStyle w:val="BODY"/>
        <w:numPr>
          <w:ilvl w:val="0"/>
          <w:numId w:val="4"/>
        </w:numPr>
        <w:ind w:right="1870"/>
        <w:rPr>
          <w:sz w:val="20"/>
        </w:rPr>
      </w:pPr>
      <w:r>
        <w:rPr>
          <w:sz w:val="20"/>
        </w:rPr>
        <w:t>Schutz gegen HF-Interferenzen (GSM-I</w:t>
      </w:r>
      <w:r>
        <w:rPr>
          <w:sz w:val="20"/>
        </w:rPr>
        <w:t>mmunität)</w:t>
      </w:r>
    </w:p>
    <w:p w14:paraId="322091D8" w14:textId="77777777" w:rsidR="00F448C6" w:rsidRDefault="003878C6" w:rsidP="003878C6">
      <w:pPr>
        <w:pStyle w:val="BODY"/>
        <w:numPr>
          <w:ilvl w:val="0"/>
          <w:numId w:val="4"/>
        </w:numPr>
        <w:ind w:right="1870"/>
        <w:rPr>
          <w:sz w:val="20"/>
        </w:rPr>
      </w:pPr>
      <w:r>
        <w:rPr>
          <w:sz w:val="20"/>
        </w:rPr>
        <w:t>Verfügbar in den Ausführungen Weiß, Schwarz und Aluminium</w:t>
      </w:r>
    </w:p>
    <w:p w14:paraId="2687C816" w14:textId="77777777" w:rsidR="00F448C6" w:rsidRDefault="003878C6" w:rsidP="003878C6">
      <w:pPr>
        <w:pStyle w:val="BODY"/>
        <w:numPr>
          <w:ilvl w:val="0"/>
          <w:numId w:val="4"/>
        </w:numPr>
        <w:ind w:right="1870"/>
        <w:rPr>
          <w:sz w:val="22"/>
        </w:rPr>
      </w:pPr>
      <w:r>
        <w:rPr>
          <w:sz w:val="20"/>
        </w:rPr>
        <w:t>Frontgitter stoffbespannbar</w:t>
      </w:r>
    </w:p>
    <w:p w14:paraId="4213CBCF" w14:textId="77777777" w:rsidR="00F448C6" w:rsidRDefault="00F448C6" w:rsidP="003878C6">
      <w:pPr>
        <w:pStyle w:val="BODY"/>
        <w:ind w:right="1870"/>
        <w:rPr>
          <w:sz w:val="22"/>
        </w:rPr>
      </w:pPr>
    </w:p>
    <w:p w14:paraId="0C7E998C" w14:textId="77777777" w:rsidR="00F448C6" w:rsidRDefault="00F448C6" w:rsidP="003878C6">
      <w:pPr>
        <w:pStyle w:val="BODY"/>
        <w:ind w:right="1870"/>
        <w:rPr>
          <w:sz w:val="22"/>
        </w:rPr>
      </w:pPr>
    </w:p>
    <w:p w14:paraId="6FD53F10" w14:textId="77777777" w:rsidR="00F448C6" w:rsidRDefault="003878C6" w:rsidP="003878C6">
      <w:pPr>
        <w:pStyle w:val="BODY"/>
        <w:ind w:right="1870"/>
        <w:rPr>
          <w:sz w:val="20"/>
        </w:rPr>
      </w:pPr>
      <w:r>
        <w:rPr>
          <w:b/>
          <w:sz w:val="20"/>
        </w:rPr>
        <w:t>Zulassungen:</w:t>
      </w:r>
    </w:p>
    <w:p w14:paraId="62E13349" w14:textId="77777777" w:rsidR="00F448C6" w:rsidRDefault="003878C6" w:rsidP="003878C6">
      <w:pPr>
        <w:pStyle w:val="BODY"/>
        <w:numPr>
          <w:ilvl w:val="0"/>
          <w:numId w:val="4"/>
        </w:numPr>
        <w:ind w:right="1870"/>
        <w:rPr>
          <w:sz w:val="22"/>
        </w:rPr>
      </w:pPr>
      <w:r>
        <w:rPr>
          <w:sz w:val="20"/>
        </w:rPr>
        <w:t xml:space="preserve">UL2043 </w:t>
      </w:r>
    </w:p>
    <w:p w14:paraId="747955B4" w14:textId="77777777" w:rsidR="00F448C6" w:rsidRDefault="00F448C6" w:rsidP="003878C6">
      <w:pPr>
        <w:pStyle w:val="BODY"/>
        <w:ind w:right="1870"/>
        <w:rPr>
          <w:sz w:val="22"/>
        </w:rPr>
      </w:pPr>
    </w:p>
    <w:p w14:paraId="6DD9C097" w14:textId="77777777" w:rsidR="00F448C6" w:rsidRDefault="00F448C6" w:rsidP="003878C6">
      <w:pPr>
        <w:pStyle w:val="BODY"/>
        <w:ind w:right="1870"/>
        <w:rPr>
          <w:sz w:val="22"/>
        </w:rPr>
      </w:pPr>
    </w:p>
    <w:p w14:paraId="55BE57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239DE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Anzahl ausrichtbarer </w:t>
      </w:r>
    </w:p>
    <w:p w14:paraId="010F6A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Mic-Kanäle (Lobes):</w:t>
      </w:r>
      <w:r>
        <w:rPr>
          <w:color w:val="1C1C1C"/>
          <w:sz w:val="20"/>
          <w:lang w:val="de-DE" w:eastAsia="de-DE" w:bidi="de-DE"/>
        </w:rPr>
        <w:tab/>
        <w:t>8</w:t>
      </w:r>
    </w:p>
    <w:p w14:paraId="476569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Charakteristik:</w:t>
      </w:r>
      <w:r>
        <w:rPr>
          <w:color w:val="1C1C1C"/>
          <w:sz w:val="20"/>
          <w:lang w:val="de-DE" w:eastAsia="de-DE" w:bidi="de-DE"/>
        </w:rPr>
        <w:tab/>
        <w:t>variabel (30/40/70 Grad)</w:t>
      </w:r>
    </w:p>
    <w:p w14:paraId="1892AA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D9F81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PEQ pro Kanal:</w:t>
      </w:r>
      <w:r>
        <w:rPr>
          <w:color w:val="1C1C1C"/>
          <w:sz w:val="20"/>
          <w:lang w:val="de-DE" w:eastAsia="de-DE" w:bidi="de-DE"/>
        </w:rPr>
        <w:tab/>
        <w:t>4-fach</w:t>
      </w:r>
    </w:p>
    <w:p w14:paraId="7B3F22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00BAE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100 Hz - 17kHz</w:t>
      </w:r>
    </w:p>
    <w:p w14:paraId="1B2FCF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Sampling rate:  </w:t>
      </w:r>
      <w:r>
        <w:rPr>
          <w:color w:val="1C1C1C"/>
          <w:sz w:val="20"/>
          <w:lang w:val="de-DE" w:eastAsia="de-DE" w:bidi="de-DE"/>
        </w:rPr>
        <w:tab/>
        <w:t>48kHz</w:t>
      </w:r>
    </w:p>
    <w:p w14:paraId="143F53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Digitale Auflösung:  </w:t>
      </w:r>
      <w:r>
        <w:rPr>
          <w:color w:val="1C1C1C"/>
          <w:sz w:val="20"/>
          <w:lang w:val="de-DE" w:eastAsia="de-DE" w:bidi="de-DE"/>
        </w:rPr>
        <w:tab/>
        <w:t>24bit</w:t>
      </w:r>
    </w:p>
    <w:p w14:paraId="5C856A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55DF6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-7,9dBFs/Pa (1 kHz)</w:t>
      </w:r>
    </w:p>
    <w:p w14:paraId="00BF20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F49B7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101,9 dB SPL</w:t>
      </w:r>
    </w:p>
    <w:p w14:paraId="09FF4B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
        <w:t xml:space="preserve">(bei 1 kHz; 1 </w:t>
      </w:r>
      <w:r>
        <w:rPr>
          <w:color w:val="1C1C1C"/>
          <w:sz w:val="20"/>
          <w:lang w:val="de-DE" w:eastAsia="de-DE" w:bidi="de-DE"/>
        </w:rPr>
        <w:t>kOhm Last; 1% Klirrfaktor)</w:t>
      </w:r>
    </w:p>
    <w:p w14:paraId="21F4F0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CA8B9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22,8 dB (A)</w:t>
      </w:r>
    </w:p>
    <w:p w14:paraId="7FDD3F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(äquiv. Schalldruck)</w:t>
      </w:r>
    </w:p>
    <w:p w14:paraId="65E4278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en-US" w:eastAsia="de-DE" w:bidi="de-DE"/>
        </w:rPr>
      </w:pPr>
      <w:r w:rsidRPr="003878C6">
        <w:rPr>
          <w:color w:val="1C1C1C"/>
          <w:sz w:val="20"/>
          <w:lang w:val="en-US" w:eastAsia="de-DE" w:bidi="de-DE"/>
        </w:rPr>
        <w:t xml:space="preserve">Signal to Noise:  </w:t>
      </w:r>
      <w:r w:rsidRPr="003878C6">
        <w:rPr>
          <w:color w:val="1C1C1C"/>
          <w:sz w:val="20"/>
          <w:lang w:val="en-US" w:eastAsia="de-DE" w:bidi="de-DE"/>
        </w:rPr>
        <w:tab/>
        <w:t>71,2 dB (A)</w:t>
      </w:r>
    </w:p>
    <w:p w14:paraId="7CCC6F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(bei 94dB SPL/1kHz)</w:t>
      </w:r>
    </w:p>
    <w:p w14:paraId="49ECF9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3374E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Dynamikbereich:  </w:t>
      </w:r>
      <w:r>
        <w:rPr>
          <w:color w:val="1C1C1C"/>
          <w:sz w:val="20"/>
          <w:lang w:val="de-DE" w:eastAsia="de-DE" w:bidi="de-DE"/>
        </w:rPr>
        <w:tab/>
        <w:t>79,1 dB</w:t>
      </w:r>
    </w:p>
    <w:p w14:paraId="1BDE17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246CF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Latenz</w:t>
      </w:r>
    </w:p>
    <w:p w14:paraId="61992D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Einzelkanäle:  </w:t>
      </w:r>
      <w:r>
        <w:rPr>
          <w:color w:val="1C1C1C"/>
          <w:sz w:val="20"/>
          <w:lang w:val="de-DE" w:eastAsia="de-DE" w:bidi="de-DE"/>
        </w:rPr>
        <w:tab/>
        <w:t>max. 8,7 ms</w:t>
      </w:r>
    </w:p>
    <w:p w14:paraId="4C6DE7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Automix-Kanal:  </w:t>
      </w:r>
      <w:r>
        <w:rPr>
          <w:color w:val="1C1C1C"/>
          <w:sz w:val="20"/>
          <w:lang w:val="de-DE" w:eastAsia="de-DE" w:bidi="de-DE"/>
        </w:rPr>
        <w:tab/>
        <w:t>max. 19,3 ms</w:t>
      </w:r>
      <w:r>
        <w:rPr>
          <w:color w:val="1C1C1C"/>
          <w:sz w:val="20"/>
          <w:lang w:val="de-DE" w:eastAsia="de-DE" w:bidi="de-DE"/>
        </w:rPr>
        <w:br/>
      </w:r>
      <w:r>
        <w:rPr>
          <w:color w:val="1C1C1C"/>
          <w:sz w:val="20"/>
          <w:lang w:val="de-DE" w:eastAsia="de-DE" w:bidi="de-DE"/>
        </w:rPr>
        <w:t>(zuzügl. Dante-Latenz)</w:t>
      </w:r>
    </w:p>
    <w:p w14:paraId="2F4E8C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36643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lastRenderedPageBreak/>
        <w:t xml:space="preserve">Netzwerk Schnittstelle:  </w:t>
      </w:r>
      <w:r>
        <w:rPr>
          <w:rFonts w:ascii="Times New Roman" w:eastAsia="Times New Roman" w:hAnsi="Times New Roman"/>
          <w:color w:val="1C1C1C"/>
          <w:sz w:val="20"/>
          <w:lang w:val="de-DE" w:eastAsia="de-DE" w:bidi="de-DE"/>
        </w:rPr>
        <w:tab/>
      </w:r>
      <w:r>
        <w:rPr>
          <w:color w:val="1C1C1C"/>
          <w:sz w:val="20"/>
          <w:lang w:val="de-DE" w:eastAsia="de-DE" w:bidi="de-DE"/>
        </w:rPr>
        <w:t>RJ45, Gigabit Ethernet, DANTE/AES67</w:t>
      </w:r>
    </w:p>
    <w:p w14:paraId="3528C8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892A7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PoE, Class 0, max. 10W</w:t>
      </w:r>
    </w:p>
    <w:p w14:paraId="2D2085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A3EF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-6,7°C - 40°C</w:t>
      </w:r>
    </w:p>
    <w:p w14:paraId="532F29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4B6E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w:t>
      </w:r>
      <w:r>
        <w:rPr>
          <w:color w:val="1C1C1C"/>
          <w:sz w:val="20"/>
          <w:lang w:val="de-DE" w:eastAsia="de-DE" w:bidi="de-DE"/>
        </w:rPr>
        <w:tab/>
        <w:t>1,67 kg</w:t>
      </w:r>
    </w:p>
    <w:p w14:paraId="0FEC44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max. 1248 x 60 x 22,9 mm</w:t>
      </w:r>
    </w:p>
    <w:p w14:paraId="7613B0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C60A7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1C1C1C"/>
          <w:sz w:val="20"/>
          <w:lang w:val="de-DE" w:eastAsia="de-DE" w:bidi="de-DE"/>
        </w:rPr>
        <w:tab/>
        <w:t xml:space="preserve">AL - Aluminium </w:t>
      </w:r>
      <w:r>
        <w:rPr>
          <w:color w:val="1C1C1C"/>
          <w:sz w:val="20"/>
          <w:lang w:val="de-DE" w:eastAsia="de-DE" w:bidi="de-DE"/>
        </w:rPr>
        <w:br/>
        <w:t xml:space="preserve">/B - Schwarz </w:t>
      </w:r>
      <w:r>
        <w:rPr>
          <w:color w:val="1C1C1C"/>
          <w:sz w:val="20"/>
          <w:lang w:val="de-DE" w:eastAsia="de-DE" w:bidi="de-DE"/>
        </w:rPr>
        <w:br/>
        <w:t>/W - Weiß</w:t>
      </w:r>
    </w:p>
    <w:p w14:paraId="52F3FA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4EE32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10258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1FFF5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537630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000000"/>
          <w:sz w:val="20"/>
          <w:lang w:val="de-DE" w:eastAsia="de-DE" w:bidi="de-DE"/>
        </w:rPr>
        <w:t>Wandhalterung</w:t>
      </w:r>
    </w:p>
    <w:p w14:paraId="783A43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4108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FFE32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DA6F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7F95E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49964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BAB85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MXA710AL-4FT</w:t>
      </w:r>
      <w:r>
        <w:rPr>
          <w:color w:val="000000"/>
          <w:sz w:val="20"/>
          <w:lang w:val="de-DE" w:eastAsia="de-DE" w:bidi="de-DE"/>
        </w:rPr>
        <w:br/>
        <w:t>/MXA710B-4FT</w:t>
      </w:r>
      <w:r>
        <w:rPr>
          <w:color w:val="000000"/>
          <w:sz w:val="20"/>
          <w:lang w:val="de-DE" w:eastAsia="de-DE" w:bidi="de-DE"/>
        </w:rPr>
        <w:br/>
        <w:t>/MXA710W-4FT</w:t>
      </w:r>
    </w:p>
    <w:p w14:paraId="4E2B3B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B94D7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1E83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5B737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0EAF3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079DD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E2264F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888FDE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A814A8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D140A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E5E5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A8A3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A887E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6961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lastRenderedPageBreak/>
        <w:t xml:space="preserve"> </w:t>
      </w:r>
    </w:p>
    <w:p w14:paraId="42CA44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10.00.711    Shure_MXA710W-2FT** Lineares Mikrofonarray 60cm, 4 Kanäle mit Dante-Interface und IntelliMix </w:t>
      </w:r>
    </w:p>
    <w:p w14:paraId="64ABD5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sz w:val="20"/>
        </w:rPr>
        <w:t>L</w:t>
      </w:r>
      <w:r>
        <w:rPr>
          <w:color w:val="000000"/>
          <w:sz w:val="20"/>
          <w:lang w:val="de-DE" w:eastAsia="de-DE" w:bidi="de-DE"/>
        </w:rPr>
        <w:t>ineares Mikrofonarray 60cm, 4 Kanäle mit Dante-Interface und IntelliMix,</w:t>
      </w:r>
    </w:p>
    <w:p w14:paraId="2F28BC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 xml:space="preserve">geeignet für die Montage an der Wand, in oder unter der Decke- oder auf/im </w:t>
      </w:r>
      <w:r>
        <w:rPr>
          <w:sz w:val="20"/>
        </w:rPr>
        <w:t>Tisch</w:t>
      </w:r>
    </w:p>
    <w:p w14:paraId="48CF84AB" w14:textId="77777777" w:rsidR="00F448C6" w:rsidRDefault="00F448C6" w:rsidP="003878C6">
      <w:pPr>
        <w:pStyle w:val="BODY"/>
        <w:ind w:right="1870"/>
        <w:rPr>
          <w:sz w:val="22"/>
        </w:rPr>
      </w:pPr>
    </w:p>
    <w:p w14:paraId="5C216D22" w14:textId="77777777" w:rsidR="00F448C6" w:rsidRDefault="003878C6" w:rsidP="003878C6">
      <w:pPr>
        <w:pStyle w:val="BODY"/>
        <w:ind w:right="1870"/>
        <w:rPr>
          <w:sz w:val="22"/>
        </w:rPr>
      </w:pPr>
      <w:r>
        <w:rPr>
          <w:sz w:val="20"/>
        </w:rPr>
        <w:t>L</w:t>
      </w:r>
      <w:r>
        <w:rPr>
          <w:color w:val="000000"/>
          <w:sz w:val="20"/>
          <w:lang w:val="de-DE" w:eastAsia="de-DE" w:bidi="de-DE"/>
        </w:rPr>
        <w:t>ineares Mikrofonarray</w:t>
      </w:r>
      <w:r>
        <w:rPr>
          <w:sz w:val="20"/>
        </w:rPr>
        <w:t xml:space="preserve"> mit Dante-/Steuerungsanschluss, für jeden der 4 Mikrofonkanäle (Lobes) kann die Ausrichtung und der Öffnungswinkel (Richtcharakteristik) automatisch oder manuell positioniert werden.</w:t>
      </w:r>
      <w:r>
        <w:rPr>
          <w:sz w:val="20"/>
        </w:rPr>
        <w:br/>
        <w:t>Für unterschiedliche (Raum-)Nutzungsarten k</w:t>
      </w:r>
      <w:r>
        <w:rPr>
          <w:sz w:val="20"/>
        </w:rPr>
        <w:t>önnen bis zu 10 User-definierbare Presets gespeichert werden.</w:t>
      </w:r>
    </w:p>
    <w:p w14:paraId="0964A977" w14:textId="77777777" w:rsidR="00F448C6" w:rsidRDefault="00F448C6" w:rsidP="003878C6">
      <w:pPr>
        <w:pStyle w:val="BODY"/>
        <w:ind w:right="1870"/>
        <w:rPr>
          <w:sz w:val="22"/>
        </w:rPr>
      </w:pPr>
    </w:p>
    <w:p w14:paraId="75C5F439" w14:textId="77777777" w:rsidR="00F448C6" w:rsidRDefault="003878C6" w:rsidP="003878C6">
      <w:pPr>
        <w:pStyle w:val="BODY"/>
        <w:ind w:right="1870"/>
        <w:rPr>
          <w:sz w:val="22"/>
        </w:rPr>
      </w:pPr>
      <w:r>
        <w:rPr>
          <w:sz w:val="20"/>
        </w:rPr>
        <w:t>Anhand der Positionierung der Lobes und der Wahl des jeweiligen Öffnungswinkels kann der Aufnahmebereich des Mikrofons präzise eingestellt werden und störende Nebengeräusche gezielt ausgeblende</w:t>
      </w:r>
      <w:r>
        <w:rPr>
          <w:sz w:val="20"/>
        </w:rPr>
        <w:t>t werden.</w:t>
      </w:r>
    </w:p>
    <w:p w14:paraId="46371F2D" w14:textId="77777777" w:rsidR="00F448C6" w:rsidRDefault="00F448C6" w:rsidP="003878C6">
      <w:pPr>
        <w:pStyle w:val="BODY"/>
        <w:ind w:right="1870"/>
        <w:rPr>
          <w:sz w:val="22"/>
        </w:rPr>
      </w:pPr>
    </w:p>
    <w:p w14:paraId="4BB3CD8D" w14:textId="77777777" w:rsidR="00F448C6" w:rsidRDefault="003878C6" w:rsidP="003878C6">
      <w:pPr>
        <w:pStyle w:val="BODY"/>
        <w:ind w:right="1870"/>
        <w:rPr>
          <w:sz w:val="22"/>
        </w:rPr>
      </w:pPr>
      <w:r>
        <w:rPr>
          <w:sz w:val="20"/>
        </w:rPr>
        <w:t>Die Ausrichtung der Aufnahmebereiche wird vom Mikrofon automatisch korrigiert (Autofocus) wenn sich ein Sprecher nicht direkt innerhalb eines Lobes befindet.</w:t>
      </w:r>
    </w:p>
    <w:p w14:paraId="4BE169A5" w14:textId="77777777" w:rsidR="00F448C6" w:rsidRDefault="00F448C6" w:rsidP="003878C6">
      <w:pPr>
        <w:pStyle w:val="BODY"/>
        <w:ind w:right="1870"/>
        <w:rPr>
          <w:sz w:val="22"/>
        </w:rPr>
      </w:pPr>
    </w:p>
    <w:p w14:paraId="219ECD76" w14:textId="77777777" w:rsidR="00F448C6" w:rsidRDefault="003878C6" w:rsidP="003878C6">
      <w:pPr>
        <w:pStyle w:val="BODY"/>
        <w:ind w:right="1870"/>
        <w:rPr>
          <w:sz w:val="22"/>
        </w:rPr>
      </w:pPr>
      <w:r>
        <w:rPr>
          <w:sz w:val="20"/>
        </w:rPr>
        <w:t>Die Ausgabe der Audiosignale erfolgt über Dante-Netzwerke auf 4+1 separaten Audiokanäl</w:t>
      </w:r>
      <w:r>
        <w:rPr>
          <w:sz w:val="20"/>
        </w:rPr>
        <w:t xml:space="preserve">en für die bis zu 4 Mikrofon-Einzelkanäle sowie einen zusätzlichen Kanal mit dem Summensignal des Automatik-Mischers. </w:t>
      </w:r>
      <w:r>
        <w:rPr>
          <w:sz w:val="20"/>
        </w:rPr>
        <w:br/>
        <w:t>Welche Einzelkanäle in die Automixsumme eingehen kann frei definiert werden.</w:t>
      </w:r>
    </w:p>
    <w:p w14:paraId="643CFEA2" w14:textId="77777777" w:rsidR="00F448C6" w:rsidRDefault="00F448C6" w:rsidP="003878C6">
      <w:pPr>
        <w:pStyle w:val="BODY"/>
        <w:ind w:right="1870"/>
        <w:rPr>
          <w:sz w:val="22"/>
        </w:rPr>
      </w:pPr>
    </w:p>
    <w:p w14:paraId="130173BB" w14:textId="77777777" w:rsidR="00F448C6" w:rsidRDefault="003878C6" w:rsidP="003878C6">
      <w:pPr>
        <w:pStyle w:val="BODY"/>
        <w:ind w:right="1870"/>
        <w:rPr>
          <w:sz w:val="22"/>
        </w:rPr>
      </w:pPr>
      <w:r>
        <w:rPr>
          <w:sz w:val="20"/>
        </w:rPr>
        <w:t>Zusätzlich zu den kanalweise individuell einstellbaren Sign</w:t>
      </w:r>
      <w:r>
        <w:rPr>
          <w:sz w:val="20"/>
        </w:rPr>
        <w:t>albearbeitungsparametern (PEQ, Pegel, Mute) verfügt das Mikrofon auf dem Kanal für die Automatikmischung über Compressor- und Delay-Funktion, über eine hocheffiziente Noise-Reduction zur Unterdrückung störenden zyklischen Umgebungslärms (wie Klima- und Lüf</w:t>
      </w:r>
      <w:r>
        <w:rPr>
          <w:sz w:val="20"/>
        </w:rPr>
        <w:t>tergräuschen, etc.) sowie eine vollwertige AEC-Funktion.</w:t>
      </w:r>
    </w:p>
    <w:p w14:paraId="39C18F78" w14:textId="77777777" w:rsidR="00F448C6" w:rsidRDefault="00F448C6" w:rsidP="003878C6">
      <w:pPr>
        <w:pStyle w:val="BODY"/>
        <w:ind w:right="1870"/>
        <w:rPr>
          <w:sz w:val="22"/>
        </w:rPr>
      </w:pPr>
    </w:p>
    <w:p w14:paraId="51A9D3D2" w14:textId="77777777" w:rsidR="00F448C6" w:rsidRDefault="003878C6" w:rsidP="003878C6">
      <w:pPr>
        <w:pStyle w:val="BODY"/>
        <w:ind w:right="1870"/>
        <w:rPr>
          <w:sz w:val="22"/>
        </w:rPr>
      </w:pPr>
      <w:r>
        <w:rPr>
          <w:sz w:val="20"/>
        </w:rPr>
        <w:t>Der für das AEC erforderliche Referenzkanal wird ebenfalls über Dante aufs Mikrofon geführt.</w:t>
      </w:r>
    </w:p>
    <w:p w14:paraId="7B300856" w14:textId="77777777" w:rsidR="00F448C6" w:rsidRDefault="00F448C6" w:rsidP="003878C6">
      <w:pPr>
        <w:pStyle w:val="BODY"/>
        <w:ind w:right="1870"/>
        <w:rPr>
          <w:sz w:val="22"/>
        </w:rPr>
      </w:pPr>
    </w:p>
    <w:p w14:paraId="7CBCBE67" w14:textId="77777777" w:rsidR="00F448C6" w:rsidRDefault="003878C6" w:rsidP="003878C6">
      <w:pPr>
        <w:pStyle w:val="BODY"/>
        <w:ind w:right="1870"/>
        <w:rPr>
          <w:sz w:val="22"/>
        </w:rPr>
      </w:pPr>
      <w:r>
        <w:rPr>
          <w:sz w:val="20"/>
        </w:rPr>
        <w:t>Die Einstellung und Bedienung des Mikrofons kann entweder über den integrierten Webbrowser, dedizierte D</w:t>
      </w:r>
      <w:r>
        <w:rPr>
          <w:sz w:val="20"/>
        </w:rPr>
        <w:t>esigner-Software oder per Mediensteuerung (TCP/IP-Protokoll) vorgenommen werden.</w:t>
      </w:r>
    </w:p>
    <w:p w14:paraId="6FE17CA9" w14:textId="77777777" w:rsidR="00F448C6" w:rsidRDefault="00F448C6" w:rsidP="003878C6">
      <w:pPr>
        <w:pStyle w:val="BODY"/>
        <w:ind w:right="1870"/>
        <w:rPr>
          <w:sz w:val="22"/>
        </w:rPr>
      </w:pPr>
    </w:p>
    <w:p w14:paraId="38785A5A" w14:textId="77777777" w:rsidR="00F448C6" w:rsidRDefault="003878C6" w:rsidP="003878C6">
      <w:pPr>
        <w:pStyle w:val="BODY"/>
        <w:ind w:right="1870"/>
        <w:rPr>
          <w:sz w:val="20"/>
        </w:rPr>
      </w:pPr>
      <w:r>
        <w:rPr>
          <w:sz w:val="20"/>
        </w:rPr>
        <w:t>Hierfür sind mindestens folgende Features und Funktionen abgebildet:</w:t>
      </w:r>
    </w:p>
    <w:p w14:paraId="7C2F0B61" w14:textId="77777777" w:rsidR="00F448C6" w:rsidRDefault="003878C6" w:rsidP="003878C6">
      <w:pPr>
        <w:pStyle w:val="BODY"/>
        <w:numPr>
          <w:ilvl w:val="0"/>
          <w:numId w:val="4"/>
        </w:numPr>
        <w:ind w:right="1870"/>
        <w:rPr>
          <w:sz w:val="20"/>
        </w:rPr>
      </w:pPr>
      <w:r>
        <w:rPr>
          <w:sz w:val="20"/>
        </w:rPr>
        <w:t>Grundeinstellung des Netzwerkadapters und der Mic-Position im Raum (Höhe, Ausrichtung - Decke/Wand horizo</w:t>
      </w:r>
      <w:r>
        <w:rPr>
          <w:sz w:val="20"/>
        </w:rPr>
        <w:t>ntal/ Wand vertikal/Tisch)</w:t>
      </w:r>
    </w:p>
    <w:p w14:paraId="33D47C87" w14:textId="77777777" w:rsidR="00F448C6" w:rsidRDefault="003878C6" w:rsidP="003878C6">
      <w:pPr>
        <w:pStyle w:val="BODY"/>
        <w:numPr>
          <w:ilvl w:val="0"/>
          <w:numId w:val="4"/>
        </w:numPr>
        <w:ind w:right="1870"/>
        <w:rPr>
          <w:sz w:val="20"/>
        </w:rPr>
      </w:pPr>
      <w:r>
        <w:rPr>
          <w:sz w:val="20"/>
        </w:rPr>
        <w:t>Einstellung und Visualisierung der Aufnahmebereiche</w:t>
      </w:r>
    </w:p>
    <w:p w14:paraId="79BA1D48" w14:textId="77777777" w:rsidR="00F448C6" w:rsidRDefault="003878C6" w:rsidP="003878C6">
      <w:pPr>
        <w:pStyle w:val="BODY"/>
        <w:numPr>
          <w:ilvl w:val="0"/>
          <w:numId w:val="4"/>
        </w:numPr>
        <w:ind w:right="1870"/>
        <w:rPr>
          <w:sz w:val="20"/>
        </w:rPr>
      </w:pPr>
      <w:r>
        <w:rPr>
          <w:sz w:val="20"/>
        </w:rPr>
        <w:t xml:space="preserve">Zur Ausrichtung der einzelnen Mikrofonkanäle kann eine Automatik-Funktion aktiviert werden welche die Position einer Schallquelle zuverlässig in max. 3 Sekunden erfasst und den </w:t>
      </w:r>
      <w:r>
        <w:rPr>
          <w:sz w:val="20"/>
        </w:rPr>
        <w:t>Lobe entsprechend ausrichtet.</w:t>
      </w:r>
    </w:p>
    <w:p w14:paraId="740255FA" w14:textId="77777777" w:rsidR="00F448C6" w:rsidRDefault="003878C6" w:rsidP="003878C6">
      <w:pPr>
        <w:pStyle w:val="BODY"/>
        <w:numPr>
          <w:ilvl w:val="0"/>
          <w:numId w:val="4"/>
        </w:numPr>
        <w:ind w:right="1870"/>
        <w:rPr>
          <w:sz w:val="20"/>
        </w:rPr>
      </w:pPr>
      <w:r>
        <w:rPr>
          <w:sz w:val="20"/>
        </w:rPr>
        <w:t>Speicherung von mind. 10 Nutzer-Presets</w:t>
      </w:r>
    </w:p>
    <w:p w14:paraId="18A95DB8" w14:textId="77777777" w:rsidR="00F448C6" w:rsidRDefault="003878C6" w:rsidP="003878C6">
      <w:pPr>
        <w:pStyle w:val="BODY"/>
        <w:numPr>
          <w:ilvl w:val="0"/>
          <w:numId w:val="4"/>
        </w:numPr>
        <w:ind w:right="1870"/>
        <w:rPr>
          <w:sz w:val="20"/>
        </w:rPr>
      </w:pPr>
      <w:r>
        <w:rPr>
          <w:sz w:val="20"/>
        </w:rPr>
        <w:t>Einstellung aller DSP-Funktionen darunter auch die Parameter für die Automatikmischung</w:t>
      </w:r>
    </w:p>
    <w:p w14:paraId="347D2619" w14:textId="77777777" w:rsidR="00F448C6" w:rsidRDefault="003878C6" w:rsidP="003878C6">
      <w:pPr>
        <w:pStyle w:val="BODY"/>
        <w:numPr>
          <w:ilvl w:val="0"/>
          <w:numId w:val="4"/>
        </w:numPr>
        <w:ind w:right="1870"/>
        <w:rPr>
          <w:sz w:val="20"/>
        </w:rPr>
      </w:pPr>
      <w:r>
        <w:rPr>
          <w:sz w:val="20"/>
        </w:rPr>
        <w:t>Einstellung der LED-Elemente auf der Gerätefront separat für Mute- und Unmute (On/Off/Flash, Farbe, Helligkeit) sowie des Netzwerkports auf Geräterückseite (On/Off).</w:t>
      </w:r>
    </w:p>
    <w:p w14:paraId="402B6725" w14:textId="77777777" w:rsidR="00F448C6" w:rsidRDefault="003878C6" w:rsidP="003878C6">
      <w:pPr>
        <w:pStyle w:val="BODY"/>
        <w:numPr>
          <w:ilvl w:val="0"/>
          <w:numId w:val="4"/>
        </w:numPr>
        <w:ind w:right="1870"/>
        <w:rPr>
          <w:sz w:val="20"/>
        </w:rPr>
      </w:pPr>
      <w:r>
        <w:rPr>
          <w:sz w:val="20"/>
        </w:rPr>
        <w:t>Der Zugriff auf das Browser-Interface kann mit individuellem Passwort geschützt werden.</w:t>
      </w:r>
    </w:p>
    <w:p w14:paraId="5C20DD04" w14:textId="77777777" w:rsidR="00F448C6" w:rsidRDefault="003878C6" w:rsidP="003878C6">
      <w:pPr>
        <w:pStyle w:val="BODY"/>
        <w:numPr>
          <w:ilvl w:val="0"/>
          <w:numId w:val="4"/>
        </w:numPr>
        <w:ind w:right="1870"/>
        <w:rPr>
          <w:sz w:val="22"/>
        </w:rPr>
      </w:pPr>
      <w:r>
        <w:rPr>
          <w:sz w:val="20"/>
        </w:rPr>
        <w:t>Di</w:t>
      </w:r>
      <w:r>
        <w:rPr>
          <w:sz w:val="20"/>
        </w:rPr>
        <w:t xml:space="preserve">e Audiosignale können zur Übertragung im Netzwerk nach dem Advanced Encryption Standard mit 256-bit (AES-256) abhörsicher verschlüsselt werden. </w:t>
      </w:r>
      <w:r>
        <w:rPr>
          <w:sz w:val="20"/>
        </w:rPr>
        <w:br/>
        <w:t xml:space="preserve">Der für die Decodierung erforderliche Key wird sowohl in den sendenden als auch allen zum Empfang vorgesehenen </w:t>
      </w:r>
      <w:r>
        <w:rPr>
          <w:sz w:val="20"/>
        </w:rPr>
        <w:t>Geräten (Audio-Interfaces oder Prozessoren) eingetragen und über den Passwortzugang geschützt.</w:t>
      </w:r>
    </w:p>
    <w:p w14:paraId="73CBD5D7" w14:textId="77777777" w:rsidR="00F448C6" w:rsidRDefault="00F448C6" w:rsidP="003878C6">
      <w:pPr>
        <w:pStyle w:val="BODY"/>
        <w:ind w:right="1870"/>
        <w:rPr>
          <w:sz w:val="22"/>
        </w:rPr>
      </w:pPr>
    </w:p>
    <w:p w14:paraId="6DD78ED1" w14:textId="77777777" w:rsidR="00F448C6" w:rsidRDefault="00F448C6" w:rsidP="003878C6">
      <w:pPr>
        <w:pStyle w:val="BODY"/>
        <w:ind w:right="1870"/>
        <w:rPr>
          <w:sz w:val="22"/>
        </w:rPr>
      </w:pPr>
    </w:p>
    <w:p w14:paraId="018ECF8E" w14:textId="77777777" w:rsidR="00F448C6" w:rsidRDefault="00F448C6" w:rsidP="003878C6">
      <w:pPr>
        <w:pStyle w:val="BODY"/>
        <w:ind w:right="1870"/>
        <w:rPr>
          <w:sz w:val="22"/>
        </w:rPr>
      </w:pPr>
    </w:p>
    <w:p w14:paraId="5EBD3627" w14:textId="77777777" w:rsidR="00F448C6" w:rsidRDefault="003878C6" w:rsidP="003878C6">
      <w:pPr>
        <w:pStyle w:val="BODY"/>
        <w:ind w:right="1870"/>
        <w:rPr>
          <w:sz w:val="22"/>
        </w:rPr>
      </w:pPr>
      <w:r>
        <w:rPr>
          <w:sz w:val="20"/>
        </w:rPr>
        <w:t xml:space="preserve">Für die abgehängte Montage besitzt das Mikrofon auf der Rückseite mindestens zwei Aufhängepunkte für Drahtseilösen sowie Montageaufnahmen im VESA MIS-B (z.B. </w:t>
      </w:r>
      <w:r>
        <w:rPr>
          <w:sz w:val="20"/>
        </w:rPr>
        <w:t>für Tischfuß, Standard-Soundbarhalterung, Mikrofonstativ, o.ä.)</w:t>
      </w:r>
    </w:p>
    <w:p w14:paraId="1BD35F85" w14:textId="77777777" w:rsidR="00F448C6" w:rsidRDefault="00F448C6" w:rsidP="003878C6">
      <w:pPr>
        <w:pStyle w:val="BODY"/>
        <w:ind w:right="1870"/>
        <w:rPr>
          <w:sz w:val="22"/>
        </w:rPr>
      </w:pPr>
    </w:p>
    <w:p w14:paraId="17043F18" w14:textId="77777777" w:rsidR="00F448C6" w:rsidRDefault="003878C6" w:rsidP="003878C6">
      <w:pPr>
        <w:pStyle w:val="BODY"/>
        <w:ind w:right="1870"/>
        <w:rPr>
          <w:sz w:val="20"/>
        </w:rPr>
      </w:pPr>
      <w:r>
        <w:rPr>
          <w:b/>
          <w:sz w:val="20"/>
        </w:rPr>
        <w:t>Mindestanforderungen:</w:t>
      </w:r>
    </w:p>
    <w:p w14:paraId="18F54407" w14:textId="77777777" w:rsidR="00F448C6" w:rsidRDefault="003878C6" w:rsidP="003878C6">
      <w:pPr>
        <w:pStyle w:val="BODY"/>
        <w:numPr>
          <w:ilvl w:val="0"/>
          <w:numId w:val="4"/>
        </w:numPr>
        <w:ind w:right="1870"/>
        <w:rPr>
          <w:sz w:val="20"/>
        </w:rPr>
      </w:pPr>
      <w:r>
        <w:rPr>
          <w:sz w:val="20"/>
        </w:rPr>
        <w:t>Digitales Signalprozessing mit mindestens folgenden Funktionen im Mikrofon integriert:</w:t>
      </w:r>
      <w:r>
        <w:rPr>
          <w:sz w:val="20"/>
        </w:rPr>
        <w:br/>
      </w:r>
      <w:r>
        <w:rPr>
          <w:sz w:val="20"/>
        </w:rPr>
        <w:lastRenderedPageBreak/>
        <w:t>- Parametrischer EQ, Mute und Pegel (kanalweise)</w:t>
      </w:r>
      <w:r>
        <w:rPr>
          <w:sz w:val="20"/>
        </w:rPr>
        <w:br/>
        <w:t>- Automatik-Mischer mit Intellimi</w:t>
      </w:r>
      <w:r>
        <w:rPr>
          <w:sz w:val="20"/>
        </w:rPr>
        <w:t>x-Funktion</w:t>
      </w:r>
      <w:r>
        <w:rPr>
          <w:sz w:val="20"/>
        </w:rPr>
        <w:br/>
        <w:t xml:space="preserve">- Compressor </w:t>
      </w:r>
      <w:r>
        <w:rPr>
          <w:sz w:val="20"/>
        </w:rPr>
        <w:br/>
        <w:t>- Delay</w:t>
      </w:r>
      <w:r>
        <w:rPr>
          <w:sz w:val="20"/>
        </w:rPr>
        <w:br/>
        <w:t>- NR-Funktion</w:t>
      </w:r>
      <w:r>
        <w:rPr>
          <w:sz w:val="20"/>
        </w:rPr>
        <w:br/>
        <w:t>- AEC-Funktion</w:t>
      </w:r>
      <w:r>
        <w:rPr>
          <w:sz w:val="20"/>
        </w:rPr>
        <w:br/>
        <w:t>- Autofocus</w:t>
      </w:r>
    </w:p>
    <w:p w14:paraId="143F7EE3" w14:textId="77777777" w:rsidR="00F448C6" w:rsidRDefault="003878C6" w:rsidP="003878C6">
      <w:pPr>
        <w:pStyle w:val="BODY"/>
        <w:numPr>
          <w:ilvl w:val="0"/>
          <w:numId w:val="4"/>
        </w:numPr>
        <w:ind w:right="1870"/>
        <w:rPr>
          <w:sz w:val="20"/>
        </w:rPr>
      </w:pPr>
      <w:r>
        <w:rPr>
          <w:sz w:val="20"/>
        </w:rPr>
        <w:t>Schutz gegen HF-Interferenzen (GSM-Immunität)</w:t>
      </w:r>
    </w:p>
    <w:p w14:paraId="62F382BC" w14:textId="77777777" w:rsidR="00F448C6" w:rsidRDefault="003878C6" w:rsidP="003878C6">
      <w:pPr>
        <w:pStyle w:val="BODY"/>
        <w:numPr>
          <w:ilvl w:val="0"/>
          <w:numId w:val="4"/>
        </w:numPr>
        <w:ind w:right="1870"/>
        <w:rPr>
          <w:sz w:val="20"/>
        </w:rPr>
      </w:pPr>
      <w:r>
        <w:rPr>
          <w:sz w:val="20"/>
        </w:rPr>
        <w:t>Verfügbar in den Ausführungen Weiß, Schwarz und Aluminium</w:t>
      </w:r>
    </w:p>
    <w:p w14:paraId="32EB4FF2" w14:textId="77777777" w:rsidR="00F448C6" w:rsidRDefault="003878C6" w:rsidP="003878C6">
      <w:pPr>
        <w:pStyle w:val="BODY"/>
        <w:numPr>
          <w:ilvl w:val="0"/>
          <w:numId w:val="4"/>
        </w:numPr>
        <w:ind w:right="1870"/>
        <w:rPr>
          <w:sz w:val="22"/>
        </w:rPr>
      </w:pPr>
      <w:r>
        <w:rPr>
          <w:sz w:val="20"/>
        </w:rPr>
        <w:t>Frontgitter stoffbespannbar</w:t>
      </w:r>
    </w:p>
    <w:p w14:paraId="0866D51A" w14:textId="77777777" w:rsidR="00F448C6" w:rsidRDefault="00F448C6" w:rsidP="003878C6">
      <w:pPr>
        <w:pStyle w:val="BODY"/>
        <w:ind w:right="1870"/>
        <w:rPr>
          <w:sz w:val="22"/>
        </w:rPr>
      </w:pPr>
    </w:p>
    <w:p w14:paraId="6C0A0648" w14:textId="77777777" w:rsidR="00F448C6" w:rsidRDefault="00F448C6" w:rsidP="003878C6">
      <w:pPr>
        <w:pStyle w:val="BODY"/>
        <w:ind w:right="1870"/>
        <w:rPr>
          <w:sz w:val="22"/>
        </w:rPr>
      </w:pPr>
    </w:p>
    <w:p w14:paraId="579FEF11" w14:textId="77777777" w:rsidR="00F448C6" w:rsidRDefault="003878C6" w:rsidP="003878C6">
      <w:pPr>
        <w:pStyle w:val="BODY"/>
        <w:ind w:right="1870"/>
        <w:rPr>
          <w:sz w:val="20"/>
        </w:rPr>
      </w:pPr>
      <w:r>
        <w:rPr>
          <w:b/>
          <w:sz w:val="20"/>
        </w:rPr>
        <w:t>Zulassungen:</w:t>
      </w:r>
    </w:p>
    <w:p w14:paraId="2DA34335" w14:textId="77777777" w:rsidR="00F448C6" w:rsidRDefault="003878C6" w:rsidP="003878C6">
      <w:pPr>
        <w:pStyle w:val="BODY"/>
        <w:numPr>
          <w:ilvl w:val="0"/>
          <w:numId w:val="4"/>
        </w:numPr>
        <w:ind w:right="1870"/>
        <w:rPr>
          <w:sz w:val="22"/>
        </w:rPr>
      </w:pPr>
      <w:r>
        <w:rPr>
          <w:sz w:val="20"/>
        </w:rPr>
        <w:t>UL2043</w:t>
      </w:r>
    </w:p>
    <w:p w14:paraId="6B560E89" w14:textId="77777777" w:rsidR="00F448C6" w:rsidRDefault="00F448C6" w:rsidP="003878C6">
      <w:pPr>
        <w:pStyle w:val="BODY"/>
        <w:ind w:right="1870"/>
        <w:rPr>
          <w:sz w:val="22"/>
        </w:rPr>
      </w:pPr>
    </w:p>
    <w:p w14:paraId="5F788625" w14:textId="77777777" w:rsidR="00F448C6" w:rsidRDefault="00F448C6" w:rsidP="003878C6">
      <w:pPr>
        <w:pStyle w:val="BODY"/>
        <w:ind w:right="1870"/>
        <w:rPr>
          <w:sz w:val="22"/>
        </w:rPr>
      </w:pPr>
    </w:p>
    <w:p w14:paraId="2DBF14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lastRenderedPageBreak/>
        <w:t>Technische Daten:</w:t>
      </w:r>
    </w:p>
    <w:p w14:paraId="167BC1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Anzahl ausrichtbarer </w:t>
      </w:r>
    </w:p>
    <w:p w14:paraId="24A8A2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Mic-Kanäle (Lobes):</w:t>
      </w:r>
      <w:r>
        <w:rPr>
          <w:color w:val="1C1C1C"/>
          <w:sz w:val="20"/>
          <w:lang w:val="de-DE" w:eastAsia="de-DE" w:bidi="de-DE"/>
        </w:rPr>
        <w:tab/>
        <w:t>4</w:t>
      </w:r>
    </w:p>
    <w:p w14:paraId="747D3E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Charakteristik:</w:t>
      </w:r>
      <w:r>
        <w:rPr>
          <w:color w:val="1C1C1C"/>
          <w:sz w:val="20"/>
          <w:lang w:val="de-DE" w:eastAsia="de-DE" w:bidi="de-DE"/>
        </w:rPr>
        <w:tab/>
        <w:t>variabel (30/40/70 Grad)</w:t>
      </w:r>
    </w:p>
    <w:p w14:paraId="03E0CB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1F157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PEQ pro Kanal:</w:t>
      </w:r>
      <w:r>
        <w:rPr>
          <w:color w:val="1C1C1C"/>
          <w:sz w:val="20"/>
          <w:lang w:val="de-DE" w:eastAsia="de-DE" w:bidi="de-DE"/>
        </w:rPr>
        <w:tab/>
        <w:t>4-fach</w:t>
      </w:r>
    </w:p>
    <w:p w14:paraId="02B3CC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6B1D9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100 Hz - 17kHz</w:t>
      </w:r>
    </w:p>
    <w:p w14:paraId="2FE386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Sampling rate:  </w:t>
      </w:r>
      <w:r>
        <w:rPr>
          <w:color w:val="1C1C1C"/>
          <w:sz w:val="20"/>
          <w:lang w:val="de-DE" w:eastAsia="de-DE" w:bidi="de-DE"/>
        </w:rPr>
        <w:tab/>
        <w:t>48kHz</w:t>
      </w:r>
    </w:p>
    <w:p w14:paraId="469B9B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Digitale Auflösung:  </w:t>
      </w:r>
      <w:r>
        <w:rPr>
          <w:color w:val="1C1C1C"/>
          <w:sz w:val="20"/>
          <w:lang w:val="de-DE" w:eastAsia="de-DE" w:bidi="de-DE"/>
        </w:rPr>
        <w:tab/>
        <w:t>24bit</w:t>
      </w:r>
    </w:p>
    <w:p w14:paraId="5AB724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F0623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-7,4dBFs/Pa (1 kHz)</w:t>
      </w:r>
    </w:p>
    <w:p w14:paraId="6997BF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D9281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101,4 dB SPL</w:t>
      </w:r>
    </w:p>
    <w:p w14:paraId="789042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
        <w:t>(bei 1 kHz; 1 kOhm Last; 1% Klirrfaktor)</w:t>
      </w:r>
    </w:p>
    <w:p w14:paraId="514414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BDC93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22,9 dB (A)</w:t>
      </w:r>
    </w:p>
    <w:p w14:paraId="180A74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(äquiv. Schalldruck)</w:t>
      </w:r>
    </w:p>
    <w:p w14:paraId="64174EA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en-US" w:eastAsia="de-DE" w:bidi="de-DE"/>
        </w:rPr>
      </w:pPr>
      <w:r w:rsidRPr="003878C6">
        <w:rPr>
          <w:color w:val="1C1C1C"/>
          <w:sz w:val="20"/>
          <w:lang w:val="en-US" w:eastAsia="de-DE" w:bidi="de-DE"/>
        </w:rPr>
        <w:t xml:space="preserve">Signal to Noise:  </w:t>
      </w:r>
      <w:r w:rsidRPr="003878C6">
        <w:rPr>
          <w:color w:val="1C1C1C"/>
          <w:sz w:val="20"/>
          <w:lang w:val="en-US" w:eastAsia="de-DE" w:bidi="de-DE"/>
        </w:rPr>
        <w:tab/>
        <w:t>71,2 dB (A)</w:t>
      </w:r>
    </w:p>
    <w:p w14:paraId="6D30CC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(bei 94dB SPL/1kHz)</w:t>
      </w:r>
    </w:p>
    <w:p w14:paraId="041602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B6760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Dynamikbereich:  </w:t>
      </w:r>
      <w:r>
        <w:rPr>
          <w:color w:val="1C1C1C"/>
          <w:sz w:val="20"/>
          <w:lang w:val="de-DE" w:eastAsia="de-DE" w:bidi="de-DE"/>
        </w:rPr>
        <w:tab/>
        <w:t>78,5 dB</w:t>
      </w:r>
    </w:p>
    <w:p w14:paraId="27E12C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46CBE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Latenz</w:t>
      </w:r>
    </w:p>
    <w:p w14:paraId="5AC657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Einzelkanäle:  </w:t>
      </w:r>
      <w:r>
        <w:rPr>
          <w:color w:val="1C1C1C"/>
          <w:sz w:val="20"/>
          <w:lang w:val="de-DE" w:eastAsia="de-DE" w:bidi="de-DE"/>
        </w:rPr>
        <w:tab/>
        <w:t>max. 8,7 ms</w:t>
      </w:r>
    </w:p>
    <w:p w14:paraId="0610B7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Automix-Kanal:  </w:t>
      </w:r>
      <w:r>
        <w:rPr>
          <w:color w:val="1C1C1C"/>
          <w:sz w:val="20"/>
          <w:lang w:val="de-DE" w:eastAsia="de-DE" w:bidi="de-DE"/>
        </w:rPr>
        <w:tab/>
        <w:t>max. 19,3 ms</w:t>
      </w:r>
      <w:r>
        <w:rPr>
          <w:color w:val="1C1C1C"/>
          <w:sz w:val="20"/>
          <w:lang w:val="de-DE" w:eastAsia="de-DE" w:bidi="de-DE"/>
        </w:rPr>
        <w:br/>
        <w:t>(zuzügl. Dante-Latenz)</w:t>
      </w:r>
    </w:p>
    <w:p w14:paraId="4A4E85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154B9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Netzwerk Schnittstelle:  </w:t>
      </w:r>
      <w:r>
        <w:rPr>
          <w:rFonts w:ascii="Times New Roman" w:eastAsia="Times New Roman" w:hAnsi="Times New Roman"/>
          <w:color w:val="1C1C1C"/>
          <w:sz w:val="20"/>
          <w:lang w:val="de-DE" w:eastAsia="de-DE" w:bidi="de-DE"/>
        </w:rPr>
        <w:tab/>
      </w:r>
      <w:r>
        <w:rPr>
          <w:color w:val="1C1C1C"/>
          <w:sz w:val="20"/>
          <w:lang w:val="de-DE" w:eastAsia="de-DE" w:bidi="de-DE"/>
        </w:rPr>
        <w:t>RJ45, Gigabit Ethernet, DANTE/AES67</w:t>
      </w:r>
    </w:p>
    <w:p w14:paraId="6A5268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67E96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PoE, Class 0, max. 10W</w:t>
      </w:r>
    </w:p>
    <w:p w14:paraId="715689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FE266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-6,7°C - 40°C</w:t>
      </w:r>
    </w:p>
    <w:p w14:paraId="4B89B3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CA96F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w:t>
      </w:r>
      <w:r>
        <w:rPr>
          <w:color w:val="1C1C1C"/>
          <w:sz w:val="20"/>
          <w:lang w:val="de-DE" w:eastAsia="de-DE" w:bidi="de-DE"/>
        </w:rPr>
        <w:tab/>
        <w:t>0,91 kg</w:t>
      </w:r>
    </w:p>
    <w:p w14:paraId="0B292C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max. 636 x 60 x 22,9 mm</w:t>
      </w:r>
    </w:p>
    <w:p w14:paraId="458B88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4F7BC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1C1C1C"/>
          <w:sz w:val="20"/>
          <w:lang w:val="de-DE" w:eastAsia="de-DE" w:bidi="de-DE"/>
        </w:rPr>
        <w:tab/>
        <w:t xml:space="preserve">AL - Aluminium </w:t>
      </w:r>
      <w:r>
        <w:rPr>
          <w:color w:val="1C1C1C"/>
          <w:sz w:val="20"/>
          <w:lang w:val="de-DE" w:eastAsia="de-DE" w:bidi="de-DE"/>
        </w:rPr>
        <w:br/>
        <w:t xml:space="preserve">/B - Schwarz </w:t>
      </w:r>
      <w:r>
        <w:rPr>
          <w:color w:val="1C1C1C"/>
          <w:sz w:val="20"/>
          <w:lang w:val="de-DE" w:eastAsia="de-DE" w:bidi="de-DE"/>
        </w:rPr>
        <w:br/>
        <w:t>/W - Weiß</w:t>
      </w:r>
    </w:p>
    <w:p w14:paraId="7F186F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783D8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81329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237E4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553F6D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000000"/>
          <w:sz w:val="20"/>
          <w:lang w:val="de-DE" w:eastAsia="de-DE" w:bidi="de-DE"/>
        </w:rPr>
        <w:t>Wandhalterung</w:t>
      </w:r>
    </w:p>
    <w:p w14:paraId="7D5B219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24E7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EC5F8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ED4E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9F539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FB2CA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90738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MXA710AL-2FT</w:t>
      </w:r>
      <w:r>
        <w:rPr>
          <w:color w:val="000000"/>
          <w:sz w:val="20"/>
          <w:lang w:val="de-DE" w:eastAsia="de-DE" w:bidi="de-DE"/>
        </w:rPr>
        <w:br/>
        <w:t>/MXA710B-2FT</w:t>
      </w:r>
      <w:r>
        <w:rPr>
          <w:color w:val="000000"/>
          <w:sz w:val="20"/>
          <w:lang w:val="de-DE" w:eastAsia="de-DE" w:bidi="de-DE"/>
        </w:rPr>
        <w:br/>
        <w:t>/MXA710W-2FT</w:t>
      </w:r>
    </w:p>
    <w:p w14:paraId="552081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B0FCA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E19B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515DF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3377E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2FB37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A866FC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27AEC1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0C06DD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143E8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3533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1277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08327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813B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lastRenderedPageBreak/>
        <w:t xml:space="preserve"> </w:t>
      </w:r>
    </w:p>
    <w:p w14:paraId="42D5DE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10.00.712    Shure_A710-FM-4FT** Einbausatz für Linear-Mic-Array, 120cm </w:t>
      </w:r>
    </w:p>
    <w:p w14:paraId="21B62B11" w14:textId="77777777" w:rsidR="00F448C6" w:rsidRDefault="003878C6" w:rsidP="003878C6">
      <w:pPr>
        <w:pStyle w:val="BODY"/>
        <w:ind w:right="1870"/>
        <w:rPr>
          <w:sz w:val="22"/>
        </w:rPr>
      </w:pPr>
      <w:r>
        <w:rPr>
          <w:color w:val="000000"/>
          <w:sz w:val="20"/>
          <w:lang w:val="de-DE" w:eastAsia="de-DE" w:bidi="de-DE"/>
        </w:rPr>
        <w:t>Einbausatz für Linear-Mic-Array, 120cm</w:t>
      </w:r>
    </w:p>
    <w:p w14:paraId="649EF7AD" w14:textId="77777777" w:rsidR="00F448C6" w:rsidRDefault="00F448C6" w:rsidP="003878C6">
      <w:pPr>
        <w:pStyle w:val="BODY"/>
        <w:ind w:right="1870"/>
        <w:rPr>
          <w:sz w:val="22"/>
        </w:rPr>
      </w:pPr>
    </w:p>
    <w:p w14:paraId="41909325" w14:textId="77777777" w:rsidR="00F448C6" w:rsidRDefault="003878C6" w:rsidP="003878C6">
      <w:pPr>
        <w:pStyle w:val="BODY"/>
        <w:ind w:right="1870"/>
        <w:rPr>
          <w:color w:val="000000"/>
          <w:sz w:val="22"/>
          <w:lang w:val="de-DE" w:eastAsia="de-DE" w:bidi="de-DE"/>
        </w:rPr>
      </w:pPr>
      <w:r>
        <w:rPr>
          <w:color w:val="000000"/>
          <w:sz w:val="20"/>
          <w:lang w:val="de-DE" w:eastAsia="de-DE" w:bidi="de-DE"/>
        </w:rPr>
        <w:t>Einbausatz für die flächenbündige Montage eines in separater Position ausgeschriebenen Linear-Mikrofonarrays mit 120cm Länge in ein Möbel (Tisch), Trockenbauwand o.ä.</w:t>
      </w:r>
    </w:p>
    <w:p w14:paraId="6269D07A" w14:textId="77777777" w:rsidR="00F448C6" w:rsidRDefault="00F448C6" w:rsidP="003878C6">
      <w:pPr>
        <w:pStyle w:val="BODY"/>
        <w:ind w:right="1870"/>
        <w:rPr>
          <w:color w:val="000000"/>
          <w:sz w:val="22"/>
          <w:lang w:val="de-DE" w:eastAsia="de-DE" w:bidi="de-DE"/>
        </w:rPr>
      </w:pPr>
    </w:p>
    <w:p w14:paraId="106FB097" w14:textId="77777777" w:rsidR="00F448C6" w:rsidRDefault="003878C6" w:rsidP="003878C6">
      <w:pPr>
        <w:pStyle w:val="BODY"/>
        <w:ind w:right="1870"/>
        <w:rPr>
          <w:color w:val="000000"/>
          <w:sz w:val="22"/>
          <w:lang w:val="de-DE" w:eastAsia="de-DE" w:bidi="de-DE"/>
        </w:rPr>
      </w:pPr>
      <w:r>
        <w:rPr>
          <w:color w:val="000000"/>
          <w:sz w:val="20"/>
          <w:lang w:val="de-DE" w:eastAsia="de-DE" w:bidi="de-DE"/>
        </w:rPr>
        <w:t xml:space="preserve">Das Mikrofon wird stabil in die Halterung eingeclipst und die eigentliche Halterung mit </w:t>
      </w:r>
      <w:r>
        <w:rPr>
          <w:color w:val="000000"/>
          <w:sz w:val="20"/>
          <w:lang w:val="de-DE" w:eastAsia="de-DE" w:bidi="de-DE"/>
        </w:rPr>
        <w:t>einem Blendrahmen verdeckt.</w:t>
      </w:r>
    </w:p>
    <w:p w14:paraId="27D64349" w14:textId="77777777" w:rsidR="00F448C6" w:rsidRDefault="00F448C6" w:rsidP="003878C6">
      <w:pPr>
        <w:pStyle w:val="BODY"/>
        <w:ind w:right="1870"/>
        <w:rPr>
          <w:sz w:val="22"/>
        </w:rPr>
      </w:pPr>
    </w:p>
    <w:p w14:paraId="61E0045C" w14:textId="77777777" w:rsidR="00F448C6" w:rsidRDefault="003878C6" w:rsidP="003878C6">
      <w:pPr>
        <w:pStyle w:val="BODY"/>
        <w:ind w:right="1870"/>
        <w:rPr>
          <w:sz w:val="22"/>
        </w:rPr>
      </w:pPr>
      <w:r>
        <w:rPr>
          <w:sz w:val="20"/>
        </w:rPr>
        <w:t>Für die farbliche Anpassung an die Umgebung kann der Blendrahmen lackiert, beschichtet oder mit Akustikstoff bespannt werden.</w:t>
      </w:r>
    </w:p>
    <w:p w14:paraId="6A142A24" w14:textId="77777777" w:rsidR="00F448C6" w:rsidRDefault="00F448C6" w:rsidP="003878C6">
      <w:pPr>
        <w:pStyle w:val="BODY"/>
        <w:ind w:right="1870"/>
        <w:rPr>
          <w:sz w:val="22"/>
        </w:rPr>
      </w:pPr>
    </w:p>
    <w:p w14:paraId="22A1966C" w14:textId="77777777" w:rsidR="00F448C6" w:rsidRDefault="00F448C6" w:rsidP="003878C6">
      <w:pPr>
        <w:pStyle w:val="BODY"/>
        <w:ind w:right="1870"/>
        <w:rPr>
          <w:sz w:val="22"/>
        </w:rPr>
      </w:pPr>
    </w:p>
    <w:p w14:paraId="2C1483EE" w14:textId="77777777" w:rsidR="00F448C6" w:rsidRDefault="00F448C6" w:rsidP="003878C6">
      <w:pPr>
        <w:pStyle w:val="BODY"/>
        <w:ind w:right="1870"/>
        <w:rPr>
          <w:sz w:val="22"/>
        </w:rPr>
      </w:pPr>
    </w:p>
    <w:p w14:paraId="2A15FB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284B42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A3E8E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max. 1302,76 x 115 x 93,3 mm</w:t>
      </w:r>
    </w:p>
    <w:p w14:paraId="7CEBE4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0B1FB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0B22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13BC0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C4917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5B10D1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Typ:</w:t>
      </w:r>
      <w:r>
        <w:rPr>
          <w:color w:val="000000"/>
          <w:sz w:val="20"/>
          <w:lang w:val="de-DE" w:eastAsia="de-DE" w:bidi="de-DE"/>
        </w:rPr>
        <w:tab/>
        <w:t>A710-FM-4FT</w:t>
      </w:r>
      <w:r>
        <w:rPr>
          <w:color w:val="000000"/>
          <w:sz w:val="20"/>
          <w:lang w:val="de-DE" w:eastAsia="de-DE" w:bidi="de-DE"/>
        </w:rPr>
        <w:br/>
      </w:r>
      <w:r>
        <w:rPr>
          <w:color w:val="000000"/>
          <w:sz w:val="20"/>
          <w:lang w:val="de-DE" w:eastAsia="de-DE" w:bidi="de-DE"/>
        </w:rPr>
        <w:tab/>
        <w:t>oder gleichwertiger Art</w:t>
      </w:r>
    </w:p>
    <w:p w14:paraId="2F3669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7FA9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DA1BC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0BD8F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3416E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04A60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058A0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2074E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F30F5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3B32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12A6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C80DB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8255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0CD0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10.00.713    Shure_A710-FM-2FT** Einbausatz für Linear-Mic-Array, 60cm </w:t>
      </w:r>
    </w:p>
    <w:p w14:paraId="23B48D1E" w14:textId="77777777" w:rsidR="00F448C6" w:rsidRDefault="003878C6" w:rsidP="003878C6">
      <w:pPr>
        <w:pStyle w:val="BODY"/>
        <w:ind w:right="1870"/>
        <w:rPr>
          <w:sz w:val="22"/>
        </w:rPr>
      </w:pPr>
      <w:r>
        <w:rPr>
          <w:color w:val="000000"/>
          <w:sz w:val="20"/>
          <w:lang w:val="de-DE" w:eastAsia="de-DE" w:bidi="de-DE"/>
        </w:rPr>
        <w:t>Einbausatz für Linear-Mic-Array, 60cm</w:t>
      </w:r>
    </w:p>
    <w:p w14:paraId="60967689" w14:textId="77777777" w:rsidR="00F448C6" w:rsidRDefault="00F448C6" w:rsidP="003878C6">
      <w:pPr>
        <w:pStyle w:val="BODY"/>
        <w:ind w:right="1870"/>
        <w:rPr>
          <w:sz w:val="22"/>
        </w:rPr>
      </w:pPr>
    </w:p>
    <w:p w14:paraId="074E6048" w14:textId="77777777" w:rsidR="00F448C6" w:rsidRDefault="003878C6" w:rsidP="003878C6">
      <w:pPr>
        <w:pStyle w:val="BODY"/>
        <w:ind w:right="1870"/>
        <w:rPr>
          <w:color w:val="000000"/>
          <w:sz w:val="22"/>
          <w:lang w:val="de-DE" w:eastAsia="de-DE" w:bidi="de-DE"/>
        </w:rPr>
      </w:pPr>
      <w:r>
        <w:rPr>
          <w:color w:val="000000"/>
          <w:sz w:val="20"/>
          <w:lang w:val="de-DE" w:eastAsia="de-DE" w:bidi="de-DE"/>
        </w:rPr>
        <w:t>Einbausatz für die flächenbündige Montage eines in separater Position ausgeschriebenen Linear-Mikrofonarrays mit 60cm Länge in ein Möbel (Tisch),</w:t>
      </w:r>
      <w:r>
        <w:rPr>
          <w:color w:val="000000"/>
          <w:sz w:val="20"/>
          <w:lang w:val="de-DE" w:eastAsia="de-DE" w:bidi="de-DE"/>
        </w:rPr>
        <w:t xml:space="preserve"> Trockenbauwand o.ä.</w:t>
      </w:r>
    </w:p>
    <w:p w14:paraId="64D05CF5" w14:textId="77777777" w:rsidR="00F448C6" w:rsidRDefault="00F448C6" w:rsidP="003878C6">
      <w:pPr>
        <w:pStyle w:val="BODY"/>
        <w:ind w:right="1870"/>
        <w:rPr>
          <w:color w:val="000000"/>
          <w:sz w:val="22"/>
          <w:lang w:val="de-DE" w:eastAsia="de-DE" w:bidi="de-DE"/>
        </w:rPr>
      </w:pPr>
    </w:p>
    <w:p w14:paraId="288B02B0" w14:textId="77777777" w:rsidR="00F448C6" w:rsidRDefault="003878C6" w:rsidP="003878C6">
      <w:pPr>
        <w:pStyle w:val="BODY"/>
        <w:ind w:right="1870"/>
        <w:rPr>
          <w:color w:val="000000"/>
          <w:sz w:val="22"/>
          <w:lang w:val="de-DE" w:eastAsia="de-DE" w:bidi="de-DE"/>
        </w:rPr>
      </w:pPr>
      <w:r>
        <w:rPr>
          <w:color w:val="000000"/>
          <w:sz w:val="20"/>
          <w:lang w:val="de-DE" w:eastAsia="de-DE" w:bidi="de-DE"/>
        </w:rPr>
        <w:t>Das Mikrofon wird stabil in die Halterung eingeclipst und die eigentliche Halterung mit einem Blendrahmen verdeckt.</w:t>
      </w:r>
    </w:p>
    <w:p w14:paraId="77F2F20D" w14:textId="77777777" w:rsidR="00F448C6" w:rsidRDefault="00F448C6" w:rsidP="003878C6">
      <w:pPr>
        <w:pStyle w:val="BODY"/>
        <w:ind w:right="1870"/>
        <w:rPr>
          <w:sz w:val="22"/>
        </w:rPr>
      </w:pPr>
    </w:p>
    <w:p w14:paraId="3E3CCDF1" w14:textId="77777777" w:rsidR="00F448C6" w:rsidRDefault="003878C6" w:rsidP="003878C6">
      <w:pPr>
        <w:pStyle w:val="BODY"/>
        <w:ind w:right="1870"/>
        <w:rPr>
          <w:sz w:val="22"/>
        </w:rPr>
      </w:pPr>
      <w:r>
        <w:rPr>
          <w:sz w:val="20"/>
        </w:rPr>
        <w:t>Für die farbliche Anpassung an die Umgebung kann der Blendrahmen lackiert, beschichtet oder mit Akustikstoff bespannt</w:t>
      </w:r>
      <w:r>
        <w:rPr>
          <w:sz w:val="20"/>
        </w:rPr>
        <w:t xml:space="preserve"> werden.</w:t>
      </w:r>
    </w:p>
    <w:p w14:paraId="3DB55BB6" w14:textId="77777777" w:rsidR="00F448C6" w:rsidRDefault="00F448C6" w:rsidP="003878C6">
      <w:pPr>
        <w:pStyle w:val="BODY"/>
        <w:ind w:right="1870"/>
        <w:rPr>
          <w:sz w:val="22"/>
        </w:rPr>
      </w:pPr>
    </w:p>
    <w:p w14:paraId="718C21B1" w14:textId="77777777" w:rsidR="00F448C6" w:rsidRDefault="00F448C6" w:rsidP="003878C6">
      <w:pPr>
        <w:pStyle w:val="BODY"/>
        <w:ind w:right="1870"/>
        <w:rPr>
          <w:sz w:val="22"/>
        </w:rPr>
      </w:pPr>
    </w:p>
    <w:p w14:paraId="27F57591" w14:textId="77777777" w:rsidR="00F448C6" w:rsidRDefault="00F448C6" w:rsidP="003878C6">
      <w:pPr>
        <w:pStyle w:val="BODY"/>
        <w:ind w:right="1870"/>
        <w:rPr>
          <w:sz w:val="22"/>
        </w:rPr>
      </w:pPr>
    </w:p>
    <w:p w14:paraId="0EAC15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lastRenderedPageBreak/>
        <w:t>Technische Daten:</w:t>
      </w:r>
    </w:p>
    <w:p w14:paraId="7AC7FA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4DCB9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max. 691,1 x 115 x 93,3 mm</w:t>
      </w:r>
    </w:p>
    <w:p w14:paraId="02BD67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73E8A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43BF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32649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EE456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8E397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Typ:</w:t>
      </w:r>
      <w:r>
        <w:rPr>
          <w:color w:val="000000"/>
          <w:sz w:val="20"/>
          <w:lang w:val="de-DE" w:eastAsia="de-DE" w:bidi="de-DE"/>
        </w:rPr>
        <w:tab/>
        <w:t>A710-FM-2FT</w:t>
      </w:r>
      <w:r>
        <w:rPr>
          <w:color w:val="000000"/>
          <w:sz w:val="20"/>
          <w:lang w:val="de-DE" w:eastAsia="de-DE" w:bidi="de-DE"/>
        </w:rPr>
        <w:br/>
      </w:r>
      <w:r>
        <w:rPr>
          <w:color w:val="000000"/>
          <w:sz w:val="20"/>
          <w:lang w:val="de-DE" w:eastAsia="de-DE" w:bidi="de-DE"/>
        </w:rPr>
        <w:tab/>
        <w:t>oder gleichwertiger Art</w:t>
      </w:r>
    </w:p>
    <w:p w14:paraId="1E2E27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A95F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BBD97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36A2C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B4453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745A4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5B2AB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5A3F3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B37DA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CFD3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EA7C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9B91A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4A80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E2585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10.00.714    Shure_A710B/AL-DS** Tischfuß für Lineares Mikrofonarray </w:t>
      </w:r>
    </w:p>
    <w:p w14:paraId="607DE4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Tischfuß zur Platzierung eines der in separater Position ausgeschriebenen Linear-Mikrofonarrays</w:t>
      </w:r>
    </w:p>
    <w:p w14:paraId="58BF3349" w14:textId="77777777" w:rsidR="00F448C6" w:rsidRDefault="00F448C6" w:rsidP="003878C6">
      <w:pPr>
        <w:pStyle w:val="BODY"/>
        <w:ind w:right="1870"/>
        <w:rPr>
          <w:sz w:val="22"/>
        </w:rPr>
      </w:pPr>
    </w:p>
    <w:p w14:paraId="3A1F54CE" w14:textId="77777777" w:rsidR="00F448C6" w:rsidRDefault="003878C6" w:rsidP="003878C6">
      <w:pPr>
        <w:pStyle w:val="BODY"/>
        <w:ind w:right="1870"/>
        <w:rPr>
          <w:sz w:val="22"/>
        </w:rPr>
      </w:pPr>
      <w:r>
        <w:rPr>
          <w:sz w:val="20"/>
        </w:rPr>
        <w:t>Der optisch schlichte Tischfuß wir an den Gewindeeinsätzen (VESA-MIS-B) auf der Rückseite</w:t>
      </w:r>
      <w:r>
        <w:rPr>
          <w:sz w:val="20"/>
        </w:rPr>
        <w:t xml:space="preserve"> des Mikrofons verschraubt und erlaubt es das Mikrofon auf jeder beliebigen waagerechten Fläche (Tisch/Sideboard o.ä) aufzustellen und in horizontaler Ausrichtung zu betreiben.</w:t>
      </w:r>
    </w:p>
    <w:p w14:paraId="5F054225" w14:textId="77777777" w:rsidR="00F448C6" w:rsidRDefault="00F448C6" w:rsidP="003878C6">
      <w:pPr>
        <w:pStyle w:val="BODY"/>
        <w:ind w:right="1870"/>
        <w:rPr>
          <w:sz w:val="22"/>
        </w:rPr>
      </w:pPr>
    </w:p>
    <w:p w14:paraId="67C76114" w14:textId="77777777" w:rsidR="00F448C6" w:rsidRDefault="003878C6" w:rsidP="003878C6">
      <w:pPr>
        <w:pStyle w:val="BODY"/>
        <w:ind w:right="1870"/>
        <w:rPr>
          <w:sz w:val="22"/>
        </w:rPr>
      </w:pPr>
      <w:r>
        <w:rPr>
          <w:sz w:val="20"/>
        </w:rPr>
        <w:t>Für eine verdeckte Kabelzuführung besitzt der Tischfuß eine geeignete Durchführung für das Netzwerkkabel und ist für die Verscharubung mit der Stellfläche vorbereitet.</w:t>
      </w:r>
    </w:p>
    <w:p w14:paraId="66E41BB9" w14:textId="77777777" w:rsidR="00F448C6" w:rsidRDefault="00F448C6" w:rsidP="003878C6">
      <w:pPr>
        <w:pStyle w:val="BODY"/>
        <w:ind w:right="1870"/>
        <w:rPr>
          <w:sz w:val="22"/>
        </w:rPr>
      </w:pPr>
    </w:p>
    <w:p w14:paraId="580871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701DC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Material:  </w:t>
      </w:r>
      <w:r>
        <w:rPr>
          <w:color w:val="1C1C1C"/>
          <w:sz w:val="20"/>
          <w:lang w:val="de-DE" w:eastAsia="de-DE" w:bidi="de-DE"/>
        </w:rPr>
        <w:tab/>
        <w:t>Aluminium, eloxiert</w:t>
      </w:r>
    </w:p>
    <w:p w14:paraId="7D8341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F6E50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1C1C1C"/>
          <w:sz w:val="20"/>
          <w:lang w:val="de-DE" w:eastAsia="de-DE" w:bidi="de-DE"/>
        </w:rPr>
        <w:tab/>
        <w:t xml:space="preserve">AL - Aluminium </w:t>
      </w:r>
      <w:r>
        <w:rPr>
          <w:color w:val="1C1C1C"/>
          <w:sz w:val="20"/>
          <w:lang w:val="de-DE" w:eastAsia="de-DE" w:bidi="de-DE"/>
        </w:rPr>
        <w:br/>
        <w:t>/B - Schwar</w:t>
      </w:r>
      <w:r>
        <w:rPr>
          <w:color w:val="1C1C1C"/>
          <w:sz w:val="20"/>
          <w:lang w:val="de-DE" w:eastAsia="de-DE" w:bidi="de-DE"/>
        </w:rPr>
        <w:t xml:space="preserve">z </w:t>
      </w:r>
      <w:r>
        <w:rPr>
          <w:color w:val="1C1C1C"/>
          <w:sz w:val="20"/>
          <w:lang w:val="de-DE" w:eastAsia="de-DE" w:bidi="de-DE"/>
        </w:rPr>
        <w:br/>
      </w:r>
    </w:p>
    <w:p w14:paraId="360FDA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302C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81CCF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5666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1ACBE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B0B96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568D69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Typ:</w:t>
      </w:r>
      <w:r>
        <w:rPr>
          <w:color w:val="000000"/>
          <w:sz w:val="20"/>
          <w:lang w:val="de-DE" w:eastAsia="de-DE" w:bidi="de-DE"/>
        </w:rPr>
        <w:tab/>
        <w:t>A710AL-DS</w:t>
      </w:r>
      <w:r>
        <w:rPr>
          <w:color w:val="000000"/>
          <w:sz w:val="20"/>
          <w:lang w:val="de-DE" w:eastAsia="de-DE" w:bidi="de-DE"/>
        </w:rPr>
        <w:br/>
        <w:t>/A710B-DS</w:t>
      </w:r>
      <w:r>
        <w:rPr>
          <w:color w:val="000000"/>
          <w:sz w:val="20"/>
          <w:lang w:val="de-DE" w:eastAsia="de-DE" w:bidi="de-DE"/>
        </w:rPr>
        <w:br/>
      </w:r>
      <w:r>
        <w:rPr>
          <w:color w:val="000000"/>
          <w:sz w:val="20"/>
          <w:lang w:val="de-DE" w:eastAsia="de-DE" w:bidi="de-DE"/>
        </w:rPr>
        <w:tab/>
        <w:t>oder gleichwertiger Art</w:t>
      </w:r>
    </w:p>
    <w:p w14:paraId="0A1571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A85E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D508C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6183E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B175F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AB3DE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172F1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B467C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0FEDA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1B93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F0D1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99240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C877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7ACBC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10.00.715    Shure_A710-MSA** Stativ-Adapter für Linear-Mic-Array </w:t>
      </w:r>
    </w:p>
    <w:p w14:paraId="68BCBDDA" w14:textId="77777777" w:rsidR="00F448C6" w:rsidRDefault="003878C6" w:rsidP="003878C6">
      <w:pPr>
        <w:pStyle w:val="BODY"/>
        <w:ind w:right="1870"/>
        <w:rPr>
          <w:sz w:val="22"/>
        </w:rPr>
      </w:pPr>
      <w:r w:rsidRPr="003878C6">
        <w:rPr>
          <w:color w:val="000000"/>
          <w:sz w:val="20"/>
          <w:lang w:val="en-US" w:eastAsia="de-DE" w:bidi="de-DE"/>
        </w:rPr>
        <w:t>Stativ-Adapter für Linear-Mic-Array</w:t>
      </w:r>
    </w:p>
    <w:p w14:paraId="2BCC3F6B" w14:textId="77777777" w:rsidR="00F448C6" w:rsidRDefault="00F448C6" w:rsidP="003878C6">
      <w:pPr>
        <w:pStyle w:val="BODY"/>
        <w:ind w:right="1870"/>
        <w:rPr>
          <w:sz w:val="22"/>
        </w:rPr>
      </w:pPr>
    </w:p>
    <w:p w14:paraId="55A9C2F0" w14:textId="77777777" w:rsidR="00F448C6" w:rsidRDefault="003878C6" w:rsidP="003878C6">
      <w:pPr>
        <w:pStyle w:val="BODY"/>
        <w:ind w:right="1870"/>
        <w:rPr>
          <w:color w:val="000000"/>
          <w:sz w:val="22"/>
          <w:lang w:val="de-DE" w:eastAsia="de-DE" w:bidi="de-DE"/>
        </w:rPr>
      </w:pPr>
      <w:r>
        <w:rPr>
          <w:sz w:val="20"/>
        </w:rPr>
        <w:t>Stativ-Adapter zur horizontalen Montage eines Linear-Mikrofonarrays auf einem Standard-Mikrofonstativ mit 3</w:t>
      </w:r>
      <w:r>
        <w:rPr>
          <w:color w:val="000000"/>
          <w:sz w:val="20"/>
          <w:lang w:val="de-DE" w:eastAsia="de-DE" w:bidi="de-DE"/>
        </w:rPr>
        <w:t>/8" bzw. 5/8" Gewinde.</w:t>
      </w:r>
    </w:p>
    <w:p w14:paraId="6CA84D92" w14:textId="77777777" w:rsidR="00F448C6" w:rsidRDefault="00F448C6" w:rsidP="003878C6">
      <w:pPr>
        <w:pStyle w:val="BODY"/>
        <w:ind w:right="1870"/>
        <w:rPr>
          <w:sz w:val="22"/>
        </w:rPr>
      </w:pPr>
    </w:p>
    <w:p w14:paraId="0FB4D8D2" w14:textId="77777777" w:rsidR="00F448C6" w:rsidRDefault="003878C6" w:rsidP="003878C6">
      <w:pPr>
        <w:pStyle w:val="BODY"/>
        <w:ind w:right="1870"/>
        <w:rPr>
          <w:sz w:val="22"/>
        </w:rPr>
      </w:pPr>
      <w:r>
        <w:rPr>
          <w:sz w:val="20"/>
        </w:rPr>
        <w:t>Neigungswinkel einstellbar.</w:t>
      </w:r>
    </w:p>
    <w:p w14:paraId="27EEB0A7" w14:textId="77777777" w:rsidR="00F448C6" w:rsidRDefault="00F448C6" w:rsidP="003878C6">
      <w:pPr>
        <w:pStyle w:val="BODY"/>
        <w:ind w:right="1870"/>
        <w:rPr>
          <w:sz w:val="22"/>
        </w:rPr>
      </w:pPr>
    </w:p>
    <w:p w14:paraId="0AFBD1A2" w14:textId="77777777" w:rsidR="00F448C6" w:rsidRDefault="003878C6" w:rsidP="003878C6">
      <w:pPr>
        <w:pStyle w:val="BODY"/>
        <w:ind w:right="1870"/>
        <w:rPr>
          <w:sz w:val="22"/>
        </w:rPr>
      </w:pPr>
      <w:r>
        <w:rPr>
          <w:sz w:val="20"/>
        </w:rPr>
        <w:t>Der Adapter wird an die Gewindeeinsätzen (VESA-MIS-B) auf der Rückseite des Mikrofons verschraub</w:t>
      </w:r>
      <w:r>
        <w:rPr>
          <w:sz w:val="20"/>
        </w:rPr>
        <w:t xml:space="preserve">t </w:t>
      </w:r>
    </w:p>
    <w:p w14:paraId="79A5FA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F9971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9C91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D7A75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DF840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7DE91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Typ:</w:t>
      </w:r>
      <w:r>
        <w:rPr>
          <w:color w:val="000000"/>
          <w:sz w:val="20"/>
          <w:lang w:val="de-DE" w:eastAsia="de-DE" w:bidi="de-DE"/>
        </w:rPr>
        <w:tab/>
        <w:t>A710-MSA</w:t>
      </w:r>
      <w:r>
        <w:rPr>
          <w:color w:val="000000"/>
          <w:sz w:val="20"/>
          <w:lang w:val="de-DE" w:eastAsia="de-DE" w:bidi="de-DE"/>
        </w:rPr>
        <w:br/>
      </w:r>
      <w:r>
        <w:rPr>
          <w:color w:val="000000"/>
          <w:sz w:val="20"/>
          <w:lang w:val="de-DE" w:eastAsia="de-DE" w:bidi="de-DE"/>
        </w:rPr>
        <w:tab/>
        <w:t>oder gleichwertiger Art</w:t>
      </w:r>
    </w:p>
    <w:p w14:paraId="606E42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ECF4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D6B3D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61D10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41727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7484C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BA553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8295D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CBC63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4032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3CB3A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69182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433F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9F5FA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10.00.902    Shure_MXA902W-S-60CM** Decken-Array-Mikrofon mit LS 60x60cm </w:t>
      </w:r>
    </w:p>
    <w:p w14:paraId="3CA41598" w14:textId="77777777" w:rsidR="00F448C6" w:rsidRDefault="003878C6" w:rsidP="003878C6">
      <w:pPr>
        <w:pStyle w:val="BODY"/>
        <w:ind w:right="1870"/>
        <w:rPr>
          <w:sz w:val="22"/>
        </w:rPr>
      </w:pPr>
      <w:r>
        <w:rPr>
          <w:sz w:val="20"/>
        </w:rPr>
        <w:t>Decken-Array-Mikrofon 60x60cm mit integriertem 2,5"Lautsprecher mit integrierter DSP-Funktion</w:t>
      </w:r>
    </w:p>
    <w:p w14:paraId="7DDD30BF" w14:textId="77777777" w:rsidR="00F448C6" w:rsidRDefault="00F448C6" w:rsidP="003878C6">
      <w:pPr>
        <w:pStyle w:val="BODY"/>
        <w:ind w:right="1870"/>
        <w:rPr>
          <w:sz w:val="22"/>
        </w:rPr>
      </w:pPr>
    </w:p>
    <w:p w14:paraId="29A408FF" w14:textId="77777777" w:rsidR="00F448C6" w:rsidRDefault="003878C6" w:rsidP="003878C6">
      <w:pPr>
        <w:pStyle w:val="BODY"/>
        <w:ind w:right="1870"/>
        <w:rPr>
          <w:sz w:val="22"/>
        </w:rPr>
      </w:pPr>
      <w:r>
        <w:rPr>
          <w:sz w:val="20"/>
        </w:rPr>
        <w:t>Quadratisches Decken-Array-Mikrofon mit Aufnahmebereich 6x6m, automatischer Erkennung menschlicher Sprache und Anpassung/Optimierung der Erfassung für mindestens</w:t>
      </w:r>
      <w:r>
        <w:rPr>
          <w:sz w:val="20"/>
        </w:rPr>
        <w:t xml:space="preserve"> bis zu 8 gleichzeitig sprechende Personen. </w:t>
      </w:r>
    </w:p>
    <w:p w14:paraId="14F9F0FC" w14:textId="77777777" w:rsidR="00F448C6" w:rsidRDefault="00F448C6" w:rsidP="003878C6">
      <w:pPr>
        <w:pStyle w:val="BODY"/>
        <w:ind w:right="1870"/>
        <w:rPr>
          <w:sz w:val="22"/>
        </w:rPr>
      </w:pPr>
    </w:p>
    <w:p w14:paraId="539EBEED" w14:textId="77777777" w:rsidR="00F448C6" w:rsidRDefault="003878C6" w:rsidP="003878C6">
      <w:pPr>
        <w:pStyle w:val="BODY"/>
        <w:ind w:right="1870"/>
        <w:rPr>
          <w:sz w:val="22"/>
        </w:rPr>
      </w:pPr>
      <w:r>
        <w:rPr>
          <w:sz w:val="20"/>
        </w:rPr>
        <w:t>Wiedergabe von FarEnd-Signalen und Medienton über im Decken-Mic integrierten Lautsprecher</w:t>
      </w:r>
    </w:p>
    <w:p w14:paraId="0C0F599A" w14:textId="77777777" w:rsidR="00F448C6" w:rsidRDefault="00F448C6" w:rsidP="003878C6">
      <w:pPr>
        <w:pStyle w:val="BODY"/>
        <w:ind w:right="1870"/>
        <w:rPr>
          <w:sz w:val="22"/>
        </w:rPr>
      </w:pPr>
    </w:p>
    <w:p w14:paraId="43ED11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CD1F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703A734E" w14:textId="77777777" w:rsidR="00F448C6" w:rsidRDefault="003878C6" w:rsidP="003878C6">
      <w:pPr>
        <w:pStyle w:val="BODY"/>
        <w:numPr>
          <w:ilvl w:val="0"/>
          <w:numId w:val="5"/>
        </w:numPr>
        <w:ind w:right="1870"/>
        <w:rPr>
          <w:sz w:val="20"/>
        </w:rPr>
      </w:pPr>
      <w:r>
        <w:rPr>
          <w:sz w:val="20"/>
        </w:rPr>
        <w:t>Aufnahmeseitig erfasst das Mic einen Aufnahmebereich von 6m x 6m. In diesem rechteckigen Bereich werden menschliche Sprachgeräusche vom Mikrofon selbständig erkannt und die jeweiligen Sprecher automatisch mit sich dynamisch ausrichtenden virtuellen Richtmi</w:t>
      </w:r>
      <w:r>
        <w:rPr>
          <w:sz w:val="20"/>
        </w:rPr>
        <w:t>krofonen optimiert aufgenommen.</w:t>
      </w:r>
      <w:r>
        <w:rPr>
          <w:sz w:val="20"/>
        </w:rPr>
        <w:br/>
        <w:t>Zur Optimierung der Mikrofonposition kann ein Offset definiert werden, d.h. das Zentrum der Aufnahmefläche kann von der Mitte des Mikrofons verschoben werden</w:t>
      </w:r>
      <w:r>
        <w:rPr>
          <w:sz w:val="20"/>
        </w:rPr>
        <w:br/>
      </w:r>
    </w:p>
    <w:p w14:paraId="0D665CDE" w14:textId="77777777" w:rsidR="00F448C6" w:rsidRDefault="003878C6" w:rsidP="003878C6">
      <w:pPr>
        <w:pStyle w:val="BODY"/>
        <w:numPr>
          <w:ilvl w:val="0"/>
          <w:numId w:val="5"/>
        </w:numPr>
        <w:ind w:right="1870"/>
        <w:rPr>
          <w:sz w:val="20"/>
        </w:rPr>
      </w:pPr>
      <w:r>
        <w:rPr>
          <w:sz w:val="20"/>
        </w:rPr>
        <w:t xml:space="preserve">integrierter DSP </w:t>
      </w:r>
      <w:r>
        <w:rPr>
          <w:sz w:val="20"/>
        </w:rPr>
        <w:br/>
        <w:t xml:space="preserve">Neben einer hochwertigen Automatikmix-Funktion </w:t>
      </w:r>
      <w:r>
        <w:rPr>
          <w:sz w:val="20"/>
        </w:rPr>
        <w:t xml:space="preserve">für die Mischung der einzelnen Sprechersignale und Mikrofonkanäle verfügt der DSP des Mikrofons über Algorithmen für zuverlässiges Echocanceling (AEC), effiziente Noise Reduction (NR) zur Unterdrückung zyklischer Störgeräusche sowie Automatic Gain Control </w:t>
      </w:r>
      <w:r>
        <w:rPr>
          <w:sz w:val="20"/>
        </w:rPr>
        <w:t>(AGC) um Dynamik einzuschränken bzw. Lautstärkeunterschiede verschiedener Sprecher praxistauglich auszugleichen.</w:t>
      </w:r>
      <w:r>
        <w:rPr>
          <w:sz w:val="20"/>
        </w:rPr>
        <w:br/>
      </w:r>
    </w:p>
    <w:p w14:paraId="2B0568EC" w14:textId="77777777" w:rsidR="00F448C6" w:rsidRDefault="003878C6" w:rsidP="003878C6">
      <w:pPr>
        <w:pStyle w:val="BODY"/>
        <w:numPr>
          <w:ilvl w:val="0"/>
          <w:numId w:val="5"/>
        </w:numPr>
        <w:ind w:right="1870"/>
        <w:rPr>
          <w:sz w:val="20"/>
        </w:rPr>
      </w:pPr>
      <w:r>
        <w:rPr>
          <w:sz w:val="20"/>
        </w:rPr>
        <w:t>Der integrierte Amp mit DSP versorgt den Lautsprecher und ist ebenfalls für eine Raumgröße von 6x6 m ausreichend dimensioniert.</w:t>
      </w:r>
      <w:r>
        <w:rPr>
          <w:sz w:val="20"/>
        </w:rPr>
        <w:br/>
      </w:r>
    </w:p>
    <w:p w14:paraId="0996E906" w14:textId="77777777" w:rsidR="00F448C6" w:rsidRDefault="003878C6" w:rsidP="003878C6">
      <w:pPr>
        <w:pStyle w:val="BODY"/>
        <w:numPr>
          <w:ilvl w:val="0"/>
          <w:numId w:val="5"/>
        </w:numPr>
        <w:ind w:right="1870"/>
        <w:rPr>
          <w:sz w:val="20"/>
        </w:rPr>
      </w:pPr>
      <w:r>
        <w:rPr>
          <w:sz w:val="20"/>
        </w:rPr>
        <w:t>Danteschnitts</w:t>
      </w:r>
      <w:r>
        <w:rPr>
          <w:sz w:val="20"/>
        </w:rPr>
        <w:t>telle</w:t>
      </w:r>
      <w:r>
        <w:rPr>
          <w:sz w:val="20"/>
        </w:rPr>
        <w:br/>
        <w:t>Die Übertragung der Audiosignale erfolgt im Dante-Netzwerk. Für das Signal vom Mic ist ein einzelner Kanal vorhanden.</w:t>
      </w:r>
      <w:r>
        <w:rPr>
          <w:sz w:val="20"/>
        </w:rPr>
        <w:br/>
        <w:t>Für die Wiedergabe können zwei separate Signale z.B. bei Raumteilung o.ä. in den ausgangsseitigen DSP geroutet und gemischt werden</w:t>
      </w:r>
      <w:r>
        <w:rPr>
          <w:sz w:val="20"/>
        </w:rPr>
        <w:br/>
        <w:t>D</w:t>
      </w:r>
      <w:r>
        <w:rPr>
          <w:sz w:val="20"/>
        </w:rPr>
        <w:t>as zum Lautsprecher gesendete Signal ist automatisch Referenz für den AEC-Block.</w:t>
      </w:r>
      <w:r>
        <w:rPr>
          <w:sz w:val="20"/>
        </w:rPr>
        <w:br/>
      </w:r>
      <w:r>
        <w:rPr>
          <w:sz w:val="20"/>
        </w:rPr>
        <w:br/>
        <w:t xml:space="preserve">Ausgangsseitig stehen im DSP mind. folgende Funktionen zur Verfügung: Mischfunktion für 2 Eingangssignale, </w:t>
      </w:r>
      <w:r>
        <w:rPr>
          <w:color w:val="1C1C1C"/>
          <w:sz w:val="20"/>
          <w:lang w:val="de-DE" w:eastAsia="de-DE" w:bidi="de-DE"/>
        </w:rPr>
        <w:t>Delay, Kompressor, Sign.Generator, 4 Band PEQ</w:t>
      </w:r>
      <w:r>
        <w:rPr>
          <w:sz w:val="20"/>
        </w:rPr>
        <w:br/>
      </w:r>
    </w:p>
    <w:p w14:paraId="7D7642FF" w14:textId="77777777" w:rsidR="00F448C6" w:rsidRDefault="003878C6" w:rsidP="003878C6">
      <w:pPr>
        <w:pStyle w:val="BODY"/>
        <w:numPr>
          <w:ilvl w:val="0"/>
          <w:numId w:val="5"/>
        </w:numPr>
        <w:ind w:right="1870"/>
        <w:rPr>
          <w:sz w:val="20"/>
        </w:rPr>
      </w:pPr>
      <w:r>
        <w:rPr>
          <w:sz w:val="20"/>
        </w:rPr>
        <w:t xml:space="preserve">Das Mikrofon ist MS </w:t>
      </w:r>
      <w:r>
        <w:rPr>
          <w:sz w:val="20"/>
        </w:rPr>
        <w:t>Teams zertifiziert</w:t>
      </w:r>
      <w:r>
        <w:rPr>
          <w:sz w:val="20"/>
        </w:rPr>
        <w:br/>
      </w:r>
    </w:p>
    <w:p w14:paraId="3CF53D34" w14:textId="77777777" w:rsidR="00F448C6" w:rsidRDefault="003878C6" w:rsidP="003878C6">
      <w:pPr>
        <w:pStyle w:val="BODY"/>
        <w:numPr>
          <w:ilvl w:val="0"/>
          <w:numId w:val="5"/>
        </w:numPr>
        <w:ind w:right="1870"/>
        <w:rPr>
          <w:sz w:val="20"/>
        </w:rPr>
      </w:pPr>
      <w:r>
        <w:rPr>
          <w:sz w:val="20"/>
        </w:rPr>
        <w:t>Frontgitter und Rahmenteile lackierbar</w:t>
      </w:r>
      <w:r>
        <w:rPr>
          <w:sz w:val="20"/>
        </w:rPr>
        <w:br/>
      </w:r>
    </w:p>
    <w:p w14:paraId="2739C471" w14:textId="77777777" w:rsidR="00F448C6" w:rsidRDefault="003878C6" w:rsidP="003878C6">
      <w:pPr>
        <w:pStyle w:val="BODY"/>
        <w:numPr>
          <w:ilvl w:val="0"/>
          <w:numId w:val="5"/>
        </w:numPr>
        <w:ind w:right="1870"/>
        <w:rPr>
          <w:sz w:val="22"/>
        </w:rPr>
      </w:pPr>
      <w:r>
        <w:rPr>
          <w:sz w:val="20"/>
        </w:rPr>
        <w:t>Einstellung und Bedienung des Mikrofons kann entweder über die integrierte Web-GUI, per Mediensteuerung (TCP/IP-Protokoll) oder geräteübergreifend über separate Herstellersoftware vorgenommen werd</w:t>
      </w:r>
      <w:r>
        <w:rPr>
          <w:sz w:val="20"/>
        </w:rPr>
        <w:t>en.</w:t>
      </w:r>
      <w:r>
        <w:rPr>
          <w:sz w:val="20"/>
        </w:rPr>
        <w:br/>
      </w:r>
    </w:p>
    <w:p w14:paraId="6E31E0A4" w14:textId="77777777" w:rsidR="00F448C6" w:rsidRDefault="00F448C6" w:rsidP="003878C6">
      <w:pPr>
        <w:pStyle w:val="BODY"/>
        <w:ind w:right="1870"/>
        <w:rPr>
          <w:sz w:val="22"/>
        </w:rPr>
      </w:pPr>
    </w:p>
    <w:p w14:paraId="0A83D942" w14:textId="77777777" w:rsidR="00F448C6" w:rsidRDefault="003878C6" w:rsidP="003878C6">
      <w:pPr>
        <w:pStyle w:val="BODY"/>
        <w:ind w:right="1870"/>
        <w:rPr>
          <w:sz w:val="20"/>
        </w:rPr>
      </w:pPr>
      <w:r>
        <w:rPr>
          <w:sz w:val="20"/>
        </w:rPr>
        <w:t>Über das Browser-Interface bzw. die Herstellersoftware können mindestens folgende Features und Funktionen konfiguriert werden:</w:t>
      </w:r>
    </w:p>
    <w:p w14:paraId="7F327F2E" w14:textId="77777777" w:rsidR="00F448C6" w:rsidRDefault="003878C6" w:rsidP="003878C6">
      <w:pPr>
        <w:pStyle w:val="BODY"/>
        <w:numPr>
          <w:ilvl w:val="0"/>
          <w:numId w:val="4"/>
        </w:numPr>
        <w:ind w:right="1870"/>
        <w:rPr>
          <w:sz w:val="20"/>
        </w:rPr>
      </w:pPr>
      <w:r>
        <w:rPr>
          <w:sz w:val="20"/>
        </w:rPr>
        <w:t>Grundeinstellung des Netzwerkadapters und der Mic-Position im Raum</w:t>
      </w:r>
    </w:p>
    <w:p w14:paraId="4F460F7B" w14:textId="77777777" w:rsidR="00F448C6" w:rsidRDefault="003878C6" w:rsidP="003878C6">
      <w:pPr>
        <w:pStyle w:val="BODY"/>
        <w:numPr>
          <w:ilvl w:val="0"/>
          <w:numId w:val="4"/>
        </w:numPr>
        <w:ind w:right="1870"/>
        <w:rPr>
          <w:sz w:val="20"/>
        </w:rPr>
      </w:pPr>
      <w:r>
        <w:rPr>
          <w:sz w:val="20"/>
        </w:rPr>
        <w:t xml:space="preserve">Visualisierung des Aufnahmebereichs und Einstellung des </w:t>
      </w:r>
      <w:r>
        <w:rPr>
          <w:sz w:val="20"/>
        </w:rPr>
        <w:t>Offsets</w:t>
      </w:r>
    </w:p>
    <w:p w14:paraId="4DCCC09E" w14:textId="77777777" w:rsidR="00F448C6" w:rsidRDefault="003878C6" w:rsidP="003878C6">
      <w:pPr>
        <w:pStyle w:val="BODY"/>
        <w:numPr>
          <w:ilvl w:val="0"/>
          <w:numId w:val="4"/>
        </w:numPr>
        <w:ind w:right="1870"/>
        <w:rPr>
          <w:sz w:val="20"/>
        </w:rPr>
      </w:pPr>
      <w:r>
        <w:rPr>
          <w:sz w:val="20"/>
        </w:rPr>
        <w:t>Pegel und Parameter des Ausgangssignals</w:t>
      </w:r>
    </w:p>
    <w:p w14:paraId="43064C8F" w14:textId="77777777" w:rsidR="00F448C6" w:rsidRDefault="003878C6" w:rsidP="003878C6">
      <w:pPr>
        <w:pStyle w:val="BODY"/>
        <w:numPr>
          <w:ilvl w:val="0"/>
          <w:numId w:val="4"/>
        </w:numPr>
        <w:ind w:right="1870"/>
        <w:rPr>
          <w:sz w:val="20"/>
        </w:rPr>
      </w:pPr>
      <w:r>
        <w:rPr>
          <w:sz w:val="20"/>
        </w:rPr>
        <w:t>Speicherung von mind. 10 Nutzer-Presets</w:t>
      </w:r>
    </w:p>
    <w:p w14:paraId="63B3D7A6" w14:textId="77777777" w:rsidR="00F448C6" w:rsidRDefault="003878C6" w:rsidP="003878C6">
      <w:pPr>
        <w:pStyle w:val="BODY"/>
        <w:numPr>
          <w:ilvl w:val="0"/>
          <w:numId w:val="4"/>
        </w:numPr>
        <w:ind w:right="1870"/>
        <w:rPr>
          <w:sz w:val="20"/>
        </w:rPr>
      </w:pPr>
      <w:r>
        <w:rPr>
          <w:sz w:val="20"/>
        </w:rPr>
        <w:t>Einstellung aller DSP-Funktionen darunter auch die Parameter für die Automatikmischung</w:t>
      </w:r>
    </w:p>
    <w:p w14:paraId="0564E302" w14:textId="77777777" w:rsidR="00F448C6" w:rsidRDefault="003878C6" w:rsidP="003878C6">
      <w:pPr>
        <w:pStyle w:val="BODY"/>
        <w:numPr>
          <w:ilvl w:val="0"/>
          <w:numId w:val="4"/>
        </w:numPr>
        <w:ind w:right="1870"/>
        <w:rPr>
          <w:sz w:val="20"/>
        </w:rPr>
      </w:pPr>
      <w:r>
        <w:rPr>
          <w:sz w:val="20"/>
        </w:rPr>
        <w:t>Einstellung der LED-Elemente auf der Gerätefront separat für Mute- und Unmute (On</w:t>
      </w:r>
      <w:r>
        <w:rPr>
          <w:sz w:val="20"/>
        </w:rPr>
        <w:t>/Off/Flash, Farbe, Helligkeit) sowie des Netzwerkports auf Geräteoberseite (On/Off).</w:t>
      </w:r>
    </w:p>
    <w:p w14:paraId="0A658631" w14:textId="77777777" w:rsidR="00F448C6" w:rsidRDefault="003878C6" w:rsidP="003878C6">
      <w:pPr>
        <w:pStyle w:val="BODY"/>
        <w:numPr>
          <w:ilvl w:val="0"/>
          <w:numId w:val="4"/>
        </w:numPr>
        <w:ind w:right="1870"/>
        <w:rPr>
          <w:sz w:val="20"/>
        </w:rPr>
      </w:pPr>
      <w:r>
        <w:rPr>
          <w:sz w:val="20"/>
        </w:rPr>
        <w:t>Der Zugriff auf das Browser-Interface kann mit individuellem Passwort geschützt werden.</w:t>
      </w:r>
    </w:p>
    <w:p w14:paraId="73D9BDB2" w14:textId="77777777" w:rsidR="00F448C6" w:rsidRDefault="003878C6" w:rsidP="003878C6">
      <w:pPr>
        <w:pStyle w:val="BODY"/>
        <w:numPr>
          <w:ilvl w:val="0"/>
          <w:numId w:val="4"/>
        </w:numPr>
        <w:ind w:right="1870"/>
        <w:rPr>
          <w:sz w:val="20"/>
        </w:rPr>
      </w:pPr>
      <w:r>
        <w:rPr>
          <w:sz w:val="20"/>
        </w:rPr>
        <w:t>Die Audiosignale können zur Übertragung im Netzwerk nach dem Advanced Encryption St</w:t>
      </w:r>
      <w:r>
        <w:rPr>
          <w:sz w:val="20"/>
        </w:rPr>
        <w:t xml:space="preserve">andard mit 256-bit (AES-256) abhörsicher verschlüsselt werden. </w:t>
      </w:r>
      <w:r>
        <w:rPr>
          <w:sz w:val="20"/>
        </w:rPr>
        <w:br/>
        <w:t>Der für die Decodierung erforderliche Key wird sowohl in den sendenden als auch allen zum Empfang vorgesehenen Geräten (Audio-Interfaces oder Prozessoren) eingetragen und über den Passwortzuga</w:t>
      </w:r>
      <w:r>
        <w:rPr>
          <w:sz w:val="20"/>
        </w:rPr>
        <w:t>ng geschützt.</w:t>
      </w:r>
    </w:p>
    <w:p w14:paraId="034F42D7" w14:textId="77777777" w:rsidR="00F448C6" w:rsidRDefault="003878C6" w:rsidP="003878C6">
      <w:pPr>
        <w:pStyle w:val="BODY"/>
        <w:numPr>
          <w:ilvl w:val="0"/>
          <w:numId w:val="4"/>
        </w:numPr>
        <w:ind w:right="1870"/>
        <w:rPr>
          <w:sz w:val="22"/>
        </w:rPr>
      </w:pPr>
      <w:r>
        <w:rPr>
          <w:sz w:val="20"/>
        </w:rPr>
        <w:t>Das Mikrofon ist MS Teams zertifiziert</w:t>
      </w:r>
    </w:p>
    <w:p w14:paraId="12C3D83F" w14:textId="77777777" w:rsidR="00F448C6" w:rsidRDefault="00F448C6" w:rsidP="003878C6">
      <w:pPr>
        <w:pStyle w:val="BODY"/>
        <w:ind w:right="1870"/>
        <w:rPr>
          <w:sz w:val="22"/>
        </w:rPr>
      </w:pPr>
    </w:p>
    <w:p w14:paraId="7E4BADD2" w14:textId="77777777" w:rsidR="00F448C6" w:rsidRDefault="00F448C6" w:rsidP="003878C6">
      <w:pPr>
        <w:pStyle w:val="BODY"/>
        <w:ind w:right="1870"/>
        <w:rPr>
          <w:sz w:val="22"/>
        </w:rPr>
      </w:pPr>
    </w:p>
    <w:p w14:paraId="38584654" w14:textId="77777777" w:rsidR="00F448C6" w:rsidRDefault="003878C6" w:rsidP="003878C6">
      <w:pPr>
        <w:pStyle w:val="BODY"/>
        <w:ind w:right="1870"/>
        <w:rPr>
          <w:sz w:val="22"/>
        </w:rPr>
      </w:pPr>
      <w:r>
        <w:rPr>
          <w:sz w:val="20"/>
        </w:rPr>
        <w:t>passend in Rasterdecken mit 600 x 600 mm, ggfs. mit zusätzlichem Material (separate Position) auch anpassbar an Decken im 625 x 625 mm Raster.</w:t>
      </w:r>
    </w:p>
    <w:p w14:paraId="2D8ED3DE" w14:textId="77777777" w:rsidR="00F448C6" w:rsidRDefault="00F448C6" w:rsidP="003878C6">
      <w:pPr>
        <w:pStyle w:val="BODY"/>
        <w:ind w:right="1870"/>
        <w:rPr>
          <w:sz w:val="22"/>
        </w:rPr>
      </w:pPr>
    </w:p>
    <w:p w14:paraId="5B62ACD6" w14:textId="77777777" w:rsidR="00F448C6" w:rsidRDefault="003878C6" w:rsidP="003878C6">
      <w:pPr>
        <w:pStyle w:val="BODY"/>
        <w:ind w:right="1870"/>
        <w:rPr>
          <w:sz w:val="22"/>
        </w:rPr>
      </w:pPr>
      <w:r>
        <w:rPr>
          <w:sz w:val="20"/>
        </w:rPr>
        <w:t>Für die abgehängte Montage besitzt das Mikrofon auf der Rückseite mindestens vier Aufhängepunkte für Drahtseilösen sowie Montageaufnahmen im VESA100 Raster z.B. für Standard-Beamerhalterungen, o.ä.</w:t>
      </w:r>
    </w:p>
    <w:p w14:paraId="738D68A1" w14:textId="77777777" w:rsidR="00F448C6" w:rsidRDefault="00F448C6" w:rsidP="003878C6">
      <w:pPr>
        <w:pStyle w:val="BODY"/>
        <w:ind w:right="1870"/>
        <w:rPr>
          <w:sz w:val="22"/>
        </w:rPr>
      </w:pPr>
    </w:p>
    <w:p w14:paraId="12F3CEFE" w14:textId="77777777" w:rsidR="00F448C6" w:rsidRDefault="00F448C6" w:rsidP="003878C6">
      <w:pPr>
        <w:pStyle w:val="BODY"/>
        <w:ind w:right="1870"/>
        <w:rPr>
          <w:sz w:val="22"/>
        </w:rPr>
      </w:pPr>
    </w:p>
    <w:p w14:paraId="2E58AC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lastRenderedPageBreak/>
        <w:t>Technische Daten:</w:t>
      </w:r>
    </w:p>
    <w:p w14:paraId="1AD80C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u w:val="single"/>
          <w:lang w:val="de-DE" w:eastAsia="de-DE" w:bidi="de-DE"/>
        </w:rPr>
        <w:t>Mikrofon Sektion</w:t>
      </w:r>
    </w:p>
    <w:p w14:paraId="6D5E99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133EE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virt. Richtmikrofone/</w:t>
      </w:r>
    </w:p>
    <w:p w14:paraId="2056B7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Mikrofonkanäle:</w:t>
      </w:r>
      <w:r>
        <w:rPr>
          <w:color w:val="1C1C1C"/>
          <w:sz w:val="20"/>
          <w:lang w:val="de-DE" w:eastAsia="de-DE" w:bidi="de-DE"/>
        </w:rPr>
        <w:tab/>
        <w:t>mind. 8 Sprecher</w:t>
      </w:r>
    </w:p>
    <w:p w14:paraId="39DC1C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Charakteristik:</w:t>
      </w:r>
      <w:r>
        <w:rPr>
          <w:color w:val="1C1C1C"/>
          <w:sz w:val="20"/>
          <w:lang w:val="de-DE" w:eastAsia="de-DE" w:bidi="de-DE"/>
        </w:rPr>
        <w:tab/>
        <w:t>variabel</w:t>
      </w:r>
    </w:p>
    <w:p w14:paraId="4C4032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5D68F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PEQ im Ausgangskanal:</w:t>
      </w:r>
      <w:r>
        <w:rPr>
          <w:color w:val="1C1C1C"/>
          <w:sz w:val="20"/>
          <w:lang w:val="de-DE" w:eastAsia="de-DE" w:bidi="de-DE"/>
        </w:rPr>
        <w:tab/>
        <w:t>4-fach</w:t>
      </w:r>
    </w:p>
    <w:p w14:paraId="233C14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2D97D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125Hz - 20kHz</w:t>
      </w:r>
    </w:p>
    <w:p w14:paraId="7CA9D4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Sampling rate:  </w:t>
      </w:r>
      <w:r>
        <w:rPr>
          <w:color w:val="1C1C1C"/>
          <w:sz w:val="20"/>
          <w:lang w:val="de-DE" w:eastAsia="de-DE" w:bidi="de-DE"/>
        </w:rPr>
        <w:tab/>
        <w:t>48kHz</w:t>
      </w:r>
    </w:p>
    <w:p w14:paraId="1A3B12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Digitale Auflösung:  </w:t>
      </w:r>
      <w:r>
        <w:rPr>
          <w:color w:val="1C1C1C"/>
          <w:sz w:val="20"/>
          <w:lang w:val="de-DE" w:eastAsia="de-DE" w:bidi="de-DE"/>
        </w:rPr>
        <w:tab/>
        <w:t>24bit</w:t>
      </w:r>
    </w:p>
    <w:p w14:paraId="674C6F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A70A4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-1.74 dBFS/Pa (1 kHz)</w:t>
      </w:r>
    </w:p>
    <w:p w14:paraId="4E577B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D1CB6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Maxima</w:t>
      </w:r>
      <w:r>
        <w:rPr>
          <w:color w:val="1C1C1C"/>
          <w:sz w:val="20"/>
          <w:lang w:val="de-DE" w:eastAsia="de-DE" w:bidi="de-DE"/>
        </w:rPr>
        <w:t xml:space="preserve">ler Schalldruck:  </w:t>
      </w:r>
      <w:r>
        <w:rPr>
          <w:color w:val="1C1C1C"/>
          <w:sz w:val="20"/>
          <w:lang w:val="de-DE" w:eastAsia="de-DE" w:bidi="de-DE"/>
        </w:rPr>
        <w:tab/>
        <w:t>95,74 dB SPL</w:t>
      </w:r>
    </w:p>
    <w:p w14:paraId="21A087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
        <w:t>(bei 1 kHz; 1 kOhm Last; 1% Klirrfaktor)</w:t>
      </w:r>
    </w:p>
    <w:p w14:paraId="266F38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3C9B9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18,24 dB (A)</w:t>
      </w:r>
    </w:p>
    <w:p w14:paraId="3CCB6C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(äquiv. Schalldruck)</w:t>
      </w:r>
    </w:p>
    <w:p w14:paraId="6302BE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B58527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en-US" w:eastAsia="de-DE" w:bidi="de-DE"/>
        </w:rPr>
      </w:pPr>
      <w:r w:rsidRPr="003878C6">
        <w:rPr>
          <w:color w:val="1C1C1C"/>
          <w:sz w:val="20"/>
          <w:lang w:val="en-US" w:eastAsia="de-DE" w:bidi="de-DE"/>
        </w:rPr>
        <w:t xml:space="preserve">Signal to Noise:  </w:t>
      </w:r>
      <w:r w:rsidRPr="003878C6">
        <w:rPr>
          <w:color w:val="1C1C1C"/>
          <w:sz w:val="20"/>
          <w:lang w:val="en-US" w:eastAsia="de-DE" w:bidi="de-DE"/>
        </w:rPr>
        <w:tab/>
        <w:t>75.76 dB (A)</w:t>
      </w:r>
    </w:p>
    <w:p w14:paraId="065FDA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(bei 94dB SPL/1kHz)</w:t>
      </w:r>
    </w:p>
    <w:p w14:paraId="264C2B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1FFB3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Pr>
          <w:color w:val="1C1C1C"/>
          <w:sz w:val="20"/>
          <w:lang w:val="de-DE" w:eastAsia="de-DE" w:bidi="de-DE"/>
        </w:rPr>
        <w:t xml:space="preserve">Latenz:  </w:t>
      </w:r>
      <w:r>
        <w:rPr>
          <w:color w:val="1C1C1C"/>
          <w:sz w:val="20"/>
          <w:lang w:val="de-DE" w:eastAsia="de-DE" w:bidi="de-DE"/>
        </w:rPr>
        <w:tab/>
        <w:t>max. 26,6 ms</w:t>
      </w:r>
      <w:r>
        <w:rPr>
          <w:color w:val="1C1C1C"/>
          <w:sz w:val="20"/>
          <w:lang w:val="de-DE" w:eastAsia="de-DE" w:bidi="de-DE"/>
        </w:rPr>
        <w:br/>
        <w:t xml:space="preserve">(zuzügl. </w:t>
      </w:r>
      <w:r w:rsidRPr="003878C6">
        <w:rPr>
          <w:color w:val="1C1C1C"/>
          <w:sz w:val="20"/>
          <w:lang w:val="en-US" w:eastAsia="de-DE" w:bidi="de-DE"/>
        </w:rPr>
        <w:t>Dante-Latenz)</w:t>
      </w:r>
    </w:p>
    <w:p w14:paraId="0CF53F7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379104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sidRPr="003878C6">
        <w:rPr>
          <w:color w:val="1C1C1C"/>
          <w:sz w:val="20"/>
          <w:lang w:val="en-US" w:eastAsia="de-DE" w:bidi="de-DE"/>
        </w:rPr>
        <w:t xml:space="preserve">AEC-Tail Length:  </w:t>
      </w:r>
      <w:r w:rsidRPr="003878C6">
        <w:rPr>
          <w:color w:val="1C1C1C"/>
          <w:sz w:val="20"/>
          <w:lang w:val="en-US" w:eastAsia="de-DE" w:bidi="de-DE"/>
        </w:rPr>
        <w:tab/>
        <w:t xml:space="preserve">mind. </w:t>
      </w:r>
      <w:r>
        <w:rPr>
          <w:color w:val="1C1C1C"/>
          <w:sz w:val="20"/>
          <w:lang w:val="de-DE" w:eastAsia="de-DE" w:bidi="de-DE"/>
        </w:rPr>
        <w:t>250 ms</w:t>
      </w:r>
    </w:p>
    <w:p w14:paraId="516BA8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A2AF9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u w:val="single"/>
          <w:lang w:val="de-DE" w:eastAsia="de-DE" w:bidi="de-DE"/>
        </w:rPr>
        <w:t>Lautsprecher Sektion</w:t>
      </w:r>
    </w:p>
    <w:p w14:paraId="4DBF2B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A0720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Übertragungsbereich:  </w:t>
      </w:r>
      <w:r>
        <w:rPr>
          <w:color w:val="1C1C1C"/>
          <w:sz w:val="20"/>
          <w:lang w:val="de-DE" w:eastAsia="de-DE" w:bidi="de-DE"/>
        </w:rPr>
        <w:tab/>
        <w:t>120Hz - 20kHz</w:t>
      </w:r>
    </w:p>
    <w:p w14:paraId="3E7A03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9E998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Anzahl Eingänge:  </w:t>
      </w:r>
      <w:r>
        <w:rPr>
          <w:color w:val="1C1C1C"/>
          <w:sz w:val="20"/>
          <w:lang w:val="de-DE" w:eastAsia="de-DE" w:bidi="de-DE"/>
        </w:rPr>
        <w:tab/>
        <w:t>2x Input (je Dante oder AES67)</w:t>
      </w:r>
    </w:p>
    <w:p w14:paraId="417F86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45052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DSP-Funktion:  </w:t>
      </w:r>
      <w:r>
        <w:rPr>
          <w:color w:val="1C1C1C"/>
          <w:sz w:val="20"/>
          <w:lang w:val="de-DE" w:eastAsia="de-DE" w:bidi="de-DE"/>
        </w:rPr>
        <w:tab/>
        <w:t>Delay</w:t>
      </w:r>
      <w:r>
        <w:rPr>
          <w:color w:val="1C1C1C"/>
          <w:sz w:val="20"/>
          <w:lang w:val="de-DE" w:eastAsia="de-DE" w:bidi="de-DE"/>
        </w:rPr>
        <w:br/>
        <w:t>Kompressor</w:t>
      </w:r>
      <w:r>
        <w:rPr>
          <w:color w:val="1C1C1C"/>
          <w:sz w:val="20"/>
          <w:lang w:val="de-DE" w:eastAsia="de-DE" w:bidi="de-DE"/>
        </w:rPr>
        <w:br/>
        <w:t>Sign.Generator</w:t>
      </w:r>
      <w:r>
        <w:rPr>
          <w:color w:val="1C1C1C"/>
          <w:sz w:val="20"/>
          <w:lang w:val="de-DE" w:eastAsia="de-DE" w:bidi="de-DE"/>
        </w:rPr>
        <w:br/>
        <w:t>4 Band PEQ</w:t>
      </w:r>
    </w:p>
    <w:p w14:paraId="287E9A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BF4E4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 Output Level:  </w:t>
      </w:r>
      <w:r>
        <w:rPr>
          <w:color w:val="1C1C1C"/>
          <w:sz w:val="20"/>
          <w:lang w:val="de-DE" w:eastAsia="de-DE" w:bidi="de-DE"/>
        </w:rPr>
        <w:tab/>
        <w:t>88 dB SPL/1m (1kHz Sinus)</w:t>
      </w:r>
      <w:r>
        <w:rPr>
          <w:color w:val="1C1C1C"/>
          <w:sz w:val="20"/>
          <w:lang w:val="de-DE" w:eastAsia="de-DE" w:bidi="de-DE"/>
        </w:rPr>
        <w:br/>
        <w:t>86 dB</w:t>
      </w:r>
      <w:r>
        <w:rPr>
          <w:color w:val="1C1C1C"/>
          <w:sz w:val="20"/>
          <w:lang w:val="de-DE" w:eastAsia="de-DE" w:bidi="de-DE"/>
        </w:rPr>
        <w:t xml:space="preserve"> SPL/1m (Pink Noise)</w:t>
      </w:r>
    </w:p>
    <w:p w14:paraId="1CF314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4553F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Abstrahlung:  </w:t>
      </w:r>
      <w:r>
        <w:rPr>
          <w:color w:val="1C1C1C"/>
          <w:sz w:val="20"/>
          <w:lang w:val="de-DE" w:eastAsia="de-DE" w:bidi="de-DE"/>
        </w:rPr>
        <w:tab/>
        <w:t>80 Grad</w:t>
      </w:r>
    </w:p>
    <w:p w14:paraId="457944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84B0B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Latenz:  </w:t>
      </w:r>
      <w:r>
        <w:rPr>
          <w:color w:val="1C1C1C"/>
          <w:sz w:val="20"/>
          <w:lang w:val="de-DE" w:eastAsia="de-DE" w:bidi="de-DE"/>
        </w:rPr>
        <w:tab/>
        <w:t>6,3 ms</w:t>
      </w:r>
    </w:p>
    <w:p w14:paraId="51F81D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6A1EF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D686E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Netzwerk Schnittstelle:  </w:t>
      </w:r>
      <w:r>
        <w:rPr>
          <w:rFonts w:ascii="Times New Roman" w:eastAsia="Times New Roman" w:hAnsi="Times New Roman"/>
          <w:color w:val="1C1C1C"/>
          <w:sz w:val="20"/>
          <w:lang w:val="de-DE" w:eastAsia="de-DE" w:bidi="de-DE"/>
        </w:rPr>
        <w:tab/>
      </w:r>
      <w:r>
        <w:rPr>
          <w:color w:val="1C1C1C"/>
          <w:sz w:val="20"/>
          <w:lang w:val="de-DE" w:eastAsia="de-DE" w:bidi="de-DE"/>
        </w:rPr>
        <w:t xml:space="preserve">RJ45, Gigabit Ethernet, </w:t>
      </w:r>
      <w:r>
        <w:rPr>
          <w:color w:val="1C1C1C"/>
          <w:sz w:val="20"/>
          <w:lang w:val="de-DE" w:eastAsia="de-DE" w:bidi="de-DE"/>
        </w:rPr>
        <w:br/>
        <w:t>DANTE/AES67</w:t>
      </w:r>
    </w:p>
    <w:p w14:paraId="2A62C7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A8ADA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PoE (poE+), Class 4, max. 24W</w:t>
      </w:r>
    </w:p>
    <w:p w14:paraId="2BDA0D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74725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-6,7° - 40° C</w:t>
      </w:r>
    </w:p>
    <w:p w14:paraId="2F8217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CBFA3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w:t>
      </w:r>
      <w:r>
        <w:rPr>
          <w:color w:val="1C1C1C"/>
          <w:sz w:val="20"/>
          <w:lang w:val="de-DE" w:eastAsia="de-DE" w:bidi="de-DE"/>
        </w:rPr>
        <w:tab/>
        <w:t>5,8 kg</w:t>
      </w:r>
    </w:p>
    <w:p w14:paraId="4EEED3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max. 59,4 x 59,4 x 5,6 cm</w:t>
      </w:r>
    </w:p>
    <w:p w14:paraId="3B3CD1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74D23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1C1C1C"/>
          <w:sz w:val="20"/>
          <w:lang w:val="de-DE" w:eastAsia="de-DE" w:bidi="de-DE"/>
        </w:rPr>
        <w:tab/>
        <w:t>Weiß</w:t>
      </w:r>
    </w:p>
    <w:p w14:paraId="556308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4143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9DA23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943A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1881C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DC2B94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en-US" w:eastAsia="de-DE" w:bidi="de-DE"/>
        </w:rPr>
      </w:pPr>
      <w:r w:rsidRPr="003878C6">
        <w:rPr>
          <w:color w:val="000000"/>
          <w:sz w:val="20"/>
          <w:lang w:val="en-US" w:eastAsia="de-DE" w:bidi="de-DE"/>
        </w:rPr>
        <w:t>Fabrikat:</w:t>
      </w:r>
      <w:r w:rsidRPr="003878C6">
        <w:rPr>
          <w:rFonts w:ascii="Times New Roman" w:eastAsia="Times New Roman" w:hAnsi="Times New Roman"/>
          <w:color w:val="000000"/>
          <w:sz w:val="20"/>
          <w:lang w:val="en-US" w:eastAsia="de-DE" w:bidi="de-DE"/>
        </w:rPr>
        <w:tab/>
      </w:r>
      <w:r w:rsidRPr="003878C6">
        <w:rPr>
          <w:color w:val="000000"/>
          <w:sz w:val="20"/>
          <w:lang w:val="en-US" w:eastAsia="de-DE" w:bidi="de-DE"/>
        </w:rPr>
        <w:t>SHURE</w:t>
      </w:r>
    </w:p>
    <w:p w14:paraId="324AAAF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lastRenderedPageBreak/>
        <w:t>Typ:</w:t>
      </w:r>
      <w:r w:rsidRPr="003878C6">
        <w:rPr>
          <w:color w:val="000000"/>
          <w:sz w:val="20"/>
          <w:lang w:val="en-US" w:eastAsia="de-DE" w:bidi="de-DE"/>
        </w:rPr>
        <w:tab/>
        <w:t>MXA920W-S-60CM</w:t>
      </w:r>
    </w:p>
    <w:p w14:paraId="758E8F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792F17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95BD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1A5D3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1B35B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8D437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058BCA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749AC0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05886B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F3416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4E5E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8DE4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8D3C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5A58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D002D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10.00.910    EOL-Shure_MXA910AL-60CM** Decken-Array-Mikrofon 60x60cm, 8 Kanäle mit Dante-Interface und IntelliMix </w:t>
      </w:r>
    </w:p>
    <w:p w14:paraId="6AE580B7" w14:textId="77777777" w:rsidR="00F448C6" w:rsidRDefault="003878C6" w:rsidP="003878C6">
      <w:pPr>
        <w:pStyle w:val="BODY"/>
        <w:ind w:right="1870"/>
        <w:rPr>
          <w:sz w:val="22"/>
        </w:rPr>
      </w:pPr>
      <w:r>
        <w:rPr>
          <w:sz w:val="20"/>
        </w:rPr>
        <w:t>Decken-Array-Mikrofon 60x60cm, 8 Kanäle mit Dante-Interface und IntelliMix.</w:t>
      </w:r>
    </w:p>
    <w:p w14:paraId="0187ED23" w14:textId="77777777" w:rsidR="00F448C6" w:rsidRDefault="00F448C6" w:rsidP="003878C6">
      <w:pPr>
        <w:pStyle w:val="BODY"/>
        <w:ind w:right="1870"/>
        <w:rPr>
          <w:sz w:val="22"/>
        </w:rPr>
      </w:pPr>
    </w:p>
    <w:p w14:paraId="56A1068B" w14:textId="77777777" w:rsidR="00F448C6" w:rsidRDefault="003878C6" w:rsidP="003878C6">
      <w:pPr>
        <w:pStyle w:val="BODY"/>
        <w:ind w:right="1870"/>
        <w:rPr>
          <w:sz w:val="22"/>
        </w:rPr>
      </w:pPr>
      <w:r>
        <w:rPr>
          <w:sz w:val="20"/>
        </w:rPr>
        <w:t xml:space="preserve">Decken-Array-Mikrofon mit Dante-/Steuerungsanschluss, für jeden </w:t>
      </w:r>
      <w:r>
        <w:rPr>
          <w:sz w:val="20"/>
        </w:rPr>
        <w:t>der 8 Mikrofonkanäle (Lobes) kann die Ausrichtung und der Öffnungswinkel (Richtcharakteristik) automatisch oder manuell positioniert werden.</w:t>
      </w:r>
      <w:r>
        <w:rPr>
          <w:sz w:val="20"/>
        </w:rPr>
        <w:br/>
        <w:t>Als Ausgangsbasis für die individuelle Ausrichtung der Lobes kann auf vorbereitete Templates zugegriffen und für un</w:t>
      </w:r>
      <w:r>
        <w:rPr>
          <w:sz w:val="20"/>
        </w:rPr>
        <w:t>terschiedliche (Raum-)Nutzungsarten können bis zu 10 User-definierbare Presets gespeichert werden.</w:t>
      </w:r>
    </w:p>
    <w:p w14:paraId="7A84F07D" w14:textId="77777777" w:rsidR="00F448C6" w:rsidRDefault="00F448C6" w:rsidP="003878C6">
      <w:pPr>
        <w:pStyle w:val="BODY"/>
        <w:ind w:right="1870"/>
        <w:rPr>
          <w:sz w:val="22"/>
        </w:rPr>
      </w:pPr>
    </w:p>
    <w:p w14:paraId="590AE997" w14:textId="77777777" w:rsidR="00F448C6" w:rsidRDefault="003878C6" w:rsidP="003878C6">
      <w:pPr>
        <w:pStyle w:val="BODY"/>
        <w:ind w:right="1870"/>
        <w:rPr>
          <w:sz w:val="22"/>
        </w:rPr>
      </w:pPr>
      <w:r>
        <w:rPr>
          <w:sz w:val="20"/>
        </w:rPr>
        <w:t>Anhand der Positionierung der Lobes und der Wahl des jeweiligen Öffnungswinkels kann der Aufnahmebereich des Mikrofons präzise eingestellt werden und stören</w:t>
      </w:r>
      <w:r>
        <w:rPr>
          <w:sz w:val="20"/>
        </w:rPr>
        <w:t>de Nebengeräusche gezielt ausgeblendet werden.</w:t>
      </w:r>
    </w:p>
    <w:p w14:paraId="12B01B34" w14:textId="77777777" w:rsidR="00F448C6" w:rsidRDefault="00F448C6" w:rsidP="003878C6">
      <w:pPr>
        <w:pStyle w:val="BODY"/>
        <w:ind w:right="1870"/>
        <w:rPr>
          <w:sz w:val="22"/>
        </w:rPr>
      </w:pPr>
    </w:p>
    <w:p w14:paraId="09104919" w14:textId="77777777" w:rsidR="00F448C6" w:rsidRDefault="003878C6" w:rsidP="003878C6">
      <w:pPr>
        <w:pStyle w:val="BODY"/>
        <w:ind w:right="1870"/>
        <w:rPr>
          <w:sz w:val="22"/>
        </w:rPr>
      </w:pPr>
      <w:r>
        <w:rPr>
          <w:sz w:val="20"/>
        </w:rPr>
        <w:t>Die Ausrichtung der Aufnahmebereiche wird vom Mikrofon automatisch korrigiert (Autofocus) wenn sich ein Sprecher nicht innerhalb eines Lobes befindet.</w:t>
      </w:r>
    </w:p>
    <w:p w14:paraId="50D10831" w14:textId="77777777" w:rsidR="00F448C6" w:rsidRDefault="00F448C6" w:rsidP="003878C6">
      <w:pPr>
        <w:pStyle w:val="BODY"/>
        <w:ind w:right="1870"/>
        <w:rPr>
          <w:sz w:val="22"/>
        </w:rPr>
      </w:pPr>
    </w:p>
    <w:p w14:paraId="7E341DE8" w14:textId="77777777" w:rsidR="00F448C6" w:rsidRDefault="003878C6" w:rsidP="003878C6">
      <w:pPr>
        <w:pStyle w:val="BODY"/>
        <w:ind w:right="1870"/>
        <w:rPr>
          <w:sz w:val="22"/>
        </w:rPr>
      </w:pPr>
      <w:r>
        <w:rPr>
          <w:sz w:val="20"/>
        </w:rPr>
        <w:t>Die Ausgabe der Audiosignale erfolgt über Dante-Netzwerk</w:t>
      </w:r>
      <w:r>
        <w:rPr>
          <w:sz w:val="20"/>
        </w:rPr>
        <w:t xml:space="preserve">e auf 8+1 separaten Audiokanälen für die bis zu 8 Mikrofon-Einzelkanäle sowie einen zusätzlichen Kanal mit dem Summensignal des Automatik-Mischers. </w:t>
      </w:r>
      <w:r>
        <w:rPr>
          <w:sz w:val="20"/>
        </w:rPr>
        <w:br/>
        <w:t>Welche Einzelkanäle in die Automixsumme eingehen kann frei definiert werden.</w:t>
      </w:r>
    </w:p>
    <w:p w14:paraId="306C52E1" w14:textId="77777777" w:rsidR="00F448C6" w:rsidRDefault="00F448C6" w:rsidP="003878C6">
      <w:pPr>
        <w:pStyle w:val="BODY"/>
        <w:ind w:right="1870"/>
        <w:rPr>
          <w:sz w:val="22"/>
        </w:rPr>
      </w:pPr>
    </w:p>
    <w:p w14:paraId="46B4567B" w14:textId="77777777" w:rsidR="00F448C6" w:rsidRDefault="003878C6" w:rsidP="003878C6">
      <w:pPr>
        <w:pStyle w:val="BODY"/>
        <w:ind w:right="1870"/>
        <w:rPr>
          <w:sz w:val="22"/>
        </w:rPr>
      </w:pPr>
      <w:r>
        <w:rPr>
          <w:sz w:val="20"/>
        </w:rPr>
        <w:t xml:space="preserve">Zusätzlich zu den kanalweise </w:t>
      </w:r>
      <w:r>
        <w:rPr>
          <w:sz w:val="20"/>
        </w:rPr>
        <w:t>individuell einstellbaren Signalbearbeitungsparametern (PEQ, Pegel, Mute) verfügt das Mikrofon auf dem Kanal für die Automatikmischung über Compressor- und Delay-Funktion, über eine hocheffiziente Noise-Reduction zur Unterdrückung störenden zyklischen Umge</w:t>
      </w:r>
      <w:r>
        <w:rPr>
          <w:sz w:val="20"/>
        </w:rPr>
        <w:t>bungslärms (wie Klima- und Lüftergräuschen, etc.) sowie eine vollwertige AEC-Funktion.</w:t>
      </w:r>
    </w:p>
    <w:p w14:paraId="0F66973C" w14:textId="77777777" w:rsidR="00F448C6" w:rsidRDefault="00F448C6" w:rsidP="003878C6">
      <w:pPr>
        <w:pStyle w:val="BODY"/>
        <w:ind w:right="1870"/>
        <w:rPr>
          <w:sz w:val="22"/>
        </w:rPr>
      </w:pPr>
    </w:p>
    <w:p w14:paraId="6DC49782" w14:textId="77777777" w:rsidR="00F448C6" w:rsidRDefault="003878C6" w:rsidP="003878C6">
      <w:pPr>
        <w:pStyle w:val="BODY"/>
        <w:ind w:right="1870"/>
        <w:rPr>
          <w:sz w:val="22"/>
        </w:rPr>
      </w:pPr>
      <w:r>
        <w:rPr>
          <w:sz w:val="20"/>
        </w:rPr>
        <w:t>Der für das AEC erforderliche Referenzkanal wird ebenfalls über Dante aufs Mikrofon geführt.</w:t>
      </w:r>
    </w:p>
    <w:p w14:paraId="29F557B4" w14:textId="77777777" w:rsidR="00F448C6" w:rsidRDefault="00F448C6" w:rsidP="003878C6">
      <w:pPr>
        <w:pStyle w:val="BODY"/>
        <w:ind w:right="1870"/>
        <w:rPr>
          <w:sz w:val="22"/>
        </w:rPr>
      </w:pPr>
    </w:p>
    <w:p w14:paraId="4432696F" w14:textId="77777777" w:rsidR="00F448C6" w:rsidRDefault="003878C6" w:rsidP="003878C6">
      <w:pPr>
        <w:pStyle w:val="BODY"/>
        <w:ind w:right="1870"/>
        <w:rPr>
          <w:sz w:val="22"/>
        </w:rPr>
      </w:pPr>
      <w:r>
        <w:rPr>
          <w:sz w:val="20"/>
        </w:rPr>
        <w:t>Die Einstellung und Bedienung des Mikrofons kann entweder über den integri</w:t>
      </w:r>
      <w:r>
        <w:rPr>
          <w:sz w:val="20"/>
        </w:rPr>
        <w:t>erten Webbrowser oder per Mediensteuerung (TCP/IP-Protokoll) vorgenommen werden.</w:t>
      </w:r>
    </w:p>
    <w:p w14:paraId="5D03A761" w14:textId="77777777" w:rsidR="00F448C6" w:rsidRDefault="00F448C6" w:rsidP="003878C6">
      <w:pPr>
        <w:pStyle w:val="BODY"/>
        <w:ind w:right="1870"/>
        <w:rPr>
          <w:sz w:val="22"/>
        </w:rPr>
      </w:pPr>
    </w:p>
    <w:p w14:paraId="70392F31" w14:textId="77777777" w:rsidR="00F448C6" w:rsidRDefault="003878C6" w:rsidP="003878C6">
      <w:pPr>
        <w:pStyle w:val="BODY"/>
        <w:ind w:right="1870"/>
        <w:rPr>
          <w:sz w:val="20"/>
        </w:rPr>
      </w:pPr>
      <w:r>
        <w:rPr>
          <w:sz w:val="20"/>
        </w:rPr>
        <w:t>Im Browser-Interface sind hierfür mindestens folgende Features und Funktionen abgebildet:</w:t>
      </w:r>
    </w:p>
    <w:p w14:paraId="5CD46DC6" w14:textId="77777777" w:rsidR="00F448C6" w:rsidRDefault="003878C6" w:rsidP="003878C6">
      <w:pPr>
        <w:pStyle w:val="BODY"/>
        <w:numPr>
          <w:ilvl w:val="0"/>
          <w:numId w:val="4"/>
        </w:numPr>
        <w:ind w:right="1870"/>
        <w:rPr>
          <w:sz w:val="20"/>
        </w:rPr>
      </w:pPr>
      <w:r>
        <w:rPr>
          <w:sz w:val="20"/>
        </w:rPr>
        <w:t>Grundeinstellung des Netzwerkadapters und der Mic-Position im Raum (Höhe, Ausrichtung)</w:t>
      </w:r>
    </w:p>
    <w:p w14:paraId="5C843240" w14:textId="77777777" w:rsidR="00F448C6" w:rsidRDefault="003878C6" w:rsidP="003878C6">
      <w:pPr>
        <w:pStyle w:val="BODY"/>
        <w:numPr>
          <w:ilvl w:val="0"/>
          <w:numId w:val="4"/>
        </w:numPr>
        <w:ind w:right="1870"/>
        <w:rPr>
          <w:sz w:val="20"/>
        </w:rPr>
      </w:pPr>
      <w:r>
        <w:rPr>
          <w:sz w:val="20"/>
        </w:rPr>
        <w:t>Einstellung und Visualisierung der Aufnahmebereiche (Sprecherebene in Abhängigkeit von der Montagehöhe)</w:t>
      </w:r>
    </w:p>
    <w:p w14:paraId="56889B9D" w14:textId="77777777" w:rsidR="00F448C6" w:rsidRDefault="003878C6" w:rsidP="003878C6">
      <w:pPr>
        <w:pStyle w:val="BODY"/>
        <w:numPr>
          <w:ilvl w:val="0"/>
          <w:numId w:val="4"/>
        </w:numPr>
        <w:ind w:right="1870"/>
        <w:rPr>
          <w:sz w:val="20"/>
        </w:rPr>
      </w:pPr>
      <w:r>
        <w:rPr>
          <w:sz w:val="20"/>
        </w:rPr>
        <w:t>Zur Ausrichtung der einzelnen Mikrofonkanäle kann eine Automatik-Funktion aktiviert werden welche die Position einer Schallquelle zuverlässig in max. 3 Sekunden erfasst und den Lobe entsprechend ausrichtet.</w:t>
      </w:r>
    </w:p>
    <w:p w14:paraId="51C6B21F" w14:textId="77777777" w:rsidR="00F448C6" w:rsidRDefault="003878C6" w:rsidP="003878C6">
      <w:pPr>
        <w:pStyle w:val="BODY"/>
        <w:numPr>
          <w:ilvl w:val="0"/>
          <w:numId w:val="4"/>
        </w:numPr>
        <w:ind w:right="1870"/>
        <w:rPr>
          <w:sz w:val="20"/>
        </w:rPr>
      </w:pPr>
      <w:r>
        <w:rPr>
          <w:sz w:val="20"/>
        </w:rPr>
        <w:t>Speicherung von mind. 10 Nutzer-Presets</w:t>
      </w:r>
    </w:p>
    <w:p w14:paraId="4EAC322B" w14:textId="77777777" w:rsidR="00F448C6" w:rsidRDefault="003878C6" w:rsidP="003878C6">
      <w:pPr>
        <w:pStyle w:val="BODY"/>
        <w:numPr>
          <w:ilvl w:val="0"/>
          <w:numId w:val="4"/>
        </w:numPr>
        <w:ind w:right="1870"/>
        <w:rPr>
          <w:sz w:val="20"/>
        </w:rPr>
      </w:pPr>
      <w:r>
        <w:rPr>
          <w:sz w:val="20"/>
        </w:rPr>
        <w:t>Einstellu</w:t>
      </w:r>
      <w:r>
        <w:rPr>
          <w:sz w:val="20"/>
        </w:rPr>
        <w:t>ng aller DSP-Funktionen darunter auch die Parameter für die Automatikmischung</w:t>
      </w:r>
    </w:p>
    <w:p w14:paraId="3F0D6C78" w14:textId="77777777" w:rsidR="00F448C6" w:rsidRDefault="003878C6" w:rsidP="003878C6">
      <w:pPr>
        <w:pStyle w:val="BODY"/>
        <w:numPr>
          <w:ilvl w:val="0"/>
          <w:numId w:val="4"/>
        </w:numPr>
        <w:ind w:right="1870"/>
        <w:rPr>
          <w:sz w:val="20"/>
        </w:rPr>
      </w:pPr>
      <w:r>
        <w:rPr>
          <w:sz w:val="20"/>
        </w:rPr>
        <w:t>Einstellung der LED-Elemente auf der Gerätefront separat für Mute- und Unmute (On/Off/Flash, Farbe, Helligkeit) sowie des Netzwerkports auf Geräteoberseite (On/Off).</w:t>
      </w:r>
    </w:p>
    <w:p w14:paraId="01071110" w14:textId="77777777" w:rsidR="00F448C6" w:rsidRDefault="003878C6" w:rsidP="003878C6">
      <w:pPr>
        <w:pStyle w:val="BODY"/>
        <w:numPr>
          <w:ilvl w:val="0"/>
          <w:numId w:val="4"/>
        </w:numPr>
        <w:ind w:right="1870"/>
        <w:rPr>
          <w:sz w:val="20"/>
        </w:rPr>
      </w:pPr>
      <w:r>
        <w:rPr>
          <w:sz w:val="20"/>
        </w:rPr>
        <w:t xml:space="preserve">Der Zugriff </w:t>
      </w:r>
      <w:r>
        <w:rPr>
          <w:sz w:val="20"/>
        </w:rPr>
        <w:t>auf das Browser-Interface kann mit individuellem Passwort geschützt werden.</w:t>
      </w:r>
    </w:p>
    <w:p w14:paraId="072641A5" w14:textId="77777777" w:rsidR="00F448C6" w:rsidRDefault="003878C6" w:rsidP="003878C6">
      <w:pPr>
        <w:pStyle w:val="BODY"/>
        <w:numPr>
          <w:ilvl w:val="0"/>
          <w:numId w:val="4"/>
        </w:numPr>
        <w:ind w:right="1870"/>
        <w:rPr>
          <w:sz w:val="22"/>
        </w:rPr>
      </w:pPr>
      <w:r>
        <w:rPr>
          <w:sz w:val="20"/>
        </w:rPr>
        <w:t xml:space="preserve">Die Audiosignale können zur Übertragung im Netzwerk nach dem Advanced Encryption </w:t>
      </w:r>
      <w:r>
        <w:rPr>
          <w:sz w:val="20"/>
        </w:rPr>
        <w:lastRenderedPageBreak/>
        <w:t xml:space="preserve">Standard mit 256-bit (AES-256) abhörsicher verschlüsselt werden. </w:t>
      </w:r>
      <w:r>
        <w:rPr>
          <w:sz w:val="20"/>
        </w:rPr>
        <w:br/>
        <w:t>Der für die Decodierung erforderl</w:t>
      </w:r>
      <w:r>
        <w:rPr>
          <w:sz w:val="20"/>
        </w:rPr>
        <w:t>iche Key wird sowohl in den sendenden als auch allen zum Empfang vorgesehenen Geräten (Audio-Interfaces oder Prozessoren) eingetragen und über den Passwortzugang geschützt.</w:t>
      </w:r>
    </w:p>
    <w:p w14:paraId="61B11E93" w14:textId="77777777" w:rsidR="00F448C6" w:rsidRDefault="00F448C6" w:rsidP="003878C6">
      <w:pPr>
        <w:pStyle w:val="BODY"/>
        <w:ind w:right="1870"/>
        <w:rPr>
          <w:sz w:val="22"/>
        </w:rPr>
      </w:pPr>
    </w:p>
    <w:p w14:paraId="62EEC541" w14:textId="77777777" w:rsidR="00F448C6" w:rsidRDefault="003878C6" w:rsidP="003878C6">
      <w:pPr>
        <w:pStyle w:val="BODY"/>
        <w:ind w:right="1870"/>
        <w:rPr>
          <w:sz w:val="22"/>
        </w:rPr>
      </w:pPr>
      <w:r>
        <w:rPr>
          <w:sz w:val="20"/>
        </w:rPr>
        <w:t>passend in Rasterdecken mit 600 x 600 mm, ggfs. mit zusätzlichem Material (separat</w:t>
      </w:r>
      <w:r>
        <w:rPr>
          <w:sz w:val="20"/>
        </w:rPr>
        <w:t>e Position) auch anpassbar an Decken im 625 x 625 mm Raster.</w:t>
      </w:r>
    </w:p>
    <w:p w14:paraId="7D123AA8" w14:textId="77777777" w:rsidR="00F448C6" w:rsidRDefault="00F448C6" w:rsidP="003878C6">
      <w:pPr>
        <w:pStyle w:val="BODY"/>
        <w:ind w:right="1870"/>
        <w:rPr>
          <w:sz w:val="22"/>
        </w:rPr>
      </w:pPr>
    </w:p>
    <w:p w14:paraId="3F613C63" w14:textId="77777777" w:rsidR="00F448C6" w:rsidRDefault="003878C6" w:rsidP="003878C6">
      <w:pPr>
        <w:pStyle w:val="BODY"/>
        <w:ind w:right="1870"/>
        <w:rPr>
          <w:sz w:val="22"/>
        </w:rPr>
      </w:pPr>
      <w:r>
        <w:rPr>
          <w:sz w:val="20"/>
        </w:rPr>
        <w:t xml:space="preserve">Für die abgehängte Montage besitzt das Mikrofon auf der Rückseite mindestens vier Aufhängepunkte für Drahtseilösen sowie Montageaufnahmen im VESA100 Raster (z.B. für Standard-Beamerhalterungen, </w:t>
      </w:r>
      <w:r>
        <w:rPr>
          <w:sz w:val="20"/>
        </w:rPr>
        <w:t>o.ä.)</w:t>
      </w:r>
    </w:p>
    <w:p w14:paraId="10567776" w14:textId="77777777" w:rsidR="00F448C6" w:rsidRDefault="00F448C6" w:rsidP="003878C6">
      <w:pPr>
        <w:pStyle w:val="BODY"/>
        <w:ind w:right="1870"/>
        <w:rPr>
          <w:sz w:val="22"/>
        </w:rPr>
      </w:pPr>
    </w:p>
    <w:p w14:paraId="6031A702" w14:textId="77777777" w:rsidR="00F448C6" w:rsidRDefault="003878C6" w:rsidP="003878C6">
      <w:pPr>
        <w:pStyle w:val="BODY"/>
        <w:ind w:right="1870"/>
        <w:rPr>
          <w:sz w:val="20"/>
        </w:rPr>
      </w:pPr>
      <w:r>
        <w:rPr>
          <w:b/>
          <w:sz w:val="20"/>
        </w:rPr>
        <w:t>Mindestanforderungen:</w:t>
      </w:r>
    </w:p>
    <w:p w14:paraId="6BE0D9F5" w14:textId="77777777" w:rsidR="00F448C6" w:rsidRDefault="003878C6" w:rsidP="003878C6">
      <w:pPr>
        <w:pStyle w:val="BODY"/>
        <w:numPr>
          <w:ilvl w:val="0"/>
          <w:numId w:val="4"/>
        </w:numPr>
        <w:ind w:right="1870"/>
        <w:rPr>
          <w:sz w:val="20"/>
        </w:rPr>
      </w:pPr>
      <w:r>
        <w:rPr>
          <w:sz w:val="20"/>
        </w:rPr>
        <w:t>Digitales Signalprozessing mit mindestens folgenden Funktionen im Mikrofon integriert:</w:t>
      </w:r>
      <w:r>
        <w:rPr>
          <w:sz w:val="20"/>
        </w:rPr>
        <w:br/>
        <w:t>- Parametrischer EQ, Mute und Pegel (kanalweise)</w:t>
      </w:r>
      <w:r>
        <w:rPr>
          <w:sz w:val="20"/>
        </w:rPr>
        <w:br/>
        <w:t>- Automatik-Mischer mit Intellimix-Funktion</w:t>
      </w:r>
      <w:r>
        <w:rPr>
          <w:sz w:val="20"/>
        </w:rPr>
        <w:br/>
        <w:t xml:space="preserve">- Compressor </w:t>
      </w:r>
      <w:r>
        <w:rPr>
          <w:sz w:val="20"/>
        </w:rPr>
        <w:br/>
        <w:t>- Delay</w:t>
      </w:r>
      <w:r>
        <w:rPr>
          <w:sz w:val="20"/>
        </w:rPr>
        <w:br/>
        <w:t>- NR-Funktion</w:t>
      </w:r>
      <w:r>
        <w:rPr>
          <w:sz w:val="20"/>
        </w:rPr>
        <w:br/>
        <w:t>- AEC-Funkt</w:t>
      </w:r>
      <w:r>
        <w:rPr>
          <w:sz w:val="20"/>
        </w:rPr>
        <w:t>ion</w:t>
      </w:r>
      <w:r>
        <w:rPr>
          <w:sz w:val="20"/>
        </w:rPr>
        <w:br/>
        <w:t>- Autofocus</w:t>
      </w:r>
    </w:p>
    <w:p w14:paraId="2C166ADD" w14:textId="77777777" w:rsidR="00F448C6" w:rsidRDefault="003878C6" w:rsidP="003878C6">
      <w:pPr>
        <w:pStyle w:val="BODY"/>
        <w:numPr>
          <w:ilvl w:val="0"/>
          <w:numId w:val="4"/>
        </w:numPr>
        <w:ind w:right="1870"/>
        <w:rPr>
          <w:sz w:val="20"/>
        </w:rPr>
      </w:pPr>
      <w:r>
        <w:rPr>
          <w:sz w:val="20"/>
        </w:rPr>
        <w:t>Schutz gegen HF-Interferenzen (GSM-Immunität)</w:t>
      </w:r>
    </w:p>
    <w:p w14:paraId="730E789F" w14:textId="77777777" w:rsidR="00F448C6" w:rsidRDefault="003878C6" w:rsidP="003878C6">
      <w:pPr>
        <w:pStyle w:val="BODY"/>
        <w:numPr>
          <w:ilvl w:val="0"/>
          <w:numId w:val="4"/>
        </w:numPr>
        <w:ind w:right="1870"/>
        <w:rPr>
          <w:sz w:val="20"/>
        </w:rPr>
      </w:pPr>
      <w:r>
        <w:rPr>
          <w:sz w:val="20"/>
        </w:rPr>
        <w:t>Verfügbar in den Ausführungen Weiß, Schwarz und Aluminium</w:t>
      </w:r>
    </w:p>
    <w:p w14:paraId="0D3671E3" w14:textId="77777777" w:rsidR="00F448C6" w:rsidRDefault="003878C6" w:rsidP="003878C6">
      <w:pPr>
        <w:pStyle w:val="BODY"/>
        <w:numPr>
          <w:ilvl w:val="0"/>
          <w:numId w:val="4"/>
        </w:numPr>
        <w:ind w:right="1870"/>
        <w:rPr>
          <w:sz w:val="22"/>
        </w:rPr>
      </w:pPr>
      <w:r>
        <w:rPr>
          <w:sz w:val="20"/>
        </w:rPr>
        <w:t>Frontgitter lackierbar</w:t>
      </w:r>
    </w:p>
    <w:p w14:paraId="7CBBCA55" w14:textId="77777777" w:rsidR="00F448C6" w:rsidRDefault="00F448C6" w:rsidP="003878C6">
      <w:pPr>
        <w:pStyle w:val="BODY"/>
        <w:ind w:right="1870"/>
        <w:rPr>
          <w:sz w:val="22"/>
        </w:rPr>
      </w:pPr>
    </w:p>
    <w:p w14:paraId="4B4E19E9" w14:textId="77777777" w:rsidR="00F448C6" w:rsidRDefault="00F448C6" w:rsidP="003878C6">
      <w:pPr>
        <w:pStyle w:val="BODY"/>
        <w:ind w:right="1870"/>
        <w:rPr>
          <w:sz w:val="22"/>
        </w:rPr>
      </w:pPr>
    </w:p>
    <w:p w14:paraId="0E44E361" w14:textId="77777777" w:rsidR="00F448C6" w:rsidRDefault="003878C6" w:rsidP="003878C6">
      <w:pPr>
        <w:pStyle w:val="BODY"/>
        <w:ind w:right="1870"/>
        <w:rPr>
          <w:sz w:val="20"/>
        </w:rPr>
      </w:pPr>
      <w:r>
        <w:rPr>
          <w:b/>
          <w:sz w:val="20"/>
        </w:rPr>
        <w:t>Zulassungen:</w:t>
      </w:r>
    </w:p>
    <w:p w14:paraId="03D3AAA7" w14:textId="77777777" w:rsidR="00F448C6" w:rsidRDefault="003878C6" w:rsidP="003878C6">
      <w:pPr>
        <w:pStyle w:val="BODY"/>
        <w:numPr>
          <w:ilvl w:val="0"/>
          <w:numId w:val="4"/>
        </w:numPr>
        <w:ind w:right="1870"/>
        <w:rPr>
          <w:sz w:val="22"/>
        </w:rPr>
      </w:pPr>
      <w:r>
        <w:rPr>
          <w:sz w:val="20"/>
        </w:rPr>
        <w:t>UL2043 mit optional erhältlichem Anschlussadapter</w:t>
      </w:r>
    </w:p>
    <w:p w14:paraId="6A4674CC" w14:textId="77777777" w:rsidR="00F448C6" w:rsidRDefault="00F448C6" w:rsidP="003878C6">
      <w:pPr>
        <w:pStyle w:val="BODY"/>
        <w:ind w:right="1870"/>
        <w:rPr>
          <w:sz w:val="22"/>
        </w:rPr>
      </w:pPr>
    </w:p>
    <w:p w14:paraId="2BFBB5CA" w14:textId="77777777" w:rsidR="00F448C6" w:rsidRDefault="00F448C6" w:rsidP="003878C6">
      <w:pPr>
        <w:pStyle w:val="BODY"/>
        <w:ind w:right="1870"/>
        <w:rPr>
          <w:sz w:val="22"/>
        </w:rPr>
      </w:pPr>
    </w:p>
    <w:p w14:paraId="7279CD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lastRenderedPageBreak/>
        <w:t>Technische Daten:</w:t>
      </w:r>
    </w:p>
    <w:p w14:paraId="45D2DC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Anzahl ausrichtbarer </w:t>
      </w:r>
    </w:p>
    <w:p w14:paraId="456019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Mic-Kanäle (Lobes):</w:t>
      </w:r>
      <w:r>
        <w:rPr>
          <w:color w:val="1C1C1C"/>
          <w:sz w:val="20"/>
          <w:lang w:val="de-DE" w:eastAsia="de-DE" w:bidi="de-DE"/>
        </w:rPr>
        <w:tab/>
        <w:t>8</w:t>
      </w:r>
    </w:p>
    <w:p w14:paraId="12CE32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Charakteristik:</w:t>
      </w:r>
      <w:r>
        <w:rPr>
          <w:color w:val="1C1C1C"/>
          <w:sz w:val="20"/>
          <w:lang w:val="de-DE" w:eastAsia="de-DE" w:bidi="de-DE"/>
        </w:rPr>
        <w:tab/>
        <w:t>variabel (35°, 45°, 55°)</w:t>
      </w:r>
    </w:p>
    <w:p w14:paraId="0B677C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C2035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PEQ pro Kanal:</w:t>
      </w:r>
      <w:r>
        <w:rPr>
          <w:color w:val="1C1C1C"/>
          <w:sz w:val="20"/>
          <w:lang w:val="de-DE" w:eastAsia="de-DE" w:bidi="de-DE"/>
        </w:rPr>
        <w:tab/>
        <w:t>4-fach</w:t>
      </w:r>
    </w:p>
    <w:p w14:paraId="1AACC6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13E29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180 Hz - 17kHz</w:t>
      </w:r>
    </w:p>
    <w:p w14:paraId="78DCC2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Sampling rate:  </w:t>
      </w:r>
      <w:r>
        <w:rPr>
          <w:color w:val="1C1C1C"/>
          <w:sz w:val="20"/>
          <w:lang w:val="de-DE" w:eastAsia="de-DE" w:bidi="de-DE"/>
        </w:rPr>
        <w:tab/>
        <w:t>48kHz</w:t>
      </w:r>
    </w:p>
    <w:p w14:paraId="4826EC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Digitale Auflösung:  </w:t>
      </w:r>
      <w:r>
        <w:rPr>
          <w:color w:val="1C1C1C"/>
          <w:sz w:val="20"/>
          <w:lang w:val="de-DE" w:eastAsia="de-DE" w:bidi="de-DE"/>
        </w:rPr>
        <w:tab/>
        <w:t>24bit</w:t>
      </w:r>
    </w:p>
    <w:p w14:paraId="184CCF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5B702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0,75dBFs/Pa (1 kHz)</w:t>
      </w:r>
    </w:p>
    <w:p w14:paraId="68EC4E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C94FB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93,25 dB SPL</w:t>
      </w:r>
    </w:p>
    <w:p w14:paraId="0A8343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
        <w:t>(bei 1 kHz; 1 kOhm Last; 1% Klirrfaktor)</w:t>
      </w:r>
    </w:p>
    <w:p w14:paraId="68B18E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EAC8A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11 dB (A)</w:t>
      </w:r>
    </w:p>
    <w:p w14:paraId="3C5A31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(äquiv. Schalldruck)</w:t>
      </w:r>
    </w:p>
    <w:p w14:paraId="6B2F132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en-US" w:eastAsia="de-DE" w:bidi="de-DE"/>
        </w:rPr>
      </w:pPr>
      <w:r w:rsidRPr="003878C6">
        <w:rPr>
          <w:color w:val="1C1C1C"/>
          <w:sz w:val="20"/>
          <w:lang w:val="en-US" w:eastAsia="de-DE" w:bidi="de-DE"/>
        </w:rPr>
        <w:t xml:space="preserve">Signal to Noise:  </w:t>
      </w:r>
      <w:r w:rsidRPr="003878C6">
        <w:rPr>
          <w:color w:val="1C1C1C"/>
          <w:sz w:val="20"/>
          <w:lang w:val="en-US" w:eastAsia="de-DE" w:bidi="de-DE"/>
        </w:rPr>
        <w:tab/>
        <w:t xml:space="preserve"> 83 dB (A)</w:t>
      </w:r>
    </w:p>
    <w:p w14:paraId="07FEB0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(bei 94dB SPL/1kHz)</w:t>
      </w:r>
    </w:p>
    <w:p w14:paraId="50BEAB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DBF8D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Latenz:  </w:t>
      </w:r>
      <w:r>
        <w:rPr>
          <w:color w:val="1C1C1C"/>
          <w:sz w:val="20"/>
          <w:lang w:val="de-DE" w:eastAsia="de-DE" w:bidi="de-DE"/>
        </w:rPr>
        <w:tab/>
        <w:t>max. 6 ms</w:t>
      </w:r>
      <w:r>
        <w:rPr>
          <w:color w:val="1C1C1C"/>
          <w:sz w:val="20"/>
          <w:lang w:val="de-DE" w:eastAsia="de-DE" w:bidi="de-DE"/>
        </w:rPr>
        <w:br/>
        <w:t>(zuzügl.</w:t>
      </w:r>
      <w:r>
        <w:rPr>
          <w:color w:val="1C1C1C"/>
          <w:sz w:val="20"/>
          <w:lang w:val="de-DE" w:eastAsia="de-DE" w:bidi="de-DE"/>
        </w:rPr>
        <w:t xml:space="preserve"> Dante-Latenz)</w:t>
      </w:r>
    </w:p>
    <w:p w14:paraId="78980B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BFD4B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Netzwerk Schnittstelle:  </w:t>
      </w:r>
      <w:r>
        <w:rPr>
          <w:rFonts w:ascii="Times New Roman" w:eastAsia="Times New Roman" w:hAnsi="Times New Roman"/>
          <w:color w:val="1C1C1C"/>
          <w:sz w:val="20"/>
          <w:lang w:val="de-DE" w:eastAsia="de-DE" w:bidi="de-DE"/>
        </w:rPr>
        <w:tab/>
      </w:r>
      <w:r>
        <w:rPr>
          <w:color w:val="1C1C1C"/>
          <w:sz w:val="20"/>
          <w:lang w:val="de-DE" w:eastAsia="de-DE" w:bidi="de-DE"/>
        </w:rPr>
        <w:t xml:space="preserve">RJ45, Gigabit Ethernet, </w:t>
      </w:r>
      <w:r>
        <w:rPr>
          <w:color w:val="1C1C1C"/>
          <w:sz w:val="20"/>
          <w:lang w:val="de-DE" w:eastAsia="de-DE" w:bidi="de-DE"/>
        </w:rPr>
        <w:br/>
        <w:t>DANTE/AES67</w:t>
      </w:r>
    </w:p>
    <w:p w14:paraId="3F460A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D0D8F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PoE, Class 0, 6,5W</w:t>
      </w:r>
    </w:p>
    <w:p w14:paraId="0C41CB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359D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-6,7° - 40° C</w:t>
      </w:r>
    </w:p>
    <w:p w14:paraId="4AEF7E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0C357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w:t>
      </w:r>
      <w:r>
        <w:rPr>
          <w:color w:val="1C1C1C"/>
          <w:sz w:val="20"/>
          <w:lang w:val="de-DE" w:eastAsia="de-DE" w:bidi="de-DE"/>
        </w:rPr>
        <w:tab/>
        <w:t>4,26 kg</w:t>
      </w:r>
    </w:p>
    <w:p w14:paraId="410715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max. 593,8 x 593,8 x 56,7 mm</w:t>
      </w:r>
    </w:p>
    <w:p w14:paraId="47D5D1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0E159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1C1C1C"/>
          <w:sz w:val="20"/>
          <w:lang w:val="de-DE" w:eastAsia="de-DE" w:bidi="de-DE"/>
        </w:rPr>
        <w:tab/>
        <w:t xml:space="preserve">AL - Aluminium </w:t>
      </w:r>
      <w:r>
        <w:rPr>
          <w:color w:val="1C1C1C"/>
          <w:sz w:val="20"/>
          <w:lang w:val="de-DE" w:eastAsia="de-DE" w:bidi="de-DE"/>
        </w:rPr>
        <w:br/>
        <w:t xml:space="preserve">/B - Schwarz </w:t>
      </w:r>
      <w:r>
        <w:rPr>
          <w:color w:val="1C1C1C"/>
          <w:sz w:val="20"/>
          <w:lang w:val="de-DE" w:eastAsia="de-DE" w:bidi="de-DE"/>
        </w:rPr>
        <w:br/>
        <w:t>/W - Weiß</w:t>
      </w:r>
    </w:p>
    <w:p w14:paraId="1021A6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F2F7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51E3E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5B1F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6D634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2996E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133DD3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MXA910AL-60CM</w:t>
      </w:r>
      <w:r>
        <w:rPr>
          <w:color w:val="000000"/>
          <w:sz w:val="20"/>
          <w:lang w:val="de-DE" w:eastAsia="de-DE" w:bidi="de-DE"/>
        </w:rPr>
        <w:br/>
        <w:t>/MXA910B-60CM</w:t>
      </w:r>
      <w:r>
        <w:rPr>
          <w:color w:val="000000"/>
          <w:sz w:val="20"/>
          <w:lang w:val="de-DE" w:eastAsia="de-DE" w:bidi="de-DE"/>
        </w:rPr>
        <w:br/>
        <w:t>/MXA910W-60CM</w:t>
      </w:r>
    </w:p>
    <w:p w14:paraId="45F01A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73E26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4816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680C9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5AEDE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09143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FCCB2D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AF64A8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5962EA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D87AD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19FD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1074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35689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EC4E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99999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10.00.911    EOL-Shure_MXA910AL** US-Decken-Array-Mikrofon 24x24Inch, 8 Kanäle mit Dante-Interface und IntelliMix </w:t>
      </w:r>
    </w:p>
    <w:p w14:paraId="14A74AFF" w14:textId="77777777" w:rsidR="00F448C6" w:rsidRDefault="003878C6" w:rsidP="003878C6">
      <w:pPr>
        <w:pStyle w:val="BODY"/>
        <w:ind w:right="1870"/>
        <w:rPr>
          <w:sz w:val="22"/>
        </w:rPr>
      </w:pPr>
      <w:r>
        <w:rPr>
          <w:sz w:val="20"/>
        </w:rPr>
        <w:t>US-Decken-Array-Mikrofon 24x24 Inch, 8 Kanäle mit Dante-Interface und IntelliMix.</w:t>
      </w:r>
    </w:p>
    <w:p w14:paraId="70F4D134" w14:textId="77777777" w:rsidR="00F448C6" w:rsidRDefault="00F448C6" w:rsidP="003878C6">
      <w:pPr>
        <w:pStyle w:val="BODY"/>
        <w:ind w:right="1870"/>
        <w:rPr>
          <w:sz w:val="22"/>
        </w:rPr>
      </w:pPr>
    </w:p>
    <w:p w14:paraId="7B0ABD69" w14:textId="77777777" w:rsidR="00F448C6" w:rsidRDefault="003878C6" w:rsidP="003878C6">
      <w:pPr>
        <w:pStyle w:val="BODY"/>
        <w:ind w:right="1870"/>
        <w:rPr>
          <w:sz w:val="22"/>
        </w:rPr>
      </w:pPr>
      <w:r>
        <w:rPr>
          <w:sz w:val="20"/>
        </w:rPr>
        <w:t xml:space="preserve">Decken-Array-Mikrofon mit Dante-/Steuerungsanschluss, für </w:t>
      </w:r>
      <w:r>
        <w:rPr>
          <w:sz w:val="20"/>
        </w:rPr>
        <w:t>jeden der 8 Mikrofonkanäle (Lobes) kann die Ausrichtung und der Öffnungswinkel (Richtcharakteristik) automatisch oder manuell positioniert werden.</w:t>
      </w:r>
      <w:r>
        <w:rPr>
          <w:sz w:val="20"/>
        </w:rPr>
        <w:br/>
        <w:t xml:space="preserve">Als Ausgangsbasis für die individuelle Ausrichtung der Lobes kann auf vorbereitete </w:t>
      </w:r>
      <w:r>
        <w:rPr>
          <w:sz w:val="20"/>
        </w:rPr>
        <w:lastRenderedPageBreak/>
        <w:t xml:space="preserve">Templates zugegriffen und </w:t>
      </w:r>
      <w:r>
        <w:rPr>
          <w:sz w:val="20"/>
        </w:rPr>
        <w:t>für unterschiedliche (Raum-)Nutzungsarten können bis zu 10 User-definierbare Presets gespeichert werden.</w:t>
      </w:r>
    </w:p>
    <w:p w14:paraId="6611595B" w14:textId="77777777" w:rsidR="00F448C6" w:rsidRDefault="00F448C6" w:rsidP="003878C6">
      <w:pPr>
        <w:pStyle w:val="BODY"/>
        <w:ind w:right="1870"/>
        <w:rPr>
          <w:sz w:val="22"/>
        </w:rPr>
      </w:pPr>
    </w:p>
    <w:p w14:paraId="429DEDC5" w14:textId="77777777" w:rsidR="00F448C6" w:rsidRDefault="003878C6" w:rsidP="003878C6">
      <w:pPr>
        <w:pStyle w:val="BODY"/>
        <w:ind w:right="1870"/>
        <w:rPr>
          <w:sz w:val="22"/>
        </w:rPr>
      </w:pPr>
      <w:r>
        <w:rPr>
          <w:sz w:val="20"/>
        </w:rPr>
        <w:t xml:space="preserve">Anhand der Positionierung der Lobes und der Wahl des jeweiligen Öffnungswinkels kann der Aufnahmebereich des Mikrofons präzise eingestellt werden und </w:t>
      </w:r>
      <w:r>
        <w:rPr>
          <w:sz w:val="20"/>
        </w:rPr>
        <w:t>störende Nebengeräusche gezielt ausgeblendet werden.</w:t>
      </w:r>
    </w:p>
    <w:p w14:paraId="3FB7861E" w14:textId="77777777" w:rsidR="00F448C6" w:rsidRDefault="00F448C6" w:rsidP="003878C6">
      <w:pPr>
        <w:pStyle w:val="BODY"/>
        <w:ind w:right="1870"/>
        <w:rPr>
          <w:sz w:val="22"/>
        </w:rPr>
      </w:pPr>
    </w:p>
    <w:p w14:paraId="7EA107C8" w14:textId="77777777" w:rsidR="00F448C6" w:rsidRDefault="003878C6" w:rsidP="003878C6">
      <w:pPr>
        <w:pStyle w:val="BODY"/>
        <w:ind w:right="1870"/>
        <w:rPr>
          <w:sz w:val="22"/>
        </w:rPr>
      </w:pPr>
      <w:r>
        <w:rPr>
          <w:sz w:val="20"/>
        </w:rPr>
        <w:t>Die Ausrichtung der Aufnahmebereiche wird vom Mikrofon automatisch korrigiert (Autofocus) wenn sich ein Sprecher nicht innerhalb eines Lobes befindet.</w:t>
      </w:r>
    </w:p>
    <w:p w14:paraId="02B49087" w14:textId="77777777" w:rsidR="00F448C6" w:rsidRDefault="00F448C6" w:rsidP="003878C6">
      <w:pPr>
        <w:pStyle w:val="BODY"/>
        <w:ind w:right="1870"/>
        <w:rPr>
          <w:sz w:val="22"/>
        </w:rPr>
      </w:pPr>
    </w:p>
    <w:p w14:paraId="64192ABC" w14:textId="77777777" w:rsidR="00F448C6" w:rsidRDefault="003878C6" w:rsidP="003878C6">
      <w:pPr>
        <w:pStyle w:val="BODY"/>
        <w:ind w:right="1870"/>
        <w:rPr>
          <w:sz w:val="22"/>
        </w:rPr>
      </w:pPr>
      <w:r>
        <w:rPr>
          <w:sz w:val="20"/>
        </w:rPr>
        <w:t>Die Ausgabe der Audiosignale erfolgt über Dante-Ne</w:t>
      </w:r>
      <w:r>
        <w:rPr>
          <w:sz w:val="20"/>
        </w:rPr>
        <w:t xml:space="preserve">tzwerke auf 8+1 separaten Audiokanälen für die bis zu 8 Mikrofon-Einzelkanäle sowie einen zusätzlichen Kanal mit dem Summensignal des Automatik-Mischers. </w:t>
      </w:r>
      <w:r>
        <w:rPr>
          <w:sz w:val="20"/>
        </w:rPr>
        <w:br/>
        <w:t>Welche Einzelkanäle in die Automixsumme eingehen kann frei definiert werden.</w:t>
      </w:r>
    </w:p>
    <w:p w14:paraId="34896822" w14:textId="77777777" w:rsidR="00F448C6" w:rsidRDefault="00F448C6" w:rsidP="003878C6">
      <w:pPr>
        <w:pStyle w:val="BODY"/>
        <w:ind w:right="1870"/>
        <w:rPr>
          <w:sz w:val="22"/>
        </w:rPr>
      </w:pPr>
    </w:p>
    <w:p w14:paraId="166CB82C" w14:textId="77777777" w:rsidR="00F448C6" w:rsidRDefault="003878C6" w:rsidP="003878C6">
      <w:pPr>
        <w:pStyle w:val="BODY"/>
        <w:ind w:right="1870"/>
        <w:rPr>
          <w:sz w:val="22"/>
        </w:rPr>
      </w:pPr>
      <w:r>
        <w:rPr>
          <w:sz w:val="20"/>
        </w:rPr>
        <w:t>Zusätzlich zu den kanal</w:t>
      </w:r>
      <w:r>
        <w:rPr>
          <w:sz w:val="20"/>
        </w:rPr>
        <w:t>weise individuell einstellbaren Signalbearbeitungsparametern (PEQ, Pegel, Mute) verfügt das Mikrofon auf dem Kanal für die Automatikmischung über Compressor- und Delay-Funktion, über eine hocheffiziente Noise-Reduction zur Unterdrückung störenden zyklische</w:t>
      </w:r>
      <w:r>
        <w:rPr>
          <w:sz w:val="20"/>
        </w:rPr>
        <w:t>n Umgebungslärms (wie Klima- und Lüftergräuschen, etc.) sowie eine vollwertige AEC-Funktion.</w:t>
      </w:r>
    </w:p>
    <w:p w14:paraId="63E21EF6" w14:textId="77777777" w:rsidR="00F448C6" w:rsidRDefault="00F448C6" w:rsidP="003878C6">
      <w:pPr>
        <w:pStyle w:val="BODY"/>
        <w:ind w:right="1870"/>
        <w:rPr>
          <w:sz w:val="22"/>
        </w:rPr>
      </w:pPr>
    </w:p>
    <w:p w14:paraId="74CABF4C" w14:textId="77777777" w:rsidR="00F448C6" w:rsidRDefault="003878C6" w:rsidP="003878C6">
      <w:pPr>
        <w:pStyle w:val="BODY"/>
        <w:ind w:right="1870"/>
        <w:rPr>
          <w:sz w:val="22"/>
        </w:rPr>
      </w:pPr>
      <w:r>
        <w:rPr>
          <w:sz w:val="20"/>
        </w:rPr>
        <w:t>Der für das AEC erforderliche Referenzkanal wird ebenfalls über Dante aufs Mikrofon geführt.</w:t>
      </w:r>
    </w:p>
    <w:p w14:paraId="2119B116" w14:textId="77777777" w:rsidR="00F448C6" w:rsidRDefault="00F448C6" w:rsidP="003878C6">
      <w:pPr>
        <w:pStyle w:val="BODY"/>
        <w:ind w:right="1870"/>
        <w:rPr>
          <w:sz w:val="22"/>
        </w:rPr>
      </w:pPr>
    </w:p>
    <w:p w14:paraId="71AB50D0" w14:textId="77777777" w:rsidR="00F448C6" w:rsidRDefault="003878C6" w:rsidP="003878C6">
      <w:pPr>
        <w:pStyle w:val="BODY"/>
        <w:ind w:right="1870"/>
        <w:rPr>
          <w:sz w:val="22"/>
        </w:rPr>
      </w:pPr>
      <w:r>
        <w:rPr>
          <w:sz w:val="20"/>
        </w:rPr>
        <w:t>Die Einstellung und Bedienung des Mikrofons kann entweder über den i</w:t>
      </w:r>
      <w:r>
        <w:rPr>
          <w:sz w:val="20"/>
        </w:rPr>
        <w:t>ntegrierten Webbrowser oder per Mediensteuerung (TCP/IP-Protokoll) vorgenommen werden.</w:t>
      </w:r>
    </w:p>
    <w:p w14:paraId="544821C4" w14:textId="77777777" w:rsidR="00F448C6" w:rsidRDefault="00F448C6" w:rsidP="003878C6">
      <w:pPr>
        <w:pStyle w:val="BODY"/>
        <w:ind w:right="1870"/>
        <w:rPr>
          <w:sz w:val="22"/>
        </w:rPr>
      </w:pPr>
    </w:p>
    <w:p w14:paraId="6E442CC0" w14:textId="77777777" w:rsidR="00F448C6" w:rsidRDefault="003878C6" w:rsidP="003878C6">
      <w:pPr>
        <w:pStyle w:val="BODY"/>
        <w:ind w:right="1870"/>
        <w:rPr>
          <w:sz w:val="20"/>
        </w:rPr>
      </w:pPr>
      <w:r>
        <w:rPr>
          <w:sz w:val="20"/>
        </w:rPr>
        <w:t>Im Browser-Interface sind hierfür mindestens folgende Features und Funktionen abgebildet:</w:t>
      </w:r>
    </w:p>
    <w:p w14:paraId="4875A5B4" w14:textId="77777777" w:rsidR="00F448C6" w:rsidRDefault="003878C6" w:rsidP="003878C6">
      <w:pPr>
        <w:pStyle w:val="BODY"/>
        <w:numPr>
          <w:ilvl w:val="0"/>
          <w:numId w:val="4"/>
        </w:numPr>
        <w:ind w:right="1870"/>
        <w:rPr>
          <w:sz w:val="20"/>
        </w:rPr>
      </w:pPr>
      <w:r>
        <w:rPr>
          <w:sz w:val="20"/>
        </w:rPr>
        <w:t>Grundeinstellung des Netzwerkadapters und der Mic-Position im Raum (Höhe, Ausr</w:t>
      </w:r>
      <w:r>
        <w:rPr>
          <w:sz w:val="20"/>
        </w:rPr>
        <w:t>ichtung)</w:t>
      </w:r>
    </w:p>
    <w:p w14:paraId="6462D037" w14:textId="77777777" w:rsidR="00F448C6" w:rsidRDefault="003878C6" w:rsidP="003878C6">
      <w:pPr>
        <w:pStyle w:val="BODY"/>
        <w:numPr>
          <w:ilvl w:val="0"/>
          <w:numId w:val="4"/>
        </w:numPr>
        <w:ind w:right="1870"/>
        <w:rPr>
          <w:sz w:val="20"/>
        </w:rPr>
      </w:pPr>
      <w:r>
        <w:rPr>
          <w:sz w:val="20"/>
        </w:rPr>
        <w:t>Einstellung und Visualisierung der Aufnahmebereiche (Sprecherebene in Abhängigkeit von der Montagehöhe)</w:t>
      </w:r>
    </w:p>
    <w:p w14:paraId="3DDAC86A" w14:textId="77777777" w:rsidR="00F448C6" w:rsidRDefault="003878C6" w:rsidP="003878C6">
      <w:pPr>
        <w:pStyle w:val="BODY"/>
        <w:numPr>
          <w:ilvl w:val="0"/>
          <w:numId w:val="4"/>
        </w:numPr>
        <w:ind w:right="1870"/>
        <w:rPr>
          <w:sz w:val="20"/>
        </w:rPr>
      </w:pPr>
      <w:r>
        <w:rPr>
          <w:sz w:val="20"/>
        </w:rPr>
        <w:t>Zur Ausrichtung der einzelnen Mikrofonkanäle kann eine Automatik-Funktion aktiviert werden welche die Position einer Schallquelle zuverlässig in max. 3 Sekunden erfasst und den Lobe entsprechend ausrichtet.</w:t>
      </w:r>
    </w:p>
    <w:p w14:paraId="0D475CB5" w14:textId="77777777" w:rsidR="00F448C6" w:rsidRDefault="003878C6" w:rsidP="003878C6">
      <w:pPr>
        <w:pStyle w:val="BODY"/>
        <w:numPr>
          <w:ilvl w:val="0"/>
          <w:numId w:val="4"/>
        </w:numPr>
        <w:ind w:right="1870"/>
        <w:rPr>
          <w:sz w:val="20"/>
        </w:rPr>
      </w:pPr>
      <w:r>
        <w:rPr>
          <w:sz w:val="20"/>
        </w:rPr>
        <w:t>Speicherung von mind. 10 Nutzer-Presets</w:t>
      </w:r>
    </w:p>
    <w:p w14:paraId="05BC4933" w14:textId="77777777" w:rsidR="00F448C6" w:rsidRDefault="003878C6" w:rsidP="003878C6">
      <w:pPr>
        <w:pStyle w:val="BODY"/>
        <w:numPr>
          <w:ilvl w:val="0"/>
          <w:numId w:val="4"/>
        </w:numPr>
        <w:ind w:right="1870"/>
        <w:rPr>
          <w:sz w:val="20"/>
        </w:rPr>
      </w:pPr>
      <w:r>
        <w:rPr>
          <w:sz w:val="20"/>
        </w:rPr>
        <w:t>Einstellu</w:t>
      </w:r>
      <w:r>
        <w:rPr>
          <w:sz w:val="20"/>
        </w:rPr>
        <w:t>ng aller DSP-Funktionen darunter auch die Parameter für die Automatikmischung</w:t>
      </w:r>
    </w:p>
    <w:p w14:paraId="2350DAE8" w14:textId="77777777" w:rsidR="00F448C6" w:rsidRDefault="003878C6" w:rsidP="003878C6">
      <w:pPr>
        <w:pStyle w:val="BODY"/>
        <w:numPr>
          <w:ilvl w:val="0"/>
          <w:numId w:val="4"/>
        </w:numPr>
        <w:ind w:right="1870"/>
        <w:rPr>
          <w:sz w:val="20"/>
        </w:rPr>
      </w:pPr>
      <w:r>
        <w:rPr>
          <w:sz w:val="20"/>
        </w:rPr>
        <w:t>Einstellung der LED-Elemente auf der Gerätefront separat für Mute- und Unmute (On/Off/Flash, Farbe, Helligkeit) sowie des Netzwerkports auf Geräteoberseite (On/Off).</w:t>
      </w:r>
    </w:p>
    <w:p w14:paraId="6FEAC4A7" w14:textId="77777777" w:rsidR="00F448C6" w:rsidRDefault="003878C6" w:rsidP="003878C6">
      <w:pPr>
        <w:pStyle w:val="BODY"/>
        <w:numPr>
          <w:ilvl w:val="0"/>
          <w:numId w:val="4"/>
        </w:numPr>
        <w:ind w:right="1870"/>
        <w:rPr>
          <w:sz w:val="20"/>
        </w:rPr>
      </w:pPr>
      <w:r>
        <w:rPr>
          <w:sz w:val="20"/>
        </w:rPr>
        <w:t xml:space="preserve">Der Zugriff </w:t>
      </w:r>
      <w:r>
        <w:rPr>
          <w:sz w:val="20"/>
        </w:rPr>
        <w:t>auf das Browser-Interface kann mit individuellem Passwort geschützt werden.</w:t>
      </w:r>
    </w:p>
    <w:p w14:paraId="1C873AB9" w14:textId="77777777" w:rsidR="00F448C6" w:rsidRDefault="003878C6" w:rsidP="003878C6">
      <w:pPr>
        <w:pStyle w:val="BODY"/>
        <w:numPr>
          <w:ilvl w:val="0"/>
          <w:numId w:val="4"/>
        </w:numPr>
        <w:ind w:right="1870"/>
        <w:rPr>
          <w:sz w:val="22"/>
        </w:rPr>
      </w:pPr>
      <w:r>
        <w:rPr>
          <w:sz w:val="20"/>
        </w:rPr>
        <w:t xml:space="preserve">Die Audiosignale können zur Übertragung im Netzwerk nach dem Advanced Encryption Standard mit 256-bit (AES-256) abhörsicher verschlüsselt werden. </w:t>
      </w:r>
      <w:r>
        <w:rPr>
          <w:sz w:val="20"/>
        </w:rPr>
        <w:br/>
        <w:t>Der für die Decodierung erforderl</w:t>
      </w:r>
      <w:r>
        <w:rPr>
          <w:sz w:val="20"/>
        </w:rPr>
        <w:t>iche Key wird sowohl in den sendenden als auch allen zum Empfang vorgesehenen Geräten (Audio-Interfaces oder Prozessoren) eingetragen und über den Passwortzugang geschützt.</w:t>
      </w:r>
    </w:p>
    <w:p w14:paraId="0AE48F05" w14:textId="77777777" w:rsidR="00F448C6" w:rsidRDefault="00F448C6" w:rsidP="003878C6">
      <w:pPr>
        <w:pStyle w:val="BODY"/>
        <w:ind w:right="1870"/>
        <w:rPr>
          <w:sz w:val="22"/>
        </w:rPr>
      </w:pPr>
    </w:p>
    <w:p w14:paraId="7D4F750D" w14:textId="77777777" w:rsidR="00F448C6" w:rsidRDefault="003878C6" w:rsidP="003878C6">
      <w:pPr>
        <w:pStyle w:val="BODY"/>
        <w:ind w:right="1870"/>
        <w:rPr>
          <w:sz w:val="22"/>
        </w:rPr>
      </w:pPr>
      <w:r>
        <w:rPr>
          <w:sz w:val="20"/>
        </w:rPr>
        <w:t>passend z.B. in US-Rasterdecken mit 24"x24" bzw. 2x2ft (609mm x609mm).</w:t>
      </w:r>
    </w:p>
    <w:p w14:paraId="6C4A6370" w14:textId="77777777" w:rsidR="00F448C6" w:rsidRDefault="00F448C6" w:rsidP="003878C6">
      <w:pPr>
        <w:pStyle w:val="BODY"/>
        <w:ind w:right="1870"/>
        <w:rPr>
          <w:sz w:val="22"/>
        </w:rPr>
      </w:pPr>
    </w:p>
    <w:p w14:paraId="7CD5B94B" w14:textId="77777777" w:rsidR="00F448C6" w:rsidRDefault="003878C6" w:rsidP="003878C6">
      <w:pPr>
        <w:pStyle w:val="BODY"/>
        <w:ind w:right="1870"/>
        <w:rPr>
          <w:sz w:val="22"/>
        </w:rPr>
      </w:pPr>
      <w:r>
        <w:rPr>
          <w:sz w:val="20"/>
        </w:rPr>
        <w:t>Für die ab</w:t>
      </w:r>
      <w:r>
        <w:rPr>
          <w:sz w:val="20"/>
        </w:rPr>
        <w:t>gehängte Montage besitzt das Mikrofon auf der Rückseite mindestens vier Aufhängepunkte für Drahtseilösen sowie Montageaufnahmen im VESA100 Raster (z.B. für Standard-Beamerhalterungen, o.ä.)</w:t>
      </w:r>
    </w:p>
    <w:p w14:paraId="2E326AF5" w14:textId="77777777" w:rsidR="00F448C6" w:rsidRDefault="00F448C6" w:rsidP="003878C6">
      <w:pPr>
        <w:pStyle w:val="BODY"/>
        <w:ind w:right="1870"/>
        <w:rPr>
          <w:sz w:val="22"/>
        </w:rPr>
      </w:pPr>
    </w:p>
    <w:p w14:paraId="5F3E0475" w14:textId="77777777" w:rsidR="00F448C6" w:rsidRDefault="003878C6" w:rsidP="003878C6">
      <w:pPr>
        <w:pStyle w:val="BODY"/>
        <w:ind w:right="1870"/>
        <w:rPr>
          <w:sz w:val="20"/>
        </w:rPr>
      </w:pPr>
      <w:r>
        <w:rPr>
          <w:b/>
          <w:sz w:val="20"/>
        </w:rPr>
        <w:t>Mindestanforderungen:</w:t>
      </w:r>
    </w:p>
    <w:p w14:paraId="693DD2F8" w14:textId="77777777" w:rsidR="00F448C6" w:rsidRDefault="003878C6" w:rsidP="003878C6">
      <w:pPr>
        <w:pStyle w:val="BODY"/>
        <w:numPr>
          <w:ilvl w:val="0"/>
          <w:numId w:val="4"/>
        </w:numPr>
        <w:ind w:right="1870"/>
        <w:rPr>
          <w:sz w:val="20"/>
        </w:rPr>
      </w:pPr>
      <w:r>
        <w:rPr>
          <w:sz w:val="20"/>
        </w:rPr>
        <w:t>Digitales Signalprozessing mit mindestens f</w:t>
      </w:r>
      <w:r>
        <w:rPr>
          <w:sz w:val="20"/>
        </w:rPr>
        <w:t>olgenden Funktionen im Mikrofon integriert:</w:t>
      </w:r>
      <w:r>
        <w:rPr>
          <w:sz w:val="20"/>
        </w:rPr>
        <w:br/>
        <w:t>- Parametrischer EQ, Mute und Pegel (kanalweise)</w:t>
      </w:r>
      <w:r>
        <w:rPr>
          <w:sz w:val="20"/>
        </w:rPr>
        <w:br/>
        <w:t>- Automatik-Mischer mit Intellimix-Funktion</w:t>
      </w:r>
      <w:r>
        <w:rPr>
          <w:sz w:val="20"/>
        </w:rPr>
        <w:br/>
        <w:t xml:space="preserve">- Compressor </w:t>
      </w:r>
      <w:r>
        <w:rPr>
          <w:sz w:val="20"/>
        </w:rPr>
        <w:br/>
        <w:t>- Delay</w:t>
      </w:r>
      <w:r>
        <w:rPr>
          <w:sz w:val="20"/>
        </w:rPr>
        <w:br/>
        <w:t>- NR-Funktion</w:t>
      </w:r>
      <w:r>
        <w:rPr>
          <w:sz w:val="20"/>
        </w:rPr>
        <w:br/>
        <w:t>- AEC-Funktion</w:t>
      </w:r>
      <w:r>
        <w:rPr>
          <w:sz w:val="20"/>
        </w:rPr>
        <w:br/>
        <w:t>- Autofocus</w:t>
      </w:r>
    </w:p>
    <w:p w14:paraId="03D36577" w14:textId="77777777" w:rsidR="00F448C6" w:rsidRDefault="003878C6" w:rsidP="003878C6">
      <w:pPr>
        <w:pStyle w:val="BODY"/>
        <w:numPr>
          <w:ilvl w:val="0"/>
          <w:numId w:val="4"/>
        </w:numPr>
        <w:ind w:right="1870"/>
        <w:rPr>
          <w:sz w:val="20"/>
        </w:rPr>
      </w:pPr>
      <w:r>
        <w:rPr>
          <w:sz w:val="20"/>
        </w:rPr>
        <w:t>Schutz gegen HF-Interferenzen (GSM-Immunität)</w:t>
      </w:r>
    </w:p>
    <w:p w14:paraId="5FE832E3" w14:textId="77777777" w:rsidR="00F448C6" w:rsidRDefault="003878C6" w:rsidP="003878C6">
      <w:pPr>
        <w:pStyle w:val="BODY"/>
        <w:numPr>
          <w:ilvl w:val="0"/>
          <w:numId w:val="4"/>
        </w:numPr>
        <w:ind w:right="1870"/>
        <w:rPr>
          <w:sz w:val="20"/>
        </w:rPr>
      </w:pPr>
      <w:r>
        <w:rPr>
          <w:sz w:val="20"/>
        </w:rPr>
        <w:lastRenderedPageBreak/>
        <w:t xml:space="preserve">Verfügbar </w:t>
      </w:r>
      <w:r>
        <w:rPr>
          <w:sz w:val="20"/>
        </w:rPr>
        <w:t>in den Ausführungen Weiß, Schwarz und Aluminium</w:t>
      </w:r>
    </w:p>
    <w:p w14:paraId="69F51231" w14:textId="77777777" w:rsidR="00F448C6" w:rsidRDefault="003878C6" w:rsidP="003878C6">
      <w:pPr>
        <w:pStyle w:val="BODY"/>
        <w:numPr>
          <w:ilvl w:val="0"/>
          <w:numId w:val="4"/>
        </w:numPr>
        <w:ind w:right="1870"/>
        <w:rPr>
          <w:sz w:val="22"/>
        </w:rPr>
      </w:pPr>
      <w:r>
        <w:rPr>
          <w:sz w:val="20"/>
        </w:rPr>
        <w:t>Frontgitter lackierbar</w:t>
      </w:r>
    </w:p>
    <w:p w14:paraId="79C7D8EF" w14:textId="77777777" w:rsidR="00F448C6" w:rsidRDefault="00F448C6" w:rsidP="003878C6">
      <w:pPr>
        <w:pStyle w:val="BODY"/>
        <w:ind w:right="1870"/>
        <w:rPr>
          <w:sz w:val="22"/>
        </w:rPr>
      </w:pPr>
    </w:p>
    <w:p w14:paraId="02DA41B0" w14:textId="77777777" w:rsidR="00F448C6" w:rsidRDefault="00F448C6" w:rsidP="003878C6">
      <w:pPr>
        <w:pStyle w:val="BODY"/>
        <w:ind w:right="1870"/>
        <w:rPr>
          <w:sz w:val="22"/>
        </w:rPr>
      </w:pPr>
    </w:p>
    <w:p w14:paraId="0A16AFF8" w14:textId="77777777" w:rsidR="00F448C6" w:rsidRDefault="003878C6" w:rsidP="003878C6">
      <w:pPr>
        <w:pStyle w:val="BODY"/>
        <w:ind w:right="1870"/>
        <w:rPr>
          <w:sz w:val="20"/>
        </w:rPr>
      </w:pPr>
      <w:r>
        <w:rPr>
          <w:b/>
          <w:sz w:val="20"/>
        </w:rPr>
        <w:t>Zulassungen:</w:t>
      </w:r>
    </w:p>
    <w:p w14:paraId="236964F6" w14:textId="77777777" w:rsidR="00F448C6" w:rsidRDefault="003878C6" w:rsidP="003878C6">
      <w:pPr>
        <w:pStyle w:val="BODY"/>
        <w:numPr>
          <w:ilvl w:val="0"/>
          <w:numId w:val="4"/>
        </w:numPr>
        <w:ind w:right="1870"/>
        <w:rPr>
          <w:sz w:val="22"/>
        </w:rPr>
      </w:pPr>
      <w:r>
        <w:rPr>
          <w:sz w:val="20"/>
        </w:rPr>
        <w:t>UL2043 mit optional erhältlichem Anschlussadapter</w:t>
      </w:r>
    </w:p>
    <w:p w14:paraId="1D52EDC1" w14:textId="77777777" w:rsidR="00F448C6" w:rsidRDefault="00F448C6" w:rsidP="003878C6">
      <w:pPr>
        <w:pStyle w:val="BODY"/>
        <w:ind w:right="1870"/>
        <w:rPr>
          <w:sz w:val="22"/>
        </w:rPr>
      </w:pPr>
    </w:p>
    <w:p w14:paraId="1177B8C8" w14:textId="77777777" w:rsidR="00F448C6" w:rsidRDefault="00F448C6" w:rsidP="003878C6">
      <w:pPr>
        <w:pStyle w:val="BODY"/>
        <w:ind w:right="1870"/>
        <w:rPr>
          <w:sz w:val="22"/>
        </w:rPr>
      </w:pPr>
    </w:p>
    <w:p w14:paraId="38F87A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F74FF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Anzahl ausrichtbarer </w:t>
      </w:r>
    </w:p>
    <w:p w14:paraId="366D97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Mic-Kanäle (Lobes):</w:t>
      </w:r>
      <w:r>
        <w:rPr>
          <w:color w:val="1C1C1C"/>
          <w:sz w:val="20"/>
          <w:lang w:val="de-DE" w:eastAsia="de-DE" w:bidi="de-DE"/>
        </w:rPr>
        <w:tab/>
        <w:t>8</w:t>
      </w:r>
    </w:p>
    <w:p w14:paraId="25476D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Charakteristik:</w:t>
      </w:r>
      <w:r>
        <w:rPr>
          <w:color w:val="1C1C1C"/>
          <w:sz w:val="20"/>
          <w:lang w:val="de-DE" w:eastAsia="de-DE" w:bidi="de-DE"/>
        </w:rPr>
        <w:tab/>
        <w:t>variabel (35°, 45°, 55°)</w:t>
      </w:r>
    </w:p>
    <w:p w14:paraId="403F2F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2FF77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PEQ pro Kanal:</w:t>
      </w:r>
      <w:r>
        <w:rPr>
          <w:color w:val="1C1C1C"/>
          <w:sz w:val="20"/>
          <w:lang w:val="de-DE" w:eastAsia="de-DE" w:bidi="de-DE"/>
        </w:rPr>
        <w:tab/>
        <w:t>4-fach</w:t>
      </w:r>
    </w:p>
    <w:p w14:paraId="2D8FAF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C4960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180 Hz - 17kHz</w:t>
      </w:r>
    </w:p>
    <w:p w14:paraId="26053D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Sampling rate:  </w:t>
      </w:r>
      <w:r>
        <w:rPr>
          <w:color w:val="1C1C1C"/>
          <w:sz w:val="20"/>
          <w:lang w:val="de-DE" w:eastAsia="de-DE" w:bidi="de-DE"/>
        </w:rPr>
        <w:tab/>
        <w:t>48kHz</w:t>
      </w:r>
    </w:p>
    <w:p w14:paraId="3215DD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Digitale Auflösung:  </w:t>
      </w:r>
      <w:r>
        <w:rPr>
          <w:color w:val="1C1C1C"/>
          <w:sz w:val="20"/>
          <w:lang w:val="de-DE" w:eastAsia="de-DE" w:bidi="de-DE"/>
        </w:rPr>
        <w:tab/>
        <w:t>24bit</w:t>
      </w:r>
    </w:p>
    <w:p w14:paraId="0BF17E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A8789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0,75dBFs/Pa (1 kHz)</w:t>
      </w:r>
    </w:p>
    <w:p w14:paraId="4CA9FD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06DE9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93,25 dB SPL</w:t>
      </w:r>
    </w:p>
    <w:p w14:paraId="03B2AE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
        <w:t xml:space="preserve">(bei 1 kHz; 1 </w:t>
      </w:r>
      <w:r>
        <w:rPr>
          <w:color w:val="1C1C1C"/>
          <w:sz w:val="20"/>
          <w:lang w:val="de-DE" w:eastAsia="de-DE" w:bidi="de-DE"/>
        </w:rPr>
        <w:t>kOhm Last; 1% Klirrfaktor)</w:t>
      </w:r>
    </w:p>
    <w:p w14:paraId="78EFED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77B61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11 dB (A)</w:t>
      </w:r>
    </w:p>
    <w:p w14:paraId="435362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(äquiv. Schalldruck)</w:t>
      </w:r>
    </w:p>
    <w:p w14:paraId="70F05B8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en-US" w:eastAsia="de-DE" w:bidi="de-DE"/>
        </w:rPr>
      </w:pPr>
      <w:r w:rsidRPr="003878C6">
        <w:rPr>
          <w:color w:val="1C1C1C"/>
          <w:sz w:val="20"/>
          <w:lang w:val="en-US" w:eastAsia="de-DE" w:bidi="de-DE"/>
        </w:rPr>
        <w:t xml:space="preserve">Signal to Noise:  </w:t>
      </w:r>
      <w:r w:rsidRPr="003878C6">
        <w:rPr>
          <w:color w:val="1C1C1C"/>
          <w:sz w:val="20"/>
          <w:lang w:val="en-US" w:eastAsia="de-DE" w:bidi="de-DE"/>
        </w:rPr>
        <w:tab/>
        <w:t xml:space="preserve"> 83 dB (A)</w:t>
      </w:r>
    </w:p>
    <w:p w14:paraId="4FF32A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(bei 94dB SPL/1kHz)</w:t>
      </w:r>
    </w:p>
    <w:p w14:paraId="3EB8D4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CFB2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Latenz:  </w:t>
      </w:r>
      <w:r>
        <w:rPr>
          <w:color w:val="1C1C1C"/>
          <w:sz w:val="20"/>
          <w:lang w:val="de-DE" w:eastAsia="de-DE" w:bidi="de-DE"/>
        </w:rPr>
        <w:tab/>
        <w:t>max. 6 ms</w:t>
      </w:r>
      <w:r>
        <w:rPr>
          <w:color w:val="1C1C1C"/>
          <w:sz w:val="20"/>
          <w:lang w:val="de-DE" w:eastAsia="de-DE" w:bidi="de-DE"/>
        </w:rPr>
        <w:br/>
        <w:t>(zuzügl. Dante-Latenz)</w:t>
      </w:r>
    </w:p>
    <w:p w14:paraId="620CE6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3F3BB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Netzwerk Schnittstelle:  </w:t>
      </w:r>
      <w:r>
        <w:rPr>
          <w:rFonts w:ascii="Times New Roman" w:eastAsia="Times New Roman" w:hAnsi="Times New Roman"/>
          <w:color w:val="1C1C1C"/>
          <w:sz w:val="20"/>
          <w:lang w:val="de-DE" w:eastAsia="de-DE" w:bidi="de-DE"/>
        </w:rPr>
        <w:tab/>
      </w:r>
      <w:r>
        <w:rPr>
          <w:color w:val="1C1C1C"/>
          <w:sz w:val="20"/>
          <w:lang w:val="de-DE" w:eastAsia="de-DE" w:bidi="de-DE"/>
        </w:rPr>
        <w:t xml:space="preserve">RJ45, Gigabit Ethernet, </w:t>
      </w:r>
      <w:r>
        <w:rPr>
          <w:color w:val="1C1C1C"/>
          <w:sz w:val="20"/>
          <w:lang w:val="de-DE" w:eastAsia="de-DE" w:bidi="de-DE"/>
        </w:rPr>
        <w:br/>
        <w:t>DANTE/AES67</w:t>
      </w:r>
    </w:p>
    <w:p w14:paraId="585EB9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509EA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 xml:space="preserve"> </w:t>
      </w:r>
      <w:r>
        <w:rPr>
          <w:color w:val="1C1C1C"/>
          <w:sz w:val="20"/>
          <w:lang w:val="de-DE" w:eastAsia="de-DE" w:bidi="de-DE"/>
        </w:rPr>
        <w:tab/>
        <w:t>PoE, Class 0, 6,5W</w:t>
      </w:r>
    </w:p>
    <w:p w14:paraId="2875F6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08C1E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-6,7° - 40° C</w:t>
      </w:r>
    </w:p>
    <w:p w14:paraId="2A8A5A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8C2F2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w:t>
      </w:r>
      <w:r>
        <w:rPr>
          <w:color w:val="1C1C1C"/>
          <w:sz w:val="20"/>
          <w:lang w:val="de-DE" w:eastAsia="de-DE" w:bidi="de-DE"/>
        </w:rPr>
        <w:tab/>
        <w:t>4,26 kg</w:t>
      </w:r>
    </w:p>
    <w:p w14:paraId="09E104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r>
      <w:r>
        <w:rPr>
          <w:color w:val="1C1C1C"/>
          <w:sz w:val="20"/>
        </w:rPr>
        <w:t>max. 603,8 x 603,8 x 56,7 mm</w:t>
      </w:r>
    </w:p>
    <w:p w14:paraId="188177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E092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7643F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E649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CA65D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56297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32662A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MXA910W-US</w:t>
      </w:r>
    </w:p>
    <w:p w14:paraId="14729B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BBEA6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03C8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83EA1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5B841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8BDAA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F54F3B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916847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FE523C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49B1D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B580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02B7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E41E2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0926F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D3D8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10.00.912    Shure_A910-25mm** Rasterdeckenadapter 62,5 für Decken-Array-Mikrofon </w:t>
      </w:r>
    </w:p>
    <w:p w14:paraId="76297D16" w14:textId="77777777" w:rsidR="00F448C6" w:rsidRDefault="003878C6" w:rsidP="003878C6">
      <w:pPr>
        <w:pStyle w:val="BODY"/>
        <w:ind w:right="1870"/>
        <w:rPr>
          <w:sz w:val="22"/>
        </w:rPr>
      </w:pPr>
      <w:r>
        <w:rPr>
          <w:sz w:val="20"/>
        </w:rPr>
        <w:t>Rasterdeckenadapter 62,5 für Decken-Array-Mikrofon</w:t>
      </w:r>
    </w:p>
    <w:p w14:paraId="30B09979" w14:textId="77777777" w:rsidR="00F448C6" w:rsidRDefault="00F448C6" w:rsidP="003878C6">
      <w:pPr>
        <w:pStyle w:val="BODY"/>
        <w:ind w:right="1870"/>
        <w:rPr>
          <w:sz w:val="22"/>
        </w:rPr>
      </w:pPr>
    </w:p>
    <w:p w14:paraId="01FC80C4" w14:textId="77777777" w:rsidR="00F448C6" w:rsidRDefault="003878C6" w:rsidP="003878C6">
      <w:pPr>
        <w:pStyle w:val="BODY"/>
        <w:ind w:right="1870"/>
        <w:rPr>
          <w:sz w:val="22"/>
        </w:rPr>
      </w:pPr>
      <w:r>
        <w:rPr>
          <w:sz w:val="20"/>
        </w:rPr>
        <w:t>Adapter-Set zur Anpassung eines in separater Position ausgeschriebenen Decken-Array-</w:t>
      </w:r>
      <w:r>
        <w:rPr>
          <w:sz w:val="20"/>
        </w:rPr>
        <w:lastRenderedPageBreak/>
        <w:t>Mikrofons mit den Maßen 600 x 600mm a</w:t>
      </w:r>
      <w:r>
        <w:rPr>
          <w:sz w:val="20"/>
        </w:rPr>
        <w:t>n Rasterdecken mit 625 x 625mm (z.B.: OWA System S3)</w:t>
      </w:r>
    </w:p>
    <w:p w14:paraId="4EE48F75" w14:textId="77777777" w:rsidR="00F448C6" w:rsidRDefault="00F448C6" w:rsidP="003878C6">
      <w:pPr>
        <w:pStyle w:val="BODY"/>
        <w:ind w:right="1870"/>
        <w:rPr>
          <w:sz w:val="22"/>
        </w:rPr>
      </w:pPr>
    </w:p>
    <w:p w14:paraId="31605473" w14:textId="77777777" w:rsidR="00F448C6" w:rsidRDefault="00F448C6" w:rsidP="003878C6">
      <w:pPr>
        <w:pStyle w:val="BODY"/>
        <w:ind w:right="1870"/>
        <w:rPr>
          <w:sz w:val="22"/>
        </w:rPr>
      </w:pPr>
    </w:p>
    <w:p w14:paraId="57947B32" w14:textId="77777777" w:rsidR="00F448C6" w:rsidRDefault="003878C6" w:rsidP="003878C6">
      <w:pPr>
        <w:pStyle w:val="BODY"/>
        <w:ind w:right="1870"/>
        <w:rPr>
          <w:sz w:val="20"/>
        </w:rPr>
      </w:pPr>
      <w:r>
        <w:rPr>
          <w:b/>
          <w:sz w:val="20"/>
        </w:rPr>
        <w:t>Technische Daten:</w:t>
      </w:r>
    </w:p>
    <w:p w14:paraId="76470893" w14:textId="77777777" w:rsidR="00F448C6" w:rsidRDefault="003878C6" w:rsidP="003878C6">
      <w:pPr>
        <w:pStyle w:val="BODY"/>
        <w:ind w:right="1870"/>
        <w:rPr>
          <w:sz w:val="22"/>
        </w:rPr>
      </w:pPr>
      <w:r>
        <w:rPr>
          <w:color w:val="1C1C1C"/>
          <w:sz w:val="20"/>
        </w:rPr>
        <w:t>Abmessungen:</w:t>
      </w:r>
      <w:r>
        <w:rPr>
          <w:sz w:val="20"/>
        </w:rPr>
        <w:tab/>
      </w:r>
      <w:r>
        <w:rPr>
          <w:color w:val="1C1C1C"/>
          <w:sz w:val="20"/>
        </w:rPr>
        <w:t>619,7 x 619,7 mm</w:t>
      </w:r>
    </w:p>
    <w:p w14:paraId="1E20E052" w14:textId="77777777" w:rsidR="00F448C6" w:rsidRDefault="00F448C6" w:rsidP="003878C6">
      <w:pPr>
        <w:pStyle w:val="BODY"/>
        <w:ind w:right="1870"/>
        <w:rPr>
          <w:sz w:val="22"/>
        </w:rPr>
      </w:pPr>
    </w:p>
    <w:p w14:paraId="6E4A796F" w14:textId="77777777" w:rsidR="00F448C6" w:rsidRDefault="00F448C6" w:rsidP="003878C6">
      <w:pPr>
        <w:pStyle w:val="BODY"/>
        <w:ind w:right="1870"/>
        <w:rPr>
          <w:sz w:val="22"/>
        </w:rPr>
      </w:pPr>
    </w:p>
    <w:p w14:paraId="3A219AC0" w14:textId="77777777" w:rsidR="00F448C6" w:rsidRDefault="003878C6" w:rsidP="003878C6">
      <w:pPr>
        <w:pStyle w:val="BODY"/>
        <w:ind w:right="1870"/>
        <w:rPr>
          <w:sz w:val="22"/>
        </w:rPr>
      </w:pPr>
      <w:r>
        <w:rPr>
          <w:b/>
          <w:sz w:val="20"/>
        </w:rPr>
        <w:t>Leitfabrikat der Planung:</w:t>
      </w:r>
    </w:p>
    <w:p w14:paraId="363A824E" w14:textId="77777777" w:rsidR="00F448C6" w:rsidRDefault="00F448C6" w:rsidP="003878C6">
      <w:pPr>
        <w:pStyle w:val="BODY"/>
        <w:spacing w:line="200" w:lineRule="atLeast"/>
        <w:ind w:right="1870"/>
        <w:rPr>
          <w:sz w:val="22"/>
        </w:rPr>
      </w:pPr>
    </w:p>
    <w:p w14:paraId="7DA5B9E8" w14:textId="77777777" w:rsidR="00F448C6" w:rsidRDefault="003878C6" w:rsidP="003878C6">
      <w:pPr>
        <w:pStyle w:val="BODY"/>
        <w:ind w:right="1870"/>
        <w:rPr>
          <w:sz w:val="20"/>
        </w:rPr>
      </w:pPr>
      <w:r>
        <w:rPr>
          <w:sz w:val="20"/>
        </w:rPr>
        <w:t>Fabrikat:</w:t>
      </w:r>
      <w:r>
        <w:rPr>
          <w:sz w:val="20"/>
        </w:rPr>
        <w:tab/>
        <w:t>SHURE</w:t>
      </w:r>
    </w:p>
    <w:p w14:paraId="59D9F5BC" w14:textId="77777777" w:rsidR="00F448C6" w:rsidRDefault="003878C6" w:rsidP="003878C6">
      <w:pPr>
        <w:pStyle w:val="BODY"/>
        <w:ind w:right="1870"/>
        <w:rPr>
          <w:sz w:val="20"/>
        </w:rPr>
      </w:pPr>
      <w:r>
        <w:rPr>
          <w:sz w:val="20"/>
        </w:rPr>
        <w:t>Typ:</w:t>
      </w:r>
      <w:r>
        <w:rPr>
          <w:sz w:val="20"/>
        </w:rPr>
        <w:tab/>
        <w:t>A910-25mm</w:t>
      </w:r>
    </w:p>
    <w:p w14:paraId="19B522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4F02C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EABA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40C20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04EC2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895E0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8D6C2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1EE80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BE0C7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6F094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7390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7481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295A1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5C4F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55EB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10.00.913    Shure_A910-HCM** Deckeneinbaurahmen für Decken-Array-Mikrofon </w:t>
      </w:r>
    </w:p>
    <w:p w14:paraId="24274809" w14:textId="77777777" w:rsidR="00F448C6" w:rsidRDefault="003878C6" w:rsidP="003878C6">
      <w:pPr>
        <w:pStyle w:val="BODY"/>
        <w:ind w:right="1870"/>
        <w:rPr>
          <w:sz w:val="22"/>
        </w:rPr>
      </w:pPr>
      <w:r>
        <w:rPr>
          <w:sz w:val="20"/>
        </w:rPr>
        <w:t>Deckeneinbaurahmen für Decken-Array-Mikrofon</w:t>
      </w:r>
    </w:p>
    <w:p w14:paraId="120353D8" w14:textId="77777777" w:rsidR="00F448C6" w:rsidRDefault="00F448C6" w:rsidP="003878C6">
      <w:pPr>
        <w:pStyle w:val="BODY"/>
        <w:ind w:right="1870"/>
        <w:rPr>
          <w:sz w:val="22"/>
        </w:rPr>
      </w:pPr>
    </w:p>
    <w:p w14:paraId="24B43F64" w14:textId="77777777" w:rsidR="00F448C6" w:rsidRDefault="003878C6" w:rsidP="003878C6">
      <w:pPr>
        <w:pStyle w:val="BODY"/>
        <w:ind w:right="1870"/>
        <w:rPr>
          <w:sz w:val="22"/>
        </w:rPr>
      </w:pPr>
      <w:r>
        <w:rPr>
          <w:sz w:val="20"/>
        </w:rPr>
        <w:t>Einbaurahmen zur Montage z.B. in abgehängte Decken zum Einlegen eines der in separater Position ausgeschriebenen Decken-Array Mikrofon</w:t>
      </w:r>
      <w:r>
        <w:rPr>
          <w:sz w:val="20"/>
        </w:rPr>
        <w:t>e.</w:t>
      </w:r>
    </w:p>
    <w:p w14:paraId="31F0A277" w14:textId="77777777" w:rsidR="00F448C6" w:rsidRDefault="00F448C6" w:rsidP="003878C6">
      <w:pPr>
        <w:pStyle w:val="BODY"/>
        <w:ind w:right="1870"/>
        <w:rPr>
          <w:sz w:val="22"/>
        </w:rPr>
      </w:pPr>
    </w:p>
    <w:p w14:paraId="77957F7A" w14:textId="77777777" w:rsidR="00F448C6" w:rsidRDefault="003878C6" w:rsidP="003878C6">
      <w:pPr>
        <w:pStyle w:val="BODY"/>
        <w:ind w:right="1870"/>
        <w:rPr>
          <w:sz w:val="20"/>
        </w:rPr>
      </w:pPr>
      <w:r>
        <w:rPr>
          <w:sz w:val="20"/>
        </w:rPr>
        <w:t>Der Rahmen verfügt über einen nach unten abklappbaren Frame in den das Deckenmikrofon eingelegt, dann in die Decke eingeschwenkt und verriegelt wird.</w:t>
      </w:r>
    </w:p>
    <w:p w14:paraId="3D4859C4" w14:textId="77777777" w:rsidR="00F448C6" w:rsidRDefault="003878C6" w:rsidP="003878C6">
      <w:pPr>
        <w:pStyle w:val="BODY"/>
        <w:ind w:right="1870"/>
        <w:rPr>
          <w:sz w:val="22"/>
        </w:rPr>
      </w:pPr>
      <w:r>
        <w:rPr>
          <w:sz w:val="20"/>
        </w:rPr>
        <w:t>Die Verriegelung kann von unten und ohne Werkzeug geöffnet werden.</w:t>
      </w:r>
    </w:p>
    <w:p w14:paraId="1BA88427" w14:textId="77777777" w:rsidR="00F448C6" w:rsidRDefault="00F448C6" w:rsidP="003878C6">
      <w:pPr>
        <w:pStyle w:val="BODY"/>
        <w:ind w:right="1870"/>
        <w:rPr>
          <w:sz w:val="22"/>
        </w:rPr>
      </w:pPr>
    </w:p>
    <w:p w14:paraId="2AE29EBE" w14:textId="77777777" w:rsidR="00F448C6" w:rsidRDefault="003878C6" w:rsidP="003878C6">
      <w:pPr>
        <w:pStyle w:val="BODY"/>
        <w:ind w:right="1870"/>
        <w:rPr>
          <w:sz w:val="22"/>
        </w:rPr>
      </w:pPr>
      <w:r>
        <w:rPr>
          <w:sz w:val="20"/>
        </w:rPr>
        <w:t>Zur Anpassung an die Umgebung kann der Einbaurahmen in Farbon nach Vorgabe lackiert werden.</w:t>
      </w:r>
    </w:p>
    <w:p w14:paraId="52F098F1" w14:textId="77777777" w:rsidR="00F448C6" w:rsidRDefault="00F448C6" w:rsidP="003878C6">
      <w:pPr>
        <w:pStyle w:val="BODY"/>
        <w:ind w:right="1870"/>
        <w:rPr>
          <w:sz w:val="22"/>
        </w:rPr>
      </w:pPr>
    </w:p>
    <w:p w14:paraId="73283F0C" w14:textId="77777777" w:rsidR="00F448C6" w:rsidRDefault="00F448C6" w:rsidP="003878C6">
      <w:pPr>
        <w:pStyle w:val="BODY"/>
        <w:ind w:right="1870"/>
        <w:rPr>
          <w:sz w:val="22"/>
        </w:rPr>
      </w:pPr>
    </w:p>
    <w:p w14:paraId="6A07A5F8" w14:textId="77777777" w:rsidR="00F448C6" w:rsidRDefault="003878C6" w:rsidP="003878C6">
      <w:pPr>
        <w:pStyle w:val="BODY"/>
        <w:ind w:right="1870"/>
        <w:rPr>
          <w:sz w:val="20"/>
        </w:rPr>
      </w:pPr>
      <w:r>
        <w:rPr>
          <w:b/>
          <w:sz w:val="20"/>
        </w:rPr>
        <w:t>Technische Daten:</w:t>
      </w:r>
    </w:p>
    <w:p w14:paraId="4277099D" w14:textId="77777777" w:rsidR="00F448C6" w:rsidRDefault="003878C6" w:rsidP="003878C6">
      <w:pPr>
        <w:pStyle w:val="BODY"/>
        <w:ind w:right="1870"/>
        <w:rPr>
          <w:sz w:val="22"/>
        </w:rPr>
      </w:pPr>
      <w:r>
        <w:rPr>
          <w:color w:val="1C1C1C"/>
          <w:sz w:val="20"/>
        </w:rPr>
        <w:t>Abmessungen (BxHxT):</w:t>
      </w:r>
      <w:r>
        <w:rPr>
          <w:sz w:val="20"/>
        </w:rPr>
        <w:tab/>
      </w:r>
      <w:r>
        <w:rPr>
          <w:color w:val="1C1C1C"/>
          <w:sz w:val="20"/>
        </w:rPr>
        <w:t>max. 665 x 662 x 77mm</w:t>
      </w:r>
    </w:p>
    <w:p w14:paraId="6BB8A2CD" w14:textId="77777777" w:rsidR="00F448C6" w:rsidRDefault="00F448C6" w:rsidP="003878C6">
      <w:pPr>
        <w:pStyle w:val="BODY"/>
        <w:ind w:right="1870"/>
        <w:rPr>
          <w:sz w:val="22"/>
        </w:rPr>
      </w:pPr>
    </w:p>
    <w:p w14:paraId="254A795A" w14:textId="77777777" w:rsidR="00F448C6" w:rsidRDefault="00F448C6" w:rsidP="003878C6">
      <w:pPr>
        <w:pStyle w:val="BODY"/>
        <w:ind w:right="1870"/>
        <w:rPr>
          <w:sz w:val="22"/>
        </w:rPr>
      </w:pPr>
    </w:p>
    <w:p w14:paraId="351E344F" w14:textId="77777777" w:rsidR="00F448C6" w:rsidRDefault="003878C6" w:rsidP="003878C6">
      <w:pPr>
        <w:pStyle w:val="BODY"/>
        <w:ind w:right="1870"/>
        <w:rPr>
          <w:sz w:val="22"/>
        </w:rPr>
      </w:pPr>
      <w:r>
        <w:rPr>
          <w:b/>
          <w:sz w:val="20"/>
        </w:rPr>
        <w:t>Leitfabrikat der Planung:</w:t>
      </w:r>
    </w:p>
    <w:p w14:paraId="62C98088" w14:textId="77777777" w:rsidR="00F448C6" w:rsidRDefault="00F448C6" w:rsidP="003878C6">
      <w:pPr>
        <w:pStyle w:val="BODY"/>
        <w:spacing w:line="200" w:lineRule="atLeast"/>
        <w:ind w:right="1870"/>
        <w:rPr>
          <w:sz w:val="22"/>
        </w:rPr>
      </w:pPr>
    </w:p>
    <w:p w14:paraId="6754C655" w14:textId="77777777" w:rsidR="00F448C6" w:rsidRDefault="003878C6" w:rsidP="003878C6">
      <w:pPr>
        <w:pStyle w:val="BODY"/>
        <w:ind w:right="1870"/>
        <w:rPr>
          <w:sz w:val="20"/>
        </w:rPr>
      </w:pPr>
      <w:r>
        <w:rPr>
          <w:sz w:val="20"/>
        </w:rPr>
        <w:t>Fabrikat:</w:t>
      </w:r>
      <w:r>
        <w:rPr>
          <w:sz w:val="20"/>
        </w:rPr>
        <w:tab/>
        <w:t>SHURE</w:t>
      </w:r>
    </w:p>
    <w:p w14:paraId="3A499E6B" w14:textId="77777777" w:rsidR="00F448C6" w:rsidRDefault="003878C6" w:rsidP="003878C6">
      <w:pPr>
        <w:pStyle w:val="BODY"/>
        <w:ind w:right="1870"/>
        <w:rPr>
          <w:sz w:val="20"/>
        </w:rPr>
      </w:pPr>
      <w:r>
        <w:rPr>
          <w:sz w:val="20"/>
        </w:rPr>
        <w:t>Typ:</w:t>
      </w:r>
      <w:r>
        <w:rPr>
          <w:sz w:val="20"/>
        </w:rPr>
        <w:tab/>
        <w:t>A910-HCM</w:t>
      </w:r>
    </w:p>
    <w:p w14:paraId="354F4C28" w14:textId="77777777" w:rsidR="00F448C6" w:rsidRDefault="003878C6" w:rsidP="003878C6">
      <w:pPr>
        <w:pStyle w:val="BODY"/>
        <w:ind w:right="1870"/>
        <w:rPr>
          <w:sz w:val="22"/>
        </w:rPr>
      </w:pPr>
      <w:r>
        <w:rPr>
          <w:sz w:val="20"/>
        </w:rPr>
        <w:tab/>
        <w:t>oder gleichwertiger Art</w:t>
      </w:r>
    </w:p>
    <w:p w14:paraId="3E2979D7" w14:textId="77777777" w:rsidR="00F448C6" w:rsidRDefault="00F448C6" w:rsidP="003878C6">
      <w:pPr>
        <w:pStyle w:val="BODY"/>
        <w:spacing w:line="200" w:lineRule="atLeast"/>
        <w:ind w:right="1870"/>
        <w:rPr>
          <w:sz w:val="22"/>
        </w:rPr>
      </w:pPr>
    </w:p>
    <w:p w14:paraId="583408BE" w14:textId="77777777" w:rsidR="00F448C6" w:rsidRDefault="003878C6" w:rsidP="003878C6">
      <w:pPr>
        <w:pStyle w:val="BODY"/>
        <w:ind w:right="1870"/>
        <w:rPr>
          <w:sz w:val="22"/>
        </w:rPr>
      </w:pPr>
      <w:r>
        <w:rPr>
          <w:b/>
          <w:sz w:val="20"/>
        </w:rPr>
        <w:t>Angeboten (Vom B</w:t>
      </w:r>
      <w:r>
        <w:rPr>
          <w:b/>
          <w:sz w:val="20"/>
        </w:rPr>
        <w:t>ieter einzutragen):</w:t>
      </w:r>
    </w:p>
    <w:p w14:paraId="5F40407B" w14:textId="77777777" w:rsidR="00F448C6" w:rsidRDefault="00F448C6" w:rsidP="003878C6">
      <w:pPr>
        <w:pStyle w:val="BODY"/>
        <w:spacing w:line="200" w:lineRule="atLeast"/>
        <w:ind w:right="1870"/>
        <w:rPr>
          <w:sz w:val="22"/>
        </w:rPr>
      </w:pPr>
    </w:p>
    <w:p w14:paraId="3EF69842"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153BF3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7ED89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B260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C3859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D1A3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D76DD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10.00.914    Shure_A900-PM-3/8IN** PoleMount-Kit für 3/8 Zoll Gewindes</w:t>
      </w:r>
      <w:r>
        <w:rPr>
          <w:b/>
          <w:sz w:val="20"/>
        </w:rPr>
        <w:t xml:space="preserve">tangen Decken-Array-Mikrofon </w:t>
      </w:r>
    </w:p>
    <w:p w14:paraId="6426943F" w14:textId="77777777" w:rsidR="00F448C6" w:rsidRDefault="003878C6" w:rsidP="003878C6">
      <w:pPr>
        <w:pStyle w:val="BODY"/>
        <w:ind w:right="1870"/>
        <w:rPr>
          <w:sz w:val="22"/>
        </w:rPr>
      </w:pPr>
      <w:r>
        <w:rPr>
          <w:color w:val="000000"/>
          <w:sz w:val="20"/>
          <w:lang w:val="de-DE" w:eastAsia="de-DE" w:bidi="de-DE"/>
        </w:rPr>
        <w:t>PoleMount-Kit für 3/8 Zoll Gewindestangen Decken-Array-Mikrofon</w:t>
      </w:r>
    </w:p>
    <w:p w14:paraId="3712323E" w14:textId="77777777" w:rsidR="00F448C6" w:rsidRDefault="00F448C6" w:rsidP="003878C6">
      <w:pPr>
        <w:pStyle w:val="BODY"/>
        <w:ind w:right="1870"/>
        <w:rPr>
          <w:sz w:val="22"/>
        </w:rPr>
      </w:pPr>
    </w:p>
    <w:p w14:paraId="501E49F1" w14:textId="77777777" w:rsidR="00F448C6" w:rsidRDefault="003878C6" w:rsidP="003878C6">
      <w:pPr>
        <w:pStyle w:val="BODY"/>
        <w:ind w:right="1870"/>
        <w:rPr>
          <w:sz w:val="22"/>
        </w:rPr>
      </w:pPr>
      <w:r>
        <w:rPr>
          <w:sz w:val="20"/>
        </w:rPr>
        <w:t>Montageset zur Stangenmontage eines der in separater Position ausgeschriebenen Decken-Array-Mikrofone in Verbindung mit handelsüblichen 3/8 Zoll Gewindestangen</w:t>
      </w:r>
    </w:p>
    <w:p w14:paraId="35077F17" w14:textId="77777777" w:rsidR="00F448C6" w:rsidRDefault="00F448C6" w:rsidP="003878C6">
      <w:pPr>
        <w:pStyle w:val="BODY"/>
        <w:ind w:right="1870"/>
        <w:rPr>
          <w:sz w:val="22"/>
        </w:rPr>
      </w:pPr>
    </w:p>
    <w:p w14:paraId="7BA35557" w14:textId="77777777" w:rsidR="00F448C6" w:rsidRDefault="00F448C6" w:rsidP="003878C6">
      <w:pPr>
        <w:pStyle w:val="BODY"/>
        <w:ind w:right="1870"/>
        <w:rPr>
          <w:sz w:val="22"/>
        </w:rPr>
      </w:pPr>
    </w:p>
    <w:p w14:paraId="440DEF74" w14:textId="77777777" w:rsidR="00F448C6" w:rsidRDefault="003878C6" w:rsidP="003878C6">
      <w:pPr>
        <w:pStyle w:val="BODY"/>
        <w:ind w:right="1870"/>
        <w:rPr>
          <w:sz w:val="20"/>
        </w:rPr>
      </w:pPr>
      <w:r>
        <w:rPr>
          <w:b/>
          <w:sz w:val="20"/>
        </w:rPr>
        <w:t>Lieferumfang:</w:t>
      </w:r>
    </w:p>
    <w:p w14:paraId="65A810ED" w14:textId="77777777" w:rsidR="00F448C6" w:rsidRDefault="003878C6" w:rsidP="003878C6">
      <w:pPr>
        <w:pStyle w:val="BODY"/>
        <w:ind w:right="1870"/>
        <w:rPr>
          <w:color w:val="1C1C1C"/>
          <w:sz w:val="20"/>
        </w:rPr>
      </w:pPr>
      <w:r>
        <w:rPr>
          <w:color w:val="1C1C1C"/>
          <w:sz w:val="20"/>
        </w:rPr>
        <w:t>1x VESA-Halterung mit Madenschraube</w:t>
      </w:r>
    </w:p>
    <w:p w14:paraId="7B9E417D" w14:textId="77777777" w:rsidR="00F448C6" w:rsidRDefault="003878C6" w:rsidP="003878C6">
      <w:pPr>
        <w:pStyle w:val="BODY"/>
        <w:ind w:right="1870"/>
        <w:rPr>
          <w:color w:val="1C1C1C"/>
          <w:sz w:val="20"/>
        </w:rPr>
      </w:pPr>
      <w:r>
        <w:rPr>
          <w:color w:val="1C1C1C"/>
          <w:sz w:val="20"/>
        </w:rPr>
        <w:t>4x 1x Schraubensatz (Rändelschraube M4)</w:t>
      </w:r>
    </w:p>
    <w:p w14:paraId="0143601C" w14:textId="77777777" w:rsidR="00F448C6" w:rsidRDefault="003878C6" w:rsidP="003878C6">
      <w:pPr>
        <w:pStyle w:val="BODY"/>
        <w:ind w:right="1870"/>
        <w:rPr>
          <w:color w:val="1C1C1C"/>
          <w:sz w:val="20"/>
        </w:rPr>
      </w:pPr>
      <w:r>
        <w:rPr>
          <w:color w:val="1C1C1C"/>
          <w:sz w:val="20"/>
        </w:rPr>
        <w:t>1x Innensechskantschlüssel (M4)</w:t>
      </w:r>
    </w:p>
    <w:p w14:paraId="10CAC3DA" w14:textId="77777777" w:rsidR="00F448C6" w:rsidRDefault="003878C6" w:rsidP="003878C6">
      <w:pPr>
        <w:pStyle w:val="BODY"/>
        <w:ind w:right="1870"/>
        <w:rPr>
          <w:color w:val="1C1C1C"/>
          <w:sz w:val="20"/>
        </w:rPr>
      </w:pPr>
      <w:r>
        <w:rPr>
          <w:color w:val="1C1C1C"/>
          <w:sz w:val="20"/>
        </w:rPr>
        <w:t xml:space="preserve">1x Gewindeadapter von 1,5 Zoll NTP auf 3/8 Zoll </w:t>
      </w:r>
    </w:p>
    <w:p w14:paraId="4DC84615" w14:textId="77777777" w:rsidR="00F448C6" w:rsidRDefault="003878C6" w:rsidP="003878C6">
      <w:pPr>
        <w:pStyle w:val="BODY"/>
        <w:ind w:right="1870"/>
        <w:rPr>
          <w:sz w:val="22"/>
        </w:rPr>
      </w:pPr>
      <w:r>
        <w:rPr>
          <w:color w:val="1C1C1C"/>
          <w:sz w:val="20"/>
        </w:rPr>
        <w:t xml:space="preserve">1x Kontermutter </w:t>
      </w:r>
    </w:p>
    <w:p w14:paraId="17356857" w14:textId="77777777" w:rsidR="00F448C6" w:rsidRDefault="00F448C6" w:rsidP="003878C6">
      <w:pPr>
        <w:pStyle w:val="BODY"/>
        <w:ind w:right="1870"/>
        <w:rPr>
          <w:sz w:val="22"/>
        </w:rPr>
      </w:pPr>
    </w:p>
    <w:p w14:paraId="76F07F29" w14:textId="77777777" w:rsidR="00F448C6" w:rsidRDefault="003878C6" w:rsidP="003878C6">
      <w:pPr>
        <w:pStyle w:val="BODY"/>
        <w:ind w:right="1870"/>
        <w:rPr>
          <w:sz w:val="20"/>
        </w:rPr>
      </w:pPr>
      <w:r>
        <w:rPr>
          <w:sz w:val="20"/>
        </w:rPr>
        <w:t xml:space="preserve">Hinweis: </w:t>
      </w:r>
    </w:p>
    <w:p w14:paraId="034B3286" w14:textId="77777777" w:rsidR="00F448C6" w:rsidRDefault="003878C6" w:rsidP="003878C6">
      <w:pPr>
        <w:pStyle w:val="BODY"/>
        <w:ind w:right="1870"/>
        <w:rPr>
          <w:sz w:val="22"/>
        </w:rPr>
      </w:pPr>
      <w:r>
        <w:rPr>
          <w:sz w:val="20"/>
        </w:rPr>
        <w:t>Das Montageset muss mit einer für die jeweilige Montage</w:t>
      </w:r>
      <w:r>
        <w:rPr>
          <w:sz w:val="20"/>
        </w:rPr>
        <w:t xml:space="preserve">situatiuon/-Position geeigneten 3/8 Zoll Gewindestange ergänzt werden. </w:t>
      </w:r>
      <w:r>
        <w:rPr>
          <w:sz w:val="20"/>
        </w:rPr>
        <w:br/>
        <w:t>Zusätzlich erforderliches Material muss in diese Position eingerechnet werden.</w:t>
      </w:r>
    </w:p>
    <w:p w14:paraId="76DDDE12" w14:textId="77777777" w:rsidR="00F448C6" w:rsidRDefault="00F448C6" w:rsidP="003878C6">
      <w:pPr>
        <w:pStyle w:val="BODY"/>
        <w:ind w:right="1870"/>
        <w:rPr>
          <w:sz w:val="22"/>
        </w:rPr>
      </w:pPr>
    </w:p>
    <w:p w14:paraId="389D5CDE" w14:textId="77777777" w:rsidR="00F448C6" w:rsidRDefault="00F448C6" w:rsidP="003878C6">
      <w:pPr>
        <w:pStyle w:val="BODY"/>
        <w:ind w:right="1870"/>
        <w:rPr>
          <w:sz w:val="22"/>
        </w:rPr>
      </w:pPr>
    </w:p>
    <w:p w14:paraId="080072AA" w14:textId="77777777" w:rsidR="00F448C6" w:rsidRDefault="003878C6" w:rsidP="003878C6">
      <w:pPr>
        <w:pStyle w:val="BODY"/>
        <w:ind w:right="1870"/>
        <w:rPr>
          <w:sz w:val="22"/>
        </w:rPr>
      </w:pPr>
      <w:r>
        <w:rPr>
          <w:b/>
          <w:sz w:val="20"/>
        </w:rPr>
        <w:t>Leitfabrikat der Planung:</w:t>
      </w:r>
    </w:p>
    <w:p w14:paraId="143B9836" w14:textId="77777777" w:rsidR="00F448C6" w:rsidRDefault="00F448C6" w:rsidP="003878C6">
      <w:pPr>
        <w:pStyle w:val="BODY"/>
        <w:spacing w:line="200" w:lineRule="atLeast"/>
        <w:ind w:right="1870"/>
        <w:rPr>
          <w:sz w:val="22"/>
        </w:rPr>
      </w:pPr>
    </w:p>
    <w:p w14:paraId="4D4B08C9" w14:textId="77777777" w:rsidR="00F448C6" w:rsidRDefault="003878C6" w:rsidP="003878C6">
      <w:pPr>
        <w:pStyle w:val="BODY"/>
        <w:ind w:right="1870"/>
        <w:rPr>
          <w:sz w:val="20"/>
        </w:rPr>
      </w:pPr>
      <w:r>
        <w:rPr>
          <w:sz w:val="20"/>
        </w:rPr>
        <w:t>Fabrikat:</w:t>
      </w:r>
      <w:r>
        <w:rPr>
          <w:sz w:val="20"/>
        </w:rPr>
        <w:tab/>
        <w:t>SHURE</w:t>
      </w:r>
    </w:p>
    <w:p w14:paraId="529CF790" w14:textId="77777777" w:rsidR="00F448C6" w:rsidRDefault="003878C6" w:rsidP="003878C6">
      <w:pPr>
        <w:pStyle w:val="BODY"/>
        <w:ind w:right="1870"/>
        <w:rPr>
          <w:sz w:val="20"/>
        </w:rPr>
      </w:pPr>
      <w:r>
        <w:rPr>
          <w:sz w:val="20"/>
        </w:rPr>
        <w:t>Typ:</w:t>
      </w:r>
      <w:r>
        <w:rPr>
          <w:sz w:val="20"/>
        </w:rPr>
        <w:tab/>
        <w:t>A900-PM-3/8IN</w:t>
      </w:r>
    </w:p>
    <w:p w14:paraId="6AD222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1A7EDA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906D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2BF4F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04AE1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3B32C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BC02F2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6DDCB8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5D5C42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4D2B1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00E6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8F24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9758C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A432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F40B8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10.00.915    Shure_A900-S-PM** PoleMount-Kit mit NTP-Gewinde für quadrat. Decken-Array-Mikrofon </w:t>
      </w:r>
    </w:p>
    <w:p w14:paraId="41017318" w14:textId="77777777" w:rsidR="00F448C6" w:rsidRDefault="003878C6" w:rsidP="003878C6">
      <w:pPr>
        <w:pStyle w:val="BODY"/>
        <w:ind w:right="1870"/>
        <w:rPr>
          <w:sz w:val="22"/>
        </w:rPr>
      </w:pPr>
      <w:r>
        <w:rPr>
          <w:color w:val="000000"/>
          <w:sz w:val="20"/>
          <w:lang w:val="de-DE" w:eastAsia="de-DE" w:bidi="de-DE"/>
        </w:rPr>
        <w:t>PoleMount-Kit mit NTP-Gewinde für quadratisches Decken-Array-Mikrofon</w:t>
      </w:r>
    </w:p>
    <w:p w14:paraId="6FA93403" w14:textId="77777777" w:rsidR="00F448C6" w:rsidRDefault="00F448C6" w:rsidP="003878C6">
      <w:pPr>
        <w:pStyle w:val="BODY"/>
        <w:ind w:right="1870"/>
        <w:rPr>
          <w:sz w:val="22"/>
        </w:rPr>
      </w:pPr>
    </w:p>
    <w:p w14:paraId="493D3E31" w14:textId="77777777" w:rsidR="00F448C6" w:rsidRDefault="003878C6" w:rsidP="003878C6">
      <w:pPr>
        <w:pStyle w:val="BODY"/>
        <w:ind w:right="1870"/>
        <w:rPr>
          <w:sz w:val="22"/>
        </w:rPr>
      </w:pPr>
      <w:r>
        <w:rPr>
          <w:sz w:val="20"/>
        </w:rPr>
        <w:t>Montageset zur Stangenmontage eines</w:t>
      </w:r>
      <w:r>
        <w:rPr>
          <w:sz w:val="20"/>
        </w:rPr>
        <w:t xml:space="preserve"> der in separater Position ausgeschriebenen quadratischen Decken-Array-Mikrofone in Verbindung mit handelsüblichen 1,5 Zoll Rohren mit NTP-Gewinden.</w:t>
      </w:r>
    </w:p>
    <w:p w14:paraId="4D87B53E" w14:textId="77777777" w:rsidR="00F448C6" w:rsidRDefault="00F448C6" w:rsidP="003878C6">
      <w:pPr>
        <w:pStyle w:val="BODY"/>
        <w:ind w:right="1870"/>
        <w:rPr>
          <w:sz w:val="22"/>
        </w:rPr>
      </w:pPr>
    </w:p>
    <w:p w14:paraId="6A40E463" w14:textId="77777777" w:rsidR="00F448C6" w:rsidRDefault="00F448C6" w:rsidP="003878C6">
      <w:pPr>
        <w:pStyle w:val="BODY"/>
        <w:ind w:right="1870"/>
        <w:rPr>
          <w:sz w:val="22"/>
        </w:rPr>
      </w:pPr>
    </w:p>
    <w:p w14:paraId="56869423" w14:textId="77777777" w:rsidR="00F448C6" w:rsidRDefault="003878C6" w:rsidP="003878C6">
      <w:pPr>
        <w:pStyle w:val="BODY"/>
        <w:ind w:right="1870"/>
        <w:rPr>
          <w:sz w:val="20"/>
        </w:rPr>
      </w:pPr>
      <w:r>
        <w:rPr>
          <w:b/>
          <w:sz w:val="20"/>
        </w:rPr>
        <w:t>Lieferumfang:</w:t>
      </w:r>
    </w:p>
    <w:p w14:paraId="03EDEB52" w14:textId="77777777" w:rsidR="00F448C6" w:rsidRDefault="003878C6" w:rsidP="003878C6">
      <w:pPr>
        <w:pStyle w:val="BODY"/>
        <w:ind w:right="1870"/>
        <w:rPr>
          <w:color w:val="1C1C1C"/>
          <w:sz w:val="20"/>
        </w:rPr>
      </w:pPr>
      <w:r>
        <w:rPr>
          <w:color w:val="1C1C1C"/>
          <w:sz w:val="20"/>
        </w:rPr>
        <w:t>1x VESA-Halterung mit Madenschraube</w:t>
      </w:r>
    </w:p>
    <w:p w14:paraId="59694BC8" w14:textId="77777777" w:rsidR="00F448C6" w:rsidRDefault="003878C6" w:rsidP="003878C6">
      <w:pPr>
        <w:pStyle w:val="BODY"/>
        <w:ind w:right="1870"/>
        <w:rPr>
          <w:color w:val="1C1C1C"/>
          <w:sz w:val="20"/>
        </w:rPr>
      </w:pPr>
      <w:r>
        <w:rPr>
          <w:color w:val="1C1C1C"/>
          <w:sz w:val="20"/>
        </w:rPr>
        <w:t>4x 1x Schraubensatz (Rändelschraube M4)</w:t>
      </w:r>
    </w:p>
    <w:p w14:paraId="378D0AD4" w14:textId="77777777" w:rsidR="00F448C6" w:rsidRDefault="003878C6" w:rsidP="003878C6">
      <w:pPr>
        <w:pStyle w:val="BODY"/>
        <w:ind w:right="1870"/>
        <w:rPr>
          <w:color w:val="1C1C1C"/>
          <w:sz w:val="20"/>
        </w:rPr>
      </w:pPr>
      <w:r>
        <w:rPr>
          <w:color w:val="1C1C1C"/>
          <w:sz w:val="20"/>
        </w:rPr>
        <w:t>1x Innensechskantschlüssel (M4)</w:t>
      </w:r>
    </w:p>
    <w:p w14:paraId="38E53252" w14:textId="77777777" w:rsidR="00F448C6" w:rsidRDefault="003878C6" w:rsidP="003878C6">
      <w:pPr>
        <w:pStyle w:val="BODY"/>
        <w:ind w:right="1870"/>
        <w:rPr>
          <w:sz w:val="22"/>
        </w:rPr>
      </w:pPr>
      <w:r>
        <w:rPr>
          <w:color w:val="1C1C1C"/>
          <w:sz w:val="20"/>
        </w:rPr>
        <w:t xml:space="preserve">1x Decken-Montageplatte </w:t>
      </w:r>
      <w:r>
        <w:rPr>
          <w:color w:val="1C1C1C"/>
          <w:sz w:val="20"/>
        </w:rPr>
        <w:br/>
      </w:r>
    </w:p>
    <w:p w14:paraId="4BC83C52" w14:textId="77777777" w:rsidR="00F448C6" w:rsidRDefault="00F448C6" w:rsidP="003878C6">
      <w:pPr>
        <w:pStyle w:val="BODY"/>
        <w:ind w:right="1870"/>
        <w:rPr>
          <w:sz w:val="22"/>
        </w:rPr>
      </w:pPr>
    </w:p>
    <w:p w14:paraId="5BBEE908" w14:textId="77777777" w:rsidR="00F448C6" w:rsidRDefault="003878C6" w:rsidP="003878C6">
      <w:pPr>
        <w:pStyle w:val="BODY"/>
        <w:ind w:right="1870"/>
        <w:rPr>
          <w:sz w:val="20"/>
        </w:rPr>
      </w:pPr>
      <w:r>
        <w:rPr>
          <w:sz w:val="20"/>
        </w:rPr>
        <w:t xml:space="preserve">Hinweis: </w:t>
      </w:r>
    </w:p>
    <w:p w14:paraId="45FED08A" w14:textId="77777777" w:rsidR="00F448C6" w:rsidRDefault="003878C6" w:rsidP="003878C6">
      <w:pPr>
        <w:pStyle w:val="BODY"/>
        <w:ind w:right="1870"/>
        <w:rPr>
          <w:sz w:val="22"/>
        </w:rPr>
      </w:pPr>
      <w:r>
        <w:rPr>
          <w:sz w:val="20"/>
        </w:rPr>
        <w:t>Das Montageset muss mit einem für die jeweilige Montagesituatiuon/-Position geeigneten Rohr (Länge/Farbe)</w:t>
      </w:r>
      <w:r>
        <w:rPr>
          <w:sz w:val="20"/>
        </w:rPr>
        <w:br/>
        <w:t xml:space="preserve">z.B. "Chief CMS1012, Extension-Adjustable Series" </w:t>
      </w:r>
      <w:r>
        <w:rPr>
          <w:sz w:val="20"/>
        </w:rPr>
        <w:br/>
        <w:t xml:space="preserve">ergänzt werden. </w:t>
      </w:r>
      <w:r>
        <w:rPr>
          <w:sz w:val="20"/>
        </w:rPr>
        <w:br/>
        <w:t>Zusätzlich erforderliches Material muss in diese Position eingerechnet werden.</w:t>
      </w:r>
    </w:p>
    <w:p w14:paraId="5B9328E7" w14:textId="77777777" w:rsidR="00F448C6" w:rsidRDefault="00F448C6" w:rsidP="003878C6">
      <w:pPr>
        <w:pStyle w:val="BODY"/>
        <w:ind w:right="1870"/>
        <w:rPr>
          <w:sz w:val="22"/>
        </w:rPr>
      </w:pPr>
    </w:p>
    <w:p w14:paraId="37951FE7" w14:textId="77777777" w:rsidR="00F448C6" w:rsidRDefault="00F448C6" w:rsidP="003878C6">
      <w:pPr>
        <w:pStyle w:val="BODY"/>
        <w:ind w:right="1870"/>
        <w:rPr>
          <w:sz w:val="22"/>
        </w:rPr>
      </w:pPr>
    </w:p>
    <w:p w14:paraId="6EF5AFAA" w14:textId="77777777" w:rsidR="00F448C6" w:rsidRDefault="003878C6" w:rsidP="003878C6">
      <w:pPr>
        <w:pStyle w:val="BODY"/>
        <w:ind w:right="1870"/>
        <w:rPr>
          <w:sz w:val="22"/>
        </w:rPr>
      </w:pPr>
      <w:r>
        <w:rPr>
          <w:b/>
          <w:sz w:val="20"/>
        </w:rPr>
        <w:t>L</w:t>
      </w:r>
      <w:r>
        <w:rPr>
          <w:b/>
          <w:sz w:val="20"/>
        </w:rPr>
        <w:t>eitfabrikat der Planung:</w:t>
      </w:r>
    </w:p>
    <w:p w14:paraId="62610949" w14:textId="77777777" w:rsidR="00F448C6" w:rsidRDefault="00F448C6" w:rsidP="003878C6">
      <w:pPr>
        <w:pStyle w:val="BODY"/>
        <w:spacing w:line="200" w:lineRule="atLeast"/>
        <w:ind w:right="1870"/>
        <w:rPr>
          <w:sz w:val="22"/>
        </w:rPr>
      </w:pPr>
    </w:p>
    <w:p w14:paraId="3FAE3187" w14:textId="77777777" w:rsidR="00F448C6" w:rsidRDefault="003878C6" w:rsidP="003878C6">
      <w:pPr>
        <w:pStyle w:val="BODY"/>
        <w:ind w:right="1870"/>
        <w:rPr>
          <w:sz w:val="20"/>
        </w:rPr>
      </w:pPr>
      <w:r>
        <w:rPr>
          <w:sz w:val="20"/>
        </w:rPr>
        <w:t>Fabrikat:</w:t>
      </w:r>
      <w:r>
        <w:rPr>
          <w:sz w:val="20"/>
        </w:rPr>
        <w:tab/>
        <w:t>SHURE</w:t>
      </w:r>
    </w:p>
    <w:p w14:paraId="18AED320" w14:textId="77777777" w:rsidR="00F448C6" w:rsidRDefault="003878C6" w:rsidP="003878C6">
      <w:pPr>
        <w:pStyle w:val="BODY"/>
        <w:ind w:right="1870"/>
        <w:rPr>
          <w:sz w:val="20"/>
        </w:rPr>
      </w:pPr>
      <w:r>
        <w:rPr>
          <w:sz w:val="20"/>
        </w:rPr>
        <w:t>Typ:</w:t>
      </w:r>
      <w:r>
        <w:rPr>
          <w:sz w:val="20"/>
        </w:rPr>
        <w:tab/>
        <w:t>A900-S-PM</w:t>
      </w:r>
    </w:p>
    <w:p w14:paraId="05E626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lastRenderedPageBreak/>
        <w:tab/>
      </w:r>
      <w:r>
        <w:rPr>
          <w:color w:val="000000"/>
          <w:sz w:val="20"/>
          <w:lang w:val="de-DE" w:eastAsia="de-DE" w:bidi="de-DE"/>
        </w:rPr>
        <w:t>oder gleichwertiger Art</w:t>
      </w:r>
    </w:p>
    <w:p w14:paraId="695644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9C7D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776EA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80F8E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7E0D8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7ED611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8B2AD63"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9B2765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E73F8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0A4B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FFC5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w:t>
      </w:r>
      <w:r>
        <w:rPr>
          <w:sz w:val="20"/>
        </w:rPr>
        <w:t>________       GP _____________</w:t>
      </w:r>
    </w:p>
    <w:p w14:paraId="3254CB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2202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5CB6E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10.00.916    Shure_A900W(/B)-R-PM** PoleMount-Kit mit NTP-Gewinde für rundes Decken-Array-Mikrofon, weiß(/schwarz) </w:t>
      </w:r>
    </w:p>
    <w:p w14:paraId="685DA496" w14:textId="77777777" w:rsidR="00F448C6" w:rsidRDefault="003878C6" w:rsidP="003878C6">
      <w:pPr>
        <w:pStyle w:val="BODY"/>
        <w:ind w:right="1870"/>
        <w:rPr>
          <w:sz w:val="22"/>
        </w:rPr>
      </w:pPr>
      <w:r>
        <w:rPr>
          <w:color w:val="000000"/>
          <w:sz w:val="20"/>
          <w:lang w:val="de-DE" w:eastAsia="de-DE" w:bidi="de-DE"/>
        </w:rPr>
        <w:t>PoleMount-Kit mit NTP-Gewinde für rundes Decken-Array-Mikrofon, weiß(/schwarz)</w:t>
      </w:r>
    </w:p>
    <w:p w14:paraId="6B800E9E" w14:textId="77777777" w:rsidR="00F448C6" w:rsidRDefault="00F448C6" w:rsidP="003878C6">
      <w:pPr>
        <w:pStyle w:val="BODY"/>
        <w:ind w:right="1870"/>
        <w:rPr>
          <w:sz w:val="22"/>
        </w:rPr>
      </w:pPr>
    </w:p>
    <w:p w14:paraId="2ABDB478" w14:textId="77777777" w:rsidR="00F448C6" w:rsidRDefault="003878C6" w:rsidP="003878C6">
      <w:pPr>
        <w:pStyle w:val="BODY"/>
        <w:ind w:right="1870"/>
        <w:rPr>
          <w:sz w:val="22"/>
        </w:rPr>
      </w:pPr>
      <w:r>
        <w:rPr>
          <w:sz w:val="20"/>
        </w:rPr>
        <w:t>Montageset zur Stangenmontage eines der in separater Positio</w:t>
      </w:r>
      <w:r>
        <w:rPr>
          <w:sz w:val="20"/>
        </w:rPr>
        <w:t>n ausgeschriebenen runden Decken-Array-Mikrofone in Verbindung mit handelsüblichen 1,5 Zoll Rohren mit NTP-Gewinden.</w:t>
      </w:r>
    </w:p>
    <w:p w14:paraId="4AC116D1" w14:textId="77777777" w:rsidR="00F448C6" w:rsidRDefault="00F448C6" w:rsidP="003878C6">
      <w:pPr>
        <w:pStyle w:val="BODY"/>
        <w:ind w:right="1870"/>
        <w:rPr>
          <w:sz w:val="22"/>
        </w:rPr>
      </w:pPr>
    </w:p>
    <w:p w14:paraId="6C9524BE" w14:textId="77777777" w:rsidR="00F448C6" w:rsidRDefault="00F448C6" w:rsidP="003878C6">
      <w:pPr>
        <w:pStyle w:val="BODY"/>
        <w:ind w:right="1870"/>
        <w:rPr>
          <w:sz w:val="22"/>
        </w:rPr>
      </w:pPr>
    </w:p>
    <w:p w14:paraId="30AF7E8B" w14:textId="77777777" w:rsidR="00F448C6" w:rsidRDefault="003878C6" w:rsidP="003878C6">
      <w:pPr>
        <w:pStyle w:val="BODY"/>
        <w:ind w:right="1870"/>
        <w:rPr>
          <w:sz w:val="20"/>
        </w:rPr>
      </w:pPr>
      <w:r>
        <w:rPr>
          <w:b/>
          <w:sz w:val="20"/>
        </w:rPr>
        <w:t>Lieferumfang:</w:t>
      </w:r>
    </w:p>
    <w:p w14:paraId="5796552A" w14:textId="77777777" w:rsidR="00F448C6" w:rsidRDefault="003878C6" w:rsidP="003878C6">
      <w:pPr>
        <w:pStyle w:val="BODY"/>
        <w:ind w:right="1870"/>
        <w:rPr>
          <w:color w:val="1C1C1C"/>
          <w:sz w:val="20"/>
        </w:rPr>
      </w:pPr>
      <w:r>
        <w:rPr>
          <w:color w:val="1C1C1C"/>
          <w:sz w:val="20"/>
        </w:rPr>
        <w:t xml:space="preserve">1x runde Abdeckung in Mikrofonfarbe </w:t>
      </w:r>
      <w:r>
        <w:rPr>
          <w:color w:val="1C1C1C"/>
          <w:sz w:val="20"/>
        </w:rPr>
        <w:br/>
        <w:t>1x VESA-Halterung mit Madenschraube</w:t>
      </w:r>
    </w:p>
    <w:p w14:paraId="3D4E0EB7" w14:textId="77777777" w:rsidR="00F448C6" w:rsidRDefault="003878C6" w:rsidP="003878C6">
      <w:pPr>
        <w:pStyle w:val="BODY"/>
        <w:ind w:right="1870"/>
        <w:rPr>
          <w:color w:val="1C1C1C"/>
          <w:sz w:val="20"/>
        </w:rPr>
      </w:pPr>
      <w:r>
        <w:rPr>
          <w:color w:val="1C1C1C"/>
          <w:sz w:val="20"/>
        </w:rPr>
        <w:t>4x 1x Schraubensatz (Rändelschraube M4)</w:t>
      </w:r>
    </w:p>
    <w:p w14:paraId="76974FE1" w14:textId="77777777" w:rsidR="00F448C6" w:rsidRDefault="003878C6" w:rsidP="003878C6">
      <w:pPr>
        <w:pStyle w:val="BODY"/>
        <w:ind w:right="1870"/>
        <w:rPr>
          <w:color w:val="1C1C1C"/>
          <w:sz w:val="20"/>
        </w:rPr>
      </w:pPr>
      <w:r>
        <w:rPr>
          <w:color w:val="1C1C1C"/>
          <w:sz w:val="20"/>
        </w:rPr>
        <w:t>1x Innense</w:t>
      </w:r>
      <w:r>
        <w:rPr>
          <w:color w:val="1C1C1C"/>
          <w:sz w:val="20"/>
        </w:rPr>
        <w:t>chskantschlüssel (M4)</w:t>
      </w:r>
    </w:p>
    <w:p w14:paraId="25E05CEE" w14:textId="77777777" w:rsidR="00F448C6" w:rsidRDefault="003878C6" w:rsidP="003878C6">
      <w:pPr>
        <w:pStyle w:val="BODY"/>
        <w:ind w:right="1870"/>
        <w:rPr>
          <w:sz w:val="20"/>
        </w:rPr>
      </w:pPr>
      <w:r>
        <w:rPr>
          <w:color w:val="1C1C1C"/>
          <w:sz w:val="20"/>
        </w:rPr>
        <w:t xml:space="preserve">1x Decken-Montageplatte </w:t>
      </w:r>
      <w:r>
        <w:rPr>
          <w:color w:val="1C1C1C"/>
          <w:sz w:val="20"/>
        </w:rPr>
        <w:br/>
      </w:r>
    </w:p>
    <w:p w14:paraId="2B59E968" w14:textId="77777777" w:rsidR="00F448C6" w:rsidRDefault="003878C6" w:rsidP="003878C6">
      <w:pPr>
        <w:pStyle w:val="BODY"/>
        <w:ind w:right="1870"/>
        <w:rPr>
          <w:sz w:val="22"/>
        </w:rPr>
      </w:pPr>
      <w:r>
        <w:rPr>
          <w:sz w:val="20"/>
        </w:rPr>
        <w:t xml:space="preserve">Farbe (passend zum Mikrofon):  </w:t>
      </w:r>
      <w:r>
        <w:rPr>
          <w:sz w:val="20"/>
        </w:rPr>
        <w:tab/>
        <w:t>W - Weiß</w:t>
      </w:r>
      <w:r>
        <w:rPr>
          <w:sz w:val="20"/>
        </w:rPr>
        <w:br/>
      </w:r>
      <w:r>
        <w:rPr>
          <w:sz w:val="20"/>
        </w:rPr>
        <w:tab/>
        <w:t>/B  - Schwarz</w:t>
      </w:r>
    </w:p>
    <w:p w14:paraId="335C178B" w14:textId="77777777" w:rsidR="00F448C6" w:rsidRDefault="00F448C6" w:rsidP="003878C6">
      <w:pPr>
        <w:pStyle w:val="BODY"/>
        <w:ind w:right="1870"/>
        <w:rPr>
          <w:sz w:val="22"/>
        </w:rPr>
      </w:pPr>
    </w:p>
    <w:p w14:paraId="6F000463" w14:textId="77777777" w:rsidR="00F448C6" w:rsidRDefault="003878C6" w:rsidP="003878C6">
      <w:pPr>
        <w:pStyle w:val="BODY"/>
        <w:ind w:right="1870"/>
        <w:rPr>
          <w:sz w:val="20"/>
        </w:rPr>
      </w:pPr>
      <w:r>
        <w:rPr>
          <w:sz w:val="20"/>
        </w:rPr>
        <w:t xml:space="preserve">Hinweis: </w:t>
      </w:r>
    </w:p>
    <w:p w14:paraId="6EB54272" w14:textId="77777777" w:rsidR="00F448C6" w:rsidRDefault="003878C6" w:rsidP="003878C6">
      <w:pPr>
        <w:pStyle w:val="BODY"/>
        <w:ind w:right="1870"/>
        <w:rPr>
          <w:sz w:val="22"/>
        </w:rPr>
      </w:pPr>
      <w:r>
        <w:rPr>
          <w:sz w:val="20"/>
        </w:rPr>
        <w:t>Das Montageset muss mit einem für die jeweilige Montagesituatiuon/-Position geeigneten Rohr (Länge/Farbe)</w:t>
      </w:r>
      <w:r>
        <w:rPr>
          <w:sz w:val="20"/>
        </w:rPr>
        <w:br/>
        <w:t>z.B. "Chief CMS1012, Extension-Adju</w:t>
      </w:r>
      <w:r>
        <w:rPr>
          <w:sz w:val="20"/>
        </w:rPr>
        <w:t xml:space="preserve">stable Series" </w:t>
      </w:r>
      <w:r>
        <w:rPr>
          <w:sz w:val="20"/>
        </w:rPr>
        <w:br/>
        <w:t xml:space="preserve">ergänzt werden. </w:t>
      </w:r>
      <w:r>
        <w:rPr>
          <w:sz w:val="20"/>
        </w:rPr>
        <w:br/>
        <w:t>Zusätzlich erforderliches Material muss in diese Position eingerechnet werden.</w:t>
      </w:r>
    </w:p>
    <w:p w14:paraId="3AC3129D" w14:textId="77777777" w:rsidR="00F448C6" w:rsidRDefault="00F448C6" w:rsidP="003878C6">
      <w:pPr>
        <w:pStyle w:val="BODY"/>
        <w:ind w:right="1870"/>
        <w:rPr>
          <w:sz w:val="22"/>
        </w:rPr>
      </w:pPr>
    </w:p>
    <w:p w14:paraId="68ADECF8" w14:textId="77777777" w:rsidR="00F448C6" w:rsidRDefault="00F448C6" w:rsidP="003878C6">
      <w:pPr>
        <w:pStyle w:val="BODY"/>
        <w:ind w:right="1870"/>
        <w:rPr>
          <w:sz w:val="22"/>
        </w:rPr>
      </w:pPr>
    </w:p>
    <w:p w14:paraId="7368E16C" w14:textId="77777777" w:rsidR="00F448C6" w:rsidRDefault="003878C6" w:rsidP="003878C6">
      <w:pPr>
        <w:pStyle w:val="BODY"/>
        <w:ind w:right="1870"/>
        <w:rPr>
          <w:sz w:val="22"/>
        </w:rPr>
      </w:pPr>
      <w:r>
        <w:rPr>
          <w:b/>
          <w:sz w:val="20"/>
        </w:rPr>
        <w:t>Leitfabrikat der Planung:</w:t>
      </w:r>
    </w:p>
    <w:p w14:paraId="199CEBB1" w14:textId="77777777" w:rsidR="00F448C6" w:rsidRDefault="00F448C6" w:rsidP="003878C6">
      <w:pPr>
        <w:pStyle w:val="BODY"/>
        <w:spacing w:line="200" w:lineRule="atLeast"/>
        <w:ind w:right="1870"/>
        <w:rPr>
          <w:sz w:val="22"/>
        </w:rPr>
      </w:pPr>
    </w:p>
    <w:p w14:paraId="340A97BB" w14:textId="77777777" w:rsidR="00F448C6" w:rsidRDefault="003878C6" w:rsidP="003878C6">
      <w:pPr>
        <w:pStyle w:val="BODY"/>
        <w:ind w:right="1870"/>
        <w:rPr>
          <w:sz w:val="20"/>
        </w:rPr>
      </w:pPr>
      <w:r>
        <w:rPr>
          <w:sz w:val="20"/>
        </w:rPr>
        <w:t>Fabrikat:</w:t>
      </w:r>
      <w:r>
        <w:rPr>
          <w:sz w:val="20"/>
        </w:rPr>
        <w:tab/>
        <w:t>SHURE</w:t>
      </w:r>
    </w:p>
    <w:p w14:paraId="156B9DC7" w14:textId="77777777" w:rsidR="00F448C6" w:rsidRDefault="003878C6" w:rsidP="003878C6">
      <w:pPr>
        <w:pStyle w:val="BODY"/>
        <w:ind w:right="1870"/>
        <w:rPr>
          <w:sz w:val="20"/>
        </w:rPr>
      </w:pPr>
      <w:r>
        <w:rPr>
          <w:sz w:val="20"/>
        </w:rPr>
        <w:t>Typ:</w:t>
      </w:r>
      <w:r>
        <w:rPr>
          <w:sz w:val="20"/>
        </w:rPr>
        <w:tab/>
        <w:t>A900W-R-PM/</w:t>
      </w:r>
    </w:p>
    <w:p w14:paraId="5C90A1A6" w14:textId="77777777" w:rsidR="00F448C6" w:rsidRDefault="003878C6" w:rsidP="003878C6">
      <w:pPr>
        <w:pStyle w:val="BODY"/>
        <w:ind w:right="1870"/>
        <w:rPr>
          <w:sz w:val="20"/>
        </w:rPr>
      </w:pPr>
      <w:r>
        <w:rPr>
          <w:sz w:val="20"/>
        </w:rPr>
        <w:tab/>
        <w:t>/A900B-R-PM</w:t>
      </w:r>
    </w:p>
    <w:p w14:paraId="33964C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80753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07E0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53E21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B98A9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AB730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0C8E7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659FB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0D4AA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9F676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20D0C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F624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5ECDE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1BCF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4FB39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10.00.917    Shure_A900-S-GM** Seil-Montage-Kit für quadrat. Decken-Array-Mikrofon </w:t>
      </w:r>
    </w:p>
    <w:p w14:paraId="14C69955" w14:textId="77777777" w:rsidR="00F448C6" w:rsidRDefault="003878C6" w:rsidP="003878C6">
      <w:pPr>
        <w:pStyle w:val="BODY"/>
        <w:ind w:right="1870"/>
        <w:rPr>
          <w:sz w:val="22"/>
        </w:rPr>
      </w:pPr>
      <w:r>
        <w:rPr>
          <w:color w:val="000000"/>
          <w:sz w:val="20"/>
          <w:lang w:val="de-DE" w:eastAsia="de-DE" w:bidi="de-DE"/>
        </w:rPr>
        <w:t>Seil-Montage-Kit für quadratisches Decken-Array-Mikrofon</w:t>
      </w:r>
    </w:p>
    <w:p w14:paraId="21F50DAD" w14:textId="77777777" w:rsidR="00F448C6" w:rsidRDefault="00F448C6" w:rsidP="003878C6">
      <w:pPr>
        <w:pStyle w:val="BODY"/>
        <w:ind w:right="1870"/>
        <w:rPr>
          <w:sz w:val="22"/>
        </w:rPr>
      </w:pPr>
    </w:p>
    <w:p w14:paraId="511A5760" w14:textId="77777777" w:rsidR="00F448C6" w:rsidRDefault="003878C6" w:rsidP="003878C6">
      <w:pPr>
        <w:pStyle w:val="BODY"/>
        <w:ind w:right="1870"/>
        <w:rPr>
          <w:sz w:val="22"/>
        </w:rPr>
      </w:pPr>
      <w:r>
        <w:rPr>
          <w:sz w:val="20"/>
        </w:rPr>
        <w:t>Seil-Montagesatz zur Deckenabhängung von einem der in separater Position ausgeschriebenen quadratischen Decken-Arr</w:t>
      </w:r>
      <w:r>
        <w:rPr>
          <w:sz w:val="20"/>
        </w:rPr>
        <w:t>ay-Mikrofone.</w:t>
      </w:r>
    </w:p>
    <w:p w14:paraId="7A96DA2F" w14:textId="77777777" w:rsidR="00F448C6" w:rsidRDefault="00F448C6" w:rsidP="003878C6">
      <w:pPr>
        <w:pStyle w:val="BODY"/>
        <w:ind w:right="1870"/>
        <w:rPr>
          <w:sz w:val="22"/>
        </w:rPr>
      </w:pPr>
    </w:p>
    <w:p w14:paraId="083D34E3" w14:textId="77777777" w:rsidR="00F448C6" w:rsidRDefault="00F448C6" w:rsidP="003878C6">
      <w:pPr>
        <w:pStyle w:val="BODY"/>
        <w:ind w:right="1870"/>
        <w:rPr>
          <w:sz w:val="22"/>
        </w:rPr>
      </w:pPr>
    </w:p>
    <w:p w14:paraId="2F22AD07" w14:textId="77777777" w:rsidR="00F448C6" w:rsidRDefault="003878C6" w:rsidP="003878C6">
      <w:pPr>
        <w:pStyle w:val="BODY"/>
        <w:ind w:right="1870"/>
        <w:rPr>
          <w:sz w:val="20"/>
        </w:rPr>
      </w:pPr>
      <w:r>
        <w:rPr>
          <w:b/>
          <w:sz w:val="20"/>
        </w:rPr>
        <w:lastRenderedPageBreak/>
        <w:t>Lieferumfang:</w:t>
      </w:r>
    </w:p>
    <w:p w14:paraId="6054A0BC" w14:textId="77777777" w:rsidR="00F448C6" w:rsidRDefault="003878C6" w:rsidP="003878C6">
      <w:pPr>
        <w:pStyle w:val="BODY"/>
        <w:ind w:right="1870"/>
        <w:rPr>
          <w:color w:val="1C1C1C"/>
          <w:sz w:val="20"/>
        </w:rPr>
      </w:pPr>
      <w:r>
        <w:rPr>
          <w:color w:val="1C1C1C"/>
          <w:sz w:val="20"/>
        </w:rPr>
        <w:t>4x Drahtseil, 25,4 cm mit Seilschlaufe</w:t>
      </w:r>
    </w:p>
    <w:p w14:paraId="29A7392B" w14:textId="77777777" w:rsidR="00F448C6" w:rsidRDefault="003878C6" w:rsidP="003878C6">
      <w:pPr>
        <w:pStyle w:val="BODY"/>
        <w:ind w:right="1870"/>
        <w:rPr>
          <w:color w:val="1C1C1C"/>
          <w:sz w:val="22"/>
        </w:rPr>
      </w:pPr>
      <w:r>
        <w:rPr>
          <w:color w:val="1C1C1C"/>
          <w:sz w:val="20"/>
        </w:rPr>
        <w:t>4x werkzeuglos verstellbarer Seilhaken "Gripple"</w:t>
      </w:r>
    </w:p>
    <w:p w14:paraId="0F48FD8B" w14:textId="77777777" w:rsidR="00F448C6" w:rsidRDefault="00F448C6" w:rsidP="003878C6">
      <w:pPr>
        <w:pStyle w:val="BODY"/>
        <w:ind w:right="1870"/>
        <w:rPr>
          <w:sz w:val="22"/>
        </w:rPr>
      </w:pPr>
    </w:p>
    <w:p w14:paraId="7E336594" w14:textId="77777777" w:rsidR="00F448C6" w:rsidRDefault="00F448C6" w:rsidP="003878C6">
      <w:pPr>
        <w:pStyle w:val="BODY"/>
        <w:ind w:right="1870"/>
        <w:rPr>
          <w:sz w:val="22"/>
        </w:rPr>
      </w:pPr>
    </w:p>
    <w:p w14:paraId="14CCE5CA" w14:textId="77777777" w:rsidR="00F448C6" w:rsidRDefault="003878C6" w:rsidP="003878C6">
      <w:pPr>
        <w:pStyle w:val="BODY"/>
        <w:ind w:right="1870"/>
        <w:rPr>
          <w:sz w:val="22"/>
        </w:rPr>
      </w:pPr>
      <w:r>
        <w:rPr>
          <w:b/>
          <w:sz w:val="20"/>
        </w:rPr>
        <w:t>Leitfabrikat der Planung:</w:t>
      </w:r>
    </w:p>
    <w:p w14:paraId="13983626" w14:textId="77777777" w:rsidR="00F448C6" w:rsidRDefault="00F448C6" w:rsidP="003878C6">
      <w:pPr>
        <w:pStyle w:val="BODY"/>
        <w:spacing w:line="200" w:lineRule="atLeast"/>
        <w:ind w:right="1870"/>
        <w:rPr>
          <w:sz w:val="22"/>
        </w:rPr>
      </w:pPr>
    </w:p>
    <w:p w14:paraId="51621962" w14:textId="77777777" w:rsidR="00F448C6" w:rsidRDefault="003878C6" w:rsidP="003878C6">
      <w:pPr>
        <w:pStyle w:val="BODY"/>
        <w:ind w:right="1870"/>
        <w:rPr>
          <w:sz w:val="20"/>
        </w:rPr>
      </w:pPr>
      <w:r>
        <w:rPr>
          <w:sz w:val="20"/>
        </w:rPr>
        <w:t>Fabrikat:</w:t>
      </w:r>
      <w:r>
        <w:rPr>
          <w:sz w:val="20"/>
        </w:rPr>
        <w:tab/>
        <w:t>SHURE</w:t>
      </w:r>
    </w:p>
    <w:p w14:paraId="3B74ACAD" w14:textId="77777777" w:rsidR="00F448C6" w:rsidRDefault="003878C6" w:rsidP="003878C6">
      <w:pPr>
        <w:pStyle w:val="BODY"/>
        <w:ind w:right="1870"/>
        <w:rPr>
          <w:sz w:val="20"/>
        </w:rPr>
      </w:pPr>
      <w:r>
        <w:rPr>
          <w:sz w:val="20"/>
        </w:rPr>
        <w:t>Typ:</w:t>
      </w:r>
      <w:r>
        <w:rPr>
          <w:sz w:val="20"/>
        </w:rPr>
        <w:tab/>
        <w:t>A900-S-GM</w:t>
      </w:r>
    </w:p>
    <w:p w14:paraId="06114E28" w14:textId="77777777" w:rsidR="00F448C6" w:rsidRDefault="003878C6" w:rsidP="003878C6">
      <w:pPr>
        <w:pStyle w:val="BODY"/>
        <w:ind w:right="1870"/>
        <w:rPr>
          <w:color w:val="000000"/>
          <w:sz w:val="22"/>
          <w:lang w:val="de-DE" w:eastAsia="de-DE" w:bidi="de-DE"/>
        </w:rPr>
      </w:pPr>
      <w:r>
        <w:rPr>
          <w:sz w:val="20"/>
        </w:rPr>
        <w:tab/>
      </w:r>
      <w:r>
        <w:rPr>
          <w:color w:val="000000"/>
          <w:sz w:val="20"/>
          <w:lang w:val="de-DE" w:eastAsia="de-DE" w:bidi="de-DE"/>
        </w:rPr>
        <w:t>oder gleichwertiger Art</w:t>
      </w:r>
    </w:p>
    <w:p w14:paraId="60EFF7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0322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048F8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A6147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110CE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CCECC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4999F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83436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ABE46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095F7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3DE4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5788D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E54D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3DC6C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10.00.918    Shure_A900W(/B)-R-GM** Seil-Montage-Kit für rundes Decken-Array-Mikrofon, weiß (/schwarz) </w:t>
      </w:r>
    </w:p>
    <w:p w14:paraId="2A4D24A9" w14:textId="77777777" w:rsidR="00F448C6" w:rsidRDefault="003878C6" w:rsidP="003878C6">
      <w:pPr>
        <w:pStyle w:val="BODY"/>
        <w:ind w:right="1870"/>
        <w:rPr>
          <w:sz w:val="22"/>
        </w:rPr>
      </w:pPr>
      <w:r>
        <w:rPr>
          <w:color w:val="000000"/>
          <w:sz w:val="20"/>
          <w:lang w:val="de-DE" w:eastAsia="de-DE" w:bidi="de-DE"/>
        </w:rPr>
        <w:t>Seil-Montage-Kit für rundes Decken-Array-Mikrofon, weiß (/schwarz)</w:t>
      </w:r>
    </w:p>
    <w:p w14:paraId="6C843491" w14:textId="77777777" w:rsidR="00F448C6" w:rsidRDefault="00F448C6" w:rsidP="003878C6">
      <w:pPr>
        <w:pStyle w:val="BODY"/>
        <w:ind w:right="1870"/>
        <w:rPr>
          <w:sz w:val="22"/>
        </w:rPr>
      </w:pPr>
    </w:p>
    <w:p w14:paraId="26E1A254" w14:textId="77777777" w:rsidR="00F448C6" w:rsidRDefault="003878C6" w:rsidP="003878C6">
      <w:pPr>
        <w:pStyle w:val="BODY"/>
        <w:ind w:right="1870"/>
        <w:rPr>
          <w:sz w:val="22"/>
        </w:rPr>
      </w:pPr>
      <w:r>
        <w:rPr>
          <w:sz w:val="20"/>
        </w:rPr>
        <w:t>Seil-Montagesatz zur Deckenabhängung von einem der in separater Position ausgeschrie</w:t>
      </w:r>
      <w:r>
        <w:rPr>
          <w:sz w:val="20"/>
        </w:rPr>
        <w:t>benen runden Decken-Array-Mikrofone.</w:t>
      </w:r>
    </w:p>
    <w:p w14:paraId="391D2989" w14:textId="77777777" w:rsidR="00F448C6" w:rsidRDefault="00F448C6" w:rsidP="003878C6">
      <w:pPr>
        <w:pStyle w:val="BODY"/>
        <w:ind w:right="1870"/>
        <w:rPr>
          <w:sz w:val="22"/>
        </w:rPr>
      </w:pPr>
    </w:p>
    <w:p w14:paraId="2ECF4F60" w14:textId="77777777" w:rsidR="00F448C6" w:rsidRDefault="00F448C6" w:rsidP="003878C6">
      <w:pPr>
        <w:pStyle w:val="BODY"/>
        <w:ind w:right="1870"/>
        <w:rPr>
          <w:sz w:val="22"/>
        </w:rPr>
      </w:pPr>
    </w:p>
    <w:p w14:paraId="6224F136" w14:textId="77777777" w:rsidR="00F448C6" w:rsidRDefault="003878C6" w:rsidP="003878C6">
      <w:pPr>
        <w:pStyle w:val="BODY"/>
        <w:ind w:right="1870"/>
        <w:rPr>
          <w:sz w:val="20"/>
        </w:rPr>
      </w:pPr>
      <w:r>
        <w:rPr>
          <w:b/>
          <w:sz w:val="20"/>
        </w:rPr>
        <w:t>Lieferumfang:</w:t>
      </w:r>
    </w:p>
    <w:p w14:paraId="3E468E91" w14:textId="77777777" w:rsidR="00F448C6" w:rsidRDefault="003878C6" w:rsidP="003878C6">
      <w:pPr>
        <w:pStyle w:val="BODY"/>
        <w:ind w:right="1870"/>
        <w:rPr>
          <w:color w:val="1C1C1C"/>
          <w:sz w:val="20"/>
        </w:rPr>
      </w:pPr>
      <w:r>
        <w:rPr>
          <w:color w:val="1C1C1C"/>
          <w:sz w:val="20"/>
        </w:rPr>
        <w:t>1x Abdeckung Anschlussfeld, in Mikrofonfarbe</w:t>
      </w:r>
    </w:p>
    <w:p w14:paraId="33D8245F" w14:textId="77777777" w:rsidR="00F448C6" w:rsidRDefault="003878C6" w:rsidP="003878C6">
      <w:pPr>
        <w:pStyle w:val="BODY"/>
        <w:ind w:right="1870"/>
        <w:rPr>
          <w:color w:val="1C1C1C"/>
          <w:sz w:val="20"/>
        </w:rPr>
      </w:pPr>
      <w:r>
        <w:rPr>
          <w:color w:val="1C1C1C"/>
          <w:sz w:val="20"/>
        </w:rPr>
        <w:t>3x Drahtseil, 25,4 cm mit Seilschlaufe</w:t>
      </w:r>
    </w:p>
    <w:p w14:paraId="05F8263C" w14:textId="77777777" w:rsidR="00F448C6" w:rsidRDefault="003878C6" w:rsidP="003878C6">
      <w:pPr>
        <w:pStyle w:val="BODY"/>
        <w:ind w:right="1870"/>
        <w:rPr>
          <w:color w:val="1C1C1C"/>
          <w:sz w:val="22"/>
        </w:rPr>
      </w:pPr>
      <w:r>
        <w:rPr>
          <w:color w:val="1C1C1C"/>
          <w:sz w:val="20"/>
        </w:rPr>
        <w:t>3x werkzeuglos verstellbarer Seilhaken "Gripple"</w:t>
      </w:r>
    </w:p>
    <w:p w14:paraId="1BDF777C" w14:textId="77777777" w:rsidR="00F448C6" w:rsidRDefault="00F448C6" w:rsidP="003878C6">
      <w:pPr>
        <w:pStyle w:val="BODY"/>
        <w:ind w:right="1870"/>
        <w:rPr>
          <w:sz w:val="22"/>
        </w:rPr>
      </w:pPr>
    </w:p>
    <w:p w14:paraId="66F77F8D" w14:textId="77777777" w:rsidR="00F448C6" w:rsidRDefault="00F448C6" w:rsidP="003878C6">
      <w:pPr>
        <w:pStyle w:val="BODY"/>
        <w:ind w:right="1870"/>
        <w:rPr>
          <w:sz w:val="22"/>
        </w:rPr>
      </w:pPr>
    </w:p>
    <w:p w14:paraId="3FE52435" w14:textId="77777777" w:rsidR="00F448C6" w:rsidRDefault="003878C6" w:rsidP="003878C6">
      <w:pPr>
        <w:pStyle w:val="BODY"/>
        <w:ind w:right="1870"/>
        <w:rPr>
          <w:sz w:val="22"/>
        </w:rPr>
      </w:pPr>
      <w:r>
        <w:rPr>
          <w:b/>
          <w:sz w:val="20"/>
        </w:rPr>
        <w:t>Leitfabrikat der Planung:</w:t>
      </w:r>
    </w:p>
    <w:p w14:paraId="54AAD2E1" w14:textId="77777777" w:rsidR="00F448C6" w:rsidRDefault="00F448C6" w:rsidP="003878C6">
      <w:pPr>
        <w:pStyle w:val="BODY"/>
        <w:spacing w:line="200" w:lineRule="atLeast"/>
        <w:ind w:right="1870"/>
        <w:rPr>
          <w:sz w:val="22"/>
        </w:rPr>
      </w:pPr>
    </w:p>
    <w:p w14:paraId="3868E279" w14:textId="77777777" w:rsidR="00F448C6" w:rsidRDefault="003878C6" w:rsidP="003878C6">
      <w:pPr>
        <w:pStyle w:val="BODY"/>
        <w:ind w:right="1870"/>
        <w:rPr>
          <w:sz w:val="20"/>
        </w:rPr>
      </w:pPr>
      <w:r>
        <w:rPr>
          <w:sz w:val="20"/>
        </w:rPr>
        <w:t>Fabrikat:</w:t>
      </w:r>
      <w:r>
        <w:rPr>
          <w:sz w:val="20"/>
        </w:rPr>
        <w:tab/>
        <w:t>SHURE</w:t>
      </w:r>
    </w:p>
    <w:p w14:paraId="2AC5028B" w14:textId="77777777" w:rsidR="00F448C6" w:rsidRDefault="003878C6" w:rsidP="003878C6">
      <w:pPr>
        <w:pStyle w:val="BODY"/>
        <w:ind w:right="1870"/>
        <w:rPr>
          <w:sz w:val="20"/>
        </w:rPr>
      </w:pPr>
      <w:r>
        <w:rPr>
          <w:sz w:val="20"/>
        </w:rPr>
        <w:t>Typ:</w:t>
      </w:r>
      <w:r>
        <w:rPr>
          <w:sz w:val="20"/>
        </w:rPr>
        <w:tab/>
        <w:t>A900W-R-GM</w:t>
      </w:r>
    </w:p>
    <w:p w14:paraId="62FF4604" w14:textId="77777777" w:rsidR="00F448C6" w:rsidRDefault="003878C6" w:rsidP="003878C6">
      <w:pPr>
        <w:pStyle w:val="BODY"/>
        <w:ind w:right="1870"/>
        <w:rPr>
          <w:sz w:val="20"/>
        </w:rPr>
      </w:pPr>
      <w:r>
        <w:rPr>
          <w:sz w:val="20"/>
        </w:rPr>
        <w:tab/>
        <w:t>/A900B-R-GM</w:t>
      </w:r>
    </w:p>
    <w:p w14:paraId="762DF8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C9584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07F8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FD4A7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C356B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86A61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43892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965B6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13F3D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E7DAE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8A54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E14C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52E3D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FDF2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E398E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10.00.920    Shure_MXA920W-S-60CM** Decken-Array-Mikrofon 60x60cm, multiple Aufnahmezonen </w:t>
      </w:r>
    </w:p>
    <w:p w14:paraId="3110BD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Decken-Array-Mikrofon 60x60cm mit integrierter DSP-Funktion, mehrere Aufnahmezonen konfigurierbar</w:t>
      </w:r>
    </w:p>
    <w:p w14:paraId="6A3DE2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1875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Quadratisches</w:t>
      </w:r>
      <w:r>
        <w:rPr>
          <w:color w:val="000000"/>
          <w:sz w:val="20"/>
          <w:lang w:val="de-DE" w:eastAsia="de-DE" w:bidi="de-DE"/>
        </w:rPr>
        <w:t xml:space="preserve"> Decken-Array-Mikrofon mit einstellbaren Aufnahmebereichen, automatischer Erkennung menschlicher Sprache und Anpassung/Optimierung der Erfassung für mindestens bis zu 8 gleichzeitig sprechende Personen.</w:t>
      </w:r>
    </w:p>
    <w:p w14:paraId="3C5B29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5FA6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8118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39177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Mikrofon erlaubt verschiedene Arbeitsweisen.</w:t>
      </w:r>
      <w:r>
        <w:rPr>
          <w:color w:val="000000"/>
          <w:sz w:val="20"/>
          <w:lang w:val="de-DE" w:eastAsia="de-DE" w:bidi="de-DE"/>
        </w:rPr>
        <w:br/>
        <w:t>Einerseits die Erstellung von mind. bis zu 8 in den Abmessungen veränderbaren automatischen Aufnahmezonen.</w:t>
      </w:r>
      <w:r>
        <w:rPr>
          <w:color w:val="000000"/>
          <w:sz w:val="20"/>
          <w:lang w:val="de-DE" w:eastAsia="de-DE" w:bidi="de-DE"/>
        </w:rPr>
        <w:br/>
        <w:t>In den jeweils rechteckigen Zonen werden menschliche Sprachgeräusche vom Mikrofon selbständig erkann</w:t>
      </w:r>
      <w:r>
        <w:rPr>
          <w:color w:val="000000"/>
          <w:sz w:val="20"/>
          <w:lang w:val="de-DE" w:eastAsia="de-DE" w:bidi="de-DE"/>
        </w:rPr>
        <w:t>t und die jeweiligen Sprecher automatisch mit sich dynamisch ausrichtenden virtuellen Richtmikrofonen optimiert aufgenommen.</w:t>
      </w:r>
      <w:r>
        <w:rPr>
          <w:color w:val="000000"/>
          <w:sz w:val="20"/>
          <w:lang w:val="de-DE" w:eastAsia="de-DE" w:bidi="de-DE"/>
        </w:rPr>
        <w:br/>
      </w:r>
      <w:r>
        <w:rPr>
          <w:color w:val="000000"/>
          <w:sz w:val="20"/>
          <w:lang w:val="de-DE" w:eastAsia="de-DE" w:bidi="de-DE"/>
        </w:rPr>
        <w:br/>
        <w:t>Andereseits der Konfiguration und Anordnung von mind. bis zu 8 virtuellen Richtmikrofonen.</w:t>
      </w:r>
      <w:r>
        <w:rPr>
          <w:color w:val="000000"/>
          <w:sz w:val="20"/>
          <w:lang w:val="de-DE" w:eastAsia="de-DE" w:bidi="de-DE"/>
        </w:rPr>
        <w:br/>
        <w:t>Für jeden Mikrofonkanal kann die Ausric</w:t>
      </w:r>
      <w:r>
        <w:rPr>
          <w:color w:val="000000"/>
          <w:sz w:val="20"/>
          <w:lang w:val="de-DE" w:eastAsia="de-DE" w:bidi="de-DE"/>
        </w:rPr>
        <w:t>htung und der Öffnungswinkel teilautomatisch oder manuell per "drag and  drop" positioniert werden. Bewegt sich ein Sprecher aus dem Zielbereich eines virt. Richtmikrofons wird die Ausrichtung vom Mikrofon ggfs. automatisch korrigiert.</w:t>
      </w:r>
      <w:r>
        <w:rPr>
          <w:color w:val="000000"/>
          <w:sz w:val="20"/>
          <w:lang w:val="de-DE" w:eastAsia="de-DE" w:bidi="de-DE"/>
        </w:rPr>
        <w:br/>
      </w:r>
    </w:p>
    <w:p w14:paraId="6EB21FB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DSP</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einer hochwertigen Automatikmix-Funktion für die Mischung der einzelnen Sprechersignale und Mikrofonkanäle verfügt der DSP des Mikrofons über Algorithmen für zuverlässiges Echocanceling (AEC), effiziente Noise Reduction (NR) zur Unte</w:t>
      </w:r>
      <w:r>
        <w:rPr>
          <w:color w:val="000000"/>
          <w:sz w:val="20"/>
          <w:lang w:val="de-DE" w:eastAsia="de-DE" w:bidi="de-DE"/>
        </w:rPr>
        <w:t>rdrückung zyklischer Störgeräusche sowie Automatic Gain Control (AGC) um Dynamik einzuschränken bzw. Lautstärkeunterschiede verschiedener Sprecher praxistauglich auszugleichen.</w:t>
      </w:r>
      <w:r>
        <w:rPr>
          <w:color w:val="000000"/>
          <w:sz w:val="20"/>
          <w:lang w:val="de-DE" w:eastAsia="de-DE" w:bidi="de-DE"/>
        </w:rPr>
        <w:br/>
      </w:r>
    </w:p>
    <w:p w14:paraId="4277121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Mikrofon kann mind. bis zu 8 sprechende Personen in seinem Erfassungsberei</w:t>
      </w:r>
      <w:r>
        <w:rPr>
          <w:color w:val="000000"/>
          <w:sz w:val="20"/>
          <w:lang w:val="de-DE" w:eastAsia="de-DE" w:bidi="de-DE"/>
        </w:rPr>
        <w:t>ch lokalisieren und die Information mittels TCP/IP-Befehlsatz ins Netzwerk ausgeben.</w:t>
      </w:r>
      <w:r>
        <w:rPr>
          <w:color w:val="000000"/>
          <w:sz w:val="20"/>
          <w:lang w:val="de-DE" w:eastAsia="de-DE" w:bidi="de-DE"/>
        </w:rPr>
        <w:br/>
        <w:t>Damit liefert es die Basisinformation mit der eine herstellerunabhängige Tracking-Funktion zur Steuerung von Kameras, etc. geschaffen weden kann.</w:t>
      </w:r>
      <w:r>
        <w:rPr>
          <w:color w:val="000000"/>
          <w:sz w:val="20"/>
          <w:lang w:val="de-DE" w:eastAsia="de-DE" w:bidi="de-DE"/>
        </w:rPr>
        <w:br/>
      </w:r>
      <w:r>
        <w:rPr>
          <w:color w:val="000000"/>
          <w:sz w:val="20"/>
          <w:lang w:val="de-DE" w:eastAsia="de-DE" w:bidi="de-DE"/>
        </w:rPr>
        <w:br/>
        <w:t>Bei Verwendung der autom</w:t>
      </w:r>
      <w:r>
        <w:rPr>
          <w:color w:val="000000"/>
          <w:sz w:val="20"/>
          <w:lang w:val="de-DE" w:eastAsia="de-DE" w:bidi="de-DE"/>
        </w:rPr>
        <w:t>atisch arbeitenden Abdeckungszonen wird die aktuelle Position sprechender Personen vom Mikrofon erkannt und kontinuierlich sowohl anhand von X/Y/Z-Positionskoordinaten als auch der Information aus welcher Zone ein Signal kommt ins Netzwerk übertragen.</w:t>
      </w:r>
      <w:r>
        <w:rPr>
          <w:color w:val="000000"/>
          <w:sz w:val="20"/>
          <w:lang w:val="de-DE" w:eastAsia="de-DE" w:bidi="de-DE"/>
        </w:rPr>
        <w:br/>
        <w:t xml:space="preserve">Bei </w:t>
      </w:r>
      <w:r>
        <w:rPr>
          <w:color w:val="000000"/>
          <w:sz w:val="20"/>
          <w:lang w:val="de-DE" w:eastAsia="de-DE" w:bidi="de-DE"/>
        </w:rPr>
        <w:t>Nutzung von einzeln eingerichteten virtuellen Richtmikrofonen wird ausgegeben welche Kanäle im Automixer aktiv sind</w:t>
      </w:r>
      <w:r>
        <w:rPr>
          <w:color w:val="000000"/>
          <w:sz w:val="20"/>
          <w:lang w:val="de-DE" w:eastAsia="de-DE" w:bidi="de-DE"/>
        </w:rPr>
        <w:br/>
      </w:r>
    </w:p>
    <w:p w14:paraId="6CFE8E3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Danteschnittstelle</w:t>
      </w:r>
      <w:r>
        <w:rPr>
          <w:color w:val="000000"/>
          <w:sz w:val="20"/>
          <w:lang w:val="de-DE" w:eastAsia="de-DE" w:bidi="de-DE"/>
        </w:rPr>
        <w:br/>
        <w:t>Die Ausgabe der Audiosignale erfolgt im Dante-Netzwerk über einen einzelnen Kanal mit dem Summensignal der automatischen</w:t>
      </w:r>
      <w:r>
        <w:rPr>
          <w:color w:val="000000"/>
          <w:sz w:val="20"/>
          <w:lang w:val="de-DE" w:eastAsia="de-DE" w:bidi="de-DE"/>
        </w:rPr>
        <w:t xml:space="preserve"> Aufnahmezonen oder des Automatik-Mischers sowie ggfs. auf bis zu 8 weiteren separaten Audiokanälen für die Einzelkanäe der </w:t>
      </w:r>
      <w:proofErr w:type="gramStart"/>
      <w:r>
        <w:rPr>
          <w:color w:val="000000"/>
          <w:sz w:val="20"/>
          <w:lang w:val="de-DE" w:eastAsia="de-DE" w:bidi="de-DE"/>
        </w:rPr>
        <w:t>virt.Richtmikrofone</w:t>
      </w:r>
      <w:proofErr w:type="gramEnd"/>
      <w:r>
        <w:rPr>
          <w:color w:val="000000"/>
          <w:sz w:val="20"/>
          <w:lang w:val="de-DE" w:eastAsia="de-DE" w:bidi="de-DE"/>
        </w:rPr>
        <w:t>.</w:t>
      </w:r>
      <w:r>
        <w:rPr>
          <w:color w:val="000000"/>
          <w:sz w:val="20"/>
          <w:lang w:val="de-DE" w:eastAsia="de-DE" w:bidi="de-DE"/>
        </w:rPr>
        <w:br/>
        <w:t>Der für die AEC-Funktion erforderliche Referenzkanal wird ebenfalls über einen separaten Dante-Kanal ins Mikrof</w:t>
      </w:r>
      <w:r>
        <w:rPr>
          <w:color w:val="000000"/>
          <w:sz w:val="20"/>
          <w:lang w:val="de-DE" w:eastAsia="de-DE" w:bidi="de-DE"/>
        </w:rPr>
        <w:t>on geroutet.</w:t>
      </w:r>
      <w:r>
        <w:rPr>
          <w:color w:val="000000"/>
          <w:sz w:val="20"/>
          <w:lang w:val="de-DE" w:eastAsia="de-DE" w:bidi="de-DE"/>
        </w:rPr>
        <w:br/>
      </w:r>
    </w:p>
    <w:p w14:paraId="7CA2D03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Mikrofon ist MS Teams zertifiziert</w:t>
      </w:r>
      <w:r>
        <w:rPr>
          <w:color w:val="000000"/>
          <w:sz w:val="20"/>
          <w:lang w:val="de-DE" w:eastAsia="de-DE" w:bidi="de-DE"/>
        </w:rPr>
        <w:br/>
      </w:r>
    </w:p>
    <w:p w14:paraId="0D1A87C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Frontgitter und Rahmenteile lackierbar</w:t>
      </w:r>
      <w:r>
        <w:rPr>
          <w:color w:val="000000"/>
          <w:sz w:val="20"/>
          <w:lang w:val="de-DE" w:eastAsia="de-DE" w:bidi="de-DE"/>
        </w:rPr>
        <w:br/>
      </w:r>
    </w:p>
    <w:p w14:paraId="4DD6AC6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Mikrofon ist mit identischer Performance auch in runder Gehäusebauform (D= 63,6cm) erhältlich</w:t>
      </w:r>
      <w:r>
        <w:rPr>
          <w:color w:val="000000"/>
          <w:sz w:val="20"/>
          <w:lang w:val="de-DE" w:eastAsia="de-DE" w:bidi="de-DE"/>
        </w:rPr>
        <w:br/>
        <w:t>Mischen der Bauformen innerhalb eines Raums z.B. aus architekton</w:t>
      </w:r>
      <w:r>
        <w:rPr>
          <w:color w:val="000000"/>
          <w:sz w:val="20"/>
          <w:lang w:val="de-DE" w:eastAsia="de-DE" w:bidi="de-DE"/>
        </w:rPr>
        <w:t>ischen oder optischen Gründen muss ohne klangliche oder technische Einbußen problemlos möglich sein.</w:t>
      </w:r>
      <w:r>
        <w:rPr>
          <w:color w:val="000000"/>
          <w:sz w:val="20"/>
          <w:lang w:val="de-DE" w:eastAsia="de-DE" w:bidi="de-DE"/>
        </w:rPr>
        <w:br/>
      </w:r>
    </w:p>
    <w:p w14:paraId="3FA031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Einstellung und Bedienung des Mikrofons kann entweder über die integrierte Web-GUI, per Mediensteuerung (TCP/IP-Protokoll) oder geräteübergreifend über se</w:t>
      </w:r>
      <w:r>
        <w:rPr>
          <w:color w:val="000000"/>
          <w:sz w:val="20"/>
          <w:lang w:val="de-DE" w:eastAsia="de-DE" w:bidi="de-DE"/>
        </w:rPr>
        <w:t>parate Herstellersoftware vorgenommen werden.</w:t>
      </w:r>
    </w:p>
    <w:p w14:paraId="7F94E5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410D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lastRenderedPageBreak/>
        <w:t>Über das Browser-Interface bzw. die Herstellersoftware können mindestens folgende Features und Funktionen konfiguriert werden:</w:t>
      </w:r>
    </w:p>
    <w:p w14:paraId="70AC85D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Grundeinstellung des Netzwerkadapters und der Mic-Position im Raum</w:t>
      </w:r>
    </w:p>
    <w:p w14:paraId="25970C8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Einstellung und</w:t>
      </w:r>
      <w:r>
        <w:rPr>
          <w:color w:val="000000"/>
          <w:sz w:val="20"/>
          <w:lang w:val="de-DE" w:eastAsia="de-DE" w:bidi="de-DE"/>
        </w:rPr>
        <w:t xml:space="preserve"> Visualisierung der Aufnahmebereiche</w:t>
      </w:r>
    </w:p>
    <w:p w14:paraId="2EC964D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Speicherung von mind. 10 Nutzer-Presets</w:t>
      </w:r>
    </w:p>
    <w:p w14:paraId="7F2EBAA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Einstellung aller DSP-Funktionen darunter auch die Parameter für die Automatikmischung</w:t>
      </w:r>
    </w:p>
    <w:p w14:paraId="3EBCD45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Einstellung der LED-Elemente auf der Gerätefront separat für Mute- und Unmute (On/Off/Flash,</w:t>
      </w:r>
      <w:r>
        <w:rPr>
          <w:color w:val="000000"/>
          <w:sz w:val="20"/>
          <w:lang w:val="de-DE" w:eastAsia="de-DE" w:bidi="de-DE"/>
        </w:rPr>
        <w:t xml:space="preserve"> Farbe, Helligkeit) sowie des Netzwerkports auf Geräteoberseite (On/Off).</w:t>
      </w:r>
    </w:p>
    <w:p w14:paraId="6D2A144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Zugriff auf das Browser-Interface kann mit individuellem Passwort geschützt werden.</w:t>
      </w:r>
    </w:p>
    <w:p w14:paraId="02597E8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Audiosignale können zur Übertragung im Netzwerk nach dem Advanced Encryption Standard mit </w:t>
      </w:r>
      <w:r>
        <w:rPr>
          <w:color w:val="000000"/>
          <w:sz w:val="20"/>
          <w:lang w:val="de-DE" w:eastAsia="de-DE" w:bidi="de-DE"/>
        </w:rPr>
        <w:t>256-bit (AES-256) abhörsicher verschlüsselt werden.</w:t>
      </w:r>
      <w:r>
        <w:rPr>
          <w:color w:val="000000"/>
          <w:sz w:val="20"/>
          <w:lang w:val="de-DE" w:eastAsia="de-DE" w:bidi="de-DE"/>
        </w:rPr>
        <w:br/>
        <w:t>Der für die Decodierung erforderliche Key wird sowohl in den sendenden als auch allen zum Empfang vorgesehenen Geräten (Audio-Interfaces oder Prozessoren) eingetragen und über den Passwortzugang geschützt</w:t>
      </w:r>
      <w:r>
        <w:rPr>
          <w:color w:val="000000"/>
          <w:sz w:val="20"/>
          <w:lang w:val="de-DE" w:eastAsia="de-DE" w:bidi="de-DE"/>
        </w:rPr>
        <w:t>.</w:t>
      </w:r>
    </w:p>
    <w:p w14:paraId="3E57CF7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Mikrofon ist MS Teams zertifiziert</w:t>
      </w:r>
    </w:p>
    <w:p w14:paraId="49BFF5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3779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4DEB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passend in Rasterdecken mit 600 x 600 mm, ggfs. mit zusätzlichem Material (separate Position) auch anpassbar an Decken im 625 x 625 mm Raster.</w:t>
      </w:r>
    </w:p>
    <w:p w14:paraId="2B500B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D804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abgehängte Montage besitzt das Mikrofon auf der Rückseite min</w:t>
      </w:r>
      <w:r>
        <w:rPr>
          <w:color w:val="000000"/>
          <w:sz w:val="20"/>
          <w:lang w:val="de-DE" w:eastAsia="de-DE" w:bidi="de-DE"/>
        </w:rPr>
        <w:t>destens vier Aufhängepunkte für Drahtseilösen sowie Montageaufnahmen im VESA100 Raster z.B. für Standard-Beamerhalterungen, o.ä.</w:t>
      </w:r>
    </w:p>
    <w:p w14:paraId="523937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046F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461A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57B5C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Anzahl ausrichtbarer</w:t>
      </w:r>
    </w:p>
    <w:p w14:paraId="489112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virt. Richtmikrofone/</w:t>
      </w:r>
    </w:p>
    <w:p w14:paraId="0076DD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Mikrofonkanäle:</w:t>
      </w:r>
      <w:r>
        <w:rPr>
          <w:color w:val="000000"/>
          <w:sz w:val="20"/>
          <w:lang w:val="de-DE" w:eastAsia="de-DE" w:bidi="de-DE"/>
        </w:rPr>
        <w:tab/>
      </w:r>
      <w:r>
        <w:rPr>
          <w:color w:val="1C1C1C"/>
          <w:sz w:val="20"/>
          <w:lang w:val="de-DE" w:eastAsia="de-DE" w:bidi="de-DE"/>
        </w:rPr>
        <w:t>mind. 8</w:t>
      </w:r>
    </w:p>
    <w:p w14:paraId="6B1D2C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Charakteristik:</w:t>
      </w:r>
      <w:r>
        <w:rPr>
          <w:color w:val="000000"/>
          <w:sz w:val="20"/>
          <w:lang w:val="de-DE" w:eastAsia="de-DE" w:bidi="de-DE"/>
        </w:rPr>
        <w:tab/>
      </w:r>
      <w:r>
        <w:rPr>
          <w:color w:val="1C1C1C"/>
          <w:sz w:val="20"/>
          <w:lang w:val="de-DE" w:eastAsia="de-DE" w:bidi="de-DE"/>
        </w:rPr>
        <w:t>variabel (35°, 45°, 55°)</w:t>
      </w:r>
    </w:p>
    <w:p w14:paraId="5935AE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74EB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PEQ pro Kanal:</w:t>
      </w:r>
      <w:r>
        <w:rPr>
          <w:color w:val="000000"/>
          <w:sz w:val="20"/>
          <w:lang w:val="de-DE" w:eastAsia="de-DE" w:bidi="de-DE"/>
        </w:rPr>
        <w:tab/>
      </w:r>
      <w:r>
        <w:rPr>
          <w:color w:val="1C1C1C"/>
          <w:sz w:val="20"/>
          <w:lang w:val="de-DE" w:eastAsia="de-DE" w:bidi="de-DE"/>
        </w:rPr>
        <w:t>4-fach</w:t>
      </w:r>
    </w:p>
    <w:p w14:paraId="4F7876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6839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125Hz - 20kHz</w:t>
      </w:r>
    </w:p>
    <w:p w14:paraId="48771F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Sampling rate:  </w:t>
      </w:r>
      <w:r>
        <w:rPr>
          <w:color w:val="000000"/>
          <w:sz w:val="20"/>
          <w:lang w:val="de-DE" w:eastAsia="de-DE" w:bidi="de-DE"/>
        </w:rPr>
        <w:tab/>
      </w:r>
      <w:r>
        <w:rPr>
          <w:color w:val="1C1C1C"/>
          <w:sz w:val="20"/>
          <w:lang w:val="de-DE" w:eastAsia="de-DE" w:bidi="de-DE"/>
        </w:rPr>
        <w:t>48kHz</w:t>
      </w:r>
    </w:p>
    <w:p w14:paraId="1D0793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Digitale Auflösung:  </w:t>
      </w:r>
      <w:r>
        <w:rPr>
          <w:color w:val="000000"/>
          <w:sz w:val="20"/>
          <w:lang w:val="de-DE" w:eastAsia="de-DE" w:bidi="de-DE"/>
        </w:rPr>
        <w:tab/>
      </w:r>
      <w:r>
        <w:rPr>
          <w:color w:val="1C1C1C"/>
          <w:sz w:val="20"/>
          <w:lang w:val="de-DE" w:eastAsia="de-DE" w:bidi="de-DE"/>
        </w:rPr>
        <w:t>24bit</w:t>
      </w:r>
    </w:p>
    <w:p w14:paraId="46A349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44B3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-1.74 dBFS/Pa (1 kHz)</w:t>
      </w:r>
    </w:p>
    <w:p w14:paraId="43A87F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3FF2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  </w:t>
      </w:r>
      <w:r>
        <w:rPr>
          <w:color w:val="000000"/>
          <w:sz w:val="20"/>
          <w:lang w:val="de-DE" w:eastAsia="de-DE" w:bidi="de-DE"/>
        </w:rPr>
        <w:tab/>
      </w:r>
      <w:r>
        <w:rPr>
          <w:color w:val="1C1C1C"/>
          <w:sz w:val="20"/>
          <w:lang w:val="de-DE" w:eastAsia="de-DE" w:bidi="de-DE"/>
        </w:rPr>
        <w:t>95,74 dB SPL</w:t>
      </w:r>
    </w:p>
    <w:p w14:paraId="5A388A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r>
      <w:r>
        <w:rPr>
          <w:color w:val="1C1C1C"/>
          <w:sz w:val="20"/>
          <w:lang w:val="de-DE" w:eastAsia="de-DE" w:bidi="de-DE"/>
        </w:rPr>
        <w:t>(bei 1 kHz; 1 kOhm Last; 1% Klirrfaktor)</w:t>
      </w:r>
    </w:p>
    <w:p w14:paraId="463261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E367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18,24 dB (A)</w:t>
      </w:r>
    </w:p>
    <w:p w14:paraId="4FF694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(äquiv. Schalldruck)</w:t>
      </w:r>
    </w:p>
    <w:p w14:paraId="41A626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31F5F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1C1C1C"/>
          <w:sz w:val="20"/>
          <w:lang w:val="en-US" w:eastAsia="de-DE" w:bidi="de-DE"/>
        </w:rPr>
        <w:t xml:space="preserve">Signal to Noise:  </w:t>
      </w:r>
      <w:r w:rsidRPr="003878C6">
        <w:rPr>
          <w:color w:val="000000"/>
          <w:sz w:val="20"/>
          <w:lang w:val="en-US" w:eastAsia="de-DE" w:bidi="de-DE"/>
        </w:rPr>
        <w:tab/>
      </w:r>
      <w:r w:rsidRPr="003878C6">
        <w:rPr>
          <w:color w:val="1C1C1C"/>
          <w:sz w:val="20"/>
          <w:lang w:val="en-US" w:eastAsia="de-DE" w:bidi="de-DE"/>
        </w:rPr>
        <w:t>75.76 dB (A)</w:t>
      </w:r>
    </w:p>
    <w:p w14:paraId="7DB631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(bei 94dB SPL/1kHz)</w:t>
      </w:r>
    </w:p>
    <w:p w14:paraId="518DC9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88BE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Latenz:</w:t>
      </w:r>
    </w:p>
    <w:p w14:paraId="641244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Einzelkanäle:  </w:t>
      </w:r>
      <w:r>
        <w:rPr>
          <w:color w:val="000000"/>
          <w:sz w:val="20"/>
          <w:lang w:val="de-DE" w:eastAsia="de-DE" w:bidi="de-DE"/>
        </w:rPr>
        <w:tab/>
      </w:r>
      <w:r>
        <w:rPr>
          <w:color w:val="1C1C1C"/>
          <w:sz w:val="20"/>
          <w:lang w:val="de-DE" w:eastAsia="de-DE" w:bidi="de-DE"/>
        </w:rPr>
        <w:t>max. 15,9 ms</w:t>
      </w:r>
    </w:p>
    <w:p w14:paraId="2BC95D0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Pr>
          <w:color w:val="1C1C1C"/>
          <w:sz w:val="20"/>
          <w:lang w:val="de-DE" w:eastAsia="de-DE" w:bidi="de-DE"/>
        </w:rPr>
        <w:t xml:space="preserve">AutoMix-Ausgang:  </w:t>
      </w:r>
      <w:r>
        <w:rPr>
          <w:color w:val="000000"/>
          <w:sz w:val="20"/>
          <w:lang w:val="de-DE" w:eastAsia="de-DE" w:bidi="de-DE"/>
        </w:rPr>
        <w:tab/>
      </w:r>
      <w:r>
        <w:rPr>
          <w:color w:val="1C1C1C"/>
          <w:sz w:val="20"/>
          <w:lang w:val="de-DE" w:eastAsia="de-DE" w:bidi="de-DE"/>
        </w:rPr>
        <w:t>max. 26,6 ms</w:t>
      </w:r>
      <w:r>
        <w:rPr>
          <w:color w:val="000000"/>
          <w:sz w:val="20"/>
          <w:lang w:val="de-DE" w:eastAsia="de-DE" w:bidi="de-DE"/>
        </w:rPr>
        <w:br/>
      </w:r>
      <w:r>
        <w:rPr>
          <w:color w:val="1C1C1C"/>
          <w:sz w:val="20"/>
          <w:lang w:val="de-DE" w:eastAsia="de-DE" w:bidi="de-DE"/>
        </w:rPr>
        <w:t xml:space="preserve">(je zuzügl. </w:t>
      </w:r>
      <w:r w:rsidRPr="003878C6">
        <w:rPr>
          <w:color w:val="1C1C1C"/>
          <w:sz w:val="20"/>
          <w:lang w:val="en-US" w:eastAsia="de-DE" w:bidi="de-DE"/>
        </w:rPr>
        <w:t>Dante-Latenz)</w:t>
      </w:r>
    </w:p>
    <w:p w14:paraId="67036348"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804BD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1C1C1C"/>
          <w:sz w:val="20"/>
          <w:lang w:val="en-US" w:eastAsia="de-DE" w:bidi="de-DE"/>
        </w:rPr>
        <w:t xml:space="preserve">AEC-Taillength:  </w:t>
      </w:r>
      <w:r w:rsidRPr="003878C6">
        <w:rPr>
          <w:color w:val="000000"/>
          <w:sz w:val="20"/>
          <w:lang w:val="en-US" w:eastAsia="de-DE" w:bidi="de-DE"/>
        </w:rPr>
        <w:tab/>
      </w:r>
      <w:r w:rsidRPr="003878C6">
        <w:rPr>
          <w:color w:val="1C1C1C"/>
          <w:sz w:val="20"/>
          <w:lang w:val="en-US" w:eastAsia="de-DE" w:bidi="de-DE"/>
        </w:rPr>
        <w:t xml:space="preserve">mind. </w:t>
      </w:r>
      <w:r>
        <w:rPr>
          <w:color w:val="1C1C1C"/>
          <w:sz w:val="20"/>
          <w:lang w:val="de-DE" w:eastAsia="de-DE" w:bidi="de-DE"/>
        </w:rPr>
        <w:t>250 ms</w:t>
      </w:r>
    </w:p>
    <w:p w14:paraId="38F0BE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C16F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Netzwerk Schnittstelle:  </w:t>
      </w:r>
      <w:r>
        <w:rPr>
          <w:color w:val="000000"/>
          <w:sz w:val="20"/>
          <w:lang w:val="de-DE" w:eastAsia="de-DE" w:bidi="de-DE"/>
        </w:rPr>
        <w:tab/>
      </w:r>
      <w:r>
        <w:rPr>
          <w:color w:val="1C1C1C"/>
          <w:sz w:val="20"/>
          <w:lang w:val="de-DE" w:eastAsia="de-DE" w:bidi="de-DE"/>
        </w:rPr>
        <w:t>RJ45, Gigabit Ethernet,</w:t>
      </w:r>
      <w:r>
        <w:rPr>
          <w:color w:val="000000"/>
          <w:sz w:val="20"/>
          <w:lang w:val="de-DE" w:eastAsia="de-DE" w:bidi="de-DE"/>
        </w:rPr>
        <w:br/>
      </w:r>
      <w:r>
        <w:rPr>
          <w:color w:val="1C1C1C"/>
          <w:sz w:val="20"/>
          <w:lang w:val="de-DE" w:eastAsia="de-DE" w:bidi="de-DE"/>
        </w:rPr>
        <w:t>DANTE/AES67</w:t>
      </w:r>
    </w:p>
    <w:p w14:paraId="45D9D8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59CD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PoE, Class 0, 10,1W</w:t>
      </w:r>
    </w:p>
    <w:p w14:paraId="7D1DFB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4CA2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Betriebstemperaturbereich:  </w:t>
      </w:r>
      <w:r>
        <w:rPr>
          <w:color w:val="000000"/>
          <w:sz w:val="20"/>
          <w:lang w:val="de-DE" w:eastAsia="de-DE" w:bidi="de-DE"/>
        </w:rPr>
        <w:tab/>
      </w:r>
      <w:r>
        <w:rPr>
          <w:color w:val="1C1C1C"/>
          <w:sz w:val="20"/>
          <w:lang w:val="de-DE" w:eastAsia="de-DE" w:bidi="de-DE"/>
        </w:rPr>
        <w:t>-6,7° - 40° C</w:t>
      </w:r>
    </w:p>
    <w:p w14:paraId="510F01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C1C8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5,4 kg</w:t>
      </w:r>
    </w:p>
    <w:p w14:paraId="704388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lastRenderedPageBreak/>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000000"/>
          <w:sz w:val="20"/>
          <w:lang w:val="de-DE" w:eastAsia="de-DE" w:bidi="de-DE"/>
        </w:rPr>
        <w:tab/>
      </w:r>
      <w:r>
        <w:rPr>
          <w:color w:val="1C1C1C"/>
          <w:sz w:val="20"/>
          <w:lang w:val="de-DE" w:eastAsia="de-DE" w:bidi="de-DE"/>
        </w:rPr>
        <w:t>max. 59,4 x 59,4 x 5,5 cm</w:t>
      </w:r>
    </w:p>
    <w:p w14:paraId="69DF05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ED6E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Weiß</w:t>
      </w:r>
    </w:p>
    <w:p w14:paraId="4EAD2C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9600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9335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6992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02206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4D41F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t>SHURE</w:t>
      </w:r>
    </w:p>
    <w:p w14:paraId="32E9306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MXA920W-S-60CM</w:t>
      </w:r>
    </w:p>
    <w:p w14:paraId="36F36A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335678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4C0C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8AEA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50F4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BB157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71ADC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5D23A1A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AFD43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211962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5E53D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67B89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4AB5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922D3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10.00.921    Shure_MXA920W(/AL/B)-R** Decken-Array-Mikrofon rund, multiple Aufnahmezonen </w:t>
      </w:r>
    </w:p>
    <w:p w14:paraId="181DD4BB" w14:textId="77777777" w:rsidR="00F448C6" w:rsidRDefault="003878C6" w:rsidP="003878C6">
      <w:pPr>
        <w:pStyle w:val="BODY"/>
        <w:ind w:right="1870"/>
        <w:rPr>
          <w:sz w:val="22"/>
        </w:rPr>
      </w:pPr>
      <w:r>
        <w:rPr>
          <w:sz w:val="20"/>
        </w:rPr>
        <w:t>Decken-Arr</w:t>
      </w:r>
      <w:r>
        <w:rPr>
          <w:sz w:val="20"/>
        </w:rPr>
        <w:t>ay-Mikrofon, rund mit integrierter DSP-Funktion, mehrere</w:t>
      </w:r>
      <w:r>
        <w:rPr>
          <w:color w:val="000000"/>
          <w:sz w:val="20"/>
          <w:lang w:val="de-DE" w:eastAsia="de-DE" w:bidi="de-DE"/>
        </w:rPr>
        <w:t xml:space="preserve"> Aufnahmezonen</w:t>
      </w:r>
      <w:r>
        <w:rPr>
          <w:sz w:val="20"/>
        </w:rPr>
        <w:t xml:space="preserve"> </w:t>
      </w:r>
      <w:r>
        <w:rPr>
          <w:color w:val="000000"/>
          <w:sz w:val="20"/>
          <w:lang w:val="de-DE" w:eastAsia="de-DE" w:bidi="de-DE"/>
        </w:rPr>
        <w:t>konfigurierbar</w:t>
      </w:r>
    </w:p>
    <w:p w14:paraId="4B76CC78" w14:textId="77777777" w:rsidR="00F448C6" w:rsidRDefault="00F448C6" w:rsidP="003878C6">
      <w:pPr>
        <w:pStyle w:val="BODY"/>
        <w:ind w:right="1870"/>
        <w:rPr>
          <w:sz w:val="22"/>
        </w:rPr>
      </w:pPr>
    </w:p>
    <w:p w14:paraId="278EFCD3" w14:textId="77777777" w:rsidR="00F448C6" w:rsidRDefault="003878C6" w:rsidP="003878C6">
      <w:pPr>
        <w:pStyle w:val="BODY"/>
        <w:ind w:right="1870"/>
        <w:rPr>
          <w:sz w:val="22"/>
        </w:rPr>
      </w:pPr>
      <w:r>
        <w:rPr>
          <w:sz w:val="20"/>
        </w:rPr>
        <w:t>Rundes Decken-Array-Mikrofon mit einstellbaren Aufnahmebereichen, automatischer Erkennung menschlicher Sprache und Anpassung/Optimierung der Erfassung für mindestens bis</w:t>
      </w:r>
      <w:r>
        <w:rPr>
          <w:sz w:val="20"/>
        </w:rPr>
        <w:t xml:space="preserve"> zu 8 gleichzeitig sprechende Personen.</w:t>
      </w:r>
    </w:p>
    <w:p w14:paraId="3385ED57" w14:textId="77777777" w:rsidR="00F448C6" w:rsidRDefault="00F448C6" w:rsidP="003878C6">
      <w:pPr>
        <w:pStyle w:val="BODY"/>
        <w:ind w:right="1870"/>
        <w:rPr>
          <w:sz w:val="22"/>
        </w:rPr>
      </w:pPr>
    </w:p>
    <w:p w14:paraId="33EEEF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6349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C0AF368" w14:textId="77777777" w:rsidR="00F448C6" w:rsidRDefault="003878C6" w:rsidP="003878C6">
      <w:pPr>
        <w:pStyle w:val="BODY"/>
        <w:numPr>
          <w:ilvl w:val="0"/>
          <w:numId w:val="5"/>
        </w:numPr>
        <w:ind w:right="1870"/>
        <w:rPr>
          <w:sz w:val="20"/>
        </w:rPr>
      </w:pPr>
      <w:r>
        <w:rPr>
          <w:sz w:val="20"/>
        </w:rPr>
        <w:t xml:space="preserve">Das Mikrofon erlaubt verschiedene Arbeitsweisen. </w:t>
      </w:r>
      <w:r>
        <w:rPr>
          <w:sz w:val="20"/>
        </w:rPr>
        <w:br/>
      </w:r>
      <w:r>
        <w:rPr>
          <w:sz w:val="20"/>
        </w:rPr>
        <w:t>Einerseits die Erstellung von mind. bis zu 8 in den Abmessungen veränderbaren automatischen Aufnahmezonen.</w:t>
      </w:r>
      <w:r>
        <w:rPr>
          <w:sz w:val="20"/>
        </w:rPr>
        <w:br/>
        <w:t>In den jeweils rechteckigen Zonen werden menschliche Sprachgeräusche vom Mikrofon selbständig erkannt und die jeweiligen Sprecher automatisch mit sic</w:t>
      </w:r>
      <w:r>
        <w:rPr>
          <w:sz w:val="20"/>
        </w:rPr>
        <w:t>h dynamisch ausrichtenden virtuellen Richtmikrofonen optimiert aufgenommen.</w:t>
      </w:r>
      <w:r>
        <w:rPr>
          <w:sz w:val="20"/>
        </w:rPr>
        <w:br/>
      </w:r>
      <w:r>
        <w:rPr>
          <w:sz w:val="20"/>
        </w:rPr>
        <w:br/>
        <w:t>Andereseits der Konfiguration und Anordnung von mind. bis zu 8 virtuellen Richtmikrofonen.</w:t>
      </w:r>
      <w:r>
        <w:rPr>
          <w:sz w:val="20"/>
        </w:rPr>
        <w:br/>
        <w:t>Für jeden Mikrofonkanal kann die Ausrichtung und der Öffnungswinkel teilautomatisch oder</w:t>
      </w:r>
      <w:r>
        <w:rPr>
          <w:sz w:val="20"/>
        </w:rPr>
        <w:t xml:space="preserve"> manuell per "drag and  drop" positioniert werden. Bewegt sich ein Sprecher aus dem Zielbereich eines virt. Richtmikrofons wird die Ausrichtung vom Mikrofon ggfs. automatisch korrigiert.</w:t>
      </w:r>
      <w:r>
        <w:rPr>
          <w:sz w:val="20"/>
        </w:rPr>
        <w:br/>
      </w:r>
    </w:p>
    <w:p w14:paraId="3B28B69F" w14:textId="77777777" w:rsidR="00F448C6" w:rsidRDefault="003878C6" w:rsidP="003878C6">
      <w:pPr>
        <w:pStyle w:val="BODY"/>
        <w:numPr>
          <w:ilvl w:val="0"/>
          <w:numId w:val="5"/>
        </w:numPr>
        <w:ind w:right="1870"/>
        <w:rPr>
          <w:sz w:val="20"/>
        </w:rPr>
      </w:pPr>
      <w:r>
        <w:rPr>
          <w:sz w:val="20"/>
        </w:rPr>
        <w:t xml:space="preserve">integrierter DSP </w:t>
      </w:r>
      <w:r>
        <w:rPr>
          <w:sz w:val="20"/>
        </w:rPr>
        <w:br/>
        <w:t>Neben einer hochwertigen Automatikmix-Funktion für</w:t>
      </w:r>
      <w:r>
        <w:rPr>
          <w:sz w:val="20"/>
        </w:rPr>
        <w:t xml:space="preserve"> die Mischung der einzelnen Sprechersignale und Mikrofonkanäle verfügt der DSP des Mikrofons über Algorithmen für zuverlässiges Echocanceling (AEC), effiziente Noise Reduction (NR) zur Unterdrückung zyklischer Störgeräusche sowie Automatic Gain Control (AG</w:t>
      </w:r>
      <w:r>
        <w:rPr>
          <w:sz w:val="20"/>
        </w:rPr>
        <w:t>C) um Dynamik einzuschränken bzw. Lautstärkeunterschiede verschiedener Sprecher praxistauglich auszugleichen.</w:t>
      </w:r>
      <w:r>
        <w:rPr>
          <w:sz w:val="20"/>
        </w:rPr>
        <w:br/>
      </w:r>
    </w:p>
    <w:p w14:paraId="23F2C370" w14:textId="77777777" w:rsidR="00F448C6" w:rsidRDefault="003878C6" w:rsidP="003878C6">
      <w:pPr>
        <w:pStyle w:val="BODY"/>
        <w:numPr>
          <w:ilvl w:val="0"/>
          <w:numId w:val="5"/>
        </w:numPr>
        <w:ind w:right="1870"/>
        <w:rPr>
          <w:sz w:val="20"/>
        </w:rPr>
      </w:pPr>
      <w:r>
        <w:rPr>
          <w:sz w:val="20"/>
        </w:rPr>
        <w:t>Das Mikrofon kann mind. bis zu 8 sprechende Personen in seinem Erfassungsbereich lokalisieren und die Information mittels TCP/IP-Befehlsatz ins N</w:t>
      </w:r>
      <w:r>
        <w:rPr>
          <w:sz w:val="20"/>
        </w:rPr>
        <w:t xml:space="preserve">etzwerk ausgeben. </w:t>
      </w:r>
      <w:r>
        <w:rPr>
          <w:sz w:val="20"/>
        </w:rPr>
        <w:br/>
        <w:t>Damit liefert es die Basisinformation mit der eine herstellerunabhängige Tracking-Funktion zur Steuerung von Kameras, etc. geschaffen weden kann.</w:t>
      </w:r>
      <w:r>
        <w:rPr>
          <w:sz w:val="20"/>
        </w:rPr>
        <w:br/>
      </w:r>
      <w:r>
        <w:rPr>
          <w:sz w:val="20"/>
        </w:rPr>
        <w:br/>
        <w:t>Bei Verwendung der automatisch arbeitenden Abdeckungszonen wird die aktuelle Position spre</w:t>
      </w:r>
      <w:r>
        <w:rPr>
          <w:sz w:val="20"/>
        </w:rPr>
        <w:t xml:space="preserve">chender Personen vom Mikrofon erkannt und kontinuierlich sowohl anhand von X/Y/Z-Positionskoordinaten als auch der Information aus welcher Zone ein Signal kommt ins </w:t>
      </w:r>
      <w:r>
        <w:rPr>
          <w:sz w:val="20"/>
        </w:rPr>
        <w:lastRenderedPageBreak/>
        <w:t>Netzwerk übertragen.</w:t>
      </w:r>
      <w:r>
        <w:rPr>
          <w:sz w:val="20"/>
        </w:rPr>
        <w:br/>
        <w:t>Bei Nutzung von einzeln eingerichteten virtuellen Richtmikrofonen wird</w:t>
      </w:r>
      <w:r>
        <w:rPr>
          <w:sz w:val="20"/>
        </w:rPr>
        <w:t xml:space="preserve"> ausgegeben welche Kanäle im Automixer aktiv sind</w:t>
      </w:r>
      <w:r>
        <w:rPr>
          <w:sz w:val="20"/>
        </w:rPr>
        <w:br/>
      </w:r>
    </w:p>
    <w:p w14:paraId="334052B7" w14:textId="77777777" w:rsidR="00F448C6" w:rsidRDefault="003878C6" w:rsidP="003878C6">
      <w:pPr>
        <w:pStyle w:val="BODY"/>
        <w:numPr>
          <w:ilvl w:val="0"/>
          <w:numId w:val="5"/>
        </w:numPr>
        <w:ind w:right="1870"/>
        <w:rPr>
          <w:sz w:val="20"/>
        </w:rPr>
      </w:pPr>
      <w:r>
        <w:rPr>
          <w:sz w:val="20"/>
        </w:rPr>
        <w:t>Danteschnittstelle</w:t>
      </w:r>
      <w:r>
        <w:rPr>
          <w:sz w:val="20"/>
        </w:rPr>
        <w:br/>
        <w:t xml:space="preserve">Die Ausgabe der Audiosignale erfolgt im Dante-Netzwerk über einen einzelnen Kanal mit dem Summensignal der automatischen Aufnahmezonen oder des Automatik-Mischers sowie ggfs. auf bis zu </w:t>
      </w:r>
      <w:r>
        <w:rPr>
          <w:sz w:val="20"/>
        </w:rPr>
        <w:t>8 weiteren separaten Audiokanälen für die Einzelkanäe der virt.Richtmikrofone.</w:t>
      </w:r>
      <w:r>
        <w:rPr>
          <w:sz w:val="20"/>
        </w:rPr>
        <w:br/>
        <w:t>Der für die AEC-Funktion erforderliche Referenzkanal wird ebenfalls über einen separaten Dante-Kanal ins Mikrofon geroutet.</w:t>
      </w:r>
      <w:r>
        <w:rPr>
          <w:sz w:val="20"/>
        </w:rPr>
        <w:br/>
      </w:r>
    </w:p>
    <w:p w14:paraId="45B204B5" w14:textId="77777777" w:rsidR="00F448C6" w:rsidRDefault="003878C6" w:rsidP="003878C6">
      <w:pPr>
        <w:pStyle w:val="BODY"/>
        <w:numPr>
          <w:ilvl w:val="0"/>
          <w:numId w:val="5"/>
        </w:numPr>
        <w:ind w:right="1870"/>
        <w:rPr>
          <w:sz w:val="20"/>
        </w:rPr>
      </w:pPr>
      <w:r>
        <w:rPr>
          <w:sz w:val="20"/>
        </w:rPr>
        <w:t>Das Mikrofon ist MS Teams zertifiziert</w:t>
      </w:r>
      <w:r>
        <w:rPr>
          <w:sz w:val="20"/>
        </w:rPr>
        <w:br/>
      </w:r>
    </w:p>
    <w:p w14:paraId="596B5F81" w14:textId="77777777" w:rsidR="00F448C6" w:rsidRDefault="003878C6" w:rsidP="003878C6">
      <w:pPr>
        <w:pStyle w:val="BODY"/>
        <w:numPr>
          <w:ilvl w:val="0"/>
          <w:numId w:val="5"/>
        </w:numPr>
        <w:ind w:right="1870"/>
        <w:rPr>
          <w:sz w:val="20"/>
        </w:rPr>
      </w:pPr>
      <w:r>
        <w:rPr>
          <w:sz w:val="20"/>
        </w:rPr>
        <w:t xml:space="preserve">Frontgitter </w:t>
      </w:r>
      <w:r>
        <w:rPr>
          <w:sz w:val="20"/>
        </w:rPr>
        <w:t>und Rahmenteile lackierbar</w:t>
      </w:r>
      <w:r>
        <w:rPr>
          <w:sz w:val="20"/>
        </w:rPr>
        <w:br/>
      </w:r>
    </w:p>
    <w:p w14:paraId="073BCA35" w14:textId="77777777" w:rsidR="00F448C6" w:rsidRDefault="003878C6" w:rsidP="003878C6">
      <w:pPr>
        <w:pStyle w:val="BODY"/>
        <w:numPr>
          <w:ilvl w:val="0"/>
          <w:numId w:val="5"/>
        </w:numPr>
        <w:ind w:right="1870"/>
        <w:rPr>
          <w:sz w:val="20"/>
        </w:rPr>
      </w:pPr>
      <w:r>
        <w:rPr>
          <w:sz w:val="20"/>
        </w:rPr>
        <w:t>Das Mikrofon ist mit identischer Performance auch in quadratischen Gehäusebauformen (60x60cm) erhältlich.</w:t>
      </w:r>
      <w:r>
        <w:rPr>
          <w:sz w:val="20"/>
        </w:rPr>
        <w:br/>
      </w:r>
      <w:r>
        <w:rPr>
          <w:sz w:val="20"/>
        </w:rPr>
        <w:t>Mischen der Bauformen innerhalb eines Raums z.B. aus architektonischen oder optischen Gründen muss ohne klangliche oder technische Einbußen problemlos möglich sein.</w:t>
      </w:r>
      <w:r>
        <w:rPr>
          <w:sz w:val="20"/>
        </w:rPr>
        <w:br/>
      </w:r>
    </w:p>
    <w:p w14:paraId="1BC90DC7" w14:textId="77777777" w:rsidR="00F448C6" w:rsidRDefault="003878C6" w:rsidP="003878C6">
      <w:pPr>
        <w:pStyle w:val="BODY"/>
        <w:numPr>
          <w:ilvl w:val="0"/>
          <w:numId w:val="5"/>
        </w:numPr>
        <w:ind w:right="1870"/>
        <w:rPr>
          <w:sz w:val="22"/>
        </w:rPr>
      </w:pPr>
      <w:r>
        <w:rPr>
          <w:sz w:val="20"/>
        </w:rPr>
        <w:t>Einstellung und Bedienung des Mikrofons kann entweder über die integrierte Web-GUI, per Me</w:t>
      </w:r>
      <w:r>
        <w:rPr>
          <w:sz w:val="20"/>
        </w:rPr>
        <w:t>diensteuerung (TCP/IP-Protokoll) oder geräteübergreifend über separate Herstellersoftware vorgenommen werden.</w:t>
      </w:r>
    </w:p>
    <w:p w14:paraId="0B223974" w14:textId="77777777" w:rsidR="00F448C6" w:rsidRDefault="00F448C6" w:rsidP="003878C6">
      <w:pPr>
        <w:pStyle w:val="BODY"/>
        <w:ind w:right="1870"/>
        <w:rPr>
          <w:sz w:val="22"/>
        </w:rPr>
      </w:pPr>
    </w:p>
    <w:p w14:paraId="3B02C66C" w14:textId="77777777" w:rsidR="00F448C6" w:rsidRDefault="003878C6" w:rsidP="003878C6">
      <w:pPr>
        <w:pStyle w:val="BODY"/>
        <w:ind w:right="1870"/>
        <w:rPr>
          <w:sz w:val="20"/>
        </w:rPr>
      </w:pPr>
      <w:r>
        <w:rPr>
          <w:sz w:val="20"/>
        </w:rPr>
        <w:t>Über das Browser-Interface bzw. die Herstellersoftware können mindestens folgende Features und Funktionen konfiguriert werden:</w:t>
      </w:r>
    </w:p>
    <w:p w14:paraId="7482E84F" w14:textId="77777777" w:rsidR="00F448C6" w:rsidRDefault="003878C6" w:rsidP="003878C6">
      <w:pPr>
        <w:pStyle w:val="BODY"/>
        <w:numPr>
          <w:ilvl w:val="0"/>
          <w:numId w:val="4"/>
        </w:numPr>
        <w:ind w:right="1870"/>
        <w:rPr>
          <w:sz w:val="20"/>
        </w:rPr>
      </w:pPr>
      <w:r>
        <w:rPr>
          <w:sz w:val="20"/>
        </w:rPr>
        <w:t>Grundeinstellung d</w:t>
      </w:r>
      <w:r>
        <w:rPr>
          <w:sz w:val="20"/>
        </w:rPr>
        <w:t>es Netzwerkadapters und der Mic-Position im Raum</w:t>
      </w:r>
    </w:p>
    <w:p w14:paraId="5D171F0D" w14:textId="77777777" w:rsidR="00F448C6" w:rsidRDefault="003878C6" w:rsidP="003878C6">
      <w:pPr>
        <w:pStyle w:val="BODY"/>
        <w:numPr>
          <w:ilvl w:val="0"/>
          <w:numId w:val="4"/>
        </w:numPr>
        <w:ind w:right="1870"/>
        <w:rPr>
          <w:sz w:val="20"/>
        </w:rPr>
      </w:pPr>
      <w:r>
        <w:rPr>
          <w:sz w:val="20"/>
        </w:rPr>
        <w:t xml:space="preserve">Einstellung und Visualisierung der Aufnahmebereiche </w:t>
      </w:r>
    </w:p>
    <w:p w14:paraId="5B0F1568" w14:textId="77777777" w:rsidR="00F448C6" w:rsidRDefault="003878C6" w:rsidP="003878C6">
      <w:pPr>
        <w:pStyle w:val="BODY"/>
        <w:numPr>
          <w:ilvl w:val="0"/>
          <w:numId w:val="4"/>
        </w:numPr>
        <w:ind w:right="1870"/>
        <w:rPr>
          <w:sz w:val="20"/>
        </w:rPr>
      </w:pPr>
      <w:r>
        <w:rPr>
          <w:sz w:val="20"/>
        </w:rPr>
        <w:t>Speicherung von mind. 10 Nutzer-Presets</w:t>
      </w:r>
    </w:p>
    <w:p w14:paraId="6CB50EE5" w14:textId="77777777" w:rsidR="00F448C6" w:rsidRDefault="003878C6" w:rsidP="003878C6">
      <w:pPr>
        <w:pStyle w:val="BODY"/>
        <w:numPr>
          <w:ilvl w:val="0"/>
          <w:numId w:val="4"/>
        </w:numPr>
        <w:ind w:right="1870"/>
        <w:rPr>
          <w:sz w:val="20"/>
        </w:rPr>
      </w:pPr>
      <w:r>
        <w:rPr>
          <w:sz w:val="20"/>
        </w:rPr>
        <w:t>Einstellung aller DSP-Funktionen darunter auch die Parameter für die Automatikmischung</w:t>
      </w:r>
    </w:p>
    <w:p w14:paraId="79095868" w14:textId="77777777" w:rsidR="00F448C6" w:rsidRDefault="003878C6" w:rsidP="003878C6">
      <w:pPr>
        <w:pStyle w:val="BODY"/>
        <w:numPr>
          <w:ilvl w:val="0"/>
          <w:numId w:val="4"/>
        </w:numPr>
        <w:ind w:right="1870"/>
        <w:rPr>
          <w:sz w:val="20"/>
        </w:rPr>
      </w:pPr>
      <w:r>
        <w:rPr>
          <w:sz w:val="20"/>
        </w:rPr>
        <w:t>Einstellung der LED-Element</w:t>
      </w:r>
      <w:r>
        <w:rPr>
          <w:sz w:val="20"/>
        </w:rPr>
        <w:t>e auf der Gerätefront separat für Mute- und Unmute (On/Off/Flash, Farbe, Helligkeit) sowie des Netzwerkports auf Geräteoberseite (On/Off).</w:t>
      </w:r>
    </w:p>
    <w:p w14:paraId="7691794D" w14:textId="77777777" w:rsidR="00F448C6" w:rsidRDefault="003878C6" w:rsidP="003878C6">
      <w:pPr>
        <w:pStyle w:val="BODY"/>
        <w:numPr>
          <w:ilvl w:val="0"/>
          <w:numId w:val="4"/>
        </w:numPr>
        <w:ind w:right="1870"/>
        <w:rPr>
          <w:sz w:val="20"/>
        </w:rPr>
      </w:pPr>
      <w:r>
        <w:rPr>
          <w:sz w:val="20"/>
        </w:rPr>
        <w:t>Der Zugriff auf das Browser-Interface kann mit individuellem Passwort geschützt werden.</w:t>
      </w:r>
    </w:p>
    <w:p w14:paraId="45E771FD" w14:textId="77777777" w:rsidR="00F448C6" w:rsidRDefault="003878C6" w:rsidP="003878C6">
      <w:pPr>
        <w:pStyle w:val="BODY"/>
        <w:numPr>
          <w:ilvl w:val="0"/>
          <w:numId w:val="4"/>
        </w:numPr>
        <w:ind w:right="1870"/>
        <w:rPr>
          <w:sz w:val="22"/>
        </w:rPr>
      </w:pPr>
      <w:r>
        <w:rPr>
          <w:sz w:val="20"/>
        </w:rPr>
        <w:t>Die Audiosignale können zur Ü</w:t>
      </w:r>
      <w:r>
        <w:rPr>
          <w:sz w:val="20"/>
        </w:rPr>
        <w:t xml:space="preserve">bertragung im Netzwerk nach dem Advanced Encryption Standard mit 256-bit (AES-256) abhörsicher verschlüsselt werden. </w:t>
      </w:r>
      <w:r>
        <w:rPr>
          <w:sz w:val="20"/>
        </w:rPr>
        <w:br/>
        <w:t>Der für die Decodierung erforderliche Key wird sowohl in den sendenden als auch allen zum Empfang vorgesehenen Geräten (Audio-Interfaces o</w:t>
      </w:r>
      <w:r>
        <w:rPr>
          <w:sz w:val="20"/>
        </w:rPr>
        <w:t>der Prozessoren) eingetragen und über den Passwortzugang geschützt.</w:t>
      </w:r>
    </w:p>
    <w:p w14:paraId="5B0CC9DB" w14:textId="77777777" w:rsidR="00F448C6" w:rsidRDefault="00F448C6" w:rsidP="003878C6">
      <w:pPr>
        <w:pStyle w:val="BODY"/>
        <w:ind w:right="1870"/>
        <w:rPr>
          <w:sz w:val="22"/>
        </w:rPr>
      </w:pPr>
    </w:p>
    <w:p w14:paraId="14A8B353" w14:textId="77777777" w:rsidR="00F448C6" w:rsidRDefault="00F448C6" w:rsidP="003878C6">
      <w:pPr>
        <w:pStyle w:val="BODY"/>
        <w:ind w:right="1870"/>
        <w:rPr>
          <w:sz w:val="22"/>
        </w:rPr>
      </w:pPr>
    </w:p>
    <w:p w14:paraId="26F425AF" w14:textId="77777777" w:rsidR="00F448C6" w:rsidRDefault="003878C6" w:rsidP="003878C6">
      <w:pPr>
        <w:pStyle w:val="BODY"/>
        <w:ind w:right="1870"/>
        <w:rPr>
          <w:sz w:val="22"/>
        </w:rPr>
      </w:pPr>
      <w:r>
        <w:rPr>
          <w:sz w:val="20"/>
        </w:rPr>
        <w:t>Für die abgehängte Montage besitzt das Mikrofon auf der Rückseite mindestens drei Aufhängepunkte für Drahtseilösen sowie Montageaufnahmen im VESA100 Raster z.B. für Standard-Beamerhalter</w:t>
      </w:r>
      <w:r>
        <w:rPr>
          <w:sz w:val="20"/>
        </w:rPr>
        <w:t>ungen, o.ä.</w:t>
      </w:r>
    </w:p>
    <w:p w14:paraId="7F567CB1" w14:textId="77777777" w:rsidR="00F448C6" w:rsidRDefault="00F448C6" w:rsidP="003878C6">
      <w:pPr>
        <w:pStyle w:val="BODY"/>
        <w:ind w:right="1870"/>
        <w:rPr>
          <w:sz w:val="22"/>
        </w:rPr>
      </w:pPr>
    </w:p>
    <w:p w14:paraId="33FA9580" w14:textId="77777777" w:rsidR="00F448C6" w:rsidRDefault="00F448C6" w:rsidP="003878C6">
      <w:pPr>
        <w:pStyle w:val="BODY"/>
        <w:ind w:right="1870"/>
        <w:rPr>
          <w:sz w:val="22"/>
        </w:rPr>
      </w:pPr>
    </w:p>
    <w:p w14:paraId="2F462B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lastRenderedPageBreak/>
        <w:t>Technische Daten:</w:t>
      </w:r>
    </w:p>
    <w:p w14:paraId="31FD3C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Anzahl ausrichtbarer </w:t>
      </w:r>
    </w:p>
    <w:p w14:paraId="5B0CD2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virt. Richtmikrofone/</w:t>
      </w:r>
    </w:p>
    <w:p w14:paraId="15E5C7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Mikrofonkanäle:</w:t>
      </w:r>
      <w:r>
        <w:rPr>
          <w:color w:val="1C1C1C"/>
          <w:sz w:val="20"/>
          <w:lang w:val="de-DE" w:eastAsia="de-DE" w:bidi="de-DE"/>
        </w:rPr>
        <w:tab/>
        <w:t>mind. 8</w:t>
      </w:r>
    </w:p>
    <w:p w14:paraId="2B359E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Charakteristik:</w:t>
      </w:r>
      <w:r>
        <w:rPr>
          <w:color w:val="1C1C1C"/>
          <w:sz w:val="20"/>
          <w:lang w:val="de-DE" w:eastAsia="de-DE" w:bidi="de-DE"/>
        </w:rPr>
        <w:tab/>
        <w:t>variabel (35°, 45°, 55°)</w:t>
      </w:r>
    </w:p>
    <w:p w14:paraId="42FD6F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FBBC6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PEQ pro Kanal:</w:t>
      </w:r>
      <w:r>
        <w:rPr>
          <w:color w:val="1C1C1C"/>
          <w:sz w:val="20"/>
          <w:lang w:val="de-DE" w:eastAsia="de-DE" w:bidi="de-DE"/>
        </w:rPr>
        <w:tab/>
        <w:t>4-fach</w:t>
      </w:r>
    </w:p>
    <w:p w14:paraId="31AA54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E744E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125Hz - 20kHz</w:t>
      </w:r>
    </w:p>
    <w:p w14:paraId="7EF389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Sampling rate:  </w:t>
      </w:r>
      <w:r>
        <w:rPr>
          <w:color w:val="1C1C1C"/>
          <w:sz w:val="20"/>
          <w:lang w:val="de-DE" w:eastAsia="de-DE" w:bidi="de-DE"/>
        </w:rPr>
        <w:tab/>
        <w:t>48kHz</w:t>
      </w:r>
    </w:p>
    <w:p w14:paraId="5FED90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Digitale Auflösung:  </w:t>
      </w:r>
      <w:r>
        <w:rPr>
          <w:color w:val="1C1C1C"/>
          <w:sz w:val="20"/>
          <w:lang w:val="de-DE" w:eastAsia="de-DE" w:bidi="de-DE"/>
        </w:rPr>
        <w:tab/>
        <w:t>24bit</w:t>
      </w:r>
    </w:p>
    <w:p w14:paraId="37DA76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05AE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-1.74 dBFS/Pa (1 kHz)</w:t>
      </w:r>
    </w:p>
    <w:p w14:paraId="1C1347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AB2AD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95,74 dB SPL</w:t>
      </w:r>
    </w:p>
    <w:p w14:paraId="23AED5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
        <w:t>(bei 1 kHz; 1 kOhm Last; 1% Klirrfaktor)</w:t>
      </w:r>
    </w:p>
    <w:p w14:paraId="05327C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CD463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18,24 dB (A)</w:t>
      </w:r>
    </w:p>
    <w:p w14:paraId="7AFA53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(äquiv. Schalldruck)</w:t>
      </w:r>
    </w:p>
    <w:p w14:paraId="70504D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C64B2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en-US" w:eastAsia="de-DE" w:bidi="de-DE"/>
        </w:rPr>
      </w:pPr>
      <w:r w:rsidRPr="003878C6">
        <w:rPr>
          <w:color w:val="1C1C1C"/>
          <w:sz w:val="20"/>
          <w:lang w:val="en-US" w:eastAsia="de-DE" w:bidi="de-DE"/>
        </w:rPr>
        <w:t xml:space="preserve">Signal to Noise:  </w:t>
      </w:r>
      <w:r w:rsidRPr="003878C6">
        <w:rPr>
          <w:color w:val="1C1C1C"/>
          <w:sz w:val="20"/>
          <w:lang w:val="en-US" w:eastAsia="de-DE" w:bidi="de-DE"/>
        </w:rPr>
        <w:tab/>
        <w:t>75.76 dB (A)</w:t>
      </w:r>
    </w:p>
    <w:p w14:paraId="793D02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(bei 94dB SP</w:t>
      </w:r>
      <w:r>
        <w:rPr>
          <w:color w:val="1C1C1C"/>
          <w:sz w:val="20"/>
          <w:lang w:val="de-DE" w:eastAsia="de-DE" w:bidi="de-DE"/>
        </w:rPr>
        <w:t>L/1kHz)</w:t>
      </w:r>
    </w:p>
    <w:p w14:paraId="349EC6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A37E5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Latenz:</w:t>
      </w:r>
    </w:p>
    <w:p w14:paraId="5D63FB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Einzelkanäle:  </w:t>
      </w:r>
      <w:r>
        <w:rPr>
          <w:color w:val="1C1C1C"/>
          <w:sz w:val="20"/>
          <w:lang w:val="de-DE" w:eastAsia="de-DE" w:bidi="de-DE"/>
        </w:rPr>
        <w:tab/>
        <w:t>max. 15,9 ms</w:t>
      </w:r>
    </w:p>
    <w:p w14:paraId="5FB769B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Pr>
          <w:color w:val="1C1C1C"/>
          <w:sz w:val="20"/>
          <w:lang w:val="de-DE" w:eastAsia="de-DE" w:bidi="de-DE"/>
        </w:rPr>
        <w:t xml:space="preserve">AutoMix-Ausgang:  </w:t>
      </w:r>
      <w:r>
        <w:rPr>
          <w:color w:val="1C1C1C"/>
          <w:sz w:val="20"/>
          <w:lang w:val="de-DE" w:eastAsia="de-DE" w:bidi="de-DE"/>
        </w:rPr>
        <w:tab/>
        <w:t>max. 26,6 ms</w:t>
      </w:r>
      <w:r>
        <w:rPr>
          <w:color w:val="1C1C1C"/>
          <w:sz w:val="20"/>
          <w:lang w:val="de-DE" w:eastAsia="de-DE" w:bidi="de-DE"/>
        </w:rPr>
        <w:br/>
        <w:t xml:space="preserve">(je zuzügl. </w:t>
      </w:r>
      <w:r w:rsidRPr="003878C6">
        <w:rPr>
          <w:color w:val="1C1C1C"/>
          <w:sz w:val="20"/>
          <w:lang w:val="en-US" w:eastAsia="de-DE" w:bidi="de-DE"/>
        </w:rPr>
        <w:t>Dante-Latenz)</w:t>
      </w:r>
    </w:p>
    <w:p w14:paraId="1A5F11C8"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4C39F5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sidRPr="003878C6">
        <w:rPr>
          <w:color w:val="1C1C1C"/>
          <w:sz w:val="20"/>
          <w:lang w:val="en-US" w:eastAsia="de-DE" w:bidi="de-DE"/>
        </w:rPr>
        <w:t xml:space="preserve">AEC-Taillength:  </w:t>
      </w:r>
      <w:r w:rsidRPr="003878C6">
        <w:rPr>
          <w:color w:val="1C1C1C"/>
          <w:sz w:val="20"/>
          <w:lang w:val="en-US" w:eastAsia="de-DE" w:bidi="de-DE"/>
        </w:rPr>
        <w:tab/>
        <w:t xml:space="preserve">mind. </w:t>
      </w:r>
      <w:r>
        <w:rPr>
          <w:color w:val="1C1C1C"/>
          <w:sz w:val="20"/>
          <w:lang w:val="de-DE" w:eastAsia="de-DE" w:bidi="de-DE"/>
        </w:rPr>
        <w:t>250 ms</w:t>
      </w:r>
    </w:p>
    <w:p w14:paraId="66790E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D3E01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Netzwerk Schnittstelle:  </w:t>
      </w:r>
      <w:r>
        <w:rPr>
          <w:rFonts w:ascii="Times New Roman" w:eastAsia="Times New Roman" w:hAnsi="Times New Roman"/>
          <w:color w:val="1C1C1C"/>
          <w:sz w:val="20"/>
          <w:lang w:val="de-DE" w:eastAsia="de-DE" w:bidi="de-DE"/>
        </w:rPr>
        <w:tab/>
      </w:r>
      <w:r>
        <w:rPr>
          <w:color w:val="1C1C1C"/>
          <w:sz w:val="20"/>
          <w:lang w:val="de-DE" w:eastAsia="de-DE" w:bidi="de-DE"/>
        </w:rPr>
        <w:t xml:space="preserve">RJ45, Gigabit Ethernet, </w:t>
      </w:r>
      <w:r>
        <w:rPr>
          <w:color w:val="1C1C1C"/>
          <w:sz w:val="20"/>
          <w:lang w:val="de-DE" w:eastAsia="de-DE" w:bidi="de-DE"/>
        </w:rPr>
        <w:br/>
        <w:t>DANTE/AES67</w:t>
      </w:r>
    </w:p>
    <w:p w14:paraId="5EDB94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8E436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PoE, Class 0, 10,1W</w:t>
      </w:r>
    </w:p>
    <w:p w14:paraId="56142A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EB616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-6,7° - 40° C</w:t>
      </w:r>
    </w:p>
    <w:p w14:paraId="0A77C2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F70EF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w:t>
      </w:r>
      <w:r>
        <w:rPr>
          <w:color w:val="1C1C1C"/>
          <w:sz w:val="20"/>
          <w:lang w:val="de-DE" w:eastAsia="de-DE" w:bidi="de-DE"/>
        </w:rPr>
        <w:tab/>
        <w:t>5,8 kg</w:t>
      </w:r>
    </w:p>
    <w:p w14:paraId="1AA4AB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(D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max. 63,5 x 5,5 cm</w:t>
      </w:r>
    </w:p>
    <w:p w14:paraId="3A45F6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8FDC5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1C1C1C"/>
          <w:sz w:val="20"/>
          <w:lang w:val="de-DE" w:eastAsia="de-DE" w:bidi="de-DE"/>
        </w:rPr>
        <w:tab/>
      </w:r>
      <w:proofErr w:type="gramStart"/>
      <w:r>
        <w:rPr>
          <w:color w:val="1C1C1C"/>
          <w:sz w:val="20"/>
          <w:lang w:val="de-DE" w:eastAsia="de-DE" w:bidi="de-DE"/>
        </w:rPr>
        <w:t>W  -</w:t>
      </w:r>
      <w:proofErr w:type="gramEnd"/>
      <w:r>
        <w:rPr>
          <w:color w:val="1C1C1C"/>
          <w:sz w:val="20"/>
          <w:lang w:val="de-DE" w:eastAsia="de-DE" w:bidi="de-DE"/>
        </w:rPr>
        <w:t xml:space="preserve"> Weiß</w:t>
      </w:r>
      <w:r>
        <w:rPr>
          <w:color w:val="1C1C1C"/>
          <w:sz w:val="20"/>
          <w:lang w:val="de-DE" w:eastAsia="de-DE" w:bidi="de-DE"/>
        </w:rPr>
        <w:br/>
        <w:t>/AL - Aluminium</w:t>
      </w:r>
      <w:r>
        <w:rPr>
          <w:color w:val="1C1C1C"/>
          <w:sz w:val="20"/>
          <w:lang w:val="de-DE" w:eastAsia="de-DE" w:bidi="de-DE"/>
        </w:rPr>
        <w:br/>
        <w:t>/B   - Schwarz</w:t>
      </w:r>
    </w:p>
    <w:p w14:paraId="2A867C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7370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BA283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8D3F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9BFCE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E532F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2848F9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MXA920W-R</w:t>
      </w:r>
      <w:r>
        <w:rPr>
          <w:color w:val="000000"/>
          <w:sz w:val="20"/>
          <w:lang w:val="de-DE" w:eastAsia="de-DE" w:bidi="de-DE"/>
        </w:rPr>
        <w:br/>
        <w:t>/MXA920AL-R</w:t>
      </w:r>
      <w:r>
        <w:rPr>
          <w:color w:val="000000"/>
          <w:sz w:val="20"/>
          <w:lang w:val="de-DE" w:eastAsia="de-DE" w:bidi="de-DE"/>
        </w:rPr>
        <w:br/>
        <w:t>/MXA920B-R</w:t>
      </w:r>
    </w:p>
    <w:p w14:paraId="1295AD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32DFE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9165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2F2DA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9AE69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31D10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D09E9D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05DF64A"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FBE4C7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288A4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2588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EEE7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125C5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1CDB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B0D83A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10.00   MX Advanced   GP ____________</w:t>
      </w:r>
    </w:p>
    <w:p w14:paraId="608175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r>
      <w:r>
        <w:rPr>
          <w:b/>
          <w:sz w:val="22"/>
        </w:rPr>
        <w:lastRenderedPageBreak/>
        <w:t xml:space="preserve">        </w:t>
      </w:r>
    </w:p>
    <w:p w14:paraId="61947C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10.01    Mikrofone </w:t>
      </w:r>
    </w:p>
    <w:p w14:paraId="187172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540A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10.01.01    Handmikrofone </w:t>
      </w:r>
    </w:p>
    <w:p w14:paraId="5A2F46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B413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1509D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10.01.01.008    Shure_KSM8** Dynamisches Handmikrofon, Niere Doppelmembran </w:t>
      </w:r>
    </w:p>
    <w:p w14:paraId="7CA432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lastRenderedPageBreak/>
        <w:t>Dynamisches Handmikrofon, Niere Doppelmembran</w:t>
      </w:r>
    </w:p>
    <w:p w14:paraId="42377A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551E8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Das Mikrofon ist mit zwei Membranen ausgestattet, die eine neutrale und sehr präzise Stimmwiedergabe, akkuraten Sound und maximale Ko</w:t>
      </w:r>
      <w:r>
        <w:rPr>
          <w:color w:val="000000"/>
          <w:sz w:val="20"/>
          <w:lang w:val="de-DE" w:eastAsia="de-DE" w:bidi="de-DE"/>
        </w:rPr>
        <w:t>ntrolle des Nahbesprechungseffekts ermöglichen.</w:t>
      </w:r>
    </w:p>
    <w:p w14:paraId="124A29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Es weist lediglich marginale Nahbesprechungseffekte und außeraxiale Klangverfärbungen auf.</w:t>
      </w:r>
    </w:p>
    <w:p w14:paraId="422B63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58581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DCA1B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0D7EC80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Patentierter Dualdyne Kapselaufbau aus zwei </w:t>
      </w:r>
      <w:proofErr w:type="gramStart"/>
      <w:r>
        <w:rPr>
          <w:color w:val="000000"/>
          <w:sz w:val="20"/>
          <w:lang w:val="de-DE" w:eastAsia="de-DE" w:bidi="de-DE"/>
        </w:rPr>
        <w:t>extrem dünnen</w:t>
      </w:r>
      <w:proofErr w:type="gramEnd"/>
      <w:r>
        <w:rPr>
          <w:color w:val="000000"/>
          <w:sz w:val="20"/>
          <w:lang w:val="de-DE" w:eastAsia="de-DE" w:bidi="de-DE"/>
        </w:rPr>
        <w:t xml:space="preserve"> Membranen</w:t>
      </w:r>
    </w:p>
    <w:p w14:paraId="53CD947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Neutrale Mitten und Höhen für eine konsistente, natürliche Wiedergabe</w:t>
      </w:r>
    </w:p>
    <w:p w14:paraId="10C612E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Reduzierter Nahbesprechungseffekt verleiht dem KSM8 einen </w:t>
      </w:r>
      <w:proofErr w:type="gramStart"/>
      <w:r>
        <w:rPr>
          <w:color w:val="000000"/>
          <w:sz w:val="20"/>
          <w:lang w:val="de-DE" w:eastAsia="de-DE" w:bidi="de-DE"/>
        </w:rPr>
        <w:t>extrem großen</w:t>
      </w:r>
      <w:proofErr w:type="gramEnd"/>
      <w:r>
        <w:rPr>
          <w:color w:val="000000"/>
          <w:sz w:val="20"/>
          <w:lang w:val="de-DE" w:eastAsia="de-DE" w:bidi="de-DE"/>
        </w:rPr>
        <w:t xml:space="preserve"> Sweet Spot</w:t>
      </w:r>
    </w:p>
    <w:p w14:paraId="19CF97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Durch die Doppelmembrantechnik wird</w:t>
      </w:r>
      <w:r>
        <w:rPr>
          <w:color w:val="000000"/>
          <w:sz w:val="20"/>
          <w:lang w:val="de-DE" w:eastAsia="de-DE" w:bidi="de-DE"/>
        </w:rPr>
        <w:t xml:space="preserve"> eine neutrale Wiedergabe sowohl von rückwärtigen als auch seitlich eintreffendem Schall (Off-Axis) erzielt. Der Gesamtmix wird dadurch deutlich klarer.</w:t>
      </w:r>
    </w:p>
    <w:p w14:paraId="4BEE78C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Das patentierte Diaphragm Stabilization System (DSS) schützt die aktive Membran vor äußerem mechanische</w:t>
      </w:r>
      <w:r>
        <w:rPr>
          <w:color w:val="000000"/>
          <w:sz w:val="20"/>
          <w:lang w:val="de-DE" w:eastAsia="de-DE" w:bidi="de-DE"/>
        </w:rPr>
        <w:t>m Einfluss</w:t>
      </w:r>
    </w:p>
    <w:p w14:paraId="169CCB7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Besonders widerstandsfähiger Mikrofonkorb aus gehärtetem Stahl und wasserabweisendem Schaumstoff machen das Mikrofon nahezu wasserdicht und schützen vor Explosivlauten und Windeinflüssen.</w:t>
      </w:r>
    </w:p>
    <w:p w14:paraId="1835F4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F02C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0D8EE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7D40F8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50 Hz - 16 kHz</w:t>
      </w:r>
      <w:r>
        <w:rPr>
          <w:color w:val="000000"/>
          <w:sz w:val="20"/>
          <w:lang w:val="de-DE" w:eastAsia="de-DE" w:bidi="de-DE"/>
        </w:rPr>
        <w:t xml:space="preserve"> </w:t>
      </w:r>
    </w:p>
    <w:p w14:paraId="409801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Dynamische "Dualdyne" Kapsel mit Doppelmembran</w:t>
      </w:r>
    </w:p>
    <w:p w14:paraId="227EE6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Richtcharakteristik:  </w:t>
      </w:r>
      <w:r>
        <w:rPr>
          <w:color w:val="000000"/>
          <w:sz w:val="20"/>
          <w:lang w:val="de-DE" w:eastAsia="de-DE" w:bidi="de-DE"/>
        </w:rPr>
        <w:tab/>
        <w:t>Niere</w:t>
      </w:r>
    </w:p>
    <w:p w14:paraId="795E2D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40 Hz - 16 kHz</w:t>
      </w:r>
    </w:p>
    <w:p w14:paraId="2CFD74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Empfindlichkeit:  </w:t>
      </w:r>
      <w:r>
        <w:rPr>
          <w:color w:val="000000"/>
          <w:sz w:val="20"/>
          <w:lang w:val="de-DE" w:eastAsia="de-DE" w:bidi="de-DE"/>
        </w:rPr>
        <w:tab/>
        <w:t>-51,5 dBV/Pa / 1,85 mV/Pa</w:t>
      </w:r>
    </w:p>
    <w:p w14:paraId="12724B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D84B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278 g</w:t>
      </w:r>
    </w:p>
    <w:p w14:paraId="15DEA7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9BEF8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Anschluss:  </w:t>
      </w:r>
      <w:r>
        <w:rPr>
          <w:color w:val="000000"/>
          <w:sz w:val="20"/>
          <w:lang w:val="de-DE" w:eastAsia="de-DE" w:bidi="de-DE"/>
        </w:rPr>
        <w:tab/>
        <w:t>3-Pin XLR-Stecker (m)</w:t>
      </w:r>
    </w:p>
    <w:p w14:paraId="4E45B5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34AB6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4483B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Im Lieferumfang enthaltenes Zubehör:</w:t>
      </w:r>
    </w:p>
    <w:p w14:paraId="222F840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Mikrofonklemme</w:t>
      </w:r>
    </w:p>
    <w:p w14:paraId="13E902B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Tasche</w:t>
      </w:r>
    </w:p>
    <w:p w14:paraId="6D192D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9FAE6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97C9C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2C9383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21BFF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71889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KSM8</w:t>
      </w:r>
    </w:p>
    <w:p w14:paraId="034CE5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3812D5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97E1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EAD74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0F57F9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D00DD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5309B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4C392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DD9E5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B359F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3CB7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4A0E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lastRenderedPageBreak/>
        <w:t>0,000 Stk</w:t>
      </w:r>
      <w:r>
        <w:rPr>
          <w:sz w:val="20"/>
        </w:rPr>
        <w:t xml:space="preserve">        </w:t>
      </w:r>
      <w:r>
        <w:rPr>
          <w:sz w:val="20"/>
        </w:rPr>
        <w:tab/>
        <w:t>EP _____________       GP _____________</w:t>
      </w:r>
    </w:p>
    <w:p w14:paraId="6314A6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3BAB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E374E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10.01.01.009    Shure_KSM9** Kondensator Mikrofon, Schaltbar Niere/Superniere </w:t>
      </w:r>
    </w:p>
    <w:p w14:paraId="3ACFD3A6" w14:textId="77777777" w:rsidR="00F448C6" w:rsidRDefault="003878C6" w:rsidP="003878C6">
      <w:pPr>
        <w:pStyle w:val="BODY"/>
        <w:ind w:right="1870"/>
        <w:rPr>
          <w:sz w:val="22"/>
        </w:rPr>
      </w:pPr>
      <w:r>
        <w:rPr>
          <w:sz w:val="20"/>
        </w:rPr>
        <w:t>Kondensator Mik</w:t>
      </w:r>
      <w:r>
        <w:rPr>
          <w:sz w:val="20"/>
        </w:rPr>
        <w:t>rofon, schaltbar Niere/Superniere</w:t>
      </w:r>
    </w:p>
    <w:p w14:paraId="51F74F63" w14:textId="77777777" w:rsidR="00F448C6" w:rsidRDefault="00F448C6" w:rsidP="003878C6">
      <w:pPr>
        <w:pStyle w:val="BODY"/>
        <w:ind w:right="1870"/>
        <w:rPr>
          <w:sz w:val="22"/>
        </w:rPr>
      </w:pPr>
    </w:p>
    <w:p w14:paraId="17AD58C4" w14:textId="77777777" w:rsidR="00F448C6" w:rsidRDefault="003878C6" w:rsidP="003878C6">
      <w:pPr>
        <w:pStyle w:val="BODY"/>
        <w:ind w:right="1870"/>
        <w:rPr>
          <w:sz w:val="22"/>
        </w:rPr>
      </w:pPr>
      <w:r>
        <w:rPr>
          <w:sz w:val="20"/>
        </w:rPr>
        <w:t>Robustes Handmikrofon mit Elektretkondensatorkapsel mit umschaltbarer Richtcharakteristik Niere/ Superniere für detail- und originalgetreue Gesangs- und Sprachübertragung</w:t>
      </w:r>
    </w:p>
    <w:p w14:paraId="70331BD6" w14:textId="77777777" w:rsidR="00F448C6" w:rsidRDefault="00F448C6" w:rsidP="003878C6">
      <w:pPr>
        <w:pStyle w:val="BODY"/>
        <w:ind w:right="1870"/>
        <w:rPr>
          <w:sz w:val="22"/>
        </w:rPr>
      </w:pPr>
    </w:p>
    <w:p w14:paraId="73BFC944" w14:textId="77777777" w:rsidR="00F448C6" w:rsidRDefault="00F448C6" w:rsidP="003878C6">
      <w:pPr>
        <w:pStyle w:val="BODY"/>
        <w:ind w:right="1870"/>
        <w:rPr>
          <w:sz w:val="22"/>
        </w:rPr>
      </w:pPr>
    </w:p>
    <w:p w14:paraId="1F991E88" w14:textId="77777777" w:rsidR="00F448C6" w:rsidRDefault="003878C6" w:rsidP="003878C6">
      <w:pPr>
        <w:pStyle w:val="BODY"/>
        <w:ind w:right="1870"/>
        <w:rPr>
          <w:sz w:val="20"/>
        </w:rPr>
      </w:pPr>
      <w:r>
        <w:rPr>
          <w:b/>
          <w:sz w:val="20"/>
        </w:rPr>
        <w:t>Mindestanforderungen:</w:t>
      </w:r>
    </w:p>
    <w:p w14:paraId="5034FF61" w14:textId="77777777" w:rsidR="00F448C6" w:rsidRDefault="003878C6" w:rsidP="003878C6">
      <w:pPr>
        <w:pStyle w:val="BODY"/>
        <w:numPr>
          <w:ilvl w:val="0"/>
          <w:numId w:val="4"/>
        </w:numPr>
        <w:ind w:right="1870"/>
        <w:rPr>
          <w:sz w:val="20"/>
        </w:rPr>
      </w:pPr>
      <w:r>
        <w:rPr>
          <w:sz w:val="20"/>
        </w:rPr>
        <w:t>hochwertiges Kondensator-Gesangsmikrofone für anspruchsvollste Anwendungen</w:t>
      </w:r>
    </w:p>
    <w:p w14:paraId="1C35FA04" w14:textId="77777777" w:rsidR="00F448C6" w:rsidRDefault="003878C6" w:rsidP="003878C6">
      <w:pPr>
        <w:pStyle w:val="BODY"/>
        <w:numPr>
          <w:ilvl w:val="0"/>
          <w:numId w:val="4"/>
        </w:numPr>
        <w:ind w:right="1870"/>
        <w:rPr>
          <w:sz w:val="20"/>
        </w:rPr>
      </w:pPr>
      <w:r>
        <w:rPr>
          <w:sz w:val="20"/>
        </w:rPr>
        <w:t>Doppelmembran mit schaltbarer Richtcharakteristik (Niere, Superniere)</w:t>
      </w:r>
    </w:p>
    <w:p w14:paraId="5DC533C2" w14:textId="77777777" w:rsidR="00F448C6" w:rsidRDefault="003878C6" w:rsidP="003878C6">
      <w:pPr>
        <w:pStyle w:val="BODY"/>
        <w:numPr>
          <w:ilvl w:val="0"/>
          <w:numId w:val="4"/>
        </w:numPr>
        <w:ind w:right="1870"/>
        <w:rPr>
          <w:sz w:val="20"/>
        </w:rPr>
      </w:pPr>
      <w:r>
        <w:rPr>
          <w:sz w:val="20"/>
        </w:rPr>
        <w:t>Äußerst klarer, natürlicher und detailreicher Sound</w:t>
      </w:r>
    </w:p>
    <w:p w14:paraId="715F7E2D" w14:textId="77777777" w:rsidR="00F448C6" w:rsidRDefault="003878C6" w:rsidP="003878C6">
      <w:pPr>
        <w:pStyle w:val="BODY"/>
        <w:numPr>
          <w:ilvl w:val="0"/>
          <w:numId w:val="4"/>
        </w:numPr>
        <w:ind w:right="1870"/>
        <w:rPr>
          <w:sz w:val="20"/>
        </w:rPr>
      </w:pPr>
      <w:r>
        <w:rPr>
          <w:sz w:val="20"/>
        </w:rPr>
        <w:t>geringer Nahbesprechungseffekt</w:t>
      </w:r>
    </w:p>
    <w:p w14:paraId="77788958" w14:textId="77777777" w:rsidR="00F448C6" w:rsidRDefault="003878C6" w:rsidP="003878C6">
      <w:pPr>
        <w:pStyle w:val="BODY"/>
        <w:numPr>
          <w:ilvl w:val="0"/>
          <w:numId w:val="4"/>
        </w:numPr>
        <w:ind w:right="1870"/>
        <w:rPr>
          <w:sz w:val="20"/>
        </w:rPr>
      </w:pPr>
      <w:r>
        <w:rPr>
          <w:sz w:val="20"/>
        </w:rPr>
        <w:t>hohe Rückkopplungssicherheit</w:t>
      </w:r>
    </w:p>
    <w:p w14:paraId="6639DEB1" w14:textId="77777777" w:rsidR="00F448C6" w:rsidRDefault="003878C6" w:rsidP="003878C6">
      <w:pPr>
        <w:pStyle w:val="BODY"/>
        <w:numPr>
          <w:ilvl w:val="0"/>
          <w:numId w:val="4"/>
        </w:numPr>
        <w:ind w:right="1870"/>
        <w:rPr>
          <w:sz w:val="20"/>
        </w:rPr>
      </w:pPr>
      <w:r>
        <w:rPr>
          <w:sz w:val="20"/>
        </w:rPr>
        <w:t>geringes Eigenrauschen</w:t>
      </w:r>
    </w:p>
    <w:p w14:paraId="55211187" w14:textId="77777777" w:rsidR="00F448C6" w:rsidRDefault="003878C6" w:rsidP="003878C6">
      <w:pPr>
        <w:pStyle w:val="BODY"/>
        <w:numPr>
          <w:ilvl w:val="0"/>
          <w:numId w:val="4"/>
        </w:numPr>
        <w:ind w:right="1870"/>
        <w:rPr>
          <w:sz w:val="20"/>
        </w:rPr>
      </w:pPr>
      <w:r>
        <w:rPr>
          <w:sz w:val="20"/>
        </w:rPr>
        <w:t>hoher Dynamikumfang</w:t>
      </w:r>
    </w:p>
    <w:p w14:paraId="70AA5117" w14:textId="77777777" w:rsidR="00F448C6" w:rsidRDefault="003878C6" w:rsidP="003878C6">
      <w:pPr>
        <w:pStyle w:val="BODY"/>
        <w:numPr>
          <w:ilvl w:val="0"/>
          <w:numId w:val="4"/>
        </w:numPr>
        <w:ind w:right="1870"/>
        <w:rPr>
          <w:sz w:val="20"/>
        </w:rPr>
      </w:pPr>
      <w:r>
        <w:rPr>
          <w:sz w:val="20"/>
        </w:rPr>
        <w:t>Verzerrungsfrei auch hohen Lautstärken</w:t>
      </w:r>
    </w:p>
    <w:p w14:paraId="50F5D285" w14:textId="77777777" w:rsidR="00F448C6" w:rsidRDefault="003878C6" w:rsidP="003878C6">
      <w:pPr>
        <w:pStyle w:val="BODY"/>
        <w:numPr>
          <w:ilvl w:val="0"/>
          <w:numId w:val="4"/>
        </w:numPr>
        <w:ind w:right="1870"/>
        <w:rPr>
          <w:sz w:val="20"/>
        </w:rPr>
      </w:pPr>
      <w:r>
        <w:rPr>
          <w:sz w:val="20"/>
        </w:rPr>
        <w:t>Integrierter Popfilter</w:t>
      </w:r>
    </w:p>
    <w:p w14:paraId="019A1934" w14:textId="77777777" w:rsidR="00F448C6" w:rsidRDefault="003878C6" w:rsidP="003878C6">
      <w:pPr>
        <w:pStyle w:val="BODY"/>
        <w:numPr>
          <w:ilvl w:val="0"/>
          <w:numId w:val="4"/>
        </w:numPr>
        <w:ind w:right="1870"/>
        <w:rPr>
          <w:sz w:val="20"/>
        </w:rPr>
      </w:pPr>
      <w:r>
        <w:rPr>
          <w:sz w:val="20"/>
        </w:rPr>
        <w:t>Dreistufiger, gehärteter Korb und extrem robuste Metallkonstruktion</w:t>
      </w:r>
    </w:p>
    <w:p w14:paraId="0FC58E0D" w14:textId="77777777" w:rsidR="00F448C6" w:rsidRDefault="003878C6" w:rsidP="003878C6">
      <w:pPr>
        <w:pStyle w:val="BODY"/>
        <w:numPr>
          <w:ilvl w:val="0"/>
          <w:numId w:val="4"/>
        </w:numPr>
        <w:ind w:right="1870"/>
        <w:rPr>
          <w:sz w:val="20"/>
        </w:rPr>
      </w:pPr>
      <w:r>
        <w:rPr>
          <w:sz w:val="20"/>
        </w:rPr>
        <w:t>Zweistufiger Erschütter</w:t>
      </w:r>
      <w:r>
        <w:rPr>
          <w:sz w:val="20"/>
        </w:rPr>
        <w:t>ungsabsorber gegen Trittschall und Griffgeräusche</w:t>
      </w:r>
    </w:p>
    <w:p w14:paraId="28E73801" w14:textId="77777777" w:rsidR="00F448C6" w:rsidRDefault="003878C6" w:rsidP="003878C6">
      <w:pPr>
        <w:pStyle w:val="BODY"/>
        <w:numPr>
          <w:ilvl w:val="0"/>
          <w:numId w:val="4"/>
        </w:numPr>
        <w:ind w:right="1870"/>
        <w:rPr>
          <w:sz w:val="22"/>
        </w:rPr>
      </w:pPr>
      <w:r>
        <w:rPr>
          <w:sz w:val="20"/>
        </w:rPr>
        <w:t>Erhältlich in Anthrazit oder champagnerfarben</w:t>
      </w:r>
    </w:p>
    <w:p w14:paraId="495C54F1" w14:textId="77777777" w:rsidR="00F448C6" w:rsidRDefault="00F448C6" w:rsidP="003878C6">
      <w:pPr>
        <w:pStyle w:val="BODY"/>
        <w:ind w:right="1870"/>
        <w:rPr>
          <w:sz w:val="22"/>
        </w:rPr>
      </w:pPr>
    </w:p>
    <w:p w14:paraId="76338A2F" w14:textId="77777777" w:rsidR="00F448C6" w:rsidRDefault="00F448C6" w:rsidP="003878C6">
      <w:pPr>
        <w:pStyle w:val="BODY"/>
        <w:ind w:right="1870"/>
        <w:rPr>
          <w:sz w:val="22"/>
        </w:rPr>
      </w:pPr>
    </w:p>
    <w:p w14:paraId="3249337F" w14:textId="77777777" w:rsidR="00F448C6" w:rsidRDefault="003878C6" w:rsidP="003878C6">
      <w:pPr>
        <w:pStyle w:val="BODY"/>
        <w:ind w:right="1870"/>
        <w:rPr>
          <w:sz w:val="20"/>
        </w:rPr>
      </w:pPr>
      <w:r>
        <w:rPr>
          <w:b/>
          <w:sz w:val="20"/>
        </w:rPr>
        <w:t>Technische Daten:</w:t>
      </w:r>
    </w:p>
    <w:p w14:paraId="3D4963E2"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43899949"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150 Ohm</w:t>
      </w:r>
    </w:p>
    <w:p w14:paraId="10CA6A9A"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-51.00 dBV/Pa; 2.80 mV/Pa</w:t>
      </w:r>
    </w:p>
    <w:p w14:paraId="40684AB2" w14:textId="77777777" w:rsidR="00F448C6" w:rsidRDefault="003878C6" w:rsidP="003878C6">
      <w:pPr>
        <w:pStyle w:val="BODY"/>
        <w:ind w:right="1870"/>
        <w:rPr>
          <w:sz w:val="20"/>
        </w:rPr>
      </w:pPr>
      <w:r>
        <w:rPr>
          <w:color w:val="1C1C1C"/>
          <w:sz w:val="20"/>
        </w:rPr>
        <w:t xml:space="preserve">Maximaler Schalldruck  </w:t>
      </w:r>
      <w:r>
        <w:rPr>
          <w:sz w:val="20"/>
        </w:rPr>
        <w:tab/>
      </w:r>
      <w:r>
        <w:rPr>
          <w:color w:val="1C1C1C"/>
          <w:sz w:val="20"/>
        </w:rPr>
        <w:t>152 d</w:t>
      </w:r>
      <w:r>
        <w:rPr>
          <w:color w:val="1C1C1C"/>
          <w:sz w:val="20"/>
        </w:rPr>
        <w:t>B SPL</w:t>
      </w:r>
    </w:p>
    <w:p w14:paraId="7C0663B4" w14:textId="77777777" w:rsidR="00F448C6" w:rsidRDefault="003878C6" w:rsidP="003878C6">
      <w:pPr>
        <w:pStyle w:val="BODY"/>
        <w:ind w:right="1870"/>
        <w:rPr>
          <w:sz w:val="20"/>
        </w:rPr>
      </w:pPr>
      <w:r>
        <w:rPr>
          <w:color w:val="1C1C1C"/>
          <w:sz w:val="20"/>
        </w:rPr>
        <w:t>(bei 1 kHz; 1 kOhm Last;</w:t>
      </w:r>
    </w:p>
    <w:p w14:paraId="1C2BF6D1" w14:textId="77777777" w:rsidR="00F448C6" w:rsidRDefault="003878C6" w:rsidP="003878C6">
      <w:pPr>
        <w:pStyle w:val="BODY"/>
        <w:ind w:right="1870"/>
        <w:rPr>
          <w:sz w:val="20"/>
        </w:rPr>
      </w:pPr>
      <w:r>
        <w:rPr>
          <w:color w:val="1C1C1C"/>
          <w:sz w:val="20"/>
        </w:rPr>
        <w:t>0,25 % Klirrfaktor)</w:t>
      </w:r>
    </w:p>
    <w:p w14:paraId="5DA85E4E"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22 dB(A)</w:t>
      </w:r>
    </w:p>
    <w:p w14:paraId="1F36C0E3" w14:textId="77777777" w:rsidR="00F448C6" w:rsidRDefault="003878C6" w:rsidP="003878C6">
      <w:pPr>
        <w:pStyle w:val="BODY"/>
        <w:ind w:right="1870"/>
        <w:rPr>
          <w:sz w:val="20"/>
        </w:rPr>
      </w:pPr>
      <w:r>
        <w:rPr>
          <w:color w:val="1C1C1C"/>
          <w:sz w:val="20"/>
        </w:rPr>
        <w:t>(äquivalenter Schalldruck)</w:t>
      </w:r>
    </w:p>
    <w:p w14:paraId="1292832F"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44 bis 52 Vdc</w:t>
      </w:r>
    </w:p>
    <w:p w14:paraId="19BF56D4" w14:textId="77777777" w:rsidR="00F448C6" w:rsidRDefault="003878C6" w:rsidP="003878C6">
      <w:pPr>
        <w:pStyle w:val="BODY"/>
        <w:ind w:right="1870"/>
        <w:rPr>
          <w:sz w:val="22"/>
        </w:rPr>
      </w:pPr>
      <w:r>
        <w:rPr>
          <w:color w:val="1C1C1C"/>
          <w:sz w:val="20"/>
        </w:rPr>
        <w:t xml:space="preserve">Stromaufnahme: max.  </w:t>
      </w:r>
      <w:r>
        <w:rPr>
          <w:sz w:val="20"/>
        </w:rPr>
        <w:tab/>
      </w:r>
      <w:r>
        <w:rPr>
          <w:color w:val="1C1C1C"/>
          <w:sz w:val="20"/>
        </w:rPr>
        <w:t>5,2 mA</w:t>
      </w:r>
    </w:p>
    <w:p w14:paraId="5C72B1B2" w14:textId="77777777" w:rsidR="00F448C6" w:rsidRDefault="00F448C6" w:rsidP="003878C6">
      <w:pPr>
        <w:pStyle w:val="BODY"/>
        <w:ind w:right="1870"/>
        <w:rPr>
          <w:sz w:val="22"/>
        </w:rPr>
      </w:pPr>
    </w:p>
    <w:p w14:paraId="3717D9B9"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191 x 49 mm</w:t>
      </w:r>
    </w:p>
    <w:p w14:paraId="290862CE"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300 g</w:t>
      </w:r>
    </w:p>
    <w:p w14:paraId="41C32F16" w14:textId="77777777" w:rsidR="00F448C6" w:rsidRDefault="00F448C6" w:rsidP="003878C6">
      <w:pPr>
        <w:pStyle w:val="BODY"/>
        <w:ind w:right="1870"/>
        <w:rPr>
          <w:sz w:val="22"/>
        </w:rPr>
      </w:pPr>
    </w:p>
    <w:p w14:paraId="77F225F2" w14:textId="77777777" w:rsidR="00F448C6" w:rsidRDefault="003878C6" w:rsidP="003878C6">
      <w:pPr>
        <w:pStyle w:val="BODY"/>
        <w:ind w:right="1870"/>
        <w:rPr>
          <w:sz w:val="22"/>
        </w:rPr>
      </w:pPr>
      <w:r>
        <w:rPr>
          <w:color w:val="1C1C1C"/>
          <w:sz w:val="20"/>
        </w:rPr>
        <w:t>Farbe:</w:t>
      </w:r>
      <w:r>
        <w:rPr>
          <w:sz w:val="20"/>
        </w:rPr>
        <w:tab/>
      </w:r>
      <w:r>
        <w:rPr>
          <w:color w:val="1C1C1C"/>
          <w:sz w:val="20"/>
        </w:rPr>
        <w:t>Anthrazit (/Champagner)</w:t>
      </w:r>
    </w:p>
    <w:p w14:paraId="1FA6B5A5" w14:textId="77777777" w:rsidR="00F448C6" w:rsidRDefault="00F448C6" w:rsidP="003878C6">
      <w:pPr>
        <w:pStyle w:val="BODY"/>
        <w:ind w:right="1870"/>
        <w:rPr>
          <w:sz w:val="22"/>
        </w:rPr>
      </w:pPr>
    </w:p>
    <w:p w14:paraId="599330D0" w14:textId="77777777" w:rsidR="00F448C6" w:rsidRDefault="00F448C6" w:rsidP="003878C6">
      <w:pPr>
        <w:pStyle w:val="BODY"/>
        <w:ind w:right="1870"/>
        <w:rPr>
          <w:sz w:val="22"/>
        </w:rPr>
      </w:pPr>
    </w:p>
    <w:p w14:paraId="7EC48C67" w14:textId="77777777" w:rsidR="00F448C6" w:rsidRDefault="00F448C6" w:rsidP="003878C6">
      <w:pPr>
        <w:pStyle w:val="BODY"/>
        <w:ind w:right="1870"/>
        <w:rPr>
          <w:sz w:val="22"/>
        </w:rPr>
      </w:pPr>
    </w:p>
    <w:p w14:paraId="554B3A63" w14:textId="77777777" w:rsidR="00F448C6" w:rsidRDefault="003878C6" w:rsidP="003878C6">
      <w:pPr>
        <w:pStyle w:val="BODY"/>
        <w:ind w:right="1870"/>
        <w:rPr>
          <w:sz w:val="22"/>
        </w:rPr>
      </w:pPr>
      <w:r>
        <w:rPr>
          <w:b/>
          <w:sz w:val="20"/>
        </w:rPr>
        <w:t>Ausgeschrieben:</w:t>
      </w:r>
    </w:p>
    <w:p w14:paraId="420BC241" w14:textId="77777777" w:rsidR="00F448C6" w:rsidRDefault="00F448C6" w:rsidP="003878C6">
      <w:pPr>
        <w:pStyle w:val="BODY"/>
        <w:spacing w:line="200" w:lineRule="atLeast"/>
        <w:ind w:right="1870"/>
        <w:rPr>
          <w:sz w:val="22"/>
        </w:rPr>
      </w:pPr>
    </w:p>
    <w:p w14:paraId="58280CBB" w14:textId="77777777" w:rsidR="00F448C6" w:rsidRDefault="003878C6" w:rsidP="003878C6">
      <w:pPr>
        <w:pStyle w:val="BODY"/>
        <w:ind w:right="1870"/>
        <w:rPr>
          <w:sz w:val="20"/>
        </w:rPr>
      </w:pPr>
      <w:r>
        <w:rPr>
          <w:sz w:val="20"/>
        </w:rPr>
        <w:t>Fabrikat:</w:t>
      </w:r>
      <w:r>
        <w:rPr>
          <w:sz w:val="20"/>
        </w:rPr>
        <w:tab/>
        <w:t>SHURE</w:t>
      </w:r>
    </w:p>
    <w:p w14:paraId="137D48F7" w14:textId="77777777" w:rsidR="00F448C6" w:rsidRDefault="003878C6" w:rsidP="003878C6">
      <w:pPr>
        <w:pStyle w:val="BODY"/>
        <w:ind w:right="1870"/>
        <w:rPr>
          <w:sz w:val="20"/>
        </w:rPr>
      </w:pPr>
      <w:r>
        <w:rPr>
          <w:sz w:val="20"/>
        </w:rPr>
        <w:t>Typ:</w:t>
      </w:r>
      <w:r>
        <w:rPr>
          <w:sz w:val="20"/>
        </w:rPr>
        <w:tab/>
        <w:t>KSM9CG (/KSM9SL)</w:t>
      </w:r>
    </w:p>
    <w:p w14:paraId="4864D5D7" w14:textId="77777777" w:rsidR="00F448C6" w:rsidRDefault="003878C6" w:rsidP="003878C6">
      <w:pPr>
        <w:pStyle w:val="BODY"/>
        <w:ind w:right="1870"/>
        <w:rPr>
          <w:sz w:val="22"/>
        </w:rPr>
      </w:pPr>
      <w:r>
        <w:rPr>
          <w:sz w:val="20"/>
        </w:rPr>
        <w:tab/>
        <w:t>oder gleichwertiger Art</w:t>
      </w:r>
    </w:p>
    <w:p w14:paraId="5F6C7617" w14:textId="77777777" w:rsidR="00F448C6" w:rsidRDefault="00F448C6" w:rsidP="003878C6">
      <w:pPr>
        <w:pStyle w:val="BODY"/>
        <w:spacing w:line="200" w:lineRule="atLeast"/>
        <w:ind w:right="1870"/>
        <w:rPr>
          <w:sz w:val="22"/>
        </w:rPr>
      </w:pPr>
    </w:p>
    <w:p w14:paraId="5EFB3A27" w14:textId="77777777" w:rsidR="00F448C6" w:rsidRDefault="00F448C6" w:rsidP="003878C6">
      <w:pPr>
        <w:pStyle w:val="BODY"/>
        <w:spacing w:line="200" w:lineRule="atLeast"/>
        <w:ind w:right="1870"/>
        <w:rPr>
          <w:sz w:val="22"/>
        </w:rPr>
      </w:pPr>
    </w:p>
    <w:p w14:paraId="66F2D64A" w14:textId="77777777" w:rsidR="00F448C6" w:rsidRDefault="003878C6" w:rsidP="003878C6">
      <w:pPr>
        <w:pStyle w:val="BODY"/>
        <w:ind w:right="1870"/>
        <w:rPr>
          <w:sz w:val="22"/>
        </w:rPr>
      </w:pPr>
      <w:r>
        <w:rPr>
          <w:b/>
          <w:sz w:val="20"/>
        </w:rPr>
        <w:t>Angeboten (Vom Bieter einzutragen):</w:t>
      </w:r>
    </w:p>
    <w:p w14:paraId="0D13B2D9" w14:textId="77777777" w:rsidR="00F448C6" w:rsidRDefault="00F448C6" w:rsidP="003878C6">
      <w:pPr>
        <w:pStyle w:val="BODY"/>
        <w:spacing w:line="200" w:lineRule="atLeast"/>
        <w:ind w:right="1870"/>
        <w:rPr>
          <w:sz w:val="22"/>
        </w:rPr>
      </w:pPr>
    </w:p>
    <w:p w14:paraId="47C0D9C4"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C6F11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5BF068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E0A8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59AF2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47B0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D56C0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10.01.01.010    Shure_KSM9HS** Kondensator Mikrofon, Schaltbar Hyperniere/Breiteniere </w:t>
      </w:r>
    </w:p>
    <w:p w14:paraId="241E1DA8" w14:textId="77777777" w:rsidR="00F448C6" w:rsidRDefault="003878C6" w:rsidP="003878C6">
      <w:pPr>
        <w:pStyle w:val="BODY"/>
        <w:ind w:right="1870"/>
        <w:rPr>
          <w:sz w:val="22"/>
        </w:rPr>
      </w:pPr>
      <w:r>
        <w:rPr>
          <w:sz w:val="20"/>
        </w:rPr>
        <w:lastRenderedPageBreak/>
        <w:t>Kondensator Mikrofon, schaltbar Hyperniere/Breiteniere</w:t>
      </w:r>
    </w:p>
    <w:p w14:paraId="32646B28" w14:textId="77777777" w:rsidR="00F448C6" w:rsidRDefault="00F448C6" w:rsidP="003878C6">
      <w:pPr>
        <w:pStyle w:val="BODY"/>
        <w:ind w:right="1870"/>
        <w:rPr>
          <w:sz w:val="22"/>
        </w:rPr>
      </w:pPr>
    </w:p>
    <w:p w14:paraId="516FAF0D" w14:textId="77777777" w:rsidR="00F448C6" w:rsidRDefault="003878C6" w:rsidP="003878C6">
      <w:pPr>
        <w:pStyle w:val="BODY"/>
        <w:ind w:right="1870"/>
        <w:rPr>
          <w:sz w:val="22"/>
        </w:rPr>
      </w:pPr>
      <w:r>
        <w:rPr>
          <w:sz w:val="20"/>
        </w:rPr>
        <w:t>Robustes Handmikrofon mit Elektretkondensatorkapsel mit umschaltbarer Richtcharakteristik Hyperniere/Breiteniere für detail- und originalgetreue Gesangs- und Sprachübertragung</w:t>
      </w:r>
    </w:p>
    <w:p w14:paraId="449B778A" w14:textId="77777777" w:rsidR="00F448C6" w:rsidRDefault="00F448C6" w:rsidP="003878C6">
      <w:pPr>
        <w:pStyle w:val="BODY"/>
        <w:ind w:right="1870"/>
        <w:rPr>
          <w:sz w:val="22"/>
        </w:rPr>
      </w:pPr>
    </w:p>
    <w:p w14:paraId="1B45BF9A" w14:textId="77777777" w:rsidR="00F448C6" w:rsidRDefault="00F448C6" w:rsidP="003878C6">
      <w:pPr>
        <w:pStyle w:val="BODY"/>
        <w:ind w:right="1870"/>
        <w:rPr>
          <w:sz w:val="22"/>
        </w:rPr>
      </w:pPr>
    </w:p>
    <w:p w14:paraId="5DD441F2" w14:textId="77777777" w:rsidR="00F448C6" w:rsidRDefault="003878C6" w:rsidP="003878C6">
      <w:pPr>
        <w:pStyle w:val="BODY"/>
        <w:ind w:right="1870"/>
        <w:rPr>
          <w:sz w:val="20"/>
        </w:rPr>
      </w:pPr>
      <w:r>
        <w:rPr>
          <w:b/>
          <w:sz w:val="20"/>
        </w:rPr>
        <w:t>Mindestanforderungen:</w:t>
      </w:r>
    </w:p>
    <w:p w14:paraId="32F2DA4D" w14:textId="77777777" w:rsidR="00F448C6" w:rsidRDefault="003878C6" w:rsidP="003878C6">
      <w:pPr>
        <w:pStyle w:val="BODY"/>
        <w:numPr>
          <w:ilvl w:val="0"/>
          <w:numId w:val="4"/>
        </w:numPr>
        <w:ind w:right="1870"/>
        <w:rPr>
          <w:sz w:val="20"/>
        </w:rPr>
      </w:pPr>
      <w:r>
        <w:rPr>
          <w:sz w:val="20"/>
        </w:rPr>
        <w:t>hochwertiges Kondensator-Gesangsmikrofone für anspruchsv</w:t>
      </w:r>
      <w:r>
        <w:rPr>
          <w:sz w:val="20"/>
        </w:rPr>
        <w:t>ollste Anwendungen</w:t>
      </w:r>
    </w:p>
    <w:p w14:paraId="29AD7957" w14:textId="77777777" w:rsidR="00F448C6" w:rsidRDefault="003878C6" w:rsidP="003878C6">
      <w:pPr>
        <w:pStyle w:val="BODY"/>
        <w:numPr>
          <w:ilvl w:val="0"/>
          <w:numId w:val="4"/>
        </w:numPr>
        <w:ind w:right="1870"/>
        <w:rPr>
          <w:sz w:val="20"/>
        </w:rPr>
      </w:pPr>
      <w:r>
        <w:rPr>
          <w:sz w:val="20"/>
        </w:rPr>
        <w:t>Doppelmembran mit schaltbarer Richtcharakteristik (Hyperniere/Breiteniere)</w:t>
      </w:r>
    </w:p>
    <w:p w14:paraId="7F14CF60" w14:textId="77777777" w:rsidR="00F448C6" w:rsidRDefault="003878C6" w:rsidP="003878C6">
      <w:pPr>
        <w:pStyle w:val="BODY"/>
        <w:numPr>
          <w:ilvl w:val="0"/>
          <w:numId w:val="4"/>
        </w:numPr>
        <w:ind w:right="1870"/>
        <w:rPr>
          <w:sz w:val="20"/>
        </w:rPr>
      </w:pPr>
      <w:r>
        <w:rPr>
          <w:sz w:val="20"/>
        </w:rPr>
        <w:t>Äußerst klarer, natürlicher und detailreicher Sound</w:t>
      </w:r>
    </w:p>
    <w:p w14:paraId="5C648EBC" w14:textId="77777777" w:rsidR="00F448C6" w:rsidRDefault="003878C6" w:rsidP="003878C6">
      <w:pPr>
        <w:pStyle w:val="BODY"/>
        <w:numPr>
          <w:ilvl w:val="0"/>
          <w:numId w:val="4"/>
        </w:numPr>
        <w:ind w:right="1870"/>
        <w:rPr>
          <w:sz w:val="20"/>
        </w:rPr>
      </w:pPr>
      <w:r>
        <w:rPr>
          <w:sz w:val="20"/>
        </w:rPr>
        <w:t>geringer Nahbesprechungseffekt</w:t>
      </w:r>
    </w:p>
    <w:p w14:paraId="18C49BB0" w14:textId="77777777" w:rsidR="00F448C6" w:rsidRDefault="003878C6" w:rsidP="003878C6">
      <w:pPr>
        <w:pStyle w:val="BODY"/>
        <w:numPr>
          <w:ilvl w:val="0"/>
          <w:numId w:val="4"/>
        </w:numPr>
        <w:ind w:right="1870"/>
        <w:rPr>
          <w:sz w:val="20"/>
        </w:rPr>
      </w:pPr>
      <w:r>
        <w:rPr>
          <w:sz w:val="20"/>
        </w:rPr>
        <w:t>hohe Rückkopplungssicherheit</w:t>
      </w:r>
    </w:p>
    <w:p w14:paraId="49957D2A" w14:textId="77777777" w:rsidR="00F448C6" w:rsidRDefault="003878C6" w:rsidP="003878C6">
      <w:pPr>
        <w:pStyle w:val="BODY"/>
        <w:numPr>
          <w:ilvl w:val="0"/>
          <w:numId w:val="4"/>
        </w:numPr>
        <w:ind w:right="1870"/>
        <w:rPr>
          <w:sz w:val="20"/>
        </w:rPr>
      </w:pPr>
      <w:r>
        <w:rPr>
          <w:sz w:val="20"/>
        </w:rPr>
        <w:t>geringes Eigenrauschen</w:t>
      </w:r>
    </w:p>
    <w:p w14:paraId="06EF8004" w14:textId="77777777" w:rsidR="00F448C6" w:rsidRDefault="003878C6" w:rsidP="003878C6">
      <w:pPr>
        <w:pStyle w:val="BODY"/>
        <w:numPr>
          <w:ilvl w:val="0"/>
          <w:numId w:val="4"/>
        </w:numPr>
        <w:ind w:right="1870"/>
        <w:rPr>
          <w:sz w:val="20"/>
        </w:rPr>
      </w:pPr>
      <w:r>
        <w:rPr>
          <w:sz w:val="20"/>
        </w:rPr>
        <w:t>hoher Dynamikumfang</w:t>
      </w:r>
    </w:p>
    <w:p w14:paraId="2D0EBF12" w14:textId="77777777" w:rsidR="00F448C6" w:rsidRDefault="003878C6" w:rsidP="003878C6">
      <w:pPr>
        <w:pStyle w:val="BODY"/>
        <w:numPr>
          <w:ilvl w:val="0"/>
          <w:numId w:val="4"/>
        </w:numPr>
        <w:ind w:right="1870"/>
        <w:rPr>
          <w:sz w:val="20"/>
        </w:rPr>
      </w:pPr>
      <w:r>
        <w:rPr>
          <w:sz w:val="20"/>
        </w:rPr>
        <w:t>verzerr</w:t>
      </w:r>
      <w:r>
        <w:rPr>
          <w:sz w:val="20"/>
        </w:rPr>
        <w:t>ungsfrei auch hohen Lautstärken</w:t>
      </w:r>
    </w:p>
    <w:p w14:paraId="29C4D00F" w14:textId="77777777" w:rsidR="00F448C6" w:rsidRDefault="003878C6" w:rsidP="003878C6">
      <w:pPr>
        <w:pStyle w:val="BODY"/>
        <w:numPr>
          <w:ilvl w:val="0"/>
          <w:numId w:val="4"/>
        </w:numPr>
        <w:ind w:right="1870"/>
        <w:rPr>
          <w:sz w:val="20"/>
        </w:rPr>
      </w:pPr>
      <w:r>
        <w:rPr>
          <w:sz w:val="20"/>
        </w:rPr>
        <w:t>Integrierter Popfilter</w:t>
      </w:r>
    </w:p>
    <w:p w14:paraId="7E6EA3F7" w14:textId="77777777" w:rsidR="00F448C6" w:rsidRDefault="003878C6" w:rsidP="003878C6">
      <w:pPr>
        <w:pStyle w:val="BODY"/>
        <w:numPr>
          <w:ilvl w:val="0"/>
          <w:numId w:val="4"/>
        </w:numPr>
        <w:ind w:right="1870"/>
        <w:rPr>
          <w:sz w:val="20"/>
        </w:rPr>
      </w:pPr>
      <w:r>
        <w:rPr>
          <w:sz w:val="20"/>
        </w:rPr>
        <w:t>Dreistufiger, gehärteter Korb und extrem robuste Metallkonstruktion</w:t>
      </w:r>
    </w:p>
    <w:p w14:paraId="759536BC" w14:textId="77777777" w:rsidR="00F448C6" w:rsidRDefault="003878C6" w:rsidP="003878C6">
      <w:pPr>
        <w:pStyle w:val="BODY"/>
        <w:numPr>
          <w:ilvl w:val="0"/>
          <w:numId w:val="4"/>
        </w:numPr>
        <w:ind w:right="1870"/>
        <w:rPr>
          <w:sz w:val="22"/>
        </w:rPr>
      </w:pPr>
      <w:r>
        <w:rPr>
          <w:sz w:val="20"/>
        </w:rPr>
        <w:t>Zweistufiger Erschütterungsabsorber gegen Trittschall und Griffgeräusche</w:t>
      </w:r>
    </w:p>
    <w:p w14:paraId="7861BBCF" w14:textId="77777777" w:rsidR="00F448C6" w:rsidRDefault="00F448C6" w:rsidP="003878C6">
      <w:pPr>
        <w:pStyle w:val="BODY"/>
        <w:ind w:right="1870"/>
        <w:rPr>
          <w:sz w:val="22"/>
        </w:rPr>
      </w:pPr>
    </w:p>
    <w:p w14:paraId="586EFB98" w14:textId="77777777" w:rsidR="00F448C6" w:rsidRDefault="00F448C6" w:rsidP="003878C6">
      <w:pPr>
        <w:pStyle w:val="BODY"/>
        <w:ind w:right="1870"/>
        <w:rPr>
          <w:sz w:val="22"/>
        </w:rPr>
      </w:pPr>
    </w:p>
    <w:p w14:paraId="34B6D8C0" w14:textId="77777777" w:rsidR="00F448C6" w:rsidRDefault="003878C6" w:rsidP="003878C6">
      <w:pPr>
        <w:pStyle w:val="BODY"/>
        <w:ind w:right="1870"/>
        <w:rPr>
          <w:sz w:val="20"/>
        </w:rPr>
      </w:pPr>
      <w:r>
        <w:rPr>
          <w:b/>
          <w:sz w:val="20"/>
        </w:rPr>
        <w:t>Technische Daten:</w:t>
      </w:r>
    </w:p>
    <w:p w14:paraId="65A6121E"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2F11F6F8" w14:textId="77777777" w:rsidR="00F448C6" w:rsidRDefault="003878C6" w:rsidP="003878C6">
      <w:pPr>
        <w:pStyle w:val="BODY"/>
        <w:ind w:right="1870"/>
        <w:rPr>
          <w:sz w:val="20"/>
        </w:rPr>
      </w:pPr>
      <w:r>
        <w:rPr>
          <w:color w:val="1C1C1C"/>
          <w:sz w:val="20"/>
        </w:rPr>
        <w:t>Au</w:t>
      </w:r>
      <w:r>
        <w:rPr>
          <w:color w:val="1C1C1C"/>
          <w:sz w:val="20"/>
        </w:rPr>
        <w:t xml:space="preserve">sgangsimpedanz:  </w:t>
      </w:r>
      <w:r>
        <w:rPr>
          <w:sz w:val="20"/>
        </w:rPr>
        <w:tab/>
      </w:r>
      <w:r>
        <w:rPr>
          <w:color w:val="1C1C1C"/>
          <w:sz w:val="20"/>
        </w:rPr>
        <w:t>150 Ohm</w:t>
      </w:r>
    </w:p>
    <w:p w14:paraId="5F3C5B6A"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-51 dBV/Pa</w:t>
      </w:r>
    </w:p>
    <w:p w14:paraId="298BCAC0" w14:textId="77777777" w:rsidR="00F448C6" w:rsidRDefault="003878C6" w:rsidP="003878C6">
      <w:pPr>
        <w:pStyle w:val="BODY"/>
        <w:ind w:right="1870"/>
        <w:rPr>
          <w:sz w:val="20"/>
        </w:rPr>
      </w:pPr>
      <w:r>
        <w:rPr>
          <w:color w:val="1C1C1C"/>
          <w:sz w:val="20"/>
        </w:rPr>
        <w:t xml:space="preserve">Maximaler Schalldruck(H/B)  </w:t>
      </w:r>
      <w:r>
        <w:rPr>
          <w:sz w:val="20"/>
        </w:rPr>
        <w:tab/>
      </w:r>
      <w:r>
        <w:rPr>
          <w:color w:val="1C1C1C"/>
          <w:sz w:val="20"/>
        </w:rPr>
        <w:t>150,9 dB SPL / 153,1 dB SPL</w:t>
      </w:r>
    </w:p>
    <w:p w14:paraId="72EDE809" w14:textId="77777777" w:rsidR="00F448C6" w:rsidRDefault="003878C6" w:rsidP="003878C6">
      <w:pPr>
        <w:pStyle w:val="BODY"/>
        <w:ind w:right="1870"/>
        <w:rPr>
          <w:sz w:val="20"/>
        </w:rPr>
      </w:pPr>
      <w:r>
        <w:rPr>
          <w:color w:val="1C1C1C"/>
          <w:sz w:val="20"/>
        </w:rPr>
        <w:t>(bei 1 kHz; 1 kOhm Last;</w:t>
      </w:r>
    </w:p>
    <w:p w14:paraId="2BEB9BA1" w14:textId="77777777" w:rsidR="00F448C6" w:rsidRDefault="003878C6" w:rsidP="003878C6">
      <w:pPr>
        <w:pStyle w:val="BODY"/>
        <w:ind w:right="1870"/>
        <w:rPr>
          <w:sz w:val="20"/>
        </w:rPr>
      </w:pPr>
      <w:r>
        <w:rPr>
          <w:color w:val="1C1C1C"/>
          <w:sz w:val="20"/>
        </w:rPr>
        <w:t>0,25 % Klirrfaktor)</w:t>
      </w:r>
    </w:p>
    <w:p w14:paraId="08BE3ACB" w14:textId="77777777" w:rsidR="00F448C6" w:rsidRDefault="003878C6" w:rsidP="003878C6">
      <w:pPr>
        <w:pStyle w:val="BODY"/>
        <w:ind w:right="1870"/>
        <w:rPr>
          <w:sz w:val="20"/>
        </w:rPr>
      </w:pPr>
      <w:r>
        <w:rPr>
          <w:color w:val="1C1C1C"/>
          <w:sz w:val="20"/>
        </w:rPr>
        <w:t xml:space="preserve">Eigenrauschen (H/B):  </w:t>
      </w:r>
      <w:r>
        <w:rPr>
          <w:sz w:val="20"/>
        </w:rPr>
        <w:tab/>
      </w:r>
      <w:r>
        <w:rPr>
          <w:color w:val="1C1C1C"/>
          <w:sz w:val="20"/>
        </w:rPr>
        <w:t>20,7 dB(A) / 22,7 dB(A)</w:t>
      </w:r>
    </w:p>
    <w:p w14:paraId="04E24648" w14:textId="77777777" w:rsidR="00F448C6" w:rsidRDefault="003878C6" w:rsidP="003878C6">
      <w:pPr>
        <w:pStyle w:val="BODY"/>
        <w:ind w:right="1870"/>
        <w:rPr>
          <w:sz w:val="20"/>
        </w:rPr>
      </w:pPr>
      <w:r>
        <w:rPr>
          <w:color w:val="1C1C1C"/>
          <w:sz w:val="20"/>
        </w:rPr>
        <w:t>(äquivalenter Schalldruck)</w:t>
      </w:r>
    </w:p>
    <w:p w14:paraId="77AEE509"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4</w:t>
      </w:r>
      <w:r>
        <w:rPr>
          <w:color w:val="1C1C1C"/>
          <w:sz w:val="20"/>
        </w:rPr>
        <w:t>4 bis 52 Vdc</w:t>
      </w:r>
    </w:p>
    <w:p w14:paraId="0B9582E8" w14:textId="77777777" w:rsidR="00F448C6" w:rsidRDefault="003878C6" w:rsidP="003878C6">
      <w:pPr>
        <w:pStyle w:val="BODY"/>
        <w:ind w:right="1870"/>
        <w:rPr>
          <w:sz w:val="22"/>
        </w:rPr>
      </w:pPr>
      <w:r>
        <w:rPr>
          <w:color w:val="1C1C1C"/>
          <w:sz w:val="20"/>
        </w:rPr>
        <w:t xml:space="preserve">Stromaufnahme: max.  </w:t>
      </w:r>
      <w:r>
        <w:rPr>
          <w:sz w:val="20"/>
        </w:rPr>
        <w:tab/>
      </w:r>
      <w:r>
        <w:rPr>
          <w:color w:val="1C1C1C"/>
          <w:sz w:val="20"/>
        </w:rPr>
        <w:t>5,2 mA</w:t>
      </w:r>
    </w:p>
    <w:p w14:paraId="01CBC2D8" w14:textId="77777777" w:rsidR="00F448C6" w:rsidRDefault="00F448C6" w:rsidP="003878C6">
      <w:pPr>
        <w:pStyle w:val="BODY"/>
        <w:ind w:right="1870"/>
        <w:rPr>
          <w:sz w:val="22"/>
        </w:rPr>
      </w:pPr>
    </w:p>
    <w:p w14:paraId="00FE93AB"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191 x 49 mm</w:t>
      </w:r>
    </w:p>
    <w:p w14:paraId="4173A745"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300 g</w:t>
      </w:r>
    </w:p>
    <w:p w14:paraId="0CE4C99F" w14:textId="77777777" w:rsidR="00F448C6" w:rsidRDefault="00F448C6" w:rsidP="003878C6">
      <w:pPr>
        <w:pStyle w:val="BODY"/>
        <w:ind w:right="1870"/>
        <w:rPr>
          <w:sz w:val="22"/>
        </w:rPr>
      </w:pPr>
    </w:p>
    <w:p w14:paraId="40178B0A" w14:textId="77777777" w:rsidR="00F448C6" w:rsidRDefault="00F448C6" w:rsidP="003878C6">
      <w:pPr>
        <w:pStyle w:val="BODY"/>
        <w:ind w:right="1870"/>
        <w:rPr>
          <w:sz w:val="22"/>
        </w:rPr>
      </w:pPr>
    </w:p>
    <w:p w14:paraId="623DD3E6" w14:textId="77777777" w:rsidR="00F448C6" w:rsidRDefault="00F448C6" w:rsidP="003878C6">
      <w:pPr>
        <w:pStyle w:val="BODY"/>
        <w:ind w:right="1870"/>
        <w:rPr>
          <w:sz w:val="22"/>
        </w:rPr>
      </w:pPr>
    </w:p>
    <w:p w14:paraId="78F71384" w14:textId="77777777" w:rsidR="00F448C6" w:rsidRDefault="003878C6" w:rsidP="003878C6">
      <w:pPr>
        <w:pStyle w:val="BODY"/>
        <w:ind w:right="1870"/>
        <w:rPr>
          <w:sz w:val="22"/>
        </w:rPr>
      </w:pPr>
      <w:r>
        <w:rPr>
          <w:b/>
          <w:sz w:val="20"/>
        </w:rPr>
        <w:t>Ausgeschrieben:</w:t>
      </w:r>
    </w:p>
    <w:p w14:paraId="39B49D8C" w14:textId="77777777" w:rsidR="00F448C6" w:rsidRDefault="00F448C6" w:rsidP="003878C6">
      <w:pPr>
        <w:pStyle w:val="BODY"/>
        <w:spacing w:line="200" w:lineRule="atLeast"/>
        <w:ind w:right="1870"/>
        <w:rPr>
          <w:sz w:val="22"/>
        </w:rPr>
      </w:pPr>
    </w:p>
    <w:p w14:paraId="610CE198" w14:textId="77777777" w:rsidR="00F448C6" w:rsidRDefault="003878C6" w:rsidP="003878C6">
      <w:pPr>
        <w:pStyle w:val="BODY"/>
        <w:ind w:right="1870"/>
        <w:rPr>
          <w:sz w:val="20"/>
        </w:rPr>
      </w:pPr>
      <w:r>
        <w:rPr>
          <w:sz w:val="20"/>
        </w:rPr>
        <w:t>Fabrikat:</w:t>
      </w:r>
      <w:r>
        <w:rPr>
          <w:sz w:val="20"/>
        </w:rPr>
        <w:tab/>
        <w:t>SHURE</w:t>
      </w:r>
    </w:p>
    <w:p w14:paraId="463766F9" w14:textId="77777777" w:rsidR="00F448C6" w:rsidRDefault="003878C6" w:rsidP="003878C6">
      <w:pPr>
        <w:pStyle w:val="BODY"/>
        <w:ind w:right="1870"/>
        <w:rPr>
          <w:sz w:val="20"/>
        </w:rPr>
      </w:pPr>
      <w:r>
        <w:rPr>
          <w:sz w:val="20"/>
        </w:rPr>
        <w:t>Typ:</w:t>
      </w:r>
      <w:r>
        <w:rPr>
          <w:sz w:val="20"/>
        </w:rPr>
        <w:tab/>
        <w:t>KSM9HS</w:t>
      </w:r>
    </w:p>
    <w:p w14:paraId="567647BB" w14:textId="77777777" w:rsidR="00F448C6" w:rsidRDefault="003878C6" w:rsidP="003878C6">
      <w:pPr>
        <w:pStyle w:val="BODY"/>
        <w:ind w:right="1870"/>
        <w:rPr>
          <w:sz w:val="22"/>
        </w:rPr>
      </w:pPr>
      <w:r>
        <w:rPr>
          <w:sz w:val="20"/>
        </w:rPr>
        <w:tab/>
        <w:t>oder gleichwertiger Art</w:t>
      </w:r>
    </w:p>
    <w:p w14:paraId="12AAB2A5" w14:textId="77777777" w:rsidR="00F448C6" w:rsidRDefault="00F448C6" w:rsidP="003878C6">
      <w:pPr>
        <w:pStyle w:val="BODY"/>
        <w:spacing w:line="200" w:lineRule="atLeast"/>
        <w:ind w:right="1870"/>
        <w:rPr>
          <w:sz w:val="22"/>
        </w:rPr>
      </w:pPr>
    </w:p>
    <w:p w14:paraId="39941206" w14:textId="77777777" w:rsidR="00F448C6" w:rsidRDefault="00F448C6" w:rsidP="003878C6">
      <w:pPr>
        <w:pStyle w:val="BODY"/>
        <w:spacing w:line="200" w:lineRule="atLeast"/>
        <w:ind w:right="1870"/>
        <w:rPr>
          <w:sz w:val="22"/>
        </w:rPr>
      </w:pPr>
    </w:p>
    <w:p w14:paraId="00843EDC" w14:textId="77777777" w:rsidR="00F448C6" w:rsidRDefault="003878C6" w:rsidP="003878C6">
      <w:pPr>
        <w:pStyle w:val="BODY"/>
        <w:ind w:right="1870"/>
        <w:rPr>
          <w:sz w:val="22"/>
        </w:rPr>
      </w:pPr>
      <w:r>
        <w:rPr>
          <w:b/>
          <w:sz w:val="20"/>
        </w:rPr>
        <w:t>Angeboten (Vom Bieter einzutragen):</w:t>
      </w:r>
    </w:p>
    <w:p w14:paraId="6C6C26C1" w14:textId="77777777" w:rsidR="00F448C6" w:rsidRDefault="00F448C6" w:rsidP="003878C6">
      <w:pPr>
        <w:pStyle w:val="BODY"/>
        <w:spacing w:line="200" w:lineRule="atLeast"/>
        <w:ind w:right="1870"/>
        <w:rPr>
          <w:sz w:val="22"/>
        </w:rPr>
      </w:pPr>
    </w:p>
    <w:p w14:paraId="0C17BA18"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054AF3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275A11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6CE9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E4FBA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C3B4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E109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10.01.01.058    Shure_SM58A** Dynamisches Gesangsmikrofon, Superniere </w:t>
      </w:r>
    </w:p>
    <w:p w14:paraId="7530E5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Dynamisches Gesangsmikrofon, Niere</w:t>
      </w:r>
    </w:p>
    <w:p w14:paraId="6FF208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2A8D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Popfilter minimiert störende Atem- und Windgeräusche.</w:t>
      </w:r>
    </w:p>
    <w:p w14:paraId="029446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Pneumatischer Erschütterungsabsorber minimiert Trittschall und Griffgeräusche.</w:t>
      </w:r>
    </w:p>
    <w:p w14:paraId="0D6417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Korb aus gehärtetem Stahl schützt vor Abnutzung und unsachgemäßer Behandlu</w:t>
      </w:r>
      <w:r>
        <w:rPr>
          <w:color w:val="000000"/>
          <w:sz w:val="20"/>
          <w:lang w:val="de-DE" w:eastAsia="de-DE" w:bidi="de-DE"/>
        </w:rPr>
        <w:t>ng.</w:t>
      </w:r>
    </w:p>
    <w:p w14:paraId="53EECF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 Metallkonstruktion.</w:t>
      </w:r>
    </w:p>
    <w:p w14:paraId="0B8920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B389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BC8A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C135D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Übertragungsbereich:  </w:t>
      </w:r>
      <w:r>
        <w:rPr>
          <w:color w:val="1C1C1C"/>
          <w:sz w:val="20"/>
          <w:lang w:val="de-DE" w:eastAsia="de-DE" w:bidi="de-DE"/>
        </w:rPr>
        <w:tab/>
        <w:t xml:space="preserve">50 Hz - 15 kHz </w:t>
      </w:r>
    </w:p>
    <w:p w14:paraId="3E0939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02E183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300 Ohm</w:t>
      </w:r>
    </w:p>
    <w:p w14:paraId="208B11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122BC2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 xml:space="preserve">-54,5 dBV/Pa </w:t>
      </w:r>
      <w:r>
        <w:rPr>
          <w:color w:val="1C1C1C"/>
          <w:sz w:val="20"/>
          <w:lang w:val="de-DE" w:eastAsia="de-DE" w:bidi="de-DE"/>
        </w:rPr>
        <w:br/>
        <w:t>(1,88 mV/Pa)</w:t>
      </w:r>
    </w:p>
    <w:p w14:paraId="33E2FE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657E6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298 g</w:t>
      </w:r>
    </w:p>
    <w:p w14:paraId="153F59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3A6B11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Anschluss:  </w:t>
      </w:r>
      <w:r>
        <w:rPr>
          <w:rFonts w:ascii="Times New Roman" w:eastAsia="Times New Roman" w:hAnsi="Times New Roman"/>
          <w:color w:val="1C1C1C"/>
          <w:sz w:val="20"/>
          <w:lang w:val="de-DE" w:eastAsia="de-DE" w:bidi="de-DE"/>
        </w:rPr>
        <w:tab/>
      </w:r>
      <w:r>
        <w:rPr>
          <w:color w:val="1C1C1C"/>
          <w:sz w:val="20"/>
          <w:lang w:val="de-DE" w:eastAsia="de-DE" w:bidi="de-DE"/>
        </w:rPr>
        <w:t>3-Pin XLR-Stecker (m)</w:t>
      </w:r>
    </w:p>
    <w:p w14:paraId="388676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69CD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0E7E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461CA56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Mikrofonklemme</w:t>
      </w:r>
    </w:p>
    <w:p w14:paraId="5403369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Tasche</w:t>
      </w:r>
    </w:p>
    <w:p w14:paraId="1A5314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03624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2119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8E7DF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270A7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56D248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SM58-LCE</w:t>
      </w:r>
    </w:p>
    <w:p w14:paraId="5C23C2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2F685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7D9E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C4700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AEFF7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2E79F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AE853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DD946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734C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94A07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14DD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89E6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C6851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0A19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39054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10.01.01.059    Shure_Beta 58A** Dynamisches Gesangsmikrofon, Superniere </w:t>
      </w:r>
    </w:p>
    <w:p w14:paraId="22F7A1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Dynamisches Gesangsmikrofon, Superniere</w:t>
      </w:r>
    </w:p>
    <w:p w14:paraId="110E75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C71B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dreilagiger Popfilter minimiert störende Atem- und Windgeräusche.</w:t>
      </w:r>
    </w:p>
    <w:p w14:paraId="5B8994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Pneumatischer Erschütterungsabsorber minimiert Trittschall un</w:t>
      </w:r>
      <w:r>
        <w:rPr>
          <w:color w:val="000000"/>
          <w:sz w:val="20"/>
          <w:lang w:val="de-DE" w:eastAsia="de-DE" w:bidi="de-DE"/>
        </w:rPr>
        <w:t>d Griffgeräusche.</w:t>
      </w:r>
    </w:p>
    <w:p w14:paraId="480BFE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Korb aus gehärtetem Stahl schützt vor Abnutzung und unsachgemäßer Behandlung.</w:t>
      </w:r>
    </w:p>
    <w:p w14:paraId="0F3735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 Metallkonstruktion.</w:t>
      </w:r>
    </w:p>
    <w:p w14:paraId="5405AD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E208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614D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9F220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Übertragungsbereich:  </w:t>
      </w:r>
      <w:r>
        <w:rPr>
          <w:color w:val="1C1C1C"/>
          <w:sz w:val="20"/>
          <w:lang w:val="de-DE" w:eastAsia="de-DE" w:bidi="de-DE"/>
        </w:rPr>
        <w:tab/>
        <w:t xml:space="preserve">50 Hz - 16 kHz </w:t>
      </w:r>
    </w:p>
    <w:p w14:paraId="18CE86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60752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290 Ohm</w:t>
      </w:r>
    </w:p>
    <w:p w14:paraId="220112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1E33E0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-51,5 dBV</w:t>
      </w:r>
      <w:r>
        <w:rPr>
          <w:color w:val="1C1C1C"/>
          <w:sz w:val="20"/>
          <w:lang w:val="de-DE" w:eastAsia="de-DE" w:bidi="de-DE"/>
        </w:rPr>
        <w:t xml:space="preserve">/Pa </w:t>
      </w:r>
      <w:r>
        <w:rPr>
          <w:color w:val="1C1C1C"/>
          <w:sz w:val="20"/>
          <w:lang w:val="de-DE" w:eastAsia="de-DE" w:bidi="de-DE"/>
        </w:rPr>
        <w:br/>
        <w:t>(2,6 mV/Pa)</w:t>
      </w:r>
    </w:p>
    <w:p w14:paraId="472877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683C6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278 g</w:t>
      </w:r>
    </w:p>
    <w:p w14:paraId="3862B4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3DBE0A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Anschluss:  </w:t>
      </w:r>
      <w:r>
        <w:rPr>
          <w:rFonts w:ascii="Times New Roman" w:eastAsia="Times New Roman" w:hAnsi="Times New Roman"/>
          <w:color w:val="1C1C1C"/>
          <w:sz w:val="20"/>
          <w:lang w:val="de-DE" w:eastAsia="de-DE" w:bidi="de-DE"/>
        </w:rPr>
        <w:tab/>
      </w:r>
      <w:r>
        <w:rPr>
          <w:color w:val="1C1C1C"/>
          <w:sz w:val="20"/>
          <w:lang w:val="de-DE" w:eastAsia="de-DE" w:bidi="de-DE"/>
        </w:rPr>
        <w:t>3-Pin XLR-Stecker (m)</w:t>
      </w:r>
    </w:p>
    <w:p w14:paraId="3EA343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6EE1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DC4C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4E7D386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Mikrofonklemme</w:t>
      </w:r>
    </w:p>
    <w:p w14:paraId="34E9FFA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Tasche</w:t>
      </w:r>
    </w:p>
    <w:p w14:paraId="10020F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A2111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B9B1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BD688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04005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53152A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Beta 58A</w:t>
      </w:r>
    </w:p>
    <w:p w14:paraId="6E0AA0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8C2BB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B249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FB6B7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FA113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1703C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9C4A4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7ECFA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4B23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2AA5D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C917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99498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49804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02CD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18024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10.01.01.086    Shure_SM86** Elektretkondensator Mikrofon, Niere </w:t>
      </w:r>
    </w:p>
    <w:p w14:paraId="1C04A9ED" w14:textId="77777777" w:rsidR="00F448C6" w:rsidRDefault="003878C6" w:rsidP="003878C6">
      <w:pPr>
        <w:pStyle w:val="BODY"/>
        <w:ind w:right="1870"/>
        <w:rPr>
          <w:sz w:val="22"/>
        </w:rPr>
      </w:pPr>
      <w:r>
        <w:rPr>
          <w:sz w:val="20"/>
        </w:rPr>
        <w:t>Elektretkondensator Mikrofon, Niere</w:t>
      </w:r>
    </w:p>
    <w:p w14:paraId="79F7ACC1" w14:textId="77777777" w:rsidR="00F448C6" w:rsidRDefault="00F448C6" w:rsidP="003878C6">
      <w:pPr>
        <w:pStyle w:val="BODY"/>
        <w:ind w:right="1870"/>
        <w:rPr>
          <w:sz w:val="22"/>
        </w:rPr>
      </w:pPr>
    </w:p>
    <w:p w14:paraId="2DAB6924" w14:textId="77777777" w:rsidR="00F448C6" w:rsidRDefault="003878C6" w:rsidP="003878C6">
      <w:pPr>
        <w:pStyle w:val="BODY"/>
        <w:ind w:right="1870"/>
        <w:rPr>
          <w:sz w:val="22"/>
        </w:rPr>
      </w:pPr>
      <w:r>
        <w:rPr>
          <w:sz w:val="20"/>
        </w:rPr>
        <w:t>Robustes Handmikrofon mit Elektretkondensatorkapsel und Nierencharakteristik für Gesangs- und Sprachübertragung</w:t>
      </w:r>
    </w:p>
    <w:p w14:paraId="23ED5BD4" w14:textId="77777777" w:rsidR="00F448C6" w:rsidRDefault="00F448C6" w:rsidP="003878C6">
      <w:pPr>
        <w:pStyle w:val="BODY"/>
        <w:ind w:right="1870"/>
        <w:rPr>
          <w:sz w:val="22"/>
        </w:rPr>
      </w:pPr>
    </w:p>
    <w:p w14:paraId="63E88E02" w14:textId="77777777" w:rsidR="00F448C6" w:rsidRDefault="00F448C6" w:rsidP="003878C6">
      <w:pPr>
        <w:pStyle w:val="BODY"/>
        <w:ind w:right="1870"/>
        <w:rPr>
          <w:sz w:val="22"/>
        </w:rPr>
      </w:pPr>
    </w:p>
    <w:p w14:paraId="6B9CD331" w14:textId="77777777" w:rsidR="00F448C6" w:rsidRDefault="003878C6" w:rsidP="003878C6">
      <w:pPr>
        <w:pStyle w:val="BODY"/>
        <w:ind w:right="1870"/>
        <w:rPr>
          <w:sz w:val="20"/>
        </w:rPr>
      </w:pPr>
      <w:r>
        <w:rPr>
          <w:b/>
          <w:sz w:val="20"/>
        </w:rPr>
        <w:t>Mindestanforderungen:</w:t>
      </w:r>
    </w:p>
    <w:p w14:paraId="7A5EF14A" w14:textId="77777777" w:rsidR="00F448C6" w:rsidRDefault="003878C6" w:rsidP="003878C6">
      <w:pPr>
        <w:pStyle w:val="BODY"/>
        <w:numPr>
          <w:ilvl w:val="0"/>
          <w:numId w:val="4"/>
        </w:numPr>
        <w:ind w:right="1870"/>
        <w:rPr>
          <w:sz w:val="20"/>
        </w:rPr>
      </w:pPr>
      <w:r>
        <w:rPr>
          <w:sz w:val="20"/>
        </w:rPr>
        <w:t>In den Höhen erwe</w:t>
      </w:r>
      <w:r>
        <w:rPr>
          <w:sz w:val="20"/>
        </w:rPr>
        <w:t>iterter Frequenzbereich für besonders präzise Wiedergabe</w:t>
      </w:r>
    </w:p>
    <w:p w14:paraId="275B92B4" w14:textId="77777777" w:rsidR="00F448C6" w:rsidRDefault="003878C6" w:rsidP="003878C6">
      <w:pPr>
        <w:pStyle w:val="BODY"/>
        <w:numPr>
          <w:ilvl w:val="0"/>
          <w:numId w:val="4"/>
        </w:numPr>
        <w:ind w:right="1870"/>
        <w:rPr>
          <w:sz w:val="20"/>
        </w:rPr>
      </w:pPr>
      <w:r>
        <w:rPr>
          <w:sz w:val="20"/>
        </w:rPr>
        <w:t>Geringe Feedback-Empfindlichkeit und reduzierte Hintergrundgeräusche dank konsistenter Nierencharakteristik</w:t>
      </w:r>
    </w:p>
    <w:p w14:paraId="7F17CFBD" w14:textId="77777777" w:rsidR="00F448C6" w:rsidRDefault="003878C6" w:rsidP="003878C6">
      <w:pPr>
        <w:pStyle w:val="BODY"/>
        <w:numPr>
          <w:ilvl w:val="0"/>
          <w:numId w:val="4"/>
        </w:numPr>
        <w:ind w:right="1870"/>
        <w:rPr>
          <w:sz w:val="20"/>
        </w:rPr>
      </w:pPr>
      <w:r>
        <w:rPr>
          <w:sz w:val="20"/>
        </w:rPr>
        <w:t xml:space="preserve">minimiert Griffgeräusche durch 3-Punkt Schock-Aufhängung </w:t>
      </w:r>
    </w:p>
    <w:p w14:paraId="4F898962" w14:textId="77777777" w:rsidR="00F448C6" w:rsidRDefault="003878C6" w:rsidP="003878C6">
      <w:pPr>
        <w:pStyle w:val="BODY"/>
        <w:numPr>
          <w:ilvl w:val="0"/>
          <w:numId w:val="4"/>
        </w:numPr>
        <w:ind w:right="1870"/>
        <w:rPr>
          <w:sz w:val="22"/>
        </w:rPr>
      </w:pPr>
      <w:r>
        <w:rPr>
          <w:sz w:val="20"/>
        </w:rPr>
        <w:t>Zweilagiger Pop-Schutz gegen Wind</w:t>
      </w:r>
      <w:r>
        <w:rPr>
          <w:sz w:val="20"/>
        </w:rPr>
        <w:t>geräusche</w:t>
      </w:r>
    </w:p>
    <w:p w14:paraId="6A685B07" w14:textId="77777777" w:rsidR="00F448C6" w:rsidRDefault="00F448C6" w:rsidP="003878C6">
      <w:pPr>
        <w:pStyle w:val="BODY"/>
        <w:ind w:right="1870"/>
        <w:rPr>
          <w:sz w:val="22"/>
        </w:rPr>
      </w:pPr>
    </w:p>
    <w:p w14:paraId="407900FF" w14:textId="77777777" w:rsidR="00F448C6" w:rsidRDefault="00F448C6" w:rsidP="003878C6">
      <w:pPr>
        <w:pStyle w:val="BODY"/>
        <w:ind w:right="1870"/>
        <w:rPr>
          <w:sz w:val="22"/>
        </w:rPr>
      </w:pPr>
    </w:p>
    <w:p w14:paraId="7D280E39" w14:textId="77777777" w:rsidR="00F448C6" w:rsidRDefault="003878C6" w:rsidP="003878C6">
      <w:pPr>
        <w:pStyle w:val="BODY"/>
        <w:ind w:right="1870"/>
        <w:rPr>
          <w:sz w:val="20"/>
        </w:rPr>
      </w:pPr>
      <w:r>
        <w:rPr>
          <w:b/>
          <w:sz w:val="20"/>
        </w:rPr>
        <w:t>Technische Daten:</w:t>
      </w:r>
    </w:p>
    <w:p w14:paraId="04B6ADE0" w14:textId="77777777" w:rsidR="00F448C6" w:rsidRDefault="003878C6" w:rsidP="003878C6">
      <w:pPr>
        <w:pStyle w:val="BODY"/>
        <w:ind w:right="1870"/>
        <w:rPr>
          <w:color w:val="1C1C1C"/>
          <w:sz w:val="20"/>
        </w:rPr>
      </w:pPr>
      <w:r>
        <w:rPr>
          <w:color w:val="1C1C1C"/>
          <w:sz w:val="20"/>
        </w:rPr>
        <w:t xml:space="preserve">Wandlertyp:  </w:t>
      </w:r>
      <w:r>
        <w:rPr>
          <w:color w:val="1C1C1C"/>
          <w:sz w:val="20"/>
        </w:rPr>
        <w:tab/>
        <w:t>Elektretkondensator</w:t>
      </w:r>
    </w:p>
    <w:p w14:paraId="6F3925F1" w14:textId="77777777" w:rsidR="00F448C6" w:rsidRDefault="003878C6" w:rsidP="003878C6">
      <w:pPr>
        <w:pStyle w:val="BODY"/>
        <w:ind w:right="1870"/>
        <w:rPr>
          <w:color w:val="1C1C1C"/>
          <w:sz w:val="20"/>
        </w:rPr>
      </w:pPr>
      <w:r>
        <w:rPr>
          <w:color w:val="1C1C1C"/>
          <w:sz w:val="20"/>
        </w:rPr>
        <w:t xml:space="preserve">Charakteristik:  </w:t>
      </w:r>
      <w:r>
        <w:rPr>
          <w:color w:val="1C1C1C"/>
          <w:sz w:val="20"/>
        </w:rPr>
        <w:tab/>
        <w:t>Niere</w:t>
      </w:r>
    </w:p>
    <w:p w14:paraId="7E7177E6"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- 18 kHz, kontouriert</w:t>
      </w:r>
    </w:p>
    <w:p w14:paraId="62119B61"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100 Ohm</w:t>
      </w:r>
    </w:p>
    <w:p w14:paraId="5882B692"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-50 dBV/Pa /3,15mV/Pa</w:t>
      </w:r>
    </w:p>
    <w:p w14:paraId="29A2F32E" w14:textId="77777777" w:rsidR="00F448C6" w:rsidRDefault="003878C6" w:rsidP="003878C6">
      <w:pPr>
        <w:pStyle w:val="BODY"/>
        <w:ind w:right="1870"/>
        <w:rPr>
          <w:sz w:val="20"/>
        </w:rPr>
      </w:pPr>
      <w:r>
        <w:rPr>
          <w:color w:val="1C1C1C"/>
          <w:sz w:val="20"/>
        </w:rPr>
        <w:t xml:space="preserve">Maximaler Schalldruck  </w:t>
      </w:r>
      <w:r>
        <w:rPr>
          <w:sz w:val="20"/>
        </w:rPr>
        <w:tab/>
      </w:r>
      <w:r>
        <w:rPr>
          <w:color w:val="1C1C1C"/>
          <w:sz w:val="20"/>
        </w:rPr>
        <w:t>147 dB SPL</w:t>
      </w:r>
      <w:r>
        <w:rPr>
          <w:sz w:val="20"/>
        </w:rPr>
        <w:br/>
      </w:r>
      <w:r>
        <w:rPr>
          <w:color w:val="1C1C1C"/>
          <w:sz w:val="20"/>
        </w:rPr>
        <w:t xml:space="preserve">(bei 1 kHz; 1 kOhm Last; </w:t>
      </w:r>
      <w:r>
        <w:rPr>
          <w:sz w:val="20"/>
        </w:rPr>
        <w:br/>
      </w:r>
      <w:r>
        <w:rPr>
          <w:color w:val="1C1C1C"/>
          <w:sz w:val="20"/>
        </w:rPr>
        <w:lastRenderedPageBreak/>
        <w:t>1% Klirrfaktor):</w:t>
      </w:r>
    </w:p>
    <w:p w14:paraId="6B57F404"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23 dB(A)</w:t>
      </w:r>
      <w:r>
        <w:rPr>
          <w:sz w:val="20"/>
        </w:rPr>
        <w:br/>
      </w:r>
      <w:r>
        <w:rPr>
          <w:color w:val="1C1C1C"/>
          <w:sz w:val="20"/>
        </w:rPr>
        <w:t>(äquivalenter Schalldruck)</w:t>
      </w:r>
    </w:p>
    <w:p w14:paraId="28392229"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11 bis 52 V</w:t>
      </w:r>
    </w:p>
    <w:p w14:paraId="32E0372B" w14:textId="77777777" w:rsidR="00F448C6" w:rsidRDefault="003878C6" w:rsidP="003878C6">
      <w:pPr>
        <w:pStyle w:val="BODY"/>
        <w:ind w:right="1870"/>
        <w:rPr>
          <w:sz w:val="20"/>
        </w:rPr>
      </w:pPr>
      <w:r>
        <w:rPr>
          <w:color w:val="1C1C1C"/>
          <w:sz w:val="20"/>
        </w:rPr>
        <w:t xml:space="preserve">Stromaufnahme: max.  </w:t>
      </w:r>
      <w:r>
        <w:rPr>
          <w:sz w:val="20"/>
        </w:rPr>
        <w:tab/>
      </w:r>
      <w:r>
        <w:rPr>
          <w:color w:val="1C1C1C"/>
          <w:sz w:val="20"/>
        </w:rPr>
        <w:t>1,2 mA</w:t>
      </w:r>
    </w:p>
    <w:p w14:paraId="5EB12FE8" w14:textId="77777777" w:rsidR="00F448C6" w:rsidRDefault="003878C6" w:rsidP="003878C6">
      <w:pPr>
        <w:pStyle w:val="BODY"/>
        <w:ind w:right="1870"/>
        <w:rPr>
          <w:sz w:val="20"/>
        </w:rPr>
      </w:pPr>
      <w:r>
        <w:rPr>
          <w:color w:val="1C1C1C"/>
          <w:sz w:val="20"/>
        </w:rPr>
        <w:t xml:space="preserve">Abmessungen (L x Ø):  </w:t>
      </w:r>
      <w:r>
        <w:rPr>
          <w:sz w:val="20"/>
        </w:rPr>
        <w:tab/>
        <w:t>1</w:t>
      </w:r>
      <w:r>
        <w:rPr>
          <w:color w:val="1C1C1C"/>
          <w:sz w:val="20"/>
        </w:rPr>
        <w:t>83 x 49 mm</w:t>
      </w:r>
    </w:p>
    <w:p w14:paraId="4E87B577"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284 g</w:t>
      </w:r>
    </w:p>
    <w:p w14:paraId="47497C6F" w14:textId="77777777" w:rsidR="00F448C6" w:rsidRDefault="00F448C6" w:rsidP="003878C6">
      <w:pPr>
        <w:pStyle w:val="BODY"/>
        <w:spacing w:line="200" w:lineRule="atLeast"/>
        <w:ind w:right="1870"/>
        <w:rPr>
          <w:sz w:val="22"/>
        </w:rPr>
      </w:pPr>
    </w:p>
    <w:p w14:paraId="69377EDF" w14:textId="77777777" w:rsidR="00F448C6" w:rsidRDefault="00F448C6" w:rsidP="003878C6">
      <w:pPr>
        <w:pStyle w:val="BODY"/>
        <w:ind w:right="1870"/>
        <w:rPr>
          <w:sz w:val="22"/>
        </w:rPr>
      </w:pPr>
    </w:p>
    <w:p w14:paraId="110B14F8" w14:textId="77777777" w:rsidR="00F448C6" w:rsidRDefault="003878C6" w:rsidP="003878C6">
      <w:pPr>
        <w:pStyle w:val="BODY"/>
        <w:ind w:right="1870"/>
        <w:rPr>
          <w:sz w:val="22"/>
        </w:rPr>
      </w:pPr>
      <w:r>
        <w:rPr>
          <w:b/>
          <w:sz w:val="20"/>
        </w:rPr>
        <w:t>Leitfabrikat der Planung:</w:t>
      </w:r>
    </w:p>
    <w:p w14:paraId="71302D68" w14:textId="77777777" w:rsidR="00F448C6" w:rsidRDefault="00F448C6" w:rsidP="003878C6">
      <w:pPr>
        <w:pStyle w:val="BODY"/>
        <w:spacing w:line="200" w:lineRule="atLeast"/>
        <w:ind w:right="1870"/>
        <w:rPr>
          <w:sz w:val="22"/>
        </w:rPr>
      </w:pPr>
    </w:p>
    <w:p w14:paraId="604ADB47" w14:textId="77777777" w:rsidR="00F448C6" w:rsidRDefault="003878C6" w:rsidP="003878C6">
      <w:pPr>
        <w:pStyle w:val="BODY"/>
        <w:ind w:right="1870"/>
        <w:rPr>
          <w:sz w:val="20"/>
        </w:rPr>
      </w:pPr>
      <w:r>
        <w:rPr>
          <w:sz w:val="20"/>
        </w:rPr>
        <w:t>Fabrikat:</w:t>
      </w:r>
      <w:r>
        <w:rPr>
          <w:sz w:val="20"/>
        </w:rPr>
        <w:tab/>
        <w:t>SHURE</w:t>
      </w:r>
    </w:p>
    <w:p w14:paraId="32CB0D3C" w14:textId="77777777" w:rsidR="00F448C6" w:rsidRDefault="003878C6" w:rsidP="003878C6">
      <w:pPr>
        <w:pStyle w:val="BODY"/>
        <w:ind w:right="1870"/>
        <w:rPr>
          <w:sz w:val="20"/>
        </w:rPr>
      </w:pPr>
      <w:r>
        <w:rPr>
          <w:sz w:val="20"/>
        </w:rPr>
        <w:t>Typ:</w:t>
      </w:r>
      <w:r>
        <w:rPr>
          <w:sz w:val="20"/>
        </w:rPr>
        <w:tab/>
        <w:t>SM86</w:t>
      </w:r>
    </w:p>
    <w:p w14:paraId="32C7737D" w14:textId="77777777" w:rsidR="00F448C6" w:rsidRDefault="003878C6" w:rsidP="003878C6">
      <w:pPr>
        <w:pStyle w:val="BODY"/>
        <w:ind w:right="1870"/>
        <w:rPr>
          <w:sz w:val="22"/>
        </w:rPr>
      </w:pPr>
      <w:r>
        <w:rPr>
          <w:sz w:val="20"/>
        </w:rPr>
        <w:tab/>
        <w:t>oder gleichwertiger Art</w:t>
      </w:r>
    </w:p>
    <w:p w14:paraId="28A66132" w14:textId="77777777" w:rsidR="00F448C6" w:rsidRDefault="00F448C6" w:rsidP="003878C6">
      <w:pPr>
        <w:pStyle w:val="BODY"/>
        <w:spacing w:line="200" w:lineRule="atLeast"/>
        <w:ind w:right="1870"/>
        <w:rPr>
          <w:sz w:val="22"/>
        </w:rPr>
      </w:pPr>
    </w:p>
    <w:p w14:paraId="11EB8C64" w14:textId="77777777" w:rsidR="00F448C6" w:rsidRDefault="00F448C6" w:rsidP="003878C6">
      <w:pPr>
        <w:pStyle w:val="BODY"/>
        <w:spacing w:line="200" w:lineRule="atLeast"/>
        <w:ind w:right="1870"/>
        <w:rPr>
          <w:sz w:val="22"/>
        </w:rPr>
      </w:pPr>
    </w:p>
    <w:p w14:paraId="147587E9" w14:textId="77777777" w:rsidR="00F448C6" w:rsidRDefault="003878C6" w:rsidP="003878C6">
      <w:pPr>
        <w:pStyle w:val="BODY"/>
        <w:ind w:right="1870"/>
        <w:rPr>
          <w:sz w:val="22"/>
        </w:rPr>
      </w:pPr>
      <w:r>
        <w:rPr>
          <w:b/>
          <w:sz w:val="20"/>
        </w:rPr>
        <w:t>Angeboten (Vom Bieter einzutragen):</w:t>
      </w:r>
    </w:p>
    <w:p w14:paraId="7BEBB63B" w14:textId="77777777" w:rsidR="00F448C6" w:rsidRDefault="00F448C6" w:rsidP="003878C6">
      <w:pPr>
        <w:pStyle w:val="BODY"/>
        <w:spacing w:line="200" w:lineRule="atLeast"/>
        <w:ind w:right="1870"/>
        <w:rPr>
          <w:sz w:val="22"/>
        </w:rPr>
      </w:pPr>
    </w:p>
    <w:p w14:paraId="1CBAE54E"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8FB9C28"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7A274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5E7D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0057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w:t>
      </w:r>
      <w:r>
        <w:rPr>
          <w:sz w:val="20"/>
        </w:rPr>
        <w:t xml:space="preserve">       GP _____________</w:t>
      </w:r>
    </w:p>
    <w:p w14:paraId="7A2DCE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5980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6A12F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10.01.01.087    Shure_SM87A** Elektretkondensator Mikrofon, Niere </w:t>
      </w:r>
    </w:p>
    <w:p w14:paraId="50B04FF4" w14:textId="77777777" w:rsidR="00F448C6" w:rsidRDefault="003878C6" w:rsidP="003878C6">
      <w:pPr>
        <w:pStyle w:val="BODY"/>
        <w:ind w:right="1870"/>
        <w:rPr>
          <w:sz w:val="22"/>
        </w:rPr>
      </w:pPr>
      <w:r>
        <w:rPr>
          <w:sz w:val="20"/>
        </w:rPr>
        <w:t>Elektretkondensator Mikrofon, Superniere</w:t>
      </w:r>
    </w:p>
    <w:p w14:paraId="16F820A1" w14:textId="77777777" w:rsidR="00F448C6" w:rsidRDefault="00F448C6" w:rsidP="003878C6">
      <w:pPr>
        <w:pStyle w:val="BODY"/>
        <w:ind w:right="1870"/>
        <w:rPr>
          <w:sz w:val="22"/>
        </w:rPr>
      </w:pPr>
    </w:p>
    <w:p w14:paraId="480883EC" w14:textId="77777777" w:rsidR="00F448C6" w:rsidRDefault="003878C6" w:rsidP="003878C6">
      <w:pPr>
        <w:pStyle w:val="BODY"/>
        <w:ind w:right="1870"/>
        <w:rPr>
          <w:sz w:val="22"/>
        </w:rPr>
      </w:pPr>
      <w:r>
        <w:rPr>
          <w:sz w:val="20"/>
        </w:rPr>
        <w:t>Robustes Handmikrofon mit Elektretkondensatorkapsel und Supernierencharakteristik für Gesangs- und Sprachübertragung</w:t>
      </w:r>
    </w:p>
    <w:p w14:paraId="09B9E0DC" w14:textId="77777777" w:rsidR="00F448C6" w:rsidRDefault="00F448C6" w:rsidP="003878C6">
      <w:pPr>
        <w:pStyle w:val="BODY"/>
        <w:ind w:right="1870"/>
        <w:rPr>
          <w:sz w:val="22"/>
        </w:rPr>
      </w:pPr>
    </w:p>
    <w:p w14:paraId="3AF40F85" w14:textId="77777777" w:rsidR="00F448C6" w:rsidRDefault="00F448C6" w:rsidP="003878C6">
      <w:pPr>
        <w:pStyle w:val="BODY"/>
        <w:ind w:right="1870"/>
        <w:rPr>
          <w:sz w:val="22"/>
        </w:rPr>
      </w:pPr>
    </w:p>
    <w:p w14:paraId="4004329D" w14:textId="77777777" w:rsidR="00F448C6" w:rsidRDefault="003878C6" w:rsidP="003878C6">
      <w:pPr>
        <w:pStyle w:val="BODY"/>
        <w:ind w:right="1870"/>
        <w:rPr>
          <w:sz w:val="20"/>
        </w:rPr>
      </w:pPr>
      <w:r>
        <w:rPr>
          <w:b/>
          <w:sz w:val="20"/>
        </w:rPr>
        <w:t>Mindestanforderungen:</w:t>
      </w:r>
    </w:p>
    <w:p w14:paraId="7C168DF1" w14:textId="77777777" w:rsidR="00F448C6" w:rsidRDefault="003878C6" w:rsidP="003878C6">
      <w:pPr>
        <w:pStyle w:val="BODY"/>
        <w:numPr>
          <w:ilvl w:val="0"/>
          <w:numId w:val="4"/>
        </w:numPr>
        <w:ind w:right="1870"/>
        <w:rPr>
          <w:sz w:val="20"/>
        </w:rPr>
      </w:pPr>
      <w:r>
        <w:rPr>
          <w:sz w:val="20"/>
        </w:rPr>
        <w:t>Übertragungsbereich für präzise und klare Abbildung der Stimme</w:t>
      </w:r>
    </w:p>
    <w:p w14:paraId="08505FC0" w14:textId="77777777" w:rsidR="00F448C6" w:rsidRDefault="003878C6" w:rsidP="003878C6">
      <w:pPr>
        <w:pStyle w:val="BODY"/>
        <w:numPr>
          <w:ilvl w:val="0"/>
          <w:numId w:val="4"/>
        </w:numPr>
        <w:ind w:right="1870"/>
        <w:rPr>
          <w:sz w:val="20"/>
        </w:rPr>
      </w:pPr>
      <w:r>
        <w:rPr>
          <w:sz w:val="20"/>
        </w:rPr>
        <w:t>Kondensatorkapsel für äußerst klaren Sound</w:t>
      </w:r>
    </w:p>
    <w:p w14:paraId="0E75EC58" w14:textId="77777777" w:rsidR="00F448C6" w:rsidRDefault="003878C6" w:rsidP="003878C6">
      <w:pPr>
        <w:pStyle w:val="BODY"/>
        <w:numPr>
          <w:ilvl w:val="0"/>
          <w:numId w:val="4"/>
        </w:numPr>
        <w:ind w:right="1870"/>
        <w:rPr>
          <w:sz w:val="20"/>
        </w:rPr>
      </w:pPr>
      <w:r>
        <w:rPr>
          <w:sz w:val="20"/>
        </w:rPr>
        <w:t>Bühnentau</w:t>
      </w:r>
      <w:r>
        <w:rPr>
          <w:sz w:val="20"/>
        </w:rPr>
        <w:t>gliche Konstruktion</w:t>
      </w:r>
    </w:p>
    <w:p w14:paraId="5CF8AA28" w14:textId="77777777" w:rsidR="00F448C6" w:rsidRDefault="003878C6" w:rsidP="003878C6">
      <w:pPr>
        <w:pStyle w:val="BODY"/>
        <w:numPr>
          <w:ilvl w:val="0"/>
          <w:numId w:val="4"/>
        </w:numPr>
        <w:ind w:right="1870"/>
        <w:rPr>
          <w:sz w:val="20"/>
        </w:rPr>
      </w:pPr>
      <w:r>
        <w:rPr>
          <w:sz w:val="20"/>
        </w:rPr>
        <w:t>konsistente Supernierencharakteristik dadurch unempfindlich für Rückkopplungen und Hintergrundgeräusche</w:t>
      </w:r>
    </w:p>
    <w:p w14:paraId="4AA4B798" w14:textId="77777777" w:rsidR="00F448C6" w:rsidRDefault="003878C6" w:rsidP="003878C6">
      <w:pPr>
        <w:pStyle w:val="BODY"/>
        <w:numPr>
          <w:ilvl w:val="0"/>
          <w:numId w:val="4"/>
        </w:numPr>
        <w:ind w:right="1870"/>
        <w:rPr>
          <w:sz w:val="20"/>
        </w:rPr>
      </w:pPr>
      <w:r>
        <w:rPr>
          <w:sz w:val="20"/>
        </w:rPr>
        <w:t>Eingebaute 3-Punkt Schock-Aufhängung, minimiert Griffgeräusche und Trittschall</w:t>
      </w:r>
    </w:p>
    <w:p w14:paraId="2C240DBF" w14:textId="77777777" w:rsidR="00F448C6" w:rsidRDefault="003878C6" w:rsidP="003878C6">
      <w:pPr>
        <w:pStyle w:val="BODY"/>
        <w:numPr>
          <w:ilvl w:val="0"/>
          <w:numId w:val="4"/>
        </w:numPr>
        <w:ind w:right="1870"/>
        <w:rPr>
          <w:sz w:val="22"/>
        </w:rPr>
      </w:pPr>
      <w:r>
        <w:rPr>
          <w:sz w:val="20"/>
        </w:rPr>
        <w:t>3-fach Pop-Schutz gegen Störgeräusche</w:t>
      </w:r>
    </w:p>
    <w:p w14:paraId="7E3035D2" w14:textId="77777777" w:rsidR="00F448C6" w:rsidRDefault="00F448C6" w:rsidP="003878C6">
      <w:pPr>
        <w:pStyle w:val="BODY"/>
        <w:ind w:right="1870"/>
        <w:rPr>
          <w:sz w:val="22"/>
        </w:rPr>
      </w:pPr>
    </w:p>
    <w:p w14:paraId="1A8DA68A" w14:textId="77777777" w:rsidR="00F448C6" w:rsidRDefault="00F448C6" w:rsidP="003878C6">
      <w:pPr>
        <w:pStyle w:val="BODY"/>
        <w:ind w:right="1870"/>
        <w:rPr>
          <w:sz w:val="22"/>
        </w:rPr>
      </w:pPr>
    </w:p>
    <w:p w14:paraId="473AA951" w14:textId="77777777" w:rsidR="00F448C6" w:rsidRDefault="003878C6" w:rsidP="003878C6">
      <w:pPr>
        <w:pStyle w:val="BODY"/>
        <w:ind w:right="1870"/>
        <w:rPr>
          <w:sz w:val="20"/>
        </w:rPr>
      </w:pPr>
      <w:r>
        <w:rPr>
          <w:b/>
          <w:sz w:val="20"/>
        </w:rPr>
        <w:t>Technische Da</w:t>
      </w:r>
      <w:r>
        <w:rPr>
          <w:b/>
          <w:sz w:val="20"/>
        </w:rPr>
        <w:t>ten:</w:t>
      </w:r>
    </w:p>
    <w:p w14:paraId="307E5035" w14:textId="77777777" w:rsidR="00F448C6" w:rsidRDefault="003878C6" w:rsidP="003878C6">
      <w:pPr>
        <w:pStyle w:val="BODY"/>
        <w:ind w:right="1870"/>
        <w:rPr>
          <w:color w:val="1C1C1C"/>
          <w:sz w:val="20"/>
        </w:rPr>
      </w:pPr>
      <w:r>
        <w:rPr>
          <w:color w:val="1C1C1C"/>
          <w:sz w:val="20"/>
        </w:rPr>
        <w:t xml:space="preserve">Wandlertyp:  </w:t>
      </w:r>
      <w:r>
        <w:rPr>
          <w:color w:val="1C1C1C"/>
          <w:sz w:val="20"/>
        </w:rPr>
        <w:tab/>
        <w:t>Elektretkondensator</w:t>
      </w:r>
    </w:p>
    <w:p w14:paraId="78D7DB8A" w14:textId="77777777" w:rsidR="00F448C6" w:rsidRDefault="003878C6" w:rsidP="003878C6">
      <w:pPr>
        <w:pStyle w:val="BODY"/>
        <w:ind w:right="1870"/>
        <w:rPr>
          <w:color w:val="1C1C1C"/>
          <w:sz w:val="20"/>
        </w:rPr>
      </w:pPr>
      <w:r>
        <w:rPr>
          <w:color w:val="1C1C1C"/>
          <w:sz w:val="20"/>
        </w:rPr>
        <w:t xml:space="preserve">Charakteristik:  </w:t>
      </w:r>
      <w:r>
        <w:rPr>
          <w:color w:val="1C1C1C"/>
          <w:sz w:val="20"/>
        </w:rPr>
        <w:tab/>
        <w:t>Superniere</w:t>
      </w:r>
    </w:p>
    <w:p w14:paraId="0C0E389E"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 kontouriert</w:t>
      </w:r>
    </w:p>
    <w:p w14:paraId="189EC610"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100 Ohm</w:t>
      </w:r>
    </w:p>
    <w:p w14:paraId="1E21244A"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-52,5 dBV/Pa /2,4mV/Pa</w:t>
      </w:r>
    </w:p>
    <w:p w14:paraId="7879E181" w14:textId="77777777" w:rsidR="00F448C6" w:rsidRDefault="003878C6" w:rsidP="003878C6">
      <w:pPr>
        <w:pStyle w:val="BODY"/>
        <w:ind w:right="1870"/>
        <w:rPr>
          <w:sz w:val="20"/>
        </w:rPr>
      </w:pPr>
      <w:r>
        <w:rPr>
          <w:color w:val="1C1C1C"/>
          <w:sz w:val="20"/>
        </w:rPr>
        <w:t xml:space="preserve">Maximaler Schalldruck  </w:t>
      </w:r>
      <w:r>
        <w:rPr>
          <w:sz w:val="20"/>
        </w:rPr>
        <w:tab/>
      </w:r>
      <w:r>
        <w:rPr>
          <w:color w:val="1C1C1C"/>
          <w:sz w:val="20"/>
        </w:rPr>
        <w:t>140,5 dB SPL</w:t>
      </w:r>
      <w:r>
        <w:rPr>
          <w:sz w:val="20"/>
        </w:rPr>
        <w:br/>
      </w:r>
      <w:r>
        <w:rPr>
          <w:color w:val="1C1C1C"/>
          <w:sz w:val="20"/>
        </w:rPr>
        <w:t xml:space="preserve">(bei 1 kHz; 1 kOhm Last; </w:t>
      </w:r>
      <w:r>
        <w:rPr>
          <w:sz w:val="20"/>
        </w:rPr>
        <w:br/>
      </w:r>
      <w:r>
        <w:rPr>
          <w:color w:val="1C1C1C"/>
          <w:sz w:val="20"/>
        </w:rPr>
        <w:t>1% Klirrfaktor):</w:t>
      </w:r>
    </w:p>
    <w:p w14:paraId="76CCFBA9"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23 dB(A)</w:t>
      </w:r>
      <w:r>
        <w:rPr>
          <w:sz w:val="20"/>
        </w:rPr>
        <w:br/>
      </w:r>
      <w:r>
        <w:rPr>
          <w:color w:val="1C1C1C"/>
          <w:sz w:val="20"/>
        </w:rPr>
        <w:t>(äquivalenter Schalldruck)</w:t>
      </w:r>
    </w:p>
    <w:p w14:paraId="30DF6E84"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11 bis 52 V</w:t>
      </w:r>
    </w:p>
    <w:p w14:paraId="069F9BFE" w14:textId="77777777" w:rsidR="00F448C6" w:rsidRDefault="003878C6" w:rsidP="003878C6">
      <w:pPr>
        <w:pStyle w:val="BODY"/>
        <w:ind w:right="1870"/>
        <w:rPr>
          <w:sz w:val="20"/>
        </w:rPr>
      </w:pPr>
      <w:r>
        <w:rPr>
          <w:color w:val="1C1C1C"/>
          <w:sz w:val="20"/>
        </w:rPr>
        <w:t xml:space="preserve">Stromaufnahme: max.  </w:t>
      </w:r>
      <w:r>
        <w:rPr>
          <w:sz w:val="20"/>
        </w:rPr>
        <w:tab/>
      </w:r>
      <w:r>
        <w:rPr>
          <w:color w:val="1C1C1C"/>
          <w:sz w:val="20"/>
        </w:rPr>
        <w:t>1,2 mA</w:t>
      </w:r>
    </w:p>
    <w:p w14:paraId="3430112D" w14:textId="77777777" w:rsidR="00F448C6" w:rsidRDefault="003878C6" w:rsidP="003878C6">
      <w:pPr>
        <w:pStyle w:val="BODY"/>
        <w:ind w:right="1870"/>
        <w:rPr>
          <w:sz w:val="20"/>
        </w:rPr>
      </w:pPr>
      <w:r>
        <w:rPr>
          <w:color w:val="1C1C1C"/>
          <w:sz w:val="20"/>
        </w:rPr>
        <w:t xml:space="preserve">Abmessungen (L x Ø):  </w:t>
      </w:r>
      <w:r>
        <w:rPr>
          <w:sz w:val="20"/>
        </w:rPr>
        <w:tab/>
        <w:t>192</w:t>
      </w:r>
      <w:r>
        <w:rPr>
          <w:color w:val="1C1C1C"/>
          <w:sz w:val="20"/>
        </w:rPr>
        <w:t>x 50 mm</w:t>
      </w:r>
    </w:p>
    <w:p w14:paraId="330FC424"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200g</w:t>
      </w:r>
    </w:p>
    <w:p w14:paraId="7EE455EB" w14:textId="77777777" w:rsidR="00F448C6" w:rsidRDefault="00F448C6" w:rsidP="003878C6">
      <w:pPr>
        <w:pStyle w:val="BODY"/>
        <w:spacing w:line="200" w:lineRule="atLeast"/>
        <w:ind w:right="1870"/>
        <w:rPr>
          <w:sz w:val="22"/>
        </w:rPr>
      </w:pPr>
    </w:p>
    <w:p w14:paraId="18C10518" w14:textId="77777777" w:rsidR="00F448C6" w:rsidRDefault="00F448C6" w:rsidP="003878C6">
      <w:pPr>
        <w:pStyle w:val="BODY"/>
        <w:ind w:right="1870"/>
        <w:rPr>
          <w:sz w:val="22"/>
        </w:rPr>
      </w:pPr>
    </w:p>
    <w:p w14:paraId="3FED32C6" w14:textId="77777777" w:rsidR="00F448C6" w:rsidRDefault="003878C6" w:rsidP="003878C6">
      <w:pPr>
        <w:pStyle w:val="BODY"/>
        <w:ind w:right="1870"/>
        <w:rPr>
          <w:sz w:val="22"/>
        </w:rPr>
      </w:pPr>
      <w:r>
        <w:rPr>
          <w:b/>
          <w:sz w:val="20"/>
        </w:rPr>
        <w:t>Leitfabrikat der Planung:</w:t>
      </w:r>
    </w:p>
    <w:p w14:paraId="09C1B398" w14:textId="77777777" w:rsidR="00F448C6" w:rsidRDefault="00F448C6" w:rsidP="003878C6">
      <w:pPr>
        <w:pStyle w:val="BODY"/>
        <w:spacing w:line="200" w:lineRule="atLeast"/>
        <w:ind w:right="1870"/>
        <w:rPr>
          <w:sz w:val="22"/>
        </w:rPr>
      </w:pPr>
    </w:p>
    <w:p w14:paraId="671383A4" w14:textId="77777777" w:rsidR="00F448C6" w:rsidRDefault="003878C6" w:rsidP="003878C6">
      <w:pPr>
        <w:pStyle w:val="BODY"/>
        <w:ind w:right="1870"/>
        <w:rPr>
          <w:sz w:val="20"/>
        </w:rPr>
      </w:pPr>
      <w:r>
        <w:rPr>
          <w:sz w:val="20"/>
        </w:rPr>
        <w:lastRenderedPageBreak/>
        <w:t>Fabrikat:</w:t>
      </w:r>
      <w:r>
        <w:rPr>
          <w:sz w:val="20"/>
        </w:rPr>
        <w:tab/>
        <w:t>SHURE</w:t>
      </w:r>
    </w:p>
    <w:p w14:paraId="72AE17F8" w14:textId="77777777" w:rsidR="00F448C6" w:rsidRDefault="003878C6" w:rsidP="003878C6">
      <w:pPr>
        <w:pStyle w:val="BODY"/>
        <w:ind w:right="1870"/>
        <w:rPr>
          <w:sz w:val="20"/>
        </w:rPr>
      </w:pPr>
      <w:r>
        <w:rPr>
          <w:sz w:val="20"/>
        </w:rPr>
        <w:t>Typ:</w:t>
      </w:r>
      <w:r>
        <w:rPr>
          <w:sz w:val="20"/>
        </w:rPr>
        <w:tab/>
        <w:t>SM87A</w:t>
      </w:r>
    </w:p>
    <w:p w14:paraId="1BDA8CCB" w14:textId="77777777" w:rsidR="00F448C6" w:rsidRDefault="003878C6" w:rsidP="003878C6">
      <w:pPr>
        <w:pStyle w:val="BODY"/>
        <w:ind w:right="1870"/>
        <w:rPr>
          <w:sz w:val="22"/>
        </w:rPr>
      </w:pPr>
      <w:r>
        <w:rPr>
          <w:sz w:val="20"/>
        </w:rPr>
        <w:tab/>
        <w:t>oder gleichwertiger Art</w:t>
      </w:r>
    </w:p>
    <w:p w14:paraId="2A57F96D" w14:textId="77777777" w:rsidR="00F448C6" w:rsidRDefault="00F448C6" w:rsidP="003878C6">
      <w:pPr>
        <w:pStyle w:val="BODY"/>
        <w:spacing w:line="200" w:lineRule="atLeast"/>
        <w:ind w:right="1870"/>
        <w:rPr>
          <w:sz w:val="22"/>
        </w:rPr>
      </w:pPr>
    </w:p>
    <w:p w14:paraId="0C088E7C" w14:textId="77777777" w:rsidR="00F448C6" w:rsidRDefault="00F448C6" w:rsidP="003878C6">
      <w:pPr>
        <w:pStyle w:val="BODY"/>
        <w:spacing w:line="200" w:lineRule="atLeast"/>
        <w:ind w:right="1870"/>
        <w:rPr>
          <w:sz w:val="22"/>
        </w:rPr>
      </w:pPr>
    </w:p>
    <w:p w14:paraId="3F4EF441" w14:textId="77777777" w:rsidR="00F448C6" w:rsidRDefault="003878C6" w:rsidP="003878C6">
      <w:pPr>
        <w:pStyle w:val="BODY"/>
        <w:ind w:right="1870"/>
        <w:rPr>
          <w:sz w:val="22"/>
        </w:rPr>
      </w:pPr>
      <w:r>
        <w:rPr>
          <w:b/>
          <w:sz w:val="20"/>
        </w:rPr>
        <w:t>Angeboten (Vom Bieter einzutragen):</w:t>
      </w:r>
    </w:p>
    <w:p w14:paraId="52FD26D9" w14:textId="77777777" w:rsidR="00F448C6" w:rsidRDefault="00F448C6" w:rsidP="003878C6">
      <w:pPr>
        <w:pStyle w:val="BODY"/>
        <w:spacing w:line="200" w:lineRule="atLeast"/>
        <w:ind w:right="1870"/>
        <w:rPr>
          <w:sz w:val="22"/>
        </w:rPr>
      </w:pPr>
    </w:p>
    <w:p w14:paraId="54C82660"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1D751F06"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3133DD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B629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07350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w:t>
      </w:r>
      <w:r>
        <w:rPr>
          <w:sz w:val="20"/>
        </w:rPr>
        <w:t>_       GP _____________</w:t>
      </w:r>
    </w:p>
    <w:p w14:paraId="22D5AC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3818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5002D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10.01.01.187    Shure_Beta87A** Kondensator Mikrofon, Superniere </w:t>
      </w:r>
    </w:p>
    <w:p w14:paraId="02F09595" w14:textId="77777777" w:rsidR="00F448C6" w:rsidRDefault="003878C6" w:rsidP="003878C6">
      <w:pPr>
        <w:pStyle w:val="BODY"/>
        <w:ind w:right="1870"/>
        <w:rPr>
          <w:sz w:val="22"/>
        </w:rPr>
      </w:pPr>
      <w:r>
        <w:rPr>
          <w:sz w:val="20"/>
        </w:rPr>
        <w:t>Kondensator Mikrofon, Superniere</w:t>
      </w:r>
    </w:p>
    <w:p w14:paraId="62A72CB9" w14:textId="77777777" w:rsidR="00F448C6" w:rsidRDefault="00F448C6" w:rsidP="003878C6">
      <w:pPr>
        <w:pStyle w:val="BODY"/>
        <w:ind w:right="1870"/>
        <w:rPr>
          <w:sz w:val="22"/>
        </w:rPr>
      </w:pPr>
    </w:p>
    <w:p w14:paraId="426BACDF" w14:textId="77777777" w:rsidR="00F448C6" w:rsidRDefault="003878C6" w:rsidP="003878C6">
      <w:pPr>
        <w:pStyle w:val="BODY"/>
        <w:ind w:right="1870"/>
        <w:rPr>
          <w:sz w:val="22"/>
        </w:rPr>
      </w:pPr>
      <w:r>
        <w:rPr>
          <w:sz w:val="20"/>
        </w:rPr>
        <w:t xml:space="preserve">Robustes Handmikrofon mit Elektretkondensatorkapsel und Supernierencharakteristik für detail- und originalgetreue Gesangs- und </w:t>
      </w:r>
      <w:r>
        <w:rPr>
          <w:sz w:val="20"/>
        </w:rPr>
        <w:t>Sprachübertragung</w:t>
      </w:r>
    </w:p>
    <w:p w14:paraId="37D3B490" w14:textId="77777777" w:rsidR="00F448C6" w:rsidRDefault="00F448C6" w:rsidP="003878C6">
      <w:pPr>
        <w:pStyle w:val="BODY"/>
        <w:ind w:right="1870"/>
        <w:rPr>
          <w:sz w:val="22"/>
        </w:rPr>
      </w:pPr>
    </w:p>
    <w:p w14:paraId="4FC2D213" w14:textId="77777777" w:rsidR="00F448C6" w:rsidRDefault="00F448C6" w:rsidP="003878C6">
      <w:pPr>
        <w:pStyle w:val="BODY"/>
        <w:ind w:right="1870"/>
        <w:rPr>
          <w:sz w:val="22"/>
        </w:rPr>
      </w:pPr>
    </w:p>
    <w:p w14:paraId="000213F9" w14:textId="77777777" w:rsidR="00F448C6" w:rsidRDefault="003878C6" w:rsidP="003878C6">
      <w:pPr>
        <w:pStyle w:val="BODY"/>
        <w:ind w:right="1870"/>
        <w:rPr>
          <w:sz w:val="20"/>
        </w:rPr>
      </w:pPr>
      <w:r>
        <w:rPr>
          <w:b/>
          <w:sz w:val="20"/>
        </w:rPr>
        <w:t>Mindestanforderungen:</w:t>
      </w:r>
    </w:p>
    <w:p w14:paraId="6AC4EE9A" w14:textId="77777777" w:rsidR="00F448C6" w:rsidRDefault="003878C6" w:rsidP="003878C6">
      <w:pPr>
        <w:pStyle w:val="BODY"/>
        <w:numPr>
          <w:ilvl w:val="0"/>
          <w:numId w:val="4"/>
        </w:numPr>
        <w:ind w:right="1870"/>
        <w:rPr>
          <w:sz w:val="20"/>
        </w:rPr>
      </w:pPr>
      <w:r>
        <w:rPr>
          <w:sz w:val="20"/>
        </w:rPr>
        <w:t>Sehr klarer, detailreicher und druckvoller Sound</w:t>
      </w:r>
    </w:p>
    <w:p w14:paraId="20027E2A" w14:textId="77777777" w:rsidR="00F448C6" w:rsidRDefault="003878C6" w:rsidP="003878C6">
      <w:pPr>
        <w:pStyle w:val="BODY"/>
        <w:numPr>
          <w:ilvl w:val="0"/>
          <w:numId w:val="4"/>
        </w:numPr>
        <w:ind w:right="1870"/>
        <w:rPr>
          <w:sz w:val="20"/>
        </w:rPr>
      </w:pPr>
      <w:r>
        <w:rPr>
          <w:sz w:val="20"/>
        </w:rPr>
        <w:t>Gleichmäßige Supernierencharakteristik für höchste Rückkopplungssicherheit</w:t>
      </w:r>
    </w:p>
    <w:p w14:paraId="1AAEC808" w14:textId="77777777" w:rsidR="00F448C6" w:rsidRDefault="003878C6" w:rsidP="003878C6">
      <w:pPr>
        <w:pStyle w:val="BODY"/>
        <w:numPr>
          <w:ilvl w:val="0"/>
          <w:numId w:val="4"/>
        </w:numPr>
        <w:ind w:right="1870"/>
        <w:rPr>
          <w:sz w:val="20"/>
        </w:rPr>
      </w:pPr>
      <w:r>
        <w:rPr>
          <w:sz w:val="20"/>
        </w:rPr>
        <w:t>Hohe Empfindlichkeit und hoher Ausgangspegel</w:t>
      </w:r>
    </w:p>
    <w:p w14:paraId="3E3CAC47" w14:textId="77777777" w:rsidR="00F448C6" w:rsidRDefault="003878C6" w:rsidP="003878C6">
      <w:pPr>
        <w:pStyle w:val="BODY"/>
        <w:numPr>
          <w:ilvl w:val="0"/>
          <w:numId w:val="4"/>
        </w:numPr>
        <w:ind w:right="1870"/>
        <w:rPr>
          <w:sz w:val="20"/>
        </w:rPr>
      </w:pPr>
      <w:r>
        <w:rPr>
          <w:sz w:val="20"/>
        </w:rPr>
        <w:t>Erschütterungsabsorber gegen Trittschall und Griffgeräusche</w:t>
      </w:r>
    </w:p>
    <w:p w14:paraId="38AA03AC" w14:textId="77777777" w:rsidR="00F448C6" w:rsidRDefault="003878C6" w:rsidP="003878C6">
      <w:pPr>
        <w:pStyle w:val="BODY"/>
        <w:numPr>
          <w:ilvl w:val="0"/>
          <w:numId w:val="4"/>
        </w:numPr>
        <w:ind w:right="1870"/>
        <w:rPr>
          <w:sz w:val="20"/>
        </w:rPr>
      </w:pPr>
      <w:r>
        <w:rPr>
          <w:sz w:val="20"/>
        </w:rPr>
        <w:t>integrierter dreilagiger Windschutz minimiert Atem- und Popgeräusche</w:t>
      </w:r>
    </w:p>
    <w:p w14:paraId="6D5BBC31" w14:textId="77777777" w:rsidR="00F448C6" w:rsidRDefault="003878C6" w:rsidP="003878C6">
      <w:pPr>
        <w:pStyle w:val="BODY"/>
        <w:numPr>
          <w:ilvl w:val="0"/>
          <w:numId w:val="4"/>
        </w:numPr>
        <w:ind w:right="1870"/>
        <w:rPr>
          <w:sz w:val="20"/>
        </w:rPr>
      </w:pPr>
      <w:r>
        <w:rPr>
          <w:sz w:val="20"/>
        </w:rPr>
        <w:t>Korb aus gehärtetem Stahl</w:t>
      </w:r>
    </w:p>
    <w:p w14:paraId="734F946A" w14:textId="77777777" w:rsidR="00F448C6" w:rsidRDefault="003878C6" w:rsidP="003878C6">
      <w:pPr>
        <w:pStyle w:val="BODY"/>
        <w:numPr>
          <w:ilvl w:val="0"/>
          <w:numId w:val="4"/>
        </w:numPr>
        <w:ind w:right="1870"/>
        <w:rPr>
          <w:sz w:val="20"/>
        </w:rPr>
      </w:pPr>
      <w:r>
        <w:rPr>
          <w:sz w:val="20"/>
        </w:rPr>
        <w:t>Extrem robuste Metallkonstruktion</w:t>
      </w:r>
    </w:p>
    <w:p w14:paraId="4EFDA702" w14:textId="77777777" w:rsidR="00F448C6" w:rsidRDefault="003878C6" w:rsidP="003878C6">
      <w:pPr>
        <w:pStyle w:val="BODY"/>
        <w:numPr>
          <w:ilvl w:val="0"/>
          <w:numId w:val="4"/>
        </w:numPr>
        <w:ind w:right="1870"/>
        <w:rPr>
          <w:sz w:val="22"/>
        </w:rPr>
      </w:pPr>
      <w:r>
        <w:rPr>
          <w:sz w:val="20"/>
        </w:rPr>
        <w:t>Betrieb mit Phantomspeisung</w:t>
      </w:r>
    </w:p>
    <w:p w14:paraId="73FCE558" w14:textId="77777777" w:rsidR="00F448C6" w:rsidRDefault="00F448C6" w:rsidP="003878C6">
      <w:pPr>
        <w:pStyle w:val="BODY"/>
        <w:ind w:right="1870"/>
        <w:rPr>
          <w:sz w:val="22"/>
        </w:rPr>
      </w:pPr>
    </w:p>
    <w:p w14:paraId="47F75735" w14:textId="77777777" w:rsidR="00F448C6" w:rsidRDefault="00F448C6" w:rsidP="003878C6">
      <w:pPr>
        <w:pStyle w:val="BODY"/>
        <w:ind w:right="1870"/>
        <w:rPr>
          <w:sz w:val="22"/>
        </w:rPr>
      </w:pPr>
    </w:p>
    <w:p w14:paraId="76D95801" w14:textId="77777777" w:rsidR="00F448C6" w:rsidRDefault="003878C6" w:rsidP="003878C6">
      <w:pPr>
        <w:pStyle w:val="BODY"/>
        <w:ind w:right="1870"/>
        <w:rPr>
          <w:sz w:val="20"/>
        </w:rPr>
      </w:pPr>
      <w:r>
        <w:rPr>
          <w:b/>
          <w:sz w:val="20"/>
        </w:rPr>
        <w:t>Technische Daten:</w:t>
      </w:r>
    </w:p>
    <w:p w14:paraId="0B1210B5" w14:textId="77777777" w:rsidR="00F448C6" w:rsidRDefault="003878C6" w:rsidP="003878C6">
      <w:pPr>
        <w:pStyle w:val="BODY"/>
        <w:ind w:right="1870"/>
        <w:rPr>
          <w:sz w:val="20"/>
        </w:rPr>
      </w:pPr>
      <w:r>
        <w:rPr>
          <w:color w:val="1C1C1C"/>
          <w:sz w:val="20"/>
        </w:rPr>
        <w:t>Übertragungsbereich</w:t>
      </w:r>
      <w:r>
        <w:rPr>
          <w:color w:val="1C1C1C"/>
          <w:sz w:val="20"/>
        </w:rPr>
        <w:t xml:space="preserve">:  </w:t>
      </w:r>
      <w:r>
        <w:rPr>
          <w:sz w:val="20"/>
        </w:rPr>
        <w:tab/>
      </w:r>
      <w:r>
        <w:rPr>
          <w:color w:val="1C1C1C"/>
          <w:sz w:val="20"/>
        </w:rPr>
        <w:t>50 Hz - 20 kHz</w:t>
      </w:r>
    </w:p>
    <w:p w14:paraId="4F17AA6C"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100 Ohm</w:t>
      </w:r>
    </w:p>
    <w:p w14:paraId="59F1D3B0"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-52,5 dBV/Pa /2,37mV/Pa</w:t>
      </w:r>
    </w:p>
    <w:p w14:paraId="2D52FAB4" w14:textId="77777777" w:rsidR="00F448C6" w:rsidRDefault="003878C6" w:rsidP="003878C6">
      <w:pPr>
        <w:pStyle w:val="BODY"/>
        <w:ind w:right="1870"/>
        <w:rPr>
          <w:sz w:val="20"/>
        </w:rPr>
      </w:pPr>
      <w:r>
        <w:rPr>
          <w:color w:val="1C1C1C"/>
          <w:sz w:val="20"/>
        </w:rPr>
        <w:t xml:space="preserve">Maximaler Schalldruck  </w:t>
      </w:r>
      <w:r>
        <w:rPr>
          <w:sz w:val="20"/>
        </w:rPr>
        <w:tab/>
      </w:r>
      <w:r>
        <w:rPr>
          <w:color w:val="1C1C1C"/>
          <w:sz w:val="20"/>
        </w:rPr>
        <w:t>140,5 dB SPL</w:t>
      </w:r>
      <w:r>
        <w:rPr>
          <w:sz w:val="20"/>
        </w:rPr>
        <w:br/>
      </w:r>
      <w:r>
        <w:rPr>
          <w:color w:val="1C1C1C"/>
          <w:sz w:val="20"/>
        </w:rPr>
        <w:t xml:space="preserve">(bei 1 kHz; 1 kOhm Last; </w:t>
      </w:r>
      <w:r>
        <w:rPr>
          <w:sz w:val="20"/>
        </w:rPr>
        <w:br/>
      </w:r>
      <w:r>
        <w:rPr>
          <w:color w:val="1C1C1C"/>
          <w:sz w:val="20"/>
        </w:rPr>
        <w:t>0,25 % Klirrfaktor):</w:t>
      </w:r>
    </w:p>
    <w:p w14:paraId="63689737"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23,5 dB(A)</w:t>
      </w:r>
      <w:r>
        <w:rPr>
          <w:sz w:val="20"/>
        </w:rPr>
        <w:br/>
      </w:r>
      <w:r>
        <w:rPr>
          <w:color w:val="1C1C1C"/>
          <w:sz w:val="20"/>
        </w:rPr>
        <w:t>(äquivalenter Schalldruck)</w:t>
      </w:r>
    </w:p>
    <w:p w14:paraId="3E7E124A"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11 b</w:t>
      </w:r>
      <w:r>
        <w:rPr>
          <w:color w:val="1C1C1C"/>
          <w:sz w:val="20"/>
        </w:rPr>
        <w:t>is 52 V</w:t>
      </w:r>
    </w:p>
    <w:p w14:paraId="05907DA6" w14:textId="77777777" w:rsidR="00F448C6" w:rsidRDefault="003878C6" w:rsidP="003878C6">
      <w:pPr>
        <w:pStyle w:val="BODY"/>
        <w:ind w:right="1870"/>
        <w:rPr>
          <w:sz w:val="20"/>
        </w:rPr>
      </w:pPr>
      <w:r>
        <w:rPr>
          <w:color w:val="1C1C1C"/>
          <w:sz w:val="20"/>
        </w:rPr>
        <w:t xml:space="preserve">Stromaufnahme: max.  </w:t>
      </w:r>
      <w:r>
        <w:rPr>
          <w:sz w:val="20"/>
        </w:rPr>
        <w:tab/>
      </w:r>
      <w:r>
        <w:rPr>
          <w:color w:val="1C1C1C"/>
          <w:sz w:val="20"/>
        </w:rPr>
        <w:t>1,2 mA</w:t>
      </w:r>
    </w:p>
    <w:p w14:paraId="1330F7D7"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192 x 51 mm</w:t>
      </w:r>
    </w:p>
    <w:p w14:paraId="58A09EDD"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207 g</w:t>
      </w:r>
    </w:p>
    <w:p w14:paraId="24FB6120" w14:textId="77777777" w:rsidR="00F448C6" w:rsidRDefault="00F448C6" w:rsidP="003878C6">
      <w:pPr>
        <w:pStyle w:val="BODY"/>
        <w:spacing w:line="200" w:lineRule="atLeast"/>
        <w:ind w:right="1870"/>
        <w:rPr>
          <w:sz w:val="22"/>
        </w:rPr>
      </w:pPr>
    </w:p>
    <w:p w14:paraId="5AC9BE1F" w14:textId="77777777" w:rsidR="00F448C6" w:rsidRDefault="00F448C6" w:rsidP="003878C6">
      <w:pPr>
        <w:pStyle w:val="BODY"/>
        <w:ind w:right="1870"/>
        <w:rPr>
          <w:sz w:val="22"/>
        </w:rPr>
      </w:pPr>
    </w:p>
    <w:p w14:paraId="088F9FA1" w14:textId="77777777" w:rsidR="00F448C6" w:rsidRDefault="003878C6" w:rsidP="003878C6">
      <w:pPr>
        <w:pStyle w:val="BODY"/>
        <w:ind w:right="1870"/>
        <w:rPr>
          <w:sz w:val="22"/>
        </w:rPr>
      </w:pPr>
      <w:r>
        <w:rPr>
          <w:b/>
          <w:sz w:val="20"/>
        </w:rPr>
        <w:t>Ausgeschrieben:</w:t>
      </w:r>
    </w:p>
    <w:p w14:paraId="08EB9A57" w14:textId="77777777" w:rsidR="00F448C6" w:rsidRDefault="00F448C6" w:rsidP="003878C6">
      <w:pPr>
        <w:pStyle w:val="BODY"/>
        <w:spacing w:line="200" w:lineRule="atLeast"/>
        <w:ind w:right="1870"/>
        <w:rPr>
          <w:sz w:val="22"/>
        </w:rPr>
      </w:pPr>
    </w:p>
    <w:p w14:paraId="518CAD95" w14:textId="77777777" w:rsidR="00F448C6" w:rsidRDefault="003878C6" w:rsidP="003878C6">
      <w:pPr>
        <w:pStyle w:val="BODY"/>
        <w:ind w:right="1870"/>
        <w:rPr>
          <w:sz w:val="20"/>
        </w:rPr>
      </w:pPr>
      <w:r>
        <w:rPr>
          <w:sz w:val="20"/>
        </w:rPr>
        <w:t>Fabrikat:</w:t>
      </w:r>
      <w:r>
        <w:rPr>
          <w:sz w:val="20"/>
        </w:rPr>
        <w:tab/>
        <w:t>SHURE</w:t>
      </w:r>
    </w:p>
    <w:p w14:paraId="1CEC0CE4" w14:textId="77777777" w:rsidR="00F448C6" w:rsidRDefault="003878C6" w:rsidP="003878C6">
      <w:pPr>
        <w:pStyle w:val="BODY"/>
        <w:ind w:right="1870"/>
        <w:rPr>
          <w:sz w:val="20"/>
        </w:rPr>
      </w:pPr>
      <w:r>
        <w:rPr>
          <w:sz w:val="20"/>
        </w:rPr>
        <w:t>Typ:</w:t>
      </w:r>
      <w:r>
        <w:rPr>
          <w:sz w:val="20"/>
        </w:rPr>
        <w:tab/>
        <w:t>Beta87A</w:t>
      </w:r>
    </w:p>
    <w:p w14:paraId="26B73F8D" w14:textId="77777777" w:rsidR="00F448C6" w:rsidRDefault="003878C6" w:rsidP="003878C6">
      <w:pPr>
        <w:pStyle w:val="BODY"/>
        <w:ind w:right="1870"/>
        <w:rPr>
          <w:sz w:val="22"/>
        </w:rPr>
      </w:pPr>
      <w:r>
        <w:rPr>
          <w:sz w:val="20"/>
        </w:rPr>
        <w:tab/>
        <w:t>oder gleichwertiger Art</w:t>
      </w:r>
    </w:p>
    <w:p w14:paraId="5F0DCAF4" w14:textId="77777777" w:rsidR="00F448C6" w:rsidRDefault="00F448C6" w:rsidP="003878C6">
      <w:pPr>
        <w:pStyle w:val="BODY"/>
        <w:spacing w:line="200" w:lineRule="atLeast"/>
        <w:ind w:right="1870"/>
        <w:rPr>
          <w:sz w:val="22"/>
        </w:rPr>
      </w:pPr>
    </w:p>
    <w:p w14:paraId="2F2FDE77" w14:textId="77777777" w:rsidR="00F448C6" w:rsidRDefault="00F448C6" w:rsidP="003878C6">
      <w:pPr>
        <w:pStyle w:val="BODY"/>
        <w:spacing w:line="200" w:lineRule="atLeast"/>
        <w:ind w:right="1870"/>
        <w:rPr>
          <w:sz w:val="22"/>
        </w:rPr>
      </w:pPr>
    </w:p>
    <w:p w14:paraId="5A763D51" w14:textId="77777777" w:rsidR="00F448C6" w:rsidRDefault="003878C6" w:rsidP="003878C6">
      <w:pPr>
        <w:pStyle w:val="BODY"/>
        <w:ind w:right="1870"/>
        <w:rPr>
          <w:sz w:val="22"/>
        </w:rPr>
      </w:pPr>
      <w:r>
        <w:rPr>
          <w:b/>
          <w:sz w:val="20"/>
        </w:rPr>
        <w:t>Angeboten (Vom Bieter einzutragen):</w:t>
      </w:r>
    </w:p>
    <w:p w14:paraId="051B2E36" w14:textId="77777777" w:rsidR="00F448C6" w:rsidRDefault="00F448C6" w:rsidP="003878C6">
      <w:pPr>
        <w:pStyle w:val="BODY"/>
        <w:spacing w:line="200" w:lineRule="atLeast"/>
        <w:ind w:right="1870"/>
        <w:rPr>
          <w:sz w:val="22"/>
        </w:rPr>
      </w:pPr>
    </w:p>
    <w:p w14:paraId="7EC882AA"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6D49A4AC"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3D3F50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0FFF5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lastRenderedPageBreak/>
        <w:t xml:space="preserve"> </w:t>
      </w:r>
    </w:p>
    <w:p w14:paraId="36714F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40F4F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640E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B8976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10.01.01.188    Shure_Beta87C** Kondensator Mikrofon, Niere </w:t>
      </w:r>
    </w:p>
    <w:p w14:paraId="63821155" w14:textId="77777777" w:rsidR="00F448C6" w:rsidRDefault="003878C6" w:rsidP="003878C6">
      <w:pPr>
        <w:pStyle w:val="BODY"/>
        <w:ind w:right="1870"/>
        <w:rPr>
          <w:sz w:val="22"/>
        </w:rPr>
      </w:pPr>
      <w:r>
        <w:rPr>
          <w:sz w:val="20"/>
        </w:rPr>
        <w:t>Kondensator Mikrofon, Niere</w:t>
      </w:r>
    </w:p>
    <w:p w14:paraId="0FDFD09C" w14:textId="77777777" w:rsidR="00F448C6" w:rsidRDefault="00F448C6" w:rsidP="003878C6">
      <w:pPr>
        <w:pStyle w:val="BODY"/>
        <w:ind w:right="1870"/>
        <w:rPr>
          <w:sz w:val="22"/>
        </w:rPr>
      </w:pPr>
    </w:p>
    <w:p w14:paraId="1852A546" w14:textId="77777777" w:rsidR="00F448C6" w:rsidRDefault="003878C6" w:rsidP="003878C6">
      <w:pPr>
        <w:pStyle w:val="BODY"/>
        <w:ind w:right="1870"/>
        <w:rPr>
          <w:sz w:val="22"/>
        </w:rPr>
      </w:pPr>
      <w:r>
        <w:rPr>
          <w:sz w:val="20"/>
        </w:rPr>
        <w:t>Robustes Handmikrofon mit Elektretkondensatorkapsel und Nierencharakteristik für detail- und originalgetreue Gesangs- und Sprachübertragung</w:t>
      </w:r>
    </w:p>
    <w:p w14:paraId="359B358A" w14:textId="77777777" w:rsidR="00F448C6" w:rsidRDefault="00F448C6" w:rsidP="003878C6">
      <w:pPr>
        <w:pStyle w:val="BODY"/>
        <w:ind w:right="1870"/>
        <w:rPr>
          <w:sz w:val="22"/>
        </w:rPr>
      </w:pPr>
    </w:p>
    <w:p w14:paraId="1E61B112" w14:textId="77777777" w:rsidR="00F448C6" w:rsidRDefault="00F448C6" w:rsidP="003878C6">
      <w:pPr>
        <w:pStyle w:val="BODY"/>
        <w:ind w:right="1870"/>
        <w:rPr>
          <w:sz w:val="22"/>
        </w:rPr>
      </w:pPr>
    </w:p>
    <w:p w14:paraId="24D2D363" w14:textId="77777777" w:rsidR="00F448C6" w:rsidRDefault="003878C6" w:rsidP="003878C6">
      <w:pPr>
        <w:pStyle w:val="BODY"/>
        <w:ind w:right="1870"/>
        <w:rPr>
          <w:sz w:val="20"/>
        </w:rPr>
      </w:pPr>
      <w:r>
        <w:rPr>
          <w:b/>
          <w:sz w:val="20"/>
        </w:rPr>
        <w:t>Mindestanforderungen:</w:t>
      </w:r>
    </w:p>
    <w:p w14:paraId="47043A42" w14:textId="77777777" w:rsidR="00F448C6" w:rsidRDefault="003878C6" w:rsidP="003878C6">
      <w:pPr>
        <w:pStyle w:val="BODY"/>
        <w:numPr>
          <w:ilvl w:val="0"/>
          <w:numId w:val="4"/>
        </w:numPr>
        <w:ind w:right="1870"/>
        <w:rPr>
          <w:sz w:val="20"/>
        </w:rPr>
      </w:pPr>
      <w:r>
        <w:rPr>
          <w:sz w:val="20"/>
        </w:rPr>
        <w:t>Se</w:t>
      </w:r>
      <w:r>
        <w:rPr>
          <w:sz w:val="20"/>
        </w:rPr>
        <w:t>hr klarer, detailreicher und druckvoller Sound</w:t>
      </w:r>
    </w:p>
    <w:p w14:paraId="083BBFC9" w14:textId="77777777" w:rsidR="00F448C6" w:rsidRDefault="003878C6" w:rsidP="003878C6">
      <w:pPr>
        <w:pStyle w:val="BODY"/>
        <w:numPr>
          <w:ilvl w:val="0"/>
          <w:numId w:val="4"/>
        </w:numPr>
        <w:ind w:right="1870"/>
        <w:rPr>
          <w:sz w:val="20"/>
        </w:rPr>
      </w:pPr>
      <w:r>
        <w:rPr>
          <w:sz w:val="20"/>
        </w:rPr>
        <w:t>Gleichmäßige Nierencharakteristik für Rückkopplungssicherheit</w:t>
      </w:r>
    </w:p>
    <w:p w14:paraId="77393245" w14:textId="77777777" w:rsidR="00F448C6" w:rsidRDefault="003878C6" w:rsidP="003878C6">
      <w:pPr>
        <w:pStyle w:val="BODY"/>
        <w:numPr>
          <w:ilvl w:val="0"/>
          <w:numId w:val="4"/>
        </w:numPr>
        <w:ind w:right="1870"/>
        <w:rPr>
          <w:sz w:val="20"/>
        </w:rPr>
      </w:pPr>
      <w:r>
        <w:rPr>
          <w:sz w:val="20"/>
        </w:rPr>
        <w:t>Hohe Empfindlichkeit und hoher Ausgangspegel</w:t>
      </w:r>
    </w:p>
    <w:p w14:paraId="684A805E" w14:textId="77777777" w:rsidR="00F448C6" w:rsidRDefault="003878C6" w:rsidP="003878C6">
      <w:pPr>
        <w:pStyle w:val="BODY"/>
        <w:numPr>
          <w:ilvl w:val="0"/>
          <w:numId w:val="4"/>
        </w:numPr>
        <w:ind w:right="1870"/>
        <w:rPr>
          <w:sz w:val="20"/>
        </w:rPr>
      </w:pPr>
      <w:r>
        <w:rPr>
          <w:sz w:val="20"/>
        </w:rPr>
        <w:t>Erschütterungsabsorber gegen Trittschall und Griffgeräusche</w:t>
      </w:r>
    </w:p>
    <w:p w14:paraId="0D2B875E" w14:textId="77777777" w:rsidR="00F448C6" w:rsidRDefault="003878C6" w:rsidP="003878C6">
      <w:pPr>
        <w:pStyle w:val="BODY"/>
        <w:numPr>
          <w:ilvl w:val="0"/>
          <w:numId w:val="4"/>
        </w:numPr>
        <w:ind w:right="1870"/>
        <w:rPr>
          <w:sz w:val="20"/>
        </w:rPr>
      </w:pPr>
      <w:r>
        <w:rPr>
          <w:sz w:val="20"/>
        </w:rPr>
        <w:t>integrierter dreilagiger Windschutz minimi</w:t>
      </w:r>
      <w:r>
        <w:rPr>
          <w:sz w:val="20"/>
        </w:rPr>
        <w:t>ert Atem- und Popgeräusche</w:t>
      </w:r>
    </w:p>
    <w:p w14:paraId="59F4E63B" w14:textId="77777777" w:rsidR="00F448C6" w:rsidRDefault="003878C6" w:rsidP="003878C6">
      <w:pPr>
        <w:pStyle w:val="BODY"/>
        <w:numPr>
          <w:ilvl w:val="0"/>
          <w:numId w:val="4"/>
        </w:numPr>
        <w:ind w:right="1870"/>
        <w:rPr>
          <w:sz w:val="20"/>
        </w:rPr>
      </w:pPr>
      <w:r>
        <w:rPr>
          <w:sz w:val="20"/>
        </w:rPr>
        <w:t>Korb aus gehärtetem Stahl</w:t>
      </w:r>
    </w:p>
    <w:p w14:paraId="23315168" w14:textId="77777777" w:rsidR="00F448C6" w:rsidRDefault="003878C6" w:rsidP="003878C6">
      <w:pPr>
        <w:pStyle w:val="BODY"/>
        <w:numPr>
          <w:ilvl w:val="0"/>
          <w:numId w:val="4"/>
        </w:numPr>
        <w:ind w:right="1870"/>
        <w:rPr>
          <w:sz w:val="20"/>
        </w:rPr>
      </w:pPr>
      <w:r>
        <w:rPr>
          <w:sz w:val="20"/>
        </w:rPr>
        <w:t>Extrem robuste Metallkonstruktion</w:t>
      </w:r>
    </w:p>
    <w:p w14:paraId="360CD2CE" w14:textId="77777777" w:rsidR="00F448C6" w:rsidRDefault="003878C6" w:rsidP="003878C6">
      <w:pPr>
        <w:pStyle w:val="BODY"/>
        <w:numPr>
          <w:ilvl w:val="0"/>
          <w:numId w:val="4"/>
        </w:numPr>
        <w:ind w:right="1870"/>
        <w:rPr>
          <w:sz w:val="22"/>
        </w:rPr>
      </w:pPr>
      <w:r>
        <w:rPr>
          <w:sz w:val="20"/>
        </w:rPr>
        <w:t>Betrieb mit Phantomspeisung</w:t>
      </w:r>
    </w:p>
    <w:p w14:paraId="25000261" w14:textId="77777777" w:rsidR="00F448C6" w:rsidRDefault="00F448C6" w:rsidP="003878C6">
      <w:pPr>
        <w:pStyle w:val="BODY"/>
        <w:ind w:right="1870"/>
        <w:rPr>
          <w:sz w:val="22"/>
        </w:rPr>
      </w:pPr>
    </w:p>
    <w:p w14:paraId="0C67F90A" w14:textId="77777777" w:rsidR="00F448C6" w:rsidRDefault="00F448C6" w:rsidP="003878C6">
      <w:pPr>
        <w:pStyle w:val="BODY"/>
        <w:ind w:right="1870"/>
        <w:rPr>
          <w:sz w:val="22"/>
        </w:rPr>
      </w:pPr>
    </w:p>
    <w:p w14:paraId="0BC9B826" w14:textId="77777777" w:rsidR="00F448C6" w:rsidRDefault="003878C6" w:rsidP="003878C6">
      <w:pPr>
        <w:pStyle w:val="BODY"/>
        <w:ind w:right="1870"/>
        <w:rPr>
          <w:sz w:val="20"/>
        </w:rPr>
      </w:pPr>
      <w:r>
        <w:rPr>
          <w:b/>
          <w:sz w:val="20"/>
        </w:rPr>
        <w:t>Technische Daten:</w:t>
      </w:r>
    </w:p>
    <w:p w14:paraId="54AA30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Übertragungsbereich:  </w:t>
      </w:r>
      <w:r>
        <w:rPr>
          <w:color w:val="1C1C1C"/>
          <w:sz w:val="20"/>
          <w:lang w:val="de-DE" w:eastAsia="de-DE" w:bidi="de-DE"/>
        </w:rPr>
        <w:tab/>
        <w:t>50 Hz - 20 kHz</w:t>
      </w:r>
    </w:p>
    <w:p w14:paraId="2006BB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D526F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100 Ohm</w:t>
      </w:r>
    </w:p>
    <w:p w14:paraId="1E8DDA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30514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Empfindlichkeit:  </w:t>
      </w:r>
      <w:r>
        <w:rPr>
          <w:color w:val="1C1C1C"/>
          <w:sz w:val="20"/>
          <w:lang w:val="de-DE" w:eastAsia="de-DE" w:bidi="de-DE"/>
        </w:rPr>
        <w:tab/>
        <w:t>-54 dBV/Pa /2mV/Pa</w:t>
      </w:r>
    </w:p>
    <w:p w14:paraId="34FFD4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57629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Maximaler </w:t>
      </w:r>
      <w:proofErr w:type="gramStart"/>
      <w:r>
        <w:rPr>
          <w:color w:val="1C1C1C"/>
          <w:sz w:val="20"/>
          <w:lang w:val="de-DE" w:eastAsia="de-DE" w:bidi="de-DE"/>
        </w:rPr>
        <w:t xml:space="preserve">Schalldruck  </w:t>
      </w:r>
      <w:r>
        <w:rPr>
          <w:color w:val="1C1C1C"/>
          <w:sz w:val="20"/>
          <w:lang w:val="de-DE" w:eastAsia="de-DE" w:bidi="de-DE"/>
        </w:rPr>
        <w:tab/>
      </w:r>
      <w:proofErr w:type="gramEnd"/>
      <w:r>
        <w:rPr>
          <w:color w:val="1C1C1C"/>
          <w:sz w:val="20"/>
          <w:lang w:val="de-DE" w:eastAsia="de-DE" w:bidi="de-DE"/>
        </w:rPr>
        <w:t>139 dB SPL</w:t>
      </w:r>
      <w:r>
        <w:rPr>
          <w:color w:val="1C1C1C"/>
          <w:sz w:val="20"/>
          <w:lang w:val="de-DE" w:eastAsia="de-DE" w:bidi="de-DE"/>
        </w:rPr>
        <w:br/>
        <w:t xml:space="preserve">(bei 1 kHz; 1 kOhm Last; </w:t>
      </w:r>
      <w:r>
        <w:rPr>
          <w:color w:val="1C1C1C"/>
          <w:sz w:val="20"/>
          <w:lang w:val="de-DE" w:eastAsia="de-DE" w:bidi="de-DE"/>
        </w:rPr>
        <w:br/>
        <w:t>0,25 % Klirrfaktor):</w:t>
      </w:r>
    </w:p>
    <w:p w14:paraId="311936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F56F8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Eigenrauschen:  </w:t>
      </w:r>
      <w:r>
        <w:rPr>
          <w:rFonts w:ascii="Times New Roman" w:eastAsia="Times New Roman" w:hAnsi="Times New Roman"/>
          <w:color w:val="1C1C1C"/>
          <w:sz w:val="20"/>
          <w:lang w:val="de-DE" w:eastAsia="de-DE" w:bidi="de-DE"/>
        </w:rPr>
        <w:tab/>
      </w:r>
      <w:r>
        <w:rPr>
          <w:color w:val="1C1C1C"/>
          <w:sz w:val="20"/>
          <w:lang w:val="de-DE" w:eastAsia="de-DE" w:bidi="de-DE"/>
        </w:rPr>
        <w:t>22 dB(A)</w:t>
      </w:r>
      <w:r>
        <w:rPr>
          <w:rFonts w:ascii="Times New Roman" w:eastAsia="Times New Roman" w:hAnsi="Times New Roman"/>
          <w:color w:val="1C1C1C"/>
          <w:sz w:val="20"/>
          <w:lang w:val="de-DE" w:eastAsia="de-DE" w:bidi="de-DE"/>
        </w:rPr>
        <w:br/>
      </w:r>
      <w:r>
        <w:rPr>
          <w:color w:val="1C1C1C"/>
          <w:sz w:val="20"/>
          <w:lang w:val="de-DE" w:eastAsia="de-DE" w:bidi="de-DE"/>
        </w:rPr>
        <w:t>(äquivalenter Schalldruck)</w:t>
      </w:r>
    </w:p>
    <w:p w14:paraId="367839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3D47ED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11 bis 52 V</w:t>
      </w:r>
    </w:p>
    <w:p w14:paraId="0B6730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0B24D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max.  </w:t>
      </w:r>
      <w:r>
        <w:rPr>
          <w:color w:val="1C1C1C"/>
          <w:sz w:val="20"/>
          <w:lang w:val="de-DE" w:eastAsia="de-DE" w:bidi="de-DE"/>
        </w:rPr>
        <w:tab/>
        <w:t>1,2 mA</w:t>
      </w:r>
    </w:p>
    <w:p w14:paraId="23505F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D7CFC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192 x 51 mm</w:t>
      </w:r>
    </w:p>
    <w:p w14:paraId="1EED19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207 g</w:t>
      </w:r>
    </w:p>
    <w:p w14:paraId="08F42730" w14:textId="77777777" w:rsidR="00F448C6" w:rsidRDefault="00F448C6" w:rsidP="003878C6">
      <w:pPr>
        <w:pStyle w:val="BODY"/>
        <w:ind w:right="1870"/>
        <w:rPr>
          <w:sz w:val="22"/>
        </w:rPr>
      </w:pPr>
    </w:p>
    <w:p w14:paraId="19901AB5" w14:textId="77777777" w:rsidR="00F448C6" w:rsidRDefault="00F448C6" w:rsidP="003878C6">
      <w:pPr>
        <w:pStyle w:val="BODY"/>
        <w:spacing w:line="200" w:lineRule="atLeast"/>
        <w:ind w:right="1870"/>
        <w:rPr>
          <w:sz w:val="22"/>
        </w:rPr>
      </w:pPr>
    </w:p>
    <w:p w14:paraId="485D430E" w14:textId="77777777" w:rsidR="00F448C6" w:rsidRDefault="00F448C6" w:rsidP="003878C6">
      <w:pPr>
        <w:pStyle w:val="BODY"/>
        <w:ind w:right="1870"/>
        <w:rPr>
          <w:sz w:val="22"/>
        </w:rPr>
      </w:pPr>
    </w:p>
    <w:p w14:paraId="3CE25DDB" w14:textId="77777777" w:rsidR="00F448C6" w:rsidRDefault="003878C6" w:rsidP="003878C6">
      <w:pPr>
        <w:pStyle w:val="BODY"/>
        <w:ind w:right="1870"/>
        <w:rPr>
          <w:sz w:val="22"/>
        </w:rPr>
      </w:pPr>
      <w:r>
        <w:rPr>
          <w:b/>
          <w:sz w:val="20"/>
        </w:rPr>
        <w:t>Ausgeschrieben:</w:t>
      </w:r>
    </w:p>
    <w:p w14:paraId="5337785E" w14:textId="77777777" w:rsidR="00F448C6" w:rsidRDefault="00F448C6" w:rsidP="003878C6">
      <w:pPr>
        <w:pStyle w:val="BODY"/>
        <w:spacing w:line="200" w:lineRule="atLeast"/>
        <w:ind w:right="1870"/>
        <w:rPr>
          <w:sz w:val="22"/>
        </w:rPr>
      </w:pPr>
    </w:p>
    <w:p w14:paraId="121197E0" w14:textId="77777777" w:rsidR="00F448C6" w:rsidRDefault="003878C6" w:rsidP="003878C6">
      <w:pPr>
        <w:pStyle w:val="BODY"/>
        <w:ind w:right="1870"/>
        <w:rPr>
          <w:sz w:val="20"/>
        </w:rPr>
      </w:pPr>
      <w:r>
        <w:rPr>
          <w:sz w:val="20"/>
        </w:rPr>
        <w:t>Fabrikat:</w:t>
      </w:r>
      <w:r>
        <w:rPr>
          <w:sz w:val="20"/>
        </w:rPr>
        <w:tab/>
        <w:t>SHURE</w:t>
      </w:r>
    </w:p>
    <w:p w14:paraId="47FC2B2A" w14:textId="77777777" w:rsidR="00F448C6" w:rsidRDefault="003878C6" w:rsidP="003878C6">
      <w:pPr>
        <w:pStyle w:val="BODY"/>
        <w:ind w:right="1870"/>
        <w:rPr>
          <w:sz w:val="20"/>
        </w:rPr>
      </w:pPr>
      <w:r>
        <w:rPr>
          <w:sz w:val="20"/>
        </w:rPr>
        <w:t>Typ:</w:t>
      </w:r>
      <w:r>
        <w:rPr>
          <w:sz w:val="20"/>
        </w:rPr>
        <w:tab/>
        <w:t>Beta87C</w:t>
      </w:r>
    </w:p>
    <w:p w14:paraId="3010CC57" w14:textId="77777777" w:rsidR="00F448C6" w:rsidRDefault="003878C6" w:rsidP="003878C6">
      <w:pPr>
        <w:pStyle w:val="BODY"/>
        <w:ind w:right="1870"/>
        <w:rPr>
          <w:sz w:val="22"/>
        </w:rPr>
      </w:pPr>
      <w:r>
        <w:rPr>
          <w:sz w:val="20"/>
        </w:rPr>
        <w:tab/>
        <w:t>oder gleichwertiger Art</w:t>
      </w:r>
    </w:p>
    <w:p w14:paraId="0F7BF688" w14:textId="77777777" w:rsidR="00F448C6" w:rsidRDefault="00F448C6" w:rsidP="003878C6">
      <w:pPr>
        <w:pStyle w:val="BODY"/>
        <w:spacing w:line="200" w:lineRule="atLeast"/>
        <w:ind w:right="1870"/>
        <w:rPr>
          <w:sz w:val="22"/>
        </w:rPr>
      </w:pPr>
    </w:p>
    <w:p w14:paraId="21AD797A" w14:textId="77777777" w:rsidR="00F448C6" w:rsidRDefault="00F448C6" w:rsidP="003878C6">
      <w:pPr>
        <w:pStyle w:val="BODY"/>
        <w:spacing w:line="200" w:lineRule="atLeast"/>
        <w:ind w:right="1870"/>
        <w:rPr>
          <w:sz w:val="22"/>
        </w:rPr>
      </w:pPr>
    </w:p>
    <w:p w14:paraId="171A0E65" w14:textId="77777777" w:rsidR="00F448C6" w:rsidRDefault="003878C6" w:rsidP="003878C6">
      <w:pPr>
        <w:pStyle w:val="BODY"/>
        <w:ind w:right="1870"/>
        <w:rPr>
          <w:sz w:val="22"/>
        </w:rPr>
      </w:pPr>
      <w:r>
        <w:rPr>
          <w:b/>
          <w:sz w:val="20"/>
        </w:rPr>
        <w:t>Angeboten (Vom Bieter einzutragen):</w:t>
      </w:r>
    </w:p>
    <w:p w14:paraId="5DA700B2" w14:textId="77777777" w:rsidR="00F448C6" w:rsidRDefault="00F448C6" w:rsidP="003878C6">
      <w:pPr>
        <w:pStyle w:val="BODY"/>
        <w:spacing w:line="200" w:lineRule="atLeast"/>
        <w:ind w:right="1870"/>
        <w:rPr>
          <w:sz w:val="22"/>
        </w:rPr>
      </w:pPr>
    </w:p>
    <w:p w14:paraId="6AD29BDB"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2CB20FAE"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461048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A9CD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4833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6DC03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6D9E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5574B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lastRenderedPageBreak/>
        <w:t>Untertitel 1  10.01.01   Handmikrofone   GP ____________</w:t>
      </w:r>
    </w:p>
    <w:p w14:paraId="410690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r>
      <w:r>
        <w:rPr>
          <w:b/>
          <w:sz w:val="22"/>
        </w:rPr>
        <w:lastRenderedPageBreak/>
        <w:t xml:space="preserve">        </w:t>
      </w:r>
    </w:p>
    <w:p w14:paraId="33E5BD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10.01.02    Instrumentenmikrofone </w:t>
      </w:r>
    </w:p>
    <w:p w14:paraId="0FB256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AB61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4C1AE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10.01.02.052    Shure_Beta 52A** Pegelfestes dynamisches Mikrofon, Superniere, Low-Freq </w:t>
      </w:r>
    </w:p>
    <w:p w14:paraId="654C8B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Pegelfestes dynamisches Mikrofon, Superniere, Low-Freq</w:t>
      </w:r>
    </w:p>
    <w:p w14:paraId="44A0A2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9219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Robustes, dynamisches Mikrofon mit Supernierencharakteristik zur tieffrequenten Instrumentenabnahme.</w:t>
      </w:r>
    </w:p>
    <w:p w14:paraId="3CDE3A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69EE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Optimierter Frequenzgang speziell für die Bassdrum und tieffrequente Instrumente.</w:t>
      </w:r>
    </w:p>
    <w:p w14:paraId="5F0068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Beweglicher Stativadapter mit integriertem XLR-Anschluss </w:t>
      </w:r>
    </w:p>
    <w:p w14:paraId="2DADE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Studioqualität auch bei extremen Schalldruckpegeln</w:t>
      </w:r>
    </w:p>
    <w:p w14:paraId="04D523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Supernierencharakteristik für hohe Rückkopplungsfestigkeit bei mi</w:t>
      </w:r>
      <w:r>
        <w:rPr>
          <w:color w:val="000000"/>
          <w:sz w:val="20"/>
          <w:lang w:val="de-DE" w:eastAsia="de-DE" w:bidi="de-DE"/>
        </w:rPr>
        <w:t>nimalen Nebengeräuschen</w:t>
      </w:r>
    </w:p>
    <w:p w14:paraId="7FCC30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Korb aus gehärtetem Stahl schützt vor Beschädigung</w:t>
      </w:r>
    </w:p>
    <w:p w14:paraId="5777A4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Luftgefederter Erschütterungsabsorber schützt vor Trittschall und Vibrationen</w:t>
      </w:r>
    </w:p>
    <w:p w14:paraId="23E4E5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Neodym-Magnet für hohe Ausgangspegel</w:t>
      </w:r>
    </w:p>
    <w:p w14:paraId="1F32CC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Geringe Empfindlichkeit gegenüber unterschiedlichen Anschlussimped</w:t>
      </w:r>
      <w:r>
        <w:rPr>
          <w:color w:val="000000"/>
          <w:sz w:val="20"/>
          <w:lang w:val="de-DE" w:eastAsia="de-DE" w:bidi="de-DE"/>
        </w:rPr>
        <w:t>anzen</w:t>
      </w:r>
    </w:p>
    <w:p w14:paraId="7AD77D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FF36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D1A5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9C8B3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Übertragungsbereich:  </w:t>
      </w:r>
      <w:r>
        <w:rPr>
          <w:rFonts w:ascii="Times New Roman" w:eastAsia="Times New Roman" w:hAnsi="Times New Roman"/>
          <w:color w:val="1C1C1C"/>
          <w:sz w:val="20"/>
          <w:lang w:val="de-DE" w:eastAsia="de-DE" w:bidi="de-DE"/>
        </w:rPr>
        <w:tab/>
      </w:r>
      <w:r>
        <w:rPr>
          <w:color w:val="1C1C1C"/>
          <w:sz w:val="20"/>
          <w:lang w:val="de-DE" w:eastAsia="de-DE" w:bidi="de-DE"/>
        </w:rPr>
        <w:t xml:space="preserve">20 Hz - 10 kHz </w:t>
      </w:r>
    </w:p>
    <w:p w14:paraId="7394F5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Maximaler Schalldruck:  </w:t>
      </w:r>
      <w:r>
        <w:rPr>
          <w:rFonts w:ascii="Times New Roman" w:eastAsia="Times New Roman" w:hAnsi="Times New Roman"/>
          <w:color w:val="1C1C1C"/>
          <w:sz w:val="20"/>
          <w:lang w:val="de-DE" w:eastAsia="de-DE" w:bidi="de-DE"/>
        </w:rPr>
        <w:tab/>
      </w:r>
      <w:r>
        <w:rPr>
          <w:color w:val="1C1C1C"/>
          <w:sz w:val="20"/>
          <w:lang w:val="de-DE" w:eastAsia="de-DE" w:bidi="de-DE"/>
        </w:rPr>
        <w:t>174 dB SPL</w:t>
      </w:r>
      <w:r>
        <w:rPr>
          <w:rFonts w:ascii="Times New Roman" w:eastAsia="Times New Roman" w:hAnsi="Times New Roman"/>
          <w:color w:val="1C1C1C"/>
          <w:sz w:val="20"/>
          <w:lang w:val="de-DE" w:eastAsia="de-DE" w:bidi="de-DE"/>
        </w:rPr>
        <w:br/>
      </w:r>
      <w:r>
        <w:rPr>
          <w:color w:val="1C1C1C"/>
          <w:sz w:val="20"/>
          <w:lang w:val="de-DE" w:eastAsia="de-DE" w:bidi="de-DE"/>
        </w:rPr>
        <w:t>(bis 1 kHz; berechnet)</w:t>
      </w:r>
    </w:p>
    <w:p w14:paraId="349696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100D2E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64BA9D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63667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 xml:space="preserve">-64 dBV/Pa </w:t>
      </w:r>
      <w:r>
        <w:rPr>
          <w:color w:val="1C1C1C"/>
          <w:sz w:val="20"/>
          <w:lang w:val="de-DE" w:eastAsia="de-DE" w:bidi="de-DE"/>
        </w:rPr>
        <w:br/>
        <w:t>(0,6 mV/Pa)</w:t>
      </w:r>
    </w:p>
    <w:p w14:paraId="5032E0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AEA23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605 g</w:t>
      </w:r>
    </w:p>
    <w:p w14:paraId="137135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91F74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Anschluss:  </w:t>
      </w:r>
      <w:r>
        <w:rPr>
          <w:rFonts w:ascii="Times New Roman" w:eastAsia="Times New Roman" w:hAnsi="Times New Roman"/>
          <w:color w:val="1C1C1C"/>
          <w:sz w:val="20"/>
          <w:lang w:val="de-DE" w:eastAsia="de-DE" w:bidi="de-DE"/>
        </w:rPr>
        <w:tab/>
      </w:r>
      <w:r>
        <w:rPr>
          <w:color w:val="1C1C1C"/>
          <w:sz w:val="20"/>
          <w:lang w:val="de-DE" w:eastAsia="de-DE" w:bidi="de-DE"/>
        </w:rPr>
        <w:t>3-Pin XLR-Stecker (m)</w:t>
      </w:r>
    </w:p>
    <w:p w14:paraId="46C91B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3A6C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60EC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1950477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Tasche</w:t>
      </w:r>
    </w:p>
    <w:p w14:paraId="37D396D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Gewindeadapter</w:t>
      </w:r>
    </w:p>
    <w:p w14:paraId="4B4FCA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F1DE9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9080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47A4EE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D6F97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5D029F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Beta 52A</w:t>
      </w:r>
    </w:p>
    <w:p w14:paraId="489E3F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9FAAF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239A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DEAFA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A9E2C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127FD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64417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D53E1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1147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FF3DA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902C9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E7B4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609C4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D3BD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90BE5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10.01.02.056    Shure_Beta 56A** kompaktes dynamisches Mikrofon, Superniere </w:t>
      </w:r>
    </w:p>
    <w:p w14:paraId="786298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kompaktes dynamisches Mikrofon, Superniere</w:t>
      </w:r>
    </w:p>
    <w:p w14:paraId="798DD5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41C3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Robustes, kompakt dynamisches Mikrofon mit Supernierencharakteristik zur Instrumentenabnahme.</w:t>
      </w:r>
    </w:p>
    <w:p w14:paraId="62FD11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A771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Optimierter Frequenzgang speziell für Sn</w:t>
      </w:r>
      <w:r>
        <w:rPr>
          <w:color w:val="000000"/>
          <w:sz w:val="20"/>
          <w:lang w:val="de-DE" w:eastAsia="de-DE" w:bidi="de-DE"/>
        </w:rPr>
        <w:t xml:space="preserve">are, Toms und Percussion. </w:t>
      </w:r>
    </w:p>
    <w:p w14:paraId="2FC942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040A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11C88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Druckvoller und gleichzeitig präsenter Sound</w:t>
      </w:r>
    </w:p>
    <w:p w14:paraId="4E9CCFB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Gleichmäßige Supernierencharakteristik bietet höchste Rückkopplungssicherheit</w:t>
      </w:r>
    </w:p>
    <w:p w14:paraId="70DA5E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Größtmögliche Verstärkung und maximale Unterdrückung von Nebengeräuschen</w:t>
      </w:r>
    </w:p>
    <w:p w14:paraId="045AC58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Überträgt </w:t>
      </w:r>
      <w:r>
        <w:rPr>
          <w:color w:val="000000"/>
          <w:sz w:val="20"/>
          <w:lang w:val="de-DE" w:eastAsia="de-DE" w:bidi="de-DE"/>
        </w:rPr>
        <w:t xml:space="preserve">auch </w:t>
      </w:r>
      <w:proofErr w:type="gramStart"/>
      <w:r>
        <w:rPr>
          <w:color w:val="000000"/>
          <w:sz w:val="20"/>
          <w:lang w:val="de-DE" w:eastAsia="de-DE" w:bidi="de-DE"/>
        </w:rPr>
        <w:t>extrem hohe</w:t>
      </w:r>
      <w:proofErr w:type="gramEnd"/>
      <w:r>
        <w:rPr>
          <w:color w:val="000000"/>
          <w:sz w:val="20"/>
          <w:lang w:val="de-DE" w:eastAsia="de-DE" w:bidi="de-DE"/>
        </w:rPr>
        <w:t xml:space="preserve"> Lautstärken ohne Verzerrungen</w:t>
      </w:r>
    </w:p>
    <w:p w14:paraId="2957965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Neodym-Magnet für hohe Empfindlichkeit und hohen Ausgangspegel</w:t>
      </w:r>
    </w:p>
    <w:p w14:paraId="202F757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Verstellbarer Stativ-Adapter mit integriertem, XLR-Anschluss</w:t>
      </w:r>
    </w:p>
    <w:p w14:paraId="57B9A18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Popfilter reduziert störende Windgeräusche</w:t>
      </w:r>
    </w:p>
    <w:p w14:paraId="0777AA3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Pneumatischer Erschütterungsabsorber minimiert Trittschall und Griffgeräusche</w:t>
      </w:r>
    </w:p>
    <w:p w14:paraId="14C8D8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Korb aus gehärtetem Stahl und </w:t>
      </w:r>
      <w:proofErr w:type="gramStart"/>
      <w:r>
        <w:rPr>
          <w:color w:val="000000"/>
          <w:sz w:val="20"/>
          <w:lang w:val="de-DE" w:eastAsia="de-DE" w:bidi="de-DE"/>
        </w:rPr>
        <w:t>extrem robuste</w:t>
      </w:r>
      <w:proofErr w:type="gramEnd"/>
      <w:r>
        <w:rPr>
          <w:color w:val="000000"/>
          <w:sz w:val="20"/>
          <w:lang w:val="de-DE" w:eastAsia="de-DE" w:bidi="de-DE"/>
        </w:rPr>
        <w:t xml:space="preserve"> Metallkonstruktion schützen vor Beschädigungen</w:t>
      </w:r>
    </w:p>
    <w:p w14:paraId="78385A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ECAB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67E95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Übertragung</w:t>
      </w:r>
      <w:r>
        <w:rPr>
          <w:color w:val="1C1C1C"/>
          <w:sz w:val="20"/>
          <w:lang w:val="de-DE" w:eastAsia="de-DE" w:bidi="de-DE"/>
        </w:rPr>
        <w:t xml:space="preserve">sbereich:  </w:t>
      </w:r>
      <w:r>
        <w:rPr>
          <w:color w:val="1C1C1C"/>
          <w:sz w:val="20"/>
          <w:lang w:val="de-DE" w:eastAsia="de-DE" w:bidi="de-DE"/>
        </w:rPr>
        <w:tab/>
        <w:t>50 Hz - 16 kHz</w:t>
      </w:r>
    </w:p>
    <w:p w14:paraId="614194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BDB53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180D2C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C7024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Empfindlichkeit:  </w:t>
      </w:r>
      <w:r>
        <w:rPr>
          <w:color w:val="1C1C1C"/>
          <w:sz w:val="20"/>
          <w:lang w:val="de-DE" w:eastAsia="de-DE" w:bidi="de-DE"/>
        </w:rPr>
        <w:tab/>
        <w:t>-51 dBV/Pa /2,8 mV/Pa</w:t>
      </w:r>
    </w:p>
    <w:p w14:paraId="053911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95F12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Maximaler </w:t>
      </w:r>
      <w:proofErr w:type="gramStart"/>
      <w:r>
        <w:rPr>
          <w:color w:val="1C1C1C"/>
          <w:sz w:val="20"/>
          <w:lang w:val="de-DE" w:eastAsia="de-DE" w:bidi="de-DE"/>
        </w:rPr>
        <w:t xml:space="preserve">Schalldruck  </w:t>
      </w:r>
      <w:r>
        <w:rPr>
          <w:color w:val="1C1C1C"/>
          <w:sz w:val="20"/>
          <w:lang w:val="de-DE" w:eastAsia="de-DE" w:bidi="de-DE"/>
        </w:rPr>
        <w:tab/>
      </w:r>
      <w:proofErr w:type="gramEnd"/>
      <w:r>
        <w:rPr>
          <w:color w:val="1C1C1C"/>
          <w:sz w:val="20"/>
          <w:lang w:val="de-DE" w:eastAsia="de-DE" w:bidi="de-DE"/>
        </w:rPr>
        <w:t>94 dB SPL</w:t>
      </w:r>
      <w:r>
        <w:rPr>
          <w:color w:val="1C1C1C"/>
          <w:sz w:val="20"/>
          <w:lang w:val="de-DE" w:eastAsia="de-DE" w:bidi="de-DE"/>
        </w:rPr>
        <w:br/>
        <w:t xml:space="preserve">(bei 1 kHz; 1 kOhm Last; </w:t>
      </w:r>
      <w:r>
        <w:rPr>
          <w:color w:val="1C1C1C"/>
          <w:sz w:val="20"/>
          <w:lang w:val="de-DE" w:eastAsia="de-DE" w:bidi="de-DE"/>
        </w:rPr>
        <w:br/>
        <w:t>0,25 % Klirrfaktor):</w:t>
      </w:r>
    </w:p>
    <w:p w14:paraId="4F5BCB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FA7C7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468 g</w:t>
      </w:r>
    </w:p>
    <w:p w14:paraId="328C36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819AB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1BCE059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Tasche</w:t>
      </w:r>
    </w:p>
    <w:p w14:paraId="49B8358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Gewindeadapter</w:t>
      </w:r>
    </w:p>
    <w:p w14:paraId="3AEB9D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C01FB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19D5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411CDF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BAF9C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B06AF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Beta 56A</w:t>
      </w:r>
    </w:p>
    <w:p w14:paraId="7A7A58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29BCE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3ECD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A5242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0D63A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593E5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5D307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BD127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F1EF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97F87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71C7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0BDA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5D862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9381E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FE3C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10.01.02.057    Shure_Beta 57A** Dynamisches Instrumentenmikrofon, Superniere </w:t>
      </w:r>
    </w:p>
    <w:p w14:paraId="0C5D15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Dynamisches Instrumentenmikrofon, Superniere</w:t>
      </w:r>
    </w:p>
    <w:p w14:paraId="6A1603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8FAF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Optimal für Drums (Snare, Tom), Gitarrenamps und Blasinstrumente, auch geeignet für Gesang</w:t>
      </w:r>
    </w:p>
    <w:p w14:paraId="4855D8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Druckvoller und präsenter, klarer Sound</w:t>
      </w:r>
    </w:p>
    <w:p w14:paraId="206917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Gleichmäßige Supernierencharakteristik bietet höchste Rückkopplungssicherheit</w:t>
      </w:r>
    </w:p>
    <w:p w14:paraId="7ABACD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Größtmögliche Verstärkung und maximale Unterdrückung von Nebengeräuschen</w:t>
      </w:r>
    </w:p>
    <w:p w14:paraId="6B6B8D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Überträgt auch </w:t>
      </w:r>
      <w:proofErr w:type="gramStart"/>
      <w:r>
        <w:rPr>
          <w:color w:val="000000"/>
          <w:sz w:val="20"/>
          <w:lang w:val="de-DE" w:eastAsia="de-DE" w:bidi="de-DE"/>
        </w:rPr>
        <w:t>extrem hohe</w:t>
      </w:r>
      <w:proofErr w:type="gramEnd"/>
      <w:r>
        <w:rPr>
          <w:color w:val="000000"/>
          <w:sz w:val="20"/>
          <w:lang w:val="de-DE" w:eastAsia="de-DE" w:bidi="de-DE"/>
        </w:rPr>
        <w:t xml:space="preserve"> Lautstärken ohne Verzerrungen</w:t>
      </w:r>
    </w:p>
    <w:p w14:paraId="181DA9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Neodym-Magnet für hohe Empfindlichkeit und hohen</w:t>
      </w:r>
      <w:r>
        <w:rPr>
          <w:color w:val="000000"/>
          <w:sz w:val="20"/>
          <w:lang w:val="de-DE" w:eastAsia="de-DE" w:bidi="de-DE"/>
        </w:rPr>
        <w:t xml:space="preserve"> Ausgangspegel</w:t>
      </w:r>
    </w:p>
    <w:p w14:paraId="450131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Popfilter minimiert störende Atem- und Windgeräusche.</w:t>
      </w:r>
    </w:p>
    <w:p w14:paraId="59E4F9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Pneumatischer Erschütterungsabsorber minimiert Trittschall und Griffgeräusche.</w:t>
      </w:r>
    </w:p>
    <w:p w14:paraId="4046C0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Korb aus gehärtetem Stahl schützt vor Beschädigung.</w:t>
      </w:r>
    </w:p>
    <w:p w14:paraId="7543DD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 Metallkonstruktion.</w:t>
      </w:r>
    </w:p>
    <w:p w14:paraId="47901C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A884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F199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w:t>
      </w:r>
      <w:r>
        <w:rPr>
          <w:b/>
          <w:color w:val="000000"/>
          <w:sz w:val="20"/>
          <w:lang w:val="de-DE" w:eastAsia="de-DE" w:bidi="de-DE"/>
        </w:rPr>
        <w:t>ische Daten:</w:t>
      </w:r>
    </w:p>
    <w:p w14:paraId="4CA2FD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Übertragungsbereich:  </w:t>
      </w:r>
      <w:r>
        <w:rPr>
          <w:color w:val="1C1C1C"/>
          <w:sz w:val="20"/>
          <w:lang w:val="de-DE" w:eastAsia="de-DE" w:bidi="de-DE"/>
        </w:rPr>
        <w:tab/>
        <w:t xml:space="preserve">50 Hz - 16 kHz </w:t>
      </w:r>
    </w:p>
    <w:p w14:paraId="23EEEE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0528F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150Ohm</w:t>
      </w:r>
    </w:p>
    <w:p w14:paraId="1A69B1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3CA58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 xml:space="preserve">-51 dBV/Pa </w:t>
      </w:r>
      <w:r>
        <w:rPr>
          <w:color w:val="1C1C1C"/>
          <w:sz w:val="20"/>
          <w:lang w:val="de-DE" w:eastAsia="de-DE" w:bidi="de-DE"/>
        </w:rPr>
        <w:br/>
        <w:t>(2,8 mV/Pa)</w:t>
      </w:r>
    </w:p>
    <w:p w14:paraId="64AD70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CD05A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275 g</w:t>
      </w:r>
    </w:p>
    <w:p w14:paraId="102531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DF2CD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Anschluss:  </w:t>
      </w:r>
      <w:r>
        <w:rPr>
          <w:rFonts w:ascii="Times New Roman" w:eastAsia="Times New Roman" w:hAnsi="Times New Roman"/>
          <w:color w:val="1C1C1C"/>
          <w:sz w:val="20"/>
          <w:lang w:val="de-DE" w:eastAsia="de-DE" w:bidi="de-DE"/>
        </w:rPr>
        <w:tab/>
      </w:r>
      <w:r>
        <w:rPr>
          <w:color w:val="1C1C1C"/>
          <w:sz w:val="20"/>
          <w:lang w:val="de-DE" w:eastAsia="de-DE" w:bidi="de-DE"/>
        </w:rPr>
        <w:t>3-Pin XLR-Stecker (m)</w:t>
      </w:r>
    </w:p>
    <w:p w14:paraId="66D586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9204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C159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08A2367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Mikrofonklemme</w:t>
      </w:r>
    </w:p>
    <w:p w14:paraId="520FC39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Tasche</w:t>
      </w:r>
    </w:p>
    <w:p w14:paraId="41CECA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53C54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87E8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6FDB6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E46F1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12A5D3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Beta 58A</w:t>
      </w:r>
    </w:p>
    <w:p w14:paraId="7EB28B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2B13D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99FA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21BFE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7108B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0CEAF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4383E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CB042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F9A5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4479A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0768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43A0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264B0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E127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7C2F1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10.01.02.081    Shure_SM81** Elektretkondensator Mikrofon, Niere </w:t>
      </w:r>
    </w:p>
    <w:p w14:paraId="3CAA0A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Elektretkondensator Mikrofon, Niere</w:t>
      </w:r>
    </w:p>
    <w:p w14:paraId="6263DB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F8F3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Hochwertiges dauerpolarisiertes Kondensatormikrofon, Nierencharakteristik, mit zuschaltbarem 10 dB Dämpfungsglied und dreistufigem Hochpass z.B. für die </w:t>
      </w:r>
      <w:r>
        <w:rPr>
          <w:color w:val="000000"/>
          <w:sz w:val="20"/>
          <w:lang w:val="de-DE" w:eastAsia="de-DE" w:bidi="de-DE"/>
        </w:rPr>
        <w:t>Abnahme akustischer Instrumente.</w:t>
      </w:r>
    </w:p>
    <w:p w14:paraId="08B4B8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1EA7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FACF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2F163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Nierencharakteristik</w:t>
      </w:r>
    </w:p>
    <w:p w14:paraId="717C20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Linearer Frequenzgang</w:t>
      </w:r>
    </w:p>
    <w:p w14:paraId="41F69A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Schaltbares Hochpassfilter</w:t>
      </w:r>
    </w:p>
    <w:p w14:paraId="2C8195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Zuschaltbares -10 dB Dämpfungsglied</w:t>
      </w:r>
    </w:p>
    <w:p w14:paraId="025AF8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Schaumstoffwindschutz</w:t>
      </w:r>
    </w:p>
    <w:p w14:paraId="76FE71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653A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388C15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1213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Wandlertyp:  </w:t>
      </w:r>
      <w:r>
        <w:rPr>
          <w:color w:val="000000"/>
          <w:sz w:val="20"/>
          <w:lang w:val="de-DE" w:eastAsia="de-DE" w:bidi="de-DE"/>
        </w:rPr>
        <w:tab/>
        <w:t>Elektret-Kondensator</w:t>
      </w:r>
    </w:p>
    <w:p w14:paraId="5D8DC6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Charakteristik:  </w:t>
      </w:r>
      <w:r>
        <w:rPr>
          <w:color w:val="000000"/>
          <w:sz w:val="20"/>
          <w:lang w:val="de-DE" w:eastAsia="de-DE" w:bidi="de-DE"/>
        </w:rPr>
        <w:tab/>
        <w:t>Niere</w:t>
      </w:r>
    </w:p>
    <w:p w14:paraId="22FAB8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- 20 kHz </w:t>
      </w:r>
    </w:p>
    <w:p w14:paraId="079425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Ausgangsimpedanz:  </w:t>
      </w:r>
      <w:r>
        <w:rPr>
          <w:color w:val="000000"/>
          <w:sz w:val="20"/>
          <w:lang w:val="de-DE" w:eastAsia="de-DE" w:bidi="de-DE"/>
        </w:rPr>
        <w:tab/>
        <w:t>85 Ohm</w:t>
      </w:r>
    </w:p>
    <w:p w14:paraId="597DBF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Leerlaufempfindlichkeit:  </w:t>
      </w:r>
      <w:r>
        <w:rPr>
          <w:color w:val="000000"/>
          <w:sz w:val="20"/>
          <w:lang w:val="de-DE" w:eastAsia="de-DE" w:bidi="de-DE"/>
        </w:rPr>
        <w:tab/>
        <w:t>-45 dBV/Pa (5,62 mV)</w:t>
      </w:r>
    </w:p>
    <w:p w14:paraId="48262D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Gesamtklirrfaktor:  </w:t>
      </w:r>
      <w:r>
        <w:rPr>
          <w:color w:val="000000"/>
          <w:sz w:val="20"/>
          <w:lang w:val="de-DE" w:eastAsia="de-DE" w:bidi="de-DE"/>
        </w:rPr>
        <w:tab/>
        <w:t>&lt;0,5%</w:t>
      </w:r>
      <w:r>
        <w:rPr>
          <w:color w:val="000000"/>
          <w:sz w:val="20"/>
          <w:lang w:val="de-DE" w:eastAsia="de-DE" w:bidi="de-DE"/>
        </w:rPr>
        <w:br/>
        <w:t>(131 dB SPL, 250Hz, 800 Ohm)</w:t>
      </w:r>
    </w:p>
    <w:p w14:paraId="7BA539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Schalldruck:  </w:t>
      </w:r>
      <w:r>
        <w:rPr>
          <w:color w:val="000000"/>
          <w:sz w:val="20"/>
          <w:lang w:val="de-DE" w:eastAsia="de-DE" w:bidi="de-DE"/>
        </w:rPr>
        <w:tab/>
        <w:t xml:space="preserve">136 dB </w:t>
      </w:r>
      <w:r>
        <w:rPr>
          <w:color w:val="000000"/>
          <w:sz w:val="20"/>
          <w:lang w:val="de-DE" w:eastAsia="de-DE" w:bidi="de-DE"/>
        </w:rPr>
        <w:t xml:space="preserve">SPL </w:t>
      </w:r>
      <w:proofErr w:type="gramStart"/>
      <w:r>
        <w:rPr>
          <w:color w:val="000000"/>
          <w:sz w:val="20"/>
          <w:lang w:val="de-DE" w:eastAsia="de-DE" w:bidi="de-DE"/>
        </w:rPr>
        <w:t>SPL(</w:t>
      </w:r>
      <w:proofErr w:type="gramEnd"/>
      <w:r>
        <w:rPr>
          <w:color w:val="000000"/>
          <w:sz w:val="20"/>
          <w:lang w:val="de-DE" w:eastAsia="de-DE" w:bidi="de-DE"/>
        </w:rPr>
        <w:t>1 kHz, 800 Ohm, Dämpfungsglied 0 dB)</w:t>
      </w:r>
    </w:p>
    <w:p w14:paraId="0C8A32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Eigenrauschen:  </w:t>
      </w:r>
      <w:r>
        <w:rPr>
          <w:color w:val="000000"/>
          <w:sz w:val="20"/>
          <w:lang w:val="de-DE" w:eastAsia="de-DE" w:bidi="de-DE"/>
        </w:rPr>
        <w:tab/>
        <w:t xml:space="preserve">16 dB(A) </w:t>
      </w:r>
      <w:r>
        <w:rPr>
          <w:color w:val="000000"/>
          <w:sz w:val="20"/>
          <w:lang w:val="de-DE" w:eastAsia="de-DE" w:bidi="de-DE"/>
        </w:rPr>
        <w:br/>
        <w:t>äquiv. Schalldruck</w:t>
      </w:r>
    </w:p>
    <w:p w14:paraId="2CCC2A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96DB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Spannungsversorgung/</w:t>
      </w:r>
    </w:p>
    <w:p w14:paraId="497CFE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Stromaufnahme:  </w:t>
      </w:r>
      <w:r>
        <w:rPr>
          <w:color w:val="000000"/>
          <w:sz w:val="20"/>
          <w:lang w:val="de-DE" w:eastAsia="de-DE" w:bidi="de-DE"/>
        </w:rPr>
        <w:tab/>
        <w:t>11 – 52 V, max. 1,2 mA</w:t>
      </w:r>
    </w:p>
    <w:p w14:paraId="5B34D4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C6F8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Abmessungen (LxD):  </w:t>
      </w:r>
      <w:r>
        <w:rPr>
          <w:color w:val="000000"/>
          <w:sz w:val="20"/>
          <w:lang w:val="de-DE" w:eastAsia="de-DE" w:bidi="de-DE"/>
        </w:rPr>
        <w:tab/>
        <w:t>212 x 23,5 mm</w:t>
      </w:r>
    </w:p>
    <w:p w14:paraId="303DCC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ED50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230 g</w:t>
      </w:r>
    </w:p>
    <w:p w14:paraId="242452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7CA0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681FB57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rFonts w:ascii="Helvetica" w:eastAsia="Helvetica" w:hAnsi="Helvetica" w:cs="Helvetica"/>
          <w:color w:val="000000"/>
          <w:sz w:val="20"/>
          <w:lang w:val="de-DE" w:eastAsia="de-DE" w:bidi="de-DE"/>
        </w:rPr>
        <w:t>Schaumstoff-Windschutz</w:t>
      </w:r>
    </w:p>
    <w:p w14:paraId="2380A4B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rFonts w:ascii="Helvetica" w:eastAsia="Helvetica" w:hAnsi="Helvetica" w:cs="Helvetica"/>
          <w:color w:val="000000"/>
          <w:sz w:val="20"/>
          <w:lang w:val="de-DE" w:eastAsia="de-DE" w:bidi="de-DE"/>
        </w:rPr>
        <w:t>Stativadapter</w:t>
      </w:r>
    </w:p>
    <w:p w14:paraId="193BD33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rFonts w:ascii="Helvetica" w:eastAsia="Helvetica" w:hAnsi="Helvetica" w:cs="Helvetica"/>
          <w:color w:val="000000"/>
          <w:sz w:val="20"/>
          <w:lang w:val="de-DE" w:eastAsia="de-DE" w:bidi="de-DE"/>
        </w:rPr>
        <w:t>Tasche</w:t>
      </w:r>
      <w:r>
        <w:rPr>
          <w:color w:val="000000"/>
          <w:sz w:val="20"/>
          <w:lang w:val="de-DE" w:eastAsia="de-DE" w:bidi="de-DE"/>
        </w:rPr>
        <w:t>.</w:t>
      </w:r>
    </w:p>
    <w:p w14:paraId="272239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0E35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2CCB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C989D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E276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BF4AB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SM81</w:t>
      </w:r>
    </w:p>
    <w:p w14:paraId="546A18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53365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BA0D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AE7C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3E1AC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B57A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4250F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BFD6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69944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DCA8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3992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AA2B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64670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6154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BF8E2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10.01.02.091    Shure_Beta 91A** Grenzflächen-Kondensatormikrofon, Low-Freq </w:t>
      </w:r>
    </w:p>
    <w:p w14:paraId="3627A0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Grenzflächen-Kondensatormikrofon, Low-Freq</w:t>
      </w:r>
    </w:p>
    <w:p w14:paraId="294543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4E13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Grenzflächen-Mikrofon zur Abnahme von Bassdrum und anderen tieffrequenten Instrumenten sowie die Abnahme von Pianos oder Cajon.</w:t>
      </w:r>
    </w:p>
    <w:p w14:paraId="0B5115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Kon</w:t>
      </w:r>
      <w:r>
        <w:rPr>
          <w:color w:val="000000"/>
          <w:sz w:val="20"/>
          <w:lang w:val="de-DE" w:eastAsia="de-DE" w:bidi="de-DE"/>
        </w:rPr>
        <w:t>densatorkapsel und der im Gehäuse integrierte Vorverstärker bieten eine exzellente Ansprache mit druckvollen und impulstreuen Tiefbässen.</w:t>
      </w:r>
    </w:p>
    <w:p w14:paraId="40BF98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Schaltbare Anpassung des Frequenzgangs, um ein Dröhnen zu vermeiden.</w:t>
      </w:r>
    </w:p>
    <w:p w14:paraId="113BAD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8AA2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76A1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027962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Grenzflächen-Kondensatormikrofon der Spitzenklasse</w:t>
      </w:r>
    </w:p>
    <w:p w14:paraId="69B8C68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 allem geeignet für die Bassdrum, Flügel und Klavier</w:t>
      </w:r>
    </w:p>
    <w:p w14:paraId="70A56A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Exzellente Ansprache mit massiven, kontrollierten Tiefbässen und präsentem Attack</w:t>
      </w:r>
    </w:p>
    <w:p w14:paraId="14F6B6C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Vorverstärker integriert im Gehäuse, erleichtert das Setup</w:t>
      </w:r>
    </w:p>
    <w:p w14:paraId="57CF23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Schalter</w:t>
      </w:r>
      <w:r>
        <w:rPr>
          <w:color w:val="000000"/>
          <w:sz w:val="20"/>
          <w:lang w:val="de-DE" w:eastAsia="de-DE" w:bidi="de-DE"/>
        </w:rPr>
        <w:t xml:space="preserve"> zur Anpassung des Frequenzgangs</w:t>
      </w:r>
    </w:p>
    <w:p w14:paraId="408432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Gleichmäßige Halbnierencharakteristik </w:t>
      </w:r>
    </w:p>
    <w:p w14:paraId="2A8DC1A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Überträgt auch sehr hohe Lautstärken ohne Verzerrungen</w:t>
      </w:r>
    </w:p>
    <w:p w14:paraId="1B4BEF2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Handlich da kein Mikrofonstativ erforderlich</w:t>
      </w:r>
    </w:p>
    <w:p w14:paraId="4B2274D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Korb aus gehärtetem Stahl und </w:t>
      </w:r>
      <w:proofErr w:type="gramStart"/>
      <w:r>
        <w:rPr>
          <w:color w:val="000000"/>
          <w:sz w:val="20"/>
          <w:lang w:val="de-DE" w:eastAsia="de-DE" w:bidi="de-DE"/>
        </w:rPr>
        <w:t>extrem robuste</w:t>
      </w:r>
      <w:proofErr w:type="gramEnd"/>
      <w:r>
        <w:rPr>
          <w:color w:val="000000"/>
          <w:sz w:val="20"/>
          <w:lang w:val="de-DE" w:eastAsia="de-DE" w:bidi="de-DE"/>
        </w:rPr>
        <w:t xml:space="preserve"> Metallkonstruktion schützen vor Beschädigungen</w:t>
      </w:r>
    </w:p>
    <w:p w14:paraId="03E88B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361D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605B8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Übertragungsbereich:  </w:t>
      </w:r>
      <w:r>
        <w:rPr>
          <w:color w:val="1C1C1C"/>
          <w:sz w:val="20"/>
          <w:lang w:val="de-DE" w:eastAsia="de-DE" w:bidi="de-DE"/>
        </w:rPr>
        <w:tab/>
        <w:t>20 Hz - 20 kHz</w:t>
      </w:r>
    </w:p>
    <w:p w14:paraId="1490FB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9121C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66CB84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Empfindlichkeit:  </w:t>
      </w:r>
      <w:r>
        <w:rPr>
          <w:color w:val="1C1C1C"/>
          <w:sz w:val="20"/>
          <w:lang w:val="de-DE" w:eastAsia="de-DE" w:bidi="de-DE"/>
        </w:rPr>
        <w:tab/>
        <w:t>-48,5 dBV/Pa; 3.80 mV/Pa</w:t>
      </w:r>
    </w:p>
    <w:p w14:paraId="2896CD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w:t>
      </w:r>
      <w:proofErr w:type="gramStart"/>
      <w:r>
        <w:rPr>
          <w:color w:val="1C1C1C"/>
          <w:sz w:val="20"/>
          <w:lang w:val="de-DE" w:eastAsia="de-DE" w:bidi="de-DE"/>
        </w:rPr>
        <w:t xml:space="preserve">Schalldruck  </w:t>
      </w:r>
      <w:r>
        <w:rPr>
          <w:color w:val="1C1C1C"/>
          <w:sz w:val="20"/>
          <w:lang w:val="de-DE" w:eastAsia="de-DE" w:bidi="de-DE"/>
        </w:rPr>
        <w:tab/>
      </w:r>
      <w:proofErr w:type="gramEnd"/>
      <w:r>
        <w:rPr>
          <w:color w:val="1C1C1C"/>
          <w:sz w:val="20"/>
          <w:lang w:val="de-DE" w:eastAsia="de-DE" w:bidi="de-DE"/>
        </w:rPr>
        <w:t>155 dB SPL</w:t>
      </w:r>
      <w:r>
        <w:rPr>
          <w:color w:val="1C1C1C"/>
          <w:sz w:val="20"/>
          <w:lang w:val="de-DE" w:eastAsia="de-DE" w:bidi="de-DE"/>
        </w:rPr>
        <w:br/>
        <w:t>(bei 1 kHz; 1 kOhm Last;</w:t>
      </w:r>
      <w:r>
        <w:rPr>
          <w:color w:val="1C1C1C"/>
          <w:sz w:val="20"/>
          <w:lang w:val="de-DE" w:eastAsia="de-DE" w:bidi="de-DE"/>
        </w:rPr>
        <w:br/>
        <w:t>0,25 % Klirrfaktor)</w:t>
      </w:r>
    </w:p>
    <w:p w14:paraId="3C4A36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29,5 dB(A)</w:t>
      </w:r>
    </w:p>
    <w:p w14:paraId="0613EF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(äquivalenter Schalldruck)</w:t>
      </w:r>
    </w:p>
    <w:p w14:paraId="45E9A5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Spannungsversorgung:  </w:t>
      </w:r>
      <w:r>
        <w:rPr>
          <w:color w:val="1C1C1C"/>
          <w:sz w:val="20"/>
          <w:lang w:val="de-DE" w:eastAsia="de-DE" w:bidi="de-DE"/>
        </w:rPr>
        <w:tab/>
        <w:t>11 bis 52 Vdc</w:t>
      </w:r>
    </w:p>
    <w:p w14:paraId="2F7876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max.  </w:t>
      </w:r>
      <w:r>
        <w:rPr>
          <w:color w:val="1C1C1C"/>
          <w:sz w:val="20"/>
          <w:lang w:val="de-DE" w:eastAsia="de-DE" w:bidi="de-DE"/>
        </w:rPr>
        <w:tab/>
        <w:t>5,2 mA</w:t>
      </w:r>
    </w:p>
    <w:p w14:paraId="3B57ED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74EC0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Abmessungen (B xH xT):  </w:t>
      </w:r>
      <w:r>
        <w:rPr>
          <w:rFonts w:ascii="Times New Roman" w:eastAsia="Times New Roman" w:hAnsi="Times New Roman"/>
          <w:color w:val="1C1C1C"/>
          <w:sz w:val="20"/>
          <w:lang w:val="de-DE" w:eastAsia="de-DE" w:bidi="de-DE"/>
        </w:rPr>
        <w:tab/>
      </w:r>
      <w:r>
        <w:rPr>
          <w:color w:val="1C1C1C"/>
          <w:sz w:val="20"/>
          <w:lang w:val="de-DE" w:eastAsia="de-DE" w:bidi="de-DE"/>
        </w:rPr>
        <w:t>139,1 × 20,3 x 95,11</w:t>
      </w:r>
    </w:p>
    <w:p w14:paraId="632A02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DB070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470 g</w:t>
      </w:r>
    </w:p>
    <w:p w14:paraId="54CD4F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36964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5D515A9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Tasche</w:t>
      </w:r>
    </w:p>
    <w:p w14:paraId="150C6C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8B125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03E8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40933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00533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28D34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Beta 91A</w:t>
      </w:r>
    </w:p>
    <w:p w14:paraId="3E2739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1DF84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DB64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9ACB1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11392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6D8F7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C90D7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BB80B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941E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35A01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EED9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1446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0E663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8538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6ED6E1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10.01.02   Instrumentenmikrofone   GP ____________</w:t>
      </w:r>
    </w:p>
    <w:p w14:paraId="449D42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r>
      <w:r>
        <w:rPr>
          <w:b/>
          <w:sz w:val="22"/>
        </w:rPr>
        <w:lastRenderedPageBreak/>
        <w:t xml:space="preserve">        </w:t>
      </w:r>
    </w:p>
    <w:p w14:paraId="5FFFCB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10.01.03    Studio </w:t>
      </w:r>
    </w:p>
    <w:p w14:paraId="732DE4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93CE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66BC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10.01.03.007    Shure_SM7B** Dynamisches Sprechermikrofon, Niere </w:t>
      </w:r>
    </w:p>
    <w:p w14:paraId="6F68C1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Dynamisches Sprechermikrofon, Niere</w:t>
      </w:r>
    </w:p>
    <w:p w14:paraId="20C7D9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EE05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Dynamisches Sprechermikrofon für professionelle Aufnahmen im Studio. Durch klare und warme Wiedergabe auch geeignet für die Abnahme von Gitarren- und </w:t>
      </w:r>
      <w:proofErr w:type="gramStart"/>
      <w:r>
        <w:rPr>
          <w:color w:val="000000"/>
          <w:sz w:val="20"/>
          <w:lang w:val="de-DE" w:eastAsia="de-DE" w:bidi="de-DE"/>
        </w:rPr>
        <w:t>Bas</w:t>
      </w:r>
      <w:r>
        <w:rPr>
          <w:color w:val="000000"/>
          <w:sz w:val="20"/>
          <w:lang w:val="de-DE" w:eastAsia="de-DE" w:bidi="de-DE"/>
        </w:rPr>
        <w:t>sverstärkern..</w:t>
      </w:r>
      <w:proofErr w:type="gramEnd"/>
    </w:p>
    <w:p w14:paraId="1F5952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BF51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6A909B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Linearer, weiter Übertragungsbereich für klare und natürliche Wiedergabe</w:t>
      </w:r>
    </w:p>
    <w:p w14:paraId="1DE5488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Umschaltbare Bassabsenkung</w:t>
      </w:r>
    </w:p>
    <w:p w14:paraId="001C479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Präsenzanhebung mit grafischer Anzeige</w:t>
      </w:r>
    </w:p>
    <w:p w14:paraId="57F3894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Effiziente Abschirmung vor elektromagnetischem Brummen</w:t>
      </w:r>
    </w:p>
    <w:p w14:paraId="34E65AB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Luftgefederter Schockabsorber gegen mechanische Geräuschübertragung</w:t>
      </w:r>
    </w:p>
    <w:p w14:paraId="0431D76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effektiver Popfilter</w:t>
      </w:r>
    </w:p>
    <w:p w14:paraId="072126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Abnehmbarer Windschutz</w:t>
      </w:r>
    </w:p>
    <w:p w14:paraId="1DC114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Schwenkhalterung mit integriertem Stativ-Halter für einfache Montage und präzise Positionierung</w:t>
      </w:r>
    </w:p>
    <w:p w14:paraId="134A175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Robuste Ausführung und hervorragender Kapselschutz für höchste Zuverlässigkeit</w:t>
      </w:r>
    </w:p>
    <w:p w14:paraId="1C6E08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5449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9B94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1BA332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DACB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Wandlertyp:  </w:t>
      </w:r>
      <w:r>
        <w:rPr>
          <w:color w:val="000000"/>
          <w:sz w:val="20"/>
          <w:lang w:val="de-DE" w:eastAsia="de-DE" w:bidi="de-DE"/>
        </w:rPr>
        <w:tab/>
        <w:t>Dynamisch</w:t>
      </w:r>
    </w:p>
    <w:p w14:paraId="0AC05B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Charakteristik:  </w:t>
      </w:r>
      <w:r>
        <w:rPr>
          <w:color w:val="000000"/>
          <w:sz w:val="20"/>
          <w:lang w:val="de-DE" w:eastAsia="de-DE" w:bidi="de-DE"/>
        </w:rPr>
        <w:tab/>
        <w:t>Niere</w:t>
      </w:r>
    </w:p>
    <w:p w14:paraId="108452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Übertragungs</w:t>
      </w:r>
      <w:r>
        <w:rPr>
          <w:color w:val="000000"/>
          <w:sz w:val="20"/>
          <w:lang w:val="de-DE" w:eastAsia="de-DE" w:bidi="de-DE"/>
        </w:rPr>
        <w:t xml:space="preserve">bereich:  </w:t>
      </w:r>
      <w:r>
        <w:rPr>
          <w:color w:val="000000"/>
          <w:sz w:val="20"/>
          <w:lang w:val="de-DE" w:eastAsia="de-DE" w:bidi="de-DE"/>
        </w:rPr>
        <w:tab/>
        <w:t xml:space="preserve">50 Hz - 20 kHz </w:t>
      </w:r>
    </w:p>
    <w:p w14:paraId="3F68D5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Ausgangsimpedanz:  </w:t>
      </w:r>
      <w:r>
        <w:rPr>
          <w:color w:val="000000"/>
          <w:sz w:val="20"/>
          <w:lang w:val="de-DE" w:eastAsia="de-DE" w:bidi="de-DE"/>
        </w:rPr>
        <w:tab/>
        <w:t>150 Ohm</w:t>
      </w:r>
    </w:p>
    <w:p w14:paraId="33DF82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Leerlaufempfindlichkeit:  </w:t>
      </w:r>
      <w:r>
        <w:rPr>
          <w:color w:val="000000"/>
          <w:sz w:val="20"/>
          <w:lang w:val="de-DE" w:eastAsia="de-DE" w:bidi="de-DE"/>
        </w:rPr>
        <w:tab/>
        <w:t>-59,0 dBV/Pa (1,12 mV)</w:t>
      </w:r>
    </w:p>
    <w:p w14:paraId="20AC9D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342D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Abmessungen (BxHxT):  </w:t>
      </w:r>
      <w:r>
        <w:rPr>
          <w:color w:val="000000"/>
          <w:sz w:val="20"/>
          <w:lang w:val="de-DE" w:eastAsia="de-DE" w:bidi="de-DE"/>
        </w:rPr>
        <w:tab/>
        <w:t>117 x 199 x 96mm</w:t>
      </w:r>
    </w:p>
    <w:p w14:paraId="01B6C0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0A0A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765 g</w:t>
      </w:r>
    </w:p>
    <w:p w14:paraId="2B2EB6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280A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2D1483E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Windschutz</w:t>
      </w:r>
    </w:p>
    <w:p w14:paraId="07162AD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Schalterabdeckung </w:t>
      </w:r>
    </w:p>
    <w:p w14:paraId="78752F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BA74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1BC6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w:t>
      </w:r>
      <w:r>
        <w:rPr>
          <w:b/>
          <w:color w:val="000000"/>
          <w:sz w:val="20"/>
          <w:lang w:val="de-DE" w:eastAsia="de-DE" w:bidi="de-DE"/>
        </w:rPr>
        <w:t>ng:</w:t>
      </w:r>
    </w:p>
    <w:p w14:paraId="728AB8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E5E0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63F2A2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SM7B</w:t>
      </w:r>
    </w:p>
    <w:p w14:paraId="6E5CE0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C2421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3507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7F44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F60B9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C596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33973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10DF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86771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8693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C72C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12AA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7334B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F619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D45A3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10.01.03.044    Shure_KSM44A/SL** Großmembran Kondensator-Mic, umschaltbar Kugel, Niere, Acht </w:t>
      </w:r>
    </w:p>
    <w:p w14:paraId="03A5ED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Großmembran Kondensator-Mic, umschaltbar Kugel, Niere Acht</w:t>
      </w:r>
    </w:p>
    <w:p w14:paraId="0F965C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6CB8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Extrem rauscharmes, hochwertiges Studiomikrofon </w:t>
      </w:r>
      <w:r>
        <w:rPr>
          <w:color w:val="000000"/>
          <w:sz w:val="20"/>
          <w:lang w:val="de-DE" w:eastAsia="de-DE" w:bidi="de-DE"/>
        </w:rPr>
        <w:t xml:space="preserve">mit zwei Großflächenkondensatorkapseln; umschaltbare Richtcharakteristik (Niere, Kugel, Acht); </w:t>
      </w:r>
    </w:p>
    <w:p w14:paraId="63DE89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zuschaltbares Hochpassfilter mit zwei Einstellungen und 15dB Dämpfungsglied; </w:t>
      </w:r>
    </w:p>
    <w:p w14:paraId="6B3E2F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interner Popschutz. </w:t>
      </w:r>
    </w:p>
    <w:p w14:paraId="4BB2A8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F57C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7C663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0E698D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Großmembran-Kondensatormikrofon mit Doppelmembran</w:t>
      </w:r>
    </w:p>
    <w:p w14:paraId="2982C19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Schaltbare Richtcharakteristik: Niere, Kugel, Acht</w:t>
      </w:r>
    </w:p>
    <w:p w14:paraId="184A2C0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Äußerst konstante Richtcharakteristik über den gesamten Frequenzbereich</w:t>
      </w:r>
    </w:p>
    <w:p w14:paraId="7088E4C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Preamp mit </w:t>
      </w:r>
      <w:proofErr w:type="gramStart"/>
      <w:r>
        <w:rPr>
          <w:color w:val="000000"/>
          <w:sz w:val="20"/>
          <w:lang w:val="de-DE" w:eastAsia="de-DE" w:bidi="de-DE"/>
        </w:rPr>
        <w:t>extrem niedrigem</w:t>
      </w:r>
      <w:proofErr w:type="gramEnd"/>
      <w:r>
        <w:rPr>
          <w:color w:val="000000"/>
          <w:sz w:val="20"/>
          <w:lang w:val="de-DE" w:eastAsia="de-DE" w:bidi="de-DE"/>
        </w:rPr>
        <w:t xml:space="preserve"> Eigenrauschen, sehr hohem Dynamikumfang und extrem schnellen Einschwingverhalten</w:t>
      </w:r>
    </w:p>
    <w:p w14:paraId="4EBD4D4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Max. 4 dB Eigenrauschen (Niere) und maximaler Schalldruck von 131 dB für einen Dynamikumfang von 127 dB Voller Frequenzumfang (20 Hz - 20 kHz)</w:t>
      </w:r>
    </w:p>
    <w:p w14:paraId="4F4B11E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Zwei</w:t>
      </w:r>
      <w:r>
        <w:rPr>
          <w:color w:val="000000"/>
          <w:sz w:val="20"/>
          <w:lang w:val="de-DE" w:eastAsia="de-DE" w:bidi="de-DE"/>
        </w:rPr>
        <w:t xml:space="preserve"> ultradünne Membrane mit geringer Masse für bestes Einschwingverhalten</w:t>
      </w:r>
    </w:p>
    <w:p w14:paraId="0DF9EA9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15 dB Dämpfungsglied für sehr hohen Schalldruck</w:t>
      </w:r>
    </w:p>
    <w:p w14:paraId="47A8598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Dreistufig schaltbarer Low Cut Filter</w:t>
      </w:r>
    </w:p>
    <w:p w14:paraId="207F40E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Eingebauter, dreilagiger Popschutz verringert Atem- und Windgeräusche</w:t>
      </w:r>
    </w:p>
    <w:p w14:paraId="4CE97B8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Rumpelfilter unterbindet nied</w:t>
      </w:r>
      <w:r>
        <w:rPr>
          <w:color w:val="000000"/>
          <w:sz w:val="20"/>
          <w:lang w:val="de-DE" w:eastAsia="de-DE" w:bidi="de-DE"/>
        </w:rPr>
        <w:t>erfrequente Störquellen (unter 17 Hz)</w:t>
      </w:r>
    </w:p>
    <w:p w14:paraId="343447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997E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877F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C2DFD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 xml:space="preserve">20 Hz - 20 kHz </w:t>
      </w:r>
    </w:p>
    <w:p w14:paraId="7B5F6A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50 Ohm</w:t>
      </w:r>
    </w:p>
    <w:p w14:paraId="16921E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Leerlaufempfindlichkeit: </w:t>
      </w:r>
    </w:p>
    <w:p w14:paraId="7E9608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Niere:  </w:t>
      </w:r>
      <w:r>
        <w:rPr>
          <w:color w:val="1C1C1C"/>
          <w:sz w:val="20"/>
          <w:lang w:val="de-DE" w:eastAsia="de-DE" w:bidi="de-DE"/>
        </w:rPr>
        <w:tab/>
        <w:t>-31 dBV/Pa (28,2 mV)</w:t>
      </w:r>
    </w:p>
    <w:p w14:paraId="5CC62F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Kugel:  </w:t>
      </w:r>
      <w:r>
        <w:rPr>
          <w:color w:val="1C1C1C"/>
          <w:sz w:val="20"/>
          <w:lang w:val="de-DE" w:eastAsia="de-DE" w:bidi="de-DE"/>
        </w:rPr>
        <w:tab/>
        <w:t xml:space="preserve">-37 dBV/Pa (14,1 mV) </w:t>
      </w:r>
    </w:p>
    <w:p w14:paraId="3A267A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Acht:  </w:t>
      </w:r>
      <w:r>
        <w:rPr>
          <w:rFonts w:ascii="Times New Roman" w:eastAsia="Times New Roman" w:hAnsi="Times New Roman"/>
          <w:color w:val="1C1C1C"/>
          <w:sz w:val="20"/>
          <w:lang w:val="de-DE" w:eastAsia="de-DE" w:bidi="de-DE"/>
        </w:rPr>
        <w:tab/>
      </w:r>
      <w:r>
        <w:rPr>
          <w:color w:val="1C1C1C"/>
          <w:sz w:val="20"/>
          <w:lang w:val="de-DE" w:eastAsia="de-DE" w:bidi="de-DE"/>
        </w:rPr>
        <w:t>-36 dBV/Pa (15,8 mV)</w:t>
      </w:r>
    </w:p>
    <w:p w14:paraId="712596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A121C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 xml:space="preserve">(2,5 kOhm Last; </w:t>
      </w:r>
      <w:r>
        <w:rPr>
          <w:color w:val="1C1C1C"/>
          <w:sz w:val="20"/>
          <w:lang w:val="de-DE" w:eastAsia="de-DE" w:bidi="de-DE"/>
        </w:rPr>
        <w:br/>
        <w:t xml:space="preserve">&lt;1% Klirrfaktor): </w:t>
      </w:r>
    </w:p>
    <w:p w14:paraId="33E2EABF" w14:textId="77777777" w:rsidR="00F448C6" w:rsidRDefault="003878C6" w:rsidP="003878C6">
      <w:pPr>
        <w:pStyle w:val="Normal"/>
        <w:keepLines/>
        <w:numPr>
          <w:ilvl w:val="0"/>
          <w:numId w:val="7"/>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Niere:  </w:t>
      </w:r>
      <w:r>
        <w:rPr>
          <w:color w:val="1C1C1C"/>
          <w:sz w:val="20"/>
          <w:lang w:val="de-DE" w:eastAsia="de-DE" w:bidi="de-DE"/>
        </w:rPr>
        <w:tab/>
        <w:t>134 dB SPL</w:t>
      </w:r>
    </w:p>
    <w:p w14:paraId="23546952" w14:textId="77777777" w:rsidR="00F448C6" w:rsidRDefault="003878C6" w:rsidP="003878C6">
      <w:pPr>
        <w:pStyle w:val="Normal"/>
        <w:keepLines/>
        <w:numPr>
          <w:ilvl w:val="0"/>
          <w:numId w:val="7"/>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Kugel:  </w:t>
      </w:r>
      <w:r>
        <w:rPr>
          <w:color w:val="1C1C1C"/>
          <w:sz w:val="20"/>
          <w:lang w:val="de-DE" w:eastAsia="de-DE" w:bidi="de-DE"/>
        </w:rPr>
        <w:tab/>
        <w:t>140 dB SPL</w:t>
      </w:r>
    </w:p>
    <w:p w14:paraId="785930A6" w14:textId="77777777" w:rsidR="00F448C6" w:rsidRDefault="003878C6" w:rsidP="003878C6">
      <w:pPr>
        <w:pStyle w:val="Normal"/>
        <w:keepLines/>
        <w:numPr>
          <w:ilvl w:val="0"/>
          <w:numId w:val="7"/>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Acht:  </w:t>
      </w:r>
      <w:r>
        <w:rPr>
          <w:color w:val="1C1C1C"/>
          <w:sz w:val="20"/>
          <w:lang w:val="de-DE" w:eastAsia="de-DE" w:bidi="de-DE"/>
        </w:rPr>
        <w:tab/>
        <w:t>139 dB SPL</w:t>
      </w:r>
    </w:p>
    <w:p w14:paraId="10AC43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Mit Dämpfungsglied:</w:t>
      </w:r>
    </w:p>
    <w:p w14:paraId="3BA8136C" w14:textId="77777777" w:rsidR="00F448C6" w:rsidRDefault="003878C6" w:rsidP="003878C6">
      <w:pPr>
        <w:pStyle w:val="Normal"/>
        <w:keepLines/>
        <w:numPr>
          <w:ilvl w:val="0"/>
          <w:numId w:val="7"/>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Niere:  </w:t>
      </w:r>
      <w:r>
        <w:rPr>
          <w:color w:val="1C1C1C"/>
          <w:sz w:val="20"/>
          <w:lang w:val="de-DE" w:eastAsia="de-DE" w:bidi="de-DE"/>
        </w:rPr>
        <w:tab/>
        <w:t>150 dB SPL</w:t>
      </w:r>
    </w:p>
    <w:p w14:paraId="39FDED9A" w14:textId="77777777" w:rsidR="00F448C6" w:rsidRDefault="003878C6" w:rsidP="003878C6">
      <w:pPr>
        <w:pStyle w:val="Normal"/>
        <w:keepLines/>
        <w:numPr>
          <w:ilvl w:val="0"/>
          <w:numId w:val="7"/>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Kugel:  </w:t>
      </w:r>
      <w:r>
        <w:rPr>
          <w:color w:val="1C1C1C"/>
          <w:sz w:val="20"/>
          <w:lang w:val="de-DE" w:eastAsia="de-DE" w:bidi="de-DE"/>
        </w:rPr>
        <w:tab/>
        <w:t>152 dB SPL</w:t>
      </w:r>
    </w:p>
    <w:p w14:paraId="5D90FED7" w14:textId="77777777" w:rsidR="00F448C6" w:rsidRDefault="003878C6" w:rsidP="003878C6">
      <w:pPr>
        <w:pStyle w:val="Normal"/>
        <w:keepLines/>
        <w:numPr>
          <w:ilvl w:val="0"/>
          <w:numId w:val="7"/>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Acht:  </w:t>
      </w:r>
      <w:r>
        <w:rPr>
          <w:color w:val="1C1C1C"/>
          <w:sz w:val="20"/>
          <w:lang w:val="de-DE" w:eastAsia="de-DE" w:bidi="de-DE"/>
        </w:rPr>
        <w:tab/>
        <w:t>151 dB SPL</w:t>
      </w:r>
    </w:p>
    <w:p w14:paraId="1E8D6C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32846D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Eigenrauschen: </w:t>
      </w:r>
    </w:p>
    <w:p w14:paraId="1D6130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Niere:  </w:t>
      </w:r>
      <w:r>
        <w:rPr>
          <w:color w:val="1C1C1C"/>
          <w:sz w:val="20"/>
          <w:lang w:val="de-DE" w:eastAsia="de-DE" w:bidi="de-DE"/>
        </w:rPr>
        <w:tab/>
        <w:t>4 dB(A)</w:t>
      </w:r>
    </w:p>
    <w:p w14:paraId="347C8A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Kugel:  </w:t>
      </w:r>
      <w:r>
        <w:rPr>
          <w:color w:val="1C1C1C"/>
          <w:sz w:val="20"/>
          <w:lang w:val="de-DE" w:eastAsia="de-DE" w:bidi="de-DE"/>
        </w:rPr>
        <w:tab/>
        <w:t>6 dB(A)</w:t>
      </w:r>
    </w:p>
    <w:p w14:paraId="28E125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Acht:  </w:t>
      </w:r>
      <w:r>
        <w:rPr>
          <w:color w:val="1C1C1C"/>
          <w:sz w:val="20"/>
          <w:lang w:val="de-DE" w:eastAsia="de-DE" w:bidi="de-DE"/>
        </w:rPr>
        <w:tab/>
        <w:t>7,5 dB(A)</w:t>
      </w:r>
    </w:p>
    <w:p w14:paraId="605571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8F029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Spannungsversorgung:  </w:t>
      </w:r>
      <w:r>
        <w:rPr>
          <w:color w:val="1C1C1C"/>
          <w:sz w:val="20"/>
          <w:lang w:val="de-DE" w:eastAsia="de-DE" w:bidi="de-DE"/>
        </w:rPr>
        <w:tab/>
        <w:t>48 +/- 4 V</w:t>
      </w:r>
    </w:p>
    <w:p w14:paraId="40637A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w:t>
      </w:r>
      <w:r>
        <w:rPr>
          <w:color w:val="1C1C1C"/>
          <w:sz w:val="20"/>
          <w:lang w:val="de-DE" w:eastAsia="de-DE" w:bidi="de-DE"/>
        </w:rPr>
        <w:tab/>
        <w:t>5,4 mA</w:t>
      </w:r>
    </w:p>
    <w:p w14:paraId="435652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1A503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187 x 55,9 mm</w:t>
      </w:r>
    </w:p>
    <w:p w14:paraId="1288FD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492 g</w:t>
      </w:r>
    </w:p>
    <w:p w14:paraId="2C7C56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2036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D26D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5AB8ACF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Erschütterungsdämpfende Mikrofon-Spinne</w:t>
      </w:r>
    </w:p>
    <w:p w14:paraId="79D0793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Stativhalterung</w:t>
      </w:r>
    </w:p>
    <w:p w14:paraId="4DC6112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Alukoffer und Samtbeutel</w:t>
      </w:r>
    </w:p>
    <w:p w14:paraId="428C38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85B41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DA32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70D463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F0128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A82A2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KSM44A/SL</w:t>
      </w:r>
    </w:p>
    <w:p w14:paraId="508DF7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ab/>
        <w:t>oder gleichwertiger Art</w:t>
      </w:r>
    </w:p>
    <w:p w14:paraId="71683B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6BEA6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B06DE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19AAD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60E63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10014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1BD0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50DDB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9D9B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69DE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49C71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A88F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DA474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10.01.03.136    Shure_SM137-LC** Kleinmembran Kondensatormikrofon, Niere </w:t>
      </w:r>
    </w:p>
    <w:p w14:paraId="5903B0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 xml:space="preserve">Kleinmembran Kondensatormikrofon, Niere </w:t>
      </w:r>
    </w:p>
    <w:p w14:paraId="7D847F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1515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Kleinmembran-Kondensatormikrofon mit gleichförmiger Nierencharakteristik mit detailgetreuem und präzisem Sound für Studio- und Live-Anwendungen geeignet z.B. für akustische und verstärkte Instrumente.</w:t>
      </w:r>
    </w:p>
    <w:p w14:paraId="46E894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A3EF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w:t>
      </w:r>
      <w:r>
        <w:rPr>
          <w:b/>
          <w:color w:val="000000"/>
          <w:sz w:val="20"/>
          <w:lang w:val="de-DE" w:eastAsia="de-DE" w:bidi="de-DE"/>
        </w:rPr>
        <w:t>derungen:</w:t>
      </w:r>
    </w:p>
    <w:p w14:paraId="23372FE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Membran mit geringer Masse bietet schnelle Impulsverarbeitung und außergewöhnliche Transparenz ohne Verzerrungen und linearen Frequenzgang</w:t>
      </w:r>
    </w:p>
    <w:p w14:paraId="1736B4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Natürliche Klangwiedergabe mit angenehmen Höhen und kompaktem, kontrollierten Tiefbass</w:t>
      </w:r>
    </w:p>
    <w:p w14:paraId="28B5645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Konsistente Nierench</w:t>
      </w:r>
      <w:r>
        <w:rPr>
          <w:color w:val="000000"/>
          <w:sz w:val="20"/>
          <w:lang w:val="de-DE" w:eastAsia="de-DE" w:bidi="de-DE"/>
        </w:rPr>
        <w:t>arakteristik über den gesamten Frequenzbereich</w:t>
      </w:r>
    </w:p>
    <w:p w14:paraId="51D718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Übertragerloser Class-A Vorverstärker</w:t>
      </w:r>
    </w:p>
    <w:p w14:paraId="43DF36FB"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54D121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Schaltbare -15 dB Dämpfung für sehr hohe Schalldruckpegel</w:t>
      </w:r>
    </w:p>
    <w:p w14:paraId="58BC3D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89F5A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46D1C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8F713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20 - 20.000 Hz</w:t>
      </w:r>
    </w:p>
    <w:p w14:paraId="09A8A2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2563AF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Leerlaufempfindlichkeit:  </w:t>
      </w:r>
      <w:r>
        <w:rPr>
          <w:color w:val="1C1C1C"/>
          <w:sz w:val="20"/>
          <w:lang w:val="de-DE" w:eastAsia="de-DE" w:bidi="de-DE"/>
        </w:rPr>
        <w:tab/>
        <w:t>-41 dBV/Pa (8,9mV/Pa)</w:t>
      </w:r>
    </w:p>
    <w:p w14:paraId="7C5C68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139 dB SPL</w:t>
      </w:r>
    </w:p>
    <w:p w14:paraId="00310B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&lt;1% Klirrfaktor)</w:t>
      </w:r>
    </w:p>
    <w:p w14:paraId="748302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(mit Pad 154 dB SPL) </w:t>
      </w:r>
    </w:p>
    <w:p w14:paraId="60F30D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19 dB(A)</w:t>
      </w:r>
    </w:p>
    <w:p w14:paraId="6748DA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0E8E4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Spannungsversorgung:  </w:t>
      </w:r>
      <w:r>
        <w:rPr>
          <w:color w:val="1C1C1C"/>
          <w:sz w:val="20"/>
          <w:lang w:val="de-DE" w:eastAsia="de-DE" w:bidi="de-DE"/>
        </w:rPr>
        <w:tab/>
        <w:t>48V(DC)</w:t>
      </w:r>
    </w:p>
    <w:p w14:paraId="31A023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w:t>
      </w:r>
      <w:r>
        <w:rPr>
          <w:color w:val="1C1C1C"/>
          <w:sz w:val="20"/>
          <w:lang w:val="de-DE" w:eastAsia="de-DE" w:bidi="de-DE"/>
        </w:rPr>
        <w:tab/>
        <w:t>5,2 mA</w:t>
      </w:r>
    </w:p>
    <w:p w14:paraId="677A5C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C3FD0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D):  </w:t>
      </w:r>
      <w:r>
        <w:rPr>
          <w:color w:val="1C1C1C"/>
          <w:sz w:val="20"/>
          <w:lang w:val="de-DE" w:eastAsia="de-DE" w:bidi="de-DE"/>
        </w:rPr>
        <w:tab/>
        <w:t>162 x 24 mm</w:t>
      </w:r>
    </w:p>
    <w:p w14:paraId="171F19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Gewicht</w:t>
      </w:r>
      <w:r>
        <w:rPr>
          <w:color w:val="1C1C1C"/>
          <w:sz w:val="20"/>
          <w:lang w:val="de-DE" w:eastAsia="de-DE" w:bidi="de-DE"/>
        </w:rPr>
        <w:t xml:space="preserve">:  </w:t>
      </w:r>
      <w:r>
        <w:rPr>
          <w:color w:val="1C1C1C"/>
          <w:sz w:val="20"/>
          <w:lang w:val="de-DE" w:eastAsia="de-DE" w:bidi="de-DE"/>
        </w:rPr>
        <w:tab/>
        <w:t>195 g</w:t>
      </w:r>
    </w:p>
    <w:p w14:paraId="1F2192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5ECB4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4DCDE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Im Lieferumfang enthaltenes Zubehör:</w:t>
      </w:r>
    </w:p>
    <w:p w14:paraId="684E5D5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Stativklemme</w:t>
      </w:r>
    </w:p>
    <w:p w14:paraId="216050C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Windschutz</w:t>
      </w:r>
    </w:p>
    <w:p w14:paraId="0707277A"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Aufbewahrungstasche mit Reißverschluss</w:t>
      </w:r>
    </w:p>
    <w:p w14:paraId="388236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675B6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E6E5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11178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64392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1948D5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SM137-LC</w:t>
      </w:r>
    </w:p>
    <w:p w14:paraId="1A24F2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684B6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C651B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DEE3E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7EC0C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5A19B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3D485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0614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355BC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3F66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3D2F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84932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1BFF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C1672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10.01.03.137    Shure_KSM137/SL** Kleinmembran Kondensatormikrofon, Niere </w:t>
      </w:r>
    </w:p>
    <w:p w14:paraId="543ADF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 xml:space="preserve">Kleinmembran Kondensatormikrofon, Niere </w:t>
      </w:r>
    </w:p>
    <w:p w14:paraId="71AB33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D9CB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Hochwertiges Kleinmembran-Kondensatormikrofon mit äußerst gleichförmiger Nierencharakteristik mit detailgetreuem und besonders präzisem Sound für Studio- und Live-Anwendungen geeignet z.B. für akustische Instrumente.</w:t>
      </w:r>
      <w:r>
        <w:rPr>
          <w:rFonts w:ascii="Times New Roman" w:eastAsia="Times New Roman" w:hAnsi="Times New Roman"/>
          <w:color w:val="000000"/>
          <w:sz w:val="20"/>
          <w:lang w:val="de-DE" w:eastAsia="de-DE" w:bidi="de-DE"/>
        </w:rPr>
        <w:br/>
      </w:r>
    </w:p>
    <w:p w14:paraId="715E29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45EAA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Extrem niedriges</w:t>
      </w:r>
      <w:r>
        <w:rPr>
          <w:color w:val="000000"/>
          <w:sz w:val="20"/>
          <w:lang w:val="de-DE" w:eastAsia="de-DE" w:bidi="de-DE"/>
        </w:rPr>
        <w:t xml:space="preserve"> Eigenrauschen für anspruchsvollste Aufnahmen</w:t>
      </w:r>
    </w:p>
    <w:p w14:paraId="7ED1BD3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Weiter Übertragungsbereich für eine äußerst detailgetreue Reproduktion von Stimme und Instrumenten</w:t>
      </w:r>
    </w:p>
    <w:p w14:paraId="4F55C27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Membran mit geringer Masse bietet bestes Einschwingverhalten</w:t>
      </w:r>
    </w:p>
    <w:p w14:paraId="28136D5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dreistufig schaltbares Dämpfungsglied (0 dB, 15 dB</w:t>
      </w:r>
      <w:r>
        <w:rPr>
          <w:color w:val="000000"/>
          <w:sz w:val="20"/>
          <w:lang w:val="de-DE" w:eastAsia="de-DE" w:bidi="de-DE"/>
        </w:rPr>
        <w:t xml:space="preserve"> und 25 dB) zur Bewältigung </w:t>
      </w:r>
      <w:proofErr w:type="gramStart"/>
      <w:r>
        <w:rPr>
          <w:color w:val="000000"/>
          <w:sz w:val="20"/>
          <w:lang w:val="de-DE" w:eastAsia="de-DE" w:bidi="de-DE"/>
        </w:rPr>
        <w:t>extrem hoher</w:t>
      </w:r>
      <w:proofErr w:type="gramEnd"/>
      <w:r>
        <w:rPr>
          <w:color w:val="000000"/>
          <w:sz w:val="20"/>
          <w:lang w:val="de-DE" w:eastAsia="de-DE" w:bidi="de-DE"/>
        </w:rPr>
        <w:t xml:space="preserve"> Schalldruckpegel</w:t>
      </w:r>
    </w:p>
    <w:p w14:paraId="0C57397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Dreistufig schaltbarer Low Cut Filter</w:t>
      </w:r>
    </w:p>
    <w:p w14:paraId="09454CC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Rumpelfilter unterdrückt Trittschall unter 17 Hz</w:t>
      </w:r>
    </w:p>
    <w:p w14:paraId="42A006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02729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6C55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C2247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20 - 20.000 Hz</w:t>
      </w:r>
    </w:p>
    <w:p w14:paraId="2A1D95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4BECCD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Leerlaufempfindlichkeit:  </w:t>
      </w:r>
      <w:r>
        <w:rPr>
          <w:color w:val="1C1C1C"/>
          <w:sz w:val="20"/>
          <w:lang w:val="de-DE" w:eastAsia="de-DE" w:bidi="de-DE"/>
        </w:rPr>
        <w:tab/>
        <w:t>-37 dBV/Pa (14,1 mV/Pa)</w:t>
      </w:r>
    </w:p>
    <w:p w14:paraId="569DFC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145 dB SPL</w:t>
      </w:r>
      <w:r>
        <w:rPr>
          <w:color w:val="1C1C1C"/>
          <w:sz w:val="20"/>
          <w:lang w:val="de-DE" w:eastAsia="de-DE" w:bidi="de-DE"/>
        </w:rPr>
        <w:br/>
        <w:t>&lt;1% Klirrfaktor)</w:t>
      </w:r>
      <w:r>
        <w:rPr>
          <w:color w:val="1C1C1C"/>
          <w:sz w:val="20"/>
          <w:lang w:val="de-DE" w:eastAsia="de-DE" w:bidi="de-DE"/>
        </w:rPr>
        <w:br/>
        <w:t>(mit Pad 154 dB SPL</w:t>
      </w:r>
      <w:r>
        <w:rPr>
          <w:color w:val="1C1C1C"/>
          <w:sz w:val="20"/>
          <w:lang w:val="de-DE" w:eastAsia="de-DE" w:bidi="de-DE"/>
        </w:rPr>
        <w:br/>
        <w:t xml:space="preserve">bzw. 170 dB SPL) </w:t>
      </w:r>
    </w:p>
    <w:p w14:paraId="05DAFB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14 dB(A)</w:t>
      </w:r>
    </w:p>
    <w:p w14:paraId="3CFABE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A5B51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Spannungsversorgung:  </w:t>
      </w:r>
      <w:r>
        <w:rPr>
          <w:color w:val="1C1C1C"/>
          <w:sz w:val="20"/>
          <w:lang w:val="de-DE" w:eastAsia="de-DE" w:bidi="de-DE"/>
        </w:rPr>
        <w:tab/>
        <w:t>11 - 52V(DC)</w:t>
      </w:r>
    </w:p>
    <w:p w14:paraId="1C4A9B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w:t>
      </w:r>
      <w:r>
        <w:rPr>
          <w:color w:val="1C1C1C"/>
          <w:sz w:val="20"/>
          <w:lang w:val="de-DE" w:eastAsia="de-DE" w:bidi="de-DE"/>
        </w:rPr>
        <w:tab/>
        <w:t>4,65 mA</w:t>
      </w:r>
    </w:p>
    <w:p w14:paraId="753809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1D4E3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D):  </w:t>
      </w:r>
      <w:r>
        <w:rPr>
          <w:color w:val="1C1C1C"/>
          <w:sz w:val="20"/>
          <w:lang w:val="de-DE" w:eastAsia="de-DE" w:bidi="de-DE"/>
        </w:rPr>
        <w:tab/>
        <w:t>122 x 20 mm</w:t>
      </w:r>
    </w:p>
    <w:p w14:paraId="5F3743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Gewicht:  </w:t>
      </w:r>
      <w:r>
        <w:rPr>
          <w:rFonts w:ascii="Times New Roman" w:eastAsia="Times New Roman" w:hAnsi="Times New Roman"/>
          <w:color w:val="1C1C1C"/>
          <w:sz w:val="20"/>
          <w:lang w:val="de-DE" w:eastAsia="de-DE" w:bidi="de-DE"/>
        </w:rPr>
        <w:tab/>
      </w:r>
      <w:r>
        <w:rPr>
          <w:color w:val="1C1C1C"/>
          <w:sz w:val="20"/>
          <w:lang w:val="de-DE" w:eastAsia="de-DE" w:bidi="de-DE"/>
        </w:rPr>
        <w:t>100 g</w:t>
      </w:r>
    </w:p>
    <w:p w14:paraId="661302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5646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E6DC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2DB70BC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Stativklemme</w:t>
      </w:r>
    </w:p>
    <w:p w14:paraId="624BB64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Reduziergewinde</w:t>
      </w:r>
    </w:p>
    <w:p w14:paraId="0D9D55C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Tragekoffer</w:t>
      </w:r>
    </w:p>
    <w:p w14:paraId="67EFA6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FCAD1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D30D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5B74C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40035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77145A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KSM137/SL</w:t>
      </w:r>
    </w:p>
    <w:p w14:paraId="62E9D4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F9117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C308F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E0589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57A3F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DF0B4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6536E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C370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9D21B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7536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C5CB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A14D9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E455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EC315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10.01.03.138    Shure_KSM137/SL Stereo** Stereo-Set Kleinmembran Kondensatormikrofon, Niere </w:t>
      </w:r>
    </w:p>
    <w:p w14:paraId="7D1663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 xml:space="preserve">Stereo-Set Kleinmembran Kondensatormikrofon, Niere </w:t>
      </w:r>
    </w:p>
    <w:p w14:paraId="5EE1D4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AC39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Stereo-Set bestehend aus zwei aufeinander abgestimmt selektierten hochwertigen Kleinmembran-Kondensatormikrofo</w:t>
      </w:r>
      <w:r>
        <w:rPr>
          <w:color w:val="000000"/>
          <w:sz w:val="20"/>
          <w:lang w:val="de-DE" w:eastAsia="de-DE" w:bidi="de-DE"/>
        </w:rPr>
        <w:t>nen mit äußerst gleichförmiger Nierencharakteristik mit detailgetreuem und besonders präzisem Sound für Studio- und Live-Anwendungen geeignet.</w:t>
      </w:r>
      <w:r>
        <w:rPr>
          <w:rFonts w:ascii="Times New Roman" w:eastAsia="Times New Roman" w:hAnsi="Times New Roman"/>
          <w:color w:val="000000"/>
          <w:sz w:val="20"/>
          <w:lang w:val="de-DE" w:eastAsia="de-DE" w:bidi="de-DE"/>
        </w:rPr>
        <w:br/>
      </w:r>
    </w:p>
    <w:p w14:paraId="221927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A09173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Extrem niedriges Eigenrauschen für anspruchsvollste Aufnahmen</w:t>
      </w:r>
    </w:p>
    <w:p w14:paraId="09CBBA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Weiter Übertragungsbereich f</w:t>
      </w:r>
      <w:r>
        <w:rPr>
          <w:color w:val="000000"/>
          <w:sz w:val="20"/>
          <w:lang w:val="de-DE" w:eastAsia="de-DE" w:bidi="de-DE"/>
        </w:rPr>
        <w:t>ür eine äußerst detailgetreue Reproduktion von Stimme und Instrumenten</w:t>
      </w:r>
    </w:p>
    <w:p w14:paraId="67B5D27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Membran mit geringer Masse bietet bestes Einschwingverhalten</w:t>
      </w:r>
    </w:p>
    <w:p w14:paraId="4558F50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dreistufig schaltbares Dämpfungsglied (0 dB, 15 dB und 25 dB) zur Bewältigung </w:t>
      </w:r>
      <w:proofErr w:type="gramStart"/>
      <w:r>
        <w:rPr>
          <w:color w:val="000000"/>
          <w:sz w:val="20"/>
          <w:lang w:val="de-DE" w:eastAsia="de-DE" w:bidi="de-DE"/>
        </w:rPr>
        <w:t>extrem hoher</w:t>
      </w:r>
      <w:proofErr w:type="gramEnd"/>
      <w:r>
        <w:rPr>
          <w:color w:val="000000"/>
          <w:sz w:val="20"/>
          <w:lang w:val="de-DE" w:eastAsia="de-DE" w:bidi="de-DE"/>
        </w:rPr>
        <w:t xml:space="preserve"> Schalldruckpegel</w:t>
      </w:r>
    </w:p>
    <w:p w14:paraId="00BDE64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Dreistufig schal</w:t>
      </w:r>
      <w:r>
        <w:rPr>
          <w:color w:val="000000"/>
          <w:sz w:val="20"/>
          <w:lang w:val="de-DE" w:eastAsia="de-DE" w:bidi="de-DE"/>
        </w:rPr>
        <w:t>tbarer Low Cut Filter</w:t>
      </w:r>
    </w:p>
    <w:p w14:paraId="1038744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Rumpelfilter unterdrückt Trittschall unter 17 Hz</w:t>
      </w:r>
    </w:p>
    <w:p w14:paraId="60D2C2D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Drehbarer Stativadapter geeignet für XY und </w:t>
      </w:r>
      <w:proofErr w:type="gramStart"/>
      <w:r>
        <w:rPr>
          <w:color w:val="000000"/>
          <w:sz w:val="20"/>
          <w:lang w:val="de-DE" w:eastAsia="de-DE" w:bidi="de-DE"/>
        </w:rPr>
        <w:t>ORTF Stereo</w:t>
      </w:r>
      <w:proofErr w:type="gramEnd"/>
      <w:r>
        <w:rPr>
          <w:color w:val="000000"/>
          <w:sz w:val="20"/>
          <w:lang w:val="de-DE" w:eastAsia="de-DE" w:bidi="de-DE"/>
        </w:rPr>
        <w:t>-Anordnungen</w:t>
      </w:r>
    </w:p>
    <w:p w14:paraId="108A2D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00CED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F250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D0FB0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20 - 20.000 Hz</w:t>
      </w:r>
    </w:p>
    <w:p w14:paraId="4DF15D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3FAB77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Leerlaufempfindlichkeit:  </w:t>
      </w:r>
      <w:r>
        <w:rPr>
          <w:color w:val="1C1C1C"/>
          <w:sz w:val="20"/>
          <w:lang w:val="de-DE" w:eastAsia="de-DE" w:bidi="de-DE"/>
        </w:rPr>
        <w:tab/>
        <w:t>-37 dBV/Pa (14,1 mV/Pa)</w:t>
      </w:r>
    </w:p>
    <w:p w14:paraId="301CDF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145 dB SPL</w:t>
      </w:r>
      <w:r>
        <w:rPr>
          <w:color w:val="1C1C1C"/>
          <w:sz w:val="20"/>
          <w:lang w:val="de-DE" w:eastAsia="de-DE" w:bidi="de-DE"/>
        </w:rPr>
        <w:br/>
        <w:t>&lt;1% Klirrfaktor)</w:t>
      </w:r>
      <w:r>
        <w:rPr>
          <w:color w:val="1C1C1C"/>
          <w:sz w:val="20"/>
          <w:lang w:val="de-DE" w:eastAsia="de-DE" w:bidi="de-DE"/>
        </w:rPr>
        <w:br/>
        <w:t>(mit Pad 154 dB SPL</w:t>
      </w:r>
      <w:r>
        <w:rPr>
          <w:color w:val="1C1C1C"/>
          <w:sz w:val="20"/>
          <w:lang w:val="de-DE" w:eastAsia="de-DE" w:bidi="de-DE"/>
        </w:rPr>
        <w:br/>
        <w:t xml:space="preserve">bzw. 170 dB SPL) </w:t>
      </w:r>
    </w:p>
    <w:p w14:paraId="5EA8D6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14 dB(A)</w:t>
      </w:r>
    </w:p>
    <w:p w14:paraId="0E3B7F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B9210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Spannungsversorgung:  </w:t>
      </w:r>
      <w:r>
        <w:rPr>
          <w:color w:val="1C1C1C"/>
          <w:sz w:val="20"/>
          <w:lang w:val="de-DE" w:eastAsia="de-DE" w:bidi="de-DE"/>
        </w:rPr>
        <w:tab/>
        <w:t>11 - 52V(DC)</w:t>
      </w:r>
    </w:p>
    <w:p w14:paraId="4D7F2A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w:t>
      </w:r>
      <w:r>
        <w:rPr>
          <w:color w:val="1C1C1C"/>
          <w:sz w:val="20"/>
          <w:lang w:val="de-DE" w:eastAsia="de-DE" w:bidi="de-DE"/>
        </w:rPr>
        <w:tab/>
        <w:t>4,65 mA</w:t>
      </w:r>
    </w:p>
    <w:p w14:paraId="22931C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0C40A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Abmessungen (L x D</w:t>
      </w:r>
      <w:r>
        <w:rPr>
          <w:color w:val="1C1C1C"/>
          <w:sz w:val="20"/>
          <w:lang w:val="de-DE" w:eastAsia="de-DE" w:bidi="de-DE"/>
        </w:rPr>
        <w:t xml:space="preserve">):  </w:t>
      </w:r>
      <w:r>
        <w:rPr>
          <w:color w:val="1C1C1C"/>
          <w:sz w:val="20"/>
          <w:lang w:val="de-DE" w:eastAsia="de-DE" w:bidi="de-DE"/>
        </w:rPr>
        <w:tab/>
        <w:t>122 x 20 mm</w:t>
      </w:r>
    </w:p>
    <w:p w14:paraId="7BD8CA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Gewicht:  </w:t>
      </w:r>
      <w:r>
        <w:rPr>
          <w:rFonts w:ascii="Times New Roman" w:eastAsia="Times New Roman" w:hAnsi="Times New Roman"/>
          <w:color w:val="1C1C1C"/>
          <w:sz w:val="20"/>
          <w:lang w:val="de-DE" w:eastAsia="de-DE" w:bidi="de-DE"/>
        </w:rPr>
        <w:tab/>
      </w:r>
      <w:r>
        <w:rPr>
          <w:color w:val="1C1C1C"/>
          <w:sz w:val="20"/>
          <w:lang w:val="de-DE" w:eastAsia="de-DE" w:bidi="de-DE"/>
        </w:rPr>
        <w:t>100 g</w:t>
      </w:r>
    </w:p>
    <w:p w14:paraId="46EB23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CC38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A203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505E487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Stativklemmen</w:t>
      </w:r>
    </w:p>
    <w:p w14:paraId="4C0F3B1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drehbarer Stereo-Mikrofon Adapter</w:t>
      </w:r>
    </w:p>
    <w:p w14:paraId="7F5B128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Reduziergewinde</w:t>
      </w:r>
    </w:p>
    <w:p w14:paraId="63E3E80A"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Tragekoffer</w:t>
      </w:r>
    </w:p>
    <w:p w14:paraId="3949BD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CFD40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8D30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1594B7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54524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88B92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KSM137/SL Stereo</w:t>
      </w:r>
    </w:p>
    <w:p w14:paraId="2D8D57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254BE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819ED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5B957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25F1A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59304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4125C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82C7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72CAC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D169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BED5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F152E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9CBE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A5149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10.01.03.141    Shure_KSM141/SL** Kleinmembran Kondensatormikrofon, schaltbar Niere/Kugel </w:t>
      </w:r>
    </w:p>
    <w:p w14:paraId="5B6FD5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Kleinmembran Kondensatormikrofon, schaltbar Niere/Kugel</w:t>
      </w:r>
    </w:p>
    <w:p w14:paraId="6C5F61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3213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Hochwertiges Kleinmembran-Kondensatormikrofon umschaltbar zwischen Kugel-Richtcharakteristik und äußerst gleichförmiger Niere.</w:t>
      </w:r>
    </w:p>
    <w:p w14:paraId="762A46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Mikrofon mit detailgetreuem und besonders präzisem Sound für Studio- und Live-Anwendungen geeignet z.B. für akustische Instrument</w:t>
      </w:r>
      <w:r>
        <w:rPr>
          <w:color w:val="000000"/>
          <w:sz w:val="20"/>
          <w:lang w:val="de-DE" w:eastAsia="de-DE" w:bidi="de-DE"/>
        </w:rPr>
        <w:t>e.</w:t>
      </w:r>
      <w:r>
        <w:rPr>
          <w:rFonts w:ascii="Times New Roman" w:eastAsia="Times New Roman" w:hAnsi="Times New Roman"/>
          <w:color w:val="000000"/>
          <w:sz w:val="20"/>
          <w:lang w:val="de-DE" w:eastAsia="de-DE" w:bidi="de-DE"/>
        </w:rPr>
        <w:br/>
      </w:r>
    </w:p>
    <w:p w14:paraId="4EEC82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24E54B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Richtcharakteristik mechanisch schaltbar von Kugel auf Niere</w:t>
      </w:r>
    </w:p>
    <w:p w14:paraId="72153E3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Extrem niedriges Eigenrauschen für anspruchsvollste Aufnahmen</w:t>
      </w:r>
    </w:p>
    <w:p w14:paraId="340155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Linearer, weiter Übertragungsbereich für eine äußerst detailgetreue Reproduktion von Stimme und Instrumente</w:t>
      </w:r>
      <w:r>
        <w:rPr>
          <w:color w:val="000000"/>
          <w:sz w:val="20"/>
          <w:lang w:val="de-DE" w:eastAsia="de-DE" w:bidi="de-DE"/>
        </w:rPr>
        <w:t>n</w:t>
      </w:r>
    </w:p>
    <w:p w14:paraId="3235D63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Membran mit geringer Masse bietet bestes Einschwingverhalten</w:t>
      </w:r>
    </w:p>
    <w:p w14:paraId="5666C8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Transformatorloser Klasse A Vorverstärker</w:t>
      </w:r>
    </w:p>
    <w:p w14:paraId="40305B5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dreistufig schaltbares Dämpfungsglied (0 dB, 15 dB und 25 dB) zur Anpassung an extreme Schalldruckpegel</w:t>
      </w:r>
    </w:p>
    <w:p w14:paraId="1A2E1B6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Dreistufig schaltbarer Low Cut Filter</w:t>
      </w:r>
    </w:p>
    <w:p w14:paraId="75DD709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Rumpelfil</w:t>
      </w:r>
      <w:r>
        <w:rPr>
          <w:color w:val="000000"/>
          <w:sz w:val="20"/>
          <w:lang w:val="de-DE" w:eastAsia="de-DE" w:bidi="de-DE"/>
        </w:rPr>
        <w:t>ter unterdrückt Trittschall unter 17 Hz</w:t>
      </w:r>
    </w:p>
    <w:p w14:paraId="4B344F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0CA9B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B81F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D8DDE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20 - 20.000 Hz</w:t>
      </w:r>
    </w:p>
    <w:p w14:paraId="66A7F9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551B2D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Leerlaufempfindlichkeit:  </w:t>
      </w:r>
      <w:r>
        <w:rPr>
          <w:color w:val="1C1C1C"/>
          <w:sz w:val="20"/>
          <w:lang w:val="de-DE" w:eastAsia="de-DE" w:bidi="de-DE"/>
        </w:rPr>
        <w:tab/>
        <w:t>-37 dBV/Pa (14,1 mV/Pa)</w:t>
      </w:r>
    </w:p>
    <w:p w14:paraId="0E9ACE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134 dB SPL</w:t>
      </w:r>
      <w:r>
        <w:rPr>
          <w:color w:val="1C1C1C"/>
          <w:sz w:val="20"/>
          <w:lang w:val="de-DE" w:eastAsia="de-DE" w:bidi="de-DE"/>
        </w:rPr>
        <w:br/>
        <w:t>&lt;1% Klirrfaktor)</w:t>
      </w:r>
      <w:r>
        <w:rPr>
          <w:color w:val="1C1C1C"/>
          <w:sz w:val="20"/>
          <w:lang w:val="de-DE" w:eastAsia="de-DE" w:bidi="de-DE"/>
        </w:rPr>
        <w:br/>
      </w:r>
      <w:r>
        <w:rPr>
          <w:color w:val="1C1C1C"/>
          <w:sz w:val="20"/>
          <w:lang w:val="de-DE" w:eastAsia="de-DE" w:bidi="de-DE"/>
        </w:rPr>
        <w:t>(mit Pad 139 dB SPL</w:t>
      </w:r>
      <w:r>
        <w:rPr>
          <w:color w:val="1C1C1C"/>
          <w:sz w:val="20"/>
          <w:lang w:val="de-DE" w:eastAsia="de-DE" w:bidi="de-DE"/>
        </w:rPr>
        <w:br/>
        <w:t xml:space="preserve">bzw. 145 dB SPL) </w:t>
      </w:r>
    </w:p>
    <w:p w14:paraId="6400C6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14 dB(A)</w:t>
      </w:r>
    </w:p>
    <w:p w14:paraId="0CC7CC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80DC8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Spannungsversorgung:  </w:t>
      </w:r>
      <w:r>
        <w:rPr>
          <w:color w:val="1C1C1C"/>
          <w:sz w:val="20"/>
          <w:lang w:val="de-DE" w:eastAsia="de-DE" w:bidi="de-DE"/>
        </w:rPr>
        <w:tab/>
        <w:t>11 - 52V(DC)</w:t>
      </w:r>
    </w:p>
    <w:p w14:paraId="73C4B6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w:t>
      </w:r>
      <w:r>
        <w:rPr>
          <w:color w:val="1C1C1C"/>
          <w:sz w:val="20"/>
          <w:lang w:val="de-DE" w:eastAsia="de-DE" w:bidi="de-DE"/>
        </w:rPr>
        <w:tab/>
        <w:t>4,7 mA</w:t>
      </w:r>
    </w:p>
    <w:p w14:paraId="5CA750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9BB31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D):  </w:t>
      </w:r>
      <w:r>
        <w:rPr>
          <w:color w:val="1C1C1C"/>
          <w:sz w:val="20"/>
          <w:lang w:val="de-DE" w:eastAsia="de-DE" w:bidi="de-DE"/>
        </w:rPr>
        <w:tab/>
        <w:t>148 x 20/24 mm</w:t>
      </w:r>
    </w:p>
    <w:p w14:paraId="3D5598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Gewicht:  </w:t>
      </w:r>
      <w:r>
        <w:rPr>
          <w:rFonts w:ascii="Times New Roman" w:eastAsia="Times New Roman" w:hAnsi="Times New Roman"/>
          <w:color w:val="1C1C1C"/>
          <w:sz w:val="20"/>
          <w:lang w:val="de-DE" w:eastAsia="de-DE" w:bidi="de-DE"/>
        </w:rPr>
        <w:tab/>
      </w:r>
      <w:r>
        <w:rPr>
          <w:color w:val="1C1C1C"/>
          <w:sz w:val="20"/>
          <w:lang w:val="de-DE" w:eastAsia="de-DE" w:bidi="de-DE"/>
        </w:rPr>
        <w:t>156 g</w:t>
      </w:r>
    </w:p>
    <w:p w14:paraId="17D15C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D2E2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3A49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55165C3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Stativklemme</w:t>
      </w:r>
    </w:p>
    <w:p w14:paraId="55DBFF5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Windschutz</w:t>
      </w:r>
    </w:p>
    <w:p w14:paraId="73DFC59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Reduziergewinde</w:t>
      </w:r>
    </w:p>
    <w:p w14:paraId="6AACC81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Tragekoffer</w:t>
      </w:r>
    </w:p>
    <w:p w14:paraId="0183F8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ED8E6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148D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98DD2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0CB2F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2DDD5D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KSM141/SL</w:t>
      </w:r>
    </w:p>
    <w:p w14:paraId="2049E8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E7763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530A0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580C2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7AE5B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7099E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7252E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7774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9B26D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1F83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FF8C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2AB01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54C9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0B037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10.01.03.142    Shure_KSM141/SL Stereo** Stereo-Set Kleinmembran Kondensatormikrofon, schaltbar Niere/Kugel </w:t>
      </w:r>
    </w:p>
    <w:p w14:paraId="3358B6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Stereo-Set Kleinmembran Kondensatormikrofon, schaltbar Niere/Kugel</w:t>
      </w:r>
    </w:p>
    <w:p w14:paraId="6D553A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C44E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Stereo-Set bestehend aus zwei aufeinander abgestimmt selektierten hochwertigen </w:t>
      </w:r>
      <w:r>
        <w:rPr>
          <w:color w:val="000000"/>
          <w:sz w:val="20"/>
          <w:lang w:val="de-DE" w:eastAsia="de-DE" w:bidi="de-DE"/>
        </w:rPr>
        <w:t>Kleinmembran-Kondensatormikrofonen, umschaltbar zwischen Kugel-Richtcharakteristik und äußerst gleichförmiger Niere.</w:t>
      </w:r>
    </w:p>
    <w:p w14:paraId="7AFEC2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Mikrofone mit detailgetreuem und besonders präzisem Sound für Studio- und Live-Anwendungen geeignet z.B. für akustische Instrumente.</w:t>
      </w:r>
      <w:r>
        <w:rPr>
          <w:rFonts w:ascii="Times New Roman" w:eastAsia="Times New Roman" w:hAnsi="Times New Roman"/>
          <w:color w:val="000000"/>
          <w:sz w:val="20"/>
          <w:lang w:val="de-DE" w:eastAsia="de-DE" w:bidi="de-DE"/>
        </w:rPr>
        <w:br/>
      </w:r>
    </w:p>
    <w:p w14:paraId="1A69B0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w:t>
      </w:r>
      <w:r>
        <w:rPr>
          <w:b/>
          <w:color w:val="000000"/>
          <w:sz w:val="20"/>
          <w:lang w:val="de-DE" w:eastAsia="de-DE" w:bidi="de-DE"/>
        </w:rPr>
        <w:t>stanforderungen:</w:t>
      </w:r>
    </w:p>
    <w:p w14:paraId="639C29E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Richtcharakteristik mechanisch schaltbar von Kugel auf Niere</w:t>
      </w:r>
    </w:p>
    <w:p w14:paraId="7900266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Extrem niedriges Eigenrauschen für anspruchsvollste Aufnahmen</w:t>
      </w:r>
    </w:p>
    <w:p w14:paraId="15CF4D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Linearer, weiter Übertragungsbereich für eine äußerst detailgetreue Reproduktion von Stimme und Instrumenten</w:t>
      </w:r>
    </w:p>
    <w:p w14:paraId="4CECB88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Membran mit geringer Masse bietet bestes Einschwingverhalten</w:t>
      </w:r>
    </w:p>
    <w:p w14:paraId="3070584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Transformatorloser Klasse A Vorverstärker</w:t>
      </w:r>
    </w:p>
    <w:p w14:paraId="60F692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dreistufig schaltbares Dämpfungsglied (0 dB,</w:t>
      </w:r>
      <w:r>
        <w:rPr>
          <w:color w:val="000000"/>
          <w:sz w:val="20"/>
          <w:lang w:val="de-DE" w:eastAsia="de-DE" w:bidi="de-DE"/>
        </w:rPr>
        <w:t xml:space="preserve"> 15 dB und 25 dB) zur Anpassung an extreme Schalldruckpegel</w:t>
      </w:r>
    </w:p>
    <w:p w14:paraId="6E5D21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Dreistufig schaltbarer Low Cut Filter</w:t>
      </w:r>
    </w:p>
    <w:p w14:paraId="05E05E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Rumpelfilter unterdrückt Trittschall unter 17 Hz</w:t>
      </w:r>
    </w:p>
    <w:p w14:paraId="0B99310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Drehbarer Stativadapter geeignet für XY und </w:t>
      </w:r>
      <w:proofErr w:type="gramStart"/>
      <w:r>
        <w:rPr>
          <w:color w:val="000000"/>
          <w:sz w:val="20"/>
          <w:lang w:val="de-DE" w:eastAsia="de-DE" w:bidi="de-DE"/>
        </w:rPr>
        <w:t>ORTF Stereo</w:t>
      </w:r>
      <w:proofErr w:type="gramEnd"/>
      <w:r>
        <w:rPr>
          <w:color w:val="000000"/>
          <w:sz w:val="20"/>
          <w:lang w:val="de-DE" w:eastAsia="de-DE" w:bidi="de-DE"/>
        </w:rPr>
        <w:t>-Anordnungen</w:t>
      </w:r>
    </w:p>
    <w:p w14:paraId="0EFB9F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610D1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43A0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3829A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 xml:space="preserve"> </w:t>
      </w:r>
      <w:r>
        <w:rPr>
          <w:color w:val="1C1C1C"/>
          <w:sz w:val="20"/>
          <w:lang w:val="de-DE" w:eastAsia="de-DE" w:bidi="de-DE"/>
        </w:rPr>
        <w:tab/>
        <w:t>20 - 20.000 Hz</w:t>
      </w:r>
    </w:p>
    <w:p w14:paraId="746307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150 Ohm</w:t>
      </w:r>
    </w:p>
    <w:p w14:paraId="1617F3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Leerlaufempfindlichkeit:  </w:t>
      </w:r>
      <w:r>
        <w:rPr>
          <w:color w:val="1C1C1C"/>
          <w:sz w:val="20"/>
          <w:lang w:val="de-DE" w:eastAsia="de-DE" w:bidi="de-DE"/>
        </w:rPr>
        <w:tab/>
        <w:t>-37 dBV/Pa (14,1 mV/Pa)</w:t>
      </w:r>
    </w:p>
    <w:p w14:paraId="2FE4D2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134 dB SPL</w:t>
      </w:r>
      <w:r>
        <w:rPr>
          <w:color w:val="1C1C1C"/>
          <w:sz w:val="20"/>
          <w:lang w:val="de-DE" w:eastAsia="de-DE" w:bidi="de-DE"/>
        </w:rPr>
        <w:br/>
        <w:t>&lt;1% Klirrfaktor)</w:t>
      </w:r>
      <w:r>
        <w:rPr>
          <w:color w:val="1C1C1C"/>
          <w:sz w:val="20"/>
          <w:lang w:val="de-DE" w:eastAsia="de-DE" w:bidi="de-DE"/>
        </w:rPr>
        <w:br/>
        <w:t>(mit Pad 139 dB SPL</w:t>
      </w:r>
      <w:r>
        <w:rPr>
          <w:color w:val="1C1C1C"/>
          <w:sz w:val="20"/>
          <w:lang w:val="de-DE" w:eastAsia="de-DE" w:bidi="de-DE"/>
        </w:rPr>
        <w:br/>
        <w:t xml:space="preserve">bzw. 145 dB SPL) </w:t>
      </w:r>
    </w:p>
    <w:p w14:paraId="787265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14 dB(A)</w:t>
      </w:r>
    </w:p>
    <w:p w14:paraId="57ABC9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44F6E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Spannungsversorgung:  </w:t>
      </w:r>
      <w:r>
        <w:rPr>
          <w:color w:val="1C1C1C"/>
          <w:sz w:val="20"/>
          <w:lang w:val="de-DE" w:eastAsia="de-DE" w:bidi="de-DE"/>
        </w:rPr>
        <w:tab/>
        <w:t>11 - 52V(DC)</w:t>
      </w:r>
    </w:p>
    <w:p w14:paraId="26610F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Stromaufnahme:  </w:t>
      </w:r>
      <w:r>
        <w:rPr>
          <w:color w:val="1C1C1C"/>
          <w:sz w:val="20"/>
          <w:lang w:val="de-DE" w:eastAsia="de-DE" w:bidi="de-DE"/>
        </w:rPr>
        <w:tab/>
        <w:t>4,7 mA</w:t>
      </w:r>
    </w:p>
    <w:p w14:paraId="749FD2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24CC6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D):  </w:t>
      </w:r>
      <w:r>
        <w:rPr>
          <w:color w:val="1C1C1C"/>
          <w:sz w:val="20"/>
          <w:lang w:val="de-DE" w:eastAsia="de-DE" w:bidi="de-DE"/>
        </w:rPr>
        <w:tab/>
        <w:t>148 x 20/24 mm</w:t>
      </w:r>
    </w:p>
    <w:p w14:paraId="467860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Gewicht:  </w:t>
      </w:r>
      <w:r>
        <w:rPr>
          <w:rFonts w:ascii="Times New Roman" w:eastAsia="Times New Roman" w:hAnsi="Times New Roman"/>
          <w:color w:val="1C1C1C"/>
          <w:sz w:val="20"/>
          <w:lang w:val="de-DE" w:eastAsia="de-DE" w:bidi="de-DE"/>
        </w:rPr>
        <w:tab/>
      </w:r>
      <w:r>
        <w:rPr>
          <w:color w:val="1C1C1C"/>
          <w:sz w:val="20"/>
          <w:lang w:val="de-DE" w:eastAsia="de-DE" w:bidi="de-DE"/>
        </w:rPr>
        <w:t>156 g</w:t>
      </w:r>
    </w:p>
    <w:p w14:paraId="130865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1F37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8E2D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75795486"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Stativklemmen</w:t>
      </w:r>
    </w:p>
    <w:p w14:paraId="4AAC8D31"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drehbarer Stereo-Mikrofon Adapter</w:t>
      </w:r>
    </w:p>
    <w:p w14:paraId="58B17C06"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Reduziergewinde</w:t>
      </w:r>
    </w:p>
    <w:p w14:paraId="2BEFC93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Tragekoffer</w:t>
      </w:r>
    </w:p>
    <w:p w14:paraId="290852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F491F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5788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010C1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DCDD6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7CA0FE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KSM141/SL Stereo</w:t>
      </w:r>
    </w:p>
    <w:p w14:paraId="475A58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FF1DD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CDE34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386CF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5D00B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95F69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C71F3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902D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8225E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84F4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94F2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1D1C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D539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B0251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10.01.03.313    Shure_KSM313/NE** Robustes Bändchenmikrofon </w:t>
      </w:r>
    </w:p>
    <w:p w14:paraId="230DA6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Robustes Bändchenmikrofon</w:t>
      </w:r>
    </w:p>
    <w:p w14:paraId="5DB46A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5518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robustes, professionelles Bändchenmikrofon mit zwei unterschiedliche Klangcharakteristika in einem Mikrofon. Die Bauform und eingesetzten Materialien erlauben besonders hohe Dehnbarkeit und Belastbarkeit des Bändchens und einmalige Robustheit.</w:t>
      </w:r>
    </w:p>
    <w:p w14:paraId="749B39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EF50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Bändche</w:t>
      </w:r>
      <w:r>
        <w:rPr>
          <w:color w:val="000000"/>
          <w:sz w:val="20"/>
          <w:lang w:val="de-DE" w:eastAsia="de-DE" w:bidi="de-DE"/>
        </w:rPr>
        <w:t>nmikrofon hat zwar die typische Achtercharakteristik, allerdings liefert es anders als andere Bändchen einen unterschiedlichen Sound auf den beiden Seiten.</w:t>
      </w:r>
    </w:p>
    <w:p w14:paraId="54FD42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eine Seite ist ideal für Gesang mit ansteigendem und in den Höhen weiterem Frequenzgang. </w:t>
      </w:r>
      <w:r>
        <w:rPr>
          <w:color w:val="000000"/>
          <w:sz w:val="20"/>
          <w:lang w:val="de-DE" w:eastAsia="de-DE" w:bidi="de-DE"/>
        </w:rPr>
        <w:br/>
        <w:t>Die an</w:t>
      </w:r>
      <w:r>
        <w:rPr>
          <w:color w:val="000000"/>
          <w:sz w:val="20"/>
          <w:lang w:val="de-DE" w:eastAsia="de-DE" w:bidi="de-DE"/>
        </w:rPr>
        <w:t>dere Seite ist optimiert für elektrische Instrumente wie E-Gitarre, etc. und fällt in den Höhen früher ab.</w:t>
      </w:r>
    </w:p>
    <w:p w14:paraId="12E01A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Obwohl das Bändchenmikrofon ein dynamisches Mikrofon ist, klingt es klar wie ein Kondensatormikrofon - jedoch vor allem in den Höhen runder. Weiterhi</w:t>
      </w:r>
      <w:r>
        <w:rPr>
          <w:color w:val="000000"/>
          <w:sz w:val="20"/>
          <w:lang w:val="de-DE" w:eastAsia="de-DE" w:bidi="de-DE"/>
        </w:rPr>
        <w:t>n ist der Sound warm, kraftvoll und äußerst präsent.</w:t>
      </w:r>
    </w:p>
    <w:p w14:paraId="3A77D1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BB24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380205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Professionelles Dual-Voice Bändchenmikrofon</w:t>
      </w:r>
    </w:p>
    <w:p w14:paraId="0566AA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Zwei unterschiedliche Klangcharakteristika in einem Mikrofon</w:t>
      </w:r>
    </w:p>
    <w:p w14:paraId="4E97019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robust genug für die Bühne und für hohe Schallpegel bis 146 dB</w:t>
      </w:r>
    </w:p>
    <w:p w14:paraId="1224557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Resistent gegen Phantomspannung</w:t>
      </w:r>
    </w:p>
    <w:p w14:paraId="16EFBA1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Konstante Achtercharakteristik bietet maximale Dämpfung von außeraxialem Schall</w:t>
      </w:r>
    </w:p>
    <w:p w14:paraId="05C36BA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Kraftvoller, warmer und äußerst präsenter Sound</w:t>
      </w:r>
    </w:p>
    <w:p w14:paraId="350601A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Schwenkbarer Mikrofonhalter für flexible Positionierung und Ausrichtung</w:t>
      </w:r>
    </w:p>
    <w:p w14:paraId="427ADD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9821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462C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819D0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Wand</w:t>
      </w:r>
      <w:r>
        <w:rPr>
          <w:color w:val="000000"/>
          <w:sz w:val="20"/>
          <w:lang w:val="de-DE" w:eastAsia="de-DE" w:bidi="de-DE"/>
        </w:rPr>
        <w:t xml:space="preserve">lertyp:  </w:t>
      </w:r>
      <w:r>
        <w:rPr>
          <w:color w:val="000000"/>
          <w:sz w:val="20"/>
          <w:lang w:val="de-DE" w:eastAsia="de-DE" w:bidi="de-DE"/>
        </w:rPr>
        <w:tab/>
        <w:t>Bändchen</w:t>
      </w:r>
      <w:r>
        <w:rPr>
          <w:color w:val="000000"/>
          <w:sz w:val="20"/>
          <w:lang w:val="de-DE" w:eastAsia="de-DE" w:bidi="de-DE"/>
        </w:rPr>
        <w:br/>
        <w:t>Acht-Charakteristik</w:t>
      </w:r>
    </w:p>
    <w:p w14:paraId="11695E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5F8E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Anschluss:  </w:t>
      </w:r>
      <w:r>
        <w:rPr>
          <w:color w:val="000000"/>
          <w:sz w:val="20"/>
          <w:lang w:val="de-DE" w:eastAsia="de-DE" w:bidi="de-DE"/>
        </w:rPr>
        <w:tab/>
        <w:t xml:space="preserve">XLR3m </w:t>
      </w:r>
    </w:p>
    <w:p w14:paraId="76E584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0A2F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Frequenzumfang:  </w:t>
      </w:r>
      <w:r>
        <w:rPr>
          <w:color w:val="000000"/>
          <w:sz w:val="20"/>
          <w:lang w:val="de-DE" w:eastAsia="de-DE" w:bidi="de-DE"/>
        </w:rPr>
        <w:tab/>
        <w:t>30 Hz – 15 kHz</w:t>
      </w:r>
      <w:r>
        <w:rPr>
          <w:color w:val="000000"/>
          <w:sz w:val="20"/>
          <w:lang w:val="de-DE" w:eastAsia="de-DE" w:bidi="de-DE"/>
        </w:rPr>
        <w:br/>
        <w:t>Angabe 2B</w:t>
      </w:r>
    </w:p>
    <w:p w14:paraId="47D932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6C8C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270 Ohm</w:t>
      </w:r>
    </w:p>
    <w:p w14:paraId="4950DE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-54,5 dBV/Pa (1,88 mV/Pa)</w:t>
      </w:r>
    </w:p>
    <w:p w14:paraId="3E8493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Max. Schalldruck:  </w:t>
      </w:r>
      <w:r>
        <w:rPr>
          <w:color w:val="000000"/>
          <w:sz w:val="20"/>
          <w:lang w:val="de-DE" w:eastAsia="de-DE" w:bidi="de-DE"/>
        </w:rPr>
        <w:tab/>
        <w:t>146 dB</w:t>
      </w:r>
    </w:p>
    <w:p w14:paraId="7F28A1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C207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B520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(D x H): </w:t>
      </w:r>
      <w:r>
        <w:rPr>
          <w:color w:val="000000"/>
          <w:sz w:val="20"/>
          <w:lang w:val="de-DE" w:eastAsia="de-DE" w:bidi="de-DE"/>
        </w:rPr>
        <w:tab/>
        <w:t>43 x 135mm</w:t>
      </w:r>
    </w:p>
    <w:p w14:paraId="699A65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(netto): </w:t>
      </w:r>
      <w:r>
        <w:rPr>
          <w:color w:val="000000"/>
          <w:sz w:val="20"/>
          <w:lang w:val="de-DE" w:eastAsia="de-DE" w:bidi="de-DE"/>
        </w:rPr>
        <w:tab/>
        <w:t>400 g</w:t>
      </w:r>
    </w:p>
    <w:p w14:paraId="633448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BCD3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16E2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52FC1FB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Robuster Aluminium-Tragekoffer </w:t>
      </w:r>
    </w:p>
    <w:p w14:paraId="2D5999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6E44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33E8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85FE6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267D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9B5CD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KSM313/NE</w:t>
      </w:r>
    </w:p>
    <w:p w14:paraId="4E9333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0215A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91AC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8F34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DD24F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3C8A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59DA5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EFDA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BA075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C093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F65C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lastRenderedPageBreak/>
        <w:t xml:space="preserve"> </w:t>
      </w:r>
    </w:p>
    <w:p w14:paraId="5159EA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17842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9E86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58F1D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10.01.03   Studio   GP ____________</w:t>
      </w:r>
    </w:p>
    <w:p w14:paraId="1E7E08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r>
      <w:r>
        <w:rPr>
          <w:b/>
          <w:sz w:val="22"/>
        </w:rPr>
        <w:lastRenderedPageBreak/>
        <w:t xml:space="preserve">        </w:t>
      </w:r>
    </w:p>
    <w:p w14:paraId="640FE9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10.01.04    Installationsmikrofone </w:t>
      </w:r>
    </w:p>
    <w:p w14:paraId="51827F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6462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41148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10.01.04.183    Shure_R183** Austausch-Mikrofonkapsel für Schwanenhälse, Kugel </w:t>
      </w:r>
    </w:p>
    <w:p w14:paraId="460B22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Austausch-Mikrofonkapsel für Schwanenhälse, Kugel</w:t>
      </w:r>
    </w:p>
    <w:p w14:paraId="342E79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0455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w:t>
      </w:r>
      <w:r>
        <w:rPr>
          <w:color w:val="000000"/>
          <w:sz w:val="20"/>
          <w:lang w:val="de-DE" w:eastAsia="de-DE" w:bidi="de-DE"/>
        </w:rPr>
        <w:t>re Miniatur Mikrofonkapsel mit Kugel-Charakteristik passend und kompatibel zu den in separater Position ausgeschriebenen Schwanenhälsen bzw. Overhead-Mikrofonen.</w:t>
      </w:r>
    </w:p>
    <w:p w14:paraId="1F4E95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DBC3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FA1D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F57C10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360 Grad Öffnungswinkel</w:t>
      </w:r>
    </w:p>
    <w:p w14:paraId="049445E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4749FF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D579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9C8B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4A8E3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7E2FF8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Kugel</w:t>
      </w:r>
    </w:p>
    <w:p w14:paraId="115220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360°</w:t>
      </w:r>
    </w:p>
    <w:p w14:paraId="16A5B8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E9825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Hz - 17 kHz</w:t>
      </w:r>
    </w:p>
    <w:p w14:paraId="5DE6DA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180 Ohm</w:t>
      </w:r>
    </w:p>
    <w:p w14:paraId="7C467B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Leerlaufempfindlichkeit:</w:t>
      </w:r>
      <w:r>
        <w:rPr>
          <w:color w:val="1C1C1C"/>
          <w:sz w:val="20"/>
          <w:lang w:val="de-DE" w:eastAsia="de-DE" w:bidi="de-DE"/>
        </w:rPr>
        <w:tab/>
        <w:t>-21,5 dBV/Pa (81,4 mV)</w:t>
      </w:r>
    </w:p>
    <w:p w14:paraId="370D47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37560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Schalldruckpegel:  </w:t>
      </w:r>
      <w:r>
        <w:rPr>
          <w:color w:val="1C1C1C"/>
          <w:sz w:val="20"/>
          <w:lang w:val="de-DE" w:eastAsia="de-DE" w:bidi="de-DE"/>
        </w:rPr>
        <w:tab/>
      </w:r>
      <w:r>
        <w:rPr>
          <w:color w:val="1C1C1C"/>
          <w:sz w:val="20"/>
          <w:lang w:val="de-DE" w:eastAsia="de-DE" w:bidi="de-DE"/>
        </w:rPr>
        <w:tab/>
        <w:t>110,7 dB</w:t>
      </w:r>
      <w:r>
        <w:rPr>
          <w:color w:val="1C1C1C"/>
          <w:sz w:val="20"/>
          <w:lang w:val="de-DE" w:eastAsia="de-DE" w:bidi="de-DE"/>
        </w:rPr>
        <w:br/>
        <w:t>(1 kHz bei 1% Klirrfaktor,</w:t>
      </w:r>
      <w:r>
        <w:rPr>
          <w:color w:val="1C1C1C"/>
          <w:sz w:val="20"/>
          <w:lang w:val="de-DE" w:eastAsia="de-DE" w:bidi="de-DE"/>
        </w:rPr>
        <w:br/>
        <w:t xml:space="preserve">1 kOhm Last)  </w:t>
      </w:r>
    </w:p>
    <w:p w14:paraId="18FADD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Eigenrauschen:  </w:t>
      </w:r>
      <w:r>
        <w:rPr>
          <w:color w:val="1C1C1C"/>
          <w:sz w:val="20"/>
          <w:lang w:val="de-DE" w:eastAsia="de-DE" w:bidi="de-DE"/>
        </w:rPr>
        <w:tab/>
        <w:t>14,5 dB</w:t>
      </w:r>
    </w:p>
    <w:p w14:paraId="6B1EDE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A386B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mind. 45,0 dB</w:t>
      </w:r>
    </w:p>
    <w:p w14:paraId="018076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3D89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BDD00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586911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C4F4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Durchmesser: </w:t>
      </w:r>
      <w:r>
        <w:rPr>
          <w:color w:val="1C1C1C"/>
          <w:sz w:val="20"/>
          <w:lang w:val="de-DE" w:eastAsia="de-DE" w:bidi="de-DE"/>
        </w:rPr>
        <w:tab/>
        <w:t>11,5mm</w:t>
      </w:r>
    </w:p>
    <w:p w14:paraId="0BD223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A055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F264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9FD68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99F1A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7DA6A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R183</w:t>
      </w:r>
    </w:p>
    <w:p w14:paraId="513637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7EEB9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C41A2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D01DF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BF0ED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4D3A5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671EE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DF267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AD36A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9AAD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0F63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16F79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9AD0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A2BD7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10.01.04.184    Shure_R184** Austausch-Mikrofonkapsel für Schwanenhälse, Superniere </w:t>
      </w:r>
    </w:p>
    <w:p w14:paraId="4EF0F8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Austausch-Mikrofonkapsel für Schwanenhälse, Superniere</w:t>
      </w:r>
    </w:p>
    <w:p w14:paraId="0D66F8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4CEB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Schraubbare Miniatur Mikrofonkapsel mit Supernieren-Richtcharakteristik passend und kompatibel zu den in separater </w:t>
      </w:r>
      <w:r>
        <w:rPr>
          <w:color w:val="000000"/>
          <w:sz w:val="20"/>
          <w:lang w:val="de-DE" w:eastAsia="de-DE" w:bidi="de-DE"/>
        </w:rPr>
        <w:t>Position ausgeschriebenen Schwanenhälsen bzw. Overhead-Mikrofonen.</w:t>
      </w:r>
    </w:p>
    <w:p w14:paraId="1BFE52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AB8E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74C2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059F41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115 Grad Öffnungswinkel</w:t>
      </w:r>
    </w:p>
    <w:p w14:paraId="75F6237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7EBAA7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B3FB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C407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350A9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0885D9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Superniere</w:t>
      </w:r>
    </w:p>
    <w:p w14:paraId="11F985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115°</w:t>
      </w:r>
    </w:p>
    <w:p w14:paraId="2C8BB4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688C4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Hz - 17 kHz</w:t>
      </w:r>
    </w:p>
    <w:p w14:paraId="47F2BC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180 Ohm</w:t>
      </w:r>
    </w:p>
    <w:p w14:paraId="462D8E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Leerlaufempfindlichkeit:</w:t>
      </w:r>
      <w:r>
        <w:rPr>
          <w:color w:val="1C1C1C"/>
          <w:sz w:val="20"/>
          <w:lang w:val="de-DE" w:eastAsia="de-DE" w:bidi="de-DE"/>
        </w:rPr>
        <w:tab/>
        <w:t>-28,3 dBV/Pa (38,5 mV)</w:t>
      </w:r>
      <w:r>
        <w:rPr>
          <w:color w:val="1C1C1C"/>
          <w:sz w:val="20"/>
          <w:lang w:val="de-DE" w:eastAsia="de-DE" w:bidi="de-DE"/>
        </w:rPr>
        <w:br/>
        <w:t>(bei Befestigung</w:t>
      </w:r>
      <w:r>
        <w:rPr>
          <w:color w:val="1C1C1C"/>
          <w:sz w:val="20"/>
          <w:lang w:val="de-DE" w:eastAsia="de-DE" w:bidi="de-DE"/>
        </w:rPr>
        <w:br/>
        <w:t>an ebener Fläche)</w:t>
      </w:r>
    </w:p>
    <w:p w14:paraId="5CAFE4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2D79F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 Schalldruckpegel:  </w:t>
      </w:r>
      <w:r>
        <w:rPr>
          <w:color w:val="1C1C1C"/>
          <w:sz w:val="20"/>
          <w:lang w:val="de-DE" w:eastAsia="de-DE" w:bidi="de-DE"/>
        </w:rPr>
        <w:tab/>
        <w:t>117,5 dB</w:t>
      </w:r>
      <w:r>
        <w:rPr>
          <w:color w:val="1C1C1C"/>
          <w:sz w:val="20"/>
          <w:lang w:val="de-DE" w:eastAsia="de-DE" w:bidi="de-DE"/>
        </w:rPr>
        <w:br/>
        <w:t>(1 kHz bei 1% Klirrfaktor,</w:t>
      </w:r>
      <w:r>
        <w:rPr>
          <w:color w:val="1C1C1C"/>
          <w:sz w:val="20"/>
          <w:lang w:val="de-DE" w:eastAsia="de-DE" w:bidi="de-DE"/>
        </w:rPr>
        <w:br/>
        <w:t>1 kOhm Last)</w:t>
      </w:r>
    </w:p>
    <w:p w14:paraId="0521AA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79947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Eigenrauschen:  </w:t>
      </w:r>
      <w:r>
        <w:rPr>
          <w:color w:val="1C1C1C"/>
          <w:sz w:val="20"/>
          <w:lang w:val="de-DE" w:eastAsia="de-DE" w:bidi="de-DE"/>
        </w:rPr>
        <w:tab/>
        <w:t>21,3 dB</w:t>
      </w:r>
    </w:p>
    <w:p w14:paraId="4E5CD1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9D89E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mind. 45,0 dB</w:t>
      </w:r>
    </w:p>
    <w:p w14:paraId="663F93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120B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F604B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6C2B33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6DD9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Durchmesser: </w:t>
      </w:r>
      <w:r>
        <w:rPr>
          <w:color w:val="1C1C1C"/>
          <w:sz w:val="20"/>
          <w:lang w:val="de-DE" w:eastAsia="de-DE" w:bidi="de-DE"/>
        </w:rPr>
        <w:tab/>
        <w:t>11,5mm</w:t>
      </w:r>
    </w:p>
    <w:p w14:paraId="213BAB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416D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069C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EA857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B251B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991B3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R183</w:t>
      </w:r>
    </w:p>
    <w:p w14:paraId="759FD0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F107A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63E32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B2FF6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A0BD6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33108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B3136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FD3AF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2CC97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DF23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6BCF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6FF60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14CC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EE9EB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10.01.04.185    Shure_R185** Austausch-Mikrofonkapsel für Schwanenhälse, Niere </w:t>
      </w:r>
    </w:p>
    <w:p w14:paraId="6EF8E7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Austausch-Mikrofonkapsel für Schwanenhälse, Niere</w:t>
      </w:r>
    </w:p>
    <w:p w14:paraId="5DE150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C905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Schraubbare Miniatur Mikrofonkapsel mit Nieren-Richtcharakteristik passend und kompatibel zu den in separater Position ausgeschriebenen Schwanenhälsen bzw. Overhead-Mikrofonen.</w:t>
      </w:r>
    </w:p>
    <w:p w14:paraId="65F50A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A45D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A6FA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0DEB3F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130 </w:t>
      </w:r>
      <w:r>
        <w:rPr>
          <w:color w:val="000000"/>
          <w:sz w:val="20"/>
          <w:lang w:val="de-DE" w:eastAsia="de-DE" w:bidi="de-DE"/>
        </w:rPr>
        <w:t>Grad Öffnungswinkel</w:t>
      </w:r>
    </w:p>
    <w:p w14:paraId="4AAA2AA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7D33E7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4792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D67B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6486D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439A5D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Kugel</w:t>
      </w:r>
    </w:p>
    <w:p w14:paraId="13F9BB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130°</w:t>
      </w:r>
    </w:p>
    <w:p w14:paraId="6E931D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CD2A3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Hz - 17 kHz</w:t>
      </w:r>
    </w:p>
    <w:p w14:paraId="57E3F8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180 Ohm</w:t>
      </w:r>
    </w:p>
    <w:p w14:paraId="5FC5C8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Leerlaufempfindlichkeit:</w:t>
      </w:r>
      <w:r>
        <w:rPr>
          <w:color w:val="1C1C1C"/>
          <w:sz w:val="20"/>
          <w:lang w:val="de-DE" w:eastAsia="de-DE" w:bidi="de-DE"/>
        </w:rPr>
        <w:tab/>
        <w:t>-29,6 dBV/Pa (33,5 mV)</w:t>
      </w:r>
      <w:r>
        <w:rPr>
          <w:color w:val="1C1C1C"/>
          <w:sz w:val="20"/>
          <w:lang w:val="de-DE" w:eastAsia="de-DE" w:bidi="de-DE"/>
        </w:rPr>
        <w:br/>
        <w:t>(bei Befestigung</w:t>
      </w:r>
      <w:r>
        <w:rPr>
          <w:color w:val="1C1C1C"/>
          <w:sz w:val="20"/>
          <w:lang w:val="de-DE" w:eastAsia="de-DE" w:bidi="de-DE"/>
        </w:rPr>
        <w:br/>
        <w:t>an ebener Fläche)</w:t>
      </w:r>
    </w:p>
    <w:p w14:paraId="419F12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E85DE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 Schalldruckpegel:  </w:t>
      </w:r>
      <w:r>
        <w:rPr>
          <w:color w:val="1C1C1C"/>
          <w:sz w:val="20"/>
          <w:lang w:val="de-DE" w:eastAsia="de-DE" w:bidi="de-DE"/>
        </w:rPr>
        <w:tab/>
        <w:t>118,8 dB</w:t>
      </w:r>
      <w:r>
        <w:rPr>
          <w:color w:val="1C1C1C"/>
          <w:sz w:val="20"/>
          <w:lang w:val="de-DE" w:eastAsia="de-DE" w:bidi="de-DE"/>
        </w:rPr>
        <w:br/>
        <w:t>(1 kHz bei 1% Klirrfaktor,</w:t>
      </w:r>
      <w:r>
        <w:rPr>
          <w:color w:val="1C1C1C"/>
          <w:sz w:val="20"/>
          <w:lang w:val="de-DE" w:eastAsia="de-DE" w:bidi="de-DE"/>
        </w:rPr>
        <w:br/>
        <w:t>1 kOhm Last)</w:t>
      </w:r>
    </w:p>
    <w:p w14:paraId="40C75E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B8909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Eigenrauschen:  </w:t>
      </w:r>
      <w:r>
        <w:rPr>
          <w:color w:val="1C1C1C"/>
          <w:sz w:val="20"/>
          <w:lang w:val="de-DE" w:eastAsia="de-DE" w:bidi="de-DE"/>
        </w:rPr>
        <w:tab/>
        <w:t>22,6 dB</w:t>
      </w:r>
    </w:p>
    <w:p w14:paraId="133822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B88B9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mind. 45,0 dB</w:t>
      </w:r>
    </w:p>
    <w:p w14:paraId="77488D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6365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13115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1310F9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52C8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Durchmesser: </w:t>
      </w:r>
      <w:r>
        <w:rPr>
          <w:color w:val="1C1C1C"/>
          <w:sz w:val="20"/>
          <w:lang w:val="de-DE" w:eastAsia="de-DE" w:bidi="de-DE"/>
        </w:rPr>
        <w:tab/>
        <w:t>11,5mm</w:t>
      </w:r>
    </w:p>
    <w:p w14:paraId="3BEE70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63E2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0748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67202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ECA08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7B62C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R185</w:t>
      </w:r>
    </w:p>
    <w:p w14:paraId="32CBEA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3DE5F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4F7BC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EFA62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69E37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EB4BC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w:t>
      </w:r>
      <w:r>
        <w:rPr>
          <w:color w:val="000000"/>
          <w:sz w:val="20"/>
          <w:lang w:val="de-DE" w:eastAsia="de-DE" w:bidi="de-DE"/>
        </w:rPr>
        <w:t xml:space="preserve"> </w:t>
      </w:r>
    </w:p>
    <w:p w14:paraId="56A051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53A29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6906B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D87F4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AE4C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0B38D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3832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DF80F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10.01.04.189    Shure_R189** Austausch-Mikrofonkapsel für Schwanenhälse, Mini-Shotgun </w:t>
      </w:r>
    </w:p>
    <w:p w14:paraId="1076CD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Austausch-Mikrofonkapsel für Schwanenhälse, Mini-Shotgun</w:t>
      </w:r>
    </w:p>
    <w:p w14:paraId="38BF55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503A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Schraubbare Miniatur Shotgun-Mikrofonkapsel mit Keulen-Richtcharakteristik passend und kompatibel zu den in sep</w:t>
      </w:r>
      <w:r>
        <w:rPr>
          <w:color w:val="000000"/>
          <w:sz w:val="20"/>
          <w:lang w:val="de-DE" w:eastAsia="de-DE" w:bidi="de-DE"/>
        </w:rPr>
        <w:t>arater Position ausgeschriebenen Schwanenhälsen bzw. Overhead-Mikrofonen.</w:t>
      </w:r>
    </w:p>
    <w:p w14:paraId="63E1B6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22BF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Durch die stark gerichtete Keulencharakteristik werden weniger Umgebungsgeräusche aufgenommen und in Verbindung mit Beschallungssystemen ist die Kapsel weniger empfindlich für Rückk</w:t>
      </w:r>
      <w:r>
        <w:rPr>
          <w:color w:val="000000"/>
          <w:sz w:val="20"/>
          <w:lang w:val="de-DE" w:eastAsia="de-DE" w:bidi="de-DE"/>
        </w:rPr>
        <w:t>opplungen.</w:t>
      </w:r>
    </w:p>
    <w:p w14:paraId="01237A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189D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06D0DB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100 Grad Öffnungswinkel</w:t>
      </w:r>
    </w:p>
    <w:p w14:paraId="02B3F0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4C0C58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B92C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EF75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F8897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762F37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Keule</w:t>
      </w:r>
    </w:p>
    <w:p w14:paraId="0C6EA5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100°</w:t>
      </w:r>
    </w:p>
    <w:p w14:paraId="0BE2E7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AC8A4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to 17,000 Hz</w:t>
      </w:r>
    </w:p>
    <w:p w14:paraId="1E5C2E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170 Ω</w:t>
      </w:r>
    </w:p>
    <w:p w14:paraId="51634B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-33 dBV/Pa (22 mV)</w:t>
      </w:r>
    </w:p>
    <w:p w14:paraId="695877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1E9EB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121 dB</w:t>
      </w:r>
    </w:p>
    <w:p w14:paraId="060B16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Signal-to-Noise Ratio:  </w:t>
      </w:r>
      <w:r>
        <w:rPr>
          <w:color w:val="1C1C1C"/>
          <w:sz w:val="20"/>
          <w:lang w:val="de-DE" w:eastAsia="de-DE" w:bidi="de-DE"/>
        </w:rPr>
        <w:tab/>
        <w:t>68 dB</w:t>
      </w:r>
    </w:p>
    <w:p w14:paraId="72762D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Dynamic Range:  </w:t>
      </w:r>
      <w:r>
        <w:rPr>
          <w:color w:val="1C1C1C"/>
          <w:sz w:val="20"/>
          <w:lang w:val="de-DE" w:eastAsia="de-DE" w:bidi="de-DE"/>
        </w:rPr>
        <w:tab/>
        <w:t>95 dB SPL</w:t>
      </w:r>
    </w:p>
    <w:p w14:paraId="3ABBC0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FCD72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36 dB</w:t>
      </w:r>
    </w:p>
    <w:p w14:paraId="17A82C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 xml:space="preserve">mind. 45,0 </w:t>
      </w:r>
      <w:r>
        <w:rPr>
          <w:color w:val="1C1C1C"/>
          <w:sz w:val="20"/>
          <w:lang w:val="de-DE" w:eastAsia="de-DE" w:bidi="de-DE"/>
        </w:rPr>
        <w:t>dB</w:t>
      </w:r>
    </w:p>
    <w:p w14:paraId="29C7B8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01C3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4A8E6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6E94C2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FA09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(D x L): </w:t>
      </w:r>
      <w:r>
        <w:rPr>
          <w:color w:val="1C1C1C"/>
          <w:sz w:val="20"/>
          <w:lang w:val="de-DE" w:eastAsia="de-DE" w:bidi="de-DE"/>
        </w:rPr>
        <w:tab/>
        <w:t>11,5 x 106 mm</w:t>
      </w:r>
    </w:p>
    <w:p w14:paraId="22439E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3496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57770E9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Windschutz</w:t>
      </w:r>
    </w:p>
    <w:p w14:paraId="0D78AC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98DC3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9D7D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AF470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E800C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6173D1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R189 + A189BWS</w:t>
      </w:r>
    </w:p>
    <w:p w14:paraId="33471D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A39CD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68AE3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9375D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BFB5D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53354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D3F9C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52C8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EE034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3F55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B678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537CB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92C3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7435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10.01.04.202    Shure_MX202B(W)/C** Abpendelbares</w:t>
      </w:r>
      <w:r>
        <w:rPr>
          <w:b/>
          <w:sz w:val="20"/>
        </w:rPr>
        <w:t xml:space="preserve"> Miniatur Overhead-Mikrofon, Niere </w:t>
      </w:r>
    </w:p>
    <w:p w14:paraId="22435167" w14:textId="77777777" w:rsidR="00F448C6" w:rsidRDefault="003878C6" w:rsidP="003878C6">
      <w:pPr>
        <w:pStyle w:val="BODY"/>
        <w:ind w:right="1870"/>
        <w:rPr>
          <w:sz w:val="22"/>
        </w:rPr>
      </w:pPr>
      <w:r>
        <w:rPr>
          <w:sz w:val="20"/>
        </w:rPr>
        <w:t>Abpendelbares Miniatur Overhead-Mikrofon, Niere</w:t>
      </w:r>
    </w:p>
    <w:p w14:paraId="0B96A866" w14:textId="77777777" w:rsidR="00F448C6" w:rsidRDefault="00F448C6" w:rsidP="003878C6">
      <w:pPr>
        <w:pStyle w:val="BODY"/>
        <w:ind w:right="1870"/>
        <w:rPr>
          <w:sz w:val="22"/>
        </w:rPr>
      </w:pPr>
    </w:p>
    <w:p w14:paraId="2DC70B93" w14:textId="77777777" w:rsidR="00F448C6" w:rsidRDefault="003878C6" w:rsidP="003878C6">
      <w:pPr>
        <w:pStyle w:val="BODY"/>
        <w:ind w:right="1870"/>
        <w:rPr>
          <w:sz w:val="22"/>
        </w:rPr>
      </w:pPr>
      <w:r>
        <w:rPr>
          <w:sz w:val="20"/>
        </w:rPr>
        <w:t>Unauffälliges von Decke oder Stativ abpendelbares Miniatur Overhead-Mikrofon mit kurzer Schwanenhalssektion und austauschbarer Elektretkondensatorkapsel, Nierencharakteristik,</w:t>
      </w:r>
    </w:p>
    <w:p w14:paraId="4813DAEC" w14:textId="77777777" w:rsidR="00F448C6" w:rsidRDefault="00F448C6" w:rsidP="003878C6">
      <w:pPr>
        <w:pStyle w:val="BODY"/>
        <w:ind w:right="1870"/>
        <w:rPr>
          <w:sz w:val="22"/>
        </w:rPr>
      </w:pPr>
    </w:p>
    <w:p w14:paraId="3CC26561" w14:textId="77777777" w:rsidR="00F448C6" w:rsidRDefault="003878C6" w:rsidP="003878C6">
      <w:pPr>
        <w:pStyle w:val="BODY"/>
        <w:ind w:right="1870"/>
        <w:rPr>
          <w:sz w:val="20"/>
        </w:rPr>
      </w:pPr>
      <w:r>
        <w:rPr>
          <w:b/>
          <w:sz w:val="20"/>
        </w:rPr>
        <w:t>Mindestanforderungen:</w:t>
      </w:r>
    </w:p>
    <w:p w14:paraId="08B80552" w14:textId="77777777" w:rsidR="00F448C6" w:rsidRDefault="003878C6" w:rsidP="003878C6">
      <w:pPr>
        <w:pStyle w:val="BODY"/>
        <w:numPr>
          <w:ilvl w:val="0"/>
          <w:numId w:val="4"/>
        </w:numPr>
        <w:ind w:right="1870"/>
        <w:rPr>
          <w:sz w:val="20"/>
        </w:rPr>
      </w:pPr>
      <w:r>
        <w:rPr>
          <w:sz w:val="20"/>
        </w:rPr>
        <w:t>phantomspeisbar</w:t>
      </w:r>
    </w:p>
    <w:p w14:paraId="16B0CE6B" w14:textId="77777777" w:rsidR="00F448C6" w:rsidRDefault="003878C6" w:rsidP="003878C6">
      <w:pPr>
        <w:pStyle w:val="BODY"/>
        <w:numPr>
          <w:ilvl w:val="0"/>
          <w:numId w:val="4"/>
        </w:numPr>
        <w:ind w:right="1870"/>
        <w:rPr>
          <w:sz w:val="20"/>
        </w:rPr>
      </w:pPr>
      <w:r>
        <w:rPr>
          <w:sz w:val="20"/>
        </w:rPr>
        <w:t xml:space="preserve">Anschlusskabel, ca. 9m, am Mikrofon fest </w:t>
      </w:r>
      <w:r>
        <w:rPr>
          <w:sz w:val="20"/>
        </w:rPr>
        <w:t>angeschlossen an der Gegenseite mit TA4F Steckverbinder terminiert</w:t>
      </w:r>
    </w:p>
    <w:p w14:paraId="17EB981E" w14:textId="77777777" w:rsidR="00F448C6" w:rsidRDefault="003878C6" w:rsidP="003878C6">
      <w:pPr>
        <w:pStyle w:val="BODY"/>
        <w:numPr>
          <w:ilvl w:val="0"/>
          <w:numId w:val="4"/>
        </w:numPr>
        <w:ind w:right="1870"/>
        <w:rPr>
          <w:sz w:val="20"/>
        </w:rPr>
      </w:pPr>
      <w:r>
        <w:rPr>
          <w:sz w:val="20"/>
        </w:rPr>
        <w:t>Vorverstärker mit TA4M Eingang und 3-pol. XLR(m) Ausgang</w:t>
      </w:r>
    </w:p>
    <w:p w14:paraId="4437880C" w14:textId="77777777" w:rsidR="00F448C6" w:rsidRDefault="003878C6" w:rsidP="003878C6">
      <w:pPr>
        <w:pStyle w:val="BODY"/>
        <w:numPr>
          <w:ilvl w:val="0"/>
          <w:numId w:val="4"/>
        </w:numPr>
        <w:ind w:right="1870"/>
        <w:rPr>
          <w:sz w:val="20"/>
        </w:rPr>
      </w:pPr>
      <w:r>
        <w:rPr>
          <w:sz w:val="20"/>
        </w:rPr>
        <w:t>einrastender Schaumstoffwindschutz</w:t>
      </w:r>
    </w:p>
    <w:p w14:paraId="216B0356" w14:textId="77777777" w:rsidR="00F448C6" w:rsidRDefault="003878C6" w:rsidP="003878C6">
      <w:pPr>
        <w:pStyle w:val="BODY"/>
        <w:numPr>
          <w:ilvl w:val="0"/>
          <w:numId w:val="4"/>
        </w:numPr>
        <w:ind w:right="1870"/>
        <w:rPr>
          <w:sz w:val="22"/>
        </w:rPr>
      </w:pPr>
      <w:r>
        <w:rPr>
          <w:sz w:val="20"/>
        </w:rPr>
        <w:t>Mikrofon, Kabel und Preamp gleichfarbig,</w:t>
      </w:r>
    </w:p>
    <w:p w14:paraId="216BBEF4" w14:textId="77777777" w:rsidR="00F448C6" w:rsidRDefault="00F448C6" w:rsidP="003878C6">
      <w:pPr>
        <w:pStyle w:val="BODY"/>
        <w:ind w:right="1870"/>
        <w:rPr>
          <w:sz w:val="22"/>
        </w:rPr>
      </w:pPr>
    </w:p>
    <w:p w14:paraId="3D895FC5" w14:textId="77777777" w:rsidR="00F448C6" w:rsidRDefault="00F448C6" w:rsidP="003878C6">
      <w:pPr>
        <w:pStyle w:val="BODY"/>
        <w:ind w:right="1870"/>
        <w:rPr>
          <w:sz w:val="22"/>
        </w:rPr>
      </w:pPr>
    </w:p>
    <w:p w14:paraId="5A2BED32" w14:textId="77777777" w:rsidR="00F448C6" w:rsidRDefault="003878C6" w:rsidP="003878C6">
      <w:pPr>
        <w:pStyle w:val="BODY"/>
        <w:ind w:right="1870"/>
        <w:rPr>
          <w:sz w:val="20"/>
        </w:rPr>
      </w:pPr>
      <w:r>
        <w:rPr>
          <w:b/>
          <w:sz w:val="20"/>
        </w:rPr>
        <w:t>Technische Daten:</w:t>
      </w:r>
    </w:p>
    <w:p w14:paraId="62376ED4" w14:textId="77777777" w:rsidR="00F448C6" w:rsidRDefault="003878C6" w:rsidP="003878C6">
      <w:pPr>
        <w:pStyle w:val="BODY"/>
        <w:ind w:right="1870"/>
        <w:rPr>
          <w:sz w:val="20"/>
        </w:rPr>
      </w:pPr>
      <w:r>
        <w:rPr>
          <w:sz w:val="20"/>
        </w:rPr>
        <w:t xml:space="preserve">Übertragungsbereich:  </w:t>
      </w:r>
      <w:r>
        <w:rPr>
          <w:sz w:val="20"/>
        </w:rPr>
        <w:tab/>
        <w:t xml:space="preserve"> 50 Hz - 17 kHz</w:t>
      </w:r>
    </w:p>
    <w:p w14:paraId="03A3A8CA" w14:textId="77777777" w:rsidR="00F448C6" w:rsidRDefault="003878C6" w:rsidP="003878C6">
      <w:pPr>
        <w:pStyle w:val="BODY"/>
        <w:ind w:right="1870"/>
        <w:rPr>
          <w:sz w:val="20"/>
        </w:rPr>
      </w:pPr>
      <w:r>
        <w:rPr>
          <w:sz w:val="20"/>
        </w:rPr>
        <w:t xml:space="preserve">Ausgangsimpedanz:  </w:t>
      </w:r>
      <w:r>
        <w:rPr>
          <w:sz w:val="20"/>
        </w:rPr>
        <w:tab/>
        <w:t>180 Ohm</w:t>
      </w:r>
    </w:p>
    <w:p w14:paraId="388F04D5" w14:textId="77777777" w:rsidR="00F448C6" w:rsidRDefault="003878C6" w:rsidP="003878C6">
      <w:pPr>
        <w:pStyle w:val="BODY"/>
        <w:ind w:right="1870"/>
        <w:rPr>
          <w:sz w:val="20"/>
        </w:rPr>
      </w:pPr>
      <w:r>
        <w:rPr>
          <w:sz w:val="20"/>
        </w:rPr>
        <w:t xml:space="preserve">Leerlaufempfindlichkeit:  </w:t>
      </w:r>
      <w:r>
        <w:rPr>
          <w:sz w:val="20"/>
        </w:rPr>
        <w:tab/>
        <w:t>-35,0 dBV/Pa (17,8 mV)</w:t>
      </w:r>
    </w:p>
    <w:p w14:paraId="61B922BD" w14:textId="77777777" w:rsidR="00F448C6" w:rsidRDefault="003878C6" w:rsidP="003878C6">
      <w:pPr>
        <w:pStyle w:val="BODY"/>
        <w:ind w:right="1870"/>
        <w:rPr>
          <w:sz w:val="20"/>
        </w:rPr>
      </w:pPr>
      <w:r>
        <w:rPr>
          <w:sz w:val="20"/>
        </w:rPr>
        <w:t xml:space="preserve">Maximaler Schalldruckpegel:  </w:t>
      </w:r>
      <w:r>
        <w:rPr>
          <w:sz w:val="20"/>
        </w:rPr>
        <w:tab/>
        <w:t>124,2 dB</w:t>
      </w:r>
      <w:r>
        <w:rPr>
          <w:sz w:val="20"/>
        </w:rPr>
        <w:br/>
        <w:t>(1 kHz bei 1% Klirrfaktor,</w:t>
      </w:r>
      <w:r>
        <w:rPr>
          <w:sz w:val="20"/>
        </w:rPr>
        <w:br/>
        <w:t>1 kΩ Last)</w:t>
      </w:r>
    </w:p>
    <w:p w14:paraId="167691D1" w14:textId="77777777" w:rsidR="00F448C6" w:rsidRDefault="003878C6" w:rsidP="003878C6">
      <w:pPr>
        <w:pStyle w:val="BODY"/>
        <w:ind w:right="1870"/>
        <w:rPr>
          <w:sz w:val="20"/>
        </w:rPr>
      </w:pPr>
      <w:r>
        <w:rPr>
          <w:sz w:val="20"/>
        </w:rPr>
        <w:t xml:space="preserve">Eigenrauschen:  </w:t>
      </w:r>
      <w:r>
        <w:rPr>
          <w:sz w:val="20"/>
        </w:rPr>
        <w:tab/>
        <w:t>28,0 dB</w:t>
      </w:r>
      <w:r>
        <w:rPr>
          <w:sz w:val="20"/>
        </w:rPr>
        <w:br/>
        <w:t>(äquiv. Schalldruckpegel)</w:t>
      </w:r>
    </w:p>
    <w:p w14:paraId="5DC4BAA4" w14:textId="77777777" w:rsidR="00F448C6" w:rsidRDefault="003878C6" w:rsidP="003878C6">
      <w:pPr>
        <w:pStyle w:val="BODY"/>
        <w:ind w:right="1870"/>
        <w:rPr>
          <w:sz w:val="20"/>
        </w:rPr>
      </w:pPr>
      <w:r>
        <w:rPr>
          <w:sz w:val="20"/>
        </w:rPr>
        <w:t>Gleichtaktu</w:t>
      </w:r>
      <w:r>
        <w:rPr>
          <w:sz w:val="20"/>
        </w:rPr>
        <w:t xml:space="preserve">nterdrückung:  </w:t>
      </w:r>
      <w:r>
        <w:rPr>
          <w:sz w:val="20"/>
        </w:rPr>
        <w:tab/>
        <w:t>mind. 45,0 dB</w:t>
      </w:r>
    </w:p>
    <w:p w14:paraId="5F391CDD" w14:textId="77777777" w:rsidR="00F448C6" w:rsidRDefault="003878C6" w:rsidP="003878C6">
      <w:pPr>
        <w:pStyle w:val="BODY"/>
        <w:ind w:right="1870"/>
        <w:rPr>
          <w:sz w:val="20"/>
        </w:rPr>
      </w:pPr>
      <w:r>
        <w:rPr>
          <w:sz w:val="20"/>
        </w:rPr>
        <w:t xml:space="preserve">Spannungsversorgung:  </w:t>
      </w:r>
      <w:r>
        <w:rPr>
          <w:sz w:val="20"/>
        </w:rPr>
        <w:tab/>
        <w:t>11 bis 52 V dc</w:t>
      </w:r>
    </w:p>
    <w:p w14:paraId="2D152AB8" w14:textId="77777777" w:rsidR="00F448C6" w:rsidRDefault="003878C6" w:rsidP="003878C6">
      <w:pPr>
        <w:pStyle w:val="BODY"/>
        <w:ind w:right="1870"/>
        <w:rPr>
          <w:sz w:val="22"/>
        </w:rPr>
      </w:pPr>
      <w:r>
        <w:rPr>
          <w:sz w:val="20"/>
        </w:rPr>
        <w:t xml:space="preserve">Stromaufnahme:  </w:t>
      </w:r>
      <w:r>
        <w:rPr>
          <w:sz w:val="20"/>
        </w:rPr>
        <w:tab/>
        <w:t>2 mA</w:t>
      </w:r>
    </w:p>
    <w:p w14:paraId="2014A5EB" w14:textId="77777777" w:rsidR="00F448C6" w:rsidRDefault="00F448C6" w:rsidP="003878C6">
      <w:pPr>
        <w:pStyle w:val="BODY"/>
        <w:ind w:right="1870"/>
        <w:rPr>
          <w:sz w:val="22"/>
        </w:rPr>
      </w:pPr>
    </w:p>
    <w:p w14:paraId="532DF060" w14:textId="77777777" w:rsidR="00F448C6" w:rsidRDefault="003878C6" w:rsidP="003878C6">
      <w:pPr>
        <w:pStyle w:val="BODY"/>
        <w:ind w:right="1870"/>
        <w:rPr>
          <w:sz w:val="22"/>
        </w:rPr>
      </w:pPr>
      <w:r>
        <w:rPr>
          <w:sz w:val="20"/>
        </w:rPr>
        <w:t xml:space="preserve">Temperaturbereich:  </w:t>
      </w:r>
      <w:r>
        <w:rPr>
          <w:sz w:val="20"/>
        </w:rPr>
        <w:tab/>
        <w:t>mind. -18° bis 57°C</w:t>
      </w:r>
    </w:p>
    <w:p w14:paraId="246B8212" w14:textId="77777777" w:rsidR="00F448C6" w:rsidRDefault="00F448C6" w:rsidP="003878C6">
      <w:pPr>
        <w:pStyle w:val="BODY"/>
        <w:ind w:right="1870"/>
        <w:rPr>
          <w:sz w:val="22"/>
        </w:rPr>
      </w:pPr>
    </w:p>
    <w:p w14:paraId="4B69B54B" w14:textId="77777777" w:rsidR="00F448C6" w:rsidRDefault="003878C6" w:rsidP="003878C6">
      <w:pPr>
        <w:pStyle w:val="BODY"/>
        <w:ind w:right="1870"/>
        <w:rPr>
          <w:sz w:val="20"/>
        </w:rPr>
      </w:pPr>
      <w:r>
        <w:rPr>
          <w:sz w:val="20"/>
        </w:rPr>
        <w:t xml:space="preserve">Kabellänge:  </w:t>
      </w:r>
      <w:r>
        <w:rPr>
          <w:sz w:val="20"/>
        </w:rPr>
        <w:tab/>
        <w:t>mind. 9,0m</w:t>
      </w:r>
    </w:p>
    <w:p w14:paraId="315CE666" w14:textId="77777777" w:rsidR="00F448C6" w:rsidRDefault="003878C6" w:rsidP="003878C6">
      <w:pPr>
        <w:pStyle w:val="BODY"/>
        <w:ind w:right="1870"/>
        <w:rPr>
          <w:sz w:val="22"/>
        </w:rPr>
      </w:pPr>
      <w:r>
        <w:rPr>
          <w:sz w:val="20"/>
        </w:rPr>
        <w:t xml:space="preserve">Länge Schwanenhals:  </w:t>
      </w:r>
      <w:r>
        <w:rPr>
          <w:sz w:val="20"/>
        </w:rPr>
        <w:tab/>
        <w:t>5" = 12,7cm</w:t>
      </w:r>
      <w:r>
        <w:rPr>
          <w:sz w:val="20"/>
        </w:rPr>
        <w:br/>
      </w:r>
    </w:p>
    <w:p w14:paraId="53FF9CF6" w14:textId="77777777" w:rsidR="00F448C6" w:rsidRDefault="00F448C6" w:rsidP="003878C6">
      <w:pPr>
        <w:pStyle w:val="BODY"/>
        <w:ind w:right="1870"/>
        <w:rPr>
          <w:sz w:val="22"/>
        </w:rPr>
      </w:pPr>
    </w:p>
    <w:p w14:paraId="10357544" w14:textId="77777777" w:rsidR="00F448C6" w:rsidRDefault="003878C6" w:rsidP="003878C6">
      <w:pPr>
        <w:pStyle w:val="BODY"/>
        <w:ind w:right="1870"/>
        <w:rPr>
          <w:sz w:val="22"/>
        </w:rPr>
      </w:pPr>
      <w:r>
        <w:rPr>
          <w:sz w:val="20"/>
        </w:rPr>
        <w:t xml:space="preserve">Farbe:  </w:t>
      </w:r>
      <w:r>
        <w:rPr>
          <w:sz w:val="20"/>
        </w:rPr>
        <w:tab/>
        <w:t>schwarz/weiß</w:t>
      </w:r>
    </w:p>
    <w:p w14:paraId="6DE07AC1" w14:textId="77777777" w:rsidR="00F448C6" w:rsidRDefault="00F448C6" w:rsidP="003878C6">
      <w:pPr>
        <w:pStyle w:val="BODY"/>
        <w:ind w:right="1870"/>
        <w:rPr>
          <w:sz w:val="22"/>
        </w:rPr>
      </w:pPr>
    </w:p>
    <w:p w14:paraId="57D24223" w14:textId="77777777" w:rsidR="00F448C6" w:rsidRDefault="00F448C6" w:rsidP="003878C6">
      <w:pPr>
        <w:pStyle w:val="BODY"/>
        <w:ind w:right="1870"/>
        <w:rPr>
          <w:sz w:val="22"/>
        </w:rPr>
      </w:pPr>
    </w:p>
    <w:p w14:paraId="384014A7" w14:textId="77777777" w:rsidR="00F448C6" w:rsidRDefault="003878C6" w:rsidP="003878C6">
      <w:pPr>
        <w:pStyle w:val="BODY"/>
        <w:ind w:right="1870"/>
        <w:rPr>
          <w:sz w:val="20"/>
        </w:rPr>
      </w:pPr>
      <w:r>
        <w:rPr>
          <w:sz w:val="20"/>
        </w:rPr>
        <w:t>Im Lieferumfang enthaltenes Zubehör:</w:t>
      </w:r>
    </w:p>
    <w:p w14:paraId="0D651FA4" w14:textId="77777777" w:rsidR="00F448C6" w:rsidRDefault="003878C6" w:rsidP="003878C6">
      <w:pPr>
        <w:pStyle w:val="BODY"/>
        <w:numPr>
          <w:ilvl w:val="0"/>
          <w:numId w:val="4"/>
        </w:numPr>
        <w:ind w:right="1870"/>
        <w:rPr>
          <w:sz w:val="20"/>
        </w:rPr>
      </w:pPr>
      <w:r>
        <w:rPr>
          <w:sz w:val="20"/>
        </w:rPr>
        <w:t>Phantomspeisbarer Preamp</w:t>
      </w:r>
    </w:p>
    <w:p w14:paraId="7B7B894D" w14:textId="77777777" w:rsidR="00F448C6" w:rsidRDefault="003878C6" w:rsidP="003878C6">
      <w:pPr>
        <w:pStyle w:val="BODY"/>
        <w:numPr>
          <w:ilvl w:val="0"/>
          <w:numId w:val="4"/>
        </w:numPr>
        <w:ind w:right="1870"/>
        <w:rPr>
          <w:sz w:val="22"/>
        </w:rPr>
      </w:pPr>
      <w:r>
        <w:rPr>
          <w:sz w:val="20"/>
        </w:rPr>
        <w:t>Rastender Snap-Fit Windschutz</w:t>
      </w:r>
    </w:p>
    <w:p w14:paraId="4D4F4E0D" w14:textId="77777777" w:rsidR="00F448C6" w:rsidRDefault="00F448C6" w:rsidP="003878C6">
      <w:pPr>
        <w:pStyle w:val="BODY"/>
        <w:ind w:right="1870"/>
        <w:rPr>
          <w:sz w:val="22"/>
        </w:rPr>
      </w:pPr>
    </w:p>
    <w:p w14:paraId="767224F5" w14:textId="77777777" w:rsidR="00F448C6" w:rsidRDefault="00F448C6" w:rsidP="003878C6">
      <w:pPr>
        <w:pStyle w:val="BODY"/>
        <w:ind w:right="1870"/>
        <w:rPr>
          <w:sz w:val="22"/>
        </w:rPr>
      </w:pPr>
    </w:p>
    <w:p w14:paraId="1400BBD9" w14:textId="77777777" w:rsidR="00F448C6" w:rsidRDefault="003878C6" w:rsidP="003878C6">
      <w:pPr>
        <w:pStyle w:val="BODY"/>
        <w:ind w:right="1870"/>
        <w:rPr>
          <w:sz w:val="22"/>
        </w:rPr>
      </w:pPr>
      <w:r>
        <w:rPr>
          <w:b/>
          <w:sz w:val="20"/>
        </w:rPr>
        <w:t>Ausgeschrieben:</w:t>
      </w:r>
    </w:p>
    <w:p w14:paraId="7B333C96" w14:textId="77777777" w:rsidR="00F448C6" w:rsidRDefault="00F448C6" w:rsidP="003878C6">
      <w:pPr>
        <w:pStyle w:val="BODY"/>
        <w:ind w:right="1870"/>
        <w:rPr>
          <w:sz w:val="22"/>
        </w:rPr>
      </w:pPr>
    </w:p>
    <w:p w14:paraId="77A82EA4" w14:textId="77777777" w:rsidR="00F448C6" w:rsidRDefault="003878C6" w:rsidP="003878C6">
      <w:pPr>
        <w:pStyle w:val="BODY"/>
        <w:ind w:right="1870"/>
        <w:rPr>
          <w:sz w:val="20"/>
        </w:rPr>
      </w:pPr>
      <w:r>
        <w:rPr>
          <w:sz w:val="20"/>
        </w:rPr>
        <w:t>Fabrikat:</w:t>
      </w:r>
      <w:r>
        <w:rPr>
          <w:sz w:val="20"/>
        </w:rPr>
        <w:tab/>
        <w:t>SHURE</w:t>
      </w:r>
    </w:p>
    <w:p w14:paraId="0A123601" w14:textId="77777777" w:rsidR="00F448C6" w:rsidRDefault="003878C6" w:rsidP="003878C6">
      <w:pPr>
        <w:pStyle w:val="BODY"/>
        <w:ind w:right="1870"/>
        <w:rPr>
          <w:sz w:val="20"/>
        </w:rPr>
      </w:pPr>
      <w:r>
        <w:rPr>
          <w:sz w:val="20"/>
        </w:rPr>
        <w:t>Typ:</w:t>
      </w:r>
      <w:r>
        <w:rPr>
          <w:sz w:val="20"/>
        </w:rPr>
        <w:tab/>
        <w:t>MX202B(W)/C</w:t>
      </w:r>
    </w:p>
    <w:p w14:paraId="77AE718B" w14:textId="77777777" w:rsidR="00F448C6" w:rsidRDefault="003878C6" w:rsidP="003878C6">
      <w:pPr>
        <w:pStyle w:val="BODY"/>
        <w:ind w:right="1870"/>
        <w:rPr>
          <w:sz w:val="22"/>
        </w:rPr>
      </w:pPr>
      <w:r>
        <w:rPr>
          <w:sz w:val="20"/>
        </w:rPr>
        <w:tab/>
        <w:t>oder gleichwertiger Art</w:t>
      </w:r>
    </w:p>
    <w:p w14:paraId="7A46CFA3" w14:textId="77777777" w:rsidR="00F448C6" w:rsidRDefault="00F448C6" w:rsidP="003878C6">
      <w:pPr>
        <w:pStyle w:val="BODY"/>
        <w:ind w:right="1870"/>
        <w:rPr>
          <w:sz w:val="22"/>
        </w:rPr>
      </w:pPr>
    </w:p>
    <w:p w14:paraId="0998A105" w14:textId="77777777" w:rsidR="00F448C6" w:rsidRDefault="00F448C6" w:rsidP="003878C6">
      <w:pPr>
        <w:pStyle w:val="BODY"/>
        <w:ind w:right="1870"/>
        <w:rPr>
          <w:sz w:val="22"/>
        </w:rPr>
      </w:pPr>
    </w:p>
    <w:p w14:paraId="3F65F995" w14:textId="77777777" w:rsidR="00F448C6" w:rsidRDefault="003878C6" w:rsidP="003878C6">
      <w:pPr>
        <w:pStyle w:val="BODY"/>
        <w:ind w:right="1870"/>
        <w:rPr>
          <w:sz w:val="22"/>
        </w:rPr>
      </w:pPr>
      <w:r>
        <w:rPr>
          <w:b/>
          <w:sz w:val="20"/>
        </w:rPr>
        <w:t>Angeboten (Vom Bieter einzutragen):</w:t>
      </w:r>
    </w:p>
    <w:p w14:paraId="4624AEE2" w14:textId="77777777" w:rsidR="00F448C6" w:rsidRDefault="00F448C6" w:rsidP="003878C6">
      <w:pPr>
        <w:pStyle w:val="BODY"/>
        <w:ind w:right="1870"/>
        <w:rPr>
          <w:sz w:val="22"/>
        </w:rPr>
      </w:pPr>
    </w:p>
    <w:p w14:paraId="0855E135" w14:textId="77777777" w:rsidR="00F448C6" w:rsidRDefault="003878C6" w:rsidP="003878C6">
      <w:pPr>
        <w:pStyle w:val="BODY"/>
        <w:ind w:right="1870"/>
        <w:rPr>
          <w:sz w:val="20"/>
        </w:rPr>
      </w:pPr>
      <w:r>
        <w:rPr>
          <w:sz w:val="20"/>
        </w:rPr>
        <w:t>Fabrikat:</w:t>
      </w:r>
      <w:r>
        <w:rPr>
          <w:sz w:val="20"/>
        </w:rPr>
        <w:tab/>
      </w:r>
      <w:r>
        <w:rPr>
          <w:sz w:val="20"/>
        </w:rPr>
        <w:t>'.....................................</w:t>
      </w:r>
      <w:r>
        <w:rPr>
          <w:sz w:val="20"/>
        </w:rPr>
        <w:t>..'</w:t>
      </w:r>
      <w:r>
        <w:rPr>
          <w:sz w:val="20"/>
        </w:rPr>
        <w:br/>
      </w:r>
    </w:p>
    <w:p w14:paraId="61AD5E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5303FA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B4E6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90882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8BCB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F87A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10.01.04.209    Shure_MX202B/MS** Abpendelbares Miniatur Overhead-Mikrofon, Mini-Shotgun </w:t>
      </w:r>
    </w:p>
    <w:p w14:paraId="46813C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lastRenderedPageBreak/>
        <w:t>Abpendelbares Miniatur Overhead-Mikrofon, Mini-Shotgun</w:t>
      </w:r>
    </w:p>
    <w:p w14:paraId="66F127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C7FD2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Von Decke oder Stativ abpendelbares Miniatur Overhead-Mikrofon mit kurzer Schwanenhalssektion und austauschbarer Elektret-Kondensatorkapsel, Richtcharakteristik Keule</w:t>
      </w:r>
    </w:p>
    <w:p w14:paraId="5EBC8A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1F8A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F07767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phantomspeisbar</w:t>
      </w:r>
    </w:p>
    <w:p w14:paraId="2C589C6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Anschlusskabel, ca. 9m, am Mikrofon fest angeschlossen an der Gegenseite mit TA4F Steckverbinder terminiert</w:t>
      </w:r>
    </w:p>
    <w:p w14:paraId="5E7619B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Vorverstärker mit TA4M Eingang und 3-pol. XLR(m) Ausgang</w:t>
      </w:r>
    </w:p>
    <w:p w14:paraId="73C4DDE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einrastender Schaumstoffwindschutz</w:t>
      </w:r>
    </w:p>
    <w:p w14:paraId="628142F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Mikrofon, Kabel un</w:t>
      </w:r>
      <w:r>
        <w:rPr>
          <w:color w:val="000000"/>
          <w:sz w:val="20"/>
          <w:lang w:val="de-DE" w:eastAsia="de-DE" w:bidi="de-DE"/>
        </w:rPr>
        <w:t>d Preamp gleichfarbig</w:t>
      </w:r>
    </w:p>
    <w:p w14:paraId="13F25D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F1A0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B18A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12C36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 xml:space="preserve"> 50 Hz - 17 kHz</w:t>
      </w:r>
    </w:p>
    <w:p w14:paraId="483510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Ausgangsimpedanz:  </w:t>
      </w:r>
      <w:r>
        <w:rPr>
          <w:color w:val="000000"/>
          <w:sz w:val="20"/>
          <w:lang w:val="de-DE" w:eastAsia="de-DE" w:bidi="de-DE"/>
        </w:rPr>
        <w:tab/>
      </w:r>
      <w:r>
        <w:rPr>
          <w:color w:val="1C1C1C"/>
          <w:sz w:val="20"/>
          <w:lang w:val="de-DE" w:eastAsia="de-DE" w:bidi="de-DE"/>
        </w:rPr>
        <w:t>170 Ohm</w:t>
      </w:r>
    </w:p>
    <w:p w14:paraId="36CE37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-33,0 dBV/Pa (17,8 mV)</w:t>
      </w:r>
    </w:p>
    <w:p w14:paraId="204499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121 dB</w:t>
      </w:r>
      <w:r>
        <w:rPr>
          <w:color w:val="000000"/>
          <w:sz w:val="20"/>
          <w:lang w:val="de-DE" w:eastAsia="de-DE" w:bidi="de-DE"/>
        </w:rPr>
        <w:br/>
      </w:r>
    </w:p>
    <w:p w14:paraId="02B9F1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36,0 dB</w:t>
      </w:r>
    </w:p>
    <w:p w14:paraId="327CE1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(äquiv. Schalldruckpegel)</w:t>
      </w:r>
    </w:p>
    <w:p w14:paraId="7BDF96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Gleichta</w:t>
      </w:r>
      <w:r>
        <w:rPr>
          <w:color w:val="1C1C1C"/>
          <w:sz w:val="20"/>
          <w:lang w:val="de-DE" w:eastAsia="de-DE" w:bidi="de-DE"/>
        </w:rPr>
        <w:t xml:space="preserve">ktunterdrückung:  </w:t>
      </w:r>
      <w:r>
        <w:rPr>
          <w:color w:val="000000"/>
          <w:sz w:val="20"/>
          <w:lang w:val="de-DE" w:eastAsia="de-DE" w:bidi="de-DE"/>
        </w:rPr>
        <w:tab/>
      </w:r>
      <w:r>
        <w:rPr>
          <w:color w:val="1C1C1C"/>
          <w:sz w:val="20"/>
          <w:lang w:val="de-DE" w:eastAsia="de-DE" w:bidi="de-DE"/>
        </w:rPr>
        <w:t>mind. 45,0 dB</w:t>
      </w:r>
    </w:p>
    <w:p w14:paraId="4B9C3B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11 bis 52 V dc</w:t>
      </w:r>
    </w:p>
    <w:p w14:paraId="43A784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Stromaufnahme:  </w:t>
      </w:r>
      <w:r>
        <w:rPr>
          <w:color w:val="000000"/>
          <w:sz w:val="20"/>
          <w:lang w:val="de-DE" w:eastAsia="de-DE" w:bidi="de-DE"/>
        </w:rPr>
        <w:tab/>
      </w:r>
      <w:r>
        <w:rPr>
          <w:color w:val="1C1C1C"/>
          <w:sz w:val="20"/>
          <w:lang w:val="de-DE" w:eastAsia="de-DE" w:bidi="de-DE"/>
        </w:rPr>
        <w:t>2 mA</w:t>
      </w:r>
    </w:p>
    <w:p w14:paraId="0C8758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615E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Temperaturbereich:  </w:t>
      </w:r>
      <w:r>
        <w:rPr>
          <w:color w:val="000000"/>
          <w:sz w:val="20"/>
          <w:lang w:val="de-DE" w:eastAsia="de-DE" w:bidi="de-DE"/>
        </w:rPr>
        <w:tab/>
      </w:r>
      <w:r>
        <w:rPr>
          <w:color w:val="1C1C1C"/>
          <w:sz w:val="20"/>
          <w:lang w:val="de-DE" w:eastAsia="de-DE" w:bidi="de-DE"/>
        </w:rPr>
        <w:t>mind. -18° bis 57°C</w:t>
      </w:r>
    </w:p>
    <w:p w14:paraId="1566DE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6671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Kabellänge:  </w:t>
      </w:r>
      <w:r>
        <w:rPr>
          <w:color w:val="000000"/>
          <w:sz w:val="20"/>
          <w:lang w:val="de-DE" w:eastAsia="de-DE" w:bidi="de-DE"/>
        </w:rPr>
        <w:tab/>
      </w:r>
      <w:r>
        <w:rPr>
          <w:color w:val="1C1C1C"/>
          <w:sz w:val="20"/>
          <w:lang w:val="de-DE" w:eastAsia="de-DE" w:bidi="de-DE"/>
        </w:rPr>
        <w:t>mind. 9,0m</w:t>
      </w:r>
    </w:p>
    <w:p w14:paraId="432BEF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Länge Schwanenhals:  </w:t>
      </w:r>
      <w:r>
        <w:rPr>
          <w:color w:val="000000"/>
          <w:sz w:val="20"/>
          <w:lang w:val="de-DE" w:eastAsia="de-DE" w:bidi="de-DE"/>
        </w:rPr>
        <w:tab/>
      </w:r>
      <w:r>
        <w:rPr>
          <w:color w:val="1C1C1C"/>
          <w:sz w:val="20"/>
          <w:lang w:val="de-DE" w:eastAsia="de-DE" w:bidi="de-DE"/>
        </w:rPr>
        <w:t>5" = 12,7cm</w:t>
      </w:r>
    </w:p>
    <w:p w14:paraId="079E39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Gesamtlänge:</w:t>
      </w:r>
      <w:r>
        <w:rPr>
          <w:color w:val="000000"/>
          <w:sz w:val="20"/>
          <w:lang w:val="de-DE" w:eastAsia="de-DE" w:bidi="de-DE"/>
        </w:rPr>
        <w:tab/>
      </w:r>
      <w:r>
        <w:rPr>
          <w:color w:val="1C1C1C"/>
          <w:sz w:val="20"/>
          <w:lang w:val="de-DE" w:eastAsia="de-DE" w:bidi="de-DE"/>
        </w:rPr>
        <w:t>22,7cm</w:t>
      </w:r>
    </w:p>
    <w:p w14:paraId="5C021E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56E0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schwarz</w:t>
      </w:r>
    </w:p>
    <w:p w14:paraId="17EF1C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3405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C42C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Im Lieferumfang enthaltenes Zubehör:</w:t>
      </w:r>
    </w:p>
    <w:p w14:paraId="71E3C1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Phantomspeisbarer Preamp</w:t>
      </w:r>
    </w:p>
    <w:p w14:paraId="497452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Rastender Snap-Fit Windschutz</w:t>
      </w:r>
    </w:p>
    <w:p w14:paraId="0E8042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8E0D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9D5F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Ausgeschrieben:</w:t>
      </w:r>
    </w:p>
    <w:p w14:paraId="7577DC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5B9C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Fabrikat:</w:t>
      </w:r>
      <w:r>
        <w:rPr>
          <w:color w:val="000000"/>
          <w:sz w:val="20"/>
          <w:lang w:val="de-DE" w:eastAsia="de-DE" w:bidi="de-DE"/>
        </w:rPr>
        <w:tab/>
      </w:r>
      <w:r>
        <w:rPr>
          <w:color w:val="1C1C1C"/>
          <w:sz w:val="20"/>
          <w:lang w:val="de-DE" w:eastAsia="de-DE" w:bidi="de-DE"/>
        </w:rPr>
        <w:t>SHURE</w:t>
      </w:r>
    </w:p>
    <w:p w14:paraId="5F8C8E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Typ:</w:t>
      </w:r>
      <w:r>
        <w:rPr>
          <w:color w:val="000000"/>
          <w:sz w:val="20"/>
          <w:lang w:val="de-DE" w:eastAsia="de-DE" w:bidi="de-DE"/>
        </w:rPr>
        <w:tab/>
      </w:r>
      <w:r>
        <w:rPr>
          <w:color w:val="1C1C1C"/>
          <w:sz w:val="20"/>
          <w:lang w:val="de-DE" w:eastAsia="de-DE" w:bidi="de-DE"/>
        </w:rPr>
        <w:t>MX202B/MS</w:t>
      </w:r>
    </w:p>
    <w:p w14:paraId="2E402E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r>
      <w:r>
        <w:rPr>
          <w:color w:val="1C1C1C"/>
          <w:sz w:val="20"/>
          <w:lang w:val="de-DE" w:eastAsia="de-DE" w:bidi="de-DE"/>
        </w:rPr>
        <w:t>oder gleichwertiger Art</w:t>
      </w:r>
    </w:p>
    <w:p w14:paraId="6F3D50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3AF4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BCAD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Angeboten (Vom Bieter einzutragen):</w:t>
      </w:r>
    </w:p>
    <w:p w14:paraId="1F64AF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BBD7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Fabrikat:</w:t>
      </w:r>
      <w:r>
        <w:rPr>
          <w:color w:val="000000"/>
          <w:sz w:val="20"/>
          <w:lang w:val="de-DE" w:eastAsia="de-DE" w:bidi="de-DE"/>
        </w:rPr>
        <w:tab/>
      </w:r>
      <w:r>
        <w:rPr>
          <w:color w:val="1C1C1C"/>
          <w:sz w:val="20"/>
          <w:lang w:val="de-DE" w:eastAsia="de-DE" w:bidi="de-DE"/>
        </w:rPr>
        <w:t xml:space="preserve"> </w:t>
      </w:r>
      <w:r>
        <w:rPr>
          <w:color w:val="1C1C1C"/>
          <w:sz w:val="20"/>
          <w:lang w:val="de-DE" w:eastAsia="de-DE" w:bidi="de-DE"/>
        </w:rPr>
        <w:t>'......................................</w:t>
      </w:r>
      <w:r>
        <w:rPr>
          <w:color w:val="1C1C1C"/>
          <w:sz w:val="20"/>
          <w:lang w:val="de-DE" w:eastAsia="de-DE" w:bidi="de-DE"/>
        </w:rPr>
        <w:t>.'</w:t>
      </w:r>
    </w:p>
    <w:p w14:paraId="654358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AC7DB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1C1C1C"/>
          <w:sz w:val="20"/>
          <w:lang w:val="en-US" w:eastAsia="de-DE" w:bidi="de-DE"/>
        </w:rPr>
        <w:t>Typ:</w:t>
      </w:r>
      <w:r w:rsidRPr="003878C6">
        <w:rPr>
          <w:color w:val="000000"/>
          <w:sz w:val="20"/>
          <w:lang w:val="en-US" w:eastAsia="de-DE" w:bidi="de-DE"/>
        </w:rPr>
        <w:tab/>
      </w:r>
      <w:r w:rsidRPr="003878C6">
        <w:rPr>
          <w:color w:val="1C1C1C"/>
          <w:sz w:val="20"/>
          <w:lang w:val="en-US" w:eastAsia="de-DE" w:bidi="de-DE"/>
        </w:rPr>
        <w:t xml:space="preserve"> </w:t>
      </w:r>
      <w:r w:rsidRPr="003878C6">
        <w:rPr>
          <w:color w:val="1C1C1C"/>
          <w:sz w:val="20"/>
          <w:lang w:val="en-US" w:eastAsia="de-DE" w:bidi="de-DE"/>
        </w:rPr>
        <w:t>'.......................................'</w:t>
      </w:r>
    </w:p>
    <w:p w14:paraId="6B5EE1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0331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8D50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B549B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DD84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3661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10.01.04.391    Shure_MX391(W)/C(/S/O)** Grenzflächenmikrofon mit Nieren-(Supernieren- / Kugel-)Charakteristik  </w:t>
      </w:r>
    </w:p>
    <w:p w14:paraId="195836A4" w14:textId="77777777" w:rsidR="00F448C6" w:rsidRDefault="003878C6" w:rsidP="003878C6">
      <w:pPr>
        <w:pStyle w:val="BODY"/>
        <w:ind w:right="1870"/>
        <w:rPr>
          <w:sz w:val="22"/>
        </w:rPr>
      </w:pPr>
      <w:r>
        <w:rPr>
          <w:sz w:val="20"/>
        </w:rPr>
        <w:t>Grenzflächenmikrofon mit Halbe-Nieren-((C)/ Supernieren- (S)/ Kugel- (O)) Charakteristik, schwarz oder weiß</w:t>
      </w:r>
    </w:p>
    <w:p w14:paraId="6834EE1E" w14:textId="77777777" w:rsidR="00F448C6" w:rsidRDefault="00F448C6" w:rsidP="003878C6">
      <w:pPr>
        <w:pStyle w:val="BODY"/>
        <w:ind w:right="1870"/>
        <w:rPr>
          <w:sz w:val="22"/>
        </w:rPr>
      </w:pPr>
    </w:p>
    <w:p w14:paraId="519FEC1C" w14:textId="77777777" w:rsidR="00F448C6" w:rsidRDefault="003878C6" w:rsidP="003878C6">
      <w:pPr>
        <w:pStyle w:val="BODY"/>
        <w:ind w:right="1870"/>
        <w:rPr>
          <w:sz w:val="22"/>
        </w:rPr>
      </w:pPr>
      <w:r>
        <w:rPr>
          <w:sz w:val="20"/>
        </w:rPr>
        <w:lastRenderedPageBreak/>
        <w:t>Grenzflächenmikrofon mit austausch</w:t>
      </w:r>
      <w:r>
        <w:rPr>
          <w:sz w:val="20"/>
        </w:rPr>
        <w:t>barer Elektretkondensatorkapsel zur Montage auf Tisch oder Rednerpult und abnehmbaren Vorverstärker.</w:t>
      </w:r>
    </w:p>
    <w:p w14:paraId="7F31C7A2" w14:textId="77777777" w:rsidR="00F448C6" w:rsidRDefault="00F448C6" w:rsidP="003878C6">
      <w:pPr>
        <w:pStyle w:val="BODY"/>
        <w:ind w:right="1870"/>
        <w:rPr>
          <w:sz w:val="22"/>
        </w:rPr>
      </w:pPr>
    </w:p>
    <w:p w14:paraId="33C48D69" w14:textId="77777777" w:rsidR="00F448C6" w:rsidRDefault="003878C6" w:rsidP="003878C6">
      <w:pPr>
        <w:pStyle w:val="BODY"/>
        <w:ind w:right="1870"/>
        <w:rPr>
          <w:sz w:val="20"/>
        </w:rPr>
      </w:pPr>
      <w:r>
        <w:rPr>
          <w:sz w:val="20"/>
        </w:rPr>
        <w:t>/C = Niere;</w:t>
      </w:r>
    </w:p>
    <w:p w14:paraId="1671BCDB" w14:textId="77777777" w:rsidR="00F448C6" w:rsidRDefault="003878C6" w:rsidP="003878C6">
      <w:pPr>
        <w:pStyle w:val="BODY"/>
        <w:ind w:right="1870"/>
        <w:rPr>
          <w:sz w:val="20"/>
        </w:rPr>
      </w:pPr>
      <w:r>
        <w:rPr>
          <w:sz w:val="20"/>
        </w:rPr>
        <w:t>/S = Superniere;</w:t>
      </w:r>
    </w:p>
    <w:p w14:paraId="2466CA85" w14:textId="77777777" w:rsidR="00F448C6" w:rsidRDefault="003878C6" w:rsidP="003878C6">
      <w:pPr>
        <w:pStyle w:val="BODY"/>
        <w:ind w:right="1870"/>
        <w:rPr>
          <w:sz w:val="22"/>
        </w:rPr>
      </w:pPr>
      <w:r>
        <w:rPr>
          <w:sz w:val="20"/>
        </w:rPr>
        <w:t>/O = Kugel</w:t>
      </w:r>
    </w:p>
    <w:p w14:paraId="16740332" w14:textId="77777777" w:rsidR="00F448C6" w:rsidRDefault="00F448C6" w:rsidP="003878C6">
      <w:pPr>
        <w:pStyle w:val="BODY"/>
        <w:ind w:right="1870"/>
        <w:rPr>
          <w:sz w:val="22"/>
        </w:rPr>
      </w:pPr>
    </w:p>
    <w:p w14:paraId="7BAB5573" w14:textId="77777777" w:rsidR="00F448C6" w:rsidRDefault="003878C6" w:rsidP="003878C6">
      <w:pPr>
        <w:pStyle w:val="BODY"/>
        <w:ind w:right="1870"/>
        <w:rPr>
          <w:sz w:val="20"/>
        </w:rPr>
      </w:pPr>
      <w:r>
        <w:rPr>
          <w:b/>
          <w:sz w:val="20"/>
        </w:rPr>
        <w:t>Mindestanforderungen:</w:t>
      </w:r>
    </w:p>
    <w:p w14:paraId="76FA1722" w14:textId="77777777" w:rsidR="00F448C6" w:rsidRDefault="003878C6" w:rsidP="003878C6">
      <w:pPr>
        <w:pStyle w:val="BODY"/>
        <w:numPr>
          <w:ilvl w:val="0"/>
          <w:numId w:val="4"/>
        </w:numPr>
        <w:ind w:right="1870"/>
        <w:rPr>
          <w:sz w:val="20"/>
        </w:rPr>
      </w:pPr>
      <w:r>
        <w:rPr>
          <w:sz w:val="20"/>
        </w:rPr>
        <w:t>phantomspeisbar</w:t>
      </w:r>
    </w:p>
    <w:p w14:paraId="73566504" w14:textId="77777777" w:rsidR="00F448C6" w:rsidRDefault="003878C6" w:rsidP="003878C6">
      <w:pPr>
        <w:pStyle w:val="BODY"/>
        <w:numPr>
          <w:ilvl w:val="0"/>
          <w:numId w:val="4"/>
        </w:numPr>
        <w:ind w:right="1870"/>
        <w:rPr>
          <w:sz w:val="20"/>
        </w:rPr>
      </w:pPr>
      <w:r>
        <w:rPr>
          <w:sz w:val="20"/>
        </w:rPr>
        <w:t xml:space="preserve">Anschlusskabel, ca. 3,6m, am Mikrofon fest angeschlossen an der Gegenseite </w:t>
      </w:r>
      <w:r>
        <w:rPr>
          <w:sz w:val="20"/>
        </w:rPr>
        <w:t>mit TA4F Steckverbinder terminiert</w:t>
      </w:r>
    </w:p>
    <w:p w14:paraId="546E396C" w14:textId="77777777" w:rsidR="00F448C6" w:rsidRDefault="003878C6" w:rsidP="003878C6">
      <w:pPr>
        <w:pStyle w:val="BODY"/>
        <w:numPr>
          <w:ilvl w:val="0"/>
          <w:numId w:val="4"/>
        </w:numPr>
        <w:ind w:right="1870"/>
        <w:rPr>
          <w:sz w:val="20"/>
        </w:rPr>
      </w:pPr>
      <w:r>
        <w:rPr>
          <w:sz w:val="20"/>
        </w:rPr>
        <w:t>Vorverstärker mit TA4M Eingang und 3-pol. XLR(m) Ausgang</w:t>
      </w:r>
    </w:p>
    <w:p w14:paraId="239DBE86" w14:textId="77777777" w:rsidR="00F448C6" w:rsidRDefault="003878C6" w:rsidP="003878C6">
      <w:pPr>
        <w:pStyle w:val="BODY"/>
        <w:numPr>
          <w:ilvl w:val="0"/>
          <w:numId w:val="4"/>
        </w:numPr>
        <w:ind w:right="1870"/>
        <w:rPr>
          <w:sz w:val="22"/>
        </w:rPr>
      </w:pPr>
      <w:r>
        <w:rPr>
          <w:sz w:val="20"/>
        </w:rPr>
        <w:t>Mikrofon, Kabel und Preamp gleichfarbig,</w:t>
      </w:r>
    </w:p>
    <w:p w14:paraId="75A2EFCC" w14:textId="77777777" w:rsidR="00F448C6" w:rsidRDefault="00F448C6" w:rsidP="003878C6">
      <w:pPr>
        <w:pStyle w:val="BODY"/>
        <w:ind w:right="1870"/>
        <w:rPr>
          <w:sz w:val="22"/>
        </w:rPr>
      </w:pPr>
    </w:p>
    <w:p w14:paraId="06D64C24" w14:textId="77777777" w:rsidR="00F448C6" w:rsidRDefault="003878C6" w:rsidP="003878C6">
      <w:pPr>
        <w:pStyle w:val="BODY"/>
        <w:ind w:right="1870"/>
        <w:rPr>
          <w:sz w:val="20"/>
        </w:rPr>
      </w:pPr>
      <w:r>
        <w:rPr>
          <w:b/>
          <w:sz w:val="20"/>
        </w:rPr>
        <w:t>Technische Daten:</w:t>
      </w:r>
    </w:p>
    <w:p w14:paraId="6633AB43" w14:textId="77777777" w:rsidR="00F448C6" w:rsidRDefault="003878C6" w:rsidP="003878C6">
      <w:pPr>
        <w:pStyle w:val="BODY"/>
        <w:ind w:right="1870"/>
        <w:rPr>
          <w:sz w:val="20"/>
        </w:rPr>
      </w:pPr>
      <w:r>
        <w:rPr>
          <w:sz w:val="20"/>
        </w:rPr>
        <w:t xml:space="preserve">Übertragungsbereich:  </w:t>
      </w:r>
      <w:r>
        <w:rPr>
          <w:sz w:val="20"/>
        </w:rPr>
        <w:tab/>
        <w:t>50 Hz - 17 kHz</w:t>
      </w:r>
    </w:p>
    <w:p w14:paraId="673E0D4B" w14:textId="77777777" w:rsidR="00F448C6" w:rsidRDefault="003878C6" w:rsidP="003878C6">
      <w:pPr>
        <w:pStyle w:val="BODY"/>
        <w:ind w:right="1870"/>
        <w:rPr>
          <w:sz w:val="20"/>
        </w:rPr>
      </w:pPr>
      <w:r>
        <w:rPr>
          <w:sz w:val="20"/>
        </w:rPr>
        <w:t xml:space="preserve">Ausgangsimpedanz:  </w:t>
      </w:r>
      <w:r>
        <w:rPr>
          <w:sz w:val="20"/>
        </w:rPr>
        <w:tab/>
        <w:t>180 Ohm</w:t>
      </w:r>
    </w:p>
    <w:p w14:paraId="5290DBEC" w14:textId="77777777" w:rsidR="00F448C6" w:rsidRDefault="003878C6" w:rsidP="003878C6">
      <w:pPr>
        <w:pStyle w:val="BODY"/>
        <w:ind w:right="1870"/>
        <w:rPr>
          <w:sz w:val="20"/>
        </w:rPr>
      </w:pPr>
      <w:r>
        <w:rPr>
          <w:sz w:val="20"/>
        </w:rPr>
        <w:t>Leerlaufempfindlichkeit:</w:t>
      </w:r>
      <w:r>
        <w:rPr>
          <w:sz w:val="20"/>
        </w:rPr>
        <w:tab/>
        <w:t>(bei Befestig</w:t>
      </w:r>
      <w:r>
        <w:rPr>
          <w:sz w:val="20"/>
        </w:rPr>
        <w:t>ung</w:t>
      </w:r>
      <w:r>
        <w:rPr>
          <w:sz w:val="20"/>
        </w:rPr>
        <w:br/>
        <w:t>an ebener Fläche)</w:t>
      </w:r>
    </w:p>
    <w:p w14:paraId="1A51D93C" w14:textId="77777777" w:rsidR="00F448C6" w:rsidRDefault="003878C6" w:rsidP="003878C6">
      <w:pPr>
        <w:pStyle w:val="BODY"/>
        <w:ind w:right="1870"/>
        <w:rPr>
          <w:sz w:val="20"/>
        </w:rPr>
      </w:pPr>
      <w:r>
        <w:rPr>
          <w:sz w:val="20"/>
        </w:rPr>
        <w:t xml:space="preserve">Niere:  </w:t>
      </w:r>
      <w:r>
        <w:rPr>
          <w:sz w:val="20"/>
        </w:rPr>
        <w:tab/>
        <w:t>-29,6 dBV/Pa (33,5 mV)</w:t>
      </w:r>
    </w:p>
    <w:p w14:paraId="510786DF" w14:textId="77777777" w:rsidR="00F448C6" w:rsidRDefault="003878C6" w:rsidP="003878C6">
      <w:pPr>
        <w:pStyle w:val="BODY"/>
        <w:ind w:right="1870"/>
        <w:rPr>
          <w:sz w:val="20"/>
        </w:rPr>
      </w:pPr>
      <w:r>
        <w:rPr>
          <w:sz w:val="20"/>
        </w:rPr>
        <w:t xml:space="preserve">Superniere:  </w:t>
      </w:r>
      <w:r>
        <w:rPr>
          <w:sz w:val="20"/>
        </w:rPr>
        <w:tab/>
        <w:t>-28,3 dBV/Pa (38,5 mV)</w:t>
      </w:r>
    </w:p>
    <w:p w14:paraId="28CDFC12" w14:textId="77777777" w:rsidR="00F448C6" w:rsidRDefault="003878C6" w:rsidP="003878C6">
      <w:pPr>
        <w:pStyle w:val="BODY"/>
        <w:ind w:right="1870"/>
        <w:rPr>
          <w:sz w:val="22"/>
        </w:rPr>
      </w:pPr>
      <w:r>
        <w:rPr>
          <w:sz w:val="20"/>
        </w:rPr>
        <w:t xml:space="preserve">Kugel:  </w:t>
      </w:r>
      <w:r>
        <w:rPr>
          <w:sz w:val="20"/>
        </w:rPr>
        <w:tab/>
        <w:t>-21,5 dBV/Pa (81,4 mV)</w:t>
      </w:r>
    </w:p>
    <w:p w14:paraId="014BF6F7" w14:textId="77777777" w:rsidR="00F448C6" w:rsidRDefault="00F448C6" w:rsidP="003878C6">
      <w:pPr>
        <w:pStyle w:val="BODY"/>
        <w:ind w:right="1870"/>
        <w:rPr>
          <w:sz w:val="22"/>
        </w:rPr>
      </w:pPr>
    </w:p>
    <w:p w14:paraId="5A4E0C97" w14:textId="77777777" w:rsidR="00F448C6" w:rsidRDefault="003878C6" w:rsidP="003878C6">
      <w:pPr>
        <w:pStyle w:val="BODY"/>
        <w:ind w:right="1870"/>
        <w:rPr>
          <w:sz w:val="20"/>
        </w:rPr>
      </w:pPr>
      <w:r>
        <w:rPr>
          <w:sz w:val="20"/>
        </w:rPr>
        <w:t xml:space="preserve">Max. Schalldruckpegel:  </w:t>
      </w:r>
      <w:r>
        <w:rPr>
          <w:sz w:val="20"/>
        </w:rPr>
        <w:tab/>
        <w:t>(1 kHz bei 1% Klirrfaktor,</w:t>
      </w:r>
      <w:r>
        <w:rPr>
          <w:sz w:val="20"/>
        </w:rPr>
        <w:br/>
        <w:t>1 kOhm Last)</w:t>
      </w:r>
    </w:p>
    <w:p w14:paraId="7F45D2CC" w14:textId="77777777" w:rsidR="00F448C6" w:rsidRDefault="003878C6" w:rsidP="003878C6">
      <w:pPr>
        <w:pStyle w:val="BODY"/>
        <w:ind w:right="1870"/>
        <w:rPr>
          <w:sz w:val="20"/>
        </w:rPr>
      </w:pPr>
      <w:r>
        <w:rPr>
          <w:sz w:val="20"/>
        </w:rPr>
        <w:t xml:space="preserve">Niere:  </w:t>
      </w:r>
      <w:r>
        <w:rPr>
          <w:sz w:val="20"/>
        </w:rPr>
        <w:tab/>
        <w:t>118,8 dB</w:t>
      </w:r>
    </w:p>
    <w:p w14:paraId="34B4CE87" w14:textId="77777777" w:rsidR="00F448C6" w:rsidRDefault="003878C6" w:rsidP="003878C6">
      <w:pPr>
        <w:pStyle w:val="BODY"/>
        <w:ind w:right="1870"/>
        <w:rPr>
          <w:sz w:val="20"/>
        </w:rPr>
      </w:pPr>
      <w:r>
        <w:rPr>
          <w:sz w:val="20"/>
        </w:rPr>
        <w:t xml:space="preserve">Superniere:  </w:t>
      </w:r>
      <w:r>
        <w:rPr>
          <w:sz w:val="20"/>
        </w:rPr>
        <w:tab/>
        <w:t>117,5 dB</w:t>
      </w:r>
    </w:p>
    <w:p w14:paraId="1763D29C" w14:textId="77777777" w:rsidR="00F448C6" w:rsidRDefault="003878C6" w:rsidP="003878C6">
      <w:pPr>
        <w:pStyle w:val="BODY"/>
        <w:ind w:right="1870"/>
        <w:rPr>
          <w:sz w:val="20"/>
        </w:rPr>
      </w:pPr>
      <w:r>
        <w:rPr>
          <w:sz w:val="20"/>
        </w:rPr>
        <w:t xml:space="preserve">Kugel:  </w:t>
      </w:r>
      <w:r>
        <w:rPr>
          <w:sz w:val="20"/>
        </w:rPr>
        <w:tab/>
        <w:t>110,7 dB</w:t>
      </w:r>
    </w:p>
    <w:p w14:paraId="6B935BAC" w14:textId="77777777" w:rsidR="00F448C6" w:rsidRDefault="003878C6" w:rsidP="003878C6">
      <w:pPr>
        <w:pStyle w:val="BODY"/>
        <w:ind w:right="1870"/>
        <w:rPr>
          <w:sz w:val="20"/>
        </w:rPr>
      </w:pPr>
      <w:r>
        <w:rPr>
          <w:sz w:val="20"/>
        </w:rPr>
        <w:t>Eigenrauschen:</w:t>
      </w:r>
    </w:p>
    <w:p w14:paraId="0F30CDBF" w14:textId="77777777" w:rsidR="00F448C6" w:rsidRDefault="003878C6" w:rsidP="003878C6">
      <w:pPr>
        <w:pStyle w:val="BODY"/>
        <w:ind w:right="1870"/>
        <w:rPr>
          <w:sz w:val="20"/>
        </w:rPr>
      </w:pPr>
      <w:r>
        <w:rPr>
          <w:sz w:val="20"/>
        </w:rPr>
        <w:t xml:space="preserve">Niere:  </w:t>
      </w:r>
      <w:r>
        <w:rPr>
          <w:sz w:val="20"/>
        </w:rPr>
        <w:tab/>
        <w:t>22,6 dB</w:t>
      </w:r>
    </w:p>
    <w:p w14:paraId="5E51E064" w14:textId="77777777" w:rsidR="00F448C6" w:rsidRDefault="003878C6" w:rsidP="003878C6">
      <w:pPr>
        <w:pStyle w:val="BODY"/>
        <w:ind w:right="1870"/>
        <w:rPr>
          <w:sz w:val="20"/>
        </w:rPr>
      </w:pPr>
      <w:r>
        <w:rPr>
          <w:sz w:val="20"/>
        </w:rPr>
        <w:t xml:space="preserve">Superniere:  </w:t>
      </w:r>
      <w:r>
        <w:rPr>
          <w:sz w:val="20"/>
        </w:rPr>
        <w:tab/>
        <w:t>21,3 dB</w:t>
      </w:r>
    </w:p>
    <w:p w14:paraId="061A4B87" w14:textId="77777777" w:rsidR="00F448C6" w:rsidRDefault="003878C6" w:rsidP="003878C6">
      <w:pPr>
        <w:pStyle w:val="BODY"/>
        <w:ind w:right="1870"/>
        <w:rPr>
          <w:sz w:val="22"/>
        </w:rPr>
      </w:pPr>
      <w:r>
        <w:rPr>
          <w:sz w:val="20"/>
        </w:rPr>
        <w:t xml:space="preserve">Kugel:  </w:t>
      </w:r>
      <w:r>
        <w:rPr>
          <w:sz w:val="20"/>
        </w:rPr>
        <w:tab/>
        <w:t>14,5 dB</w:t>
      </w:r>
    </w:p>
    <w:p w14:paraId="39D01C70" w14:textId="77777777" w:rsidR="00F448C6" w:rsidRDefault="00F448C6" w:rsidP="003878C6">
      <w:pPr>
        <w:pStyle w:val="BODY"/>
        <w:ind w:right="1870"/>
        <w:rPr>
          <w:sz w:val="22"/>
        </w:rPr>
      </w:pPr>
    </w:p>
    <w:p w14:paraId="7FDFB679" w14:textId="77777777" w:rsidR="00F448C6" w:rsidRDefault="003878C6" w:rsidP="003878C6">
      <w:pPr>
        <w:pStyle w:val="BODY"/>
        <w:ind w:right="1870"/>
        <w:rPr>
          <w:sz w:val="22"/>
        </w:rPr>
      </w:pPr>
      <w:r>
        <w:rPr>
          <w:sz w:val="20"/>
        </w:rPr>
        <w:t xml:space="preserve">Gleichtaktunterdrückung:  </w:t>
      </w:r>
      <w:r>
        <w:rPr>
          <w:sz w:val="20"/>
        </w:rPr>
        <w:tab/>
        <w:t>mind. 45,0 dB</w:t>
      </w:r>
    </w:p>
    <w:p w14:paraId="44682C3A" w14:textId="77777777" w:rsidR="00F448C6" w:rsidRDefault="00F448C6" w:rsidP="003878C6">
      <w:pPr>
        <w:pStyle w:val="BODY"/>
        <w:ind w:right="1870"/>
        <w:rPr>
          <w:sz w:val="22"/>
        </w:rPr>
      </w:pPr>
    </w:p>
    <w:p w14:paraId="6B75990A" w14:textId="77777777" w:rsidR="00F448C6" w:rsidRDefault="003878C6" w:rsidP="003878C6">
      <w:pPr>
        <w:pStyle w:val="BODY"/>
        <w:ind w:right="1870"/>
        <w:rPr>
          <w:sz w:val="20"/>
        </w:rPr>
      </w:pPr>
      <w:r>
        <w:rPr>
          <w:sz w:val="20"/>
        </w:rPr>
        <w:t xml:space="preserve">Spannungsversorgung:  </w:t>
      </w:r>
      <w:r>
        <w:rPr>
          <w:sz w:val="20"/>
        </w:rPr>
        <w:tab/>
        <w:t>11 bis 52 V</w:t>
      </w:r>
    </w:p>
    <w:p w14:paraId="197D0B06" w14:textId="77777777" w:rsidR="00F448C6" w:rsidRDefault="003878C6" w:rsidP="003878C6">
      <w:pPr>
        <w:pStyle w:val="BODY"/>
        <w:ind w:right="1870"/>
        <w:rPr>
          <w:sz w:val="22"/>
        </w:rPr>
      </w:pPr>
      <w:r>
        <w:rPr>
          <w:sz w:val="20"/>
        </w:rPr>
        <w:t xml:space="preserve">Stromaufnahme:  </w:t>
      </w:r>
      <w:r>
        <w:rPr>
          <w:sz w:val="20"/>
        </w:rPr>
        <w:tab/>
        <w:t>2 mA</w:t>
      </w:r>
    </w:p>
    <w:p w14:paraId="6D1C985A" w14:textId="77777777" w:rsidR="00F448C6" w:rsidRDefault="00F448C6" w:rsidP="003878C6">
      <w:pPr>
        <w:pStyle w:val="BODY"/>
        <w:ind w:right="1870"/>
        <w:rPr>
          <w:sz w:val="22"/>
        </w:rPr>
      </w:pPr>
    </w:p>
    <w:p w14:paraId="7D0DB738" w14:textId="77777777" w:rsidR="00F448C6" w:rsidRDefault="003878C6" w:rsidP="003878C6">
      <w:pPr>
        <w:pStyle w:val="BODY"/>
        <w:ind w:right="1870"/>
        <w:rPr>
          <w:sz w:val="20"/>
        </w:rPr>
      </w:pPr>
      <w:r>
        <w:rPr>
          <w:sz w:val="20"/>
        </w:rPr>
        <w:t xml:space="preserve">Temperaturbereich:  </w:t>
      </w:r>
      <w:r>
        <w:rPr>
          <w:sz w:val="20"/>
        </w:rPr>
        <w:tab/>
        <w:t>mind. -18° bis 57°C</w:t>
      </w:r>
    </w:p>
    <w:p w14:paraId="123AC95F" w14:textId="77777777" w:rsidR="00F448C6" w:rsidRDefault="003878C6" w:rsidP="003878C6">
      <w:pPr>
        <w:pStyle w:val="BODY"/>
        <w:ind w:right="1870"/>
        <w:rPr>
          <w:sz w:val="22"/>
        </w:rPr>
      </w:pPr>
      <w:r>
        <w:rPr>
          <w:sz w:val="20"/>
        </w:rPr>
        <w:t xml:space="preserve">Relative Feuchtigkeit:  </w:t>
      </w:r>
      <w:r>
        <w:rPr>
          <w:sz w:val="20"/>
        </w:rPr>
        <w:tab/>
      </w:r>
      <w:r>
        <w:rPr>
          <w:sz w:val="20"/>
        </w:rPr>
        <w:t>0 bis 95%</w:t>
      </w:r>
    </w:p>
    <w:p w14:paraId="744BF5E2" w14:textId="77777777" w:rsidR="00F448C6" w:rsidRDefault="00F448C6" w:rsidP="003878C6">
      <w:pPr>
        <w:pStyle w:val="BODY"/>
        <w:ind w:right="1870"/>
        <w:rPr>
          <w:sz w:val="22"/>
        </w:rPr>
      </w:pPr>
    </w:p>
    <w:p w14:paraId="2124DE08" w14:textId="77777777" w:rsidR="00F448C6" w:rsidRDefault="003878C6" w:rsidP="003878C6">
      <w:pPr>
        <w:pStyle w:val="BODY"/>
        <w:ind w:right="1870"/>
        <w:rPr>
          <w:sz w:val="22"/>
        </w:rPr>
      </w:pPr>
      <w:r>
        <w:rPr>
          <w:sz w:val="20"/>
        </w:rPr>
        <w:t xml:space="preserve">Farbe:  </w:t>
      </w:r>
      <w:r>
        <w:rPr>
          <w:sz w:val="20"/>
        </w:rPr>
        <w:tab/>
        <w:t>schwarz (/weiß)</w:t>
      </w:r>
    </w:p>
    <w:p w14:paraId="1E66A75C" w14:textId="77777777" w:rsidR="00F448C6" w:rsidRDefault="00F448C6" w:rsidP="003878C6">
      <w:pPr>
        <w:pStyle w:val="BODY"/>
        <w:ind w:right="1870"/>
        <w:rPr>
          <w:sz w:val="22"/>
        </w:rPr>
      </w:pPr>
    </w:p>
    <w:p w14:paraId="632F2EB7" w14:textId="77777777" w:rsidR="00F448C6" w:rsidRDefault="00F448C6" w:rsidP="003878C6">
      <w:pPr>
        <w:pStyle w:val="BODY"/>
        <w:ind w:right="1870"/>
        <w:rPr>
          <w:sz w:val="22"/>
        </w:rPr>
      </w:pPr>
    </w:p>
    <w:p w14:paraId="24200876" w14:textId="77777777" w:rsidR="00F448C6" w:rsidRDefault="003878C6" w:rsidP="003878C6">
      <w:pPr>
        <w:pStyle w:val="BODY"/>
        <w:ind w:right="1870"/>
        <w:rPr>
          <w:sz w:val="20"/>
        </w:rPr>
      </w:pPr>
      <w:r>
        <w:rPr>
          <w:sz w:val="20"/>
        </w:rPr>
        <w:t>Im Lieferumfang enthaltenes Zubehör:</w:t>
      </w:r>
    </w:p>
    <w:p w14:paraId="7BF15282" w14:textId="77777777" w:rsidR="00F448C6" w:rsidRDefault="003878C6" w:rsidP="003878C6">
      <w:pPr>
        <w:pStyle w:val="BODY"/>
        <w:numPr>
          <w:ilvl w:val="0"/>
          <w:numId w:val="4"/>
        </w:numPr>
        <w:ind w:right="1870"/>
        <w:rPr>
          <w:sz w:val="22"/>
        </w:rPr>
      </w:pPr>
      <w:r>
        <w:rPr>
          <w:sz w:val="20"/>
        </w:rPr>
        <w:t xml:space="preserve">Phantomspeisbarer </w:t>
      </w:r>
      <w:r>
        <w:rPr>
          <w:b/>
          <w:sz w:val="20"/>
        </w:rPr>
        <w:t>Preamp</w:t>
      </w:r>
    </w:p>
    <w:p w14:paraId="73F7358B" w14:textId="77777777" w:rsidR="00F448C6" w:rsidRDefault="00F448C6" w:rsidP="003878C6">
      <w:pPr>
        <w:pStyle w:val="BODY"/>
        <w:ind w:right="1870"/>
        <w:rPr>
          <w:sz w:val="22"/>
        </w:rPr>
      </w:pPr>
    </w:p>
    <w:p w14:paraId="6DCDFA1F" w14:textId="77777777" w:rsidR="00F448C6" w:rsidRDefault="00F448C6" w:rsidP="003878C6">
      <w:pPr>
        <w:pStyle w:val="BODY"/>
        <w:ind w:right="1870"/>
        <w:rPr>
          <w:sz w:val="22"/>
        </w:rPr>
      </w:pPr>
    </w:p>
    <w:p w14:paraId="1201755F" w14:textId="77777777" w:rsidR="00F448C6" w:rsidRDefault="003878C6" w:rsidP="003878C6">
      <w:pPr>
        <w:pStyle w:val="BODY"/>
        <w:ind w:right="1870"/>
        <w:rPr>
          <w:sz w:val="22"/>
        </w:rPr>
      </w:pPr>
      <w:r>
        <w:rPr>
          <w:b/>
          <w:sz w:val="20"/>
        </w:rPr>
        <w:t>Ausgeschrieben:</w:t>
      </w:r>
    </w:p>
    <w:p w14:paraId="5D006599" w14:textId="77777777" w:rsidR="00F448C6" w:rsidRDefault="00F448C6" w:rsidP="003878C6">
      <w:pPr>
        <w:pStyle w:val="BODY"/>
        <w:ind w:right="1870"/>
        <w:rPr>
          <w:sz w:val="22"/>
        </w:rPr>
      </w:pPr>
    </w:p>
    <w:p w14:paraId="73467F3D" w14:textId="77777777" w:rsidR="00F448C6" w:rsidRDefault="003878C6" w:rsidP="003878C6">
      <w:pPr>
        <w:pStyle w:val="BODY"/>
        <w:ind w:right="1870"/>
        <w:rPr>
          <w:sz w:val="20"/>
        </w:rPr>
      </w:pPr>
      <w:r>
        <w:rPr>
          <w:sz w:val="20"/>
        </w:rPr>
        <w:t>Fabrikat:</w:t>
      </w:r>
      <w:r>
        <w:rPr>
          <w:sz w:val="20"/>
        </w:rPr>
        <w:tab/>
        <w:t>SHURE</w:t>
      </w:r>
    </w:p>
    <w:p w14:paraId="728C2D23" w14:textId="77777777" w:rsidR="00F448C6" w:rsidRDefault="003878C6" w:rsidP="003878C6">
      <w:pPr>
        <w:pStyle w:val="BODY"/>
        <w:ind w:right="1870"/>
        <w:rPr>
          <w:sz w:val="20"/>
        </w:rPr>
      </w:pPr>
      <w:r>
        <w:rPr>
          <w:sz w:val="20"/>
        </w:rPr>
        <w:t>Typ:</w:t>
      </w:r>
      <w:r>
        <w:rPr>
          <w:sz w:val="20"/>
        </w:rPr>
        <w:tab/>
        <w:t>MX391(W)/C (/S/O)</w:t>
      </w:r>
    </w:p>
    <w:p w14:paraId="06AC79CD" w14:textId="77777777" w:rsidR="00F448C6" w:rsidRDefault="003878C6" w:rsidP="003878C6">
      <w:pPr>
        <w:pStyle w:val="BODY"/>
        <w:ind w:right="1870"/>
        <w:rPr>
          <w:sz w:val="22"/>
        </w:rPr>
      </w:pPr>
      <w:r>
        <w:rPr>
          <w:sz w:val="20"/>
        </w:rPr>
        <w:tab/>
        <w:t>oder gleichwertiger Art</w:t>
      </w:r>
    </w:p>
    <w:p w14:paraId="21C9581C" w14:textId="77777777" w:rsidR="00F448C6" w:rsidRDefault="00F448C6" w:rsidP="003878C6">
      <w:pPr>
        <w:pStyle w:val="BODY"/>
        <w:ind w:right="1870"/>
        <w:rPr>
          <w:sz w:val="22"/>
        </w:rPr>
      </w:pPr>
    </w:p>
    <w:p w14:paraId="4445EB36" w14:textId="77777777" w:rsidR="00F448C6" w:rsidRDefault="00F448C6" w:rsidP="003878C6">
      <w:pPr>
        <w:pStyle w:val="BODY"/>
        <w:ind w:right="1870"/>
        <w:rPr>
          <w:sz w:val="22"/>
        </w:rPr>
      </w:pPr>
    </w:p>
    <w:p w14:paraId="495D4391" w14:textId="77777777" w:rsidR="00F448C6" w:rsidRDefault="003878C6" w:rsidP="003878C6">
      <w:pPr>
        <w:pStyle w:val="BODY"/>
        <w:ind w:right="1870"/>
        <w:rPr>
          <w:sz w:val="22"/>
        </w:rPr>
      </w:pPr>
      <w:r>
        <w:rPr>
          <w:b/>
          <w:sz w:val="20"/>
        </w:rPr>
        <w:t>Angeboten (Vom Bieter einzutragen):</w:t>
      </w:r>
    </w:p>
    <w:p w14:paraId="19F6006C" w14:textId="77777777" w:rsidR="00F448C6" w:rsidRDefault="00F448C6" w:rsidP="003878C6">
      <w:pPr>
        <w:pStyle w:val="BODY"/>
        <w:ind w:right="1870"/>
        <w:rPr>
          <w:sz w:val="22"/>
        </w:rPr>
      </w:pPr>
    </w:p>
    <w:p w14:paraId="0D7AF48C" w14:textId="77777777" w:rsidR="00F448C6" w:rsidRDefault="003878C6" w:rsidP="003878C6">
      <w:pPr>
        <w:pStyle w:val="BODY"/>
        <w:ind w:right="1870"/>
        <w:rPr>
          <w:sz w:val="20"/>
        </w:rPr>
      </w:pPr>
      <w:r>
        <w:rPr>
          <w:sz w:val="20"/>
        </w:rPr>
        <w:t>Fabrikat:</w:t>
      </w:r>
      <w:r>
        <w:rPr>
          <w:sz w:val="20"/>
        </w:rPr>
        <w:tab/>
        <w:t>'.......................................'</w:t>
      </w:r>
      <w:r>
        <w:rPr>
          <w:sz w:val="20"/>
        </w:rPr>
        <w:br/>
      </w:r>
    </w:p>
    <w:p w14:paraId="410453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5DF15D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A669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E26D9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63B3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lastRenderedPageBreak/>
        <w:t xml:space="preserve"> </w:t>
      </w:r>
    </w:p>
    <w:p w14:paraId="12DFB0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10.01.04.392    Shure_MX392/C(/S/O)** Grenzflächenmikrofon mit Nieren-(Supernieren- / Kugel-)Charakteristik, mit Logik  </w:t>
      </w:r>
    </w:p>
    <w:p w14:paraId="2A8DB409" w14:textId="77777777" w:rsidR="00F448C6" w:rsidRDefault="003878C6" w:rsidP="003878C6">
      <w:pPr>
        <w:pStyle w:val="BODY"/>
        <w:ind w:right="1870"/>
        <w:rPr>
          <w:sz w:val="22"/>
        </w:rPr>
      </w:pPr>
      <w:r>
        <w:rPr>
          <w:sz w:val="20"/>
        </w:rPr>
        <w:t>Grenzflächenmikrofon mit Halbe-Nieren-((C)/ Supernieren- (S) / Kugel- (O)) Charakteristik mit Logikkontakten</w:t>
      </w:r>
    </w:p>
    <w:p w14:paraId="19408CC5" w14:textId="77777777" w:rsidR="00F448C6" w:rsidRDefault="00F448C6" w:rsidP="003878C6">
      <w:pPr>
        <w:pStyle w:val="BODY"/>
        <w:ind w:right="1870"/>
        <w:rPr>
          <w:sz w:val="22"/>
        </w:rPr>
      </w:pPr>
    </w:p>
    <w:p w14:paraId="5C6530B0" w14:textId="77777777" w:rsidR="00F448C6" w:rsidRDefault="003878C6" w:rsidP="003878C6">
      <w:pPr>
        <w:pStyle w:val="BODY"/>
        <w:ind w:right="1870"/>
        <w:rPr>
          <w:sz w:val="22"/>
        </w:rPr>
      </w:pPr>
      <w:r>
        <w:rPr>
          <w:sz w:val="20"/>
        </w:rPr>
        <w:t xml:space="preserve">Grenzflächenmikrofon mit </w:t>
      </w:r>
      <w:r>
        <w:rPr>
          <w:sz w:val="20"/>
        </w:rPr>
        <w:t>austauschbarer Elektretkondensatorkapsel zur Montage auf Tisch oder Rednerpult mit integriertem Vorverstärker.</w:t>
      </w:r>
    </w:p>
    <w:p w14:paraId="3109C8F3" w14:textId="77777777" w:rsidR="00F448C6" w:rsidRDefault="00F448C6" w:rsidP="003878C6">
      <w:pPr>
        <w:pStyle w:val="BODY"/>
        <w:ind w:right="1870"/>
        <w:rPr>
          <w:sz w:val="22"/>
        </w:rPr>
      </w:pPr>
    </w:p>
    <w:p w14:paraId="5F6ED32A" w14:textId="77777777" w:rsidR="00F448C6" w:rsidRDefault="003878C6" w:rsidP="003878C6">
      <w:pPr>
        <w:pStyle w:val="BODY"/>
        <w:ind w:right="1870"/>
        <w:rPr>
          <w:sz w:val="22"/>
        </w:rPr>
      </w:pPr>
      <w:r>
        <w:rPr>
          <w:sz w:val="20"/>
        </w:rPr>
        <w:t>Das Mikrofon verfügt über einen programmierbaren Ein/Aus-Schalter, Logikanschlüsse sowie eine LED-Anzeige für den Betriebszustand.</w:t>
      </w:r>
    </w:p>
    <w:p w14:paraId="39A7D7A3" w14:textId="77777777" w:rsidR="00F448C6" w:rsidRDefault="00F448C6" w:rsidP="003878C6">
      <w:pPr>
        <w:pStyle w:val="BODY"/>
        <w:ind w:right="1870"/>
        <w:rPr>
          <w:sz w:val="22"/>
        </w:rPr>
      </w:pPr>
    </w:p>
    <w:p w14:paraId="770858D6" w14:textId="77777777" w:rsidR="00F448C6" w:rsidRDefault="00F448C6" w:rsidP="003878C6">
      <w:pPr>
        <w:pStyle w:val="BODY"/>
        <w:ind w:right="1870"/>
        <w:rPr>
          <w:sz w:val="22"/>
        </w:rPr>
      </w:pPr>
    </w:p>
    <w:p w14:paraId="1644F4AB" w14:textId="77777777" w:rsidR="00F448C6" w:rsidRDefault="003878C6" w:rsidP="003878C6">
      <w:pPr>
        <w:pStyle w:val="BODY"/>
        <w:ind w:right="1870"/>
        <w:rPr>
          <w:sz w:val="20"/>
        </w:rPr>
      </w:pPr>
      <w:r>
        <w:rPr>
          <w:b/>
          <w:sz w:val="20"/>
        </w:rPr>
        <w:t>Mindestanfo</w:t>
      </w:r>
      <w:r>
        <w:rPr>
          <w:b/>
          <w:sz w:val="20"/>
        </w:rPr>
        <w:t>rderungen:</w:t>
      </w:r>
    </w:p>
    <w:p w14:paraId="6E6AFF63" w14:textId="77777777" w:rsidR="00F448C6" w:rsidRDefault="003878C6" w:rsidP="003878C6">
      <w:pPr>
        <w:pStyle w:val="BODY"/>
        <w:numPr>
          <w:ilvl w:val="0"/>
          <w:numId w:val="4"/>
        </w:numPr>
        <w:ind w:right="1870"/>
        <w:rPr>
          <w:sz w:val="20"/>
        </w:rPr>
      </w:pPr>
      <w:r>
        <w:rPr>
          <w:sz w:val="20"/>
        </w:rPr>
        <w:t>phantomspeisbar</w:t>
      </w:r>
    </w:p>
    <w:p w14:paraId="19D46CCF" w14:textId="77777777" w:rsidR="00F448C6" w:rsidRDefault="003878C6" w:rsidP="003878C6">
      <w:pPr>
        <w:pStyle w:val="BODY"/>
        <w:numPr>
          <w:ilvl w:val="0"/>
          <w:numId w:val="4"/>
        </w:numPr>
        <w:ind w:right="1870"/>
        <w:rPr>
          <w:sz w:val="20"/>
        </w:rPr>
      </w:pPr>
      <w:r>
        <w:rPr>
          <w:sz w:val="20"/>
        </w:rPr>
        <w:t>Eingabe/Ausgabe-Logikanschlüsse z.B. für Fernsteuerung</w:t>
      </w:r>
    </w:p>
    <w:p w14:paraId="055EEDC9" w14:textId="77777777" w:rsidR="00F448C6" w:rsidRDefault="003878C6" w:rsidP="003878C6">
      <w:pPr>
        <w:pStyle w:val="BODY"/>
        <w:numPr>
          <w:ilvl w:val="0"/>
          <w:numId w:val="4"/>
        </w:numPr>
        <w:ind w:right="1870"/>
        <w:rPr>
          <w:sz w:val="22"/>
        </w:rPr>
      </w:pPr>
      <w:r>
        <w:rPr>
          <w:sz w:val="20"/>
        </w:rPr>
        <w:t>fünfadriges Anschlusskabel, ca. 3,7m, offenen Kabelenden, im Mikrofon mit Schraubklemmenangeschlossen</w:t>
      </w:r>
    </w:p>
    <w:p w14:paraId="25D4EE6B" w14:textId="77777777" w:rsidR="00F448C6" w:rsidRDefault="00F448C6" w:rsidP="003878C6">
      <w:pPr>
        <w:pStyle w:val="BODY"/>
        <w:ind w:right="1870"/>
        <w:rPr>
          <w:sz w:val="22"/>
        </w:rPr>
      </w:pPr>
    </w:p>
    <w:p w14:paraId="74CB53C3" w14:textId="77777777" w:rsidR="00F448C6" w:rsidRDefault="00F448C6" w:rsidP="003878C6">
      <w:pPr>
        <w:pStyle w:val="BODY"/>
        <w:ind w:right="1870"/>
        <w:rPr>
          <w:sz w:val="22"/>
        </w:rPr>
      </w:pPr>
    </w:p>
    <w:p w14:paraId="37595853" w14:textId="77777777" w:rsidR="00F448C6" w:rsidRDefault="003878C6" w:rsidP="003878C6">
      <w:pPr>
        <w:pStyle w:val="BODY"/>
        <w:ind w:right="1870"/>
        <w:rPr>
          <w:sz w:val="20"/>
        </w:rPr>
      </w:pPr>
      <w:r>
        <w:rPr>
          <w:b/>
          <w:sz w:val="20"/>
        </w:rPr>
        <w:t>Technische Daten:</w:t>
      </w:r>
    </w:p>
    <w:p w14:paraId="799E44FC" w14:textId="77777777" w:rsidR="00F448C6" w:rsidRDefault="003878C6" w:rsidP="003878C6">
      <w:pPr>
        <w:pStyle w:val="BODY"/>
        <w:ind w:right="1870"/>
        <w:rPr>
          <w:sz w:val="20"/>
        </w:rPr>
      </w:pPr>
      <w:r>
        <w:rPr>
          <w:sz w:val="20"/>
        </w:rPr>
        <w:t xml:space="preserve">Übertragungsbereich:  </w:t>
      </w:r>
      <w:r>
        <w:rPr>
          <w:sz w:val="20"/>
        </w:rPr>
        <w:tab/>
        <w:t>50 Hz - 17 kHz</w:t>
      </w:r>
    </w:p>
    <w:p w14:paraId="47C979C6" w14:textId="77777777" w:rsidR="00F448C6" w:rsidRDefault="003878C6" w:rsidP="003878C6">
      <w:pPr>
        <w:pStyle w:val="BODY"/>
        <w:ind w:right="1870"/>
        <w:rPr>
          <w:sz w:val="20"/>
        </w:rPr>
      </w:pPr>
      <w:r>
        <w:rPr>
          <w:sz w:val="20"/>
        </w:rPr>
        <w:t xml:space="preserve">Ausgangsimpedanz:  </w:t>
      </w:r>
      <w:r>
        <w:rPr>
          <w:sz w:val="20"/>
        </w:rPr>
        <w:tab/>
        <w:t>180 Ohm</w:t>
      </w:r>
    </w:p>
    <w:p w14:paraId="17516F15" w14:textId="77777777" w:rsidR="00F448C6" w:rsidRDefault="003878C6" w:rsidP="003878C6">
      <w:pPr>
        <w:pStyle w:val="BODY"/>
        <w:ind w:right="1870"/>
        <w:rPr>
          <w:sz w:val="20"/>
        </w:rPr>
      </w:pPr>
      <w:r>
        <w:rPr>
          <w:sz w:val="20"/>
        </w:rPr>
        <w:t>Leerlaufempfindlichkeit:</w:t>
      </w:r>
      <w:r>
        <w:rPr>
          <w:sz w:val="20"/>
        </w:rPr>
        <w:tab/>
        <w:t>(bei Befestigung</w:t>
      </w:r>
      <w:r>
        <w:rPr>
          <w:sz w:val="20"/>
        </w:rPr>
        <w:br/>
        <w:t>an ebener Fläche)</w:t>
      </w:r>
    </w:p>
    <w:p w14:paraId="2A1F3D6A" w14:textId="77777777" w:rsidR="00F448C6" w:rsidRDefault="003878C6" w:rsidP="003878C6">
      <w:pPr>
        <w:pStyle w:val="BODY"/>
        <w:ind w:right="1870"/>
        <w:rPr>
          <w:sz w:val="20"/>
        </w:rPr>
      </w:pPr>
      <w:r>
        <w:rPr>
          <w:sz w:val="20"/>
        </w:rPr>
        <w:t xml:space="preserve">Niere:  </w:t>
      </w:r>
      <w:r>
        <w:rPr>
          <w:sz w:val="20"/>
        </w:rPr>
        <w:tab/>
        <w:t>-29,6 dBV/Pa (33,5 mV)</w:t>
      </w:r>
    </w:p>
    <w:p w14:paraId="0B83DB9C" w14:textId="77777777" w:rsidR="00F448C6" w:rsidRDefault="003878C6" w:rsidP="003878C6">
      <w:pPr>
        <w:pStyle w:val="BODY"/>
        <w:ind w:right="1870"/>
        <w:rPr>
          <w:sz w:val="20"/>
        </w:rPr>
      </w:pPr>
      <w:r>
        <w:rPr>
          <w:sz w:val="20"/>
        </w:rPr>
        <w:t xml:space="preserve">Superniere:  </w:t>
      </w:r>
      <w:r>
        <w:rPr>
          <w:sz w:val="20"/>
        </w:rPr>
        <w:tab/>
        <w:t>-28,3 dBV/Pa (38,5 mV)</w:t>
      </w:r>
    </w:p>
    <w:p w14:paraId="5C8CA9D1" w14:textId="77777777" w:rsidR="00F448C6" w:rsidRDefault="003878C6" w:rsidP="003878C6">
      <w:pPr>
        <w:pStyle w:val="BODY"/>
        <w:ind w:right="1870"/>
        <w:rPr>
          <w:sz w:val="22"/>
        </w:rPr>
      </w:pPr>
      <w:r>
        <w:rPr>
          <w:sz w:val="20"/>
        </w:rPr>
        <w:t xml:space="preserve">Kugel:  </w:t>
      </w:r>
      <w:r>
        <w:rPr>
          <w:sz w:val="20"/>
        </w:rPr>
        <w:tab/>
        <w:t>-21,5 dBV/Pa (81,4 mV)</w:t>
      </w:r>
    </w:p>
    <w:p w14:paraId="1B5B8EF8" w14:textId="77777777" w:rsidR="00F448C6" w:rsidRDefault="00F448C6" w:rsidP="003878C6">
      <w:pPr>
        <w:pStyle w:val="BODY"/>
        <w:ind w:right="1870"/>
        <w:rPr>
          <w:sz w:val="22"/>
        </w:rPr>
      </w:pPr>
    </w:p>
    <w:p w14:paraId="228883FB" w14:textId="77777777" w:rsidR="00F448C6" w:rsidRDefault="003878C6" w:rsidP="003878C6">
      <w:pPr>
        <w:pStyle w:val="BODY"/>
        <w:ind w:right="1870"/>
        <w:rPr>
          <w:sz w:val="20"/>
        </w:rPr>
      </w:pPr>
      <w:r>
        <w:rPr>
          <w:sz w:val="20"/>
        </w:rPr>
        <w:t xml:space="preserve">Max. Schalldruckpegel:  </w:t>
      </w:r>
      <w:r>
        <w:rPr>
          <w:sz w:val="20"/>
        </w:rPr>
        <w:tab/>
        <w:t>(1 kHz bei 1% Klirrfaktor,</w:t>
      </w:r>
      <w:r>
        <w:rPr>
          <w:sz w:val="20"/>
        </w:rPr>
        <w:br/>
        <w:t>1 kOhm Last)</w:t>
      </w:r>
    </w:p>
    <w:p w14:paraId="6A3BFD63" w14:textId="77777777" w:rsidR="00F448C6" w:rsidRDefault="003878C6" w:rsidP="003878C6">
      <w:pPr>
        <w:pStyle w:val="BODY"/>
        <w:ind w:right="1870"/>
        <w:rPr>
          <w:sz w:val="20"/>
        </w:rPr>
      </w:pPr>
      <w:r>
        <w:rPr>
          <w:sz w:val="20"/>
        </w:rPr>
        <w:t xml:space="preserve">Niere:  </w:t>
      </w:r>
      <w:r>
        <w:rPr>
          <w:sz w:val="20"/>
        </w:rPr>
        <w:tab/>
        <w:t>118,8 dB</w:t>
      </w:r>
    </w:p>
    <w:p w14:paraId="1A74AA91" w14:textId="77777777" w:rsidR="00F448C6" w:rsidRDefault="003878C6" w:rsidP="003878C6">
      <w:pPr>
        <w:pStyle w:val="BODY"/>
        <w:ind w:right="1870"/>
        <w:rPr>
          <w:sz w:val="20"/>
        </w:rPr>
      </w:pPr>
      <w:r>
        <w:rPr>
          <w:sz w:val="20"/>
        </w:rPr>
        <w:t xml:space="preserve">Superniere:  </w:t>
      </w:r>
      <w:r>
        <w:rPr>
          <w:sz w:val="20"/>
        </w:rPr>
        <w:tab/>
        <w:t>117,5 dB</w:t>
      </w:r>
    </w:p>
    <w:p w14:paraId="08C029DC" w14:textId="77777777" w:rsidR="00F448C6" w:rsidRDefault="003878C6" w:rsidP="003878C6">
      <w:pPr>
        <w:pStyle w:val="BODY"/>
        <w:ind w:right="1870"/>
        <w:rPr>
          <w:sz w:val="20"/>
        </w:rPr>
      </w:pPr>
      <w:r>
        <w:rPr>
          <w:sz w:val="20"/>
        </w:rPr>
        <w:t xml:space="preserve">Kugel:  </w:t>
      </w:r>
      <w:r>
        <w:rPr>
          <w:sz w:val="20"/>
        </w:rPr>
        <w:tab/>
        <w:t>110,7 dB</w:t>
      </w:r>
    </w:p>
    <w:p w14:paraId="4F12A4B4" w14:textId="77777777" w:rsidR="00F448C6" w:rsidRDefault="003878C6" w:rsidP="003878C6">
      <w:pPr>
        <w:pStyle w:val="BODY"/>
        <w:ind w:right="1870"/>
        <w:rPr>
          <w:sz w:val="20"/>
        </w:rPr>
      </w:pPr>
      <w:r>
        <w:rPr>
          <w:sz w:val="20"/>
        </w:rPr>
        <w:t>Eigenrauschen:</w:t>
      </w:r>
    </w:p>
    <w:p w14:paraId="194567AF" w14:textId="77777777" w:rsidR="00F448C6" w:rsidRDefault="003878C6" w:rsidP="003878C6">
      <w:pPr>
        <w:pStyle w:val="BODY"/>
        <w:ind w:right="1870"/>
        <w:rPr>
          <w:sz w:val="20"/>
        </w:rPr>
      </w:pPr>
      <w:r>
        <w:rPr>
          <w:sz w:val="20"/>
        </w:rPr>
        <w:t xml:space="preserve">Niere:  </w:t>
      </w:r>
      <w:r>
        <w:rPr>
          <w:sz w:val="20"/>
        </w:rPr>
        <w:tab/>
        <w:t>22,6 dB</w:t>
      </w:r>
    </w:p>
    <w:p w14:paraId="16A75355" w14:textId="77777777" w:rsidR="00F448C6" w:rsidRDefault="003878C6" w:rsidP="003878C6">
      <w:pPr>
        <w:pStyle w:val="BODY"/>
        <w:ind w:right="1870"/>
        <w:rPr>
          <w:sz w:val="20"/>
        </w:rPr>
      </w:pPr>
      <w:r>
        <w:rPr>
          <w:sz w:val="20"/>
        </w:rPr>
        <w:t>Supern</w:t>
      </w:r>
      <w:r>
        <w:rPr>
          <w:sz w:val="20"/>
        </w:rPr>
        <w:t xml:space="preserve">iere:  </w:t>
      </w:r>
      <w:r>
        <w:rPr>
          <w:sz w:val="20"/>
        </w:rPr>
        <w:tab/>
        <w:t>21,3 dB</w:t>
      </w:r>
    </w:p>
    <w:p w14:paraId="2C34A48B" w14:textId="77777777" w:rsidR="00F448C6" w:rsidRDefault="003878C6" w:rsidP="003878C6">
      <w:pPr>
        <w:pStyle w:val="BODY"/>
        <w:ind w:right="1870"/>
        <w:rPr>
          <w:sz w:val="22"/>
        </w:rPr>
      </w:pPr>
      <w:r>
        <w:rPr>
          <w:sz w:val="20"/>
        </w:rPr>
        <w:t xml:space="preserve">Kugel:  </w:t>
      </w:r>
      <w:r>
        <w:rPr>
          <w:sz w:val="20"/>
        </w:rPr>
        <w:tab/>
        <w:t>14,5 dB</w:t>
      </w:r>
    </w:p>
    <w:p w14:paraId="7A9938F7" w14:textId="77777777" w:rsidR="00F448C6" w:rsidRDefault="00F448C6" w:rsidP="003878C6">
      <w:pPr>
        <w:pStyle w:val="BODY"/>
        <w:ind w:right="1870"/>
        <w:rPr>
          <w:sz w:val="22"/>
        </w:rPr>
      </w:pPr>
    </w:p>
    <w:p w14:paraId="632B5F14" w14:textId="77777777" w:rsidR="00F448C6" w:rsidRDefault="003878C6" w:rsidP="003878C6">
      <w:pPr>
        <w:pStyle w:val="BODY"/>
        <w:ind w:right="1870"/>
        <w:rPr>
          <w:sz w:val="22"/>
        </w:rPr>
      </w:pPr>
      <w:r>
        <w:rPr>
          <w:sz w:val="20"/>
        </w:rPr>
        <w:t xml:space="preserve">Gleichtaktunterdrückung:  </w:t>
      </w:r>
      <w:r>
        <w:rPr>
          <w:sz w:val="20"/>
        </w:rPr>
        <w:tab/>
        <w:t>mind. 45,0 dB</w:t>
      </w:r>
    </w:p>
    <w:p w14:paraId="11EB6C24" w14:textId="77777777" w:rsidR="00F448C6" w:rsidRDefault="00F448C6" w:rsidP="003878C6">
      <w:pPr>
        <w:pStyle w:val="BODY"/>
        <w:ind w:right="1870"/>
        <w:rPr>
          <w:sz w:val="22"/>
        </w:rPr>
      </w:pPr>
    </w:p>
    <w:p w14:paraId="0FA06DCF" w14:textId="77777777" w:rsidR="00F448C6" w:rsidRDefault="003878C6" w:rsidP="003878C6">
      <w:pPr>
        <w:pStyle w:val="BODY"/>
        <w:ind w:right="1870"/>
        <w:rPr>
          <w:sz w:val="20"/>
        </w:rPr>
      </w:pPr>
      <w:r>
        <w:rPr>
          <w:sz w:val="20"/>
        </w:rPr>
        <w:t xml:space="preserve">Spannungsversorgung:  </w:t>
      </w:r>
      <w:r>
        <w:rPr>
          <w:sz w:val="20"/>
        </w:rPr>
        <w:tab/>
        <w:t>11 bis 52 V</w:t>
      </w:r>
    </w:p>
    <w:p w14:paraId="18A151AD" w14:textId="77777777" w:rsidR="00F448C6" w:rsidRDefault="003878C6" w:rsidP="003878C6">
      <w:pPr>
        <w:pStyle w:val="BODY"/>
        <w:ind w:right="1870"/>
        <w:rPr>
          <w:sz w:val="22"/>
        </w:rPr>
      </w:pPr>
      <w:r>
        <w:rPr>
          <w:sz w:val="20"/>
        </w:rPr>
        <w:t xml:space="preserve">Stromaufnahme:  </w:t>
      </w:r>
      <w:r>
        <w:rPr>
          <w:sz w:val="20"/>
        </w:rPr>
        <w:tab/>
        <w:t>2 mA</w:t>
      </w:r>
    </w:p>
    <w:p w14:paraId="7FC72B84" w14:textId="77777777" w:rsidR="00F448C6" w:rsidRDefault="00F448C6" w:rsidP="003878C6">
      <w:pPr>
        <w:pStyle w:val="BODY"/>
        <w:ind w:right="1870"/>
        <w:rPr>
          <w:sz w:val="22"/>
        </w:rPr>
      </w:pPr>
    </w:p>
    <w:p w14:paraId="16DD66B5" w14:textId="77777777" w:rsidR="00F448C6" w:rsidRDefault="003878C6" w:rsidP="003878C6">
      <w:pPr>
        <w:pStyle w:val="BODY"/>
        <w:ind w:right="1870"/>
        <w:rPr>
          <w:sz w:val="20"/>
        </w:rPr>
      </w:pPr>
      <w:r>
        <w:rPr>
          <w:sz w:val="20"/>
        </w:rPr>
        <w:t xml:space="preserve">Temperaturbereich:  </w:t>
      </w:r>
      <w:r>
        <w:rPr>
          <w:sz w:val="20"/>
        </w:rPr>
        <w:tab/>
        <w:t>mind. -18° bis 57°C</w:t>
      </w:r>
    </w:p>
    <w:p w14:paraId="46B9FC0E" w14:textId="77777777" w:rsidR="00F448C6" w:rsidRDefault="003878C6" w:rsidP="003878C6">
      <w:pPr>
        <w:pStyle w:val="BODY"/>
        <w:ind w:right="1870"/>
        <w:rPr>
          <w:sz w:val="22"/>
        </w:rPr>
      </w:pPr>
      <w:r>
        <w:rPr>
          <w:sz w:val="20"/>
        </w:rPr>
        <w:t xml:space="preserve">Relative Feuchtigkeit:  </w:t>
      </w:r>
      <w:r>
        <w:rPr>
          <w:sz w:val="20"/>
        </w:rPr>
        <w:tab/>
        <w:t>0 bis 95%</w:t>
      </w:r>
    </w:p>
    <w:p w14:paraId="680777CE" w14:textId="77777777" w:rsidR="00F448C6" w:rsidRDefault="00F448C6" w:rsidP="003878C6">
      <w:pPr>
        <w:pStyle w:val="BODY"/>
        <w:ind w:right="1870"/>
        <w:rPr>
          <w:sz w:val="22"/>
        </w:rPr>
      </w:pPr>
    </w:p>
    <w:p w14:paraId="018C080F" w14:textId="77777777" w:rsidR="00F448C6" w:rsidRDefault="003878C6" w:rsidP="003878C6">
      <w:pPr>
        <w:pStyle w:val="BODY"/>
        <w:ind w:right="1870"/>
        <w:rPr>
          <w:sz w:val="22"/>
        </w:rPr>
      </w:pPr>
      <w:r>
        <w:rPr>
          <w:sz w:val="20"/>
        </w:rPr>
        <w:t xml:space="preserve">Kabellänge:  </w:t>
      </w:r>
      <w:r>
        <w:rPr>
          <w:sz w:val="20"/>
        </w:rPr>
        <w:tab/>
        <w:t>3,7m</w:t>
      </w:r>
    </w:p>
    <w:p w14:paraId="741DE257" w14:textId="77777777" w:rsidR="00F448C6" w:rsidRDefault="00F448C6" w:rsidP="003878C6">
      <w:pPr>
        <w:pStyle w:val="BODY"/>
        <w:ind w:right="1870"/>
        <w:rPr>
          <w:sz w:val="22"/>
        </w:rPr>
      </w:pPr>
    </w:p>
    <w:p w14:paraId="39811AF8" w14:textId="77777777" w:rsidR="00F448C6" w:rsidRDefault="003878C6" w:rsidP="003878C6">
      <w:pPr>
        <w:pStyle w:val="BODY"/>
        <w:ind w:right="1870"/>
        <w:rPr>
          <w:sz w:val="22"/>
        </w:rPr>
      </w:pPr>
      <w:r>
        <w:rPr>
          <w:sz w:val="20"/>
        </w:rPr>
        <w:t xml:space="preserve">Farbe:  </w:t>
      </w:r>
      <w:r>
        <w:rPr>
          <w:sz w:val="20"/>
        </w:rPr>
        <w:tab/>
        <w:t>schwarz</w:t>
      </w:r>
    </w:p>
    <w:p w14:paraId="28F468BF" w14:textId="77777777" w:rsidR="00F448C6" w:rsidRDefault="00F448C6" w:rsidP="003878C6">
      <w:pPr>
        <w:pStyle w:val="BODY"/>
        <w:ind w:right="1870"/>
        <w:rPr>
          <w:sz w:val="22"/>
        </w:rPr>
      </w:pPr>
    </w:p>
    <w:p w14:paraId="43633A42" w14:textId="77777777" w:rsidR="00F448C6" w:rsidRDefault="00F448C6" w:rsidP="003878C6">
      <w:pPr>
        <w:pStyle w:val="BODY"/>
        <w:ind w:right="1870"/>
        <w:rPr>
          <w:sz w:val="22"/>
        </w:rPr>
      </w:pPr>
    </w:p>
    <w:p w14:paraId="50BECBC5" w14:textId="77777777" w:rsidR="00F448C6" w:rsidRDefault="00F448C6" w:rsidP="003878C6">
      <w:pPr>
        <w:pStyle w:val="BODY"/>
        <w:ind w:right="1870"/>
        <w:rPr>
          <w:sz w:val="22"/>
        </w:rPr>
      </w:pPr>
    </w:p>
    <w:p w14:paraId="429C1D95" w14:textId="77777777" w:rsidR="00F448C6" w:rsidRDefault="003878C6" w:rsidP="003878C6">
      <w:pPr>
        <w:pStyle w:val="BODY"/>
        <w:ind w:right="1870"/>
        <w:rPr>
          <w:sz w:val="22"/>
        </w:rPr>
      </w:pPr>
      <w:r>
        <w:rPr>
          <w:b/>
          <w:sz w:val="20"/>
        </w:rPr>
        <w:t>Ausgeschrieben:</w:t>
      </w:r>
    </w:p>
    <w:p w14:paraId="7A27AEDF" w14:textId="77777777" w:rsidR="00F448C6" w:rsidRDefault="00F448C6" w:rsidP="003878C6">
      <w:pPr>
        <w:pStyle w:val="BODY"/>
        <w:ind w:right="1870"/>
        <w:rPr>
          <w:sz w:val="22"/>
        </w:rPr>
      </w:pPr>
    </w:p>
    <w:p w14:paraId="5F6CA7BB" w14:textId="77777777" w:rsidR="00F448C6" w:rsidRDefault="003878C6" w:rsidP="003878C6">
      <w:pPr>
        <w:pStyle w:val="BODY"/>
        <w:ind w:right="1870"/>
        <w:rPr>
          <w:sz w:val="20"/>
        </w:rPr>
      </w:pPr>
      <w:r>
        <w:rPr>
          <w:sz w:val="20"/>
        </w:rPr>
        <w:t>Fabrikat:</w:t>
      </w:r>
      <w:r>
        <w:rPr>
          <w:sz w:val="20"/>
        </w:rPr>
        <w:tab/>
        <w:t>SHURE</w:t>
      </w:r>
    </w:p>
    <w:p w14:paraId="666BA18C" w14:textId="77777777" w:rsidR="00F448C6" w:rsidRDefault="003878C6" w:rsidP="003878C6">
      <w:pPr>
        <w:pStyle w:val="BODY"/>
        <w:ind w:right="1870"/>
        <w:rPr>
          <w:sz w:val="20"/>
        </w:rPr>
      </w:pPr>
      <w:r>
        <w:rPr>
          <w:sz w:val="20"/>
        </w:rPr>
        <w:t>Typ:</w:t>
      </w:r>
      <w:r>
        <w:rPr>
          <w:sz w:val="20"/>
        </w:rPr>
        <w:tab/>
        <w:t>MX392/C (/S/O)</w:t>
      </w:r>
    </w:p>
    <w:p w14:paraId="4A217849" w14:textId="77777777" w:rsidR="00F448C6" w:rsidRDefault="003878C6" w:rsidP="003878C6">
      <w:pPr>
        <w:pStyle w:val="BODY"/>
        <w:ind w:right="1870"/>
        <w:rPr>
          <w:sz w:val="22"/>
        </w:rPr>
      </w:pPr>
      <w:r>
        <w:rPr>
          <w:sz w:val="20"/>
        </w:rPr>
        <w:tab/>
        <w:t>oder gleichwertiger Art</w:t>
      </w:r>
    </w:p>
    <w:p w14:paraId="01106F1A" w14:textId="77777777" w:rsidR="00F448C6" w:rsidRDefault="00F448C6" w:rsidP="003878C6">
      <w:pPr>
        <w:pStyle w:val="BODY"/>
        <w:ind w:right="1870"/>
        <w:rPr>
          <w:sz w:val="22"/>
        </w:rPr>
      </w:pPr>
    </w:p>
    <w:p w14:paraId="6E82DF1B" w14:textId="77777777" w:rsidR="00F448C6" w:rsidRDefault="00F448C6" w:rsidP="003878C6">
      <w:pPr>
        <w:pStyle w:val="BODY"/>
        <w:ind w:right="1870"/>
        <w:rPr>
          <w:sz w:val="22"/>
        </w:rPr>
      </w:pPr>
    </w:p>
    <w:p w14:paraId="2DB60486" w14:textId="77777777" w:rsidR="00F448C6" w:rsidRDefault="003878C6" w:rsidP="003878C6">
      <w:pPr>
        <w:pStyle w:val="BODY"/>
        <w:ind w:right="1870"/>
        <w:rPr>
          <w:sz w:val="22"/>
        </w:rPr>
      </w:pPr>
      <w:r>
        <w:rPr>
          <w:b/>
          <w:sz w:val="20"/>
        </w:rPr>
        <w:t>Angeboten (Vom Bieter einzutragen):</w:t>
      </w:r>
    </w:p>
    <w:p w14:paraId="3AD8557B" w14:textId="77777777" w:rsidR="00F448C6" w:rsidRDefault="00F448C6" w:rsidP="003878C6">
      <w:pPr>
        <w:pStyle w:val="BODY"/>
        <w:ind w:right="1870"/>
        <w:rPr>
          <w:sz w:val="22"/>
        </w:rPr>
      </w:pPr>
    </w:p>
    <w:p w14:paraId="1854307E" w14:textId="77777777" w:rsidR="00F448C6" w:rsidRDefault="003878C6" w:rsidP="003878C6">
      <w:pPr>
        <w:pStyle w:val="BODY"/>
        <w:ind w:right="1870"/>
        <w:rPr>
          <w:sz w:val="20"/>
        </w:rPr>
      </w:pPr>
      <w:r>
        <w:rPr>
          <w:sz w:val="20"/>
        </w:rPr>
        <w:t>Fabrikat:</w:t>
      </w:r>
      <w:r>
        <w:rPr>
          <w:sz w:val="20"/>
        </w:rPr>
        <w:tab/>
        <w:t>'.......................................'</w:t>
      </w:r>
      <w:r>
        <w:rPr>
          <w:sz w:val="20"/>
        </w:rPr>
        <w:br/>
      </w:r>
    </w:p>
    <w:p w14:paraId="70D51F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B1F8C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6DDE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5F31C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8BF0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58865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10.01.04.393    Shure_MX393/C(/S/O)** Grenzflächenmikrofon mit Nieren-(Supernieren- / Kugel-)Charakteristik, Kabel abnehmbar  </w:t>
      </w:r>
    </w:p>
    <w:p w14:paraId="5C9B6FFC" w14:textId="77777777" w:rsidR="00F448C6" w:rsidRDefault="003878C6" w:rsidP="003878C6">
      <w:pPr>
        <w:pStyle w:val="BODY"/>
        <w:ind w:right="1870"/>
        <w:rPr>
          <w:sz w:val="22"/>
        </w:rPr>
      </w:pPr>
      <w:r>
        <w:rPr>
          <w:sz w:val="20"/>
        </w:rPr>
        <w:t>Grenzflächenmikrofon mit Halbe-Nieren-((C)/ Supernieren- (S) / Kuge</w:t>
      </w:r>
      <w:r>
        <w:rPr>
          <w:sz w:val="20"/>
        </w:rPr>
        <w:t>l- (O)) Charakteristik mit abnehmbaren Kabel</w:t>
      </w:r>
    </w:p>
    <w:p w14:paraId="5223F2B5" w14:textId="77777777" w:rsidR="00F448C6" w:rsidRDefault="00F448C6" w:rsidP="003878C6">
      <w:pPr>
        <w:pStyle w:val="BODY"/>
        <w:ind w:right="1870"/>
        <w:rPr>
          <w:sz w:val="22"/>
        </w:rPr>
      </w:pPr>
    </w:p>
    <w:p w14:paraId="4822F3A1" w14:textId="77777777" w:rsidR="00F448C6" w:rsidRDefault="003878C6" w:rsidP="003878C6">
      <w:pPr>
        <w:pStyle w:val="BODY"/>
        <w:ind w:right="1870"/>
        <w:rPr>
          <w:sz w:val="22"/>
        </w:rPr>
      </w:pPr>
      <w:r>
        <w:rPr>
          <w:sz w:val="20"/>
        </w:rPr>
        <w:t>Grenzflächenmikrofon mit austauschbarer Elektretkondensatorkapsel zur Montage auf Tisch oder Rednerpult mit integriertem Vorverstärker.</w:t>
      </w:r>
    </w:p>
    <w:p w14:paraId="7FE93436" w14:textId="77777777" w:rsidR="00F448C6" w:rsidRDefault="00F448C6" w:rsidP="003878C6">
      <w:pPr>
        <w:pStyle w:val="BODY"/>
        <w:ind w:right="1870"/>
        <w:rPr>
          <w:sz w:val="22"/>
        </w:rPr>
      </w:pPr>
    </w:p>
    <w:p w14:paraId="3084FBD2" w14:textId="77777777" w:rsidR="00F448C6" w:rsidRDefault="003878C6" w:rsidP="003878C6">
      <w:pPr>
        <w:pStyle w:val="BODY"/>
        <w:ind w:right="1870"/>
        <w:rPr>
          <w:sz w:val="20"/>
        </w:rPr>
      </w:pPr>
      <w:r>
        <w:rPr>
          <w:sz w:val="20"/>
        </w:rPr>
        <w:t>Das Mikrofon verfügt über einen programmierbaren Ein/Aus-Schalter und eine LED-Anzeige für den Betriebszustand.</w:t>
      </w:r>
    </w:p>
    <w:p w14:paraId="78BD7908" w14:textId="77777777" w:rsidR="00F448C6" w:rsidRDefault="003878C6" w:rsidP="003878C6">
      <w:pPr>
        <w:pStyle w:val="BODY"/>
        <w:ind w:right="1870"/>
        <w:rPr>
          <w:sz w:val="22"/>
        </w:rPr>
      </w:pPr>
      <w:r>
        <w:rPr>
          <w:sz w:val="20"/>
        </w:rPr>
        <w:t>Das Kabel ist am Mikrofon mit einer TA4F-Steckverbindung abnehmbar.</w:t>
      </w:r>
    </w:p>
    <w:p w14:paraId="17D92EA1" w14:textId="77777777" w:rsidR="00F448C6" w:rsidRDefault="00F448C6" w:rsidP="003878C6">
      <w:pPr>
        <w:pStyle w:val="BODY"/>
        <w:ind w:right="1870"/>
        <w:rPr>
          <w:sz w:val="22"/>
        </w:rPr>
      </w:pPr>
    </w:p>
    <w:p w14:paraId="01DEA0BF" w14:textId="77777777" w:rsidR="00F448C6" w:rsidRDefault="00F448C6" w:rsidP="003878C6">
      <w:pPr>
        <w:pStyle w:val="BODY"/>
        <w:ind w:right="1870"/>
        <w:rPr>
          <w:sz w:val="22"/>
        </w:rPr>
      </w:pPr>
    </w:p>
    <w:p w14:paraId="54C97316" w14:textId="77777777" w:rsidR="00F448C6" w:rsidRDefault="003878C6" w:rsidP="003878C6">
      <w:pPr>
        <w:pStyle w:val="BODY"/>
        <w:ind w:right="1870"/>
        <w:rPr>
          <w:sz w:val="20"/>
        </w:rPr>
      </w:pPr>
      <w:r>
        <w:rPr>
          <w:b/>
          <w:sz w:val="20"/>
        </w:rPr>
        <w:t>Mindestanforderungen:</w:t>
      </w:r>
    </w:p>
    <w:p w14:paraId="4F50F992" w14:textId="77777777" w:rsidR="00F448C6" w:rsidRDefault="003878C6" w:rsidP="003878C6">
      <w:pPr>
        <w:pStyle w:val="BODY"/>
        <w:numPr>
          <w:ilvl w:val="0"/>
          <w:numId w:val="4"/>
        </w:numPr>
        <w:ind w:right="1870"/>
        <w:rPr>
          <w:sz w:val="20"/>
        </w:rPr>
      </w:pPr>
      <w:r>
        <w:rPr>
          <w:sz w:val="20"/>
        </w:rPr>
        <w:t>phantomspeisbar</w:t>
      </w:r>
    </w:p>
    <w:p w14:paraId="70833A11" w14:textId="77777777" w:rsidR="00F448C6" w:rsidRDefault="003878C6" w:rsidP="003878C6">
      <w:pPr>
        <w:pStyle w:val="BODY"/>
        <w:numPr>
          <w:ilvl w:val="0"/>
          <w:numId w:val="4"/>
        </w:numPr>
        <w:ind w:right="1870"/>
        <w:rPr>
          <w:sz w:val="22"/>
        </w:rPr>
      </w:pPr>
      <w:r>
        <w:rPr>
          <w:sz w:val="20"/>
        </w:rPr>
        <w:t>abnehmbares Kabel TA4F auf XLR3m</w:t>
      </w:r>
    </w:p>
    <w:p w14:paraId="75578AD2" w14:textId="77777777" w:rsidR="00F448C6" w:rsidRDefault="00F448C6" w:rsidP="003878C6">
      <w:pPr>
        <w:pStyle w:val="BODY"/>
        <w:ind w:right="1870"/>
        <w:rPr>
          <w:sz w:val="22"/>
        </w:rPr>
      </w:pPr>
    </w:p>
    <w:p w14:paraId="3A7582D1" w14:textId="77777777" w:rsidR="00F448C6" w:rsidRDefault="00F448C6" w:rsidP="003878C6">
      <w:pPr>
        <w:pStyle w:val="BODY"/>
        <w:ind w:right="1870"/>
        <w:rPr>
          <w:sz w:val="22"/>
        </w:rPr>
      </w:pPr>
    </w:p>
    <w:p w14:paraId="49284E63" w14:textId="77777777" w:rsidR="00F448C6" w:rsidRDefault="003878C6" w:rsidP="003878C6">
      <w:pPr>
        <w:pStyle w:val="BODY"/>
        <w:ind w:right="1870"/>
        <w:rPr>
          <w:sz w:val="20"/>
        </w:rPr>
      </w:pPr>
      <w:r>
        <w:rPr>
          <w:b/>
          <w:sz w:val="20"/>
        </w:rPr>
        <w:t>T</w:t>
      </w:r>
      <w:r>
        <w:rPr>
          <w:b/>
          <w:sz w:val="20"/>
        </w:rPr>
        <w:t>echnische Daten:</w:t>
      </w:r>
    </w:p>
    <w:p w14:paraId="2A540A3A" w14:textId="77777777" w:rsidR="00F448C6" w:rsidRDefault="003878C6" w:rsidP="003878C6">
      <w:pPr>
        <w:pStyle w:val="BODY"/>
        <w:ind w:right="1870"/>
        <w:rPr>
          <w:sz w:val="20"/>
        </w:rPr>
      </w:pPr>
      <w:r>
        <w:rPr>
          <w:sz w:val="20"/>
        </w:rPr>
        <w:t xml:space="preserve">Übertragungsbereich:  </w:t>
      </w:r>
      <w:r>
        <w:rPr>
          <w:sz w:val="20"/>
        </w:rPr>
        <w:tab/>
        <w:t>50 Hz - 17 kHz</w:t>
      </w:r>
    </w:p>
    <w:p w14:paraId="751919E0" w14:textId="77777777" w:rsidR="00F448C6" w:rsidRDefault="003878C6" w:rsidP="003878C6">
      <w:pPr>
        <w:pStyle w:val="BODY"/>
        <w:ind w:right="1870"/>
        <w:rPr>
          <w:sz w:val="20"/>
        </w:rPr>
      </w:pPr>
      <w:r>
        <w:rPr>
          <w:sz w:val="20"/>
        </w:rPr>
        <w:t xml:space="preserve">Ausgangsimpedanz:  </w:t>
      </w:r>
      <w:r>
        <w:rPr>
          <w:sz w:val="20"/>
        </w:rPr>
        <w:tab/>
        <w:t>180 Ohm</w:t>
      </w:r>
    </w:p>
    <w:p w14:paraId="5F02992A" w14:textId="77777777" w:rsidR="00F448C6" w:rsidRDefault="003878C6" w:rsidP="003878C6">
      <w:pPr>
        <w:pStyle w:val="BODY"/>
        <w:ind w:right="1870"/>
        <w:rPr>
          <w:sz w:val="20"/>
        </w:rPr>
      </w:pPr>
      <w:r>
        <w:rPr>
          <w:sz w:val="20"/>
        </w:rPr>
        <w:t>Leerlaufempfindlichkeit:</w:t>
      </w:r>
      <w:r>
        <w:rPr>
          <w:sz w:val="20"/>
        </w:rPr>
        <w:tab/>
        <w:t>(bei Befestigung</w:t>
      </w:r>
      <w:r>
        <w:rPr>
          <w:sz w:val="20"/>
        </w:rPr>
        <w:br/>
        <w:t>an ebener Fläche)</w:t>
      </w:r>
    </w:p>
    <w:p w14:paraId="01BAC497" w14:textId="77777777" w:rsidR="00F448C6" w:rsidRDefault="003878C6" w:rsidP="003878C6">
      <w:pPr>
        <w:pStyle w:val="BODY"/>
        <w:ind w:right="1870"/>
        <w:rPr>
          <w:sz w:val="20"/>
        </w:rPr>
      </w:pPr>
      <w:r>
        <w:rPr>
          <w:sz w:val="20"/>
        </w:rPr>
        <w:t xml:space="preserve">Niere:  </w:t>
      </w:r>
      <w:r>
        <w:rPr>
          <w:sz w:val="20"/>
        </w:rPr>
        <w:tab/>
        <w:t>-29,6 dBV/Pa (33,5 mV)</w:t>
      </w:r>
    </w:p>
    <w:p w14:paraId="751490A5" w14:textId="77777777" w:rsidR="00F448C6" w:rsidRDefault="003878C6" w:rsidP="003878C6">
      <w:pPr>
        <w:pStyle w:val="BODY"/>
        <w:ind w:right="1870"/>
        <w:rPr>
          <w:sz w:val="20"/>
        </w:rPr>
      </w:pPr>
      <w:r>
        <w:rPr>
          <w:sz w:val="20"/>
        </w:rPr>
        <w:t xml:space="preserve">Superniere:  </w:t>
      </w:r>
      <w:r>
        <w:rPr>
          <w:sz w:val="20"/>
        </w:rPr>
        <w:tab/>
        <w:t>-28,3 dBV/Pa (38,5 mV)</w:t>
      </w:r>
    </w:p>
    <w:p w14:paraId="30FE0833" w14:textId="77777777" w:rsidR="00F448C6" w:rsidRDefault="003878C6" w:rsidP="003878C6">
      <w:pPr>
        <w:pStyle w:val="BODY"/>
        <w:ind w:right="1870"/>
        <w:rPr>
          <w:sz w:val="22"/>
        </w:rPr>
      </w:pPr>
      <w:r>
        <w:rPr>
          <w:sz w:val="20"/>
        </w:rPr>
        <w:t xml:space="preserve">Kugel:  </w:t>
      </w:r>
      <w:r>
        <w:rPr>
          <w:sz w:val="20"/>
        </w:rPr>
        <w:tab/>
        <w:t>-21,5 dBV/Pa (81,4 mV)</w:t>
      </w:r>
    </w:p>
    <w:p w14:paraId="1C8D597B" w14:textId="77777777" w:rsidR="00F448C6" w:rsidRDefault="00F448C6" w:rsidP="003878C6">
      <w:pPr>
        <w:pStyle w:val="BODY"/>
        <w:ind w:right="1870"/>
        <w:rPr>
          <w:sz w:val="22"/>
        </w:rPr>
      </w:pPr>
    </w:p>
    <w:p w14:paraId="75AE8C10" w14:textId="77777777" w:rsidR="00F448C6" w:rsidRDefault="003878C6" w:rsidP="003878C6">
      <w:pPr>
        <w:pStyle w:val="BODY"/>
        <w:ind w:right="1870"/>
        <w:rPr>
          <w:sz w:val="20"/>
        </w:rPr>
      </w:pPr>
      <w:r>
        <w:rPr>
          <w:sz w:val="20"/>
        </w:rPr>
        <w:t>Max. Schall</w:t>
      </w:r>
      <w:r>
        <w:rPr>
          <w:sz w:val="20"/>
        </w:rPr>
        <w:t xml:space="preserve">druckpegel:  </w:t>
      </w:r>
      <w:r>
        <w:rPr>
          <w:sz w:val="20"/>
        </w:rPr>
        <w:tab/>
        <w:t>(1 kHz bei 1% Klirrfaktor,</w:t>
      </w:r>
      <w:r>
        <w:rPr>
          <w:sz w:val="20"/>
        </w:rPr>
        <w:br/>
        <w:t>1 kOhm Last)</w:t>
      </w:r>
    </w:p>
    <w:p w14:paraId="44402D7C" w14:textId="77777777" w:rsidR="00F448C6" w:rsidRDefault="003878C6" w:rsidP="003878C6">
      <w:pPr>
        <w:pStyle w:val="BODY"/>
        <w:ind w:right="1870"/>
        <w:rPr>
          <w:sz w:val="20"/>
        </w:rPr>
      </w:pPr>
      <w:r>
        <w:rPr>
          <w:sz w:val="20"/>
        </w:rPr>
        <w:t xml:space="preserve">Niere:  </w:t>
      </w:r>
      <w:r>
        <w:rPr>
          <w:sz w:val="20"/>
        </w:rPr>
        <w:tab/>
        <w:t>118,8 dB</w:t>
      </w:r>
    </w:p>
    <w:p w14:paraId="6D1DC8A2" w14:textId="77777777" w:rsidR="00F448C6" w:rsidRDefault="003878C6" w:rsidP="003878C6">
      <w:pPr>
        <w:pStyle w:val="BODY"/>
        <w:ind w:right="1870"/>
        <w:rPr>
          <w:sz w:val="20"/>
        </w:rPr>
      </w:pPr>
      <w:r>
        <w:rPr>
          <w:sz w:val="20"/>
        </w:rPr>
        <w:t xml:space="preserve">Superniere:  </w:t>
      </w:r>
      <w:r>
        <w:rPr>
          <w:sz w:val="20"/>
        </w:rPr>
        <w:tab/>
        <w:t>117,5 dB</w:t>
      </w:r>
    </w:p>
    <w:p w14:paraId="2AA6DFD8" w14:textId="77777777" w:rsidR="00F448C6" w:rsidRDefault="003878C6" w:rsidP="003878C6">
      <w:pPr>
        <w:pStyle w:val="BODY"/>
        <w:ind w:right="1870"/>
        <w:rPr>
          <w:sz w:val="20"/>
        </w:rPr>
      </w:pPr>
      <w:r>
        <w:rPr>
          <w:sz w:val="20"/>
        </w:rPr>
        <w:t xml:space="preserve">Kugel:  </w:t>
      </w:r>
      <w:r>
        <w:rPr>
          <w:sz w:val="20"/>
        </w:rPr>
        <w:tab/>
        <w:t>110,7 dB</w:t>
      </w:r>
    </w:p>
    <w:p w14:paraId="5EE63802" w14:textId="77777777" w:rsidR="00F448C6" w:rsidRDefault="003878C6" w:rsidP="003878C6">
      <w:pPr>
        <w:pStyle w:val="BODY"/>
        <w:ind w:right="1870"/>
        <w:rPr>
          <w:sz w:val="20"/>
        </w:rPr>
      </w:pPr>
      <w:r>
        <w:rPr>
          <w:sz w:val="20"/>
        </w:rPr>
        <w:t>Eigenrauschen:</w:t>
      </w:r>
    </w:p>
    <w:p w14:paraId="40FF9D10" w14:textId="77777777" w:rsidR="00F448C6" w:rsidRDefault="003878C6" w:rsidP="003878C6">
      <w:pPr>
        <w:pStyle w:val="BODY"/>
        <w:ind w:right="1870"/>
        <w:rPr>
          <w:sz w:val="20"/>
        </w:rPr>
      </w:pPr>
      <w:r>
        <w:rPr>
          <w:sz w:val="20"/>
        </w:rPr>
        <w:t xml:space="preserve">Niere:  </w:t>
      </w:r>
      <w:r>
        <w:rPr>
          <w:sz w:val="20"/>
        </w:rPr>
        <w:tab/>
        <w:t>22,6 dB</w:t>
      </w:r>
    </w:p>
    <w:p w14:paraId="29393DB7" w14:textId="77777777" w:rsidR="00F448C6" w:rsidRDefault="003878C6" w:rsidP="003878C6">
      <w:pPr>
        <w:pStyle w:val="BODY"/>
        <w:ind w:right="1870"/>
        <w:rPr>
          <w:sz w:val="20"/>
        </w:rPr>
      </w:pPr>
      <w:r>
        <w:rPr>
          <w:sz w:val="20"/>
        </w:rPr>
        <w:t xml:space="preserve">Superniere:  </w:t>
      </w:r>
      <w:r>
        <w:rPr>
          <w:sz w:val="20"/>
        </w:rPr>
        <w:tab/>
        <w:t>21,3 dB</w:t>
      </w:r>
    </w:p>
    <w:p w14:paraId="14015339" w14:textId="77777777" w:rsidR="00F448C6" w:rsidRDefault="003878C6" w:rsidP="003878C6">
      <w:pPr>
        <w:pStyle w:val="BODY"/>
        <w:ind w:right="1870"/>
        <w:rPr>
          <w:sz w:val="22"/>
        </w:rPr>
      </w:pPr>
      <w:r>
        <w:rPr>
          <w:sz w:val="20"/>
        </w:rPr>
        <w:t xml:space="preserve">Kugel:  </w:t>
      </w:r>
      <w:r>
        <w:rPr>
          <w:sz w:val="20"/>
        </w:rPr>
        <w:tab/>
        <w:t>14,5 dB</w:t>
      </w:r>
    </w:p>
    <w:p w14:paraId="11E27EF6" w14:textId="77777777" w:rsidR="00F448C6" w:rsidRDefault="00F448C6" w:rsidP="003878C6">
      <w:pPr>
        <w:pStyle w:val="BODY"/>
        <w:ind w:right="1870"/>
        <w:rPr>
          <w:sz w:val="22"/>
        </w:rPr>
      </w:pPr>
    </w:p>
    <w:p w14:paraId="392D6142" w14:textId="77777777" w:rsidR="00F448C6" w:rsidRDefault="003878C6" w:rsidP="003878C6">
      <w:pPr>
        <w:pStyle w:val="BODY"/>
        <w:ind w:right="1870"/>
        <w:rPr>
          <w:sz w:val="22"/>
        </w:rPr>
      </w:pPr>
      <w:r>
        <w:rPr>
          <w:sz w:val="20"/>
        </w:rPr>
        <w:t xml:space="preserve">Gleichtaktunterdrückung:  </w:t>
      </w:r>
      <w:r>
        <w:rPr>
          <w:sz w:val="20"/>
        </w:rPr>
        <w:tab/>
        <w:t>mind. 45,0 dB</w:t>
      </w:r>
    </w:p>
    <w:p w14:paraId="1CF8FC2B" w14:textId="77777777" w:rsidR="00F448C6" w:rsidRDefault="00F448C6" w:rsidP="003878C6">
      <w:pPr>
        <w:pStyle w:val="BODY"/>
        <w:ind w:right="1870"/>
        <w:rPr>
          <w:sz w:val="22"/>
        </w:rPr>
      </w:pPr>
    </w:p>
    <w:p w14:paraId="16EEB346" w14:textId="77777777" w:rsidR="00F448C6" w:rsidRDefault="003878C6" w:rsidP="003878C6">
      <w:pPr>
        <w:pStyle w:val="BODY"/>
        <w:ind w:right="1870"/>
        <w:rPr>
          <w:sz w:val="20"/>
        </w:rPr>
      </w:pPr>
      <w:r>
        <w:rPr>
          <w:sz w:val="20"/>
        </w:rPr>
        <w:t xml:space="preserve">Spannungsversorgung:  </w:t>
      </w:r>
      <w:r>
        <w:rPr>
          <w:sz w:val="20"/>
        </w:rPr>
        <w:tab/>
        <w:t>11 bis 52 V</w:t>
      </w:r>
    </w:p>
    <w:p w14:paraId="5E603A00" w14:textId="77777777" w:rsidR="00F448C6" w:rsidRDefault="003878C6" w:rsidP="003878C6">
      <w:pPr>
        <w:pStyle w:val="BODY"/>
        <w:ind w:right="1870"/>
        <w:rPr>
          <w:sz w:val="22"/>
        </w:rPr>
      </w:pPr>
      <w:r>
        <w:rPr>
          <w:sz w:val="20"/>
        </w:rPr>
        <w:t xml:space="preserve">Stromaufnahme:  </w:t>
      </w:r>
      <w:r>
        <w:rPr>
          <w:sz w:val="20"/>
        </w:rPr>
        <w:tab/>
        <w:t>2 mA</w:t>
      </w:r>
    </w:p>
    <w:p w14:paraId="2C9E0D55" w14:textId="77777777" w:rsidR="00F448C6" w:rsidRDefault="00F448C6" w:rsidP="003878C6">
      <w:pPr>
        <w:pStyle w:val="BODY"/>
        <w:ind w:right="1870"/>
        <w:rPr>
          <w:sz w:val="22"/>
        </w:rPr>
      </w:pPr>
    </w:p>
    <w:p w14:paraId="46724EF8" w14:textId="77777777" w:rsidR="00F448C6" w:rsidRDefault="003878C6" w:rsidP="003878C6">
      <w:pPr>
        <w:pStyle w:val="BODY"/>
        <w:ind w:right="1870"/>
        <w:rPr>
          <w:sz w:val="20"/>
        </w:rPr>
      </w:pPr>
      <w:r>
        <w:rPr>
          <w:sz w:val="20"/>
        </w:rPr>
        <w:t xml:space="preserve">Temperaturbereich:  </w:t>
      </w:r>
      <w:r>
        <w:rPr>
          <w:sz w:val="20"/>
        </w:rPr>
        <w:tab/>
        <w:t>mind. -18° bis 57°C</w:t>
      </w:r>
    </w:p>
    <w:p w14:paraId="2A4C58CF" w14:textId="77777777" w:rsidR="00F448C6" w:rsidRDefault="003878C6" w:rsidP="003878C6">
      <w:pPr>
        <w:pStyle w:val="BODY"/>
        <w:ind w:right="1870"/>
        <w:rPr>
          <w:sz w:val="22"/>
        </w:rPr>
      </w:pPr>
      <w:r>
        <w:rPr>
          <w:sz w:val="20"/>
        </w:rPr>
        <w:t xml:space="preserve">Relative Feuchtigkeit:  </w:t>
      </w:r>
      <w:r>
        <w:rPr>
          <w:sz w:val="20"/>
        </w:rPr>
        <w:tab/>
        <w:t>0 bis 95%</w:t>
      </w:r>
    </w:p>
    <w:p w14:paraId="4DF7D96F" w14:textId="77777777" w:rsidR="00F448C6" w:rsidRDefault="00F448C6" w:rsidP="003878C6">
      <w:pPr>
        <w:pStyle w:val="BODY"/>
        <w:ind w:right="1870"/>
        <w:rPr>
          <w:sz w:val="22"/>
        </w:rPr>
      </w:pPr>
    </w:p>
    <w:p w14:paraId="385D682B" w14:textId="77777777" w:rsidR="00F448C6" w:rsidRDefault="003878C6" w:rsidP="003878C6">
      <w:pPr>
        <w:pStyle w:val="BODY"/>
        <w:ind w:right="1870"/>
        <w:rPr>
          <w:sz w:val="22"/>
        </w:rPr>
      </w:pPr>
      <w:r>
        <w:rPr>
          <w:sz w:val="20"/>
        </w:rPr>
        <w:t xml:space="preserve">Kabellänge:  </w:t>
      </w:r>
      <w:r>
        <w:rPr>
          <w:sz w:val="20"/>
        </w:rPr>
        <w:tab/>
        <w:t>3,7m</w:t>
      </w:r>
    </w:p>
    <w:p w14:paraId="72720239" w14:textId="77777777" w:rsidR="00F448C6" w:rsidRDefault="00F448C6" w:rsidP="003878C6">
      <w:pPr>
        <w:pStyle w:val="BODY"/>
        <w:ind w:right="1870"/>
        <w:rPr>
          <w:sz w:val="22"/>
        </w:rPr>
      </w:pPr>
    </w:p>
    <w:p w14:paraId="1ACC4549" w14:textId="77777777" w:rsidR="00F448C6" w:rsidRDefault="003878C6" w:rsidP="003878C6">
      <w:pPr>
        <w:pStyle w:val="BODY"/>
        <w:ind w:right="1870"/>
        <w:rPr>
          <w:sz w:val="22"/>
        </w:rPr>
      </w:pPr>
      <w:r>
        <w:rPr>
          <w:sz w:val="20"/>
        </w:rPr>
        <w:t xml:space="preserve">Farbe:  </w:t>
      </w:r>
      <w:r>
        <w:rPr>
          <w:sz w:val="20"/>
        </w:rPr>
        <w:tab/>
        <w:t>schwarz</w:t>
      </w:r>
    </w:p>
    <w:p w14:paraId="298ACFAC" w14:textId="77777777" w:rsidR="00F448C6" w:rsidRDefault="00F448C6" w:rsidP="003878C6">
      <w:pPr>
        <w:pStyle w:val="BODY"/>
        <w:ind w:right="1870"/>
        <w:rPr>
          <w:sz w:val="22"/>
        </w:rPr>
      </w:pPr>
    </w:p>
    <w:p w14:paraId="4D4DBE45" w14:textId="77777777" w:rsidR="00F448C6" w:rsidRDefault="00F448C6" w:rsidP="003878C6">
      <w:pPr>
        <w:pStyle w:val="BODY"/>
        <w:ind w:right="1870"/>
        <w:rPr>
          <w:sz w:val="22"/>
        </w:rPr>
      </w:pPr>
    </w:p>
    <w:p w14:paraId="3A892D2A" w14:textId="77777777" w:rsidR="00F448C6" w:rsidRDefault="00F448C6" w:rsidP="003878C6">
      <w:pPr>
        <w:pStyle w:val="BODY"/>
        <w:ind w:right="1870"/>
        <w:rPr>
          <w:sz w:val="22"/>
        </w:rPr>
      </w:pPr>
    </w:p>
    <w:p w14:paraId="3B9684C4" w14:textId="77777777" w:rsidR="00F448C6" w:rsidRDefault="003878C6" w:rsidP="003878C6">
      <w:pPr>
        <w:pStyle w:val="BODY"/>
        <w:ind w:right="1870"/>
        <w:rPr>
          <w:sz w:val="22"/>
        </w:rPr>
      </w:pPr>
      <w:r>
        <w:rPr>
          <w:b/>
          <w:sz w:val="20"/>
        </w:rPr>
        <w:t>Ausgeschrieben:</w:t>
      </w:r>
    </w:p>
    <w:p w14:paraId="18702B3F" w14:textId="77777777" w:rsidR="00F448C6" w:rsidRDefault="00F448C6" w:rsidP="003878C6">
      <w:pPr>
        <w:pStyle w:val="BODY"/>
        <w:ind w:right="1870"/>
        <w:rPr>
          <w:sz w:val="22"/>
        </w:rPr>
      </w:pPr>
    </w:p>
    <w:p w14:paraId="2237D3C6" w14:textId="77777777" w:rsidR="00F448C6" w:rsidRDefault="003878C6" w:rsidP="003878C6">
      <w:pPr>
        <w:pStyle w:val="BODY"/>
        <w:ind w:right="1870"/>
        <w:rPr>
          <w:sz w:val="20"/>
        </w:rPr>
      </w:pPr>
      <w:r>
        <w:rPr>
          <w:sz w:val="20"/>
        </w:rPr>
        <w:t>Fabrikat:</w:t>
      </w:r>
      <w:r>
        <w:rPr>
          <w:sz w:val="20"/>
        </w:rPr>
        <w:tab/>
        <w:t>SHURE</w:t>
      </w:r>
    </w:p>
    <w:p w14:paraId="52C41C22" w14:textId="77777777" w:rsidR="00F448C6" w:rsidRDefault="003878C6" w:rsidP="003878C6">
      <w:pPr>
        <w:pStyle w:val="BODY"/>
        <w:ind w:right="1870"/>
        <w:rPr>
          <w:sz w:val="20"/>
        </w:rPr>
      </w:pPr>
      <w:r>
        <w:rPr>
          <w:sz w:val="20"/>
        </w:rPr>
        <w:t>Typ:</w:t>
      </w:r>
      <w:r>
        <w:rPr>
          <w:sz w:val="20"/>
        </w:rPr>
        <w:tab/>
        <w:t>MX393/C (/S/O)</w:t>
      </w:r>
    </w:p>
    <w:p w14:paraId="48782FF3" w14:textId="77777777" w:rsidR="00F448C6" w:rsidRDefault="003878C6" w:rsidP="003878C6">
      <w:pPr>
        <w:pStyle w:val="BODY"/>
        <w:ind w:right="1870"/>
        <w:rPr>
          <w:sz w:val="22"/>
        </w:rPr>
      </w:pPr>
      <w:r>
        <w:rPr>
          <w:sz w:val="20"/>
        </w:rPr>
        <w:tab/>
        <w:t>oder gleichwertiger Art</w:t>
      </w:r>
    </w:p>
    <w:p w14:paraId="45D450D3" w14:textId="77777777" w:rsidR="00F448C6" w:rsidRDefault="00F448C6" w:rsidP="003878C6">
      <w:pPr>
        <w:pStyle w:val="BODY"/>
        <w:ind w:right="1870"/>
        <w:rPr>
          <w:sz w:val="22"/>
        </w:rPr>
      </w:pPr>
    </w:p>
    <w:p w14:paraId="7D2D766E" w14:textId="77777777" w:rsidR="00F448C6" w:rsidRDefault="00F448C6" w:rsidP="003878C6">
      <w:pPr>
        <w:pStyle w:val="BODY"/>
        <w:ind w:right="1870"/>
        <w:rPr>
          <w:sz w:val="22"/>
        </w:rPr>
      </w:pPr>
    </w:p>
    <w:p w14:paraId="54255A9D" w14:textId="77777777" w:rsidR="00F448C6" w:rsidRDefault="003878C6" w:rsidP="003878C6">
      <w:pPr>
        <w:pStyle w:val="BODY"/>
        <w:ind w:right="1870"/>
        <w:rPr>
          <w:sz w:val="22"/>
        </w:rPr>
      </w:pPr>
      <w:r>
        <w:rPr>
          <w:b/>
          <w:sz w:val="20"/>
        </w:rPr>
        <w:t>A</w:t>
      </w:r>
      <w:r>
        <w:rPr>
          <w:b/>
          <w:sz w:val="20"/>
        </w:rPr>
        <w:t>ngeboten (Vom Bieter einzutragen):</w:t>
      </w:r>
    </w:p>
    <w:p w14:paraId="38120E3B" w14:textId="77777777" w:rsidR="00F448C6" w:rsidRDefault="00F448C6" w:rsidP="003878C6">
      <w:pPr>
        <w:pStyle w:val="BODY"/>
        <w:ind w:right="1870"/>
        <w:rPr>
          <w:sz w:val="22"/>
        </w:rPr>
      </w:pPr>
    </w:p>
    <w:p w14:paraId="27B8B511" w14:textId="77777777" w:rsidR="00F448C6" w:rsidRDefault="003878C6" w:rsidP="003878C6">
      <w:pPr>
        <w:pStyle w:val="BODY"/>
        <w:ind w:right="1870"/>
        <w:rPr>
          <w:sz w:val="20"/>
        </w:rPr>
      </w:pPr>
      <w:r>
        <w:rPr>
          <w:sz w:val="20"/>
        </w:rPr>
        <w:t>Fabrikat:</w:t>
      </w:r>
      <w:r>
        <w:rPr>
          <w:sz w:val="20"/>
        </w:rPr>
        <w:tab/>
        <w:t>'.......................................'</w:t>
      </w:r>
      <w:r>
        <w:rPr>
          <w:sz w:val="20"/>
        </w:rPr>
        <w:br/>
      </w:r>
    </w:p>
    <w:p w14:paraId="740719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4F6B2D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B9AE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77579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D32A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0B98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10.01.04.395    Shure_MX395AL(/B/W)/O** Miniatur Einbau Grenzflächenmikrofon, Halbe Kugel </w:t>
      </w:r>
    </w:p>
    <w:p w14:paraId="47F7AA92" w14:textId="77777777" w:rsidR="00F448C6" w:rsidRDefault="003878C6" w:rsidP="003878C6">
      <w:pPr>
        <w:pStyle w:val="BODY"/>
        <w:ind w:right="1870"/>
        <w:rPr>
          <w:sz w:val="22"/>
        </w:rPr>
      </w:pPr>
      <w:r>
        <w:rPr>
          <w:sz w:val="20"/>
        </w:rPr>
        <w:t>Miniatur Einbau Grenzflächenmikrofon, Halbe Kugel</w:t>
      </w:r>
    </w:p>
    <w:p w14:paraId="03578C64" w14:textId="77777777" w:rsidR="00F448C6" w:rsidRDefault="00F448C6" w:rsidP="003878C6">
      <w:pPr>
        <w:pStyle w:val="BODY"/>
        <w:ind w:right="1870"/>
        <w:rPr>
          <w:sz w:val="22"/>
        </w:rPr>
      </w:pPr>
    </w:p>
    <w:p w14:paraId="50B19AA4" w14:textId="77777777" w:rsidR="00F448C6" w:rsidRDefault="003878C6" w:rsidP="003878C6">
      <w:pPr>
        <w:pStyle w:val="BODY"/>
        <w:ind w:right="1870"/>
        <w:rPr>
          <w:sz w:val="22"/>
        </w:rPr>
      </w:pPr>
      <w:r>
        <w:rPr>
          <w:sz w:val="20"/>
        </w:rPr>
        <w:t>Miniatur-Grenzflächenmikrofon mit kompaktem Design. Zum Einbau in Tischoberflächen, Deckensystemen oder Glasscheib</w:t>
      </w:r>
      <w:r>
        <w:rPr>
          <w:sz w:val="20"/>
        </w:rPr>
        <w:t>en.</w:t>
      </w:r>
    </w:p>
    <w:p w14:paraId="488655E7" w14:textId="77777777" w:rsidR="00F448C6" w:rsidRDefault="00F448C6" w:rsidP="003878C6">
      <w:pPr>
        <w:pStyle w:val="BODY"/>
        <w:ind w:right="1870"/>
        <w:rPr>
          <w:sz w:val="22"/>
        </w:rPr>
      </w:pPr>
    </w:p>
    <w:p w14:paraId="649A4DF7" w14:textId="77777777" w:rsidR="00F448C6" w:rsidRDefault="00F448C6" w:rsidP="003878C6">
      <w:pPr>
        <w:pStyle w:val="BODY"/>
        <w:ind w:right="1870"/>
        <w:rPr>
          <w:sz w:val="22"/>
        </w:rPr>
      </w:pPr>
    </w:p>
    <w:p w14:paraId="0EADEEC6" w14:textId="77777777" w:rsidR="00F448C6" w:rsidRDefault="003878C6" w:rsidP="003878C6">
      <w:pPr>
        <w:pStyle w:val="BODY"/>
        <w:ind w:right="1870"/>
        <w:rPr>
          <w:sz w:val="20"/>
        </w:rPr>
      </w:pPr>
      <w:r>
        <w:rPr>
          <w:b/>
          <w:sz w:val="20"/>
        </w:rPr>
        <w:t>Technische Daten:</w:t>
      </w:r>
    </w:p>
    <w:p w14:paraId="41ADE6F0"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47816A31"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Halbe Kugel</w:t>
      </w:r>
    </w:p>
    <w:p w14:paraId="4AD3ADF2"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- 17 kHz</w:t>
      </w:r>
    </w:p>
    <w:p w14:paraId="35C4F614"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-28 dBV/ Pa / 42 mV</w:t>
      </w:r>
    </w:p>
    <w:p w14:paraId="60213CF3"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21 dB (A)</w:t>
      </w:r>
    </w:p>
    <w:p w14:paraId="762C0E64"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114 dB</w:t>
      </w:r>
    </w:p>
    <w:p w14:paraId="1331038C" w14:textId="77777777" w:rsidR="00F448C6" w:rsidRDefault="00F448C6" w:rsidP="003878C6">
      <w:pPr>
        <w:pStyle w:val="BODY"/>
        <w:ind w:right="1870"/>
        <w:rPr>
          <w:sz w:val="22"/>
        </w:rPr>
      </w:pPr>
    </w:p>
    <w:p w14:paraId="5A61D704"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136 g</w:t>
      </w:r>
    </w:p>
    <w:p w14:paraId="7682A764" w14:textId="77777777" w:rsidR="00F448C6" w:rsidRDefault="00F448C6" w:rsidP="003878C6">
      <w:pPr>
        <w:pStyle w:val="BODY"/>
        <w:ind w:right="1870"/>
        <w:rPr>
          <w:sz w:val="22"/>
        </w:rPr>
      </w:pPr>
    </w:p>
    <w:p w14:paraId="0D5C9999"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 xml:space="preserve">Aluminium </w:t>
      </w:r>
      <w:r>
        <w:rPr>
          <w:sz w:val="20"/>
        </w:rPr>
        <w:br/>
      </w:r>
      <w:r>
        <w:rPr>
          <w:color w:val="1C1C1C"/>
          <w:sz w:val="20"/>
        </w:rPr>
        <w:t>((</w:t>
      </w:r>
      <w:r>
        <w:rPr>
          <w:color w:val="1C1C1C"/>
          <w:sz w:val="20"/>
        </w:rPr>
        <w:t>AL)/Schwarz (B)/ Weiß (W))</w:t>
      </w:r>
    </w:p>
    <w:p w14:paraId="347D3635" w14:textId="77777777" w:rsidR="00F448C6" w:rsidRDefault="00F448C6" w:rsidP="003878C6">
      <w:pPr>
        <w:pStyle w:val="BODY"/>
        <w:ind w:right="1870"/>
        <w:rPr>
          <w:sz w:val="22"/>
        </w:rPr>
      </w:pPr>
    </w:p>
    <w:p w14:paraId="42956EDD" w14:textId="77777777" w:rsidR="00F448C6" w:rsidRDefault="00F448C6" w:rsidP="003878C6">
      <w:pPr>
        <w:pStyle w:val="BODY"/>
        <w:ind w:right="1870"/>
        <w:rPr>
          <w:sz w:val="22"/>
        </w:rPr>
      </w:pPr>
    </w:p>
    <w:p w14:paraId="79CAE56E" w14:textId="77777777" w:rsidR="00F448C6" w:rsidRDefault="003878C6" w:rsidP="003878C6">
      <w:pPr>
        <w:pStyle w:val="BODY"/>
        <w:ind w:right="1870"/>
        <w:rPr>
          <w:sz w:val="20"/>
        </w:rPr>
      </w:pPr>
      <w:r>
        <w:rPr>
          <w:sz w:val="20"/>
        </w:rPr>
        <w:t>Im Lieferumfang enthaltenes Zubehör:</w:t>
      </w:r>
    </w:p>
    <w:p w14:paraId="77D0A24C" w14:textId="77777777" w:rsidR="00F448C6" w:rsidRDefault="003878C6" w:rsidP="003878C6">
      <w:pPr>
        <w:pStyle w:val="BODY"/>
        <w:numPr>
          <w:ilvl w:val="0"/>
          <w:numId w:val="4"/>
        </w:numPr>
        <w:ind w:right="1870"/>
        <w:rPr>
          <w:sz w:val="20"/>
        </w:rPr>
      </w:pPr>
      <w:r>
        <w:rPr>
          <w:sz w:val="20"/>
        </w:rPr>
        <w:t>Inkl. Befestigungsmaterial, Flügelmutter</w:t>
      </w:r>
    </w:p>
    <w:p w14:paraId="19EF28D6" w14:textId="77777777" w:rsidR="00F448C6" w:rsidRDefault="003878C6" w:rsidP="003878C6">
      <w:pPr>
        <w:pStyle w:val="BODY"/>
        <w:numPr>
          <w:ilvl w:val="0"/>
          <w:numId w:val="4"/>
        </w:numPr>
        <w:spacing w:line="200" w:lineRule="atLeast"/>
        <w:ind w:right="1870"/>
        <w:rPr>
          <w:sz w:val="22"/>
        </w:rPr>
      </w:pPr>
      <w:r>
        <w:rPr>
          <w:sz w:val="20"/>
        </w:rPr>
        <w:t>2x Gummiisolierring zur Entkopplung</w:t>
      </w:r>
    </w:p>
    <w:p w14:paraId="06FE4A86" w14:textId="77777777" w:rsidR="00F448C6" w:rsidRDefault="00F448C6" w:rsidP="003878C6">
      <w:pPr>
        <w:pStyle w:val="BODY"/>
        <w:ind w:right="1870"/>
        <w:rPr>
          <w:sz w:val="22"/>
        </w:rPr>
      </w:pPr>
    </w:p>
    <w:p w14:paraId="647DB3AB" w14:textId="77777777" w:rsidR="00F448C6" w:rsidRDefault="003878C6" w:rsidP="003878C6">
      <w:pPr>
        <w:pStyle w:val="BODY"/>
        <w:ind w:right="1870"/>
        <w:rPr>
          <w:sz w:val="22"/>
        </w:rPr>
      </w:pPr>
      <w:r>
        <w:rPr>
          <w:b/>
          <w:sz w:val="20"/>
        </w:rPr>
        <w:t>Ausgeschrieben:</w:t>
      </w:r>
    </w:p>
    <w:p w14:paraId="4562A1C7" w14:textId="77777777" w:rsidR="00F448C6" w:rsidRDefault="00F448C6" w:rsidP="003878C6">
      <w:pPr>
        <w:pStyle w:val="BODY"/>
        <w:spacing w:line="200" w:lineRule="atLeast"/>
        <w:ind w:right="1870"/>
        <w:rPr>
          <w:sz w:val="22"/>
        </w:rPr>
      </w:pPr>
    </w:p>
    <w:p w14:paraId="73E53664" w14:textId="77777777" w:rsidR="00F448C6" w:rsidRDefault="003878C6" w:rsidP="003878C6">
      <w:pPr>
        <w:pStyle w:val="BODY"/>
        <w:ind w:right="1870"/>
        <w:rPr>
          <w:sz w:val="20"/>
        </w:rPr>
      </w:pPr>
      <w:r>
        <w:rPr>
          <w:sz w:val="20"/>
        </w:rPr>
        <w:t>Fabrikat:</w:t>
      </w:r>
      <w:r>
        <w:rPr>
          <w:sz w:val="20"/>
        </w:rPr>
        <w:tab/>
        <w:t>SHURE</w:t>
      </w:r>
    </w:p>
    <w:p w14:paraId="3B649822" w14:textId="77777777" w:rsidR="00F448C6" w:rsidRDefault="003878C6" w:rsidP="003878C6">
      <w:pPr>
        <w:pStyle w:val="BODY"/>
        <w:ind w:right="1870"/>
        <w:rPr>
          <w:sz w:val="20"/>
        </w:rPr>
      </w:pPr>
      <w:r>
        <w:rPr>
          <w:sz w:val="20"/>
        </w:rPr>
        <w:t>Typ:</w:t>
      </w:r>
      <w:r>
        <w:rPr>
          <w:sz w:val="20"/>
        </w:rPr>
        <w:tab/>
        <w:t>MX395AL(B/W)/O</w:t>
      </w:r>
    </w:p>
    <w:p w14:paraId="1D2D294B" w14:textId="77777777" w:rsidR="00F448C6" w:rsidRDefault="003878C6" w:rsidP="003878C6">
      <w:pPr>
        <w:pStyle w:val="BODY"/>
        <w:ind w:right="1870"/>
        <w:rPr>
          <w:sz w:val="22"/>
        </w:rPr>
      </w:pPr>
      <w:r>
        <w:rPr>
          <w:sz w:val="20"/>
        </w:rPr>
        <w:tab/>
        <w:t>oder gleichwertiger Art</w:t>
      </w:r>
    </w:p>
    <w:p w14:paraId="6895ED06" w14:textId="77777777" w:rsidR="00F448C6" w:rsidRDefault="00F448C6" w:rsidP="003878C6">
      <w:pPr>
        <w:pStyle w:val="BODY"/>
        <w:spacing w:line="200" w:lineRule="atLeast"/>
        <w:ind w:right="1870"/>
        <w:rPr>
          <w:sz w:val="22"/>
        </w:rPr>
      </w:pPr>
    </w:p>
    <w:p w14:paraId="5AB2E3A8" w14:textId="77777777" w:rsidR="00F448C6" w:rsidRDefault="00F448C6" w:rsidP="003878C6">
      <w:pPr>
        <w:pStyle w:val="BODY"/>
        <w:spacing w:line="200" w:lineRule="atLeast"/>
        <w:ind w:right="1870"/>
        <w:rPr>
          <w:sz w:val="22"/>
        </w:rPr>
      </w:pPr>
    </w:p>
    <w:p w14:paraId="1BD49420" w14:textId="77777777" w:rsidR="00F448C6" w:rsidRDefault="003878C6" w:rsidP="003878C6">
      <w:pPr>
        <w:pStyle w:val="BODY"/>
        <w:ind w:right="1870"/>
        <w:rPr>
          <w:sz w:val="22"/>
        </w:rPr>
      </w:pPr>
      <w:r>
        <w:rPr>
          <w:b/>
          <w:sz w:val="20"/>
        </w:rPr>
        <w:t>Angeboten (Vom Bieter einzutragen):</w:t>
      </w:r>
    </w:p>
    <w:p w14:paraId="45435F46" w14:textId="77777777" w:rsidR="00F448C6" w:rsidRDefault="00F448C6" w:rsidP="003878C6">
      <w:pPr>
        <w:pStyle w:val="BODY"/>
        <w:spacing w:line="200" w:lineRule="atLeast"/>
        <w:ind w:right="1870"/>
        <w:rPr>
          <w:sz w:val="22"/>
        </w:rPr>
      </w:pPr>
    </w:p>
    <w:p w14:paraId="44AADD7E"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69FFF5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B6DA7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B9DF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DC670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E5EF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02FAF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10.01.04.396    Shure_MX395AL(/B/W)/C** Miniatur Einba</w:t>
      </w:r>
      <w:r>
        <w:rPr>
          <w:b/>
          <w:sz w:val="20"/>
        </w:rPr>
        <w:t xml:space="preserve">u Grenzflächenmikrofon, Halbe Niere </w:t>
      </w:r>
    </w:p>
    <w:p w14:paraId="00744BB6" w14:textId="77777777" w:rsidR="00F448C6" w:rsidRDefault="003878C6" w:rsidP="003878C6">
      <w:pPr>
        <w:pStyle w:val="BODY"/>
        <w:ind w:right="1870"/>
        <w:rPr>
          <w:sz w:val="22"/>
        </w:rPr>
      </w:pPr>
      <w:r>
        <w:rPr>
          <w:sz w:val="20"/>
        </w:rPr>
        <w:t>Miniatur Einbau Grenzflächenmikrofon, Halbe Kugel</w:t>
      </w:r>
    </w:p>
    <w:p w14:paraId="088924E4" w14:textId="77777777" w:rsidR="00F448C6" w:rsidRDefault="00F448C6" w:rsidP="003878C6">
      <w:pPr>
        <w:pStyle w:val="BODY"/>
        <w:ind w:right="1870"/>
        <w:rPr>
          <w:sz w:val="22"/>
        </w:rPr>
      </w:pPr>
    </w:p>
    <w:p w14:paraId="1058F2E8" w14:textId="77777777" w:rsidR="00F448C6" w:rsidRDefault="003878C6" w:rsidP="003878C6">
      <w:pPr>
        <w:pStyle w:val="BODY"/>
        <w:ind w:right="1870"/>
        <w:rPr>
          <w:sz w:val="22"/>
        </w:rPr>
      </w:pPr>
      <w:r>
        <w:rPr>
          <w:sz w:val="20"/>
        </w:rPr>
        <w:t>Miniatur-Grenzflächenmikrofon mit kompaktem Design. Zum Einbau in Tischoberflächen, Deckensystemen oder Glasscheiben.</w:t>
      </w:r>
    </w:p>
    <w:p w14:paraId="3F6B767A" w14:textId="77777777" w:rsidR="00F448C6" w:rsidRDefault="00F448C6" w:rsidP="003878C6">
      <w:pPr>
        <w:pStyle w:val="BODY"/>
        <w:ind w:right="1870"/>
        <w:rPr>
          <w:sz w:val="22"/>
        </w:rPr>
      </w:pPr>
    </w:p>
    <w:p w14:paraId="18ACED64" w14:textId="77777777" w:rsidR="00F448C6" w:rsidRDefault="00F448C6" w:rsidP="003878C6">
      <w:pPr>
        <w:pStyle w:val="BODY"/>
        <w:ind w:right="1870"/>
        <w:rPr>
          <w:sz w:val="22"/>
        </w:rPr>
      </w:pPr>
    </w:p>
    <w:p w14:paraId="3D1BE700" w14:textId="77777777" w:rsidR="00F448C6" w:rsidRDefault="003878C6" w:rsidP="003878C6">
      <w:pPr>
        <w:pStyle w:val="BODY"/>
        <w:ind w:right="1870"/>
        <w:rPr>
          <w:sz w:val="20"/>
        </w:rPr>
      </w:pPr>
      <w:r>
        <w:rPr>
          <w:b/>
          <w:sz w:val="20"/>
        </w:rPr>
        <w:t>Technische Daten:</w:t>
      </w:r>
    </w:p>
    <w:p w14:paraId="7279C463"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446FFE8E"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Halbe Niere</w:t>
      </w:r>
    </w:p>
    <w:p w14:paraId="17855957" w14:textId="77777777" w:rsidR="00F448C6" w:rsidRDefault="003878C6" w:rsidP="003878C6">
      <w:pPr>
        <w:pStyle w:val="BODY"/>
        <w:ind w:right="1870"/>
        <w:rPr>
          <w:sz w:val="20"/>
        </w:rPr>
      </w:pPr>
      <w:r>
        <w:rPr>
          <w:color w:val="1C1C1C"/>
          <w:sz w:val="20"/>
        </w:rPr>
        <w:lastRenderedPageBreak/>
        <w:t xml:space="preserve">Übertragungsbereich:  </w:t>
      </w:r>
      <w:r>
        <w:rPr>
          <w:sz w:val="20"/>
        </w:rPr>
        <w:tab/>
      </w:r>
      <w:r>
        <w:rPr>
          <w:color w:val="1C1C1C"/>
          <w:sz w:val="20"/>
        </w:rPr>
        <w:t>50 Hz - 17 kHz</w:t>
      </w:r>
    </w:p>
    <w:p w14:paraId="71C12A94"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-35 dBV/ Pa / 18 mV</w:t>
      </w:r>
    </w:p>
    <w:p w14:paraId="1A8B7704"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28 dB (A)</w:t>
      </w:r>
    </w:p>
    <w:p w14:paraId="736182AE"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121 dB</w:t>
      </w:r>
    </w:p>
    <w:p w14:paraId="7EDF502F" w14:textId="77777777" w:rsidR="00F448C6" w:rsidRDefault="00F448C6" w:rsidP="003878C6">
      <w:pPr>
        <w:pStyle w:val="BODY"/>
        <w:ind w:right="1870"/>
        <w:rPr>
          <w:sz w:val="22"/>
        </w:rPr>
      </w:pPr>
    </w:p>
    <w:p w14:paraId="58140865"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136 g</w:t>
      </w:r>
    </w:p>
    <w:p w14:paraId="1392E522" w14:textId="77777777" w:rsidR="00F448C6" w:rsidRDefault="00F448C6" w:rsidP="003878C6">
      <w:pPr>
        <w:pStyle w:val="BODY"/>
        <w:ind w:right="1870"/>
        <w:rPr>
          <w:sz w:val="22"/>
        </w:rPr>
      </w:pPr>
    </w:p>
    <w:p w14:paraId="056D060C"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 xml:space="preserve">Aluminium </w:t>
      </w:r>
      <w:r>
        <w:rPr>
          <w:sz w:val="20"/>
        </w:rPr>
        <w:br/>
      </w:r>
      <w:r>
        <w:rPr>
          <w:color w:val="1C1C1C"/>
          <w:sz w:val="20"/>
        </w:rPr>
        <w:t>((AL)/Schwarz (B)/ Weiß (W))</w:t>
      </w:r>
    </w:p>
    <w:p w14:paraId="428DB2C8" w14:textId="77777777" w:rsidR="00F448C6" w:rsidRDefault="00F448C6" w:rsidP="003878C6">
      <w:pPr>
        <w:pStyle w:val="BODY"/>
        <w:ind w:right="1870"/>
        <w:rPr>
          <w:sz w:val="22"/>
        </w:rPr>
      </w:pPr>
    </w:p>
    <w:p w14:paraId="511073E1" w14:textId="77777777" w:rsidR="00F448C6" w:rsidRDefault="00F448C6" w:rsidP="003878C6">
      <w:pPr>
        <w:pStyle w:val="BODY"/>
        <w:ind w:right="1870"/>
        <w:rPr>
          <w:sz w:val="22"/>
        </w:rPr>
      </w:pPr>
    </w:p>
    <w:p w14:paraId="7F3A54AD" w14:textId="77777777" w:rsidR="00F448C6" w:rsidRDefault="003878C6" w:rsidP="003878C6">
      <w:pPr>
        <w:pStyle w:val="BODY"/>
        <w:ind w:right="1870"/>
        <w:rPr>
          <w:sz w:val="20"/>
        </w:rPr>
      </w:pPr>
      <w:r>
        <w:rPr>
          <w:sz w:val="20"/>
        </w:rPr>
        <w:t>Im Lieferumfang enthaltenes Zubehör:</w:t>
      </w:r>
    </w:p>
    <w:p w14:paraId="7BCF7E29" w14:textId="77777777" w:rsidR="00F448C6" w:rsidRDefault="003878C6" w:rsidP="003878C6">
      <w:pPr>
        <w:pStyle w:val="BODY"/>
        <w:numPr>
          <w:ilvl w:val="0"/>
          <w:numId w:val="4"/>
        </w:numPr>
        <w:ind w:right="1870"/>
        <w:rPr>
          <w:sz w:val="20"/>
        </w:rPr>
      </w:pPr>
      <w:r>
        <w:rPr>
          <w:sz w:val="20"/>
        </w:rPr>
        <w:t>Inkl. Befestigungsmaterial, Flügelmutter</w:t>
      </w:r>
    </w:p>
    <w:p w14:paraId="6227DAE9" w14:textId="77777777" w:rsidR="00F448C6" w:rsidRDefault="003878C6" w:rsidP="003878C6">
      <w:pPr>
        <w:pStyle w:val="BODY"/>
        <w:numPr>
          <w:ilvl w:val="0"/>
          <w:numId w:val="4"/>
        </w:numPr>
        <w:spacing w:line="200" w:lineRule="atLeast"/>
        <w:ind w:right="1870"/>
        <w:rPr>
          <w:sz w:val="22"/>
        </w:rPr>
      </w:pPr>
      <w:r>
        <w:rPr>
          <w:sz w:val="20"/>
        </w:rPr>
        <w:t>2x Gummiisolierring zur Entkopplung</w:t>
      </w:r>
    </w:p>
    <w:p w14:paraId="2E060BC4" w14:textId="77777777" w:rsidR="00F448C6" w:rsidRDefault="00F448C6" w:rsidP="003878C6">
      <w:pPr>
        <w:pStyle w:val="BODY"/>
        <w:ind w:right="1870"/>
        <w:rPr>
          <w:sz w:val="22"/>
        </w:rPr>
      </w:pPr>
    </w:p>
    <w:p w14:paraId="38FE1FFE" w14:textId="77777777" w:rsidR="00F448C6" w:rsidRDefault="003878C6" w:rsidP="003878C6">
      <w:pPr>
        <w:pStyle w:val="BODY"/>
        <w:ind w:right="1870"/>
        <w:rPr>
          <w:sz w:val="22"/>
        </w:rPr>
      </w:pPr>
      <w:r>
        <w:rPr>
          <w:b/>
          <w:sz w:val="20"/>
        </w:rPr>
        <w:t>Ausgeschrieben:</w:t>
      </w:r>
    </w:p>
    <w:p w14:paraId="081E192F" w14:textId="77777777" w:rsidR="00F448C6" w:rsidRDefault="00F448C6" w:rsidP="003878C6">
      <w:pPr>
        <w:pStyle w:val="BODY"/>
        <w:spacing w:line="200" w:lineRule="atLeast"/>
        <w:ind w:right="1870"/>
        <w:rPr>
          <w:sz w:val="22"/>
        </w:rPr>
      </w:pPr>
    </w:p>
    <w:p w14:paraId="05B8E59D" w14:textId="77777777" w:rsidR="00F448C6" w:rsidRDefault="003878C6" w:rsidP="003878C6">
      <w:pPr>
        <w:pStyle w:val="BODY"/>
        <w:ind w:right="1870"/>
        <w:rPr>
          <w:sz w:val="20"/>
        </w:rPr>
      </w:pPr>
      <w:r>
        <w:rPr>
          <w:sz w:val="20"/>
        </w:rPr>
        <w:t>Fabrikat:</w:t>
      </w:r>
      <w:r>
        <w:rPr>
          <w:sz w:val="20"/>
        </w:rPr>
        <w:tab/>
        <w:t>SHURE</w:t>
      </w:r>
    </w:p>
    <w:p w14:paraId="214D5ABB" w14:textId="77777777" w:rsidR="00F448C6" w:rsidRDefault="003878C6" w:rsidP="003878C6">
      <w:pPr>
        <w:pStyle w:val="BODY"/>
        <w:ind w:right="1870"/>
        <w:rPr>
          <w:sz w:val="20"/>
        </w:rPr>
      </w:pPr>
      <w:r>
        <w:rPr>
          <w:sz w:val="20"/>
        </w:rPr>
        <w:t>Typ:</w:t>
      </w:r>
      <w:r>
        <w:rPr>
          <w:sz w:val="20"/>
        </w:rPr>
        <w:tab/>
        <w:t>MX395AL(B/W)/O</w:t>
      </w:r>
    </w:p>
    <w:p w14:paraId="2F9E6F3B" w14:textId="77777777" w:rsidR="00F448C6" w:rsidRDefault="003878C6" w:rsidP="003878C6">
      <w:pPr>
        <w:pStyle w:val="BODY"/>
        <w:ind w:right="1870"/>
        <w:rPr>
          <w:sz w:val="22"/>
        </w:rPr>
      </w:pPr>
      <w:r>
        <w:rPr>
          <w:sz w:val="20"/>
        </w:rPr>
        <w:tab/>
        <w:t>oder gleichwertiger Art</w:t>
      </w:r>
    </w:p>
    <w:p w14:paraId="6C1E0638" w14:textId="77777777" w:rsidR="00F448C6" w:rsidRDefault="00F448C6" w:rsidP="003878C6">
      <w:pPr>
        <w:pStyle w:val="BODY"/>
        <w:spacing w:line="200" w:lineRule="atLeast"/>
        <w:ind w:right="1870"/>
        <w:rPr>
          <w:sz w:val="22"/>
        </w:rPr>
      </w:pPr>
    </w:p>
    <w:p w14:paraId="56E17FBD" w14:textId="77777777" w:rsidR="00F448C6" w:rsidRDefault="00F448C6" w:rsidP="003878C6">
      <w:pPr>
        <w:pStyle w:val="BODY"/>
        <w:spacing w:line="200" w:lineRule="atLeast"/>
        <w:ind w:right="1870"/>
        <w:rPr>
          <w:sz w:val="22"/>
        </w:rPr>
      </w:pPr>
    </w:p>
    <w:p w14:paraId="23EE56FE" w14:textId="77777777" w:rsidR="00F448C6" w:rsidRDefault="003878C6" w:rsidP="003878C6">
      <w:pPr>
        <w:pStyle w:val="BODY"/>
        <w:ind w:right="1870"/>
        <w:rPr>
          <w:sz w:val="22"/>
        </w:rPr>
      </w:pPr>
      <w:r>
        <w:rPr>
          <w:b/>
          <w:sz w:val="20"/>
        </w:rPr>
        <w:t>Angeboten (Vom Bieter einzutra</w:t>
      </w:r>
      <w:r>
        <w:rPr>
          <w:b/>
          <w:sz w:val="20"/>
        </w:rPr>
        <w:t>gen):</w:t>
      </w:r>
    </w:p>
    <w:p w14:paraId="098C263E" w14:textId="77777777" w:rsidR="00F448C6" w:rsidRDefault="00F448C6" w:rsidP="003878C6">
      <w:pPr>
        <w:pStyle w:val="BODY"/>
        <w:spacing w:line="200" w:lineRule="atLeast"/>
        <w:ind w:right="1870"/>
        <w:rPr>
          <w:sz w:val="22"/>
        </w:rPr>
      </w:pPr>
    </w:p>
    <w:p w14:paraId="60A3D570"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8401D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EB3D7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4FB1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04BDB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24BF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CB67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10.01.04.397    Shure_MX395AL(/B/W)/BI** Miniatur Einbau Grenzflächenmikrofon, Halbe Acht </w:t>
      </w:r>
    </w:p>
    <w:p w14:paraId="33516F9C" w14:textId="77777777" w:rsidR="00F448C6" w:rsidRDefault="003878C6" w:rsidP="003878C6">
      <w:pPr>
        <w:pStyle w:val="BODY"/>
        <w:ind w:right="1870"/>
        <w:rPr>
          <w:sz w:val="22"/>
        </w:rPr>
      </w:pPr>
      <w:r>
        <w:rPr>
          <w:sz w:val="20"/>
        </w:rPr>
        <w:t>Miniatur Einbau Grenzflächenmikrofon, Halbe Acht</w:t>
      </w:r>
    </w:p>
    <w:p w14:paraId="56337B27" w14:textId="77777777" w:rsidR="00F448C6" w:rsidRDefault="00F448C6" w:rsidP="003878C6">
      <w:pPr>
        <w:pStyle w:val="BODY"/>
        <w:ind w:right="1870"/>
        <w:rPr>
          <w:sz w:val="22"/>
        </w:rPr>
      </w:pPr>
    </w:p>
    <w:p w14:paraId="10086BF3" w14:textId="77777777" w:rsidR="00F448C6" w:rsidRDefault="003878C6" w:rsidP="003878C6">
      <w:pPr>
        <w:pStyle w:val="BODY"/>
        <w:ind w:right="1870"/>
        <w:rPr>
          <w:sz w:val="22"/>
        </w:rPr>
      </w:pPr>
      <w:r>
        <w:rPr>
          <w:sz w:val="20"/>
        </w:rPr>
        <w:t>Miniatur-Grenzflächenmikrofon mit kompaktem Design. Zum Einbau in Tischoberflächen, Deckensystemen oder Glasscheibe</w:t>
      </w:r>
      <w:r>
        <w:rPr>
          <w:sz w:val="20"/>
        </w:rPr>
        <w:t>n.</w:t>
      </w:r>
    </w:p>
    <w:p w14:paraId="2E220885" w14:textId="77777777" w:rsidR="00F448C6" w:rsidRDefault="00F448C6" w:rsidP="003878C6">
      <w:pPr>
        <w:pStyle w:val="BODY"/>
        <w:ind w:right="1870"/>
        <w:rPr>
          <w:sz w:val="22"/>
        </w:rPr>
      </w:pPr>
    </w:p>
    <w:p w14:paraId="6AAD957B" w14:textId="77777777" w:rsidR="00F448C6" w:rsidRDefault="00F448C6" w:rsidP="003878C6">
      <w:pPr>
        <w:pStyle w:val="BODY"/>
        <w:ind w:right="1870"/>
        <w:rPr>
          <w:sz w:val="22"/>
        </w:rPr>
      </w:pPr>
    </w:p>
    <w:p w14:paraId="204C6E3F" w14:textId="77777777" w:rsidR="00F448C6" w:rsidRDefault="003878C6" w:rsidP="003878C6">
      <w:pPr>
        <w:pStyle w:val="BODY"/>
        <w:ind w:right="1870"/>
        <w:rPr>
          <w:sz w:val="20"/>
        </w:rPr>
      </w:pPr>
      <w:r>
        <w:rPr>
          <w:b/>
          <w:sz w:val="20"/>
        </w:rPr>
        <w:t>Technische Daten:</w:t>
      </w:r>
    </w:p>
    <w:p w14:paraId="2F2E2335"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18096433"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Halbe Acht</w:t>
      </w:r>
    </w:p>
    <w:p w14:paraId="3B55B7FE"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- 17 kHz</w:t>
      </w:r>
    </w:p>
    <w:p w14:paraId="62805F57"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-37 dBV/ Pa / 14 mV</w:t>
      </w:r>
    </w:p>
    <w:p w14:paraId="71D6852A"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29 dB (A)</w:t>
      </w:r>
    </w:p>
    <w:p w14:paraId="4DBF8010"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123 dB</w:t>
      </w:r>
    </w:p>
    <w:p w14:paraId="46A0BD8E" w14:textId="77777777" w:rsidR="00F448C6" w:rsidRDefault="00F448C6" w:rsidP="003878C6">
      <w:pPr>
        <w:pStyle w:val="BODY"/>
        <w:ind w:right="1870"/>
        <w:rPr>
          <w:sz w:val="22"/>
        </w:rPr>
      </w:pPr>
    </w:p>
    <w:p w14:paraId="1F94BEF7"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136 g</w:t>
      </w:r>
    </w:p>
    <w:p w14:paraId="286EBD0F" w14:textId="77777777" w:rsidR="00F448C6" w:rsidRDefault="00F448C6" w:rsidP="003878C6">
      <w:pPr>
        <w:pStyle w:val="BODY"/>
        <w:ind w:right="1870"/>
        <w:rPr>
          <w:sz w:val="22"/>
        </w:rPr>
      </w:pPr>
    </w:p>
    <w:p w14:paraId="3B57AC2F"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 xml:space="preserve">Aluminium </w:t>
      </w:r>
      <w:r>
        <w:rPr>
          <w:sz w:val="20"/>
        </w:rPr>
        <w:br/>
      </w:r>
      <w:r>
        <w:rPr>
          <w:color w:val="1C1C1C"/>
          <w:sz w:val="20"/>
        </w:rPr>
        <w:t>((AL)/Schwarz (B))</w:t>
      </w:r>
    </w:p>
    <w:p w14:paraId="2D7568B5" w14:textId="77777777" w:rsidR="00F448C6" w:rsidRDefault="00F448C6" w:rsidP="003878C6">
      <w:pPr>
        <w:pStyle w:val="BODY"/>
        <w:ind w:right="1870"/>
        <w:rPr>
          <w:sz w:val="22"/>
        </w:rPr>
      </w:pPr>
    </w:p>
    <w:p w14:paraId="0C3EB53C" w14:textId="77777777" w:rsidR="00F448C6" w:rsidRDefault="00F448C6" w:rsidP="003878C6">
      <w:pPr>
        <w:pStyle w:val="BODY"/>
        <w:ind w:right="1870"/>
        <w:rPr>
          <w:sz w:val="22"/>
        </w:rPr>
      </w:pPr>
    </w:p>
    <w:p w14:paraId="5CBB6B3A" w14:textId="77777777" w:rsidR="00F448C6" w:rsidRDefault="003878C6" w:rsidP="003878C6">
      <w:pPr>
        <w:pStyle w:val="BODY"/>
        <w:ind w:right="1870"/>
        <w:rPr>
          <w:sz w:val="20"/>
        </w:rPr>
      </w:pPr>
      <w:r>
        <w:rPr>
          <w:sz w:val="20"/>
        </w:rPr>
        <w:t>Im Lieferumfang enthaltenes Zubehör:</w:t>
      </w:r>
    </w:p>
    <w:p w14:paraId="1D0D8543" w14:textId="77777777" w:rsidR="00F448C6" w:rsidRDefault="003878C6" w:rsidP="003878C6">
      <w:pPr>
        <w:pStyle w:val="BODY"/>
        <w:numPr>
          <w:ilvl w:val="0"/>
          <w:numId w:val="4"/>
        </w:numPr>
        <w:ind w:right="1870"/>
        <w:rPr>
          <w:sz w:val="20"/>
        </w:rPr>
      </w:pPr>
      <w:r>
        <w:rPr>
          <w:sz w:val="20"/>
        </w:rPr>
        <w:t>Inkl. Befestigungsmaterial, Flügelmutter</w:t>
      </w:r>
    </w:p>
    <w:p w14:paraId="2ABE121D" w14:textId="77777777" w:rsidR="00F448C6" w:rsidRDefault="003878C6" w:rsidP="003878C6">
      <w:pPr>
        <w:pStyle w:val="BODY"/>
        <w:numPr>
          <w:ilvl w:val="0"/>
          <w:numId w:val="4"/>
        </w:numPr>
        <w:spacing w:line="200" w:lineRule="atLeast"/>
        <w:ind w:right="1870"/>
        <w:rPr>
          <w:sz w:val="22"/>
        </w:rPr>
      </w:pPr>
      <w:r>
        <w:rPr>
          <w:sz w:val="20"/>
        </w:rPr>
        <w:t>2x Gummiisolierring zur Entkopplung</w:t>
      </w:r>
    </w:p>
    <w:p w14:paraId="58C9B3E8" w14:textId="77777777" w:rsidR="00F448C6" w:rsidRDefault="00F448C6" w:rsidP="003878C6">
      <w:pPr>
        <w:pStyle w:val="BODY"/>
        <w:ind w:right="1870"/>
        <w:rPr>
          <w:sz w:val="22"/>
        </w:rPr>
      </w:pPr>
    </w:p>
    <w:p w14:paraId="4D07AF29" w14:textId="77777777" w:rsidR="00F448C6" w:rsidRDefault="003878C6" w:rsidP="003878C6">
      <w:pPr>
        <w:pStyle w:val="BODY"/>
        <w:ind w:right="1870"/>
        <w:rPr>
          <w:sz w:val="22"/>
        </w:rPr>
      </w:pPr>
      <w:r>
        <w:rPr>
          <w:b/>
          <w:sz w:val="20"/>
        </w:rPr>
        <w:t>Ausgeschrieben:</w:t>
      </w:r>
    </w:p>
    <w:p w14:paraId="3AD7969B" w14:textId="77777777" w:rsidR="00F448C6" w:rsidRDefault="00F448C6" w:rsidP="003878C6">
      <w:pPr>
        <w:pStyle w:val="BODY"/>
        <w:spacing w:line="200" w:lineRule="atLeast"/>
        <w:ind w:right="1870"/>
        <w:rPr>
          <w:sz w:val="22"/>
        </w:rPr>
      </w:pPr>
    </w:p>
    <w:p w14:paraId="7BB9828F" w14:textId="77777777" w:rsidR="00F448C6" w:rsidRDefault="003878C6" w:rsidP="003878C6">
      <w:pPr>
        <w:pStyle w:val="BODY"/>
        <w:ind w:right="1870"/>
        <w:rPr>
          <w:sz w:val="20"/>
        </w:rPr>
      </w:pPr>
      <w:r>
        <w:rPr>
          <w:sz w:val="20"/>
        </w:rPr>
        <w:t>Fabrikat:</w:t>
      </w:r>
      <w:r>
        <w:rPr>
          <w:sz w:val="20"/>
        </w:rPr>
        <w:tab/>
        <w:t>SHURE</w:t>
      </w:r>
    </w:p>
    <w:p w14:paraId="16D2A861" w14:textId="77777777" w:rsidR="00F448C6" w:rsidRDefault="003878C6" w:rsidP="003878C6">
      <w:pPr>
        <w:pStyle w:val="BODY"/>
        <w:ind w:right="1870"/>
        <w:rPr>
          <w:sz w:val="20"/>
        </w:rPr>
      </w:pPr>
      <w:r>
        <w:rPr>
          <w:sz w:val="20"/>
        </w:rPr>
        <w:t>Typ:</w:t>
      </w:r>
      <w:r>
        <w:rPr>
          <w:sz w:val="20"/>
        </w:rPr>
        <w:tab/>
        <w:t>MX395AL(/B)/BI</w:t>
      </w:r>
    </w:p>
    <w:p w14:paraId="2A92519A" w14:textId="77777777" w:rsidR="00F448C6" w:rsidRDefault="003878C6" w:rsidP="003878C6">
      <w:pPr>
        <w:pStyle w:val="BODY"/>
        <w:ind w:right="1870"/>
        <w:rPr>
          <w:sz w:val="22"/>
        </w:rPr>
      </w:pPr>
      <w:r>
        <w:rPr>
          <w:sz w:val="20"/>
        </w:rPr>
        <w:tab/>
        <w:t>oder gleichwertiger Art</w:t>
      </w:r>
    </w:p>
    <w:p w14:paraId="4A515BE8" w14:textId="77777777" w:rsidR="00F448C6" w:rsidRDefault="00F448C6" w:rsidP="003878C6">
      <w:pPr>
        <w:pStyle w:val="BODY"/>
        <w:spacing w:line="200" w:lineRule="atLeast"/>
        <w:ind w:right="1870"/>
        <w:rPr>
          <w:sz w:val="22"/>
        </w:rPr>
      </w:pPr>
    </w:p>
    <w:p w14:paraId="2E3FC0C1" w14:textId="77777777" w:rsidR="00F448C6" w:rsidRDefault="00F448C6" w:rsidP="003878C6">
      <w:pPr>
        <w:pStyle w:val="BODY"/>
        <w:spacing w:line="200" w:lineRule="atLeast"/>
        <w:ind w:right="1870"/>
        <w:rPr>
          <w:sz w:val="22"/>
        </w:rPr>
      </w:pPr>
    </w:p>
    <w:p w14:paraId="5ED26E0C" w14:textId="77777777" w:rsidR="00F448C6" w:rsidRDefault="003878C6" w:rsidP="003878C6">
      <w:pPr>
        <w:pStyle w:val="BODY"/>
        <w:ind w:right="1870"/>
        <w:rPr>
          <w:sz w:val="22"/>
        </w:rPr>
      </w:pPr>
      <w:r>
        <w:rPr>
          <w:b/>
          <w:sz w:val="20"/>
        </w:rPr>
        <w:t>Angeboten (Vom Bieter einzutragen):</w:t>
      </w:r>
    </w:p>
    <w:p w14:paraId="49D4BC91" w14:textId="77777777" w:rsidR="00F448C6" w:rsidRDefault="00F448C6" w:rsidP="003878C6">
      <w:pPr>
        <w:pStyle w:val="BODY"/>
        <w:spacing w:line="200" w:lineRule="atLeast"/>
        <w:ind w:right="1870"/>
        <w:rPr>
          <w:sz w:val="22"/>
        </w:rPr>
      </w:pPr>
    </w:p>
    <w:p w14:paraId="0152EA56"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64F488A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42C78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0BD4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5D8B8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1845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C2478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10.01.04.398    Shure_MX395B/BI-LED** Miniatur Einbau </w:t>
      </w:r>
      <w:r>
        <w:rPr>
          <w:b/>
          <w:sz w:val="20"/>
        </w:rPr>
        <w:t xml:space="preserve">Grenzflächenmikrofon, Halbe Acht mit LED  </w:t>
      </w:r>
    </w:p>
    <w:p w14:paraId="4E2B889E" w14:textId="77777777" w:rsidR="00F448C6" w:rsidRDefault="003878C6" w:rsidP="003878C6">
      <w:pPr>
        <w:pStyle w:val="BODY"/>
        <w:ind w:right="1870"/>
        <w:rPr>
          <w:sz w:val="22"/>
        </w:rPr>
      </w:pPr>
      <w:r>
        <w:rPr>
          <w:sz w:val="20"/>
        </w:rPr>
        <w:t>Miniatur Einbau Grenzflächenmikrofon, Halbe Acht mit LED-Leuchtring</w:t>
      </w:r>
    </w:p>
    <w:p w14:paraId="7724EBA3" w14:textId="77777777" w:rsidR="00F448C6" w:rsidRDefault="00F448C6" w:rsidP="003878C6">
      <w:pPr>
        <w:pStyle w:val="BODY"/>
        <w:ind w:right="1870"/>
        <w:rPr>
          <w:sz w:val="22"/>
        </w:rPr>
      </w:pPr>
    </w:p>
    <w:p w14:paraId="5E70CF0A" w14:textId="77777777" w:rsidR="00F448C6" w:rsidRDefault="003878C6" w:rsidP="003878C6">
      <w:pPr>
        <w:pStyle w:val="BODY"/>
        <w:ind w:right="1870"/>
        <w:rPr>
          <w:sz w:val="22"/>
        </w:rPr>
      </w:pPr>
      <w:r>
        <w:rPr>
          <w:sz w:val="20"/>
        </w:rPr>
        <w:t>Miniatur-Grenzflächenmikrofon mit kompaktem Design. Zum Einbau in Tischoberflächen, Deckensystemen oder Glasscheiben.</w:t>
      </w:r>
    </w:p>
    <w:p w14:paraId="28C3922B" w14:textId="77777777" w:rsidR="00F448C6" w:rsidRDefault="00F448C6" w:rsidP="003878C6">
      <w:pPr>
        <w:pStyle w:val="BODY"/>
        <w:ind w:right="1870"/>
        <w:rPr>
          <w:sz w:val="22"/>
        </w:rPr>
      </w:pPr>
    </w:p>
    <w:p w14:paraId="71CB45CC" w14:textId="77777777" w:rsidR="00F448C6" w:rsidRDefault="00F448C6" w:rsidP="003878C6">
      <w:pPr>
        <w:pStyle w:val="BODY"/>
        <w:ind w:right="1870"/>
        <w:rPr>
          <w:sz w:val="22"/>
        </w:rPr>
      </w:pPr>
    </w:p>
    <w:p w14:paraId="1E419C92" w14:textId="77777777" w:rsidR="00F448C6" w:rsidRDefault="003878C6" w:rsidP="003878C6">
      <w:pPr>
        <w:pStyle w:val="BODY"/>
        <w:ind w:right="1870"/>
        <w:rPr>
          <w:sz w:val="20"/>
        </w:rPr>
      </w:pPr>
      <w:r>
        <w:rPr>
          <w:b/>
          <w:sz w:val="20"/>
        </w:rPr>
        <w:t>Technische Daten:</w:t>
      </w:r>
    </w:p>
    <w:p w14:paraId="56205173"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30E17C66"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Halbe Acht</w:t>
      </w:r>
    </w:p>
    <w:p w14:paraId="556E23CE"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- 17 kHz</w:t>
      </w:r>
    </w:p>
    <w:p w14:paraId="7D606C00"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-37 dBV/ Pa / 14 mV</w:t>
      </w:r>
    </w:p>
    <w:p w14:paraId="771C37DA"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29 dB (A)</w:t>
      </w:r>
    </w:p>
    <w:p w14:paraId="1097B024"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123 dB</w:t>
      </w:r>
    </w:p>
    <w:p w14:paraId="264D17FE" w14:textId="77777777" w:rsidR="00F448C6" w:rsidRDefault="00F448C6" w:rsidP="003878C6">
      <w:pPr>
        <w:pStyle w:val="BODY"/>
        <w:ind w:right="1870"/>
        <w:rPr>
          <w:sz w:val="22"/>
        </w:rPr>
      </w:pPr>
    </w:p>
    <w:p w14:paraId="769E269D" w14:textId="77777777" w:rsidR="00F448C6" w:rsidRDefault="003878C6" w:rsidP="003878C6">
      <w:pPr>
        <w:pStyle w:val="BODY"/>
        <w:ind w:right="1870"/>
        <w:rPr>
          <w:sz w:val="22"/>
        </w:rPr>
      </w:pPr>
      <w:r>
        <w:rPr>
          <w:color w:val="1C1C1C"/>
          <w:sz w:val="20"/>
        </w:rPr>
        <w:t xml:space="preserve">Anschluss:  </w:t>
      </w:r>
      <w:r>
        <w:rPr>
          <w:sz w:val="20"/>
        </w:rPr>
        <w:tab/>
      </w:r>
      <w:r>
        <w:rPr>
          <w:color w:val="1C1C1C"/>
          <w:sz w:val="20"/>
        </w:rPr>
        <w:t>XLR5m</w:t>
      </w:r>
    </w:p>
    <w:p w14:paraId="2C3C4FD8" w14:textId="77777777" w:rsidR="00F448C6" w:rsidRDefault="00F448C6" w:rsidP="003878C6">
      <w:pPr>
        <w:pStyle w:val="BODY"/>
        <w:ind w:right="1870"/>
        <w:rPr>
          <w:sz w:val="22"/>
        </w:rPr>
      </w:pPr>
    </w:p>
    <w:p w14:paraId="20CFE038"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136 g</w:t>
      </w:r>
    </w:p>
    <w:p w14:paraId="61D99A82" w14:textId="77777777" w:rsidR="00F448C6" w:rsidRDefault="00F448C6" w:rsidP="003878C6">
      <w:pPr>
        <w:pStyle w:val="BODY"/>
        <w:ind w:right="1870"/>
        <w:rPr>
          <w:sz w:val="22"/>
        </w:rPr>
      </w:pPr>
    </w:p>
    <w:p w14:paraId="74096915"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Schwarz</w:t>
      </w:r>
    </w:p>
    <w:p w14:paraId="28112E23" w14:textId="77777777" w:rsidR="00F448C6" w:rsidRDefault="00F448C6" w:rsidP="003878C6">
      <w:pPr>
        <w:pStyle w:val="BODY"/>
        <w:ind w:right="1870"/>
        <w:rPr>
          <w:sz w:val="22"/>
        </w:rPr>
      </w:pPr>
    </w:p>
    <w:p w14:paraId="3623B095" w14:textId="77777777" w:rsidR="00F448C6" w:rsidRDefault="00F448C6" w:rsidP="003878C6">
      <w:pPr>
        <w:pStyle w:val="BODY"/>
        <w:ind w:right="1870"/>
        <w:rPr>
          <w:sz w:val="22"/>
        </w:rPr>
      </w:pPr>
    </w:p>
    <w:p w14:paraId="123A22FE" w14:textId="77777777" w:rsidR="00F448C6" w:rsidRDefault="003878C6" w:rsidP="003878C6">
      <w:pPr>
        <w:pStyle w:val="BODY"/>
        <w:ind w:right="1870"/>
        <w:rPr>
          <w:sz w:val="20"/>
        </w:rPr>
      </w:pPr>
      <w:r>
        <w:rPr>
          <w:sz w:val="20"/>
        </w:rPr>
        <w:t>Im Lieferumfang enthaltenes Zubehör:</w:t>
      </w:r>
    </w:p>
    <w:p w14:paraId="5B5D1C19" w14:textId="77777777" w:rsidR="00F448C6" w:rsidRDefault="003878C6" w:rsidP="003878C6">
      <w:pPr>
        <w:pStyle w:val="BODY"/>
        <w:numPr>
          <w:ilvl w:val="0"/>
          <w:numId w:val="4"/>
        </w:numPr>
        <w:ind w:right="1870"/>
        <w:rPr>
          <w:sz w:val="20"/>
        </w:rPr>
      </w:pPr>
      <w:r>
        <w:rPr>
          <w:sz w:val="20"/>
        </w:rPr>
        <w:t>Inkl. Befestigungsmaterial, Flügelmutter</w:t>
      </w:r>
    </w:p>
    <w:p w14:paraId="1E0BE345" w14:textId="77777777" w:rsidR="00F448C6" w:rsidRDefault="003878C6" w:rsidP="003878C6">
      <w:pPr>
        <w:pStyle w:val="BODY"/>
        <w:numPr>
          <w:ilvl w:val="0"/>
          <w:numId w:val="4"/>
        </w:numPr>
        <w:spacing w:line="200" w:lineRule="atLeast"/>
        <w:ind w:right="1870"/>
        <w:rPr>
          <w:sz w:val="22"/>
        </w:rPr>
      </w:pPr>
      <w:r>
        <w:rPr>
          <w:sz w:val="20"/>
        </w:rPr>
        <w:t>2x Gummiisolierring zur Entkopplung</w:t>
      </w:r>
    </w:p>
    <w:p w14:paraId="491A8F07" w14:textId="77777777" w:rsidR="00F448C6" w:rsidRDefault="00F448C6" w:rsidP="003878C6">
      <w:pPr>
        <w:pStyle w:val="BODY"/>
        <w:ind w:right="1870"/>
        <w:rPr>
          <w:sz w:val="22"/>
        </w:rPr>
      </w:pPr>
    </w:p>
    <w:p w14:paraId="1AEDEBE4" w14:textId="77777777" w:rsidR="00F448C6" w:rsidRDefault="003878C6" w:rsidP="003878C6">
      <w:pPr>
        <w:pStyle w:val="BODY"/>
        <w:ind w:right="1870"/>
        <w:rPr>
          <w:sz w:val="22"/>
        </w:rPr>
      </w:pPr>
      <w:r>
        <w:rPr>
          <w:b/>
          <w:sz w:val="20"/>
        </w:rPr>
        <w:t>Ausgeschrieben:</w:t>
      </w:r>
    </w:p>
    <w:p w14:paraId="347F5655" w14:textId="77777777" w:rsidR="00F448C6" w:rsidRDefault="00F448C6" w:rsidP="003878C6">
      <w:pPr>
        <w:pStyle w:val="BODY"/>
        <w:spacing w:line="200" w:lineRule="atLeast"/>
        <w:ind w:right="1870"/>
        <w:rPr>
          <w:sz w:val="22"/>
        </w:rPr>
      </w:pPr>
    </w:p>
    <w:p w14:paraId="141FBFD1" w14:textId="77777777" w:rsidR="00F448C6" w:rsidRDefault="003878C6" w:rsidP="003878C6">
      <w:pPr>
        <w:pStyle w:val="BODY"/>
        <w:ind w:right="1870"/>
        <w:rPr>
          <w:sz w:val="20"/>
        </w:rPr>
      </w:pPr>
      <w:r>
        <w:rPr>
          <w:sz w:val="20"/>
        </w:rPr>
        <w:t>Fabrikat:</w:t>
      </w:r>
      <w:r>
        <w:rPr>
          <w:sz w:val="20"/>
        </w:rPr>
        <w:tab/>
        <w:t>SHURE</w:t>
      </w:r>
    </w:p>
    <w:p w14:paraId="210E6C9A" w14:textId="77777777" w:rsidR="00F448C6" w:rsidRDefault="003878C6" w:rsidP="003878C6">
      <w:pPr>
        <w:pStyle w:val="BODY"/>
        <w:ind w:right="1870"/>
        <w:rPr>
          <w:sz w:val="20"/>
        </w:rPr>
      </w:pPr>
      <w:r>
        <w:rPr>
          <w:sz w:val="20"/>
        </w:rPr>
        <w:t>Typ:</w:t>
      </w:r>
      <w:r>
        <w:rPr>
          <w:sz w:val="20"/>
        </w:rPr>
        <w:tab/>
        <w:t>MX395B/BI-LED</w:t>
      </w:r>
    </w:p>
    <w:p w14:paraId="416901D9" w14:textId="77777777" w:rsidR="00F448C6" w:rsidRDefault="003878C6" w:rsidP="003878C6">
      <w:pPr>
        <w:pStyle w:val="BODY"/>
        <w:ind w:right="1870"/>
        <w:rPr>
          <w:sz w:val="22"/>
        </w:rPr>
      </w:pPr>
      <w:r>
        <w:rPr>
          <w:sz w:val="20"/>
        </w:rPr>
        <w:tab/>
        <w:t>oder gleichwertiger Art</w:t>
      </w:r>
    </w:p>
    <w:p w14:paraId="7478BA9F" w14:textId="77777777" w:rsidR="00F448C6" w:rsidRDefault="00F448C6" w:rsidP="003878C6">
      <w:pPr>
        <w:pStyle w:val="BODY"/>
        <w:spacing w:line="200" w:lineRule="atLeast"/>
        <w:ind w:right="1870"/>
        <w:rPr>
          <w:sz w:val="22"/>
        </w:rPr>
      </w:pPr>
    </w:p>
    <w:p w14:paraId="569C48F7" w14:textId="77777777" w:rsidR="00F448C6" w:rsidRDefault="00F448C6" w:rsidP="003878C6">
      <w:pPr>
        <w:pStyle w:val="BODY"/>
        <w:spacing w:line="200" w:lineRule="atLeast"/>
        <w:ind w:right="1870"/>
        <w:rPr>
          <w:sz w:val="22"/>
        </w:rPr>
      </w:pPr>
    </w:p>
    <w:p w14:paraId="44A81874" w14:textId="77777777" w:rsidR="00F448C6" w:rsidRDefault="003878C6" w:rsidP="003878C6">
      <w:pPr>
        <w:pStyle w:val="BODY"/>
        <w:ind w:right="1870"/>
        <w:rPr>
          <w:sz w:val="22"/>
        </w:rPr>
      </w:pPr>
      <w:r>
        <w:rPr>
          <w:b/>
          <w:sz w:val="20"/>
        </w:rPr>
        <w:t>Angeboten (Vom Bieter einzutragen):</w:t>
      </w:r>
    </w:p>
    <w:p w14:paraId="7FBEE31E" w14:textId="77777777" w:rsidR="00F448C6" w:rsidRDefault="00F448C6" w:rsidP="003878C6">
      <w:pPr>
        <w:pStyle w:val="BODY"/>
        <w:spacing w:line="200" w:lineRule="atLeast"/>
        <w:ind w:right="1870"/>
        <w:rPr>
          <w:sz w:val="22"/>
        </w:rPr>
      </w:pPr>
    </w:p>
    <w:p w14:paraId="591BF2F4"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20445A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795579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2C9B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D55AA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82A0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4A57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10.01.04.399    Shure_MX395B/O-LED** Miniatur Einbau G</w:t>
      </w:r>
      <w:r>
        <w:rPr>
          <w:b/>
          <w:sz w:val="20"/>
        </w:rPr>
        <w:t xml:space="preserve">renzflächenmikrofon, Kugel mit LED </w:t>
      </w:r>
    </w:p>
    <w:p w14:paraId="2EFC1520" w14:textId="77777777" w:rsidR="00F448C6" w:rsidRDefault="003878C6" w:rsidP="003878C6">
      <w:pPr>
        <w:pStyle w:val="BODY"/>
        <w:ind w:right="1870"/>
        <w:rPr>
          <w:sz w:val="22"/>
        </w:rPr>
      </w:pPr>
      <w:r>
        <w:rPr>
          <w:sz w:val="20"/>
        </w:rPr>
        <w:t>Miniatur Einbau Grenzflächenmikrofon, Halbe Kugel mit LED-Leuchtring</w:t>
      </w:r>
    </w:p>
    <w:p w14:paraId="17C34B90" w14:textId="77777777" w:rsidR="00F448C6" w:rsidRDefault="00F448C6" w:rsidP="003878C6">
      <w:pPr>
        <w:pStyle w:val="BODY"/>
        <w:ind w:right="1870"/>
        <w:rPr>
          <w:sz w:val="22"/>
        </w:rPr>
      </w:pPr>
    </w:p>
    <w:p w14:paraId="3A368C1C" w14:textId="77777777" w:rsidR="00F448C6" w:rsidRDefault="003878C6" w:rsidP="003878C6">
      <w:pPr>
        <w:pStyle w:val="BODY"/>
        <w:ind w:right="1870"/>
        <w:rPr>
          <w:sz w:val="22"/>
        </w:rPr>
      </w:pPr>
      <w:r>
        <w:rPr>
          <w:sz w:val="20"/>
        </w:rPr>
        <w:t>Miniatur-Grenzflächenmikrofon mit kompaktem Design. Zum Einbau in Tischoberflächen, Deckensystemen oder Glasscheiben.</w:t>
      </w:r>
    </w:p>
    <w:p w14:paraId="59A9DBDF" w14:textId="77777777" w:rsidR="00F448C6" w:rsidRDefault="00F448C6" w:rsidP="003878C6">
      <w:pPr>
        <w:pStyle w:val="BODY"/>
        <w:ind w:right="1870"/>
        <w:rPr>
          <w:sz w:val="22"/>
        </w:rPr>
      </w:pPr>
    </w:p>
    <w:p w14:paraId="6464E1B6" w14:textId="77777777" w:rsidR="00F448C6" w:rsidRDefault="00F448C6" w:rsidP="003878C6">
      <w:pPr>
        <w:pStyle w:val="BODY"/>
        <w:ind w:right="1870"/>
        <w:rPr>
          <w:sz w:val="22"/>
        </w:rPr>
      </w:pPr>
    </w:p>
    <w:p w14:paraId="0D33EBF2" w14:textId="77777777" w:rsidR="00F448C6" w:rsidRDefault="003878C6" w:rsidP="003878C6">
      <w:pPr>
        <w:pStyle w:val="BODY"/>
        <w:ind w:right="1870"/>
        <w:rPr>
          <w:sz w:val="20"/>
        </w:rPr>
      </w:pPr>
      <w:r>
        <w:rPr>
          <w:b/>
          <w:sz w:val="20"/>
        </w:rPr>
        <w:t>Technische Daten:</w:t>
      </w:r>
    </w:p>
    <w:p w14:paraId="1BEF5AD0"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487BA45F" w14:textId="77777777" w:rsidR="00F448C6" w:rsidRDefault="003878C6" w:rsidP="003878C6">
      <w:pPr>
        <w:pStyle w:val="BODY"/>
        <w:ind w:right="1870"/>
        <w:rPr>
          <w:sz w:val="20"/>
        </w:rPr>
      </w:pPr>
      <w:r>
        <w:rPr>
          <w:color w:val="1C1C1C"/>
          <w:sz w:val="20"/>
        </w:rPr>
        <w:lastRenderedPageBreak/>
        <w:t xml:space="preserve">Richtcharakteristik:  </w:t>
      </w:r>
      <w:r>
        <w:rPr>
          <w:sz w:val="20"/>
        </w:rPr>
        <w:tab/>
      </w:r>
      <w:r>
        <w:rPr>
          <w:color w:val="1C1C1C"/>
          <w:sz w:val="20"/>
        </w:rPr>
        <w:t>Halbe Kugel</w:t>
      </w:r>
    </w:p>
    <w:p w14:paraId="4A5D9CF0"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- 17 kHz</w:t>
      </w:r>
    </w:p>
    <w:p w14:paraId="045A8785"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-28 dBV/ Pa / 42 mV</w:t>
      </w:r>
    </w:p>
    <w:p w14:paraId="200DB51D"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21 dB (A)</w:t>
      </w:r>
    </w:p>
    <w:p w14:paraId="48E9CB10"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114 dB</w:t>
      </w:r>
    </w:p>
    <w:p w14:paraId="4C200120" w14:textId="77777777" w:rsidR="00F448C6" w:rsidRDefault="00F448C6" w:rsidP="003878C6">
      <w:pPr>
        <w:pStyle w:val="BODY"/>
        <w:ind w:right="1870"/>
        <w:rPr>
          <w:sz w:val="22"/>
        </w:rPr>
      </w:pPr>
    </w:p>
    <w:p w14:paraId="02D7FA13" w14:textId="77777777" w:rsidR="00F448C6" w:rsidRDefault="003878C6" w:rsidP="003878C6">
      <w:pPr>
        <w:pStyle w:val="BODY"/>
        <w:ind w:right="1870"/>
        <w:rPr>
          <w:sz w:val="22"/>
        </w:rPr>
      </w:pPr>
      <w:r>
        <w:rPr>
          <w:color w:val="1C1C1C"/>
          <w:sz w:val="20"/>
        </w:rPr>
        <w:t xml:space="preserve">Anschluss:  </w:t>
      </w:r>
      <w:r>
        <w:rPr>
          <w:sz w:val="20"/>
        </w:rPr>
        <w:tab/>
      </w:r>
      <w:r>
        <w:rPr>
          <w:color w:val="1C1C1C"/>
          <w:sz w:val="20"/>
        </w:rPr>
        <w:t>XLR5m</w:t>
      </w:r>
    </w:p>
    <w:p w14:paraId="32A16F63" w14:textId="77777777" w:rsidR="00F448C6" w:rsidRDefault="00F448C6" w:rsidP="003878C6">
      <w:pPr>
        <w:pStyle w:val="BODY"/>
        <w:ind w:right="1870"/>
        <w:rPr>
          <w:sz w:val="22"/>
        </w:rPr>
      </w:pPr>
    </w:p>
    <w:p w14:paraId="763B038D"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136 g</w:t>
      </w:r>
    </w:p>
    <w:p w14:paraId="51044037" w14:textId="77777777" w:rsidR="00F448C6" w:rsidRDefault="00F448C6" w:rsidP="003878C6">
      <w:pPr>
        <w:pStyle w:val="BODY"/>
        <w:ind w:right="1870"/>
        <w:rPr>
          <w:sz w:val="22"/>
        </w:rPr>
      </w:pPr>
    </w:p>
    <w:p w14:paraId="2B2071E5"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Schwarz</w:t>
      </w:r>
    </w:p>
    <w:p w14:paraId="16BE37F5" w14:textId="77777777" w:rsidR="00F448C6" w:rsidRDefault="00F448C6" w:rsidP="003878C6">
      <w:pPr>
        <w:pStyle w:val="BODY"/>
        <w:ind w:right="1870"/>
        <w:rPr>
          <w:sz w:val="22"/>
        </w:rPr>
      </w:pPr>
    </w:p>
    <w:p w14:paraId="1A757CB6" w14:textId="77777777" w:rsidR="00F448C6" w:rsidRDefault="00F448C6" w:rsidP="003878C6">
      <w:pPr>
        <w:pStyle w:val="BODY"/>
        <w:ind w:right="1870"/>
        <w:rPr>
          <w:sz w:val="22"/>
        </w:rPr>
      </w:pPr>
    </w:p>
    <w:p w14:paraId="283E0944" w14:textId="77777777" w:rsidR="00F448C6" w:rsidRDefault="003878C6" w:rsidP="003878C6">
      <w:pPr>
        <w:pStyle w:val="BODY"/>
        <w:ind w:right="1870"/>
        <w:rPr>
          <w:sz w:val="20"/>
        </w:rPr>
      </w:pPr>
      <w:r>
        <w:rPr>
          <w:sz w:val="20"/>
        </w:rPr>
        <w:t>Im Lieferumfang enthaltenes Zubehör:</w:t>
      </w:r>
    </w:p>
    <w:p w14:paraId="6EF6438D" w14:textId="77777777" w:rsidR="00F448C6" w:rsidRDefault="003878C6" w:rsidP="003878C6">
      <w:pPr>
        <w:pStyle w:val="BODY"/>
        <w:numPr>
          <w:ilvl w:val="0"/>
          <w:numId w:val="4"/>
        </w:numPr>
        <w:ind w:right="1870"/>
        <w:rPr>
          <w:sz w:val="20"/>
        </w:rPr>
      </w:pPr>
      <w:r>
        <w:rPr>
          <w:sz w:val="20"/>
        </w:rPr>
        <w:t>Inkl. Befestigungsmaterial, Flügelmutter</w:t>
      </w:r>
    </w:p>
    <w:p w14:paraId="788A6DDB" w14:textId="77777777" w:rsidR="00F448C6" w:rsidRDefault="003878C6" w:rsidP="003878C6">
      <w:pPr>
        <w:pStyle w:val="BODY"/>
        <w:numPr>
          <w:ilvl w:val="0"/>
          <w:numId w:val="4"/>
        </w:numPr>
        <w:spacing w:line="200" w:lineRule="atLeast"/>
        <w:ind w:right="1870"/>
        <w:rPr>
          <w:sz w:val="22"/>
        </w:rPr>
      </w:pPr>
      <w:r>
        <w:rPr>
          <w:sz w:val="20"/>
        </w:rPr>
        <w:t>2x Gummiisolierring zur Entkopplung</w:t>
      </w:r>
    </w:p>
    <w:p w14:paraId="71A571A7" w14:textId="77777777" w:rsidR="00F448C6" w:rsidRDefault="00F448C6" w:rsidP="003878C6">
      <w:pPr>
        <w:pStyle w:val="BODY"/>
        <w:ind w:right="1870"/>
        <w:rPr>
          <w:sz w:val="22"/>
        </w:rPr>
      </w:pPr>
    </w:p>
    <w:p w14:paraId="730600B0" w14:textId="77777777" w:rsidR="00F448C6" w:rsidRDefault="003878C6" w:rsidP="003878C6">
      <w:pPr>
        <w:pStyle w:val="BODY"/>
        <w:ind w:right="1870"/>
        <w:rPr>
          <w:sz w:val="22"/>
        </w:rPr>
      </w:pPr>
      <w:r>
        <w:rPr>
          <w:b/>
          <w:sz w:val="20"/>
        </w:rPr>
        <w:t>Ausgeschrieben:</w:t>
      </w:r>
    </w:p>
    <w:p w14:paraId="485544DE" w14:textId="77777777" w:rsidR="00F448C6" w:rsidRDefault="00F448C6" w:rsidP="003878C6">
      <w:pPr>
        <w:pStyle w:val="BODY"/>
        <w:spacing w:line="200" w:lineRule="atLeast"/>
        <w:ind w:right="1870"/>
        <w:rPr>
          <w:sz w:val="22"/>
        </w:rPr>
      </w:pPr>
    </w:p>
    <w:p w14:paraId="0A3FC5E7" w14:textId="77777777" w:rsidR="00F448C6" w:rsidRDefault="003878C6" w:rsidP="003878C6">
      <w:pPr>
        <w:pStyle w:val="BODY"/>
        <w:ind w:right="1870"/>
        <w:rPr>
          <w:sz w:val="20"/>
        </w:rPr>
      </w:pPr>
      <w:r>
        <w:rPr>
          <w:sz w:val="20"/>
        </w:rPr>
        <w:t>Fabrikat:</w:t>
      </w:r>
      <w:r>
        <w:rPr>
          <w:sz w:val="20"/>
        </w:rPr>
        <w:tab/>
        <w:t>SHURE</w:t>
      </w:r>
    </w:p>
    <w:p w14:paraId="4B97ECCF" w14:textId="77777777" w:rsidR="00F448C6" w:rsidRDefault="003878C6" w:rsidP="003878C6">
      <w:pPr>
        <w:pStyle w:val="BODY"/>
        <w:ind w:right="1870"/>
        <w:rPr>
          <w:sz w:val="20"/>
        </w:rPr>
      </w:pPr>
      <w:r>
        <w:rPr>
          <w:sz w:val="20"/>
        </w:rPr>
        <w:t>Typ:</w:t>
      </w:r>
      <w:r>
        <w:rPr>
          <w:sz w:val="20"/>
        </w:rPr>
        <w:tab/>
        <w:t>MX395B/O-LED</w:t>
      </w:r>
    </w:p>
    <w:p w14:paraId="1E649C64" w14:textId="77777777" w:rsidR="00F448C6" w:rsidRDefault="003878C6" w:rsidP="003878C6">
      <w:pPr>
        <w:pStyle w:val="BODY"/>
        <w:ind w:right="1870"/>
        <w:rPr>
          <w:sz w:val="22"/>
        </w:rPr>
      </w:pPr>
      <w:r>
        <w:rPr>
          <w:sz w:val="20"/>
        </w:rPr>
        <w:tab/>
        <w:t>oder gleichwertiger Art</w:t>
      </w:r>
    </w:p>
    <w:p w14:paraId="14D05DFB" w14:textId="77777777" w:rsidR="00F448C6" w:rsidRDefault="00F448C6" w:rsidP="003878C6">
      <w:pPr>
        <w:pStyle w:val="BODY"/>
        <w:spacing w:line="200" w:lineRule="atLeast"/>
        <w:ind w:right="1870"/>
        <w:rPr>
          <w:sz w:val="22"/>
        </w:rPr>
      </w:pPr>
    </w:p>
    <w:p w14:paraId="18B21BC3" w14:textId="77777777" w:rsidR="00F448C6" w:rsidRDefault="00F448C6" w:rsidP="003878C6">
      <w:pPr>
        <w:pStyle w:val="BODY"/>
        <w:spacing w:line="200" w:lineRule="atLeast"/>
        <w:ind w:right="1870"/>
        <w:rPr>
          <w:sz w:val="22"/>
        </w:rPr>
      </w:pPr>
    </w:p>
    <w:p w14:paraId="03DFB673" w14:textId="77777777" w:rsidR="00F448C6" w:rsidRDefault="003878C6" w:rsidP="003878C6">
      <w:pPr>
        <w:pStyle w:val="BODY"/>
        <w:ind w:right="1870"/>
        <w:rPr>
          <w:sz w:val="22"/>
        </w:rPr>
      </w:pPr>
      <w:r>
        <w:rPr>
          <w:b/>
          <w:sz w:val="20"/>
        </w:rPr>
        <w:t>Angeboten (Vom Bieter einzutragen):</w:t>
      </w:r>
    </w:p>
    <w:p w14:paraId="38670C81" w14:textId="77777777" w:rsidR="00F448C6" w:rsidRDefault="00F448C6" w:rsidP="003878C6">
      <w:pPr>
        <w:pStyle w:val="BODY"/>
        <w:spacing w:line="200" w:lineRule="atLeast"/>
        <w:ind w:right="1870"/>
        <w:rPr>
          <w:sz w:val="22"/>
        </w:rPr>
      </w:pPr>
    </w:p>
    <w:p w14:paraId="64578994"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D45CF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4A2323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22DE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1AE59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9DA2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25E91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10.01.04.400    Shure_MX395B/C-LED** Miniatur Einbau Grenzflächenmikrofon, Niere mit LED </w:t>
      </w:r>
    </w:p>
    <w:p w14:paraId="6103D832" w14:textId="77777777" w:rsidR="00F448C6" w:rsidRDefault="003878C6" w:rsidP="003878C6">
      <w:pPr>
        <w:pStyle w:val="BODY"/>
        <w:ind w:right="1870"/>
        <w:rPr>
          <w:sz w:val="22"/>
        </w:rPr>
      </w:pPr>
      <w:r>
        <w:rPr>
          <w:sz w:val="20"/>
        </w:rPr>
        <w:t>Miniatur Einbau Grenzflächenmikrofon, Halbe Niere mit LED-Leuchtring</w:t>
      </w:r>
    </w:p>
    <w:p w14:paraId="6B89D28C" w14:textId="77777777" w:rsidR="00F448C6" w:rsidRDefault="00F448C6" w:rsidP="003878C6">
      <w:pPr>
        <w:pStyle w:val="BODY"/>
        <w:ind w:right="1870"/>
        <w:rPr>
          <w:sz w:val="22"/>
        </w:rPr>
      </w:pPr>
    </w:p>
    <w:p w14:paraId="215F43A4" w14:textId="77777777" w:rsidR="00F448C6" w:rsidRDefault="003878C6" w:rsidP="003878C6">
      <w:pPr>
        <w:pStyle w:val="BODY"/>
        <w:ind w:right="1870"/>
        <w:rPr>
          <w:sz w:val="22"/>
        </w:rPr>
      </w:pPr>
      <w:r>
        <w:rPr>
          <w:sz w:val="20"/>
        </w:rPr>
        <w:t>Miniatur-Grenzflächenmikrofon mit kompaktem Design. Zum Einbau in Tischoberflächen, Deckensystem</w:t>
      </w:r>
      <w:r>
        <w:rPr>
          <w:sz w:val="20"/>
        </w:rPr>
        <w:t>en oder Glasscheiben.</w:t>
      </w:r>
    </w:p>
    <w:p w14:paraId="5EB2AAF1" w14:textId="77777777" w:rsidR="00F448C6" w:rsidRDefault="00F448C6" w:rsidP="003878C6">
      <w:pPr>
        <w:pStyle w:val="BODY"/>
        <w:ind w:right="1870"/>
        <w:rPr>
          <w:sz w:val="22"/>
        </w:rPr>
      </w:pPr>
    </w:p>
    <w:p w14:paraId="0754BA84" w14:textId="77777777" w:rsidR="00F448C6" w:rsidRDefault="00F448C6" w:rsidP="003878C6">
      <w:pPr>
        <w:pStyle w:val="BODY"/>
        <w:ind w:right="1870"/>
        <w:rPr>
          <w:sz w:val="22"/>
        </w:rPr>
      </w:pPr>
    </w:p>
    <w:p w14:paraId="5884210F" w14:textId="77777777" w:rsidR="00F448C6" w:rsidRDefault="003878C6" w:rsidP="003878C6">
      <w:pPr>
        <w:pStyle w:val="BODY"/>
        <w:ind w:right="1870"/>
        <w:rPr>
          <w:sz w:val="20"/>
        </w:rPr>
      </w:pPr>
      <w:r>
        <w:rPr>
          <w:b/>
          <w:sz w:val="20"/>
        </w:rPr>
        <w:t>Technische Daten:</w:t>
      </w:r>
    </w:p>
    <w:p w14:paraId="5FF524BF" w14:textId="77777777" w:rsidR="00F448C6" w:rsidRDefault="003878C6" w:rsidP="003878C6">
      <w:pPr>
        <w:pStyle w:val="BODY"/>
        <w:ind w:right="1870"/>
        <w:rPr>
          <w:sz w:val="20"/>
        </w:rPr>
      </w:pPr>
      <w:r>
        <w:rPr>
          <w:sz w:val="20"/>
        </w:rPr>
        <w:t xml:space="preserve">Kapseltyp:  </w:t>
      </w:r>
      <w:r>
        <w:rPr>
          <w:sz w:val="20"/>
        </w:rPr>
        <w:tab/>
        <w:t>Kondensator</w:t>
      </w:r>
    </w:p>
    <w:p w14:paraId="5A8FAD98" w14:textId="77777777" w:rsidR="00F448C6" w:rsidRDefault="003878C6" w:rsidP="003878C6">
      <w:pPr>
        <w:pStyle w:val="BODY"/>
        <w:ind w:right="1870"/>
        <w:rPr>
          <w:sz w:val="20"/>
        </w:rPr>
      </w:pPr>
      <w:r>
        <w:rPr>
          <w:sz w:val="20"/>
        </w:rPr>
        <w:t xml:space="preserve">Richtcharakteristik:  </w:t>
      </w:r>
      <w:r>
        <w:rPr>
          <w:sz w:val="20"/>
        </w:rPr>
        <w:tab/>
        <w:t>Halbe Niere</w:t>
      </w:r>
    </w:p>
    <w:p w14:paraId="550383DF" w14:textId="77777777" w:rsidR="00F448C6" w:rsidRDefault="003878C6" w:rsidP="003878C6">
      <w:pPr>
        <w:pStyle w:val="BODY"/>
        <w:ind w:right="1870"/>
        <w:rPr>
          <w:sz w:val="20"/>
        </w:rPr>
      </w:pPr>
      <w:r>
        <w:rPr>
          <w:sz w:val="20"/>
        </w:rPr>
        <w:t xml:space="preserve">Übertragungsbereich:  </w:t>
      </w:r>
      <w:r>
        <w:rPr>
          <w:sz w:val="20"/>
        </w:rPr>
        <w:tab/>
        <w:t>50 Hz - 17 kHz</w:t>
      </w:r>
    </w:p>
    <w:p w14:paraId="02E6F22F" w14:textId="77777777" w:rsidR="00F448C6" w:rsidRDefault="003878C6" w:rsidP="003878C6">
      <w:pPr>
        <w:pStyle w:val="BODY"/>
        <w:ind w:right="1870"/>
        <w:rPr>
          <w:sz w:val="20"/>
        </w:rPr>
      </w:pPr>
      <w:r>
        <w:rPr>
          <w:sz w:val="20"/>
        </w:rPr>
        <w:t xml:space="preserve">Empfindlichkeit:  </w:t>
      </w:r>
      <w:r>
        <w:rPr>
          <w:sz w:val="20"/>
        </w:rPr>
        <w:tab/>
        <w:t>-35 dBV/ Pa / 18 mV</w:t>
      </w:r>
    </w:p>
    <w:p w14:paraId="70E5A553" w14:textId="77777777" w:rsidR="00F448C6" w:rsidRDefault="003878C6" w:rsidP="003878C6">
      <w:pPr>
        <w:pStyle w:val="BODY"/>
        <w:ind w:right="1870"/>
        <w:rPr>
          <w:sz w:val="20"/>
        </w:rPr>
      </w:pPr>
      <w:r>
        <w:rPr>
          <w:sz w:val="20"/>
        </w:rPr>
        <w:t xml:space="preserve">Eigenrauschen:  </w:t>
      </w:r>
      <w:r>
        <w:rPr>
          <w:sz w:val="20"/>
        </w:rPr>
        <w:tab/>
        <w:t>28 dB (A)</w:t>
      </w:r>
    </w:p>
    <w:p w14:paraId="35046075" w14:textId="77777777" w:rsidR="00F448C6" w:rsidRDefault="003878C6" w:rsidP="003878C6">
      <w:pPr>
        <w:pStyle w:val="BODY"/>
        <w:ind w:right="1870"/>
        <w:rPr>
          <w:sz w:val="22"/>
        </w:rPr>
      </w:pPr>
      <w:r>
        <w:rPr>
          <w:sz w:val="20"/>
        </w:rPr>
        <w:t xml:space="preserve">Max. Schalldruck:  </w:t>
      </w:r>
      <w:r>
        <w:rPr>
          <w:sz w:val="20"/>
        </w:rPr>
        <w:tab/>
        <w:t>121 dB</w:t>
      </w:r>
    </w:p>
    <w:p w14:paraId="03F54A4A" w14:textId="77777777" w:rsidR="00F448C6" w:rsidRDefault="00F448C6" w:rsidP="003878C6">
      <w:pPr>
        <w:pStyle w:val="BODY"/>
        <w:ind w:right="1870"/>
        <w:rPr>
          <w:sz w:val="22"/>
        </w:rPr>
      </w:pPr>
    </w:p>
    <w:p w14:paraId="742FADEE" w14:textId="77777777" w:rsidR="00F448C6" w:rsidRDefault="003878C6" w:rsidP="003878C6">
      <w:pPr>
        <w:pStyle w:val="BODY"/>
        <w:ind w:right="1870"/>
        <w:rPr>
          <w:sz w:val="22"/>
        </w:rPr>
      </w:pPr>
      <w:r>
        <w:rPr>
          <w:sz w:val="20"/>
        </w:rPr>
        <w:t xml:space="preserve">Anschluss:  </w:t>
      </w:r>
      <w:r>
        <w:rPr>
          <w:sz w:val="20"/>
        </w:rPr>
        <w:tab/>
        <w:t>XLR5m</w:t>
      </w:r>
    </w:p>
    <w:p w14:paraId="64307460" w14:textId="77777777" w:rsidR="00F448C6" w:rsidRDefault="00F448C6" w:rsidP="003878C6">
      <w:pPr>
        <w:pStyle w:val="BODY"/>
        <w:ind w:right="1870"/>
        <w:rPr>
          <w:sz w:val="22"/>
        </w:rPr>
      </w:pPr>
    </w:p>
    <w:p w14:paraId="31ED7CE3" w14:textId="77777777" w:rsidR="00F448C6" w:rsidRDefault="003878C6" w:rsidP="003878C6">
      <w:pPr>
        <w:pStyle w:val="BODY"/>
        <w:ind w:right="1870"/>
        <w:rPr>
          <w:sz w:val="22"/>
        </w:rPr>
      </w:pPr>
      <w:r>
        <w:rPr>
          <w:sz w:val="20"/>
        </w:rPr>
        <w:t>Ge</w:t>
      </w:r>
      <w:r>
        <w:rPr>
          <w:sz w:val="20"/>
        </w:rPr>
        <w:t xml:space="preserve">wicht:  </w:t>
      </w:r>
      <w:r>
        <w:rPr>
          <w:sz w:val="20"/>
        </w:rPr>
        <w:tab/>
        <w:t>136 g</w:t>
      </w:r>
    </w:p>
    <w:p w14:paraId="7EDCED86" w14:textId="77777777" w:rsidR="00F448C6" w:rsidRDefault="00F448C6" w:rsidP="003878C6">
      <w:pPr>
        <w:pStyle w:val="BODY"/>
        <w:ind w:right="1870"/>
        <w:rPr>
          <w:sz w:val="22"/>
        </w:rPr>
      </w:pPr>
    </w:p>
    <w:p w14:paraId="7C911E72" w14:textId="77777777" w:rsidR="00F448C6" w:rsidRDefault="003878C6" w:rsidP="003878C6">
      <w:pPr>
        <w:pStyle w:val="BODY"/>
        <w:ind w:right="1870"/>
        <w:rPr>
          <w:sz w:val="22"/>
        </w:rPr>
      </w:pPr>
      <w:r>
        <w:rPr>
          <w:sz w:val="20"/>
        </w:rPr>
        <w:t xml:space="preserve">Farbe:  </w:t>
      </w:r>
      <w:r>
        <w:rPr>
          <w:sz w:val="20"/>
        </w:rPr>
        <w:tab/>
        <w:t>Schwarz</w:t>
      </w:r>
    </w:p>
    <w:p w14:paraId="6649E37D" w14:textId="77777777" w:rsidR="00F448C6" w:rsidRDefault="00F448C6" w:rsidP="003878C6">
      <w:pPr>
        <w:pStyle w:val="BODY"/>
        <w:ind w:right="1870"/>
        <w:rPr>
          <w:sz w:val="22"/>
        </w:rPr>
      </w:pPr>
    </w:p>
    <w:p w14:paraId="3BA917CA" w14:textId="77777777" w:rsidR="00F448C6" w:rsidRDefault="00F448C6" w:rsidP="003878C6">
      <w:pPr>
        <w:pStyle w:val="BODY"/>
        <w:ind w:right="1870"/>
        <w:rPr>
          <w:sz w:val="22"/>
        </w:rPr>
      </w:pPr>
    </w:p>
    <w:p w14:paraId="61027101" w14:textId="77777777" w:rsidR="00F448C6" w:rsidRDefault="003878C6" w:rsidP="003878C6">
      <w:pPr>
        <w:pStyle w:val="BODY"/>
        <w:ind w:right="1870"/>
        <w:rPr>
          <w:sz w:val="20"/>
        </w:rPr>
      </w:pPr>
      <w:r>
        <w:rPr>
          <w:sz w:val="20"/>
        </w:rPr>
        <w:t>Im Lieferumfang enthaltenes Zubehör:</w:t>
      </w:r>
    </w:p>
    <w:p w14:paraId="35B61E49" w14:textId="77777777" w:rsidR="00F448C6" w:rsidRDefault="003878C6" w:rsidP="003878C6">
      <w:pPr>
        <w:pStyle w:val="BODY"/>
        <w:numPr>
          <w:ilvl w:val="0"/>
          <w:numId w:val="4"/>
        </w:numPr>
        <w:ind w:right="1870"/>
        <w:rPr>
          <w:sz w:val="20"/>
        </w:rPr>
      </w:pPr>
      <w:r>
        <w:rPr>
          <w:sz w:val="20"/>
        </w:rPr>
        <w:t>Inkl. Befestigungsmaterial, Flügelmutter</w:t>
      </w:r>
    </w:p>
    <w:p w14:paraId="26B4B814" w14:textId="77777777" w:rsidR="00F448C6" w:rsidRDefault="003878C6" w:rsidP="003878C6">
      <w:pPr>
        <w:pStyle w:val="BODY"/>
        <w:numPr>
          <w:ilvl w:val="0"/>
          <w:numId w:val="4"/>
        </w:numPr>
        <w:ind w:right="1870"/>
        <w:rPr>
          <w:sz w:val="22"/>
        </w:rPr>
      </w:pPr>
      <w:r>
        <w:rPr>
          <w:sz w:val="20"/>
        </w:rPr>
        <w:t>2x Gummiisolierring zur Entkopplung</w:t>
      </w:r>
    </w:p>
    <w:p w14:paraId="7E069DC5" w14:textId="77777777" w:rsidR="00F448C6" w:rsidRDefault="00F448C6" w:rsidP="003878C6">
      <w:pPr>
        <w:pStyle w:val="BODY"/>
        <w:ind w:right="1870"/>
        <w:rPr>
          <w:sz w:val="22"/>
        </w:rPr>
      </w:pPr>
    </w:p>
    <w:p w14:paraId="5EDF8BD8" w14:textId="77777777" w:rsidR="00F448C6" w:rsidRDefault="003878C6" w:rsidP="003878C6">
      <w:pPr>
        <w:pStyle w:val="BODY"/>
        <w:ind w:right="1870"/>
        <w:rPr>
          <w:sz w:val="22"/>
        </w:rPr>
      </w:pPr>
      <w:r>
        <w:rPr>
          <w:b/>
          <w:sz w:val="20"/>
        </w:rPr>
        <w:t>Ausgeschrieben:</w:t>
      </w:r>
    </w:p>
    <w:p w14:paraId="4104D248" w14:textId="77777777" w:rsidR="00F448C6" w:rsidRDefault="00F448C6" w:rsidP="003878C6">
      <w:pPr>
        <w:pStyle w:val="BODY"/>
        <w:ind w:right="1870"/>
        <w:rPr>
          <w:sz w:val="22"/>
        </w:rPr>
      </w:pPr>
    </w:p>
    <w:p w14:paraId="7103F4D0" w14:textId="77777777" w:rsidR="00F448C6" w:rsidRDefault="003878C6" w:rsidP="003878C6">
      <w:pPr>
        <w:pStyle w:val="BODY"/>
        <w:ind w:right="1870"/>
        <w:rPr>
          <w:sz w:val="20"/>
        </w:rPr>
      </w:pPr>
      <w:r>
        <w:rPr>
          <w:sz w:val="20"/>
        </w:rPr>
        <w:t>Fabrikat:</w:t>
      </w:r>
      <w:r>
        <w:rPr>
          <w:sz w:val="20"/>
        </w:rPr>
        <w:tab/>
        <w:t>SHURE</w:t>
      </w:r>
    </w:p>
    <w:p w14:paraId="3FD3B58A" w14:textId="77777777" w:rsidR="00F448C6" w:rsidRDefault="003878C6" w:rsidP="003878C6">
      <w:pPr>
        <w:pStyle w:val="BODY"/>
        <w:ind w:right="1870"/>
        <w:rPr>
          <w:sz w:val="20"/>
        </w:rPr>
      </w:pPr>
      <w:r>
        <w:rPr>
          <w:sz w:val="20"/>
        </w:rPr>
        <w:lastRenderedPageBreak/>
        <w:t>Typ:</w:t>
      </w:r>
      <w:r>
        <w:rPr>
          <w:sz w:val="20"/>
        </w:rPr>
        <w:tab/>
        <w:t>MX395B/C-LED</w:t>
      </w:r>
    </w:p>
    <w:p w14:paraId="37E85137" w14:textId="77777777" w:rsidR="00F448C6" w:rsidRDefault="003878C6" w:rsidP="003878C6">
      <w:pPr>
        <w:pStyle w:val="BODY"/>
        <w:ind w:right="1870"/>
        <w:rPr>
          <w:sz w:val="22"/>
        </w:rPr>
      </w:pPr>
      <w:r>
        <w:rPr>
          <w:sz w:val="20"/>
        </w:rPr>
        <w:tab/>
        <w:t>oder gleichwertiger Art</w:t>
      </w:r>
    </w:p>
    <w:p w14:paraId="66807BE7" w14:textId="77777777" w:rsidR="00F448C6" w:rsidRDefault="00F448C6" w:rsidP="003878C6">
      <w:pPr>
        <w:pStyle w:val="BODY"/>
        <w:ind w:right="1870"/>
        <w:rPr>
          <w:sz w:val="22"/>
        </w:rPr>
      </w:pPr>
    </w:p>
    <w:p w14:paraId="6A1E2D59" w14:textId="77777777" w:rsidR="00F448C6" w:rsidRDefault="00F448C6" w:rsidP="003878C6">
      <w:pPr>
        <w:pStyle w:val="BODY"/>
        <w:ind w:right="1870"/>
        <w:rPr>
          <w:sz w:val="22"/>
        </w:rPr>
      </w:pPr>
    </w:p>
    <w:p w14:paraId="22BEA6C5" w14:textId="77777777" w:rsidR="00F448C6" w:rsidRDefault="003878C6" w:rsidP="003878C6">
      <w:pPr>
        <w:pStyle w:val="BODY"/>
        <w:ind w:right="1870"/>
        <w:rPr>
          <w:sz w:val="22"/>
        </w:rPr>
      </w:pPr>
      <w:r>
        <w:rPr>
          <w:b/>
          <w:sz w:val="20"/>
        </w:rPr>
        <w:t>Angeboten (Vom Bieter einzutragen):</w:t>
      </w:r>
    </w:p>
    <w:p w14:paraId="07109B94" w14:textId="77777777" w:rsidR="00F448C6" w:rsidRDefault="00F448C6" w:rsidP="003878C6">
      <w:pPr>
        <w:pStyle w:val="BODY"/>
        <w:ind w:right="1870"/>
        <w:rPr>
          <w:sz w:val="22"/>
        </w:rPr>
      </w:pPr>
    </w:p>
    <w:p w14:paraId="232D1F3C" w14:textId="77777777" w:rsidR="00F448C6" w:rsidRDefault="003878C6" w:rsidP="003878C6">
      <w:pPr>
        <w:pStyle w:val="BODY"/>
        <w:ind w:right="1870"/>
        <w:rPr>
          <w:sz w:val="20"/>
        </w:rPr>
      </w:pPr>
      <w:r>
        <w:rPr>
          <w:sz w:val="20"/>
        </w:rPr>
        <w:t>Fabrikat:</w:t>
      </w:r>
      <w:r>
        <w:rPr>
          <w:sz w:val="20"/>
        </w:rPr>
        <w:tab/>
        <w:t>'.......................................'</w:t>
      </w:r>
      <w:r>
        <w:rPr>
          <w:sz w:val="20"/>
        </w:rPr>
        <w:br/>
      </w:r>
    </w:p>
    <w:p w14:paraId="151409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CBF4E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2E7E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C2AA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15D2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73EBB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10.01.04.401    Shure_MX396/C-DUAL** Mehrelement Grenz</w:t>
      </w:r>
      <w:r>
        <w:rPr>
          <w:b/>
          <w:sz w:val="20"/>
        </w:rPr>
        <w:t xml:space="preserve">flächenmikrofon, 2x Niere 0°/180° </w:t>
      </w:r>
    </w:p>
    <w:p w14:paraId="2CA1EF19" w14:textId="77777777" w:rsidR="00F448C6" w:rsidRDefault="003878C6" w:rsidP="003878C6">
      <w:pPr>
        <w:pStyle w:val="BODY"/>
        <w:ind w:right="1870"/>
        <w:rPr>
          <w:sz w:val="22"/>
        </w:rPr>
      </w:pPr>
      <w:r>
        <w:rPr>
          <w:sz w:val="20"/>
        </w:rPr>
        <w:t>MX396/C-DUAL** Mehrelement Grenzflächenmikrofon, 2x Niere 0°/180°</w:t>
      </w:r>
    </w:p>
    <w:p w14:paraId="5B5E670D" w14:textId="77777777" w:rsidR="00F448C6" w:rsidRDefault="00F448C6" w:rsidP="003878C6">
      <w:pPr>
        <w:pStyle w:val="BODY"/>
        <w:ind w:right="1870"/>
        <w:rPr>
          <w:sz w:val="22"/>
        </w:rPr>
      </w:pPr>
    </w:p>
    <w:p w14:paraId="4FA436D0" w14:textId="77777777" w:rsidR="00F448C6" w:rsidRDefault="003878C6" w:rsidP="003878C6">
      <w:pPr>
        <w:pStyle w:val="BODY"/>
        <w:ind w:right="1870"/>
        <w:rPr>
          <w:sz w:val="22"/>
        </w:rPr>
      </w:pPr>
      <w:r>
        <w:rPr>
          <w:sz w:val="20"/>
        </w:rPr>
        <w:t>Rundes Doppel-Grenzflächenmikrofon mit zwei Nierenkapseln in 0°/180° Anordnung z.B. für Mikrofonierung gegenüberliegender Positionen an einem Tisch.</w:t>
      </w:r>
    </w:p>
    <w:p w14:paraId="69D7A246" w14:textId="77777777" w:rsidR="00F448C6" w:rsidRDefault="00F448C6" w:rsidP="003878C6">
      <w:pPr>
        <w:pStyle w:val="BODY"/>
        <w:ind w:right="1870"/>
        <w:rPr>
          <w:sz w:val="22"/>
        </w:rPr>
      </w:pPr>
    </w:p>
    <w:p w14:paraId="10795A08" w14:textId="77777777" w:rsidR="00F448C6" w:rsidRDefault="00F448C6" w:rsidP="003878C6">
      <w:pPr>
        <w:pStyle w:val="BODY"/>
        <w:ind w:right="1870"/>
        <w:rPr>
          <w:sz w:val="22"/>
        </w:rPr>
      </w:pPr>
    </w:p>
    <w:p w14:paraId="1A7FAF63" w14:textId="77777777" w:rsidR="00F448C6" w:rsidRDefault="003878C6" w:rsidP="003878C6">
      <w:pPr>
        <w:pStyle w:val="BODY"/>
        <w:ind w:right="1870"/>
        <w:rPr>
          <w:sz w:val="20"/>
        </w:rPr>
      </w:pPr>
      <w:r>
        <w:rPr>
          <w:b/>
          <w:sz w:val="20"/>
        </w:rPr>
        <w:t>Mindestanforderungen:</w:t>
      </w:r>
    </w:p>
    <w:p w14:paraId="2F783192" w14:textId="77777777" w:rsidR="00F448C6" w:rsidRDefault="003878C6" w:rsidP="003878C6">
      <w:pPr>
        <w:pStyle w:val="BODY"/>
        <w:numPr>
          <w:ilvl w:val="0"/>
          <w:numId w:val="4"/>
        </w:numPr>
        <w:ind w:right="1870"/>
        <w:rPr>
          <w:sz w:val="20"/>
        </w:rPr>
      </w:pPr>
      <w:r>
        <w:rPr>
          <w:sz w:val="20"/>
        </w:rPr>
        <w:t>konfigurierbar Logik-gesteuerte zweifarbige Statusanzeige (grün, rot)</w:t>
      </w:r>
    </w:p>
    <w:p w14:paraId="31128841" w14:textId="77777777" w:rsidR="00F448C6" w:rsidRDefault="003878C6" w:rsidP="003878C6">
      <w:pPr>
        <w:pStyle w:val="BODY"/>
        <w:numPr>
          <w:ilvl w:val="0"/>
          <w:numId w:val="4"/>
        </w:numPr>
        <w:ind w:right="1870"/>
        <w:rPr>
          <w:sz w:val="20"/>
        </w:rPr>
      </w:pPr>
      <w:r>
        <w:rPr>
          <w:sz w:val="20"/>
        </w:rPr>
        <w:t>programmierbare Taste zur Stummschaltung</w:t>
      </w:r>
    </w:p>
    <w:p w14:paraId="2F01F3C4" w14:textId="77777777" w:rsidR="00F448C6" w:rsidRDefault="003878C6" w:rsidP="003878C6">
      <w:pPr>
        <w:pStyle w:val="BODY"/>
        <w:numPr>
          <w:ilvl w:val="0"/>
          <w:numId w:val="4"/>
        </w:numPr>
        <w:ind w:right="1870"/>
        <w:rPr>
          <w:sz w:val="20"/>
        </w:rPr>
      </w:pPr>
      <w:r>
        <w:rPr>
          <w:sz w:val="20"/>
        </w:rPr>
        <w:t>resistent gegen HF Störungen</w:t>
      </w:r>
    </w:p>
    <w:p w14:paraId="78F16AFC" w14:textId="77777777" w:rsidR="00F448C6" w:rsidRDefault="003878C6" w:rsidP="003878C6">
      <w:pPr>
        <w:pStyle w:val="BODY"/>
        <w:numPr>
          <w:ilvl w:val="0"/>
          <w:numId w:val="4"/>
        </w:numPr>
        <w:ind w:right="1870"/>
        <w:rPr>
          <w:sz w:val="20"/>
        </w:rPr>
      </w:pPr>
      <w:r>
        <w:rPr>
          <w:sz w:val="20"/>
        </w:rPr>
        <w:t>Separates Audiosignal pro Kapsel</w:t>
      </w:r>
    </w:p>
    <w:p w14:paraId="60A23C02" w14:textId="77777777" w:rsidR="00F448C6" w:rsidRDefault="003878C6" w:rsidP="003878C6">
      <w:pPr>
        <w:pStyle w:val="BODY"/>
        <w:numPr>
          <w:ilvl w:val="0"/>
          <w:numId w:val="4"/>
        </w:numPr>
        <w:ind w:right="1870"/>
        <w:rPr>
          <w:sz w:val="22"/>
        </w:rPr>
      </w:pPr>
      <w:r>
        <w:rPr>
          <w:sz w:val="20"/>
        </w:rPr>
        <w:t>offenes Kabelende (Audio 5 Adern, Logik 3 Adern)</w:t>
      </w:r>
    </w:p>
    <w:p w14:paraId="4AE4F94F" w14:textId="77777777" w:rsidR="00F448C6" w:rsidRDefault="00F448C6" w:rsidP="003878C6">
      <w:pPr>
        <w:pStyle w:val="BODY"/>
        <w:ind w:right="1870"/>
        <w:rPr>
          <w:sz w:val="22"/>
        </w:rPr>
      </w:pPr>
    </w:p>
    <w:p w14:paraId="4D3D2AB5" w14:textId="77777777" w:rsidR="00F448C6" w:rsidRDefault="00F448C6" w:rsidP="003878C6">
      <w:pPr>
        <w:pStyle w:val="BODY"/>
        <w:ind w:right="1870"/>
        <w:rPr>
          <w:sz w:val="22"/>
        </w:rPr>
      </w:pPr>
    </w:p>
    <w:p w14:paraId="3E9C47E2" w14:textId="77777777" w:rsidR="00F448C6" w:rsidRDefault="003878C6" w:rsidP="003878C6">
      <w:pPr>
        <w:pStyle w:val="BODY"/>
        <w:ind w:right="1870"/>
        <w:rPr>
          <w:sz w:val="20"/>
        </w:rPr>
      </w:pPr>
      <w:r>
        <w:rPr>
          <w:b/>
          <w:sz w:val="20"/>
        </w:rPr>
        <w:t>Technische Daten:</w:t>
      </w:r>
    </w:p>
    <w:p w14:paraId="0C7E72AF" w14:textId="77777777" w:rsidR="00F448C6" w:rsidRDefault="003878C6" w:rsidP="003878C6">
      <w:pPr>
        <w:pStyle w:val="BODY"/>
        <w:ind w:right="1870"/>
        <w:rPr>
          <w:sz w:val="20"/>
        </w:rPr>
      </w:pPr>
      <w:r>
        <w:rPr>
          <w:sz w:val="20"/>
        </w:rPr>
        <w:t xml:space="preserve">Kapseltyp:  </w:t>
      </w:r>
      <w:r>
        <w:rPr>
          <w:sz w:val="20"/>
        </w:rPr>
        <w:tab/>
        <w:t>Kondensator</w:t>
      </w:r>
    </w:p>
    <w:p w14:paraId="6A026549" w14:textId="77777777" w:rsidR="00F448C6" w:rsidRDefault="003878C6" w:rsidP="003878C6">
      <w:pPr>
        <w:pStyle w:val="BODY"/>
        <w:ind w:right="1870"/>
        <w:rPr>
          <w:sz w:val="20"/>
        </w:rPr>
      </w:pPr>
      <w:r>
        <w:rPr>
          <w:sz w:val="20"/>
        </w:rPr>
        <w:t xml:space="preserve">Richtcharakteristik:  </w:t>
      </w:r>
      <w:r>
        <w:rPr>
          <w:sz w:val="20"/>
        </w:rPr>
        <w:tab/>
        <w:t>Niere</w:t>
      </w:r>
    </w:p>
    <w:p w14:paraId="78F486D2" w14:textId="77777777" w:rsidR="00F448C6" w:rsidRDefault="003878C6" w:rsidP="003878C6">
      <w:pPr>
        <w:pStyle w:val="BODY"/>
        <w:ind w:right="1870"/>
        <w:rPr>
          <w:sz w:val="20"/>
        </w:rPr>
      </w:pPr>
      <w:r>
        <w:rPr>
          <w:sz w:val="20"/>
        </w:rPr>
        <w:t xml:space="preserve">Übertragungsbereich:  </w:t>
      </w:r>
      <w:r>
        <w:rPr>
          <w:sz w:val="20"/>
        </w:rPr>
        <w:tab/>
        <w:t>50 Hz - 17 kHz</w:t>
      </w:r>
    </w:p>
    <w:p w14:paraId="57E5164E" w14:textId="77777777" w:rsidR="00F448C6" w:rsidRDefault="003878C6" w:rsidP="003878C6">
      <w:pPr>
        <w:pStyle w:val="BODY"/>
        <w:ind w:right="1870"/>
        <w:rPr>
          <w:sz w:val="20"/>
        </w:rPr>
      </w:pPr>
      <w:r>
        <w:rPr>
          <w:sz w:val="20"/>
        </w:rPr>
        <w:t xml:space="preserve">Empfindlichkeit:  </w:t>
      </w:r>
      <w:r>
        <w:rPr>
          <w:sz w:val="20"/>
        </w:rPr>
        <w:tab/>
        <w:t>-35 dBV/ Pa / 18 mV</w:t>
      </w:r>
    </w:p>
    <w:p w14:paraId="0A959D75" w14:textId="77777777" w:rsidR="00F448C6" w:rsidRDefault="003878C6" w:rsidP="003878C6">
      <w:pPr>
        <w:pStyle w:val="BODY"/>
        <w:ind w:right="1870"/>
        <w:rPr>
          <w:sz w:val="20"/>
        </w:rPr>
      </w:pPr>
      <w:r>
        <w:rPr>
          <w:sz w:val="20"/>
        </w:rPr>
        <w:t xml:space="preserve">Eigenrauschen:  </w:t>
      </w:r>
      <w:r>
        <w:rPr>
          <w:sz w:val="20"/>
        </w:rPr>
        <w:tab/>
        <w:t>28 dB (A)</w:t>
      </w:r>
    </w:p>
    <w:p w14:paraId="28C6534B" w14:textId="77777777" w:rsidR="00F448C6" w:rsidRDefault="003878C6" w:rsidP="003878C6">
      <w:pPr>
        <w:pStyle w:val="BODY"/>
        <w:ind w:right="1870"/>
        <w:rPr>
          <w:sz w:val="22"/>
        </w:rPr>
      </w:pPr>
      <w:r>
        <w:rPr>
          <w:sz w:val="20"/>
        </w:rPr>
        <w:t xml:space="preserve">Max. Schalldruck:  </w:t>
      </w:r>
      <w:r>
        <w:rPr>
          <w:sz w:val="20"/>
        </w:rPr>
        <w:tab/>
        <w:t>122 dB</w:t>
      </w:r>
    </w:p>
    <w:p w14:paraId="5B762A27" w14:textId="77777777" w:rsidR="00F448C6" w:rsidRDefault="00F448C6" w:rsidP="003878C6">
      <w:pPr>
        <w:pStyle w:val="BODY"/>
        <w:ind w:right="1870"/>
        <w:rPr>
          <w:sz w:val="22"/>
        </w:rPr>
      </w:pPr>
    </w:p>
    <w:p w14:paraId="5F3C0610" w14:textId="77777777" w:rsidR="00F448C6" w:rsidRDefault="003878C6" w:rsidP="003878C6">
      <w:pPr>
        <w:pStyle w:val="BODY"/>
        <w:ind w:right="1870"/>
        <w:rPr>
          <w:sz w:val="22"/>
        </w:rPr>
      </w:pPr>
      <w:r>
        <w:rPr>
          <w:sz w:val="20"/>
        </w:rPr>
        <w:t>A</w:t>
      </w:r>
      <w:r>
        <w:rPr>
          <w:sz w:val="20"/>
        </w:rPr>
        <w:t xml:space="preserve">nschluss:  </w:t>
      </w:r>
      <w:r>
        <w:rPr>
          <w:sz w:val="20"/>
        </w:rPr>
        <w:tab/>
        <w:t>offenes Kabelende</w:t>
      </w:r>
    </w:p>
    <w:p w14:paraId="1CC1833C" w14:textId="77777777" w:rsidR="00F448C6" w:rsidRDefault="00F448C6" w:rsidP="003878C6">
      <w:pPr>
        <w:pStyle w:val="BODY"/>
        <w:ind w:right="1870"/>
        <w:rPr>
          <w:sz w:val="22"/>
        </w:rPr>
      </w:pPr>
    </w:p>
    <w:p w14:paraId="46D44C18" w14:textId="77777777" w:rsidR="00F448C6" w:rsidRDefault="003878C6" w:rsidP="003878C6">
      <w:pPr>
        <w:pStyle w:val="BODY"/>
        <w:ind w:right="1870"/>
        <w:rPr>
          <w:sz w:val="22"/>
        </w:rPr>
      </w:pPr>
      <w:r>
        <w:rPr>
          <w:sz w:val="20"/>
        </w:rPr>
        <w:t xml:space="preserve">Gewicht:  </w:t>
      </w:r>
      <w:r>
        <w:rPr>
          <w:sz w:val="20"/>
        </w:rPr>
        <w:tab/>
        <w:t>587 g</w:t>
      </w:r>
    </w:p>
    <w:p w14:paraId="59781081" w14:textId="77777777" w:rsidR="00F448C6" w:rsidRDefault="00F448C6" w:rsidP="003878C6">
      <w:pPr>
        <w:pStyle w:val="BODY"/>
        <w:ind w:right="1870"/>
        <w:rPr>
          <w:sz w:val="22"/>
        </w:rPr>
      </w:pPr>
    </w:p>
    <w:p w14:paraId="6E1E1242" w14:textId="77777777" w:rsidR="00F448C6" w:rsidRDefault="003878C6" w:rsidP="003878C6">
      <w:pPr>
        <w:pStyle w:val="BODY"/>
        <w:ind w:right="1870"/>
        <w:rPr>
          <w:sz w:val="22"/>
        </w:rPr>
      </w:pPr>
      <w:r>
        <w:rPr>
          <w:sz w:val="20"/>
        </w:rPr>
        <w:t xml:space="preserve">Farbe:  </w:t>
      </w:r>
      <w:r>
        <w:rPr>
          <w:sz w:val="20"/>
        </w:rPr>
        <w:tab/>
        <w:t>Schwarz</w:t>
      </w:r>
    </w:p>
    <w:p w14:paraId="12AF4F50" w14:textId="77777777" w:rsidR="00F448C6" w:rsidRDefault="00F448C6" w:rsidP="003878C6">
      <w:pPr>
        <w:pStyle w:val="BODY"/>
        <w:ind w:right="1870"/>
        <w:rPr>
          <w:sz w:val="22"/>
        </w:rPr>
      </w:pPr>
    </w:p>
    <w:p w14:paraId="6A8261BD" w14:textId="77777777" w:rsidR="00F448C6" w:rsidRDefault="003878C6" w:rsidP="003878C6">
      <w:pPr>
        <w:pStyle w:val="BODY"/>
        <w:ind w:right="1870"/>
        <w:rPr>
          <w:sz w:val="22"/>
        </w:rPr>
      </w:pPr>
      <w:r>
        <w:rPr>
          <w:b/>
          <w:sz w:val="20"/>
        </w:rPr>
        <w:t>Ausgeschrieben:</w:t>
      </w:r>
    </w:p>
    <w:p w14:paraId="26EC79E9" w14:textId="77777777" w:rsidR="00F448C6" w:rsidRDefault="00F448C6" w:rsidP="003878C6">
      <w:pPr>
        <w:pStyle w:val="BODY"/>
        <w:ind w:right="1870"/>
        <w:rPr>
          <w:sz w:val="22"/>
        </w:rPr>
      </w:pPr>
    </w:p>
    <w:p w14:paraId="590DA8D9" w14:textId="77777777" w:rsidR="00F448C6" w:rsidRDefault="003878C6" w:rsidP="003878C6">
      <w:pPr>
        <w:pStyle w:val="BODY"/>
        <w:ind w:right="1870"/>
        <w:rPr>
          <w:sz w:val="20"/>
        </w:rPr>
      </w:pPr>
      <w:r>
        <w:rPr>
          <w:sz w:val="20"/>
        </w:rPr>
        <w:t>Fabrikat:</w:t>
      </w:r>
      <w:r>
        <w:rPr>
          <w:sz w:val="20"/>
        </w:rPr>
        <w:tab/>
        <w:t>SHURE</w:t>
      </w:r>
    </w:p>
    <w:p w14:paraId="7C13786D" w14:textId="77777777" w:rsidR="00F448C6" w:rsidRDefault="003878C6" w:rsidP="003878C6">
      <w:pPr>
        <w:pStyle w:val="BODY"/>
        <w:ind w:right="1870"/>
        <w:rPr>
          <w:sz w:val="20"/>
        </w:rPr>
      </w:pPr>
      <w:r>
        <w:rPr>
          <w:sz w:val="20"/>
        </w:rPr>
        <w:t>Typ:</w:t>
      </w:r>
      <w:r>
        <w:rPr>
          <w:sz w:val="20"/>
        </w:rPr>
        <w:tab/>
        <w:t>MX396/C-DUAL</w:t>
      </w:r>
    </w:p>
    <w:p w14:paraId="11FFE782" w14:textId="77777777" w:rsidR="00F448C6" w:rsidRDefault="003878C6" w:rsidP="003878C6">
      <w:pPr>
        <w:pStyle w:val="BODY"/>
        <w:ind w:right="1870"/>
        <w:rPr>
          <w:sz w:val="22"/>
        </w:rPr>
      </w:pPr>
      <w:r>
        <w:rPr>
          <w:sz w:val="20"/>
        </w:rPr>
        <w:tab/>
        <w:t>oder gleichwertiger Art</w:t>
      </w:r>
    </w:p>
    <w:p w14:paraId="21612E16" w14:textId="77777777" w:rsidR="00F448C6" w:rsidRDefault="00F448C6" w:rsidP="003878C6">
      <w:pPr>
        <w:pStyle w:val="BODY"/>
        <w:ind w:right="1870"/>
        <w:rPr>
          <w:sz w:val="22"/>
        </w:rPr>
      </w:pPr>
    </w:p>
    <w:p w14:paraId="2831BCE3" w14:textId="77777777" w:rsidR="00F448C6" w:rsidRDefault="00F448C6" w:rsidP="003878C6">
      <w:pPr>
        <w:pStyle w:val="BODY"/>
        <w:ind w:right="1870"/>
        <w:rPr>
          <w:sz w:val="22"/>
        </w:rPr>
      </w:pPr>
    </w:p>
    <w:p w14:paraId="17282177" w14:textId="77777777" w:rsidR="00F448C6" w:rsidRDefault="003878C6" w:rsidP="003878C6">
      <w:pPr>
        <w:pStyle w:val="BODY"/>
        <w:ind w:right="1870"/>
        <w:rPr>
          <w:sz w:val="22"/>
        </w:rPr>
      </w:pPr>
      <w:r>
        <w:rPr>
          <w:b/>
          <w:sz w:val="20"/>
        </w:rPr>
        <w:t>Angeboten (Vom Bieter einzutragen):</w:t>
      </w:r>
    </w:p>
    <w:p w14:paraId="79989344" w14:textId="77777777" w:rsidR="00F448C6" w:rsidRDefault="00F448C6" w:rsidP="003878C6">
      <w:pPr>
        <w:pStyle w:val="BODY"/>
        <w:ind w:right="1870"/>
        <w:rPr>
          <w:sz w:val="22"/>
        </w:rPr>
      </w:pPr>
    </w:p>
    <w:p w14:paraId="6D568B04" w14:textId="77777777" w:rsidR="00F448C6" w:rsidRDefault="003878C6" w:rsidP="003878C6">
      <w:pPr>
        <w:pStyle w:val="BODY"/>
        <w:ind w:right="1870"/>
        <w:rPr>
          <w:sz w:val="20"/>
        </w:rPr>
      </w:pPr>
      <w:r>
        <w:rPr>
          <w:sz w:val="20"/>
        </w:rPr>
        <w:t>Fabrikat:</w:t>
      </w:r>
      <w:r>
        <w:rPr>
          <w:sz w:val="20"/>
        </w:rPr>
        <w:tab/>
        <w:t>'.......................................'</w:t>
      </w:r>
      <w:r>
        <w:rPr>
          <w:sz w:val="20"/>
        </w:rPr>
        <w:br/>
      </w:r>
    </w:p>
    <w:p w14:paraId="2C2007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3C3D4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C6DA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9A6B1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FD2A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D553D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10.01.04.402    Shure_MX396/C-TRIL** Mehrelement Grenzflächenmikrofon, 3x Niere </w:t>
      </w:r>
    </w:p>
    <w:p w14:paraId="6A24799D" w14:textId="77777777" w:rsidR="00F448C6" w:rsidRDefault="003878C6" w:rsidP="003878C6">
      <w:pPr>
        <w:pStyle w:val="BODY"/>
        <w:ind w:right="1870"/>
        <w:rPr>
          <w:sz w:val="22"/>
        </w:rPr>
      </w:pPr>
      <w:r>
        <w:rPr>
          <w:sz w:val="20"/>
        </w:rPr>
        <w:t>MX396/C-DU</w:t>
      </w:r>
      <w:r>
        <w:rPr>
          <w:sz w:val="20"/>
        </w:rPr>
        <w:t>AL** Mehrelement Grenzflächenmikrofon, 3x Niere 0°/90°/180° oder 0°/120°/240°</w:t>
      </w:r>
    </w:p>
    <w:p w14:paraId="145A6563" w14:textId="77777777" w:rsidR="00F448C6" w:rsidRDefault="00F448C6" w:rsidP="003878C6">
      <w:pPr>
        <w:pStyle w:val="BODY"/>
        <w:ind w:right="1870"/>
        <w:rPr>
          <w:sz w:val="22"/>
        </w:rPr>
      </w:pPr>
    </w:p>
    <w:p w14:paraId="6AF04946" w14:textId="77777777" w:rsidR="00F448C6" w:rsidRDefault="003878C6" w:rsidP="003878C6">
      <w:pPr>
        <w:pStyle w:val="BODY"/>
        <w:ind w:right="1870"/>
        <w:rPr>
          <w:sz w:val="22"/>
        </w:rPr>
      </w:pPr>
      <w:r>
        <w:rPr>
          <w:sz w:val="20"/>
        </w:rPr>
        <w:lastRenderedPageBreak/>
        <w:t>Rundes Dreifach-Grenzflächenmikrofon mit drei Nierenkapseln in 0°/90°/180° bzw. 0°/120°/240° Anordnung z.B. für Mikrofonierung an einem Tischende oder von drei Positionen an ein</w:t>
      </w:r>
      <w:r>
        <w:rPr>
          <w:sz w:val="20"/>
        </w:rPr>
        <w:t>em runden Tisch.</w:t>
      </w:r>
    </w:p>
    <w:p w14:paraId="1F37F91E" w14:textId="77777777" w:rsidR="00F448C6" w:rsidRDefault="00F448C6" w:rsidP="003878C6">
      <w:pPr>
        <w:pStyle w:val="BODY"/>
        <w:ind w:right="1870"/>
        <w:rPr>
          <w:sz w:val="22"/>
        </w:rPr>
      </w:pPr>
    </w:p>
    <w:p w14:paraId="415CC2F3" w14:textId="77777777" w:rsidR="00F448C6" w:rsidRDefault="00F448C6" w:rsidP="003878C6">
      <w:pPr>
        <w:pStyle w:val="BODY"/>
        <w:ind w:right="1870"/>
        <w:rPr>
          <w:sz w:val="22"/>
        </w:rPr>
      </w:pPr>
    </w:p>
    <w:p w14:paraId="1EAFAFF5" w14:textId="77777777" w:rsidR="00F448C6" w:rsidRDefault="003878C6" w:rsidP="003878C6">
      <w:pPr>
        <w:pStyle w:val="BODY"/>
        <w:ind w:right="1870"/>
        <w:rPr>
          <w:sz w:val="20"/>
        </w:rPr>
      </w:pPr>
      <w:r>
        <w:rPr>
          <w:b/>
          <w:sz w:val="20"/>
        </w:rPr>
        <w:t>Mindestanforderungen:</w:t>
      </w:r>
    </w:p>
    <w:p w14:paraId="54FE0F03" w14:textId="77777777" w:rsidR="00F448C6" w:rsidRDefault="003878C6" w:rsidP="003878C6">
      <w:pPr>
        <w:pStyle w:val="BODY"/>
        <w:numPr>
          <w:ilvl w:val="0"/>
          <w:numId w:val="4"/>
        </w:numPr>
        <w:ind w:right="1870"/>
        <w:rPr>
          <w:sz w:val="20"/>
        </w:rPr>
      </w:pPr>
      <w:r>
        <w:rPr>
          <w:sz w:val="20"/>
        </w:rPr>
        <w:t>konfigurierbar Logik-gesteuerte zweifarbige Statusanzeige (grün, rot)</w:t>
      </w:r>
    </w:p>
    <w:p w14:paraId="3192CB18" w14:textId="77777777" w:rsidR="00F448C6" w:rsidRDefault="003878C6" w:rsidP="003878C6">
      <w:pPr>
        <w:pStyle w:val="BODY"/>
        <w:numPr>
          <w:ilvl w:val="0"/>
          <w:numId w:val="4"/>
        </w:numPr>
        <w:ind w:right="1870"/>
        <w:rPr>
          <w:sz w:val="20"/>
        </w:rPr>
      </w:pPr>
      <w:r>
        <w:rPr>
          <w:sz w:val="20"/>
        </w:rPr>
        <w:t>programmierbare Taste zur Stummschaltung</w:t>
      </w:r>
    </w:p>
    <w:p w14:paraId="67862BDC" w14:textId="77777777" w:rsidR="00F448C6" w:rsidRDefault="003878C6" w:rsidP="003878C6">
      <w:pPr>
        <w:pStyle w:val="BODY"/>
        <w:numPr>
          <w:ilvl w:val="0"/>
          <w:numId w:val="4"/>
        </w:numPr>
        <w:ind w:right="1870"/>
        <w:rPr>
          <w:sz w:val="20"/>
        </w:rPr>
      </w:pPr>
      <w:r>
        <w:rPr>
          <w:sz w:val="20"/>
        </w:rPr>
        <w:t>resistent gegen HF Störungen</w:t>
      </w:r>
    </w:p>
    <w:p w14:paraId="214D9674" w14:textId="77777777" w:rsidR="00F448C6" w:rsidRDefault="003878C6" w:rsidP="003878C6">
      <w:pPr>
        <w:pStyle w:val="BODY"/>
        <w:numPr>
          <w:ilvl w:val="0"/>
          <w:numId w:val="4"/>
        </w:numPr>
        <w:ind w:right="1870"/>
        <w:rPr>
          <w:sz w:val="20"/>
        </w:rPr>
      </w:pPr>
      <w:r>
        <w:rPr>
          <w:sz w:val="20"/>
        </w:rPr>
        <w:t>Separates Audiosignal pro Kapsel</w:t>
      </w:r>
    </w:p>
    <w:p w14:paraId="38919976" w14:textId="77777777" w:rsidR="00F448C6" w:rsidRDefault="003878C6" w:rsidP="003878C6">
      <w:pPr>
        <w:pStyle w:val="BODY"/>
        <w:numPr>
          <w:ilvl w:val="0"/>
          <w:numId w:val="4"/>
        </w:numPr>
        <w:ind w:right="1870"/>
        <w:rPr>
          <w:sz w:val="22"/>
        </w:rPr>
      </w:pPr>
      <w:r>
        <w:rPr>
          <w:sz w:val="20"/>
        </w:rPr>
        <w:t xml:space="preserve">offenes Kabelende (Audio 7 Adern, Logik 3 </w:t>
      </w:r>
      <w:r>
        <w:rPr>
          <w:sz w:val="20"/>
        </w:rPr>
        <w:t>Adern)</w:t>
      </w:r>
    </w:p>
    <w:p w14:paraId="44B91BFC" w14:textId="77777777" w:rsidR="00F448C6" w:rsidRDefault="00F448C6" w:rsidP="003878C6">
      <w:pPr>
        <w:pStyle w:val="BODY"/>
        <w:ind w:right="1870"/>
        <w:rPr>
          <w:sz w:val="22"/>
        </w:rPr>
      </w:pPr>
    </w:p>
    <w:p w14:paraId="0C735D67" w14:textId="77777777" w:rsidR="00F448C6" w:rsidRDefault="00F448C6" w:rsidP="003878C6">
      <w:pPr>
        <w:pStyle w:val="BODY"/>
        <w:ind w:right="1870"/>
        <w:rPr>
          <w:sz w:val="22"/>
        </w:rPr>
      </w:pPr>
    </w:p>
    <w:p w14:paraId="40D2FD81" w14:textId="77777777" w:rsidR="00F448C6" w:rsidRDefault="003878C6" w:rsidP="003878C6">
      <w:pPr>
        <w:pStyle w:val="BODY"/>
        <w:ind w:right="1870"/>
        <w:rPr>
          <w:sz w:val="20"/>
        </w:rPr>
      </w:pPr>
      <w:r>
        <w:rPr>
          <w:b/>
          <w:sz w:val="20"/>
        </w:rPr>
        <w:t>Technische Daten:</w:t>
      </w:r>
    </w:p>
    <w:p w14:paraId="79540378" w14:textId="77777777" w:rsidR="00F448C6" w:rsidRDefault="003878C6" w:rsidP="003878C6">
      <w:pPr>
        <w:pStyle w:val="BODY"/>
        <w:ind w:right="1870"/>
        <w:rPr>
          <w:sz w:val="20"/>
        </w:rPr>
      </w:pPr>
      <w:r>
        <w:rPr>
          <w:sz w:val="20"/>
        </w:rPr>
        <w:t xml:space="preserve">Kapseltyp:  </w:t>
      </w:r>
      <w:r>
        <w:rPr>
          <w:sz w:val="20"/>
        </w:rPr>
        <w:tab/>
        <w:t>Kondensator</w:t>
      </w:r>
    </w:p>
    <w:p w14:paraId="271608FB" w14:textId="77777777" w:rsidR="00F448C6" w:rsidRDefault="003878C6" w:rsidP="003878C6">
      <w:pPr>
        <w:pStyle w:val="BODY"/>
        <w:ind w:right="1870"/>
        <w:rPr>
          <w:sz w:val="20"/>
        </w:rPr>
      </w:pPr>
      <w:r>
        <w:rPr>
          <w:sz w:val="20"/>
        </w:rPr>
        <w:t xml:space="preserve">Richtcharakteristik:  </w:t>
      </w:r>
      <w:r>
        <w:rPr>
          <w:sz w:val="20"/>
        </w:rPr>
        <w:tab/>
        <w:t>Niere</w:t>
      </w:r>
    </w:p>
    <w:p w14:paraId="13635EBA" w14:textId="77777777" w:rsidR="00F448C6" w:rsidRDefault="003878C6" w:rsidP="003878C6">
      <w:pPr>
        <w:pStyle w:val="BODY"/>
        <w:ind w:right="1870"/>
        <w:rPr>
          <w:sz w:val="20"/>
        </w:rPr>
      </w:pPr>
      <w:r>
        <w:rPr>
          <w:sz w:val="20"/>
        </w:rPr>
        <w:t xml:space="preserve">Übertragungsbereich:  </w:t>
      </w:r>
      <w:r>
        <w:rPr>
          <w:sz w:val="20"/>
        </w:rPr>
        <w:tab/>
        <w:t>50 Hz - 17 kHz</w:t>
      </w:r>
    </w:p>
    <w:p w14:paraId="6635BB5E" w14:textId="77777777" w:rsidR="00F448C6" w:rsidRDefault="003878C6" w:rsidP="003878C6">
      <w:pPr>
        <w:pStyle w:val="BODY"/>
        <w:ind w:right="1870"/>
        <w:rPr>
          <w:sz w:val="20"/>
        </w:rPr>
      </w:pPr>
      <w:r>
        <w:rPr>
          <w:sz w:val="20"/>
        </w:rPr>
        <w:t xml:space="preserve">Empfindlichkeit:  </w:t>
      </w:r>
      <w:r>
        <w:rPr>
          <w:sz w:val="20"/>
        </w:rPr>
        <w:tab/>
        <w:t>-35 dBV/ Pa / 18 mV</w:t>
      </w:r>
    </w:p>
    <w:p w14:paraId="3661EF06" w14:textId="77777777" w:rsidR="00F448C6" w:rsidRDefault="003878C6" w:rsidP="003878C6">
      <w:pPr>
        <w:pStyle w:val="BODY"/>
        <w:ind w:right="1870"/>
        <w:rPr>
          <w:sz w:val="20"/>
        </w:rPr>
      </w:pPr>
      <w:r>
        <w:rPr>
          <w:sz w:val="20"/>
        </w:rPr>
        <w:t xml:space="preserve">Eigenrauschen:  </w:t>
      </w:r>
      <w:r>
        <w:rPr>
          <w:sz w:val="20"/>
        </w:rPr>
        <w:tab/>
        <w:t>28 dB (A)</w:t>
      </w:r>
    </w:p>
    <w:p w14:paraId="661B85E7" w14:textId="77777777" w:rsidR="00F448C6" w:rsidRDefault="003878C6" w:rsidP="003878C6">
      <w:pPr>
        <w:pStyle w:val="BODY"/>
        <w:ind w:right="1870"/>
        <w:rPr>
          <w:sz w:val="22"/>
        </w:rPr>
      </w:pPr>
      <w:r>
        <w:rPr>
          <w:sz w:val="20"/>
        </w:rPr>
        <w:t xml:space="preserve">Max. Schalldruck:  </w:t>
      </w:r>
      <w:r>
        <w:rPr>
          <w:sz w:val="20"/>
        </w:rPr>
        <w:tab/>
        <w:t>122 dB</w:t>
      </w:r>
    </w:p>
    <w:p w14:paraId="48ECEF1F" w14:textId="77777777" w:rsidR="00F448C6" w:rsidRDefault="00F448C6" w:rsidP="003878C6">
      <w:pPr>
        <w:pStyle w:val="BODY"/>
        <w:ind w:right="1870"/>
        <w:rPr>
          <w:sz w:val="22"/>
        </w:rPr>
      </w:pPr>
    </w:p>
    <w:p w14:paraId="449E49EF" w14:textId="77777777" w:rsidR="00F448C6" w:rsidRDefault="003878C6" w:rsidP="003878C6">
      <w:pPr>
        <w:pStyle w:val="BODY"/>
        <w:ind w:right="1870"/>
        <w:rPr>
          <w:sz w:val="22"/>
        </w:rPr>
      </w:pPr>
      <w:r>
        <w:rPr>
          <w:sz w:val="20"/>
        </w:rPr>
        <w:t xml:space="preserve">Anschluss:  </w:t>
      </w:r>
      <w:r>
        <w:rPr>
          <w:sz w:val="20"/>
        </w:rPr>
        <w:tab/>
        <w:t>offenes Kabelende</w:t>
      </w:r>
    </w:p>
    <w:p w14:paraId="07872F38" w14:textId="77777777" w:rsidR="00F448C6" w:rsidRDefault="00F448C6" w:rsidP="003878C6">
      <w:pPr>
        <w:pStyle w:val="BODY"/>
        <w:ind w:right="1870"/>
        <w:rPr>
          <w:sz w:val="22"/>
        </w:rPr>
      </w:pPr>
    </w:p>
    <w:p w14:paraId="682B1F34" w14:textId="77777777" w:rsidR="00F448C6" w:rsidRDefault="003878C6" w:rsidP="003878C6">
      <w:pPr>
        <w:pStyle w:val="BODY"/>
        <w:ind w:right="1870"/>
        <w:rPr>
          <w:sz w:val="22"/>
        </w:rPr>
      </w:pPr>
      <w:r>
        <w:rPr>
          <w:sz w:val="20"/>
        </w:rPr>
        <w:t xml:space="preserve">Gewicht:  </w:t>
      </w:r>
      <w:r>
        <w:rPr>
          <w:sz w:val="20"/>
        </w:rPr>
        <w:tab/>
        <w:t>587 g</w:t>
      </w:r>
    </w:p>
    <w:p w14:paraId="59590001" w14:textId="77777777" w:rsidR="00F448C6" w:rsidRDefault="00F448C6" w:rsidP="003878C6">
      <w:pPr>
        <w:pStyle w:val="BODY"/>
        <w:ind w:right="1870"/>
        <w:rPr>
          <w:sz w:val="22"/>
        </w:rPr>
      </w:pPr>
    </w:p>
    <w:p w14:paraId="466218B4" w14:textId="77777777" w:rsidR="00F448C6" w:rsidRDefault="003878C6" w:rsidP="003878C6">
      <w:pPr>
        <w:pStyle w:val="BODY"/>
        <w:ind w:right="1870"/>
        <w:rPr>
          <w:sz w:val="22"/>
        </w:rPr>
      </w:pPr>
      <w:r>
        <w:rPr>
          <w:sz w:val="20"/>
        </w:rPr>
        <w:t xml:space="preserve">Farbe:  </w:t>
      </w:r>
      <w:r>
        <w:rPr>
          <w:sz w:val="20"/>
        </w:rPr>
        <w:tab/>
        <w:t>Schwarz</w:t>
      </w:r>
    </w:p>
    <w:p w14:paraId="3C5A9246" w14:textId="77777777" w:rsidR="00F448C6" w:rsidRDefault="00F448C6" w:rsidP="003878C6">
      <w:pPr>
        <w:pStyle w:val="BODY"/>
        <w:ind w:right="1870"/>
        <w:rPr>
          <w:sz w:val="22"/>
        </w:rPr>
      </w:pPr>
    </w:p>
    <w:p w14:paraId="79AA5BF2" w14:textId="77777777" w:rsidR="00F448C6" w:rsidRDefault="003878C6" w:rsidP="003878C6">
      <w:pPr>
        <w:pStyle w:val="BODY"/>
        <w:ind w:right="1870"/>
        <w:rPr>
          <w:sz w:val="22"/>
        </w:rPr>
      </w:pPr>
      <w:r>
        <w:rPr>
          <w:b/>
          <w:sz w:val="20"/>
        </w:rPr>
        <w:t>Ausgeschrieben:</w:t>
      </w:r>
    </w:p>
    <w:p w14:paraId="17964EEC" w14:textId="77777777" w:rsidR="00F448C6" w:rsidRDefault="00F448C6" w:rsidP="003878C6">
      <w:pPr>
        <w:pStyle w:val="BODY"/>
        <w:ind w:right="1870"/>
        <w:rPr>
          <w:sz w:val="22"/>
        </w:rPr>
      </w:pPr>
    </w:p>
    <w:p w14:paraId="7C5E7EE2" w14:textId="77777777" w:rsidR="00F448C6" w:rsidRDefault="003878C6" w:rsidP="003878C6">
      <w:pPr>
        <w:pStyle w:val="BODY"/>
        <w:ind w:right="1870"/>
        <w:rPr>
          <w:sz w:val="20"/>
        </w:rPr>
      </w:pPr>
      <w:r>
        <w:rPr>
          <w:sz w:val="20"/>
        </w:rPr>
        <w:t>Fabrikat:</w:t>
      </w:r>
      <w:r>
        <w:rPr>
          <w:sz w:val="20"/>
        </w:rPr>
        <w:tab/>
        <w:t>SHURE</w:t>
      </w:r>
    </w:p>
    <w:p w14:paraId="5036AB6C" w14:textId="77777777" w:rsidR="00F448C6" w:rsidRDefault="003878C6" w:rsidP="003878C6">
      <w:pPr>
        <w:pStyle w:val="BODY"/>
        <w:ind w:right="1870"/>
        <w:rPr>
          <w:sz w:val="20"/>
        </w:rPr>
      </w:pPr>
      <w:r>
        <w:rPr>
          <w:sz w:val="20"/>
        </w:rPr>
        <w:t>Typ:</w:t>
      </w:r>
      <w:r>
        <w:rPr>
          <w:sz w:val="20"/>
        </w:rPr>
        <w:tab/>
        <w:t>MX396/C-DUAL</w:t>
      </w:r>
    </w:p>
    <w:p w14:paraId="5C5B29DF" w14:textId="77777777" w:rsidR="00F448C6" w:rsidRDefault="003878C6" w:rsidP="003878C6">
      <w:pPr>
        <w:pStyle w:val="BODY"/>
        <w:ind w:right="1870"/>
        <w:rPr>
          <w:sz w:val="22"/>
        </w:rPr>
      </w:pPr>
      <w:r>
        <w:rPr>
          <w:sz w:val="20"/>
        </w:rPr>
        <w:tab/>
        <w:t>oder gleichwertiger Art</w:t>
      </w:r>
    </w:p>
    <w:p w14:paraId="30622F79" w14:textId="77777777" w:rsidR="00F448C6" w:rsidRDefault="00F448C6" w:rsidP="003878C6">
      <w:pPr>
        <w:pStyle w:val="BODY"/>
        <w:ind w:right="1870"/>
        <w:rPr>
          <w:sz w:val="22"/>
        </w:rPr>
      </w:pPr>
    </w:p>
    <w:p w14:paraId="41C3F82B" w14:textId="77777777" w:rsidR="00F448C6" w:rsidRDefault="00F448C6" w:rsidP="003878C6">
      <w:pPr>
        <w:pStyle w:val="BODY"/>
        <w:ind w:right="1870"/>
        <w:rPr>
          <w:sz w:val="22"/>
        </w:rPr>
      </w:pPr>
    </w:p>
    <w:p w14:paraId="161460D7" w14:textId="77777777" w:rsidR="00F448C6" w:rsidRDefault="003878C6" w:rsidP="003878C6">
      <w:pPr>
        <w:pStyle w:val="BODY"/>
        <w:ind w:right="1870"/>
        <w:rPr>
          <w:sz w:val="22"/>
        </w:rPr>
      </w:pPr>
      <w:r>
        <w:rPr>
          <w:b/>
          <w:sz w:val="20"/>
        </w:rPr>
        <w:t>Angeboten (Vom Bieter einzutragen):</w:t>
      </w:r>
    </w:p>
    <w:p w14:paraId="26D3DC11" w14:textId="77777777" w:rsidR="00F448C6" w:rsidRDefault="00F448C6" w:rsidP="003878C6">
      <w:pPr>
        <w:pStyle w:val="BODY"/>
        <w:ind w:right="1870"/>
        <w:rPr>
          <w:sz w:val="22"/>
        </w:rPr>
      </w:pPr>
    </w:p>
    <w:p w14:paraId="28AE485A" w14:textId="77777777" w:rsidR="00F448C6" w:rsidRDefault="003878C6" w:rsidP="003878C6">
      <w:pPr>
        <w:pStyle w:val="BODY"/>
        <w:ind w:right="1870"/>
        <w:rPr>
          <w:sz w:val="20"/>
        </w:rPr>
      </w:pPr>
      <w:r>
        <w:rPr>
          <w:sz w:val="20"/>
        </w:rPr>
        <w:t>Fabrikat:</w:t>
      </w:r>
      <w:r>
        <w:rPr>
          <w:sz w:val="20"/>
        </w:rPr>
        <w:tab/>
        <w:t>'.......................................'</w:t>
      </w:r>
      <w:r>
        <w:rPr>
          <w:sz w:val="20"/>
        </w:rPr>
        <w:br/>
      </w:r>
    </w:p>
    <w:p w14:paraId="411A65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w:t>
      </w:r>
      <w:r>
        <w:rPr>
          <w:sz w:val="20"/>
        </w:rPr>
        <w:t xml:space="preserve">.........................' </w:t>
      </w:r>
    </w:p>
    <w:p w14:paraId="2CC08A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7F8B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51859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291B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0E2136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10.01.04   Installationsmikrofone   GP ____________</w:t>
      </w:r>
    </w:p>
    <w:p w14:paraId="2B32D4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r>
      <w:r>
        <w:rPr>
          <w:b/>
          <w:sz w:val="22"/>
        </w:rPr>
        <w:lastRenderedPageBreak/>
        <w:t xml:space="preserve">        </w:t>
      </w:r>
    </w:p>
    <w:p w14:paraId="580C8D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10.01.05    Schwanenhälse </w:t>
      </w:r>
    </w:p>
    <w:p w14:paraId="749A66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4966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4EE00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10.01.05.189    Shure_R189** Austausch-Mikrofonkapsel für Schwanenhälse, Mini-Shotgun </w:t>
      </w:r>
    </w:p>
    <w:p w14:paraId="29947F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Austausch-Mikrofonkapsel für Schwanenhälse, Mini-Shotgun</w:t>
      </w:r>
    </w:p>
    <w:p w14:paraId="40DA8A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F128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Schraubbare Miniatur Shotgun-Mikrofonkapsel mit Keulen-Richtcharakteristik passend und kompatibel zu den in sep</w:t>
      </w:r>
      <w:r>
        <w:rPr>
          <w:color w:val="000000"/>
          <w:sz w:val="20"/>
          <w:lang w:val="de-DE" w:eastAsia="de-DE" w:bidi="de-DE"/>
        </w:rPr>
        <w:t>arater Position ausgeschriebenen Schwanenhälsen bzw. Overhead-Mikrofonen.</w:t>
      </w:r>
    </w:p>
    <w:p w14:paraId="309BE4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AC36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Durch die stark gerichtete Keulencharakteristik werden weniger Umgebungsgeräusche aufgenommen und in Verbindung mit Beschallungssystemen ist die Kapsel weniger empfindlich für Rückk</w:t>
      </w:r>
      <w:r>
        <w:rPr>
          <w:color w:val="000000"/>
          <w:sz w:val="20"/>
          <w:lang w:val="de-DE" w:eastAsia="de-DE" w:bidi="de-DE"/>
        </w:rPr>
        <w:t>opplungen.</w:t>
      </w:r>
    </w:p>
    <w:p w14:paraId="54C1B9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FB9E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DE91C2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100 Grad Öffnungswinkel</w:t>
      </w:r>
    </w:p>
    <w:p w14:paraId="12EAAA5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4F9583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EB52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C07A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62B8B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3F96AA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Keule</w:t>
      </w:r>
    </w:p>
    <w:p w14:paraId="12203B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100°</w:t>
      </w:r>
    </w:p>
    <w:p w14:paraId="799D0A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8B6F6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to 17,000 Hz</w:t>
      </w:r>
    </w:p>
    <w:p w14:paraId="3E1610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170 Ω</w:t>
      </w:r>
    </w:p>
    <w:p w14:paraId="6F7A1F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-33 dBV/Pa (22 mV)</w:t>
      </w:r>
    </w:p>
    <w:p w14:paraId="3B09BB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F6F42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121 dB</w:t>
      </w:r>
    </w:p>
    <w:p w14:paraId="6A586D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Signal-to-Noise Ratio:  </w:t>
      </w:r>
      <w:r>
        <w:rPr>
          <w:color w:val="1C1C1C"/>
          <w:sz w:val="20"/>
          <w:lang w:val="de-DE" w:eastAsia="de-DE" w:bidi="de-DE"/>
        </w:rPr>
        <w:tab/>
        <w:t>68 dB</w:t>
      </w:r>
    </w:p>
    <w:p w14:paraId="5D5D03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Dynamic Range:  </w:t>
      </w:r>
      <w:r>
        <w:rPr>
          <w:color w:val="1C1C1C"/>
          <w:sz w:val="20"/>
          <w:lang w:val="de-DE" w:eastAsia="de-DE" w:bidi="de-DE"/>
        </w:rPr>
        <w:tab/>
        <w:t>95 dB SPL</w:t>
      </w:r>
    </w:p>
    <w:p w14:paraId="545106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381E4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36 dB</w:t>
      </w:r>
    </w:p>
    <w:p w14:paraId="6936E2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 xml:space="preserve">mind. 45,0 </w:t>
      </w:r>
      <w:r>
        <w:rPr>
          <w:color w:val="1C1C1C"/>
          <w:sz w:val="20"/>
          <w:lang w:val="de-DE" w:eastAsia="de-DE" w:bidi="de-DE"/>
        </w:rPr>
        <w:t>dB</w:t>
      </w:r>
    </w:p>
    <w:p w14:paraId="798A39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D19E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2B938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46B6E8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F59E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(D x L): </w:t>
      </w:r>
      <w:r>
        <w:rPr>
          <w:color w:val="1C1C1C"/>
          <w:sz w:val="20"/>
          <w:lang w:val="de-DE" w:eastAsia="de-DE" w:bidi="de-DE"/>
        </w:rPr>
        <w:tab/>
        <w:t>11,5 x 106 mm</w:t>
      </w:r>
    </w:p>
    <w:p w14:paraId="76D054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42AA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65936AB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Windschutz</w:t>
      </w:r>
    </w:p>
    <w:p w14:paraId="637262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631D9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7964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91405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032AE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36DB5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R189 + A189BWS</w:t>
      </w:r>
    </w:p>
    <w:p w14:paraId="42DEB5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4EC07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DD99A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00A39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35985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C7013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2BAF7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C4EE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2F004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F09D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CC39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6C87F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C7DB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24352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10.01.05.400    Shure_MX400SMP** Tischeinbau-Preamp für Schwanenhälse </w:t>
      </w:r>
    </w:p>
    <w:p w14:paraId="5BC538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Tischeinbau-Preamp für Schwanenhälse</w:t>
      </w:r>
    </w:p>
    <w:p w14:paraId="38048E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D363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Tischeinbauvorverstärker mit LED-Logikeingang für die Verwendung mit den in separater Position ausgeschriebenen Schwanenhälsen.</w:t>
      </w:r>
    </w:p>
    <w:p w14:paraId="459D35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2080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Anbindung der Schwanenhälse erfolgt über einen 6 poligen Pfosten Steckverbinder und wird mit einer Verschraubung gesichert.</w:t>
      </w:r>
    </w:p>
    <w:p w14:paraId="68EF25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ausgangsseitige Anschluss erfolgt über 5-Pol XLR.</w:t>
      </w:r>
    </w:p>
    <w:p w14:paraId="398E53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1EB4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Preamp verfügt über einen schaltbaren Low Cut Filter und über Dip-Schalter lässt sich das Verhalten der LED-Anzeige am Schwanenhals konfigurieren.</w:t>
      </w:r>
    </w:p>
    <w:p w14:paraId="48F5B7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95D7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Zum Einbau in Möbel wird der Verstärker von oben</w:t>
      </w:r>
      <w:r>
        <w:rPr>
          <w:color w:val="000000"/>
          <w:sz w:val="20"/>
          <w:lang w:val="de-DE" w:eastAsia="de-DE" w:bidi="de-DE"/>
        </w:rPr>
        <w:t xml:space="preserve"> in eine Durchgangsbohrung gesteckt und von unten mit der beiliegenden Flügelmutter gekontert.</w:t>
      </w:r>
    </w:p>
    <w:p w14:paraId="3081B1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8E8D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D9BE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17AAC0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Geschützt vor HF-Einstreuungen (GSM-Immun)</w:t>
      </w:r>
    </w:p>
    <w:p w14:paraId="1A272AD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Schaltbarer Low Cut</w:t>
      </w:r>
    </w:p>
    <w:p w14:paraId="6BA2615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Dip-Schalter zur Konfiguration der LED-Anzeige am Schwanenhals</w:t>
      </w:r>
    </w:p>
    <w:p w14:paraId="4F7C9F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F9C5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2A7E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84E20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Phantomspeisungsbereich:</w:t>
      </w:r>
      <w:r>
        <w:rPr>
          <w:color w:val="1C1C1C"/>
          <w:sz w:val="20"/>
          <w:lang w:val="de-DE" w:eastAsia="de-DE" w:bidi="de-DE"/>
        </w:rPr>
        <w:tab/>
        <w:t>11 - 52V</w:t>
      </w:r>
    </w:p>
    <w:p w14:paraId="3845E0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Preamp-Übersteuerungspegel:  </w:t>
      </w:r>
      <w:r>
        <w:rPr>
          <w:color w:val="1C1C1C"/>
          <w:sz w:val="20"/>
          <w:lang w:val="de-DE" w:eastAsia="de-DE" w:bidi="de-DE"/>
        </w:rPr>
        <w:tab/>
        <w:t>−8 dBV (0,4 V)</w:t>
      </w:r>
      <w:r>
        <w:rPr>
          <w:color w:val="1C1C1C"/>
          <w:sz w:val="20"/>
          <w:lang w:val="de-DE" w:eastAsia="de-DE" w:bidi="de-DE"/>
        </w:rPr>
        <w:br/>
        <w:t>bei 1 % Gesamtklirrfaktor</w:t>
      </w:r>
    </w:p>
    <w:p w14:paraId="6BCB3A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E9129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 57°C</w:t>
      </w:r>
    </w:p>
    <w:p w14:paraId="51F7D8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Abmessungen (D x L):</w:t>
      </w:r>
      <w:r>
        <w:rPr>
          <w:color w:val="1C1C1C"/>
          <w:sz w:val="20"/>
          <w:lang w:val="de-DE" w:eastAsia="de-DE" w:bidi="de-DE"/>
        </w:rPr>
        <w:tab/>
        <w:t>32/22 x 87mm</w:t>
      </w:r>
    </w:p>
    <w:p w14:paraId="2C4C3C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125 g</w:t>
      </w:r>
    </w:p>
    <w:p w14:paraId="03B405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C3F85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Erforderliche Bohrung:</w:t>
      </w:r>
      <w:r>
        <w:rPr>
          <w:rFonts w:ascii="Times New Roman" w:eastAsia="Times New Roman" w:hAnsi="Times New Roman"/>
          <w:color w:val="1C1C1C"/>
          <w:sz w:val="20"/>
          <w:lang w:val="de-DE" w:eastAsia="de-DE" w:bidi="de-DE"/>
        </w:rPr>
        <w:tab/>
      </w:r>
      <w:r>
        <w:rPr>
          <w:color w:val="1C1C1C"/>
          <w:sz w:val="20"/>
          <w:lang w:val="de-DE" w:eastAsia="de-DE" w:bidi="de-DE"/>
        </w:rPr>
        <w:t>25mm</w:t>
      </w:r>
    </w:p>
    <w:p w14:paraId="1BFAE7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A211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825D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Im Lieferumfang enthaltenes Zubehör:</w:t>
      </w:r>
    </w:p>
    <w:p w14:paraId="5336DF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B1EBB9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Abdeckkappe zum Verschließen des </w:t>
      </w:r>
      <w:proofErr w:type="gramStart"/>
      <w:r>
        <w:rPr>
          <w:color w:val="000000"/>
          <w:sz w:val="20"/>
          <w:lang w:val="de-DE" w:eastAsia="de-DE" w:bidi="de-DE"/>
        </w:rPr>
        <w:t>Preamps</w:t>
      </w:r>
      <w:proofErr w:type="gramEnd"/>
      <w:r>
        <w:rPr>
          <w:color w:val="000000"/>
          <w:sz w:val="20"/>
          <w:lang w:val="de-DE" w:eastAsia="de-DE" w:bidi="de-DE"/>
        </w:rPr>
        <w:t xml:space="preserve"> wenn der Schwanenhals abgenommen wurden.</w:t>
      </w:r>
    </w:p>
    <w:p w14:paraId="6510666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Gummiringe zur körperschallentkoppelten Montage</w:t>
      </w:r>
    </w:p>
    <w:p w14:paraId="41364F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B8624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4018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9E5DE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29B12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216C3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MX400SMP</w:t>
      </w:r>
    </w:p>
    <w:p w14:paraId="3E5B2C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ACC31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691D7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3F7CC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47AD7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7B029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C3B2C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1CCC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CE771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0500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00E3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21925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C7F5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71E65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10.01.05.401    Shure_MX400DP** Tischaufbau-Preamp für Schwanenhälse </w:t>
      </w:r>
    </w:p>
    <w:p w14:paraId="641B89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Tischaufbau-Preamp für Schwanenhälse</w:t>
      </w:r>
    </w:p>
    <w:p w14:paraId="0F6C13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3597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Massiver Tischaufbauvorverstärker mit Sensortaste und LED-Logikeingang für die Verwendung mit d</w:t>
      </w:r>
      <w:r>
        <w:rPr>
          <w:color w:val="000000"/>
          <w:sz w:val="20"/>
          <w:lang w:val="de-DE" w:eastAsia="de-DE" w:bidi="de-DE"/>
        </w:rPr>
        <w:t>en in separater Position ausgeschriebenen Schwanenhälsen als kabelgebundene Tischsprechstelle.</w:t>
      </w:r>
    </w:p>
    <w:p w14:paraId="6303EB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7F4F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Anbindung der Schwanenhälse erfolgt über einen 6 poligen Pfostensteckverbinder und wird mit einer Verschraubung gesichert.</w:t>
      </w:r>
    </w:p>
    <w:p w14:paraId="372237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ausgangsseitige Anschluss erf</w:t>
      </w:r>
      <w:r>
        <w:rPr>
          <w:color w:val="000000"/>
          <w:sz w:val="20"/>
          <w:lang w:val="de-DE" w:eastAsia="de-DE" w:bidi="de-DE"/>
        </w:rPr>
        <w:t>olgt über ein 6,1m langes 5-poliges Kabel an dem standardmäßig ein 3-Pol XLR konfektioniert ist.</w:t>
      </w:r>
    </w:p>
    <w:p w14:paraId="36B865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0C29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Preamp verfügt über einen schaltbaren Low Cut Filter und über Dip-Schalter lässt sich die Funktion der Sensortaste (Push to Talk, Push to Mute, Toggle, ex</w:t>
      </w:r>
      <w:r>
        <w:rPr>
          <w:color w:val="000000"/>
          <w:sz w:val="20"/>
          <w:lang w:val="de-DE" w:eastAsia="de-DE" w:bidi="de-DE"/>
        </w:rPr>
        <w:t>terne Logiksteuerung) sowie das Verhalten der LED-Anzeige am Schwanenhals konfigurieren.</w:t>
      </w:r>
    </w:p>
    <w:p w14:paraId="7CA132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1B1C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30EA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59AE15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Knackfreie Mute-Funktion</w:t>
      </w:r>
    </w:p>
    <w:p w14:paraId="71C2FF3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Geschützt vor HF-Einstreuungen (GSM-Immun)</w:t>
      </w:r>
    </w:p>
    <w:p w14:paraId="60C51D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Schaltbarer Low Cut</w:t>
      </w:r>
    </w:p>
    <w:p w14:paraId="05058BD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Dip-Schalter zur Konfiguration der LED-Anzeige am Schwanenhals</w:t>
      </w:r>
    </w:p>
    <w:p w14:paraId="40D1F9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528B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BD68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456B5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Phantomspeisungsbereich:  </w:t>
      </w:r>
      <w:r>
        <w:rPr>
          <w:color w:val="1C1C1C"/>
          <w:sz w:val="20"/>
          <w:lang w:val="de-DE" w:eastAsia="de-DE" w:bidi="de-DE"/>
        </w:rPr>
        <w:tab/>
        <w:t>11 - 52V</w:t>
      </w:r>
    </w:p>
    <w:p w14:paraId="1D8668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8529F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Preamp-Übersteuerungspegel:  </w:t>
      </w:r>
      <w:r>
        <w:rPr>
          <w:color w:val="1C1C1C"/>
          <w:sz w:val="20"/>
          <w:lang w:val="de-DE" w:eastAsia="de-DE" w:bidi="de-DE"/>
        </w:rPr>
        <w:tab/>
        <w:t>−8 dBV (0,4 V)</w:t>
      </w:r>
      <w:r>
        <w:rPr>
          <w:color w:val="1C1C1C"/>
          <w:sz w:val="20"/>
          <w:lang w:val="de-DE" w:eastAsia="de-DE" w:bidi="de-DE"/>
        </w:rPr>
        <w:br/>
        <w:t>bei 1 % Gesamtklirrfaktor</w:t>
      </w:r>
    </w:p>
    <w:p w14:paraId="24BDD7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1F1E5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Kabellänge:  </w:t>
      </w:r>
      <w:r>
        <w:rPr>
          <w:color w:val="1C1C1C"/>
          <w:sz w:val="20"/>
          <w:lang w:val="de-DE" w:eastAsia="de-DE" w:bidi="de-DE"/>
        </w:rPr>
        <w:tab/>
        <w:t>6,1m</w:t>
      </w:r>
    </w:p>
    <w:p w14:paraId="581060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7405C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 57°C</w:t>
      </w:r>
    </w:p>
    <w:p w14:paraId="4B1B66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(BxHxT):  </w:t>
      </w:r>
      <w:r>
        <w:rPr>
          <w:color w:val="1C1C1C"/>
          <w:sz w:val="20"/>
          <w:lang w:val="de-DE" w:eastAsia="de-DE" w:bidi="de-DE"/>
        </w:rPr>
        <w:tab/>
        <w:t>87 x 43 x 146 mm</w:t>
      </w:r>
    </w:p>
    <w:p w14:paraId="753E20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Gewicht:  </w:t>
      </w:r>
      <w:r>
        <w:rPr>
          <w:rFonts w:ascii="Times New Roman" w:eastAsia="Times New Roman" w:hAnsi="Times New Roman"/>
          <w:color w:val="1C1C1C"/>
          <w:sz w:val="20"/>
          <w:lang w:val="de-DE" w:eastAsia="de-DE" w:bidi="de-DE"/>
        </w:rPr>
        <w:tab/>
      </w:r>
      <w:r>
        <w:rPr>
          <w:color w:val="1C1C1C"/>
          <w:sz w:val="20"/>
          <w:lang w:val="de-DE" w:eastAsia="de-DE" w:bidi="de-DE"/>
        </w:rPr>
        <w:t>516 g</w:t>
      </w:r>
    </w:p>
    <w:p w14:paraId="6B7F6B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5EC1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36BC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Im Lieferumfang enthaltenes Zubehör:</w:t>
      </w:r>
    </w:p>
    <w:p w14:paraId="46DF60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283E6C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Abdeckkappe zum Verschließen des </w:t>
      </w:r>
      <w:proofErr w:type="gramStart"/>
      <w:r>
        <w:rPr>
          <w:color w:val="000000"/>
          <w:sz w:val="20"/>
          <w:lang w:val="de-DE" w:eastAsia="de-DE" w:bidi="de-DE"/>
        </w:rPr>
        <w:t>Preamps</w:t>
      </w:r>
      <w:proofErr w:type="gramEnd"/>
      <w:r>
        <w:rPr>
          <w:color w:val="000000"/>
          <w:sz w:val="20"/>
          <w:lang w:val="de-DE" w:eastAsia="de-DE" w:bidi="de-DE"/>
        </w:rPr>
        <w:t xml:space="preserve"> wenn der Schwanenhals abgenommen wurden.</w:t>
      </w:r>
    </w:p>
    <w:p w14:paraId="193959A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Gummiringe zur körperschallentkoppelten Montage</w:t>
      </w:r>
    </w:p>
    <w:p w14:paraId="483225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6D886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AE4B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8A39D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7D3F4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9547C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MX400DP</w:t>
      </w:r>
    </w:p>
    <w:p w14:paraId="494276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5DBAC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76E62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0B99F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C1D90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54E3B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54C8D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DFA9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380F0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95CF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42C2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62288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5E92C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5FD6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10.01.05.405    Shure_MX405LP/C(/S/O)** Schwanenhals Mikrofon (12,7cm)  mit Bi-Color Leuchtring - Niere(/Superniere/Kugel) </w:t>
      </w:r>
    </w:p>
    <w:p w14:paraId="20AC11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lastRenderedPageBreak/>
        <w:t>Schwanenhals Mikrofon (12,7cm) mit zweifarbigem Leuchtring an der Verschraubung zur Basis.</w:t>
      </w:r>
    </w:p>
    <w:p w14:paraId="041D90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45DA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Nutzbar in Verbindung mit separatem Einb</w:t>
      </w:r>
      <w:r>
        <w:rPr>
          <w:color w:val="000000"/>
          <w:sz w:val="20"/>
          <w:lang w:val="de-DE" w:eastAsia="de-DE" w:bidi="de-DE"/>
        </w:rPr>
        <w:t>auverstärker, drahtloser Sprechstelle oder drahtgebundenem Tischfuß als Basis.</w:t>
      </w:r>
    </w:p>
    <w:p w14:paraId="7BEDA2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9301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Elektret-Kondensatorkapsel (R185B/R184B/R183B) mit Nieren-(/Supernieren-/Kugel-)Charakteristik, werkzeuglos durch einfaches Aufschrauben tauschbar gegen Kapseln mit anderer Ric</w:t>
      </w:r>
      <w:r>
        <w:rPr>
          <w:color w:val="000000"/>
          <w:sz w:val="20"/>
          <w:lang w:val="de-DE" w:eastAsia="de-DE" w:bidi="de-DE"/>
        </w:rPr>
        <w:t>htcharakteristik.</w:t>
      </w:r>
    </w:p>
    <w:p w14:paraId="30A3F4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F157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Verschraubbarer 6-poliger Pfostenverbinder für die Anbindung an die jeweilige Basis.</w:t>
      </w:r>
    </w:p>
    <w:p w14:paraId="71AEC7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28E2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Körperschallentkoppelter Mikrofonkopf, flexibler Schwanenhals oben, starres unteres Stück.</w:t>
      </w:r>
    </w:p>
    <w:p w14:paraId="108CEA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1B80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Schutz gegen HF-Interferenzen (GSM - Immunität),</w:t>
      </w:r>
    </w:p>
    <w:p w14:paraId="7F0B28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11BA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530F8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w:t>
      </w:r>
      <w:r>
        <w:rPr>
          <w:b/>
          <w:color w:val="000000"/>
          <w:sz w:val="20"/>
          <w:lang w:val="de-DE" w:eastAsia="de-DE" w:bidi="de-DE"/>
        </w:rPr>
        <w:t>nforderungen:</w:t>
      </w:r>
    </w:p>
    <w:p w14:paraId="02BCC33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Immun gegen HF-Einstreuungen</w:t>
      </w:r>
    </w:p>
    <w:p w14:paraId="1E9A0E7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einrastender Schaumstoffwindschutz</w:t>
      </w:r>
    </w:p>
    <w:p w14:paraId="1728C9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C2BE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17A3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9EAC8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Schwanenhalslänge:  </w:t>
      </w:r>
      <w:r>
        <w:rPr>
          <w:color w:val="000000"/>
          <w:sz w:val="20"/>
          <w:lang w:val="de-DE" w:eastAsia="de-DE" w:bidi="de-DE"/>
        </w:rPr>
        <w:tab/>
      </w:r>
      <w:r>
        <w:rPr>
          <w:color w:val="1C1C1C"/>
          <w:sz w:val="20"/>
          <w:lang w:val="de-DE" w:eastAsia="de-DE" w:bidi="de-DE"/>
        </w:rPr>
        <w:t>5" (=12,7cm)</w:t>
      </w:r>
    </w:p>
    <w:p w14:paraId="2F12BE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1702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Charakteristik:  </w:t>
      </w:r>
      <w:r>
        <w:rPr>
          <w:color w:val="000000"/>
          <w:sz w:val="20"/>
          <w:lang w:val="de-DE" w:eastAsia="de-DE" w:bidi="de-DE"/>
        </w:rPr>
        <w:tab/>
      </w:r>
      <w:r>
        <w:rPr>
          <w:color w:val="1C1C1C"/>
          <w:sz w:val="20"/>
          <w:lang w:val="de-DE" w:eastAsia="de-DE" w:bidi="de-DE"/>
        </w:rPr>
        <w:t>Niere/Superniere/Kugel</w:t>
      </w:r>
    </w:p>
    <w:p w14:paraId="76BCDC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Aufnahmebereich (-3dB):  </w:t>
      </w:r>
      <w:r>
        <w:rPr>
          <w:color w:val="000000"/>
          <w:sz w:val="20"/>
          <w:lang w:val="de-DE" w:eastAsia="de-DE" w:bidi="de-DE"/>
        </w:rPr>
        <w:tab/>
      </w:r>
      <w:r>
        <w:rPr>
          <w:color w:val="1C1C1C"/>
          <w:sz w:val="20"/>
          <w:lang w:val="de-DE" w:eastAsia="de-DE" w:bidi="de-DE"/>
        </w:rPr>
        <w:t>130°/115°/360°</w:t>
      </w:r>
    </w:p>
    <w:p w14:paraId="466264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BCF1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- 17 kHz</w:t>
      </w:r>
    </w:p>
    <w:p w14:paraId="367D2B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-35 dBV/Pa (18 mV/Pa)</w:t>
      </w:r>
    </w:p>
    <w:p w14:paraId="7AF149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  </w:t>
      </w:r>
      <w:r>
        <w:rPr>
          <w:color w:val="000000"/>
          <w:sz w:val="20"/>
          <w:lang w:val="de-DE" w:eastAsia="de-DE" w:bidi="de-DE"/>
        </w:rPr>
        <w:tab/>
      </w:r>
      <w:r>
        <w:rPr>
          <w:color w:val="1C1C1C"/>
          <w:sz w:val="20"/>
          <w:lang w:val="de-DE" w:eastAsia="de-DE" w:bidi="de-DE"/>
        </w:rPr>
        <w:t xml:space="preserve"> 121 dB</w:t>
      </w:r>
    </w:p>
    <w:p w14:paraId="15A2B0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28 dB(A)</w:t>
      </w:r>
      <w:r>
        <w:rPr>
          <w:color w:val="000000"/>
          <w:sz w:val="20"/>
          <w:lang w:val="de-DE" w:eastAsia="de-DE" w:bidi="de-DE"/>
        </w:rPr>
        <w:br/>
      </w:r>
      <w:r>
        <w:rPr>
          <w:color w:val="1C1C1C"/>
          <w:sz w:val="20"/>
          <w:lang w:val="de-DE" w:eastAsia="de-DE" w:bidi="de-DE"/>
        </w:rPr>
        <w:t>(äquiv. Schalldruck)</w:t>
      </w:r>
    </w:p>
    <w:p w14:paraId="1D61D6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Betriebstemperaturbereich:  </w:t>
      </w:r>
      <w:r>
        <w:rPr>
          <w:color w:val="000000"/>
          <w:sz w:val="20"/>
          <w:lang w:val="de-DE" w:eastAsia="de-DE" w:bidi="de-DE"/>
        </w:rPr>
        <w:tab/>
      </w:r>
      <w:r>
        <w:rPr>
          <w:color w:val="1C1C1C"/>
          <w:sz w:val="20"/>
          <w:lang w:val="de-DE" w:eastAsia="de-DE" w:bidi="de-DE"/>
        </w:rPr>
        <w:t>-18 - 57°C</w:t>
      </w:r>
    </w:p>
    <w:p w14:paraId="4D5FDF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0EA1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sichtbare Länge</w:t>
      </w:r>
    </w:p>
    <w:p w14:paraId="365C16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ab Verschraubung:</w:t>
      </w:r>
      <w:r>
        <w:rPr>
          <w:color w:val="000000"/>
          <w:sz w:val="20"/>
          <w:lang w:val="de-DE" w:eastAsia="de-DE" w:bidi="de-DE"/>
        </w:rPr>
        <w:tab/>
      </w:r>
      <w:r>
        <w:rPr>
          <w:color w:val="1C1C1C"/>
          <w:sz w:val="20"/>
          <w:lang w:val="de-DE" w:eastAsia="de-DE" w:bidi="de-DE"/>
        </w:rPr>
        <w:t>L= 150mm</w:t>
      </w:r>
    </w:p>
    <w:p w14:paraId="05E56F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00E3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Durc</w:t>
      </w:r>
      <w:r>
        <w:rPr>
          <w:color w:val="1C1C1C"/>
          <w:sz w:val="20"/>
          <w:lang w:val="de-DE" w:eastAsia="de-DE" w:bidi="de-DE"/>
        </w:rPr>
        <w:t>hmesser an dickster Stelle</w:t>
      </w:r>
    </w:p>
    <w:p w14:paraId="13132F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1C1C1C"/>
          <w:sz w:val="20"/>
          <w:lang w:val="de-DE" w:eastAsia="de-DE" w:bidi="de-DE"/>
        </w:rPr>
        <w:t>(Windschutz):</w:t>
      </w:r>
      <w:r>
        <w:rPr>
          <w:rFonts w:ascii="Times New Roman" w:eastAsia="Times New Roman" w:hAnsi="Times New Roman"/>
          <w:color w:val="000000"/>
          <w:sz w:val="20"/>
          <w:lang w:val="de-DE" w:eastAsia="de-DE" w:bidi="de-DE"/>
        </w:rPr>
        <w:tab/>
      </w:r>
      <w:r>
        <w:rPr>
          <w:color w:val="1C1C1C"/>
          <w:sz w:val="20"/>
          <w:lang w:val="de-DE" w:eastAsia="de-DE" w:bidi="de-DE"/>
        </w:rPr>
        <w:t>D= 18mm</w:t>
      </w:r>
    </w:p>
    <w:p w14:paraId="62229E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3589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EBF8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64A0FC9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Rastender Snap-Fit Windschutz</w:t>
      </w:r>
    </w:p>
    <w:p w14:paraId="0F06C7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2CF8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532E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C2692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EE08D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79E994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MX405LP/C(/S/O)</w:t>
      </w:r>
    </w:p>
    <w:p w14:paraId="4A6B8E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1B34ED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88909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C5126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0474B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A2F9FE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1015B88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C5516F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575FE3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97DA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B47D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7516E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0C1B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lastRenderedPageBreak/>
        <w:t xml:space="preserve"> </w:t>
      </w:r>
    </w:p>
    <w:p w14:paraId="5D8DA1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10.01.05.406    Shure_MX405RLP/C(/S/O)** Schwanenhals Mikrofon (12,7cm) mit Leuchtring - Niere(/Superniere/Kugel) </w:t>
      </w:r>
    </w:p>
    <w:p w14:paraId="1D6AF8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 Mikrofon (12,7cm) mit Leuchtring direkt hinter der Mikrofonkapsel.</w:t>
      </w:r>
    </w:p>
    <w:p w14:paraId="2BD4E8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F912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Nutzbar in Verbindung mit separatem Einbauverstärker, drahtl</w:t>
      </w:r>
      <w:r>
        <w:rPr>
          <w:color w:val="000000"/>
          <w:sz w:val="20"/>
          <w:lang w:val="de-DE" w:eastAsia="de-DE" w:bidi="de-DE"/>
        </w:rPr>
        <w:t>oser Sprechstelle oder drahtgebundenem Tischfuß als Basis.</w:t>
      </w:r>
    </w:p>
    <w:p w14:paraId="6B3C5E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14BA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Elektret-Kondensatorkapsel (R185B/R184B/R183B) mit Nieren-(/Supernieren-/Kugel-)Charakteristik, werkzeuglos durch einfaches Aufschrauben tauschbar gegen Kapseln mit anderer Richtcharakteristik.</w:t>
      </w:r>
    </w:p>
    <w:p w14:paraId="643CAE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FCBF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w:t>
      </w:r>
      <w:r>
        <w:rPr>
          <w:color w:val="000000"/>
          <w:sz w:val="20"/>
          <w:lang w:val="de-DE" w:eastAsia="de-DE" w:bidi="de-DE"/>
        </w:rPr>
        <w:t>erschraubbarer 6-poliger Pfostenverbinder für die Anbindung an die jeweilige Basis.</w:t>
      </w:r>
    </w:p>
    <w:p w14:paraId="294E4F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577C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Körperschallentkoppelter Mikrofonkopf, flexibler Schwanenhals oben, starres unteres Stück.</w:t>
      </w:r>
    </w:p>
    <w:p w14:paraId="03479A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0740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Schutz gegen HF-Interferenzen (GSM - Immunität),</w:t>
      </w:r>
    </w:p>
    <w:p w14:paraId="4A3086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9701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60E22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749EB1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Immun </w:t>
      </w:r>
      <w:r>
        <w:rPr>
          <w:color w:val="000000"/>
          <w:sz w:val="20"/>
          <w:lang w:val="de-DE" w:eastAsia="de-DE" w:bidi="de-DE"/>
        </w:rPr>
        <w:t>gegen HF-Einstreuungen</w:t>
      </w:r>
    </w:p>
    <w:p w14:paraId="49CC6A8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einrastender Schaumstoffwindschutz</w:t>
      </w:r>
    </w:p>
    <w:p w14:paraId="421FBE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D9E9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DF44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05729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Schwanenhalslänge:  </w:t>
      </w:r>
      <w:r>
        <w:rPr>
          <w:color w:val="000000"/>
          <w:sz w:val="20"/>
          <w:lang w:val="de-DE" w:eastAsia="de-DE" w:bidi="de-DE"/>
        </w:rPr>
        <w:tab/>
      </w:r>
      <w:r>
        <w:rPr>
          <w:color w:val="1C1C1C"/>
          <w:sz w:val="20"/>
          <w:lang w:val="de-DE" w:eastAsia="de-DE" w:bidi="de-DE"/>
        </w:rPr>
        <w:t>5" (=12,7cm)</w:t>
      </w:r>
    </w:p>
    <w:p w14:paraId="7ACF9E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EEA6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Charakteristik:  </w:t>
      </w:r>
      <w:r>
        <w:rPr>
          <w:color w:val="000000"/>
          <w:sz w:val="20"/>
          <w:lang w:val="de-DE" w:eastAsia="de-DE" w:bidi="de-DE"/>
        </w:rPr>
        <w:tab/>
      </w:r>
      <w:r>
        <w:rPr>
          <w:color w:val="1C1C1C"/>
          <w:sz w:val="20"/>
          <w:lang w:val="de-DE" w:eastAsia="de-DE" w:bidi="de-DE"/>
        </w:rPr>
        <w:t>Niere/Superniere/Kugel</w:t>
      </w:r>
    </w:p>
    <w:p w14:paraId="236FF2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Aufnahmebereich (-3dB):  </w:t>
      </w:r>
      <w:r>
        <w:rPr>
          <w:color w:val="000000"/>
          <w:sz w:val="20"/>
          <w:lang w:val="de-DE" w:eastAsia="de-DE" w:bidi="de-DE"/>
        </w:rPr>
        <w:tab/>
      </w:r>
      <w:r>
        <w:rPr>
          <w:color w:val="1C1C1C"/>
          <w:sz w:val="20"/>
          <w:lang w:val="de-DE" w:eastAsia="de-DE" w:bidi="de-DE"/>
        </w:rPr>
        <w:t>130°/115°/360°</w:t>
      </w:r>
    </w:p>
    <w:p w14:paraId="18A5E1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C899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- 17 kHz</w:t>
      </w:r>
    </w:p>
    <w:p w14:paraId="60C437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-35 dBV/Pa (18 mV/Pa)</w:t>
      </w:r>
    </w:p>
    <w:p w14:paraId="6289D0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  </w:t>
      </w:r>
      <w:r>
        <w:rPr>
          <w:color w:val="000000"/>
          <w:sz w:val="20"/>
          <w:lang w:val="de-DE" w:eastAsia="de-DE" w:bidi="de-DE"/>
        </w:rPr>
        <w:tab/>
      </w:r>
      <w:r>
        <w:rPr>
          <w:color w:val="1C1C1C"/>
          <w:sz w:val="20"/>
          <w:lang w:val="de-DE" w:eastAsia="de-DE" w:bidi="de-DE"/>
        </w:rPr>
        <w:t xml:space="preserve"> 121 dB</w:t>
      </w:r>
    </w:p>
    <w:p w14:paraId="5C1458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28 dB(A)</w:t>
      </w:r>
      <w:r>
        <w:rPr>
          <w:color w:val="000000"/>
          <w:sz w:val="20"/>
          <w:lang w:val="de-DE" w:eastAsia="de-DE" w:bidi="de-DE"/>
        </w:rPr>
        <w:br/>
      </w:r>
      <w:r>
        <w:rPr>
          <w:color w:val="1C1C1C"/>
          <w:sz w:val="20"/>
          <w:lang w:val="de-DE" w:eastAsia="de-DE" w:bidi="de-DE"/>
        </w:rPr>
        <w:t>(äquiv. Schalldruck)</w:t>
      </w:r>
    </w:p>
    <w:p w14:paraId="139B79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Betriebstemperaturbereich:  </w:t>
      </w:r>
      <w:r>
        <w:rPr>
          <w:color w:val="000000"/>
          <w:sz w:val="20"/>
          <w:lang w:val="de-DE" w:eastAsia="de-DE" w:bidi="de-DE"/>
        </w:rPr>
        <w:tab/>
      </w:r>
      <w:r>
        <w:rPr>
          <w:color w:val="1C1C1C"/>
          <w:sz w:val="20"/>
          <w:lang w:val="de-DE" w:eastAsia="de-DE" w:bidi="de-DE"/>
        </w:rPr>
        <w:t>-18 - 57°C</w:t>
      </w:r>
    </w:p>
    <w:p w14:paraId="4E98F4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F4A4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sichtbare Länge</w:t>
      </w:r>
    </w:p>
    <w:p w14:paraId="304A6F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ab Verschraubung:</w:t>
      </w:r>
      <w:r>
        <w:rPr>
          <w:color w:val="000000"/>
          <w:sz w:val="20"/>
          <w:lang w:val="de-DE" w:eastAsia="de-DE" w:bidi="de-DE"/>
        </w:rPr>
        <w:tab/>
      </w:r>
      <w:r>
        <w:rPr>
          <w:color w:val="1C1C1C"/>
          <w:sz w:val="20"/>
          <w:lang w:val="de-DE" w:eastAsia="de-DE" w:bidi="de-DE"/>
        </w:rPr>
        <w:t>L= 150mm</w:t>
      </w:r>
    </w:p>
    <w:p w14:paraId="3296A5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5414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Durchmesser an dickster Stelle</w:t>
      </w:r>
    </w:p>
    <w:p w14:paraId="2CA028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1C1C1C"/>
          <w:sz w:val="20"/>
          <w:lang w:val="de-DE" w:eastAsia="de-DE" w:bidi="de-DE"/>
        </w:rPr>
        <w:t>(Windschutz</w:t>
      </w:r>
      <w:r>
        <w:rPr>
          <w:color w:val="1C1C1C"/>
          <w:sz w:val="20"/>
          <w:lang w:val="de-DE" w:eastAsia="de-DE" w:bidi="de-DE"/>
        </w:rPr>
        <w:t>):</w:t>
      </w:r>
      <w:r>
        <w:rPr>
          <w:rFonts w:ascii="Times New Roman" w:eastAsia="Times New Roman" w:hAnsi="Times New Roman"/>
          <w:color w:val="000000"/>
          <w:sz w:val="20"/>
          <w:lang w:val="de-DE" w:eastAsia="de-DE" w:bidi="de-DE"/>
        </w:rPr>
        <w:tab/>
      </w:r>
      <w:r>
        <w:rPr>
          <w:color w:val="1C1C1C"/>
          <w:sz w:val="20"/>
          <w:lang w:val="de-DE" w:eastAsia="de-DE" w:bidi="de-DE"/>
        </w:rPr>
        <w:t>D= 18mm</w:t>
      </w:r>
    </w:p>
    <w:p w14:paraId="175021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31B8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7F93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0740608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Rastender Snap-Fit Windschutz</w:t>
      </w:r>
    </w:p>
    <w:p w14:paraId="4BC30A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7408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7468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6D749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C2DC7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534FDBF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MX405RLP/C(/S/O)</w:t>
      </w:r>
    </w:p>
    <w:p w14:paraId="39B6EF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39FC6D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403B9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DE2DB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30A5D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FAAB44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52D30F6A"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60326A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41EECA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C873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0158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lastRenderedPageBreak/>
        <w:t>0,000 Stk</w:t>
      </w:r>
      <w:r>
        <w:rPr>
          <w:sz w:val="20"/>
        </w:rPr>
        <w:t xml:space="preserve">        </w:t>
      </w:r>
      <w:r>
        <w:rPr>
          <w:sz w:val="20"/>
        </w:rPr>
        <w:tab/>
        <w:t>EP _____________       GP _____________</w:t>
      </w:r>
    </w:p>
    <w:p w14:paraId="3FB92E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3BE0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A2A22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10.01.05.407    Shure_MX405LP/MS** Schwanenhals Mikrofon (22,7cm)  mit Bi-Color Leuchtring - Mini-Shotgun </w:t>
      </w:r>
    </w:p>
    <w:p w14:paraId="5D6C39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 Mikrofon (22,7cm) mit zweifarbigem Leuchtring an der Verschraubung zur Basis.</w:t>
      </w:r>
    </w:p>
    <w:p w14:paraId="1BF665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8E9F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Nutzbar in Verbindung mit separatem Einbauverstärker, drahtloser Sprechstelle oder drahtgebundenem Tischfuß als Basis.</w:t>
      </w:r>
    </w:p>
    <w:p w14:paraId="38778F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B8F3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Elektret-Kondensatorkapsel mit stark gericht</w:t>
      </w:r>
      <w:r>
        <w:rPr>
          <w:color w:val="000000"/>
          <w:sz w:val="20"/>
          <w:lang w:val="de-DE" w:eastAsia="de-DE" w:bidi="de-DE"/>
        </w:rPr>
        <w:t>eter Keulen-Richtcharakteristik, werkzeuglos durch einfaches Aufschrauben tauschbar gegen Kapseln mit anderer Richtcharakteristik.</w:t>
      </w:r>
    </w:p>
    <w:p w14:paraId="1B68B5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FC23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Verschraubbarer 6-poliger Pfostenverbinder für die Anbindung an die jeweilige Basis.</w:t>
      </w:r>
    </w:p>
    <w:p w14:paraId="55E4BB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EE00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Körperschallentkoppelter Mikrofonkopf,</w:t>
      </w:r>
      <w:r>
        <w:rPr>
          <w:color w:val="000000"/>
          <w:sz w:val="20"/>
          <w:lang w:val="de-DE" w:eastAsia="de-DE" w:bidi="de-DE"/>
        </w:rPr>
        <w:t xml:space="preserve"> flexibler Schwanenhals oben, starres unteres Stück.</w:t>
      </w:r>
    </w:p>
    <w:p w14:paraId="3F98BC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8838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Schutz gegen HF-Interferenzen (GSM - Immunität),</w:t>
      </w:r>
    </w:p>
    <w:p w14:paraId="41E9E8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76DE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C48C0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E1C362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Immun gegen HF-Einstreuungen</w:t>
      </w:r>
    </w:p>
    <w:p w14:paraId="6B565BD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einrastender Schaumstoffwindschutz</w:t>
      </w:r>
    </w:p>
    <w:p w14:paraId="6B0E59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9E33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1DDB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4843A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Schwanenhalslänge:  </w:t>
      </w:r>
      <w:r>
        <w:rPr>
          <w:color w:val="000000"/>
          <w:sz w:val="20"/>
          <w:lang w:val="de-DE" w:eastAsia="de-DE" w:bidi="de-DE"/>
        </w:rPr>
        <w:tab/>
      </w:r>
      <w:r>
        <w:rPr>
          <w:color w:val="1C1C1C"/>
          <w:sz w:val="20"/>
          <w:lang w:val="de-DE" w:eastAsia="de-DE" w:bidi="de-DE"/>
        </w:rPr>
        <w:t>5" (=12,7cm)</w:t>
      </w:r>
    </w:p>
    <w:p w14:paraId="1FC534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Gesamtlänge</w:t>
      </w:r>
      <w:r>
        <w:rPr>
          <w:color w:val="000000"/>
          <w:sz w:val="20"/>
          <w:lang w:val="de-DE" w:eastAsia="de-DE" w:bidi="de-DE"/>
        </w:rPr>
        <w:t xml:space="preserve">:  </w:t>
      </w:r>
      <w:r>
        <w:rPr>
          <w:color w:val="000000"/>
          <w:sz w:val="20"/>
          <w:lang w:val="de-DE" w:eastAsia="de-DE" w:bidi="de-DE"/>
        </w:rPr>
        <w:tab/>
        <w:t>22,7 cm</w:t>
      </w:r>
    </w:p>
    <w:p w14:paraId="6B6D20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8FC0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Charakteristik:  </w:t>
      </w:r>
      <w:r>
        <w:rPr>
          <w:color w:val="000000"/>
          <w:sz w:val="20"/>
          <w:lang w:val="de-DE" w:eastAsia="de-DE" w:bidi="de-DE"/>
        </w:rPr>
        <w:tab/>
      </w:r>
      <w:r>
        <w:rPr>
          <w:color w:val="1C1C1C"/>
          <w:sz w:val="20"/>
          <w:lang w:val="de-DE" w:eastAsia="de-DE" w:bidi="de-DE"/>
        </w:rPr>
        <w:t>Keule</w:t>
      </w:r>
    </w:p>
    <w:p w14:paraId="29DB7D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Aufnahmebereich (-3dB):  </w:t>
      </w:r>
      <w:r>
        <w:rPr>
          <w:color w:val="000000"/>
          <w:sz w:val="20"/>
          <w:lang w:val="de-DE" w:eastAsia="de-DE" w:bidi="de-DE"/>
        </w:rPr>
        <w:tab/>
      </w:r>
      <w:r>
        <w:rPr>
          <w:color w:val="1C1C1C"/>
          <w:sz w:val="20"/>
          <w:lang w:val="de-DE" w:eastAsia="de-DE" w:bidi="de-DE"/>
        </w:rPr>
        <w:t>100°</w:t>
      </w:r>
    </w:p>
    <w:p w14:paraId="645C17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FF8D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- 17 kHz</w:t>
      </w:r>
    </w:p>
    <w:p w14:paraId="55DAD0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-33 dBV/Pa (22 mV/Pa)</w:t>
      </w:r>
    </w:p>
    <w:p w14:paraId="466D64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  </w:t>
      </w:r>
      <w:r>
        <w:rPr>
          <w:color w:val="000000"/>
          <w:sz w:val="20"/>
          <w:lang w:val="de-DE" w:eastAsia="de-DE" w:bidi="de-DE"/>
        </w:rPr>
        <w:tab/>
      </w:r>
      <w:r>
        <w:rPr>
          <w:color w:val="1C1C1C"/>
          <w:sz w:val="20"/>
          <w:lang w:val="de-DE" w:eastAsia="de-DE" w:bidi="de-DE"/>
        </w:rPr>
        <w:t xml:space="preserve"> 121 dB</w:t>
      </w:r>
    </w:p>
    <w:p w14:paraId="6DB3CA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36 dB(A)</w:t>
      </w:r>
      <w:r>
        <w:rPr>
          <w:color w:val="000000"/>
          <w:sz w:val="20"/>
          <w:lang w:val="de-DE" w:eastAsia="de-DE" w:bidi="de-DE"/>
        </w:rPr>
        <w:br/>
      </w:r>
      <w:r>
        <w:rPr>
          <w:color w:val="1C1C1C"/>
          <w:sz w:val="20"/>
          <w:lang w:val="de-DE" w:eastAsia="de-DE" w:bidi="de-DE"/>
        </w:rPr>
        <w:t>(äquiv. Schalldruck)</w:t>
      </w:r>
    </w:p>
    <w:p w14:paraId="256C5C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Betriebstemperaturbereich:  </w:t>
      </w:r>
      <w:r>
        <w:rPr>
          <w:color w:val="000000"/>
          <w:sz w:val="20"/>
          <w:lang w:val="de-DE" w:eastAsia="de-DE" w:bidi="de-DE"/>
        </w:rPr>
        <w:tab/>
      </w:r>
      <w:r>
        <w:rPr>
          <w:color w:val="1C1C1C"/>
          <w:sz w:val="20"/>
          <w:lang w:val="de-DE" w:eastAsia="de-DE" w:bidi="de-DE"/>
        </w:rPr>
        <w:t>-18 - 57°C</w:t>
      </w:r>
    </w:p>
    <w:p w14:paraId="4932F4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DFB1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B24C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4535028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Rastender Snap-Fit Windschutz</w:t>
      </w:r>
    </w:p>
    <w:p w14:paraId="1DAE17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D241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34E9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BF026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70009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774B4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MX405LP/MS</w:t>
      </w:r>
    </w:p>
    <w:p w14:paraId="234C62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47803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B39B6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0216F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DB0F0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8080C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57D8B3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62BF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p>
    <w:p w14:paraId="7A5D46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6FD2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D8F2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8D5DC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7366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92A55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10.01.05.408    Shure_MX405RLP/MS** Schwanenhals Mikrofon (22,7cm)  mit </w:t>
      </w:r>
      <w:r>
        <w:rPr>
          <w:b/>
          <w:sz w:val="20"/>
        </w:rPr>
        <w:lastRenderedPageBreak/>
        <w:t xml:space="preserve">Leuchtring - Mini-Shotgun </w:t>
      </w:r>
    </w:p>
    <w:p w14:paraId="2823A7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 Mikrofon (22,7cm) mit Leuchtring direkt hinter der Mikrofonkapsel.</w:t>
      </w:r>
    </w:p>
    <w:p w14:paraId="7AD151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24E1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Nutzbar in Verbindung mit separatem Einbauverstärker, drahtloser Sprechstell</w:t>
      </w:r>
      <w:r>
        <w:rPr>
          <w:color w:val="000000"/>
          <w:sz w:val="20"/>
          <w:lang w:val="de-DE" w:eastAsia="de-DE" w:bidi="de-DE"/>
        </w:rPr>
        <w:t>e oder drahtgebundenem Tischfuß als Basis.</w:t>
      </w:r>
    </w:p>
    <w:p w14:paraId="60FC17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1281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Elektret-Kondensatorkapsel mit stark gerichteter Keulen-Richtcharakteristik, werkzeuglos durch einfaches Aufschrauben tauschbar gegen Kapseln mit anderer Richtcharakteristik.</w:t>
      </w:r>
    </w:p>
    <w:p w14:paraId="5AF834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0D98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Verschraubbarer 6-poliger Pfostenver</w:t>
      </w:r>
      <w:r>
        <w:rPr>
          <w:color w:val="000000"/>
          <w:sz w:val="20"/>
          <w:lang w:val="de-DE" w:eastAsia="de-DE" w:bidi="de-DE"/>
        </w:rPr>
        <w:t>binder für die Anbindung an die jeweilige Basis.</w:t>
      </w:r>
    </w:p>
    <w:p w14:paraId="4792CC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B013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Körperschallentkoppelter Mikrofonkopf, flexibler Schwanenhals oben, starres unteres Stück.</w:t>
      </w:r>
    </w:p>
    <w:p w14:paraId="2EFA01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2516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Schutz gegen HF-Interferenzen (GSM - Immunität),</w:t>
      </w:r>
    </w:p>
    <w:p w14:paraId="51E9A3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38E3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07B07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AE9E65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Immun gegen HF-Einstreuungen</w:t>
      </w:r>
    </w:p>
    <w:p w14:paraId="6A3609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einrastender Schaumstoffwindschutz</w:t>
      </w:r>
    </w:p>
    <w:p w14:paraId="3606C8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3C97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9418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477E1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Schwanenhalslänge:  </w:t>
      </w:r>
      <w:r>
        <w:rPr>
          <w:color w:val="000000"/>
          <w:sz w:val="20"/>
          <w:lang w:val="de-DE" w:eastAsia="de-DE" w:bidi="de-DE"/>
        </w:rPr>
        <w:tab/>
      </w:r>
      <w:r>
        <w:rPr>
          <w:color w:val="1C1C1C"/>
          <w:sz w:val="20"/>
          <w:lang w:val="de-DE" w:eastAsia="de-DE" w:bidi="de-DE"/>
        </w:rPr>
        <w:t>5" (=12,7cm)</w:t>
      </w:r>
    </w:p>
    <w:p w14:paraId="461CA2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Gesamtlänge:  </w:t>
      </w:r>
      <w:r>
        <w:rPr>
          <w:color w:val="000000"/>
          <w:sz w:val="20"/>
          <w:lang w:val="de-DE" w:eastAsia="de-DE" w:bidi="de-DE"/>
        </w:rPr>
        <w:tab/>
        <w:t>22,7 cm</w:t>
      </w:r>
    </w:p>
    <w:p w14:paraId="53A125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1DB7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Charakteristik:  </w:t>
      </w:r>
      <w:r>
        <w:rPr>
          <w:color w:val="000000"/>
          <w:sz w:val="20"/>
          <w:lang w:val="de-DE" w:eastAsia="de-DE" w:bidi="de-DE"/>
        </w:rPr>
        <w:tab/>
      </w:r>
      <w:r>
        <w:rPr>
          <w:color w:val="1C1C1C"/>
          <w:sz w:val="20"/>
          <w:lang w:val="de-DE" w:eastAsia="de-DE" w:bidi="de-DE"/>
        </w:rPr>
        <w:t>Keule</w:t>
      </w:r>
    </w:p>
    <w:p w14:paraId="5723E0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Aufnahmebereich (-3dB):  </w:t>
      </w:r>
      <w:r>
        <w:rPr>
          <w:color w:val="000000"/>
          <w:sz w:val="20"/>
          <w:lang w:val="de-DE" w:eastAsia="de-DE" w:bidi="de-DE"/>
        </w:rPr>
        <w:tab/>
      </w:r>
      <w:r>
        <w:rPr>
          <w:color w:val="1C1C1C"/>
          <w:sz w:val="20"/>
          <w:lang w:val="de-DE" w:eastAsia="de-DE" w:bidi="de-DE"/>
        </w:rPr>
        <w:t>100°</w:t>
      </w:r>
    </w:p>
    <w:p w14:paraId="1671C7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EFB7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- 17 kHz</w:t>
      </w:r>
    </w:p>
    <w:p w14:paraId="784DD3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-33 dBV/Pa (22 mV/Pa)</w:t>
      </w:r>
    </w:p>
    <w:p w14:paraId="5CC5F8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  </w:t>
      </w:r>
      <w:r>
        <w:rPr>
          <w:color w:val="000000"/>
          <w:sz w:val="20"/>
          <w:lang w:val="de-DE" w:eastAsia="de-DE" w:bidi="de-DE"/>
        </w:rPr>
        <w:tab/>
      </w:r>
      <w:r>
        <w:rPr>
          <w:color w:val="1C1C1C"/>
          <w:sz w:val="20"/>
          <w:lang w:val="de-DE" w:eastAsia="de-DE" w:bidi="de-DE"/>
        </w:rPr>
        <w:t xml:space="preserve"> 121 dB</w:t>
      </w:r>
    </w:p>
    <w:p w14:paraId="31E165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36 dB(A)</w:t>
      </w:r>
      <w:r>
        <w:rPr>
          <w:color w:val="000000"/>
          <w:sz w:val="20"/>
          <w:lang w:val="de-DE" w:eastAsia="de-DE" w:bidi="de-DE"/>
        </w:rPr>
        <w:br/>
      </w:r>
      <w:r>
        <w:rPr>
          <w:color w:val="1C1C1C"/>
          <w:sz w:val="20"/>
          <w:lang w:val="de-DE" w:eastAsia="de-DE" w:bidi="de-DE"/>
        </w:rPr>
        <w:t>(äquiv. Schalldruck)</w:t>
      </w:r>
    </w:p>
    <w:p w14:paraId="2F0F28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Betriebstemperaturbereich:  </w:t>
      </w:r>
      <w:r>
        <w:rPr>
          <w:color w:val="000000"/>
          <w:sz w:val="20"/>
          <w:lang w:val="de-DE" w:eastAsia="de-DE" w:bidi="de-DE"/>
        </w:rPr>
        <w:tab/>
      </w:r>
      <w:r>
        <w:rPr>
          <w:color w:val="1C1C1C"/>
          <w:sz w:val="20"/>
          <w:lang w:val="de-DE" w:eastAsia="de-DE" w:bidi="de-DE"/>
        </w:rPr>
        <w:t>-18 - 57°C</w:t>
      </w:r>
    </w:p>
    <w:p w14:paraId="73818D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170E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87C5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12B310C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Rastender Snap-Fit Windschutz</w:t>
      </w:r>
    </w:p>
    <w:p w14:paraId="7A96CE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7AE1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354F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F2502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9D43B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DED07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MX405RLP/MS</w:t>
      </w:r>
    </w:p>
    <w:p w14:paraId="593FE1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2BC16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4B5C6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C8AAB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ED9A5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EB079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532379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0A11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w:t>
      </w:r>
    </w:p>
    <w:p w14:paraId="043F0AA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87A9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8A7C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7E6C3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D959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F3FF5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10.01.05.410    Shure_MX410LP/C(/S/O)** Schwanenhals Mikrofon (25,4cm) mit Bi-Color Leuchtring - Niere(/Superniere/Kugel) </w:t>
      </w:r>
    </w:p>
    <w:p w14:paraId="43CC9326" w14:textId="77777777" w:rsidR="00F448C6" w:rsidRDefault="003878C6" w:rsidP="003878C6">
      <w:pPr>
        <w:pStyle w:val="BODY"/>
        <w:ind w:right="1870"/>
        <w:rPr>
          <w:sz w:val="22"/>
        </w:rPr>
      </w:pPr>
      <w:r>
        <w:rPr>
          <w:sz w:val="20"/>
        </w:rPr>
        <w:t>Schwanenhals Mikrofon (25,4cm) mit zweifarbigem Leuchtring an der Verschraubung zur Basis.</w:t>
      </w:r>
    </w:p>
    <w:p w14:paraId="1A35E10A" w14:textId="77777777" w:rsidR="00F448C6" w:rsidRDefault="00F448C6" w:rsidP="003878C6">
      <w:pPr>
        <w:pStyle w:val="BODY"/>
        <w:ind w:right="1870"/>
        <w:rPr>
          <w:sz w:val="22"/>
        </w:rPr>
      </w:pPr>
    </w:p>
    <w:p w14:paraId="2006F402" w14:textId="77777777" w:rsidR="00F448C6" w:rsidRDefault="003878C6" w:rsidP="003878C6">
      <w:pPr>
        <w:pStyle w:val="BODY"/>
        <w:ind w:right="1870"/>
        <w:rPr>
          <w:sz w:val="22"/>
        </w:rPr>
      </w:pPr>
      <w:r>
        <w:rPr>
          <w:sz w:val="20"/>
        </w:rPr>
        <w:t>Nutzbar in Verbindung mit separatem Einba</w:t>
      </w:r>
      <w:r>
        <w:rPr>
          <w:sz w:val="20"/>
        </w:rPr>
        <w:t xml:space="preserve">uverstärker, drahtloser Sprechstelle oder </w:t>
      </w:r>
      <w:r>
        <w:rPr>
          <w:sz w:val="20"/>
        </w:rPr>
        <w:lastRenderedPageBreak/>
        <w:t>drahtgebundenem Tischfuß als Basis.</w:t>
      </w:r>
    </w:p>
    <w:p w14:paraId="45CBAD1E" w14:textId="77777777" w:rsidR="00F448C6" w:rsidRDefault="00F448C6" w:rsidP="003878C6">
      <w:pPr>
        <w:pStyle w:val="BODY"/>
        <w:ind w:right="1870"/>
        <w:rPr>
          <w:sz w:val="22"/>
        </w:rPr>
      </w:pPr>
    </w:p>
    <w:p w14:paraId="31BD412D" w14:textId="77777777" w:rsidR="00F448C6" w:rsidRDefault="003878C6" w:rsidP="003878C6">
      <w:pPr>
        <w:pStyle w:val="BODY"/>
        <w:ind w:right="1870"/>
        <w:rPr>
          <w:sz w:val="22"/>
        </w:rPr>
      </w:pPr>
      <w:r>
        <w:rPr>
          <w:sz w:val="20"/>
        </w:rPr>
        <w:t>Elektret-Kondensatorkapsel (R185B/R184B/R183B) mit Nieren/Supernieren/Kugelcharakteristik, werkzeuglos durch einfaches Aufschrauben tauschbar gegen Kapseln mit anderer Richtchar</w:t>
      </w:r>
      <w:r>
        <w:rPr>
          <w:sz w:val="20"/>
        </w:rPr>
        <w:t>akteristik.</w:t>
      </w:r>
    </w:p>
    <w:p w14:paraId="447A16B1" w14:textId="77777777" w:rsidR="00F448C6" w:rsidRDefault="00F448C6" w:rsidP="003878C6">
      <w:pPr>
        <w:pStyle w:val="BODY"/>
        <w:ind w:right="1870"/>
        <w:rPr>
          <w:sz w:val="22"/>
        </w:rPr>
      </w:pPr>
    </w:p>
    <w:p w14:paraId="1AC558BF" w14:textId="77777777" w:rsidR="00F448C6" w:rsidRDefault="003878C6" w:rsidP="003878C6">
      <w:pPr>
        <w:pStyle w:val="BODY"/>
        <w:ind w:right="1870"/>
        <w:rPr>
          <w:sz w:val="22"/>
        </w:rPr>
      </w:pPr>
      <w:r>
        <w:rPr>
          <w:sz w:val="20"/>
        </w:rPr>
        <w:t>Verschraubbarer 6-poliger Pfostenverbinder für die Anbindung an die jeweilige Basis.</w:t>
      </w:r>
    </w:p>
    <w:p w14:paraId="1FEA6610" w14:textId="77777777" w:rsidR="00F448C6" w:rsidRDefault="00F448C6" w:rsidP="003878C6">
      <w:pPr>
        <w:pStyle w:val="BODY"/>
        <w:ind w:right="1870"/>
        <w:rPr>
          <w:sz w:val="22"/>
        </w:rPr>
      </w:pPr>
    </w:p>
    <w:p w14:paraId="7E5A4302" w14:textId="77777777" w:rsidR="00F448C6" w:rsidRDefault="003878C6" w:rsidP="003878C6">
      <w:pPr>
        <w:pStyle w:val="BODY"/>
        <w:ind w:right="1870"/>
        <w:rPr>
          <w:sz w:val="22"/>
        </w:rPr>
      </w:pPr>
      <w:r>
        <w:rPr>
          <w:sz w:val="20"/>
        </w:rPr>
        <w:t>Körperschallentkoppelter Mikrofonkopf, flexibler Schwanenhals oben, starres unteres Stück.</w:t>
      </w:r>
    </w:p>
    <w:p w14:paraId="67C9A3B4" w14:textId="77777777" w:rsidR="00F448C6" w:rsidRDefault="00F448C6" w:rsidP="003878C6">
      <w:pPr>
        <w:pStyle w:val="BODY"/>
        <w:ind w:right="1870"/>
        <w:rPr>
          <w:sz w:val="22"/>
        </w:rPr>
      </w:pPr>
    </w:p>
    <w:p w14:paraId="3D9A1385" w14:textId="77777777" w:rsidR="00F448C6" w:rsidRDefault="003878C6" w:rsidP="003878C6">
      <w:pPr>
        <w:pStyle w:val="BODY"/>
        <w:ind w:right="1870"/>
        <w:rPr>
          <w:sz w:val="22"/>
        </w:rPr>
      </w:pPr>
      <w:r>
        <w:rPr>
          <w:sz w:val="20"/>
        </w:rPr>
        <w:t xml:space="preserve">Commshield™-Technologie zum Schutz gegen HF-Interferenzen (GSM - </w:t>
      </w:r>
      <w:r>
        <w:rPr>
          <w:sz w:val="20"/>
        </w:rPr>
        <w:t>Immunität),</w:t>
      </w:r>
    </w:p>
    <w:p w14:paraId="5AEBBB11" w14:textId="77777777" w:rsidR="00F448C6" w:rsidRDefault="00F448C6" w:rsidP="003878C6">
      <w:pPr>
        <w:pStyle w:val="BODY"/>
        <w:ind w:right="1870"/>
        <w:rPr>
          <w:sz w:val="22"/>
        </w:rPr>
      </w:pPr>
    </w:p>
    <w:p w14:paraId="20746EA4" w14:textId="77777777" w:rsidR="00F448C6" w:rsidRDefault="003878C6" w:rsidP="003878C6">
      <w:pPr>
        <w:pStyle w:val="BODY"/>
        <w:ind w:right="1870"/>
        <w:rPr>
          <w:sz w:val="20"/>
        </w:rPr>
      </w:pPr>
      <w:r>
        <w:rPr>
          <w:b/>
          <w:sz w:val="20"/>
        </w:rPr>
        <w:t>Technische Daten</w:t>
      </w:r>
    </w:p>
    <w:p w14:paraId="2DC55FE6" w14:textId="77777777" w:rsidR="00F448C6" w:rsidRDefault="003878C6" w:rsidP="003878C6">
      <w:pPr>
        <w:pStyle w:val="BODY"/>
        <w:ind w:right="1870"/>
        <w:rPr>
          <w:sz w:val="20"/>
        </w:rPr>
      </w:pPr>
      <w:r>
        <w:rPr>
          <w:sz w:val="20"/>
        </w:rPr>
        <w:t>Schwanenhalslänge:</w:t>
      </w:r>
      <w:r>
        <w:rPr>
          <w:sz w:val="20"/>
        </w:rPr>
        <w:tab/>
        <w:t>10" (=25,4cm)</w:t>
      </w:r>
    </w:p>
    <w:p w14:paraId="07FCB7A0" w14:textId="77777777" w:rsidR="00F448C6" w:rsidRDefault="003878C6" w:rsidP="003878C6">
      <w:pPr>
        <w:pStyle w:val="BODY"/>
        <w:ind w:right="1870"/>
        <w:rPr>
          <w:sz w:val="20"/>
        </w:rPr>
      </w:pPr>
      <w:r>
        <w:rPr>
          <w:sz w:val="20"/>
        </w:rPr>
        <w:t>Charakteristik:</w:t>
      </w:r>
      <w:r>
        <w:rPr>
          <w:sz w:val="20"/>
        </w:rPr>
        <w:tab/>
        <w:t>Niere/Superniere/Kugel</w:t>
      </w:r>
    </w:p>
    <w:p w14:paraId="051D2A07" w14:textId="77777777" w:rsidR="00F448C6" w:rsidRDefault="003878C6" w:rsidP="003878C6">
      <w:pPr>
        <w:pStyle w:val="BODY"/>
        <w:ind w:right="1870"/>
        <w:rPr>
          <w:sz w:val="20"/>
        </w:rPr>
      </w:pPr>
      <w:r>
        <w:rPr>
          <w:sz w:val="20"/>
        </w:rPr>
        <w:t>Aufnahmebereich (-3dB):</w:t>
      </w:r>
      <w:r>
        <w:rPr>
          <w:sz w:val="20"/>
        </w:rPr>
        <w:tab/>
        <w:t>130°/115°/360°</w:t>
      </w:r>
    </w:p>
    <w:p w14:paraId="4AE20B29" w14:textId="77777777" w:rsidR="00F448C6" w:rsidRDefault="003878C6" w:rsidP="003878C6">
      <w:pPr>
        <w:pStyle w:val="BODY"/>
        <w:ind w:right="1870"/>
        <w:rPr>
          <w:sz w:val="20"/>
        </w:rPr>
      </w:pPr>
      <w:r>
        <w:rPr>
          <w:sz w:val="20"/>
        </w:rPr>
        <w:t xml:space="preserve">Übertragungsbereich: </w:t>
      </w:r>
      <w:r>
        <w:rPr>
          <w:sz w:val="20"/>
        </w:rPr>
        <w:tab/>
        <w:t>50 Hz - 17 kHz</w:t>
      </w:r>
    </w:p>
    <w:p w14:paraId="5CD2FBB6" w14:textId="77777777" w:rsidR="00F448C6" w:rsidRDefault="003878C6" w:rsidP="003878C6">
      <w:pPr>
        <w:pStyle w:val="BODY"/>
        <w:ind w:right="1870"/>
        <w:rPr>
          <w:sz w:val="20"/>
        </w:rPr>
      </w:pPr>
      <w:r>
        <w:rPr>
          <w:sz w:val="20"/>
        </w:rPr>
        <w:t xml:space="preserve">Leerlaufempfindlichkeit: </w:t>
      </w:r>
      <w:r>
        <w:rPr>
          <w:sz w:val="20"/>
        </w:rPr>
        <w:tab/>
        <w:t>-35 dBV/Pa (18 mV/Pa)</w:t>
      </w:r>
    </w:p>
    <w:p w14:paraId="250F4A76" w14:textId="77777777" w:rsidR="00F448C6" w:rsidRDefault="003878C6" w:rsidP="003878C6">
      <w:pPr>
        <w:pStyle w:val="BODY"/>
        <w:ind w:right="1870"/>
        <w:rPr>
          <w:sz w:val="20"/>
        </w:rPr>
      </w:pPr>
      <w:r>
        <w:rPr>
          <w:sz w:val="20"/>
        </w:rPr>
        <w:t>Maximaler Schalldruck:</w:t>
      </w:r>
      <w:r>
        <w:rPr>
          <w:sz w:val="20"/>
        </w:rPr>
        <w:tab/>
        <w:t xml:space="preserve"> 121 dB</w:t>
      </w:r>
    </w:p>
    <w:p w14:paraId="56A8666F" w14:textId="77777777" w:rsidR="00F448C6" w:rsidRDefault="003878C6" w:rsidP="003878C6">
      <w:pPr>
        <w:pStyle w:val="BODY"/>
        <w:ind w:right="1870"/>
        <w:rPr>
          <w:sz w:val="20"/>
        </w:rPr>
      </w:pPr>
      <w:r>
        <w:rPr>
          <w:sz w:val="20"/>
        </w:rPr>
        <w:t>Eigenrauschen:</w:t>
      </w:r>
      <w:r>
        <w:rPr>
          <w:sz w:val="20"/>
        </w:rPr>
        <w:tab/>
        <w:t>28 dB(A)</w:t>
      </w:r>
      <w:r>
        <w:rPr>
          <w:sz w:val="20"/>
        </w:rPr>
        <w:br/>
        <w:t>(äquiv. Schalldruck)</w:t>
      </w:r>
    </w:p>
    <w:p w14:paraId="156E9ACD" w14:textId="77777777" w:rsidR="00F448C6" w:rsidRDefault="003878C6" w:rsidP="003878C6">
      <w:pPr>
        <w:pStyle w:val="BODY"/>
        <w:ind w:right="1870"/>
        <w:rPr>
          <w:sz w:val="20"/>
        </w:rPr>
      </w:pPr>
      <w:r>
        <w:rPr>
          <w:sz w:val="20"/>
        </w:rPr>
        <w:t xml:space="preserve">Betriebstemperaturbereich: </w:t>
      </w:r>
      <w:r>
        <w:rPr>
          <w:sz w:val="20"/>
        </w:rPr>
        <w:tab/>
        <w:t>-18 - 57°C</w:t>
      </w:r>
    </w:p>
    <w:p w14:paraId="4F356238" w14:textId="77777777" w:rsidR="00F448C6" w:rsidRDefault="003878C6" w:rsidP="003878C6">
      <w:pPr>
        <w:pStyle w:val="BODY"/>
        <w:ind w:right="1870"/>
        <w:rPr>
          <w:sz w:val="20"/>
        </w:rPr>
      </w:pPr>
      <w:r>
        <w:rPr>
          <w:sz w:val="20"/>
        </w:rPr>
        <w:t>sichtbare Länge</w:t>
      </w:r>
    </w:p>
    <w:p w14:paraId="4E05DD94" w14:textId="77777777" w:rsidR="00F448C6" w:rsidRDefault="003878C6" w:rsidP="003878C6">
      <w:pPr>
        <w:pStyle w:val="BODY"/>
        <w:ind w:right="1870"/>
        <w:rPr>
          <w:sz w:val="20"/>
        </w:rPr>
      </w:pPr>
      <w:r>
        <w:rPr>
          <w:sz w:val="20"/>
        </w:rPr>
        <w:t>ab Verschraubung:</w:t>
      </w:r>
      <w:r>
        <w:rPr>
          <w:sz w:val="20"/>
        </w:rPr>
        <w:tab/>
        <w:t>L= 254mm</w:t>
      </w:r>
    </w:p>
    <w:p w14:paraId="52124B6F" w14:textId="77777777" w:rsidR="00F448C6" w:rsidRDefault="003878C6" w:rsidP="003878C6">
      <w:pPr>
        <w:pStyle w:val="BODY"/>
        <w:ind w:right="1870"/>
        <w:rPr>
          <w:sz w:val="20"/>
        </w:rPr>
      </w:pPr>
      <w:r>
        <w:rPr>
          <w:sz w:val="20"/>
        </w:rPr>
        <w:t>Durchmesser an dickster Stelle</w:t>
      </w:r>
    </w:p>
    <w:p w14:paraId="22E4C4E8" w14:textId="77777777" w:rsidR="00F448C6" w:rsidRDefault="003878C6" w:rsidP="003878C6">
      <w:pPr>
        <w:pStyle w:val="BODY"/>
        <w:ind w:right="1870"/>
        <w:rPr>
          <w:sz w:val="22"/>
        </w:rPr>
      </w:pPr>
      <w:r>
        <w:rPr>
          <w:sz w:val="20"/>
        </w:rPr>
        <w:t>(Windschutz):</w:t>
      </w:r>
      <w:r>
        <w:rPr>
          <w:sz w:val="20"/>
        </w:rPr>
        <w:tab/>
        <w:t>D= 18mm</w:t>
      </w:r>
      <w:r>
        <w:rPr>
          <w:sz w:val="20"/>
        </w:rPr>
        <w:br/>
      </w:r>
    </w:p>
    <w:p w14:paraId="3D62BB1E" w14:textId="77777777" w:rsidR="00F448C6" w:rsidRDefault="00F448C6" w:rsidP="003878C6">
      <w:pPr>
        <w:pStyle w:val="BODY"/>
        <w:ind w:right="1870"/>
        <w:rPr>
          <w:sz w:val="22"/>
        </w:rPr>
      </w:pPr>
    </w:p>
    <w:p w14:paraId="0FB148A4" w14:textId="77777777" w:rsidR="00F448C6" w:rsidRDefault="00F448C6" w:rsidP="003878C6">
      <w:pPr>
        <w:pStyle w:val="BODY"/>
        <w:ind w:right="1870"/>
        <w:rPr>
          <w:sz w:val="22"/>
        </w:rPr>
      </w:pPr>
    </w:p>
    <w:p w14:paraId="1F3C6DC8" w14:textId="77777777" w:rsidR="00F448C6" w:rsidRDefault="003878C6" w:rsidP="003878C6">
      <w:pPr>
        <w:pStyle w:val="BODY"/>
        <w:ind w:right="1870"/>
        <w:rPr>
          <w:sz w:val="22"/>
        </w:rPr>
      </w:pPr>
      <w:r>
        <w:rPr>
          <w:b/>
          <w:sz w:val="20"/>
        </w:rPr>
        <w:t>Ausgeschrieben:</w:t>
      </w:r>
    </w:p>
    <w:p w14:paraId="6C4C5FF4" w14:textId="77777777" w:rsidR="00F448C6" w:rsidRDefault="00F448C6" w:rsidP="003878C6">
      <w:pPr>
        <w:pStyle w:val="BODY"/>
        <w:ind w:right="1870"/>
        <w:rPr>
          <w:sz w:val="22"/>
        </w:rPr>
      </w:pPr>
    </w:p>
    <w:p w14:paraId="490A0CB9" w14:textId="77777777" w:rsidR="00F448C6" w:rsidRDefault="003878C6" w:rsidP="003878C6">
      <w:pPr>
        <w:pStyle w:val="BODY"/>
        <w:ind w:right="1870"/>
        <w:rPr>
          <w:sz w:val="20"/>
        </w:rPr>
      </w:pPr>
      <w:r>
        <w:rPr>
          <w:sz w:val="20"/>
        </w:rPr>
        <w:t>Fabrikat:</w:t>
      </w:r>
      <w:r>
        <w:rPr>
          <w:sz w:val="20"/>
        </w:rPr>
        <w:tab/>
        <w:t>SHURE</w:t>
      </w:r>
    </w:p>
    <w:p w14:paraId="2197036E" w14:textId="77777777" w:rsidR="00F448C6" w:rsidRDefault="003878C6" w:rsidP="003878C6">
      <w:pPr>
        <w:pStyle w:val="BODY"/>
        <w:ind w:right="1870"/>
        <w:rPr>
          <w:sz w:val="20"/>
        </w:rPr>
      </w:pPr>
      <w:r>
        <w:rPr>
          <w:sz w:val="20"/>
        </w:rPr>
        <w:t>Typ:</w:t>
      </w:r>
      <w:r>
        <w:rPr>
          <w:sz w:val="20"/>
        </w:rPr>
        <w:tab/>
        <w:t>MX410LP/C(/S/O)</w:t>
      </w:r>
    </w:p>
    <w:p w14:paraId="396B4DDB" w14:textId="77777777" w:rsidR="00F448C6" w:rsidRDefault="003878C6" w:rsidP="003878C6">
      <w:pPr>
        <w:pStyle w:val="BODY"/>
        <w:ind w:right="1870"/>
        <w:rPr>
          <w:sz w:val="22"/>
        </w:rPr>
      </w:pPr>
      <w:r>
        <w:rPr>
          <w:sz w:val="20"/>
        </w:rPr>
        <w:tab/>
        <w:t>oder gleichwertiger Art</w:t>
      </w:r>
    </w:p>
    <w:p w14:paraId="64969B8E" w14:textId="77777777" w:rsidR="00F448C6" w:rsidRDefault="00F448C6" w:rsidP="003878C6">
      <w:pPr>
        <w:pStyle w:val="BODY"/>
        <w:ind w:right="1870"/>
        <w:rPr>
          <w:sz w:val="22"/>
        </w:rPr>
      </w:pPr>
    </w:p>
    <w:p w14:paraId="00DA7DFE" w14:textId="77777777" w:rsidR="00F448C6" w:rsidRDefault="00F448C6" w:rsidP="003878C6">
      <w:pPr>
        <w:pStyle w:val="BODY"/>
        <w:ind w:right="1870"/>
        <w:rPr>
          <w:sz w:val="22"/>
        </w:rPr>
      </w:pPr>
    </w:p>
    <w:p w14:paraId="59201FDC" w14:textId="77777777" w:rsidR="00F448C6" w:rsidRDefault="003878C6" w:rsidP="003878C6">
      <w:pPr>
        <w:pStyle w:val="BODY"/>
        <w:ind w:right="1870"/>
        <w:rPr>
          <w:sz w:val="22"/>
        </w:rPr>
      </w:pPr>
      <w:r>
        <w:rPr>
          <w:b/>
          <w:sz w:val="20"/>
        </w:rPr>
        <w:t>Angeboten (Vom Bieter einzutragen):</w:t>
      </w:r>
    </w:p>
    <w:p w14:paraId="407329AB" w14:textId="77777777" w:rsidR="00F448C6" w:rsidRDefault="00F448C6" w:rsidP="003878C6">
      <w:pPr>
        <w:pStyle w:val="BODY"/>
        <w:ind w:right="1870"/>
        <w:rPr>
          <w:sz w:val="22"/>
        </w:rPr>
      </w:pPr>
    </w:p>
    <w:p w14:paraId="1D1255E5" w14:textId="77777777" w:rsidR="00F448C6" w:rsidRDefault="003878C6" w:rsidP="003878C6">
      <w:pPr>
        <w:pStyle w:val="BODY"/>
        <w:ind w:right="1870"/>
        <w:rPr>
          <w:sz w:val="20"/>
        </w:rPr>
      </w:pPr>
      <w:r>
        <w:rPr>
          <w:sz w:val="20"/>
        </w:rPr>
        <w:t>Fabrikat:</w:t>
      </w:r>
      <w:r>
        <w:rPr>
          <w:sz w:val="20"/>
        </w:rPr>
        <w:tab/>
        <w:t>'.......................................'</w:t>
      </w:r>
      <w:r>
        <w:rPr>
          <w:sz w:val="20"/>
        </w:rPr>
        <w:br/>
      </w:r>
    </w:p>
    <w:p w14:paraId="637604B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419EAD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F695D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84303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DF8E7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0CB1B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w:t>
      </w:r>
      <w:r>
        <w:rPr>
          <w:b/>
          <w:sz w:val="20"/>
        </w:rPr>
        <w:t xml:space="preserve">05.411    Shure_MX410RLP/C(/S/O)** Schwanenhals Mikrofon (25,4cm) mit Leuchtring - Niere(/Superniere/Kugel)  </w:t>
      </w:r>
    </w:p>
    <w:p w14:paraId="2AE3F9AC" w14:textId="77777777" w:rsidR="00F448C6" w:rsidRDefault="003878C6" w:rsidP="003878C6">
      <w:pPr>
        <w:pStyle w:val="BODY"/>
        <w:ind w:right="1870"/>
        <w:rPr>
          <w:sz w:val="22"/>
        </w:rPr>
      </w:pPr>
      <w:r>
        <w:rPr>
          <w:sz w:val="20"/>
        </w:rPr>
        <w:t>Schwanenhals Mikrofon (25,4cm) mit Leuchtring im Mikrofonkopf.</w:t>
      </w:r>
    </w:p>
    <w:p w14:paraId="06EE1002" w14:textId="77777777" w:rsidR="00F448C6" w:rsidRDefault="00F448C6" w:rsidP="003878C6">
      <w:pPr>
        <w:pStyle w:val="BODY"/>
        <w:ind w:right="1870"/>
        <w:rPr>
          <w:sz w:val="22"/>
        </w:rPr>
      </w:pPr>
    </w:p>
    <w:p w14:paraId="75E8CC01" w14:textId="77777777" w:rsidR="00F448C6" w:rsidRDefault="003878C6" w:rsidP="003878C6">
      <w:pPr>
        <w:pStyle w:val="BODY"/>
        <w:ind w:right="1870"/>
        <w:rPr>
          <w:sz w:val="22"/>
        </w:rPr>
      </w:pPr>
      <w:r>
        <w:rPr>
          <w:sz w:val="20"/>
        </w:rPr>
        <w:t>Nutzbar in Verbindung mit separatem Einbauverstärker, drahtloser Sprechstelle oder</w:t>
      </w:r>
      <w:r>
        <w:rPr>
          <w:sz w:val="20"/>
        </w:rPr>
        <w:t xml:space="preserve"> drahtgebundenem Tischfuß als Basis.</w:t>
      </w:r>
    </w:p>
    <w:p w14:paraId="7EE733CD" w14:textId="77777777" w:rsidR="00F448C6" w:rsidRDefault="00F448C6" w:rsidP="003878C6">
      <w:pPr>
        <w:pStyle w:val="BODY"/>
        <w:ind w:right="1870"/>
        <w:rPr>
          <w:sz w:val="22"/>
        </w:rPr>
      </w:pPr>
    </w:p>
    <w:p w14:paraId="06BB3FFA" w14:textId="77777777" w:rsidR="00F448C6" w:rsidRDefault="003878C6" w:rsidP="003878C6">
      <w:pPr>
        <w:pStyle w:val="BODY"/>
        <w:ind w:right="1870"/>
        <w:rPr>
          <w:sz w:val="22"/>
        </w:rPr>
      </w:pPr>
      <w:r>
        <w:rPr>
          <w:sz w:val="20"/>
        </w:rPr>
        <w:t>Elektret-Kondensatorkapsel (R185B/R184B/R183B) mit Nieren/Supernieren/Kugelcharakteristik, werkzeuglos durch einfaches Aufschrauben tauschbar gegen Kapseln mit anderer Richtcharakteristik.</w:t>
      </w:r>
    </w:p>
    <w:p w14:paraId="58922113" w14:textId="77777777" w:rsidR="00F448C6" w:rsidRDefault="00F448C6" w:rsidP="003878C6">
      <w:pPr>
        <w:pStyle w:val="BODY"/>
        <w:ind w:right="1870"/>
        <w:rPr>
          <w:sz w:val="22"/>
        </w:rPr>
      </w:pPr>
    </w:p>
    <w:p w14:paraId="790BCC23" w14:textId="77777777" w:rsidR="00F448C6" w:rsidRDefault="003878C6" w:rsidP="003878C6">
      <w:pPr>
        <w:pStyle w:val="BODY"/>
        <w:ind w:right="1870"/>
        <w:rPr>
          <w:sz w:val="22"/>
        </w:rPr>
      </w:pPr>
      <w:r>
        <w:rPr>
          <w:sz w:val="20"/>
        </w:rPr>
        <w:t>Verschraubbarer 6-poliger Pfostenverbinder für die Anbindung an di</w:t>
      </w:r>
      <w:r>
        <w:rPr>
          <w:sz w:val="20"/>
        </w:rPr>
        <w:t>e jeweilige Basis.</w:t>
      </w:r>
    </w:p>
    <w:p w14:paraId="54A34CAE" w14:textId="77777777" w:rsidR="00F448C6" w:rsidRDefault="00F448C6" w:rsidP="003878C6">
      <w:pPr>
        <w:pStyle w:val="BODY"/>
        <w:ind w:right="1870"/>
        <w:rPr>
          <w:sz w:val="22"/>
        </w:rPr>
      </w:pPr>
    </w:p>
    <w:p w14:paraId="17C193B1" w14:textId="77777777" w:rsidR="00F448C6" w:rsidRDefault="003878C6" w:rsidP="003878C6">
      <w:pPr>
        <w:pStyle w:val="BODY"/>
        <w:ind w:right="1870"/>
        <w:rPr>
          <w:sz w:val="22"/>
        </w:rPr>
      </w:pPr>
      <w:r>
        <w:rPr>
          <w:sz w:val="20"/>
        </w:rPr>
        <w:t>Körperschallentkoppelter Mikrofonkopf, flexibler Schwanenhals oben, starres unteres Stück.</w:t>
      </w:r>
    </w:p>
    <w:p w14:paraId="784BB707" w14:textId="77777777" w:rsidR="00F448C6" w:rsidRDefault="00F448C6" w:rsidP="003878C6">
      <w:pPr>
        <w:pStyle w:val="BODY"/>
        <w:ind w:right="1870"/>
        <w:rPr>
          <w:sz w:val="22"/>
        </w:rPr>
      </w:pPr>
    </w:p>
    <w:p w14:paraId="0BB97D8F" w14:textId="77777777" w:rsidR="00F448C6" w:rsidRDefault="003878C6" w:rsidP="003878C6">
      <w:pPr>
        <w:pStyle w:val="BODY"/>
        <w:ind w:right="1870"/>
        <w:rPr>
          <w:sz w:val="22"/>
        </w:rPr>
      </w:pPr>
      <w:r>
        <w:rPr>
          <w:sz w:val="20"/>
        </w:rPr>
        <w:t>Commshield™-Technologie zum Schutz gegen HF-Interferenzen (GSM - Immunität),</w:t>
      </w:r>
    </w:p>
    <w:p w14:paraId="66128DB8" w14:textId="77777777" w:rsidR="00F448C6" w:rsidRDefault="00F448C6" w:rsidP="003878C6">
      <w:pPr>
        <w:pStyle w:val="BODY"/>
        <w:ind w:right="1870"/>
        <w:rPr>
          <w:sz w:val="22"/>
        </w:rPr>
      </w:pPr>
    </w:p>
    <w:p w14:paraId="70D3C394" w14:textId="77777777" w:rsidR="00F448C6" w:rsidRDefault="003878C6" w:rsidP="003878C6">
      <w:pPr>
        <w:pStyle w:val="BODY"/>
        <w:ind w:right="1870"/>
        <w:rPr>
          <w:sz w:val="20"/>
        </w:rPr>
      </w:pPr>
      <w:r>
        <w:rPr>
          <w:b/>
          <w:sz w:val="20"/>
        </w:rPr>
        <w:t>Technische Daten</w:t>
      </w:r>
    </w:p>
    <w:p w14:paraId="0702E8A6" w14:textId="77777777" w:rsidR="00F448C6" w:rsidRDefault="003878C6" w:rsidP="003878C6">
      <w:pPr>
        <w:pStyle w:val="BODY"/>
        <w:ind w:right="1870"/>
        <w:rPr>
          <w:sz w:val="20"/>
        </w:rPr>
      </w:pPr>
      <w:r>
        <w:rPr>
          <w:sz w:val="20"/>
        </w:rPr>
        <w:t>Schwanenhalslänge:</w:t>
      </w:r>
      <w:r>
        <w:rPr>
          <w:sz w:val="20"/>
        </w:rPr>
        <w:tab/>
        <w:t>10" (=25,4cm)</w:t>
      </w:r>
    </w:p>
    <w:p w14:paraId="15A3E0BB" w14:textId="77777777" w:rsidR="00F448C6" w:rsidRDefault="003878C6" w:rsidP="003878C6">
      <w:pPr>
        <w:pStyle w:val="BODY"/>
        <w:ind w:right="1870"/>
        <w:rPr>
          <w:sz w:val="20"/>
        </w:rPr>
      </w:pPr>
      <w:r>
        <w:rPr>
          <w:sz w:val="20"/>
        </w:rPr>
        <w:t>Charakteristik:</w:t>
      </w:r>
      <w:r>
        <w:rPr>
          <w:sz w:val="20"/>
        </w:rPr>
        <w:tab/>
        <w:t>Niere/Superniere/Kugel</w:t>
      </w:r>
    </w:p>
    <w:p w14:paraId="4AF110CB" w14:textId="77777777" w:rsidR="00F448C6" w:rsidRDefault="003878C6" w:rsidP="003878C6">
      <w:pPr>
        <w:pStyle w:val="BODY"/>
        <w:ind w:right="1870"/>
        <w:rPr>
          <w:sz w:val="20"/>
        </w:rPr>
      </w:pPr>
      <w:r>
        <w:rPr>
          <w:sz w:val="20"/>
        </w:rPr>
        <w:t>Aufnahmebereich (-3dB):</w:t>
      </w:r>
      <w:r>
        <w:rPr>
          <w:sz w:val="20"/>
        </w:rPr>
        <w:tab/>
        <w:t>130°/115°/360°</w:t>
      </w:r>
    </w:p>
    <w:p w14:paraId="1D1E11B1" w14:textId="77777777" w:rsidR="00F448C6" w:rsidRDefault="003878C6" w:rsidP="003878C6">
      <w:pPr>
        <w:pStyle w:val="BODY"/>
        <w:ind w:right="1870"/>
        <w:rPr>
          <w:sz w:val="20"/>
        </w:rPr>
      </w:pPr>
      <w:r>
        <w:rPr>
          <w:sz w:val="20"/>
        </w:rPr>
        <w:t xml:space="preserve">Übertragungsbereich: </w:t>
      </w:r>
      <w:r>
        <w:rPr>
          <w:sz w:val="20"/>
        </w:rPr>
        <w:tab/>
        <w:t>50 Hz - 17 kHz</w:t>
      </w:r>
    </w:p>
    <w:p w14:paraId="259973E4" w14:textId="77777777" w:rsidR="00F448C6" w:rsidRDefault="003878C6" w:rsidP="003878C6">
      <w:pPr>
        <w:pStyle w:val="BODY"/>
        <w:ind w:right="1870"/>
        <w:rPr>
          <w:sz w:val="20"/>
        </w:rPr>
      </w:pPr>
      <w:r>
        <w:rPr>
          <w:sz w:val="20"/>
        </w:rPr>
        <w:t xml:space="preserve">Leerlaufempfindlichkeit: </w:t>
      </w:r>
      <w:r>
        <w:rPr>
          <w:sz w:val="20"/>
        </w:rPr>
        <w:tab/>
        <w:t>-35 dBV/Pa (18 mV/Pa)</w:t>
      </w:r>
    </w:p>
    <w:p w14:paraId="0AFFBB56" w14:textId="77777777" w:rsidR="00F448C6" w:rsidRDefault="003878C6" w:rsidP="003878C6">
      <w:pPr>
        <w:pStyle w:val="BODY"/>
        <w:ind w:right="1870"/>
        <w:rPr>
          <w:sz w:val="20"/>
        </w:rPr>
      </w:pPr>
      <w:r>
        <w:rPr>
          <w:sz w:val="20"/>
        </w:rPr>
        <w:t>Maximaler Schalldruck:</w:t>
      </w:r>
      <w:r>
        <w:rPr>
          <w:sz w:val="20"/>
        </w:rPr>
        <w:tab/>
        <w:t xml:space="preserve"> 121 dB</w:t>
      </w:r>
    </w:p>
    <w:p w14:paraId="0FC28CFD" w14:textId="77777777" w:rsidR="00F448C6" w:rsidRDefault="003878C6" w:rsidP="003878C6">
      <w:pPr>
        <w:pStyle w:val="BODY"/>
        <w:ind w:right="1870"/>
        <w:rPr>
          <w:sz w:val="20"/>
        </w:rPr>
      </w:pPr>
      <w:r>
        <w:rPr>
          <w:sz w:val="20"/>
        </w:rPr>
        <w:t>Eigenrauschen:</w:t>
      </w:r>
      <w:r>
        <w:rPr>
          <w:sz w:val="20"/>
        </w:rPr>
        <w:tab/>
        <w:t>28 dB(A)</w:t>
      </w:r>
      <w:r>
        <w:rPr>
          <w:sz w:val="20"/>
        </w:rPr>
        <w:br/>
        <w:t>(äqui</w:t>
      </w:r>
      <w:r>
        <w:rPr>
          <w:sz w:val="20"/>
        </w:rPr>
        <w:t>v. Schalldruck)</w:t>
      </w:r>
    </w:p>
    <w:p w14:paraId="35A788F9" w14:textId="77777777" w:rsidR="00F448C6" w:rsidRDefault="003878C6" w:rsidP="003878C6">
      <w:pPr>
        <w:pStyle w:val="BODY"/>
        <w:ind w:right="1870"/>
        <w:rPr>
          <w:sz w:val="20"/>
        </w:rPr>
      </w:pPr>
      <w:r>
        <w:rPr>
          <w:sz w:val="20"/>
        </w:rPr>
        <w:t xml:space="preserve">Betriebstemperaturbereich: </w:t>
      </w:r>
      <w:r>
        <w:rPr>
          <w:sz w:val="20"/>
        </w:rPr>
        <w:tab/>
        <w:t>-18 - 57°C</w:t>
      </w:r>
    </w:p>
    <w:p w14:paraId="773E81BC" w14:textId="77777777" w:rsidR="00F448C6" w:rsidRDefault="003878C6" w:rsidP="003878C6">
      <w:pPr>
        <w:pStyle w:val="BODY"/>
        <w:ind w:right="1870"/>
        <w:rPr>
          <w:sz w:val="20"/>
        </w:rPr>
      </w:pPr>
      <w:r>
        <w:rPr>
          <w:sz w:val="20"/>
        </w:rPr>
        <w:t>sichtbare Länge</w:t>
      </w:r>
    </w:p>
    <w:p w14:paraId="3403FBDD" w14:textId="77777777" w:rsidR="00F448C6" w:rsidRDefault="003878C6" w:rsidP="003878C6">
      <w:pPr>
        <w:pStyle w:val="BODY"/>
        <w:ind w:right="1870"/>
        <w:rPr>
          <w:sz w:val="20"/>
        </w:rPr>
      </w:pPr>
      <w:r>
        <w:rPr>
          <w:sz w:val="20"/>
        </w:rPr>
        <w:t>ab Verschraubung:</w:t>
      </w:r>
      <w:r>
        <w:rPr>
          <w:sz w:val="20"/>
        </w:rPr>
        <w:tab/>
        <w:t>L= 254mm</w:t>
      </w:r>
    </w:p>
    <w:p w14:paraId="17E21CC9" w14:textId="77777777" w:rsidR="00F448C6" w:rsidRDefault="003878C6" w:rsidP="003878C6">
      <w:pPr>
        <w:pStyle w:val="BODY"/>
        <w:ind w:right="1870"/>
        <w:rPr>
          <w:sz w:val="20"/>
        </w:rPr>
      </w:pPr>
      <w:r>
        <w:rPr>
          <w:sz w:val="20"/>
        </w:rPr>
        <w:t>Durchmesser an dickster Stelle</w:t>
      </w:r>
    </w:p>
    <w:p w14:paraId="58771A25" w14:textId="77777777" w:rsidR="00F448C6" w:rsidRDefault="003878C6" w:rsidP="003878C6">
      <w:pPr>
        <w:pStyle w:val="BODY"/>
        <w:ind w:right="1870"/>
        <w:rPr>
          <w:sz w:val="22"/>
        </w:rPr>
      </w:pPr>
      <w:r>
        <w:rPr>
          <w:sz w:val="20"/>
        </w:rPr>
        <w:t>(Windschutz):</w:t>
      </w:r>
      <w:r>
        <w:rPr>
          <w:sz w:val="20"/>
        </w:rPr>
        <w:tab/>
        <w:t>D= 18mm</w:t>
      </w:r>
      <w:r>
        <w:rPr>
          <w:sz w:val="20"/>
        </w:rPr>
        <w:br/>
      </w:r>
    </w:p>
    <w:p w14:paraId="6C32D016" w14:textId="77777777" w:rsidR="00F448C6" w:rsidRDefault="00F448C6" w:rsidP="003878C6">
      <w:pPr>
        <w:pStyle w:val="BODY"/>
        <w:ind w:right="1870"/>
        <w:rPr>
          <w:sz w:val="22"/>
        </w:rPr>
      </w:pPr>
    </w:p>
    <w:p w14:paraId="7465C33E" w14:textId="77777777" w:rsidR="00F448C6" w:rsidRDefault="00F448C6" w:rsidP="003878C6">
      <w:pPr>
        <w:pStyle w:val="BODY"/>
        <w:ind w:right="1870"/>
        <w:rPr>
          <w:sz w:val="22"/>
        </w:rPr>
      </w:pPr>
    </w:p>
    <w:p w14:paraId="7F00070C" w14:textId="77777777" w:rsidR="00F448C6" w:rsidRDefault="003878C6" w:rsidP="003878C6">
      <w:pPr>
        <w:pStyle w:val="BODY"/>
        <w:ind w:right="1870"/>
        <w:rPr>
          <w:sz w:val="22"/>
        </w:rPr>
      </w:pPr>
      <w:r>
        <w:rPr>
          <w:b/>
          <w:sz w:val="20"/>
        </w:rPr>
        <w:t>Ausgeschrieben:</w:t>
      </w:r>
    </w:p>
    <w:p w14:paraId="3F1B5C5C" w14:textId="77777777" w:rsidR="00F448C6" w:rsidRDefault="00F448C6" w:rsidP="003878C6">
      <w:pPr>
        <w:pStyle w:val="BODY"/>
        <w:ind w:right="1870"/>
        <w:rPr>
          <w:sz w:val="22"/>
        </w:rPr>
      </w:pPr>
    </w:p>
    <w:p w14:paraId="17B2F8C9" w14:textId="77777777" w:rsidR="00F448C6" w:rsidRDefault="003878C6" w:rsidP="003878C6">
      <w:pPr>
        <w:pStyle w:val="BODY"/>
        <w:ind w:right="1870"/>
        <w:rPr>
          <w:sz w:val="20"/>
        </w:rPr>
      </w:pPr>
      <w:r>
        <w:rPr>
          <w:sz w:val="20"/>
        </w:rPr>
        <w:t>Fabrikat:</w:t>
      </w:r>
      <w:r>
        <w:rPr>
          <w:sz w:val="20"/>
        </w:rPr>
        <w:tab/>
        <w:t>SHURE</w:t>
      </w:r>
    </w:p>
    <w:p w14:paraId="47FEF5CF" w14:textId="77777777" w:rsidR="00F448C6" w:rsidRDefault="003878C6" w:rsidP="003878C6">
      <w:pPr>
        <w:pStyle w:val="BODY"/>
        <w:ind w:right="1870"/>
        <w:rPr>
          <w:sz w:val="20"/>
        </w:rPr>
      </w:pPr>
      <w:r>
        <w:rPr>
          <w:sz w:val="20"/>
        </w:rPr>
        <w:t>Typ:</w:t>
      </w:r>
      <w:r>
        <w:rPr>
          <w:sz w:val="20"/>
        </w:rPr>
        <w:tab/>
        <w:t>MX405RLP/C(/S/O)</w:t>
      </w:r>
    </w:p>
    <w:p w14:paraId="1B28E848" w14:textId="77777777" w:rsidR="00F448C6" w:rsidRDefault="003878C6" w:rsidP="003878C6">
      <w:pPr>
        <w:pStyle w:val="BODY"/>
        <w:ind w:right="1870"/>
        <w:rPr>
          <w:sz w:val="22"/>
        </w:rPr>
      </w:pPr>
      <w:r>
        <w:rPr>
          <w:sz w:val="20"/>
        </w:rPr>
        <w:tab/>
        <w:t>oder gleichwertiger Art</w:t>
      </w:r>
    </w:p>
    <w:p w14:paraId="0B63E315" w14:textId="77777777" w:rsidR="00F448C6" w:rsidRDefault="00F448C6" w:rsidP="003878C6">
      <w:pPr>
        <w:pStyle w:val="BODY"/>
        <w:ind w:right="1870"/>
        <w:rPr>
          <w:sz w:val="22"/>
        </w:rPr>
      </w:pPr>
    </w:p>
    <w:p w14:paraId="120B56B4" w14:textId="77777777" w:rsidR="00F448C6" w:rsidRDefault="00F448C6" w:rsidP="003878C6">
      <w:pPr>
        <w:pStyle w:val="BODY"/>
        <w:ind w:right="1870"/>
        <w:rPr>
          <w:sz w:val="22"/>
        </w:rPr>
      </w:pPr>
    </w:p>
    <w:p w14:paraId="5809E219" w14:textId="77777777" w:rsidR="00F448C6" w:rsidRDefault="003878C6" w:rsidP="003878C6">
      <w:pPr>
        <w:pStyle w:val="BODY"/>
        <w:ind w:right="1870"/>
        <w:rPr>
          <w:sz w:val="22"/>
        </w:rPr>
      </w:pPr>
      <w:r>
        <w:rPr>
          <w:b/>
          <w:sz w:val="20"/>
        </w:rPr>
        <w:t>Angeboten (Vom Bieter einzutragen):</w:t>
      </w:r>
    </w:p>
    <w:p w14:paraId="0E33C774" w14:textId="77777777" w:rsidR="00F448C6" w:rsidRDefault="00F448C6" w:rsidP="003878C6">
      <w:pPr>
        <w:pStyle w:val="BODY"/>
        <w:ind w:right="1870"/>
        <w:rPr>
          <w:sz w:val="22"/>
        </w:rPr>
      </w:pPr>
    </w:p>
    <w:p w14:paraId="737775F8" w14:textId="77777777" w:rsidR="00F448C6" w:rsidRDefault="003878C6" w:rsidP="003878C6">
      <w:pPr>
        <w:pStyle w:val="BODY"/>
        <w:ind w:right="1870"/>
        <w:rPr>
          <w:sz w:val="20"/>
        </w:rPr>
      </w:pPr>
      <w:r>
        <w:rPr>
          <w:sz w:val="20"/>
        </w:rPr>
        <w:t>Fabrikat:</w:t>
      </w:r>
      <w:r>
        <w:rPr>
          <w:sz w:val="20"/>
        </w:rPr>
        <w:tab/>
        <w:t>'.......................................'</w:t>
      </w:r>
      <w:r>
        <w:rPr>
          <w:sz w:val="20"/>
        </w:rPr>
        <w:br/>
      </w:r>
    </w:p>
    <w:p w14:paraId="48F59A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129F1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2FB8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EBFEF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5D3B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7CC9B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10.01.05.412    Shure_MX412C(/N /O /S)** Schwanenhalsm</w:t>
      </w:r>
      <w:r>
        <w:rPr>
          <w:b/>
          <w:sz w:val="20"/>
        </w:rPr>
        <w:t xml:space="preserve">ikrofon, 30,5cm - Niere (Ohne Kapsel/Kugel/Superniere) </w:t>
      </w:r>
    </w:p>
    <w:p w14:paraId="1F65A2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Schwanenhalsmikrofon, 30,5cm - Niere (Ohne Kapsel /Kugel /Superniere)</w:t>
      </w:r>
    </w:p>
    <w:p w14:paraId="19126C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D2A2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Schwanenhalsmikrofon mit austauschbarer Elektret-Kondensatorkapsel und integriertem Preamp im XLR-Gehäuse</w:t>
      </w:r>
    </w:p>
    <w:p w14:paraId="15A6E2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40382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Schwanenhals ist fest </w:t>
      </w:r>
      <w:r>
        <w:rPr>
          <w:color w:val="000000"/>
          <w:sz w:val="20"/>
          <w:lang w:val="de-DE" w:eastAsia="de-DE" w:bidi="de-DE"/>
        </w:rPr>
        <w:t>mit dem Preamp in XLR-Bauform verbunden und besitzt oben und unten je einen flexibel biegbaren Bereich.</w:t>
      </w:r>
    </w:p>
    <w:p w14:paraId="40B745E0"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0079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einrastender Schaumstoffwindschutz</w:t>
      </w:r>
    </w:p>
    <w:p w14:paraId="77316115"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664FA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GSM immunes Design zur besseren Unterdrückung von Störgeräuschen von benachbarten Handys</w:t>
      </w:r>
    </w:p>
    <w:p w14:paraId="3C0A783C"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B362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Elektret-Kondensatorkapsel werkzeuglos durch einfaches Aufschrauben gegen </w:t>
      </w:r>
      <w:proofErr w:type="gramStart"/>
      <w:r>
        <w:rPr>
          <w:color w:val="000000"/>
          <w:sz w:val="20"/>
          <w:lang w:val="de-DE" w:eastAsia="de-DE" w:bidi="de-DE"/>
        </w:rPr>
        <w:t>Kapseln,mit</w:t>
      </w:r>
      <w:proofErr w:type="gramEnd"/>
      <w:r>
        <w:rPr>
          <w:color w:val="000000"/>
          <w:sz w:val="20"/>
          <w:lang w:val="de-DE" w:eastAsia="de-DE" w:bidi="de-DE"/>
        </w:rPr>
        <w:t xml:space="preserve"> anderer Richtcharakteristik tauschbar: </w:t>
      </w:r>
      <w:r>
        <w:rPr>
          <w:color w:val="000000"/>
          <w:sz w:val="20"/>
          <w:lang w:val="de-DE" w:eastAsia="de-DE" w:bidi="de-DE"/>
        </w:rPr>
        <w:br/>
      </w:r>
      <w:r>
        <w:rPr>
          <w:color w:val="000000"/>
          <w:sz w:val="20"/>
          <w:lang w:val="de-DE" w:eastAsia="de-DE" w:bidi="de-DE"/>
        </w:rPr>
        <w:br/>
        <w:t>O = Kugel (R183B)</w:t>
      </w:r>
      <w:r>
        <w:rPr>
          <w:color w:val="000000"/>
          <w:sz w:val="20"/>
          <w:lang w:val="de-DE" w:eastAsia="de-DE" w:bidi="de-DE"/>
        </w:rPr>
        <w:br/>
        <w:t>S = Superniere (R184B</w:t>
      </w:r>
      <w:r>
        <w:rPr>
          <w:color w:val="000000"/>
          <w:sz w:val="20"/>
          <w:lang w:val="de-DE" w:eastAsia="de-DE" w:bidi="de-DE"/>
        </w:rPr>
        <w:t>)</w:t>
      </w:r>
      <w:r>
        <w:rPr>
          <w:color w:val="000000"/>
          <w:sz w:val="20"/>
          <w:lang w:val="de-DE" w:eastAsia="de-DE" w:bidi="de-DE"/>
        </w:rPr>
        <w:br/>
        <w:t xml:space="preserve">C = Niere (R185B) </w:t>
      </w:r>
      <w:r>
        <w:rPr>
          <w:color w:val="000000"/>
          <w:sz w:val="20"/>
          <w:lang w:val="de-DE" w:eastAsia="de-DE" w:bidi="de-DE"/>
        </w:rPr>
        <w:br/>
        <w:t>MS = MiniShotGun (R189B)</w:t>
      </w:r>
      <w:r>
        <w:rPr>
          <w:color w:val="000000"/>
          <w:sz w:val="20"/>
          <w:lang w:val="de-DE" w:eastAsia="de-DE" w:bidi="de-DE"/>
        </w:rPr>
        <w:br/>
        <w:t>N = Ohne Kapsel</w:t>
      </w:r>
    </w:p>
    <w:p w14:paraId="14E8C7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43A3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E0AF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8B544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Charakteristik:  </w:t>
      </w:r>
      <w:r>
        <w:rPr>
          <w:color w:val="000000"/>
          <w:sz w:val="20"/>
          <w:lang w:val="de-DE" w:eastAsia="de-DE" w:bidi="de-DE"/>
        </w:rPr>
        <w:tab/>
        <w:t>Niere</w:t>
      </w:r>
      <w:r>
        <w:rPr>
          <w:color w:val="000000"/>
          <w:sz w:val="20"/>
          <w:lang w:val="de-DE" w:eastAsia="de-DE" w:bidi="de-DE"/>
        </w:rPr>
        <w:br/>
        <w:t>(/Ohne Kapsel /Kugel /Superniere)</w:t>
      </w:r>
    </w:p>
    <w:p w14:paraId="5D0A27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AA5C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Aufnahmebereich (-3dB):  </w:t>
      </w:r>
      <w:r>
        <w:rPr>
          <w:color w:val="000000"/>
          <w:sz w:val="20"/>
          <w:lang w:val="de-DE" w:eastAsia="de-DE" w:bidi="de-DE"/>
        </w:rPr>
        <w:tab/>
        <w:t>130</w:t>
      </w:r>
      <w:proofErr w:type="gramStart"/>
      <w:r>
        <w:rPr>
          <w:color w:val="000000"/>
          <w:sz w:val="20"/>
          <w:lang w:val="de-DE" w:eastAsia="de-DE" w:bidi="de-DE"/>
        </w:rPr>
        <w:t>°(</w:t>
      </w:r>
      <w:proofErr w:type="gramEnd"/>
      <w:r>
        <w:rPr>
          <w:color w:val="000000"/>
          <w:sz w:val="20"/>
          <w:lang w:val="de-DE" w:eastAsia="de-DE" w:bidi="de-DE"/>
        </w:rPr>
        <w:t>0/360°/115°)</w:t>
      </w:r>
    </w:p>
    <w:p w14:paraId="47AE7D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0E62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50 Hz - 17 kHz</w:t>
      </w:r>
    </w:p>
    <w:p w14:paraId="1ED3F0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Leerlaufempfindlichkeit:  </w:t>
      </w:r>
      <w:r>
        <w:rPr>
          <w:color w:val="000000"/>
          <w:sz w:val="20"/>
          <w:lang w:val="de-DE" w:eastAsia="de-DE" w:bidi="de-DE"/>
        </w:rPr>
        <w:tab/>
        <w:t>-32,5 dBV/Pa</w:t>
      </w:r>
      <w:r>
        <w:rPr>
          <w:color w:val="000000"/>
          <w:sz w:val="20"/>
          <w:lang w:val="de-DE" w:eastAsia="de-DE" w:bidi="de-DE"/>
        </w:rPr>
        <w:br/>
        <w:t>(23,7 mV/Pa)</w:t>
      </w:r>
    </w:p>
    <w:p w14:paraId="43B4A0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7242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Ausgangsimpedanz:  </w:t>
      </w:r>
      <w:r>
        <w:rPr>
          <w:color w:val="000000"/>
          <w:sz w:val="20"/>
          <w:lang w:val="de-DE" w:eastAsia="de-DE" w:bidi="de-DE"/>
        </w:rPr>
        <w:tab/>
        <w:t>150 Ohm</w:t>
      </w:r>
    </w:p>
    <w:p w14:paraId="51710C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Maximaler Schalldruckpegel:  </w:t>
      </w:r>
      <w:r>
        <w:rPr>
          <w:color w:val="000000"/>
          <w:sz w:val="20"/>
          <w:lang w:val="de-DE" w:eastAsia="de-DE" w:bidi="de-DE"/>
        </w:rPr>
        <w:tab/>
        <w:t xml:space="preserve">124 dB </w:t>
      </w:r>
      <w:r>
        <w:rPr>
          <w:color w:val="000000"/>
          <w:sz w:val="20"/>
          <w:lang w:val="de-DE" w:eastAsia="de-DE" w:bidi="de-DE"/>
        </w:rPr>
        <w:br/>
        <w:t>(0/122,7/124 dB</w:t>
      </w:r>
      <w:r>
        <w:rPr>
          <w:color w:val="000000"/>
          <w:sz w:val="20"/>
          <w:lang w:val="de-DE" w:eastAsia="de-DE" w:bidi="de-DE"/>
        </w:rPr>
        <w:br/>
        <w:t>(1 kHz bei 1% Klirrfaktor,</w:t>
      </w:r>
      <w:r>
        <w:rPr>
          <w:color w:val="000000"/>
          <w:sz w:val="20"/>
          <w:lang w:val="de-DE" w:eastAsia="de-DE" w:bidi="de-DE"/>
        </w:rPr>
        <w:br/>
        <w:t>1 kΩ Last)</w:t>
      </w:r>
    </w:p>
    <w:p w14:paraId="78EF96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Eigenrauschen:  </w:t>
      </w:r>
      <w:r>
        <w:rPr>
          <w:color w:val="000000"/>
          <w:sz w:val="20"/>
          <w:lang w:val="de-DE" w:eastAsia="de-DE" w:bidi="de-DE"/>
        </w:rPr>
        <w:tab/>
        <w:t>28,0/26,5 dB</w:t>
      </w:r>
      <w:r>
        <w:rPr>
          <w:color w:val="000000"/>
          <w:sz w:val="20"/>
          <w:lang w:val="de-DE" w:eastAsia="de-DE" w:bidi="de-DE"/>
        </w:rPr>
        <w:br/>
        <w:t>(äquiv. Schall</w:t>
      </w:r>
      <w:r>
        <w:rPr>
          <w:color w:val="000000"/>
          <w:sz w:val="20"/>
          <w:lang w:val="de-DE" w:eastAsia="de-DE" w:bidi="de-DE"/>
        </w:rPr>
        <w:t>druck)</w:t>
      </w:r>
    </w:p>
    <w:p w14:paraId="1A71FB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B8D8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Vorverstärker-</w:t>
      </w:r>
    </w:p>
    <w:p w14:paraId="4B5651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Übersteuerungsgrenze:  </w:t>
      </w:r>
      <w:r>
        <w:rPr>
          <w:color w:val="000000"/>
          <w:sz w:val="20"/>
          <w:lang w:val="de-DE" w:eastAsia="de-DE" w:bidi="de-DE"/>
        </w:rPr>
        <w:tab/>
        <w:t>-6dBV</w:t>
      </w:r>
      <w:r>
        <w:rPr>
          <w:color w:val="000000"/>
          <w:sz w:val="20"/>
          <w:lang w:val="de-DE" w:eastAsia="de-DE" w:bidi="de-DE"/>
        </w:rPr>
        <w:br/>
        <w:t>(bei 1% Gesamtklirrfaktor)</w:t>
      </w:r>
    </w:p>
    <w:p w14:paraId="4981CC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Gleichtaktunterdrückung:  </w:t>
      </w:r>
      <w:r>
        <w:rPr>
          <w:color w:val="000000"/>
          <w:sz w:val="20"/>
          <w:lang w:val="de-DE" w:eastAsia="de-DE" w:bidi="de-DE"/>
        </w:rPr>
        <w:tab/>
        <w:t>min. 45,0 dB</w:t>
      </w:r>
    </w:p>
    <w:p w14:paraId="138006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86E6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w:t>
      </w:r>
      <w:r>
        <w:rPr>
          <w:color w:val="000000"/>
          <w:sz w:val="20"/>
          <w:lang w:val="de-DE" w:eastAsia="de-DE" w:bidi="de-DE"/>
        </w:rPr>
        <w:tab/>
        <w:t>11 bis 52 VDC</w:t>
      </w:r>
    </w:p>
    <w:p w14:paraId="1F4849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Stromaufnahme:  </w:t>
      </w:r>
      <w:r>
        <w:rPr>
          <w:color w:val="000000"/>
          <w:sz w:val="20"/>
          <w:lang w:val="de-DE" w:eastAsia="de-DE" w:bidi="de-DE"/>
        </w:rPr>
        <w:tab/>
        <w:t>2 mA</w:t>
      </w:r>
    </w:p>
    <w:p w14:paraId="332951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1620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Betriebsbedingungen</w:t>
      </w:r>
    </w:p>
    <w:p w14:paraId="12DE60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-18° bis 57°C</w:t>
      </w:r>
    </w:p>
    <w:p w14:paraId="782CDB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Relative Feuchtigkeit:  </w:t>
      </w:r>
      <w:r>
        <w:rPr>
          <w:color w:val="000000"/>
          <w:sz w:val="20"/>
          <w:lang w:val="de-DE" w:eastAsia="de-DE" w:bidi="de-DE"/>
        </w:rPr>
        <w:tab/>
        <w:t>0 bis 95%</w:t>
      </w:r>
    </w:p>
    <w:p w14:paraId="6BED72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3C36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0D7D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64976D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Schwanenhalslänge:  </w:t>
      </w:r>
      <w:r>
        <w:rPr>
          <w:color w:val="000000"/>
          <w:sz w:val="20"/>
          <w:lang w:val="de-DE" w:eastAsia="de-DE" w:bidi="de-DE"/>
        </w:rPr>
        <w:tab/>
        <w:t>12" (=30,5cm)</w:t>
      </w:r>
    </w:p>
    <w:p w14:paraId="2040A2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95F4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Kabellänge:</w:t>
      </w:r>
      <w:r>
        <w:rPr>
          <w:color w:val="000000"/>
          <w:sz w:val="20"/>
          <w:lang w:val="de-DE" w:eastAsia="de-DE" w:bidi="de-DE"/>
        </w:rPr>
        <w:tab/>
        <w:t>3,0m</w:t>
      </w:r>
    </w:p>
    <w:p w14:paraId="15D9CD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Farbe: </w:t>
      </w:r>
      <w:r>
        <w:rPr>
          <w:color w:val="000000"/>
          <w:sz w:val="20"/>
          <w:lang w:val="de-DE" w:eastAsia="de-DE" w:bidi="de-DE"/>
        </w:rPr>
        <w:tab/>
        <w:t>schwarz</w:t>
      </w:r>
    </w:p>
    <w:p w14:paraId="5F9E0F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 xml:space="preserve">0,81kg:  </w:t>
      </w:r>
      <w:r>
        <w:rPr>
          <w:color w:val="000000"/>
          <w:sz w:val="20"/>
          <w:lang w:val="de-DE" w:eastAsia="de-DE" w:bidi="de-DE"/>
        </w:rPr>
        <w:tab/>
      </w:r>
    </w:p>
    <w:p w14:paraId="4DD4BF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D2B0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BB7F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6A202D7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einrastender Schaumstoffwindsc</w:t>
      </w:r>
      <w:r>
        <w:rPr>
          <w:color w:val="000000"/>
          <w:sz w:val="20"/>
          <w:lang w:val="de-DE" w:eastAsia="de-DE" w:bidi="de-DE"/>
        </w:rPr>
        <w:t>hutz</w:t>
      </w:r>
    </w:p>
    <w:p w14:paraId="6F7DADE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körperschallentkoppelnde Einbaubuchse (Dämpfung: 20dB)</w:t>
      </w:r>
    </w:p>
    <w:p w14:paraId="4384AE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148D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76A4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99350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9255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FF35F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MX412</w:t>
      </w:r>
      <w:proofErr w:type="gramStart"/>
      <w:r>
        <w:rPr>
          <w:color w:val="000000"/>
          <w:sz w:val="20"/>
          <w:lang w:val="de-DE" w:eastAsia="de-DE" w:bidi="de-DE"/>
        </w:rPr>
        <w:t>C(</w:t>
      </w:r>
      <w:proofErr w:type="gramEnd"/>
      <w:r>
        <w:rPr>
          <w:color w:val="000000"/>
          <w:sz w:val="20"/>
          <w:lang w:val="de-DE" w:eastAsia="de-DE" w:bidi="de-DE"/>
        </w:rPr>
        <w:t>/N /O /S )</w:t>
      </w:r>
    </w:p>
    <w:p w14:paraId="26977E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CE146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5A3A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8200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75E33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EC31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72BBC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FA95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F3E8B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7405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1660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08795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C779D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E666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F44D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10.01.05.413    Shure_MX410LPDF/C(/S/O)** Schwanenhals Mikrofon (25,4cm) mit Bi-Color Leuchtring - Niere(/Superniere/Kugel) 2  </w:t>
      </w:r>
    </w:p>
    <w:p w14:paraId="0F6106C8" w14:textId="77777777" w:rsidR="00F448C6" w:rsidRDefault="003878C6" w:rsidP="003878C6">
      <w:pPr>
        <w:pStyle w:val="BODY"/>
        <w:ind w:right="1870"/>
        <w:rPr>
          <w:sz w:val="22"/>
        </w:rPr>
      </w:pPr>
      <w:r>
        <w:rPr>
          <w:sz w:val="20"/>
        </w:rPr>
        <w:t>Schwanenhals Mikrofon (25,4cm) mit zweifarbigem Leuchtring an der Verschraubung zur Basis und zwei Biegestellen.</w:t>
      </w:r>
    </w:p>
    <w:p w14:paraId="184DE3A7" w14:textId="77777777" w:rsidR="00F448C6" w:rsidRDefault="00F448C6" w:rsidP="003878C6">
      <w:pPr>
        <w:pStyle w:val="BODY"/>
        <w:ind w:right="1870"/>
        <w:rPr>
          <w:sz w:val="22"/>
        </w:rPr>
      </w:pPr>
    </w:p>
    <w:p w14:paraId="7F232B98" w14:textId="77777777" w:rsidR="00F448C6" w:rsidRDefault="003878C6" w:rsidP="003878C6">
      <w:pPr>
        <w:pStyle w:val="BODY"/>
        <w:ind w:right="1870"/>
        <w:rPr>
          <w:sz w:val="22"/>
        </w:rPr>
      </w:pPr>
      <w:r>
        <w:rPr>
          <w:sz w:val="20"/>
        </w:rPr>
        <w:t>Nutzbar in Ver</w:t>
      </w:r>
      <w:r>
        <w:rPr>
          <w:sz w:val="20"/>
        </w:rPr>
        <w:t>bindung mit separatem Einbauverstärker, drahtloser Sprechstelle oder drahtgebundenem Tischfuß als Basis.</w:t>
      </w:r>
    </w:p>
    <w:p w14:paraId="034C73B0" w14:textId="77777777" w:rsidR="00F448C6" w:rsidRDefault="00F448C6" w:rsidP="003878C6">
      <w:pPr>
        <w:pStyle w:val="BODY"/>
        <w:ind w:right="1870"/>
        <w:rPr>
          <w:sz w:val="22"/>
        </w:rPr>
      </w:pPr>
    </w:p>
    <w:p w14:paraId="26FED804" w14:textId="77777777" w:rsidR="00F448C6" w:rsidRDefault="003878C6" w:rsidP="003878C6">
      <w:pPr>
        <w:pStyle w:val="BODY"/>
        <w:ind w:right="1870"/>
        <w:rPr>
          <w:sz w:val="22"/>
        </w:rPr>
      </w:pPr>
      <w:r>
        <w:rPr>
          <w:sz w:val="20"/>
        </w:rPr>
        <w:t>Elektret-Kondensatorkapsel (R185B/R184B/R183B) mit Nieren/Supernieren/Kugelcharakteristik, werkzeuglos durch einfaches Aufschrauben tauschbar gegen Ka</w:t>
      </w:r>
      <w:r>
        <w:rPr>
          <w:sz w:val="20"/>
        </w:rPr>
        <w:t>pseln mit anderer Richtcharakteristik.</w:t>
      </w:r>
    </w:p>
    <w:p w14:paraId="19B1EA53" w14:textId="77777777" w:rsidR="00F448C6" w:rsidRDefault="00F448C6" w:rsidP="003878C6">
      <w:pPr>
        <w:pStyle w:val="BODY"/>
        <w:ind w:right="1870"/>
        <w:rPr>
          <w:sz w:val="22"/>
        </w:rPr>
      </w:pPr>
    </w:p>
    <w:p w14:paraId="5977269A" w14:textId="77777777" w:rsidR="00F448C6" w:rsidRDefault="003878C6" w:rsidP="003878C6">
      <w:pPr>
        <w:pStyle w:val="BODY"/>
        <w:ind w:right="1870"/>
        <w:rPr>
          <w:sz w:val="22"/>
        </w:rPr>
      </w:pPr>
      <w:r>
        <w:rPr>
          <w:sz w:val="20"/>
        </w:rPr>
        <w:t>Verschraubbarer 6-poliger Pfostenverbinder für die Anbindung an die jeweilige Basis.</w:t>
      </w:r>
    </w:p>
    <w:p w14:paraId="4B10C17B" w14:textId="77777777" w:rsidR="00F448C6" w:rsidRDefault="00F448C6" w:rsidP="003878C6">
      <w:pPr>
        <w:pStyle w:val="BODY"/>
        <w:ind w:right="1870"/>
        <w:rPr>
          <w:sz w:val="22"/>
        </w:rPr>
      </w:pPr>
    </w:p>
    <w:p w14:paraId="5CDB55DC" w14:textId="77777777" w:rsidR="00F448C6" w:rsidRDefault="003878C6" w:rsidP="003878C6">
      <w:pPr>
        <w:pStyle w:val="BODY"/>
        <w:ind w:right="1870"/>
        <w:rPr>
          <w:sz w:val="22"/>
        </w:rPr>
      </w:pPr>
      <w:r>
        <w:rPr>
          <w:sz w:val="20"/>
        </w:rPr>
        <w:t>Körperschallentkoppelter Mikrofonkopf</w:t>
      </w:r>
    </w:p>
    <w:p w14:paraId="6579D261" w14:textId="77777777" w:rsidR="00F448C6" w:rsidRDefault="00F448C6" w:rsidP="003878C6">
      <w:pPr>
        <w:pStyle w:val="BODY"/>
        <w:ind w:right="1870"/>
        <w:rPr>
          <w:sz w:val="22"/>
        </w:rPr>
      </w:pPr>
    </w:p>
    <w:p w14:paraId="0D88BDF1" w14:textId="77777777" w:rsidR="00F448C6" w:rsidRDefault="003878C6" w:rsidP="003878C6">
      <w:pPr>
        <w:pStyle w:val="BODY"/>
        <w:ind w:right="1870"/>
        <w:rPr>
          <w:sz w:val="22"/>
        </w:rPr>
      </w:pPr>
      <w:r>
        <w:rPr>
          <w:sz w:val="20"/>
        </w:rPr>
        <w:t>Zwei Biegestellen, je ein Schwanenhals-Segment unterhalb der Mic-Kapsel und oberhalb der Ve</w:t>
      </w:r>
      <w:r>
        <w:rPr>
          <w:sz w:val="20"/>
        </w:rPr>
        <w:t>rbindung zur Basis, dazwischen steifes, gerades Rohr.</w:t>
      </w:r>
    </w:p>
    <w:p w14:paraId="51EB6CD7" w14:textId="77777777" w:rsidR="00F448C6" w:rsidRDefault="00F448C6" w:rsidP="003878C6">
      <w:pPr>
        <w:pStyle w:val="BODY"/>
        <w:ind w:right="1870"/>
        <w:rPr>
          <w:sz w:val="22"/>
        </w:rPr>
      </w:pPr>
    </w:p>
    <w:p w14:paraId="4FBB46FA" w14:textId="77777777" w:rsidR="00F448C6" w:rsidRDefault="003878C6" w:rsidP="003878C6">
      <w:pPr>
        <w:pStyle w:val="BODY"/>
        <w:ind w:right="1870"/>
        <w:rPr>
          <w:sz w:val="22"/>
        </w:rPr>
      </w:pPr>
      <w:r>
        <w:rPr>
          <w:sz w:val="20"/>
        </w:rPr>
        <w:t>Commshield™-Technologie zum Schutz gegen HF-Interferenzen (GSM - Immunität),</w:t>
      </w:r>
    </w:p>
    <w:p w14:paraId="5E9EBA9D" w14:textId="77777777" w:rsidR="00F448C6" w:rsidRDefault="00F448C6" w:rsidP="003878C6">
      <w:pPr>
        <w:pStyle w:val="BODY"/>
        <w:ind w:right="1870"/>
        <w:rPr>
          <w:sz w:val="22"/>
        </w:rPr>
      </w:pPr>
    </w:p>
    <w:p w14:paraId="0A69F20E" w14:textId="77777777" w:rsidR="00F448C6" w:rsidRDefault="003878C6" w:rsidP="003878C6">
      <w:pPr>
        <w:pStyle w:val="BODY"/>
        <w:ind w:right="1870"/>
        <w:rPr>
          <w:sz w:val="20"/>
        </w:rPr>
      </w:pPr>
      <w:r>
        <w:rPr>
          <w:b/>
          <w:sz w:val="20"/>
        </w:rPr>
        <w:t>Technische Daten</w:t>
      </w:r>
    </w:p>
    <w:p w14:paraId="1D77AE79" w14:textId="77777777" w:rsidR="00F448C6" w:rsidRDefault="003878C6" w:rsidP="003878C6">
      <w:pPr>
        <w:pStyle w:val="BODY"/>
        <w:ind w:right="1870"/>
        <w:rPr>
          <w:sz w:val="20"/>
        </w:rPr>
      </w:pPr>
      <w:r>
        <w:rPr>
          <w:sz w:val="20"/>
        </w:rPr>
        <w:t>Schwanenhalslänge:</w:t>
      </w:r>
      <w:r>
        <w:rPr>
          <w:sz w:val="20"/>
        </w:rPr>
        <w:tab/>
        <w:t>10" (=25,4cm)</w:t>
      </w:r>
    </w:p>
    <w:p w14:paraId="136D11F4" w14:textId="77777777" w:rsidR="00F448C6" w:rsidRDefault="003878C6" w:rsidP="003878C6">
      <w:pPr>
        <w:pStyle w:val="BODY"/>
        <w:ind w:right="1870"/>
        <w:rPr>
          <w:sz w:val="20"/>
        </w:rPr>
      </w:pPr>
      <w:r>
        <w:rPr>
          <w:sz w:val="20"/>
        </w:rPr>
        <w:t>Charakteristik:</w:t>
      </w:r>
      <w:r>
        <w:rPr>
          <w:sz w:val="20"/>
        </w:rPr>
        <w:tab/>
        <w:t>Niere/Superniere/Kugel</w:t>
      </w:r>
    </w:p>
    <w:p w14:paraId="5A5687BE" w14:textId="77777777" w:rsidR="00F448C6" w:rsidRDefault="003878C6" w:rsidP="003878C6">
      <w:pPr>
        <w:pStyle w:val="BODY"/>
        <w:ind w:right="1870"/>
        <w:rPr>
          <w:sz w:val="20"/>
        </w:rPr>
      </w:pPr>
      <w:r>
        <w:rPr>
          <w:sz w:val="20"/>
        </w:rPr>
        <w:t>Aufnahmebereich (-3dB):</w:t>
      </w:r>
      <w:r>
        <w:rPr>
          <w:sz w:val="20"/>
        </w:rPr>
        <w:tab/>
        <w:t>130°/115°/</w:t>
      </w:r>
      <w:r>
        <w:rPr>
          <w:sz w:val="20"/>
        </w:rPr>
        <w:t>360°</w:t>
      </w:r>
    </w:p>
    <w:p w14:paraId="44A27684" w14:textId="77777777" w:rsidR="00F448C6" w:rsidRDefault="003878C6" w:rsidP="003878C6">
      <w:pPr>
        <w:pStyle w:val="BODY"/>
        <w:ind w:right="1870"/>
        <w:rPr>
          <w:sz w:val="20"/>
        </w:rPr>
      </w:pPr>
      <w:r>
        <w:rPr>
          <w:sz w:val="20"/>
        </w:rPr>
        <w:t xml:space="preserve">Übertragungsbereich: </w:t>
      </w:r>
      <w:r>
        <w:rPr>
          <w:sz w:val="20"/>
        </w:rPr>
        <w:tab/>
        <w:t>50 Hz - 17 kHz</w:t>
      </w:r>
    </w:p>
    <w:p w14:paraId="27A96E69" w14:textId="77777777" w:rsidR="00F448C6" w:rsidRDefault="003878C6" w:rsidP="003878C6">
      <w:pPr>
        <w:pStyle w:val="BODY"/>
        <w:ind w:right="1870"/>
        <w:rPr>
          <w:sz w:val="20"/>
        </w:rPr>
      </w:pPr>
      <w:r>
        <w:rPr>
          <w:sz w:val="20"/>
        </w:rPr>
        <w:t xml:space="preserve">Leerlaufempfindlichkeit: </w:t>
      </w:r>
      <w:r>
        <w:rPr>
          <w:sz w:val="20"/>
        </w:rPr>
        <w:tab/>
        <w:t>-35 dBV/Pa (18 mV/Pa)</w:t>
      </w:r>
    </w:p>
    <w:p w14:paraId="29FD7E6C" w14:textId="77777777" w:rsidR="00F448C6" w:rsidRDefault="003878C6" w:rsidP="003878C6">
      <w:pPr>
        <w:pStyle w:val="BODY"/>
        <w:ind w:right="1870"/>
        <w:rPr>
          <w:sz w:val="20"/>
        </w:rPr>
      </w:pPr>
      <w:r>
        <w:rPr>
          <w:sz w:val="20"/>
        </w:rPr>
        <w:t>Maximaler Schalldruck:</w:t>
      </w:r>
      <w:r>
        <w:rPr>
          <w:sz w:val="20"/>
        </w:rPr>
        <w:tab/>
        <w:t xml:space="preserve"> 121 dB</w:t>
      </w:r>
    </w:p>
    <w:p w14:paraId="7CE7CBA0" w14:textId="77777777" w:rsidR="00F448C6" w:rsidRDefault="003878C6" w:rsidP="003878C6">
      <w:pPr>
        <w:pStyle w:val="BODY"/>
        <w:ind w:right="1870"/>
        <w:rPr>
          <w:sz w:val="20"/>
        </w:rPr>
      </w:pPr>
      <w:r>
        <w:rPr>
          <w:sz w:val="20"/>
        </w:rPr>
        <w:t>Eigenrauschen:</w:t>
      </w:r>
      <w:r>
        <w:rPr>
          <w:sz w:val="20"/>
        </w:rPr>
        <w:tab/>
        <w:t>28 dB(A)</w:t>
      </w:r>
      <w:r>
        <w:rPr>
          <w:sz w:val="20"/>
        </w:rPr>
        <w:br/>
        <w:t>(äquiv. Schalldruck)</w:t>
      </w:r>
    </w:p>
    <w:p w14:paraId="637BA385" w14:textId="77777777" w:rsidR="00F448C6" w:rsidRDefault="003878C6" w:rsidP="003878C6">
      <w:pPr>
        <w:pStyle w:val="BODY"/>
        <w:ind w:right="1870"/>
        <w:rPr>
          <w:sz w:val="20"/>
        </w:rPr>
      </w:pPr>
      <w:r>
        <w:rPr>
          <w:sz w:val="20"/>
        </w:rPr>
        <w:t xml:space="preserve">Betriebstemperaturbereich: </w:t>
      </w:r>
      <w:r>
        <w:rPr>
          <w:sz w:val="20"/>
        </w:rPr>
        <w:tab/>
        <w:t>-18 - 57°C</w:t>
      </w:r>
    </w:p>
    <w:p w14:paraId="193D22D3" w14:textId="77777777" w:rsidR="00F448C6" w:rsidRDefault="003878C6" w:rsidP="003878C6">
      <w:pPr>
        <w:pStyle w:val="BODY"/>
        <w:ind w:right="1870"/>
        <w:rPr>
          <w:sz w:val="20"/>
        </w:rPr>
      </w:pPr>
      <w:r>
        <w:rPr>
          <w:sz w:val="20"/>
        </w:rPr>
        <w:t>sichtbare Länge</w:t>
      </w:r>
    </w:p>
    <w:p w14:paraId="596DB5A5" w14:textId="77777777" w:rsidR="00F448C6" w:rsidRDefault="003878C6" w:rsidP="003878C6">
      <w:pPr>
        <w:pStyle w:val="BODY"/>
        <w:ind w:right="1870"/>
        <w:rPr>
          <w:sz w:val="20"/>
        </w:rPr>
      </w:pPr>
      <w:r>
        <w:rPr>
          <w:sz w:val="20"/>
        </w:rPr>
        <w:t>ab Verschraubung:</w:t>
      </w:r>
      <w:r>
        <w:rPr>
          <w:sz w:val="20"/>
        </w:rPr>
        <w:tab/>
        <w:t>L= 254mm</w:t>
      </w:r>
    </w:p>
    <w:p w14:paraId="60DE4F3C" w14:textId="77777777" w:rsidR="00F448C6" w:rsidRDefault="003878C6" w:rsidP="003878C6">
      <w:pPr>
        <w:pStyle w:val="BODY"/>
        <w:ind w:right="1870"/>
        <w:rPr>
          <w:sz w:val="20"/>
        </w:rPr>
      </w:pPr>
      <w:r>
        <w:rPr>
          <w:sz w:val="20"/>
        </w:rPr>
        <w:t>Durchmesser an dickster Stelle</w:t>
      </w:r>
    </w:p>
    <w:p w14:paraId="4B9297E6" w14:textId="77777777" w:rsidR="00F448C6" w:rsidRDefault="003878C6" w:rsidP="003878C6">
      <w:pPr>
        <w:pStyle w:val="BODY"/>
        <w:ind w:right="1870"/>
        <w:rPr>
          <w:sz w:val="22"/>
        </w:rPr>
      </w:pPr>
      <w:r>
        <w:rPr>
          <w:sz w:val="20"/>
        </w:rPr>
        <w:t>(Windschutz):</w:t>
      </w:r>
      <w:r>
        <w:rPr>
          <w:sz w:val="20"/>
        </w:rPr>
        <w:tab/>
        <w:t>D= 18mm</w:t>
      </w:r>
      <w:r>
        <w:rPr>
          <w:sz w:val="20"/>
        </w:rPr>
        <w:br/>
      </w:r>
    </w:p>
    <w:p w14:paraId="51DA29FF" w14:textId="77777777" w:rsidR="00F448C6" w:rsidRDefault="00F448C6" w:rsidP="003878C6">
      <w:pPr>
        <w:pStyle w:val="BODY"/>
        <w:ind w:right="1870"/>
        <w:rPr>
          <w:sz w:val="22"/>
        </w:rPr>
      </w:pPr>
    </w:p>
    <w:p w14:paraId="3989F481" w14:textId="77777777" w:rsidR="00F448C6" w:rsidRDefault="00F448C6" w:rsidP="003878C6">
      <w:pPr>
        <w:pStyle w:val="BODY"/>
        <w:ind w:right="1870"/>
        <w:rPr>
          <w:sz w:val="22"/>
        </w:rPr>
      </w:pPr>
    </w:p>
    <w:p w14:paraId="7C75BCAC" w14:textId="77777777" w:rsidR="00F448C6" w:rsidRDefault="003878C6" w:rsidP="003878C6">
      <w:pPr>
        <w:pStyle w:val="BODY"/>
        <w:ind w:right="1870"/>
        <w:rPr>
          <w:sz w:val="22"/>
        </w:rPr>
      </w:pPr>
      <w:r>
        <w:rPr>
          <w:b/>
          <w:sz w:val="20"/>
        </w:rPr>
        <w:t>Ausgeschrieben:</w:t>
      </w:r>
    </w:p>
    <w:p w14:paraId="4BD3FB15" w14:textId="77777777" w:rsidR="00F448C6" w:rsidRDefault="00F448C6" w:rsidP="003878C6">
      <w:pPr>
        <w:pStyle w:val="BODY"/>
        <w:ind w:right="1870"/>
        <w:rPr>
          <w:sz w:val="22"/>
        </w:rPr>
      </w:pPr>
    </w:p>
    <w:p w14:paraId="1E544459" w14:textId="77777777" w:rsidR="00F448C6" w:rsidRDefault="003878C6" w:rsidP="003878C6">
      <w:pPr>
        <w:pStyle w:val="BODY"/>
        <w:ind w:right="1870"/>
        <w:rPr>
          <w:sz w:val="20"/>
        </w:rPr>
      </w:pPr>
      <w:r>
        <w:rPr>
          <w:sz w:val="20"/>
        </w:rPr>
        <w:t>Fabrikat:</w:t>
      </w:r>
      <w:r>
        <w:rPr>
          <w:sz w:val="20"/>
        </w:rPr>
        <w:tab/>
        <w:t>SHURE</w:t>
      </w:r>
    </w:p>
    <w:p w14:paraId="21CEDD81" w14:textId="77777777" w:rsidR="00F448C6" w:rsidRDefault="003878C6" w:rsidP="003878C6">
      <w:pPr>
        <w:pStyle w:val="BODY"/>
        <w:ind w:right="1870"/>
        <w:rPr>
          <w:sz w:val="20"/>
        </w:rPr>
      </w:pPr>
      <w:r>
        <w:rPr>
          <w:sz w:val="20"/>
        </w:rPr>
        <w:t>Typ:</w:t>
      </w:r>
      <w:r>
        <w:rPr>
          <w:sz w:val="20"/>
        </w:rPr>
        <w:tab/>
        <w:t>MX410LPDF/C(/S/O)</w:t>
      </w:r>
    </w:p>
    <w:p w14:paraId="1814692B" w14:textId="77777777" w:rsidR="00F448C6" w:rsidRDefault="003878C6" w:rsidP="003878C6">
      <w:pPr>
        <w:pStyle w:val="BODY"/>
        <w:ind w:right="1870"/>
        <w:rPr>
          <w:sz w:val="22"/>
        </w:rPr>
      </w:pPr>
      <w:r>
        <w:rPr>
          <w:sz w:val="20"/>
        </w:rPr>
        <w:tab/>
        <w:t>oder gleichwertiger Art</w:t>
      </w:r>
    </w:p>
    <w:p w14:paraId="62135F26" w14:textId="77777777" w:rsidR="00F448C6" w:rsidRDefault="00F448C6" w:rsidP="003878C6">
      <w:pPr>
        <w:pStyle w:val="BODY"/>
        <w:ind w:right="1870"/>
        <w:rPr>
          <w:sz w:val="22"/>
        </w:rPr>
      </w:pPr>
    </w:p>
    <w:p w14:paraId="1C362E6A" w14:textId="77777777" w:rsidR="00F448C6" w:rsidRDefault="00F448C6" w:rsidP="003878C6">
      <w:pPr>
        <w:pStyle w:val="BODY"/>
        <w:ind w:right="1870"/>
        <w:rPr>
          <w:sz w:val="22"/>
        </w:rPr>
      </w:pPr>
    </w:p>
    <w:p w14:paraId="659F6AC7" w14:textId="77777777" w:rsidR="00F448C6" w:rsidRDefault="003878C6" w:rsidP="003878C6">
      <w:pPr>
        <w:pStyle w:val="BODY"/>
        <w:ind w:right="1870"/>
        <w:rPr>
          <w:sz w:val="22"/>
        </w:rPr>
      </w:pPr>
      <w:r>
        <w:rPr>
          <w:b/>
          <w:sz w:val="20"/>
        </w:rPr>
        <w:t>Angeboten (Vom Bieter einzutragen):</w:t>
      </w:r>
    </w:p>
    <w:p w14:paraId="2FD03F11" w14:textId="77777777" w:rsidR="00F448C6" w:rsidRDefault="00F448C6" w:rsidP="003878C6">
      <w:pPr>
        <w:pStyle w:val="BODY"/>
        <w:ind w:right="1870"/>
        <w:rPr>
          <w:sz w:val="22"/>
        </w:rPr>
      </w:pPr>
    </w:p>
    <w:p w14:paraId="631042CB" w14:textId="77777777" w:rsidR="00F448C6" w:rsidRDefault="003878C6" w:rsidP="003878C6">
      <w:pPr>
        <w:pStyle w:val="BODY"/>
        <w:ind w:right="1870"/>
        <w:rPr>
          <w:sz w:val="20"/>
        </w:rPr>
      </w:pPr>
      <w:r>
        <w:rPr>
          <w:sz w:val="20"/>
        </w:rPr>
        <w:t>Fabrikat:</w:t>
      </w:r>
      <w:r>
        <w:rPr>
          <w:sz w:val="20"/>
        </w:rPr>
        <w:tab/>
        <w:t>'.......................................'</w:t>
      </w:r>
      <w:r>
        <w:rPr>
          <w:sz w:val="20"/>
        </w:rPr>
        <w:br/>
      </w:r>
    </w:p>
    <w:p w14:paraId="01DF5A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70AD80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17C7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A5ACA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1144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98819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10.01.05.415    Shure_MX415LP/C(/S/O)** Schwanenhals Mikrofon (38,1cm) mit Bi-Color Leuchtr</w:t>
      </w:r>
      <w:r>
        <w:rPr>
          <w:b/>
          <w:sz w:val="20"/>
        </w:rPr>
        <w:t xml:space="preserve">ing - Niere(/Superniere/Kugel)  </w:t>
      </w:r>
    </w:p>
    <w:p w14:paraId="453D845E" w14:textId="77777777" w:rsidR="00F448C6" w:rsidRDefault="003878C6" w:rsidP="003878C6">
      <w:pPr>
        <w:pStyle w:val="BODY"/>
        <w:ind w:right="1870"/>
        <w:rPr>
          <w:sz w:val="22"/>
        </w:rPr>
      </w:pPr>
      <w:r>
        <w:rPr>
          <w:sz w:val="20"/>
        </w:rPr>
        <w:t>Schwanenhals Mikrofon (38,1cm) mit zweifarbigem Leuchtring an der Verschraubung zur Basis.</w:t>
      </w:r>
    </w:p>
    <w:p w14:paraId="640BD500" w14:textId="77777777" w:rsidR="00F448C6" w:rsidRDefault="00F448C6" w:rsidP="003878C6">
      <w:pPr>
        <w:pStyle w:val="BODY"/>
        <w:ind w:right="1870"/>
        <w:rPr>
          <w:sz w:val="22"/>
        </w:rPr>
      </w:pPr>
    </w:p>
    <w:p w14:paraId="34F74C73" w14:textId="77777777" w:rsidR="00F448C6" w:rsidRDefault="003878C6" w:rsidP="003878C6">
      <w:pPr>
        <w:pStyle w:val="BODY"/>
        <w:ind w:right="1870"/>
        <w:rPr>
          <w:sz w:val="22"/>
        </w:rPr>
      </w:pPr>
      <w:r>
        <w:rPr>
          <w:sz w:val="20"/>
        </w:rPr>
        <w:t>Nutzbar in Verbindung mit separatem Einbauverstärker, drahtloser Sprechstelle oder drahtgebundenem Tischfuß als Basis.</w:t>
      </w:r>
    </w:p>
    <w:p w14:paraId="0E3C9D64" w14:textId="77777777" w:rsidR="00F448C6" w:rsidRDefault="00F448C6" w:rsidP="003878C6">
      <w:pPr>
        <w:pStyle w:val="BODY"/>
        <w:ind w:right="1870"/>
        <w:rPr>
          <w:sz w:val="22"/>
        </w:rPr>
      </w:pPr>
    </w:p>
    <w:p w14:paraId="466EAEFD" w14:textId="77777777" w:rsidR="00F448C6" w:rsidRDefault="003878C6" w:rsidP="003878C6">
      <w:pPr>
        <w:pStyle w:val="BODY"/>
        <w:ind w:right="1870"/>
        <w:rPr>
          <w:sz w:val="22"/>
        </w:rPr>
      </w:pPr>
      <w:r>
        <w:rPr>
          <w:sz w:val="20"/>
        </w:rPr>
        <w:t>Elektret-Ko</w:t>
      </w:r>
      <w:r>
        <w:rPr>
          <w:sz w:val="20"/>
        </w:rPr>
        <w:t>ndensatorkapsel (R185B/R184B/R183B) mit Nieren/Supernieren/Kugelcharakteristik, werkzeuglos durch einfaches Aufschrauben tauschbar gegen Kapseln mit anderer Richtcharakteristik.</w:t>
      </w:r>
    </w:p>
    <w:p w14:paraId="1F3BF974" w14:textId="77777777" w:rsidR="00F448C6" w:rsidRDefault="00F448C6" w:rsidP="003878C6">
      <w:pPr>
        <w:pStyle w:val="BODY"/>
        <w:ind w:right="1870"/>
        <w:rPr>
          <w:sz w:val="22"/>
        </w:rPr>
      </w:pPr>
    </w:p>
    <w:p w14:paraId="5ADD8CF0" w14:textId="77777777" w:rsidR="00F448C6" w:rsidRDefault="003878C6" w:rsidP="003878C6">
      <w:pPr>
        <w:pStyle w:val="BODY"/>
        <w:ind w:right="1870"/>
        <w:rPr>
          <w:sz w:val="22"/>
        </w:rPr>
      </w:pPr>
      <w:r>
        <w:rPr>
          <w:sz w:val="20"/>
        </w:rPr>
        <w:t>Verschraubbarer 6-poliger Pfostenverbinder für die Anbindung an die jeweilige Basis.</w:t>
      </w:r>
    </w:p>
    <w:p w14:paraId="0074BD11" w14:textId="77777777" w:rsidR="00F448C6" w:rsidRDefault="00F448C6" w:rsidP="003878C6">
      <w:pPr>
        <w:pStyle w:val="BODY"/>
        <w:ind w:right="1870"/>
        <w:rPr>
          <w:sz w:val="22"/>
        </w:rPr>
      </w:pPr>
    </w:p>
    <w:p w14:paraId="1985DB8B" w14:textId="77777777" w:rsidR="00F448C6" w:rsidRDefault="003878C6" w:rsidP="003878C6">
      <w:pPr>
        <w:pStyle w:val="BODY"/>
        <w:ind w:right="1870"/>
        <w:rPr>
          <w:sz w:val="22"/>
        </w:rPr>
      </w:pPr>
      <w:r>
        <w:rPr>
          <w:sz w:val="20"/>
        </w:rPr>
        <w:t>Körperschallentkoppelter Mikrofonkopf, flexibler Schwanenhals oben, starres unteres Stück.</w:t>
      </w:r>
    </w:p>
    <w:p w14:paraId="3F4416F9" w14:textId="77777777" w:rsidR="00F448C6" w:rsidRDefault="00F448C6" w:rsidP="003878C6">
      <w:pPr>
        <w:pStyle w:val="BODY"/>
        <w:ind w:right="1870"/>
        <w:rPr>
          <w:sz w:val="22"/>
        </w:rPr>
      </w:pPr>
    </w:p>
    <w:p w14:paraId="32322BA2" w14:textId="77777777" w:rsidR="00F448C6" w:rsidRDefault="003878C6" w:rsidP="003878C6">
      <w:pPr>
        <w:pStyle w:val="BODY"/>
        <w:ind w:right="1870"/>
        <w:rPr>
          <w:sz w:val="22"/>
        </w:rPr>
      </w:pPr>
      <w:r>
        <w:rPr>
          <w:sz w:val="20"/>
        </w:rPr>
        <w:t>Commshield™-Technologie zum Schutz gegen HF-Interferenzen (GSM - Immunität),</w:t>
      </w:r>
    </w:p>
    <w:p w14:paraId="49C0A77D" w14:textId="77777777" w:rsidR="00F448C6" w:rsidRDefault="00F448C6" w:rsidP="003878C6">
      <w:pPr>
        <w:pStyle w:val="BODY"/>
        <w:ind w:right="1870"/>
        <w:rPr>
          <w:sz w:val="22"/>
        </w:rPr>
      </w:pPr>
    </w:p>
    <w:p w14:paraId="7EE644BE" w14:textId="77777777" w:rsidR="00F448C6" w:rsidRDefault="003878C6" w:rsidP="003878C6">
      <w:pPr>
        <w:pStyle w:val="BODY"/>
        <w:ind w:right="1870"/>
        <w:rPr>
          <w:sz w:val="20"/>
        </w:rPr>
      </w:pPr>
      <w:r>
        <w:rPr>
          <w:b/>
          <w:sz w:val="20"/>
        </w:rPr>
        <w:t>Technische Daten</w:t>
      </w:r>
    </w:p>
    <w:p w14:paraId="62E82129" w14:textId="77777777" w:rsidR="00F448C6" w:rsidRDefault="003878C6" w:rsidP="003878C6">
      <w:pPr>
        <w:pStyle w:val="BODY"/>
        <w:ind w:right="1870"/>
        <w:rPr>
          <w:sz w:val="20"/>
        </w:rPr>
      </w:pPr>
      <w:r>
        <w:rPr>
          <w:sz w:val="20"/>
        </w:rPr>
        <w:t>Schwanenhalslänge:</w:t>
      </w:r>
      <w:r>
        <w:rPr>
          <w:sz w:val="20"/>
        </w:rPr>
        <w:tab/>
        <w:t>15" (=38,1cm)</w:t>
      </w:r>
    </w:p>
    <w:p w14:paraId="7E4D10B6" w14:textId="77777777" w:rsidR="00F448C6" w:rsidRDefault="003878C6" w:rsidP="003878C6">
      <w:pPr>
        <w:pStyle w:val="BODY"/>
        <w:ind w:right="1870"/>
        <w:rPr>
          <w:sz w:val="20"/>
        </w:rPr>
      </w:pPr>
      <w:r>
        <w:rPr>
          <w:sz w:val="20"/>
        </w:rPr>
        <w:t>Charakteristik:</w:t>
      </w:r>
      <w:r>
        <w:rPr>
          <w:sz w:val="20"/>
        </w:rPr>
        <w:tab/>
        <w:t>Niere/Superniere/Kugel</w:t>
      </w:r>
    </w:p>
    <w:p w14:paraId="6D8708C1" w14:textId="77777777" w:rsidR="00F448C6" w:rsidRDefault="003878C6" w:rsidP="003878C6">
      <w:pPr>
        <w:pStyle w:val="BODY"/>
        <w:ind w:right="1870"/>
        <w:rPr>
          <w:sz w:val="20"/>
        </w:rPr>
      </w:pPr>
      <w:r>
        <w:rPr>
          <w:sz w:val="20"/>
        </w:rPr>
        <w:t>Aufnahmebereich (-3dB):</w:t>
      </w:r>
      <w:r>
        <w:rPr>
          <w:sz w:val="20"/>
        </w:rPr>
        <w:tab/>
        <w:t>130°/115°/360°</w:t>
      </w:r>
    </w:p>
    <w:p w14:paraId="7067D104" w14:textId="77777777" w:rsidR="00F448C6" w:rsidRDefault="003878C6" w:rsidP="003878C6">
      <w:pPr>
        <w:pStyle w:val="BODY"/>
        <w:ind w:right="1870"/>
        <w:rPr>
          <w:sz w:val="20"/>
        </w:rPr>
      </w:pPr>
      <w:r>
        <w:rPr>
          <w:sz w:val="20"/>
        </w:rPr>
        <w:t xml:space="preserve">Übertragungsbereich: </w:t>
      </w:r>
      <w:r>
        <w:rPr>
          <w:sz w:val="20"/>
        </w:rPr>
        <w:tab/>
        <w:t>50 Hz - 17 kHz</w:t>
      </w:r>
    </w:p>
    <w:p w14:paraId="59CA7EDD" w14:textId="77777777" w:rsidR="00F448C6" w:rsidRDefault="003878C6" w:rsidP="003878C6">
      <w:pPr>
        <w:pStyle w:val="BODY"/>
        <w:ind w:right="1870"/>
        <w:rPr>
          <w:sz w:val="20"/>
        </w:rPr>
      </w:pPr>
      <w:r>
        <w:rPr>
          <w:sz w:val="20"/>
        </w:rPr>
        <w:t xml:space="preserve">Leerlaufempfindlichkeit: </w:t>
      </w:r>
      <w:r>
        <w:rPr>
          <w:sz w:val="20"/>
        </w:rPr>
        <w:tab/>
        <w:t>-35 dBV/Pa (18 mV/Pa)</w:t>
      </w:r>
    </w:p>
    <w:p w14:paraId="4871BA3A" w14:textId="77777777" w:rsidR="00F448C6" w:rsidRDefault="003878C6" w:rsidP="003878C6">
      <w:pPr>
        <w:pStyle w:val="BODY"/>
        <w:ind w:right="1870"/>
        <w:rPr>
          <w:sz w:val="20"/>
        </w:rPr>
      </w:pPr>
      <w:r>
        <w:rPr>
          <w:sz w:val="20"/>
        </w:rPr>
        <w:t>Maximaler Schalldruck:</w:t>
      </w:r>
      <w:r>
        <w:rPr>
          <w:sz w:val="20"/>
        </w:rPr>
        <w:tab/>
        <w:t xml:space="preserve"> 121 dB</w:t>
      </w:r>
    </w:p>
    <w:p w14:paraId="4E022A05" w14:textId="77777777" w:rsidR="00F448C6" w:rsidRDefault="003878C6" w:rsidP="003878C6">
      <w:pPr>
        <w:pStyle w:val="BODY"/>
        <w:ind w:right="1870"/>
        <w:rPr>
          <w:sz w:val="20"/>
        </w:rPr>
      </w:pPr>
      <w:r>
        <w:rPr>
          <w:sz w:val="20"/>
        </w:rPr>
        <w:t>Eigenrausche</w:t>
      </w:r>
      <w:r>
        <w:rPr>
          <w:sz w:val="20"/>
        </w:rPr>
        <w:t>n:</w:t>
      </w:r>
      <w:r>
        <w:rPr>
          <w:sz w:val="20"/>
        </w:rPr>
        <w:tab/>
        <w:t>28 dB(A)</w:t>
      </w:r>
      <w:r>
        <w:rPr>
          <w:sz w:val="20"/>
        </w:rPr>
        <w:br/>
        <w:t>(äquiv. Schalldruck)</w:t>
      </w:r>
    </w:p>
    <w:p w14:paraId="4412F1AF" w14:textId="77777777" w:rsidR="00F448C6" w:rsidRDefault="003878C6" w:rsidP="003878C6">
      <w:pPr>
        <w:pStyle w:val="BODY"/>
        <w:ind w:right="1870"/>
        <w:rPr>
          <w:sz w:val="20"/>
        </w:rPr>
      </w:pPr>
      <w:r>
        <w:rPr>
          <w:sz w:val="20"/>
        </w:rPr>
        <w:t xml:space="preserve">Betriebstemperaturbereich: </w:t>
      </w:r>
      <w:r>
        <w:rPr>
          <w:sz w:val="20"/>
        </w:rPr>
        <w:tab/>
        <w:t>-18 - 57°C</w:t>
      </w:r>
    </w:p>
    <w:p w14:paraId="25CEA7AF" w14:textId="77777777" w:rsidR="00F448C6" w:rsidRDefault="003878C6" w:rsidP="003878C6">
      <w:pPr>
        <w:pStyle w:val="BODY"/>
        <w:ind w:right="1870"/>
        <w:rPr>
          <w:sz w:val="20"/>
        </w:rPr>
      </w:pPr>
      <w:r>
        <w:rPr>
          <w:sz w:val="20"/>
        </w:rPr>
        <w:t>sichtbare Länge</w:t>
      </w:r>
    </w:p>
    <w:p w14:paraId="0403A7A4" w14:textId="77777777" w:rsidR="00F448C6" w:rsidRDefault="003878C6" w:rsidP="003878C6">
      <w:pPr>
        <w:pStyle w:val="BODY"/>
        <w:ind w:right="1870"/>
        <w:rPr>
          <w:sz w:val="20"/>
        </w:rPr>
      </w:pPr>
      <w:r>
        <w:rPr>
          <w:sz w:val="20"/>
        </w:rPr>
        <w:t>ab Verschraubung:</w:t>
      </w:r>
      <w:r>
        <w:rPr>
          <w:sz w:val="20"/>
        </w:rPr>
        <w:tab/>
        <w:t>L= 381mm</w:t>
      </w:r>
    </w:p>
    <w:p w14:paraId="1B42E17F" w14:textId="77777777" w:rsidR="00F448C6" w:rsidRDefault="003878C6" w:rsidP="003878C6">
      <w:pPr>
        <w:pStyle w:val="BODY"/>
        <w:ind w:right="1870"/>
        <w:rPr>
          <w:sz w:val="20"/>
        </w:rPr>
      </w:pPr>
      <w:r>
        <w:rPr>
          <w:sz w:val="20"/>
        </w:rPr>
        <w:t>Durchmesser an dickster Stelle</w:t>
      </w:r>
    </w:p>
    <w:p w14:paraId="6FD19156" w14:textId="77777777" w:rsidR="00F448C6" w:rsidRDefault="003878C6" w:rsidP="003878C6">
      <w:pPr>
        <w:pStyle w:val="BODY"/>
        <w:ind w:right="1870"/>
        <w:rPr>
          <w:sz w:val="22"/>
        </w:rPr>
      </w:pPr>
      <w:r>
        <w:rPr>
          <w:sz w:val="20"/>
        </w:rPr>
        <w:t>(Windschutz):</w:t>
      </w:r>
      <w:r>
        <w:rPr>
          <w:sz w:val="20"/>
        </w:rPr>
        <w:tab/>
        <w:t>D= 18mm</w:t>
      </w:r>
      <w:r>
        <w:rPr>
          <w:sz w:val="20"/>
        </w:rPr>
        <w:br/>
      </w:r>
    </w:p>
    <w:p w14:paraId="55C18607" w14:textId="77777777" w:rsidR="00F448C6" w:rsidRDefault="00F448C6" w:rsidP="003878C6">
      <w:pPr>
        <w:pStyle w:val="BODY"/>
        <w:ind w:right="1870"/>
        <w:rPr>
          <w:sz w:val="22"/>
        </w:rPr>
      </w:pPr>
    </w:p>
    <w:p w14:paraId="7C3FA90F" w14:textId="77777777" w:rsidR="00F448C6" w:rsidRDefault="00F448C6" w:rsidP="003878C6">
      <w:pPr>
        <w:pStyle w:val="BODY"/>
        <w:ind w:right="1870"/>
        <w:rPr>
          <w:sz w:val="22"/>
        </w:rPr>
      </w:pPr>
    </w:p>
    <w:p w14:paraId="3145A195" w14:textId="77777777" w:rsidR="00F448C6" w:rsidRDefault="003878C6" w:rsidP="003878C6">
      <w:pPr>
        <w:pStyle w:val="BODY"/>
        <w:ind w:right="1870"/>
        <w:rPr>
          <w:sz w:val="22"/>
        </w:rPr>
      </w:pPr>
      <w:r>
        <w:rPr>
          <w:b/>
          <w:sz w:val="20"/>
        </w:rPr>
        <w:t>Ausgeschrieben:</w:t>
      </w:r>
    </w:p>
    <w:p w14:paraId="575491CA" w14:textId="77777777" w:rsidR="00F448C6" w:rsidRDefault="00F448C6" w:rsidP="003878C6">
      <w:pPr>
        <w:pStyle w:val="BODY"/>
        <w:ind w:right="1870"/>
        <w:rPr>
          <w:sz w:val="22"/>
        </w:rPr>
      </w:pPr>
    </w:p>
    <w:p w14:paraId="6269E938" w14:textId="77777777" w:rsidR="00F448C6" w:rsidRDefault="003878C6" w:rsidP="003878C6">
      <w:pPr>
        <w:pStyle w:val="BODY"/>
        <w:ind w:right="1870"/>
        <w:rPr>
          <w:sz w:val="20"/>
        </w:rPr>
      </w:pPr>
      <w:r>
        <w:rPr>
          <w:sz w:val="20"/>
        </w:rPr>
        <w:t>Fabrikat:</w:t>
      </w:r>
      <w:r>
        <w:rPr>
          <w:sz w:val="20"/>
        </w:rPr>
        <w:tab/>
        <w:t>SHURE</w:t>
      </w:r>
    </w:p>
    <w:p w14:paraId="1424E655" w14:textId="77777777" w:rsidR="00F448C6" w:rsidRDefault="003878C6" w:rsidP="003878C6">
      <w:pPr>
        <w:pStyle w:val="BODY"/>
        <w:ind w:right="1870"/>
        <w:rPr>
          <w:sz w:val="20"/>
        </w:rPr>
      </w:pPr>
      <w:r>
        <w:rPr>
          <w:sz w:val="20"/>
        </w:rPr>
        <w:t>Typ:</w:t>
      </w:r>
      <w:r>
        <w:rPr>
          <w:sz w:val="20"/>
        </w:rPr>
        <w:tab/>
        <w:t>MX415LP/C(/S/O)</w:t>
      </w:r>
    </w:p>
    <w:p w14:paraId="66A50E50" w14:textId="77777777" w:rsidR="00F448C6" w:rsidRDefault="003878C6" w:rsidP="003878C6">
      <w:pPr>
        <w:pStyle w:val="BODY"/>
        <w:ind w:right="1870"/>
        <w:rPr>
          <w:sz w:val="22"/>
        </w:rPr>
      </w:pPr>
      <w:r>
        <w:rPr>
          <w:sz w:val="20"/>
        </w:rPr>
        <w:tab/>
        <w:t>oder gleichwertiger Art</w:t>
      </w:r>
    </w:p>
    <w:p w14:paraId="6522FF2F" w14:textId="77777777" w:rsidR="00F448C6" w:rsidRDefault="00F448C6" w:rsidP="003878C6">
      <w:pPr>
        <w:pStyle w:val="BODY"/>
        <w:ind w:right="1870"/>
        <w:rPr>
          <w:sz w:val="22"/>
        </w:rPr>
      </w:pPr>
    </w:p>
    <w:p w14:paraId="0AA48C0A" w14:textId="77777777" w:rsidR="00F448C6" w:rsidRDefault="00F448C6" w:rsidP="003878C6">
      <w:pPr>
        <w:pStyle w:val="BODY"/>
        <w:ind w:right="1870"/>
        <w:rPr>
          <w:sz w:val="22"/>
        </w:rPr>
      </w:pPr>
    </w:p>
    <w:p w14:paraId="659D0691" w14:textId="77777777" w:rsidR="00F448C6" w:rsidRDefault="003878C6" w:rsidP="003878C6">
      <w:pPr>
        <w:pStyle w:val="BODY"/>
        <w:ind w:right="1870"/>
        <w:rPr>
          <w:sz w:val="22"/>
        </w:rPr>
      </w:pPr>
      <w:r>
        <w:rPr>
          <w:b/>
          <w:sz w:val="20"/>
        </w:rPr>
        <w:t>Angeboten (Vom Bieter einzutragen):</w:t>
      </w:r>
    </w:p>
    <w:p w14:paraId="5411C596" w14:textId="77777777" w:rsidR="00F448C6" w:rsidRDefault="00F448C6" w:rsidP="003878C6">
      <w:pPr>
        <w:pStyle w:val="BODY"/>
        <w:ind w:right="1870"/>
        <w:rPr>
          <w:sz w:val="22"/>
        </w:rPr>
      </w:pPr>
    </w:p>
    <w:p w14:paraId="48D5EE53" w14:textId="77777777" w:rsidR="00F448C6" w:rsidRDefault="003878C6" w:rsidP="003878C6">
      <w:pPr>
        <w:pStyle w:val="BODY"/>
        <w:ind w:right="1870"/>
        <w:rPr>
          <w:sz w:val="20"/>
        </w:rPr>
      </w:pPr>
      <w:r>
        <w:rPr>
          <w:sz w:val="20"/>
        </w:rPr>
        <w:t>Fabrikat:</w:t>
      </w:r>
      <w:r>
        <w:rPr>
          <w:sz w:val="20"/>
        </w:rPr>
        <w:tab/>
        <w:t>'.......................................'</w:t>
      </w:r>
      <w:r>
        <w:rPr>
          <w:sz w:val="20"/>
        </w:rPr>
        <w:br/>
      </w:r>
    </w:p>
    <w:p w14:paraId="5224B0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48200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59B6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EBEB0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810D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5EE90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10.01.05.416    Shure_MX415RLP/C(/S/O)** Schwanenhals </w:t>
      </w:r>
      <w:r>
        <w:rPr>
          <w:b/>
          <w:sz w:val="20"/>
        </w:rPr>
        <w:t xml:space="preserve">Mikrofon (38,1cm) mit Leuchtring - Niere(/Superniere/Kugel)  </w:t>
      </w:r>
    </w:p>
    <w:p w14:paraId="4C1A4727" w14:textId="77777777" w:rsidR="00F448C6" w:rsidRDefault="003878C6" w:rsidP="003878C6">
      <w:pPr>
        <w:pStyle w:val="BODY"/>
        <w:ind w:right="1870"/>
        <w:rPr>
          <w:sz w:val="22"/>
        </w:rPr>
      </w:pPr>
      <w:r>
        <w:rPr>
          <w:sz w:val="20"/>
        </w:rPr>
        <w:t>Schwanenhals Mikrofon (38,1cm) mit Leuchtring im Mikrofonkopf.</w:t>
      </w:r>
    </w:p>
    <w:p w14:paraId="27286E9F" w14:textId="77777777" w:rsidR="00F448C6" w:rsidRDefault="00F448C6" w:rsidP="003878C6">
      <w:pPr>
        <w:pStyle w:val="BODY"/>
        <w:ind w:right="1870"/>
        <w:rPr>
          <w:sz w:val="22"/>
        </w:rPr>
      </w:pPr>
    </w:p>
    <w:p w14:paraId="5528A03A" w14:textId="77777777" w:rsidR="00F448C6" w:rsidRDefault="003878C6" w:rsidP="003878C6">
      <w:pPr>
        <w:pStyle w:val="BODY"/>
        <w:ind w:right="1870"/>
        <w:rPr>
          <w:sz w:val="22"/>
        </w:rPr>
      </w:pPr>
      <w:r>
        <w:rPr>
          <w:sz w:val="20"/>
        </w:rPr>
        <w:t>Nutzbar in Verbindung mit separatem Einbauverstärker, drahtloser Sprechstelle oder drahtgebundenem Tischfuß als Basis.</w:t>
      </w:r>
    </w:p>
    <w:p w14:paraId="1297C271" w14:textId="77777777" w:rsidR="00F448C6" w:rsidRDefault="00F448C6" w:rsidP="003878C6">
      <w:pPr>
        <w:pStyle w:val="BODY"/>
        <w:ind w:right="1870"/>
        <w:rPr>
          <w:sz w:val="22"/>
        </w:rPr>
      </w:pPr>
    </w:p>
    <w:p w14:paraId="630B15B5" w14:textId="77777777" w:rsidR="00F448C6" w:rsidRDefault="003878C6" w:rsidP="003878C6">
      <w:pPr>
        <w:pStyle w:val="BODY"/>
        <w:ind w:right="1870"/>
        <w:rPr>
          <w:sz w:val="22"/>
        </w:rPr>
      </w:pPr>
      <w:r>
        <w:rPr>
          <w:sz w:val="20"/>
        </w:rPr>
        <w:t>Elektret-Kondensatorkapsel (R185B/R184B/R183B) mit Nieren/Supernieren/Kugelcharakteristik, werkzeuglos durch einfaches Aufschrauben taus</w:t>
      </w:r>
      <w:r>
        <w:rPr>
          <w:sz w:val="20"/>
        </w:rPr>
        <w:t>chbar gegen Kapseln mit anderer Richtcharakteristik.</w:t>
      </w:r>
    </w:p>
    <w:p w14:paraId="3B4CA47C" w14:textId="77777777" w:rsidR="00F448C6" w:rsidRDefault="00F448C6" w:rsidP="003878C6">
      <w:pPr>
        <w:pStyle w:val="BODY"/>
        <w:ind w:right="1870"/>
        <w:rPr>
          <w:sz w:val="22"/>
        </w:rPr>
      </w:pPr>
    </w:p>
    <w:p w14:paraId="064EF9D3" w14:textId="77777777" w:rsidR="00F448C6" w:rsidRDefault="003878C6" w:rsidP="003878C6">
      <w:pPr>
        <w:pStyle w:val="BODY"/>
        <w:ind w:right="1870"/>
        <w:rPr>
          <w:sz w:val="22"/>
        </w:rPr>
      </w:pPr>
      <w:r>
        <w:rPr>
          <w:sz w:val="20"/>
        </w:rPr>
        <w:t>Verschraubbarer 6-poliger Pfostenverbinder für die Anbindung an die jeweilige Basis.</w:t>
      </w:r>
    </w:p>
    <w:p w14:paraId="1ED2BFCA" w14:textId="77777777" w:rsidR="00F448C6" w:rsidRDefault="00F448C6" w:rsidP="003878C6">
      <w:pPr>
        <w:pStyle w:val="BODY"/>
        <w:ind w:right="1870"/>
        <w:rPr>
          <w:sz w:val="22"/>
        </w:rPr>
      </w:pPr>
    </w:p>
    <w:p w14:paraId="16145B56" w14:textId="77777777" w:rsidR="00F448C6" w:rsidRDefault="003878C6" w:rsidP="003878C6">
      <w:pPr>
        <w:pStyle w:val="BODY"/>
        <w:ind w:right="1870"/>
        <w:rPr>
          <w:sz w:val="22"/>
        </w:rPr>
      </w:pPr>
      <w:r>
        <w:rPr>
          <w:sz w:val="20"/>
        </w:rPr>
        <w:t>Körperschallentkoppelter Mikrofonkopf, flexibler Schwanenhals oben, starres unteres Stück.</w:t>
      </w:r>
    </w:p>
    <w:p w14:paraId="2600B980" w14:textId="77777777" w:rsidR="00F448C6" w:rsidRDefault="00F448C6" w:rsidP="003878C6">
      <w:pPr>
        <w:pStyle w:val="BODY"/>
        <w:ind w:right="1870"/>
        <w:rPr>
          <w:sz w:val="22"/>
        </w:rPr>
      </w:pPr>
    </w:p>
    <w:p w14:paraId="04D93361" w14:textId="77777777" w:rsidR="00F448C6" w:rsidRDefault="003878C6" w:rsidP="003878C6">
      <w:pPr>
        <w:pStyle w:val="BODY"/>
        <w:ind w:right="1870"/>
        <w:rPr>
          <w:sz w:val="22"/>
        </w:rPr>
      </w:pPr>
      <w:r>
        <w:rPr>
          <w:sz w:val="20"/>
        </w:rPr>
        <w:t xml:space="preserve">Commshield™-Technologie </w:t>
      </w:r>
      <w:r>
        <w:rPr>
          <w:sz w:val="20"/>
        </w:rPr>
        <w:t>zum Schutz gegen HF-Interferenzen (GSM - Immunität),</w:t>
      </w:r>
    </w:p>
    <w:p w14:paraId="1B94B57B" w14:textId="77777777" w:rsidR="00F448C6" w:rsidRDefault="00F448C6" w:rsidP="003878C6">
      <w:pPr>
        <w:pStyle w:val="BODY"/>
        <w:ind w:right="1870"/>
        <w:rPr>
          <w:sz w:val="22"/>
        </w:rPr>
      </w:pPr>
    </w:p>
    <w:p w14:paraId="3302EDBA" w14:textId="77777777" w:rsidR="00F448C6" w:rsidRDefault="003878C6" w:rsidP="003878C6">
      <w:pPr>
        <w:pStyle w:val="BODY"/>
        <w:ind w:right="1870"/>
        <w:rPr>
          <w:sz w:val="20"/>
        </w:rPr>
      </w:pPr>
      <w:r>
        <w:rPr>
          <w:b/>
          <w:sz w:val="20"/>
        </w:rPr>
        <w:t>Technische Daten</w:t>
      </w:r>
    </w:p>
    <w:p w14:paraId="1266BB56" w14:textId="77777777" w:rsidR="00F448C6" w:rsidRDefault="003878C6" w:rsidP="003878C6">
      <w:pPr>
        <w:pStyle w:val="BODY"/>
        <w:ind w:right="1870"/>
        <w:rPr>
          <w:sz w:val="20"/>
        </w:rPr>
      </w:pPr>
      <w:r>
        <w:rPr>
          <w:sz w:val="20"/>
        </w:rPr>
        <w:t>Schwanenhalslänge:</w:t>
      </w:r>
      <w:r>
        <w:rPr>
          <w:sz w:val="20"/>
        </w:rPr>
        <w:tab/>
        <w:t>15" (=38,1cm)</w:t>
      </w:r>
    </w:p>
    <w:p w14:paraId="0A2D7FA7" w14:textId="77777777" w:rsidR="00F448C6" w:rsidRDefault="003878C6" w:rsidP="003878C6">
      <w:pPr>
        <w:pStyle w:val="BODY"/>
        <w:ind w:right="1870"/>
        <w:rPr>
          <w:sz w:val="20"/>
        </w:rPr>
      </w:pPr>
      <w:r>
        <w:rPr>
          <w:sz w:val="20"/>
        </w:rPr>
        <w:t>Charakteristik:</w:t>
      </w:r>
      <w:r>
        <w:rPr>
          <w:sz w:val="20"/>
        </w:rPr>
        <w:tab/>
        <w:t>Niere/Superniere/Kugel</w:t>
      </w:r>
    </w:p>
    <w:p w14:paraId="0E86DFFF" w14:textId="77777777" w:rsidR="00F448C6" w:rsidRDefault="003878C6" w:rsidP="003878C6">
      <w:pPr>
        <w:pStyle w:val="BODY"/>
        <w:ind w:right="1870"/>
        <w:rPr>
          <w:sz w:val="20"/>
        </w:rPr>
      </w:pPr>
      <w:r>
        <w:rPr>
          <w:sz w:val="20"/>
        </w:rPr>
        <w:t>Aufnahmebereich (-3dB):</w:t>
      </w:r>
      <w:r>
        <w:rPr>
          <w:sz w:val="20"/>
        </w:rPr>
        <w:tab/>
        <w:t>130°/115°/360°</w:t>
      </w:r>
    </w:p>
    <w:p w14:paraId="674BE132" w14:textId="77777777" w:rsidR="00F448C6" w:rsidRDefault="003878C6" w:rsidP="003878C6">
      <w:pPr>
        <w:pStyle w:val="BODY"/>
        <w:ind w:right="1870"/>
        <w:rPr>
          <w:sz w:val="20"/>
        </w:rPr>
      </w:pPr>
      <w:r>
        <w:rPr>
          <w:sz w:val="20"/>
        </w:rPr>
        <w:t xml:space="preserve">Übertragungsbereich: </w:t>
      </w:r>
      <w:r>
        <w:rPr>
          <w:sz w:val="20"/>
        </w:rPr>
        <w:tab/>
        <w:t>50 Hz - 17 kHz</w:t>
      </w:r>
    </w:p>
    <w:p w14:paraId="650B37C5" w14:textId="77777777" w:rsidR="00F448C6" w:rsidRDefault="003878C6" w:rsidP="003878C6">
      <w:pPr>
        <w:pStyle w:val="BODY"/>
        <w:ind w:right="1870"/>
        <w:rPr>
          <w:sz w:val="20"/>
        </w:rPr>
      </w:pPr>
      <w:r>
        <w:rPr>
          <w:sz w:val="20"/>
        </w:rPr>
        <w:t xml:space="preserve">Leerlaufempfindlichkeit: </w:t>
      </w:r>
      <w:r>
        <w:rPr>
          <w:sz w:val="20"/>
        </w:rPr>
        <w:tab/>
        <w:t>-35 dBV/Pa (18 mV/Pa)</w:t>
      </w:r>
    </w:p>
    <w:p w14:paraId="7A675D06" w14:textId="77777777" w:rsidR="00F448C6" w:rsidRDefault="003878C6" w:rsidP="003878C6">
      <w:pPr>
        <w:pStyle w:val="BODY"/>
        <w:ind w:right="1870"/>
        <w:rPr>
          <w:sz w:val="20"/>
        </w:rPr>
      </w:pPr>
      <w:r>
        <w:rPr>
          <w:sz w:val="20"/>
        </w:rPr>
        <w:t>Maximaler Schalldruck:</w:t>
      </w:r>
      <w:r>
        <w:rPr>
          <w:sz w:val="20"/>
        </w:rPr>
        <w:tab/>
        <w:t xml:space="preserve"> 121 dB</w:t>
      </w:r>
    </w:p>
    <w:p w14:paraId="6A68B4ED" w14:textId="77777777" w:rsidR="00F448C6" w:rsidRDefault="003878C6" w:rsidP="003878C6">
      <w:pPr>
        <w:pStyle w:val="BODY"/>
        <w:ind w:right="1870"/>
        <w:rPr>
          <w:sz w:val="20"/>
        </w:rPr>
      </w:pPr>
      <w:r>
        <w:rPr>
          <w:sz w:val="20"/>
        </w:rPr>
        <w:t>Eigenrauschen:</w:t>
      </w:r>
      <w:r>
        <w:rPr>
          <w:sz w:val="20"/>
        </w:rPr>
        <w:tab/>
        <w:t>28 dB(A)</w:t>
      </w:r>
      <w:r>
        <w:rPr>
          <w:sz w:val="20"/>
        </w:rPr>
        <w:br/>
        <w:t>(äquiv. Schalldruck)</w:t>
      </w:r>
    </w:p>
    <w:p w14:paraId="4DF1CAC7" w14:textId="77777777" w:rsidR="00F448C6" w:rsidRDefault="003878C6" w:rsidP="003878C6">
      <w:pPr>
        <w:pStyle w:val="BODY"/>
        <w:ind w:right="1870"/>
        <w:rPr>
          <w:sz w:val="20"/>
        </w:rPr>
      </w:pPr>
      <w:r>
        <w:rPr>
          <w:sz w:val="20"/>
        </w:rPr>
        <w:t xml:space="preserve">Betriebstemperaturbereich: </w:t>
      </w:r>
      <w:r>
        <w:rPr>
          <w:sz w:val="20"/>
        </w:rPr>
        <w:tab/>
        <w:t>-18 - 57°C</w:t>
      </w:r>
    </w:p>
    <w:p w14:paraId="4FFD1699" w14:textId="77777777" w:rsidR="00F448C6" w:rsidRDefault="003878C6" w:rsidP="003878C6">
      <w:pPr>
        <w:pStyle w:val="BODY"/>
        <w:ind w:right="1870"/>
        <w:rPr>
          <w:sz w:val="20"/>
        </w:rPr>
      </w:pPr>
      <w:r>
        <w:rPr>
          <w:sz w:val="20"/>
        </w:rPr>
        <w:t>sichtbare Länge</w:t>
      </w:r>
    </w:p>
    <w:p w14:paraId="3B58D169" w14:textId="77777777" w:rsidR="00F448C6" w:rsidRDefault="003878C6" w:rsidP="003878C6">
      <w:pPr>
        <w:pStyle w:val="BODY"/>
        <w:ind w:right="1870"/>
        <w:rPr>
          <w:sz w:val="20"/>
        </w:rPr>
      </w:pPr>
      <w:r>
        <w:rPr>
          <w:sz w:val="20"/>
        </w:rPr>
        <w:t>ab Verschraubung:</w:t>
      </w:r>
      <w:r>
        <w:rPr>
          <w:sz w:val="20"/>
        </w:rPr>
        <w:tab/>
        <w:t>L= 381mm</w:t>
      </w:r>
    </w:p>
    <w:p w14:paraId="59667D36" w14:textId="77777777" w:rsidR="00F448C6" w:rsidRDefault="003878C6" w:rsidP="003878C6">
      <w:pPr>
        <w:pStyle w:val="BODY"/>
        <w:ind w:right="1870"/>
        <w:rPr>
          <w:sz w:val="20"/>
        </w:rPr>
      </w:pPr>
      <w:r>
        <w:rPr>
          <w:sz w:val="20"/>
        </w:rPr>
        <w:t>Durchmesser an dickster Stelle</w:t>
      </w:r>
    </w:p>
    <w:p w14:paraId="4BDE792D" w14:textId="77777777" w:rsidR="00F448C6" w:rsidRDefault="003878C6" w:rsidP="003878C6">
      <w:pPr>
        <w:pStyle w:val="BODY"/>
        <w:ind w:right="1870"/>
        <w:rPr>
          <w:sz w:val="22"/>
        </w:rPr>
      </w:pPr>
      <w:r>
        <w:rPr>
          <w:sz w:val="20"/>
        </w:rPr>
        <w:t>(Windschutz):</w:t>
      </w:r>
      <w:r>
        <w:rPr>
          <w:sz w:val="20"/>
        </w:rPr>
        <w:tab/>
        <w:t>D= 18</w:t>
      </w:r>
      <w:r>
        <w:rPr>
          <w:sz w:val="20"/>
        </w:rPr>
        <w:t>mm</w:t>
      </w:r>
      <w:r>
        <w:rPr>
          <w:sz w:val="20"/>
        </w:rPr>
        <w:br/>
      </w:r>
    </w:p>
    <w:p w14:paraId="30DB9727" w14:textId="77777777" w:rsidR="00F448C6" w:rsidRDefault="00F448C6" w:rsidP="003878C6">
      <w:pPr>
        <w:pStyle w:val="BODY"/>
        <w:ind w:right="1870"/>
        <w:rPr>
          <w:sz w:val="22"/>
        </w:rPr>
      </w:pPr>
    </w:p>
    <w:p w14:paraId="73428AE8" w14:textId="77777777" w:rsidR="00F448C6" w:rsidRDefault="00F448C6" w:rsidP="003878C6">
      <w:pPr>
        <w:pStyle w:val="BODY"/>
        <w:ind w:right="1870"/>
        <w:rPr>
          <w:sz w:val="22"/>
        </w:rPr>
      </w:pPr>
    </w:p>
    <w:p w14:paraId="5AD7DB05" w14:textId="77777777" w:rsidR="00F448C6" w:rsidRDefault="003878C6" w:rsidP="003878C6">
      <w:pPr>
        <w:pStyle w:val="BODY"/>
        <w:ind w:right="1870"/>
        <w:rPr>
          <w:sz w:val="22"/>
        </w:rPr>
      </w:pPr>
      <w:r>
        <w:rPr>
          <w:b/>
          <w:sz w:val="20"/>
        </w:rPr>
        <w:t>Ausgeschrieben:</w:t>
      </w:r>
    </w:p>
    <w:p w14:paraId="25FA28A8" w14:textId="77777777" w:rsidR="00F448C6" w:rsidRDefault="00F448C6" w:rsidP="003878C6">
      <w:pPr>
        <w:pStyle w:val="BODY"/>
        <w:ind w:right="1870"/>
        <w:rPr>
          <w:sz w:val="22"/>
        </w:rPr>
      </w:pPr>
    </w:p>
    <w:p w14:paraId="08F686B5" w14:textId="77777777" w:rsidR="00F448C6" w:rsidRDefault="003878C6" w:rsidP="003878C6">
      <w:pPr>
        <w:pStyle w:val="BODY"/>
        <w:ind w:right="1870"/>
        <w:rPr>
          <w:sz w:val="20"/>
        </w:rPr>
      </w:pPr>
      <w:r>
        <w:rPr>
          <w:sz w:val="20"/>
        </w:rPr>
        <w:t>Fabrikat:</w:t>
      </w:r>
      <w:r>
        <w:rPr>
          <w:sz w:val="20"/>
        </w:rPr>
        <w:tab/>
        <w:t>SHURE</w:t>
      </w:r>
    </w:p>
    <w:p w14:paraId="749A80C7" w14:textId="77777777" w:rsidR="00F448C6" w:rsidRDefault="003878C6" w:rsidP="003878C6">
      <w:pPr>
        <w:pStyle w:val="BODY"/>
        <w:ind w:right="1870"/>
        <w:rPr>
          <w:sz w:val="20"/>
        </w:rPr>
      </w:pPr>
      <w:r>
        <w:rPr>
          <w:sz w:val="20"/>
        </w:rPr>
        <w:t>Typ:</w:t>
      </w:r>
      <w:r>
        <w:rPr>
          <w:sz w:val="20"/>
        </w:rPr>
        <w:tab/>
        <w:t>MX415RLP/C(/S/O)</w:t>
      </w:r>
    </w:p>
    <w:p w14:paraId="664B46E1" w14:textId="77777777" w:rsidR="00F448C6" w:rsidRDefault="003878C6" w:rsidP="003878C6">
      <w:pPr>
        <w:pStyle w:val="BODY"/>
        <w:ind w:right="1870"/>
        <w:rPr>
          <w:sz w:val="22"/>
        </w:rPr>
      </w:pPr>
      <w:r>
        <w:rPr>
          <w:sz w:val="20"/>
        </w:rPr>
        <w:tab/>
        <w:t>oder gleichwertiger Art</w:t>
      </w:r>
    </w:p>
    <w:p w14:paraId="70EB17DA" w14:textId="77777777" w:rsidR="00F448C6" w:rsidRDefault="00F448C6" w:rsidP="003878C6">
      <w:pPr>
        <w:pStyle w:val="BODY"/>
        <w:ind w:right="1870"/>
        <w:rPr>
          <w:sz w:val="22"/>
        </w:rPr>
      </w:pPr>
    </w:p>
    <w:p w14:paraId="05FEF88A" w14:textId="77777777" w:rsidR="00F448C6" w:rsidRDefault="00F448C6" w:rsidP="003878C6">
      <w:pPr>
        <w:pStyle w:val="BODY"/>
        <w:ind w:right="1870"/>
        <w:rPr>
          <w:sz w:val="22"/>
        </w:rPr>
      </w:pPr>
    </w:p>
    <w:p w14:paraId="219180CE" w14:textId="77777777" w:rsidR="00F448C6" w:rsidRDefault="003878C6" w:rsidP="003878C6">
      <w:pPr>
        <w:pStyle w:val="BODY"/>
        <w:ind w:right="1870"/>
        <w:rPr>
          <w:sz w:val="22"/>
        </w:rPr>
      </w:pPr>
      <w:r>
        <w:rPr>
          <w:b/>
          <w:sz w:val="20"/>
        </w:rPr>
        <w:t>Angeboten (Vom Bieter einzutragen):</w:t>
      </w:r>
    </w:p>
    <w:p w14:paraId="66071AED" w14:textId="77777777" w:rsidR="00F448C6" w:rsidRDefault="00F448C6" w:rsidP="003878C6">
      <w:pPr>
        <w:pStyle w:val="BODY"/>
        <w:ind w:right="1870"/>
        <w:rPr>
          <w:sz w:val="22"/>
        </w:rPr>
      </w:pPr>
    </w:p>
    <w:p w14:paraId="39A0E9DD" w14:textId="77777777" w:rsidR="00F448C6" w:rsidRDefault="003878C6" w:rsidP="003878C6">
      <w:pPr>
        <w:pStyle w:val="BODY"/>
        <w:ind w:right="1870"/>
        <w:rPr>
          <w:sz w:val="20"/>
        </w:rPr>
      </w:pPr>
      <w:r>
        <w:rPr>
          <w:sz w:val="20"/>
        </w:rPr>
        <w:t>Fabrikat:</w:t>
      </w:r>
      <w:r>
        <w:rPr>
          <w:sz w:val="20"/>
        </w:rPr>
        <w:tab/>
        <w:t>'.......................................'</w:t>
      </w:r>
      <w:r>
        <w:rPr>
          <w:sz w:val="20"/>
        </w:rPr>
        <w:br/>
      </w:r>
    </w:p>
    <w:p w14:paraId="6D388F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DD71E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B931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w:t>
      </w:r>
      <w:r>
        <w:rPr>
          <w:sz w:val="20"/>
        </w:rPr>
        <w:t>______       GP _____________</w:t>
      </w:r>
    </w:p>
    <w:p w14:paraId="4BAD97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8D8D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A825C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10.01.05.417    Shure_MX415LPDF/C(/S/O)** Schwanenhals Mikrofon  (38,1cm) mit Bi-Color Leuchtring - Niere(/Superniere/Kugel) 2 </w:t>
      </w:r>
    </w:p>
    <w:p w14:paraId="161CDA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Schwanenhals Mikrofon (38,1cm) mit zweifarbigem Leuchtring an der Verschraubung zur Basis und zwei Biegestellen.</w:t>
      </w:r>
    </w:p>
    <w:p w14:paraId="6C04E3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29179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Nutzbar in Verbindung mit separatem Einbauverstärker, drahtloser Sprechstelle oder drahtgebundenem Tischfuß als Basis.</w:t>
      </w:r>
    </w:p>
    <w:p w14:paraId="71EF5D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6DEDE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Elektret-Kondensatorka</w:t>
      </w:r>
      <w:r>
        <w:rPr>
          <w:color w:val="000000"/>
          <w:sz w:val="20"/>
          <w:lang w:val="de-DE" w:eastAsia="de-DE" w:bidi="de-DE"/>
        </w:rPr>
        <w:t>psel (R185B/R184B/R183B) mit Nieren/Supernieren/Kugelcharakteristik, werkzeuglos durch einfaches Aufschrauben tauschbar gegen Kapseln mit anderer Richtcharakteristik.</w:t>
      </w:r>
    </w:p>
    <w:p w14:paraId="2F09F9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A2CA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Verschraubbarer 6-poliger Pfostenverbinder für die Anbindung an die jeweilige Basis.</w:t>
      </w:r>
    </w:p>
    <w:p w14:paraId="7C35AA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1E570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Kö</w:t>
      </w:r>
      <w:r>
        <w:rPr>
          <w:color w:val="000000"/>
          <w:sz w:val="20"/>
          <w:lang w:val="de-DE" w:eastAsia="de-DE" w:bidi="de-DE"/>
        </w:rPr>
        <w:t>rperschallentkoppelter Mikrofonkopf</w:t>
      </w:r>
    </w:p>
    <w:p w14:paraId="4A1DBB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1B8C5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Zwei Biegestellen, je ein Schwanenhals-Segment unterhalb der Mic-Kapsel und oberhalb der Verbindung zur Basis, dazwischen steifes, gerades Rohr.</w:t>
      </w:r>
    </w:p>
    <w:p w14:paraId="588F48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BEEA9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Commshield™-Technologie zum Schutz gegen HF-Interferenzen (GSM - Immunitä</w:t>
      </w:r>
      <w:r>
        <w:rPr>
          <w:color w:val="000000"/>
          <w:sz w:val="20"/>
          <w:lang w:val="de-DE" w:eastAsia="de-DE" w:bidi="de-DE"/>
        </w:rPr>
        <w:t>t),</w:t>
      </w:r>
    </w:p>
    <w:p w14:paraId="5DF162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05398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72104E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Schwanenhalslänge:</w:t>
      </w:r>
      <w:r>
        <w:rPr>
          <w:color w:val="000000"/>
          <w:sz w:val="20"/>
          <w:lang w:val="de-DE" w:eastAsia="de-DE" w:bidi="de-DE"/>
        </w:rPr>
        <w:tab/>
        <w:t>15" (=38,1cm)</w:t>
      </w:r>
    </w:p>
    <w:p w14:paraId="76AE2E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Charakteristik:</w:t>
      </w:r>
      <w:r>
        <w:rPr>
          <w:color w:val="000000"/>
          <w:sz w:val="20"/>
          <w:lang w:val="de-DE" w:eastAsia="de-DE" w:bidi="de-DE"/>
        </w:rPr>
        <w:tab/>
        <w:t>Niere/Superniere/Kugel</w:t>
      </w:r>
    </w:p>
    <w:p w14:paraId="133AE9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Aufnahmebereich (-3dB):</w:t>
      </w:r>
      <w:r>
        <w:rPr>
          <w:color w:val="000000"/>
          <w:sz w:val="20"/>
          <w:lang w:val="de-DE" w:eastAsia="de-DE" w:bidi="de-DE"/>
        </w:rPr>
        <w:tab/>
        <w:t>130°/115°/360°</w:t>
      </w:r>
    </w:p>
    <w:p w14:paraId="562DD6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50 Hz - 17 kHz</w:t>
      </w:r>
    </w:p>
    <w:p w14:paraId="377AD6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Leerlaufempfindlichkeit: </w:t>
      </w:r>
      <w:r>
        <w:rPr>
          <w:color w:val="000000"/>
          <w:sz w:val="20"/>
          <w:lang w:val="de-DE" w:eastAsia="de-DE" w:bidi="de-DE"/>
        </w:rPr>
        <w:tab/>
        <w:t>-35 dBV/Pa (18 mV/Pa)</w:t>
      </w:r>
    </w:p>
    <w:p w14:paraId="7E80AB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Maximaler Schalldruck:</w:t>
      </w:r>
      <w:r>
        <w:rPr>
          <w:color w:val="000000"/>
          <w:sz w:val="20"/>
          <w:lang w:val="de-DE" w:eastAsia="de-DE" w:bidi="de-DE"/>
        </w:rPr>
        <w:tab/>
        <w:t xml:space="preserve"> 121 dB</w:t>
      </w:r>
    </w:p>
    <w:p w14:paraId="2934A5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Eigenrauschen:</w:t>
      </w:r>
      <w:r>
        <w:rPr>
          <w:color w:val="000000"/>
          <w:sz w:val="20"/>
          <w:lang w:val="de-DE" w:eastAsia="de-DE" w:bidi="de-DE"/>
        </w:rPr>
        <w:tab/>
        <w:t>28 dB(A)</w:t>
      </w:r>
      <w:r>
        <w:rPr>
          <w:color w:val="000000"/>
          <w:sz w:val="20"/>
          <w:lang w:val="de-DE" w:eastAsia="de-DE" w:bidi="de-DE"/>
        </w:rPr>
        <w:br/>
        <w:t>(äquiv. Schalldruck)</w:t>
      </w:r>
    </w:p>
    <w:p w14:paraId="63C502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-18 - 57°C</w:t>
      </w:r>
    </w:p>
    <w:p w14:paraId="18022B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64358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sichtbare Länge</w:t>
      </w:r>
    </w:p>
    <w:p w14:paraId="00AF9C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Verschraubung:</w:t>
      </w:r>
      <w:r>
        <w:rPr>
          <w:color w:val="000000"/>
          <w:sz w:val="20"/>
          <w:lang w:val="de-DE" w:eastAsia="de-DE" w:bidi="de-DE"/>
        </w:rPr>
        <w:tab/>
        <w:t>L= 381mm</w:t>
      </w:r>
    </w:p>
    <w:p w14:paraId="6C1F5E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749D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Durchmesser an dickster Stelle</w:t>
      </w:r>
    </w:p>
    <w:p w14:paraId="36C69E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(Windschutz):</w:t>
      </w:r>
      <w:r>
        <w:rPr>
          <w:color w:val="000000"/>
          <w:sz w:val="20"/>
          <w:lang w:val="de-DE" w:eastAsia="de-DE" w:bidi="de-DE"/>
        </w:rPr>
        <w:tab/>
        <w:t>D= 18mm</w:t>
      </w:r>
      <w:r>
        <w:rPr>
          <w:color w:val="000000"/>
          <w:sz w:val="20"/>
          <w:lang w:val="de-DE" w:eastAsia="de-DE" w:bidi="de-DE"/>
        </w:rPr>
        <w:br/>
      </w:r>
    </w:p>
    <w:p w14:paraId="7CB8B6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2C23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4B80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086CE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BABE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6D2C8E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MX415LPDF/C(/S/O)</w:t>
      </w:r>
    </w:p>
    <w:p w14:paraId="615806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8F2E4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93183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B7EAE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60861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A82217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r>
      <w:r w:rsidRPr="003878C6">
        <w:rPr>
          <w:color w:val="000000"/>
          <w:sz w:val="20"/>
          <w:lang w:val="en-US" w:eastAsia="de-DE" w:bidi="de-DE"/>
        </w:rPr>
        <w:t>'.......................................'</w:t>
      </w:r>
      <w:r w:rsidRPr="003878C6">
        <w:rPr>
          <w:color w:val="000000"/>
          <w:sz w:val="20"/>
          <w:lang w:val="en-US" w:eastAsia="de-DE" w:bidi="de-DE"/>
        </w:rPr>
        <w:br/>
      </w:r>
    </w:p>
    <w:p w14:paraId="6D4A0E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sidRPr="003878C6">
        <w:rPr>
          <w:color w:val="000000"/>
          <w:sz w:val="20"/>
          <w:lang w:val="en-US" w:eastAsia="de-DE" w:bidi="de-DE"/>
        </w:rPr>
        <w:t>............................'</w:t>
      </w:r>
      <w:r>
        <w:rPr>
          <w:sz w:val="20"/>
        </w:rPr>
        <w:t xml:space="preserve"> </w:t>
      </w:r>
    </w:p>
    <w:p w14:paraId="4D09B1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DC55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AC59F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96CC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62F46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10.01.05.418    Shure_MX418C(/N /O /S)** Schwanenhalsmikrofon, 45,7cm - Niere (Ohne Kapsel/Kugel/Superniere) </w:t>
      </w:r>
    </w:p>
    <w:p w14:paraId="5EC0CD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Schwanenhalsmikrofon, 45,7cm - Niere (Ohne Kapsel /Kugel /Superniere)</w:t>
      </w:r>
    </w:p>
    <w:p w14:paraId="259605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5522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Schwanenhalsmikrofon mit austauschbarer Elektret-Kondensatorkapsel und integriertem Preamp im XLR-Gehäuse</w:t>
      </w:r>
    </w:p>
    <w:p w14:paraId="680AFB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59310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 ist fest mit dem Preamp in XLR-Bauform verbunden und besitzt oben und unten je einen flexibel biegbaren Bereich.</w:t>
      </w:r>
    </w:p>
    <w:p w14:paraId="60BA3C52"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A8F5C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einrastender Schaumsto</w:t>
      </w:r>
      <w:r>
        <w:rPr>
          <w:color w:val="000000"/>
          <w:sz w:val="20"/>
          <w:lang w:val="de-DE" w:eastAsia="de-DE" w:bidi="de-DE"/>
        </w:rPr>
        <w:t>ffwindschutz</w:t>
      </w:r>
    </w:p>
    <w:p w14:paraId="63E97A8E"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0F7A5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GSM immunes Design zur besseren Unterdrückung von Störgeräuschen von benachbarten Handys</w:t>
      </w:r>
    </w:p>
    <w:p w14:paraId="5FD4625F"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CEB4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Elektret-Kondensatorkapsel werkzeuglos durch einfaches Aufschrauben gegen </w:t>
      </w:r>
      <w:proofErr w:type="gramStart"/>
      <w:r>
        <w:rPr>
          <w:color w:val="000000"/>
          <w:sz w:val="20"/>
          <w:lang w:val="de-DE" w:eastAsia="de-DE" w:bidi="de-DE"/>
        </w:rPr>
        <w:t>Kapseln,mit</w:t>
      </w:r>
      <w:proofErr w:type="gramEnd"/>
      <w:r>
        <w:rPr>
          <w:color w:val="000000"/>
          <w:sz w:val="20"/>
          <w:lang w:val="de-DE" w:eastAsia="de-DE" w:bidi="de-DE"/>
        </w:rPr>
        <w:t xml:space="preserve"> anderer Richtcharakteristik tauschbar: </w:t>
      </w:r>
      <w:r>
        <w:rPr>
          <w:color w:val="000000"/>
          <w:sz w:val="20"/>
          <w:lang w:val="de-DE" w:eastAsia="de-DE" w:bidi="de-DE"/>
        </w:rPr>
        <w:br/>
      </w:r>
      <w:r>
        <w:rPr>
          <w:color w:val="000000"/>
          <w:sz w:val="20"/>
          <w:lang w:val="de-DE" w:eastAsia="de-DE" w:bidi="de-DE"/>
        </w:rPr>
        <w:br/>
        <w:t>O = Kugel (R183B)</w:t>
      </w:r>
      <w:r>
        <w:rPr>
          <w:color w:val="000000"/>
          <w:sz w:val="20"/>
          <w:lang w:val="de-DE" w:eastAsia="de-DE" w:bidi="de-DE"/>
        </w:rPr>
        <w:br/>
        <w:t>S = Sup</w:t>
      </w:r>
      <w:r>
        <w:rPr>
          <w:color w:val="000000"/>
          <w:sz w:val="20"/>
          <w:lang w:val="de-DE" w:eastAsia="de-DE" w:bidi="de-DE"/>
        </w:rPr>
        <w:t>erniere (R184B)</w:t>
      </w:r>
      <w:r>
        <w:rPr>
          <w:color w:val="000000"/>
          <w:sz w:val="20"/>
          <w:lang w:val="de-DE" w:eastAsia="de-DE" w:bidi="de-DE"/>
        </w:rPr>
        <w:br/>
        <w:t xml:space="preserve">C = Niere (R185B) </w:t>
      </w:r>
      <w:r>
        <w:rPr>
          <w:color w:val="000000"/>
          <w:sz w:val="20"/>
          <w:lang w:val="de-DE" w:eastAsia="de-DE" w:bidi="de-DE"/>
        </w:rPr>
        <w:br/>
        <w:t>MS = MiniShotGun (R189B)</w:t>
      </w:r>
      <w:r>
        <w:rPr>
          <w:color w:val="000000"/>
          <w:sz w:val="20"/>
          <w:lang w:val="de-DE" w:eastAsia="de-DE" w:bidi="de-DE"/>
        </w:rPr>
        <w:br/>
        <w:t>N = Ohne Kapsel</w:t>
      </w:r>
    </w:p>
    <w:p w14:paraId="21EB77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4FCB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43E8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133EC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Charakteristik:  </w:t>
      </w:r>
      <w:r>
        <w:rPr>
          <w:color w:val="000000"/>
          <w:sz w:val="20"/>
          <w:lang w:val="de-DE" w:eastAsia="de-DE" w:bidi="de-DE"/>
        </w:rPr>
        <w:tab/>
        <w:t>Niere</w:t>
      </w:r>
      <w:r>
        <w:rPr>
          <w:color w:val="000000"/>
          <w:sz w:val="20"/>
          <w:lang w:val="de-DE" w:eastAsia="de-DE" w:bidi="de-DE"/>
        </w:rPr>
        <w:br/>
        <w:t>(/Ohne Kapsel /Kugel /Superniere)</w:t>
      </w:r>
    </w:p>
    <w:p w14:paraId="7FF56D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6DE9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Aufnahmebereich (-3dB):  </w:t>
      </w:r>
      <w:r>
        <w:rPr>
          <w:color w:val="000000"/>
          <w:sz w:val="20"/>
          <w:lang w:val="de-DE" w:eastAsia="de-DE" w:bidi="de-DE"/>
        </w:rPr>
        <w:tab/>
        <w:t>130</w:t>
      </w:r>
      <w:proofErr w:type="gramStart"/>
      <w:r>
        <w:rPr>
          <w:color w:val="000000"/>
          <w:sz w:val="20"/>
          <w:lang w:val="de-DE" w:eastAsia="de-DE" w:bidi="de-DE"/>
        </w:rPr>
        <w:t>°(</w:t>
      </w:r>
      <w:proofErr w:type="gramEnd"/>
      <w:r>
        <w:rPr>
          <w:color w:val="000000"/>
          <w:sz w:val="20"/>
          <w:lang w:val="de-DE" w:eastAsia="de-DE" w:bidi="de-DE"/>
        </w:rPr>
        <w:t>0/360°/115°)</w:t>
      </w:r>
    </w:p>
    <w:p w14:paraId="649EE4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B8F5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50 Hz - 17 kHz</w:t>
      </w:r>
    </w:p>
    <w:p w14:paraId="58C16C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Leerlaufempfindlichkeit:  </w:t>
      </w:r>
      <w:r>
        <w:rPr>
          <w:color w:val="000000"/>
          <w:sz w:val="20"/>
          <w:lang w:val="de-DE" w:eastAsia="de-DE" w:bidi="de-DE"/>
        </w:rPr>
        <w:tab/>
        <w:t>-32,5 dBV/Pa</w:t>
      </w:r>
      <w:r>
        <w:rPr>
          <w:color w:val="000000"/>
          <w:sz w:val="20"/>
          <w:lang w:val="de-DE" w:eastAsia="de-DE" w:bidi="de-DE"/>
        </w:rPr>
        <w:br/>
        <w:t>(23,7 mV/Pa)</w:t>
      </w:r>
    </w:p>
    <w:p w14:paraId="0F6024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5CDC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Ausgangsimpedanz:  </w:t>
      </w:r>
      <w:r>
        <w:rPr>
          <w:color w:val="000000"/>
          <w:sz w:val="20"/>
          <w:lang w:val="de-DE" w:eastAsia="de-DE" w:bidi="de-DE"/>
        </w:rPr>
        <w:tab/>
        <w:t>150 Ohm</w:t>
      </w:r>
    </w:p>
    <w:p w14:paraId="6391C3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Maximaler Schalldruckpegel:  </w:t>
      </w:r>
      <w:r>
        <w:rPr>
          <w:color w:val="000000"/>
          <w:sz w:val="20"/>
          <w:lang w:val="de-DE" w:eastAsia="de-DE" w:bidi="de-DE"/>
        </w:rPr>
        <w:tab/>
        <w:t xml:space="preserve">124 dB </w:t>
      </w:r>
      <w:r>
        <w:rPr>
          <w:color w:val="000000"/>
          <w:sz w:val="20"/>
          <w:lang w:val="de-DE" w:eastAsia="de-DE" w:bidi="de-DE"/>
        </w:rPr>
        <w:br/>
        <w:t>(0/122,7/124 dB</w:t>
      </w:r>
      <w:r>
        <w:rPr>
          <w:color w:val="000000"/>
          <w:sz w:val="20"/>
          <w:lang w:val="de-DE" w:eastAsia="de-DE" w:bidi="de-DE"/>
        </w:rPr>
        <w:br/>
        <w:t>(1 kHz bei 1% Klirrfaktor,</w:t>
      </w:r>
      <w:r>
        <w:rPr>
          <w:color w:val="000000"/>
          <w:sz w:val="20"/>
          <w:lang w:val="de-DE" w:eastAsia="de-DE" w:bidi="de-DE"/>
        </w:rPr>
        <w:br/>
        <w:t>1 kΩ Last)</w:t>
      </w:r>
    </w:p>
    <w:p w14:paraId="6A0CC9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Eigenrauschen:  </w:t>
      </w:r>
      <w:r>
        <w:rPr>
          <w:color w:val="000000"/>
          <w:sz w:val="20"/>
          <w:lang w:val="de-DE" w:eastAsia="de-DE" w:bidi="de-DE"/>
        </w:rPr>
        <w:tab/>
        <w:t>28,0/26,5 dB</w:t>
      </w:r>
      <w:r>
        <w:rPr>
          <w:color w:val="000000"/>
          <w:sz w:val="20"/>
          <w:lang w:val="de-DE" w:eastAsia="de-DE" w:bidi="de-DE"/>
        </w:rPr>
        <w:br/>
        <w:t>(äquiv. Schalldruck)</w:t>
      </w:r>
    </w:p>
    <w:p w14:paraId="0798EF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18DC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Vorverstärker-</w:t>
      </w:r>
    </w:p>
    <w:p w14:paraId="01C4C6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Übersteuerungsg</w:t>
      </w:r>
      <w:r>
        <w:rPr>
          <w:color w:val="000000"/>
          <w:sz w:val="20"/>
          <w:lang w:val="de-DE" w:eastAsia="de-DE" w:bidi="de-DE"/>
        </w:rPr>
        <w:t xml:space="preserve">renze:  </w:t>
      </w:r>
      <w:r>
        <w:rPr>
          <w:color w:val="000000"/>
          <w:sz w:val="20"/>
          <w:lang w:val="de-DE" w:eastAsia="de-DE" w:bidi="de-DE"/>
        </w:rPr>
        <w:tab/>
        <w:t>-6dBV</w:t>
      </w:r>
      <w:r>
        <w:rPr>
          <w:color w:val="000000"/>
          <w:sz w:val="20"/>
          <w:lang w:val="de-DE" w:eastAsia="de-DE" w:bidi="de-DE"/>
        </w:rPr>
        <w:br/>
        <w:t>(bei 1% Gesamtklirrfaktor)</w:t>
      </w:r>
    </w:p>
    <w:p w14:paraId="74FE2A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Gleichtaktunterdrückung:  </w:t>
      </w:r>
      <w:r>
        <w:rPr>
          <w:color w:val="000000"/>
          <w:sz w:val="20"/>
          <w:lang w:val="de-DE" w:eastAsia="de-DE" w:bidi="de-DE"/>
        </w:rPr>
        <w:tab/>
        <w:t>min. 45,0 dB</w:t>
      </w:r>
    </w:p>
    <w:p w14:paraId="55BFD2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F3DF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w:t>
      </w:r>
      <w:r>
        <w:rPr>
          <w:color w:val="000000"/>
          <w:sz w:val="20"/>
          <w:lang w:val="de-DE" w:eastAsia="de-DE" w:bidi="de-DE"/>
        </w:rPr>
        <w:tab/>
        <w:t>11 bis 52 VDC</w:t>
      </w:r>
    </w:p>
    <w:p w14:paraId="38DA40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Stromaufnahme:  </w:t>
      </w:r>
      <w:r>
        <w:rPr>
          <w:color w:val="000000"/>
          <w:sz w:val="20"/>
          <w:lang w:val="de-DE" w:eastAsia="de-DE" w:bidi="de-DE"/>
        </w:rPr>
        <w:tab/>
        <w:t>2 mA</w:t>
      </w:r>
    </w:p>
    <w:p w14:paraId="27DA10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B2C7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Betriebsbedingungen</w:t>
      </w:r>
    </w:p>
    <w:p w14:paraId="2CA431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-18° bis 57°C</w:t>
      </w:r>
    </w:p>
    <w:p w14:paraId="3202AE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Relative Feuchtigkeit:  </w:t>
      </w:r>
      <w:r>
        <w:rPr>
          <w:color w:val="000000"/>
          <w:sz w:val="20"/>
          <w:lang w:val="de-DE" w:eastAsia="de-DE" w:bidi="de-DE"/>
        </w:rPr>
        <w:tab/>
        <w:t>0 bis 95%</w:t>
      </w:r>
    </w:p>
    <w:p w14:paraId="2BE6C8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9EE8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3CB9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w:t>
      </w:r>
      <w:r>
        <w:rPr>
          <w:b/>
          <w:color w:val="000000"/>
          <w:sz w:val="20"/>
          <w:lang w:val="de-DE" w:eastAsia="de-DE" w:bidi="de-DE"/>
        </w:rPr>
        <w:t>en</w:t>
      </w:r>
    </w:p>
    <w:p w14:paraId="1AB07F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Schwanenhalslänge:  </w:t>
      </w:r>
      <w:r>
        <w:rPr>
          <w:color w:val="000000"/>
          <w:sz w:val="20"/>
          <w:lang w:val="de-DE" w:eastAsia="de-DE" w:bidi="de-DE"/>
        </w:rPr>
        <w:tab/>
        <w:t>18" (=45,7cm)</w:t>
      </w:r>
    </w:p>
    <w:p w14:paraId="000DD6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DD2F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Kabellänge:</w:t>
      </w:r>
      <w:r>
        <w:rPr>
          <w:color w:val="000000"/>
          <w:sz w:val="20"/>
          <w:lang w:val="de-DE" w:eastAsia="de-DE" w:bidi="de-DE"/>
        </w:rPr>
        <w:tab/>
        <w:t>3,0m</w:t>
      </w:r>
    </w:p>
    <w:p w14:paraId="19823D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Farbe: </w:t>
      </w:r>
      <w:r>
        <w:rPr>
          <w:color w:val="000000"/>
          <w:sz w:val="20"/>
          <w:lang w:val="de-DE" w:eastAsia="de-DE" w:bidi="de-DE"/>
        </w:rPr>
        <w:tab/>
        <w:t>schwarz</w:t>
      </w:r>
    </w:p>
    <w:p w14:paraId="346EF3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 xml:space="preserve">0,81kg:  </w:t>
      </w:r>
      <w:r>
        <w:rPr>
          <w:color w:val="000000"/>
          <w:sz w:val="20"/>
          <w:lang w:val="de-DE" w:eastAsia="de-DE" w:bidi="de-DE"/>
        </w:rPr>
        <w:tab/>
      </w:r>
    </w:p>
    <w:p w14:paraId="1F86F6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ACB2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4B6B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0375316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einrastender Schaumstoffwindschutz</w:t>
      </w:r>
    </w:p>
    <w:p w14:paraId="41F4565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körperschallentkoppelnde Einbaubuchse (Dämpfung: 20dB)</w:t>
      </w:r>
    </w:p>
    <w:p w14:paraId="55A21E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866E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51E3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F9580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72B4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C8B89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MX418</w:t>
      </w:r>
      <w:proofErr w:type="gramStart"/>
      <w:r>
        <w:rPr>
          <w:color w:val="000000"/>
          <w:sz w:val="20"/>
          <w:lang w:val="de-DE" w:eastAsia="de-DE" w:bidi="de-DE"/>
        </w:rPr>
        <w:t>C(</w:t>
      </w:r>
      <w:proofErr w:type="gramEnd"/>
      <w:r>
        <w:rPr>
          <w:color w:val="000000"/>
          <w:sz w:val="20"/>
          <w:lang w:val="de-DE" w:eastAsia="de-DE" w:bidi="de-DE"/>
        </w:rPr>
        <w:t>/N /O /S )</w:t>
      </w:r>
    </w:p>
    <w:p w14:paraId="301876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59093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7ED5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CCA9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88313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8AC5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1D437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5669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w:t>
      </w:r>
      <w:r>
        <w:rPr>
          <w:color w:val="000000"/>
          <w:sz w:val="20"/>
          <w:lang w:val="de-DE" w:eastAsia="de-DE" w:bidi="de-DE"/>
        </w:rPr>
        <w:t xml:space="preserve"> </w:t>
      </w:r>
    </w:p>
    <w:p w14:paraId="4F1C58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6CF6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42EF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F0B3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2633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9CE1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8909D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10.01.05.512    Shure_MX412SE/C (/S/O)** Schwanenhals Mikrofon (36,12cm) Side Exit - Niere(/Superniere/Kugel) </w:t>
      </w:r>
    </w:p>
    <w:p w14:paraId="6EF6C0F0" w14:textId="77777777" w:rsidR="00F448C6" w:rsidRDefault="003878C6" w:rsidP="003878C6">
      <w:pPr>
        <w:pStyle w:val="BODY"/>
        <w:ind w:right="1870"/>
        <w:rPr>
          <w:sz w:val="22"/>
        </w:rPr>
      </w:pPr>
      <w:r>
        <w:rPr>
          <w:sz w:val="20"/>
        </w:rPr>
        <w:t>Schwanenhals Mikrofon (36,12cm) Side Exit - Niere/Superniere/Kugel</w:t>
      </w:r>
    </w:p>
    <w:p w14:paraId="0B54B30C" w14:textId="77777777" w:rsidR="00F448C6" w:rsidRDefault="00F448C6" w:rsidP="003878C6">
      <w:pPr>
        <w:pStyle w:val="BODY"/>
        <w:ind w:right="1870"/>
        <w:rPr>
          <w:sz w:val="22"/>
        </w:rPr>
      </w:pPr>
    </w:p>
    <w:p w14:paraId="4B659093" w14:textId="77777777" w:rsidR="00F448C6" w:rsidRDefault="003878C6" w:rsidP="003878C6">
      <w:pPr>
        <w:pStyle w:val="BODY"/>
        <w:ind w:right="1870"/>
        <w:rPr>
          <w:sz w:val="22"/>
        </w:rPr>
      </w:pPr>
      <w:r>
        <w:rPr>
          <w:sz w:val="20"/>
        </w:rPr>
        <w:t>Schwanenhals Mikrofon mit zwei flexiblen Bereichen (oben und unten, mittig st</w:t>
      </w:r>
      <w:r>
        <w:rPr>
          <w:sz w:val="20"/>
        </w:rPr>
        <w:t>arr) und frei wählbarer Kabelauslassrichtung, entweder seitlich oder nach unten.</w:t>
      </w:r>
    </w:p>
    <w:p w14:paraId="1268409B" w14:textId="77777777" w:rsidR="00F448C6" w:rsidRDefault="00F448C6" w:rsidP="003878C6">
      <w:pPr>
        <w:pStyle w:val="BODY"/>
        <w:ind w:right="1870"/>
        <w:rPr>
          <w:sz w:val="22"/>
        </w:rPr>
      </w:pPr>
    </w:p>
    <w:p w14:paraId="44832EAF" w14:textId="77777777" w:rsidR="00F448C6" w:rsidRDefault="003878C6" w:rsidP="003878C6">
      <w:pPr>
        <w:pStyle w:val="BODY"/>
        <w:ind w:right="1870"/>
        <w:rPr>
          <w:sz w:val="22"/>
        </w:rPr>
      </w:pPr>
      <w:r>
        <w:rPr>
          <w:sz w:val="20"/>
        </w:rPr>
        <w:t>Inline-Vorverstärker (RK100PK) abnehmbar mit Steckverbindung (TA4F)</w:t>
      </w:r>
    </w:p>
    <w:p w14:paraId="77A2C823" w14:textId="77777777" w:rsidR="00F448C6" w:rsidRDefault="00F448C6" w:rsidP="003878C6">
      <w:pPr>
        <w:pStyle w:val="BODY"/>
        <w:ind w:right="1870"/>
        <w:rPr>
          <w:sz w:val="22"/>
        </w:rPr>
      </w:pPr>
    </w:p>
    <w:p w14:paraId="3AE4DB61" w14:textId="77777777" w:rsidR="00F448C6" w:rsidRDefault="003878C6" w:rsidP="003878C6">
      <w:pPr>
        <w:pStyle w:val="BODY"/>
        <w:ind w:right="1870"/>
        <w:rPr>
          <w:sz w:val="22"/>
        </w:rPr>
      </w:pPr>
      <w:r>
        <w:rPr>
          <w:sz w:val="20"/>
        </w:rPr>
        <w:t>CommShield™-Technologie zum Schutz gegen HF-Interferenzen (GSM - Immunität)</w:t>
      </w:r>
    </w:p>
    <w:p w14:paraId="78C0EB08" w14:textId="77777777" w:rsidR="00F448C6" w:rsidRDefault="00F448C6" w:rsidP="003878C6">
      <w:pPr>
        <w:pStyle w:val="BODY"/>
        <w:ind w:right="1870"/>
        <w:rPr>
          <w:sz w:val="22"/>
        </w:rPr>
      </w:pPr>
    </w:p>
    <w:p w14:paraId="1C058719" w14:textId="77777777" w:rsidR="00F448C6" w:rsidRDefault="003878C6" w:rsidP="003878C6">
      <w:pPr>
        <w:pStyle w:val="BODY"/>
        <w:ind w:right="1870"/>
        <w:rPr>
          <w:sz w:val="22"/>
        </w:rPr>
      </w:pPr>
      <w:r>
        <w:rPr>
          <w:sz w:val="20"/>
        </w:rPr>
        <w:t>Elektret-Kondensatorkapsel (</w:t>
      </w:r>
      <w:r>
        <w:rPr>
          <w:sz w:val="20"/>
        </w:rPr>
        <w:t>R185B/R184B/R183B) mit Nieren/Supernieren/Kugelcharakteristik, werkzeuglos durch einfaches Aufschrauben tauschbar gegen Kapseln mit anderer Richtcharakteristik.</w:t>
      </w:r>
    </w:p>
    <w:p w14:paraId="1B1C80DB" w14:textId="77777777" w:rsidR="00F448C6" w:rsidRDefault="00F448C6" w:rsidP="003878C6">
      <w:pPr>
        <w:pStyle w:val="BODY"/>
        <w:ind w:right="1870"/>
        <w:rPr>
          <w:sz w:val="22"/>
        </w:rPr>
      </w:pPr>
    </w:p>
    <w:p w14:paraId="2F8822EF" w14:textId="77777777" w:rsidR="00F448C6" w:rsidRDefault="00F448C6" w:rsidP="003878C6">
      <w:pPr>
        <w:pStyle w:val="BODY"/>
        <w:ind w:right="1870"/>
        <w:rPr>
          <w:sz w:val="22"/>
        </w:rPr>
      </w:pPr>
    </w:p>
    <w:p w14:paraId="14B0E858" w14:textId="77777777" w:rsidR="00F448C6" w:rsidRDefault="003878C6" w:rsidP="003878C6">
      <w:pPr>
        <w:pStyle w:val="BODY"/>
        <w:ind w:right="1870"/>
        <w:rPr>
          <w:sz w:val="20"/>
        </w:rPr>
      </w:pPr>
      <w:r>
        <w:rPr>
          <w:b/>
          <w:sz w:val="20"/>
        </w:rPr>
        <w:t>Technische Daten:</w:t>
      </w:r>
    </w:p>
    <w:p w14:paraId="61CE3050" w14:textId="77777777" w:rsidR="00F448C6" w:rsidRDefault="003878C6" w:rsidP="003878C6">
      <w:pPr>
        <w:pStyle w:val="BODY"/>
        <w:ind w:right="1870"/>
        <w:rPr>
          <w:sz w:val="20"/>
        </w:rPr>
      </w:pPr>
      <w:r>
        <w:rPr>
          <w:sz w:val="20"/>
        </w:rPr>
        <w:t xml:space="preserve">Schwanenhalslänge:  </w:t>
      </w:r>
      <w:r>
        <w:rPr>
          <w:sz w:val="20"/>
        </w:rPr>
        <w:tab/>
        <w:t>12" (=36,12cm)</w:t>
      </w:r>
    </w:p>
    <w:p w14:paraId="3E205DAE" w14:textId="77777777" w:rsidR="00F448C6" w:rsidRDefault="003878C6" w:rsidP="003878C6">
      <w:pPr>
        <w:pStyle w:val="BODY"/>
        <w:ind w:right="1870"/>
        <w:rPr>
          <w:sz w:val="20"/>
        </w:rPr>
      </w:pPr>
      <w:r>
        <w:rPr>
          <w:sz w:val="20"/>
        </w:rPr>
        <w:t xml:space="preserve">Charakteristik:  </w:t>
      </w:r>
      <w:r>
        <w:rPr>
          <w:sz w:val="20"/>
        </w:rPr>
        <w:tab/>
        <w:t>Niere/Superniere/ Kugel</w:t>
      </w:r>
    </w:p>
    <w:p w14:paraId="7AB6B646" w14:textId="77777777" w:rsidR="00F448C6" w:rsidRDefault="003878C6" w:rsidP="003878C6">
      <w:pPr>
        <w:pStyle w:val="BODY"/>
        <w:ind w:right="1870"/>
        <w:rPr>
          <w:sz w:val="20"/>
        </w:rPr>
      </w:pPr>
      <w:r>
        <w:rPr>
          <w:sz w:val="20"/>
        </w:rPr>
        <w:t>Aufnahmebereich (-3dB):</w:t>
      </w:r>
      <w:r>
        <w:rPr>
          <w:sz w:val="20"/>
        </w:rPr>
        <w:tab/>
        <w:t>130°/115°/360°</w:t>
      </w:r>
    </w:p>
    <w:p w14:paraId="4E7B8202" w14:textId="77777777" w:rsidR="00F448C6" w:rsidRDefault="003878C6" w:rsidP="003878C6">
      <w:pPr>
        <w:pStyle w:val="BODY"/>
        <w:ind w:right="1870"/>
        <w:rPr>
          <w:sz w:val="20"/>
        </w:rPr>
      </w:pPr>
      <w:r>
        <w:rPr>
          <w:sz w:val="20"/>
        </w:rPr>
        <w:t xml:space="preserve">Übertragungsbereich:  </w:t>
      </w:r>
      <w:r>
        <w:rPr>
          <w:sz w:val="20"/>
        </w:rPr>
        <w:tab/>
        <w:t>50 Hz - 17 kHz</w:t>
      </w:r>
    </w:p>
    <w:p w14:paraId="733753D3" w14:textId="77777777" w:rsidR="00F448C6" w:rsidRDefault="003878C6" w:rsidP="003878C6">
      <w:pPr>
        <w:pStyle w:val="BODY"/>
        <w:ind w:right="1870"/>
        <w:rPr>
          <w:sz w:val="20"/>
        </w:rPr>
      </w:pPr>
      <w:r>
        <w:rPr>
          <w:sz w:val="20"/>
        </w:rPr>
        <w:t xml:space="preserve">Leerlaufempfindlichkeit: </w:t>
      </w:r>
      <w:r>
        <w:rPr>
          <w:sz w:val="20"/>
        </w:rPr>
        <w:tab/>
        <w:t>-35 dBV/Pa (18 mV/Pa)</w:t>
      </w:r>
    </w:p>
    <w:p w14:paraId="2C97C256" w14:textId="77777777" w:rsidR="00F448C6" w:rsidRDefault="003878C6" w:rsidP="003878C6">
      <w:pPr>
        <w:pStyle w:val="BODY"/>
        <w:ind w:right="1870"/>
        <w:rPr>
          <w:sz w:val="20"/>
        </w:rPr>
      </w:pPr>
      <w:r>
        <w:rPr>
          <w:sz w:val="20"/>
        </w:rPr>
        <w:t xml:space="preserve">Ausgangsimpedanz:  </w:t>
      </w:r>
      <w:r>
        <w:rPr>
          <w:sz w:val="20"/>
        </w:rPr>
        <w:tab/>
        <w:t>180 Ohm</w:t>
      </w:r>
    </w:p>
    <w:p w14:paraId="55071A4F" w14:textId="77777777" w:rsidR="00F448C6" w:rsidRDefault="003878C6" w:rsidP="003878C6">
      <w:pPr>
        <w:pStyle w:val="BODY"/>
        <w:ind w:right="1870"/>
        <w:rPr>
          <w:sz w:val="20"/>
        </w:rPr>
      </w:pPr>
      <w:r>
        <w:rPr>
          <w:sz w:val="20"/>
        </w:rPr>
        <w:t xml:space="preserve">Maximaler Schalldruckpegel:  </w:t>
      </w:r>
      <w:r>
        <w:rPr>
          <w:sz w:val="20"/>
        </w:rPr>
        <w:tab/>
        <w:t>124/122,7/116,7 dB</w:t>
      </w:r>
      <w:r>
        <w:rPr>
          <w:sz w:val="20"/>
        </w:rPr>
        <w:br/>
        <w:t>(1 kHz bei 1</w:t>
      </w:r>
      <w:r>
        <w:rPr>
          <w:sz w:val="20"/>
        </w:rPr>
        <w:t>% Klirrfaktor,</w:t>
      </w:r>
      <w:r>
        <w:rPr>
          <w:sz w:val="20"/>
        </w:rPr>
        <w:br/>
        <w:t>1 kΩ Last)</w:t>
      </w:r>
    </w:p>
    <w:p w14:paraId="0C8923F7" w14:textId="77777777" w:rsidR="00F448C6" w:rsidRDefault="003878C6" w:rsidP="003878C6">
      <w:pPr>
        <w:pStyle w:val="BODY"/>
        <w:ind w:right="1870"/>
        <w:rPr>
          <w:sz w:val="20"/>
        </w:rPr>
      </w:pPr>
      <w:r>
        <w:rPr>
          <w:sz w:val="20"/>
        </w:rPr>
        <w:t xml:space="preserve">Eigenrauschen:  </w:t>
      </w:r>
      <w:r>
        <w:rPr>
          <w:sz w:val="20"/>
        </w:rPr>
        <w:tab/>
        <w:t>28,0/26,5/20,5 dB</w:t>
      </w:r>
      <w:r>
        <w:rPr>
          <w:sz w:val="20"/>
        </w:rPr>
        <w:br/>
        <w:t>(äquiv. Schalldruck)</w:t>
      </w:r>
    </w:p>
    <w:p w14:paraId="0435775A" w14:textId="77777777" w:rsidR="00F448C6" w:rsidRDefault="003878C6" w:rsidP="003878C6">
      <w:pPr>
        <w:pStyle w:val="BODY"/>
        <w:ind w:right="1870"/>
        <w:rPr>
          <w:sz w:val="20"/>
        </w:rPr>
      </w:pPr>
      <w:r>
        <w:rPr>
          <w:sz w:val="20"/>
        </w:rPr>
        <w:t>Vorverstärker-</w:t>
      </w:r>
    </w:p>
    <w:p w14:paraId="12306927" w14:textId="77777777" w:rsidR="00F448C6" w:rsidRDefault="003878C6" w:rsidP="003878C6">
      <w:pPr>
        <w:pStyle w:val="BODY"/>
        <w:ind w:right="1870"/>
        <w:rPr>
          <w:sz w:val="20"/>
        </w:rPr>
      </w:pPr>
      <w:r>
        <w:rPr>
          <w:sz w:val="20"/>
        </w:rPr>
        <w:t xml:space="preserve">Übersteuerungsgrenze:  </w:t>
      </w:r>
      <w:r>
        <w:rPr>
          <w:sz w:val="20"/>
        </w:rPr>
        <w:tab/>
        <w:t>-6dBV</w:t>
      </w:r>
      <w:r>
        <w:rPr>
          <w:sz w:val="20"/>
        </w:rPr>
        <w:br/>
        <w:t>(bei 1% Gesamtklirrfaktor)</w:t>
      </w:r>
    </w:p>
    <w:p w14:paraId="663EAC25" w14:textId="77777777" w:rsidR="00F448C6" w:rsidRDefault="003878C6" w:rsidP="003878C6">
      <w:pPr>
        <w:pStyle w:val="BODY"/>
        <w:ind w:right="1870"/>
        <w:rPr>
          <w:sz w:val="20"/>
        </w:rPr>
      </w:pPr>
      <w:r>
        <w:rPr>
          <w:sz w:val="20"/>
        </w:rPr>
        <w:t xml:space="preserve">Gleichtaktunterdrückung:  </w:t>
      </w:r>
      <w:r>
        <w:rPr>
          <w:sz w:val="20"/>
        </w:rPr>
        <w:tab/>
        <w:t>min. 45,0 dB</w:t>
      </w:r>
    </w:p>
    <w:p w14:paraId="0D5F0360" w14:textId="77777777" w:rsidR="00F448C6" w:rsidRDefault="003878C6" w:rsidP="003878C6">
      <w:pPr>
        <w:pStyle w:val="BODY"/>
        <w:ind w:right="1870"/>
        <w:rPr>
          <w:sz w:val="20"/>
        </w:rPr>
      </w:pPr>
      <w:r>
        <w:rPr>
          <w:sz w:val="20"/>
        </w:rPr>
        <w:t xml:space="preserve">Spannungsversorgung:  </w:t>
      </w:r>
      <w:r>
        <w:rPr>
          <w:sz w:val="20"/>
        </w:rPr>
        <w:tab/>
        <w:t>11 bis 52 VDC</w:t>
      </w:r>
    </w:p>
    <w:p w14:paraId="11113DFD" w14:textId="77777777" w:rsidR="00F448C6" w:rsidRDefault="003878C6" w:rsidP="003878C6">
      <w:pPr>
        <w:pStyle w:val="BODY"/>
        <w:ind w:right="1870"/>
        <w:rPr>
          <w:sz w:val="22"/>
        </w:rPr>
      </w:pPr>
      <w:r>
        <w:rPr>
          <w:sz w:val="20"/>
        </w:rPr>
        <w:t xml:space="preserve">Stromaufnahme:  </w:t>
      </w:r>
      <w:r>
        <w:rPr>
          <w:sz w:val="20"/>
        </w:rPr>
        <w:tab/>
        <w:t>2 mA</w:t>
      </w:r>
    </w:p>
    <w:p w14:paraId="5D83CAA8" w14:textId="77777777" w:rsidR="00F448C6" w:rsidRDefault="00F448C6" w:rsidP="003878C6">
      <w:pPr>
        <w:pStyle w:val="BODY"/>
        <w:ind w:right="1870"/>
        <w:rPr>
          <w:sz w:val="22"/>
        </w:rPr>
      </w:pPr>
    </w:p>
    <w:p w14:paraId="24026E44" w14:textId="77777777" w:rsidR="00F448C6" w:rsidRDefault="003878C6" w:rsidP="003878C6">
      <w:pPr>
        <w:pStyle w:val="BODY"/>
        <w:ind w:right="1870"/>
        <w:rPr>
          <w:sz w:val="20"/>
        </w:rPr>
      </w:pPr>
      <w:r>
        <w:rPr>
          <w:b/>
          <w:sz w:val="20"/>
        </w:rPr>
        <w:t>Betriebsbedingungen</w:t>
      </w:r>
    </w:p>
    <w:p w14:paraId="0C4CFB60" w14:textId="77777777" w:rsidR="00F448C6" w:rsidRDefault="003878C6" w:rsidP="003878C6">
      <w:pPr>
        <w:pStyle w:val="BODY"/>
        <w:ind w:right="1870"/>
        <w:rPr>
          <w:sz w:val="20"/>
        </w:rPr>
      </w:pPr>
      <w:r>
        <w:rPr>
          <w:sz w:val="20"/>
        </w:rPr>
        <w:t xml:space="preserve">Temperaturbereich:  </w:t>
      </w:r>
      <w:r>
        <w:rPr>
          <w:sz w:val="20"/>
        </w:rPr>
        <w:tab/>
        <w:t>-18° bis 57°C</w:t>
      </w:r>
    </w:p>
    <w:p w14:paraId="00544F18" w14:textId="77777777" w:rsidR="00F448C6" w:rsidRDefault="003878C6" w:rsidP="003878C6">
      <w:pPr>
        <w:pStyle w:val="BODY"/>
        <w:ind w:right="1870"/>
        <w:rPr>
          <w:sz w:val="22"/>
        </w:rPr>
      </w:pPr>
      <w:r>
        <w:rPr>
          <w:sz w:val="20"/>
        </w:rPr>
        <w:t xml:space="preserve">Relative Feuchtigkeit:  </w:t>
      </w:r>
      <w:r>
        <w:rPr>
          <w:sz w:val="20"/>
        </w:rPr>
        <w:tab/>
        <w:t>0 bis 95%</w:t>
      </w:r>
    </w:p>
    <w:p w14:paraId="3D6B0E8E" w14:textId="77777777" w:rsidR="00F448C6" w:rsidRDefault="00F448C6" w:rsidP="003878C6">
      <w:pPr>
        <w:pStyle w:val="BODY"/>
        <w:ind w:right="1870"/>
        <w:rPr>
          <w:sz w:val="22"/>
        </w:rPr>
      </w:pPr>
    </w:p>
    <w:p w14:paraId="4F1A3853" w14:textId="77777777" w:rsidR="00F448C6" w:rsidRDefault="00F448C6" w:rsidP="003878C6">
      <w:pPr>
        <w:pStyle w:val="BODY"/>
        <w:ind w:right="1870"/>
        <w:rPr>
          <w:sz w:val="22"/>
        </w:rPr>
      </w:pPr>
    </w:p>
    <w:p w14:paraId="3BEFAF1B" w14:textId="77777777" w:rsidR="00F448C6" w:rsidRDefault="003878C6" w:rsidP="003878C6">
      <w:pPr>
        <w:pStyle w:val="BODY"/>
        <w:ind w:right="1870"/>
        <w:rPr>
          <w:sz w:val="22"/>
        </w:rPr>
      </w:pPr>
      <w:r>
        <w:rPr>
          <w:b/>
          <w:sz w:val="20"/>
        </w:rPr>
        <w:t>Weitere Spezifikationen</w:t>
      </w:r>
    </w:p>
    <w:p w14:paraId="751D684F" w14:textId="77777777" w:rsidR="00F448C6" w:rsidRDefault="00F448C6" w:rsidP="003878C6">
      <w:pPr>
        <w:pStyle w:val="BODY"/>
        <w:ind w:right="1870"/>
        <w:rPr>
          <w:sz w:val="22"/>
        </w:rPr>
      </w:pPr>
    </w:p>
    <w:p w14:paraId="0437A62C" w14:textId="77777777" w:rsidR="00F448C6" w:rsidRDefault="003878C6" w:rsidP="003878C6">
      <w:pPr>
        <w:pStyle w:val="BODY"/>
        <w:ind w:right="1870"/>
        <w:rPr>
          <w:sz w:val="20"/>
        </w:rPr>
      </w:pPr>
      <w:r>
        <w:rPr>
          <w:sz w:val="20"/>
        </w:rPr>
        <w:t>Kabellänge:</w:t>
      </w:r>
      <w:r>
        <w:rPr>
          <w:sz w:val="20"/>
        </w:rPr>
        <w:tab/>
        <w:t>3,65m</w:t>
      </w:r>
    </w:p>
    <w:p w14:paraId="65EEA90B" w14:textId="77777777" w:rsidR="00F448C6" w:rsidRDefault="003878C6" w:rsidP="003878C6">
      <w:pPr>
        <w:pStyle w:val="BODY"/>
        <w:ind w:right="1870"/>
        <w:rPr>
          <w:sz w:val="22"/>
        </w:rPr>
      </w:pPr>
      <w:r>
        <w:rPr>
          <w:sz w:val="20"/>
        </w:rPr>
        <w:t xml:space="preserve">Farbe: </w:t>
      </w:r>
      <w:r>
        <w:rPr>
          <w:sz w:val="20"/>
        </w:rPr>
        <w:tab/>
        <w:t>schwarz</w:t>
      </w:r>
    </w:p>
    <w:p w14:paraId="0FD7FAA4" w14:textId="77777777" w:rsidR="00F448C6" w:rsidRDefault="00F448C6" w:rsidP="003878C6">
      <w:pPr>
        <w:pStyle w:val="BODY"/>
        <w:ind w:right="1870"/>
        <w:rPr>
          <w:sz w:val="22"/>
        </w:rPr>
      </w:pPr>
    </w:p>
    <w:p w14:paraId="6BB731C7" w14:textId="77777777" w:rsidR="00F448C6" w:rsidRDefault="00F448C6" w:rsidP="003878C6">
      <w:pPr>
        <w:pStyle w:val="BODY"/>
        <w:ind w:right="1870"/>
        <w:rPr>
          <w:sz w:val="22"/>
        </w:rPr>
      </w:pPr>
    </w:p>
    <w:p w14:paraId="6DFD9514" w14:textId="77777777" w:rsidR="00F448C6" w:rsidRDefault="003878C6" w:rsidP="003878C6">
      <w:pPr>
        <w:pStyle w:val="BODY"/>
        <w:ind w:right="1870"/>
        <w:rPr>
          <w:sz w:val="20"/>
        </w:rPr>
      </w:pPr>
      <w:r>
        <w:rPr>
          <w:sz w:val="20"/>
        </w:rPr>
        <w:t>Im Lieferumfang enthaltenes Zubehör:</w:t>
      </w:r>
    </w:p>
    <w:p w14:paraId="344D0EC9" w14:textId="77777777" w:rsidR="00F448C6" w:rsidRDefault="003878C6" w:rsidP="003878C6">
      <w:pPr>
        <w:pStyle w:val="BODY"/>
        <w:numPr>
          <w:ilvl w:val="0"/>
          <w:numId w:val="4"/>
        </w:numPr>
        <w:ind w:right="1870"/>
        <w:rPr>
          <w:sz w:val="20"/>
        </w:rPr>
      </w:pPr>
      <w:r>
        <w:rPr>
          <w:sz w:val="20"/>
        </w:rPr>
        <w:t>Steckb</w:t>
      </w:r>
      <w:r>
        <w:rPr>
          <w:sz w:val="20"/>
        </w:rPr>
        <w:t>arer Inline-Vorverstärker (Eingang TA3F/Ausgang XLR3m)</w:t>
      </w:r>
    </w:p>
    <w:p w14:paraId="0B3D0BDD" w14:textId="77777777" w:rsidR="00F448C6" w:rsidRDefault="003878C6" w:rsidP="003878C6">
      <w:pPr>
        <w:pStyle w:val="BODY"/>
        <w:numPr>
          <w:ilvl w:val="0"/>
          <w:numId w:val="4"/>
        </w:numPr>
        <w:ind w:right="1870"/>
        <w:rPr>
          <w:sz w:val="20"/>
        </w:rPr>
      </w:pPr>
      <w:r>
        <w:rPr>
          <w:sz w:val="20"/>
        </w:rPr>
        <w:t>einrastender Schaumstoffwindschutz</w:t>
      </w:r>
    </w:p>
    <w:p w14:paraId="3FFCE4C4" w14:textId="77777777" w:rsidR="00F448C6" w:rsidRDefault="003878C6" w:rsidP="003878C6">
      <w:pPr>
        <w:pStyle w:val="BODY"/>
        <w:numPr>
          <w:ilvl w:val="0"/>
          <w:numId w:val="4"/>
        </w:numPr>
        <w:ind w:right="1870"/>
        <w:rPr>
          <w:sz w:val="20"/>
        </w:rPr>
      </w:pPr>
      <w:r>
        <w:rPr>
          <w:sz w:val="20"/>
        </w:rPr>
        <w:t>körperschallentkoppelnde Einbaubuchse dazu</w:t>
      </w:r>
      <w:r>
        <w:rPr>
          <w:sz w:val="20"/>
        </w:rPr>
        <w:br/>
        <w:t>Metalleinsatz mit 5/8"-Außengewinde</w:t>
      </w:r>
      <w:r>
        <w:rPr>
          <w:sz w:val="20"/>
        </w:rPr>
        <w:br/>
        <w:t>(Dämpfung: 20dB)</w:t>
      </w:r>
    </w:p>
    <w:p w14:paraId="63E117FB" w14:textId="77777777" w:rsidR="00F448C6" w:rsidRDefault="003878C6" w:rsidP="003878C6">
      <w:pPr>
        <w:pStyle w:val="BODY"/>
        <w:numPr>
          <w:ilvl w:val="0"/>
          <w:numId w:val="4"/>
        </w:numPr>
        <w:ind w:right="1870"/>
        <w:rPr>
          <w:sz w:val="22"/>
        </w:rPr>
      </w:pPr>
      <w:r>
        <w:rPr>
          <w:sz w:val="20"/>
        </w:rPr>
        <w:t>Tischflansch (nicht entkoppelt) mit</w:t>
      </w:r>
      <w:r>
        <w:rPr>
          <w:sz w:val="20"/>
        </w:rPr>
        <w:br/>
        <w:t>5/8"-Außengewinde</w:t>
      </w:r>
    </w:p>
    <w:p w14:paraId="4D61DDC9" w14:textId="77777777" w:rsidR="00F448C6" w:rsidRDefault="00F448C6" w:rsidP="003878C6">
      <w:pPr>
        <w:pStyle w:val="BODY"/>
        <w:ind w:right="1870"/>
        <w:rPr>
          <w:sz w:val="22"/>
        </w:rPr>
      </w:pPr>
    </w:p>
    <w:p w14:paraId="3E864D8C" w14:textId="77777777" w:rsidR="00F448C6" w:rsidRDefault="00F448C6" w:rsidP="003878C6">
      <w:pPr>
        <w:pStyle w:val="BODY"/>
        <w:ind w:right="1870"/>
        <w:rPr>
          <w:sz w:val="22"/>
        </w:rPr>
      </w:pPr>
    </w:p>
    <w:p w14:paraId="4159D26B" w14:textId="77777777" w:rsidR="00F448C6" w:rsidRDefault="003878C6" w:rsidP="003878C6">
      <w:pPr>
        <w:pStyle w:val="BODY"/>
        <w:ind w:right="1870"/>
        <w:rPr>
          <w:sz w:val="22"/>
        </w:rPr>
      </w:pPr>
      <w:r>
        <w:rPr>
          <w:b/>
          <w:sz w:val="20"/>
        </w:rPr>
        <w:t>Ausgeschrieben</w:t>
      </w:r>
      <w:r>
        <w:rPr>
          <w:b/>
          <w:sz w:val="20"/>
        </w:rPr>
        <w:t>:</w:t>
      </w:r>
    </w:p>
    <w:p w14:paraId="2DEA358E" w14:textId="77777777" w:rsidR="00F448C6" w:rsidRDefault="00F448C6" w:rsidP="003878C6">
      <w:pPr>
        <w:pStyle w:val="BODY"/>
        <w:ind w:right="1870"/>
        <w:rPr>
          <w:sz w:val="22"/>
        </w:rPr>
      </w:pPr>
    </w:p>
    <w:p w14:paraId="0D154488" w14:textId="77777777" w:rsidR="00F448C6" w:rsidRDefault="003878C6" w:rsidP="003878C6">
      <w:pPr>
        <w:pStyle w:val="BODY"/>
        <w:ind w:right="1870"/>
        <w:rPr>
          <w:sz w:val="20"/>
        </w:rPr>
      </w:pPr>
      <w:r>
        <w:rPr>
          <w:sz w:val="20"/>
        </w:rPr>
        <w:t>Fabrikat:</w:t>
      </w:r>
      <w:r>
        <w:rPr>
          <w:sz w:val="20"/>
        </w:rPr>
        <w:tab/>
        <w:t>SHURE</w:t>
      </w:r>
    </w:p>
    <w:p w14:paraId="03F2D4E0" w14:textId="77777777" w:rsidR="00F448C6" w:rsidRDefault="003878C6" w:rsidP="003878C6">
      <w:pPr>
        <w:pStyle w:val="BODY"/>
        <w:ind w:right="1870"/>
        <w:rPr>
          <w:sz w:val="20"/>
        </w:rPr>
      </w:pPr>
      <w:r>
        <w:rPr>
          <w:sz w:val="20"/>
        </w:rPr>
        <w:t>Typ:</w:t>
      </w:r>
      <w:r>
        <w:rPr>
          <w:sz w:val="20"/>
        </w:rPr>
        <w:tab/>
        <w:t>MX412SE/C (/S/O)</w:t>
      </w:r>
    </w:p>
    <w:p w14:paraId="15DD4316" w14:textId="77777777" w:rsidR="00F448C6" w:rsidRDefault="003878C6" w:rsidP="003878C6">
      <w:pPr>
        <w:pStyle w:val="BODY"/>
        <w:ind w:right="1870"/>
        <w:rPr>
          <w:sz w:val="22"/>
        </w:rPr>
      </w:pPr>
      <w:r>
        <w:rPr>
          <w:sz w:val="20"/>
        </w:rPr>
        <w:tab/>
        <w:t>oder gleichwertiger Art</w:t>
      </w:r>
    </w:p>
    <w:p w14:paraId="64634ED3" w14:textId="77777777" w:rsidR="00F448C6" w:rsidRDefault="00F448C6" w:rsidP="003878C6">
      <w:pPr>
        <w:pStyle w:val="BODY"/>
        <w:ind w:right="1870"/>
        <w:rPr>
          <w:sz w:val="22"/>
        </w:rPr>
      </w:pPr>
    </w:p>
    <w:p w14:paraId="50D3D875" w14:textId="77777777" w:rsidR="00F448C6" w:rsidRDefault="00F448C6" w:rsidP="003878C6">
      <w:pPr>
        <w:pStyle w:val="BODY"/>
        <w:ind w:right="1870"/>
        <w:rPr>
          <w:sz w:val="22"/>
        </w:rPr>
      </w:pPr>
    </w:p>
    <w:p w14:paraId="6A23D83E" w14:textId="77777777" w:rsidR="00F448C6" w:rsidRDefault="003878C6" w:rsidP="003878C6">
      <w:pPr>
        <w:pStyle w:val="BODY"/>
        <w:ind w:right="1870"/>
        <w:rPr>
          <w:sz w:val="22"/>
        </w:rPr>
      </w:pPr>
      <w:r>
        <w:rPr>
          <w:b/>
          <w:sz w:val="20"/>
        </w:rPr>
        <w:t>Angeboten (Vom Bieter einzutragen):</w:t>
      </w:r>
    </w:p>
    <w:p w14:paraId="7C2BB742" w14:textId="77777777" w:rsidR="00F448C6" w:rsidRDefault="00F448C6" w:rsidP="003878C6">
      <w:pPr>
        <w:pStyle w:val="BODY"/>
        <w:ind w:right="1870"/>
        <w:rPr>
          <w:sz w:val="22"/>
        </w:rPr>
      </w:pPr>
    </w:p>
    <w:p w14:paraId="34225F08" w14:textId="77777777" w:rsidR="00F448C6" w:rsidRDefault="003878C6" w:rsidP="003878C6">
      <w:pPr>
        <w:pStyle w:val="BODY"/>
        <w:ind w:right="1870"/>
        <w:rPr>
          <w:sz w:val="20"/>
        </w:rPr>
      </w:pPr>
      <w:r>
        <w:rPr>
          <w:sz w:val="20"/>
        </w:rPr>
        <w:t>Fabrikat:</w:t>
      </w:r>
      <w:r>
        <w:rPr>
          <w:sz w:val="20"/>
        </w:rPr>
        <w:tab/>
        <w:t>'.......................................'</w:t>
      </w:r>
      <w:r>
        <w:rPr>
          <w:sz w:val="20"/>
        </w:rPr>
        <w:br/>
      </w:r>
    </w:p>
    <w:p w14:paraId="25A479B8" w14:textId="77777777" w:rsidR="00F448C6" w:rsidRDefault="003878C6" w:rsidP="003878C6">
      <w:pPr>
        <w:pStyle w:val="BODY"/>
        <w:ind w:right="1870"/>
        <w:rPr>
          <w:sz w:val="20"/>
        </w:rPr>
      </w:pPr>
      <w:r>
        <w:rPr>
          <w:sz w:val="20"/>
        </w:rPr>
        <w:t>Typ:</w:t>
      </w:r>
      <w:r>
        <w:rPr>
          <w:sz w:val="20"/>
        </w:rPr>
        <w:tab/>
        <w:t>'.......................................'</w:t>
      </w:r>
      <w:r>
        <w:rPr>
          <w:sz w:val="20"/>
        </w:rPr>
        <w:br/>
      </w:r>
    </w:p>
    <w:p w14:paraId="31DE4A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CCD0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7A26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42C2C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A676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61694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10.01.05.518    Shure_MX418SE/C (/S/O)** Schwanenhals Mikrofon (45,7cm) Side Exit - Niere(/Superniere/Kugel) </w:t>
      </w:r>
    </w:p>
    <w:p w14:paraId="7B4B51AE" w14:textId="77777777" w:rsidR="00F448C6" w:rsidRDefault="003878C6" w:rsidP="003878C6">
      <w:pPr>
        <w:pStyle w:val="BODY"/>
        <w:ind w:right="1870"/>
        <w:rPr>
          <w:sz w:val="22"/>
        </w:rPr>
      </w:pPr>
      <w:r>
        <w:rPr>
          <w:sz w:val="20"/>
        </w:rPr>
        <w:t>Schwanenhals Mikrofon (45,7cm) Side Exit - Niere/Superniere/Kugel</w:t>
      </w:r>
    </w:p>
    <w:p w14:paraId="13896AFD" w14:textId="77777777" w:rsidR="00F448C6" w:rsidRDefault="00F448C6" w:rsidP="003878C6">
      <w:pPr>
        <w:pStyle w:val="BODY"/>
        <w:ind w:right="1870"/>
        <w:rPr>
          <w:sz w:val="22"/>
        </w:rPr>
      </w:pPr>
    </w:p>
    <w:p w14:paraId="19DA193F" w14:textId="77777777" w:rsidR="00F448C6" w:rsidRDefault="003878C6" w:rsidP="003878C6">
      <w:pPr>
        <w:pStyle w:val="BODY"/>
        <w:ind w:right="1870"/>
        <w:rPr>
          <w:sz w:val="22"/>
        </w:rPr>
      </w:pPr>
      <w:r>
        <w:rPr>
          <w:sz w:val="20"/>
        </w:rPr>
        <w:t xml:space="preserve">Schwanenhals Mikrofon mit </w:t>
      </w:r>
      <w:r>
        <w:rPr>
          <w:sz w:val="20"/>
        </w:rPr>
        <w:t>zwei flexiblen Bereichen (oben und unten, mittig starr) und frei wählbarer Kabelauslassrichtung, entweder seitlich oder nach unten.</w:t>
      </w:r>
    </w:p>
    <w:p w14:paraId="5F07353D" w14:textId="77777777" w:rsidR="00F448C6" w:rsidRDefault="00F448C6" w:rsidP="003878C6">
      <w:pPr>
        <w:pStyle w:val="BODY"/>
        <w:ind w:right="1870"/>
        <w:rPr>
          <w:sz w:val="22"/>
        </w:rPr>
      </w:pPr>
    </w:p>
    <w:p w14:paraId="32925D92" w14:textId="77777777" w:rsidR="00F448C6" w:rsidRDefault="003878C6" w:rsidP="003878C6">
      <w:pPr>
        <w:pStyle w:val="BODY"/>
        <w:ind w:right="1870"/>
        <w:rPr>
          <w:sz w:val="22"/>
        </w:rPr>
      </w:pPr>
      <w:r>
        <w:rPr>
          <w:sz w:val="20"/>
        </w:rPr>
        <w:t>Inline-Vorverstärker (RK100PK) abnehmbar mit Steckverbindung (TA4F)</w:t>
      </w:r>
    </w:p>
    <w:p w14:paraId="341C7FE8" w14:textId="77777777" w:rsidR="00F448C6" w:rsidRDefault="00F448C6" w:rsidP="003878C6">
      <w:pPr>
        <w:pStyle w:val="BODY"/>
        <w:ind w:right="1870"/>
        <w:rPr>
          <w:sz w:val="22"/>
        </w:rPr>
      </w:pPr>
    </w:p>
    <w:p w14:paraId="4463C744" w14:textId="77777777" w:rsidR="00F448C6" w:rsidRDefault="003878C6" w:rsidP="003878C6">
      <w:pPr>
        <w:pStyle w:val="BODY"/>
        <w:ind w:right="1870"/>
        <w:rPr>
          <w:sz w:val="22"/>
        </w:rPr>
      </w:pPr>
      <w:r>
        <w:rPr>
          <w:sz w:val="20"/>
        </w:rPr>
        <w:t>CommShield™-Technologie zum Schutz gegen HF-Interferen</w:t>
      </w:r>
      <w:r>
        <w:rPr>
          <w:sz w:val="20"/>
        </w:rPr>
        <w:t>zen (GSM - Immunität)</w:t>
      </w:r>
    </w:p>
    <w:p w14:paraId="42E04954" w14:textId="77777777" w:rsidR="00F448C6" w:rsidRDefault="00F448C6" w:rsidP="003878C6">
      <w:pPr>
        <w:pStyle w:val="BODY"/>
        <w:ind w:right="1870"/>
        <w:rPr>
          <w:sz w:val="22"/>
        </w:rPr>
      </w:pPr>
    </w:p>
    <w:p w14:paraId="3169FC40" w14:textId="77777777" w:rsidR="00F448C6" w:rsidRDefault="003878C6" w:rsidP="003878C6">
      <w:pPr>
        <w:pStyle w:val="BODY"/>
        <w:ind w:right="1870"/>
        <w:rPr>
          <w:sz w:val="22"/>
        </w:rPr>
      </w:pPr>
      <w:r>
        <w:rPr>
          <w:sz w:val="20"/>
        </w:rPr>
        <w:t>Elektret-Kondensatorkapsel (R185B/R184B/R183B) mit Nieren/Supernieren/Kugelcharakteristik, werkzeuglos durch einfaches Aufschrauben tauschbar gegen Kapseln mit anderer Richtcharakteristik.</w:t>
      </w:r>
    </w:p>
    <w:p w14:paraId="49FEE9D5" w14:textId="77777777" w:rsidR="00F448C6" w:rsidRDefault="00F448C6" w:rsidP="003878C6">
      <w:pPr>
        <w:pStyle w:val="BODY"/>
        <w:ind w:right="1870"/>
        <w:rPr>
          <w:sz w:val="22"/>
        </w:rPr>
      </w:pPr>
    </w:p>
    <w:p w14:paraId="535D6E43" w14:textId="77777777" w:rsidR="00F448C6" w:rsidRDefault="00F448C6" w:rsidP="003878C6">
      <w:pPr>
        <w:pStyle w:val="BODY"/>
        <w:ind w:right="1870"/>
        <w:rPr>
          <w:sz w:val="22"/>
        </w:rPr>
      </w:pPr>
    </w:p>
    <w:p w14:paraId="425BF108" w14:textId="77777777" w:rsidR="00F448C6" w:rsidRDefault="003878C6" w:rsidP="003878C6">
      <w:pPr>
        <w:pStyle w:val="BODY"/>
        <w:ind w:right="1870"/>
        <w:rPr>
          <w:sz w:val="20"/>
        </w:rPr>
      </w:pPr>
      <w:r>
        <w:rPr>
          <w:b/>
          <w:sz w:val="20"/>
        </w:rPr>
        <w:t>Technische Daten:</w:t>
      </w:r>
    </w:p>
    <w:p w14:paraId="5C3AA0F0" w14:textId="77777777" w:rsidR="00F448C6" w:rsidRDefault="003878C6" w:rsidP="003878C6">
      <w:pPr>
        <w:pStyle w:val="BODY"/>
        <w:ind w:right="1870"/>
        <w:rPr>
          <w:sz w:val="20"/>
        </w:rPr>
      </w:pPr>
      <w:r>
        <w:rPr>
          <w:sz w:val="20"/>
        </w:rPr>
        <w:t xml:space="preserve">Schwanenhalslänge:  </w:t>
      </w:r>
      <w:r>
        <w:rPr>
          <w:sz w:val="20"/>
        </w:rPr>
        <w:tab/>
        <w:t>18" (=45,7cm)</w:t>
      </w:r>
    </w:p>
    <w:p w14:paraId="503CF9A5" w14:textId="77777777" w:rsidR="00F448C6" w:rsidRDefault="003878C6" w:rsidP="003878C6">
      <w:pPr>
        <w:pStyle w:val="BODY"/>
        <w:ind w:right="1870"/>
        <w:rPr>
          <w:sz w:val="20"/>
        </w:rPr>
      </w:pPr>
      <w:r>
        <w:rPr>
          <w:sz w:val="20"/>
        </w:rPr>
        <w:t xml:space="preserve">Charakteristik:  </w:t>
      </w:r>
      <w:r>
        <w:rPr>
          <w:sz w:val="20"/>
        </w:rPr>
        <w:tab/>
        <w:t>Niere/Superniere/ Kugel</w:t>
      </w:r>
    </w:p>
    <w:p w14:paraId="4E41FC57" w14:textId="77777777" w:rsidR="00F448C6" w:rsidRDefault="003878C6" w:rsidP="003878C6">
      <w:pPr>
        <w:pStyle w:val="BODY"/>
        <w:ind w:right="1870"/>
        <w:rPr>
          <w:sz w:val="20"/>
        </w:rPr>
      </w:pPr>
      <w:r>
        <w:rPr>
          <w:sz w:val="20"/>
        </w:rPr>
        <w:t>Aufnahmebereich (-3dB):</w:t>
      </w:r>
      <w:r>
        <w:rPr>
          <w:sz w:val="20"/>
        </w:rPr>
        <w:tab/>
        <w:t>130°/115°/360°</w:t>
      </w:r>
    </w:p>
    <w:p w14:paraId="547A87CC" w14:textId="77777777" w:rsidR="00F448C6" w:rsidRDefault="003878C6" w:rsidP="003878C6">
      <w:pPr>
        <w:pStyle w:val="BODY"/>
        <w:ind w:right="1870"/>
        <w:rPr>
          <w:sz w:val="20"/>
        </w:rPr>
      </w:pPr>
      <w:r>
        <w:rPr>
          <w:sz w:val="20"/>
        </w:rPr>
        <w:t xml:space="preserve">Übertragungsbereich:  </w:t>
      </w:r>
      <w:r>
        <w:rPr>
          <w:sz w:val="20"/>
        </w:rPr>
        <w:tab/>
        <w:t>50 Hz - 17 kHz</w:t>
      </w:r>
    </w:p>
    <w:p w14:paraId="7BB8700D" w14:textId="77777777" w:rsidR="00F448C6" w:rsidRDefault="003878C6" w:rsidP="003878C6">
      <w:pPr>
        <w:pStyle w:val="BODY"/>
        <w:ind w:right="1870"/>
        <w:rPr>
          <w:sz w:val="20"/>
        </w:rPr>
      </w:pPr>
      <w:r>
        <w:rPr>
          <w:sz w:val="20"/>
        </w:rPr>
        <w:t xml:space="preserve">Leerlaufempfindlichkeit: </w:t>
      </w:r>
      <w:r>
        <w:rPr>
          <w:sz w:val="20"/>
        </w:rPr>
        <w:tab/>
        <w:t>-35 dBV/Pa</w:t>
      </w:r>
      <w:r>
        <w:rPr>
          <w:sz w:val="20"/>
        </w:rPr>
        <w:br/>
        <w:t>(18 mV/Pa)</w:t>
      </w:r>
    </w:p>
    <w:p w14:paraId="6DAFA5D8" w14:textId="77777777" w:rsidR="00F448C6" w:rsidRDefault="003878C6" w:rsidP="003878C6">
      <w:pPr>
        <w:pStyle w:val="BODY"/>
        <w:ind w:right="1870"/>
        <w:rPr>
          <w:sz w:val="20"/>
        </w:rPr>
      </w:pPr>
      <w:r>
        <w:rPr>
          <w:sz w:val="20"/>
        </w:rPr>
        <w:t xml:space="preserve">Ausgangsimpedanz:  </w:t>
      </w:r>
      <w:r>
        <w:rPr>
          <w:sz w:val="20"/>
        </w:rPr>
        <w:tab/>
        <w:t>180 Ohm</w:t>
      </w:r>
    </w:p>
    <w:p w14:paraId="067A4AE1" w14:textId="77777777" w:rsidR="00F448C6" w:rsidRDefault="003878C6" w:rsidP="003878C6">
      <w:pPr>
        <w:pStyle w:val="BODY"/>
        <w:ind w:right="1870"/>
        <w:rPr>
          <w:sz w:val="20"/>
        </w:rPr>
      </w:pPr>
      <w:r>
        <w:rPr>
          <w:sz w:val="20"/>
        </w:rPr>
        <w:t xml:space="preserve">Maximaler Schalldruckpegel:  </w:t>
      </w:r>
      <w:r>
        <w:rPr>
          <w:sz w:val="20"/>
        </w:rPr>
        <w:tab/>
        <w:t>124/122,7/116,7 dB</w:t>
      </w:r>
      <w:r>
        <w:rPr>
          <w:sz w:val="20"/>
        </w:rPr>
        <w:br/>
        <w:t>(1 kHz bei 1% Klirrfaktor,</w:t>
      </w:r>
      <w:r>
        <w:rPr>
          <w:sz w:val="20"/>
        </w:rPr>
        <w:br/>
        <w:t>1 kΩ Last)</w:t>
      </w:r>
    </w:p>
    <w:p w14:paraId="1C975383" w14:textId="77777777" w:rsidR="00F448C6" w:rsidRDefault="003878C6" w:rsidP="003878C6">
      <w:pPr>
        <w:pStyle w:val="BODY"/>
        <w:ind w:right="1870"/>
        <w:rPr>
          <w:sz w:val="20"/>
        </w:rPr>
      </w:pPr>
      <w:r>
        <w:rPr>
          <w:sz w:val="20"/>
        </w:rPr>
        <w:t xml:space="preserve">Eigenrauschen:  </w:t>
      </w:r>
      <w:r>
        <w:rPr>
          <w:sz w:val="20"/>
        </w:rPr>
        <w:tab/>
        <w:t>28,0/26,5/20,5 dB</w:t>
      </w:r>
      <w:r>
        <w:rPr>
          <w:sz w:val="20"/>
        </w:rPr>
        <w:br/>
        <w:t>(äquiv. Schalldruck)</w:t>
      </w:r>
    </w:p>
    <w:p w14:paraId="746B7DC9" w14:textId="77777777" w:rsidR="00F448C6" w:rsidRDefault="003878C6" w:rsidP="003878C6">
      <w:pPr>
        <w:pStyle w:val="BODY"/>
        <w:ind w:right="1870"/>
        <w:rPr>
          <w:sz w:val="20"/>
        </w:rPr>
      </w:pPr>
      <w:r>
        <w:rPr>
          <w:sz w:val="20"/>
        </w:rPr>
        <w:t>Vorverstärker-</w:t>
      </w:r>
    </w:p>
    <w:p w14:paraId="5AC586DF" w14:textId="77777777" w:rsidR="00F448C6" w:rsidRDefault="003878C6" w:rsidP="003878C6">
      <w:pPr>
        <w:pStyle w:val="BODY"/>
        <w:ind w:right="1870"/>
        <w:rPr>
          <w:sz w:val="20"/>
        </w:rPr>
      </w:pPr>
      <w:r>
        <w:rPr>
          <w:sz w:val="20"/>
        </w:rPr>
        <w:t xml:space="preserve">Übersteuerungsgrenze:  </w:t>
      </w:r>
      <w:r>
        <w:rPr>
          <w:sz w:val="20"/>
        </w:rPr>
        <w:tab/>
        <w:t>-6dBV</w:t>
      </w:r>
      <w:r>
        <w:rPr>
          <w:sz w:val="20"/>
        </w:rPr>
        <w:br/>
        <w:t>(bei 1% Gesamtklirrfaktor)</w:t>
      </w:r>
    </w:p>
    <w:p w14:paraId="66D406C8" w14:textId="77777777" w:rsidR="00F448C6" w:rsidRDefault="003878C6" w:rsidP="003878C6">
      <w:pPr>
        <w:pStyle w:val="BODY"/>
        <w:ind w:right="1870"/>
        <w:rPr>
          <w:sz w:val="20"/>
        </w:rPr>
      </w:pPr>
      <w:r>
        <w:rPr>
          <w:sz w:val="20"/>
        </w:rPr>
        <w:t xml:space="preserve">Gleichtaktunterdrückung:  </w:t>
      </w:r>
      <w:r>
        <w:rPr>
          <w:sz w:val="20"/>
        </w:rPr>
        <w:tab/>
        <w:t>min. 45,0 dB</w:t>
      </w:r>
    </w:p>
    <w:p w14:paraId="6F150477" w14:textId="77777777" w:rsidR="00F448C6" w:rsidRDefault="003878C6" w:rsidP="003878C6">
      <w:pPr>
        <w:pStyle w:val="BODY"/>
        <w:ind w:right="1870"/>
        <w:rPr>
          <w:sz w:val="20"/>
        </w:rPr>
      </w:pPr>
      <w:r>
        <w:rPr>
          <w:sz w:val="20"/>
        </w:rPr>
        <w:t>S</w:t>
      </w:r>
      <w:r>
        <w:rPr>
          <w:sz w:val="20"/>
        </w:rPr>
        <w:t xml:space="preserve">pannungsversorgung:  </w:t>
      </w:r>
      <w:r>
        <w:rPr>
          <w:sz w:val="20"/>
        </w:rPr>
        <w:tab/>
        <w:t>11 bis 52 VDC</w:t>
      </w:r>
    </w:p>
    <w:p w14:paraId="145932F5" w14:textId="77777777" w:rsidR="00F448C6" w:rsidRDefault="003878C6" w:rsidP="003878C6">
      <w:pPr>
        <w:pStyle w:val="BODY"/>
        <w:ind w:right="1870"/>
        <w:rPr>
          <w:sz w:val="22"/>
        </w:rPr>
      </w:pPr>
      <w:r>
        <w:rPr>
          <w:sz w:val="20"/>
        </w:rPr>
        <w:t xml:space="preserve">Stromaufnahme:  </w:t>
      </w:r>
      <w:r>
        <w:rPr>
          <w:sz w:val="20"/>
        </w:rPr>
        <w:tab/>
        <w:t>2 mA</w:t>
      </w:r>
    </w:p>
    <w:p w14:paraId="3D049FDF" w14:textId="77777777" w:rsidR="00F448C6" w:rsidRDefault="00F448C6" w:rsidP="003878C6">
      <w:pPr>
        <w:pStyle w:val="BODY"/>
        <w:ind w:right="1870"/>
        <w:rPr>
          <w:sz w:val="22"/>
        </w:rPr>
      </w:pPr>
    </w:p>
    <w:p w14:paraId="7575F0B2" w14:textId="77777777" w:rsidR="00F448C6" w:rsidRDefault="003878C6" w:rsidP="003878C6">
      <w:pPr>
        <w:pStyle w:val="BODY"/>
        <w:ind w:right="1870"/>
        <w:rPr>
          <w:sz w:val="20"/>
        </w:rPr>
      </w:pPr>
      <w:r>
        <w:rPr>
          <w:b/>
          <w:sz w:val="20"/>
        </w:rPr>
        <w:t>Betriebsbedingungen</w:t>
      </w:r>
    </w:p>
    <w:p w14:paraId="489FCFD4" w14:textId="77777777" w:rsidR="00F448C6" w:rsidRDefault="003878C6" w:rsidP="003878C6">
      <w:pPr>
        <w:pStyle w:val="BODY"/>
        <w:ind w:right="1870"/>
        <w:rPr>
          <w:sz w:val="20"/>
        </w:rPr>
      </w:pPr>
      <w:r>
        <w:rPr>
          <w:sz w:val="20"/>
        </w:rPr>
        <w:t xml:space="preserve">Temperaturbereich:  </w:t>
      </w:r>
      <w:r>
        <w:rPr>
          <w:sz w:val="20"/>
        </w:rPr>
        <w:tab/>
        <w:t>-18° bis 57°C</w:t>
      </w:r>
    </w:p>
    <w:p w14:paraId="35F4D8E6" w14:textId="77777777" w:rsidR="00F448C6" w:rsidRDefault="003878C6" w:rsidP="003878C6">
      <w:pPr>
        <w:pStyle w:val="BODY"/>
        <w:ind w:right="1870"/>
        <w:rPr>
          <w:sz w:val="22"/>
        </w:rPr>
      </w:pPr>
      <w:r>
        <w:rPr>
          <w:sz w:val="20"/>
        </w:rPr>
        <w:t xml:space="preserve">Relative Feuchtigkeit:  </w:t>
      </w:r>
      <w:r>
        <w:rPr>
          <w:sz w:val="20"/>
        </w:rPr>
        <w:tab/>
        <w:t>0 bis 95%</w:t>
      </w:r>
    </w:p>
    <w:p w14:paraId="0D31C414" w14:textId="77777777" w:rsidR="00F448C6" w:rsidRDefault="00F448C6" w:rsidP="003878C6">
      <w:pPr>
        <w:pStyle w:val="BODY"/>
        <w:ind w:right="1870"/>
        <w:rPr>
          <w:sz w:val="22"/>
        </w:rPr>
      </w:pPr>
    </w:p>
    <w:p w14:paraId="493BE28C" w14:textId="77777777" w:rsidR="00F448C6" w:rsidRDefault="00F448C6" w:rsidP="003878C6">
      <w:pPr>
        <w:pStyle w:val="BODY"/>
        <w:ind w:right="1870"/>
        <w:rPr>
          <w:sz w:val="22"/>
        </w:rPr>
      </w:pPr>
    </w:p>
    <w:p w14:paraId="196EDFF1" w14:textId="77777777" w:rsidR="00F448C6" w:rsidRDefault="003878C6" w:rsidP="003878C6">
      <w:pPr>
        <w:pStyle w:val="BODY"/>
        <w:ind w:right="1870"/>
        <w:rPr>
          <w:sz w:val="20"/>
        </w:rPr>
      </w:pPr>
      <w:r>
        <w:rPr>
          <w:b/>
          <w:sz w:val="20"/>
        </w:rPr>
        <w:t>Weitere Spezifikationen</w:t>
      </w:r>
    </w:p>
    <w:p w14:paraId="4D91D42D" w14:textId="77777777" w:rsidR="00F448C6" w:rsidRDefault="003878C6" w:rsidP="003878C6">
      <w:pPr>
        <w:pStyle w:val="BODY"/>
        <w:ind w:right="1870"/>
        <w:rPr>
          <w:sz w:val="20"/>
        </w:rPr>
      </w:pPr>
      <w:r>
        <w:rPr>
          <w:sz w:val="20"/>
        </w:rPr>
        <w:t>Kabellänge:</w:t>
      </w:r>
      <w:r>
        <w:rPr>
          <w:sz w:val="20"/>
        </w:rPr>
        <w:tab/>
        <w:t>3,65m</w:t>
      </w:r>
    </w:p>
    <w:p w14:paraId="6E85A1F4" w14:textId="77777777" w:rsidR="00F448C6" w:rsidRDefault="003878C6" w:rsidP="003878C6">
      <w:pPr>
        <w:pStyle w:val="BODY"/>
        <w:ind w:right="1870"/>
        <w:rPr>
          <w:sz w:val="22"/>
        </w:rPr>
      </w:pPr>
      <w:r>
        <w:rPr>
          <w:sz w:val="20"/>
        </w:rPr>
        <w:t xml:space="preserve">Farbe: </w:t>
      </w:r>
      <w:r>
        <w:rPr>
          <w:sz w:val="20"/>
        </w:rPr>
        <w:tab/>
        <w:t>schwarz</w:t>
      </w:r>
    </w:p>
    <w:p w14:paraId="17A30527" w14:textId="77777777" w:rsidR="00F448C6" w:rsidRDefault="00F448C6" w:rsidP="003878C6">
      <w:pPr>
        <w:pStyle w:val="BODY"/>
        <w:ind w:right="1870"/>
        <w:rPr>
          <w:sz w:val="22"/>
        </w:rPr>
      </w:pPr>
    </w:p>
    <w:p w14:paraId="64097837" w14:textId="77777777" w:rsidR="00F448C6" w:rsidRDefault="00F448C6" w:rsidP="003878C6">
      <w:pPr>
        <w:pStyle w:val="BODY"/>
        <w:ind w:right="1870"/>
        <w:rPr>
          <w:sz w:val="22"/>
        </w:rPr>
      </w:pPr>
    </w:p>
    <w:p w14:paraId="5A55C805" w14:textId="77777777" w:rsidR="00F448C6" w:rsidRDefault="003878C6" w:rsidP="003878C6">
      <w:pPr>
        <w:pStyle w:val="BODY"/>
        <w:ind w:right="1870"/>
        <w:rPr>
          <w:sz w:val="20"/>
        </w:rPr>
      </w:pPr>
      <w:r>
        <w:rPr>
          <w:sz w:val="20"/>
        </w:rPr>
        <w:t>Im Lieferumfang enthaltenes Zubehör:</w:t>
      </w:r>
    </w:p>
    <w:p w14:paraId="27E75331" w14:textId="77777777" w:rsidR="00F448C6" w:rsidRDefault="003878C6" w:rsidP="003878C6">
      <w:pPr>
        <w:pStyle w:val="BODY"/>
        <w:numPr>
          <w:ilvl w:val="0"/>
          <w:numId w:val="4"/>
        </w:numPr>
        <w:ind w:right="1870"/>
        <w:rPr>
          <w:sz w:val="20"/>
        </w:rPr>
      </w:pPr>
      <w:r>
        <w:rPr>
          <w:sz w:val="20"/>
        </w:rPr>
        <w:t>Steckbar</w:t>
      </w:r>
      <w:r>
        <w:rPr>
          <w:sz w:val="20"/>
        </w:rPr>
        <w:t>er Inline-Vorverstärker (Eingang TA3F/Ausgang XLR3m)</w:t>
      </w:r>
    </w:p>
    <w:p w14:paraId="706F3D70" w14:textId="77777777" w:rsidR="00F448C6" w:rsidRDefault="003878C6" w:rsidP="003878C6">
      <w:pPr>
        <w:pStyle w:val="BODY"/>
        <w:numPr>
          <w:ilvl w:val="0"/>
          <w:numId w:val="4"/>
        </w:numPr>
        <w:ind w:right="1870"/>
        <w:rPr>
          <w:sz w:val="20"/>
        </w:rPr>
      </w:pPr>
      <w:r>
        <w:rPr>
          <w:sz w:val="20"/>
        </w:rPr>
        <w:t>einrastender Schaumstoffwindschutz</w:t>
      </w:r>
    </w:p>
    <w:p w14:paraId="7694EC31" w14:textId="77777777" w:rsidR="00F448C6" w:rsidRDefault="003878C6" w:rsidP="003878C6">
      <w:pPr>
        <w:pStyle w:val="BODY"/>
        <w:numPr>
          <w:ilvl w:val="0"/>
          <w:numId w:val="4"/>
        </w:numPr>
        <w:ind w:right="1870"/>
        <w:rPr>
          <w:sz w:val="20"/>
        </w:rPr>
      </w:pPr>
      <w:r>
        <w:rPr>
          <w:sz w:val="20"/>
        </w:rPr>
        <w:t>körperschallentkoppelnde Einbaubuchse dazu</w:t>
      </w:r>
      <w:r>
        <w:rPr>
          <w:sz w:val="20"/>
        </w:rPr>
        <w:br/>
        <w:t>Metalleinsatz mit 5/8"-Außengewinde</w:t>
      </w:r>
      <w:r>
        <w:rPr>
          <w:sz w:val="20"/>
        </w:rPr>
        <w:br/>
        <w:t>(Dämpfung: 20dB)</w:t>
      </w:r>
    </w:p>
    <w:p w14:paraId="4A361367" w14:textId="77777777" w:rsidR="00F448C6" w:rsidRDefault="003878C6" w:rsidP="003878C6">
      <w:pPr>
        <w:pStyle w:val="BODY"/>
        <w:numPr>
          <w:ilvl w:val="0"/>
          <w:numId w:val="4"/>
        </w:numPr>
        <w:ind w:right="1870"/>
        <w:rPr>
          <w:sz w:val="22"/>
        </w:rPr>
      </w:pPr>
      <w:r>
        <w:rPr>
          <w:sz w:val="20"/>
        </w:rPr>
        <w:t>Tischflansch (nicht entkoppelt) mit</w:t>
      </w:r>
      <w:r>
        <w:rPr>
          <w:sz w:val="20"/>
        </w:rPr>
        <w:br/>
        <w:t>5/8"-Außengewinde</w:t>
      </w:r>
    </w:p>
    <w:p w14:paraId="17933D26" w14:textId="77777777" w:rsidR="00F448C6" w:rsidRDefault="00F448C6" w:rsidP="003878C6">
      <w:pPr>
        <w:pStyle w:val="BODY"/>
        <w:ind w:right="1870"/>
        <w:rPr>
          <w:sz w:val="22"/>
        </w:rPr>
      </w:pPr>
    </w:p>
    <w:p w14:paraId="069D8F68" w14:textId="77777777" w:rsidR="00F448C6" w:rsidRDefault="00F448C6" w:rsidP="003878C6">
      <w:pPr>
        <w:pStyle w:val="BODY"/>
        <w:ind w:right="1870"/>
        <w:rPr>
          <w:sz w:val="22"/>
        </w:rPr>
      </w:pPr>
    </w:p>
    <w:p w14:paraId="65934FE3" w14:textId="77777777" w:rsidR="00F448C6" w:rsidRDefault="003878C6" w:rsidP="003878C6">
      <w:pPr>
        <w:pStyle w:val="BODY"/>
        <w:ind w:right="1870"/>
        <w:rPr>
          <w:sz w:val="22"/>
        </w:rPr>
      </w:pPr>
      <w:r>
        <w:rPr>
          <w:b/>
          <w:sz w:val="20"/>
        </w:rPr>
        <w:t>Ausgeschrieben:</w:t>
      </w:r>
    </w:p>
    <w:p w14:paraId="5F6C9FC3" w14:textId="77777777" w:rsidR="00F448C6" w:rsidRDefault="00F448C6" w:rsidP="003878C6">
      <w:pPr>
        <w:pStyle w:val="BODY"/>
        <w:ind w:right="1870"/>
        <w:rPr>
          <w:sz w:val="22"/>
        </w:rPr>
      </w:pPr>
    </w:p>
    <w:p w14:paraId="6539F60C" w14:textId="77777777" w:rsidR="00F448C6" w:rsidRDefault="003878C6" w:rsidP="003878C6">
      <w:pPr>
        <w:pStyle w:val="BODY"/>
        <w:ind w:right="1870"/>
        <w:rPr>
          <w:sz w:val="20"/>
        </w:rPr>
      </w:pPr>
      <w:r>
        <w:rPr>
          <w:sz w:val="20"/>
        </w:rPr>
        <w:t>Fabrikat:</w:t>
      </w:r>
      <w:r>
        <w:rPr>
          <w:sz w:val="20"/>
        </w:rPr>
        <w:tab/>
        <w:t>SHURE</w:t>
      </w:r>
    </w:p>
    <w:p w14:paraId="7BA10E03" w14:textId="77777777" w:rsidR="00F448C6" w:rsidRDefault="003878C6" w:rsidP="003878C6">
      <w:pPr>
        <w:pStyle w:val="BODY"/>
        <w:ind w:right="1870"/>
        <w:rPr>
          <w:sz w:val="20"/>
        </w:rPr>
      </w:pPr>
      <w:r>
        <w:rPr>
          <w:sz w:val="20"/>
        </w:rPr>
        <w:t>Typ:</w:t>
      </w:r>
      <w:r>
        <w:rPr>
          <w:sz w:val="20"/>
        </w:rPr>
        <w:tab/>
        <w:t>MX418SE/C (/S/O)</w:t>
      </w:r>
    </w:p>
    <w:p w14:paraId="6CA37941" w14:textId="77777777" w:rsidR="00F448C6" w:rsidRDefault="003878C6" w:rsidP="003878C6">
      <w:pPr>
        <w:pStyle w:val="BODY"/>
        <w:ind w:right="1870"/>
        <w:rPr>
          <w:sz w:val="22"/>
        </w:rPr>
      </w:pPr>
      <w:r>
        <w:rPr>
          <w:sz w:val="20"/>
        </w:rPr>
        <w:tab/>
        <w:t>oder gleichwertiger Art</w:t>
      </w:r>
    </w:p>
    <w:p w14:paraId="566FAFAB" w14:textId="77777777" w:rsidR="00F448C6" w:rsidRDefault="00F448C6" w:rsidP="003878C6">
      <w:pPr>
        <w:pStyle w:val="BODY"/>
        <w:ind w:right="1870"/>
        <w:rPr>
          <w:sz w:val="22"/>
        </w:rPr>
      </w:pPr>
    </w:p>
    <w:p w14:paraId="15B3131B" w14:textId="77777777" w:rsidR="00F448C6" w:rsidRDefault="00F448C6" w:rsidP="003878C6">
      <w:pPr>
        <w:pStyle w:val="BODY"/>
        <w:ind w:right="1870"/>
        <w:rPr>
          <w:sz w:val="22"/>
        </w:rPr>
      </w:pPr>
    </w:p>
    <w:p w14:paraId="11F0C070" w14:textId="77777777" w:rsidR="00F448C6" w:rsidRDefault="003878C6" w:rsidP="003878C6">
      <w:pPr>
        <w:pStyle w:val="BODY"/>
        <w:ind w:right="1870"/>
        <w:rPr>
          <w:sz w:val="22"/>
        </w:rPr>
      </w:pPr>
      <w:r>
        <w:rPr>
          <w:b/>
          <w:sz w:val="20"/>
        </w:rPr>
        <w:t>Angeboten (Vom Bieter einzutragen):</w:t>
      </w:r>
    </w:p>
    <w:p w14:paraId="5C13430E" w14:textId="77777777" w:rsidR="00F448C6" w:rsidRDefault="00F448C6" w:rsidP="003878C6">
      <w:pPr>
        <w:pStyle w:val="BODY"/>
        <w:ind w:right="1870"/>
        <w:rPr>
          <w:sz w:val="22"/>
        </w:rPr>
      </w:pPr>
    </w:p>
    <w:p w14:paraId="6A005D08" w14:textId="77777777" w:rsidR="00F448C6" w:rsidRDefault="003878C6" w:rsidP="003878C6">
      <w:pPr>
        <w:pStyle w:val="BODY"/>
        <w:ind w:right="1870"/>
        <w:rPr>
          <w:sz w:val="20"/>
        </w:rPr>
      </w:pPr>
      <w:r>
        <w:rPr>
          <w:sz w:val="20"/>
        </w:rPr>
        <w:t>Fabrikat:</w:t>
      </w:r>
      <w:r>
        <w:rPr>
          <w:sz w:val="20"/>
        </w:rPr>
        <w:tab/>
        <w:t>'.......................................'</w:t>
      </w:r>
      <w:r>
        <w:rPr>
          <w:sz w:val="20"/>
        </w:rPr>
        <w:br/>
      </w:r>
    </w:p>
    <w:p w14:paraId="2AFDD9CB" w14:textId="77777777" w:rsidR="00F448C6" w:rsidRDefault="003878C6" w:rsidP="003878C6">
      <w:pPr>
        <w:pStyle w:val="BODY"/>
        <w:ind w:right="1870"/>
        <w:rPr>
          <w:sz w:val="20"/>
        </w:rPr>
      </w:pPr>
      <w:r>
        <w:rPr>
          <w:sz w:val="20"/>
        </w:rPr>
        <w:t>Typ:</w:t>
      </w:r>
      <w:r>
        <w:rPr>
          <w:sz w:val="20"/>
        </w:rPr>
        <w:tab/>
        <w:t>'.......................................'</w:t>
      </w:r>
      <w:r>
        <w:rPr>
          <w:sz w:val="20"/>
        </w:rPr>
        <w:br/>
      </w:r>
    </w:p>
    <w:p w14:paraId="67990B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4AB8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A58B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w:t>
      </w:r>
      <w:r>
        <w:rPr>
          <w:sz w:val="20"/>
        </w:rPr>
        <w:t>__       GP _____________</w:t>
      </w:r>
    </w:p>
    <w:p w14:paraId="3FDD16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BCF7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F7074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10.01.05.612    Shure_MX412D/S (/C)** Schwanenhals-Tischsprechstelle (30,5cm) - Superniere(/Niere) </w:t>
      </w:r>
    </w:p>
    <w:p w14:paraId="081FC155" w14:textId="77777777" w:rsidR="00F448C6" w:rsidRDefault="003878C6" w:rsidP="003878C6">
      <w:pPr>
        <w:pStyle w:val="BODY"/>
        <w:ind w:right="1870"/>
        <w:rPr>
          <w:sz w:val="22"/>
        </w:rPr>
      </w:pPr>
      <w:r>
        <w:rPr>
          <w:sz w:val="20"/>
        </w:rPr>
        <w:t>Schwanenhals-Tischsprechstelle (30,5cm) - Superniere(/Niere)</w:t>
      </w:r>
    </w:p>
    <w:p w14:paraId="4548815E" w14:textId="77777777" w:rsidR="00F448C6" w:rsidRDefault="00F448C6" w:rsidP="003878C6">
      <w:pPr>
        <w:pStyle w:val="BODY"/>
        <w:ind w:right="1870"/>
        <w:rPr>
          <w:sz w:val="22"/>
        </w:rPr>
      </w:pPr>
    </w:p>
    <w:p w14:paraId="0997C26D" w14:textId="77777777" w:rsidR="00F448C6" w:rsidRDefault="003878C6" w:rsidP="003878C6">
      <w:pPr>
        <w:pStyle w:val="BODY"/>
        <w:ind w:right="1870"/>
        <w:rPr>
          <w:sz w:val="22"/>
        </w:rPr>
      </w:pPr>
      <w:r>
        <w:rPr>
          <w:sz w:val="20"/>
        </w:rPr>
        <w:t>Schwanenhals -Tischsprechstelle mit Sprechtaste und schwerem Sta</w:t>
      </w:r>
      <w:r>
        <w:rPr>
          <w:sz w:val="20"/>
        </w:rPr>
        <w:t>ndfuß.</w:t>
      </w:r>
    </w:p>
    <w:p w14:paraId="1E0A89D2" w14:textId="77777777" w:rsidR="00F448C6" w:rsidRDefault="00F448C6" w:rsidP="003878C6">
      <w:pPr>
        <w:pStyle w:val="BODY"/>
        <w:ind w:right="1870"/>
        <w:rPr>
          <w:sz w:val="22"/>
        </w:rPr>
      </w:pPr>
    </w:p>
    <w:p w14:paraId="1555F5F0" w14:textId="77777777" w:rsidR="00F448C6" w:rsidRDefault="003878C6" w:rsidP="003878C6">
      <w:pPr>
        <w:pStyle w:val="BODY"/>
        <w:ind w:right="1870"/>
        <w:rPr>
          <w:sz w:val="22"/>
        </w:rPr>
      </w:pPr>
      <w:r>
        <w:rPr>
          <w:sz w:val="20"/>
        </w:rPr>
        <w:t>Schwanenhals ist fest mit der Basis verbunden und besitzt oben und unten je einen flexibel biegbaren Bereich.</w:t>
      </w:r>
    </w:p>
    <w:p w14:paraId="1DC8B7F4" w14:textId="77777777" w:rsidR="00F448C6" w:rsidRDefault="00F448C6" w:rsidP="003878C6">
      <w:pPr>
        <w:pStyle w:val="BODY"/>
        <w:ind w:right="1870"/>
        <w:rPr>
          <w:sz w:val="22"/>
        </w:rPr>
      </w:pPr>
    </w:p>
    <w:p w14:paraId="3845D539" w14:textId="77777777" w:rsidR="00F448C6" w:rsidRDefault="003878C6" w:rsidP="003878C6">
      <w:pPr>
        <w:pStyle w:val="BODY"/>
        <w:ind w:right="1870"/>
        <w:rPr>
          <w:sz w:val="20"/>
        </w:rPr>
      </w:pPr>
      <w:r>
        <w:rPr>
          <w:sz w:val="20"/>
        </w:rPr>
        <w:t>Funktion der Sprechtaste intern programmierbar über DIL-Schalter:</w:t>
      </w:r>
    </w:p>
    <w:p w14:paraId="6A11AD6B" w14:textId="77777777" w:rsidR="00F448C6" w:rsidRDefault="003878C6" w:rsidP="003878C6">
      <w:pPr>
        <w:pStyle w:val="BODY"/>
        <w:numPr>
          <w:ilvl w:val="0"/>
          <w:numId w:val="4"/>
        </w:numPr>
        <w:ind w:right="1870"/>
        <w:rPr>
          <w:sz w:val="20"/>
        </w:rPr>
      </w:pPr>
      <w:r>
        <w:rPr>
          <w:sz w:val="20"/>
        </w:rPr>
        <w:t>Mic On/Off</w:t>
      </w:r>
    </w:p>
    <w:p w14:paraId="4336C72D" w14:textId="77777777" w:rsidR="00F448C6" w:rsidRDefault="003878C6" w:rsidP="003878C6">
      <w:pPr>
        <w:pStyle w:val="BODY"/>
        <w:numPr>
          <w:ilvl w:val="0"/>
          <w:numId w:val="4"/>
        </w:numPr>
        <w:ind w:right="1870"/>
        <w:rPr>
          <w:sz w:val="20"/>
        </w:rPr>
      </w:pPr>
      <w:r>
        <w:rPr>
          <w:sz w:val="20"/>
        </w:rPr>
        <w:t>Push to talk/Push to mute</w:t>
      </w:r>
    </w:p>
    <w:p w14:paraId="2783D301" w14:textId="77777777" w:rsidR="00F448C6" w:rsidRDefault="003878C6" w:rsidP="003878C6">
      <w:pPr>
        <w:pStyle w:val="BODY"/>
        <w:numPr>
          <w:ilvl w:val="0"/>
          <w:numId w:val="4"/>
        </w:numPr>
        <w:ind w:right="1870"/>
        <w:rPr>
          <w:sz w:val="20"/>
        </w:rPr>
      </w:pPr>
      <w:r>
        <w:rPr>
          <w:sz w:val="20"/>
        </w:rPr>
        <w:t>Mikrofon permanent offen (keine Funktion).</w:t>
      </w:r>
    </w:p>
    <w:p w14:paraId="0742960C" w14:textId="77777777" w:rsidR="00F448C6" w:rsidRDefault="003878C6" w:rsidP="003878C6">
      <w:pPr>
        <w:pStyle w:val="BODY"/>
        <w:ind w:right="1870"/>
        <w:rPr>
          <w:sz w:val="22"/>
        </w:rPr>
      </w:pPr>
      <w:r>
        <w:rPr>
          <w:sz w:val="20"/>
        </w:rPr>
        <w:t>Geräuschfreies Ein- und Ausschalten.</w:t>
      </w:r>
    </w:p>
    <w:p w14:paraId="2083052E" w14:textId="77777777" w:rsidR="00F448C6" w:rsidRDefault="00F448C6" w:rsidP="003878C6">
      <w:pPr>
        <w:pStyle w:val="BODY"/>
        <w:ind w:right="1870"/>
        <w:rPr>
          <w:sz w:val="22"/>
        </w:rPr>
      </w:pPr>
    </w:p>
    <w:p w14:paraId="5D6A7FBD" w14:textId="77777777" w:rsidR="00F448C6" w:rsidRDefault="003878C6" w:rsidP="003878C6">
      <w:pPr>
        <w:pStyle w:val="BODY"/>
        <w:ind w:right="1870"/>
        <w:rPr>
          <w:sz w:val="22"/>
        </w:rPr>
      </w:pPr>
      <w:r>
        <w:rPr>
          <w:sz w:val="20"/>
        </w:rPr>
        <w:t>Integrierte Status-LED.</w:t>
      </w:r>
    </w:p>
    <w:p w14:paraId="59B3612E" w14:textId="77777777" w:rsidR="00F448C6" w:rsidRDefault="00F448C6" w:rsidP="003878C6">
      <w:pPr>
        <w:pStyle w:val="BODY"/>
        <w:ind w:right="1870"/>
        <w:rPr>
          <w:sz w:val="22"/>
        </w:rPr>
      </w:pPr>
    </w:p>
    <w:p w14:paraId="51A414A6" w14:textId="77777777" w:rsidR="00F448C6" w:rsidRDefault="003878C6" w:rsidP="003878C6">
      <w:pPr>
        <w:pStyle w:val="BODY"/>
        <w:ind w:right="1870"/>
        <w:rPr>
          <w:sz w:val="22"/>
        </w:rPr>
      </w:pPr>
      <w:r>
        <w:rPr>
          <w:sz w:val="20"/>
        </w:rPr>
        <w:t>Festes Anschlusskabel (3m) mit XLR3m konfektioniert. Für die exterene Verwendung bzw. Beschaltung der Schaltfunktion (Taste) und der LED sind im Ansch</w:t>
      </w:r>
      <w:r>
        <w:rPr>
          <w:sz w:val="20"/>
        </w:rPr>
        <w:t>lußkabel zusätzliche Adern vorhanden.</w:t>
      </w:r>
    </w:p>
    <w:p w14:paraId="1EB91693" w14:textId="77777777" w:rsidR="00F448C6" w:rsidRDefault="00F448C6" w:rsidP="003878C6">
      <w:pPr>
        <w:pStyle w:val="BODY"/>
        <w:ind w:right="1870"/>
        <w:rPr>
          <w:sz w:val="22"/>
        </w:rPr>
      </w:pPr>
    </w:p>
    <w:p w14:paraId="3DA3B8F4" w14:textId="77777777" w:rsidR="00F448C6" w:rsidRDefault="003878C6" w:rsidP="003878C6">
      <w:pPr>
        <w:pStyle w:val="BODY"/>
        <w:ind w:right="1870"/>
        <w:rPr>
          <w:sz w:val="22"/>
        </w:rPr>
      </w:pPr>
      <w:r>
        <w:rPr>
          <w:sz w:val="20"/>
        </w:rPr>
        <w:t>CommShield™-Technologie zum Schutz gegen HF-Interferenzen (GSM - Immunität)</w:t>
      </w:r>
    </w:p>
    <w:p w14:paraId="4CFB4148" w14:textId="77777777" w:rsidR="00F448C6" w:rsidRDefault="00F448C6" w:rsidP="003878C6">
      <w:pPr>
        <w:pStyle w:val="BODY"/>
        <w:ind w:right="1870"/>
        <w:rPr>
          <w:sz w:val="22"/>
        </w:rPr>
      </w:pPr>
    </w:p>
    <w:p w14:paraId="5E043C6C" w14:textId="77777777" w:rsidR="00F448C6" w:rsidRDefault="003878C6" w:rsidP="003878C6">
      <w:pPr>
        <w:pStyle w:val="BODY"/>
        <w:ind w:right="1870"/>
        <w:rPr>
          <w:sz w:val="22"/>
        </w:rPr>
      </w:pPr>
      <w:r>
        <w:rPr>
          <w:sz w:val="20"/>
        </w:rPr>
        <w:t>Elektret-Kondensatorkapsel (R185B/R184B) mit Supernieren-/Nierencharakteristik, werkzeuglos durch einfaches Aufschrauben tauschbar gegen Kap</w:t>
      </w:r>
      <w:r>
        <w:rPr>
          <w:sz w:val="20"/>
        </w:rPr>
        <w:t>seln mit anderer Richtcharakteristik.</w:t>
      </w:r>
    </w:p>
    <w:p w14:paraId="638EF032" w14:textId="77777777" w:rsidR="00F448C6" w:rsidRDefault="00F448C6" w:rsidP="003878C6">
      <w:pPr>
        <w:pStyle w:val="BODY"/>
        <w:ind w:right="1870"/>
        <w:rPr>
          <w:sz w:val="22"/>
        </w:rPr>
      </w:pPr>
    </w:p>
    <w:p w14:paraId="7DA19CC1" w14:textId="77777777" w:rsidR="00F448C6" w:rsidRDefault="00F448C6" w:rsidP="003878C6">
      <w:pPr>
        <w:pStyle w:val="BODY"/>
        <w:ind w:right="1870"/>
        <w:rPr>
          <w:sz w:val="22"/>
        </w:rPr>
      </w:pPr>
    </w:p>
    <w:p w14:paraId="3C079C36" w14:textId="77777777" w:rsidR="00F448C6" w:rsidRDefault="003878C6" w:rsidP="003878C6">
      <w:pPr>
        <w:pStyle w:val="BODY"/>
        <w:ind w:right="1870"/>
        <w:rPr>
          <w:sz w:val="20"/>
        </w:rPr>
      </w:pPr>
      <w:r>
        <w:rPr>
          <w:b/>
          <w:sz w:val="20"/>
        </w:rPr>
        <w:t>Technische Daten:</w:t>
      </w:r>
    </w:p>
    <w:p w14:paraId="0B00A673" w14:textId="77777777" w:rsidR="00F448C6" w:rsidRDefault="003878C6" w:rsidP="003878C6">
      <w:pPr>
        <w:pStyle w:val="BODY"/>
        <w:ind w:right="1870"/>
        <w:rPr>
          <w:sz w:val="20"/>
        </w:rPr>
      </w:pPr>
      <w:r>
        <w:rPr>
          <w:sz w:val="20"/>
        </w:rPr>
        <w:t xml:space="preserve">Charakteristik:  </w:t>
      </w:r>
      <w:r>
        <w:rPr>
          <w:sz w:val="20"/>
        </w:rPr>
        <w:tab/>
        <w:t>Superniere/Niere</w:t>
      </w:r>
    </w:p>
    <w:p w14:paraId="32FE53A8" w14:textId="77777777" w:rsidR="00F448C6" w:rsidRDefault="003878C6" w:rsidP="003878C6">
      <w:pPr>
        <w:pStyle w:val="BODY"/>
        <w:ind w:right="1870"/>
        <w:rPr>
          <w:sz w:val="20"/>
        </w:rPr>
      </w:pPr>
      <w:r>
        <w:rPr>
          <w:sz w:val="20"/>
        </w:rPr>
        <w:t>Aufnahmebereich (-3dB):</w:t>
      </w:r>
      <w:r>
        <w:rPr>
          <w:sz w:val="20"/>
        </w:rPr>
        <w:tab/>
        <w:t>115°/130°</w:t>
      </w:r>
    </w:p>
    <w:p w14:paraId="61DC319D" w14:textId="77777777" w:rsidR="00F448C6" w:rsidRDefault="003878C6" w:rsidP="003878C6">
      <w:pPr>
        <w:pStyle w:val="BODY"/>
        <w:ind w:right="1870"/>
        <w:rPr>
          <w:sz w:val="20"/>
        </w:rPr>
      </w:pPr>
      <w:r>
        <w:rPr>
          <w:sz w:val="20"/>
        </w:rPr>
        <w:t xml:space="preserve">Übertragungsbereich:  </w:t>
      </w:r>
      <w:r>
        <w:rPr>
          <w:sz w:val="20"/>
        </w:rPr>
        <w:tab/>
        <w:t>50 Hz - 17 kHz</w:t>
      </w:r>
    </w:p>
    <w:p w14:paraId="57684F37" w14:textId="77777777" w:rsidR="00F448C6" w:rsidRDefault="003878C6" w:rsidP="003878C6">
      <w:pPr>
        <w:pStyle w:val="BODY"/>
        <w:ind w:right="1870"/>
        <w:rPr>
          <w:sz w:val="20"/>
        </w:rPr>
      </w:pPr>
      <w:r>
        <w:rPr>
          <w:sz w:val="20"/>
        </w:rPr>
        <w:t xml:space="preserve">Leerlaufempfindlichkeit: </w:t>
      </w:r>
      <w:r>
        <w:rPr>
          <w:sz w:val="20"/>
        </w:rPr>
        <w:tab/>
        <w:t>-32,5 dBV/Pa</w:t>
      </w:r>
      <w:r>
        <w:rPr>
          <w:sz w:val="20"/>
        </w:rPr>
        <w:br/>
        <w:t>(23,7 mV/Pa)</w:t>
      </w:r>
    </w:p>
    <w:p w14:paraId="57B3E27F" w14:textId="77777777" w:rsidR="00F448C6" w:rsidRDefault="003878C6" w:rsidP="003878C6">
      <w:pPr>
        <w:pStyle w:val="BODY"/>
        <w:ind w:right="1870"/>
        <w:rPr>
          <w:sz w:val="20"/>
        </w:rPr>
      </w:pPr>
      <w:r>
        <w:rPr>
          <w:sz w:val="20"/>
        </w:rPr>
        <w:t xml:space="preserve">Ausgangsimpedanz:  </w:t>
      </w:r>
      <w:r>
        <w:rPr>
          <w:sz w:val="20"/>
        </w:rPr>
        <w:tab/>
        <w:t>150 Ohm</w:t>
      </w:r>
    </w:p>
    <w:p w14:paraId="2B050318" w14:textId="77777777" w:rsidR="00F448C6" w:rsidRDefault="003878C6" w:rsidP="003878C6">
      <w:pPr>
        <w:pStyle w:val="BODY"/>
        <w:ind w:right="1870"/>
        <w:rPr>
          <w:sz w:val="20"/>
        </w:rPr>
      </w:pPr>
      <w:r>
        <w:rPr>
          <w:sz w:val="20"/>
        </w:rPr>
        <w:t>Maximaler S</w:t>
      </w:r>
      <w:r>
        <w:rPr>
          <w:sz w:val="20"/>
        </w:rPr>
        <w:t xml:space="preserve">challdruckpegel:  </w:t>
      </w:r>
      <w:r>
        <w:rPr>
          <w:sz w:val="20"/>
        </w:rPr>
        <w:tab/>
        <w:t>122,7/124 dB</w:t>
      </w:r>
      <w:r>
        <w:rPr>
          <w:sz w:val="20"/>
        </w:rPr>
        <w:br/>
        <w:t>(1 kHz bei 1% Klirrfaktor,</w:t>
      </w:r>
      <w:r>
        <w:rPr>
          <w:sz w:val="20"/>
        </w:rPr>
        <w:br/>
        <w:t>1 kΩ Last)</w:t>
      </w:r>
    </w:p>
    <w:p w14:paraId="7A548B34" w14:textId="77777777" w:rsidR="00F448C6" w:rsidRDefault="003878C6" w:rsidP="003878C6">
      <w:pPr>
        <w:pStyle w:val="BODY"/>
        <w:ind w:right="1870"/>
        <w:rPr>
          <w:sz w:val="20"/>
        </w:rPr>
      </w:pPr>
      <w:r>
        <w:rPr>
          <w:sz w:val="20"/>
        </w:rPr>
        <w:t xml:space="preserve">Eigenrauschen:  </w:t>
      </w:r>
      <w:r>
        <w:rPr>
          <w:sz w:val="20"/>
        </w:rPr>
        <w:tab/>
        <w:t>28,0/26,5 dB</w:t>
      </w:r>
      <w:r>
        <w:rPr>
          <w:sz w:val="20"/>
        </w:rPr>
        <w:br/>
        <w:t>(äquiv. Schalldruck)</w:t>
      </w:r>
    </w:p>
    <w:p w14:paraId="186D41C7" w14:textId="77777777" w:rsidR="00F448C6" w:rsidRDefault="003878C6" w:rsidP="003878C6">
      <w:pPr>
        <w:pStyle w:val="BODY"/>
        <w:ind w:right="1870"/>
        <w:rPr>
          <w:sz w:val="20"/>
        </w:rPr>
      </w:pPr>
      <w:r>
        <w:rPr>
          <w:sz w:val="20"/>
        </w:rPr>
        <w:t>Vorverstärker-</w:t>
      </w:r>
    </w:p>
    <w:p w14:paraId="32813ABF" w14:textId="77777777" w:rsidR="00F448C6" w:rsidRDefault="003878C6" w:rsidP="003878C6">
      <w:pPr>
        <w:pStyle w:val="BODY"/>
        <w:ind w:right="1870"/>
        <w:rPr>
          <w:sz w:val="20"/>
        </w:rPr>
      </w:pPr>
      <w:r>
        <w:rPr>
          <w:sz w:val="20"/>
        </w:rPr>
        <w:t xml:space="preserve">Übersteuerungsgrenze:  </w:t>
      </w:r>
      <w:r>
        <w:rPr>
          <w:sz w:val="20"/>
        </w:rPr>
        <w:tab/>
        <w:t>-6dBV</w:t>
      </w:r>
      <w:r>
        <w:rPr>
          <w:sz w:val="20"/>
        </w:rPr>
        <w:br/>
        <w:t>(bei 1% Gesamtklirrfaktor)</w:t>
      </w:r>
    </w:p>
    <w:p w14:paraId="22B787DB" w14:textId="77777777" w:rsidR="00F448C6" w:rsidRDefault="003878C6" w:rsidP="003878C6">
      <w:pPr>
        <w:pStyle w:val="BODY"/>
        <w:ind w:right="1870"/>
        <w:rPr>
          <w:sz w:val="20"/>
        </w:rPr>
      </w:pPr>
      <w:r>
        <w:rPr>
          <w:sz w:val="20"/>
        </w:rPr>
        <w:t xml:space="preserve">Gleichtaktunterdrückung:  </w:t>
      </w:r>
      <w:r>
        <w:rPr>
          <w:sz w:val="20"/>
        </w:rPr>
        <w:tab/>
        <w:t>min. 45,0 dB</w:t>
      </w:r>
    </w:p>
    <w:p w14:paraId="75E3A78F" w14:textId="77777777" w:rsidR="00F448C6" w:rsidRDefault="003878C6" w:rsidP="003878C6">
      <w:pPr>
        <w:pStyle w:val="BODY"/>
        <w:ind w:right="1870"/>
        <w:rPr>
          <w:sz w:val="20"/>
        </w:rPr>
      </w:pPr>
      <w:r>
        <w:rPr>
          <w:sz w:val="20"/>
        </w:rPr>
        <w:t xml:space="preserve">Spannungsversorgung:  </w:t>
      </w:r>
      <w:r>
        <w:rPr>
          <w:sz w:val="20"/>
        </w:rPr>
        <w:tab/>
      </w:r>
      <w:r>
        <w:rPr>
          <w:sz w:val="20"/>
        </w:rPr>
        <w:t>11 bis 52 VDC</w:t>
      </w:r>
    </w:p>
    <w:p w14:paraId="39A01255" w14:textId="77777777" w:rsidR="00F448C6" w:rsidRDefault="003878C6" w:rsidP="003878C6">
      <w:pPr>
        <w:pStyle w:val="BODY"/>
        <w:ind w:right="1870"/>
        <w:rPr>
          <w:sz w:val="22"/>
        </w:rPr>
      </w:pPr>
      <w:r>
        <w:rPr>
          <w:sz w:val="20"/>
        </w:rPr>
        <w:t xml:space="preserve">Stromaufnahme:  </w:t>
      </w:r>
      <w:r>
        <w:rPr>
          <w:sz w:val="20"/>
        </w:rPr>
        <w:tab/>
        <w:t>2 mA</w:t>
      </w:r>
    </w:p>
    <w:p w14:paraId="4CEC2A9C" w14:textId="77777777" w:rsidR="00F448C6" w:rsidRDefault="00F448C6" w:rsidP="003878C6">
      <w:pPr>
        <w:pStyle w:val="BODY"/>
        <w:ind w:right="1870"/>
        <w:rPr>
          <w:sz w:val="22"/>
        </w:rPr>
      </w:pPr>
    </w:p>
    <w:p w14:paraId="1B2B7372" w14:textId="77777777" w:rsidR="00F448C6" w:rsidRDefault="003878C6" w:rsidP="003878C6">
      <w:pPr>
        <w:pStyle w:val="BODY"/>
        <w:ind w:right="1870"/>
        <w:rPr>
          <w:sz w:val="20"/>
        </w:rPr>
      </w:pPr>
      <w:r>
        <w:rPr>
          <w:b/>
          <w:sz w:val="20"/>
        </w:rPr>
        <w:t>Betriebsbedingungen</w:t>
      </w:r>
    </w:p>
    <w:p w14:paraId="6CF8AEE8" w14:textId="77777777" w:rsidR="00F448C6" w:rsidRDefault="003878C6" w:rsidP="003878C6">
      <w:pPr>
        <w:pStyle w:val="BODY"/>
        <w:ind w:right="1870"/>
        <w:rPr>
          <w:sz w:val="20"/>
        </w:rPr>
      </w:pPr>
      <w:r>
        <w:rPr>
          <w:sz w:val="20"/>
        </w:rPr>
        <w:t xml:space="preserve">Temperaturbereich:  </w:t>
      </w:r>
      <w:r>
        <w:rPr>
          <w:sz w:val="20"/>
        </w:rPr>
        <w:tab/>
        <w:t>-18° bis 57°C</w:t>
      </w:r>
    </w:p>
    <w:p w14:paraId="1B5AF9F6" w14:textId="77777777" w:rsidR="00F448C6" w:rsidRDefault="003878C6" w:rsidP="003878C6">
      <w:pPr>
        <w:pStyle w:val="BODY"/>
        <w:ind w:right="1870"/>
        <w:rPr>
          <w:sz w:val="22"/>
        </w:rPr>
      </w:pPr>
      <w:r>
        <w:rPr>
          <w:sz w:val="20"/>
        </w:rPr>
        <w:t xml:space="preserve">Relative Feuchtigkeit:  </w:t>
      </w:r>
      <w:r>
        <w:rPr>
          <w:sz w:val="20"/>
        </w:rPr>
        <w:tab/>
        <w:t>0 bis 95%</w:t>
      </w:r>
    </w:p>
    <w:p w14:paraId="0C3419A1" w14:textId="77777777" w:rsidR="00F448C6" w:rsidRDefault="00F448C6" w:rsidP="003878C6">
      <w:pPr>
        <w:pStyle w:val="BODY"/>
        <w:ind w:right="1870"/>
        <w:rPr>
          <w:sz w:val="22"/>
        </w:rPr>
      </w:pPr>
    </w:p>
    <w:p w14:paraId="45C7DF00" w14:textId="77777777" w:rsidR="00F448C6" w:rsidRDefault="00F448C6" w:rsidP="003878C6">
      <w:pPr>
        <w:pStyle w:val="BODY"/>
        <w:ind w:right="1870"/>
        <w:rPr>
          <w:sz w:val="22"/>
        </w:rPr>
      </w:pPr>
    </w:p>
    <w:p w14:paraId="1FC2CE9B" w14:textId="77777777" w:rsidR="00F448C6" w:rsidRDefault="003878C6" w:rsidP="003878C6">
      <w:pPr>
        <w:pStyle w:val="BODY"/>
        <w:ind w:right="1870"/>
        <w:rPr>
          <w:sz w:val="20"/>
        </w:rPr>
      </w:pPr>
      <w:r>
        <w:rPr>
          <w:b/>
          <w:sz w:val="20"/>
        </w:rPr>
        <w:t>Weitere Spezifikationen</w:t>
      </w:r>
    </w:p>
    <w:p w14:paraId="0F7CCE5A" w14:textId="77777777" w:rsidR="00F448C6" w:rsidRDefault="003878C6" w:rsidP="003878C6">
      <w:pPr>
        <w:pStyle w:val="BODY"/>
        <w:ind w:right="1870"/>
        <w:rPr>
          <w:sz w:val="22"/>
        </w:rPr>
      </w:pPr>
      <w:r>
        <w:rPr>
          <w:sz w:val="20"/>
        </w:rPr>
        <w:t xml:space="preserve">Schwanenhalslänge:  </w:t>
      </w:r>
      <w:r>
        <w:rPr>
          <w:sz w:val="20"/>
        </w:rPr>
        <w:tab/>
        <w:t>182" (=30,5cm)</w:t>
      </w:r>
    </w:p>
    <w:p w14:paraId="42051575" w14:textId="77777777" w:rsidR="00F448C6" w:rsidRDefault="00F448C6" w:rsidP="003878C6">
      <w:pPr>
        <w:pStyle w:val="BODY"/>
        <w:ind w:right="1870"/>
        <w:rPr>
          <w:sz w:val="22"/>
        </w:rPr>
      </w:pPr>
    </w:p>
    <w:p w14:paraId="5814FD46" w14:textId="77777777" w:rsidR="00F448C6" w:rsidRDefault="003878C6" w:rsidP="003878C6">
      <w:pPr>
        <w:pStyle w:val="BODY"/>
        <w:ind w:right="1870"/>
        <w:rPr>
          <w:sz w:val="20"/>
        </w:rPr>
      </w:pPr>
      <w:r>
        <w:rPr>
          <w:sz w:val="20"/>
        </w:rPr>
        <w:t>Kabellänge:</w:t>
      </w:r>
      <w:r>
        <w:rPr>
          <w:sz w:val="20"/>
        </w:rPr>
        <w:tab/>
        <w:t>3,0m</w:t>
      </w:r>
    </w:p>
    <w:p w14:paraId="3845431E" w14:textId="77777777" w:rsidR="00F448C6" w:rsidRDefault="003878C6" w:rsidP="003878C6">
      <w:pPr>
        <w:pStyle w:val="BODY"/>
        <w:ind w:right="1870"/>
        <w:rPr>
          <w:sz w:val="20"/>
        </w:rPr>
      </w:pPr>
      <w:r>
        <w:rPr>
          <w:sz w:val="20"/>
        </w:rPr>
        <w:t xml:space="preserve">Farbe: </w:t>
      </w:r>
      <w:r>
        <w:rPr>
          <w:sz w:val="20"/>
        </w:rPr>
        <w:tab/>
        <w:t>schwarz</w:t>
      </w:r>
    </w:p>
    <w:p w14:paraId="542CA3D3" w14:textId="77777777" w:rsidR="00F448C6" w:rsidRDefault="003878C6" w:rsidP="003878C6">
      <w:pPr>
        <w:pStyle w:val="BODY"/>
        <w:ind w:right="1870"/>
        <w:rPr>
          <w:sz w:val="22"/>
        </w:rPr>
      </w:pPr>
      <w:r>
        <w:rPr>
          <w:sz w:val="20"/>
        </w:rPr>
        <w:t xml:space="preserve">Gewicht:  </w:t>
      </w:r>
      <w:r>
        <w:rPr>
          <w:sz w:val="20"/>
        </w:rPr>
        <w:tab/>
        <w:t>0,81kg</w:t>
      </w:r>
    </w:p>
    <w:p w14:paraId="4F95ABE5" w14:textId="77777777" w:rsidR="00F448C6" w:rsidRDefault="00F448C6" w:rsidP="003878C6">
      <w:pPr>
        <w:pStyle w:val="BODY"/>
        <w:ind w:right="1870"/>
        <w:rPr>
          <w:sz w:val="22"/>
        </w:rPr>
      </w:pPr>
    </w:p>
    <w:p w14:paraId="3BF04CA7" w14:textId="77777777" w:rsidR="00F448C6" w:rsidRDefault="00F448C6" w:rsidP="003878C6">
      <w:pPr>
        <w:pStyle w:val="BODY"/>
        <w:ind w:right="1870"/>
        <w:rPr>
          <w:sz w:val="22"/>
        </w:rPr>
      </w:pPr>
    </w:p>
    <w:p w14:paraId="0CB9820E" w14:textId="77777777" w:rsidR="00F448C6" w:rsidRDefault="003878C6" w:rsidP="003878C6">
      <w:pPr>
        <w:pStyle w:val="BODY"/>
        <w:ind w:right="1870"/>
        <w:rPr>
          <w:sz w:val="20"/>
        </w:rPr>
      </w:pPr>
      <w:r>
        <w:rPr>
          <w:sz w:val="20"/>
        </w:rPr>
        <w:t>Im Lieferumfang enthaltenes Zubehör:</w:t>
      </w:r>
    </w:p>
    <w:p w14:paraId="43BF0F54" w14:textId="77777777" w:rsidR="00F448C6" w:rsidRDefault="003878C6" w:rsidP="003878C6">
      <w:pPr>
        <w:pStyle w:val="BODY"/>
        <w:numPr>
          <w:ilvl w:val="0"/>
          <w:numId w:val="4"/>
        </w:numPr>
        <w:ind w:right="1870"/>
        <w:rPr>
          <w:sz w:val="22"/>
        </w:rPr>
      </w:pPr>
      <w:r>
        <w:rPr>
          <w:sz w:val="20"/>
        </w:rPr>
        <w:t>einrastender Schaumstoffwindschutz</w:t>
      </w:r>
    </w:p>
    <w:p w14:paraId="13BBE4DB" w14:textId="77777777" w:rsidR="00F448C6" w:rsidRDefault="00F448C6" w:rsidP="003878C6">
      <w:pPr>
        <w:pStyle w:val="BODY"/>
        <w:ind w:right="1870"/>
        <w:rPr>
          <w:sz w:val="22"/>
        </w:rPr>
      </w:pPr>
    </w:p>
    <w:p w14:paraId="2A476925" w14:textId="77777777" w:rsidR="00F448C6" w:rsidRDefault="00F448C6" w:rsidP="003878C6">
      <w:pPr>
        <w:pStyle w:val="BODY"/>
        <w:ind w:right="1870"/>
        <w:rPr>
          <w:sz w:val="22"/>
        </w:rPr>
      </w:pPr>
    </w:p>
    <w:p w14:paraId="10998424" w14:textId="77777777" w:rsidR="00F448C6" w:rsidRDefault="003878C6" w:rsidP="003878C6">
      <w:pPr>
        <w:pStyle w:val="BODY"/>
        <w:ind w:right="1870"/>
        <w:rPr>
          <w:sz w:val="22"/>
        </w:rPr>
      </w:pPr>
      <w:r>
        <w:rPr>
          <w:b/>
          <w:sz w:val="20"/>
        </w:rPr>
        <w:t>Ausgeschrieben:</w:t>
      </w:r>
    </w:p>
    <w:p w14:paraId="6C6F086E" w14:textId="77777777" w:rsidR="00F448C6" w:rsidRDefault="00F448C6" w:rsidP="003878C6">
      <w:pPr>
        <w:pStyle w:val="BODY"/>
        <w:ind w:right="1870"/>
        <w:rPr>
          <w:sz w:val="22"/>
        </w:rPr>
      </w:pPr>
    </w:p>
    <w:p w14:paraId="7AA35C5E" w14:textId="77777777" w:rsidR="00F448C6" w:rsidRDefault="003878C6" w:rsidP="003878C6">
      <w:pPr>
        <w:pStyle w:val="BODY"/>
        <w:ind w:right="1870"/>
        <w:rPr>
          <w:sz w:val="20"/>
        </w:rPr>
      </w:pPr>
      <w:r>
        <w:rPr>
          <w:sz w:val="20"/>
        </w:rPr>
        <w:t>Fabrikat:</w:t>
      </w:r>
      <w:r>
        <w:rPr>
          <w:sz w:val="20"/>
        </w:rPr>
        <w:tab/>
        <w:t>SHURE</w:t>
      </w:r>
    </w:p>
    <w:p w14:paraId="681B7E74" w14:textId="77777777" w:rsidR="00F448C6" w:rsidRDefault="003878C6" w:rsidP="003878C6">
      <w:pPr>
        <w:pStyle w:val="BODY"/>
        <w:ind w:right="1870"/>
        <w:rPr>
          <w:sz w:val="20"/>
        </w:rPr>
      </w:pPr>
      <w:r>
        <w:rPr>
          <w:sz w:val="20"/>
        </w:rPr>
        <w:t>Typ:</w:t>
      </w:r>
      <w:r>
        <w:rPr>
          <w:sz w:val="20"/>
        </w:rPr>
        <w:tab/>
        <w:t>MX412D/S(/C)</w:t>
      </w:r>
    </w:p>
    <w:p w14:paraId="01CF0F2C" w14:textId="77777777" w:rsidR="00F448C6" w:rsidRDefault="003878C6" w:rsidP="003878C6">
      <w:pPr>
        <w:pStyle w:val="BODY"/>
        <w:ind w:right="1870"/>
        <w:rPr>
          <w:sz w:val="22"/>
        </w:rPr>
      </w:pPr>
      <w:r>
        <w:rPr>
          <w:sz w:val="20"/>
        </w:rPr>
        <w:tab/>
        <w:t>oder gleichwertiger Art</w:t>
      </w:r>
    </w:p>
    <w:p w14:paraId="7F85B517" w14:textId="77777777" w:rsidR="00F448C6" w:rsidRDefault="00F448C6" w:rsidP="003878C6">
      <w:pPr>
        <w:pStyle w:val="BODY"/>
        <w:ind w:right="1870"/>
        <w:rPr>
          <w:sz w:val="22"/>
        </w:rPr>
      </w:pPr>
    </w:p>
    <w:p w14:paraId="478136B5" w14:textId="77777777" w:rsidR="00F448C6" w:rsidRDefault="00F448C6" w:rsidP="003878C6">
      <w:pPr>
        <w:pStyle w:val="BODY"/>
        <w:ind w:right="1870"/>
        <w:rPr>
          <w:sz w:val="22"/>
        </w:rPr>
      </w:pPr>
    </w:p>
    <w:p w14:paraId="431C9831" w14:textId="77777777" w:rsidR="00F448C6" w:rsidRDefault="003878C6" w:rsidP="003878C6">
      <w:pPr>
        <w:pStyle w:val="BODY"/>
        <w:ind w:right="1870"/>
        <w:rPr>
          <w:sz w:val="22"/>
        </w:rPr>
      </w:pPr>
      <w:r>
        <w:rPr>
          <w:b/>
          <w:sz w:val="20"/>
        </w:rPr>
        <w:t>Angeboten (Vom Bieter einzutragen):</w:t>
      </w:r>
    </w:p>
    <w:p w14:paraId="3B0772DB" w14:textId="77777777" w:rsidR="00F448C6" w:rsidRDefault="00F448C6" w:rsidP="003878C6">
      <w:pPr>
        <w:pStyle w:val="BODY"/>
        <w:ind w:right="1870"/>
        <w:rPr>
          <w:sz w:val="22"/>
        </w:rPr>
      </w:pPr>
    </w:p>
    <w:p w14:paraId="27CE1A58" w14:textId="77777777" w:rsidR="00F448C6" w:rsidRDefault="003878C6" w:rsidP="003878C6">
      <w:pPr>
        <w:pStyle w:val="BODY"/>
        <w:ind w:right="1870"/>
        <w:rPr>
          <w:sz w:val="20"/>
        </w:rPr>
      </w:pPr>
      <w:r>
        <w:rPr>
          <w:sz w:val="20"/>
        </w:rPr>
        <w:t>Fabrikat:</w:t>
      </w:r>
      <w:r>
        <w:rPr>
          <w:sz w:val="20"/>
        </w:rPr>
        <w:tab/>
        <w:t>'....................................</w:t>
      </w:r>
      <w:r>
        <w:rPr>
          <w:sz w:val="20"/>
        </w:rPr>
        <w:t>...'</w:t>
      </w:r>
      <w:r>
        <w:rPr>
          <w:sz w:val="20"/>
        </w:rPr>
        <w:br/>
      </w:r>
    </w:p>
    <w:p w14:paraId="28D57331" w14:textId="77777777" w:rsidR="00F448C6" w:rsidRDefault="003878C6" w:rsidP="003878C6">
      <w:pPr>
        <w:pStyle w:val="BODY"/>
        <w:ind w:right="1870"/>
        <w:rPr>
          <w:sz w:val="20"/>
        </w:rPr>
      </w:pPr>
      <w:r>
        <w:rPr>
          <w:sz w:val="20"/>
        </w:rPr>
        <w:t>Typ:</w:t>
      </w:r>
      <w:r>
        <w:rPr>
          <w:sz w:val="20"/>
        </w:rPr>
        <w:tab/>
        <w:t>'.......................................'</w:t>
      </w:r>
      <w:r>
        <w:rPr>
          <w:sz w:val="20"/>
        </w:rPr>
        <w:br/>
      </w:r>
    </w:p>
    <w:p w14:paraId="1FB0F4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AA03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6757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A8DEC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AD89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97CFD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10.01.05.618    Shure_MX418D/S (/C)** Schwanenhals-Tischsprechstelle (45,7cm) - Superniere(/Niere) </w:t>
      </w:r>
    </w:p>
    <w:p w14:paraId="6B1D883A" w14:textId="77777777" w:rsidR="00F448C6" w:rsidRDefault="003878C6" w:rsidP="003878C6">
      <w:pPr>
        <w:pStyle w:val="BODY"/>
        <w:ind w:right="1870"/>
        <w:rPr>
          <w:sz w:val="22"/>
        </w:rPr>
      </w:pPr>
      <w:r>
        <w:rPr>
          <w:sz w:val="20"/>
        </w:rPr>
        <w:t>Schwanenhals-Tischsprechstelle (45,7cm) - Superniere(/Niere)</w:t>
      </w:r>
    </w:p>
    <w:p w14:paraId="67000EDB" w14:textId="77777777" w:rsidR="00F448C6" w:rsidRDefault="00F448C6" w:rsidP="003878C6">
      <w:pPr>
        <w:pStyle w:val="BODY"/>
        <w:ind w:right="1870"/>
        <w:rPr>
          <w:sz w:val="22"/>
        </w:rPr>
      </w:pPr>
    </w:p>
    <w:p w14:paraId="0846D615" w14:textId="77777777" w:rsidR="00F448C6" w:rsidRDefault="003878C6" w:rsidP="003878C6">
      <w:pPr>
        <w:pStyle w:val="BODY"/>
        <w:ind w:right="1870"/>
        <w:rPr>
          <w:sz w:val="22"/>
        </w:rPr>
      </w:pPr>
      <w:r>
        <w:rPr>
          <w:sz w:val="20"/>
        </w:rPr>
        <w:t>Schwanenhals -Tischsprechstelle mit Sprechtaste und schwerem Standfuß.</w:t>
      </w:r>
    </w:p>
    <w:p w14:paraId="208F9409" w14:textId="77777777" w:rsidR="00F448C6" w:rsidRDefault="00F448C6" w:rsidP="003878C6">
      <w:pPr>
        <w:pStyle w:val="BODY"/>
        <w:ind w:right="1870"/>
        <w:rPr>
          <w:sz w:val="22"/>
        </w:rPr>
      </w:pPr>
    </w:p>
    <w:p w14:paraId="3F2EDDC8" w14:textId="77777777" w:rsidR="00F448C6" w:rsidRDefault="003878C6" w:rsidP="003878C6">
      <w:pPr>
        <w:pStyle w:val="BODY"/>
        <w:ind w:right="1870"/>
        <w:rPr>
          <w:sz w:val="22"/>
        </w:rPr>
      </w:pPr>
      <w:r>
        <w:rPr>
          <w:sz w:val="20"/>
        </w:rPr>
        <w:t xml:space="preserve">Schwanenhals ist fest </w:t>
      </w:r>
      <w:r>
        <w:rPr>
          <w:sz w:val="20"/>
        </w:rPr>
        <w:t>mit der Basis verbunden und besitzt oben und unten je einen flexibel biegbaren Bereich.</w:t>
      </w:r>
    </w:p>
    <w:p w14:paraId="03FF2A8F" w14:textId="77777777" w:rsidR="00F448C6" w:rsidRDefault="00F448C6" w:rsidP="003878C6">
      <w:pPr>
        <w:pStyle w:val="BODY"/>
        <w:ind w:right="1870"/>
        <w:rPr>
          <w:sz w:val="22"/>
        </w:rPr>
      </w:pPr>
    </w:p>
    <w:p w14:paraId="6F106ED0" w14:textId="77777777" w:rsidR="00F448C6" w:rsidRDefault="003878C6" w:rsidP="003878C6">
      <w:pPr>
        <w:pStyle w:val="BODY"/>
        <w:ind w:right="1870"/>
        <w:rPr>
          <w:sz w:val="20"/>
        </w:rPr>
      </w:pPr>
      <w:r>
        <w:rPr>
          <w:sz w:val="20"/>
        </w:rPr>
        <w:t>Funktion der Sprechtaste intern programmierbar über DIL-Schalter:</w:t>
      </w:r>
    </w:p>
    <w:p w14:paraId="64780A9C" w14:textId="77777777" w:rsidR="00F448C6" w:rsidRDefault="003878C6" w:rsidP="003878C6">
      <w:pPr>
        <w:pStyle w:val="BODY"/>
        <w:numPr>
          <w:ilvl w:val="0"/>
          <w:numId w:val="4"/>
        </w:numPr>
        <w:ind w:right="1870"/>
        <w:rPr>
          <w:sz w:val="20"/>
        </w:rPr>
      </w:pPr>
      <w:r>
        <w:rPr>
          <w:sz w:val="20"/>
        </w:rPr>
        <w:t>Mic On/Off</w:t>
      </w:r>
    </w:p>
    <w:p w14:paraId="6C3BF5FC" w14:textId="77777777" w:rsidR="00F448C6" w:rsidRDefault="003878C6" w:rsidP="003878C6">
      <w:pPr>
        <w:pStyle w:val="BODY"/>
        <w:numPr>
          <w:ilvl w:val="0"/>
          <w:numId w:val="4"/>
        </w:numPr>
        <w:ind w:right="1870"/>
        <w:rPr>
          <w:sz w:val="20"/>
        </w:rPr>
      </w:pPr>
      <w:r>
        <w:rPr>
          <w:sz w:val="20"/>
        </w:rPr>
        <w:t>Push to talk/Push to mute</w:t>
      </w:r>
    </w:p>
    <w:p w14:paraId="5358B34A" w14:textId="77777777" w:rsidR="00F448C6" w:rsidRDefault="003878C6" w:rsidP="003878C6">
      <w:pPr>
        <w:pStyle w:val="BODY"/>
        <w:numPr>
          <w:ilvl w:val="0"/>
          <w:numId w:val="4"/>
        </w:numPr>
        <w:ind w:right="1870"/>
        <w:rPr>
          <w:sz w:val="20"/>
        </w:rPr>
      </w:pPr>
      <w:r>
        <w:rPr>
          <w:sz w:val="20"/>
        </w:rPr>
        <w:t>Mikrofon permanent offen (keine Funktion).</w:t>
      </w:r>
    </w:p>
    <w:p w14:paraId="0CE309B5" w14:textId="77777777" w:rsidR="00F448C6" w:rsidRDefault="003878C6" w:rsidP="003878C6">
      <w:pPr>
        <w:pStyle w:val="BODY"/>
        <w:ind w:right="1870"/>
        <w:rPr>
          <w:sz w:val="22"/>
        </w:rPr>
      </w:pPr>
      <w:r>
        <w:rPr>
          <w:sz w:val="20"/>
        </w:rPr>
        <w:t>Geräuschfreies Ein- u</w:t>
      </w:r>
      <w:r>
        <w:rPr>
          <w:sz w:val="20"/>
        </w:rPr>
        <w:t>nd Ausschalten.</w:t>
      </w:r>
    </w:p>
    <w:p w14:paraId="7CF826D6" w14:textId="77777777" w:rsidR="00F448C6" w:rsidRDefault="00F448C6" w:rsidP="003878C6">
      <w:pPr>
        <w:pStyle w:val="BODY"/>
        <w:ind w:right="1870"/>
        <w:rPr>
          <w:sz w:val="22"/>
        </w:rPr>
      </w:pPr>
    </w:p>
    <w:p w14:paraId="56F6E7E3" w14:textId="77777777" w:rsidR="00F448C6" w:rsidRDefault="003878C6" w:rsidP="003878C6">
      <w:pPr>
        <w:pStyle w:val="BODY"/>
        <w:ind w:right="1870"/>
        <w:rPr>
          <w:sz w:val="22"/>
        </w:rPr>
      </w:pPr>
      <w:r>
        <w:rPr>
          <w:sz w:val="20"/>
        </w:rPr>
        <w:t>Integrierte Status-LED.</w:t>
      </w:r>
    </w:p>
    <w:p w14:paraId="592ACAF3" w14:textId="77777777" w:rsidR="00F448C6" w:rsidRDefault="00F448C6" w:rsidP="003878C6">
      <w:pPr>
        <w:pStyle w:val="BODY"/>
        <w:ind w:right="1870"/>
        <w:rPr>
          <w:sz w:val="22"/>
        </w:rPr>
      </w:pPr>
    </w:p>
    <w:p w14:paraId="59B8C429" w14:textId="77777777" w:rsidR="00F448C6" w:rsidRDefault="003878C6" w:rsidP="003878C6">
      <w:pPr>
        <w:pStyle w:val="BODY"/>
        <w:ind w:right="1870"/>
        <w:rPr>
          <w:sz w:val="22"/>
        </w:rPr>
      </w:pPr>
      <w:r>
        <w:rPr>
          <w:sz w:val="20"/>
        </w:rPr>
        <w:t>Festes Anschlusskabel (3m) mit XLR3m konfektioniert. Für die exterene Verwendung bzw. Beschaltung der Schaltfunktion (Taste) und der LED sind im Anschlußkabel zusätzliche Adern vorhanden.</w:t>
      </w:r>
    </w:p>
    <w:p w14:paraId="204A4AB6" w14:textId="77777777" w:rsidR="00F448C6" w:rsidRDefault="00F448C6" w:rsidP="003878C6">
      <w:pPr>
        <w:pStyle w:val="BODY"/>
        <w:ind w:right="1870"/>
        <w:rPr>
          <w:sz w:val="22"/>
        </w:rPr>
      </w:pPr>
    </w:p>
    <w:p w14:paraId="5D20FE95" w14:textId="77777777" w:rsidR="00F448C6" w:rsidRDefault="003878C6" w:rsidP="003878C6">
      <w:pPr>
        <w:pStyle w:val="BODY"/>
        <w:ind w:right="1870"/>
        <w:rPr>
          <w:sz w:val="22"/>
        </w:rPr>
      </w:pPr>
      <w:r>
        <w:rPr>
          <w:sz w:val="20"/>
        </w:rPr>
        <w:t>CommShield™-Technologie z</w:t>
      </w:r>
      <w:r>
        <w:rPr>
          <w:sz w:val="20"/>
        </w:rPr>
        <w:t>um Schutz gegen HF-Interferenzen (GSM - Immunität)</w:t>
      </w:r>
    </w:p>
    <w:p w14:paraId="55D38B7F" w14:textId="77777777" w:rsidR="00F448C6" w:rsidRDefault="00F448C6" w:rsidP="003878C6">
      <w:pPr>
        <w:pStyle w:val="BODY"/>
        <w:ind w:right="1870"/>
        <w:rPr>
          <w:sz w:val="22"/>
        </w:rPr>
      </w:pPr>
    </w:p>
    <w:p w14:paraId="2F9B5A29" w14:textId="77777777" w:rsidR="00F448C6" w:rsidRDefault="003878C6" w:rsidP="003878C6">
      <w:pPr>
        <w:pStyle w:val="BODY"/>
        <w:ind w:right="1870"/>
        <w:rPr>
          <w:sz w:val="22"/>
        </w:rPr>
      </w:pPr>
      <w:r>
        <w:rPr>
          <w:sz w:val="20"/>
        </w:rPr>
        <w:t>Elektret-Kondensatorkapsel (R185B/R184B) mit Supernieren-/Nierencharakteristik, werkzeuglos durch einfaches Aufschrauben tauschbar gegen Kapseln mit anderer Richtcharakteristik.</w:t>
      </w:r>
    </w:p>
    <w:p w14:paraId="75DE9442" w14:textId="77777777" w:rsidR="00F448C6" w:rsidRDefault="00F448C6" w:rsidP="003878C6">
      <w:pPr>
        <w:pStyle w:val="BODY"/>
        <w:ind w:right="1870"/>
        <w:rPr>
          <w:sz w:val="22"/>
        </w:rPr>
      </w:pPr>
    </w:p>
    <w:p w14:paraId="76EA9F1C" w14:textId="77777777" w:rsidR="00F448C6" w:rsidRDefault="00F448C6" w:rsidP="003878C6">
      <w:pPr>
        <w:pStyle w:val="BODY"/>
        <w:ind w:right="1870"/>
        <w:rPr>
          <w:sz w:val="22"/>
        </w:rPr>
      </w:pPr>
    </w:p>
    <w:p w14:paraId="21E6EE2F" w14:textId="77777777" w:rsidR="00F448C6" w:rsidRDefault="003878C6" w:rsidP="003878C6">
      <w:pPr>
        <w:pStyle w:val="BODY"/>
        <w:ind w:right="1870"/>
        <w:rPr>
          <w:sz w:val="20"/>
        </w:rPr>
      </w:pPr>
      <w:r>
        <w:rPr>
          <w:b/>
          <w:sz w:val="20"/>
        </w:rPr>
        <w:t>Technische Daten:</w:t>
      </w:r>
    </w:p>
    <w:p w14:paraId="334C420A" w14:textId="77777777" w:rsidR="00F448C6" w:rsidRDefault="003878C6" w:rsidP="003878C6">
      <w:pPr>
        <w:pStyle w:val="BODY"/>
        <w:ind w:right="1870"/>
        <w:rPr>
          <w:sz w:val="20"/>
        </w:rPr>
      </w:pPr>
      <w:r>
        <w:rPr>
          <w:sz w:val="20"/>
        </w:rPr>
        <w:t xml:space="preserve">Charakteristik:  </w:t>
      </w:r>
      <w:r>
        <w:rPr>
          <w:sz w:val="20"/>
        </w:rPr>
        <w:tab/>
        <w:t>Superniere/Niere</w:t>
      </w:r>
    </w:p>
    <w:p w14:paraId="0F8E3F9E" w14:textId="77777777" w:rsidR="00F448C6" w:rsidRDefault="003878C6" w:rsidP="003878C6">
      <w:pPr>
        <w:pStyle w:val="BODY"/>
        <w:ind w:right="1870"/>
        <w:rPr>
          <w:sz w:val="20"/>
        </w:rPr>
      </w:pPr>
      <w:r>
        <w:rPr>
          <w:sz w:val="20"/>
        </w:rPr>
        <w:t>Aufnahmebereich (-3dB):</w:t>
      </w:r>
      <w:r>
        <w:rPr>
          <w:sz w:val="20"/>
        </w:rPr>
        <w:tab/>
        <w:t>115°/130°</w:t>
      </w:r>
    </w:p>
    <w:p w14:paraId="5F2B5CE6" w14:textId="77777777" w:rsidR="00F448C6" w:rsidRDefault="003878C6" w:rsidP="003878C6">
      <w:pPr>
        <w:pStyle w:val="BODY"/>
        <w:ind w:right="1870"/>
        <w:rPr>
          <w:sz w:val="20"/>
        </w:rPr>
      </w:pPr>
      <w:r>
        <w:rPr>
          <w:sz w:val="20"/>
        </w:rPr>
        <w:t xml:space="preserve">Übertragungsbereich:  </w:t>
      </w:r>
      <w:r>
        <w:rPr>
          <w:sz w:val="20"/>
        </w:rPr>
        <w:tab/>
        <w:t>50 Hz - 17 kHz</w:t>
      </w:r>
    </w:p>
    <w:p w14:paraId="1D97CEDB" w14:textId="77777777" w:rsidR="00F448C6" w:rsidRDefault="003878C6" w:rsidP="003878C6">
      <w:pPr>
        <w:pStyle w:val="BODY"/>
        <w:ind w:right="1870"/>
        <w:rPr>
          <w:sz w:val="20"/>
        </w:rPr>
      </w:pPr>
      <w:r>
        <w:rPr>
          <w:sz w:val="20"/>
        </w:rPr>
        <w:t xml:space="preserve">Leerlaufempfindlichkeit: </w:t>
      </w:r>
      <w:r>
        <w:rPr>
          <w:sz w:val="20"/>
        </w:rPr>
        <w:tab/>
        <w:t>-32,5 dBV/Pa</w:t>
      </w:r>
      <w:r>
        <w:rPr>
          <w:sz w:val="20"/>
        </w:rPr>
        <w:br/>
        <w:t>(23,7 mV/Pa)</w:t>
      </w:r>
    </w:p>
    <w:p w14:paraId="63E75F3A" w14:textId="77777777" w:rsidR="00F448C6" w:rsidRDefault="003878C6" w:rsidP="003878C6">
      <w:pPr>
        <w:pStyle w:val="BODY"/>
        <w:ind w:right="1870"/>
        <w:rPr>
          <w:sz w:val="20"/>
        </w:rPr>
      </w:pPr>
      <w:r>
        <w:rPr>
          <w:sz w:val="20"/>
        </w:rPr>
        <w:t xml:space="preserve">Ausgangsimpedanz:  </w:t>
      </w:r>
      <w:r>
        <w:rPr>
          <w:sz w:val="20"/>
        </w:rPr>
        <w:tab/>
        <w:t>150 Ohm</w:t>
      </w:r>
    </w:p>
    <w:p w14:paraId="3E3D32B3" w14:textId="77777777" w:rsidR="00F448C6" w:rsidRDefault="003878C6" w:rsidP="003878C6">
      <w:pPr>
        <w:pStyle w:val="BODY"/>
        <w:ind w:right="1870"/>
        <w:rPr>
          <w:sz w:val="20"/>
        </w:rPr>
      </w:pPr>
      <w:r>
        <w:rPr>
          <w:sz w:val="20"/>
        </w:rPr>
        <w:t xml:space="preserve">Maximaler Schalldruckpegel:  </w:t>
      </w:r>
      <w:r>
        <w:rPr>
          <w:sz w:val="20"/>
        </w:rPr>
        <w:tab/>
        <w:t>122,7/124 dB</w:t>
      </w:r>
      <w:r>
        <w:rPr>
          <w:sz w:val="20"/>
        </w:rPr>
        <w:br/>
        <w:t>(1 kHz b</w:t>
      </w:r>
      <w:r>
        <w:rPr>
          <w:sz w:val="20"/>
        </w:rPr>
        <w:t>ei 1% Klirrfaktor,</w:t>
      </w:r>
      <w:r>
        <w:rPr>
          <w:sz w:val="20"/>
        </w:rPr>
        <w:br/>
        <w:t>1 kΩ Last)</w:t>
      </w:r>
    </w:p>
    <w:p w14:paraId="4CCED5D1" w14:textId="77777777" w:rsidR="00F448C6" w:rsidRDefault="003878C6" w:rsidP="003878C6">
      <w:pPr>
        <w:pStyle w:val="BODY"/>
        <w:ind w:right="1870"/>
        <w:rPr>
          <w:sz w:val="20"/>
        </w:rPr>
      </w:pPr>
      <w:r>
        <w:rPr>
          <w:sz w:val="20"/>
        </w:rPr>
        <w:t xml:space="preserve">Eigenrauschen:  </w:t>
      </w:r>
      <w:r>
        <w:rPr>
          <w:sz w:val="20"/>
        </w:rPr>
        <w:tab/>
        <w:t>28,0/26,5 dB</w:t>
      </w:r>
      <w:r>
        <w:rPr>
          <w:sz w:val="20"/>
        </w:rPr>
        <w:br/>
        <w:t>(äquiv. Schalldruck)</w:t>
      </w:r>
    </w:p>
    <w:p w14:paraId="35ED9622" w14:textId="77777777" w:rsidR="00F448C6" w:rsidRDefault="003878C6" w:rsidP="003878C6">
      <w:pPr>
        <w:pStyle w:val="BODY"/>
        <w:ind w:right="1870"/>
        <w:rPr>
          <w:sz w:val="20"/>
        </w:rPr>
      </w:pPr>
      <w:r>
        <w:rPr>
          <w:sz w:val="20"/>
        </w:rPr>
        <w:t>Vorverstärker-</w:t>
      </w:r>
    </w:p>
    <w:p w14:paraId="76A55CB5" w14:textId="77777777" w:rsidR="00F448C6" w:rsidRDefault="003878C6" w:rsidP="003878C6">
      <w:pPr>
        <w:pStyle w:val="BODY"/>
        <w:ind w:right="1870"/>
        <w:rPr>
          <w:sz w:val="20"/>
        </w:rPr>
      </w:pPr>
      <w:r>
        <w:rPr>
          <w:sz w:val="20"/>
        </w:rPr>
        <w:t xml:space="preserve">Übersteuerungsgrenze:  </w:t>
      </w:r>
      <w:r>
        <w:rPr>
          <w:sz w:val="20"/>
        </w:rPr>
        <w:tab/>
        <w:t>-6dBV</w:t>
      </w:r>
      <w:r>
        <w:rPr>
          <w:sz w:val="20"/>
        </w:rPr>
        <w:br/>
        <w:t>(bei 1% Gesamtklirrfaktor)</w:t>
      </w:r>
    </w:p>
    <w:p w14:paraId="40E27B19" w14:textId="77777777" w:rsidR="00F448C6" w:rsidRDefault="003878C6" w:rsidP="003878C6">
      <w:pPr>
        <w:pStyle w:val="BODY"/>
        <w:ind w:right="1870"/>
        <w:rPr>
          <w:sz w:val="20"/>
        </w:rPr>
      </w:pPr>
      <w:r>
        <w:rPr>
          <w:sz w:val="20"/>
        </w:rPr>
        <w:t xml:space="preserve">Gleichtaktunterdrückung:  </w:t>
      </w:r>
      <w:r>
        <w:rPr>
          <w:sz w:val="20"/>
        </w:rPr>
        <w:tab/>
        <w:t>min. 45,0 dB</w:t>
      </w:r>
    </w:p>
    <w:p w14:paraId="4B9944EC" w14:textId="77777777" w:rsidR="00F448C6" w:rsidRDefault="003878C6" w:rsidP="003878C6">
      <w:pPr>
        <w:pStyle w:val="BODY"/>
        <w:ind w:right="1870"/>
        <w:rPr>
          <w:sz w:val="20"/>
        </w:rPr>
      </w:pPr>
      <w:r>
        <w:rPr>
          <w:sz w:val="20"/>
        </w:rPr>
        <w:t xml:space="preserve">Spannungsversorgung:  </w:t>
      </w:r>
      <w:r>
        <w:rPr>
          <w:sz w:val="20"/>
        </w:rPr>
        <w:tab/>
        <w:t>11 bis 52 VDC</w:t>
      </w:r>
    </w:p>
    <w:p w14:paraId="51F5FF94" w14:textId="77777777" w:rsidR="00F448C6" w:rsidRDefault="003878C6" w:rsidP="003878C6">
      <w:pPr>
        <w:pStyle w:val="BODY"/>
        <w:ind w:right="1870"/>
        <w:rPr>
          <w:sz w:val="22"/>
        </w:rPr>
      </w:pPr>
      <w:r>
        <w:rPr>
          <w:sz w:val="20"/>
        </w:rPr>
        <w:t xml:space="preserve">Stromaufnahme:  </w:t>
      </w:r>
      <w:r>
        <w:rPr>
          <w:sz w:val="20"/>
        </w:rPr>
        <w:tab/>
        <w:t>2 mA</w:t>
      </w:r>
    </w:p>
    <w:p w14:paraId="655AB58B" w14:textId="77777777" w:rsidR="00F448C6" w:rsidRDefault="00F448C6" w:rsidP="003878C6">
      <w:pPr>
        <w:pStyle w:val="BODY"/>
        <w:ind w:right="1870"/>
        <w:rPr>
          <w:sz w:val="22"/>
        </w:rPr>
      </w:pPr>
    </w:p>
    <w:p w14:paraId="63F37B19" w14:textId="77777777" w:rsidR="00F448C6" w:rsidRDefault="003878C6" w:rsidP="003878C6">
      <w:pPr>
        <w:pStyle w:val="BODY"/>
        <w:ind w:right="1870"/>
        <w:rPr>
          <w:sz w:val="20"/>
        </w:rPr>
      </w:pPr>
      <w:r>
        <w:rPr>
          <w:b/>
          <w:sz w:val="20"/>
        </w:rPr>
        <w:t>Bet</w:t>
      </w:r>
      <w:r>
        <w:rPr>
          <w:b/>
          <w:sz w:val="20"/>
        </w:rPr>
        <w:t>riebsbedingungen</w:t>
      </w:r>
    </w:p>
    <w:p w14:paraId="0EC6539D" w14:textId="77777777" w:rsidR="00F448C6" w:rsidRDefault="003878C6" w:rsidP="003878C6">
      <w:pPr>
        <w:pStyle w:val="BODY"/>
        <w:ind w:right="1870"/>
        <w:rPr>
          <w:sz w:val="20"/>
        </w:rPr>
      </w:pPr>
      <w:r>
        <w:rPr>
          <w:sz w:val="20"/>
        </w:rPr>
        <w:t xml:space="preserve">Temperaturbereich:  </w:t>
      </w:r>
      <w:r>
        <w:rPr>
          <w:sz w:val="20"/>
        </w:rPr>
        <w:tab/>
        <w:t>-18° bis 57°C</w:t>
      </w:r>
    </w:p>
    <w:p w14:paraId="6982663B" w14:textId="77777777" w:rsidR="00F448C6" w:rsidRDefault="003878C6" w:rsidP="003878C6">
      <w:pPr>
        <w:pStyle w:val="BODY"/>
        <w:ind w:right="1870"/>
        <w:rPr>
          <w:sz w:val="22"/>
        </w:rPr>
      </w:pPr>
      <w:r>
        <w:rPr>
          <w:sz w:val="20"/>
        </w:rPr>
        <w:t xml:space="preserve">Relative Feuchtigkeit:  </w:t>
      </w:r>
      <w:r>
        <w:rPr>
          <w:sz w:val="20"/>
        </w:rPr>
        <w:tab/>
        <w:t>0 bis 95%</w:t>
      </w:r>
    </w:p>
    <w:p w14:paraId="4A98C81D" w14:textId="77777777" w:rsidR="00F448C6" w:rsidRDefault="00F448C6" w:rsidP="003878C6">
      <w:pPr>
        <w:pStyle w:val="BODY"/>
        <w:ind w:right="1870"/>
        <w:rPr>
          <w:sz w:val="22"/>
        </w:rPr>
      </w:pPr>
    </w:p>
    <w:p w14:paraId="6241E2D7" w14:textId="77777777" w:rsidR="00F448C6" w:rsidRDefault="00F448C6" w:rsidP="003878C6">
      <w:pPr>
        <w:pStyle w:val="BODY"/>
        <w:ind w:right="1870"/>
        <w:rPr>
          <w:sz w:val="22"/>
        </w:rPr>
      </w:pPr>
    </w:p>
    <w:p w14:paraId="14A837F0" w14:textId="77777777" w:rsidR="00F448C6" w:rsidRDefault="003878C6" w:rsidP="003878C6">
      <w:pPr>
        <w:pStyle w:val="BODY"/>
        <w:ind w:right="1870"/>
        <w:rPr>
          <w:sz w:val="20"/>
        </w:rPr>
      </w:pPr>
      <w:r>
        <w:rPr>
          <w:b/>
          <w:sz w:val="20"/>
        </w:rPr>
        <w:t>Weitere Spezifikationen</w:t>
      </w:r>
    </w:p>
    <w:p w14:paraId="14769FE6" w14:textId="77777777" w:rsidR="00F448C6" w:rsidRDefault="003878C6" w:rsidP="003878C6">
      <w:pPr>
        <w:pStyle w:val="BODY"/>
        <w:ind w:right="1870"/>
        <w:rPr>
          <w:sz w:val="22"/>
        </w:rPr>
      </w:pPr>
      <w:r>
        <w:rPr>
          <w:sz w:val="20"/>
        </w:rPr>
        <w:t xml:space="preserve">Schwanenhalslänge:  </w:t>
      </w:r>
      <w:r>
        <w:rPr>
          <w:sz w:val="20"/>
        </w:rPr>
        <w:tab/>
        <w:t>18" (=45,7cm)</w:t>
      </w:r>
    </w:p>
    <w:p w14:paraId="25E0E664" w14:textId="77777777" w:rsidR="00F448C6" w:rsidRDefault="00F448C6" w:rsidP="003878C6">
      <w:pPr>
        <w:pStyle w:val="BODY"/>
        <w:ind w:right="1870"/>
        <w:rPr>
          <w:sz w:val="22"/>
        </w:rPr>
      </w:pPr>
    </w:p>
    <w:p w14:paraId="3FF347C5" w14:textId="77777777" w:rsidR="00F448C6" w:rsidRDefault="003878C6" w:rsidP="003878C6">
      <w:pPr>
        <w:pStyle w:val="BODY"/>
        <w:ind w:right="1870"/>
        <w:rPr>
          <w:sz w:val="20"/>
        </w:rPr>
      </w:pPr>
      <w:r>
        <w:rPr>
          <w:sz w:val="20"/>
        </w:rPr>
        <w:t>Kabellänge:</w:t>
      </w:r>
      <w:r>
        <w:rPr>
          <w:sz w:val="20"/>
        </w:rPr>
        <w:tab/>
        <w:t>3,0m</w:t>
      </w:r>
    </w:p>
    <w:p w14:paraId="7315284E" w14:textId="77777777" w:rsidR="00F448C6" w:rsidRDefault="003878C6" w:rsidP="003878C6">
      <w:pPr>
        <w:pStyle w:val="BODY"/>
        <w:ind w:right="1870"/>
        <w:rPr>
          <w:sz w:val="20"/>
        </w:rPr>
      </w:pPr>
      <w:r>
        <w:rPr>
          <w:sz w:val="20"/>
        </w:rPr>
        <w:t xml:space="preserve">Farbe: </w:t>
      </w:r>
      <w:r>
        <w:rPr>
          <w:sz w:val="20"/>
        </w:rPr>
        <w:tab/>
        <w:t>schwarz</w:t>
      </w:r>
    </w:p>
    <w:p w14:paraId="0DB82D14" w14:textId="77777777" w:rsidR="00F448C6" w:rsidRDefault="003878C6" w:rsidP="003878C6">
      <w:pPr>
        <w:pStyle w:val="BODY"/>
        <w:ind w:right="1870"/>
        <w:rPr>
          <w:sz w:val="22"/>
        </w:rPr>
      </w:pPr>
      <w:r>
        <w:rPr>
          <w:sz w:val="20"/>
        </w:rPr>
        <w:t xml:space="preserve">Gewicht:  </w:t>
      </w:r>
      <w:r>
        <w:rPr>
          <w:sz w:val="20"/>
        </w:rPr>
        <w:tab/>
        <w:t>0,81kg</w:t>
      </w:r>
    </w:p>
    <w:p w14:paraId="6DA60BBD" w14:textId="77777777" w:rsidR="00F448C6" w:rsidRDefault="00F448C6" w:rsidP="003878C6">
      <w:pPr>
        <w:pStyle w:val="BODY"/>
        <w:ind w:right="1870"/>
        <w:rPr>
          <w:sz w:val="22"/>
        </w:rPr>
      </w:pPr>
    </w:p>
    <w:p w14:paraId="161D49B3" w14:textId="77777777" w:rsidR="00F448C6" w:rsidRDefault="00F448C6" w:rsidP="003878C6">
      <w:pPr>
        <w:pStyle w:val="BODY"/>
        <w:ind w:right="1870"/>
        <w:rPr>
          <w:sz w:val="22"/>
        </w:rPr>
      </w:pPr>
    </w:p>
    <w:p w14:paraId="7CA10B33" w14:textId="77777777" w:rsidR="00F448C6" w:rsidRDefault="003878C6" w:rsidP="003878C6">
      <w:pPr>
        <w:pStyle w:val="BODY"/>
        <w:ind w:right="1870"/>
        <w:rPr>
          <w:sz w:val="20"/>
        </w:rPr>
      </w:pPr>
      <w:r>
        <w:rPr>
          <w:sz w:val="20"/>
        </w:rPr>
        <w:t>Im Lieferumfang enthaltenes Zubehör:</w:t>
      </w:r>
    </w:p>
    <w:p w14:paraId="4937A60D" w14:textId="77777777" w:rsidR="00F448C6" w:rsidRDefault="003878C6" w:rsidP="003878C6">
      <w:pPr>
        <w:pStyle w:val="BODY"/>
        <w:numPr>
          <w:ilvl w:val="0"/>
          <w:numId w:val="4"/>
        </w:numPr>
        <w:ind w:right="1870"/>
        <w:rPr>
          <w:sz w:val="22"/>
        </w:rPr>
      </w:pPr>
      <w:r>
        <w:rPr>
          <w:sz w:val="20"/>
        </w:rPr>
        <w:t>einrastender Schaumstoffwindschutz</w:t>
      </w:r>
    </w:p>
    <w:p w14:paraId="76EA2ABE" w14:textId="77777777" w:rsidR="00F448C6" w:rsidRDefault="00F448C6" w:rsidP="003878C6">
      <w:pPr>
        <w:pStyle w:val="BODY"/>
        <w:ind w:right="1870"/>
        <w:rPr>
          <w:sz w:val="22"/>
        </w:rPr>
      </w:pPr>
    </w:p>
    <w:p w14:paraId="1076BC0E" w14:textId="77777777" w:rsidR="00F448C6" w:rsidRDefault="00F448C6" w:rsidP="003878C6">
      <w:pPr>
        <w:pStyle w:val="BODY"/>
        <w:ind w:right="1870"/>
        <w:rPr>
          <w:sz w:val="22"/>
        </w:rPr>
      </w:pPr>
    </w:p>
    <w:p w14:paraId="36191078" w14:textId="77777777" w:rsidR="00F448C6" w:rsidRDefault="003878C6" w:rsidP="003878C6">
      <w:pPr>
        <w:pStyle w:val="BODY"/>
        <w:ind w:right="1870"/>
        <w:rPr>
          <w:sz w:val="22"/>
        </w:rPr>
      </w:pPr>
      <w:r>
        <w:rPr>
          <w:b/>
          <w:sz w:val="20"/>
        </w:rPr>
        <w:t>Ausgeschrieben:</w:t>
      </w:r>
    </w:p>
    <w:p w14:paraId="7A99ABF3" w14:textId="77777777" w:rsidR="00F448C6" w:rsidRDefault="00F448C6" w:rsidP="003878C6">
      <w:pPr>
        <w:pStyle w:val="BODY"/>
        <w:ind w:right="1870"/>
        <w:rPr>
          <w:sz w:val="22"/>
        </w:rPr>
      </w:pPr>
    </w:p>
    <w:p w14:paraId="746679BE" w14:textId="77777777" w:rsidR="00F448C6" w:rsidRDefault="003878C6" w:rsidP="003878C6">
      <w:pPr>
        <w:pStyle w:val="BODY"/>
        <w:ind w:right="1870"/>
        <w:rPr>
          <w:sz w:val="20"/>
        </w:rPr>
      </w:pPr>
      <w:r>
        <w:rPr>
          <w:sz w:val="20"/>
        </w:rPr>
        <w:t>Fabrikat:</w:t>
      </w:r>
      <w:r>
        <w:rPr>
          <w:sz w:val="20"/>
        </w:rPr>
        <w:tab/>
        <w:t>SHURE</w:t>
      </w:r>
    </w:p>
    <w:p w14:paraId="1A596097" w14:textId="77777777" w:rsidR="00F448C6" w:rsidRDefault="003878C6" w:rsidP="003878C6">
      <w:pPr>
        <w:pStyle w:val="BODY"/>
        <w:ind w:right="1870"/>
        <w:rPr>
          <w:sz w:val="20"/>
        </w:rPr>
      </w:pPr>
      <w:r>
        <w:rPr>
          <w:sz w:val="20"/>
        </w:rPr>
        <w:t>Typ:</w:t>
      </w:r>
      <w:r>
        <w:rPr>
          <w:sz w:val="20"/>
        </w:rPr>
        <w:tab/>
        <w:t>MX418D/S(/C)</w:t>
      </w:r>
    </w:p>
    <w:p w14:paraId="71DB505A" w14:textId="77777777" w:rsidR="00F448C6" w:rsidRDefault="003878C6" w:rsidP="003878C6">
      <w:pPr>
        <w:pStyle w:val="BODY"/>
        <w:ind w:right="1870"/>
        <w:rPr>
          <w:sz w:val="22"/>
        </w:rPr>
      </w:pPr>
      <w:r>
        <w:rPr>
          <w:sz w:val="20"/>
        </w:rPr>
        <w:tab/>
        <w:t>oder gleichwertiger Art</w:t>
      </w:r>
    </w:p>
    <w:p w14:paraId="05A68230" w14:textId="77777777" w:rsidR="00F448C6" w:rsidRDefault="00F448C6" w:rsidP="003878C6">
      <w:pPr>
        <w:pStyle w:val="BODY"/>
        <w:ind w:right="1870"/>
        <w:rPr>
          <w:sz w:val="22"/>
        </w:rPr>
      </w:pPr>
    </w:p>
    <w:p w14:paraId="5FDD17B8" w14:textId="77777777" w:rsidR="00F448C6" w:rsidRDefault="00F448C6" w:rsidP="003878C6">
      <w:pPr>
        <w:pStyle w:val="BODY"/>
        <w:ind w:right="1870"/>
        <w:rPr>
          <w:sz w:val="22"/>
        </w:rPr>
      </w:pPr>
    </w:p>
    <w:p w14:paraId="3FE3D518" w14:textId="77777777" w:rsidR="00F448C6" w:rsidRDefault="003878C6" w:rsidP="003878C6">
      <w:pPr>
        <w:pStyle w:val="BODY"/>
        <w:ind w:right="1870"/>
        <w:rPr>
          <w:sz w:val="22"/>
        </w:rPr>
      </w:pPr>
      <w:r>
        <w:rPr>
          <w:b/>
          <w:sz w:val="20"/>
        </w:rPr>
        <w:t>Angeboten (Vom Bieter einzutragen):</w:t>
      </w:r>
    </w:p>
    <w:p w14:paraId="2272DF19" w14:textId="77777777" w:rsidR="00F448C6" w:rsidRDefault="00F448C6" w:rsidP="003878C6">
      <w:pPr>
        <w:pStyle w:val="BODY"/>
        <w:ind w:right="1870"/>
        <w:rPr>
          <w:sz w:val="22"/>
        </w:rPr>
      </w:pPr>
    </w:p>
    <w:p w14:paraId="2BE592B5" w14:textId="77777777" w:rsidR="00F448C6" w:rsidRDefault="003878C6" w:rsidP="003878C6">
      <w:pPr>
        <w:pStyle w:val="BODY"/>
        <w:ind w:right="1870"/>
        <w:rPr>
          <w:sz w:val="20"/>
        </w:rPr>
      </w:pPr>
      <w:r>
        <w:rPr>
          <w:sz w:val="20"/>
        </w:rPr>
        <w:t>Fabrikat:</w:t>
      </w:r>
      <w:r>
        <w:rPr>
          <w:sz w:val="20"/>
        </w:rPr>
        <w:tab/>
        <w:t>'.......................................'</w:t>
      </w:r>
      <w:r>
        <w:rPr>
          <w:sz w:val="20"/>
        </w:rPr>
        <w:br/>
      </w:r>
    </w:p>
    <w:p w14:paraId="2139EE51" w14:textId="77777777" w:rsidR="00F448C6" w:rsidRDefault="003878C6" w:rsidP="003878C6">
      <w:pPr>
        <w:pStyle w:val="BODY"/>
        <w:ind w:right="1870"/>
        <w:rPr>
          <w:sz w:val="20"/>
        </w:rPr>
      </w:pPr>
      <w:r>
        <w:rPr>
          <w:sz w:val="20"/>
        </w:rPr>
        <w:t>Typ:</w:t>
      </w:r>
      <w:r>
        <w:rPr>
          <w:sz w:val="20"/>
        </w:rPr>
        <w:tab/>
        <w:t>'.......................................'</w:t>
      </w:r>
      <w:r>
        <w:rPr>
          <w:sz w:val="20"/>
        </w:rPr>
        <w:br/>
      </w:r>
    </w:p>
    <w:p w14:paraId="467854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531E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CBD13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CB478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92AF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05BB6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10.01.05.815    Shure_MX415DUAL/C** Schwanenhals Mikrofon mit reduntanter Doppelkapsel, 38cm </w:t>
      </w:r>
    </w:p>
    <w:p w14:paraId="596A8AC9" w14:textId="77777777" w:rsidR="00F448C6" w:rsidRDefault="003878C6" w:rsidP="003878C6">
      <w:pPr>
        <w:pStyle w:val="BODY"/>
        <w:ind w:right="1870"/>
        <w:rPr>
          <w:sz w:val="22"/>
        </w:rPr>
      </w:pPr>
      <w:r>
        <w:rPr>
          <w:sz w:val="20"/>
        </w:rPr>
        <w:t>Schwanenhals Mikrofon mit reduntanter Doppelkaps</w:t>
      </w:r>
      <w:r>
        <w:rPr>
          <w:sz w:val="20"/>
        </w:rPr>
        <w:t>el, 38cm</w:t>
      </w:r>
    </w:p>
    <w:p w14:paraId="675B384E" w14:textId="77777777" w:rsidR="00F448C6" w:rsidRDefault="00F448C6" w:rsidP="003878C6">
      <w:pPr>
        <w:pStyle w:val="BODY"/>
        <w:ind w:right="1870"/>
        <w:rPr>
          <w:sz w:val="22"/>
        </w:rPr>
      </w:pPr>
    </w:p>
    <w:p w14:paraId="318BF728" w14:textId="77777777" w:rsidR="00F448C6" w:rsidRDefault="003878C6" w:rsidP="003878C6">
      <w:pPr>
        <w:pStyle w:val="BODY"/>
        <w:ind w:right="1870"/>
        <w:rPr>
          <w:sz w:val="22"/>
        </w:rPr>
      </w:pPr>
      <w:r>
        <w:rPr>
          <w:sz w:val="20"/>
        </w:rPr>
        <w:t>Schwanenhals Mikrofon mit zwei Elektret-Kondensatorkapseln und separater Signalführung in einem gemeinsamen kompakten Gehäuse zur Maximierung der Betriebssicherheit und Verfügbarkeit bei gleichzeitig minimalem optischen Gewicht.</w:t>
      </w:r>
    </w:p>
    <w:p w14:paraId="619585CE" w14:textId="77777777" w:rsidR="00F448C6" w:rsidRDefault="00F448C6" w:rsidP="003878C6">
      <w:pPr>
        <w:pStyle w:val="BODY"/>
        <w:ind w:right="1870"/>
        <w:rPr>
          <w:sz w:val="22"/>
        </w:rPr>
      </w:pPr>
    </w:p>
    <w:p w14:paraId="403B2C98" w14:textId="77777777" w:rsidR="00F448C6" w:rsidRDefault="003878C6" w:rsidP="003878C6">
      <w:pPr>
        <w:pStyle w:val="BODY"/>
        <w:ind w:right="1870"/>
        <w:rPr>
          <w:sz w:val="20"/>
        </w:rPr>
      </w:pPr>
      <w:r>
        <w:rPr>
          <w:sz w:val="20"/>
        </w:rPr>
        <w:t xml:space="preserve">Das ca. 38cm lange Mikrofon verfügt über ein flexibles Schwanenhalselement am oberen Teil direkt hinter dem Mikrofonkopf mit den beiden Kapseln. </w:t>
      </w:r>
      <w:r>
        <w:rPr>
          <w:sz w:val="20"/>
        </w:rPr>
        <w:br/>
        <w:t xml:space="preserve">Darunter befindet sich ein starres schlankes Rohr mit einem Knick am unteren Ende. </w:t>
      </w:r>
      <w:r>
        <w:rPr>
          <w:sz w:val="20"/>
        </w:rPr>
        <w:br/>
        <w:t>Das Rohr wird in einem Ele</w:t>
      </w:r>
      <w:r>
        <w:rPr>
          <w:sz w:val="20"/>
        </w:rPr>
        <w:t>ment mit Standard-XLR-Abmessungen gefasst.</w:t>
      </w:r>
    </w:p>
    <w:p w14:paraId="392A8741" w14:textId="77777777" w:rsidR="00F448C6" w:rsidRDefault="003878C6" w:rsidP="003878C6">
      <w:pPr>
        <w:pStyle w:val="BODY"/>
        <w:ind w:right="1870"/>
        <w:rPr>
          <w:sz w:val="22"/>
        </w:rPr>
      </w:pPr>
      <w:r>
        <w:rPr>
          <w:sz w:val="20"/>
        </w:rPr>
        <w:t>Dadurch ist das Dual-Mikrofon auch zu bestehnden Installationen mit Shockmount-Duchführung kompatibel.</w:t>
      </w:r>
    </w:p>
    <w:p w14:paraId="2F939FC2" w14:textId="77777777" w:rsidR="00F448C6" w:rsidRDefault="00F448C6" w:rsidP="003878C6">
      <w:pPr>
        <w:pStyle w:val="BODY"/>
        <w:ind w:right="1870"/>
        <w:rPr>
          <w:sz w:val="22"/>
        </w:rPr>
      </w:pPr>
    </w:p>
    <w:p w14:paraId="4D649278" w14:textId="77777777" w:rsidR="00F448C6" w:rsidRDefault="003878C6" w:rsidP="003878C6">
      <w:pPr>
        <w:pStyle w:val="BODY"/>
        <w:ind w:right="1870"/>
        <w:rPr>
          <w:sz w:val="20"/>
        </w:rPr>
      </w:pPr>
      <w:r>
        <w:rPr>
          <w:sz w:val="20"/>
        </w:rPr>
        <w:t>Die Signale der beiden Mikrofonkapseln werden innerhalb des Schwanenhalses über komplett separate Verkabelung</w:t>
      </w:r>
      <w:r>
        <w:rPr>
          <w:sz w:val="20"/>
        </w:rPr>
        <w:t>en geführt. Der Anschluss erfolgt über 2x Inline-Vorverstärker (RK100PK) mit Steckverbindung (TA4F).</w:t>
      </w:r>
    </w:p>
    <w:p w14:paraId="2653D9E4" w14:textId="77777777" w:rsidR="00F448C6" w:rsidRDefault="003878C6" w:rsidP="003878C6">
      <w:pPr>
        <w:pStyle w:val="BODY"/>
        <w:ind w:right="1870"/>
        <w:rPr>
          <w:sz w:val="22"/>
        </w:rPr>
      </w:pPr>
      <w:r>
        <w:rPr>
          <w:sz w:val="20"/>
        </w:rPr>
        <w:t>Das Mikrofon kann somit einfach kabelgebunden und mit Phantomspeisung verwendet werden oder flexibel mit Taschensendern in einem drahtlose Funksystemen bet</w:t>
      </w:r>
      <w:r>
        <w:rPr>
          <w:sz w:val="20"/>
        </w:rPr>
        <w:t>rieben werden.</w:t>
      </w:r>
    </w:p>
    <w:p w14:paraId="79DAC090" w14:textId="77777777" w:rsidR="00F448C6" w:rsidRDefault="00F448C6" w:rsidP="003878C6">
      <w:pPr>
        <w:pStyle w:val="BODY"/>
        <w:ind w:right="1870"/>
        <w:rPr>
          <w:sz w:val="22"/>
        </w:rPr>
      </w:pPr>
    </w:p>
    <w:p w14:paraId="581A521E" w14:textId="77777777" w:rsidR="00F448C6" w:rsidRDefault="003878C6" w:rsidP="003878C6">
      <w:pPr>
        <w:pStyle w:val="BODY"/>
        <w:ind w:right="1870"/>
        <w:rPr>
          <w:sz w:val="22"/>
        </w:rPr>
      </w:pPr>
      <w:r>
        <w:rPr>
          <w:sz w:val="20"/>
        </w:rPr>
        <w:t>CommShield™-Technologie zum Schutz gegen HF-Interferenzen (GSM - Immunität)</w:t>
      </w:r>
    </w:p>
    <w:p w14:paraId="04CD21D8" w14:textId="77777777" w:rsidR="00F448C6" w:rsidRDefault="00F448C6" w:rsidP="003878C6">
      <w:pPr>
        <w:pStyle w:val="BODY"/>
        <w:ind w:right="1870"/>
        <w:rPr>
          <w:sz w:val="22"/>
        </w:rPr>
      </w:pPr>
    </w:p>
    <w:p w14:paraId="4C97FFE2" w14:textId="77777777" w:rsidR="00F448C6" w:rsidRDefault="003878C6" w:rsidP="003878C6">
      <w:pPr>
        <w:pStyle w:val="BODY"/>
        <w:ind w:right="1870"/>
        <w:rPr>
          <w:sz w:val="22"/>
        </w:rPr>
      </w:pPr>
      <w:r>
        <w:rPr>
          <w:sz w:val="20"/>
        </w:rPr>
        <w:t>2x Elektret-Kondensatorkapsel R185B mit Nierencharakteristik, ggfs. werkzeuglos tauschbar gegen andere Kapseln durch einfaches Aufschrauben.</w:t>
      </w:r>
    </w:p>
    <w:p w14:paraId="7E406594" w14:textId="77777777" w:rsidR="00F448C6" w:rsidRDefault="00F448C6" w:rsidP="003878C6">
      <w:pPr>
        <w:pStyle w:val="BODY"/>
        <w:ind w:right="1870"/>
        <w:rPr>
          <w:sz w:val="22"/>
        </w:rPr>
      </w:pPr>
    </w:p>
    <w:p w14:paraId="0785CEDD" w14:textId="77777777" w:rsidR="00F448C6" w:rsidRDefault="00F448C6" w:rsidP="003878C6">
      <w:pPr>
        <w:pStyle w:val="BODY"/>
        <w:ind w:right="1870"/>
        <w:rPr>
          <w:sz w:val="22"/>
        </w:rPr>
      </w:pPr>
    </w:p>
    <w:p w14:paraId="335D9D92" w14:textId="77777777" w:rsidR="00F448C6" w:rsidRDefault="003878C6" w:rsidP="003878C6">
      <w:pPr>
        <w:pStyle w:val="BODY"/>
        <w:ind w:right="1870"/>
        <w:rPr>
          <w:sz w:val="20"/>
        </w:rPr>
      </w:pPr>
      <w:r>
        <w:rPr>
          <w:b/>
          <w:sz w:val="20"/>
        </w:rPr>
        <w:t>Technische Daten:</w:t>
      </w:r>
    </w:p>
    <w:p w14:paraId="2972C71A" w14:textId="77777777" w:rsidR="00F448C6" w:rsidRDefault="003878C6" w:rsidP="003878C6">
      <w:pPr>
        <w:pStyle w:val="BODY"/>
        <w:ind w:right="1870"/>
        <w:rPr>
          <w:sz w:val="22"/>
        </w:rPr>
      </w:pPr>
      <w:r>
        <w:rPr>
          <w:sz w:val="20"/>
        </w:rPr>
        <w:t>Sc</w:t>
      </w:r>
      <w:r>
        <w:rPr>
          <w:sz w:val="20"/>
        </w:rPr>
        <w:t xml:space="preserve">hwanenhalslänge:  </w:t>
      </w:r>
      <w:r>
        <w:rPr>
          <w:sz w:val="20"/>
        </w:rPr>
        <w:tab/>
        <w:t>15" (=38cm)</w:t>
      </w:r>
    </w:p>
    <w:p w14:paraId="334CFADA" w14:textId="77777777" w:rsidR="00F448C6" w:rsidRDefault="00F448C6" w:rsidP="003878C6">
      <w:pPr>
        <w:pStyle w:val="BODY"/>
        <w:ind w:right="1870"/>
        <w:rPr>
          <w:sz w:val="22"/>
        </w:rPr>
      </w:pPr>
    </w:p>
    <w:p w14:paraId="2B403ED6" w14:textId="77777777" w:rsidR="00F448C6" w:rsidRDefault="003878C6" w:rsidP="003878C6">
      <w:pPr>
        <w:pStyle w:val="BODY"/>
        <w:ind w:right="1870"/>
        <w:rPr>
          <w:sz w:val="20"/>
        </w:rPr>
      </w:pPr>
      <w:r>
        <w:rPr>
          <w:sz w:val="20"/>
        </w:rPr>
        <w:t>je Kapsel</w:t>
      </w:r>
    </w:p>
    <w:p w14:paraId="5AB74FB6" w14:textId="77777777" w:rsidR="00F448C6" w:rsidRDefault="003878C6" w:rsidP="003878C6">
      <w:pPr>
        <w:pStyle w:val="BODY"/>
        <w:ind w:right="1870"/>
        <w:rPr>
          <w:sz w:val="20"/>
        </w:rPr>
      </w:pPr>
      <w:r>
        <w:rPr>
          <w:sz w:val="20"/>
        </w:rPr>
        <w:t xml:space="preserve">Charakteristik:  </w:t>
      </w:r>
      <w:r>
        <w:rPr>
          <w:sz w:val="20"/>
        </w:rPr>
        <w:tab/>
        <w:t>Niere</w:t>
      </w:r>
    </w:p>
    <w:p w14:paraId="4579ED42" w14:textId="77777777" w:rsidR="00F448C6" w:rsidRDefault="003878C6" w:rsidP="003878C6">
      <w:pPr>
        <w:pStyle w:val="BODY"/>
        <w:ind w:right="1870"/>
        <w:rPr>
          <w:sz w:val="20"/>
        </w:rPr>
      </w:pPr>
      <w:r>
        <w:rPr>
          <w:sz w:val="20"/>
        </w:rPr>
        <w:t>Aufnahmebereich (-3dB):</w:t>
      </w:r>
      <w:r>
        <w:rPr>
          <w:sz w:val="20"/>
        </w:rPr>
        <w:tab/>
        <w:t>130°</w:t>
      </w:r>
    </w:p>
    <w:p w14:paraId="718FC548" w14:textId="77777777" w:rsidR="00F448C6" w:rsidRDefault="003878C6" w:rsidP="003878C6">
      <w:pPr>
        <w:pStyle w:val="BODY"/>
        <w:ind w:right="1870"/>
        <w:rPr>
          <w:sz w:val="20"/>
        </w:rPr>
      </w:pPr>
      <w:r>
        <w:rPr>
          <w:sz w:val="20"/>
        </w:rPr>
        <w:t xml:space="preserve">Übertragungsbereich:  </w:t>
      </w:r>
      <w:r>
        <w:rPr>
          <w:sz w:val="20"/>
        </w:rPr>
        <w:tab/>
        <w:t>50 Hz - 17 kHz</w:t>
      </w:r>
    </w:p>
    <w:p w14:paraId="33903FDC" w14:textId="77777777" w:rsidR="00F448C6" w:rsidRDefault="003878C6" w:rsidP="003878C6">
      <w:pPr>
        <w:pStyle w:val="BODY"/>
        <w:ind w:right="1870"/>
        <w:rPr>
          <w:sz w:val="20"/>
        </w:rPr>
      </w:pPr>
      <w:r>
        <w:rPr>
          <w:sz w:val="20"/>
        </w:rPr>
        <w:t xml:space="preserve">Leerlaufempfindlichkeit: </w:t>
      </w:r>
      <w:r>
        <w:rPr>
          <w:sz w:val="20"/>
        </w:rPr>
        <w:tab/>
        <w:t>-35 dBV/Pa (18 mV/Pa)</w:t>
      </w:r>
    </w:p>
    <w:p w14:paraId="3FEEB98E" w14:textId="77777777" w:rsidR="00F448C6" w:rsidRDefault="003878C6" w:rsidP="003878C6">
      <w:pPr>
        <w:pStyle w:val="BODY"/>
        <w:ind w:right="1870"/>
        <w:rPr>
          <w:sz w:val="20"/>
        </w:rPr>
      </w:pPr>
      <w:r>
        <w:rPr>
          <w:sz w:val="20"/>
        </w:rPr>
        <w:t xml:space="preserve">Ausgangsimpedanz:  </w:t>
      </w:r>
      <w:r>
        <w:rPr>
          <w:sz w:val="20"/>
        </w:rPr>
        <w:tab/>
        <w:t>180 Ohm</w:t>
      </w:r>
    </w:p>
    <w:p w14:paraId="4451663C" w14:textId="77777777" w:rsidR="00F448C6" w:rsidRDefault="003878C6" w:rsidP="003878C6">
      <w:pPr>
        <w:pStyle w:val="BODY"/>
        <w:ind w:right="1870"/>
        <w:rPr>
          <w:sz w:val="20"/>
        </w:rPr>
      </w:pPr>
      <w:r>
        <w:rPr>
          <w:sz w:val="20"/>
        </w:rPr>
        <w:t xml:space="preserve">Maximaler Schalldruckpegel:  </w:t>
      </w:r>
      <w:r>
        <w:rPr>
          <w:sz w:val="20"/>
        </w:rPr>
        <w:tab/>
        <w:t>124/122,7/116,7 d</w:t>
      </w:r>
      <w:r>
        <w:rPr>
          <w:sz w:val="20"/>
        </w:rPr>
        <w:t>B</w:t>
      </w:r>
      <w:r>
        <w:rPr>
          <w:sz w:val="20"/>
        </w:rPr>
        <w:br/>
        <w:t>(1 kHz bei 1% Klirrfaktor,</w:t>
      </w:r>
      <w:r>
        <w:rPr>
          <w:sz w:val="20"/>
        </w:rPr>
        <w:br/>
        <w:t>1 kΩ Last)</w:t>
      </w:r>
    </w:p>
    <w:p w14:paraId="01CBE9FC" w14:textId="77777777" w:rsidR="00F448C6" w:rsidRDefault="003878C6" w:rsidP="003878C6">
      <w:pPr>
        <w:pStyle w:val="BODY"/>
        <w:ind w:right="1870"/>
        <w:rPr>
          <w:sz w:val="20"/>
        </w:rPr>
      </w:pPr>
      <w:r>
        <w:rPr>
          <w:sz w:val="20"/>
        </w:rPr>
        <w:t xml:space="preserve">Eigenrauschen:  </w:t>
      </w:r>
      <w:r>
        <w:rPr>
          <w:sz w:val="20"/>
        </w:rPr>
        <w:tab/>
        <w:t>28,0/26,5/20,5 dB</w:t>
      </w:r>
      <w:r>
        <w:rPr>
          <w:sz w:val="20"/>
        </w:rPr>
        <w:br/>
        <w:t>(äquiv. Schalldruck)</w:t>
      </w:r>
    </w:p>
    <w:p w14:paraId="06DC2864" w14:textId="77777777" w:rsidR="00F448C6" w:rsidRDefault="003878C6" w:rsidP="003878C6">
      <w:pPr>
        <w:pStyle w:val="BODY"/>
        <w:ind w:right="1870"/>
        <w:rPr>
          <w:sz w:val="20"/>
        </w:rPr>
      </w:pPr>
      <w:r>
        <w:rPr>
          <w:sz w:val="20"/>
        </w:rPr>
        <w:t>Vorverstärker-</w:t>
      </w:r>
    </w:p>
    <w:p w14:paraId="47062E84" w14:textId="77777777" w:rsidR="00F448C6" w:rsidRDefault="003878C6" w:rsidP="003878C6">
      <w:pPr>
        <w:pStyle w:val="BODY"/>
        <w:ind w:right="1870"/>
        <w:rPr>
          <w:sz w:val="20"/>
        </w:rPr>
      </w:pPr>
      <w:r>
        <w:rPr>
          <w:sz w:val="20"/>
        </w:rPr>
        <w:t xml:space="preserve">Übersteuerungsgrenze:  </w:t>
      </w:r>
      <w:r>
        <w:rPr>
          <w:sz w:val="20"/>
        </w:rPr>
        <w:tab/>
        <w:t>-6dBV</w:t>
      </w:r>
      <w:r>
        <w:rPr>
          <w:sz w:val="20"/>
        </w:rPr>
        <w:br/>
        <w:t>(bei 1% Gesamtklirrfaktor)</w:t>
      </w:r>
    </w:p>
    <w:p w14:paraId="53335289" w14:textId="77777777" w:rsidR="00F448C6" w:rsidRDefault="003878C6" w:rsidP="003878C6">
      <w:pPr>
        <w:pStyle w:val="BODY"/>
        <w:ind w:right="1870"/>
        <w:rPr>
          <w:sz w:val="20"/>
        </w:rPr>
      </w:pPr>
      <w:r>
        <w:rPr>
          <w:sz w:val="20"/>
        </w:rPr>
        <w:t xml:space="preserve">Gleichtaktunterdrückung:  </w:t>
      </w:r>
      <w:r>
        <w:rPr>
          <w:sz w:val="20"/>
        </w:rPr>
        <w:tab/>
        <w:t>min. 45,0 dB</w:t>
      </w:r>
    </w:p>
    <w:p w14:paraId="72F24575" w14:textId="77777777" w:rsidR="00F448C6" w:rsidRDefault="003878C6" w:rsidP="003878C6">
      <w:pPr>
        <w:pStyle w:val="BODY"/>
        <w:ind w:right="1870"/>
        <w:rPr>
          <w:sz w:val="20"/>
        </w:rPr>
      </w:pPr>
      <w:r>
        <w:rPr>
          <w:sz w:val="20"/>
        </w:rPr>
        <w:t xml:space="preserve">Spannungsversorgung:  </w:t>
      </w:r>
      <w:r>
        <w:rPr>
          <w:sz w:val="20"/>
        </w:rPr>
        <w:tab/>
        <w:t>11 bis 52 VDC</w:t>
      </w:r>
    </w:p>
    <w:p w14:paraId="535F84BA" w14:textId="77777777" w:rsidR="00F448C6" w:rsidRDefault="003878C6" w:rsidP="003878C6">
      <w:pPr>
        <w:pStyle w:val="BODY"/>
        <w:ind w:right="1870"/>
        <w:rPr>
          <w:sz w:val="22"/>
        </w:rPr>
      </w:pPr>
      <w:r>
        <w:rPr>
          <w:sz w:val="20"/>
        </w:rPr>
        <w:t>Stromaufnah</w:t>
      </w:r>
      <w:r>
        <w:rPr>
          <w:sz w:val="20"/>
        </w:rPr>
        <w:t xml:space="preserve">me:  </w:t>
      </w:r>
      <w:r>
        <w:rPr>
          <w:sz w:val="20"/>
        </w:rPr>
        <w:tab/>
        <w:t>2 mA</w:t>
      </w:r>
    </w:p>
    <w:p w14:paraId="1273AAB7" w14:textId="77777777" w:rsidR="00F448C6" w:rsidRDefault="00F448C6" w:rsidP="003878C6">
      <w:pPr>
        <w:pStyle w:val="BODY"/>
        <w:ind w:right="1870"/>
        <w:rPr>
          <w:sz w:val="22"/>
        </w:rPr>
      </w:pPr>
    </w:p>
    <w:p w14:paraId="7A68EB78" w14:textId="77777777" w:rsidR="00F448C6" w:rsidRDefault="003878C6" w:rsidP="003878C6">
      <w:pPr>
        <w:pStyle w:val="BODY"/>
        <w:ind w:right="1870"/>
        <w:rPr>
          <w:sz w:val="20"/>
        </w:rPr>
      </w:pPr>
      <w:r>
        <w:rPr>
          <w:b/>
          <w:sz w:val="20"/>
        </w:rPr>
        <w:t>Betriebsbedingungen</w:t>
      </w:r>
    </w:p>
    <w:p w14:paraId="261E5541" w14:textId="77777777" w:rsidR="00F448C6" w:rsidRDefault="003878C6" w:rsidP="003878C6">
      <w:pPr>
        <w:pStyle w:val="BODY"/>
        <w:ind w:right="1870"/>
        <w:rPr>
          <w:sz w:val="20"/>
        </w:rPr>
      </w:pPr>
      <w:r>
        <w:rPr>
          <w:sz w:val="20"/>
        </w:rPr>
        <w:t xml:space="preserve">Temperaturbereich:  </w:t>
      </w:r>
      <w:r>
        <w:rPr>
          <w:sz w:val="20"/>
        </w:rPr>
        <w:tab/>
        <w:t>-18° bis 57°C</w:t>
      </w:r>
    </w:p>
    <w:p w14:paraId="74B95F6C" w14:textId="77777777" w:rsidR="00F448C6" w:rsidRDefault="003878C6" w:rsidP="003878C6">
      <w:pPr>
        <w:pStyle w:val="BODY"/>
        <w:ind w:right="1870"/>
        <w:rPr>
          <w:sz w:val="22"/>
        </w:rPr>
      </w:pPr>
      <w:r>
        <w:rPr>
          <w:sz w:val="20"/>
        </w:rPr>
        <w:t xml:space="preserve">Relative Feuchtigkeit:  </w:t>
      </w:r>
      <w:r>
        <w:rPr>
          <w:sz w:val="20"/>
        </w:rPr>
        <w:tab/>
        <w:t>0 bis 95%</w:t>
      </w:r>
    </w:p>
    <w:p w14:paraId="068EB703" w14:textId="77777777" w:rsidR="00F448C6" w:rsidRDefault="00F448C6" w:rsidP="003878C6">
      <w:pPr>
        <w:pStyle w:val="BODY"/>
        <w:ind w:right="1870"/>
        <w:rPr>
          <w:sz w:val="22"/>
        </w:rPr>
      </w:pPr>
    </w:p>
    <w:p w14:paraId="2C0F9C79" w14:textId="77777777" w:rsidR="00F448C6" w:rsidRDefault="00F448C6" w:rsidP="003878C6">
      <w:pPr>
        <w:pStyle w:val="BODY"/>
        <w:ind w:right="1870"/>
        <w:rPr>
          <w:sz w:val="22"/>
        </w:rPr>
      </w:pPr>
    </w:p>
    <w:p w14:paraId="6DF29224" w14:textId="77777777" w:rsidR="00F448C6" w:rsidRDefault="003878C6" w:rsidP="003878C6">
      <w:pPr>
        <w:pStyle w:val="BODY"/>
        <w:ind w:right="1870"/>
        <w:rPr>
          <w:sz w:val="22"/>
        </w:rPr>
      </w:pPr>
      <w:r>
        <w:rPr>
          <w:b/>
          <w:sz w:val="20"/>
        </w:rPr>
        <w:t>Weitere Spezifikationen</w:t>
      </w:r>
    </w:p>
    <w:p w14:paraId="0DDD5429" w14:textId="77777777" w:rsidR="00F448C6" w:rsidRDefault="00F448C6" w:rsidP="003878C6">
      <w:pPr>
        <w:pStyle w:val="BODY"/>
        <w:ind w:right="1870"/>
        <w:rPr>
          <w:sz w:val="22"/>
        </w:rPr>
      </w:pPr>
    </w:p>
    <w:p w14:paraId="7EF25DB7" w14:textId="77777777" w:rsidR="00F448C6" w:rsidRDefault="003878C6" w:rsidP="003878C6">
      <w:pPr>
        <w:pStyle w:val="BODY"/>
        <w:ind w:right="1870"/>
        <w:rPr>
          <w:sz w:val="20"/>
        </w:rPr>
      </w:pPr>
      <w:r>
        <w:rPr>
          <w:sz w:val="20"/>
        </w:rPr>
        <w:t>Kabellänge:</w:t>
      </w:r>
      <w:r>
        <w:rPr>
          <w:sz w:val="20"/>
        </w:rPr>
        <w:tab/>
        <w:t>3,65m</w:t>
      </w:r>
    </w:p>
    <w:p w14:paraId="330237DB" w14:textId="77777777" w:rsidR="00F448C6" w:rsidRDefault="003878C6" w:rsidP="003878C6">
      <w:pPr>
        <w:pStyle w:val="BODY"/>
        <w:ind w:right="1870"/>
        <w:rPr>
          <w:sz w:val="22"/>
        </w:rPr>
      </w:pPr>
      <w:r>
        <w:rPr>
          <w:sz w:val="20"/>
        </w:rPr>
        <w:t xml:space="preserve">Farbe: </w:t>
      </w:r>
      <w:r>
        <w:rPr>
          <w:sz w:val="20"/>
        </w:rPr>
        <w:tab/>
        <w:t>schwarz</w:t>
      </w:r>
    </w:p>
    <w:p w14:paraId="7725A87E" w14:textId="77777777" w:rsidR="00F448C6" w:rsidRDefault="00F448C6" w:rsidP="003878C6">
      <w:pPr>
        <w:pStyle w:val="BODY"/>
        <w:ind w:right="1870"/>
        <w:rPr>
          <w:sz w:val="22"/>
        </w:rPr>
      </w:pPr>
    </w:p>
    <w:p w14:paraId="7ABDE51A" w14:textId="77777777" w:rsidR="00F448C6" w:rsidRDefault="00F448C6" w:rsidP="003878C6">
      <w:pPr>
        <w:pStyle w:val="BODY"/>
        <w:ind w:right="1870"/>
        <w:rPr>
          <w:sz w:val="22"/>
        </w:rPr>
      </w:pPr>
    </w:p>
    <w:p w14:paraId="620B160C" w14:textId="77777777" w:rsidR="00F448C6" w:rsidRDefault="003878C6" w:rsidP="003878C6">
      <w:pPr>
        <w:pStyle w:val="BODY"/>
        <w:ind w:right="1870"/>
        <w:rPr>
          <w:sz w:val="20"/>
        </w:rPr>
      </w:pPr>
      <w:r>
        <w:rPr>
          <w:sz w:val="20"/>
        </w:rPr>
        <w:t>Im Lieferumfang enthaltenes Zubehör:</w:t>
      </w:r>
    </w:p>
    <w:p w14:paraId="5E59B116" w14:textId="77777777" w:rsidR="00F448C6" w:rsidRDefault="003878C6" w:rsidP="003878C6">
      <w:pPr>
        <w:pStyle w:val="BODY"/>
        <w:numPr>
          <w:ilvl w:val="0"/>
          <w:numId w:val="4"/>
        </w:numPr>
        <w:ind w:right="1870"/>
        <w:rPr>
          <w:sz w:val="20"/>
        </w:rPr>
      </w:pPr>
      <w:r>
        <w:rPr>
          <w:sz w:val="20"/>
        </w:rPr>
        <w:t>2x Steckbarer Inline-Vorverstärker (Eingang TA3F/Ausgang XLR3m)</w:t>
      </w:r>
    </w:p>
    <w:p w14:paraId="31EB73F5" w14:textId="77777777" w:rsidR="00F448C6" w:rsidRDefault="003878C6" w:rsidP="003878C6">
      <w:pPr>
        <w:pStyle w:val="BODY"/>
        <w:numPr>
          <w:ilvl w:val="0"/>
          <w:numId w:val="4"/>
        </w:numPr>
        <w:ind w:right="1870"/>
        <w:rPr>
          <w:sz w:val="20"/>
        </w:rPr>
      </w:pPr>
      <w:r>
        <w:rPr>
          <w:sz w:val="20"/>
        </w:rPr>
        <w:t>2x Preamp Mounting-Kits</w:t>
      </w:r>
    </w:p>
    <w:p w14:paraId="30CC451D" w14:textId="77777777" w:rsidR="00F448C6" w:rsidRDefault="003878C6" w:rsidP="003878C6">
      <w:pPr>
        <w:pStyle w:val="BODY"/>
        <w:numPr>
          <w:ilvl w:val="0"/>
          <w:numId w:val="4"/>
        </w:numPr>
        <w:ind w:right="1870"/>
        <w:rPr>
          <w:sz w:val="20"/>
        </w:rPr>
      </w:pPr>
      <w:r>
        <w:rPr>
          <w:sz w:val="20"/>
        </w:rPr>
        <w:t>1x einrastender Schaumstoffwindschutz (mind 40dB Pop-Protection)</w:t>
      </w:r>
    </w:p>
    <w:p w14:paraId="27842B79" w14:textId="77777777" w:rsidR="00F448C6" w:rsidRDefault="003878C6" w:rsidP="003878C6">
      <w:pPr>
        <w:pStyle w:val="BODY"/>
        <w:numPr>
          <w:ilvl w:val="0"/>
          <w:numId w:val="4"/>
        </w:numPr>
        <w:ind w:right="1870"/>
        <w:rPr>
          <w:sz w:val="20"/>
        </w:rPr>
      </w:pPr>
      <w:r>
        <w:rPr>
          <w:sz w:val="20"/>
        </w:rPr>
        <w:t xml:space="preserve">1x einrastender Drahtkorb-Popschutz (mind. 30dB Pop-Protection) </w:t>
      </w:r>
    </w:p>
    <w:p w14:paraId="148494CE" w14:textId="77777777" w:rsidR="00F448C6" w:rsidRDefault="003878C6" w:rsidP="003878C6">
      <w:pPr>
        <w:pStyle w:val="BODY"/>
        <w:numPr>
          <w:ilvl w:val="0"/>
          <w:numId w:val="4"/>
        </w:numPr>
        <w:ind w:right="1870"/>
        <w:rPr>
          <w:sz w:val="20"/>
        </w:rPr>
      </w:pPr>
      <w:r>
        <w:rPr>
          <w:sz w:val="20"/>
        </w:rPr>
        <w:t>1x Shock Mount mit pneumatischem Ersch</w:t>
      </w:r>
      <w:r>
        <w:rPr>
          <w:sz w:val="20"/>
        </w:rPr>
        <w:t>ütterungsabsor</w:t>
      </w:r>
    </w:p>
    <w:p w14:paraId="3D4D6021" w14:textId="77777777" w:rsidR="00F448C6" w:rsidRDefault="003878C6" w:rsidP="003878C6">
      <w:pPr>
        <w:pStyle w:val="BODY"/>
        <w:numPr>
          <w:ilvl w:val="0"/>
          <w:numId w:val="4"/>
        </w:numPr>
        <w:ind w:right="1870"/>
        <w:rPr>
          <w:sz w:val="20"/>
        </w:rPr>
      </w:pPr>
      <w:r>
        <w:rPr>
          <w:sz w:val="20"/>
        </w:rPr>
        <w:t>Verlängerungselement mit 5/8"-Außengewinde</w:t>
      </w:r>
      <w:r>
        <w:rPr>
          <w:sz w:val="20"/>
        </w:rPr>
        <w:br/>
        <w:t>Tischflansch (nicht entkoppelt) mit 5/8"-Außengewinde</w:t>
      </w:r>
    </w:p>
    <w:p w14:paraId="5C6D9BCB" w14:textId="77777777" w:rsidR="00F448C6" w:rsidRDefault="003878C6" w:rsidP="003878C6">
      <w:pPr>
        <w:pStyle w:val="BODY"/>
        <w:numPr>
          <w:ilvl w:val="0"/>
          <w:numId w:val="4"/>
        </w:numPr>
        <w:ind w:right="1870"/>
        <w:rPr>
          <w:sz w:val="20"/>
        </w:rPr>
      </w:pPr>
      <w:r>
        <w:rPr>
          <w:sz w:val="20"/>
        </w:rPr>
        <w:t>Mikrofonklemme</w:t>
      </w:r>
    </w:p>
    <w:p w14:paraId="73FE915C" w14:textId="77777777" w:rsidR="00F448C6" w:rsidRDefault="003878C6" w:rsidP="003878C6">
      <w:pPr>
        <w:pStyle w:val="BODY"/>
        <w:numPr>
          <w:ilvl w:val="0"/>
          <w:numId w:val="4"/>
        </w:numPr>
        <w:ind w:right="1870"/>
        <w:rPr>
          <w:sz w:val="22"/>
        </w:rPr>
      </w:pPr>
      <w:r>
        <w:rPr>
          <w:sz w:val="20"/>
        </w:rPr>
        <w:t>Aufbewahrungstasche mit Reißverschluss</w:t>
      </w:r>
    </w:p>
    <w:p w14:paraId="081B75BB" w14:textId="77777777" w:rsidR="00F448C6" w:rsidRDefault="00F448C6" w:rsidP="003878C6">
      <w:pPr>
        <w:pStyle w:val="BODY"/>
        <w:ind w:right="1870"/>
        <w:rPr>
          <w:sz w:val="22"/>
        </w:rPr>
      </w:pPr>
    </w:p>
    <w:p w14:paraId="20802B6D" w14:textId="77777777" w:rsidR="00F448C6" w:rsidRDefault="00F448C6" w:rsidP="003878C6">
      <w:pPr>
        <w:pStyle w:val="BODY"/>
        <w:ind w:right="1870"/>
        <w:rPr>
          <w:sz w:val="22"/>
        </w:rPr>
      </w:pPr>
    </w:p>
    <w:p w14:paraId="700EB9AE" w14:textId="77777777" w:rsidR="00F448C6" w:rsidRDefault="003878C6" w:rsidP="003878C6">
      <w:pPr>
        <w:pStyle w:val="BODY"/>
        <w:ind w:right="1870"/>
        <w:rPr>
          <w:sz w:val="22"/>
        </w:rPr>
      </w:pPr>
      <w:r>
        <w:rPr>
          <w:b/>
          <w:sz w:val="20"/>
        </w:rPr>
        <w:t>Ausgeschrieben:</w:t>
      </w:r>
    </w:p>
    <w:p w14:paraId="7FF6342E" w14:textId="77777777" w:rsidR="00F448C6" w:rsidRDefault="00F448C6" w:rsidP="003878C6">
      <w:pPr>
        <w:pStyle w:val="BODY"/>
        <w:ind w:right="1870"/>
        <w:rPr>
          <w:sz w:val="22"/>
        </w:rPr>
      </w:pPr>
    </w:p>
    <w:p w14:paraId="233CBF2D" w14:textId="77777777" w:rsidR="00F448C6" w:rsidRDefault="003878C6" w:rsidP="003878C6">
      <w:pPr>
        <w:pStyle w:val="BODY"/>
        <w:ind w:right="1870"/>
        <w:rPr>
          <w:sz w:val="20"/>
        </w:rPr>
      </w:pPr>
      <w:r>
        <w:rPr>
          <w:sz w:val="20"/>
        </w:rPr>
        <w:t>Fabrikat:</w:t>
      </w:r>
      <w:r>
        <w:rPr>
          <w:sz w:val="20"/>
        </w:rPr>
        <w:tab/>
        <w:t>SHURE</w:t>
      </w:r>
    </w:p>
    <w:p w14:paraId="6C7EDB91" w14:textId="77777777" w:rsidR="00F448C6" w:rsidRDefault="003878C6" w:rsidP="003878C6">
      <w:pPr>
        <w:pStyle w:val="BODY"/>
        <w:ind w:right="1870"/>
        <w:rPr>
          <w:sz w:val="20"/>
        </w:rPr>
      </w:pPr>
      <w:r>
        <w:rPr>
          <w:sz w:val="20"/>
        </w:rPr>
        <w:t>Typ:</w:t>
      </w:r>
      <w:r>
        <w:rPr>
          <w:sz w:val="20"/>
        </w:rPr>
        <w:tab/>
        <w:t>MX415DUAL/C</w:t>
      </w:r>
    </w:p>
    <w:p w14:paraId="59BA28AF" w14:textId="77777777" w:rsidR="00F448C6" w:rsidRDefault="003878C6" w:rsidP="003878C6">
      <w:pPr>
        <w:pStyle w:val="BODY"/>
        <w:ind w:right="1870"/>
        <w:rPr>
          <w:sz w:val="22"/>
        </w:rPr>
      </w:pPr>
      <w:r>
        <w:rPr>
          <w:sz w:val="20"/>
        </w:rPr>
        <w:tab/>
        <w:t>oder gleichwertiger Art</w:t>
      </w:r>
    </w:p>
    <w:p w14:paraId="55B7A7B3" w14:textId="77777777" w:rsidR="00F448C6" w:rsidRDefault="00F448C6" w:rsidP="003878C6">
      <w:pPr>
        <w:pStyle w:val="BODY"/>
        <w:ind w:right="1870"/>
        <w:rPr>
          <w:sz w:val="22"/>
        </w:rPr>
      </w:pPr>
    </w:p>
    <w:p w14:paraId="01A96DF9" w14:textId="77777777" w:rsidR="00F448C6" w:rsidRDefault="00F448C6" w:rsidP="003878C6">
      <w:pPr>
        <w:pStyle w:val="BODY"/>
        <w:ind w:right="1870"/>
        <w:rPr>
          <w:sz w:val="22"/>
        </w:rPr>
      </w:pPr>
    </w:p>
    <w:p w14:paraId="5BECAB2B" w14:textId="77777777" w:rsidR="00F448C6" w:rsidRDefault="003878C6" w:rsidP="003878C6">
      <w:pPr>
        <w:pStyle w:val="BODY"/>
        <w:ind w:right="1870"/>
        <w:rPr>
          <w:sz w:val="22"/>
        </w:rPr>
      </w:pPr>
      <w:r>
        <w:rPr>
          <w:b/>
          <w:sz w:val="20"/>
        </w:rPr>
        <w:t>Angeboten (Vom Bieter einzutragen):</w:t>
      </w:r>
    </w:p>
    <w:p w14:paraId="216F75ED" w14:textId="77777777" w:rsidR="00F448C6" w:rsidRDefault="00F448C6" w:rsidP="003878C6">
      <w:pPr>
        <w:pStyle w:val="BODY"/>
        <w:ind w:right="1870"/>
        <w:rPr>
          <w:sz w:val="22"/>
        </w:rPr>
      </w:pPr>
    </w:p>
    <w:p w14:paraId="4C0BDA37"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7DBF5701"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3079B8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9C59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28A0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E93F5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D4C24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1BA7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10.01.05.900    Shure_MX-Aufsteck** kurzes Schwanenhalsmikrofon mit </w:t>
      </w:r>
    </w:p>
    <w:p w14:paraId="68FC71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Shure_MX-Aufsteck** kurzes Schwanenhalsmikrofon mit TA4F-Stecker</w:t>
      </w:r>
    </w:p>
    <w:p w14:paraId="37AADE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1BFD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kurzes Schwanenhalsmikrofon mit TA4F-Steckverbinder als Aufsteck-Mik</w:t>
      </w:r>
      <w:r>
        <w:rPr>
          <w:color w:val="000000"/>
          <w:sz w:val="20"/>
          <w:lang w:val="de-DE" w:eastAsia="de-DE" w:bidi="de-DE"/>
        </w:rPr>
        <w:t>rofon zur Verwendung mit den in separater Position ausgeschriebenen Taschensendern der Funkmikrofonanlage.</w:t>
      </w:r>
    </w:p>
    <w:p w14:paraId="19E1E4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0D75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Elektret-Kondensatorkapsel mit Nieren-Charakteristik, werkzeuglos durch einfaches Aufschrauben tauschbar gegen Kapseln mit anderer Richtcharakterist</w:t>
      </w:r>
      <w:r>
        <w:rPr>
          <w:color w:val="000000"/>
          <w:sz w:val="20"/>
          <w:lang w:val="de-DE" w:eastAsia="de-DE" w:bidi="de-DE"/>
        </w:rPr>
        <w:t>ik (Supernieren/Kugelcharakteristik).</w:t>
      </w:r>
    </w:p>
    <w:p w14:paraId="41613D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8762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46E9D7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0175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kurzer Schwanenhals, Länge: ca. 5 cm</w:t>
      </w:r>
    </w:p>
    <w:p w14:paraId="1705BD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Mikrofonkapsel mit Nieren-Charakteristik</w:t>
      </w:r>
    </w:p>
    <w:p w14:paraId="523207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Steckverbinder verriegelbar</w:t>
      </w:r>
    </w:p>
    <w:p w14:paraId="644505B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Geschützt vor HF-Interferenzen (GSM-Immun)</w:t>
      </w:r>
    </w:p>
    <w:p w14:paraId="46FA0E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FFEC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1A53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7150C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Charakteristik:  </w:t>
      </w:r>
      <w:r>
        <w:rPr>
          <w:color w:val="000000"/>
          <w:sz w:val="20"/>
          <w:lang w:val="de-DE" w:eastAsia="de-DE" w:bidi="de-DE"/>
        </w:rPr>
        <w:tab/>
      </w:r>
      <w:r>
        <w:rPr>
          <w:color w:val="1C1C1C"/>
          <w:sz w:val="20"/>
          <w:lang w:val="de-DE" w:eastAsia="de-DE" w:bidi="de-DE"/>
        </w:rPr>
        <w:t>Niere</w:t>
      </w:r>
    </w:p>
    <w:p w14:paraId="5D8676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Aufnahmebereich (-3dB):</w:t>
      </w:r>
      <w:r>
        <w:rPr>
          <w:color w:val="000000"/>
          <w:sz w:val="20"/>
          <w:lang w:val="de-DE" w:eastAsia="de-DE" w:bidi="de-DE"/>
        </w:rPr>
        <w:tab/>
      </w:r>
      <w:r>
        <w:rPr>
          <w:color w:val="1C1C1C"/>
          <w:sz w:val="20"/>
          <w:lang w:val="de-DE" w:eastAsia="de-DE" w:bidi="de-DE"/>
        </w:rPr>
        <w:t>130°</w:t>
      </w:r>
    </w:p>
    <w:p w14:paraId="0A7C64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- 17 kHz</w:t>
      </w:r>
    </w:p>
    <w:p w14:paraId="613928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-35 dBV/Pa</w:t>
      </w:r>
      <w:r>
        <w:rPr>
          <w:color w:val="000000"/>
          <w:sz w:val="20"/>
          <w:lang w:val="de-DE" w:eastAsia="de-DE" w:bidi="de-DE"/>
        </w:rPr>
        <w:br/>
      </w:r>
      <w:r>
        <w:rPr>
          <w:color w:val="1C1C1C"/>
          <w:sz w:val="20"/>
          <w:lang w:val="de-DE" w:eastAsia="de-DE" w:bidi="de-DE"/>
        </w:rPr>
        <w:t>(18 mV/Pa)</w:t>
      </w:r>
    </w:p>
    <w:p w14:paraId="68D849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124 dB</w:t>
      </w:r>
      <w:r>
        <w:rPr>
          <w:color w:val="000000"/>
          <w:sz w:val="20"/>
          <w:lang w:val="de-DE" w:eastAsia="de-DE" w:bidi="de-DE"/>
        </w:rPr>
        <w:br/>
      </w:r>
      <w:r>
        <w:rPr>
          <w:color w:val="1C1C1C"/>
          <w:sz w:val="20"/>
          <w:lang w:val="de-DE" w:eastAsia="de-DE" w:bidi="de-DE"/>
        </w:rPr>
        <w:t>(1 kHz bei 1% Klirrfaktor,</w:t>
      </w:r>
      <w:r>
        <w:rPr>
          <w:color w:val="000000"/>
          <w:sz w:val="20"/>
          <w:lang w:val="de-DE" w:eastAsia="de-DE" w:bidi="de-DE"/>
        </w:rPr>
        <w:br/>
      </w:r>
      <w:r>
        <w:rPr>
          <w:color w:val="1C1C1C"/>
          <w:sz w:val="20"/>
          <w:lang w:val="de-DE" w:eastAsia="de-DE" w:bidi="de-DE"/>
        </w:rPr>
        <w:t>1 kΩ Last)</w:t>
      </w:r>
    </w:p>
    <w:p w14:paraId="4C75A5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4C76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Betriebsbedingungen</w:t>
      </w:r>
    </w:p>
    <w:p w14:paraId="0869BC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Temperaturbereich:  </w:t>
      </w:r>
      <w:r>
        <w:rPr>
          <w:color w:val="000000"/>
          <w:sz w:val="20"/>
          <w:lang w:val="de-DE" w:eastAsia="de-DE" w:bidi="de-DE"/>
        </w:rPr>
        <w:tab/>
      </w:r>
      <w:r>
        <w:rPr>
          <w:color w:val="1C1C1C"/>
          <w:sz w:val="20"/>
          <w:lang w:val="de-DE" w:eastAsia="de-DE" w:bidi="de-DE"/>
        </w:rPr>
        <w:t>-18° bis 57°C</w:t>
      </w:r>
    </w:p>
    <w:p w14:paraId="5B62EB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Relative Feuchtigkeit:  </w:t>
      </w:r>
      <w:r>
        <w:rPr>
          <w:color w:val="000000"/>
          <w:sz w:val="20"/>
          <w:lang w:val="de-DE" w:eastAsia="de-DE" w:bidi="de-DE"/>
        </w:rPr>
        <w:tab/>
      </w:r>
      <w:r>
        <w:rPr>
          <w:color w:val="1C1C1C"/>
          <w:sz w:val="20"/>
          <w:lang w:val="de-DE" w:eastAsia="de-DE" w:bidi="de-DE"/>
        </w:rPr>
        <w:t>0 bis 95%</w:t>
      </w:r>
    </w:p>
    <w:p w14:paraId="7D045D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7DCC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130C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Weitere Spezifikationen</w:t>
      </w:r>
    </w:p>
    <w:p w14:paraId="39C4E7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Schwanenhalslänge:</w:t>
      </w:r>
      <w:r>
        <w:rPr>
          <w:color w:val="000000"/>
          <w:sz w:val="20"/>
          <w:lang w:val="de-DE" w:eastAsia="de-DE" w:bidi="de-DE"/>
        </w:rPr>
        <w:tab/>
      </w:r>
      <w:r>
        <w:rPr>
          <w:color w:val="1C1C1C"/>
          <w:sz w:val="20"/>
          <w:lang w:val="de-DE" w:eastAsia="de-DE" w:bidi="de-DE"/>
        </w:rPr>
        <w:t>ca. 5 cm</w:t>
      </w:r>
    </w:p>
    <w:p w14:paraId="5201D0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schwarz</w:t>
      </w:r>
    </w:p>
    <w:p w14:paraId="2A9581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9965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E281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4B7C951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einrastender Schaumstoffwindschutz</w:t>
      </w:r>
    </w:p>
    <w:p w14:paraId="056FE83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Kordel mit Sicherheitsschließe</w:t>
      </w:r>
      <w:r>
        <w:rPr>
          <w:color w:val="000000"/>
          <w:sz w:val="20"/>
          <w:lang w:val="de-DE" w:eastAsia="de-DE" w:bidi="de-DE"/>
        </w:rPr>
        <w:br/>
      </w:r>
      <w:r>
        <w:rPr>
          <w:color w:val="000000"/>
          <w:sz w:val="20"/>
          <w:lang w:val="de-DE" w:eastAsia="de-DE" w:bidi="de-DE"/>
        </w:rPr>
        <w:t>zum Umhängen des Taschensenders um den Hals</w:t>
      </w:r>
    </w:p>
    <w:p w14:paraId="312BAE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3CDFF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C455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7174A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396BD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8E669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MX-Aufsteck (modifiziertes MX202B/C)</w:t>
      </w:r>
    </w:p>
    <w:p w14:paraId="2A77E6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4C725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6E6D9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12528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9934C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E7B91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0EB4190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E31A09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40EB0A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EFD0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0C80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4992E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39D35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212565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10.01.05   Schwanenhälse   GP ____________</w:t>
      </w:r>
    </w:p>
    <w:p w14:paraId="32B553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71458C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10.01.06    Lavalier/ Ansteckmikrofone </w:t>
      </w:r>
    </w:p>
    <w:p w14:paraId="1439E3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BCA87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3BD54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10.01.06.001    Shure_CVL-B/C-TQG** einfaches Lavaliermikrofon - Niere mit TA4F </w:t>
      </w:r>
    </w:p>
    <w:p w14:paraId="414C72AB" w14:textId="77777777" w:rsidR="00F448C6" w:rsidRDefault="003878C6" w:rsidP="003878C6">
      <w:pPr>
        <w:pStyle w:val="BODY"/>
        <w:ind w:right="1870"/>
        <w:rPr>
          <w:sz w:val="22"/>
        </w:rPr>
      </w:pPr>
      <w:r>
        <w:rPr>
          <w:sz w:val="20"/>
        </w:rPr>
        <w:t>einfaches Lavaliermikrofon - Niere</w:t>
      </w:r>
    </w:p>
    <w:p w14:paraId="2CD7EEE7" w14:textId="77777777" w:rsidR="00F448C6" w:rsidRDefault="00F448C6" w:rsidP="003878C6">
      <w:pPr>
        <w:pStyle w:val="BODY"/>
        <w:ind w:right="1870"/>
        <w:rPr>
          <w:sz w:val="22"/>
        </w:rPr>
      </w:pPr>
    </w:p>
    <w:p w14:paraId="72F4D328" w14:textId="77777777" w:rsidR="00F448C6" w:rsidRDefault="003878C6" w:rsidP="003878C6">
      <w:pPr>
        <w:pStyle w:val="BODY"/>
        <w:ind w:right="1870"/>
        <w:rPr>
          <w:sz w:val="22"/>
        </w:rPr>
      </w:pPr>
      <w:r>
        <w:rPr>
          <w:sz w:val="20"/>
        </w:rPr>
        <w:t>Lavaliermikr</w:t>
      </w:r>
      <w:r>
        <w:rPr>
          <w:sz w:val="20"/>
        </w:rPr>
        <w:t>ofon für drahtlose Anwendung mit Elektret-Kondensatorkapsel und Nierencharakteristik.</w:t>
      </w:r>
    </w:p>
    <w:p w14:paraId="35558B0F" w14:textId="77777777" w:rsidR="00F448C6" w:rsidRDefault="00F448C6" w:rsidP="003878C6">
      <w:pPr>
        <w:pStyle w:val="BODY"/>
        <w:ind w:right="1870"/>
        <w:rPr>
          <w:sz w:val="22"/>
        </w:rPr>
      </w:pPr>
    </w:p>
    <w:p w14:paraId="2DC49D16" w14:textId="77777777" w:rsidR="00F448C6" w:rsidRDefault="003878C6" w:rsidP="003878C6">
      <w:pPr>
        <w:pStyle w:val="BODY"/>
        <w:ind w:right="1870"/>
        <w:rPr>
          <w:sz w:val="20"/>
        </w:rPr>
      </w:pPr>
      <w:r>
        <w:rPr>
          <w:b/>
          <w:sz w:val="20"/>
        </w:rPr>
        <w:t>Mindestanforderungen:</w:t>
      </w:r>
    </w:p>
    <w:p w14:paraId="6ACB1847" w14:textId="77777777" w:rsidR="00F448C6" w:rsidRDefault="003878C6" w:rsidP="003878C6">
      <w:pPr>
        <w:pStyle w:val="BODY"/>
        <w:numPr>
          <w:ilvl w:val="0"/>
          <w:numId w:val="4"/>
        </w:numPr>
        <w:ind w:right="1870"/>
        <w:rPr>
          <w:sz w:val="20"/>
        </w:rPr>
      </w:pPr>
      <w:r>
        <w:rPr>
          <w:sz w:val="20"/>
        </w:rPr>
        <w:t>mit passenden Steckverbinder (TA4F) zu Shure Taschensendern</w:t>
      </w:r>
    </w:p>
    <w:p w14:paraId="0C6F39FB" w14:textId="77777777" w:rsidR="00F448C6" w:rsidRDefault="003878C6" w:rsidP="003878C6">
      <w:pPr>
        <w:pStyle w:val="BODY"/>
        <w:numPr>
          <w:ilvl w:val="0"/>
          <w:numId w:val="4"/>
        </w:numPr>
        <w:ind w:right="1870"/>
        <w:rPr>
          <w:sz w:val="20"/>
        </w:rPr>
      </w:pPr>
      <w:r>
        <w:rPr>
          <w:sz w:val="20"/>
        </w:rPr>
        <w:t>Schaumstoffwindschutz</w:t>
      </w:r>
    </w:p>
    <w:p w14:paraId="22101219" w14:textId="77777777" w:rsidR="00F448C6" w:rsidRDefault="003878C6" w:rsidP="003878C6">
      <w:pPr>
        <w:pStyle w:val="BODY"/>
        <w:numPr>
          <w:ilvl w:val="0"/>
          <w:numId w:val="4"/>
        </w:numPr>
        <w:ind w:right="1870"/>
        <w:rPr>
          <w:sz w:val="22"/>
        </w:rPr>
      </w:pPr>
      <w:r>
        <w:rPr>
          <w:sz w:val="20"/>
        </w:rPr>
        <w:t>Ansteckklammer</w:t>
      </w:r>
    </w:p>
    <w:p w14:paraId="5D932099" w14:textId="77777777" w:rsidR="00F448C6" w:rsidRDefault="00F448C6" w:rsidP="003878C6">
      <w:pPr>
        <w:pStyle w:val="BODY"/>
        <w:ind w:right="1870"/>
        <w:rPr>
          <w:sz w:val="22"/>
        </w:rPr>
      </w:pPr>
    </w:p>
    <w:p w14:paraId="70566D6A" w14:textId="77777777" w:rsidR="00F448C6" w:rsidRDefault="00F448C6" w:rsidP="003878C6">
      <w:pPr>
        <w:pStyle w:val="BODY"/>
        <w:ind w:right="1870"/>
        <w:rPr>
          <w:sz w:val="22"/>
        </w:rPr>
      </w:pPr>
    </w:p>
    <w:p w14:paraId="3EB06190" w14:textId="77777777" w:rsidR="00F448C6" w:rsidRDefault="003878C6" w:rsidP="003878C6">
      <w:pPr>
        <w:pStyle w:val="BODY"/>
        <w:ind w:right="1870"/>
        <w:rPr>
          <w:sz w:val="20"/>
        </w:rPr>
      </w:pPr>
      <w:r>
        <w:rPr>
          <w:b/>
          <w:sz w:val="20"/>
        </w:rPr>
        <w:t>Technische Daten:</w:t>
      </w:r>
    </w:p>
    <w:p w14:paraId="0F9B9414" w14:textId="77777777" w:rsidR="00F448C6" w:rsidRDefault="003878C6" w:rsidP="003878C6">
      <w:pPr>
        <w:pStyle w:val="BODY"/>
        <w:ind w:right="1870"/>
        <w:rPr>
          <w:sz w:val="20"/>
        </w:rPr>
      </w:pPr>
      <w:r>
        <w:rPr>
          <w:sz w:val="20"/>
        </w:rPr>
        <w:t xml:space="preserve">Frequenzgang:  </w:t>
      </w:r>
      <w:r>
        <w:rPr>
          <w:sz w:val="20"/>
        </w:rPr>
        <w:tab/>
        <w:t>50 Hz - 17 kHz</w:t>
      </w:r>
    </w:p>
    <w:p w14:paraId="5E8C70AC" w14:textId="77777777" w:rsidR="00F448C6" w:rsidRDefault="003878C6" w:rsidP="003878C6">
      <w:pPr>
        <w:pStyle w:val="BODY"/>
        <w:ind w:right="1870"/>
        <w:rPr>
          <w:sz w:val="20"/>
        </w:rPr>
      </w:pPr>
      <w:r>
        <w:rPr>
          <w:sz w:val="20"/>
        </w:rPr>
        <w:t xml:space="preserve">Ausgangsimpedanz:  </w:t>
      </w:r>
      <w:r>
        <w:rPr>
          <w:sz w:val="20"/>
        </w:rPr>
        <w:tab/>
        <w:t>600 Ohm</w:t>
      </w:r>
    </w:p>
    <w:p w14:paraId="4CCB532C" w14:textId="77777777" w:rsidR="00F448C6" w:rsidRDefault="003878C6" w:rsidP="003878C6">
      <w:pPr>
        <w:pStyle w:val="BODY"/>
        <w:ind w:right="1870"/>
        <w:rPr>
          <w:sz w:val="20"/>
        </w:rPr>
      </w:pPr>
      <w:r>
        <w:rPr>
          <w:sz w:val="20"/>
        </w:rPr>
        <w:t xml:space="preserve">Leerlaufempfindlichkeit:  </w:t>
      </w:r>
      <w:r>
        <w:rPr>
          <w:sz w:val="20"/>
        </w:rPr>
        <w:tab/>
        <w:t>-43,5 dBV/Pa</w:t>
      </w:r>
    </w:p>
    <w:p w14:paraId="2F428CE9" w14:textId="77777777" w:rsidR="00F448C6" w:rsidRDefault="003878C6" w:rsidP="003878C6">
      <w:pPr>
        <w:pStyle w:val="BODY"/>
        <w:ind w:right="1870"/>
        <w:rPr>
          <w:sz w:val="20"/>
        </w:rPr>
      </w:pPr>
      <w:r>
        <w:rPr>
          <w:sz w:val="20"/>
        </w:rPr>
        <w:t xml:space="preserve">Maximaler Schalldruckpegel:  </w:t>
      </w:r>
      <w:r>
        <w:rPr>
          <w:sz w:val="20"/>
        </w:rPr>
        <w:tab/>
        <w:t>139 dB SPL</w:t>
      </w:r>
      <w:r>
        <w:rPr>
          <w:sz w:val="20"/>
        </w:rPr>
        <w:br/>
        <w:t>(1 kHz bei 3% Klirrfaktor, 1 kOhm Last)</w:t>
      </w:r>
    </w:p>
    <w:p w14:paraId="27249CE4" w14:textId="77777777" w:rsidR="00F448C6" w:rsidRDefault="003878C6" w:rsidP="003878C6">
      <w:pPr>
        <w:pStyle w:val="BODY"/>
        <w:ind w:right="1870"/>
        <w:rPr>
          <w:sz w:val="20"/>
        </w:rPr>
      </w:pPr>
      <w:r>
        <w:rPr>
          <w:sz w:val="20"/>
        </w:rPr>
        <w:t xml:space="preserve">Eigenrauschen:  </w:t>
      </w:r>
      <w:r>
        <w:rPr>
          <w:sz w:val="20"/>
        </w:rPr>
        <w:tab/>
        <w:t>22 dB</w:t>
      </w:r>
      <w:r>
        <w:rPr>
          <w:sz w:val="20"/>
        </w:rPr>
        <w:br/>
        <w:t>(äquiv. Schalldruckpegel)</w:t>
      </w:r>
    </w:p>
    <w:p w14:paraId="42A38CED" w14:textId="77777777" w:rsidR="00F448C6" w:rsidRDefault="003878C6" w:rsidP="003878C6">
      <w:pPr>
        <w:pStyle w:val="BODY"/>
        <w:ind w:right="1870"/>
        <w:rPr>
          <w:sz w:val="20"/>
        </w:rPr>
      </w:pPr>
      <w:r>
        <w:rPr>
          <w:sz w:val="20"/>
        </w:rPr>
        <w:t xml:space="preserve">Spannungsversorgung: :  </w:t>
      </w:r>
      <w:r>
        <w:rPr>
          <w:sz w:val="20"/>
        </w:rPr>
        <w:tab/>
        <w:t>+5 V(DC) 10 V max (DC Bias)</w:t>
      </w:r>
    </w:p>
    <w:p w14:paraId="17623F7C" w14:textId="77777777" w:rsidR="00F448C6" w:rsidRDefault="003878C6" w:rsidP="003878C6">
      <w:pPr>
        <w:pStyle w:val="BODY"/>
        <w:ind w:right="1870"/>
        <w:rPr>
          <w:sz w:val="20"/>
        </w:rPr>
      </w:pPr>
      <w:r>
        <w:rPr>
          <w:sz w:val="20"/>
        </w:rPr>
        <w:t xml:space="preserve">Kabellänge:  </w:t>
      </w:r>
      <w:r>
        <w:rPr>
          <w:sz w:val="20"/>
        </w:rPr>
        <w:tab/>
        <w:t>1,3 m</w:t>
      </w:r>
    </w:p>
    <w:p w14:paraId="2F2A344A" w14:textId="77777777" w:rsidR="00F448C6" w:rsidRDefault="003878C6" w:rsidP="003878C6">
      <w:pPr>
        <w:pStyle w:val="BODY"/>
        <w:ind w:right="1870"/>
        <w:rPr>
          <w:sz w:val="22"/>
        </w:rPr>
      </w:pPr>
      <w:r>
        <w:rPr>
          <w:sz w:val="20"/>
        </w:rPr>
        <w:t xml:space="preserve">Gewicht:  </w:t>
      </w:r>
      <w:r>
        <w:rPr>
          <w:sz w:val="20"/>
        </w:rPr>
        <w:tab/>
        <w:t>25g</w:t>
      </w:r>
    </w:p>
    <w:p w14:paraId="0124D639" w14:textId="77777777" w:rsidR="00F448C6" w:rsidRDefault="00F448C6" w:rsidP="003878C6">
      <w:pPr>
        <w:pStyle w:val="BODY"/>
        <w:ind w:right="1870"/>
        <w:rPr>
          <w:sz w:val="22"/>
        </w:rPr>
      </w:pPr>
    </w:p>
    <w:p w14:paraId="7D3B0C4A" w14:textId="77777777" w:rsidR="00F448C6" w:rsidRDefault="00F448C6" w:rsidP="003878C6">
      <w:pPr>
        <w:pStyle w:val="BODY"/>
        <w:ind w:right="1870"/>
        <w:rPr>
          <w:sz w:val="22"/>
        </w:rPr>
      </w:pPr>
    </w:p>
    <w:p w14:paraId="5D536CF1" w14:textId="77777777" w:rsidR="00F448C6" w:rsidRDefault="003878C6" w:rsidP="003878C6">
      <w:pPr>
        <w:pStyle w:val="BODY"/>
        <w:ind w:right="1870"/>
        <w:rPr>
          <w:sz w:val="22"/>
        </w:rPr>
      </w:pPr>
      <w:r>
        <w:rPr>
          <w:b/>
          <w:sz w:val="20"/>
        </w:rPr>
        <w:t>Ausgeschrieben:</w:t>
      </w:r>
    </w:p>
    <w:p w14:paraId="64873AE1" w14:textId="77777777" w:rsidR="00F448C6" w:rsidRDefault="00F448C6" w:rsidP="003878C6">
      <w:pPr>
        <w:pStyle w:val="BODY"/>
        <w:ind w:right="1870"/>
        <w:rPr>
          <w:sz w:val="22"/>
        </w:rPr>
      </w:pPr>
    </w:p>
    <w:p w14:paraId="32EAC812" w14:textId="77777777" w:rsidR="00F448C6" w:rsidRDefault="003878C6" w:rsidP="003878C6">
      <w:pPr>
        <w:pStyle w:val="BODY"/>
        <w:ind w:right="1870"/>
        <w:rPr>
          <w:sz w:val="20"/>
        </w:rPr>
      </w:pPr>
      <w:r>
        <w:rPr>
          <w:sz w:val="20"/>
        </w:rPr>
        <w:t xml:space="preserve">Fabrikat:  </w:t>
      </w:r>
      <w:r>
        <w:rPr>
          <w:sz w:val="20"/>
        </w:rPr>
        <w:tab/>
        <w:t>Shure</w:t>
      </w:r>
    </w:p>
    <w:p w14:paraId="740A1774" w14:textId="77777777" w:rsidR="00F448C6" w:rsidRDefault="003878C6" w:rsidP="003878C6">
      <w:pPr>
        <w:pStyle w:val="BODY"/>
        <w:ind w:right="1870"/>
        <w:rPr>
          <w:sz w:val="20"/>
        </w:rPr>
      </w:pPr>
      <w:r>
        <w:rPr>
          <w:sz w:val="20"/>
        </w:rPr>
        <w:t xml:space="preserve">Typ:  </w:t>
      </w:r>
      <w:r>
        <w:rPr>
          <w:sz w:val="20"/>
        </w:rPr>
        <w:tab/>
        <w:t>CVL-B/C-TQG</w:t>
      </w:r>
    </w:p>
    <w:p w14:paraId="4232B0D5" w14:textId="77777777" w:rsidR="00F448C6" w:rsidRDefault="003878C6" w:rsidP="003878C6">
      <w:pPr>
        <w:pStyle w:val="BODY"/>
        <w:ind w:right="1870"/>
        <w:rPr>
          <w:sz w:val="22"/>
        </w:rPr>
      </w:pPr>
      <w:r>
        <w:rPr>
          <w:sz w:val="20"/>
        </w:rPr>
        <w:br/>
        <w:t>oder gleichwertiger Art</w:t>
      </w:r>
    </w:p>
    <w:p w14:paraId="2DB6A03D" w14:textId="77777777" w:rsidR="00F448C6" w:rsidRDefault="00F448C6" w:rsidP="003878C6">
      <w:pPr>
        <w:pStyle w:val="BODY"/>
        <w:ind w:right="1870"/>
        <w:rPr>
          <w:sz w:val="22"/>
        </w:rPr>
      </w:pPr>
    </w:p>
    <w:p w14:paraId="522E1B3A" w14:textId="77777777" w:rsidR="00F448C6" w:rsidRDefault="00F448C6" w:rsidP="003878C6">
      <w:pPr>
        <w:pStyle w:val="BODY"/>
        <w:ind w:right="1870"/>
        <w:rPr>
          <w:sz w:val="22"/>
        </w:rPr>
      </w:pPr>
    </w:p>
    <w:p w14:paraId="4DD75C75" w14:textId="77777777" w:rsidR="00F448C6" w:rsidRDefault="003878C6" w:rsidP="003878C6">
      <w:pPr>
        <w:pStyle w:val="BODY"/>
        <w:ind w:right="1870"/>
        <w:rPr>
          <w:sz w:val="22"/>
        </w:rPr>
      </w:pPr>
      <w:r>
        <w:rPr>
          <w:b/>
          <w:sz w:val="20"/>
        </w:rPr>
        <w:t>Angeboten (Vom Bieter einzutragen):</w:t>
      </w:r>
    </w:p>
    <w:p w14:paraId="5A02CCEB" w14:textId="77777777" w:rsidR="00F448C6" w:rsidRDefault="00F448C6" w:rsidP="003878C6">
      <w:pPr>
        <w:pStyle w:val="BODY"/>
        <w:ind w:right="1870"/>
        <w:rPr>
          <w:sz w:val="22"/>
        </w:rPr>
      </w:pPr>
    </w:p>
    <w:p w14:paraId="387C3A19" w14:textId="77777777" w:rsidR="00F448C6" w:rsidRDefault="003878C6" w:rsidP="003878C6">
      <w:pPr>
        <w:pStyle w:val="BODY"/>
        <w:ind w:right="1870"/>
        <w:rPr>
          <w:sz w:val="20"/>
        </w:rPr>
      </w:pPr>
      <w:r>
        <w:rPr>
          <w:sz w:val="20"/>
        </w:rPr>
        <w:t>Fabrikat:</w:t>
      </w:r>
      <w:r>
        <w:rPr>
          <w:sz w:val="20"/>
        </w:rPr>
        <w:tab/>
        <w:t>'.....................................</w:t>
      </w:r>
      <w:r>
        <w:rPr>
          <w:sz w:val="20"/>
        </w:rPr>
        <w:t>..'</w:t>
      </w:r>
      <w:r>
        <w:rPr>
          <w:sz w:val="20"/>
        </w:rPr>
        <w:br/>
      </w:r>
    </w:p>
    <w:p w14:paraId="10CDAC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D4E0F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B430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9B6A5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EE6B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BB14D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10.01.06.045    Shure_TL45x/O-LEMO** Subminiatur Lavaliermikrofon Doppelmembran  Kugel - geringe Empfindlichkeit, Lemo </w:t>
      </w:r>
    </w:p>
    <w:p w14:paraId="6BE505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Subminiatur Lavaliermikrofon Doppelmembran, Kugel - geringe Empfindlichkeit, Lemo</w:t>
      </w:r>
    </w:p>
    <w:p w14:paraId="4C0EC2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4B6B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Professionelles Subminiatur-Lavaliermikrofon mit Doppelmembran für drahtlose Anwendung mit Lemo-Steckverbinder passend zu den Taschensendern des LVs</w:t>
      </w:r>
    </w:p>
    <w:p w14:paraId="01650F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074F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w:t>
      </w:r>
      <w:r>
        <w:rPr>
          <w:color w:val="000000"/>
          <w:sz w:val="20"/>
          <w:lang w:val="de-DE" w:eastAsia="de-DE" w:bidi="de-DE"/>
        </w:rPr>
        <w:t>teristik und geringer Empfindlichkeit, besonders geeignet für Theateranwendungen.</w:t>
      </w:r>
    </w:p>
    <w:p w14:paraId="3C71DF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9255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Ausgezeichnetes Off-Axis-Verhalten ermöglicht präzise Sprachabnahme unabhängig von Positionierung oder bei Bewegungen</w:t>
      </w:r>
      <w:r>
        <w:rPr>
          <w:rFonts w:ascii="Times New Roman" w:eastAsia="Times New Roman" w:hAnsi="Times New Roman"/>
          <w:color w:val="000000"/>
          <w:sz w:val="20"/>
          <w:lang w:val="de-DE" w:eastAsia="de-DE" w:bidi="de-DE"/>
        </w:rPr>
        <w:t>.</w:t>
      </w:r>
    </w:p>
    <w:p w14:paraId="43DF45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7850F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6B284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99C264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36761C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Wasser-, Makeup- und Schweißresistent durch tauschbare nanobeschichtete Entzerrungskappen</w:t>
      </w:r>
    </w:p>
    <w:p w14:paraId="6C2BAF3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Geringes Eigenrauschen</w:t>
      </w:r>
    </w:p>
    <w:p w14:paraId="62EDEC7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großer Dynamikbereich</w:t>
      </w:r>
    </w:p>
    <w:p w14:paraId="5C951AB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Faserverstärktes Kabel, 1,1mm überschminkbar, hochbiegsam und unempfindlich gegen Knicken</w:t>
      </w:r>
    </w:p>
    <w:p w14:paraId="5F2FED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CC47D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90489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w:t>
      </w:r>
      <w:r>
        <w:rPr>
          <w:b/>
          <w:color w:val="000000"/>
          <w:sz w:val="20"/>
          <w:lang w:val="de-DE" w:eastAsia="de-DE" w:bidi="de-DE"/>
        </w:rPr>
        <w:t>sche Daten:</w:t>
      </w:r>
    </w:p>
    <w:p w14:paraId="2E1F1A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Kondensator Doppelmembran mit Kugel-Charakteristik</w:t>
      </w:r>
    </w:p>
    <w:p w14:paraId="7A5520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20 Hz - 20 kHz</w:t>
      </w:r>
    </w:p>
    <w:p w14:paraId="2EDE77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9866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-45,0 dBV/Pa (5,62mV/Pa)</w:t>
      </w:r>
    </w:p>
    <w:p w14:paraId="1C9CE3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142 dB SPL</w:t>
      </w:r>
    </w:p>
    <w:p w14:paraId="49CA78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Dynamikumfang:  </w:t>
      </w:r>
      <w:r>
        <w:rPr>
          <w:color w:val="000000"/>
          <w:sz w:val="20"/>
          <w:lang w:val="de-DE" w:eastAsia="de-DE" w:bidi="de-DE"/>
        </w:rPr>
        <w:tab/>
      </w:r>
      <w:r>
        <w:rPr>
          <w:color w:val="1C1C1C"/>
          <w:sz w:val="20"/>
          <w:lang w:val="de-DE" w:eastAsia="de-DE" w:bidi="de-DE"/>
        </w:rPr>
        <w:t>117,5 dB</w:t>
      </w:r>
    </w:p>
    <w:p w14:paraId="7785E4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Clipping Level:  </w:t>
      </w:r>
      <w:r>
        <w:rPr>
          <w:color w:val="000000"/>
          <w:sz w:val="20"/>
          <w:lang w:val="de-DE" w:eastAsia="de-DE" w:bidi="de-DE"/>
        </w:rPr>
        <w:tab/>
      </w:r>
      <w:r>
        <w:rPr>
          <w:color w:val="1C1C1C"/>
          <w:sz w:val="20"/>
          <w:lang w:val="de-DE" w:eastAsia="de-DE" w:bidi="de-DE"/>
        </w:rPr>
        <w:t>3,0 dBV, 1kHz</w:t>
      </w:r>
    </w:p>
    <w:p w14:paraId="66A8D6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2EA1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24,5 dB(A)</w:t>
      </w:r>
      <w:r>
        <w:rPr>
          <w:color w:val="000000"/>
          <w:sz w:val="20"/>
          <w:lang w:val="de-DE" w:eastAsia="de-DE" w:bidi="de-DE"/>
        </w:rPr>
        <w:br/>
      </w:r>
      <w:r>
        <w:rPr>
          <w:color w:val="1C1C1C"/>
          <w:sz w:val="20"/>
          <w:lang w:val="de-DE" w:eastAsia="de-DE" w:bidi="de-DE"/>
        </w:rPr>
        <w:t>(äquivalenter Schalldruckpegel)</w:t>
      </w:r>
    </w:p>
    <w:p w14:paraId="7602C4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SNR:  </w:t>
      </w:r>
      <w:r>
        <w:rPr>
          <w:color w:val="000000"/>
          <w:sz w:val="20"/>
          <w:lang w:val="de-DE" w:eastAsia="de-DE" w:bidi="de-DE"/>
        </w:rPr>
        <w:tab/>
      </w:r>
      <w:r>
        <w:rPr>
          <w:color w:val="1C1C1C"/>
          <w:sz w:val="20"/>
          <w:lang w:val="de-DE" w:eastAsia="de-DE" w:bidi="de-DE"/>
        </w:rPr>
        <w:t>69,5 dB</w:t>
      </w:r>
    </w:p>
    <w:p w14:paraId="634168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580C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1C1C1C"/>
          <w:sz w:val="20"/>
          <w:lang w:val="de-DE" w:eastAsia="de-DE" w:bidi="de-DE"/>
        </w:rPr>
        <w:t xml:space="preserve">Spannungsversorgung: </w:t>
      </w:r>
      <w:r>
        <w:rPr>
          <w:rFonts w:ascii="Times New Roman" w:eastAsia="Times New Roman" w:hAnsi="Times New Roman"/>
          <w:color w:val="000000"/>
          <w:sz w:val="20"/>
          <w:lang w:val="de-DE" w:eastAsia="de-DE" w:bidi="de-DE"/>
        </w:rPr>
        <w:tab/>
      </w:r>
      <w:r>
        <w:rPr>
          <w:color w:val="1C1C1C"/>
          <w:sz w:val="20"/>
          <w:lang w:val="de-DE" w:eastAsia="de-DE" w:bidi="de-DE"/>
        </w:rPr>
        <w:t>Bias 5,0 V(DC)</w:t>
      </w:r>
      <w:r>
        <w:rPr>
          <w:rFonts w:ascii="Times New Roman" w:eastAsia="Times New Roman" w:hAnsi="Times New Roman"/>
          <w:color w:val="000000"/>
          <w:sz w:val="20"/>
          <w:lang w:val="de-DE" w:eastAsia="de-DE" w:bidi="de-DE"/>
        </w:rPr>
        <w:br/>
      </w:r>
      <w:r>
        <w:rPr>
          <w:color w:val="1C1C1C"/>
          <w:sz w:val="20"/>
          <w:lang w:val="de-DE" w:eastAsia="de-DE" w:bidi="de-DE"/>
        </w:rPr>
        <w:t>120 – 240µA (Typisch))</w:t>
      </w:r>
    </w:p>
    <w:p w14:paraId="4FD362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B8729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1C1C1C"/>
          <w:sz w:val="20"/>
          <w:lang w:val="de-DE" w:eastAsia="de-DE" w:bidi="de-DE"/>
        </w:rPr>
        <w:tab/>
        <w:t>D = 1,1 mm, Länge = 1,67 m</w:t>
      </w:r>
    </w:p>
    <w:p w14:paraId="0B45EE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4E594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5,6 x 13,5 mm</w:t>
      </w:r>
    </w:p>
    <w:p w14:paraId="4679B8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AFDA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inkl. Kabel:  </w:t>
      </w:r>
      <w:r>
        <w:rPr>
          <w:color w:val="000000"/>
          <w:sz w:val="20"/>
          <w:lang w:val="de-DE" w:eastAsia="de-DE" w:bidi="de-DE"/>
        </w:rPr>
        <w:tab/>
      </w:r>
      <w:r>
        <w:rPr>
          <w:color w:val="1C1C1C"/>
          <w:sz w:val="20"/>
          <w:lang w:val="de-DE" w:eastAsia="de-DE" w:bidi="de-DE"/>
        </w:rPr>
        <w:t>12 g</w:t>
      </w:r>
    </w:p>
    <w:p w14:paraId="635BB6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7A24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r>
        <w:rPr>
          <w:color w:val="000000"/>
          <w:sz w:val="20"/>
          <w:lang w:val="de-DE" w:eastAsia="de-DE" w:bidi="de-DE"/>
        </w:rPr>
        <w:br/>
      </w:r>
      <w:r>
        <w:rPr>
          <w:color w:val="1C1C1C"/>
          <w:sz w:val="20"/>
          <w:lang w:val="de-DE" w:eastAsia="de-DE" w:bidi="de-DE"/>
        </w:rPr>
        <w:t>C - Cocoa (Dunkles Braun)</w:t>
      </w:r>
      <w:r>
        <w:rPr>
          <w:color w:val="000000"/>
          <w:sz w:val="20"/>
          <w:lang w:val="de-DE" w:eastAsia="de-DE" w:bidi="de-DE"/>
        </w:rPr>
        <w:br/>
      </w:r>
      <w:r>
        <w:rPr>
          <w:color w:val="1C1C1C"/>
          <w:sz w:val="20"/>
          <w:lang w:val="de-DE" w:eastAsia="de-DE" w:bidi="de-DE"/>
        </w:rPr>
        <w:t>T - Tan (Beige)</w:t>
      </w:r>
      <w:r>
        <w:rPr>
          <w:color w:val="000000"/>
          <w:sz w:val="20"/>
          <w:lang w:val="de-DE" w:eastAsia="de-DE" w:bidi="de-DE"/>
        </w:rPr>
        <w:br/>
      </w:r>
      <w:r>
        <w:rPr>
          <w:color w:val="1C1C1C"/>
          <w:sz w:val="20"/>
          <w:lang w:val="de-DE" w:eastAsia="de-DE" w:bidi="de-DE"/>
        </w:rPr>
        <w:t>W - Weiß</w:t>
      </w:r>
    </w:p>
    <w:p w14:paraId="78D00B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055D9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587F75C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3x Entzerrungskapsel Linear,</w:t>
      </w:r>
    </w:p>
    <w:p w14:paraId="2CD5723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2x Entzerrungskapsel für Presence Responce (Sprache)</w:t>
      </w:r>
    </w:p>
    <w:p w14:paraId="138A65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6C11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E303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304D3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3EA1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CD64F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TL45B(*/C/T/W</w:t>
      </w:r>
      <w:proofErr w:type="gramStart"/>
      <w:r>
        <w:rPr>
          <w:color w:val="000000"/>
          <w:sz w:val="20"/>
          <w:lang w:val="de-DE" w:eastAsia="de-DE" w:bidi="de-DE"/>
        </w:rPr>
        <w:t>*)/</w:t>
      </w:r>
      <w:proofErr w:type="gramEnd"/>
      <w:r>
        <w:rPr>
          <w:color w:val="000000"/>
          <w:sz w:val="20"/>
          <w:lang w:val="de-DE" w:eastAsia="de-DE" w:bidi="de-DE"/>
        </w:rPr>
        <w:t>O-LEMO</w:t>
      </w:r>
    </w:p>
    <w:p w14:paraId="14A90C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44035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46B8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129D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2F78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3589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7ED6D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A8ED86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5511193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C017AE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2FD47F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20C9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EB9E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43F02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54FF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7EB29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10.01.06.046    Shure_TL46x/O-xxxx** Subminiatur Lavaliermikrofon Doppelmembran  Kugel - hohe Empfindlichkeit </w:t>
      </w:r>
    </w:p>
    <w:p w14:paraId="43AB82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Subminiatur Lavaliermikrofon Doppelmembran, Kugel - hohe Empfindlichkeit</w:t>
      </w:r>
    </w:p>
    <w:p w14:paraId="25BA7D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7A2E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Professionelles Subminiatur-Lavaliermikrofon mit Doppelmembran für drah</w:t>
      </w:r>
      <w:r>
        <w:rPr>
          <w:color w:val="000000"/>
          <w:sz w:val="20"/>
          <w:lang w:val="de-DE" w:eastAsia="de-DE" w:bidi="de-DE"/>
        </w:rPr>
        <w:t>tlose Anwendung mit Lemo</w:t>
      </w:r>
      <w:proofErr w:type="gramStart"/>
      <w:r>
        <w:rPr>
          <w:color w:val="000000"/>
          <w:sz w:val="20"/>
          <w:lang w:val="de-DE" w:eastAsia="de-DE" w:bidi="de-DE"/>
        </w:rPr>
        <w:t>-(</w:t>
      </w:r>
      <w:proofErr w:type="gramEnd"/>
      <w:r>
        <w:rPr>
          <w:color w:val="000000"/>
          <w:sz w:val="20"/>
          <w:lang w:val="de-DE" w:eastAsia="de-DE" w:bidi="de-DE"/>
        </w:rPr>
        <w:t>oder. MTQG/TA4</w:t>
      </w:r>
      <w:proofErr w:type="gramStart"/>
      <w:r>
        <w:rPr>
          <w:color w:val="000000"/>
          <w:sz w:val="20"/>
          <w:lang w:val="de-DE" w:eastAsia="de-DE" w:bidi="de-DE"/>
        </w:rPr>
        <w:t>F)-</w:t>
      </w:r>
      <w:proofErr w:type="gramEnd"/>
      <w:r>
        <w:rPr>
          <w:color w:val="000000"/>
          <w:sz w:val="20"/>
          <w:lang w:val="de-DE" w:eastAsia="de-DE" w:bidi="de-DE"/>
        </w:rPr>
        <w:t>Steckverbinder passend zu den Taschensendern des LVs</w:t>
      </w:r>
    </w:p>
    <w:p w14:paraId="305A4B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0A40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hoher Empfindlichkeit, besonders geeignet für Dialoge und mittlere Schalldruckpegel.</w:t>
      </w:r>
    </w:p>
    <w:p w14:paraId="0B5453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1731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Ausgezeichnetes Off-Axis-Verhalten ermöglicht präzise Sprachabnahme unabhängig von Positionierung oder bei Bewegungen</w:t>
      </w:r>
      <w:r>
        <w:rPr>
          <w:rFonts w:ascii="Times New Roman" w:eastAsia="Times New Roman" w:hAnsi="Times New Roman"/>
          <w:color w:val="000000"/>
          <w:sz w:val="20"/>
          <w:lang w:val="de-DE" w:eastAsia="de-DE" w:bidi="de-DE"/>
        </w:rPr>
        <w:t>.</w:t>
      </w:r>
    </w:p>
    <w:p w14:paraId="3DC57D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C6FA3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1EDE3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E3E52C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17FAD15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Wasser-, Makeup- und Schweißresistent durch tauschbare nanobeschichtete Entzerrungskappen</w:t>
      </w:r>
    </w:p>
    <w:p w14:paraId="0C3D0A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Geringes Eigenrauschen</w:t>
      </w:r>
    </w:p>
    <w:p w14:paraId="1CCDCC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großer Dynamikbereich</w:t>
      </w:r>
    </w:p>
    <w:p w14:paraId="1E2B610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Faserverstärktes Kabel, 1,6mm überschminkbar, hochbiegsam und unempfindlich gegen Knicken</w:t>
      </w:r>
    </w:p>
    <w:p w14:paraId="013646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A3C5B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893AD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47577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Kapsel:  </w:t>
      </w:r>
      <w:r>
        <w:rPr>
          <w:color w:val="000000"/>
          <w:sz w:val="20"/>
          <w:lang w:val="de-DE" w:eastAsia="de-DE" w:bidi="de-DE"/>
        </w:rPr>
        <w:tab/>
        <w:t>Kondensator Doppelmembran mit Kugel-Charakteristik</w:t>
      </w:r>
    </w:p>
    <w:p w14:paraId="59676B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Übertragungsbereich: </w:t>
      </w:r>
      <w:r>
        <w:rPr>
          <w:color w:val="000000"/>
          <w:sz w:val="20"/>
          <w:lang w:val="de-DE" w:eastAsia="de-DE" w:bidi="de-DE"/>
        </w:rPr>
        <w:tab/>
        <w:t>20 Hz - 20 kHz</w:t>
      </w:r>
    </w:p>
    <w:p w14:paraId="6FA3C0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0DAC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-37,0 dBV/Pa (14,1mV/Pa)</w:t>
      </w:r>
    </w:p>
    <w:p w14:paraId="3F9877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Maximaler Schalldruckpegel: </w:t>
      </w:r>
      <w:r>
        <w:rPr>
          <w:color w:val="000000"/>
          <w:sz w:val="20"/>
          <w:lang w:val="de-DE" w:eastAsia="de-DE" w:bidi="de-DE"/>
        </w:rPr>
        <w:tab/>
        <w:t>134 dB SPL</w:t>
      </w:r>
    </w:p>
    <w:p w14:paraId="572BFA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Dynamikumfang:  </w:t>
      </w:r>
      <w:r>
        <w:rPr>
          <w:color w:val="000000"/>
          <w:sz w:val="20"/>
          <w:lang w:val="de-DE" w:eastAsia="de-DE" w:bidi="de-DE"/>
        </w:rPr>
        <w:tab/>
        <w:t>110 dB</w:t>
      </w:r>
    </w:p>
    <w:p w14:paraId="4D37E9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Clipping Level:  </w:t>
      </w:r>
      <w:r>
        <w:rPr>
          <w:color w:val="000000"/>
          <w:sz w:val="20"/>
          <w:lang w:val="de-DE" w:eastAsia="de-DE" w:bidi="de-DE"/>
        </w:rPr>
        <w:tab/>
        <w:t>3,0 dBV, 1kHz</w:t>
      </w:r>
    </w:p>
    <w:p w14:paraId="750F9E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51CA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Eigenrauschen </w:t>
      </w:r>
      <w:r>
        <w:rPr>
          <w:color w:val="000000"/>
          <w:sz w:val="20"/>
          <w:lang w:val="de-DE" w:eastAsia="de-DE" w:bidi="de-DE"/>
        </w:rPr>
        <w:tab/>
        <w:t>24</w:t>
      </w:r>
      <w:r>
        <w:rPr>
          <w:color w:val="000000"/>
          <w:sz w:val="20"/>
          <w:lang w:val="de-DE" w:eastAsia="de-DE" w:bidi="de-DE"/>
        </w:rPr>
        <w:t>,0 dB(A)</w:t>
      </w:r>
      <w:r>
        <w:rPr>
          <w:color w:val="000000"/>
          <w:sz w:val="20"/>
          <w:lang w:val="de-DE" w:eastAsia="de-DE" w:bidi="de-DE"/>
        </w:rPr>
        <w:br/>
        <w:t>(äquivalenter Schalldruckpegel)</w:t>
      </w:r>
    </w:p>
    <w:p w14:paraId="23D4BA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SNR:  </w:t>
      </w:r>
      <w:r>
        <w:rPr>
          <w:color w:val="000000"/>
          <w:sz w:val="20"/>
          <w:lang w:val="de-DE" w:eastAsia="de-DE" w:bidi="de-DE"/>
        </w:rPr>
        <w:tab/>
        <w:t>70,0 dB</w:t>
      </w:r>
    </w:p>
    <w:p w14:paraId="33065F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7D85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Spannungsversorgung: </w:t>
      </w:r>
      <w:r>
        <w:rPr>
          <w:rFonts w:ascii="Times New Roman" w:eastAsia="Times New Roman" w:hAnsi="Times New Roman"/>
          <w:color w:val="000000"/>
          <w:sz w:val="20"/>
          <w:lang w:val="de-DE" w:eastAsia="de-DE" w:bidi="de-DE"/>
        </w:rPr>
        <w:tab/>
      </w:r>
      <w:r>
        <w:rPr>
          <w:color w:val="000000"/>
          <w:sz w:val="20"/>
          <w:lang w:val="de-DE" w:eastAsia="de-DE" w:bidi="de-DE"/>
        </w:rPr>
        <w:t>Bias 5,0 V(DC)</w:t>
      </w:r>
      <w:r>
        <w:rPr>
          <w:rFonts w:ascii="Times New Roman" w:eastAsia="Times New Roman" w:hAnsi="Times New Roman"/>
          <w:color w:val="000000"/>
          <w:sz w:val="20"/>
          <w:lang w:val="de-DE" w:eastAsia="de-DE" w:bidi="de-DE"/>
        </w:rPr>
        <w:br/>
      </w:r>
      <w:r>
        <w:rPr>
          <w:color w:val="000000"/>
          <w:sz w:val="20"/>
          <w:lang w:val="de-DE" w:eastAsia="de-DE" w:bidi="de-DE"/>
        </w:rPr>
        <w:t>120 – 240µA (Typisch))</w:t>
      </w:r>
    </w:p>
    <w:p w14:paraId="6884F3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F8BF5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Kabel:  </w:t>
      </w:r>
      <w:r>
        <w:rPr>
          <w:color w:val="000000"/>
          <w:sz w:val="20"/>
          <w:lang w:val="de-DE" w:eastAsia="de-DE" w:bidi="de-DE"/>
        </w:rPr>
        <w:tab/>
        <w:t>D = 1,6 mm, Länge = 1,67 m</w:t>
      </w:r>
    </w:p>
    <w:p w14:paraId="4754DF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E0C22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Abmessungen (D x H):  </w:t>
      </w:r>
      <w:r>
        <w:rPr>
          <w:color w:val="000000"/>
          <w:sz w:val="20"/>
          <w:lang w:val="de-DE" w:eastAsia="de-DE" w:bidi="de-DE"/>
        </w:rPr>
        <w:tab/>
        <w:t>5,6 x 13,5 mm</w:t>
      </w:r>
    </w:p>
    <w:p w14:paraId="52937F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9EBC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inkl. Kabel:  </w:t>
      </w:r>
      <w:r>
        <w:rPr>
          <w:color w:val="000000"/>
          <w:sz w:val="20"/>
          <w:lang w:val="de-DE" w:eastAsia="de-DE" w:bidi="de-DE"/>
        </w:rPr>
        <w:tab/>
        <w:t>12 g</w:t>
      </w:r>
    </w:p>
    <w:p w14:paraId="07A2FC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C15A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B - Schwarz/</w:t>
      </w:r>
      <w:r>
        <w:rPr>
          <w:color w:val="000000"/>
          <w:sz w:val="20"/>
          <w:lang w:val="de-DE" w:eastAsia="de-DE" w:bidi="de-DE"/>
        </w:rPr>
        <w:br/>
        <w:t>C - Cocoa (Dunkles Braun)</w:t>
      </w:r>
      <w:r>
        <w:rPr>
          <w:color w:val="000000"/>
          <w:sz w:val="20"/>
          <w:lang w:val="de-DE" w:eastAsia="de-DE" w:bidi="de-DE"/>
        </w:rPr>
        <w:br/>
        <w:t>T - Tan (Beige)</w:t>
      </w:r>
      <w:r>
        <w:rPr>
          <w:color w:val="000000"/>
          <w:sz w:val="20"/>
          <w:lang w:val="de-DE" w:eastAsia="de-DE" w:bidi="de-DE"/>
        </w:rPr>
        <w:br/>
        <w:t>W - Weiß</w:t>
      </w:r>
    </w:p>
    <w:p w14:paraId="1EBE1B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E317E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BC250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788AA14A"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3x Entzerrungskapsel Linear,</w:t>
      </w:r>
    </w:p>
    <w:p w14:paraId="795A9701"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2x Entzerrungskapsel für Presence Responce (Sprache)</w:t>
      </w:r>
    </w:p>
    <w:p w14:paraId="235FFC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70F1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F53B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9FBE8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0D65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D04E1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TL46B(*/C/T/W</w:t>
      </w:r>
      <w:proofErr w:type="gramStart"/>
      <w:r>
        <w:rPr>
          <w:color w:val="000000"/>
          <w:sz w:val="20"/>
          <w:lang w:val="de-DE" w:eastAsia="de-DE" w:bidi="de-DE"/>
        </w:rPr>
        <w:t>*)/</w:t>
      </w:r>
      <w:proofErr w:type="gramEnd"/>
      <w:r>
        <w:rPr>
          <w:color w:val="000000"/>
          <w:sz w:val="20"/>
          <w:lang w:val="de-DE" w:eastAsia="de-DE" w:bidi="de-DE"/>
        </w:rPr>
        <w:t>O-LEMO(*/MTQG*)</w:t>
      </w:r>
    </w:p>
    <w:p w14:paraId="6F4AA2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D41E2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A109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0184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4598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FD99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4F6C0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934A84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24283E7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6F0A46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48DF1E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B2C7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8E5D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3A25A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684A2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9546C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10.01.06.047    Shure_TL47x/O-xxxx** Subminiatur Lavaliermikrofon Doppelmembran  Kugel - geringe Empfindlichkeit </w:t>
      </w:r>
    </w:p>
    <w:p w14:paraId="06DCBB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Subminiatur Lavaliermikrofon Doppelmembran, Kugel - geringe Empfindlichkeit</w:t>
      </w:r>
    </w:p>
    <w:p w14:paraId="5D0CF9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BE94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Professionelles Subminiatur-Lavaliermikrofon mit Doppelmembran fü</w:t>
      </w:r>
      <w:r>
        <w:rPr>
          <w:color w:val="000000"/>
          <w:sz w:val="20"/>
          <w:lang w:val="de-DE" w:eastAsia="de-DE" w:bidi="de-DE"/>
        </w:rPr>
        <w:t>r drahtlose Anwendung mit Lemo-(oder MicroDot- oder MTQG/TA4F-)Steckverbinder passend zu den Taschensendern des LVs</w:t>
      </w:r>
    </w:p>
    <w:p w14:paraId="0B51C6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3395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universell einsetzbar.</w:t>
      </w:r>
    </w:p>
    <w:p w14:paraId="64F3C2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6767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Ausgezeichnetes Off-Axis-Verhalten ermöglicht präzise</w:t>
      </w:r>
      <w:r>
        <w:rPr>
          <w:color w:val="000000"/>
          <w:sz w:val="20"/>
          <w:lang w:val="de-DE" w:eastAsia="de-DE" w:bidi="de-DE"/>
        </w:rPr>
        <w:t xml:space="preserve"> Sprachabnahme unabhängig von Positionierung oder bei Bewegungen.</w:t>
      </w:r>
    </w:p>
    <w:p w14:paraId="77FD54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AD49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E880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8A1E3C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65AC49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Wasser-, Makeup- und Schweißresistent durch tauschbare nanobeschichtete Entzerrungskappen</w:t>
      </w:r>
    </w:p>
    <w:p w14:paraId="1D7B1F9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1777893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5FD901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Faserverstärktes Kabel, 1,6 mm überschminkbar, hochbiegsam und unempfindlich gegen Knicken</w:t>
      </w:r>
    </w:p>
    <w:p w14:paraId="23295C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C1B2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DBE4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FE258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Kapsel:  </w:t>
      </w:r>
      <w:r>
        <w:rPr>
          <w:color w:val="000000"/>
          <w:sz w:val="20"/>
          <w:lang w:val="de-DE" w:eastAsia="de-DE" w:bidi="de-DE"/>
        </w:rPr>
        <w:tab/>
      </w:r>
      <w:r>
        <w:rPr>
          <w:color w:val="000000"/>
          <w:sz w:val="20"/>
          <w:lang w:val="de-DE" w:eastAsia="de-DE" w:bidi="de-DE"/>
        </w:rPr>
        <w:t>Kondensator Doppelmembran mit Kugel-Charakteristik</w:t>
      </w:r>
    </w:p>
    <w:p w14:paraId="1961C2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Übertragungsbereich: </w:t>
      </w:r>
      <w:r>
        <w:rPr>
          <w:color w:val="000000"/>
          <w:sz w:val="20"/>
          <w:lang w:val="de-DE" w:eastAsia="de-DE" w:bidi="de-DE"/>
        </w:rPr>
        <w:tab/>
        <w:t>20 Hz - 20 kHz</w:t>
      </w:r>
    </w:p>
    <w:p w14:paraId="566FD4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44E6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-45,0 dBV/Pa (5,62mV/Pa)</w:t>
      </w:r>
    </w:p>
    <w:p w14:paraId="3D5A87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Maximaler Schalldruckpegel: </w:t>
      </w:r>
      <w:r>
        <w:rPr>
          <w:color w:val="000000"/>
          <w:sz w:val="20"/>
          <w:lang w:val="de-DE" w:eastAsia="de-DE" w:bidi="de-DE"/>
        </w:rPr>
        <w:tab/>
        <w:t>142 dB SPL</w:t>
      </w:r>
    </w:p>
    <w:p w14:paraId="5518AE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Dynamikumfang:  </w:t>
      </w:r>
      <w:r>
        <w:rPr>
          <w:color w:val="000000"/>
          <w:sz w:val="20"/>
          <w:lang w:val="de-DE" w:eastAsia="de-DE" w:bidi="de-DE"/>
        </w:rPr>
        <w:tab/>
        <w:t>117,5 dB</w:t>
      </w:r>
    </w:p>
    <w:p w14:paraId="2EECF9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Clipping Level:  </w:t>
      </w:r>
      <w:r>
        <w:rPr>
          <w:color w:val="000000"/>
          <w:sz w:val="20"/>
          <w:lang w:val="de-DE" w:eastAsia="de-DE" w:bidi="de-DE"/>
        </w:rPr>
        <w:tab/>
        <w:t>3,0 dBV, 1kHz</w:t>
      </w:r>
    </w:p>
    <w:p w14:paraId="543F43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0EDC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Eigenrauschen </w:t>
      </w:r>
      <w:r>
        <w:rPr>
          <w:color w:val="000000"/>
          <w:sz w:val="20"/>
          <w:lang w:val="de-DE" w:eastAsia="de-DE" w:bidi="de-DE"/>
        </w:rPr>
        <w:tab/>
        <w:t>24,5 dB(A)</w:t>
      </w:r>
      <w:r>
        <w:rPr>
          <w:color w:val="000000"/>
          <w:sz w:val="20"/>
          <w:lang w:val="de-DE" w:eastAsia="de-DE" w:bidi="de-DE"/>
        </w:rPr>
        <w:br/>
        <w:t>(äquivalenter Schalldruckpegel)</w:t>
      </w:r>
    </w:p>
    <w:p w14:paraId="47396B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SNR:  </w:t>
      </w:r>
      <w:r>
        <w:rPr>
          <w:color w:val="000000"/>
          <w:sz w:val="20"/>
          <w:lang w:val="de-DE" w:eastAsia="de-DE" w:bidi="de-DE"/>
        </w:rPr>
        <w:tab/>
        <w:t>69,5 dB</w:t>
      </w:r>
    </w:p>
    <w:p w14:paraId="00EC74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4008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t>Bias 5,0 V(DC)</w:t>
      </w:r>
      <w:r>
        <w:rPr>
          <w:color w:val="000000"/>
          <w:sz w:val="20"/>
          <w:lang w:val="de-DE" w:eastAsia="de-DE" w:bidi="de-DE"/>
        </w:rPr>
        <w:br/>
        <w:t>120 – 240µA (Typisch))</w:t>
      </w:r>
    </w:p>
    <w:p w14:paraId="559621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87B4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Kabel:  </w:t>
      </w:r>
      <w:r>
        <w:rPr>
          <w:color w:val="000000"/>
          <w:sz w:val="20"/>
          <w:lang w:val="de-DE" w:eastAsia="de-DE" w:bidi="de-DE"/>
        </w:rPr>
        <w:tab/>
        <w:t>D = 1,6 mm, Länge = 1,67 m</w:t>
      </w:r>
    </w:p>
    <w:p w14:paraId="202D96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EAA6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Abmessungen (D x H):  </w:t>
      </w:r>
      <w:r>
        <w:rPr>
          <w:color w:val="000000"/>
          <w:sz w:val="20"/>
          <w:lang w:val="de-DE" w:eastAsia="de-DE" w:bidi="de-DE"/>
        </w:rPr>
        <w:tab/>
        <w:t>5,6 x 13,5 mm</w:t>
      </w:r>
    </w:p>
    <w:p w14:paraId="37F75A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692D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inkl. Kabel:  </w:t>
      </w:r>
      <w:r>
        <w:rPr>
          <w:color w:val="000000"/>
          <w:sz w:val="20"/>
          <w:lang w:val="de-DE" w:eastAsia="de-DE" w:bidi="de-DE"/>
        </w:rPr>
        <w:tab/>
        <w:t>12 g</w:t>
      </w:r>
    </w:p>
    <w:p w14:paraId="090B8E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6ADB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B - Schwarz/</w:t>
      </w:r>
      <w:r>
        <w:rPr>
          <w:color w:val="000000"/>
          <w:sz w:val="20"/>
          <w:lang w:val="de-DE" w:eastAsia="de-DE" w:bidi="de-DE"/>
        </w:rPr>
        <w:br/>
      </w:r>
      <w:r>
        <w:rPr>
          <w:color w:val="000000"/>
          <w:sz w:val="20"/>
          <w:lang w:val="de-DE" w:eastAsia="de-DE" w:bidi="de-DE"/>
        </w:rPr>
        <w:t>C - Cocoa (Dunkles Braun)</w:t>
      </w:r>
      <w:r>
        <w:rPr>
          <w:color w:val="000000"/>
          <w:sz w:val="20"/>
          <w:lang w:val="de-DE" w:eastAsia="de-DE" w:bidi="de-DE"/>
        </w:rPr>
        <w:br/>
        <w:t>T - Tan (Beige)</w:t>
      </w:r>
      <w:r>
        <w:rPr>
          <w:color w:val="000000"/>
          <w:sz w:val="20"/>
          <w:lang w:val="de-DE" w:eastAsia="de-DE" w:bidi="de-DE"/>
        </w:rPr>
        <w:br/>
        <w:t>W - Weiß</w:t>
      </w:r>
    </w:p>
    <w:p w14:paraId="6D6BF0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FB8A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0FC3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50C943A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3x Entzerrungskapsel Linear,</w:t>
      </w:r>
    </w:p>
    <w:p w14:paraId="54353EB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color w:val="000000"/>
          <w:sz w:val="20"/>
          <w:lang w:val="de-DE" w:eastAsia="de-DE" w:bidi="de-DE"/>
        </w:rPr>
        <w:t>2x Entzerrungskapsel für Presence Responce (Sprache)</w:t>
      </w:r>
    </w:p>
    <w:p w14:paraId="19B33B7C"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Mikrofon-Ansteck-Klemme (single)</w:t>
      </w:r>
    </w:p>
    <w:p w14:paraId="0BFDD17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Doppel-Mikrofon-Ansteck-Klemme</w:t>
      </w:r>
    </w:p>
    <w:p w14:paraId="2358F49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5x Kabelklemme</w:t>
      </w:r>
    </w:p>
    <w:p w14:paraId="26ACB14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Vampire Clip</w:t>
      </w:r>
    </w:p>
    <w:p w14:paraId="4A18E76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Selbstklebender Vampire Clip</w:t>
      </w:r>
    </w:p>
    <w:p w14:paraId="387122C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2x Windschutz</w:t>
      </w:r>
    </w:p>
    <w:p w14:paraId="674FB1B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Transparente Klebehalterung</w:t>
      </w:r>
    </w:p>
    <w:p w14:paraId="776089C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10x Klebepads für Klebehalterung</w:t>
      </w:r>
    </w:p>
    <w:p w14:paraId="4D924CC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0098D5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529D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66AE2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D87FF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5DBB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7F9A55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TL47B(*/C/T/W*)/O-LEMO(*/MTQG/MDOT*)-A</w:t>
      </w:r>
    </w:p>
    <w:p w14:paraId="5F4827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6E1DB5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D06E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390D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6CD16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EEE39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3B9D42BD"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B1619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39D5E4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BC7A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w:t>
      </w:r>
      <w:r>
        <w:rPr>
          <w:sz w:val="20"/>
        </w:rPr>
        <w:t>_______       GP _____________</w:t>
      </w:r>
    </w:p>
    <w:p w14:paraId="22B8D8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532C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9D599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10.01.06.048    Shure_TL48x/O-xxxx** Subminiatur Lavaliermikrofon Doppelmembran  Kugel - geringe Empfindlichkeit </w:t>
      </w:r>
    </w:p>
    <w:p w14:paraId="3280AF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Subminiatur Lavaliermikrofon Doppelmembran, Kugel - geringe Empfindlichkeit</w:t>
      </w:r>
    </w:p>
    <w:p w14:paraId="0DDBF3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16FE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Professionelles Subminiatur-Lavaliermikrofon mit Doppelmembran fü</w:t>
      </w:r>
      <w:r>
        <w:rPr>
          <w:color w:val="000000"/>
          <w:sz w:val="20"/>
          <w:lang w:val="de-DE" w:eastAsia="de-DE" w:bidi="de-DE"/>
        </w:rPr>
        <w:t>r drahtlose Anwendung mit Lemo- (oder MicroDot- oder MTQG/TA4F-)Steckverbinder passend zu den Taschensendern des LVs</w:t>
      </w:r>
    </w:p>
    <w:p w14:paraId="6F2E8D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F764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besonders geeignet für Sprache und Dialoge bei TV- und Film-Produktion.</w:t>
      </w:r>
    </w:p>
    <w:p w14:paraId="18CDFC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4CB6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Aus</w:t>
      </w:r>
      <w:r>
        <w:rPr>
          <w:color w:val="000000"/>
          <w:sz w:val="20"/>
          <w:lang w:val="de-DE" w:eastAsia="de-DE" w:bidi="de-DE"/>
        </w:rPr>
        <w:t>gezeichnetes Off-Axis-Verhalten ermöglicht präzise Sprachabnahme unabhängig von Positionierung oder bei Bewegungen</w:t>
      </w:r>
      <w:r>
        <w:rPr>
          <w:rFonts w:ascii="Times New Roman" w:eastAsia="Times New Roman" w:hAnsi="Times New Roman"/>
          <w:color w:val="000000"/>
          <w:sz w:val="20"/>
          <w:lang w:val="de-DE" w:eastAsia="de-DE" w:bidi="de-DE"/>
        </w:rPr>
        <w:t>.</w:t>
      </w:r>
    </w:p>
    <w:p w14:paraId="66F2E2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EEF01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227F8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26E24A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konturierter Frequenzgang mit an Sprache angepasster Präsenzanhebung</w:t>
      </w:r>
    </w:p>
    <w:p w14:paraId="667FE8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Wasser-, Makeup- und Schweißresistent mit nanobeschichteter Entzerrungskappe</w:t>
      </w:r>
    </w:p>
    <w:p w14:paraId="541555D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Geringes Eigenrauschen</w:t>
      </w:r>
    </w:p>
    <w:p w14:paraId="518B77C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großer Dynamikbereich</w:t>
      </w:r>
    </w:p>
    <w:p w14:paraId="6E7F7A4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Faserverstärktes Kabel, 1,6 mm überschminkbar, hochbiegsam und un</w:t>
      </w:r>
      <w:r>
        <w:rPr>
          <w:color w:val="000000"/>
          <w:sz w:val="20"/>
          <w:lang w:val="de-DE" w:eastAsia="de-DE" w:bidi="de-DE"/>
        </w:rPr>
        <w:t>empfindlich gegen Knicken</w:t>
      </w:r>
    </w:p>
    <w:p w14:paraId="2B8357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8AE81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9BD5D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0AECB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Kapsel:  </w:t>
      </w:r>
      <w:r>
        <w:rPr>
          <w:color w:val="000000"/>
          <w:sz w:val="20"/>
          <w:lang w:val="de-DE" w:eastAsia="de-DE" w:bidi="de-DE"/>
        </w:rPr>
        <w:tab/>
        <w:t>Kondensator Doppelmembran mit Kugel-Charakteristik</w:t>
      </w:r>
    </w:p>
    <w:p w14:paraId="0CD2D4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Übertragungsbereich: </w:t>
      </w:r>
      <w:r>
        <w:rPr>
          <w:color w:val="000000"/>
          <w:sz w:val="20"/>
          <w:lang w:val="de-DE" w:eastAsia="de-DE" w:bidi="de-DE"/>
        </w:rPr>
        <w:tab/>
        <w:t>20 Hz - 20 kHz</w:t>
      </w:r>
    </w:p>
    <w:p w14:paraId="0F2118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BBCB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-45,0 dBV/Pa (5,62mV/Pa)</w:t>
      </w:r>
    </w:p>
    <w:p w14:paraId="568D4C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Maximaler Schalldruckpegel: </w:t>
      </w:r>
      <w:r>
        <w:rPr>
          <w:color w:val="000000"/>
          <w:sz w:val="20"/>
          <w:lang w:val="de-DE" w:eastAsia="de-DE" w:bidi="de-DE"/>
        </w:rPr>
        <w:tab/>
        <w:t>142 dB SPL</w:t>
      </w:r>
    </w:p>
    <w:p w14:paraId="05AB6F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Dynamikumfang:  </w:t>
      </w:r>
      <w:r>
        <w:rPr>
          <w:color w:val="000000"/>
          <w:sz w:val="20"/>
          <w:lang w:val="de-DE" w:eastAsia="de-DE" w:bidi="de-DE"/>
        </w:rPr>
        <w:tab/>
        <w:t>117,5 dB</w:t>
      </w:r>
    </w:p>
    <w:p w14:paraId="1CEE01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Clipping Level:  </w:t>
      </w:r>
      <w:r>
        <w:rPr>
          <w:color w:val="000000"/>
          <w:sz w:val="20"/>
          <w:lang w:val="de-DE" w:eastAsia="de-DE" w:bidi="de-DE"/>
        </w:rPr>
        <w:tab/>
        <w:t>3,0 dBV, 1kHz</w:t>
      </w:r>
    </w:p>
    <w:p w14:paraId="71BA15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D12A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Eigenrauschen </w:t>
      </w:r>
      <w:r>
        <w:rPr>
          <w:color w:val="000000"/>
          <w:sz w:val="20"/>
          <w:lang w:val="de-DE" w:eastAsia="de-DE" w:bidi="de-DE"/>
        </w:rPr>
        <w:tab/>
        <w:t>24,5 dB(A)</w:t>
      </w:r>
      <w:r>
        <w:rPr>
          <w:color w:val="000000"/>
          <w:sz w:val="20"/>
          <w:lang w:val="de-DE" w:eastAsia="de-DE" w:bidi="de-DE"/>
        </w:rPr>
        <w:br/>
        <w:t>(äquivalenter Schalldruckpegel)</w:t>
      </w:r>
    </w:p>
    <w:p w14:paraId="154837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SNR:  </w:t>
      </w:r>
      <w:r>
        <w:rPr>
          <w:color w:val="000000"/>
          <w:sz w:val="20"/>
          <w:lang w:val="de-DE" w:eastAsia="de-DE" w:bidi="de-DE"/>
        </w:rPr>
        <w:tab/>
        <w:t>69,5 dB</w:t>
      </w:r>
    </w:p>
    <w:p w14:paraId="0E77BC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7877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Spannungsversorgung: </w:t>
      </w:r>
      <w:r>
        <w:rPr>
          <w:rFonts w:ascii="Times New Roman" w:eastAsia="Times New Roman" w:hAnsi="Times New Roman"/>
          <w:color w:val="000000"/>
          <w:sz w:val="20"/>
          <w:lang w:val="de-DE" w:eastAsia="de-DE" w:bidi="de-DE"/>
        </w:rPr>
        <w:tab/>
      </w:r>
      <w:r>
        <w:rPr>
          <w:color w:val="000000"/>
          <w:sz w:val="20"/>
          <w:lang w:val="de-DE" w:eastAsia="de-DE" w:bidi="de-DE"/>
        </w:rPr>
        <w:t>Bias 5,0 V(DC)</w:t>
      </w:r>
      <w:r>
        <w:rPr>
          <w:rFonts w:ascii="Times New Roman" w:eastAsia="Times New Roman" w:hAnsi="Times New Roman"/>
          <w:color w:val="000000"/>
          <w:sz w:val="20"/>
          <w:lang w:val="de-DE" w:eastAsia="de-DE" w:bidi="de-DE"/>
        </w:rPr>
        <w:br/>
      </w:r>
      <w:r>
        <w:rPr>
          <w:color w:val="000000"/>
          <w:sz w:val="20"/>
          <w:lang w:val="de-DE" w:eastAsia="de-DE" w:bidi="de-DE"/>
        </w:rPr>
        <w:t>120 – 240µA (Typisch))</w:t>
      </w:r>
    </w:p>
    <w:p w14:paraId="028106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AF4F0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Kabel:  </w:t>
      </w:r>
      <w:r>
        <w:rPr>
          <w:color w:val="000000"/>
          <w:sz w:val="20"/>
          <w:lang w:val="de-DE" w:eastAsia="de-DE" w:bidi="de-DE"/>
        </w:rPr>
        <w:tab/>
        <w:t>D = 1,6 mm, L</w:t>
      </w:r>
      <w:r>
        <w:rPr>
          <w:color w:val="000000"/>
          <w:sz w:val="20"/>
          <w:lang w:val="de-DE" w:eastAsia="de-DE" w:bidi="de-DE"/>
        </w:rPr>
        <w:t>änge = 1,67 m</w:t>
      </w:r>
    </w:p>
    <w:p w14:paraId="11C4A0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F3B6E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Abmessungen (D x H):  </w:t>
      </w:r>
      <w:r>
        <w:rPr>
          <w:color w:val="000000"/>
          <w:sz w:val="20"/>
          <w:lang w:val="de-DE" w:eastAsia="de-DE" w:bidi="de-DE"/>
        </w:rPr>
        <w:tab/>
        <w:t>5,3 x 19 mm</w:t>
      </w:r>
    </w:p>
    <w:p w14:paraId="6610D5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CE4D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inkl. Kabel:  </w:t>
      </w:r>
      <w:r>
        <w:rPr>
          <w:color w:val="000000"/>
          <w:sz w:val="20"/>
          <w:lang w:val="de-DE" w:eastAsia="de-DE" w:bidi="de-DE"/>
        </w:rPr>
        <w:tab/>
        <w:t>12 g</w:t>
      </w:r>
    </w:p>
    <w:p w14:paraId="3B7580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DF58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B - Schwarz/</w:t>
      </w:r>
      <w:r>
        <w:rPr>
          <w:color w:val="000000"/>
          <w:sz w:val="20"/>
          <w:lang w:val="de-DE" w:eastAsia="de-DE" w:bidi="de-DE"/>
        </w:rPr>
        <w:br/>
        <w:t>C - Cocoa (Dunkles Braun)</w:t>
      </w:r>
      <w:r>
        <w:rPr>
          <w:color w:val="000000"/>
          <w:sz w:val="20"/>
          <w:lang w:val="de-DE" w:eastAsia="de-DE" w:bidi="de-DE"/>
        </w:rPr>
        <w:br/>
        <w:t>T - Tan (Beige)</w:t>
      </w:r>
      <w:r>
        <w:rPr>
          <w:color w:val="000000"/>
          <w:sz w:val="20"/>
          <w:lang w:val="de-DE" w:eastAsia="de-DE" w:bidi="de-DE"/>
        </w:rPr>
        <w:br/>
        <w:t>W - Weiß</w:t>
      </w:r>
    </w:p>
    <w:p w14:paraId="045298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FA54F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33D6182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Mikrofon-Ansteck-Klemme (single)</w:t>
      </w:r>
    </w:p>
    <w:p w14:paraId="3769BB8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Doppel-Mikrofon-Ansteck-Klemme</w:t>
      </w:r>
    </w:p>
    <w:p w14:paraId="6E4C13B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5x Kabelklemme</w:t>
      </w:r>
    </w:p>
    <w:p w14:paraId="779C4B7C"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Vampire Clip</w:t>
      </w:r>
    </w:p>
    <w:p w14:paraId="4208BA5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Selbstklebender Vampire Clip</w:t>
      </w:r>
    </w:p>
    <w:p w14:paraId="63E0D9B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2x Windschutz</w:t>
      </w:r>
    </w:p>
    <w:p w14:paraId="440E34D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Transparente Klebehalterung</w:t>
      </w:r>
    </w:p>
    <w:p w14:paraId="700D649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10x Klebepads für Klebehalterung</w:t>
      </w:r>
    </w:p>
    <w:p w14:paraId="4CD8917A"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2B51DE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C40F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9B33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707F8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C30F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14389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Typ:</w:t>
      </w:r>
      <w:r>
        <w:rPr>
          <w:color w:val="000000"/>
          <w:sz w:val="20"/>
          <w:lang w:val="de-DE" w:eastAsia="de-DE" w:bidi="de-DE"/>
        </w:rPr>
        <w:tab/>
        <w:t>TL48B(*/C/T/W</w:t>
      </w:r>
      <w:proofErr w:type="gramStart"/>
      <w:r>
        <w:rPr>
          <w:color w:val="000000"/>
          <w:sz w:val="20"/>
          <w:lang w:val="de-DE" w:eastAsia="de-DE" w:bidi="de-DE"/>
        </w:rPr>
        <w:t>*)/</w:t>
      </w:r>
      <w:proofErr w:type="gramEnd"/>
      <w:r>
        <w:rPr>
          <w:color w:val="000000"/>
          <w:sz w:val="20"/>
          <w:lang w:val="de-DE" w:eastAsia="de-DE" w:bidi="de-DE"/>
        </w:rPr>
        <w:t>O-LEMO(*/MTQG/MDOT*)-A</w:t>
      </w:r>
      <w:r>
        <w:rPr>
          <w:color w:val="000000"/>
          <w:sz w:val="20"/>
          <w:lang w:val="de-DE" w:eastAsia="de-DE" w:bidi="de-DE"/>
        </w:rPr>
        <w:br/>
      </w:r>
      <w:r>
        <w:rPr>
          <w:color w:val="000000"/>
          <w:sz w:val="20"/>
          <w:lang w:val="de-DE" w:eastAsia="de-DE" w:bidi="de-DE"/>
        </w:rPr>
        <w:tab/>
        <w:t>oder gleichwertiger Art</w:t>
      </w:r>
    </w:p>
    <w:p w14:paraId="56F102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F3C2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836F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D6052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35A63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3DB3B7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A6632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34371E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9C98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92B7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AA5A6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FC11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42FF40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10.01.06.050    Shure_DL4x/O-MTQG-A** Wasserdichtes Subminiatur Lavalier-Mikrofon, Kugel - MTQG </w:t>
      </w:r>
    </w:p>
    <w:p w14:paraId="6EB2DB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Wasserdichtes Subminiatur Lavalier-Mikrofon, Kugel - MTQG</w:t>
      </w:r>
    </w:p>
    <w:p w14:paraId="5EA67D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18E7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robustes professionelles Subminiatur-Lav</w:t>
      </w:r>
      <w:r>
        <w:rPr>
          <w:color w:val="000000"/>
          <w:sz w:val="20"/>
          <w:lang w:val="de-DE" w:eastAsia="de-DE" w:bidi="de-DE"/>
        </w:rPr>
        <w:t>alier-Mikrofon für drahtlose Anwendung mit MTQG/TA4F-Steckverbinder passend zu den Taschensendern des LVs</w:t>
      </w:r>
    </w:p>
    <w:p w14:paraId="3A6DF4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3F0F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universell einsetzbar auf Bühne, im Studio und für allgemeine Sprachanwendungen.</w:t>
      </w:r>
    </w:p>
    <w:p w14:paraId="3945E8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F080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Staub</w:t>
      </w:r>
      <w:r>
        <w:rPr>
          <w:color w:val="000000"/>
          <w:sz w:val="20"/>
          <w:lang w:val="de-DE" w:eastAsia="de-DE" w:bidi="de-DE"/>
        </w:rPr>
        <w:t xml:space="preserve"> und Wasserdicht gemäß IP57</w:t>
      </w:r>
    </w:p>
    <w:p w14:paraId="2A7F39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C9B1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B23F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A472C6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478093B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Wasser-, Makeup- und Schweißresistent </w:t>
      </w:r>
    </w:p>
    <w:p w14:paraId="2AB0855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IP57 zertifiziert</w:t>
      </w:r>
    </w:p>
    <w:p w14:paraId="50F81F9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59E1AF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4204E6C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Faserverstärktes Kabel, 1,6 mm überschminkbar, hochbiegsam und unempfindlich gegen Knicken</w:t>
      </w:r>
    </w:p>
    <w:p w14:paraId="511639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A71D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1792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D5E1C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Kugel-Charakteristik</w:t>
      </w:r>
    </w:p>
    <w:p w14:paraId="0E75E0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20 Hz - 20 kHz</w:t>
      </w:r>
    </w:p>
    <w:p w14:paraId="5B2464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2994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-42,5 dBV, 1 kHz</w:t>
      </w:r>
    </w:p>
    <w:p w14:paraId="3C265B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9FEF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132 dB SPL</w:t>
      </w:r>
    </w:p>
    <w:p w14:paraId="60B8B6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5147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000000"/>
          <w:sz w:val="20"/>
          <w:lang w:val="de-DE" w:eastAsia="de-DE" w:bidi="de-DE"/>
        </w:rPr>
        <w:tab/>
      </w:r>
      <w:r>
        <w:rPr>
          <w:color w:val="1C1C1C"/>
          <w:sz w:val="20"/>
          <w:lang w:val="de-DE" w:eastAsia="de-DE" w:bidi="de-DE"/>
        </w:rPr>
        <w:t>101,0 dB</w:t>
      </w:r>
    </w:p>
    <w:p w14:paraId="2E3984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9981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Clipping Level:  </w:t>
      </w:r>
      <w:r>
        <w:rPr>
          <w:color w:val="000000"/>
          <w:sz w:val="20"/>
          <w:lang w:val="de-DE" w:eastAsia="de-DE" w:bidi="de-DE"/>
        </w:rPr>
        <w:tab/>
      </w:r>
      <w:r>
        <w:rPr>
          <w:color w:val="1C1C1C"/>
          <w:sz w:val="20"/>
          <w:lang w:val="de-DE" w:eastAsia="de-DE" w:bidi="de-DE"/>
        </w:rPr>
        <w:t>3,0 dBV, 1kHz</w:t>
      </w:r>
    </w:p>
    <w:p w14:paraId="6F1608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49D9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31 dB(A)</w:t>
      </w:r>
      <w:r>
        <w:rPr>
          <w:color w:val="1C1C1C"/>
          <w:sz w:val="20"/>
          <w:lang w:val="de-DE" w:eastAsia="de-DE" w:bidi="de-DE"/>
        </w:rPr>
        <w:br/>
        <w:t>(äquivalenter Schalldruckpegel)</w:t>
      </w:r>
    </w:p>
    <w:p w14:paraId="1B3287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SNR:  </w:t>
      </w:r>
      <w:r>
        <w:rPr>
          <w:color w:val="000000"/>
          <w:sz w:val="20"/>
          <w:lang w:val="de-DE" w:eastAsia="de-DE" w:bidi="de-DE"/>
        </w:rPr>
        <w:tab/>
      </w:r>
      <w:r>
        <w:rPr>
          <w:color w:val="1C1C1C"/>
          <w:sz w:val="20"/>
          <w:lang w:val="de-DE" w:eastAsia="de-DE" w:bidi="de-DE"/>
        </w:rPr>
        <w:t>63,0 dB</w:t>
      </w:r>
    </w:p>
    <w:p w14:paraId="7C7FEF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2600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220µA (Typisch))</w:t>
      </w:r>
    </w:p>
    <w:p w14:paraId="73F198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7A9C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78D6C1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B8C1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5,2 x 14,5 mm</w:t>
      </w:r>
    </w:p>
    <w:p w14:paraId="07F46F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682E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15 g</w:t>
      </w:r>
    </w:p>
    <w:p w14:paraId="02CD63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7F83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r>
        <w:rPr>
          <w:color w:val="000000"/>
          <w:sz w:val="20"/>
          <w:lang w:val="de-DE" w:eastAsia="de-DE" w:bidi="de-DE"/>
        </w:rPr>
        <w:br/>
      </w:r>
      <w:r>
        <w:rPr>
          <w:color w:val="1C1C1C"/>
          <w:sz w:val="20"/>
          <w:lang w:val="de-DE" w:eastAsia="de-DE" w:bidi="de-DE"/>
        </w:rPr>
        <w:t>C - Cocoa (Dunkles Braun)</w:t>
      </w:r>
      <w:r>
        <w:rPr>
          <w:color w:val="000000"/>
          <w:sz w:val="20"/>
          <w:lang w:val="de-DE" w:eastAsia="de-DE" w:bidi="de-DE"/>
        </w:rPr>
        <w:br/>
      </w:r>
      <w:r>
        <w:rPr>
          <w:color w:val="1C1C1C"/>
          <w:sz w:val="20"/>
          <w:lang w:val="de-DE" w:eastAsia="de-DE" w:bidi="de-DE"/>
        </w:rPr>
        <w:t>T - Tan (Beige)</w:t>
      </w:r>
      <w:r>
        <w:rPr>
          <w:color w:val="1C1C1C"/>
          <w:sz w:val="20"/>
          <w:lang w:val="de-DE" w:eastAsia="de-DE" w:bidi="de-DE"/>
        </w:rPr>
        <w:br/>
        <w:t>W - White (Weiss)</w:t>
      </w:r>
    </w:p>
    <w:p w14:paraId="62E35C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6262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666A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10A3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0152525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color w:val="000000"/>
          <w:sz w:val="20"/>
          <w:lang w:val="de-DE" w:eastAsia="de-DE" w:bidi="de-DE"/>
        </w:rPr>
        <w:t>1x Entzerrungskapsel für Sprachoptimierten Frequenzgang</w:t>
      </w:r>
    </w:p>
    <w:p w14:paraId="4E2DB9E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rastend</w:t>
      </w:r>
    </w:p>
    <w:p w14:paraId="4B40EA9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Schaumstoff</w:t>
      </w:r>
    </w:p>
    <w:p w14:paraId="14759AB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Klebehalterung</w:t>
      </w:r>
    </w:p>
    <w:p w14:paraId="7EBC7CB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2008B74C"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Aufbewahrungstasche</w:t>
      </w:r>
    </w:p>
    <w:p w14:paraId="096C9131"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verriegelbarer TA4F Stecker</w:t>
      </w:r>
    </w:p>
    <w:p w14:paraId="250AA9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0A87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FB83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EF454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5038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6942A8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DL4T(*/C/B/W)/O-MTQG-A</w:t>
      </w:r>
    </w:p>
    <w:p w14:paraId="2D30D8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45E06E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0323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7DEB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ECB62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9731D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725FEEC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55740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5F5049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2574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5FD3D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2A37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1962B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10.01.06.051    Kopie von Shure_DL4B/O-LM1-A** Wasserdichtes Subminiatur Lavalier-Mikrofon, Kugel - Lemo1 </w:t>
      </w:r>
    </w:p>
    <w:p w14:paraId="29156F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Wasserdichtes Subminiatur Lavalier-Mikrofon, Kugel - Lemo1</w:t>
      </w:r>
    </w:p>
    <w:p w14:paraId="3659AC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2CA1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Extrem robustes professionelles Subminiatur-Lavalier-Mikrofon für drahtlose Anwendung </w:t>
      </w:r>
      <w:r>
        <w:rPr>
          <w:color w:val="000000"/>
          <w:sz w:val="20"/>
          <w:lang w:val="de-DE" w:eastAsia="de-DE" w:bidi="de-DE"/>
        </w:rPr>
        <w:t>mit Lemo1-Steckverbinder passend zu den Q5X PlayerMic-Taschensendern des LVs</w:t>
      </w:r>
    </w:p>
    <w:p w14:paraId="303920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B0C7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universell einsetzbar auf Bühne, im Studio und für allgemeine Sprachanwendungen.</w:t>
      </w:r>
    </w:p>
    <w:p w14:paraId="0AD570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45C0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Staub und Wasserdicht gemäß IP57</w:t>
      </w:r>
    </w:p>
    <w:p w14:paraId="43ECAD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B834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D23F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EDE23C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3B0F4B4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Wasser-, Makeup- und Schweißresistent </w:t>
      </w:r>
    </w:p>
    <w:p w14:paraId="54C8CA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IP57 zertifiziert</w:t>
      </w:r>
    </w:p>
    <w:p w14:paraId="35FFF35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37271AC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723B641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Faserverstärktes Kabel, 1,6 mm überschminkbar, hochbiegsam und unempfindlich gegen Knicken</w:t>
      </w:r>
    </w:p>
    <w:p w14:paraId="6B7C97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C2A5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51FF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FCC38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Kugel-Charakteristik</w:t>
      </w:r>
    </w:p>
    <w:p w14:paraId="38B256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Übertragungs</w:t>
      </w:r>
      <w:r>
        <w:rPr>
          <w:color w:val="1C1C1C"/>
          <w:sz w:val="20"/>
          <w:lang w:val="de-DE" w:eastAsia="de-DE" w:bidi="de-DE"/>
        </w:rPr>
        <w:t xml:space="preserve">bereich: </w:t>
      </w:r>
      <w:r>
        <w:rPr>
          <w:color w:val="000000"/>
          <w:sz w:val="20"/>
          <w:lang w:val="de-DE" w:eastAsia="de-DE" w:bidi="de-DE"/>
        </w:rPr>
        <w:tab/>
      </w:r>
      <w:r>
        <w:rPr>
          <w:color w:val="1C1C1C"/>
          <w:sz w:val="20"/>
          <w:lang w:val="de-DE" w:eastAsia="de-DE" w:bidi="de-DE"/>
        </w:rPr>
        <w:t>20 Hz - 20 kHz</w:t>
      </w:r>
    </w:p>
    <w:p w14:paraId="2CBFFA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E7E1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Empfindlichkeit: </w:t>
      </w:r>
      <w:r>
        <w:rPr>
          <w:color w:val="000000"/>
          <w:sz w:val="20"/>
          <w:lang w:val="de-DE" w:eastAsia="de-DE" w:bidi="de-DE"/>
        </w:rPr>
        <w:tab/>
        <w:t>-38,5 dBV, 1 kHz</w:t>
      </w:r>
    </w:p>
    <w:p w14:paraId="69CC11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D6FF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Maximaler Schalldruckpegel: </w:t>
      </w:r>
      <w:r>
        <w:rPr>
          <w:color w:val="000000"/>
          <w:sz w:val="20"/>
          <w:lang w:val="de-DE" w:eastAsia="de-DE" w:bidi="de-DE"/>
        </w:rPr>
        <w:tab/>
        <w:t>125 dB SPL</w:t>
      </w:r>
    </w:p>
    <w:p w14:paraId="571355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C1A8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Dynamikumfang:  </w:t>
      </w:r>
      <w:r>
        <w:rPr>
          <w:color w:val="000000"/>
          <w:sz w:val="20"/>
          <w:lang w:val="de-DE" w:eastAsia="de-DE" w:bidi="de-DE"/>
        </w:rPr>
        <w:tab/>
        <w:t>92 dB</w:t>
      </w:r>
    </w:p>
    <w:p w14:paraId="6F65E4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EBFF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Clipping Level:  </w:t>
      </w:r>
      <w:r>
        <w:rPr>
          <w:color w:val="000000"/>
          <w:sz w:val="20"/>
          <w:lang w:val="de-DE" w:eastAsia="de-DE" w:bidi="de-DE"/>
        </w:rPr>
        <w:tab/>
      </w:r>
      <w:r>
        <w:rPr>
          <w:color w:val="1C1C1C"/>
          <w:sz w:val="20"/>
          <w:lang w:val="de-DE" w:eastAsia="de-DE" w:bidi="de-DE"/>
        </w:rPr>
        <w:t>3,0 dBV, 1kHz</w:t>
      </w:r>
    </w:p>
    <w:p w14:paraId="22A569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BCCA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33 dB(A)</w:t>
      </w:r>
      <w:r>
        <w:rPr>
          <w:color w:val="000000"/>
          <w:sz w:val="20"/>
          <w:lang w:val="de-DE" w:eastAsia="de-DE" w:bidi="de-DE"/>
        </w:rPr>
        <w:br/>
      </w:r>
      <w:r>
        <w:rPr>
          <w:color w:val="1C1C1C"/>
          <w:sz w:val="20"/>
          <w:lang w:val="de-DE" w:eastAsia="de-DE" w:bidi="de-DE"/>
        </w:rPr>
        <w:t>(äquivalenter Schalldruckpegel)</w:t>
      </w:r>
    </w:p>
    <w:p w14:paraId="6BAADC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SNR:  </w:t>
      </w:r>
      <w:r>
        <w:rPr>
          <w:color w:val="000000"/>
          <w:sz w:val="20"/>
          <w:lang w:val="de-DE" w:eastAsia="de-DE" w:bidi="de-DE"/>
        </w:rPr>
        <w:tab/>
        <w:t>61 dB</w:t>
      </w:r>
    </w:p>
    <w:p w14:paraId="14E72C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A7CE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220µA (Typisch))</w:t>
      </w:r>
    </w:p>
    <w:p w14:paraId="579D0B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CF43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305ABE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4D47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5,2 x 14,5 mm</w:t>
      </w:r>
    </w:p>
    <w:p w14:paraId="43BC9A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9003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15 g</w:t>
      </w:r>
    </w:p>
    <w:p w14:paraId="70E93F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366B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p>
    <w:p w14:paraId="25CB5C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B993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6A91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025609A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color w:val="000000"/>
          <w:sz w:val="20"/>
          <w:lang w:val="de-DE" w:eastAsia="de-DE" w:bidi="de-DE"/>
        </w:rPr>
        <w:t>1x Entzerrungskapsel für Sprachoptimierten Frequenzgang</w:t>
      </w:r>
    </w:p>
    <w:p w14:paraId="39BCFFB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rastend</w:t>
      </w:r>
    </w:p>
    <w:p w14:paraId="22ABFF1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Schaumstoff</w:t>
      </w:r>
    </w:p>
    <w:p w14:paraId="3B65980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Klebehalterung</w:t>
      </w:r>
    </w:p>
    <w:p w14:paraId="4387193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30E0364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248F9B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574A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CD2A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0D510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E6A4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3526B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DL4B/O-LM1-A</w:t>
      </w:r>
    </w:p>
    <w:p w14:paraId="1C05E3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8E982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34CF9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0CD7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1BCEE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2164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041188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BB29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sz w:val="20"/>
        </w:rPr>
        <w:t xml:space="preserve"> </w:t>
      </w:r>
    </w:p>
    <w:p w14:paraId="3A2D15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A7E3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9D093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AA02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2245A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10.01.06.053    Shure_DL4x/O-LM3-A** Wasserdichtes Subminiatur Lavalier-Mikrofon, Kugel - Lemo3 </w:t>
      </w:r>
    </w:p>
    <w:p w14:paraId="07B8EA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Wasserdichtes Subminiatur Lavalier-Mikrofon, Kugel - Lemo3</w:t>
      </w:r>
    </w:p>
    <w:p w14:paraId="5C100A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82C7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robustes professionelles Subminiatur-La</w:t>
      </w:r>
      <w:r>
        <w:rPr>
          <w:color w:val="000000"/>
          <w:sz w:val="20"/>
          <w:lang w:val="de-DE" w:eastAsia="de-DE" w:bidi="de-DE"/>
        </w:rPr>
        <w:t>valier-Mikrofon für drahtlose Anwendung mit Lemo3-Steckverbinder passend zu den Taschensendern des LVs</w:t>
      </w:r>
    </w:p>
    <w:p w14:paraId="2A1F20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26EA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universell einsetzbar auf Bühne, im Studio und für allgemeine Sprachanwendungen.</w:t>
      </w:r>
    </w:p>
    <w:p w14:paraId="7B043F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0C1F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Staub un</w:t>
      </w:r>
      <w:r>
        <w:rPr>
          <w:color w:val="000000"/>
          <w:sz w:val="20"/>
          <w:lang w:val="de-DE" w:eastAsia="de-DE" w:bidi="de-DE"/>
        </w:rPr>
        <w:t>d Wasserdicht gemäß IP57</w:t>
      </w:r>
    </w:p>
    <w:p w14:paraId="05318A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9F4F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B8B5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321EDC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37AADEF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Wasser-, Makeup- und Schweißresistent </w:t>
      </w:r>
    </w:p>
    <w:p w14:paraId="3138085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IP57 zertifiziert</w:t>
      </w:r>
    </w:p>
    <w:p w14:paraId="4DA3BE7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1DCE365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0B087FE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Faserverstärktes Kabel, 1,6 mm überschminkbar, hochbiegsam und unempfindlich gegen Knicken</w:t>
      </w:r>
    </w:p>
    <w:p w14:paraId="601F8C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6D0E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C1C3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B72DB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Kugel-Charakteristik</w:t>
      </w:r>
    </w:p>
    <w:p w14:paraId="706A11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20 Hz - 20 kHz</w:t>
      </w:r>
    </w:p>
    <w:p w14:paraId="303A58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71E8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-42,5 dBV, 1 kHz</w:t>
      </w:r>
    </w:p>
    <w:p w14:paraId="31F8A6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1521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132 dB SPL</w:t>
      </w:r>
    </w:p>
    <w:p w14:paraId="64BBA1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356F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Dynamikumfang:  </w:t>
      </w:r>
      <w:r>
        <w:rPr>
          <w:color w:val="000000"/>
          <w:sz w:val="20"/>
          <w:lang w:val="de-DE" w:eastAsia="de-DE" w:bidi="de-DE"/>
        </w:rPr>
        <w:tab/>
      </w:r>
      <w:r>
        <w:rPr>
          <w:color w:val="1C1C1C"/>
          <w:sz w:val="20"/>
          <w:lang w:val="de-DE" w:eastAsia="de-DE" w:bidi="de-DE"/>
        </w:rPr>
        <w:t>101,0 dB</w:t>
      </w:r>
    </w:p>
    <w:p w14:paraId="5608B6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92 dB</w:t>
      </w:r>
    </w:p>
    <w:p w14:paraId="27520B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8F70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Clipping Level:  </w:t>
      </w:r>
      <w:r>
        <w:rPr>
          <w:color w:val="000000"/>
          <w:sz w:val="20"/>
          <w:lang w:val="de-DE" w:eastAsia="de-DE" w:bidi="de-DE"/>
        </w:rPr>
        <w:tab/>
      </w:r>
      <w:r>
        <w:rPr>
          <w:color w:val="1C1C1C"/>
          <w:sz w:val="20"/>
          <w:lang w:val="de-DE" w:eastAsia="de-DE" w:bidi="de-DE"/>
        </w:rPr>
        <w:t>3,0 dBV, 1kHz</w:t>
      </w:r>
    </w:p>
    <w:p w14:paraId="46D08B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763D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31 dB(A)</w:t>
      </w:r>
      <w:r>
        <w:rPr>
          <w:color w:val="1C1C1C"/>
          <w:sz w:val="20"/>
          <w:lang w:val="de-DE" w:eastAsia="de-DE" w:bidi="de-DE"/>
        </w:rPr>
        <w:br/>
        <w:t>(äquivalenter Schalldruckpegel)</w:t>
      </w:r>
    </w:p>
    <w:p w14:paraId="582A6F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SNR:  </w:t>
      </w:r>
      <w:r>
        <w:rPr>
          <w:color w:val="000000"/>
          <w:sz w:val="20"/>
          <w:lang w:val="de-DE" w:eastAsia="de-DE" w:bidi="de-DE"/>
        </w:rPr>
        <w:tab/>
      </w:r>
      <w:r>
        <w:rPr>
          <w:color w:val="1C1C1C"/>
          <w:sz w:val="20"/>
          <w:lang w:val="de-DE" w:eastAsia="de-DE" w:bidi="de-DE"/>
        </w:rPr>
        <w:t>63,0 dB</w:t>
      </w:r>
    </w:p>
    <w:p w14:paraId="6EFD6E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837E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220µA (Typisch))</w:t>
      </w:r>
    </w:p>
    <w:p w14:paraId="4E8F78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060E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1067A5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50D7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5,2 x 14,5 mm</w:t>
      </w:r>
    </w:p>
    <w:p w14:paraId="7F6954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D6A3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15 g</w:t>
      </w:r>
    </w:p>
    <w:p w14:paraId="735C2F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A601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r>
        <w:rPr>
          <w:color w:val="000000"/>
          <w:sz w:val="20"/>
          <w:lang w:val="de-DE" w:eastAsia="de-DE" w:bidi="de-DE"/>
        </w:rPr>
        <w:br/>
      </w:r>
      <w:r>
        <w:rPr>
          <w:color w:val="1C1C1C"/>
          <w:sz w:val="20"/>
          <w:lang w:val="de-DE" w:eastAsia="de-DE" w:bidi="de-DE"/>
        </w:rPr>
        <w:t>C - Cocoa (Dunkles Braun)</w:t>
      </w:r>
      <w:r>
        <w:rPr>
          <w:color w:val="000000"/>
          <w:sz w:val="20"/>
          <w:lang w:val="de-DE" w:eastAsia="de-DE" w:bidi="de-DE"/>
        </w:rPr>
        <w:br/>
      </w:r>
      <w:r>
        <w:rPr>
          <w:color w:val="1C1C1C"/>
          <w:sz w:val="20"/>
          <w:lang w:val="de-DE" w:eastAsia="de-DE" w:bidi="de-DE"/>
        </w:rPr>
        <w:t>T - Tan (Beige)</w:t>
      </w:r>
      <w:r>
        <w:rPr>
          <w:color w:val="1C1C1C"/>
          <w:sz w:val="20"/>
          <w:lang w:val="de-DE" w:eastAsia="de-DE" w:bidi="de-DE"/>
        </w:rPr>
        <w:br/>
        <w:t>W - White (Weiss)</w:t>
      </w:r>
    </w:p>
    <w:p w14:paraId="259113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A047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DE11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5232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4A5981D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color w:val="000000"/>
          <w:sz w:val="20"/>
          <w:lang w:val="de-DE" w:eastAsia="de-DE" w:bidi="de-DE"/>
        </w:rPr>
        <w:t>1x Entzerrungskapsel für Sprachoptimierten Frequenzgang</w:t>
      </w:r>
    </w:p>
    <w:p w14:paraId="66D6DFF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rastend</w:t>
      </w:r>
    </w:p>
    <w:p w14:paraId="5C5AA57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Schaumstoff</w:t>
      </w:r>
    </w:p>
    <w:p w14:paraId="1C8A18C0"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Klebehalterung</w:t>
      </w:r>
    </w:p>
    <w:p w14:paraId="78E44DC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69887E7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34689D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7BBE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55C6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FAE03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BFC9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593BBC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DL4T(*/C/B/W)/O-LM3-A</w:t>
      </w:r>
    </w:p>
    <w:p w14:paraId="5F976B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4EF1CC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2DE6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FAB1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06888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4BC18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364CEB68"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FEFBC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6B21BA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007B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57DFB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3337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0E805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10.01.06.056    Shure_DL4B/O-LM3-A** Wasserdichtes Subminiatur Lavalier-Mikrofon, Kugel - Lemo6 </w:t>
      </w:r>
    </w:p>
    <w:p w14:paraId="703180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Wasserdichtes Subminiatur Lavalier-Mikrofon, Kugel - Lemo6</w:t>
      </w:r>
    </w:p>
    <w:p w14:paraId="361D66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0489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robustes professionelles Subminiatur-Lavalier-Mikrofon für drahtlose Anwendung mit Lemo6-S</w:t>
      </w:r>
      <w:r>
        <w:rPr>
          <w:color w:val="000000"/>
          <w:sz w:val="20"/>
          <w:lang w:val="de-DE" w:eastAsia="de-DE" w:bidi="de-DE"/>
        </w:rPr>
        <w:t>teckverbinder passend zu den Q5X AquaMic-Taschensendern des LVs</w:t>
      </w:r>
    </w:p>
    <w:p w14:paraId="461101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7796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universell einsetzbar auf Bühne, im Studio und für allgemeine Sprachanwendungen.</w:t>
      </w:r>
    </w:p>
    <w:p w14:paraId="27D410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796F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Staub und Wasserdicht gemäß IP57</w:t>
      </w:r>
    </w:p>
    <w:p w14:paraId="06AE26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00EE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C9C4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F87C1E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2625933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Wasser-, Makeup- und Schweißresistent </w:t>
      </w:r>
    </w:p>
    <w:p w14:paraId="0A8E04A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IP57 zertifiziert</w:t>
      </w:r>
    </w:p>
    <w:p w14:paraId="0554E8F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257AEA7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77824FD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Faserverstärktes Kabel, 1,6 mm überschminkbar, hochbiegsam und unempfindli</w:t>
      </w:r>
      <w:r>
        <w:rPr>
          <w:color w:val="000000"/>
          <w:sz w:val="20"/>
          <w:lang w:val="de-DE" w:eastAsia="de-DE" w:bidi="de-DE"/>
        </w:rPr>
        <w:t>ch gegen Knicken</w:t>
      </w:r>
    </w:p>
    <w:p w14:paraId="5D3DDF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A75C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907E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65135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Kugel-Charakteristik</w:t>
      </w:r>
    </w:p>
    <w:p w14:paraId="747239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20 Hz - 20 kHz</w:t>
      </w:r>
    </w:p>
    <w:p w14:paraId="5D1951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5EDC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Empfindlichkeit: </w:t>
      </w:r>
      <w:r>
        <w:rPr>
          <w:color w:val="000000"/>
          <w:sz w:val="20"/>
          <w:lang w:val="de-DE" w:eastAsia="de-DE" w:bidi="de-DE"/>
        </w:rPr>
        <w:tab/>
        <w:t>-38,5 dBV, 1 kHz</w:t>
      </w:r>
    </w:p>
    <w:p w14:paraId="654E0E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8A14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Maximaler Schalldruckpegel: </w:t>
      </w:r>
      <w:r>
        <w:rPr>
          <w:color w:val="000000"/>
          <w:sz w:val="20"/>
          <w:lang w:val="de-DE" w:eastAsia="de-DE" w:bidi="de-DE"/>
        </w:rPr>
        <w:tab/>
        <w:t>125 dB SPL</w:t>
      </w:r>
    </w:p>
    <w:p w14:paraId="1247F3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4B1C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Dynamikumfang:  </w:t>
      </w:r>
      <w:r>
        <w:rPr>
          <w:color w:val="000000"/>
          <w:sz w:val="20"/>
          <w:lang w:val="de-DE" w:eastAsia="de-DE" w:bidi="de-DE"/>
        </w:rPr>
        <w:tab/>
        <w:t>92 dB</w:t>
      </w:r>
    </w:p>
    <w:p w14:paraId="758729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3DB5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Clipping Level:  </w:t>
      </w:r>
      <w:r>
        <w:rPr>
          <w:color w:val="000000"/>
          <w:sz w:val="20"/>
          <w:lang w:val="de-DE" w:eastAsia="de-DE" w:bidi="de-DE"/>
        </w:rPr>
        <w:tab/>
      </w:r>
      <w:r>
        <w:rPr>
          <w:color w:val="1C1C1C"/>
          <w:sz w:val="20"/>
          <w:lang w:val="de-DE" w:eastAsia="de-DE" w:bidi="de-DE"/>
        </w:rPr>
        <w:t>3,0 dBV, 1kHz</w:t>
      </w:r>
    </w:p>
    <w:p w14:paraId="2368E6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50AE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33 dB(A)</w:t>
      </w:r>
      <w:r>
        <w:rPr>
          <w:color w:val="000000"/>
          <w:sz w:val="20"/>
          <w:lang w:val="de-DE" w:eastAsia="de-DE" w:bidi="de-DE"/>
        </w:rPr>
        <w:br/>
      </w:r>
      <w:r>
        <w:rPr>
          <w:color w:val="1C1C1C"/>
          <w:sz w:val="20"/>
          <w:lang w:val="de-DE" w:eastAsia="de-DE" w:bidi="de-DE"/>
        </w:rPr>
        <w:t>(äquivalenter Schalldruckpegel)</w:t>
      </w:r>
    </w:p>
    <w:p w14:paraId="5447B3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SNR:  </w:t>
      </w:r>
      <w:r>
        <w:rPr>
          <w:color w:val="000000"/>
          <w:sz w:val="20"/>
          <w:lang w:val="de-DE" w:eastAsia="de-DE" w:bidi="de-DE"/>
        </w:rPr>
        <w:tab/>
        <w:t>61 dB</w:t>
      </w:r>
    </w:p>
    <w:p w14:paraId="5DB270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85BD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220µA (Typisch))</w:t>
      </w:r>
    </w:p>
    <w:p w14:paraId="22C09A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F89D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49ADED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6A7E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5,2 x 14,5 mm</w:t>
      </w:r>
    </w:p>
    <w:p w14:paraId="008402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68F6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15 g</w:t>
      </w:r>
    </w:p>
    <w:p w14:paraId="4CD3EB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0844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p>
    <w:p w14:paraId="4D389F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59D8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D359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 xml:space="preserve">Mitzulieferndes </w:t>
      </w:r>
      <w:r>
        <w:rPr>
          <w:b/>
          <w:color w:val="000000"/>
          <w:sz w:val="20"/>
          <w:lang w:val="de-DE" w:eastAsia="de-DE" w:bidi="de-DE"/>
        </w:rPr>
        <w:t>Zubehör:</w:t>
      </w:r>
    </w:p>
    <w:p w14:paraId="04213E2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color w:val="000000"/>
          <w:sz w:val="20"/>
          <w:lang w:val="de-DE" w:eastAsia="de-DE" w:bidi="de-DE"/>
        </w:rPr>
        <w:t>1x Entzerrungskapsel für Sprachoptimierten Frequenzgang</w:t>
      </w:r>
    </w:p>
    <w:p w14:paraId="0A59B2B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rastend</w:t>
      </w:r>
    </w:p>
    <w:p w14:paraId="2E29BC7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Schaumstoff</w:t>
      </w:r>
    </w:p>
    <w:p w14:paraId="123024F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Klebehalterung</w:t>
      </w:r>
    </w:p>
    <w:p w14:paraId="5C068AE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020C30E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28BC54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FACD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B0CC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C9D3B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05E8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8AED2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DL4B/O-LM6-A</w:t>
      </w:r>
    </w:p>
    <w:p w14:paraId="65C020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6A1C5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3072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B3A8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F5BFD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17DD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598645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1AC8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sz w:val="20"/>
        </w:rPr>
        <w:t xml:space="preserve"> </w:t>
      </w:r>
    </w:p>
    <w:p w14:paraId="11877E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0CAE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F9D67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9C10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222A6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10.01.06.060    Shure_UL4</w:t>
      </w:r>
      <w:r>
        <w:rPr>
          <w:b/>
          <w:sz w:val="20"/>
        </w:rPr>
        <w:t xml:space="preserve">x/C-MTQG-A** Subminiatur Lavalier-Mikrofon Niere - MTQG </w:t>
      </w:r>
    </w:p>
    <w:p w14:paraId="064F4D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Subminiatur Lavalier-Mikrofon Niere - MTQG</w:t>
      </w:r>
    </w:p>
    <w:p w14:paraId="2B6184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2E05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robustes professionelles Subminiatur-Lavalier-Mikrofon für drahtlose Anwendung mit MTQG/TA4F-Steckverbinder passend zu den Taschensendern des LVs</w:t>
      </w:r>
    </w:p>
    <w:p w14:paraId="1B8533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16BC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w:t>
      </w:r>
      <w:r>
        <w:rPr>
          <w:color w:val="000000"/>
          <w:sz w:val="20"/>
          <w:lang w:val="de-DE" w:eastAsia="de-DE" w:bidi="de-DE"/>
        </w:rPr>
        <w:t>apsel mit Nieren-Charakteristik und geringer Empfindlichkeit, universell einsetzbar auf Bühne, im Studio und für allgemeine Sprachanwendungen.</w:t>
      </w:r>
    </w:p>
    <w:p w14:paraId="633DE7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D512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27DE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718C183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268AE1E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Wasser-, Makeup- und Schweißresistent </w:t>
      </w:r>
    </w:p>
    <w:p w14:paraId="39096F8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3A0762C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48647D7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Faserverstärktes Kabel, 1,6 mm überschminkbar, hochbiegsam und unempfindlich gegen Knicken</w:t>
      </w:r>
    </w:p>
    <w:p w14:paraId="522E72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E600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A92B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8ED48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Nieren-Charakteristik</w:t>
      </w:r>
    </w:p>
    <w:p w14:paraId="31FAF3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40 Hz - 20 kHz</w:t>
      </w:r>
    </w:p>
    <w:p w14:paraId="034A63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E87C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-42,5 dBV, 1 kHz (MTQG)</w:t>
      </w:r>
    </w:p>
    <w:p w14:paraId="0CEEA9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DED9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130 dB SPL</w:t>
      </w:r>
    </w:p>
    <w:p w14:paraId="123CB6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Dynamikumfang:  </w:t>
      </w:r>
      <w:r>
        <w:rPr>
          <w:color w:val="000000"/>
          <w:sz w:val="20"/>
          <w:lang w:val="de-DE" w:eastAsia="de-DE" w:bidi="de-DE"/>
        </w:rPr>
        <w:tab/>
      </w:r>
      <w:r>
        <w:rPr>
          <w:color w:val="1C1C1C"/>
          <w:sz w:val="20"/>
          <w:lang w:val="de-DE" w:eastAsia="de-DE" w:bidi="de-DE"/>
        </w:rPr>
        <w:t>98 dB</w:t>
      </w:r>
    </w:p>
    <w:p w14:paraId="3E3731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661B5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32 dB(A)</w:t>
      </w:r>
      <w:r>
        <w:rPr>
          <w:color w:val="000000"/>
          <w:sz w:val="20"/>
          <w:lang w:val="de-DE" w:eastAsia="de-DE" w:bidi="de-DE"/>
        </w:rPr>
        <w:br/>
      </w:r>
      <w:r>
        <w:rPr>
          <w:color w:val="1C1C1C"/>
          <w:sz w:val="20"/>
          <w:lang w:val="de-DE" w:eastAsia="de-DE" w:bidi="de-DE"/>
        </w:rPr>
        <w:t>(äquivalenter Schalldruckpegel)</w:t>
      </w:r>
    </w:p>
    <w:p w14:paraId="4D7D2A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SNR:  </w:t>
      </w:r>
      <w:r>
        <w:rPr>
          <w:color w:val="000000"/>
          <w:sz w:val="20"/>
          <w:lang w:val="de-DE" w:eastAsia="de-DE" w:bidi="de-DE"/>
        </w:rPr>
        <w:tab/>
      </w:r>
      <w:r>
        <w:rPr>
          <w:color w:val="1C1C1C"/>
          <w:sz w:val="20"/>
          <w:lang w:val="de-DE" w:eastAsia="de-DE" w:bidi="de-DE"/>
        </w:rPr>
        <w:t>62,0 dB</w:t>
      </w:r>
    </w:p>
    <w:p w14:paraId="55DDB8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EE97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53</w:t>
      </w:r>
      <w:r>
        <w:rPr>
          <w:color w:val="1C1C1C"/>
          <w:sz w:val="20"/>
          <w:lang w:val="de-DE" w:eastAsia="de-DE" w:bidi="de-DE"/>
        </w:rPr>
        <w:t>0µA (Typisch))</w:t>
      </w:r>
    </w:p>
    <w:p w14:paraId="1D2569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5C5B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552C00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2C2A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5,0 x 17 mm</w:t>
      </w:r>
    </w:p>
    <w:p w14:paraId="7D68AA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64BD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12,5 g</w:t>
      </w:r>
    </w:p>
    <w:p w14:paraId="3ABFA6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5A50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r>
        <w:rPr>
          <w:color w:val="000000"/>
          <w:sz w:val="20"/>
          <w:lang w:val="de-DE" w:eastAsia="de-DE" w:bidi="de-DE"/>
        </w:rPr>
        <w:br/>
      </w:r>
      <w:r>
        <w:rPr>
          <w:color w:val="1C1C1C"/>
          <w:sz w:val="20"/>
          <w:lang w:val="de-DE" w:eastAsia="de-DE" w:bidi="de-DE"/>
        </w:rPr>
        <w:t>C - Cocoa (Dunkles Braun)</w:t>
      </w:r>
      <w:r>
        <w:rPr>
          <w:color w:val="000000"/>
          <w:sz w:val="20"/>
          <w:lang w:val="de-DE" w:eastAsia="de-DE" w:bidi="de-DE"/>
        </w:rPr>
        <w:br/>
      </w:r>
      <w:r>
        <w:rPr>
          <w:color w:val="1C1C1C"/>
          <w:sz w:val="20"/>
          <w:lang w:val="de-DE" w:eastAsia="de-DE" w:bidi="de-DE"/>
        </w:rPr>
        <w:t>T - Tan (Beige)</w:t>
      </w:r>
      <w:r>
        <w:rPr>
          <w:color w:val="1C1C1C"/>
          <w:sz w:val="20"/>
          <w:lang w:val="de-DE" w:eastAsia="de-DE" w:bidi="de-DE"/>
        </w:rPr>
        <w:br/>
        <w:t>W - White (Weiss)</w:t>
      </w:r>
    </w:p>
    <w:p w14:paraId="54CA4C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DC9A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3068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1AD2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Mitzulieferndes Zubehör:</w:t>
      </w:r>
    </w:p>
    <w:p w14:paraId="30F864D5" w14:textId="77777777" w:rsidR="00F448C6" w:rsidRDefault="00F448C6" w:rsidP="003878C6">
      <w:pPr>
        <w:pStyle w:val="Normal"/>
        <w:keepLines/>
        <w:numPr>
          <w:ilvl w:val="0"/>
          <w:numId w:val="9"/>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4116B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rastend</w:t>
      </w:r>
    </w:p>
    <w:p w14:paraId="10126F4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2E440B7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037823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E3AA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06CD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71739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0A3C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0C141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UL4T(*/C/B/</w:t>
      </w:r>
      <w:proofErr w:type="gramStart"/>
      <w:r>
        <w:rPr>
          <w:color w:val="000000"/>
          <w:sz w:val="20"/>
          <w:lang w:val="de-DE" w:eastAsia="de-DE" w:bidi="de-DE"/>
        </w:rPr>
        <w:t>W)/</w:t>
      </w:r>
      <w:proofErr w:type="gramEnd"/>
      <w:r>
        <w:rPr>
          <w:color w:val="000000"/>
          <w:sz w:val="20"/>
          <w:lang w:val="de-DE" w:eastAsia="de-DE" w:bidi="de-DE"/>
        </w:rPr>
        <w:t>T-MTQG(*/LM3)-A</w:t>
      </w:r>
    </w:p>
    <w:p w14:paraId="00F389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9EE11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1C38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BA3D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9C365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20393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573F187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A9A7D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03C3C8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0033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7CA0A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13B7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877F4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10.01.06.061    Shure_UL4x/C-LM3-A** Subminiatur Lavalier-Mikrofon Niere - Lemo3 </w:t>
      </w:r>
    </w:p>
    <w:p w14:paraId="7CFDE6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Subminiatur Lavali</w:t>
      </w:r>
      <w:r>
        <w:rPr>
          <w:color w:val="000000"/>
          <w:sz w:val="20"/>
          <w:lang w:val="de-DE" w:eastAsia="de-DE" w:bidi="de-DE"/>
        </w:rPr>
        <w:t>er-Mikrofon Niere - Lemo3</w:t>
      </w:r>
    </w:p>
    <w:p w14:paraId="338921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C87A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robustes professionelles Subminiatur-Lavalier-Mikrofon für drahtlose Anwendung mit Lemo3-Steckverbinder passend zu den Taschensendern des LVs</w:t>
      </w:r>
    </w:p>
    <w:p w14:paraId="5C1FC5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DC91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Nieren-Charakteristik und geringer Empfindlichkeit, universell einse</w:t>
      </w:r>
      <w:r>
        <w:rPr>
          <w:color w:val="000000"/>
          <w:sz w:val="20"/>
          <w:lang w:val="de-DE" w:eastAsia="de-DE" w:bidi="de-DE"/>
        </w:rPr>
        <w:t>tzbar auf Bühne, im Studio und für allgemeine Sprachanwendungen.</w:t>
      </w:r>
    </w:p>
    <w:p w14:paraId="2DB4F4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22A0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61C2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272445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14B392C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Wasser-, Makeup- und Schweißresistent </w:t>
      </w:r>
    </w:p>
    <w:p w14:paraId="4812640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049395C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2CE54F6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Faserverstärktes Kabel, 1,6 mm überschminkbar, hochbiegsam und unempfindlich gegen Knicken</w:t>
      </w:r>
    </w:p>
    <w:p w14:paraId="7423FC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88A2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BD19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078A8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Nieren-Charakteristik</w:t>
      </w:r>
    </w:p>
    <w:p w14:paraId="1FD7B2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40 Hz - 20 kHz</w:t>
      </w:r>
    </w:p>
    <w:p w14:paraId="30E27D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F8E1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-37 dBV, 1 kHz (LEMO)</w:t>
      </w:r>
    </w:p>
    <w:p w14:paraId="15F378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130 dB</w:t>
      </w:r>
      <w:r>
        <w:rPr>
          <w:color w:val="1C1C1C"/>
          <w:sz w:val="20"/>
          <w:lang w:val="de-DE" w:eastAsia="de-DE" w:bidi="de-DE"/>
        </w:rPr>
        <w:t xml:space="preserve"> SPL</w:t>
      </w:r>
    </w:p>
    <w:p w14:paraId="387428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Dynamikumfang:  </w:t>
      </w:r>
      <w:r>
        <w:rPr>
          <w:color w:val="000000"/>
          <w:sz w:val="20"/>
          <w:lang w:val="de-DE" w:eastAsia="de-DE" w:bidi="de-DE"/>
        </w:rPr>
        <w:tab/>
      </w:r>
      <w:r>
        <w:rPr>
          <w:color w:val="1C1C1C"/>
          <w:sz w:val="20"/>
          <w:lang w:val="de-DE" w:eastAsia="de-DE" w:bidi="de-DE"/>
        </w:rPr>
        <w:t>98 dB</w:t>
      </w:r>
    </w:p>
    <w:p w14:paraId="5B4FB8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C5816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32 dB(A)</w:t>
      </w:r>
      <w:r>
        <w:rPr>
          <w:color w:val="000000"/>
          <w:sz w:val="20"/>
          <w:lang w:val="de-DE" w:eastAsia="de-DE" w:bidi="de-DE"/>
        </w:rPr>
        <w:br/>
      </w:r>
      <w:r>
        <w:rPr>
          <w:color w:val="1C1C1C"/>
          <w:sz w:val="20"/>
          <w:lang w:val="de-DE" w:eastAsia="de-DE" w:bidi="de-DE"/>
        </w:rPr>
        <w:t>(äquivalenter Schalldruckpegel)</w:t>
      </w:r>
    </w:p>
    <w:p w14:paraId="7A62C7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SNR:  </w:t>
      </w:r>
      <w:r>
        <w:rPr>
          <w:color w:val="000000"/>
          <w:sz w:val="20"/>
          <w:lang w:val="de-DE" w:eastAsia="de-DE" w:bidi="de-DE"/>
        </w:rPr>
        <w:tab/>
      </w:r>
      <w:r>
        <w:rPr>
          <w:color w:val="1C1C1C"/>
          <w:sz w:val="20"/>
          <w:lang w:val="de-DE" w:eastAsia="de-DE" w:bidi="de-DE"/>
        </w:rPr>
        <w:t>62,0 dB</w:t>
      </w:r>
    </w:p>
    <w:p w14:paraId="3A988F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B465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530µA (Typisch))</w:t>
      </w:r>
    </w:p>
    <w:p w14:paraId="689565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5899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4FF304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FF5D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5,0 x 17 mm</w:t>
      </w:r>
    </w:p>
    <w:p w14:paraId="37B356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0402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12,5 g</w:t>
      </w:r>
    </w:p>
    <w:p w14:paraId="12E959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0C62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r>
        <w:rPr>
          <w:color w:val="000000"/>
          <w:sz w:val="20"/>
          <w:lang w:val="de-DE" w:eastAsia="de-DE" w:bidi="de-DE"/>
        </w:rPr>
        <w:br/>
      </w:r>
      <w:r>
        <w:rPr>
          <w:color w:val="1C1C1C"/>
          <w:sz w:val="20"/>
          <w:lang w:val="de-DE" w:eastAsia="de-DE" w:bidi="de-DE"/>
        </w:rPr>
        <w:t>C - Cocoa (Dunkles Braun)</w:t>
      </w:r>
      <w:r>
        <w:rPr>
          <w:color w:val="000000"/>
          <w:sz w:val="20"/>
          <w:lang w:val="de-DE" w:eastAsia="de-DE" w:bidi="de-DE"/>
        </w:rPr>
        <w:br/>
      </w:r>
      <w:r>
        <w:rPr>
          <w:color w:val="1C1C1C"/>
          <w:sz w:val="20"/>
          <w:lang w:val="de-DE" w:eastAsia="de-DE" w:bidi="de-DE"/>
        </w:rPr>
        <w:t>T - Tan (Beige)</w:t>
      </w:r>
      <w:r>
        <w:rPr>
          <w:color w:val="1C1C1C"/>
          <w:sz w:val="20"/>
          <w:lang w:val="de-DE" w:eastAsia="de-DE" w:bidi="de-DE"/>
        </w:rPr>
        <w:br/>
        <w:t>W - White (Weiss)</w:t>
      </w:r>
    </w:p>
    <w:p w14:paraId="7F207F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CF8D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737B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680C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Mitzulieferndes Zubehör:</w:t>
      </w:r>
    </w:p>
    <w:p w14:paraId="00C4912E" w14:textId="77777777" w:rsidR="00F448C6" w:rsidRDefault="00F448C6" w:rsidP="003878C6">
      <w:pPr>
        <w:pStyle w:val="Normal"/>
        <w:keepLines/>
        <w:numPr>
          <w:ilvl w:val="0"/>
          <w:numId w:val="9"/>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02443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 rastend</w:t>
      </w:r>
    </w:p>
    <w:p w14:paraId="41FFB5C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09EDFA7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09AF3F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1139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D2BE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DF002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AE94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38F327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UL4T(*/C/B/W)/C-LM3-A</w:t>
      </w:r>
    </w:p>
    <w:p w14:paraId="17910A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w:t>
      </w:r>
      <w:r>
        <w:rPr>
          <w:color w:val="000000"/>
          <w:sz w:val="20"/>
          <w:lang w:val="de-DE" w:eastAsia="de-DE" w:bidi="de-DE"/>
        </w:rPr>
        <w:t>ichwertiger Art</w:t>
      </w:r>
    </w:p>
    <w:p w14:paraId="324EA9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DAAA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C1D3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7E0AF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C4AC3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211010BA"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05E79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4368EE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8844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5B896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6149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0484A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10.01.06.150    Shure_MX150B/C-TQG** Lavaliermikrofon für drahtlose Anwendung, Niere </w:t>
      </w:r>
    </w:p>
    <w:p w14:paraId="204DC9B0" w14:textId="77777777" w:rsidR="00F448C6" w:rsidRDefault="003878C6" w:rsidP="003878C6">
      <w:pPr>
        <w:pStyle w:val="BODY"/>
        <w:ind w:right="1870"/>
        <w:rPr>
          <w:sz w:val="22"/>
        </w:rPr>
      </w:pPr>
      <w:r>
        <w:rPr>
          <w:sz w:val="20"/>
        </w:rPr>
        <w:t>Lavaliermikrofon für drahtlose Anwendung, Niere</w:t>
      </w:r>
    </w:p>
    <w:p w14:paraId="633F2D3E" w14:textId="77777777" w:rsidR="00F448C6" w:rsidRDefault="00F448C6" w:rsidP="003878C6">
      <w:pPr>
        <w:pStyle w:val="BODY"/>
        <w:ind w:right="1870"/>
        <w:rPr>
          <w:sz w:val="22"/>
        </w:rPr>
      </w:pPr>
    </w:p>
    <w:p w14:paraId="09B7883B" w14:textId="77777777" w:rsidR="00F448C6" w:rsidRDefault="003878C6" w:rsidP="003878C6">
      <w:pPr>
        <w:pStyle w:val="BODY"/>
        <w:ind w:right="1870"/>
        <w:rPr>
          <w:sz w:val="22"/>
        </w:rPr>
      </w:pPr>
      <w:r>
        <w:rPr>
          <w:sz w:val="20"/>
        </w:rPr>
        <w:t>Professionelles Subminiatur-Lavaliermikrofon für drahtlose Anwendung</w:t>
      </w:r>
      <w:r>
        <w:rPr>
          <w:sz w:val="20"/>
        </w:rPr>
        <w:t xml:space="preserve"> mit austauschbarer Elektret-Kondensatorkapsel</w:t>
      </w:r>
      <w:r>
        <w:rPr>
          <w:sz w:val="20"/>
        </w:rPr>
        <w:br/>
        <w:t>mit Niere-Charakteristik.</w:t>
      </w:r>
    </w:p>
    <w:p w14:paraId="60F1F7B4" w14:textId="77777777" w:rsidR="00F448C6" w:rsidRDefault="00F448C6" w:rsidP="003878C6">
      <w:pPr>
        <w:pStyle w:val="BODY"/>
        <w:ind w:right="1870"/>
        <w:rPr>
          <w:sz w:val="22"/>
        </w:rPr>
      </w:pPr>
    </w:p>
    <w:p w14:paraId="3DB89E0A" w14:textId="77777777" w:rsidR="00F448C6" w:rsidRDefault="003878C6" w:rsidP="003878C6">
      <w:pPr>
        <w:pStyle w:val="BODY"/>
        <w:ind w:right="1870"/>
        <w:rPr>
          <w:sz w:val="20"/>
        </w:rPr>
      </w:pPr>
      <w:r>
        <w:rPr>
          <w:b/>
          <w:sz w:val="20"/>
        </w:rPr>
        <w:t>Mindestanforderungen:</w:t>
      </w:r>
    </w:p>
    <w:p w14:paraId="6E93C3D1" w14:textId="77777777" w:rsidR="00F448C6" w:rsidRDefault="003878C6" w:rsidP="003878C6">
      <w:pPr>
        <w:pStyle w:val="BODY"/>
        <w:numPr>
          <w:ilvl w:val="0"/>
          <w:numId w:val="4"/>
        </w:numPr>
        <w:ind w:right="1870"/>
        <w:rPr>
          <w:sz w:val="20"/>
        </w:rPr>
      </w:pPr>
      <w:r>
        <w:rPr>
          <w:sz w:val="20"/>
        </w:rPr>
        <w:t>mit passenden Steckverbinder (TA4F) zu Shure Taschensendern</w:t>
      </w:r>
    </w:p>
    <w:p w14:paraId="35CC0F21" w14:textId="77777777" w:rsidR="00F448C6" w:rsidRDefault="003878C6" w:rsidP="003878C6">
      <w:pPr>
        <w:pStyle w:val="BODY"/>
        <w:numPr>
          <w:ilvl w:val="0"/>
          <w:numId w:val="4"/>
        </w:numPr>
        <w:ind w:right="1870"/>
        <w:rPr>
          <w:sz w:val="20"/>
        </w:rPr>
      </w:pPr>
      <w:r>
        <w:rPr>
          <w:sz w:val="20"/>
        </w:rPr>
        <w:t>einrastender Schaumstoffwindschutz</w:t>
      </w:r>
    </w:p>
    <w:p w14:paraId="706D3589" w14:textId="77777777" w:rsidR="00F448C6" w:rsidRDefault="003878C6" w:rsidP="003878C6">
      <w:pPr>
        <w:pStyle w:val="BODY"/>
        <w:numPr>
          <w:ilvl w:val="0"/>
          <w:numId w:val="4"/>
        </w:numPr>
        <w:ind w:right="1870"/>
        <w:rPr>
          <w:sz w:val="20"/>
        </w:rPr>
      </w:pPr>
      <w:r>
        <w:rPr>
          <w:sz w:val="20"/>
        </w:rPr>
        <w:t>Ansteckklammern</w:t>
      </w:r>
    </w:p>
    <w:p w14:paraId="28ABACBA" w14:textId="77777777" w:rsidR="00F448C6" w:rsidRDefault="003878C6" w:rsidP="003878C6">
      <w:pPr>
        <w:pStyle w:val="BODY"/>
        <w:numPr>
          <w:ilvl w:val="0"/>
          <w:numId w:val="4"/>
        </w:numPr>
        <w:ind w:right="1870"/>
        <w:rPr>
          <w:sz w:val="22"/>
        </w:rPr>
      </w:pPr>
      <w:r>
        <w:rPr>
          <w:sz w:val="20"/>
        </w:rPr>
        <w:t>Aufbewahrungstasche</w:t>
      </w:r>
    </w:p>
    <w:p w14:paraId="5D0E1B08" w14:textId="77777777" w:rsidR="00F448C6" w:rsidRDefault="00F448C6" w:rsidP="003878C6">
      <w:pPr>
        <w:pStyle w:val="BODY"/>
        <w:ind w:right="1870"/>
        <w:rPr>
          <w:sz w:val="22"/>
        </w:rPr>
      </w:pPr>
    </w:p>
    <w:p w14:paraId="012FFC58" w14:textId="77777777" w:rsidR="00F448C6" w:rsidRDefault="00F448C6" w:rsidP="003878C6">
      <w:pPr>
        <w:pStyle w:val="BODY"/>
        <w:ind w:right="1870"/>
        <w:rPr>
          <w:sz w:val="22"/>
        </w:rPr>
      </w:pPr>
    </w:p>
    <w:p w14:paraId="28F067CE" w14:textId="77777777" w:rsidR="00F448C6" w:rsidRDefault="003878C6" w:rsidP="003878C6">
      <w:pPr>
        <w:pStyle w:val="BODY"/>
        <w:ind w:right="1870"/>
        <w:rPr>
          <w:sz w:val="20"/>
        </w:rPr>
      </w:pPr>
      <w:r>
        <w:rPr>
          <w:b/>
          <w:sz w:val="20"/>
        </w:rPr>
        <w:t>Technische Daten:</w:t>
      </w:r>
    </w:p>
    <w:p w14:paraId="29CB0748" w14:textId="77777777" w:rsidR="00F448C6" w:rsidRDefault="003878C6" w:rsidP="003878C6">
      <w:pPr>
        <w:pStyle w:val="BODY"/>
        <w:ind w:right="1870"/>
        <w:rPr>
          <w:sz w:val="20"/>
        </w:rPr>
      </w:pPr>
      <w:r>
        <w:rPr>
          <w:sz w:val="20"/>
        </w:rPr>
        <w:t xml:space="preserve">Übertragungsbereich: </w:t>
      </w:r>
      <w:r>
        <w:rPr>
          <w:sz w:val="20"/>
        </w:rPr>
        <w:tab/>
        <w:t>20 Hz - 20 kHz</w:t>
      </w:r>
    </w:p>
    <w:p w14:paraId="6CE31208" w14:textId="77777777" w:rsidR="00F448C6" w:rsidRDefault="003878C6" w:rsidP="003878C6">
      <w:pPr>
        <w:pStyle w:val="BODY"/>
        <w:ind w:right="1870"/>
        <w:rPr>
          <w:sz w:val="20"/>
        </w:rPr>
      </w:pPr>
      <w:r>
        <w:rPr>
          <w:sz w:val="20"/>
        </w:rPr>
        <w:t xml:space="preserve">Leerlaufempfindlichkeit: </w:t>
      </w:r>
      <w:r>
        <w:rPr>
          <w:sz w:val="20"/>
        </w:rPr>
        <w:tab/>
        <w:t>-51,0 dBV/Pa(4.5 mV)</w:t>
      </w:r>
    </w:p>
    <w:p w14:paraId="5E37C04B" w14:textId="77777777" w:rsidR="00F448C6" w:rsidRDefault="003878C6" w:rsidP="003878C6">
      <w:pPr>
        <w:pStyle w:val="BODY"/>
        <w:ind w:right="1870"/>
        <w:rPr>
          <w:sz w:val="20"/>
        </w:rPr>
      </w:pPr>
      <w:r>
        <w:rPr>
          <w:sz w:val="20"/>
        </w:rPr>
        <w:t xml:space="preserve">Maximaler Schalldruckpegel: </w:t>
      </w:r>
      <w:r>
        <w:rPr>
          <w:sz w:val="20"/>
        </w:rPr>
        <w:tab/>
        <w:t>147,5 dB SPL</w:t>
      </w:r>
    </w:p>
    <w:p w14:paraId="1BD8D763" w14:textId="77777777" w:rsidR="00F448C6" w:rsidRDefault="003878C6" w:rsidP="003878C6">
      <w:pPr>
        <w:pStyle w:val="BODY"/>
        <w:ind w:right="1870"/>
        <w:rPr>
          <w:sz w:val="20"/>
        </w:rPr>
      </w:pPr>
      <w:r>
        <w:rPr>
          <w:sz w:val="20"/>
        </w:rPr>
        <w:t xml:space="preserve">Eigenrauschen </w:t>
      </w:r>
      <w:r>
        <w:rPr>
          <w:sz w:val="20"/>
        </w:rPr>
        <w:tab/>
        <w:t>36,5 dB(A)</w:t>
      </w:r>
      <w:r>
        <w:rPr>
          <w:sz w:val="20"/>
        </w:rPr>
        <w:br/>
        <w:t>(äquivalenter Schalldruckpegel)</w:t>
      </w:r>
    </w:p>
    <w:p w14:paraId="68CBB825" w14:textId="77777777" w:rsidR="00F448C6" w:rsidRDefault="003878C6" w:rsidP="003878C6">
      <w:pPr>
        <w:pStyle w:val="BODY"/>
        <w:ind w:right="1870"/>
        <w:rPr>
          <w:sz w:val="20"/>
        </w:rPr>
      </w:pPr>
      <w:r>
        <w:rPr>
          <w:sz w:val="20"/>
        </w:rPr>
        <w:t xml:space="preserve">Gewicht: </w:t>
      </w:r>
      <w:r>
        <w:rPr>
          <w:sz w:val="20"/>
        </w:rPr>
        <w:tab/>
        <w:t>21 g</w:t>
      </w:r>
    </w:p>
    <w:p w14:paraId="6A6452B5" w14:textId="77777777" w:rsidR="00F448C6" w:rsidRDefault="003878C6" w:rsidP="003878C6">
      <w:pPr>
        <w:pStyle w:val="BODY"/>
        <w:ind w:right="1870"/>
        <w:rPr>
          <w:sz w:val="22"/>
        </w:rPr>
      </w:pPr>
      <w:r>
        <w:rPr>
          <w:sz w:val="20"/>
        </w:rPr>
        <w:t xml:space="preserve">Spannungsversorgung: </w:t>
      </w:r>
      <w:r>
        <w:rPr>
          <w:sz w:val="20"/>
        </w:rPr>
        <w:tab/>
        <w:t>+5 V (0,04 - 0,18</w:t>
      </w:r>
      <w:r>
        <w:rPr>
          <w:sz w:val="20"/>
        </w:rPr>
        <w:t>mA)</w:t>
      </w:r>
    </w:p>
    <w:p w14:paraId="25C5DFD8" w14:textId="77777777" w:rsidR="00F448C6" w:rsidRDefault="00F448C6" w:rsidP="003878C6">
      <w:pPr>
        <w:pStyle w:val="BODY"/>
        <w:ind w:right="1870"/>
        <w:rPr>
          <w:sz w:val="22"/>
        </w:rPr>
      </w:pPr>
    </w:p>
    <w:p w14:paraId="33291F23" w14:textId="77777777" w:rsidR="00F448C6" w:rsidRDefault="003878C6" w:rsidP="003878C6">
      <w:pPr>
        <w:pStyle w:val="BODY"/>
        <w:ind w:right="1870"/>
        <w:rPr>
          <w:sz w:val="20"/>
        </w:rPr>
      </w:pPr>
      <w:r>
        <w:rPr>
          <w:sz w:val="20"/>
        </w:rPr>
        <w:t>Betriebsbedingungen</w:t>
      </w:r>
    </w:p>
    <w:p w14:paraId="4B9C47FF" w14:textId="77777777" w:rsidR="00F448C6" w:rsidRDefault="003878C6" w:rsidP="003878C6">
      <w:pPr>
        <w:pStyle w:val="BODY"/>
        <w:ind w:right="1870"/>
        <w:rPr>
          <w:sz w:val="20"/>
        </w:rPr>
      </w:pPr>
      <w:r>
        <w:rPr>
          <w:sz w:val="20"/>
        </w:rPr>
        <w:t xml:space="preserve">Temperaturbereich: </w:t>
      </w:r>
      <w:r>
        <w:rPr>
          <w:sz w:val="20"/>
        </w:rPr>
        <w:tab/>
        <w:t>-18° bis 57°C</w:t>
      </w:r>
    </w:p>
    <w:p w14:paraId="4582EA03" w14:textId="77777777" w:rsidR="00F448C6" w:rsidRDefault="003878C6" w:rsidP="003878C6">
      <w:pPr>
        <w:pStyle w:val="BODY"/>
        <w:ind w:right="1870"/>
        <w:rPr>
          <w:sz w:val="22"/>
        </w:rPr>
      </w:pPr>
      <w:r>
        <w:rPr>
          <w:sz w:val="20"/>
        </w:rPr>
        <w:t xml:space="preserve">Relative Feuchtigkeit: </w:t>
      </w:r>
      <w:r>
        <w:rPr>
          <w:sz w:val="20"/>
        </w:rPr>
        <w:tab/>
        <w:t>0 bis 95%</w:t>
      </w:r>
    </w:p>
    <w:p w14:paraId="4A584FE7" w14:textId="77777777" w:rsidR="00F448C6" w:rsidRDefault="00F448C6" w:rsidP="003878C6">
      <w:pPr>
        <w:pStyle w:val="BODY"/>
        <w:ind w:right="1870"/>
        <w:rPr>
          <w:sz w:val="22"/>
        </w:rPr>
      </w:pPr>
    </w:p>
    <w:p w14:paraId="38FE3074" w14:textId="77777777" w:rsidR="00F448C6" w:rsidRDefault="00F448C6" w:rsidP="003878C6">
      <w:pPr>
        <w:pStyle w:val="BODY"/>
        <w:ind w:right="1870"/>
        <w:rPr>
          <w:sz w:val="22"/>
        </w:rPr>
      </w:pPr>
    </w:p>
    <w:p w14:paraId="0A959C53" w14:textId="77777777" w:rsidR="00F448C6" w:rsidRDefault="003878C6" w:rsidP="003878C6">
      <w:pPr>
        <w:pStyle w:val="BODY"/>
        <w:ind w:right="1870"/>
        <w:rPr>
          <w:sz w:val="22"/>
        </w:rPr>
      </w:pPr>
      <w:r>
        <w:rPr>
          <w:b/>
          <w:sz w:val="20"/>
        </w:rPr>
        <w:t>Ausgeschrieben:</w:t>
      </w:r>
    </w:p>
    <w:p w14:paraId="289AC8E3" w14:textId="77777777" w:rsidR="00F448C6" w:rsidRDefault="00F448C6" w:rsidP="003878C6">
      <w:pPr>
        <w:pStyle w:val="BODY"/>
        <w:ind w:right="1870"/>
        <w:rPr>
          <w:sz w:val="22"/>
        </w:rPr>
      </w:pPr>
    </w:p>
    <w:p w14:paraId="551970CC" w14:textId="77777777" w:rsidR="00F448C6" w:rsidRDefault="003878C6" w:rsidP="003878C6">
      <w:pPr>
        <w:pStyle w:val="BODY"/>
        <w:ind w:right="1870"/>
        <w:rPr>
          <w:sz w:val="20"/>
        </w:rPr>
      </w:pPr>
      <w:r>
        <w:rPr>
          <w:sz w:val="20"/>
        </w:rPr>
        <w:t>Fabrikat:</w:t>
      </w:r>
      <w:r>
        <w:rPr>
          <w:sz w:val="20"/>
        </w:rPr>
        <w:tab/>
        <w:t>Shure</w:t>
      </w:r>
    </w:p>
    <w:p w14:paraId="4C093520" w14:textId="77777777" w:rsidR="00F448C6" w:rsidRDefault="003878C6" w:rsidP="003878C6">
      <w:pPr>
        <w:pStyle w:val="BODY"/>
        <w:ind w:right="1870"/>
        <w:rPr>
          <w:sz w:val="20"/>
        </w:rPr>
      </w:pPr>
      <w:r>
        <w:rPr>
          <w:sz w:val="20"/>
        </w:rPr>
        <w:t>Typ:</w:t>
      </w:r>
      <w:r>
        <w:rPr>
          <w:sz w:val="20"/>
        </w:rPr>
        <w:tab/>
        <w:t>MX150B/C-TQG</w:t>
      </w:r>
    </w:p>
    <w:p w14:paraId="1847DF80" w14:textId="77777777" w:rsidR="00F448C6" w:rsidRDefault="003878C6" w:rsidP="003878C6">
      <w:pPr>
        <w:pStyle w:val="BODY"/>
        <w:ind w:right="1870"/>
        <w:rPr>
          <w:sz w:val="22"/>
        </w:rPr>
      </w:pPr>
      <w:r>
        <w:rPr>
          <w:sz w:val="20"/>
        </w:rPr>
        <w:tab/>
        <w:t>oder gleichwertiger Art</w:t>
      </w:r>
    </w:p>
    <w:p w14:paraId="1855E0EF" w14:textId="77777777" w:rsidR="00F448C6" w:rsidRDefault="00F448C6" w:rsidP="003878C6">
      <w:pPr>
        <w:pStyle w:val="BODY"/>
        <w:ind w:right="1870"/>
        <w:rPr>
          <w:sz w:val="22"/>
        </w:rPr>
      </w:pPr>
    </w:p>
    <w:p w14:paraId="31A2E37A" w14:textId="77777777" w:rsidR="00F448C6" w:rsidRDefault="00F448C6" w:rsidP="003878C6">
      <w:pPr>
        <w:pStyle w:val="BODY"/>
        <w:ind w:right="1870"/>
        <w:rPr>
          <w:sz w:val="22"/>
        </w:rPr>
      </w:pPr>
    </w:p>
    <w:p w14:paraId="50FD9111" w14:textId="77777777" w:rsidR="00F448C6" w:rsidRDefault="003878C6" w:rsidP="003878C6">
      <w:pPr>
        <w:pStyle w:val="BODY"/>
        <w:ind w:right="1870"/>
        <w:rPr>
          <w:sz w:val="22"/>
        </w:rPr>
      </w:pPr>
      <w:r>
        <w:rPr>
          <w:b/>
          <w:sz w:val="20"/>
        </w:rPr>
        <w:t>Angeboten (Vom Bieter einzutragen):</w:t>
      </w:r>
    </w:p>
    <w:p w14:paraId="2AB31989" w14:textId="77777777" w:rsidR="00F448C6" w:rsidRDefault="00F448C6" w:rsidP="003878C6">
      <w:pPr>
        <w:pStyle w:val="BODY"/>
        <w:ind w:right="1870"/>
        <w:rPr>
          <w:sz w:val="22"/>
        </w:rPr>
      </w:pPr>
    </w:p>
    <w:p w14:paraId="33E766E0" w14:textId="77777777" w:rsidR="00F448C6" w:rsidRDefault="003878C6" w:rsidP="003878C6">
      <w:pPr>
        <w:pStyle w:val="BODY"/>
        <w:ind w:right="1870"/>
        <w:rPr>
          <w:sz w:val="20"/>
        </w:rPr>
      </w:pPr>
      <w:r>
        <w:rPr>
          <w:sz w:val="20"/>
        </w:rPr>
        <w:t>Fabrikat:</w:t>
      </w:r>
      <w:r>
        <w:rPr>
          <w:sz w:val="20"/>
        </w:rPr>
        <w:tab/>
        <w:t>'...................................</w:t>
      </w:r>
      <w:r>
        <w:rPr>
          <w:sz w:val="20"/>
        </w:rPr>
        <w:t>....'</w:t>
      </w:r>
      <w:r>
        <w:rPr>
          <w:sz w:val="20"/>
        </w:rPr>
        <w:br/>
      </w:r>
    </w:p>
    <w:p w14:paraId="4F626B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0DC2FC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56A2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2943C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E471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5D2BD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10.01.06.151    Shure_MX150B/O-TQG** Lavaliermikrofon für drahtlose Anwendung, Kugel </w:t>
      </w:r>
    </w:p>
    <w:p w14:paraId="40AB325A" w14:textId="77777777" w:rsidR="00F448C6" w:rsidRDefault="003878C6" w:rsidP="003878C6">
      <w:pPr>
        <w:pStyle w:val="BODY"/>
        <w:ind w:right="1870"/>
        <w:rPr>
          <w:sz w:val="22"/>
        </w:rPr>
      </w:pPr>
      <w:r>
        <w:rPr>
          <w:sz w:val="20"/>
        </w:rPr>
        <w:t>Lavaliermikrofon für drahtlose Anwendung, Kugel</w:t>
      </w:r>
    </w:p>
    <w:p w14:paraId="02B77AFE" w14:textId="77777777" w:rsidR="00F448C6" w:rsidRDefault="00F448C6" w:rsidP="003878C6">
      <w:pPr>
        <w:pStyle w:val="BODY"/>
        <w:ind w:right="1870"/>
        <w:rPr>
          <w:sz w:val="22"/>
        </w:rPr>
      </w:pPr>
    </w:p>
    <w:p w14:paraId="53F62303" w14:textId="77777777" w:rsidR="00F448C6" w:rsidRDefault="003878C6" w:rsidP="003878C6">
      <w:pPr>
        <w:pStyle w:val="BODY"/>
        <w:ind w:right="1870"/>
        <w:rPr>
          <w:sz w:val="22"/>
        </w:rPr>
      </w:pPr>
      <w:r>
        <w:rPr>
          <w:sz w:val="20"/>
        </w:rPr>
        <w:t>Professionelles Subminiatur-Lavaliermikrofon für drahtlose Anwendung mit austauschbarer Elektret-Kondensatorkapsel</w:t>
      </w:r>
      <w:r>
        <w:rPr>
          <w:sz w:val="20"/>
        </w:rPr>
        <w:br/>
        <w:t>mit Ku</w:t>
      </w:r>
      <w:r>
        <w:rPr>
          <w:sz w:val="20"/>
        </w:rPr>
        <w:t>gel-Charakteristik.</w:t>
      </w:r>
    </w:p>
    <w:p w14:paraId="24AA0189" w14:textId="77777777" w:rsidR="00F448C6" w:rsidRDefault="00F448C6" w:rsidP="003878C6">
      <w:pPr>
        <w:pStyle w:val="BODY"/>
        <w:ind w:right="1870"/>
        <w:rPr>
          <w:sz w:val="22"/>
        </w:rPr>
      </w:pPr>
    </w:p>
    <w:p w14:paraId="2909AE47" w14:textId="77777777" w:rsidR="00F448C6" w:rsidRDefault="003878C6" w:rsidP="003878C6">
      <w:pPr>
        <w:pStyle w:val="BODY"/>
        <w:ind w:right="1870"/>
        <w:rPr>
          <w:sz w:val="20"/>
        </w:rPr>
      </w:pPr>
      <w:r>
        <w:rPr>
          <w:b/>
          <w:sz w:val="20"/>
        </w:rPr>
        <w:t>Mindestanforderungen:</w:t>
      </w:r>
    </w:p>
    <w:p w14:paraId="736F9489" w14:textId="77777777" w:rsidR="00F448C6" w:rsidRDefault="003878C6" w:rsidP="003878C6">
      <w:pPr>
        <w:pStyle w:val="BODY"/>
        <w:numPr>
          <w:ilvl w:val="0"/>
          <w:numId w:val="4"/>
        </w:numPr>
        <w:ind w:right="1870"/>
        <w:rPr>
          <w:sz w:val="20"/>
        </w:rPr>
      </w:pPr>
      <w:r>
        <w:rPr>
          <w:sz w:val="20"/>
        </w:rPr>
        <w:t>mit passenden Steckverbinder (TA4F) zu Shure Taschensendern</w:t>
      </w:r>
    </w:p>
    <w:p w14:paraId="1AA23532" w14:textId="77777777" w:rsidR="00F448C6" w:rsidRDefault="003878C6" w:rsidP="003878C6">
      <w:pPr>
        <w:pStyle w:val="BODY"/>
        <w:numPr>
          <w:ilvl w:val="0"/>
          <w:numId w:val="4"/>
        </w:numPr>
        <w:ind w:right="1870"/>
        <w:rPr>
          <w:sz w:val="20"/>
        </w:rPr>
      </w:pPr>
      <w:r>
        <w:rPr>
          <w:sz w:val="20"/>
        </w:rPr>
        <w:t>einrastender Schaumstoffwindschutz</w:t>
      </w:r>
    </w:p>
    <w:p w14:paraId="5BDF8884" w14:textId="77777777" w:rsidR="00F448C6" w:rsidRDefault="003878C6" w:rsidP="003878C6">
      <w:pPr>
        <w:pStyle w:val="BODY"/>
        <w:numPr>
          <w:ilvl w:val="0"/>
          <w:numId w:val="4"/>
        </w:numPr>
        <w:ind w:right="1870"/>
        <w:rPr>
          <w:sz w:val="20"/>
        </w:rPr>
      </w:pPr>
      <w:r>
        <w:rPr>
          <w:sz w:val="20"/>
        </w:rPr>
        <w:t>Ansteckklammern</w:t>
      </w:r>
    </w:p>
    <w:p w14:paraId="2985297D" w14:textId="77777777" w:rsidR="00F448C6" w:rsidRDefault="003878C6" w:rsidP="003878C6">
      <w:pPr>
        <w:pStyle w:val="BODY"/>
        <w:numPr>
          <w:ilvl w:val="0"/>
          <w:numId w:val="4"/>
        </w:numPr>
        <w:ind w:right="1870"/>
        <w:rPr>
          <w:sz w:val="22"/>
        </w:rPr>
      </w:pPr>
      <w:r>
        <w:rPr>
          <w:sz w:val="20"/>
        </w:rPr>
        <w:t>Aufbewahrungstasche</w:t>
      </w:r>
    </w:p>
    <w:p w14:paraId="74956BB6" w14:textId="77777777" w:rsidR="00F448C6" w:rsidRDefault="00F448C6" w:rsidP="003878C6">
      <w:pPr>
        <w:pStyle w:val="BODY"/>
        <w:ind w:right="1870"/>
        <w:rPr>
          <w:sz w:val="22"/>
        </w:rPr>
      </w:pPr>
    </w:p>
    <w:p w14:paraId="23521403" w14:textId="77777777" w:rsidR="00F448C6" w:rsidRDefault="00F448C6" w:rsidP="003878C6">
      <w:pPr>
        <w:pStyle w:val="BODY"/>
        <w:ind w:right="1870"/>
        <w:rPr>
          <w:sz w:val="22"/>
        </w:rPr>
      </w:pPr>
    </w:p>
    <w:p w14:paraId="1ED68A56" w14:textId="77777777" w:rsidR="00F448C6" w:rsidRDefault="003878C6" w:rsidP="003878C6">
      <w:pPr>
        <w:pStyle w:val="BODY"/>
        <w:ind w:right="1870"/>
        <w:rPr>
          <w:sz w:val="20"/>
        </w:rPr>
      </w:pPr>
      <w:r>
        <w:rPr>
          <w:b/>
          <w:sz w:val="20"/>
        </w:rPr>
        <w:t>Technische Daten:</w:t>
      </w:r>
    </w:p>
    <w:p w14:paraId="2785D784" w14:textId="77777777" w:rsidR="00F448C6" w:rsidRDefault="003878C6" w:rsidP="003878C6">
      <w:pPr>
        <w:pStyle w:val="BODY"/>
        <w:ind w:right="1870"/>
        <w:rPr>
          <w:sz w:val="20"/>
        </w:rPr>
      </w:pPr>
      <w:r>
        <w:rPr>
          <w:sz w:val="20"/>
        </w:rPr>
        <w:t xml:space="preserve">Übertragungsbereich: </w:t>
      </w:r>
      <w:r>
        <w:rPr>
          <w:sz w:val="20"/>
        </w:rPr>
        <w:tab/>
        <w:t>20 Hz - 20 kHz</w:t>
      </w:r>
    </w:p>
    <w:p w14:paraId="54A9A75D" w14:textId="77777777" w:rsidR="00F448C6" w:rsidRDefault="003878C6" w:rsidP="003878C6">
      <w:pPr>
        <w:pStyle w:val="BODY"/>
        <w:ind w:right="1870"/>
        <w:rPr>
          <w:sz w:val="20"/>
        </w:rPr>
      </w:pPr>
      <w:r>
        <w:rPr>
          <w:sz w:val="20"/>
        </w:rPr>
        <w:t xml:space="preserve">Leerlaufempfindlichkeit: </w:t>
      </w:r>
      <w:r>
        <w:rPr>
          <w:sz w:val="20"/>
        </w:rPr>
        <w:tab/>
        <w:t>-46.5 dBV/Pa(4.5 mV)</w:t>
      </w:r>
    </w:p>
    <w:p w14:paraId="0B866E69" w14:textId="77777777" w:rsidR="00F448C6" w:rsidRDefault="003878C6" w:rsidP="003878C6">
      <w:pPr>
        <w:pStyle w:val="BODY"/>
        <w:ind w:right="1870"/>
        <w:rPr>
          <w:sz w:val="20"/>
        </w:rPr>
      </w:pPr>
      <w:r>
        <w:rPr>
          <w:sz w:val="20"/>
        </w:rPr>
        <w:t xml:space="preserve">Maximaler Schalldruckpegel: </w:t>
      </w:r>
      <w:r>
        <w:rPr>
          <w:sz w:val="20"/>
        </w:rPr>
        <w:tab/>
        <w:t>143,0 dB SPL</w:t>
      </w:r>
    </w:p>
    <w:p w14:paraId="3F465A88" w14:textId="77777777" w:rsidR="00F448C6" w:rsidRDefault="003878C6" w:rsidP="003878C6">
      <w:pPr>
        <w:pStyle w:val="BODY"/>
        <w:ind w:right="1870"/>
        <w:rPr>
          <w:sz w:val="20"/>
        </w:rPr>
      </w:pPr>
      <w:r>
        <w:rPr>
          <w:sz w:val="20"/>
        </w:rPr>
        <w:t xml:space="preserve">Eigenrauschen </w:t>
      </w:r>
      <w:r>
        <w:rPr>
          <w:sz w:val="20"/>
        </w:rPr>
        <w:tab/>
        <w:t>34,0 dB(A)</w:t>
      </w:r>
      <w:r>
        <w:rPr>
          <w:sz w:val="20"/>
        </w:rPr>
        <w:br/>
        <w:t>(äquivalenter Schalldruckpegel)</w:t>
      </w:r>
    </w:p>
    <w:p w14:paraId="090BE994" w14:textId="77777777" w:rsidR="00F448C6" w:rsidRDefault="003878C6" w:rsidP="003878C6">
      <w:pPr>
        <w:pStyle w:val="BODY"/>
        <w:ind w:right="1870"/>
        <w:rPr>
          <w:sz w:val="20"/>
        </w:rPr>
      </w:pPr>
      <w:r>
        <w:rPr>
          <w:sz w:val="20"/>
        </w:rPr>
        <w:t xml:space="preserve">Gewicht: </w:t>
      </w:r>
      <w:r>
        <w:rPr>
          <w:sz w:val="20"/>
        </w:rPr>
        <w:tab/>
        <w:t>21 g</w:t>
      </w:r>
    </w:p>
    <w:p w14:paraId="290C81E6" w14:textId="77777777" w:rsidR="00F448C6" w:rsidRDefault="003878C6" w:rsidP="003878C6">
      <w:pPr>
        <w:pStyle w:val="BODY"/>
        <w:ind w:right="1870"/>
        <w:rPr>
          <w:sz w:val="22"/>
        </w:rPr>
      </w:pPr>
      <w:r>
        <w:rPr>
          <w:sz w:val="20"/>
        </w:rPr>
        <w:t xml:space="preserve">Spannungsversorgung: </w:t>
      </w:r>
      <w:r>
        <w:rPr>
          <w:sz w:val="20"/>
        </w:rPr>
        <w:tab/>
        <w:t>+5 V (0,04 - 0,18mA)</w:t>
      </w:r>
    </w:p>
    <w:p w14:paraId="5FE011B2" w14:textId="77777777" w:rsidR="00F448C6" w:rsidRDefault="00F448C6" w:rsidP="003878C6">
      <w:pPr>
        <w:pStyle w:val="BODY"/>
        <w:ind w:right="1870"/>
        <w:rPr>
          <w:sz w:val="22"/>
        </w:rPr>
      </w:pPr>
    </w:p>
    <w:p w14:paraId="3213BBE5" w14:textId="77777777" w:rsidR="00F448C6" w:rsidRDefault="003878C6" w:rsidP="003878C6">
      <w:pPr>
        <w:pStyle w:val="BODY"/>
        <w:ind w:right="1870"/>
        <w:rPr>
          <w:sz w:val="20"/>
        </w:rPr>
      </w:pPr>
      <w:r>
        <w:rPr>
          <w:sz w:val="20"/>
        </w:rPr>
        <w:t>Betriebsbedingungen</w:t>
      </w:r>
    </w:p>
    <w:p w14:paraId="3A1C1F0D" w14:textId="77777777" w:rsidR="00F448C6" w:rsidRDefault="003878C6" w:rsidP="003878C6">
      <w:pPr>
        <w:pStyle w:val="BODY"/>
        <w:ind w:right="1870"/>
        <w:rPr>
          <w:sz w:val="20"/>
        </w:rPr>
      </w:pPr>
      <w:r>
        <w:rPr>
          <w:sz w:val="20"/>
        </w:rPr>
        <w:t xml:space="preserve">Temperaturbereich: </w:t>
      </w:r>
      <w:r>
        <w:rPr>
          <w:sz w:val="20"/>
        </w:rPr>
        <w:tab/>
        <w:t>-18° bis 5</w:t>
      </w:r>
      <w:r>
        <w:rPr>
          <w:sz w:val="20"/>
        </w:rPr>
        <w:t>7°C</w:t>
      </w:r>
    </w:p>
    <w:p w14:paraId="63E00DE9" w14:textId="77777777" w:rsidR="00F448C6" w:rsidRDefault="003878C6" w:rsidP="003878C6">
      <w:pPr>
        <w:pStyle w:val="BODY"/>
        <w:ind w:right="1870"/>
        <w:rPr>
          <w:sz w:val="22"/>
        </w:rPr>
      </w:pPr>
      <w:r>
        <w:rPr>
          <w:sz w:val="20"/>
        </w:rPr>
        <w:t xml:space="preserve">Relative Feuchtigkeit: </w:t>
      </w:r>
      <w:r>
        <w:rPr>
          <w:sz w:val="20"/>
        </w:rPr>
        <w:tab/>
        <w:t>0 bis 95%</w:t>
      </w:r>
    </w:p>
    <w:p w14:paraId="25829BD5" w14:textId="77777777" w:rsidR="00F448C6" w:rsidRDefault="00F448C6" w:rsidP="003878C6">
      <w:pPr>
        <w:pStyle w:val="BODY"/>
        <w:ind w:right="1870"/>
        <w:rPr>
          <w:sz w:val="22"/>
        </w:rPr>
      </w:pPr>
    </w:p>
    <w:p w14:paraId="1EA0FB58" w14:textId="77777777" w:rsidR="00F448C6" w:rsidRDefault="00F448C6" w:rsidP="003878C6">
      <w:pPr>
        <w:pStyle w:val="BODY"/>
        <w:ind w:right="1870"/>
        <w:rPr>
          <w:sz w:val="22"/>
        </w:rPr>
      </w:pPr>
    </w:p>
    <w:p w14:paraId="20D724F4" w14:textId="77777777" w:rsidR="00F448C6" w:rsidRDefault="003878C6" w:rsidP="003878C6">
      <w:pPr>
        <w:pStyle w:val="BODY"/>
        <w:ind w:right="1870"/>
        <w:rPr>
          <w:sz w:val="22"/>
        </w:rPr>
      </w:pPr>
      <w:r>
        <w:rPr>
          <w:b/>
          <w:sz w:val="20"/>
        </w:rPr>
        <w:t>Ausgeschrieben:</w:t>
      </w:r>
    </w:p>
    <w:p w14:paraId="78B17124" w14:textId="77777777" w:rsidR="00F448C6" w:rsidRDefault="00F448C6" w:rsidP="003878C6">
      <w:pPr>
        <w:pStyle w:val="BODY"/>
        <w:ind w:right="1870"/>
        <w:rPr>
          <w:sz w:val="22"/>
        </w:rPr>
      </w:pPr>
    </w:p>
    <w:p w14:paraId="4A4E5D60" w14:textId="77777777" w:rsidR="00F448C6" w:rsidRDefault="003878C6" w:rsidP="003878C6">
      <w:pPr>
        <w:pStyle w:val="BODY"/>
        <w:ind w:right="1870"/>
        <w:rPr>
          <w:sz w:val="20"/>
        </w:rPr>
      </w:pPr>
      <w:r>
        <w:rPr>
          <w:sz w:val="20"/>
        </w:rPr>
        <w:t>Fabrikat:</w:t>
      </w:r>
      <w:r>
        <w:rPr>
          <w:sz w:val="20"/>
        </w:rPr>
        <w:tab/>
        <w:t>Shure</w:t>
      </w:r>
    </w:p>
    <w:p w14:paraId="3B6109E9" w14:textId="77777777" w:rsidR="00F448C6" w:rsidRDefault="003878C6" w:rsidP="003878C6">
      <w:pPr>
        <w:pStyle w:val="BODY"/>
        <w:ind w:right="1870"/>
        <w:rPr>
          <w:sz w:val="20"/>
        </w:rPr>
      </w:pPr>
      <w:r>
        <w:rPr>
          <w:sz w:val="20"/>
        </w:rPr>
        <w:t>Typ:</w:t>
      </w:r>
      <w:r>
        <w:rPr>
          <w:sz w:val="20"/>
        </w:rPr>
        <w:tab/>
        <w:t>MX150B/O-TQG</w:t>
      </w:r>
    </w:p>
    <w:p w14:paraId="14C607EA" w14:textId="77777777" w:rsidR="00F448C6" w:rsidRDefault="003878C6" w:rsidP="003878C6">
      <w:pPr>
        <w:pStyle w:val="BODY"/>
        <w:ind w:right="1870"/>
        <w:rPr>
          <w:sz w:val="22"/>
        </w:rPr>
      </w:pPr>
      <w:r>
        <w:rPr>
          <w:sz w:val="20"/>
        </w:rPr>
        <w:tab/>
        <w:t>oder gleichwertiger Art</w:t>
      </w:r>
    </w:p>
    <w:p w14:paraId="0C2A4E70" w14:textId="77777777" w:rsidR="00F448C6" w:rsidRDefault="00F448C6" w:rsidP="003878C6">
      <w:pPr>
        <w:pStyle w:val="BODY"/>
        <w:ind w:right="1870"/>
        <w:rPr>
          <w:sz w:val="22"/>
        </w:rPr>
      </w:pPr>
    </w:p>
    <w:p w14:paraId="4E0FDB87" w14:textId="77777777" w:rsidR="00F448C6" w:rsidRDefault="00F448C6" w:rsidP="003878C6">
      <w:pPr>
        <w:pStyle w:val="BODY"/>
        <w:ind w:right="1870"/>
        <w:rPr>
          <w:sz w:val="22"/>
        </w:rPr>
      </w:pPr>
    </w:p>
    <w:p w14:paraId="5165B6C3" w14:textId="77777777" w:rsidR="00F448C6" w:rsidRDefault="003878C6" w:rsidP="003878C6">
      <w:pPr>
        <w:pStyle w:val="BODY"/>
        <w:ind w:right="1870"/>
        <w:rPr>
          <w:sz w:val="22"/>
        </w:rPr>
      </w:pPr>
      <w:r>
        <w:rPr>
          <w:b/>
          <w:sz w:val="20"/>
        </w:rPr>
        <w:t>Angeboten (Vom Bieter einzutragen):</w:t>
      </w:r>
    </w:p>
    <w:p w14:paraId="4621462F" w14:textId="77777777" w:rsidR="00F448C6" w:rsidRDefault="00F448C6" w:rsidP="003878C6">
      <w:pPr>
        <w:pStyle w:val="BODY"/>
        <w:ind w:right="1870"/>
        <w:rPr>
          <w:sz w:val="22"/>
        </w:rPr>
      </w:pPr>
    </w:p>
    <w:p w14:paraId="058E4FC5" w14:textId="77777777" w:rsidR="00F448C6" w:rsidRDefault="003878C6" w:rsidP="003878C6">
      <w:pPr>
        <w:pStyle w:val="BODY"/>
        <w:ind w:right="1870"/>
        <w:rPr>
          <w:sz w:val="20"/>
        </w:rPr>
      </w:pPr>
      <w:r>
        <w:rPr>
          <w:sz w:val="20"/>
        </w:rPr>
        <w:t>Fabrikat:</w:t>
      </w:r>
      <w:r>
        <w:rPr>
          <w:sz w:val="20"/>
        </w:rPr>
        <w:tab/>
        <w:t>'.......................................'</w:t>
      </w:r>
      <w:r>
        <w:rPr>
          <w:sz w:val="20"/>
        </w:rPr>
        <w:br/>
      </w:r>
    </w:p>
    <w:p w14:paraId="3F96F2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CD309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1481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8BED0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4795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441BA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10.01.06.183    Shure_WL183** Lavaliermikrofon für drahtlose Anwendung, Kugel </w:t>
      </w:r>
    </w:p>
    <w:p w14:paraId="58A0D1E8" w14:textId="77777777" w:rsidR="00F448C6" w:rsidRDefault="003878C6" w:rsidP="003878C6">
      <w:pPr>
        <w:pStyle w:val="BODY"/>
        <w:ind w:right="1870"/>
        <w:rPr>
          <w:sz w:val="22"/>
        </w:rPr>
      </w:pPr>
      <w:r>
        <w:rPr>
          <w:sz w:val="20"/>
        </w:rPr>
        <w:t>Lavaliermikr</w:t>
      </w:r>
      <w:r>
        <w:rPr>
          <w:sz w:val="20"/>
        </w:rPr>
        <w:t>ofon für drahtlose Anwendung, Kugel</w:t>
      </w:r>
    </w:p>
    <w:p w14:paraId="2CA185F4" w14:textId="77777777" w:rsidR="00F448C6" w:rsidRDefault="00F448C6" w:rsidP="003878C6">
      <w:pPr>
        <w:pStyle w:val="BODY"/>
        <w:ind w:right="1870"/>
        <w:rPr>
          <w:sz w:val="22"/>
        </w:rPr>
      </w:pPr>
    </w:p>
    <w:p w14:paraId="4B9C9EDB" w14:textId="77777777" w:rsidR="00F448C6" w:rsidRDefault="003878C6" w:rsidP="003878C6">
      <w:pPr>
        <w:pStyle w:val="BODY"/>
        <w:ind w:right="1870"/>
        <w:rPr>
          <w:sz w:val="22"/>
        </w:rPr>
      </w:pPr>
      <w:r>
        <w:rPr>
          <w:sz w:val="20"/>
        </w:rPr>
        <w:t>Lavaliermikrofon für drahtlose Anwendung mit austauschbarer Elektret-Kondensatorkapsel</w:t>
      </w:r>
      <w:r>
        <w:rPr>
          <w:sz w:val="20"/>
        </w:rPr>
        <w:br/>
        <w:t>mit Kugelcharakteristik.</w:t>
      </w:r>
    </w:p>
    <w:p w14:paraId="528720C2" w14:textId="77777777" w:rsidR="00F448C6" w:rsidRDefault="00F448C6" w:rsidP="003878C6">
      <w:pPr>
        <w:pStyle w:val="BODY"/>
        <w:ind w:right="1870"/>
        <w:rPr>
          <w:sz w:val="22"/>
        </w:rPr>
      </w:pPr>
    </w:p>
    <w:p w14:paraId="25008D37" w14:textId="77777777" w:rsidR="00F448C6" w:rsidRDefault="003878C6" w:rsidP="003878C6">
      <w:pPr>
        <w:pStyle w:val="BODY"/>
        <w:ind w:right="1870"/>
        <w:rPr>
          <w:sz w:val="20"/>
        </w:rPr>
      </w:pPr>
      <w:r>
        <w:rPr>
          <w:b/>
          <w:sz w:val="20"/>
        </w:rPr>
        <w:t>Mindestanforderungen:</w:t>
      </w:r>
    </w:p>
    <w:p w14:paraId="21364F8C" w14:textId="77777777" w:rsidR="00F448C6" w:rsidRDefault="003878C6" w:rsidP="003878C6">
      <w:pPr>
        <w:pStyle w:val="BODY"/>
        <w:numPr>
          <w:ilvl w:val="0"/>
          <w:numId w:val="4"/>
        </w:numPr>
        <w:ind w:right="1870"/>
        <w:rPr>
          <w:sz w:val="20"/>
        </w:rPr>
      </w:pPr>
      <w:r>
        <w:rPr>
          <w:sz w:val="20"/>
        </w:rPr>
        <w:t>mit passenden Steckverbinder (TA4F) zu Shure Taschensendern</w:t>
      </w:r>
    </w:p>
    <w:p w14:paraId="3B967C29" w14:textId="77777777" w:rsidR="00F448C6" w:rsidRDefault="003878C6" w:rsidP="003878C6">
      <w:pPr>
        <w:pStyle w:val="BODY"/>
        <w:numPr>
          <w:ilvl w:val="0"/>
          <w:numId w:val="4"/>
        </w:numPr>
        <w:ind w:right="1870"/>
        <w:rPr>
          <w:sz w:val="20"/>
        </w:rPr>
      </w:pPr>
      <w:r>
        <w:rPr>
          <w:sz w:val="20"/>
        </w:rPr>
        <w:t>einrastender Schaumstoffwindschutz</w:t>
      </w:r>
    </w:p>
    <w:p w14:paraId="1726039E" w14:textId="77777777" w:rsidR="00F448C6" w:rsidRDefault="003878C6" w:rsidP="003878C6">
      <w:pPr>
        <w:pStyle w:val="BODY"/>
        <w:numPr>
          <w:ilvl w:val="0"/>
          <w:numId w:val="4"/>
        </w:numPr>
        <w:ind w:right="1870"/>
        <w:rPr>
          <w:sz w:val="22"/>
        </w:rPr>
      </w:pPr>
      <w:r>
        <w:rPr>
          <w:sz w:val="20"/>
        </w:rPr>
        <w:t>zwei unterschiedliche Ansteckklammern</w:t>
      </w:r>
    </w:p>
    <w:p w14:paraId="28658C42" w14:textId="77777777" w:rsidR="00F448C6" w:rsidRDefault="00F448C6" w:rsidP="003878C6">
      <w:pPr>
        <w:pStyle w:val="BODY"/>
        <w:ind w:right="1870"/>
        <w:rPr>
          <w:sz w:val="22"/>
        </w:rPr>
      </w:pPr>
    </w:p>
    <w:p w14:paraId="5AC27ADE" w14:textId="77777777" w:rsidR="00F448C6" w:rsidRDefault="00F448C6" w:rsidP="003878C6">
      <w:pPr>
        <w:pStyle w:val="BODY"/>
        <w:ind w:right="1870"/>
        <w:rPr>
          <w:sz w:val="22"/>
        </w:rPr>
      </w:pPr>
    </w:p>
    <w:p w14:paraId="71F08E02" w14:textId="77777777" w:rsidR="00F448C6" w:rsidRDefault="003878C6" w:rsidP="003878C6">
      <w:pPr>
        <w:pStyle w:val="BODY"/>
        <w:ind w:right="1870"/>
        <w:rPr>
          <w:sz w:val="20"/>
        </w:rPr>
      </w:pPr>
      <w:r>
        <w:rPr>
          <w:b/>
          <w:sz w:val="20"/>
        </w:rPr>
        <w:t>Technische Daten:</w:t>
      </w:r>
    </w:p>
    <w:p w14:paraId="3484CA21" w14:textId="77777777" w:rsidR="00F448C6" w:rsidRDefault="003878C6" w:rsidP="003878C6">
      <w:pPr>
        <w:pStyle w:val="BODY"/>
        <w:ind w:right="1870"/>
        <w:rPr>
          <w:sz w:val="20"/>
        </w:rPr>
      </w:pPr>
      <w:r>
        <w:rPr>
          <w:sz w:val="20"/>
        </w:rPr>
        <w:t xml:space="preserve">Übertragungsbereich: </w:t>
      </w:r>
      <w:r>
        <w:rPr>
          <w:sz w:val="20"/>
        </w:rPr>
        <w:tab/>
        <w:t>50 Hz - 17 kHz</w:t>
      </w:r>
    </w:p>
    <w:p w14:paraId="654B20F0" w14:textId="77777777" w:rsidR="00F448C6" w:rsidRDefault="003878C6" w:rsidP="003878C6">
      <w:pPr>
        <w:pStyle w:val="BODY"/>
        <w:ind w:right="1870"/>
        <w:rPr>
          <w:sz w:val="20"/>
        </w:rPr>
      </w:pPr>
      <w:r>
        <w:rPr>
          <w:sz w:val="20"/>
        </w:rPr>
        <w:t xml:space="preserve">Ausgangsimpedanz: </w:t>
      </w:r>
      <w:r>
        <w:rPr>
          <w:sz w:val="20"/>
        </w:rPr>
        <w:tab/>
        <w:t>1800 Ohm</w:t>
      </w:r>
    </w:p>
    <w:p w14:paraId="0E3B85EF" w14:textId="77777777" w:rsidR="00F448C6" w:rsidRDefault="003878C6" w:rsidP="003878C6">
      <w:pPr>
        <w:pStyle w:val="BODY"/>
        <w:ind w:right="1870"/>
        <w:rPr>
          <w:sz w:val="20"/>
        </w:rPr>
      </w:pPr>
      <w:r>
        <w:rPr>
          <w:sz w:val="20"/>
        </w:rPr>
        <w:t xml:space="preserve">Leerlaufempfindlichkeit: </w:t>
      </w:r>
      <w:r>
        <w:rPr>
          <w:sz w:val="20"/>
        </w:rPr>
        <w:tab/>
        <w:t>-40,0 dBV/Pa (10 mV)</w:t>
      </w:r>
    </w:p>
    <w:p w14:paraId="1C8DE723" w14:textId="77777777" w:rsidR="00F448C6" w:rsidRDefault="003878C6" w:rsidP="003878C6">
      <w:pPr>
        <w:pStyle w:val="BODY"/>
        <w:ind w:right="1870"/>
        <w:rPr>
          <w:sz w:val="20"/>
        </w:rPr>
      </w:pPr>
      <w:r>
        <w:rPr>
          <w:sz w:val="20"/>
        </w:rPr>
        <w:t xml:space="preserve">Maximaler Schalldruckpegel: </w:t>
      </w:r>
      <w:r>
        <w:rPr>
          <w:sz w:val="20"/>
        </w:rPr>
        <w:tab/>
        <w:t>125,0 dB SPL</w:t>
      </w:r>
    </w:p>
    <w:p w14:paraId="0AE8DDDE" w14:textId="77777777" w:rsidR="00F448C6" w:rsidRDefault="003878C6" w:rsidP="003878C6">
      <w:pPr>
        <w:pStyle w:val="BODY"/>
        <w:ind w:right="1870"/>
        <w:rPr>
          <w:sz w:val="20"/>
        </w:rPr>
      </w:pPr>
      <w:r>
        <w:rPr>
          <w:sz w:val="20"/>
        </w:rPr>
        <w:t>Eigenraus</w:t>
      </w:r>
      <w:r>
        <w:rPr>
          <w:sz w:val="20"/>
        </w:rPr>
        <w:t xml:space="preserve">chen: </w:t>
      </w:r>
      <w:r>
        <w:rPr>
          <w:sz w:val="20"/>
        </w:rPr>
        <w:tab/>
        <w:t>22,5 dB(A)</w:t>
      </w:r>
      <w:r>
        <w:rPr>
          <w:sz w:val="20"/>
        </w:rPr>
        <w:br/>
        <w:t>(äquivalenter Schalldruckpegel)</w:t>
      </w:r>
    </w:p>
    <w:p w14:paraId="22945150" w14:textId="77777777" w:rsidR="00F448C6" w:rsidRDefault="003878C6" w:rsidP="003878C6">
      <w:pPr>
        <w:pStyle w:val="BODY"/>
        <w:ind w:right="1870"/>
        <w:rPr>
          <w:sz w:val="20"/>
        </w:rPr>
      </w:pPr>
      <w:r>
        <w:rPr>
          <w:sz w:val="20"/>
        </w:rPr>
        <w:t xml:space="preserve">Abmessungen (L x Ø): </w:t>
      </w:r>
      <w:r>
        <w:rPr>
          <w:sz w:val="20"/>
        </w:rPr>
        <w:tab/>
        <w:t>22 x 12 mm</w:t>
      </w:r>
    </w:p>
    <w:p w14:paraId="2F001E5D" w14:textId="77777777" w:rsidR="00F448C6" w:rsidRDefault="003878C6" w:rsidP="003878C6">
      <w:pPr>
        <w:pStyle w:val="BODY"/>
        <w:ind w:right="1870"/>
        <w:rPr>
          <w:sz w:val="22"/>
        </w:rPr>
      </w:pPr>
      <w:r>
        <w:rPr>
          <w:sz w:val="20"/>
        </w:rPr>
        <w:t xml:space="preserve">Spannungsversorgung: </w:t>
      </w:r>
      <w:r>
        <w:rPr>
          <w:sz w:val="20"/>
        </w:rPr>
        <w:tab/>
        <w:t>+5 V (1,5 - 10 V)</w:t>
      </w:r>
    </w:p>
    <w:p w14:paraId="3299A762" w14:textId="77777777" w:rsidR="00F448C6" w:rsidRDefault="00F448C6" w:rsidP="003878C6">
      <w:pPr>
        <w:pStyle w:val="BODY"/>
        <w:ind w:right="1870"/>
        <w:rPr>
          <w:sz w:val="22"/>
        </w:rPr>
      </w:pPr>
    </w:p>
    <w:p w14:paraId="4BB72D06" w14:textId="77777777" w:rsidR="00F448C6" w:rsidRDefault="003878C6" w:rsidP="003878C6">
      <w:pPr>
        <w:pStyle w:val="BODY"/>
        <w:ind w:right="1870"/>
        <w:rPr>
          <w:sz w:val="20"/>
        </w:rPr>
      </w:pPr>
      <w:r>
        <w:rPr>
          <w:sz w:val="20"/>
        </w:rPr>
        <w:t>Betriebsbedingungen</w:t>
      </w:r>
    </w:p>
    <w:p w14:paraId="4D471187" w14:textId="77777777" w:rsidR="00F448C6" w:rsidRDefault="003878C6" w:rsidP="003878C6">
      <w:pPr>
        <w:pStyle w:val="BODY"/>
        <w:ind w:right="1870"/>
        <w:rPr>
          <w:sz w:val="20"/>
        </w:rPr>
      </w:pPr>
      <w:r>
        <w:rPr>
          <w:sz w:val="20"/>
        </w:rPr>
        <w:t xml:space="preserve">Temperaturbereich: </w:t>
      </w:r>
      <w:r>
        <w:rPr>
          <w:sz w:val="20"/>
        </w:rPr>
        <w:tab/>
        <w:t>-18° bis 57°C</w:t>
      </w:r>
    </w:p>
    <w:p w14:paraId="3A78336C" w14:textId="77777777" w:rsidR="00F448C6" w:rsidRDefault="003878C6" w:rsidP="003878C6">
      <w:pPr>
        <w:pStyle w:val="BODY"/>
        <w:ind w:right="1870"/>
        <w:rPr>
          <w:sz w:val="22"/>
        </w:rPr>
      </w:pPr>
      <w:r>
        <w:rPr>
          <w:sz w:val="20"/>
        </w:rPr>
        <w:t xml:space="preserve">Relative Feuchtigkeit: </w:t>
      </w:r>
      <w:r>
        <w:rPr>
          <w:sz w:val="20"/>
        </w:rPr>
        <w:tab/>
        <w:t>0 bis 95%</w:t>
      </w:r>
    </w:p>
    <w:p w14:paraId="305985BC" w14:textId="77777777" w:rsidR="00F448C6" w:rsidRDefault="00F448C6" w:rsidP="003878C6">
      <w:pPr>
        <w:pStyle w:val="BODY"/>
        <w:ind w:right="1870"/>
        <w:rPr>
          <w:sz w:val="22"/>
        </w:rPr>
      </w:pPr>
    </w:p>
    <w:p w14:paraId="756C4C6B" w14:textId="77777777" w:rsidR="00F448C6" w:rsidRDefault="003878C6" w:rsidP="003878C6">
      <w:pPr>
        <w:pStyle w:val="BODY"/>
        <w:ind w:right="1870"/>
        <w:rPr>
          <w:sz w:val="22"/>
        </w:rPr>
      </w:pPr>
      <w:r>
        <w:rPr>
          <w:b/>
          <w:sz w:val="20"/>
        </w:rPr>
        <w:t>Ausgeschrieben:</w:t>
      </w:r>
    </w:p>
    <w:p w14:paraId="56BC9DE1" w14:textId="77777777" w:rsidR="00F448C6" w:rsidRDefault="00F448C6" w:rsidP="003878C6">
      <w:pPr>
        <w:pStyle w:val="BODY"/>
        <w:ind w:right="1870"/>
        <w:rPr>
          <w:sz w:val="22"/>
        </w:rPr>
      </w:pPr>
    </w:p>
    <w:p w14:paraId="1D01A811" w14:textId="77777777" w:rsidR="00F448C6" w:rsidRDefault="003878C6" w:rsidP="003878C6">
      <w:pPr>
        <w:pStyle w:val="BODY"/>
        <w:ind w:right="1870"/>
        <w:rPr>
          <w:sz w:val="20"/>
        </w:rPr>
      </w:pPr>
      <w:r>
        <w:rPr>
          <w:sz w:val="20"/>
        </w:rPr>
        <w:t>Fabrikat:</w:t>
      </w:r>
      <w:r>
        <w:rPr>
          <w:sz w:val="20"/>
        </w:rPr>
        <w:tab/>
        <w:t>Shure</w:t>
      </w:r>
    </w:p>
    <w:p w14:paraId="63995A28" w14:textId="77777777" w:rsidR="00F448C6" w:rsidRDefault="003878C6" w:rsidP="003878C6">
      <w:pPr>
        <w:pStyle w:val="BODY"/>
        <w:ind w:right="1870"/>
        <w:rPr>
          <w:sz w:val="20"/>
        </w:rPr>
      </w:pPr>
      <w:r>
        <w:rPr>
          <w:sz w:val="20"/>
        </w:rPr>
        <w:t>Typ:</w:t>
      </w:r>
      <w:r>
        <w:rPr>
          <w:sz w:val="20"/>
        </w:rPr>
        <w:tab/>
        <w:t>WL183</w:t>
      </w:r>
    </w:p>
    <w:p w14:paraId="0D24A366" w14:textId="77777777" w:rsidR="00F448C6" w:rsidRDefault="003878C6" w:rsidP="003878C6">
      <w:pPr>
        <w:pStyle w:val="BODY"/>
        <w:ind w:right="1870"/>
        <w:rPr>
          <w:sz w:val="22"/>
        </w:rPr>
      </w:pPr>
      <w:r>
        <w:rPr>
          <w:sz w:val="20"/>
        </w:rPr>
        <w:tab/>
        <w:t>oder gleichwertiger Art</w:t>
      </w:r>
    </w:p>
    <w:p w14:paraId="519D44FD" w14:textId="77777777" w:rsidR="00F448C6" w:rsidRDefault="00F448C6" w:rsidP="003878C6">
      <w:pPr>
        <w:pStyle w:val="BODY"/>
        <w:ind w:right="1870"/>
        <w:rPr>
          <w:sz w:val="22"/>
        </w:rPr>
      </w:pPr>
    </w:p>
    <w:p w14:paraId="196C7BF3" w14:textId="77777777" w:rsidR="00F448C6" w:rsidRDefault="00F448C6" w:rsidP="003878C6">
      <w:pPr>
        <w:pStyle w:val="BODY"/>
        <w:ind w:right="1870"/>
        <w:rPr>
          <w:sz w:val="22"/>
        </w:rPr>
      </w:pPr>
    </w:p>
    <w:p w14:paraId="71DBCB2D" w14:textId="77777777" w:rsidR="00F448C6" w:rsidRDefault="003878C6" w:rsidP="003878C6">
      <w:pPr>
        <w:pStyle w:val="BODY"/>
        <w:ind w:right="1870"/>
        <w:rPr>
          <w:sz w:val="22"/>
        </w:rPr>
      </w:pPr>
      <w:r>
        <w:rPr>
          <w:b/>
          <w:sz w:val="20"/>
        </w:rPr>
        <w:t>Angeboten (Vom Bieter einzutragen):</w:t>
      </w:r>
    </w:p>
    <w:p w14:paraId="180E7C81" w14:textId="77777777" w:rsidR="00F448C6" w:rsidRDefault="00F448C6" w:rsidP="003878C6">
      <w:pPr>
        <w:pStyle w:val="BODY"/>
        <w:ind w:right="1870"/>
        <w:rPr>
          <w:sz w:val="22"/>
        </w:rPr>
      </w:pPr>
    </w:p>
    <w:p w14:paraId="7ECB1DC7"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51424E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77DCDE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4D12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AD8EB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CA5B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427FB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10.01.06.184    Shure_WL184** Lavaliermikrofon für drahtlose Anwendung, Superniere </w:t>
      </w:r>
    </w:p>
    <w:p w14:paraId="6CF8B818" w14:textId="77777777" w:rsidR="00F448C6" w:rsidRDefault="003878C6" w:rsidP="003878C6">
      <w:pPr>
        <w:pStyle w:val="BODY"/>
        <w:ind w:right="1870"/>
        <w:rPr>
          <w:sz w:val="22"/>
        </w:rPr>
      </w:pPr>
      <w:r>
        <w:rPr>
          <w:sz w:val="20"/>
        </w:rPr>
        <w:t>Lavaliermikrofon für drahtlose Anwendung, Superniere</w:t>
      </w:r>
    </w:p>
    <w:p w14:paraId="1CBB5A5F" w14:textId="77777777" w:rsidR="00F448C6" w:rsidRDefault="00F448C6" w:rsidP="003878C6">
      <w:pPr>
        <w:pStyle w:val="BODY"/>
        <w:ind w:right="1870"/>
        <w:rPr>
          <w:sz w:val="22"/>
        </w:rPr>
      </w:pPr>
    </w:p>
    <w:p w14:paraId="5A86A67B" w14:textId="77777777" w:rsidR="00F448C6" w:rsidRDefault="003878C6" w:rsidP="003878C6">
      <w:pPr>
        <w:pStyle w:val="BODY"/>
        <w:ind w:right="1870"/>
        <w:rPr>
          <w:sz w:val="22"/>
        </w:rPr>
      </w:pPr>
      <w:r>
        <w:rPr>
          <w:sz w:val="20"/>
        </w:rPr>
        <w:t>Lavaliermikrofon für drahtlose Anwendung mit austauschbarer Elekt</w:t>
      </w:r>
      <w:r>
        <w:rPr>
          <w:sz w:val="20"/>
        </w:rPr>
        <w:t>ret-Kondensatorkapsel</w:t>
      </w:r>
      <w:r>
        <w:rPr>
          <w:sz w:val="20"/>
        </w:rPr>
        <w:br/>
        <w:t>mit Supernieren-Charakteristik.</w:t>
      </w:r>
    </w:p>
    <w:p w14:paraId="7AADB0D2" w14:textId="77777777" w:rsidR="00F448C6" w:rsidRDefault="00F448C6" w:rsidP="003878C6">
      <w:pPr>
        <w:pStyle w:val="BODY"/>
        <w:ind w:right="1870"/>
        <w:rPr>
          <w:sz w:val="22"/>
        </w:rPr>
      </w:pPr>
    </w:p>
    <w:p w14:paraId="746556F5" w14:textId="77777777" w:rsidR="00F448C6" w:rsidRDefault="003878C6" w:rsidP="003878C6">
      <w:pPr>
        <w:pStyle w:val="BODY"/>
        <w:ind w:right="1870"/>
        <w:rPr>
          <w:sz w:val="20"/>
        </w:rPr>
      </w:pPr>
      <w:r>
        <w:rPr>
          <w:b/>
          <w:sz w:val="20"/>
        </w:rPr>
        <w:t>Mindestanforderungen:</w:t>
      </w:r>
    </w:p>
    <w:p w14:paraId="6EC5D9C8" w14:textId="77777777" w:rsidR="00F448C6" w:rsidRDefault="003878C6" w:rsidP="003878C6">
      <w:pPr>
        <w:pStyle w:val="BODY"/>
        <w:numPr>
          <w:ilvl w:val="0"/>
          <w:numId w:val="4"/>
        </w:numPr>
        <w:ind w:right="1870"/>
        <w:rPr>
          <w:sz w:val="20"/>
        </w:rPr>
      </w:pPr>
      <w:r>
        <w:rPr>
          <w:sz w:val="20"/>
        </w:rPr>
        <w:t>mit passenden Steckverbinder (TA4F) zu Shure Taschensendern</w:t>
      </w:r>
    </w:p>
    <w:p w14:paraId="3740B356" w14:textId="77777777" w:rsidR="00F448C6" w:rsidRDefault="003878C6" w:rsidP="003878C6">
      <w:pPr>
        <w:pStyle w:val="BODY"/>
        <w:numPr>
          <w:ilvl w:val="0"/>
          <w:numId w:val="4"/>
        </w:numPr>
        <w:ind w:right="1870"/>
        <w:rPr>
          <w:sz w:val="20"/>
        </w:rPr>
      </w:pPr>
      <w:r>
        <w:rPr>
          <w:sz w:val="20"/>
        </w:rPr>
        <w:t>einrastender Schaumstoffwindschutz</w:t>
      </w:r>
    </w:p>
    <w:p w14:paraId="482CB073" w14:textId="77777777" w:rsidR="00F448C6" w:rsidRDefault="003878C6" w:rsidP="003878C6">
      <w:pPr>
        <w:pStyle w:val="BODY"/>
        <w:numPr>
          <w:ilvl w:val="0"/>
          <w:numId w:val="4"/>
        </w:numPr>
        <w:ind w:right="1870"/>
        <w:rPr>
          <w:sz w:val="22"/>
        </w:rPr>
      </w:pPr>
      <w:r>
        <w:rPr>
          <w:sz w:val="20"/>
        </w:rPr>
        <w:t>zwei unterschiedliche Ansteckklammern</w:t>
      </w:r>
    </w:p>
    <w:p w14:paraId="757A0D2E" w14:textId="77777777" w:rsidR="00F448C6" w:rsidRDefault="00F448C6" w:rsidP="003878C6">
      <w:pPr>
        <w:pStyle w:val="BODY"/>
        <w:ind w:right="1870"/>
        <w:rPr>
          <w:sz w:val="22"/>
        </w:rPr>
      </w:pPr>
    </w:p>
    <w:p w14:paraId="6658A302" w14:textId="77777777" w:rsidR="00F448C6" w:rsidRDefault="00F448C6" w:rsidP="003878C6">
      <w:pPr>
        <w:pStyle w:val="BODY"/>
        <w:ind w:right="1870"/>
        <w:rPr>
          <w:sz w:val="22"/>
        </w:rPr>
      </w:pPr>
    </w:p>
    <w:p w14:paraId="717262F5" w14:textId="77777777" w:rsidR="00F448C6" w:rsidRDefault="003878C6" w:rsidP="003878C6">
      <w:pPr>
        <w:pStyle w:val="BODY"/>
        <w:ind w:right="1870"/>
        <w:rPr>
          <w:sz w:val="20"/>
        </w:rPr>
      </w:pPr>
      <w:r>
        <w:rPr>
          <w:b/>
          <w:sz w:val="20"/>
        </w:rPr>
        <w:t>Technische Daten:</w:t>
      </w:r>
    </w:p>
    <w:p w14:paraId="4C4B4C09" w14:textId="77777777" w:rsidR="00F448C6" w:rsidRDefault="003878C6" w:rsidP="003878C6">
      <w:pPr>
        <w:pStyle w:val="BODY"/>
        <w:ind w:right="1870"/>
        <w:rPr>
          <w:sz w:val="20"/>
        </w:rPr>
      </w:pPr>
      <w:r>
        <w:rPr>
          <w:sz w:val="20"/>
        </w:rPr>
        <w:t xml:space="preserve">Übertragungsbereich: </w:t>
      </w:r>
      <w:r>
        <w:rPr>
          <w:sz w:val="20"/>
        </w:rPr>
        <w:tab/>
        <w:t>50 H</w:t>
      </w:r>
      <w:r>
        <w:rPr>
          <w:sz w:val="20"/>
        </w:rPr>
        <w:t>z - 17 kHz</w:t>
      </w:r>
    </w:p>
    <w:p w14:paraId="7FB0D8FF" w14:textId="77777777" w:rsidR="00F448C6" w:rsidRDefault="003878C6" w:rsidP="003878C6">
      <w:pPr>
        <w:pStyle w:val="BODY"/>
        <w:ind w:right="1870"/>
        <w:rPr>
          <w:sz w:val="20"/>
        </w:rPr>
      </w:pPr>
      <w:r>
        <w:rPr>
          <w:sz w:val="20"/>
        </w:rPr>
        <w:t xml:space="preserve">Ausgangsimpedanz: </w:t>
      </w:r>
      <w:r>
        <w:rPr>
          <w:sz w:val="20"/>
        </w:rPr>
        <w:tab/>
        <w:t>1800 Ohm</w:t>
      </w:r>
    </w:p>
    <w:p w14:paraId="3E81A5C6" w14:textId="77777777" w:rsidR="00F448C6" w:rsidRDefault="003878C6" w:rsidP="003878C6">
      <w:pPr>
        <w:pStyle w:val="BODY"/>
        <w:ind w:right="1870"/>
        <w:rPr>
          <w:sz w:val="20"/>
        </w:rPr>
      </w:pPr>
      <w:r>
        <w:rPr>
          <w:sz w:val="20"/>
        </w:rPr>
        <w:t xml:space="preserve">Leerlaufempfindlichkeit: </w:t>
      </w:r>
      <w:r>
        <w:rPr>
          <w:sz w:val="20"/>
        </w:rPr>
        <w:tab/>
        <w:t>-44,5 dBV/Pa (21,1 mV)</w:t>
      </w:r>
    </w:p>
    <w:p w14:paraId="0EC16F94" w14:textId="77777777" w:rsidR="00F448C6" w:rsidRDefault="003878C6" w:rsidP="003878C6">
      <w:pPr>
        <w:pStyle w:val="BODY"/>
        <w:ind w:right="1870"/>
        <w:rPr>
          <w:sz w:val="20"/>
        </w:rPr>
      </w:pPr>
      <w:r>
        <w:rPr>
          <w:sz w:val="20"/>
        </w:rPr>
        <w:t xml:space="preserve">Maximaler Schalldruckpegel: </w:t>
      </w:r>
      <w:r>
        <w:rPr>
          <w:sz w:val="20"/>
        </w:rPr>
        <w:tab/>
        <w:t>129,5 dB SPL</w:t>
      </w:r>
    </w:p>
    <w:p w14:paraId="2DE241A8" w14:textId="77777777" w:rsidR="00F448C6" w:rsidRDefault="003878C6" w:rsidP="003878C6">
      <w:pPr>
        <w:pStyle w:val="BODY"/>
        <w:ind w:right="1870"/>
        <w:rPr>
          <w:sz w:val="20"/>
        </w:rPr>
      </w:pPr>
      <w:r>
        <w:rPr>
          <w:sz w:val="20"/>
        </w:rPr>
        <w:t xml:space="preserve">Eigenrauschen: </w:t>
      </w:r>
      <w:r>
        <w:rPr>
          <w:sz w:val="20"/>
        </w:rPr>
        <w:tab/>
        <w:t>27,0 dB(A)</w:t>
      </w:r>
      <w:r>
        <w:rPr>
          <w:sz w:val="20"/>
        </w:rPr>
        <w:br/>
        <w:t>(äquivalenter Schalldruckpegel)</w:t>
      </w:r>
    </w:p>
    <w:p w14:paraId="5BFD890B" w14:textId="77777777" w:rsidR="00F448C6" w:rsidRDefault="003878C6" w:rsidP="003878C6">
      <w:pPr>
        <w:pStyle w:val="BODY"/>
        <w:ind w:right="1870"/>
        <w:rPr>
          <w:sz w:val="20"/>
        </w:rPr>
      </w:pPr>
      <w:r>
        <w:rPr>
          <w:sz w:val="20"/>
        </w:rPr>
        <w:t xml:space="preserve">Abmessungen (L x Ø): </w:t>
      </w:r>
      <w:r>
        <w:rPr>
          <w:sz w:val="20"/>
        </w:rPr>
        <w:tab/>
        <w:t>22 x 12 mm</w:t>
      </w:r>
    </w:p>
    <w:p w14:paraId="287F61FC" w14:textId="77777777" w:rsidR="00F448C6" w:rsidRDefault="003878C6" w:rsidP="003878C6">
      <w:pPr>
        <w:pStyle w:val="BODY"/>
        <w:ind w:right="1870"/>
        <w:rPr>
          <w:sz w:val="22"/>
        </w:rPr>
      </w:pPr>
      <w:r>
        <w:rPr>
          <w:sz w:val="20"/>
        </w:rPr>
        <w:t xml:space="preserve">Spannungsversorgung: </w:t>
      </w:r>
      <w:r>
        <w:rPr>
          <w:sz w:val="20"/>
        </w:rPr>
        <w:tab/>
        <w:t xml:space="preserve">+5 V (1,5 - </w:t>
      </w:r>
      <w:r>
        <w:rPr>
          <w:sz w:val="20"/>
        </w:rPr>
        <w:t>10 V)</w:t>
      </w:r>
    </w:p>
    <w:p w14:paraId="39DEC51B" w14:textId="77777777" w:rsidR="00F448C6" w:rsidRDefault="00F448C6" w:rsidP="003878C6">
      <w:pPr>
        <w:pStyle w:val="BODY"/>
        <w:ind w:right="1870"/>
        <w:rPr>
          <w:sz w:val="22"/>
        </w:rPr>
      </w:pPr>
    </w:p>
    <w:p w14:paraId="323C7E5E" w14:textId="77777777" w:rsidR="00F448C6" w:rsidRDefault="003878C6" w:rsidP="003878C6">
      <w:pPr>
        <w:pStyle w:val="BODY"/>
        <w:ind w:right="1870"/>
        <w:rPr>
          <w:sz w:val="20"/>
        </w:rPr>
      </w:pPr>
      <w:r>
        <w:rPr>
          <w:sz w:val="20"/>
        </w:rPr>
        <w:t>Betriebsbedingungen</w:t>
      </w:r>
    </w:p>
    <w:p w14:paraId="55C8A2A8" w14:textId="77777777" w:rsidR="00F448C6" w:rsidRDefault="003878C6" w:rsidP="003878C6">
      <w:pPr>
        <w:pStyle w:val="BODY"/>
        <w:ind w:right="1870"/>
        <w:rPr>
          <w:sz w:val="20"/>
        </w:rPr>
      </w:pPr>
      <w:r>
        <w:rPr>
          <w:sz w:val="20"/>
        </w:rPr>
        <w:t xml:space="preserve">Temperaturbereich: </w:t>
      </w:r>
      <w:r>
        <w:rPr>
          <w:sz w:val="20"/>
        </w:rPr>
        <w:tab/>
        <w:t>-18° bis 57°C</w:t>
      </w:r>
    </w:p>
    <w:p w14:paraId="0D14DDF4" w14:textId="77777777" w:rsidR="00F448C6" w:rsidRDefault="003878C6" w:rsidP="003878C6">
      <w:pPr>
        <w:pStyle w:val="BODY"/>
        <w:ind w:right="1870"/>
        <w:rPr>
          <w:sz w:val="22"/>
        </w:rPr>
      </w:pPr>
      <w:r>
        <w:rPr>
          <w:sz w:val="20"/>
        </w:rPr>
        <w:t xml:space="preserve">Relative Feuchtigkeit: </w:t>
      </w:r>
      <w:r>
        <w:rPr>
          <w:sz w:val="20"/>
        </w:rPr>
        <w:tab/>
        <w:t>0 bis 95%</w:t>
      </w:r>
    </w:p>
    <w:p w14:paraId="749381B9" w14:textId="77777777" w:rsidR="00F448C6" w:rsidRDefault="00F448C6" w:rsidP="003878C6">
      <w:pPr>
        <w:pStyle w:val="BODY"/>
        <w:ind w:right="1870"/>
        <w:rPr>
          <w:sz w:val="22"/>
        </w:rPr>
      </w:pPr>
    </w:p>
    <w:p w14:paraId="59E49D3A" w14:textId="77777777" w:rsidR="00F448C6" w:rsidRDefault="003878C6" w:rsidP="003878C6">
      <w:pPr>
        <w:pStyle w:val="BODY"/>
        <w:ind w:right="1870"/>
        <w:rPr>
          <w:sz w:val="22"/>
        </w:rPr>
      </w:pPr>
      <w:r>
        <w:rPr>
          <w:b/>
          <w:sz w:val="20"/>
        </w:rPr>
        <w:t>Ausgeschrieben:</w:t>
      </w:r>
    </w:p>
    <w:p w14:paraId="3270A033" w14:textId="77777777" w:rsidR="00F448C6" w:rsidRDefault="00F448C6" w:rsidP="003878C6">
      <w:pPr>
        <w:pStyle w:val="BODY"/>
        <w:ind w:right="1870"/>
        <w:rPr>
          <w:sz w:val="22"/>
        </w:rPr>
      </w:pPr>
    </w:p>
    <w:p w14:paraId="25BE8E1C" w14:textId="77777777" w:rsidR="00F448C6" w:rsidRDefault="003878C6" w:rsidP="003878C6">
      <w:pPr>
        <w:pStyle w:val="BODY"/>
        <w:ind w:right="1870"/>
        <w:rPr>
          <w:sz w:val="20"/>
        </w:rPr>
      </w:pPr>
      <w:r>
        <w:rPr>
          <w:sz w:val="20"/>
        </w:rPr>
        <w:t>Fabrikat:</w:t>
      </w:r>
      <w:r>
        <w:rPr>
          <w:sz w:val="20"/>
        </w:rPr>
        <w:tab/>
        <w:t>Shure</w:t>
      </w:r>
    </w:p>
    <w:p w14:paraId="1A5E89E3" w14:textId="77777777" w:rsidR="00F448C6" w:rsidRDefault="003878C6" w:rsidP="003878C6">
      <w:pPr>
        <w:pStyle w:val="BODY"/>
        <w:ind w:right="1870"/>
        <w:rPr>
          <w:sz w:val="20"/>
        </w:rPr>
      </w:pPr>
      <w:r>
        <w:rPr>
          <w:sz w:val="20"/>
        </w:rPr>
        <w:t>Typ:</w:t>
      </w:r>
      <w:r>
        <w:rPr>
          <w:sz w:val="20"/>
        </w:rPr>
        <w:tab/>
        <w:t>WL184</w:t>
      </w:r>
    </w:p>
    <w:p w14:paraId="37DC8868" w14:textId="77777777" w:rsidR="00F448C6" w:rsidRDefault="003878C6" w:rsidP="003878C6">
      <w:pPr>
        <w:pStyle w:val="BODY"/>
        <w:ind w:right="1870"/>
        <w:rPr>
          <w:sz w:val="22"/>
        </w:rPr>
      </w:pPr>
      <w:r>
        <w:rPr>
          <w:sz w:val="20"/>
        </w:rPr>
        <w:tab/>
        <w:t>oder gleichwertiger Art</w:t>
      </w:r>
    </w:p>
    <w:p w14:paraId="2269C770" w14:textId="77777777" w:rsidR="00F448C6" w:rsidRDefault="00F448C6" w:rsidP="003878C6">
      <w:pPr>
        <w:pStyle w:val="BODY"/>
        <w:ind w:right="1870"/>
        <w:rPr>
          <w:sz w:val="22"/>
        </w:rPr>
      </w:pPr>
    </w:p>
    <w:p w14:paraId="4F14DC5E" w14:textId="77777777" w:rsidR="00F448C6" w:rsidRDefault="00F448C6" w:rsidP="003878C6">
      <w:pPr>
        <w:pStyle w:val="BODY"/>
        <w:ind w:right="1870"/>
        <w:rPr>
          <w:sz w:val="22"/>
        </w:rPr>
      </w:pPr>
    </w:p>
    <w:p w14:paraId="6E56E354" w14:textId="77777777" w:rsidR="00F448C6" w:rsidRDefault="003878C6" w:rsidP="003878C6">
      <w:pPr>
        <w:pStyle w:val="BODY"/>
        <w:ind w:right="1870"/>
        <w:rPr>
          <w:sz w:val="22"/>
        </w:rPr>
      </w:pPr>
      <w:r>
        <w:rPr>
          <w:b/>
          <w:sz w:val="20"/>
        </w:rPr>
        <w:t>Angeboten (Vom Bieter einzutragen):</w:t>
      </w:r>
    </w:p>
    <w:p w14:paraId="165BFDE9" w14:textId="77777777" w:rsidR="00F448C6" w:rsidRDefault="00F448C6" w:rsidP="003878C6">
      <w:pPr>
        <w:pStyle w:val="BODY"/>
        <w:ind w:right="1870"/>
        <w:rPr>
          <w:sz w:val="22"/>
        </w:rPr>
      </w:pPr>
    </w:p>
    <w:p w14:paraId="622898CD"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4A7AE3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677325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6F070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96EA3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737E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DCD8E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10.01.06.185    Shure_WL185** Lavaliermikrofon für drahtlose Anwendung, Niere </w:t>
      </w:r>
    </w:p>
    <w:p w14:paraId="21E93D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Lavaliermikrofon für drahtlose Anwendung, Niere</w:t>
      </w:r>
    </w:p>
    <w:p w14:paraId="0BF79F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59EA0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Lavaliermikrofon für drahtlose Anwendung mit austauschbarer Elektret-Kondensatorkapsel</w:t>
      </w:r>
      <w:r>
        <w:rPr>
          <w:color w:val="000000"/>
          <w:sz w:val="20"/>
          <w:lang w:val="de-DE" w:eastAsia="de-DE" w:bidi="de-DE"/>
        </w:rPr>
        <w:br/>
        <w:t>mit Nierencharakteristik.</w:t>
      </w:r>
    </w:p>
    <w:p w14:paraId="218F81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5C86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0D906D1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mit passenden Steckverbinder (TA4F) zu Shure Taschensendern</w:t>
      </w:r>
    </w:p>
    <w:p w14:paraId="78B6755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einrastender Schaumstoffwindschutz</w:t>
      </w:r>
    </w:p>
    <w:p w14:paraId="0AC1080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zwei unterschiedliche Ansteckklammern</w:t>
      </w:r>
    </w:p>
    <w:p w14:paraId="2A5D40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6904B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8AB00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533554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50 Hz - 17 kHz</w:t>
      </w:r>
    </w:p>
    <w:p w14:paraId="3FFEE2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Ausgangsimpedanz: </w:t>
      </w:r>
      <w:r>
        <w:rPr>
          <w:color w:val="000000"/>
          <w:sz w:val="20"/>
          <w:lang w:val="de-DE" w:eastAsia="de-DE" w:bidi="de-DE"/>
        </w:rPr>
        <w:tab/>
        <w:t>1800 Ohm</w:t>
      </w:r>
    </w:p>
    <w:p w14:paraId="30328E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Leerlaufempfindlichkeit: </w:t>
      </w:r>
      <w:r>
        <w:rPr>
          <w:color w:val="000000"/>
          <w:sz w:val="20"/>
          <w:lang w:val="de-DE" w:eastAsia="de-DE" w:bidi="de-DE"/>
        </w:rPr>
        <w:tab/>
      </w:r>
      <w:r>
        <w:rPr>
          <w:b/>
          <w:color w:val="000000"/>
          <w:sz w:val="20"/>
          <w:lang w:val="de-DE" w:eastAsia="de-DE" w:bidi="de-DE"/>
        </w:rPr>
        <w:t>-45,0 dBV/Pa</w:t>
      </w:r>
    </w:p>
    <w:p w14:paraId="1E8CAC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Maximaler Schalldruckpegel: </w:t>
      </w:r>
      <w:r>
        <w:rPr>
          <w:color w:val="000000"/>
          <w:sz w:val="20"/>
          <w:lang w:val="de-DE" w:eastAsia="de-DE" w:bidi="de-DE"/>
        </w:rPr>
        <w:tab/>
        <w:t>130,5 dB SPL</w:t>
      </w:r>
    </w:p>
    <w:p w14:paraId="15B70A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Eigenrauschen: </w:t>
      </w:r>
      <w:r>
        <w:rPr>
          <w:color w:val="000000"/>
          <w:sz w:val="20"/>
          <w:lang w:val="de-DE" w:eastAsia="de-DE" w:bidi="de-DE"/>
        </w:rPr>
        <w:tab/>
        <w:t>28,0 dB(A)</w:t>
      </w:r>
      <w:r>
        <w:rPr>
          <w:color w:val="000000"/>
          <w:sz w:val="20"/>
          <w:lang w:val="de-DE" w:eastAsia="de-DE" w:bidi="de-DE"/>
        </w:rPr>
        <w:br/>
        <w:t>(äquivalenter Schalldruckpegel)</w:t>
      </w:r>
    </w:p>
    <w:p w14:paraId="2A1F7D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Ø): </w:t>
      </w:r>
      <w:r>
        <w:rPr>
          <w:color w:val="000000"/>
          <w:sz w:val="20"/>
          <w:lang w:val="de-DE" w:eastAsia="de-DE" w:bidi="de-DE"/>
        </w:rPr>
        <w:tab/>
        <w:t>22 x 12 mm</w:t>
      </w:r>
    </w:p>
    <w:p w14:paraId="152848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t>+5 V (1,5 - 10 V)</w:t>
      </w:r>
    </w:p>
    <w:p w14:paraId="45838B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28916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Betriebsbedingungen</w:t>
      </w:r>
    </w:p>
    <w:p w14:paraId="40317C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-18° bis 57°C</w:t>
      </w:r>
    </w:p>
    <w:p w14:paraId="458ABC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Relative Feuchtigkeit: </w:t>
      </w:r>
      <w:r>
        <w:rPr>
          <w:color w:val="000000"/>
          <w:sz w:val="20"/>
          <w:lang w:val="de-DE" w:eastAsia="de-DE" w:bidi="de-DE"/>
        </w:rPr>
        <w:tab/>
        <w:t xml:space="preserve">0 </w:t>
      </w:r>
      <w:r>
        <w:rPr>
          <w:color w:val="000000"/>
          <w:sz w:val="20"/>
          <w:lang w:val="de-DE" w:eastAsia="de-DE" w:bidi="de-DE"/>
        </w:rPr>
        <w:t>bis 95%</w:t>
      </w:r>
    </w:p>
    <w:p w14:paraId="767F4D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CCA53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8F8B7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8ADA7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9084A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WL185</w:t>
      </w:r>
    </w:p>
    <w:p w14:paraId="1E29CE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4D271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86114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F54CF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39EA4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80E71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r>
      <w:r>
        <w:rPr>
          <w:color w:val="000000"/>
          <w:sz w:val="20"/>
          <w:lang w:val="de-DE" w:eastAsia="de-DE" w:bidi="de-DE"/>
        </w:rPr>
        <w:t>'.......................................'</w:t>
      </w:r>
      <w:r>
        <w:rPr>
          <w:color w:val="000000"/>
          <w:sz w:val="20"/>
          <w:lang w:val="de-DE" w:eastAsia="de-DE" w:bidi="de-DE"/>
        </w:rPr>
        <w:br/>
      </w:r>
    </w:p>
    <w:p w14:paraId="6D2BCD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Pr>
          <w:sz w:val="20"/>
        </w:rPr>
        <w:t xml:space="preserve"> </w:t>
      </w:r>
    </w:p>
    <w:p w14:paraId="447083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7589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7261C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26D8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95C48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10.01.06.283    Shure_MX183** Lavaliermikrofon, kabelgebunden - Kugel </w:t>
      </w:r>
    </w:p>
    <w:p w14:paraId="5446BED2" w14:textId="77777777" w:rsidR="00F448C6" w:rsidRDefault="003878C6" w:rsidP="003878C6">
      <w:pPr>
        <w:pStyle w:val="BODY"/>
        <w:ind w:right="1870"/>
        <w:rPr>
          <w:sz w:val="22"/>
        </w:rPr>
      </w:pPr>
      <w:r>
        <w:rPr>
          <w:sz w:val="20"/>
        </w:rPr>
        <w:t>Lavaliermikrofon, kabelgebunden - Kugel</w:t>
      </w:r>
    </w:p>
    <w:p w14:paraId="39137307" w14:textId="77777777" w:rsidR="00F448C6" w:rsidRDefault="00F448C6" w:rsidP="003878C6">
      <w:pPr>
        <w:pStyle w:val="BODY"/>
        <w:ind w:right="1870"/>
        <w:rPr>
          <w:sz w:val="22"/>
        </w:rPr>
      </w:pPr>
    </w:p>
    <w:p w14:paraId="3A30AD3C" w14:textId="77777777" w:rsidR="00F448C6" w:rsidRDefault="003878C6" w:rsidP="003878C6">
      <w:pPr>
        <w:pStyle w:val="BODY"/>
        <w:ind w:right="1870"/>
        <w:rPr>
          <w:sz w:val="22"/>
        </w:rPr>
      </w:pPr>
      <w:r>
        <w:rPr>
          <w:sz w:val="20"/>
        </w:rPr>
        <w:t xml:space="preserve">Lavaliermikrofon für drahtlose Anwendung mit austauschbarer Elektret-Kondensatorkapsel </w:t>
      </w:r>
      <w:r>
        <w:rPr>
          <w:sz w:val="20"/>
        </w:rPr>
        <w:br/>
        <w:t>mit Kugelcharakteristik.</w:t>
      </w:r>
    </w:p>
    <w:p w14:paraId="78729A87" w14:textId="77777777" w:rsidR="00F448C6" w:rsidRDefault="00F448C6" w:rsidP="003878C6">
      <w:pPr>
        <w:pStyle w:val="BODY"/>
        <w:ind w:right="1870"/>
        <w:rPr>
          <w:sz w:val="22"/>
        </w:rPr>
      </w:pPr>
    </w:p>
    <w:p w14:paraId="5F9F3509" w14:textId="77777777" w:rsidR="00F448C6" w:rsidRDefault="003878C6" w:rsidP="003878C6">
      <w:pPr>
        <w:pStyle w:val="BODY"/>
        <w:ind w:right="1870"/>
        <w:rPr>
          <w:sz w:val="20"/>
        </w:rPr>
      </w:pPr>
      <w:r>
        <w:rPr>
          <w:b/>
          <w:sz w:val="20"/>
        </w:rPr>
        <w:t>Mindestanforderungen:</w:t>
      </w:r>
    </w:p>
    <w:p w14:paraId="79C28E2E" w14:textId="77777777" w:rsidR="00F448C6" w:rsidRDefault="003878C6" w:rsidP="003878C6">
      <w:pPr>
        <w:pStyle w:val="BODY"/>
        <w:numPr>
          <w:ilvl w:val="0"/>
          <w:numId w:val="4"/>
        </w:numPr>
        <w:ind w:right="1870"/>
        <w:rPr>
          <w:sz w:val="20"/>
        </w:rPr>
      </w:pPr>
      <w:r>
        <w:rPr>
          <w:sz w:val="20"/>
        </w:rPr>
        <w:t>mit passenden Steckverbinder (TA4F) zu Shure Taschensendern</w:t>
      </w:r>
    </w:p>
    <w:p w14:paraId="37D57AD7" w14:textId="77777777" w:rsidR="00F448C6" w:rsidRDefault="003878C6" w:rsidP="003878C6">
      <w:pPr>
        <w:pStyle w:val="BODY"/>
        <w:numPr>
          <w:ilvl w:val="0"/>
          <w:numId w:val="4"/>
        </w:numPr>
        <w:ind w:right="1870"/>
        <w:rPr>
          <w:sz w:val="20"/>
        </w:rPr>
      </w:pPr>
      <w:r>
        <w:rPr>
          <w:sz w:val="20"/>
        </w:rPr>
        <w:t>einrastender Schaumstoffwindschutz</w:t>
      </w:r>
    </w:p>
    <w:p w14:paraId="13D654F6" w14:textId="77777777" w:rsidR="00F448C6" w:rsidRDefault="003878C6" w:rsidP="003878C6">
      <w:pPr>
        <w:pStyle w:val="BODY"/>
        <w:numPr>
          <w:ilvl w:val="0"/>
          <w:numId w:val="4"/>
        </w:numPr>
        <w:ind w:right="1870"/>
        <w:rPr>
          <w:sz w:val="22"/>
        </w:rPr>
      </w:pPr>
      <w:r>
        <w:rPr>
          <w:sz w:val="20"/>
        </w:rPr>
        <w:t>zwei unterschiedliche Ans</w:t>
      </w:r>
      <w:r>
        <w:rPr>
          <w:sz w:val="20"/>
        </w:rPr>
        <w:t>teckklammern</w:t>
      </w:r>
    </w:p>
    <w:p w14:paraId="20862674" w14:textId="77777777" w:rsidR="00F448C6" w:rsidRDefault="00F448C6" w:rsidP="003878C6">
      <w:pPr>
        <w:pStyle w:val="BODY"/>
        <w:ind w:right="1870"/>
        <w:rPr>
          <w:sz w:val="22"/>
        </w:rPr>
      </w:pPr>
    </w:p>
    <w:p w14:paraId="557DF5BF" w14:textId="77777777" w:rsidR="00F448C6" w:rsidRDefault="00F448C6" w:rsidP="003878C6">
      <w:pPr>
        <w:pStyle w:val="BODY"/>
        <w:ind w:right="1870"/>
        <w:rPr>
          <w:sz w:val="22"/>
        </w:rPr>
      </w:pPr>
    </w:p>
    <w:p w14:paraId="5C4996C6" w14:textId="77777777" w:rsidR="00F448C6" w:rsidRDefault="003878C6" w:rsidP="003878C6">
      <w:pPr>
        <w:pStyle w:val="BODY"/>
        <w:ind w:right="1870"/>
        <w:rPr>
          <w:sz w:val="20"/>
        </w:rPr>
      </w:pPr>
      <w:r>
        <w:rPr>
          <w:b/>
          <w:color w:val="1C1C1C"/>
          <w:sz w:val="20"/>
        </w:rPr>
        <w:t>Technische Daten:</w:t>
      </w:r>
    </w:p>
    <w:p w14:paraId="0E2A0379"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50 Hz - 17 kHz</w:t>
      </w:r>
    </w:p>
    <w:p w14:paraId="7CD3EEC1"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 xml:space="preserve">180 </w:t>
      </w:r>
      <w:r>
        <w:rPr>
          <w:rFonts w:ascii="Symbol" w:eastAsia="Symbol" w:hAnsi="Symbol" w:cs="Symbol"/>
          <w:color w:val="1C1C1C"/>
          <w:sz w:val="20"/>
        </w:rPr>
        <w:t>W</w:t>
      </w:r>
    </w:p>
    <w:p w14:paraId="697B4BFC" w14:textId="77777777" w:rsidR="00F448C6" w:rsidRDefault="003878C6" w:rsidP="003878C6">
      <w:pPr>
        <w:pStyle w:val="BODY"/>
        <w:ind w:right="1870"/>
        <w:rPr>
          <w:sz w:val="20"/>
        </w:rPr>
      </w:pPr>
      <w:r>
        <w:rPr>
          <w:color w:val="1C1C1C"/>
          <w:sz w:val="20"/>
        </w:rPr>
        <w:t xml:space="preserve">Leerlaufempfindlichkeit:  </w:t>
      </w:r>
      <w:r>
        <w:rPr>
          <w:sz w:val="20"/>
        </w:rPr>
        <w:tab/>
      </w:r>
      <w:r>
        <w:rPr>
          <w:color w:val="1C1C1C"/>
          <w:sz w:val="20"/>
        </w:rPr>
        <w:t>-27,5 dBV/Pa (42,2 mV)</w:t>
      </w:r>
    </w:p>
    <w:p w14:paraId="3A1EF5B6" w14:textId="77777777" w:rsidR="00F448C6" w:rsidRDefault="003878C6" w:rsidP="003878C6">
      <w:pPr>
        <w:pStyle w:val="BODY"/>
        <w:ind w:right="1870"/>
        <w:rPr>
          <w:sz w:val="20"/>
        </w:rPr>
      </w:pPr>
      <w:r>
        <w:rPr>
          <w:color w:val="1C1C1C"/>
          <w:sz w:val="20"/>
        </w:rPr>
        <w:t xml:space="preserve">Maximaler Schalldruckpegel:  </w:t>
      </w:r>
      <w:r>
        <w:rPr>
          <w:sz w:val="20"/>
        </w:rPr>
        <w:tab/>
      </w:r>
      <w:r>
        <w:rPr>
          <w:color w:val="1C1C1C"/>
          <w:sz w:val="20"/>
        </w:rPr>
        <w:t xml:space="preserve">116,7 dB SPL </w:t>
      </w:r>
      <w:r>
        <w:rPr>
          <w:sz w:val="20"/>
        </w:rPr>
        <w:br/>
      </w:r>
      <w:r>
        <w:rPr>
          <w:color w:val="1C1C1C"/>
          <w:sz w:val="20"/>
        </w:rPr>
        <w:t xml:space="preserve">MX184: </w:t>
      </w:r>
      <w:r>
        <w:rPr>
          <w:sz w:val="20"/>
        </w:rPr>
        <w:tab/>
      </w:r>
      <w:r>
        <w:rPr>
          <w:color w:val="1C1C1C"/>
          <w:sz w:val="20"/>
        </w:rPr>
        <w:t xml:space="preserve"> 122,7 dB SPL</w:t>
      </w:r>
      <w:r>
        <w:rPr>
          <w:sz w:val="20"/>
        </w:rPr>
        <w:br/>
      </w:r>
      <w:r>
        <w:rPr>
          <w:color w:val="1C1C1C"/>
          <w:sz w:val="20"/>
        </w:rPr>
        <w:t>(1 kHz bei 1% Klirrfaktor, 1 k</w:t>
      </w:r>
      <w:r>
        <w:rPr>
          <w:rFonts w:ascii="Symbol" w:eastAsia="Symbol" w:hAnsi="Symbol" w:cs="Symbol"/>
          <w:color w:val="1C1C1C"/>
          <w:sz w:val="20"/>
        </w:rPr>
        <w:t>W</w:t>
      </w:r>
      <w:r>
        <w:rPr>
          <w:color w:val="1C1C1C"/>
          <w:sz w:val="20"/>
        </w:rPr>
        <w:t xml:space="preserve"> Last)</w:t>
      </w:r>
    </w:p>
    <w:p w14:paraId="50C527ED"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20,5 dB</w:t>
      </w:r>
      <w:r>
        <w:rPr>
          <w:sz w:val="20"/>
        </w:rPr>
        <w:br/>
      </w:r>
      <w:r>
        <w:rPr>
          <w:color w:val="1C1C1C"/>
          <w:sz w:val="20"/>
        </w:rPr>
        <w:t>(äquiv. Schalldruckpegel)</w:t>
      </w:r>
      <w:r>
        <w:rPr>
          <w:sz w:val="20"/>
        </w:rPr>
        <w:br/>
      </w:r>
    </w:p>
    <w:p w14:paraId="36997CA6" w14:textId="77777777" w:rsidR="00F448C6" w:rsidRDefault="003878C6" w:rsidP="003878C6">
      <w:pPr>
        <w:pStyle w:val="BODY"/>
        <w:ind w:right="1870"/>
        <w:rPr>
          <w:sz w:val="20"/>
        </w:rPr>
      </w:pPr>
      <w:r>
        <w:rPr>
          <w:color w:val="1C1C1C"/>
          <w:sz w:val="20"/>
        </w:rPr>
        <w:t xml:space="preserve">Gleichtaktunterdrückung:  </w:t>
      </w:r>
      <w:r>
        <w:rPr>
          <w:sz w:val="20"/>
        </w:rPr>
        <w:tab/>
      </w:r>
      <w:r>
        <w:rPr>
          <w:color w:val="1C1C1C"/>
          <w:sz w:val="20"/>
        </w:rPr>
        <w:t>mindestens 45,0 dB</w:t>
      </w:r>
    </w:p>
    <w:p w14:paraId="394FC612" w14:textId="77777777" w:rsidR="00F448C6" w:rsidRDefault="003878C6" w:rsidP="003878C6">
      <w:pPr>
        <w:pStyle w:val="BODY"/>
        <w:ind w:right="1870"/>
        <w:rPr>
          <w:sz w:val="20"/>
        </w:rPr>
      </w:pPr>
      <w:r>
        <w:rPr>
          <w:color w:val="1C1C1C"/>
          <w:sz w:val="20"/>
        </w:rPr>
        <w:t xml:space="preserve">Abmessungen (L x </w:t>
      </w:r>
      <w:r>
        <w:rPr>
          <w:rFonts w:ascii="Symbol" w:eastAsia="Symbol" w:hAnsi="Symbol" w:cs="Symbol"/>
          <w:color w:val="1C1C1C"/>
          <w:sz w:val="20"/>
        </w:rPr>
        <w:t>Æ</w:t>
      </w:r>
      <w:r>
        <w:rPr>
          <w:color w:val="1C1C1C"/>
          <w:sz w:val="20"/>
        </w:rPr>
        <w:t xml:space="preserve">):  </w:t>
      </w:r>
      <w:r>
        <w:rPr>
          <w:sz w:val="20"/>
        </w:rPr>
        <w:tab/>
      </w:r>
      <w:r>
        <w:rPr>
          <w:color w:val="1C1C1C"/>
          <w:sz w:val="20"/>
        </w:rPr>
        <w:t>22 x 12 mm</w:t>
      </w:r>
    </w:p>
    <w:p w14:paraId="446E6B3E" w14:textId="77777777" w:rsidR="00F448C6" w:rsidRDefault="003878C6" w:rsidP="003878C6">
      <w:pPr>
        <w:pStyle w:val="BODY"/>
        <w:ind w:right="1870"/>
        <w:rPr>
          <w:sz w:val="22"/>
        </w:rPr>
      </w:pPr>
      <w:r>
        <w:rPr>
          <w:color w:val="1C1C1C"/>
          <w:sz w:val="20"/>
        </w:rPr>
        <w:t xml:space="preserve">Spannungsversorgung: :  </w:t>
      </w:r>
      <w:r>
        <w:rPr>
          <w:sz w:val="20"/>
        </w:rPr>
        <w:tab/>
      </w:r>
      <w:r>
        <w:rPr>
          <w:color w:val="1C1C1C"/>
          <w:sz w:val="20"/>
        </w:rPr>
        <w:t>11 bis 52 V; 2 mA</w:t>
      </w:r>
    </w:p>
    <w:p w14:paraId="5B150708" w14:textId="77777777" w:rsidR="00F448C6" w:rsidRDefault="00F448C6" w:rsidP="003878C6">
      <w:pPr>
        <w:pStyle w:val="BODY"/>
        <w:ind w:right="1870"/>
        <w:rPr>
          <w:sz w:val="22"/>
        </w:rPr>
      </w:pPr>
    </w:p>
    <w:p w14:paraId="50BBB21F" w14:textId="77777777" w:rsidR="00F448C6" w:rsidRDefault="003878C6" w:rsidP="003878C6">
      <w:pPr>
        <w:pStyle w:val="BODY"/>
        <w:ind w:right="1870"/>
        <w:rPr>
          <w:sz w:val="20"/>
        </w:rPr>
      </w:pPr>
      <w:r>
        <w:rPr>
          <w:color w:val="1C1C1C"/>
          <w:sz w:val="20"/>
        </w:rPr>
        <w:t>Betriebsbedingungen</w:t>
      </w:r>
    </w:p>
    <w:p w14:paraId="4BAD1E89" w14:textId="77777777" w:rsidR="00F448C6" w:rsidRDefault="003878C6" w:rsidP="003878C6">
      <w:pPr>
        <w:pStyle w:val="BODY"/>
        <w:ind w:right="1870"/>
        <w:rPr>
          <w:sz w:val="20"/>
        </w:rPr>
      </w:pPr>
      <w:r>
        <w:rPr>
          <w:color w:val="1C1C1C"/>
          <w:sz w:val="20"/>
        </w:rPr>
        <w:t xml:space="preserve">Temperaturbereich:  </w:t>
      </w:r>
      <w:r>
        <w:rPr>
          <w:sz w:val="20"/>
        </w:rPr>
        <w:tab/>
      </w:r>
      <w:r>
        <w:rPr>
          <w:color w:val="1C1C1C"/>
          <w:sz w:val="20"/>
        </w:rPr>
        <w:t xml:space="preserve"> </w:t>
      </w:r>
      <w:r>
        <w:rPr>
          <w:color w:val="1C1C1C"/>
          <w:sz w:val="20"/>
        </w:rPr>
        <w:t>-18° bis 57°C</w:t>
      </w:r>
    </w:p>
    <w:p w14:paraId="4B794E5A" w14:textId="77777777" w:rsidR="00F448C6" w:rsidRDefault="003878C6" w:rsidP="003878C6">
      <w:pPr>
        <w:pStyle w:val="BODY"/>
        <w:ind w:right="1870"/>
        <w:rPr>
          <w:sz w:val="22"/>
        </w:rPr>
      </w:pPr>
      <w:r>
        <w:rPr>
          <w:color w:val="1C1C1C"/>
          <w:sz w:val="20"/>
        </w:rPr>
        <w:t xml:space="preserve">Relative Feuchtigkeit:  </w:t>
      </w:r>
      <w:r>
        <w:rPr>
          <w:sz w:val="20"/>
        </w:rPr>
        <w:tab/>
      </w:r>
      <w:r>
        <w:rPr>
          <w:color w:val="1C1C1C"/>
          <w:sz w:val="20"/>
        </w:rPr>
        <w:t xml:space="preserve"> 0 bis 95%</w:t>
      </w:r>
    </w:p>
    <w:p w14:paraId="07BFB1B5" w14:textId="77777777" w:rsidR="00F448C6" w:rsidRDefault="00F448C6" w:rsidP="003878C6">
      <w:pPr>
        <w:pStyle w:val="BODY"/>
        <w:ind w:right="1870"/>
        <w:rPr>
          <w:sz w:val="22"/>
        </w:rPr>
      </w:pPr>
    </w:p>
    <w:p w14:paraId="60112C84" w14:textId="77777777" w:rsidR="00F448C6" w:rsidRDefault="003878C6" w:rsidP="003878C6">
      <w:pPr>
        <w:pStyle w:val="BODY"/>
        <w:spacing w:line="200" w:lineRule="atLeast"/>
        <w:ind w:right="1870"/>
        <w:rPr>
          <w:sz w:val="22"/>
        </w:rPr>
      </w:pPr>
      <w:r>
        <w:rPr>
          <w:b/>
          <w:sz w:val="20"/>
        </w:rPr>
        <w:t>Ausgeschrieben:</w:t>
      </w:r>
    </w:p>
    <w:p w14:paraId="0DE5B3E6" w14:textId="77777777" w:rsidR="00F448C6" w:rsidRDefault="00F448C6" w:rsidP="003878C6">
      <w:pPr>
        <w:pStyle w:val="BODY"/>
        <w:spacing w:line="200" w:lineRule="atLeast"/>
        <w:ind w:right="1870"/>
        <w:rPr>
          <w:sz w:val="22"/>
        </w:rPr>
      </w:pPr>
    </w:p>
    <w:p w14:paraId="40334044" w14:textId="77777777" w:rsidR="00F448C6" w:rsidRDefault="003878C6" w:rsidP="003878C6">
      <w:pPr>
        <w:pStyle w:val="BODY"/>
        <w:ind w:right="1870"/>
        <w:rPr>
          <w:sz w:val="20"/>
        </w:rPr>
      </w:pPr>
      <w:r>
        <w:rPr>
          <w:sz w:val="20"/>
        </w:rPr>
        <w:t xml:space="preserve">Fabrikat:  </w:t>
      </w:r>
      <w:r>
        <w:rPr>
          <w:sz w:val="20"/>
        </w:rPr>
        <w:tab/>
        <w:t>Shure</w:t>
      </w:r>
    </w:p>
    <w:p w14:paraId="09355603" w14:textId="77777777" w:rsidR="00F448C6" w:rsidRDefault="003878C6" w:rsidP="003878C6">
      <w:pPr>
        <w:pStyle w:val="BODY"/>
        <w:ind w:right="1870"/>
        <w:rPr>
          <w:sz w:val="22"/>
        </w:rPr>
      </w:pPr>
      <w:r>
        <w:rPr>
          <w:sz w:val="20"/>
        </w:rPr>
        <w:t xml:space="preserve">Typ:  </w:t>
      </w:r>
      <w:r>
        <w:rPr>
          <w:sz w:val="20"/>
        </w:rPr>
        <w:tab/>
        <w:t>MX183</w:t>
      </w:r>
      <w:r>
        <w:rPr>
          <w:sz w:val="20"/>
        </w:rPr>
        <w:br/>
        <w:t>oder gleichwertiger Art</w:t>
      </w:r>
    </w:p>
    <w:p w14:paraId="5E315461" w14:textId="77777777" w:rsidR="00F448C6" w:rsidRDefault="00F448C6" w:rsidP="003878C6">
      <w:pPr>
        <w:pStyle w:val="BODY"/>
        <w:ind w:right="1870"/>
        <w:rPr>
          <w:sz w:val="22"/>
        </w:rPr>
      </w:pPr>
    </w:p>
    <w:p w14:paraId="257EFC49" w14:textId="77777777" w:rsidR="00F448C6" w:rsidRDefault="00F448C6" w:rsidP="003878C6">
      <w:pPr>
        <w:pStyle w:val="BODY"/>
        <w:spacing w:line="200" w:lineRule="atLeast"/>
        <w:ind w:right="1870"/>
        <w:rPr>
          <w:sz w:val="22"/>
        </w:rPr>
      </w:pPr>
    </w:p>
    <w:p w14:paraId="13A13757" w14:textId="77777777" w:rsidR="00F448C6" w:rsidRDefault="003878C6" w:rsidP="003878C6">
      <w:pPr>
        <w:pStyle w:val="BODY"/>
        <w:ind w:right="1870"/>
        <w:rPr>
          <w:sz w:val="22"/>
        </w:rPr>
      </w:pPr>
      <w:r>
        <w:rPr>
          <w:b/>
          <w:sz w:val="20"/>
        </w:rPr>
        <w:t>Angeboten (Vom Bieter einzutragen):</w:t>
      </w:r>
    </w:p>
    <w:p w14:paraId="2AD4CEA3" w14:textId="77777777" w:rsidR="00F448C6" w:rsidRDefault="00F448C6" w:rsidP="003878C6">
      <w:pPr>
        <w:pStyle w:val="BODY"/>
        <w:spacing w:line="200" w:lineRule="atLeast"/>
        <w:ind w:right="1870"/>
        <w:rPr>
          <w:sz w:val="22"/>
        </w:rPr>
      </w:pPr>
    </w:p>
    <w:p w14:paraId="41080860"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6C3617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722E89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4C44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EFF57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4C24A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CB5AD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10.01.06.284    Shure_MX184** Lavaliermikrofon, kabelgebunden - Superniere </w:t>
      </w:r>
    </w:p>
    <w:p w14:paraId="00DF043F" w14:textId="77777777" w:rsidR="00F448C6" w:rsidRDefault="003878C6" w:rsidP="003878C6">
      <w:pPr>
        <w:pStyle w:val="BODY"/>
        <w:ind w:right="1870"/>
        <w:rPr>
          <w:sz w:val="22"/>
        </w:rPr>
      </w:pPr>
      <w:r>
        <w:rPr>
          <w:sz w:val="20"/>
        </w:rPr>
        <w:t>Lavaliermikrofon, kabelgebunden - Superniere</w:t>
      </w:r>
    </w:p>
    <w:p w14:paraId="06B28483" w14:textId="77777777" w:rsidR="00F448C6" w:rsidRDefault="00F448C6" w:rsidP="003878C6">
      <w:pPr>
        <w:pStyle w:val="BODY"/>
        <w:ind w:right="1870"/>
        <w:rPr>
          <w:sz w:val="22"/>
        </w:rPr>
      </w:pPr>
    </w:p>
    <w:p w14:paraId="09923BBC" w14:textId="77777777" w:rsidR="00F448C6" w:rsidRDefault="003878C6" w:rsidP="003878C6">
      <w:pPr>
        <w:pStyle w:val="BODY"/>
        <w:ind w:right="1870"/>
        <w:rPr>
          <w:sz w:val="22"/>
        </w:rPr>
      </w:pPr>
      <w:r>
        <w:rPr>
          <w:sz w:val="20"/>
        </w:rPr>
        <w:t xml:space="preserve">Lavaliermikrofon für drahtlose Anwendung mit austauschbarer Elektret-Kondensatorkapsel </w:t>
      </w:r>
      <w:r>
        <w:rPr>
          <w:sz w:val="20"/>
        </w:rPr>
        <w:br/>
        <w:t>mit Supernieren-Charakteristik.</w:t>
      </w:r>
    </w:p>
    <w:p w14:paraId="4A0A455E" w14:textId="77777777" w:rsidR="00F448C6" w:rsidRDefault="00F448C6" w:rsidP="003878C6">
      <w:pPr>
        <w:pStyle w:val="BODY"/>
        <w:ind w:right="1870"/>
        <w:rPr>
          <w:sz w:val="22"/>
        </w:rPr>
      </w:pPr>
    </w:p>
    <w:p w14:paraId="071413D6" w14:textId="77777777" w:rsidR="00F448C6" w:rsidRDefault="00F448C6" w:rsidP="003878C6">
      <w:pPr>
        <w:pStyle w:val="BODY"/>
        <w:ind w:right="1870"/>
        <w:rPr>
          <w:sz w:val="22"/>
        </w:rPr>
      </w:pPr>
    </w:p>
    <w:p w14:paraId="2849AB19" w14:textId="77777777" w:rsidR="00F448C6" w:rsidRDefault="003878C6" w:rsidP="003878C6">
      <w:pPr>
        <w:pStyle w:val="BODY"/>
        <w:ind w:right="1870"/>
        <w:rPr>
          <w:sz w:val="20"/>
        </w:rPr>
      </w:pPr>
      <w:r>
        <w:rPr>
          <w:b/>
          <w:sz w:val="20"/>
        </w:rPr>
        <w:t>Mindestanfor</w:t>
      </w:r>
      <w:r>
        <w:rPr>
          <w:b/>
          <w:sz w:val="20"/>
        </w:rPr>
        <w:t>derungen:</w:t>
      </w:r>
    </w:p>
    <w:p w14:paraId="2D3593F5" w14:textId="77777777" w:rsidR="00F448C6" w:rsidRDefault="003878C6" w:rsidP="003878C6">
      <w:pPr>
        <w:pStyle w:val="BODY"/>
        <w:numPr>
          <w:ilvl w:val="0"/>
          <w:numId w:val="4"/>
        </w:numPr>
        <w:ind w:right="1870"/>
        <w:rPr>
          <w:sz w:val="20"/>
        </w:rPr>
      </w:pPr>
      <w:r>
        <w:rPr>
          <w:sz w:val="20"/>
        </w:rPr>
        <w:t>mit passenden Steckverbinder (TA4F) zu Shure Taschensendern</w:t>
      </w:r>
    </w:p>
    <w:p w14:paraId="7B79E87B" w14:textId="77777777" w:rsidR="00F448C6" w:rsidRDefault="003878C6" w:rsidP="003878C6">
      <w:pPr>
        <w:pStyle w:val="BODY"/>
        <w:numPr>
          <w:ilvl w:val="0"/>
          <w:numId w:val="4"/>
        </w:numPr>
        <w:ind w:right="1870"/>
        <w:rPr>
          <w:sz w:val="20"/>
        </w:rPr>
      </w:pPr>
      <w:r>
        <w:rPr>
          <w:sz w:val="20"/>
        </w:rPr>
        <w:t>einrastender Schaumstoffwindschutz</w:t>
      </w:r>
    </w:p>
    <w:p w14:paraId="0ED8A5A8" w14:textId="77777777" w:rsidR="00F448C6" w:rsidRDefault="003878C6" w:rsidP="003878C6">
      <w:pPr>
        <w:pStyle w:val="BODY"/>
        <w:numPr>
          <w:ilvl w:val="0"/>
          <w:numId w:val="4"/>
        </w:numPr>
        <w:ind w:right="1870"/>
        <w:rPr>
          <w:sz w:val="22"/>
        </w:rPr>
      </w:pPr>
      <w:r>
        <w:rPr>
          <w:sz w:val="20"/>
        </w:rPr>
        <w:t>zwei unterschiedliche Ansteckklammern</w:t>
      </w:r>
    </w:p>
    <w:p w14:paraId="2857D1F5" w14:textId="77777777" w:rsidR="00F448C6" w:rsidRDefault="00F448C6" w:rsidP="003878C6">
      <w:pPr>
        <w:pStyle w:val="BODY"/>
        <w:ind w:right="1870"/>
        <w:rPr>
          <w:sz w:val="22"/>
        </w:rPr>
      </w:pPr>
    </w:p>
    <w:p w14:paraId="4C1E791F" w14:textId="77777777" w:rsidR="00F448C6" w:rsidRDefault="00F448C6" w:rsidP="003878C6">
      <w:pPr>
        <w:pStyle w:val="BODY"/>
        <w:ind w:right="1870"/>
        <w:rPr>
          <w:sz w:val="22"/>
        </w:rPr>
      </w:pPr>
    </w:p>
    <w:p w14:paraId="4819814A" w14:textId="77777777" w:rsidR="00F448C6" w:rsidRDefault="003878C6" w:rsidP="003878C6">
      <w:pPr>
        <w:pStyle w:val="BODY"/>
        <w:ind w:right="1870"/>
        <w:rPr>
          <w:sz w:val="20"/>
        </w:rPr>
      </w:pPr>
      <w:r>
        <w:rPr>
          <w:b/>
          <w:color w:val="1C1C1C"/>
          <w:sz w:val="20"/>
        </w:rPr>
        <w:t>Technische Daten:</w:t>
      </w:r>
    </w:p>
    <w:p w14:paraId="1581C45C"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50 Hz - 17 kHz</w:t>
      </w:r>
    </w:p>
    <w:p w14:paraId="2E56B40C"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 xml:space="preserve">180 </w:t>
      </w:r>
      <w:r>
        <w:rPr>
          <w:rFonts w:ascii="Symbol" w:eastAsia="Symbol" w:hAnsi="Symbol" w:cs="Symbol"/>
          <w:color w:val="1C1C1C"/>
          <w:sz w:val="20"/>
        </w:rPr>
        <w:t>W</w:t>
      </w:r>
    </w:p>
    <w:p w14:paraId="4F45F3CB" w14:textId="77777777" w:rsidR="00F448C6" w:rsidRDefault="003878C6" w:rsidP="003878C6">
      <w:pPr>
        <w:pStyle w:val="BODY"/>
        <w:ind w:right="1870"/>
        <w:rPr>
          <w:sz w:val="20"/>
        </w:rPr>
      </w:pPr>
      <w:r>
        <w:rPr>
          <w:color w:val="1C1C1C"/>
          <w:sz w:val="20"/>
        </w:rPr>
        <w:t xml:space="preserve">Leerlaufempfindlichkeit:  </w:t>
      </w:r>
      <w:r>
        <w:rPr>
          <w:sz w:val="20"/>
        </w:rPr>
        <w:tab/>
      </w:r>
      <w:r>
        <w:rPr>
          <w:color w:val="1C1C1C"/>
          <w:sz w:val="20"/>
        </w:rPr>
        <w:t>-33,5 dBV</w:t>
      </w:r>
      <w:r>
        <w:rPr>
          <w:color w:val="1C1C1C"/>
          <w:sz w:val="20"/>
        </w:rPr>
        <w:t>/Pa (21,1 mV)</w:t>
      </w:r>
    </w:p>
    <w:p w14:paraId="49A69EDE" w14:textId="77777777" w:rsidR="00F448C6" w:rsidRDefault="003878C6" w:rsidP="003878C6">
      <w:pPr>
        <w:pStyle w:val="BODY"/>
        <w:ind w:right="1870"/>
        <w:rPr>
          <w:sz w:val="20"/>
        </w:rPr>
      </w:pPr>
      <w:r>
        <w:rPr>
          <w:color w:val="1C1C1C"/>
          <w:sz w:val="20"/>
        </w:rPr>
        <w:t xml:space="preserve">Maximaler Schalldruckpegel:  </w:t>
      </w:r>
      <w:r>
        <w:rPr>
          <w:sz w:val="20"/>
        </w:rPr>
        <w:tab/>
      </w:r>
      <w:r>
        <w:rPr>
          <w:color w:val="1C1C1C"/>
          <w:sz w:val="20"/>
        </w:rPr>
        <w:t>122,7 dB SPL</w:t>
      </w:r>
      <w:r>
        <w:rPr>
          <w:sz w:val="20"/>
        </w:rPr>
        <w:br/>
      </w:r>
      <w:r>
        <w:rPr>
          <w:color w:val="1C1C1C"/>
          <w:sz w:val="20"/>
        </w:rPr>
        <w:t>(1 kHz bei 1% Klirrfaktor, 1 k</w:t>
      </w:r>
      <w:r>
        <w:rPr>
          <w:rFonts w:ascii="Symbol" w:eastAsia="Symbol" w:hAnsi="Symbol" w:cs="Symbol"/>
          <w:color w:val="1C1C1C"/>
          <w:sz w:val="20"/>
        </w:rPr>
        <w:t>W</w:t>
      </w:r>
      <w:r>
        <w:rPr>
          <w:color w:val="1C1C1C"/>
          <w:sz w:val="20"/>
        </w:rPr>
        <w:t xml:space="preserve"> Last)</w:t>
      </w:r>
    </w:p>
    <w:p w14:paraId="1829889C"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26,5 dB</w:t>
      </w:r>
      <w:r>
        <w:rPr>
          <w:sz w:val="20"/>
        </w:rPr>
        <w:br/>
      </w:r>
      <w:r>
        <w:rPr>
          <w:color w:val="1C1C1C"/>
          <w:sz w:val="20"/>
        </w:rPr>
        <w:t>(äquiv. Schalldruckpegel)</w:t>
      </w:r>
      <w:r>
        <w:rPr>
          <w:sz w:val="20"/>
        </w:rPr>
        <w:br/>
      </w:r>
    </w:p>
    <w:p w14:paraId="0C6A99F9" w14:textId="77777777" w:rsidR="00F448C6" w:rsidRDefault="003878C6" w:rsidP="003878C6">
      <w:pPr>
        <w:pStyle w:val="BODY"/>
        <w:ind w:right="1870"/>
        <w:rPr>
          <w:sz w:val="20"/>
        </w:rPr>
      </w:pPr>
      <w:r>
        <w:rPr>
          <w:color w:val="1C1C1C"/>
          <w:sz w:val="20"/>
        </w:rPr>
        <w:t xml:space="preserve">Gleichtaktunterdrückung:  </w:t>
      </w:r>
      <w:r>
        <w:rPr>
          <w:sz w:val="20"/>
        </w:rPr>
        <w:tab/>
      </w:r>
      <w:r>
        <w:rPr>
          <w:color w:val="1C1C1C"/>
          <w:sz w:val="20"/>
        </w:rPr>
        <w:t>mindestens 45,0 dB</w:t>
      </w:r>
    </w:p>
    <w:p w14:paraId="70A19C01" w14:textId="77777777" w:rsidR="00F448C6" w:rsidRDefault="003878C6" w:rsidP="003878C6">
      <w:pPr>
        <w:pStyle w:val="BODY"/>
        <w:ind w:right="1870"/>
        <w:rPr>
          <w:sz w:val="20"/>
        </w:rPr>
      </w:pPr>
      <w:r>
        <w:rPr>
          <w:color w:val="1C1C1C"/>
          <w:sz w:val="20"/>
        </w:rPr>
        <w:t xml:space="preserve">Abmessungen (L x </w:t>
      </w:r>
      <w:r>
        <w:rPr>
          <w:rFonts w:ascii="Symbol" w:eastAsia="Symbol" w:hAnsi="Symbol" w:cs="Symbol"/>
          <w:color w:val="1C1C1C"/>
          <w:sz w:val="20"/>
        </w:rPr>
        <w:t>Æ</w:t>
      </w:r>
      <w:r>
        <w:rPr>
          <w:color w:val="1C1C1C"/>
          <w:sz w:val="20"/>
        </w:rPr>
        <w:t xml:space="preserve">):  </w:t>
      </w:r>
      <w:r>
        <w:rPr>
          <w:sz w:val="20"/>
        </w:rPr>
        <w:tab/>
      </w:r>
      <w:r>
        <w:rPr>
          <w:color w:val="1C1C1C"/>
          <w:sz w:val="20"/>
        </w:rPr>
        <w:t>22 x 12 mm</w:t>
      </w:r>
    </w:p>
    <w:p w14:paraId="02EAB533" w14:textId="77777777" w:rsidR="00F448C6" w:rsidRDefault="003878C6" w:rsidP="003878C6">
      <w:pPr>
        <w:pStyle w:val="BODY"/>
        <w:ind w:right="1870"/>
        <w:rPr>
          <w:sz w:val="22"/>
        </w:rPr>
      </w:pPr>
      <w:r>
        <w:rPr>
          <w:color w:val="1C1C1C"/>
          <w:sz w:val="20"/>
        </w:rPr>
        <w:t xml:space="preserve">Spannungsversorgung: :  </w:t>
      </w:r>
      <w:r>
        <w:rPr>
          <w:sz w:val="20"/>
        </w:rPr>
        <w:tab/>
      </w:r>
      <w:r>
        <w:rPr>
          <w:color w:val="1C1C1C"/>
          <w:sz w:val="20"/>
        </w:rPr>
        <w:t>11 bis 52 V; 2 mA</w:t>
      </w:r>
    </w:p>
    <w:p w14:paraId="0136091F" w14:textId="77777777" w:rsidR="00F448C6" w:rsidRDefault="00F448C6" w:rsidP="003878C6">
      <w:pPr>
        <w:pStyle w:val="BODY"/>
        <w:ind w:right="1870"/>
        <w:rPr>
          <w:sz w:val="22"/>
        </w:rPr>
      </w:pPr>
    </w:p>
    <w:p w14:paraId="1108A875" w14:textId="77777777" w:rsidR="00F448C6" w:rsidRDefault="003878C6" w:rsidP="003878C6">
      <w:pPr>
        <w:pStyle w:val="BODY"/>
        <w:ind w:right="1870"/>
        <w:rPr>
          <w:sz w:val="20"/>
        </w:rPr>
      </w:pPr>
      <w:r>
        <w:rPr>
          <w:color w:val="1C1C1C"/>
          <w:sz w:val="20"/>
        </w:rPr>
        <w:t>Betriebsbedingungen</w:t>
      </w:r>
    </w:p>
    <w:p w14:paraId="143351D7" w14:textId="77777777" w:rsidR="00F448C6" w:rsidRDefault="003878C6" w:rsidP="003878C6">
      <w:pPr>
        <w:pStyle w:val="BODY"/>
        <w:ind w:right="1870"/>
        <w:rPr>
          <w:sz w:val="20"/>
        </w:rPr>
      </w:pPr>
      <w:r>
        <w:rPr>
          <w:color w:val="1C1C1C"/>
          <w:sz w:val="20"/>
        </w:rPr>
        <w:t xml:space="preserve">Temperaturbereich:  </w:t>
      </w:r>
      <w:r>
        <w:rPr>
          <w:sz w:val="20"/>
        </w:rPr>
        <w:tab/>
      </w:r>
      <w:r>
        <w:rPr>
          <w:color w:val="1C1C1C"/>
          <w:sz w:val="20"/>
        </w:rPr>
        <w:t xml:space="preserve"> -18° bis 57°C</w:t>
      </w:r>
    </w:p>
    <w:p w14:paraId="0FD75472" w14:textId="77777777" w:rsidR="00F448C6" w:rsidRDefault="003878C6" w:rsidP="003878C6">
      <w:pPr>
        <w:pStyle w:val="BODY"/>
        <w:ind w:right="1870"/>
        <w:rPr>
          <w:sz w:val="22"/>
        </w:rPr>
      </w:pPr>
      <w:r>
        <w:rPr>
          <w:color w:val="1C1C1C"/>
          <w:sz w:val="20"/>
        </w:rPr>
        <w:t xml:space="preserve">Relative Feuchtigkeit:  </w:t>
      </w:r>
      <w:r>
        <w:rPr>
          <w:sz w:val="20"/>
        </w:rPr>
        <w:tab/>
      </w:r>
      <w:r>
        <w:rPr>
          <w:color w:val="1C1C1C"/>
          <w:sz w:val="20"/>
        </w:rPr>
        <w:t xml:space="preserve"> 0 bis 95%</w:t>
      </w:r>
    </w:p>
    <w:p w14:paraId="52CF4CF2" w14:textId="77777777" w:rsidR="00F448C6" w:rsidRDefault="00F448C6" w:rsidP="003878C6">
      <w:pPr>
        <w:pStyle w:val="BODY"/>
        <w:ind w:right="1870"/>
        <w:rPr>
          <w:sz w:val="22"/>
        </w:rPr>
      </w:pPr>
    </w:p>
    <w:p w14:paraId="75C7C066" w14:textId="77777777" w:rsidR="00F448C6" w:rsidRDefault="003878C6" w:rsidP="003878C6">
      <w:pPr>
        <w:pStyle w:val="BODY"/>
        <w:spacing w:line="200" w:lineRule="atLeast"/>
        <w:ind w:right="1870"/>
        <w:rPr>
          <w:sz w:val="22"/>
        </w:rPr>
      </w:pPr>
      <w:r>
        <w:rPr>
          <w:b/>
          <w:sz w:val="20"/>
        </w:rPr>
        <w:t>Ausgeschrieben:</w:t>
      </w:r>
    </w:p>
    <w:p w14:paraId="0B2D0F54" w14:textId="77777777" w:rsidR="00F448C6" w:rsidRDefault="00F448C6" w:rsidP="003878C6">
      <w:pPr>
        <w:pStyle w:val="BODY"/>
        <w:spacing w:line="200" w:lineRule="atLeast"/>
        <w:ind w:right="1870"/>
        <w:rPr>
          <w:sz w:val="22"/>
        </w:rPr>
      </w:pPr>
    </w:p>
    <w:p w14:paraId="5AB1D02C" w14:textId="77777777" w:rsidR="00F448C6" w:rsidRDefault="003878C6" w:rsidP="003878C6">
      <w:pPr>
        <w:pStyle w:val="BODY"/>
        <w:ind w:right="1870"/>
        <w:rPr>
          <w:sz w:val="20"/>
        </w:rPr>
      </w:pPr>
      <w:r>
        <w:rPr>
          <w:sz w:val="20"/>
        </w:rPr>
        <w:t xml:space="preserve">Fabrikat:  </w:t>
      </w:r>
      <w:r>
        <w:rPr>
          <w:sz w:val="20"/>
        </w:rPr>
        <w:tab/>
        <w:t>Shure</w:t>
      </w:r>
    </w:p>
    <w:p w14:paraId="728C0CD6" w14:textId="77777777" w:rsidR="00F448C6" w:rsidRDefault="003878C6" w:rsidP="003878C6">
      <w:pPr>
        <w:pStyle w:val="BODY"/>
        <w:ind w:right="1870"/>
        <w:rPr>
          <w:sz w:val="20"/>
        </w:rPr>
      </w:pPr>
      <w:r>
        <w:rPr>
          <w:sz w:val="20"/>
        </w:rPr>
        <w:t xml:space="preserve">Typ:  </w:t>
      </w:r>
      <w:r>
        <w:rPr>
          <w:sz w:val="20"/>
        </w:rPr>
        <w:tab/>
        <w:t>MX184</w:t>
      </w:r>
    </w:p>
    <w:p w14:paraId="01D55A51" w14:textId="77777777" w:rsidR="00F448C6" w:rsidRDefault="003878C6" w:rsidP="003878C6">
      <w:pPr>
        <w:pStyle w:val="BODY"/>
        <w:ind w:right="1870"/>
        <w:rPr>
          <w:sz w:val="22"/>
        </w:rPr>
      </w:pPr>
      <w:r>
        <w:rPr>
          <w:sz w:val="20"/>
        </w:rPr>
        <w:t xml:space="preserve">  </w:t>
      </w:r>
      <w:r>
        <w:rPr>
          <w:sz w:val="20"/>
        </w:rPr>
        <w:tab/>
        <w:t>oder gleichwertiger Art</w:t>
      </w:r>
    </w:p>
    <w:p w14:paraId="70F6908B" w14:textId="77777777" w:rsidR="00F448C6" w:rsidRDefault="00F448C6" w:rsidP="003878C6">
      <w:pPr>
        <w:pStyle w:val="BODY"/>
        <w:ind w:right="1870"/>
        <w:rPr>
          <w:sz w:val="22"/>
        </w:rPr>
      </w:pPr>
    </w:p>
    <w:p w14:paraId="3E140A67" w14:textId="77777777" w:rsidR="00F448C6" w:rsidRDefault="00F448C6" w:rsidP="003878C6">
      <w:pPr>
        <w:pStyle w:val="BODY"/>
        <w:spacing w:line="200" w:lineRule="atLeast"/>
        <w:ind w:right="1870"/>
        <w:rPr>
          <w:sz w:val="22"/>
        </w:rPr>
      </w:pPr>
    </w:p>
    <w:p w14:paraId="21DFDD2C" w14:textId="77777777" w:rsidR="00F448C6" w:rsidRDefault="003878C6" w:rsidP="003878C6">
      <w:pPr>
        <w:pStyle w:val="BODY"/>
        <w:ind w:right="1870"/>
        <w:rPr>
          <w:sz w:val="22"/>
        </w:rPr>
      </w:pPr>
      <w:r>
        <w:rPr>
          <w:b/>
          <w:sz w:val="20"/>
        </w:rPr>
        <w:t>Angeboten (Vom Bieter einzutragen):</w:t>
      </w:r>
    </w:p>
    <w:p w14:paraId="2434ACF7" w14:textId="77777777" w:rsidR="00F448C6" w:rsidRDefault="00F448C6" w:rsidP="003878C6">
      <w:pPr>
        <w:pStyle w:val="BODY"/>
        <w:spacing w:line="200" w:lineRule="atLeast"/>
        <w:ind w:right="1870"/>
        <w:rPr>
          <w:sz w:val="22"/>
        </w:rPr>
      </w:pPr>
    </w:p>
    <w:p w14:paraId="13DC3A41"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02B37DC6" w14:textId="77777777" w:rsidR="00F448C6" w:rsidRDefault="003878C6" w:rsidP="003878C6">
      <w:pPr>
        <w:pStyle w:val="BODY"/>
        <w:ind w:right="1870"/>
        <w:rPr>
          <w:sz w:val="20"/>
        </w:rPr>
      </w:pPr>
      <w:r>
        <w:rPr>
          <w:sz w:val="20"/>
        </w:rPr>
        <w:t xml:space="preserve">Typ:  </w:t>
      </w:r>
      <w:r>
        <w:rPr>
          <w:sz w:val="20"/>
        </w:rPr>
        <w:tab/>
        <w:t>'.......................................'</w:t>
      </w:r>
      <w:r>
        <w:rPr>
          <w:sz w:val="20"/>
        </w:rPr>
        <w:br/>
      </w:r>
    </w:p>
    <w:p w14:paraId="3AECC4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3016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E39B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1D752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87A3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A9368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10.01.06.285    Shure_MX185** Lavaliermikrofon, </w:t>
      </w:r>
      <w:r>
        <w:rPr>
          <w:b/>
          <w:sz w:val="20"/>
        </w:rPr>
        <w:t xml:space="preserve">kabelgebunden - Niere </w:t>
      </w:r>
    </w:p>
    <w:p w14:paraId="54275808" w14:textId="77777777" w:rsidR="00F448C6" w:rsidRDefault="003878C6" w:rsidP="003878C6">
      <w:pPr>
        <w:pStyle w:val="BODY"/>
        <w:ind w:right="1870"/>
        <w:rPr>
          <w:sz w:val="20"/>
        </w:rPr>
      </w:pPr>
      <w:r>
        <w:rPr>
          <w:sz w:val="20"/>
        </w:rPr>
        <w:t>Lavaliermikrofon, kabelgebunden - Niere</w:t>
      </w:r>
    </w:p>
    <w:p w14:paraId="04691E86" w14:textId="77777777" w:rsidR="00F448C6" w:rsidRDefault="003878C6" w:rsidP="003878C6">
      <w:pPr>
        <w:pStyle w:val="BODY"/>
        <w:ind w:right="1870"/>
        <w:rPr>
          <w:sz w:val="22"/>
        </w:rPr>
      </w:pPr>
      <w:r>
        <w:rPr>
          <w:sz w:val="20"/>
        </w:rPr>
        <w:t>Lavaliermikrofon mit Batterie-Preamp - Niere</w:t>
      </w:r>
    </w:p>
    <w:p w14:paraId="4FC4B892" w14:textId="77777777" w:rsidR="00F448C6" w:rsidRDefault="00F448C6" w:rsidP="003878C6">
      <w:pPr>
        <w:pStyle w:val="BODY"/>
        <w:ind w:right="1870"/>
        <w:rPr>
          <w:sz w:val="22"/>
        </w:rPr>
      </w:pPr>
    </w:p>
    <w:p w14:paraId="48E9943A" w14:textId="77777777" w:rsidR="00F448C6" w:rsidRDefault="003878C6" w:rsidP="003878C6">
      <w:pPr>
        <w:pStyle w:val="BODY"/>
        <w:ind w:right="1870"/>
        <w:rPr>
          <w:sz w:val="22"/>
        </w:rPr>
      </w:pPr>
      <w:r>
        <w:rPr>
          <w:sz w:val="20"/>
        </w:rPr>
        <w:t xml:space="preserve">Lavaliermikrofon für drahtlose Anwendung mit austauschbarer Elektret-Kondensatorkapsel </w:t>
      </w:r>
      <w:r>
        <w:rPr>
          <w:sz w:val="20"/>
        </w:rPr>
        <w:br/>
        <w:t>mit Nierencharakteristik.</w:t>
      </w:r>
    </w:p>
    <w:p w14:paraId="43E85115" w14:textId="77777777" w:rsidR="00F448C6" w:rsidRDefault="00F448C6" w:rsidP="003878C6">
      <w:pPr>
        <w:pStyle w:val="BODY"/>
        <w:ind w:right="1870"/>
        <w:rPr>
          <w:sz w:val="22"/>
        </w:rPr>
      </w:pPr>
    </w:p>
    <w:p w14:paraId="427B6E91" w14:textId="77777777" w:rsidR="00F448C6" w:rsidRDefault="003878C6" w:rsidP="003878C6">
      <w:pPr>
        <w:pStyle w:val="BODY"/>
        <w:ind w:right="1870"/>
        <w:rPr>
          <w:sz w:val="20"/>
        </w:rPr>
      </w:pPr>
      <w:r>
        <w:rPr>
          <w:b/>
          <w:sz w:val="20"/>
        </w:rPr>
        <w:t>Mindestanforderungen:</w:t>
      </w:r>
    </w:p>
    <w:p w14:paraId="144D85A6" w14:textId="77777777" w:rsidR="00F448C6" w:rsidRDefault="003878C6" w:rsidP="003878C6">
      <w:pPr>
        <w:pStyle w:val="BODY"/>
        <w:numPr>
          <w:ilvl w:val="0"/>
          <w:numId w:val="4"/>
        </w:numPr>
        <w:ind w:right="1870"/>
        <w:rPr>
          <w:sz w:val="20"/>
        </w:rPr>
      </w:pPr>
      <w:r>
        <w:rPr>
          <w:sz w:val="20"/>
        </w:rPr>
        <w:t>mit passenden Steckverbinder (TA4F) zu Shure Taschensendern</w:t>
      </w:r>
    </w:p>
    <w:p w14:paraId="7D0CE407" w14:textId="77777777" w:rsidR="00F448C6" w:rsidRDefault="003878C6" w:rsidP="003878C6">
      <w:pPr>
        <w:pStyle w:val="BODY"/>
        <w:numPr>
          <w:ilvl w:val="0"/>
          <w:numId w:val="4"/>
        </w:numPr>
        <w:ind w:right="1870"/>
        <w:rPr>
          <w:sz w:val="20"/>
        </w:rPr>
      </w:pPr>
      <w:r>
        <w:rPr>
          <w:sz w:val="20"/>
        </w:rPr>
        <w:t>einrastender Schaumstoffwindschutz</w:t>
      </w:r>
    </w:p>
    <w:p w14:paraId="7294DF9E" w14:textId="77777777" w:rsidR="00F448C6" w:rsidRDefault="003878C6" w:rsidP="003878C6">
      <w:pPr>
        <w:pStyle w:val="BODY"/>
        <w:numPr>
          <w:ilvl w:val="0"/>
          <w:numId w:val="4"/>
        </w:numPr>
        <w:ind w:right="1870"/>
        <w:rPr>
          <w:sz w:val="22"/>
        </w:rPr>
      </w:pPr>
      <w:r>
        <w:rPr>
          <w:sz w:val="20"/>
        </w:rPr>
        <w:t>zwei unterschiedliche An</w:t>
      </w:r>
      <w:r>
        <w:rPr>
          <w:sz w:val="20"/>
        </w:rPr>
        <w:t>steckklammern</w:t>
      </w:r>
    </w:p>
    <w:p w14:paraId="5453B2FF" w14:textId="77777777" w:rsidR="00F448C6" w:rsidRDefault="00F448C6" w:rsidP="003878C6">
      <w:pPr>
        <w:pStyle w:val="BODY"/>
        <w:ind w:right="1870"/>
        <w:rPr>
          <w:sz w:val="22"/>
        </w:rPr>
      </w:pPr>
    </w:p>
    <w:p w14:paraId="2A06D18E" w14:textId="77777777" w:rsidR="00F448C6" w:rsidRDefault="00F448C6" w:rsidP="003878C6">
      <w:pPr>
        <w:pStyle w:val="BODY"/>
        <w:ind w:right="1870"/>
        <w:rPr>
          <w:sz w:val="22"/>
        </w:rPr>
      </w:pPr>
    </w:p>
    <w:p w14:paraId="62A20428" w14:textId="77777777" w:rsidR="00F448C6" w:rsidRDefault="003878C6" w:rsidP="003878C6">
      <w:pPr>
        <w:pStyle w:val="BODY"/>
        <w:ind w:right="1870"/>
        <w:rPr>
          <w:sz w:val="20"/>
        </w:rPr>
      </w:pPr>
      <w:r>
        <w:rPr>
          <w:b/>
          <w:color w:val="1C1C1C"/>
          <w:sz w:val="20"/>
        </w:rPr>
        <w:t>Technische Daten:</w:t>
      </w:r>
    </w:p>
    <w:p w14:paraId="7C866EFC"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50 Hz - 17 kHz</w:t>
      </w:r>
    </w:p>
    <w:p w14:paraId="4C5CAE6F"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 xml:space="preserve">180 </w:t>
      </w:r>
      <w:r>
        <w:rPr>
          <w:rFonts w:ascii="Symbol" w:eastAsia="Symbol" w:hAnsi="Symbol" w:cs="Symbol"/>
          <w:color w:val="1C1C1C"/>
          <w:sz w:val="20"/>
        </w:rPr>
        <w:t>W</w:t>
      </w:r>
    </w:p>
    <w:p w14:paraId="1A9CBFF4" w14:textId="77777777" w:rsidR="00F448C6" w:rsidRDefault="003878C6" w:rsidP="003878C6">
      <w:pPr>
        <w:pStyle w:val="BODY"/>
        <w:ind w:right="1870"/>
        <w:rPr>
          <w:sz w:val="20"/>
        </w:rPr>
      </w:pPr>
      <w:r>
        <w:rPr>
          <w:color w:val="1C1C1C"/>
          <w:sz w:val="20"/>
        </w:rPr>
        <w:t xml:space="preserve">Leerlaufempfindlichkeit:  </w:t>
      </w:r>
      <w:r>
        <w:rPr>
          <w:sz w:val="20"/>
        </w:rPr>
        <w:tab/>
      </w:r>
      <w:r>
        <w:rPr>
          <w:color w:val="1C1C1C"/>
          <w:sz w:val="20"/>
        </w:rPr>
        <w:t>-35,0 dBV/Pa (17,8 mV)</w:t>
      </w:r>
    </w:p>
    <w:p w14:paraId="0A7CAF23" w14:textId="77777777" w:rsidR="00F448C6" w:rsidRDefault="003878C6" w:rsidP="003878C6">
      <w:pPr>
        <w:pStyle w:val="BODY"/>
        <w:ind w:right="1870"/>
        <w:rPr>
          <w:sz w:val="20"/>
        </w:rPr>
      </w:pPr>
      <w:r>
        <w:rPr>
          <w:color w:val="1C1C1C"/>
          <w:sz w:val="20"/>
        </w:rPr>
        <w:t xml:space="preserve">Maximaler Schalldruckpegel:  </w:t>
      </w:r>
      <w:r>
        <w:rPr>
          <w:sz w:val="20"/>
        </w:rPr>
        <w:tab/>
      </w:r>
      <w:r>
        <w:rPr>
          <w:color w:val="1C1C1C"/>
          <w:sz w:val="20"/>
        </w:rPr>
        <w:t>124,2 dB SPL</w:t>
      </w:r>
      <w:r>
        <w:rPr>
          <w:sz w:val="20"/>
        </w:rPr>
        <w:br/>
      </w:r>
      <w:r>
        <w:rPr>
          <w:color w:val="1C1C1C"/>
          <w:sz w:val="20"/>
        </w:rPr>
        <w:t>(1 kHz bei 1% Klirrfaktor, 1 k</w:t>
      </w:r>
      <w:r>
        <w:rPr>
          <w:rFonts w:ascii="Symbol" w:eastAsia="Symbol" w:hAnsi="Symbol" w:cs="Symbol"/>
          <w:color w:val="1C1C1C"/>
          <w:sz w:val="20"/>
        </w:rPr>
        <w:t>W</w:t>
      </w:r>
      <w:r>
        <w:rPr>
          <w:color w:val="1C1C1C"/>
          <w:sz w:val="20"/>
        </w:rPr>
        <w:t xml:space="preserve"> Last)</w:t>
      </w:r>
    </w:p>
    <w:p w14:paraId="6C578DBB"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28,0 dB</w:t>
      </w:r>
      <w:r>
        <w:rPr>
          <w:sz w:val="20"/>
        </w:rPr>
        <w:br/>
      </w:r>
      <w:r>
        <w:rPr>
          <w:color w:val="1C1C1C"/>
          <w:sz w:val="20"/>
        </w:rPr>
        <w:t>(äquiv. Schalldruckpegel)</w:t>
      </w:r>
      <w:r>
        <w:rPr>
          <w:sz w:val="20"/>
        </w:rPr>
        <w:br/>
      </w:r>
    </w:p>
    <w:p w14:paraId="75E52BBA" w14:textId="77777777" w:rsidR="00F448C6" w:rsidRDefault="003878C6" w:rsidP="003878C6">
      <w:pPr>
        <w:pStyle w:val="BODY"/>
        <w:ind w:right="1870"/>
        <w:rPr>
          <w:sz w:val="20"/>
        </w:rPr>
      </w:pPr>
      <w:r>
        <w:rPr>
          <w:color w:val="1C1C1C"/>
          <w:sz w:val="20"/>
        </w:rPr>
        <w:t xml:space="preserve">Gleichtaktunterdrückung:  </w:t>
      </w:r>
      <w:r>
        <w:rPr>
          <w:sz w:val="20"/>
        </w:rPr>
        <w:tab/>
      </w:r>
      <w:r>
        <w:rPr>
          <w:color w:val="1C1C1C"/>
          <w:sz w:val="20"/>
        </w:rPr>
        <w:t>mindestens 45,0 dB</w:t>
      </w:r>
    </w:p>
    <w:p w14:paraId="73CB74E1" w14:textId="77777777" w:rsidR="00F448C6" w:rsidRDefault="003878C6" w:rsidP="003878C6">
      <w:pPr>
        <w:pStyle w:val="BODY"/>
        <w:ind w:right="1870"/>
        <w:rPr>
          <w:sz w:val="20"/>
        </w:rPr>
      </w:pPr>
      <w:r>
        <w:rPr>
          <w:color w:val="1C1C1C"/>
          <w:sz w:val="20"/>
        </w:rPr>
        <w:t xml:space="preserve">Abmessungen (L x </w:t>
      </w:r>
      <w:r>
        <w:rPr>
          <w:rFonts w:ascii="Symbol" w:eastAsia="Symbol" w:hAnsi="Symbol" w:cs="Symbol"/>
          <w:color w:val="1C1C1C"/>
          <w:sz w:val="20"/>
        </w:rPr>
        <w:t>Æ</w:t>
      </w:r>
      <w:r>
        <w:rPr>
          <w:color w:val="1C1C1C"/>
          <w:sz w:val="20"/>
        </w:rPr>
        <w:t xml:space="preserve">):  </w:t>
      </w:r>
      <w:r>
        <w:rPr>
          <w:sz w:val="20"/>
        </w:rPr>
        <w:tab/>
      </w:r>
      <w:r>
        <w:rPr>
          <w:color w:val="1C1C1C"/>
          <w:sz w:val="20"/>
        </w:rPr>
        <w:t>22 x 12 mm</w:t>
      </w:r>
    </w:p>
    <w:p w14:paraId="5F4FD4BF" w14:textId="77777777" w:rsidR="00F448C6" w:rsidRDefault="003878C6" w:rsidP="003878C6">
      <w:pPr>
        <w:pStyle w:val="BODY"/>
        <w:ind w:right="1870"/>
        <w:rPr>
          <w:sz w:val="22"/>
        </w:rPr>
      </w:pPr>
      <w:r>
        <w:rPr>
          <w:color w:val="1C1C1C"/>
          <w:sz w:val="20"/>
        </w:rPr>
        <w:t xml:space="preserve">Spannungsversorgung: :  </w:t>
      </w:r>
      <w:r>
        <w:rPr>
          <w:sz w:val="20"/>
        </w:rPr>
        <w:tab/>
      </w:r>
      <w:r>
        <w:rPr>
          <w:color w:val="1C1C1C"/>
          <w:sz w:val="20"/>
        </w:rPr>
        <w:t>11 bis 52 V; 2 mA</w:t>
      </w:r>
    </w:p>
    <w:p w14:paraId="14A18AB7" w14:textId="77777777" w:rsidR="00F448C6" w:rsidRDefault="00F448C6" w:rsidP="003878C6">
      <w:pPr>
        <w:pStyle w:val="BODY"/>
        <w:ind w:right="1870"/>
        <w:rPr>
          <w:sz w:val="22"/>
        </w:rPr>
      </w:pPr>
    </w:p>
    <w:p w14:paraId="14535477" w14:textId="77777777" w:rsidR="00F448C6" w:rsidRDefault="003878C6" w:rsidP="003878C6">
      <w:pPr>
        <w:pStyle w:val="BODY"/>
        <w:ind w:right="1870"/>
        <w:rPr>
          <w:sz w:val="20"/>
        </w:rPr>
      </w:pPr>
      <w:r>
        <w:rPr>
          <w:color w:val="1C1C1C"/>
          <w:sz w:val="20"/>
        </w:rPr>
        <w:t>Betriebsbedingungen</w:t>
      </w:r>
    </w:p>
    <w:p w14:paraId="5BDC25BB" w14:textId="77777777" w:rsidR="00F448C6" w:rsidRDefault="003878C6" w:rsidP="003878C6">
      <w:pPr>
        <w:pStyle w:val="BODY"/>
        <w:ind w:right="1870"/>
        <w:rPr>
          <w:sz w:val="20"/>
        </w:rPr>
      </w:pPr>
      <w:r>
        <w:rPr>
          <w:color w:val="1C1C1C"/>
          <w:sz w:val="20"/>
        </w:rPr>
        <w:t xml:space="preserve">Temperaturbereich:  </w:t>
      </w:r>
      <w:r>
        <w:rPr>
          <w:sz w:val="20"/>
        </w:rPr>
        <w:tab/>
      </w:r>
      <w:r>
        <w:rPr>
          <w:color w:val="1C1C1C"/>
          <w:sz w:val="20"/>
        </w:rPr>
        <w:t xml:space="preserve"> -18° bis 57°C</w:t>
      </w:r>
    </w:p>
    <w:p w14:paraId="27A0623C" w14:textId="77777777" w:rsidR="00F448C6" w:rsidRDefault="003878C6" w:rsidP="003878C6">
      <w:pPr>
        <w:pStyle w:val="BODY"/>
        <w:ind w:right="1870"/>
        <w:rPr>
          <w:sz w:val="22"/>
        </w:rPr>
      </w:pPr>
      <w:r>
        <w:rPr>
          <w:color w:val="1C1C1C"/>
          <w:sz w:val="20"/>
        </w:rPr>
        <w:t xml:space="preserve">Relative Feuchtigkeit:  </w:t>
      </w:r>
      <w:r>
        <w:rPr>
          <w:sz w:val="20"/>
        </w:rPr>
        <w:tab/>
      </w:r>
      <w:r>
        <w:rPr>
          <w:color w:val="1C1C1C"/>
          <w:sz w:val="20"/>
        </w:rPr>
        <w:t xml:space="preserve"> 0 bis 95%</w:t>
      </w:r>
    </w:p>
    <w:p w14:paraId="4EE54F78" w14:textId="77777777" w:rsidR="00F448C6" w:rsidRDefault="00F448C6" w:rsidP="003878C6">
      <w:pPr>
        <w:pStyle w:val="BODY"/>
        <w:ind w:right="1870"/>
        <w:rPr>
          <w:sz w:val="22"/>
        </w:rPr>
      </w:pPr>
    </w:p>
    <w:p w14:paraId="4E2686DC" w14:textId="77777777" w:rsidR="00F448C6" w:rsidRDefault="003878C6" w:rsidP="003878C6">
      <w:pPr>
        <w:pStyle w:val="BODY"/>
        <w:spacing w:line="200" w:lineRule="atLeast"/>
        <w:ind w:right="1870"/>
        <w:rPr>
          <w:sz w:val="22"/>
        </w:rPr>
      </w:pPr>
      <w:r>
        <w:rPr>
          <w:b/>
          <w:sz w:val="20"/>
        </w:rPr>
        <w:t>Ausgeschrieb</w:t>
      </w:r>
      <w:r>
        <w:rPr>
          <w:b/>
          <w:sz w:val="20"/>
        </w:rPr>
        <w:t>en:</w:t>
      </w:r>
    </w:p>
    <w:p w14:paraId="37107EB6" w14:textId="77777777" w:rsidR="00F448C6" w:rsidRDefault="00F448C6" w:rsidP="003878C6">
      <w:pPr>
        <w:pStyle w:val="BODY"/>
        <w:spacing w:line="200" w:lineRule="atLeast"/>
        <w:ind w:right="1870"/>
        <w:rPr>
          <w:sz w:val="22"/>
        </w:rPr>
      </w:pPr>
    </w:p>
    <w:p w14:paraId="0ED9EF53" w14:textId="77777777" w:rsidR="00F448C6" w:rsidRDefault="003878C6" w:rsidP="003878C6">
      <w:pPr>
        <w:pStyle w:val="BODY"/>
        <w:ind w:right="1870"/>
        <w:rPr>
          <w:sz w:val="20"/>
        </w:rPr>
      </w:pPr>
      <w:r>
        <w:rPr>
          <w:sz w:val="20"/>
        </w:rPr>
        <w:t xml:space="preserve">Fabrikat:  </w:t>
      </w:r>
      <w:r>
        <w:rPr>
          <w:sz w:val="20"/>
        </w:rPr>
        <w:tab/>
        <w:t>Shure</w:t>
      </w:r>
    </w:p>
    <w:p w14:paraId="59BF0982" w14:textId="77777777" w:rsidR="00F448C6" w:rsidRDefault="003878C6" w:rsidP="003878C6">
      <w:pPr>
        <w:pStyle w:val="BODY"/>
        <w:ind w:right="1870"/>
        <w:rPr>
          <w:sz w:val="20"/>
        </w:rPr>
      </w:pPr>
      <w:r>
        <w:rPr>
          <w:sz w:val="20"/>
        </w:rPr>
        <w:t xml:space="preserve">Typ:  </w:t>
      </w:r>
      <w:r>
        <w:rPr>
          <w:sz w:val="20"/>
        </w:rPr>
        <w:tab/>
        <w:t>MX185</w:t>
      </w:r>
    </w:p>
    <w:p w14:paraId="10DCAF93" w14:textId="77777777" w:rsidR="00F448C6" w:rsidRDefault="003878C6" w:rsidP="003878C6">
      <w:pPr>
        <w:pStyle w:val="BODY"/>
        <w:ind w:right="1870"/>
        <w:rPr>
          <w:sz w:val="22"/>
        </w:rPr>
      </w:pPr>
      <w:r>
        <w:rPr>
          <w:sz w:val="20"/>
        </w:rPr>
        <w:t xml:space="preserve">  </w:t>
      </w:r>
      <w:r>
        <w:rPr>
          <w:sz w:val="20"/>
        </w:rPr>
        <w:tab/>
        <w:t>oder gleichwertiger Art</w:t>
      </w:r>
    </w:p>
    <w:p w14:paraId="7D484ABA" w14:textId="77777777" w:rsidR="00F448C6" w:rsidRDefault="00F448C6" w:rsidP="003878C6">
      <w:pPr>
        <w:pStyle w:val="BODY"/>
        <w:ind w:right="1870"/>
        <w:rPr>
          <w:sz w:val="22"/>
        </w:rPr>
      </w:pPr>
    </w:p>
    <w:p w14:paraId="5967C7D7" w14:textId="77777777" w:rsidR="00F448C6" w:rsidRDefault="00F448C6" w:rsidP="003878C6">
      <w:pPr>
        <w:pStyle w:val="BODY"/>
        <w:spacing w:line="200" w:lineRule="atLeast"/>
        <w:ind w:right="1870"/>
        <w:rPr>
          <w:sz w:val="22"/>
        </w:rPr>
      </w:pPr>
    </w:p>
    <w:p w14:paraId="7D6A701F" w14:textId="77777777" w:rsidR="00F448C6" w:rsidRDefault="003878C6" w:rsidP="003878C6">
      <w:pPr>
        <w:pStyle w:val="BODY"/>
        <w:ind w:right="1870"/>
        <w:rPr>
          <w:sz w:val="22"/>
        </w:rPr>
      </w:pPr>
      <w:r>
        <w:rPr>
          <w:b/>
          <w:sz w:val="20"/>
        </w:rPr>
        <w:t>Angeboten (Vom Bieter einzutragen):</w:t>
      </w:r>
    </w:p>
    <w:p w14:paraId="775C607A" w14:textId="77777777" w:rsidR="00F448C6" w:rsidRDefault="00F448C6" w:rsidP="003878C6">
      <w:pPr>
        <w:pStyle w:val="BODY"/>
        <w:spacing w:line="200" w:lineRule="atLeast"/>
        <w:ind w:right="1870"/>
        <w:rPr>
          <w:sz w:val="22"/>
        </w:rPr>
      </w:pPr>
    </w:p>
    <w:p w14:paraId="2DEE150B" w14:textId="77777777" w:rsidR="00F448C6" w:rsidRDefault="003878C6" w:rsidP="003878C6">
      <w:pPr>
        <w:pStyle w:val="BODY"/>
        <w:spacing w:line="200" w:lineRule="atLeast"/>
        <w:ind w:right="1870"/>
        <w:rPr>
          <w:sz w:val="20"/>
        </w:rPr>
      </w:pPr>
      <w:r>
        <w:rPr>
          <w:sz w:val="20"/>
        </w:rPr>
        <w:t xml:space="preserve">Fabrikat:  </w:t>
      </w:r>
      <w:r>
        <w:rPr>
          <w:sz w:val="20"/>
        </w:rPr>
        <w:tab/>
      </w:r>
      <w:r>
        <w:rPr>
          <w:sz w:val="20"/>
        </w:rPr>
        <w:t>'.......................................'</w:t>
      </w:r>
      <w:r>
        <w:rPr>
          <w:sz w:val="20"/>
        </w:rPr>
        <w:br/>
      </w:r>
    </w:p>
    <w:p w14:paraId="21AA100E" w14:textId="77777777" w:rsidR="00F448C6" w:rsidRDefault="003878C6" w:rsidP="003878C6">
      <w:pPr>
        <w:pStyle w:val="BODY"/>
        <w:ind w:right="1870"/>
        <w:rPr>
          <w:sz w:val="20"/>
        </w:rPr>
      </w:pPr>
      <w:r>
        <w:rPr>
          <w:sz w:val="20"/>
        </w:rPr>
        <w:t xml:space="preserve">Typ:  </w:t>
      </w:r>
      <w:r>
        <w:rPr>
          <w:sz w:val="20"/>
        </w:rPr>
        <w:tab/>
      </w:r>
      <w:r>
        <w:rPr>
          <w:sz w:val="20"/>
        </w:rPr>
        <w:t>'.......................................'</w:t>
      </w:r>
      <w:r>
        <w:rPr>
          <w:sz w:val="20"/>
        </w:rPr>
        <w:br/>
      </w:r>
    </w:p>
    <w:p w14:paraId="1436A0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B3AB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C2E2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872C4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F2F8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23FA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10.01.06.383    Shure_MX183BP** Lavaliermikrofon mit Batterie-Preamp - Kugel </w:t>
      </w:r>
    </w:p>
    <w:p w14:paraId="204F9A30" w14:textId="77777777" w:rsidR="00F448C6" w:rsidRDefault="003878C6" w:rsidP="003878C6">
      <w:pPr>
        <w:pStyle w:val="BODY"/>
        <w:ind w:right="1870"/>
        <w:rPr>
          <w:sz w:val="22"/>
        </w:rPr>
      </w:pPr>
      <w:r>
        <w:rPr>
          <w:sz w:val="20"/>
        </w:rPr>
        <w:t>Lavaliermikrofon mit Batterie-Preamp - Kugel</w:t>
      </w:r>
    </w:p>
    <w:p w14:paraId="28DAE84C" w14:textId="77777777" w:rsidR="00F448C6" w:rsidRDefault="00F448C6" w:rsidP="003878C6">
      <w:pPr>
        <w:pStyle w:val="BODY"/>
        <w:ind w:right="1870"/>
        <w:rPr>
          <w:sz w:val="22"/>
        </w:rPr>
      </w:pPr>
    </w:p>
    <w:p w14:paraId="710E82AC" w14:textId="77777777" w:rsidR="00F448C6" w:rsidRDefault="003878C6" w:rsidP="003878C6">
      <w:pPr>
        <w:pStyle w:val="BODY"/>
        <w:ind w:right="1870"/>
        <w:rPr>
          <w:sz w:val="22"/>
        </w:rPr>
      </w:pPr>
      <w:r>
        <w:rPr>
          <w:sz w:val="20"/>
        </w:rPr>
        <w:t>Lavaliermikrofon für drahtlose Anwendung mit austauschbarer Elektret-Kondensato</w:t>
      </w:r>
      <w:r>
        <w:rPr>
          <w:sz w:val="20"/>
        </w:rPr>
        <w:t xml:space="preserve">rkapsel </w:t>
      </w:r>
      <w:r>
        <w:rPr>
          <w:sz w:val="20"/>
        </w:rPr>
        <w:br/>
        <w:t>mit Kugelcharakteristik</w:t>
      </w:r>
      <w:r>
        <w:rPr>
          <w:sz w:val="20"/>
        </w:rPr>
        <w:br/>
        <w:t>und batteriegespeistem Vorverstärker</w:t>
      </w:r>
    </w:p>
    <w:p w14:paraId="54B8033C" w14:textId="77777777" w:rsidR="00F448C6" w:rsidRDefault="00F448C6" w:rsidP="003878C6">
      <w:pPr>
        <w:pStyle w:val="BODY"/>
        <w:ind w:right="1870"/>
        <w:rPr>
          <w:sz w:val="22"/>
        </w:rPr>
      </w:pPr>
    </w:p>
    <w:p w14:paraId="3260ED4A" w14:textId="77777777" w:rsidR="00F448C6" w:rsidRDefault="003878C6" w:rsidP="003878C6">
      <w:pPr>
        <w:pStyle w:val="BODY"/>
        <w:ind w:right="1870"/>
        <w:rPr>
          <w:sz w:val="20"/>
        </w:rPr>
      </w:pPr>
      <w:r>
        <w:rPr>
          <w:b/>
          <w:sz w:val="20"/>
        </w:rPr>
        <w:t>Mindestanforderungen:</w:t>
      </w:r>
    </w:p>
    <w:p w14:paraId="4B7BF737" w14:textId="77777777" w:rsidR="00F448C6" w:rsidRDefault="003878C6" w:rsidP="003878C6">
      <w:pPr>
        <w:pStyle w:val="BODY"/>
        <w:numPr>
          <w:ilvl w:val="0"/>
          <w:numId w:val="4"/>
        </w:numPr>
        <w:ind w:right="1870"/>
        <w:rPr>
          <w:sz w:val="20"/>
        </w:rPr>
      </w:pPr>
      <w:r>
        <w:rPr>
          <w:sz w:val="20"/>
        </w:rPr>
        <w:t>mit passenden Steckverbinder (TA4F) zu Shure Taschensendern</w:t>
      </w:r>
    </w:p>
    <w:p w14:paraId="6DC7CFD2" w14:textId="77777777" w:rsidR="00F448C6" w:rsidRDefault="003878C6" w:rsidP="003878C6">
      <w:pPr>
        <w:pStyle w:val="BODY"/>
        <w:numPr>
          <w:ilvl w:val="0"/>
          <w:numId w:val="4"/>
        </w:numPr>
        <w:ind w:right="1870"/>
        <w:rPr>
          <w:sz w:val="20"/>
        </w:rPr>
      </w:pPr>
      <w:r>
        <w:rPr>
          <w:sz w:val="20"/>
        </w:rPr>
        <w:t>einrastender Schaumstoffwindschutz</w:t>
      </w:r>
    </w:p>
    <w:p w14:paraId="257C9923" w14:textId="77777777" w:rsidR="00F448C6" w:rsidRDefault="003878C6" w:rsidP="003878C6">
      <w:pPr>
        <w:pStyle w:val="BODY"/>
        <w:numPr>
          <w:ilvl w:val="0"/>
          <w:numId w:val="4"/>
        </w:numPr>
        <w:ind w:right="1870"/>
        <w:rPr>
          <w:sz w:val="22"/>
        </w:rPr>
      </w:pPr>
      <w:r>
        <w:rPr>
          <w:sz w:val="20"/>
        </w:rPr>
        <w:t>zwei unterschiedliche Ansteckklammern</w:t>
      </w:r>
    </w:p>
    <w:p w14:paraId="380B9248" w14:textId="77777777" w:rsidR="00F448C6" w:rsidRDefault="00F448C6" w:rsidP="003878C6">
      <w:pPr>
        <w:pStyle w:val="BODY"/>
        <w:ind w:right="1870"/>
        <w:rPr>
          <w:sz w:val="22"/>
        </w:rPr>
      </w:pPr>
    </w:p>
    <w:p w14:paraId="2EF7A155" w14:textId="77777777" w:rsidR="00F448C6" w:rsidRDefault="00F448C6" w:rsidP="003878C6">
      <w:pPr>
        <w:pStyle w:val="BODY"/>
        <w:ind w:right="1870"/>
        <w:rPr>
          <w:sz w:val="22"/>
        </w:rPr>
      </w:pPr>
    </w:p>
    <w:p w14:paraId="6CF5172A" w14:textId="77777777" w:rsidR="00F448C6" w:rsidRDefault="003878C6" w:rsidP="003878C6">
      <w:pPr>
        <w:pStyle w:val="BODY"/>
        <w:ind w:right="1870"/>
        <w:rPr>
          <w:sz w:val="20"/>
        </w:rPr>
      </w:pPr>
      <w:r>
        <w:rPr>
          <w:b/>
          <w:color w:val="1C1C1C"/>
          <w:sz w:val="20"/>
        </w:rPr>
        <w:t>Technische Daten:</w:t>
      </w:r>
    </w:p>
    <w:p w14:paraId="11868592"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50 Hz - 17 kHz</w:t>
      </w:r>
    </w:p>
    <w:p w14:paraId="70BEE74F"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180 Ohm</w:t>
      </w:r>
    </w:p>
    <w:p w14:paraId="66BCC785" w14:textId="77777777" w:rsidR="00F448C6" w:rsidRDefault="003878C6" w:rsidP="003878C6">
      <w:pPr>
        <w:pStyle w:val="BODY"/>
        <w:ind w:right="1870"/>
        <w:rPr>
          <w:sz w:val="20"/>
        </w:rPr>
      </w:pPr>
      <w:r>
        <w:rPr>
          <w:color w:val="1C1C1C"/>
          <w:sz w:val="20"/>
        </w:rPr>
        <w:t xml:space="preserve">Leerlaufempfindlichkeit:  </w:t>
      </w:r>
      <w:r>
        <w:rPr>
          <w:sz w:val="20"/>
        </w:rPr>
        <w:tab/>
      </w:r>
      <w:r>
        <w:rPr>
          <w:color w:val="1C1C1C"/>
          <w:sz w:val="20"/>
        </w:rPr>
        <w:t>-27,5 dBV/Pa (42,2 mV)</w:t>
      </w:r>
    </w:p>
    <w:p w14:paraId="733F230A" w14:textId="77777777" w:rsidR="00F448C6" w:rsidRDefault="003878C6" w:rsidP="003878C6">
      <w:pPr>
        <w:pStyle w:val="BODY"/>
        <w:ind w:right="1870"/>
        <w:rPr>
          <w:sz w:val="20"/>
        </w:rPr>
      </w:pPr>
      <w:r>
        <w:rPr>
          <w:color w:val="1C1C1C"/>
          <w:sz w:val="20"/>
        </w:rPr>
        <w:t xml:space="preserve">Maximaler Schalldruckpegel:  </w:t>
      </w:r>
      <w:r>
        <w:rPr>
          <w:sz w:val="20"/>
        </w:rPr>
        <w:tab/>
      </w:r>
      <w:r>
        <w:rPr>
          <w:color w:val="1C1C1C"/>
          <w:sz w:val="20"/>
        </w:rPr>
        <w:t xml:space="preserve">116,7 dB SPL </w:t>
      </w:r>
      <w:r>
        <w:rPr>
          <w:sz w:val="20"/>
        </w:rPr>
        <w:br/>
      </w:r>
      <w:r>
        <w:rPr>
          <w:color w:val="1C1C1C"/>
          <w:sz w:val="20"/>
        </w:rPr>
        <w:t xml:space="preserve">MX184: </w:t>
      </w:r>
      <w:r>
        <w:rPr>
          <w:sz w:val="20"/>
        </w:rPr>
        <w:tab/>
      </w:r>
      <w:r>
        <w:rPr>
          <w:color w:val="1C1C1C"/>
          <w:sz w:val="20"/>
        </w:rPr>
        <w:t xml:space="preserve"> 122,7 dB SPL</w:t>
      </w:r>
      <w:r>
        <w:rPr>
          <w:sz w:val="20"/>
        </w:rPr>
        <w:br/>
      </w:r>
      <w:r>
        <w:rPr>
          <w:color w:val="1C1C1C"/>
          <w:sz w:val="20"/>
        </w:rPr>
        <w:t>(1 kHz bei 1% Klirrfaktor, 1 kOhm Last)</w:t>
      </w:r>
    </w:p>
    <w:p w14:paraId="58301BC9"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20,5 dB</w:t>
      </w:r>
      <w:r>
        <w:rPr>
          <w:sz w:val="20"/>
        </w:rPr>
        <w:br/>
      </w:r>
      <w:r>
        <w:rPr>
          <w:color w:val="1C1C1C"/>
          <w:sz w:val="20"/>
        </w:rPr>
        <w:t>(äquiv. Schalldruckpegel)</w:t>
      </w:r>
      <w:r>
        <w:rPr>
          <w:sz w:val="20"/>
        </w:rPr>
        <w:br/>
      </w:r>
    </w:p>
    <w:p w14:paraId="48A6D040" w14:textId="77777777" w:rsidR="00F448C6" w:rsidRDefault="003878C6" w:rsidP="003878C6">
      <w:pPr>
        <w:pStyle w:val="BODY"/>
        <w:ind w:right="1870"/>
        <w:rPr>
          <w:sz w:val="20"/>
        </w:rPr>
      </w:pPr>
      <w:r>
        <w:rPr>
          <w:color w:val="1C1C1C"/>
          <w:sz w:val="20"/>
        </w:rPr>
        <w:t xml:space="preserve">Gleichtaktunterdrückung:  </w:t>
      </w:r>
      <w:r>
        <w:rPr>
          <w:sz w:val="20"/>
        </w:rPr>
        <w:tab/>
      </w:r>
      <w:r>
        <w:rPr>
          <w:color w:val="1C1C1C"/>
          <w:sz w:val="20"/>
        </w:rPr>
        <w:t>mindestens 45,0 dB</w:t>
      </w:r>
    </w:p>
    <w:p w14:paraId="4290061C" w14:textId="77777777" w:rsidR="00F448C6" w:rsidRDefault="003878C6" w:rsidP="003878C6">
      <w:pPr>
        <w:pStyle w:val="BODY"/>
        <w:ind w:right="1870"/>
        <w:rPr>
          <w:sz w:val="20"/>
        </w:rPr>
      </w:pPr>
      <w:r>
        <w:rPr>
          <w:color w:val="1C1C1C"/>
          <w:sz w:val="20"/>
        </w:rPr>
        <w:t xml:space="preserve">Abmessungen (L x Æ):  </w:t>
      </w:r>
      <w:r>
        <w:rPr>
          <w:sz w:val="20"/>
        </w:rPr>
        <w:tab/>
      </w:r>
      <w:r>
        <w:rPr>
          <w:color w:val="1C1C1C"/>
          <w:sz w:val="20"/>
        </w:rPr>
        <w:t>22 x 12 mm</w:t>
      </w:r>
    </w:p>
    <w:p w14:paraId="2A47385D" w14:textId="77777777" w:rsidR="00F448C6" w:rsidRDefault="003878C6" w:rsidP="003878C6">
      <w:pPr>
        <w:pStyle w:val="BODY"/>
        <w:ind w:right="1870"/>
        <w:rPr>
          <w:sz w:val="22"/>
        </w:rPr>
      </w:pPr>
      <w:r>
        <w:rPr>
          <w:color w:val="1C1C1C"/>
          <w:sz w:val="20"/>
        </w:rPr>
        <w:t xml:space="preserve">Spannungsversorgung: :  </w:t>
      </w:r>
      <w:r>
        <w:rPr>
          <w:sz w:val="20"/>
        </w:rPr>
        <w:tab/>
      </w:r>
      <w:r>
        <w:rPr>
          <w:color w:val="1C1C1C"/>
          <w:sz w:val="20"/>
        </w:rPr>
        <w:t>11 bis 52 V; 2 mA</w:t>
      </w:r>
    </w:p>
    <w:p w14:paraId="094A199C" w14:textId="77777777" w:rsidR="00F448C6" w:rsidRDefault="00F448C6" w:rsidP="003878C6">
      <w:pPr>
        <w:pStyle w:val="BODY"/>
        <w:ind w:right="1870"/>
        <w:rPr>
          <w:sz w:val="22"/>
        </w:rPr>
      </w:pPr>
    </w:p>
    <w:p w14:paraId="7AC536A2" w14:textId="77777777" w:rsidR="00F448C6" w:rsidRDefault="003878C6" w:rsidP="003878C6">
      <w:pPr>
        <w:pStyle w:val="BODY"/>
        <w:ind w:right="1870"/>
        <w:rPr>
          <w:sz w:val="20"/>
        </w:rPr>
      </w:pPr>
      <w:r>
        <w:rPr>
          <w:color w:val="1C1C1C"/>
          <w:sz w:val="20"/>
        </w:rPr>
        <w:t>Betriebsbedingungen</w:t>
      </w:r>
    </w:p>
    <w:p w14:paraId="7ACDD132" w14:textId="77777777" w:rsidR="00F448C6" w:rsidRDefault="003878C6" w:rsidP="003878C6">
      <w:pPr>
        <w:pStyle w:val="BODY"/>
        <w:ind w:right="1870"/>
        <w:rPr>
          <w:sz w:val="20"/>
        </w:rPr>
      </w:pPr>
      <w:r>
        <w:rPr>
          <w:color w:val="1C1C1C"/>
          <w:sz w:val="20"/>
        </w:rPr>
        <w:t xml:space="preserve">Temperaturbereich:  </w:t>
      </w:r>
      <w:r>
        <w:rPr>
          <w:sz w:val="20"/>
        </w:rPr>
        <w:tab/>
      </w:r>
      <w:r>
        <w:rPr>
          <w:color w:val="1C1C1C"/>
          <w:sz w:val="20"/>
        </w:rPr>
        <w:t xml:space="preserve"> -18° bis 57°C</w:t>
      </w:r>
    </w:p>
    <w:p w14:paraId="44DF5E2E" w14:textId="77777777" w:rsidR="00F448C6" w:rsidRDefault="003878C6" w:rsidP="003878C6">
      <w:pPr>
        <w:pStyle w:val="BODY"/>
        <w:ind w:right="1870"/>
        <w:rPr>
          <w:sz w:val="22"/>
        </w:rPr>
      </w:pPr>
      <w:r>
        <w:rPr>
          <w:color w:val="1C1C1C"/>
          <w:sz w:val="20"/>
        </w:rPr>
        <w:t xml:space="preserve">Relative Feuchtigkeit:  </w:t>
      </w:r>
      <w:r>
        <w:rPr>
          <w:sz w:val="20"/>
        </w:rPr>
        <w:tab/>
      </w:r>
      <w:r>
        <w:rPr>
          <w:color w:val="1C1C1C"/>
          <w:sz w:val="20"/>
        </w:rPr>
        <w:t xml:space="preserve"> 0 bis 95%</w:t>
      </w:r>
    </w:p>
    <w:p w14:paraId="482CDDA8" w14:textId="77777777" w:rsidR="00F448C6" w:rsidRDefault="00F448C6" w:rsidP="003878C6">
      <w:pPr>
        <w:pStyle w:val="BODY"/>
        <w:ind w:right="1870"/>
        <w:rPr>
          <w:sz w:val="22"/>
        </w:rPr>
      </w:pPr>
    </w:p>
    <w:p w14:paraId="7C4052CA" w14:textId="77777777" w:rsidR="00F448C6" w:rsidRDefault="003878C6" w:rsidP="003878C6">
      <w:pPr>
        <w:pStyle w:val="BODY"/>
        <w:spacing w:line="200" w:lineRule="atLeast"/>
        <w:ind w:right="1870"/>
        <w:rPr>
          <w:sz w:val="22"/>
        </w:rPr>
      </w:pPr>
      <w:r>
        <w:rPr>
          <w:b/>
          <w:sz w:val="20"/>
        </w:rPr>
        <w:t>Ausgeschrieben:</w:t>
      </w:r>
    </w:p>
    <w:p w14:paraId="4AB50AA4" w14:textId="77777777" w:rsidR="00F448C6" w:rsidRDefault="00F448C6" w:rsidP="003878C6">
      <w:pPr>
        <w:pStyle w:val="BODY"/>
        <w:spacing w:line="200" w:lineRule="atLeast"/>
        <w:ind w:right="1870"/>
        <w:rPr>
          <w:sz w:val="22"/>
        </w:rPr>
      </w:pPr>
    </w:p>
    <w:p w14:paraId="1E6607C7" w14:textId="77777777" w:rsidR="00F448C6" w:rsidRDefault="003878C6" w:rsidP="003878C6">
      <w:pPr>
        <w:pStyle w:val="BODY"/>
        <w:ind w:right="1870"/>
        <w:rPr>
          <w:sz w:val="20"/>
        </w:rPr>
      </w:pPr>
      <w:r>
        <w:rPr>
          <w:sz w:val="20"/>
        </w:rPr>
        <w:t xml:space="preserve">Fabrikat:  </w:t>
      </w:r>
      <w:r>
        <w:rPr>
          <w:sz w:val="20"/>
        </w:rPr>
        <w:tab/>
        <w:t>Shure</w:t>
      </w:r>
    </w:p>
    <w:p w14:paraId="4B451ABC" w14:textId="77777777" w:rsidR="00F448C6" w:rsidRDefault="003878C6" w:rsidP="003878C6">
      <w:pPr>
        <w:pStyle w:val="BODY"/>
        <w:ind w:right="1870"/>
        <w:rPr>
          <w:sz w:val="22"/>
        </w:rPr>
      </w:pPr>
      <w:r>
        <w:rPr>
          <w:sz w:val="20"/>
        </w:rPr>
        <w:t xml:space="preserve">Typ:  </w:t>
      </w:r>
      <w:r>
        <w:rPr>
          <w:sz w:val="20"/>
        </w:rPr>
        <w:tab/>
        <w:t>MX183BP</w:t>
      </w:r>
      <w:r>
        <w:rPr>
          <w:sz w:val="20"/>
        </w:rPr>
        <w:br/>
        <w:t>oder gleichwertiger Art</w:t>
      </w:r>
    </w:p>
    <w:p w14:paraId="351F760A" w14:textId="77777777" w:rsidR="00F448C6" w:rsidRDefault="00F448C6" w:rsidP="003878C6">
      <w:pPr>
        <w:pStyle w:val="BODY"/>
        <w:ind w:right="1870"/>
        <w:rPr>
          <w:sz w:val="22"/>
        </w:rPr>
      </w:pPr>
    </w:p>
    <w:p w14:paraId="13002C03" w14:textId="77777777" w:rsidR="00F448C6" w:rsidRDefault="00F448C6" w:rsidP="003878C6">
      <w:pPr>
        <w:pStyle w:val="BODY"/>
        <w:spacing w:line="200" w:lineRule="atLeast"/>
        <w:ind w:right="1870"/>
        <w:rPr>
          <w:sz w:val="22"/>
        </w:rPr>
      </w:pPr>
    </w:p>
    <w:p w14:paraId="08A5226B" w14:textId="77777777" w:rsidR="00F448C6" w:rsidRDefault="003878C6" w:rsidP="003878C6">
      <w:pPr>
        <w:pStyle w:val="BODY"/>
        <w:ind w:right="1870"/>
        <w:rPr>
          <w:sz w:val="22"/>
        </w:rPr>
      </w:pPr>
      <w:r>
        <w:rPr>
          <w:b/>
          <w:sz w:val="20"/>
        </w:rPr>
        <w:t>Angeboten (Vom Bieter einzutragen):</w:t>
      </w:r>
    </w:p>
    <w:p w14:paraId="4226269B" w14:textId="77777777" w:rsidR="00F448C6" w:rsidRDefault="00F448C6" w:rsidP="003878C6">
      <w:pPr>
        <w:pStyle w:val="BODY"/>
        <w:spacing w:line="200" w:lineRule="atLeast"/>
        <w:ind w:right="1870"/>
        <w:rPr>
          <w:sz w:val="22"/>
        </w:rPr>
      </w:pPr>
    </w:p>
    <w:p w14:paraId="4CA3E9F1" w14:textId="77777777" w:rsidR="00F448C6" w:rsidRDefault="003878C6" w:rsidP="003878C6">
      <w:pPr>
        <w:pStyle w:val="BODY"/>
        <w:spacing w:line="200" w:lineRule="atLeast"/>
        <w:ind w:right="1870"/>
        <w:rPr>
          <w:sz w:val="20"/>
        </w:rPr>
      </w:pPr>
      <w:r>
        <w:rPr>
          <w:sz w:val="20"/>
        </w:rPr>
        <w:t xml:space="preserve">Fabrikat:  </w:t>
      </w:r>
      <w:r>
        <w:rPr>
          <w:sz w:val="20"/>
        </w:rPr>
        <w:tab/>
      </w:r>
      <w:r>
        <w:rPr>
          <w:sz w:val="20"/>
        </w:rPr>
        <w:t>'.......................................'</w:t>
      </w:r>
      <w:r>
        <w:rPr>
          <w:sz w:val="20"/>
        </w:rPr>
        <w:br/>
      </w:r>
    </w:p>
    <w:p w14:paraId="475290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r>
      <w:r>
        <w:rPr>
          <w:sz w:val="20"/>
        </w:rPr>
        <w:t>'...........................</w:t>
      </w:r>
      <w:r>
        <w:rPr>
          <w:sz w:val="20"/>
        </w:rPr>
        <w:t>............'</w:t>
      </w:r>
      <w:r>
        <w:rPr>
          <w:sz w:val="20"/>
        </w:rPr>
        <w:t xml:space="preserve"> </w:t>
      </w:r>
    </w:p>
    <w:p w14:paraId="456C2F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60EB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B34B8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8768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BF0E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10.01.06.384    Shure_MX184BP** Lavaliermikrofon mit Batterie-Preamp - Superniere </w:t>
      </w:r>
    </w:p>
    <w:p w14:paraId="5D89B499" w14:textId="77777777" w:rsidR="00F448C6" w:rsidRDefault="003878C6" w:rsidP="003878C6">
      <w:pPr>
        <w:pStyle w:val="BODY"/>
        <w:ind w:right="1870"/>
        <w:rPr>
          <w:sz w:val="22"/>
        </w:rPr>
      </w:pPr>
      <w:r>
        <w:rPr>
          <w:sz w:val="20"/>
        </w:rPr>
        <w:t>Lavaliermikrofon mit Batterie-Preamp - Superniere</w:t>
      </w:r>
    </w:p>
    <w:p w14:paraId="06E2492C" w14:textId="77777777" w:rsidR="00F448C6" w:rsidRDefault="00F448C6" w:rsidP="003878C6">
      <w:pPr>
        <w:pStyle w:val="BODY"/>
        <w:ind w:right="1870"/>
        <w:rPr>
          <w:sz w:val="22"/>
        </w:rPr>
      </w:pPr>
    </w:p>
    <w:p w14:paraId="321DCC91" w14:textId="77777777" w:rsidR="00F448C6" w:rsidRDefault="003878C6" w:rsidP="003878C6">
      <w:pPr>
        <w:pStyle w:val="BODY"/>
        <w:ind w:right="1870"/>
        <w:rPr>
          <w:sz w:val="22"/>
        </w:rPr>
      </w:pPr>
      <w:r>
        <w:rPr>
          <w:sz w:val="20"/>
        </w:rPr>
        <w:t xml:space="preserve">Lavaliermikrofon für drahtlose Anwendung mit austauschbarer Elektret-Kondensatorkapsel </w:t>
      </w:r>
      <w:r>
        <w:rPr>
          <w:sz w:val="20"/>
        </w:rPr>
        <w:br/>
        <w:t>mit Supernieren-Charakteristik</w:t>
      </w:r>
      <w:r>
        <w:rPr>
          <w:sz w:val="20"/>
        </w:rPr>
        <w:br/>
        <w:t>und batteriegespeistem Vorverstärker.</w:t>
      </w:r>
    </w:p>
    <w:p w14:paraId="3C3D9744" w14:textId="77777777" w:rsidR="00F448C6" w:rsidRDefault="00F448C6" w:rsidP="003878C6">
      <w:pPr>
        <w:pStyle w:val="BODY"/>
        <w:ind w:right="1870"/>
        <w:rPr>
          <w:sz w:val="22"/>
        </w:rPr>
      </w:pPr>
    </w:p>
    <w:p w14:paraId="21E0D536" w14:textId="77777777" w:rsidR="00F448C6" w:rsidRDefault="00F448C6" w:rsidP="003878C6">
      <w:pPr>
        <w:pStyle w:val="BODY"/>
        <w:ind w:right="1870"/>
        <w:rPr>
          <w:sz w:val="22"/>
        </w:rPr>
      </w:pPr>
    </w:p>
    <w:p w14:paraId="4960335C" w14:textId="77777777" w:rsidR="00F448C6" w:rsidRDefault="003878C6" w:rsidP="003878C6">
      <w:pPr>
        <w:pStyle w:val="BODY"/>
        <w:ind w:right="1870"/>
        <w:rPr>
          <w:sz w:val="20"/>
        </w:rPr>
      </w:pPr>
      <w:r>
        <w:rPr>
          <w:b/>
          <w:sz w:val="20"/>
        </w:rPr>
        <w:t>Mindestanforderungen:</w:t>
      </w:r>
    </w:p>
    <w:p w14:paraId="0A9F39D9" w14:textId="77777777" w:rsidR="00F448C6" w:rsidRDefault="003878C6" w:rsidP="003878C6">
      <w:pPr>
        <w:pStyle w:val="BODY"/>
        <w:numPr>
          <w:ilvl w:val="0"/>
          <w:numId w:val="4"/>
        </w:numPr>
        <w:ind w:right="1870"/>
        <w:rPr>
          <w:sz w:val="20"/>
        </w:rPr>
      </w:pPr>
      <w:r>
        <w:rPr>
          <w:sz w:val="20"/>
        </w:rPr>
        <w:t>mit passenden Steckverbi</w:t>
      </w:r>
      <w:r>
        <w:rPr>
          <w:sz w:val="20"/>
        </w:rPr>
        <w:t>nder (TA4F) zu Shure Taschensendern</w:t>
      </w:r>
    </w:p>
    <w:p w14:paraId="197B031D" w14:textId="77777777" w:rsidR="00F448C6" w:rsidRDefault="003878C6" w:rsidP="003878C6">
      <w:pPr>
        <w:pStyle w:val="BODY"/>
        <w:numPr>
          <w:ilvl w:val="0"/>
          <w:numId w:val="4"/>
        </w:numPr>
        <w:ind w:right="1870"/>
        <w:rPr>
          <w:sz w:val="20"/>
        </w:rPr>
      </w:pPr>
      <w:r>
        <w:rPr>
          <w:sz w:val="20"/>
        </w:rPr>
        <w:t>einrastender Schaumstoffwindschutz</w:t>
      </w:r>
    </w:p>
    <w:p w14:paraId="1F333BBD" w14:textId="77777777" w:rsidR="00F448C6" w:rsidRDefault="003878C6" w:rsidP="003878C6">
      <w:pPr>
        <w:pStyle w:val="BODY"/>
        <w:numPr>
          <w:ilvl w:val="0"/>
          <w:numId w:val="4"/>
        </w:numPr>
        <w:ind w:right="1870"/>
        <w:rPr>
          <w:sz w:val="22"/>
        </w:rPr>
      </w:pPr>
      <w:r>
        <w:rPr>
          <w:sz w:val="20"/>
        </w:rPr>
        <w:t>zwei unterschiedliche Ansteckklammern</w:t>
      </w:r>
    </w:p>
    <w:p w14:paraId="0B879116" w14:textId="77777777" w:rsidR="00F448C6" w:rsidRDefault="00F448C6" w:rsidP="003878C6">
      <w:pPr>
        <w:pStyle w:val="BODY"/>
        <w:ind w:right="1870"/>
        <w:rPr>
          <w:sz w:val="22"/>
        </w:rPr>
      </w:pPr>
    </w:p>
    <w:p w14:paraId="6AD5C125" w14:textId="77777777" w:rsidR="00F448C6" w:rsidRDefault="00F448C6" w:rsidP="003878C6">
      <w:pPr>
        <w:pStyle w:val="BODY"/>
        <w:ind w:right="1870"/>
        <w:rPr>
          <w:sz w:val="22"/>
        </w:rPr>
      </w:pPr>
    </w:p>
    <w:p w14:paraId="255FA593" w14:textId="77777777" w:rsidR="00F448C6" w:rsidRDefault="003878C6" w:rsidP="003878C6">
      <w:pPr>
        <w:pStyle w:val="BODY"/>
        <w:ind w:right="1870"/>
        <w:rPr>
          <w:sz w:val="20"/>
        </w:rPr>
      </w:pPr>
      <w:r>
        <w:rPr>
          <w:b/>
          <w:color w:val="1C1C1C"/>
          <w:sz w:val="20"/>
        </w:rPr>
        <w:t>Technische Daten:</w:t>
      </w:r>
    </w:p>
    <w:p w14:paraId="615FB910"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50 Hz - 17 kHz</w:t>
      </w:r>
    </w:p>
    <w:p w14:paraId="304B91A6"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 xml:space="preserve">180 </w:t>
      </w:r>
      <w:r>
        <w:rPr>
          <w:rFonts w:ascii="Calibri" w:eastAsia="Calibri" w:hAnsi="Calibri" w:cs="Calibri"/>
          <w:sz w:val="22"/>
        </w:rPr>
        <w:t>Ohm</w:t>
      </w:r>
    </w:p>
    <w:p w14:paraId="5E1F6A4A" w14:textId="77777777" w:rsidR="00F448C6" w:rsidRDefault="003878C6" w:rsidP="003878C6">
      <w:pPr>
        <w:pStyle w:val="BODY"/>
        <w:ind w:right="1870"/>
        <w:rPr>
          <w:sz w:val="20"/>
        </w:rPr>
      </w:pPr>
      <w:r>
        <w:rPr>
          <w:color w:val="1C1C1C"/>
          <w:sz w:val="20"/>
        </w:rPr>
        <w:t xml:space="preserve">Leerlaufempfindlichkeit:  </w:t>
      </w:r>
      <w:r>
        <w:rPr>
          <w:sz w:val="20"/>
        </w:rPr>
        <w:tab/>
      </w:r>
      <w:r>
        <w:rPr>
          <w:color w:val="1C1C1C"/>
          <w:sz w:val="20"/>
        </w:rPr>
        <w:t>-33,5 dBV/Pa (21,1 mV)</w:t>
      </w:r>
    </w:p>
    <w:p w14:paraId="763D82AE" w14:textId="77777777" w:rsidR="00F448C6" w:rsidRDefault="003878C6" w:rsidP="003878C6">
      <w:pPr>
        <w:pStyle w:val="BODY"/>
        <w:ind w:right="1870"/>
        <w:rPr>
          <w:sz w:val="20"/>
        </w:rPr>
      </w:pPr>
      <w:r>
        <w:rPr>
          <w:color w:val="1C1C1C"/>
          <w:sz w:val="20"/>
        </w:rPr>
        <w:t>Maximaler Schalldr</w:t>
      </w:r>
      <w:r>
        <w:rPr>
          <w:color w:val="1C1C1C"/>
          <w:sz w:val="20"/>
        </w:rPr>
        <w:t xml:space="preserve">uckpegel:  </w:t>
      </w:r>
      <w:r>
        <w:rPr>
          <w:sz w:val="20"/>
        </w:rPr>
        <w:tab/>
      </w:r>
      <w:r>
        <w:rPr>
          <w:color w:val="1C1C1C"/>
          <w:sz w:val="20"/>
        </w:rPr>
        <w:t>122,7 dB SPL</w:t>
      </w:r>
      <w:r>
        <w:rPr>
          <w:sz w:val="20"/>
        </w:rPr>
        <w:br/>
      </w:r>
      <w:r>
        <w:rPr>
          <w:color w:val="1C1C1C"/>
          <w:sz w:val="20"/>
        </w:rPr>
        <w:t>(1 kHz bei 1% Klirrfaktor, 1 k</w:t>
      </w:r>
      <w:r>
        <w:rPr>
          <w:rFonts w:ascii="Calibri" w:eastAsia="Calibri" w:hAnsi="Calibri" w:cs="Calibri"/>
          <w:sz w:val="22"/>
        </w:rPr>
        <w:t>Ohm</w:t>
      </w:r>
      <w:r>
        <w:rPr>
          <w:color w:val="1C1C1C"/>
          <w:sz w:val="20"/>
        </w:rPr>
        <w:t xml:space="preserve"> Last)</w:t>
      </w:r>
    </w:p>
    <w:p w14:paraId="30CB3955"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26,5 dB</w:t>
      </w:r>
      <w:r>
        <w:rPr>
          <w:sz w:val="20"/>
        </w:rPr>
        <w:br/>
      </w:r>
      <w:r>
        <w:rPr>
          <w:color w:val="1C1C1C"/>
          <w:sz w:val="20"/>
        </w:rPr>
        <w:t>(äquiv. Schalldruckpegel)</w:t>
      </w:r>
      <w:r>
        <w:rPr>
          <w:sz w:val="20"/>
        </w:rPr>
        <w:br/>
      </w:r>
    </w:p>
    <w:p w14:paraId="7F634FE9" w14:textId="77777777" w:rsidR="00F448C6" w:rsidRDefault="003878C6" w:rsidP="003878C6">
      <w:pPr>
        <w:pStyle w:val="BODY"/>
        <w:ind w:right="1870"/>
        <w:rPr>
          <w:sz w:val="20"/>
        </w:rPr>
      </w:pPr>
      <w:r>
        <w:rPr>
          <w:color w:val="1C1C1C"/>
          <w:sz w:val="20"/>
        </w:rPr>
        <w:t xml:space="preserve">Gleichtaktunterdrückung:  </w:t>
      </w:r>
      <w:r>
        <w:rPr>
          <w:sz w:val="20"/>
        </w:rPr>
        <w:tab/>
      </w:r>
      <w:r>
        <w:rPr>
          <w:color w:val="1C1C1C"/>
          <w:sz w:val="20"/>
        </w:rPr>
        <w:t>mindestens 45,0 dB</w:t>
      </w:r>
    </w:p>
    <w:p w14:paraId="1FFD9C47" w14:textId="77777777" w:rsidR="00F448C6" w:rsidRDefault="003878C6" w:rsidP="003878C6">
      <w:pPr>
        <w:pStyle w:val="BODY"/>
        <w:ind w:right="1870"/>
        <w:rPr>
          <w:sz w:val="20"/>
        </w:rPr>
      </w:pPr>
      <w:r>
        <w:rPr>
          <w:color w:val="1C1C1C"/>
          <w:sz w:val="20"/>
        </w:rPr>
        <w:t xml:space="preserve">Abmessungen (L x Æ):  </w:t>
      </w:r>
      <w:r>
        <w:rPr>
          <w:sz w:val="20"/>
        </w:rPr>
        <w:tab/>
      </w:r>
      <w:r>
        <w:rPr>
          <w:color w:val="1C1C1C"/>
          <w:sz w:val="20"/>
        </w:rPr>
        <w:t>22 x 12 mm</w:t>
      </w:r>
    </w:p>
    <w:p w14:paraId="5F61025E" w14:textId="77777777" w:rsidR="00F448C6" w:rsidRDefault="003878C6" w:rsidP="003878C6">
      <w:pPr>
        <w:pStyle w:val="BODY"/>
        <w:ind w:right="1870"/>
        <w:rPr>
          <w:sz w:val="22"/>
        </w:rPr>
      </w:pPr>
      <w:r>
        <w:rPr>
          <w:color w:val="1C1C1C"/>
          <w:sz w:val="20"/>
        </w:rPr>
        <w:t xml:space="preserve">Spannungsversorgung: :  </w:t>
      </w:r>
      <w:r>
        <w:rPr>
          <w:sz w:val="20"/>
        </w:rPr>
        <w:tab/>
      </w:r>
      <w:r>
        <w:rPr>
          <w:color w:val="1C1C1C"/>
          <w:sz w:val="20"/>
        </w:rPr>
        <w:t>11 bis 52 V; 2 mA</w:t>
      </w:r>
    </w:p>
    <w:p w14:paraId="27A4C14B" w14:textId="77777777" w:rsidR="00F448C6" w:rsidRDefault="00F448C6" w:rsidP="003878C6">
      <w:pPr>
        <w:pStyle w:val="BODY"/>
        <w:ind w:right="1870"/>
        <w:rPr>
          <w:sz w:val="22"/>
        </w:rPr>
      </w:pPr>
    </w:p>
    <w:p w14:paraId="7698185C" w14:textId="77777777" w:rsidR="00F448C6" w:rsidRDefault="003878C6" w:rsidP="003878C6">
      <w:pPr>
        <w:pStyle w:val="BODY"/>
        <w:ind w:right="1870"/>
        <w:rPr>
          <w:sz w:val="20"/>
        </w:rPr>
      </w:pPr>
      <w:r>
        <w:rPr>
          <w:color w:val="1C1C1C"/>
          <w:sz w:val="20"/>
        </w:rPr>
        <w:t>Betriebsbedingu</w:t>
      </w:r>
      <w:r>
        <w:rPr>
          <w:color w:val="1C1C1C"/>
          <w:sz w:val="20"/>
        </w:rPr>
        <w:t>ngen</w:t>
      </w:r>
    </w:p>
    <w:p w14:paraId="43EB7184" w14:textId="77777777" w:rsidR="00F448C6" w:rsidRDefault="003878C6" w:rsidP="003878C6">
      <w:pPr>
        <w:pStyle w:val="BODY"/>
        <w:ind w:right="1870"/>
        <w:rPr>
          <w:sz w:val="20"/>
        </w:rPr>
      </w:pPr>
      <w:r>
        <w:rPr>
          <w:color w:val="1C1C1C"/>
          <w:sz w:val="20"/>
        </w:rPr>
        <w:t xml:space="preserve">Temperaturbereich:  </w:t>
      </w:r>
      <w:r>
        <w:rPr>
          <w:sz w:val="20"/>
        </w:rPr>
        <w:tab/>
      </w:r>
      <w:r>
        <w:rPr>
          <w:color w:val="1C1C1C"/>
          <w:sz w:val="20"/>
        </w:rPr>
        <w:t xml:space="preserve"> -18° bis 57°C</w:t>
      </w:r>
    </w:p>
    <w:p w14:paraId="3A6EA49A" w14:textId="77777777" w:rsidR="00F448C6" w:rsidRDefault="003878C6" w:rsidP="003878C6">
      <w:pPr>
        <w:pStyle w:val="BODY"/>
        <w:ind w:right="1870"/>
        <w:rPr>
          <w:sz w:val="22"/>
        </w:rPr>
      </w:pPr>
      <w:r>
        <w:rPr>
          <w:color w:val="1C1C1C"/>
          <w:sz w:val="20"/>
        </w:rPr>
        <w:t xml:space="preserve">Relative Feuchtigkeit:  </w:t>
      </w:r>
      <w:r>
        <w:rPr>
          <w:sz w:val="20"/>
        </w:rPr>
        <w:tab/>
      </w:r>
      <w:r>
        <w:rPr>
          <w:color w:val="1C1C1C"/>
          <w:sz w:val="20"/>
        </w:rPr>
        <w:t xml:space="preserve"> 0 bis 95%</w:t>
      </w:r>
    </w:p>
    <w:p w14:paraId="41AD8502" w14:textId="77777777" w:rsidR="00F448C6" w:rsidRDefault="00F448C6" w:rsidP="003878C6">
      <w:pPr>
        <w:pStyle w:val="BODY"/>
        <w:ind w:right="1870"/>
        <w:rPr>
          <w:sz w:val="22"/>
        </w:rPr>
      </w:pPr>
    </w:p>
    <w:p w14:paraId="38D46822" w14:textId="77777777" w:rsidR="00F448C6" w:rsidRDefault="003878C6" w:rsidP="003878C6">
      <w:pPr>
        <w:pStyle w:val="BODY"/>
        <w:spacing w:line="200" w:lineRule="atLeast"/>
        <w:ind w:right="1870"/>
        <w:rPr>
          <w:sz w:val="22"/>
        </w:rPr>
      </w:pPr>
      <w:r>
        <w:rPr>
          <w:b/>
          <w:sz w:val="20"/>
        </w:rPr>
        <w:t>Ausgeschrieben:</w:t>
      </w:r>
    </w:p>
    <w:p w14:paraId="47ABA1FD" w14:textId="77777777" w:rsidR="00F448C6" w:rsidRDefault="00F448C6" w:rsidP="003878C6">
      <w:pPr>
        <w:pStyle w:val="BODY"/>
        <w:spacing w:line="200" w:lineRule="atLeast"/>
        <w:ind w:right="1870"/>
        <w:rPr>
          <w:sz w:val="22"/>
        </w:rPr>
      </w:pPr>
    </w:p>
    <w:p w14:paraId="1E72453F" w14:textId="77777777" w:rsidR="00F448C6" w:rsidRDefault="003878C6" w:rsidP="003878C6">
      <w:pPr>
        <w:pStyle w:val="BODY"/>
        <w:ind w:right="1870"/>
        <w:rPr>
          <w:sz w:val="20"/>
        </w:rPr>
      </w:pPr>
      <w:r>
        <w:rPr>
          <w:sz w:val="20"/>
        </w:rPr>
        <w:t xml:space="preserve">Fabrikat:  </w:t>
      </w:r>
      <w:r>
        <w:rPr>
          <w:sz w:val="20"/>
        </w:rPr>
        <w:tab/>
        <w:t>Shure</w:t>
      </w:r>
    </w:p>
    <w:p w14:paraId="20D74FAA" w14:textId="77777777" w:rsidR="00F448C6" w:rsidRDefault="003878C6" w:rsidP="003878C6">
      <w:pPr>
        <w:pStyle w:val="BODY"/>
        <w:ind w:right="1870"/>
        <w:rPr>
          <w:sz w:val="20"/>
        </w:rPr>
      </w:pPr>
      <w:r>
        <w:rPr>
          <w:sz w:val="20"/>
        </w:rPr>
        <w:t xml:space="preserve">Typ:  </w:t>
      </w:r>
      <w:r>
        <w:rPr>
          <w:sz w:val="20"/>
        </w:rPr>
        <w:tab/>
        <w:t>MX184BP</w:t>
      </w:r>
    </w:p>
    <w:p w14:paraId="7F17F50F" w14:textId="77777777" w:rsidR="00F448C6" w:rsidRDefault="003878C6" w:rsidP="003878C6">
      <w:pPr>
        <w:pStyle w:val="BODY"/>
        <w:ind w:right="1870"/>
        <w:rPr>
          <w:sz w:val="22"/>
        </w:rPr>
      </w:pPr>
      <w:r>
        <w:rPr>
          <w:sz w:val="20"/>
        </w:rPr>
        <w:t xml:space="preserve">  </w:t>
      </w:r>
      <w:r>
        <w:rPr>
          <w:sz w:val="20"/>
        </w:rPr>
        <w:tab/>
        <w:t>oder gleichwertiger Art</w:t>
      </w:r>
    </w:p>
    <w:p w14:paraId="55214B84" w14:textId="77777777" w:rsidR="00F448C6" w:rsidRDefault="00F448C6" w:rsidP="003878C6">
      <w:pPr>
        <w:pStyle w:val="BODY"/>
        <w:ind w:right="1870"/>
        <w:rPr>
          <w:sz w:val="22"/>
        </w:rPr>
      </w:pPr>
    </w:p>
    <w:p w14:paraId="795AE596" w14:textId="77777777" w:rsidR="00F448C6" w:rsidRDefault="00F448C6" w:rsidP="003878C6">
      <w:pPr>
        <w:pStyle w:val="BODY"/>
        <w:spacing w:line="200" w:lineRule="atLeast"/>
        <w:ind w:right="1870"/>
        <w:rPr>
          <w:sz w:val="22"/>
        </w:rPr>
      </w:pPr>
    </w:p>
    <w:p w14:paraId="2F269524" w14:textId="77777777" w:rsidR="00F448C6" w:rsidRDefault="003878C6" w:rsidP="003878C6">
      <w:pPr>
        <w:pStyle w:val="BODY"/>
        <w:ind w:right="1870"/>
        <w:rPr>
          <w:sz w:val="22"/>
        </w:rPr>
      </w:pPr>
      <w:r>
        <w:rPr>
          <w:b/>
          <w:sz w:val="20"/>
        </w:rPr>
        <w:t>Angeboten (Vom Bieter einzutragen):</w:t>
      </w:r>
    </w:p>
    <w:p w14:paraId="76346469" w14:textId="77777777" w:rsidR="00F448C6" w:rsidRDefault="00F448C6" w:rsidP="003878C6">
      <w:pPr>
        <w:pStyle w:val="BODY"/>
        <w:spacing w:line="200" w:lineRule="atLeast"/>
        <w:ind w:right="1870"/>
        <w:rPr>
          <w:sz w:val="22"/>
        </w:rPr>
      </w:pPr>
    </w:p>
    <w:p w14:paraId="52FD0448" w14:textId="77777777" w:rsidR="00F448C6" w:rsidRDefault="003878C6" w:rsidP="003878C6">
      <w:pPr>
        <w:pStyle w:val="BODY"/>
        <w:spacing w:line="200" w:lineRule="atLeast"/>
        <w:ind w:right="1870"/>
        <w:rPr>
          <w:sz w:val="20"/>
        </w:rPr>
      </w:pPr>
      <w:r>
        <w:rPr>
          <w:sz w:val="20"/>
        </w:rPr>
        <w:t xml:space="preserve">Fabrikat:  </w:t>
      </w:r>
      <w:r>
        <w:rPr>
          <w:sz w:val="20"/>
        </w:rPr>
        <w:tab/>
      </w:r>
      <w:r>
        <w:rPr>
          <w:sz w:val="20"/>
        </w:rPr>
        <w:t>'.......................................'</w:t>
      </w:r>
      <w:r>
        <w:rPr>
          <w:sz w:val="20"/>
        </w:rPr>
        <w:br/>
      </w:r>
    </w:p>
    <w:p w14:paraId="4F9A2CF9" w14:textId="77777777" w:rsidR="00F448C6" w:rsidRDefault="003878C6" w:rsidP="003878C6">
      <w:pPr>
        <w:pStyle w:val="BODY"/>
        <w:ind w:right="1870"/>
        <w:rPr>
          <w:sz w:val="20"/>
        </w:rPr>
      </w:pPr>
      <w:r>
        <w:rPr>
          <w:sz w:val="20"/>
        </w:rPr>
        <w:t xml:space="preserve">Typ:  </w:t>
      </w:r>
      <w:r>
        <w:rPr>
          <w:sz w:val="20"/>
        </w:rPr>
        <w:tab/>
      </w:r>
      <w:r>
        <w:rPr>
          <w:sz w:val="20"/>
        </w:rPr>
        <w:t>'.......................................'</w:t>
      </w:r>
      <w:r>
        <w:rPr>
          <w:sz w:val="20"/>
        </w:rPr>
        <w:br/>
      </w:r>
    </w:p>
    <w:p w14:paraId="68BC3F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CD78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93A4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4150E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CE9D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F8BBB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10.01.06.385    Shure_MX185BP** Lavaliermikrofon mit Batterie-Preamp - Niere </w:t>
      </w:r>
    </w:p>
    <w:p w14:paraId="5EA0F8DE" w14:textId="77777777" w:rsidR="00F448C6" w:rsidRDefault="003878C6" w:rsidP="003878C6">
      <w:pPr>
        <w:pStyle w:val="BODY"/>
        <w:ind w:right="1870"/>
        <w:rPr>
          <w:sz w:val="22"/>
        </w:rPr>
      </w:pPr>
      <w:r>
        <w:rPr>
          <w:sz w:val="20"/>
        </w:rPr>
        <w:t>Lavaliermikrofon mi</w:t>
      </w:r>
      <w:r>
        <w:rPr>
          <w:sz w:val="20"/>
        </w:rPr>
        <w:t>t Batterie-Preamp - Niere</w:t>
      </w:r>
    </w:p>
    <w:p w14:paraId="60783B22" w14:textId="77777777" w:rsidR="00F448C6" w:rsidRDefault="00F448C6" w:rsidP="003878C6">
      <w:pPr>
        <w:pStyle w:val="BODY"/>
        <w:ind w:right="1870"/>
        <w:rPr>
          <w:sz w:val="22"/>
        </w:rPr>
      </w:pPr>
    </w:p>
    <w:p w14:paraId="7F81630F" w14:textId="77777777" w:rsidR="00F448C6" w:rsidRDefault="003878C6" w:rsidP="003878C6">
      <w:pPr>
        <w:pStyle w:val="BODY"/>
        <w:ind w:right="1870"/>
        <w:rPr>
          <w:sz w:val="22"/>
        </w:rPr>
      </w:pPr>
      <w:r>
        <w:rPr>
          <w:sz w:val="20"/>
        </w:rPr>
        <w:t xml:space="preserve">Lavaliermikrofon für drahtlose Anwendung mit austauschbarer Elektret-Kondensatorkapsel </w:t>
      </w:r>
      <w:r>
        <w:rPr>
          <w:sz w:val="20"/>
        </w:rPr>
        <w:br/>
        <w:t>mit Nierencharakteristik</w:t>
      </w:r>
      <w:r>
        <w:rPr>
          <w:sz w:val="20"/>
        </w:rPr>
        <w:br/>
        <w:t>und batteriegespeistem Vorverstärker</w:t>
      </w:r>
    </w:p>
    <w:p w14:paraId="21C2433E" w14:textId="77777777" w:rsidR="00F448C6" w:rsidRDefault="00F448C6" w:rsidP="003878C6">
      <w:pPr>
        <w:pStyle w:val="BODY"/>
        <w:ind w:right="1870"/>
        <w:rPr>
          <w:sz w:val="22"/>
        </w:rPr>
      </w:pPr>
    </w:p>
    <w:p w14:paraId="349A60B0" w14:textId="77777777" w:rsidR="00F448C6" w:rsidRDefault="003878C6" w:rsidP="003878C6">
      <w:pPr>
        <w:pStyle w:val="BODY"/>
        <w:ind w:right="1870"/>
        <w:rPr>
          <w:sz w:val="20"/>
        </w:rPr>
      </w:pPr>
      <w:r>
        <w:rPr>
          <w:b/>
          <w:sz w:val="20"/>
        </w:rPr>
        <w:t>Mindestanforderungen:</w:t>
      </w:r>
    </w:p>
    <w:p w14:paraId="217C1E80" w14:textId="77777777" w:rsidR="00F448C6" w:rsidRDefault="003878C6" w:rsidP="003878C6">
      <w:pPr>
        <w:pStyle w:val="BODY"/>
        <w:numPr>
          <w:ilvl w:val="0"/>
          <w:numId w:val="4"/>
        </w:numPr>
        <w:ind w:right="1870"/>
        <w:rPr>
          <w:sz w:val="20"/>
        </w:rPr>
      </w:pPr>
      <w:r>
        <w:rPr>
          <w:sz w:val="20"/>
        </w:rPr>
        <w:t>mit passenden Steckverbinder (TA4F) zu Shure Taschensendern</w:t>
      </w:r>
    </w:p>
    <w:p w14:paraId="31AAD0D2" w14:textId="77777777" w:rsidR="00F448C6" w:rsidRDefault="003878C6" w:rsidP="003878C6">
      <w:pPr>
        <w:pStyle w:val="BODY"/>
        <w:numPr>
          <w:ilvl w:val="0"/>
          <w:numId w:val="4"/>
        </w:numPr>
        <w:ind w:right="1870"/>
        <w:rPr>
          <w:sz w:val="20"/>
        </w:rPr>
      </w:pPr>
      <w:r>
        <w:rPr>
          <w:sz w:val="20"/>
        </w:rPr>
        <w:t>einrastender Schaumstoffwindschutz</w:t>
      </w:r>
    </w:p>
    <w:p w14:paraId="0119C43C" w14:textId="77777777" w:rsidR="00F448C6" w:rsidRDefault="003878C6" w:rsidP="003878C6">
      <w:pPr>
        <w:pStyle w:val="BODY"/>
        <w:numPr>
          <w:ilvl w:val="0"/>
          <w:numId w:val="4"/>
        </w:numPr>
        <w:ind w:right="1870"/>
        <w:rPr>
          <w:sz w:val="22"/>
        </w:rPr>
      </w:pPr>
      <w:r>
        <w:rPr>
          <w:sz w:val="20"/>
        </w:rPr>
        <w:t>zwei unterschiedliche Ansteckklammern</w:t>
      </w:r>
    </w:p>
    <w:p w14:paraId="5489F143" w14:textId="77777777" w:rsidR="00F448C6" w:rsidRDefault="00F448C6" w:rsidP="003878C6">
      <w:pPr>
        <w:pStyle w:val="BODY"/>
        <w:ind w:right="1870"/>
        <w:rPr>
          <w:sz w:val="22"/>
        </w:rPr>
      </w:pPr>
    </w:p>
    <w:p w14:paraId="4AF96B69" w14:textId="77777777" w:rsidR="00F448C6" w:rsidRDefault="00F448C6" w:rsidP="003878C6">
      <w:pPr>
        <w:pStyle w:val="BODY"/>
        <w:ind w:right="1870"/>
        <w:rPr>
          <w:sz w:val="22"/>
        </w:rPr>
      </w:pPr>
    </w:p>
    <w:p w14:paraId="5D9A78CE" w14:textId="77777777" w:rsidR="00F448C6" w:rsidRDefault="003878C6" w:rsidP="003878C6">
      <w:pPr>
        <w:pStyle w:val="BODY"/>
        <w:ind w:right="1870"/>
        <w:rPr>
          <w:sz w:val="20"/>
        </w:rPr>
      </w:pPr>
      <w:r>
        <w:rPr>
          <w:b/>
          <w:color w:val="1C1C1C"/>
          <w:sz w:val="20"/>
        </w:rPr>
        <w:t>Technische Daten:</w:t>
      </w:r>
    </w:p>
    <w:p w14:paraId="0A1952A0"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50 Hz - 17 kHz</w:t>
      </w:r>
    </w:p>
    <w:p w14:paraId="08838B29"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 xml:space="preserve">180 </w:t>
      </w:r>
      <w:r>
        <w:rPr>
          <w:rFonts w:ascii="Calibri" w:eastAsia="Calibri" w:hAnsi="Calibri" w:cs="Calibri"/>
          <w:sz w:val="22"/>
        </w:rPr>
        <w:t>Ohm</w:t>
      </w:r>
    </w:p>
    <w:p w14:paraId="397E5EDD" w14:textId="77777777" w:rsidR="00F448C6" w:rsidRDefault="003878C6" w:rsidP="003878C6">
      <w:pPr>
        <w:pStyle w:val="BODY"/>
        <w:ind w:right="1870"/>
        <w:rPr>
          <w:sz w:val="20"/>
        </w:rPr>
      </w:pPr>
      <w:r>
        <w:rPr>
          <w:color w:val="1C1C1C"/>
          <w:sz w:val="20"/>
        </w:rPr>
        <w:t xml:space="preserve">Leerlaufempfindlichkeit:  </w:t>
      </w:r>
      <w:r>
        <w:rPr>
          <w:sz w:val="20"/>
        </w:rPr>
        <w:tab/>
      </w:r>
      <w:r>
        <w:rPr>
          <w:color w:val="1C1C1C"/>
          <w:sz w:val="20"/>
        </w:rPr>
        <w:t>-35,0 dBV/Pa (17,</w:t>
      </w:r>
      <w:r>
        <w:rPr>
          <w:color w:val="1C1C1C"/>
          <w:sz w:val="20"/>
        </w:rPr>
        <w:t>8 mV)</w:t>
      </w:r>
    </w:p>
    <w:p w14:paraId="400A1C40" w14:textId="77777777" w:rsidR="00F448C6" w:rsidRDefault="003878C6" w:rsidP="003878C6">
      <w:pPr>
        <w:pStyle w:val="BODY"/>
        <w:ind w:right="1870"/>
        <w:rPr>
          <w:sz w:val="20"/>
        </w:rPr>
      </w:pPr>
      <w:r>
        <w:rPr>
          <w:color w:val="1C1C1C"/>
          <w:sz w:val="20"/>
        </w:rPr>
        <w:t xml:space="preserve">Maximaler Schalldruckpegel:  </w:t>
      </w:r>
      <w:r>
        <w:rPr>
          <w:sz w:val="20"/>
        </w:rPr>
        <w:tab/>
      </w:r>
      <w:r>
        <w:rPr>
          <w:color w:val="1C1C1C"/>
          <w:sz w:val="20"/>
        </w:rPr>
        <w:t>124,2 dB SPL</w:t>
      </w:r>
      <w:r>
        <w:rPr>
          <w:sz w:val="20"/>
        </w:rPr>
        <w:br/>
      </w:r>
      <w:r>
        <w:rPr>
          <w:color w:val="1C1C1C"/>
          <w:sz w:val="20"/>
        </w:rPr>
        <w:t>(1 kHz bei 1% Klirrfaktor, 1 k</w:t>
      </w:r>
      <w:r>
        <w:rPr>
          <w:rFonts w:ascii="Calibri" w:eastAsia="Calibri" w:hAnsi="Calibri" w:cs="Calibri"/>
          <w:sz w:val="22"/>
        </w:rPr>
        <w:t>Ohm</w:t>
      </w:r>
      <w:r>
        <w:rPr>
          <w:color w:val="1C1C1C"/>
          <w:sz w:val="20"/>
        </w:rPr>
        <w:t xml:space="preserve"> Last)</w:t>
      </w:r>
    </w:p>
    <w:p w14:paraId="5EEAA687"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28,0 dB</w:t>
      </w:r>
      <w:r>
        <w:rPr>
          <w:sz w:val="20"/>
        </w:rPr>
        <w:br/>
      </w:r>
      <w:r>
        <w:rPr>
          <w:color w:val="1C1C1C"/>
          <w:sz w:val="20"/>
        </w:rPr>
        <w:t>(äquiv. Schalldruckpegel)</w:t>
      </w:r>
      <w:r>
        <w:rPr>
          <w:sz w:val="20"/>
        </w:rPr>
        <w:br/>
      </w:r>
    </w:p>
    <w:p w14:paraId="6B037CBB" w14:textId="77777777" w:rsidR="00F448C6" w:rsidRDefault="003878C6" w:rsidP="003878C6">
      <w:pPr>
        <w:pStyle w:val="BODY"/>
        <w:ind w:right="1870"/>
        <w:rPr>
          <w:sz w:val="20"/>
        </w:rPr>
      </w:pPr>
      <w:r>
        <w:rPr>
          <w:color w:val="1C1C1C"/>
          <w:sz w:val="20"/>
        </w:rPr>
        <w:t xml:space="preserve">Gleichtaktunterdrückung:  </w:t>
      </w:r>
      <w:r>
        <w:rPr>
          <w:sz w:val="20"/>
        </w:rPr>
        <w:tab/>
      </w:r>
      <w:r>
        <w:rPr>
          <w:color w:val="1C1C1C"/>
          <w:sz w:val="20"/>
        </w:rPr>
        <w:t>mindestens 45,0 dB</w:t>
      </w:r>
    </w:p>
    <w:p w14:paraId="7FD4FD27" w14:textId="77777777" w:rsidR="00F448C6" w:rsidRDefault="003878C6" w:rsidP="003878C6">
      <w:pPr>
        <w:pStyle w:val="BODY"/>
        <w:ind w:right="1870"/>
        <w:rPr>
          <w:sz w:val="20"/>
        </w:rPr>
      </w:pPr>
      <w:r>
        <w:rPr>
          <w:color w:val="1C1C1C"/>
          <w:sz w:val="20"/>
        </w:rPr>
        <w:t xml:space="preserve">Abmessungen (L x Æ):  </w:t>
      </w:r>
      <w:r>
        <w:rPr>
          <w:sz w:val="20"/>
        </w:rPr>
        <w:tab/>
      </w:r>
      <w:r>
        <w:rPr>
          <w:color w:val="1C1C1C"/>
          <w:sz w:val="20"/>
        </w:rPr>
        <w:t>22 x 12 mm</w:t>
      </w:r>
    </w:p>
    <w:p w14:paraId="2900BEAD" w14:textId="77777777" w:rsidR="00F448C6" w:rsidRDefault="003878C6" w:rsidP="003878C6">
      <w:pPr>
        <w:pStyle w:val="BODY"/>
        <w:ind w:right="1870"/>
        <w:rPr>
          <w:sz w:val="22"/>
        </w:rPr>
      </w:pPr>
      <w:r>
        <w:rPr>
          <w:color w:val="1C1C1C"/>
          <w:sz w:val="20"/>
        </w:rPr>
        <w:t xml:space="preserve">Spannungsversorgung: :  </w:t>
      </w:r>
      <w:r>
        <w:rPr>
          <w:sz w:val="20"/>
        </w:rPr>
        <w:tab/>
      </w:r>
      <w:r>
        <w:rPr>
          <w:color w:val="1C1C1C"/>
          <w:sz w:val="20"/>
        </w:rPr>
        <w:t xml:space="preserve">11 bis 52 </w:t>
      </w:r>
      <w:r>
        <w:rPr>
          <w:color w:val="1C1C1C"/>
          <w:sz w:val="20"/>
        </w:rPr>
        <w:t>V; 2 mA</w:t>
      </w:r>
    </w:p>
    <w:p w14:paraId="1C9FAFEB" w14:textId="77777777" w:rsidR="00F448C6" w:rsidRDefault="00F448C6" w:rsidP="003878C6">
      <w:pPr>
        <w:pStyle w:val="BODY"/>
        <w:ind w:right="1870"/>
        <w:rPr>
          <w:sz w:val="22"/>
        </w:rPr>
      </w:pPr>
    </w:p>
    <w:p w14:paraId="352C7F45" w14:textId="77777777" w:rsidR="00F448C6" w:rsidRDefault="003878C6" w:rsidP="003878C6">
      <w:pPr>
        <w:pStyle w:val="BODY"/>
        <w:ind w:right="1870"/>
        <w:rPr>
          <w:sz w:val="20"/>
        </w:rPr>
      </w:pPr>
      <w:r>
        <w:rPr>
          <w:color w:val="1C1C1C"/>
          <w:sz w:val="20"/>
        </w:rPr>
        <w:t>Betriebsbedingungen</w:t>
      </w:r>
    </w:p>
    <w:p w14:paraId="071B5D0D" w14:textId="77777777" w:rsidR="00F448C6" w:rsidRDefault="003878C6" w:rsidP="003878C6">
      <w:pPr>
        <w:pStyle w:val="BODY"/>
        <w:ind w:right="1870"/>
        <w:rPr>
          <w:sz w:val="20"/>
        </w:rPr>
      </w:pPr>
      <w:r>
        <w:rPr>
          <w:color w:val="1C1C1C"/>
          <w:sz w:val="20"/>
        </w:rPr>
        <w:t xml:space="preserve">Temperaturbereich:  </w:t>
      </w:r>
      <w:r>
        <w:rPr>
          <w:sz w:val="20"/>
        </w:rPr>
        <w:tab/>
      </w:r>
      <w:r>
        <w:rPr>
          <w:color w:val="1C1C1C"/>
          <w:sz w:val="20"/>
        </w:rPr>
        <w:t xml:space="preserve"> -18° bis 57°C</w:t>
      </w:r>
    </w:p>
    <w:p w14:paraId="3FCD6D2D" w14:textId="77777777" w:rsidR="00F448C6" w:rsidRDefault="003878C6" w:rsidP="003878C6">
      <w:pPr>
        <w:pStyle w:val="BODY"/>
        <w:ind w:right="1870"/>
        <w:rPr>
          <w:sz w:val="22"/>
        </w:rPr>
      </w:pPr>
      <w:r>
        <w:rPr>
          <w:color w:val="1C1C1C"/>
          <w:sz w:val="20"/>
        </w:rPr>
        <w:t xml:space="preserve">Relative Feuchtigkeit:  </w:t>
      </w:r>
      <w:r>
        <w:rPr>
          <w:sz w:val="20"/>
        </w:rPr>
        <w:tab/>
      </w:r>
      <w:r>
        <w:rPr>
          <w:color w:val="1C1C1C"/>
          <w:sz w:val="20"/>
        </w:rPr>
        <w:t xml:space="preserve"> 0 bis 95%</w:t>
      </w:r>
    </w:p>
    <w:p w14:paraId="46E22CB1" w14:textId="77777777" w:rsidR="00F448C6" w:rsidRDefault="00F448C6" w:rsidP="003878C6">
      <w:pPr>
        <w:pStyle w:val="BODY"/>
        <w:ind w:right="1870"/>
        <w:rPr>
          <w:sz w:val="22"/>
        </w:rPr>
      </w:pPr>
    </w:p>
    <w:p w14:paraId="6DD957DE" w14:textId="77777777" w:rsidR="00F448C6" w:rsidRDefault="003878C6" w:rsidP="003878C6">
      <w:pPr>
        <w:pStyle w:val="BODY"/>
        <w:spacing w:line="200" w:lineRule="atLeast"/>
        <w:ind w:right="1870"/>
        <w:rPr>
          <w:sz w:val="22"/>
        </w:rPr>
      </w:pPr>
      <w:r>
        <w:rPr>
          <w:b/>
          <w:sz w:val="20"/>
        </w:rPr>
        <w:t>Ausgeschrieben:</w:t>
      </w:r>
    </w:p>
    <w:p w14:paraId="460CCA1F" w14:textId="77777777" w:rsidR="00F448C6" w:rsidRDefault="00F448C6" w:rsidP="003878C6">
      <w:pPr>
        <w:pStyle w:val="BODY"/>
        <w:spacing w:line="200" w:lineRule="atLeast"/>
        <w:ind w:right="1870"/>
        <w:rPr>
          <w:sz w:val="22"/>
        </w:rPr>
      </w:pPr>
    </w:p>
    <w:p w14:paraId="73B2E572" w14:textId="77777777" w:rsidR="00F448C6" w:rsidRDefault="003878C6" w:rsidP="003878C6">
      <w:pPr>
        <w:pStyle w:val="BODY"/>
        <w:ind w:right="1870"/>
        <w:rPr>
          <w:sz w:val="20"/>
        </w:rPr>
      </w:pPr>
      <w:r>
        <w:rPr>
          <w:sz w:val="20"/>
        </w:rPr>
        <w:t xml:space="preserve">Fabrikat:  </w:t>
      </w:r>
      <w:r>
        <w:rPr>
          <w:sz w:val="20"/>
        </w:rPr>
        <w:tab/>
        <w:t>Shure</w:t>
      </w:r>
    </w:p>
    <w:p w14:paraId="31192C9E" w14:textId="77777777" w:rsidR="00F448C6" w:rsidRDefault="003878C6" w:rsidP="003878C6">
      <w:pPr>
        <w:pStyle w:val="BODY"/>
        <w:ind w:right="1870"/>
        <w:rPr>
          <w:sz w:val="20"/>
        </w:rPr>
      </w:pPr>
      <w:r>
        <w:rPr>
          <w:sz w:val="20"/>
        </w:rPr>
        <w:t xml:space="preserve">Typ:  </w:t>
      </w:r>
      <w:r>
        <w:rPr>
          <w:sz w:val="20"/>
        </w:rPr>
        <w:tab/>
        <w:t>MX185BP</w:t>
      </w:r>
    </w:p>
    <w:p w14:paraId="2DD179F3" w14:textId="77777777" w:rsidR="00F448C6" w:rsidRDefault="003878C6" w:rsidP="003878C6">
      <w:pPr>
        <w:pStyle w:val="BODY"/>
        <w:ind w:right="1870"/>
        <w:rPr>
          <w:sz w:val="22"/>
        </w:rPr>
      </w:pPr>
      <w:r>
        <w:rPr>
          <w:sz w:val="20"/>
        </w:rPr>
        <w:t xml:space="preserve">  </w:t>
      </w:r>
      <w:r>
        <w:rPr>
          <w:sz w:val="20"/>
        </w:rPr>
        <w:tab/>
        <w:t>oder gleichwertiger Art</w:t>
      </w:r>
    </w:p>
    <w:p w14:paraId="58401CDE" w14:textId="77777777" w:rsidR="00F448C6" w:rsidRDefault="00F448C6" w:rsidP="003878C6">
      <w:pPr>
        <w:pStyle w:val="BODY"/>
        <w:ind w:right="1870"/>
        <w:rPr>
          <w:sz w:val="22"/>
        </w:rPr>
      </w:pPr>
    </w:p>
    <w:p w14:paraId="2EA05654" w14:textId="77777777" w:rsidR="00F448C6" w:rsidRDefault="00F448C6" w:rsidP="003878C6">
      <w:pPr>
        <w:pStyle w:val="BODY"/>
        <w:spacing w:line="200" w:lineRule="atLeast"/>
        <w:ind w:right="1870"/>
        <w:rPr>
          <w:sz w:val="22"/>
        </w:rPr>
      </w:pPr>
    </w:p>
    <w:p w14:paraId="581C9AA6" w14:textId="77777777" w:rsidR="00F448C6" w:rsidRDefault="003878C6" w:rsidP="003878C6">
      <w:pPr>
        <w:pStyle w:val="BODY"/>
        <w:ind w:right="1870"/>
        <w:rPr>
          <w:sz w:val="22"/>
        </w:rPr>
      </w:pPr>
      <w:r>
        <w:rPr>
          <w:b/>
          <w:sz w:val="20"/>
        </w:rPr>
        <w:t>Angeboten (Vom Bieter einzutragen):</w:t>
      </w:r>
    </w:p>
    <w:p w14:paraId="5C65ACBE" w14:textId="77777777" w:rsidR="00F448C6" w:rsidRDefault="00F448C6" w:rsidP="003878C6">
      <w:pPr>
        <w:pStyle w:val="BODY"/>
        <w:spacing w:line="200" w:lineRule="atLeast"/>
        <w:ind w:right="1870"/>
        <w:rPr>
          <w:sz w:val="22"/>
        </w:rPr>
      </w:pPr>
    </w:p>
    <w:p w14:paraId="43A0D814" w14:textId="77777777" w:rsidR="00F448C6" w:rsidRDefault="003878C6" w:rsidP="003878C6">
      <w:pPr>
        <w:pStyle w:val="BODY"/>
        <w:spacing w:line="200" w:lineRule="atLeast"/>
        <w:ind w:right="1870"/>
        <w:rPr>
          <w:sz w:val="20"/>
        </w:rPr>
      </w:pPr>
      <w:r>
        <w:rPr>
          <w:sz w:val="20"/>
        </w:rPr>
        <w:t xml:space="preserve">Fabrikat:  </w:t>
      </w:r>
      <w:r>
        <w:rPr>
          <w:sz w:val="20"/>
        </w:rPr>
        <w:tab/>
      </w:r>
      <w:r>
        <w:rPr>
          <w:sz w:val="20"/>
        </w:rPr>
        <w:t>'.......................................'</w:t>
      </w:r>
      <w:r>
        <w:rPr>
          <w:sz w:val="20"/>
        </w:rPr>
        <w:br/>
      </w:r>
    </w:p>
    <w:p w14:paraId="0C8E560E" w14:textId="77777777" w:rsidR="00F448C6" w:rsidRDefault="003878C6" w:rsidP="003878C6">
      <w:pPr>
        <w:pStyle w:val="BODY"/>
        <w:ind w:right="1870"/>
        <w:rPr>
          <w:sz w:val="20"/>
        </w:rPr>
      </w:pPr>
      <w:r>
        <w:rPr>
          <w:sz w:val="20"/>
        </w:rPr>
        <w:t xml:space="preserve">Typ:  </w:t>
      </w:r>
      <w:r>
        <w:rPr>
          <w:sz w:val="20"/>
        </w:rPr>
        <w:tab/>
      </w:r>
      <w:r>
        <w:rPr>
          <w:sz w:val="20"/>
        </w:rPr>
        <w:t>'.......................................'</w:t>
      </w:r>
      <w:r>
        <w:rPr>
          <w:sz w:val="20"/>
        </w:rPr>
        <w:br/>
      </w:r>
    </w:p>
    <w:p w14:paraId="4B8801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BF76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3F96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7DE9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641E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9FF6E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10.01.06.940    Shure_MD40TA4F** Adapter MicroDot auf TA4F </w:t>
      </w:r>
    </w:p>
    <w:p w14:paraId="072EBE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Adapter MicroDot auf TA4F</w:t>
      </w:r>
    </w:p>
    <w:p w14:paraId="2750CD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D7AE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Adapter vo</w:t>
      </w:r>
      <w:r>
        <w:rPr>
          <w:color w:val="000000"/>
          <w:sz w:val="20"/>
          <w:lang w:val="de-DE" w:eastAsia="de-DE" w:bidi="de-DE"/>
        </w:rPr>
        <w:t>n MicroDot auf Mini-XLR, 4-polig</w:t>
      </w:r>
      <w:r>
        <w:rPr>
          <w:color w:val="000000"/>
          <w:sz w:val="20"/>
          <w:lang w:val="de-DE" w:eastAsia="de-DE" w:bidi="de-DE"/>
        </w:rPr>
        <w:br/>
        <w:t>zum Anschluss von Subminiatur-Mikrofonen z.B. an Taschensender von Shure</w:t>
      </w:r>
    </w:p>
    <w:p w14:paraId="2A4422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E554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DBC2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43C84F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A837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2E6A82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jc w:val="right"/>
        <w:rPr>
          <w:color w:val="000000"/>
          <w:sz w:val="20"/>
          <w:lang w:val="de-DE" w:eastAsia="de-DE" w:bidi="de-DE"/>
        </w:rPr>
      </w:pPr>
      <w:r>
        <w:rPr>
          <w:color w:val="000000"/>
          <w:sz w:val="20"/>
          <w:lang w:val="de-DE" w:eastAsia="de-DE" w:bidi="de-DE"/>
        </w:rPr>
        <w:t>Typ:</w:t>
      </w:r>
      <w:r>
        <w:rPr>
          <w:color w:val="000000"/>
          <w:sz w:val="20"/>
          <w:lang w:val="de-DE" w:eastAsia="de-DE" w:bidi="de-DE"/>
        </w:rPr>
        <w:tab/>
        <w:t>MD40TA4F</w:t>
      </w:r>
    </w:p>
    <w:p w14:paraId="470D70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994E3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F638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D9CE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E5A5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F912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F55F5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FBB70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44C4C1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408EB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06AED6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65AB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36F6B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477A4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CF5A0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6248A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10.01.06.941    Shure_MD40Lemo** Adapter MicroDot auf Lemo </w:t>
      </w:r>
    </w:p>
    <w:p w14:paraId="32E970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Adapter MicroDot auf Lemo</w:t>
      </w:r>
    </w:p>
    <w:p w14:paraId="409A6E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92C2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Adapter von </w:t>
      </w:r>
      <w:r>
        <w:rPr>
          <w:color w:val="000000"/>
          <w:sz w:val="20"/>
          <w:lang w:val="de-DE" w:eastAsia="de-DE" w:bidi="de-DE"/>
        </w:rPr>
        <w:t>MicroDot auf 3pol-Lemo</w:t>
      </w:r>
      <w:r>
        <w:rPr>
          <w:color w:val="000000"/>
          <w:sz w:val="20"/>
          <w:lang w:val="de-DE" w:eastAsia="de-DE" w:bidi="de-DE"/>
        </w:rPr>
        <w:br/>
        <w:t>zum Anschluss von Subminiatur-Mikrofonen z.B. an Taschensender von Shure- oder Sennheiser</w:t>
      </w:r>
    </w:p>
    <w:p w14:paraId="3C3887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B1B3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5060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99F03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683D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1E0579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jc w:val="right"/>
        <w:rPr>
          <w:color w:val="000000"/>
          <w:sz w:val="20"/>
          <w:lang w:val="de-DE" w:eastAsia="de-DE" w:bidi="de-DE"/>
        </w:rPr>
      </w:pPr>
      <w:r>
        <w:rPr>
          <w:color w:val="000000"/>
          <w:sz w:val="20"/>
          <w:lang w:val="de-DE" w:eastAsia="de-DE" w:bidi="de-DE"/>
        </w:rPr>
        <w:t>Typ:</w:t>
      </w:r>
      <w:r>
        <w:rPr>
          <w:color w:val="000000"/>
          <w:sz w:val="20"/>
          <w:lang w:val="de-DE" w:eastAsia="de-DE" w:bidi="de-DE"/>
        </w:rPr>
        <w:tab/>
        <w:t>MD40Lemo</w:t>
      </w:r>
    </w:p>
    <w:p w14:paraId="530501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21147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EA9B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505E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3F77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D7A8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5555E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7123E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41E9F7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BAB8C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61508E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74D2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B874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56CD0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96C9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5CB19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10.01.06.942    Shure_MD40TA5F** Adapter MicroDot auf MiniXLR 5-Polig </w:t>
      </w:r>
    </w:p>
    <w:p w14:paraId="3BB034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Adapter MicroDot auf MiniXLR 5-Polig</w:t>
      </w:r>
    </w:p>
    <w:p w14:paraId="71DB2A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09CB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Adapter MicroDot auf Mini-XLR, 5-polig</w:t>
      </w:r>
      <w:r>
        <w:rPr>
          <w:color w:val="000000"/>
          <w:sz w:val="20"/>
          <w:lang w:val="de-DE" w:eastAsia="de-DE" w:bidi="de-DE"/>
        </w:rPr>
        <w:br/>
        <w:t xml:space="preserve">zum Anschluss von Subminiatur-Mikrofonen </w:t>
      </w:r>
      <w:r>
        <w:rPr>
          <w:color w:val="000000"/>
          <w:sz w:val="20"/>
          <w:lang w:val="de-DE" w:eastAsia="de-DE" w:bidi="de-DE"/>
        </w:rPr>
        <w:br/>
        <w:t>z.B. an Taschensender von Lectrosonics</w:t>
      </w:r>
    </w:p>
    <w:p w14:paraId="12C8BA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B94A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6B33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F9F11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5D8F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545E31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jc w:val="right"/>
        <w:rPr>
          <w:color w:val="000000"/>
          <w:sz w:val="20"/>
          <w:lang w:val="de-DE" w:eastAsia="de-DE" w:bidi="de-DE"/>
        </w:rPr>
      </w:pPr>
      <w:r>
        <w:rPr>
          <w:color w:val="000000"/>
          <w:sz w:val="20"/>
          <w:lang w:val="de-DE" w:eastAsia="de-DE" w:bidi="de-DE"/>
        </w:rPr>
        <w:t>Typ:</w:t>
      </w:r>
      <w:r>
        <w:rPr>
          <w:color w:val="000000"/>
          <w:sz w:val="20"/>
          <w:lang w:val="de-DE" w:eastAsia="de-DE" w:bidi="de-DE"/>
        </w:rPr>
        <w:tab/>
        <w:t>MD40TA5F</w:t>
      </w:r>
    </w:p>
    <w:p w14:paraId="3CAC17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jc w:val="right"/>
        <w:rPr>
          <w:color w:val="000000"/>
          <w:sz w:val="22"/>
          <w:lang w:val="de-DE" w:eastAsia="de-DE" w:bidi="de-DE"/>
        </w:rPr>
      </w:pPr>
      <w:r>
        <w:rPr>
          <w:color w:val="000000"/>
          <w:sz w:val="20"/>
          <w:lang w:val="de-DE" w:eastAsia="de-DE" w:bidi="de-DE"/>
        </w:rPr>
        <w:tab/>
        <w:t>oder gleichwertiger Art</w:t>
      </w:r>
    </w:p>
    <w:p w14:paraId="3101C0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49E1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5423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D952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4D22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82531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5E8DF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21DFAA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9031E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62D63A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9643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A3F1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672A3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F217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8703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10.01.06.999    Shure_RPM40KIT** Zubehörset für Lavalier-Mikrofone </w:t>
      </w:r>
    </w:p>
    <w:p w14:paraId="46AAFA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Zubehörset für Lavalier-Mikrofone</w:t>
      </w:r>
    </w:p>
    <w:p w14:paraId="28610D6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4B26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Vollständiges Zubehörset inkl. Aufbewahrungstasche passend zu den in Vorposition ausgeschriebenen Lavalier-Mikrofonen:</w:t>
      </w:r>
    </w:p>
    <w:p w14:paraId="140ACB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2307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Mindestens bestehend aus:</w:t>
      </w:r>
    </w:p>
    <w:p w14:paraId="43E753C5"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4x Mikrofon-Ansteck-Klemme (single), sortiert</w:t>
      </w:r>
    </w:p>
    <w:p w14:paraId="1C8588A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Doppel-Mikrofon-Ansteck-Klemme</w:t>
      </w:r>
    </w:p>
    <w:p w14:paraId="49D8519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11x Kabelklemme, sortiert</w:t>
      </w:r>
    </w:p>
    <w:p w14:paraId="0ABE4541"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V</w:t>
      </w:r>
      <w:r>
        <w:rPr>
          <w:color w:val="000000"/>
          <w:sz w:val="20"/>
          <w:lang w:val="de-DE" w:eastAsia="de-DE" w:bidi="de-DE"/>
        </w:rPr>
        <w:t>ampire Clip</w:t>
      </w:r>
    </w:p>
    <w:p w14:paraId="407381B7"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Selbstklebender Vampire Clip</w:t>
      </w:r>
    </w:p>
    <w:p w14:paraId="2A441EA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4x Windschutz, sortiert</w:t>
      </w:r>
    </w:p>
    <w:p w14:paraId="12599A7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Transparente Klebehalterung</w:t>
      </w:r>
    </w:p>
    <w:p w14:paraId="12882D0A"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10x Klebepads für Klebehalterung</w:t>
      </w:r>
    </w:p>
    <w:p w14:paraId="0D348FA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Magnethalterung</w:t>
      </w:r>
    </w:p>
    <w:p w14:paraId="3476F9C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w:t>
      </w:r>
    </w:p>
    <w:p w14:paraId="5358AB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C091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A17F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4FB483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26BE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785FEE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jc w:val="right"/>
        <w:rPr>
          <w:color w:val="000000"/>
          <w:sz w:val="20"/>
          <w:lang w:val="de-DE" w:eastAsia="de-DE" w:bidi="de-DE"/>
        </w:rPr>
      </w:pPr>
      <w:r>
        <w:rPr>
          <w:color w:val="000000"/>
          <w:sz w:val="20"/>
          <w:lang w:val="de-DE" w:eastAsia="de-DE" w:bidi="de-DE"/>
        </w:rPr>
        <w:t>Typ:</w:t>
      </w:r>
      <w:r>
        <w:rPr>
          <w:color w:val="000000"/>
          <w:sz w:val="20"/>
          <w:lang w:val="de-DE" w:eastAsia="de-DE" w:bidi="de-DE"/>
        </w:rPr>
        <w:tab/>
        <w:t>RPM40KIT</w:t>
      </w:r>
    </w:p>
    <w:p w14:paraId="135F1C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2D238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E064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89C2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E867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D807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3A0A2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48FAF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073E84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7FDA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p>
    <w:p w14:paraId="37FC0F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F22C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B33C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B2876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5C99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D7F12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10.01.06   Lavalier/ Ansteckmikrofone   GP ____________</w:t>
      </w:r>
    </w:p>
    <w:p w14:paraId="1EF698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755420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10.01.07    Head-/Earset Mikrofone </w:t>
      </w:r>
    </w:p>
    <w:p w14:paraId="37610F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8BD5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C9885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10.01.07.031    Shure_SM31FH-TQG** Headset-Mikrofon für Fitnessanwendungen, Niere mit TA4F  </w:t>
      </w:r>
    </w:p>
    <w:p w14:paraId="5248859B" w14:textId="77777777" w:rsidR="00F448C6" w:rsidRDefault="003878C6" w:rsidP="003878C6">
      <w:pPr>
        <w:pStyle w:val="BODY"/>
        <w:ind w:right="1870"/>
        <w:rPr>
          <w:sz w:val="22"/>
        </w:rPr>
      </w:pPr>
      <w:r>
        <w:rPr>
          <w:sz w:val="20"/>
        </w:rPr>
        <w:t>Headset-Mikrofon für Fitnes</w:t>
      </w:r>
      <w:r>
        <w:rPr>
          <w:sz w:val="20"/>
        </w:rPr>
        <w:t>sanwendungen, Niere mit TA4F.</w:t>
      </w:r>
    </w:p>
    <w:p w14:paraId="433A702A" w14:textId="77777777" w:rsidR="00F448C6" w:rsidRDefault="00F448C6" w:rsidP="003878C6">
      <w:pPr>
        <w:pStyle w:val="BODY"/>
        <w:ind w:right="1870"/>
        <w:rPr>
          <w:sz w:val="22"/>
        </w:rPr>
      </w:pPr>
    </w:p>
    <w:p w14:paraId="33EDC177" w14:textId="77777777" w:rsidR="00F448C6" w:rsidRDefault="003878C6" w:rsidP="003878C6">
      <w:pPr>
        <w:pStyle w:val="BODY"/>
        <w:ind w:right="1870"/>
        <w:rPr>
          <w:sz w:val="22"/>
        </w:rPr>
      </w:pPr>
      <w:r>
        <w:rPr>
          <w:sz w:val="20"/>
        </w:rPr>
        <w:t>professionelles Kondensator Headset-Mikrofon mit Nierencharakteristik speziell für Fitnesstrainer und Anwendungen mit hoher Bewegungsdynamik auch in feuchtwarmer Umgebung.</w:t>
      </w:r>
    </w:p>
    <w:p w14:paraId="4323D3A3" w14:textId="77777777" w:rsidR="00F448C6" w:rsidRDefault="00F448C6" w:rsidP="003878C6">
      <w:pPr>
        <w:pStyle w:val="BODY"/>
        <w:ind w:right="1870"/>
        <w:rPr>
          <w:sz w:val="22"/>
        </w:rPr>
      </w:pPr>
    </w:p>
    <w:p w14:paraId="507AF326" w14:textId="77777777" w:rsidR="00F448C6" w:rsidRDefault="003878C6" w:rsidP="003878C6">
      <w:pPr>
        <w:pStyle w:val="BODY"/>
        <w:ind w:right="1870"/>
        <w:rPr>
          <w:sz w:val="22"/>
        </w:rPr>
      </w:pPr>
      <w:r>
        <w:rPr>
          <w:sz w:val="20"/>
        </w:rPr>
        <w:t>Stabiler, stramm sitzender Kopfbügel mit flexibler S</w:t>
      </w:r>
      <w:r>
        <w:rPr>
          <w:sz w:val="20"/>
        </w:rPr>
        <w:t>chwanenhalssektion sorgt auch bei starken Bewegungen für guten Halt.</w:t>
      </w:r>
    </w:p>
    <w:p w14:paraId="17CED7F7" w14:textId="77777777" w:rsidR="00F448C6" w:rsidRDefault="00F448C6" w:rsidP="003878C6">
      <w:pPr>
        <w:pStyle w:val="BODY"/>
        <w:ind w:right="1870"/>
        <w:rPr>
          <w:sz w:val="22"/>
        </w:rPr>
      </w:pPr>
    </w:p>
    <w:p w14:paraId="753FEC6E" w14:textId="77777777" w:rsidR="00F448C6" w:rsidRDefault="003878C6" w:rsidP="003878C6">
      <w:pPr>
        <w:pStyle w:val="BODY"/>
        <w:ind w:right="1870"/>
        <w:rPr>
          <w:sz w:val="22"/>
        </w:rPr>
      </w:pPr>
      <w:r>
        <w:rPr>
          <w:sz w:val="20"/>
        </w:rPr>
        <w:t>resistent gegen Schweiß und Feuchtigkeit</w:t>
      </w:r>
    </w:p>
    <w:p w14:paraId="305E1FAA" w14:textId="77777777" w:rsidR="00F448C6" w:rsidRDefault="00F448C6" w:rsidP="003878C6">
      <w:pPr>
        <w:pStyle w:val="BODY"/>
        <w:ind w:right="1870"/>
        <w:rPr>
          <w:sz w:val="22"/>
        </w:rPr>
      </w:pPr>
    </w:p>
    <w:p w14:paraId="25F17F39" w14:textId="77777777" w:rsidR="00F448C6" w:rsidRDefault="003878C6" w:rsidP="003878C6">
      <w:pPr>
        <w:pStyle w:val="BODY"/>
        <w:ind w:right="1870"/>
        <w:rPr>
          <w:sz w:val="22"/>
        </w:rPr>
      </w:pPr>
      <w:r>
        <w:rPr>
          <w:sz w:val="20"/>
        </w:rPr>
        <w:t>Natürliche Stimmwiedergabe.</w:t>
      </w:r>
    </w:p>
    <w:p w14:paraId="3CAA659B" w14:textId="77777777" w:rsidR="00F448C6" w:rsidRDefault="00F448C6" w:rsidP="003878C6">
      <w:pPr>
        <w:pStyle w:val="BODY"/>
        <w:ind w:right="1870"/>
        <w:rPr>
          <w:sz w:val="22"/>
        </w:rPr>
      </w:pPr>
    </w:p>
    <w:p w14:paraId="7008B21D" w14:textId="77777777" w:rsidR="00F448C6" w:rsidRDefault="003878C6" w:rsidP="003878C6">
      <w:pPr>
        <w:pStyle w:val="BODY"/>
        <w:ind w:right="1870"/>
        <w:rPr>
          <w:sz w:val="22"/>
        </w:rPr>
      </w:pPr>
      <w:r>
        <w:rPr>
          <w:sz w:val="20"/>
        </w:rPr>
        <w:t>Hohe Immunität gegenüber Funkstörungen durch Mobilgeräte.</w:t>
      </w:r>
    </w:p>
    <w:p w14:paraId="18A5F554" w14:textId="77777777" w:rsidR="00F448C6" w:rsidRDefault="00F448C6" w:rsidP="003878C6">
      <w:pPr>
        <w:pStyle w:val="BODY"/>
        <w:ind w:right="1870"/>
        <w:rPr>
          <w:sz w:val="22"/>
        </w:rPr>
      </w:pPr>
    </w:p>
    <w:p w14:paraId="31C1557C" w14:textId="77777777" w:rsidR="00F448C6" w:rsidRDefault="003878C6" w:rsidP="003878C6">
      <w:pPr>
        <w:pStyle w:val="BODY"/>
        <w:ind w:right="1870"/>
        <w:rPr>
          <w:sz w:val="20"/>
        </w:rPr>
      </w:pPr>
      <w:r>
        <w:rPr>
          <w:b/>
          <w:sz w:val="20"/>
        </w:rPr>
        <w:t>Mindestanforderungen:</w:t>
      </w:r>
    </w:p>
    <w:p w14:paraId="60F931D7" w14:textId="77777777" w:rsidR="00F448C6" w:rsidRDefault="003878C6" w:rsidP="003878C6">
      <w:pPr>
        <w:pStyle w:val="BODY"/>
        <w:numPr>
          <w:ilvl w:val="0"/>
          <w:numId w:val="4"/>
        </w:numPr>
        <w:ind w:right="1870"/>
        <w:rPr>
          <w:sz w:val="20"/>
        </w:rPr>
      </w:pPr>
      <w:r>
        <w:rPr>
          <w:sz w:val="20"/>
        </w:rPr>
        <w:t>mit passenden Steckverbinder (TA4F) zu Shure Taschensendern</w:t>
      </w:r>
    </w:p>
    <w:p w14:paraId="52F9DCFF" w14:textId="77777777" w:rsidR="00F448C6" w:rsidRDefault="003878C6" w:rsidP="003878C6">
      <w:pPr>
        <w:pStyle w:val="BODY"/>
        <w:numPr>
          <w:ilvl w:val="0"/>
          <w:numId w:val="4"/>
        </w:numPr>
        <w:ind w:right="1870"/>
        <w:rPr>
          <w:sz w:val="20"/>
        </w:rPr>
      </w:pPr>
      <w:r>
        <w:rPr>
          <w:sz w:val="20"/>
        </w:rPr>
        <w:t>Robustes Kabel</w:t>
      </w:r>
    </w:p>
    <w:p w14:paraId="569FFEF3" w14:textId="77777777" w:rsidR="00F448C6" w:rsidRDefault="003878C6" w:rsidP="003878C6">
      <w:pPr>
        <w:pStyle w:val="BODY"/>
        <w:numPr>
          <w:ilvl w:val="0"/>
          <w:numId w:val="4"/>
        </w:numPr>
        <w:ind w:right="1870"/>
        <w:rPr>
          <w:sz w:val="22"/>
        </w:rPr>
      </w:pPr>
      <w:r>
        <w:rPr>
          <w:sz w:val="20"/>
        </w:rPr>
        <w:t>Korrossionsgeschützt durch Wasser- und Schweiß abweisende Konstruktion</w:t>
      </w:r>
    </w:p>
    <w:p w14:paraId="530481B9" w14:textId="77777777" w:rsidR="00F448C6" w:rsidRDefault="00F448C6" w:rsidP="003878C6">
      <w:pPr>
        <w:pStyle w:val="BODY"/>
        <w:ind w:right="1870"/>
        <w:rPr>
          <w:sz w:val="22"/>
        </w:rPr>
      </w:pPr>
    </w:p>
    <w:p w14:paraId="6EF1810D" w14:textId="77777777" w:rsidR="00F448C6" w:rsidRDefault="00F448C6" w:rsidP="003878C6">
      <w:pPr>
        <w:pStyle w:val="BODY"/>
        <w:ind w:right="1870"/>
        <w:rPr>
          <w:sz w:val="22"/>
        </w:rPr>
      </w:pPr>
    </w:p>
    <w:p w14:paraId="41F0D0AD" w14:textId="77777777" w:rsidR="00F448C6" w:rsidRDefault="003878C6" w:rsidP="003878C6">
      <w:pPr>
        <w:pStyle w:val="BODY"/>
        <w:ind w:right="1870"/>
        <w:rPr>
          <w:sz w:val="20"/>
        </w:rPr>
      </w:pPr>
      <w:r>
        <w:rPr>
          <w:b/>
          <w:sz w:val="20"/>
        </w:rPr>
        <w:t>Technische Daten:</w:t>
      </w:r>
    </w:p>
    <w:p w14:paraId="4E82478D" w14:textId="77777777" w:rsidR="00F448C6" w:rsidRDefault="003878C6" w:rsidP="003878C6">
      <w:pPr>
        <w:pStyle w:val="BODY"/>
        <w:ind w:right="1870"/>
        <w:rPr>
          <w:sz w:val="20"/>
        </w:rPr>
      </w:pPr>
      <w:r>
        <w:rPr>
          <w:sz w:val="20"/>
        </w:rPr>
        <w:t xml:space="preserve">Kapseltyp:  </w:t>
      </w:r>
      <w:r>
        <w:rPr>
          <w:sz w:val="20"/>
        </w:rPr>
        <w:tab/>
        <w:t>Kondensator</w:t>
      </w:r>
    </w:p>
    <w:p w14:paraId="76FFC9BB" w14:textId="77777777" w:rsidR="00F448C6" w:rsidRDefault="003878C6" w:rsidP="003878C6">
      <w:pPr>
        <w:pStyle w:val="BODY"/>
        <w:ind w:right="1870"/>
        <w:rPr>
          <w:sz w:val="20"/>
        </w:rPr>
      </w:pPr>
      <w:r>
        <w:rPr>
          <w:sz w:val="20"/>
        </w:rPr>
        <w:t xml:space="preserve">Richtcharakteristik:  </w:t>
      </w:r>
      <w:r>
        <w:rPr>
          <w:sz w:val="20"/>
        </w:rPr>
        <w:tab/>
        <w:t>Niere</w:t>
      </w:r>
    </w:p>
    <w:p w14:paraId="4DEAFF26" w14:textId="77777777" w:rsidR="00F448C6" w:rsidRDefault="003878C6" w:rsidP="003878C6">
      <w:pPr>
        <w:pStyle w:val="BODY"/>
        <w:ind w:right="1870"/>
        <w:rPr>
          <w:sz w:val="20"/>
        </w:rPr>
      </w:pPr>
      <w:r>
        <w:rPr>
          <w:sz w:val="20"/>
        </w:rPr>
        <w:t xml:space="preserve">Übertragungsbereich:  </w:t>
      </w:r>
      <w:r>
        <w:rPr>
          <w:sz w:val="20"/>
        </w:rPr>
        <w:tab/>
        <w:t>45 Hz - 20 kHz</w:t>
      </w:r>
    </w:p>
    <w:p w14:paraId="4B4B2427" w14:textId="77777777" w:rsidR="00F448C6" w:rsidRDefault="003878C6" w:rsidP="003878C6">
      <w:pPr>
        <w:pStyle w:val="BODY"/>
        <w:ind w:right="1870"/>
        <w:rPr>
          <w:sz w:val="20"/>
        </w:rPr>
      </w:pPr>
      <w:r>
        <w:rPr>
          <w:sz w:val="20"/>
        </w:rPr>
        <w:t xml:space="preserve">Ausgangsimpedanz:  </w:t>
      </w:r>
      <w:r>
        <w:rPr>
          <w:sz w:val="20"/>
        </w:rPr>
        <w:tab/>
        <w:t>600 Ohm</w:t>
      </w:r>
    </w:p>
    <w:p w14:paraId="1CB6D3B9" w14:textId="77777777" w:rsidR="00F448C6" w:rsidRDefault="003878C6" w:rsidP="003878C6">
      <w:pPr>
        <w:pStyle w:val="BODY"/>
        <w:ind w:right="1870"/>
        <w:rPr>
          <w:sz w:val="20"/>
        </w:rPr>
      </w:pPr>
      <w:r>
        <w:rPr>
          <w:sz w:val="20"/>
        </w:rPr>
        <w:t>Ausgangspegel:</w:t>
      </w:r>
      <w:r>
        <w:rPr>
          <w:sz w:val="20"/>
        </w:rPr>
        <w:tab/>
        <w:t>-50dBV/Pa</w:t>
      </w:r>
    </w:p>
    <w:p w14:paraId="2CE514BC" w14:textId="77777777" w:rsidR="00F448C6" w:rsidRDefault="003878C6" w:rsidP="003878C6">
      <w:pPr>
        <w:pStyle w:val="BODY"/>
        <w:ind w:right="1870"/>
        <w:rPr>
          <w:sz w:val="20"/>
        </w:rPr>
      </w:pPr>
      <w:r>
        <w:rPr>
          <w:sz w:val="20"/>
        </w:rPr>
        <w:t xml:space="preserve">Signal-/Rauschabstand:  </w:t>
      </w:r>
      <w:r>
        <w:rPr>
          <w:sz w:val="20"/>
        </w:rPr>
        <w:tab/>
        <w:t>66dB (1kHz)</w:t>
      </w:r>
    </w:p>
    <w:p w14:paraId="6B59306F" w14:textId="77777777" w:rsidR="00F448C6" w:rsidRDefault="003878C6" w:rsidP="003878C6">
      <w:pPr>
        <w:pStyle w:val="BODY"/>
        <w:ind w:right="1870"/>
        <w:rPr>
          <w:sz w:val="20"/>
        </w:rPr>
      </w:pPr>
      <w:r>
        <w:rPr>
          <w:sz w:val="20"/>
        </w:rPr>
        <w:t xml:space="preserve">Max. Schalldruck:  </w:t>
      </w:r>
      <w:r>
        <w:rPr>
          <w:sz w:val="20"/>
        </w:rPr>
        <w:tab/>
        <w:t>145 dB SPL</w:t>
      </w:r>
      <w:r>
        <w:rPr>
          <w:sz w:val="20"/>
        </w:rPr>
        <w:br/>
        <w:t>(1 kOhm Last bei</w:t>
      </w:r>
      <w:r>
        <w:rPr>
          <w:sz w:val="20"/>
        </w:rPr>
        <w:br/>
        <w:t>3% Klirrfaktor, 1 kHz)</w:t>
      </w:r>
    </w:p>
    <w:p w14:paraId="57A3FEBF" w14:textId="77777777" w:rsidR="00F448C6" w:rsidRDefault="003878C6" w:rsidP="003878C6">
      <w:pPr>
        <w:pStyle w:val="BODY"/>
        <w:ind w:right="1870"/>
        <w:rPr>
          <w:sz w:val="20"/>
        </w:rPr>
      </w:pPr>
      <w:r>
        <w:rPr>
          <w:sz w:val="20"/>
        </w:rPr>
        <w:t xml:space="preserve">Eigenrauschen:  </w:t>
      </w:r>
      <w:r>
        <w:rPr>
          <w:sz w:val="20"/>
        </w:rPr>
        <w:tab/>
        <w:t>28 dB</w:t>
      </w:r>
      <w:r>
        <w:rPr>
          <w:sz w:val="20"/>
        </w:rPr>
        <w:br/>
        <w:t>(äquiv. Schalldruckpegel)</w:t>
      </w:r>
    </w:p>
    <w:p w14:paraId="4970B8EE" w14:textId="77777777" w:rsidR="00F448C6" w:rsidRDefault="003878C6" w:rsidP="003878C6">
      <w:pPr>
        <w:pStyle w:val="BODY"/>
        <w:ind w:right="1870"/>
        <w:rPr>
          <w:sz w:val="20"/>
        </w:rPr>
      </w:pPr>
      <w:r>
        <w:rPr>
          <w:sz w:val="20"/>
        </w:rPr>
        <w:t>Spannung</w:t>
      </w:r>
      <w:r>
        <w:rPr>
          <w:sz w:val="20"/>
        </w:rPr>
        <w:t xml:space="preserve">sversorgung: :  </w:t>
      </w:r>
      <w:r>
        <w:rPr>
          <w:sz w:val="20"/>
        </w:rPr>
        <w:tab/>
        <w:t>+5 V(DC) 10 V max (DC Bias)</w:t>
      </w:r>
    </w:p>
    <w:p w14:paraId="0473709C" w14:textId="77777777" w:rsidR="00F448C6" w:rsidRDefault="003878C6" w:rsidP="003878C6">
      <w:pPr>
        <w:pStyle w:val="BODY"/>
        <w:ind w:right="1870"/>
        <w:rPr>
          <w:sz w:val="20"/>
        </w:rPr>
      </w:pPr>
      <w:r>
        <w:rPr>
          <w:sz w:val="20"/>
        </w:rPr>
        <w:t xml:space="preserve">Kabellänge:  </w:t>
      </w:r>
      <w:r>
        <w:rPr>
          <w:sz w:val="20"/>
        </w:rPr>
        <w:tab/>
        <w:t>1,1 m</w:t>
      </w:r>
    </w:p>
    <w:p w14:paraId="5BB3C499" w14:textId="77777777" w:rsidR="00F448C6" w:rsidRDefault="003878C6" w:rsidP="003878C6">
      <w:pPr>
        <w:pStyle w:val="BODY"/>
        <w:ind w:right="1870"/>
        <w:rPr>
          <w:sz w:val="22"/>
        </w:rPr>
      </w:pPr>
      <w:r>
        <w:rPr>
          <w:sz w:val="20"/>
        </w:rPr>
        <w:t xml:space="preserve">Gewicht:  </w:t>
      </w:r>
      <w:r>
        <w:rPr>
          <w:sz w:val="20"/>
        </w:rPr>
        <w:tab/>
        <w:t>max. 60g</w:t>
      </w:r>
    </w:p>
    <w:p w14:paraId="1A89F6B4" w14:textId="77777777" w:rsidR="00F448C6" w:rsidRDefault="00F448C6" w:rsidP="003878C6">
      <w:pPr>
        <w:pStyle w:val="BODY"/>
        <w:ind w:right="1870"/>
        <w:rPr>
          <w:sz w:val="22"/>
        </w:rPr>
      </w:pPr>
    </w:p>
    <w:p w14:paraId="39CA180E" w14:textId="77777777" w:rsidR="00F448C6" w:rsidRDefault="003878C6" w:rsidP="003878C6">
      <w:pPr>
        <w:pStyle w:val="BODY"/>
        <w:ind w:right="1870"/>
        <w:rPr>
          <w:sz w:val="22"/>
        </w:rPr>
      </w:pPr>
      <w:r>
        <w:rPr>
          <w:sz w:val="20"/>
        </w:rPr>
        <w:t xml:space="preserve">Farbe:  </w:t>
      </w:r>
      <w:r>
        <w:rPr>
          <w:sz w:val="20"/>
        </w:rPr>
        <w:tab/>
        <w:t>schwarz/ orange</w:t>
      </w:r>
    </w:p>
    <w:p w14:paraId="1909A190" w14:textId="77777777" w:rsidR="00F448C6" w:rsidRDefault="00F448C6" w:rsidP="003878C6">
      <w:pPr>
        <w:pStyle w:val="BODY"/>
        <w:ind w:right="1870"/>
        <w:rPr>
          <w:sz w:val="22"/>
        </w:rPr>
      </w:pPr>
    </w:p>
    <w:p w14:paraId="2187C7F0" w14:textId="77777777" w:rsidR="00F448C6" w:rsidRDefault="003878C6" w:rsidP="003878C6">
      <w:pPr>
        <w:pStyle w:val="BODY"/>
        <w:ind w:right="1870"/>
        <w:rPr>
          <w:sz w:val="22"/>
        </w:rPr>
      </w:pPr>
      <w:r>
        <w:rPr>
          <w:b/>
          <w:sz w:val="20"/>
        </w:rPr>
        <w:t>Ausgeschrieben:</w:t>
      </w:r>
    </w:p>
    <w:p w14:paraId="710E059F" w14:textId="77777777" w:rsidR="00F448C6" w:rsidRDefault="00F448C6" w:rsidP="003878C6">
      <w:pPr>
        <w:pStyle w:val="BODY"/>
        <w:ind w:right="1870"/>
        <w:rPr>
          <w:sz w:val="22"/>
        </w:rPr>
      </w:pPr>
    </w:p>
    <w:p w14:paraId="41FA90E2" w14:textId="77777777" w:rsidR="00F448C6" w:rsidRDefault="003878C6" w:rsidP="003878C6">
      <w:pPr>
        <w:pStyle w:val="BODY"/>
        <w:ind w:right="1870"/>
        <w:rPr>
          <w:sz w:val="20"/>
        </w:rPr>
      </w:pPr>
      <w:r>
        <w:rPr>
          <w:sz w:val="20"/>
        </w:rPr>
        <w:t xml:space="preserve">Fabrikat:  </w:t>
      </w:r>
      <w:r>
        <w:rPr>
          <w:sz w:val="20"/>
        </w:rPr>
        <w:tab/>
        <w:t>Shure</w:t>
      </w:r>
    </w:p>
    <w:p w14:paraId="44950C23" w14:textId="77777777" w:rsidR="00F448C6" w:rsidRDefault="003878C6" w:rsidP="003878C6">
      <w:pPr>
        <w:pStyle w:val="BODY"/>
        <w:ind w:right="1870"/>
        <w:rPr>
          <w:sz w:val="20"/>
        </w:rPr>
      </w:pPr>
      <w:r>
        <w:rPr>
          <w:sz w:val="20"/>
        </w:rPr>
        <w:t xml:space="preserve">Typ:  </w:t>
      </w:r>
      <w:r>
        <w:rPr>
          <w:sz w:val="20"/>
        </w:rPr>
        <w:tab/>
        <w:t>SM31FH-TQG</w:t>
      </w:r>
    </w:p>
    <w:p w14:paraId="24FF72FB" w14:textId="77777777" w:rsidR="00F448C6" w:rsidRDefault="003878C6" w:rsidP="003878C6">
      <w:pPr>
        <w:pStyle w:val="BODY"/>
        <w:ind w:right="1870"/>
        <w:rPr>
          <w:sz w:val="22"/>
        </w:rPr>
      </w:pPr>
      <w:r>
        <w:rPr>
          <w:sz w:val="20"/>
        </w:rPr>
        <w:t xml:space="preserve">  </w:t>
      </w:r>
      <w:r>
        <w:rPr>
          <w:sz w:val="20"/>
        </w:rPr>
        <w:tab/>
        <w:t>oder gleichwertiger Art</w:t>
      </w:r>
    </w:p>
    <w:p w14:paraId="76EADFF8" w14:textId="77777777" w:rsidR="00F448C6" w:rsidRDefault="00F448C6" w:rsidP="003878C6">
      <w:pPr>
        <w:pStyle w:val="BODY"/>
        <w:ind w:right="1870"/>
        <w:rPr>
          <w:sz w:val="22"/>
        </w:rPr>
      </w:pPr>
    </w:p>
    <w:p w14:paraId="2B9F36AA" w14:textId="77777777" w:rsidR="00F448C6" w:rsidRDefault="00F448C6" w:rsidP="003878C6">
      <w:pPr>
        <w:pStyle w:val="BODY"/>
        <w:ind w:right="1870"/>
        <w:rPr>
          <w:sz w:val="22"/>
        </w:rPr>
      </w:pPr>
    </w:p>
    <w:p w14:paraId="1600DE1E" w14:textId="77777777" w:rsidR="00F448C6" w:rsidRDefault="003878C6" w:rsidP="003878C6">
      <w:pPr>
        <w:pStyle w:val="BODY"/>
        <w:ind w:right="1870"/>
        <w:rPr>
          <w:sz w:val="22"/>
        </w:rPr>
      </w:pPr>
      <w:r>
        <w:rPr>
          <w:b/>
          <w:sz w:val="20"/>
        </w:rPr>
        <w:t>Angeboten (Vom Bieter einzutragen):</w:t>
      </w:r>
    </w:p>
    <w:p w14:paraId="3A55EDE1" w14:textId="77777777" w:rsidR="00F448C6" w:rsidRDefault="00F448C6" w:rsidP="003878C6">
      <w:pPr>
        <w:pStyle w:val="BODY"/>
        <w:ind w:right="1870"/>
        <w:rPr>
          <w:sz w:val="22"/>
        </w:rPr>
      </w:pPr>
    </w:p>
    <w:p w14:paraId="0D93A76F" w14:textId="77777777" w:rsidR="00F448C6" w:rsidRDefault="003878C6" w:rsidP="003878C6">
      <w:pPr>
        <w:pStyle w:val="BODY"/>
        <w:ind w:right="1870"/>
        <w:rPr>
          <w:sz w:val="20"/>
        </w:rPr>
      </w:pPr>
      <w:r>
        <w:rPr>
          <w:sz w:val="20"/>
        </w:rPr>
        <w:t>Fabrikat:</w:t>
      </w:r>
      <w:r>
        <w:rPr>
          <w:sz w:val="20"/>
        </w:rPr>
        <w:tab/>
        <w:t>'..............</w:t>
      </w:r>
      <w:r>
        <w:rPr>
          <w:sz w:val="20"/>
        </w:rPr>
        <w:t>.........................'</w:t>
      </w:r>
      <w:r>
        <w:rPr>
          <w:sz w:val="20"/>
        </w:rPr>
        <w:br/>
      </w:r>
    </w:p>
    <w:p w14:paraId="748B06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4935F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CA08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5A3A7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6CFF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AA57A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10.01.07.035    Shure_SM35-TQG** Nackenbügelmikrofon, Niere TA4F </w:t>
      </w:r>
    </w:p>
    <w:p w14:paraId="194C2414" w14:textId="77777777" w:rsidR="00F448C6" w:rsidRDefault="003878C6" w:rsidP="003878C6">
      <w:pPr>
        <w:pStyle w:val="BODY"/>
        <w:ind w:right="1870"/>
        <w:rPr>
          <w:sz w:val="22"/>
        </w:rPr>
      </w:pPr>
      <w:r>
        <w:rPr>
          <w:sz w:val="20"/>
        </w:rPr>
        <w:t>Nackenbügelmikrofon</w:t>
      </w:r>
    </w:p>
    <w:p w14:paraId="1910DB0D" w14:textId="77777777" w:rsidR="00F448C6" w:rsidRDefault="00F448C6" w:rsidP="003878C6">
      <w:pPr>
        <w:pStyle w:val="BODY"/>
        <w:ind w:right="1870"/>
        <w:rPr>
          <w:sz w:val="22"/>
        </w:rPr>
      </w:pPr>
    </w:p>
    <w:p w14:paraId="36B035A6" w14:textId="77777777" w:rsidR="00F448C6" w:rsidRDefault="003878C6" w:rsidP="003878C6">
      <w:pPr>
        <w:pStyle w:val="BODY"/>
        <w:ind w:right="1870"/>
        <w:rPr>
          <w:sz w:val="22"/>
        </w:rPr>
      </w:pPr>
      <w:r>
        <w:rPr>
          <w:sz w:val="20"/>
        </w:rPr>
        <w:t>Nackenbügelmikrofon mit dauerpolarisierter Kondensatorkapsel und Nierencharakteristik, inklusive Schaumstoffwindschutz.</w:t>
      </w:r>
    </w:p>
    <w:p w14:paraId="2106F66D" w14:textId="77777777" w:rsidR="00F448C6" w:rsidRDefault="00F448C6" w:rsidP="003878C6">
      <w:pPr>
        <w:pStyle w:val="BODY"/>
        <w:ind w:right="1870"/>
        <w:rPr>
          <w:sz w:val="22"/>
        </w:rPr>
      </w:pPr>
    </w:p>
    <w:p w14:paraId="23287443" w14:textId="77777777" w:rsidR="00F448C6" w:rsidRDefault="003878C6" w:rsidP="003878C6">
      <w:pPr>
        <w:pStyle w:val="BODY"/>
        <w:ind w:right="1870"/>
        <w:rPr>
          <w:sz w:val="20"/>
        </w:rPr>
      </w:pPr>
      <w:r>
        <w:rPr>
          <w:b/>
          <w:sz w:val="20"/>
        </w:rPr>
        <w:t>Mindestanforderungen:</w:t>
      </w:r>
    </w:p>
    <w:p w14:paraId="6200FED0" w14:textId="77777777" w:rsidR="00F448C6" w:rsidRDefault="003878C6" w:rsidP="003878C6">
      <w:pPr>
        <w:pStyle w:val="BODY"/>
        <w:numPr>
          <w:ilvl w:val="0"/>
          <w:numId w:val="4"/>
        </w:numPr>
        <w:ind w:right="1870"/>
        <w:rPr>
          <w:sz w:val="20"/>
        </w:rPr>
      </w:pPr>
      <w:r>
        <w:rPr>
          <w:sz w:val="20"/>
        </w:rPr>
        <w:t xml:space="preserve">sicherer und komfortabler </w:t>
      </w:r>
      <w:r>
        <w:rPr>
          <w:sz w:val="20"/>
        </w:rPr>
        <w:t>Halt</w:t>
      </w:r>
    </w:p>
    <w:p w14:paraId="5B3C4E8C" w14:textId="77777777" w:rsidR="00F448C6" w:rsidRDefault="003878C6" w:rsidP="003878C6">
      <w:pPr>
        <w:pStyle w:val="BODY"/>
        <w:numPr>
          <w:ilvl w:val="0"/>
          <w:numId w:val="4"/>
        </w:numPr>
        <w:ind w:right="1870"/>
        <w:rPr>
          <w:sz w:val="20"/>
        </w:rPr>
      </w:pPr>
      <w:r>
        <w:rPr>
          <w:sz w:val="20"/>
        </w:rPr>
        <w:t>Optimierter Frequenzgang für klare und reine Stimmwiedergabe</w:t>
      </w:r>
    </w:p>
    <w:p w14:paraId="339E3AA9" w14:textId="77777777" w:rsidR="00F448C6" w:rsidRDefault="003878C6" w:rsidP="003878C6">
      <w:pPr>
        <w:pStyle w:val="BODY"/>
        <w:numPr>
          <w:ilvl w:val="0"/>
          <w:numId w:val="4"/>
        </w:numPr>
        <w:ind w:right="1870"/>
        <w:rPr>
          <w:sz w:val="20"/>
        </w:rPr>
      </w:pPr>
      <w:r>
        <w:rPr>
          <w:sz w:val="20"/>
        </w:rPr>
        <w:t>Geringes Gewicht und flexibles Design für hohen Tragekomfort</w:t>
      </w:r>
    </w:p>
    <w:p w14:paraId="583D2B27" w14:textId="77777777" w:rsidR="00F448C6" w:rsidRDefault="003878C6" w:rsidP="003878C6">
      <w:pPr>
        <w:pStyle w:val="BODY"/>
        <w:numPr>
          <w:ilvl w:val="0"/>
          <w:numId w:val="4"/>
        </w:numPr>
        <w:ind w:right="1870"/>
        <w:rPr>
          <w:sz w:val="20"/>
        </w:rPr>
      </w:pPr>
      <w:r>
        <w:rPr>
          <w:sz w:val="20"/>
        </w:rPr>
        <w:t>TA4F Stecker</w:t>
      </w:r>
    </w:p>
    <w:p w14:paraId="3DAD5521" w14:textId="77777777" w:rsidR="00F448C6" w:rsidRDefault="003878C6" w:rsidP="003878C6">
      <w:pPr>
        <w:pStyle w:val="BODY"/>
        <w:numPr>
          <w:ilvl w:val="0"/>
          <w:numId w:val="4"/>
        </w:numPr>
        <w:ind w:right="1870"/>
        <w:rPr>
          <w:sz w:val="22"/>
        </w:rPr>
      </w:pPr>
      <w:r>
        <w:rPr>
          <w:sz w:val="20"/>
        </w:rPr>
        <w:t>Arretierender Windschutz</w:t>
      </w:r>
    </w:p>
    <w:p w14:paraId="3DA7A449" w14:textId="77777777" w:rsidR="00F448C6" w:rsidRDefault="00F448C6" w:rsidP="003878C6">
      <w:pPr>
        <w:pStyle w:val="BODY"/>
        <w:ind w:right="1870"/>
        <w:rPr>
          <w:sz w:val="22"/>
        </w:rPr>
      </w:pPr>
    </w:p>
    <w:p w14:paraId="6356616E" w14:textId="77777777" w:rsidR="00F448C6" w:rsidRDefault="00F448C6" w:rsidP="003878C6">
      <w:pPr>
        <w:pStyle w:val="BODY"/>
        <w:ind w:right="1870"/>
        <w:rPr>
          <w:sz w:val="22"/>
        </w:rPr>
      </w:pPr>
    </w:p>
    <w:p w14:paraId="03E49BCC" w14:textId="77777777" w:rsidR="00F448C6" w:rsidRDefault="003878C6" w:rsidP="003878C6">
      <w:pPr>
        <w:pStyle w:val="BODY"/>
        <w:ind w:right="1870"/>
        <w:rPr>
          <w:sz w:val="20"/>
        </w:rPr>
      </w:pPr>
      <w:r>
        <w:rPr>
          <w:b/>
          <w:sz w:val="20"/>
        </w:rPr>
        <w:t>Technische Daten:</w:t>
      </w:r>
    </w:p>
    <w:p w14:paraId="7439849F" w14:textId="77777777" w:rsidR="00F448C6" w:rsidRDefault="003878C6" w:rsidP="003878C6">
      <w:pPr>
        <w:pStyle w:val="BODY"/>
        <w:ind w:right="1870"/>
        <w:rPr>
          <w:sz w:val="20"/>
        </w:rPr>
      </w:pPr>
      <w:r>
        <w:rPr>
          <w:sz w:val="20"/>
        </w:rPr>
        <w:t xml:space="preserve">Frequenzgang:  </w:t>
      </w:r>
      <w:r>
        <w:rPr>
          <w:sz w:val="20"/>
        </w:rPr>
        <w:tab/>
        <w:t>40 Hz - 20 kHz</w:t>
      </w:r>
    </w:p>
    <w:p w14:paraId="5DA1CBB5" w14:textId="77777777" w:rsidR="00F448C6" w:rsidRDefault="003878C6" w:rsidP="003878C6">
      <w:pPr>
        <w:pStyle w:val="BODY"/>
        <w:ind w:right="1870"/>
        <w:rPr>
          <w:sz w:val="22"/>
        </w:rPr>
      </w:pPr>
      <w:r>
        <w:rPr>
          <w:sz w:val="20"/>
        </w:rPr>
        <w:t>Ausgangsimpedanz: 0</w:t>
      </w:r>
      <w:r>
        <w:rPr>
          <w:sz w:val="20"/>
        </w:rPr>
        <w:tab/>
        <w:t>2400 Ohm @ 1kHz</w:t>
      </w:r>
    </w:p>
    <w:p w14:paraId="2310DA03" w14:textId="77777777" w:rsidR="00F448C6" w:rsidRDefault="00F448C6" w:rsidP="003878C6">
      <w:pPr>
        <w:pStyle w:val="BODY"/>
        <w:ind w:right="1870"/>
        <w:rPr>
          <w:sz w:val="22"/>
        </w:rPr>
      </w:pPr>
    </w:p>
    <w:p w14:paraId="58887736" w14:textId="77777777" w:rsidR="00F448C6" w:rsidRDefault="003878C6" w:rsidP="003878C6">
      <w:pPr>
        <w:pStyle w:val="BODY"/>
        <w:ind w:right="1870"/>
        <w:rPr>
          <w:sz w:val="20"/>
        </w:rPr>
      </w:pPr>
      <w:r>
        <w:rPr>
          <w:sz w:val="20"/>
        </w:rPr>
        <w:t xml:space="preserve">Leerlaufempfindlichkeit:  </w:t>
      </w:r>
      <w:r>
        <w:rPr>
          <w:sz w:val="20"/>
        </w:rPr>
        <w:tab/>
        <w:t>max. -59.0 dBV/Pa (1,9mV)</w:t>
      </w:r>
    </w:p>
    <w:p w14:paraId="06522F75" w14:textId="77777777" w:rsidR="00F448C6" w:rsidRDefault="003878C6" w:rsidP="003878C6">
      <w:pPr>
        <w:pStyle w:val="BODY"/>
        <w:ind w:right="1870"/>
        <w:rPr>
          <w:sz w:val="20"/>
        </w:rPr>
      </w:pPr>
      <w:r>
        <w:rPr>
          <w:sz w:val="20"/>
        </w:rPr>
        <w:t xml:space="preserve">Signal-to-Noise Ratio:  </w:t>
      </w:r>
      <w:r>
        <w:rPr>
          <w:sz w:val="20"/>
        </w:rPr>
        <w:tab/>
        <w:t>mind. 55dB</w:t>
      </w:r>
    </w:p>
    <w:p w14:paraId="19F35101" w14:textId="77777777" w:rsidR="00F448C6" w:rsidRDefault="003878C6" w:rsidP="003878C6">
      <w:pPr>
        <w:pStyle w:val="BODY"/>
        <w:ind w:right="1870"/>
        <w:rPr>
          <w:sz w:val="20"/>
        </w:rPr>
      </w:pPr>
      <w:r>
        <w:rPr>
          <w:sz w:val="20"/>
        </w:rPr>
        <w:t xml:space="preserve">Max. SPL:  </w:t>
      </w:r>
      <w:r>
        <w:rPr>
          <w:sz w:val="20"/>
        </w:rPr>
        <w:tab/>
        <w:t>153 dB (@1% THD, 1000 Ohm)</w:t>
      </w:r>
    </w:p>
    <w:p w14:paraId="2677615E" w14:textId="77777777" w:rsidR="00F448C6" w:rsidRDefault="003878C6" w:rsidP="003878C6">
      <w:pPr>
        <w:pStyle w:val="BODY"/>
        <w:ind w:right="1870"/>
        <w:rPr>
          <w:sz w:val="20"/>
        </w:rPr>
      </w:pPr>
      <w:r>
        <w:rPr>
          <w:sz w:val="20"/>
        </w:rPr>
        <w:t xml:space="preserve">Dynamic Range:  </w:t>
      </w:r>
      <w:r>
        <w:rPr>
          <w:sz w:val="20"/>
        </w:rPr>
        <w:tab/>
        <w:t>mind. 114 dB</w:t>
      </w:r>
    </w:p>
    <w:p w14:paraId="4CDF09FF" w14:textId="77777777" w:rsidR="00F448C6" w:rsidRDefault="003878C6" w:rsidP="003878C6">
      <w:pPr>
        <w:pStyle w:val="BODY"/>
        <w:ind w:right="1870"/>
        <w:rPr>
          <w:sz w:val="20"/>
        </w:rPr>
      </w:pPr>
      <w:r>
        <w:rPr>
          <w:sz w:val="20"/>
        </w:rPr>
        <w:t xml:space="preserve">Spannung:  </w:t>
      </w:r>
      <w:r>
        <w:rPr>
          <w:sz w:val="20"/>
        </w:rPr>
        <w:tab/>
        <w:t>+5V DC nominal;</w:t>
      </w:r>
      <w:r>
        <w:rPr>
          <w:sz w:val="20"/>
        </w:rPr>
        <w:br/>
        <w:t>10V max (DC Bias)</w:t>
      </w:r>
    </w:p>
    <w:p w14:paraId="238F53FB" w14:textId="77777777" w:rsidR="00F448C6" w:rsidRDefault="003878C6" w:rsidP="003878C6">
      <w:pPr>
        <w:pStyle w:val="BODY"/>
        <w:ind w:right="1870"/>
        <w:rPr>
          <w:sz w:val="20"/>
        </w:rPr>
      </w:pPr>
      <w:r>
        <w:rPr>
          <w:sz w:val="20"/>
        </w:rPr>
        <w:t xml:space="preserve">Kabellänge:  </w:t>
      </w:r>
      <w:r>
        <w:rPr>
          <w:sz w:val="20"/>
        </w:rPr>
        <w:tab/>
        <w:t>1,1m</w:t>
      </w:r>
    </w:p>
    <w:p w14:paraId="4C957D94" w14:textId="77777777" w:rsidR="00F448C6" w:rsidRDefault="003878C6" w:rsidP="003878C6">
      <w:pPr>
        <w:pStyle w:val="BODY"/>
        <w:ind w:right="1870"/>
        <w:rPr>
          <w:sz w:val="20"/>
        </w:rPr>
      </w:pPr>
      <w:r>
        <w:rPr>
          <w:sz w:val="20"/>
        </w:rPr>
        <w:t xml:space="preserve">Stecker:  </w:t>
      </w:r>
      <w:r>
        <w:rPr>
          <w:sz w:val="20"/>
        </w:rPr>
        <w:tab/>
        <w:t>TA4F</w:t>
      </w:r>
    </w:p>
    <w:p w14:paraId="1DFF75DA" w14:textId="77777777" w:rsidR="00F448C6" w:rsidRDefault="003878C6" w:rsidP="003878C6">
      <w:pPr>
        <w:pStyle w:val="BODY"/>
        <w:ind w:right="1870"/>
        <w:rPr>
          <w:sz w:val="22"/>
        </w:rPr>
      </w:pPr>
      <w:r>
        <w:rPr>
          <w:sz w:val="20"/>
        </w:rPr>
        <w:t xml:space="preserve">Gewicht:  </w:t>
      </w:r>
      <w:r>
        <w:rPr>
          <w:sz w:val="20"/>
        </w:rPr>
        <w:tab/>
        <w:t>72 g</w:t>
      </w:r>
    </w:p>
    <w:p w14:paraId="6C58F2ED" w14:textId="77777777" w:rsidR="00F448C6" w:rsidRDefault="00F448C6" w:rsidP="003878C6">
      <w:pPr>
        <w:pStyle w:val="BODY"/>
        <w:ind w:right="1870"/>
        <w:rPr>
          <w:sz w:val="22"/>
        </w:rPr>
      </w:pPr>
    </w:p>
    <w:p w14:paraId="2B6C59EC" w14:textId="77777777" w:rsidR="00F448C6" w:rsidRDefault="00F448C6" w:rsidP="003878C6">
      <w:pPr>
        <w:pStyle w:val="BODY"/>
        <w:ind w:right="1870"/>
        <w:rPr>
          <w:sz w:val="22"/>
        </w:rPr>
      </w:pPr>
    </w:p>
    <w:p w14:paraId="76C274E5" w14:textId="77777777" w:rsidR="00F448C6" w:rsidRDefault="003878C6" w:rsidP="003878C6">
      <w:pPr>
        <w:pStyle w:val="BODY"/>
        <w:ind w:right="1870"/>
        <w:rPr>
          <w:sz w:val="20"/>
        </w:rPr>
      </w:pPr>
      <w:r>
        <w:rPr>
          <w:b/>
          <w:sz w:val="20"/>
        </w:rPr>
        <w:t>gefordertes Zubehör:</w:t>
      </w:r>
    </w:p>
    <w:p w14:paraId="1D0B5DF2" w14:textId="77777777" w:rsidR="00F448C6" w:rsidRDefault="003878C6" w:rsidP="003878C6">
      <w:pPr>
        <w:pStyle w:val="BODY"/>
        <w:numPr>
          <w:ilvl w:val="0"/>
          <w:numId w:val="4"/>
        </w:numPr>
        <w:ind w:right="1870"/>
        <w:rPr>
          <w:sz w:val="22"/>
        </w:rPr>
      </w:pPr>
      <w:r>
        <w:rPr>
          <w:sz w:val="20"/>
        </w:rPr>
        <w:t>Schaumstoffwindschutz</w:t>
      </w:r>
    </w:p>
    <w:p w14:paraId="581FBDFE" w14:textId="77777777" w:rsidR="00F448C6" w:rsidRDefault="00F448C6" w:rsidP="003878C6">
      <w:pPr>
        <w:pStyle w:val="BODY"/>
        <w:ind w:right="1870"/>
        <w:rPr>
          <w:sz w:val="22"/>
        </w:rPr>
      </w:pPr>
    </w:p>
    <w:p w14:paraId="54C89223" w14:textId="77777777" w:rsidR="00F448C6" w:rsidRDefault="00F448C6" w:rsidP="003878C6">
      <w:pPr>
        <w:pStyle w:val="BODY"/>
        <w:ind w:right="1870"/>
        <w:rPr>
          <w:sz w:val="22"/>
        </w:rPr>
      </w:pPr>
    </w:p>
    <w:p w14:paraId="2D9B32E4" w14:textId="77777777" w:rsidR="00F448C6" w:rsidRDefault="003878C6" w:rsidP="003878C6">
      <w:pPr>
        <w:pStyle w:val="BODY"/>
        <w:ind w:right="1870"/>
        <w:rPr>
          <w:sz w:val="22"/>
        </w:rPr>
      </w:pPr>
      <w:r>
        <w:rPr>
          <w:b/>
          <w:sz w:val="20"/>
        </w:rPr>
        <w:t>Ausgeschrieben:</w:t>
      </w:r>
    </w:p>
    <w:p w14:paraId="35FC1711" w14:textId="77777777" w:rsidR="00F448C6" w:rsidRDefault="00F448C6" w:rsidP="003878C6">
      <w:pPr>
        <w:pStyle w:val="BODY"/>
        <w:ind w:right="1870"/>
        <w:rPr>
          <w:sz w:val="22"/>
        </w:rPr>
      </w:pPr>
    </w:p>
    <w:p w14:paraId="230DB088" w14:textId="77777777" w:rsidR="00F448C6" w:rsidRDefault="003878C6" w:rsidP="003878C6">
      <w:pPr>
        <w:pStyle w:val="BODY"/>
        <w:ind w:right="1870"/>
        <w:rPr>
          <w:sz w:val="20"/>
        </w:rPr>
      </w:pPr>
      <w:r>
        <w:rPr>
          <w:sz w:val="20"/>
        </w:rPr>
        <w:t>Fabrikat:</w:t>
      </w:r>
      <w:r>
        <w:rPr>
          <w:sz w:val="20"/>
        </w:rPr>
        <w:tab/>
        <w:t>SHURE</w:t>
      </w:r>
    </w:p>
    <w:p w14:paraId="5F3A2493" w14:textId="77777777" w:rsidR="00F448C6" w:rsidRDefault="003878C6" w:rsidP="003878C6">
      <w:pPr>
        <w:pStyle w:val="BODY"/>
        <w:ind w:right="1870"/>
        <w:rPr>
          <w:sz w:val="20"/>
        </w:rPr>
      </w:pPr>
      <w:r>
        <w:rPr>
          <w:sz w:val="20"/>
        </w:rPr>
        <w:t>Typ:</w:t>
      </w:r>
      <w:r>
        <w:rPr>
          <w:sz w:val="20"/>
        </w:rPr>
        <w:tab/>
        <w:t>SM35-TQG</w:t>
      </w:r>
    </w:p>
    <w:p w14:paraId="549A0D11" w14:textId="77777777" w:rsidR="00F448C6" w:rsidRDefault="003878C6" w:rsidP="003878C6">
      <w:pPr>
        <w:pStyle w:val="BODY"/>
        <w:ind w:right="1870"/>
        <w:rPr>
          <w:sz w:val="22"/>
        </w:rPr>
      </w:pPr>
      <w:r>
        <w:rPr>
          <w:sz w:val="20"/>
        </w:rPr>
        <w:tab/>
        <w:t>oder gleichwertiger Art</w:t>
      </w:r>
    </w:p>
    <w:p w14:paraId="34F43412" w14:textId="77777777" w:rsidR="00F448C6" w:rsidRDefault="00F448C6" w:rsidP="003878C6">
      <w:pPr>
        <w:pStyle w:val="BODY"/>
        <w:ind w:right="1870"/>
        <w:rPr>
          <w:sz w:val="22"/>
        </w:rPr>
      </w:pPr>
    </w:p>
    <w:p w14:paraId="177E69CA" w14:textId="77777777" w:rsidR="00F448C6" w:rsidRDefault="00F448C6" w:rsidP="003878C6">
      <w:pPr>
        <w:pStyle w:val="BODY"/>
        <w:ind w:right="1870"/>
        <w:rPr>
          <w:sz w:val="22"/>
        </w:rPr>
      </w:pPr>
    </w:p>
    <w:p w14:paraId="67AD164A" w14:textId="77777777" w:rsidR="00F448C6" w:rsidRDefault="003878C6" w:rsidP="003878C6">
      <w:pPr>
        <w:pStyle w:val="BODY"/>
        <w:ind w:right="1870"/>
        <w:rPr>
          <w:sz w:val="22"/>
        </w:rPr>
      </w:pPr>
      <w:r>
        <w:rPr>
          <w:b/>
          <w:sz w:val="20"/>
        </w:rPr>
        <w:t>Angeboten (Vom Bieter einzutragen):</w:t>
      </w:r>
    </w:p>
    <w:p w14:paraId="763CFFA7" w14:textId="77777777" w:rsidR="00F448C6" w:rsidRDefault="00F448C6" w:rsidP="003878C6">
      <w:pPr>
        <w:pStyle w:val="BODY"/>
        <w:ind w:right="1870"/>
        <w:rPr>
          <w:sz w:val="22"/>
        </w:rPr>
      </w:pPr>
    </w:p>
    <w:p w14:paraId="1D28A3A7" w14:textId="77777777" w:rsidR="00F448C6" w:rsidRDefault="003878C6" w:rsidP="003878C6">
      <w:pPr>
        <w:pStyle w:val="BODY"/>
        <w:ind w:right="1870"/>
        <w:rPr>
          <w:sz w:val="20"/>
        </w:rPr>
      </w:pPr>
      <w:r>
        <w:rPr>
          <w:sz w:val="20"/>
        </w:rPr>
        <w:t>Fabrikat:</w:t>
      </w:r>
      <w:r>
        <w:rPr>
          <w:sz w:val="20"/>
        </w:rPr>
        <w:tab/>
        <w:t>'.......................................'</w:t>
      </w:r>
      <w:r>
        <w:rPr>
          <w:sz w:val="20"/>
        </w:rPr>
        <w:br/>
      </w:r>
    </w:p>
    <w:p w14:paraId="3B1B0C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w:t>
      </w:r>
      <w:r>
        <w:rPr>
          <w:sz w:val="20"/>
        </w:rPr>
        <w:t xml:space="preserve">................' </w:t>
      </w:r>
    </w:p>
    <w:p w14:paraId="17B83B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BDC4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819E3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2B4B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BF182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10.01.07.051    Shure_DH5x/O-xxxx** Wasserdichtes Subminiatur Headset-Mikrofon Kugel - geringe Empfindlichkeit </w:t>
      </w:r>
    </w:p>
    <w:p w14:paraId="1B1CDD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Wasserdichtes Subminiatur Headset-Mikrofon, Kugel - geringe Empfindlichkeit</w:t>
      </w:r>
    </w:p>
    <w:p w14:paraId="3D5A40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6763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Extrem robustes professionelles Subminiatur-Headset-Mikrofon für dr</w:t>
      </w:r>
      <w:r>
        <w:rPr>
          <w:color w:val="000000"/>
          <w:sz w:val="20"/>
          <w:lang w:val="de-DE" w:eastAsia="de-DE" w:bidi="de-DE"/>
        </w:rPr>
        <w:t>ahtlose Anwendung mit MTQG/TA4F</w:t>
      </w:r>
      <w:proofErr w:type="gramStart"/>
      <w:r>
        <w:rPr>
          <w:color w:val="000000"/>
          <w:sz w:val="20"/>
          <w:lang w:val="de-DE" w:eastAsia="de-DE" w:bidi="de-DE"/>
        </w:rPr>
        <w:t>-(</w:t>
      </w:r>
      <w:proofErr w:type="gramEnd"/>
      <w:r>
        <w:rPr>
          <w:color w:val="000000"/>
          <w:sz w:val="20"/>
          <w:lang w:val="de-DE" w:eastAsia="de-DE" w:bidi="de-DE"/>
        </w:rPr>
        <w:t>oder Lemo-)Steckverbinder passend zu den Taschensendern des LVs</w:t>
      </w:r>
    </w:p>
    <w:p w14:paraId="7B51C8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90E0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universell einsetzbar auf Bühne, im Studio und für allgemeine Sprachanwendungen.</w:t>
      </w:r>
    </w:p>
    <w:p w14:paraId="4FF7BC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FE14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Staub und Wass</w:t>
      </w:r>
      <w:r>
        <w:rPr>
          <w:color w:val="000000"/>
          <w:sz w:val="20"/>
          <w:lang w:val="de-DE" w:eastAsia="de-DE" w:bidi="de-DE"/>
        </w:rPr>
        <w:t>erdicht gemäß IP57</w:t>
      </w:r>
    </w:p>
    <w:p w14:paraId="4777B5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7430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Einfache und kompfortable Justage des Kopfbügels</w:t>
      </w:r>
    </w:p>
    <w:p w14:paraId="427F42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312D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49FC8C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20E57C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Wasser-, Makeup- und Schweißresistent </w:t>
      </w:r>
    </w:p>
    <w:p w14:paraId="1ED4630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IP57 zertifiziert</w:t>
      </w:r>
    </w:p>
    <w:p w14:paraId="54E6C8E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34B5E77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417E68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Faserverstärktes Kabel, 1,6 mm überschminkbar, hochbiegsam und unempfindlich gegen Knicken</w:t>
      </w:r>
    </w:p>
    <w:p w14:paraId="2973124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Einfache Bedienung und Justage des Kopfbügels</w:t>
      </w:r>
    </w:p>
    <w:p w14:paraId="3E92221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Mikrofonarm links und rechts montierbar</w:t>
      </w:r>
    </w:p>
    <w:p w14:paraId="07337B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278C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540E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0B15D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Kugel-Charakteristik</w:t>
      </w:r>
    </w:p>
    <w:p w14:paraId="4F4C4B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20 Hz - 20 kHz</w:t>
      </w:r>
    </w:p>
    <w:p w14:paraId="3CF02D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095B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-42,5 dBV, 1 kHz</w:t>
      </w:r>
    </w:p>
    <w:p w14:paraId="331363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132 dB SPL</w:t>
      </w:r>
    </w:p>
    <w:p w14:paraId="09CE77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Dynamikumfang:  </w:t>
      </w:r>
      <w:r>
        <w:rPr>
          <w:color w:val="000000"/>
          <w:sz w:val="20"/>
          <w:lang w:val="de-DE" w:eastAsia="de-DE" w:bidi="de-DE"/>
        </w:rPr>
        <w:tab/>
      </w:r>
      <w:r>
        <w:rPr>
          <w:color w:val="1C1C1C"/>
          <w:sz w:val="20"/>
          <w:lang w:val="de-DE" w:eastAsia="de-DE" w:bidi="de-DE"/>
        </w:rPr>
        <w:t>101,0 dB</w:t>
      </w:r>
    </w:p>
    <w:p w14:paraId="50BAF3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Clipping Level:  </w:t>
      </w:r>
      <w:r>
        <w:rPr>
          <w:color w:val="000000"/>
          <w:sz w:val="20"/>
          <w:lang w:val="de-DE" w:eastAsia="de-DE" w:bidi="de-DE"/>
        </w:rPr>
        <w:tab/>
      </w:r>
      <w:r>
        <w:rPr>
          <w:color w:val="1C1C1C"/>
          <w:sz w:val="20"/>
          <w:lang w:val="de-DE" w:eastAsia="de-DE" w:bidi="de-DE"/>
        </w:rPr>
        <w:t>3,0 dBV, 1kHz</w:t>
      </w:r>
    </w:p>
    <w:p w14:paraId="2F19D9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C7EC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31 dB(A)</w:t>
      </w:r>
      <w:r>
        <w:rPr>
          <w:color w:val="000000"/>
          <w:sz w:val="20"/>
          <w:lang w:val="de-DE" w:eastAsia="de-DE" w:bidi="de-DE"/>
        </w:rPr>
        <w:br/>
      </w:r>
      <w:r>
        <w:rPr>
          <w:color w:val="1C1C1C"/>
          <w:sz w:val="20"/>
          <w:lang w:val="de-DE" w:eastAsia="de-DE" w:bidi="de-DE"/>
        </w:rPr>
        <w:t>(äquivalenter Schalldruckpegel)</w:t>
      </w:r>
    </w:p>
    <w:p w14:paraId="49D21F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SNR:  </w:t>
      </w:r>
      <w:r>
        <w:rPr>
          <w:color w:val="000000"/>
          <w:sz w:val="20"/>
          <w:lang w:val="de-DE" w:eastAsia="de-DE" w:bidi="de-DE"/>
        </w:rPr>
        <w:tab/>
      </w:r>
      <w:r>
        <w:rPr>
          <w:color w:val="1C1C1C"/>
          <w:sz w:val="20"/>
          <w:lang w:val="de-DE" w:eastAsia="de-DE" w:bidi="de-DE"/>
        </w:rPr>
        <w:t>63,0 dB</w:t>
      </w:r>
    </w:p>
    <w:p w14:paraId="1D17C8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8172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Spannungsver</w:t>
      </w:r>
      <w:r>
        <w:rPr>
          <w:color w:val="1C1C1C"/>
          <w:sz w:val="20"/>
          <w:lang w:val="de-DE" w:eastAsia="de-DE" w:bidi="de-DE"/>
        </w:rPr>
        <w:t xml:space="preserve">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220µA (Typisch))</w:t>
      </w:r>
    </w:p>
    <w:p w14:paraId="651DAB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4AA6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50D4D1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77EE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5,2 x 14,5 mm</w:t>
      </w:r>
    </w:p>
    <w:p w14:paraId="070894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2B8D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20 g</w:t>
      </w:r>
    </w:p>
    <w:p w14:paraId="74F085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4064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r>
        <w:rPr>
          <w:color w:val="000000"/>
          <w:sz w:val="20"/>
          <w:lang w:val="de-DE" w:eastAsia="de-DE" w:bidi="de-DE"/>
        </w:rPr>
        <w:br/>
      </w:r>
      <w:r>
        <w:rPr>
          <w:color w:val="1C1C1C"/>
          <w:sz w:val="20"/>
          <w:lang w:val="de-DE" w:eastAsia="de-DE" w:bidi="de-DE"/>
        </w:rPr>
        <w:t>C - Cocoa (Dunkles Braun)</w:t>
      </w:r>
      <w:r>
        <w:rPr>
          <w:color w:val="000000"/>
          <w:sz w:val="20"/>
          <w:lang w:val="de-DE" w:eastAsia="de-DE" w:bidi="de-DE"/>
        </w:rPr>
        <w:br/>
      </w:r>
      <w:r>
        <w:rPr>
          <w:color w:val="1C1C1C"/>
          <w:sz w:val="20"/>
          <w:lang w:val="de-DE" w:eastAsia="de-DE" w:bidi="de-DE"/>
        </w:rPr>
        <w:t>T - Tan (Beige)</w:t>
      </w:r>
    </w:p>
    <w:p w14:paraId="236D28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BC49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49A5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4350767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color w:val="000000"/>
          <w:sz w:val="20"/>
          <w:lang w:val="de-DE" w:eastAsia="de-DE" w:bidi="de-DE"/>
        </w:rPr>
        <w:t>1x Entzerrungskapsel für Presence Responce (Sprache)</w:t>
      </w:r>
    </w:p>
    <w:p w14:paraId="00DDBC21"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Windschutz</w:t>
      </w:r>
    </w:p>
    <w:p w14:paraId="5586EBF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34185D5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Aufbewahrungstasche für Headset</w:t>
      </w:r>
    </w:p>
    <w:p w14:paraId="25C1D7C1"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1x verriegelbarer TA4F Stecker (nur bei </w:t>
      </w:r>
      <w:proofErr w:type="gramStart"/>
      <w:r>
        <w:rPr>
          <w:color w:val="000000"/>
          <w:sz w:val="20"/>
          <w:lang w:val="de-DE" w:eastAsia="de-DE" w:bidi="de-DE"/>
        </w:rPr>
        <w:t>MTQG Stecker</w:t>
      </w:r>
      <w:proofErr w:type="gramEnd"/>
    </w:p>
    <w:p w14:paraId="187ED857" w14:textId="77777777" w:rsidR="00F448C6" w:rsidRDefault="00F448C6" w:rsidP="003878C6">
      <w:pPr>
        <w:pStyle w:val="Normal"/>
        <w:keepLines/>
        <w:numPr>
          <w:ilvl w:val="0"/>
          <w:numId w:val="9"/>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3E31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F1BF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3A39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AAB62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ED58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B6EEE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DH5T(*/C/</w:t>
      </w:r>
      <w:proofErr w:type="gramStart"/>
      <w:r>
        <w:rPr>
          <w:color w:val="000000"/>
          <w:sz w:val="20"/>
          <w:lang w:val="de-DE" w:eastAsia="de-DE" w:bidi="de-DE"/>
        </w:rPr>
        <w:t>B)/</w:t>
      </w:r>
      <w:proofErr w:type="gramEnd"/>
      <w:r>
        <w:rPr>
          <w:color w:val="000000"/>
          <w:sz w:val="20"/>
          <w:lang w:val="de-DE" w:eastAsia="de-DE" w:bidi="de-DE"/>
        </w:rPr>
        <w:t>O-MTQG(*/LEMO)</w:t>
      </w:r>
    </w:p>
    <w:p w14:paraId="59B93F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w:t>
      </w:r>
      <w:r>
        <w:rPr>
          <w:color w:val="000000"/>
          <w:sz w:val="20"/>
          <w:lang w:val="de-DE" w:eastAsia="de-DE" w:bidi="de-DE"/>
        </w:rPr>
        <w:t xml:space="preserve"> gleichwertiger Art</w:t>
      </w:r>
    </w:p>
    <w:p w14:paraId="32BCE3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6231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042F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093EB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B039E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04A99EB2"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A39D5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17BD8A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7214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C9BE3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7001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AE8C5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10.01.07.053    Shure_WBH53T(/B)** Headset für Sprach- und Gesangsanwendungen, Kugel </w:t>
      </w:r>
    </w:p>
    <w:p w14:paraId="4EF64FE1" w14:textId="77777777" w:rsidR="00F448C6" w:rsidRDefault="003878C6" w:rsidP="003878C6">
      <w:pPr>
        <w:pStyle w:val="BODY"/>
        <w:ind w:right="1870"/>
        <w:rPr>
          <w:sz w:val="22"/>
        </w:rPr>
      </w:pPr>
      <w:r>
        <w:rPr>
          <w:sz w:val="20"/>
        </w:rPr>
        <w:t>Headset für Sprach- und Gesangsanwendungen, Kugel</w:t>
      </w:r>
    </w:p>
    <w:p w14:paraId="5A634660" w14:textId="77777777" w:rsidR="00F448C6" w:rsidRDefault="00F448C6" w:rsidP="003878C6">
      <w:pPr>
        <w:pStyle w:val="BODY"/>
        <w:ind w:right="1870"/>
        <w:rPr>
          <w:sz w:val="22"/>
        </w:rPr>
      </w:pPr>
    </w:p>
    <w:p w14:paraId="2D8FB056" w14:textId="77777777" w:rsidR="00F448C6" w:rsidRDefault="003878C6" w:rsidP="003878C6">
      <w:pPr>
        <w:pStyle w:val="BODY"/>
        <w:ind w:right="1870"/>
        <w:rPr>
          <w:sz w:val="22"/>
        </w:rPr>
      </w:pPr>
      <w:r>
        <w:rPr>
          <w:sz w:val="20"/>
        </w:rPr>
        <w:t>Professionelles Headset für Sprach- und Gesangsanwendungen.</w:t>
      </w:r>
    </w:p>
    <w:p w14:paraId="7C6C9673" w14:textId="77777777" w:rsidR="00F448C6" w:rsidRDefault="00F448C6" w:rsidP="003878C6">
      <w:pPr>
        <w:pStyle w:val="BODY"/>
        <w:ind w:right="1870"/>
        <w:rPr>
          <w:sz w:val="22"/>
        </w:rPr>
      </w:pPr>
    </w:p>
    <w:p w14:paraId="6CD4B75B" w14:textId="77777777" w:rsidR="00F448C6" w:rsidRDefault="003878C6" w:rsidP="003878C6">
      <w:pPr>
        <w:pStyle w:val="BODY"/>
        <w:ind w:right="1870"/>
        <w:rPr>
          <w:sz w:val="20"/>
        </w:rPr>
      </w:pPr>
      <w:r>
        <w:rPr>
          <w:b/>
          <w:sz w:val="20"/>
        </w:rPr>
        <w:t>Minde</w:t>
      </w:r>
      <w:r>
        <w:rPr>
          <w:b/>
          <w:sz w:val="20"/>
        </w:rPr>
        <w:t>stanforderungen:</w:t>
      </w:r>
    </w:p>
    <w:p w14:paraId="378B0862" w14:textId="77777777" w:rsidR="00F448C6" w:rsidRDefault="003878C6" w:rsidP="003878C6">
      <w:pPr>
        <w:pStyle w:val="BODY"/>
        <w:numPr>
          <w:ilvl w:val="0"/>
          <w:numId w:val="4"/>
        </w:numPr>
        <w:ind w:right="1870"/>
        <w:rPr>
          <w:sz w:val="20"/>
        </w:rPr>
      </w:pPr>
      <w:r>
        <w:rPr>
          <w:sz w:val="20"/>
        </w:rPr>
        <w:t>Dauerpolarisierte Subminiatur-Kondensatorkapsel, Kugelcharakteristik</w:t>
      </w:r>
    </w:p>
    <w:p w14:paraId="6BCD67D9" w14:textId="77777777" w:rsidR="00F448C6" w:rsidRDefault="003878C6" w:rsidP="003878C6">
      <w:pPr>
        <w:pStyle w:val="BODY"/>
        <w:numPr>
          <w:ilvl w:val="0"/>
          <w:numId w:val="4"/>
        </w:numPr>
        <w:ind w:right="1870"/>
        <w:rPr>
          <w:sz w:val="20"/>
        </w:rPr>
      </w:pPr>
      <w:r>
        <w:rPr>
          <w:sz w:val="20"/>
        </w:rPr>
        <w:t>klarer, äußerst natürlicher Sound.</w:t>
      </w:r>
    </w:p>
    <w:p w14:paraId="4215DE47" w14:textId="77777777" w:rsidR="00F448C6" w:rsidRDefault="003878C6" w:rsidP="003878C6">
      <w:pPr>
        <w:pStyle w:val="BODY"/>
        <w:numPr>
          <w:ilvl w:val="0"/>
          <w:numId w:val="4"/>
        </w:numPr>
        <w:ind w:right="1870"/>
        <w:rPr>
          <w:sz w:val="20"/>
        </w:rPr>
      </w:pPr>
      <w:r>
        <w:rPr>
          <w:sz w:val="20"/>
        </w:rPr>
        <w:t>Frei von Nahbesprechungseffekt für sehr gute Sprachverständlichkeit.</w:t>
      </w:r>
    </w:p>
    <w:p w14:paraId="5BFD19BD" w14:textId="77777777" w:rsidR="00F448C6" w:rsidRDefault="003878C6" w:rsidP="003878C6">
      <w:pPr>
        <w:pStyle w:val="BODY"/>
        <w:numPr>
          <w:ilvl w:val="0"/>
          <w:numId w:val="4"/>
        </w:numPr>
        <w:ind w:right="1870"/>
        <w:rPr>
          <w:sz w:val="20"/>
        </w:rPr>
      </w:pPr>
      <w:r>
        <w:rPr>
          <w:sz w:val="20"/>
        </w:rPr>
        <w:t>inklusive zwei Entzerrungskapseln und Schaumstoffwindschutz</w:t>
      </w:r>
    </w:p>
    <w:p w14:paraId="17D16099" w14:textId="77777777" w:rsidR="00F448C6" w:rsidRDefault="003878C6" w:rsidP="003878C6">
      <w:pPr>
        <w:pStyle w:val="BODY"/>
        <w:numPr>
          <w:ilvl w:val="0"/>
          <w:numId w:val="4"/>
        </w:numPr>
        <w:ind w:right="1870"/>
        <w:rPr>
          <w:sz w:val="22"/>
        </w:rPr>
      </w:pPr>
      <w:r>
        <w:rPr>
          <w:sz w:val="20"/>
        </w:rPr>
        <w:t>Robust</w:t>
      </w:r>
      <w:r>
        <w:rPr>
          <w:sz w:val="20"/>
        </w:rPr>
        <w:t>e und verstellbare Bügelmechanik zur idealen Anpassung an den Sprecher.</w:t>
      </w:r>
    </w:p>
    <w:p w14:paraId="56738780" w14:textId="77777777" w:rsidR="00F448C6" w:rsidRDefault="00F448C6" w:rsidP="003878C6">
      <w:pPr>
        <w:pStyle w:val="BODY"/>
        <w:ind w:right="1870"/>
        <w:rPr>
          <w:sz w:val="22"/>
        </w:rPr>
      </w:pPr>
    </w:p>
    <w:p w14:paraId="29222300" w14:textId="77777777" w:rsidR="00F448C6" w:rsidRDefault="003878C6" w:rsidP="003878C6">
      <w:pPr>
        <w:pStyle w:val="BODY"/>
        <w:ind w:right="1870"/>
        <w:rPr>
          <w:sz w:val="22"/>
        </w:rPr>
      </w:pPr>
      <w:r>
        <w:rPr>
          <w:b/>
          <w:sz w:val="20"/>
        </w:rPr>
        <w:t>Technische Daten:</w:t>
      </w:r>
    </w:p>
    <w:p w14:paraId="1DA58740" w14:textId="77777777" w:rsidR="00F448C6" w:rsidRDefault="00F448C6" w:rsidP="003878C6">
      <w:pPr>
        <w:pStyle w:val="BODY"/>
        <w:ind w:right="1870"/>
        <w:rPr>
          <w:sz w:val="22"/>
        </w:rPr>
      </w:pPr>
    </w:p>
    <w:p w14:paraId="72426A54" w14:textId="77777777" w:rsidR="00F448C6" w:rsidRDefault="003878C6" w:rsidP="003878C6">
      <w:pPr>
        <w:pStyle w:val="BODY"/>
        <w:ind w:right="1870"/>
        <w:rPr>
          <w:sz w:val="20"/>
        </w:rPr>
      </w:pPr>
      <w:r>
        <w:rPr>
          <w:sz w:val="20"/>
        </w:rPr>
        <w:t xml:space="preserve">Frequenzgang:  </w:t>
      </w:r>
      <w:r>
        <w:rPr>
          <w:sz w:val="20"/>
        </w:rPr>
        <w:tab/>
        <w:t>20 Hz-20 kHz</w:t>
      </w:r>
    </w:p>
    <w:p w14:paraId="78F60EAD" w14:textId="77777777" w:rsidR="00F448C6" w:rsidRDefault="003878C6" w:rsidP="003878C6">
      <w:pPr>
        <w:pStyle w:val="BODY"/>
        <w:ind w:right="1870"/>
        <w:rPr>
          <w:sz w:val="20"/>
        </w:rPr>
      </w:pPr>
      <w:r>
        <w:rPr>
          <w:sz w:val="20"/>
        </w:rPr>
        <w:t xml:space="preserve">Leerlaufempfindlichkeit:  </w:t>
      </w:r>
      <w:r>
        <w:rPr>
          <w:sz w:val="20"/>
        </w:rPr>
        <w:tab/>
        <w:t>-55 dBV/Pa (1,78 mV)</w:t>
      </w:r>
    </w:p>
    <w:p w14:paraId="129DEDEC" w14:textId="77777777" w:rsidR="00F448C6" w:rsidRDefault="003878C6" w:rsidP="003878C6">
      <w:pPr>
        <w:pStyle w:val="BODY"/>
        <w:ind w:right="1870"/>
        <w:rPr>
          <w:sz w:val="20"/>
        </w:rPr>
      </w:pPr>
      <w:r>
        <w:rPr>
          <w:sz w:val="20"/>
        </w:rPr>
        <w:t xml:space="preserve">Maximaler Schalldruck:  </w:t>
      </w:r>
      <w:r>
        <w:rPr>
          <w:sz w:val="20"/>
        </w:rPr>
        <w:tab/>
        <w:t>147dB SPL</w:t>
      </w:r>
      <w:r>
        <w:rPr>
          <w:sz w:val="20"/>
        </w:rPr>
        <w:br/>
      </w:r>
      <w:r>
        <w:rPr>
          <w:sz w:val="20"/>
        </w:rPr>
        <w:t>(1 kOhm Last, 1% Klirrfaktor)</w:t>
      </w:r>
    </w:p>
    <w:p w14:paraId="4FBD3FF0" w14:textId="77777777" w:rsidR="00F448C6" w:rsidRDefault="003878C6" w:rsidP="003878C6">
      <w:pPr>
        <w:pStyle w:val="BODY"/>
        <w:ind w:right="1870"/>
        <w:rPr>
          <w:sz w:val="22"/>
        </w:rPr>
      </w:pPr>
      <w:r>
        <w:rPr>
          <w:sz w:val="20"/>
        </w:rPr>
        <w:t xml:space="preserve">Eigenrauschen:  </w:t>
      </w:r>
      <w:r>
        <w:rPr>
          <w:sz w:val="20"/>
        </w:rPr>
        <w:tab/>
        <w:t xml:space="preserve"> 39 dB(A)</w:t>
      </w:r>
      <w:r>
        <w:rPr>
          <w:sz w:val="20"/>
        </w:rPr>
        <w:br/>
        <w:t>(äquival. Schalldruck)</w:t>
      </w:r>
    </w:p>
    <w:p w14:paraId="2A4AC5C9" w14:textId="77777777" w:rsidR="00F448C6" w:rsidRDefault="00F448C6" w:rsidP="003878C6">
      <w:pPr>
        <w:pStyle w:val="BODY"/>
        <w:ind w:right="1870"/>
        <w:rPr>
          <w:sz w:val="22"/>
        </w:rPr>
      </w:pPr>
    </w:p>
    <w:p w14:paraId="11928391" w14:textId="77777777" w:rsidR="00F448C6" w:rsidRDefault="003878C6" w:rsidP="003878C6">
      <w:pPr>
        <w:pStyle w:val="BODY"/>
        <w:ind w:right="1870"/>
        <w:rPr>
          <w:sz w:val="20"/>
        </w:rPr>
      </w:pPr>
      <w:r>
        <w:rPr>
          <w:sz w:val="20"/>
        </w:rPr>
        <w:t xml:space="preserve">Anschlusskabel:  </w:t>
      </w:r>
      <w:r>
        <w:rPr>
          <w:sz w:val="20"/>
        </w:rPr>
        <w:tab/>
        <w:t>ca. 1,5m</w:t>
      </w:r>
    </w:p>
    <w:p w14:paraId="3CCE1975" w14:textId="77777777" w:rsidR="00F448C6" w:rsidRDefault="003878C6" w:rsidP="003878C6">
      <w:pPr>
        <w:pStyle w:val="BODY"/>
        <w:ind w:right="1870"/>
        <w:rPr>
          <w:sz w:val="22"/>
        </w:rPr>
      </w:pPr>
      <w:r>
        <w:rPr>
          <w:sz w:val="20"/>
        </w:rPr>
        <w:t xml:space="preserve">Steckverbinder:  </w:t>
      </w:r>
      <w:r>
        <w:rPr>
          <w:sz w:val="20"/>
        </w:rPr>
        <w:tab/>
        <w:t>4 Polig TA4F</w:t>
      </w:r>
    </w:p>
    <w:p w14:paraId="49B377CB" w14:textId="77777777" w:rsidR="00F448C6" w:rsidRDefault="00F448C6" w:rsidP="003878C6">
      <w:pPr>
        <w:pStyle w:val="BODY"/>
        <w:ind w:right="1870"/>
        <w:rPr>
          <w:sz w:val="22"/>
        </w:rPr>
      </w:pPr>
    </w:p>
    <w:p w14:paraId="05077BDE" w14:textId="77777777" w:rsidR="00F448C6" w:rsidRDefault="003878C6" w:rsidP="003878C6">
      <w:pPr>
        <w:pStyle w:val="BODY"/>
        <w:ind w:right="1870"/>
        <w:rPr>
          <w:sz w:val="22"/>
        </w:rPr>
      </w:pPr>
      <w:r>
        <w:rPr>
          <w:sz w:val="20"/>
        </w:rPr>
        <w:t xml:space="preserve">Gewicht:  </w:t>
      </w:r>
      <w:r>
        <w:rPr>
          <w:sz w:val="20"/>
        </w:rPr>
        <w:tab/>
        <w:t>35 g</w:t>
      </w:r>
    </w:p>
    <w:p w14:paraId="0B27B451" w14:textId="77777777" w:rsidR="00F448C6" w:rsidRDefault="00F448C6" w:rsidP="003878C6">
      <w:pPr>
        <w:pStyle w:val="BODY"/>
        <w:ind w:right="1870"/>
        <w:rPr>
          <w:sz w:val="22"/>
        </w:rPr>
      </w:pPr>
    </w:p>
    <w:p w14:paraId="0D3D318A" w14:textId="77777777" w:rsidR="00F448C6" w:rsidRDefault="003878C6" w:rsidP="003878C6">
      <w:pPr>
        <w:pStyle w:val="BODY"/>
        <w:ind w:right="1870"/>
        <w:rPr>
          <w:sz w:val="22"/>
        </w:rPr>
      </w:pPr>
      <w:r>
        <w:rPr>
          <w:sz w:val="20"/>
        </w:rPr>
        <w:t xml:space="preserve">Farbe:  </w:t>
      </w:r>
      <w:r>
        <w:rPr>
          <w:sz w:val="20"/>
        </w:rPr>
        <w:tab/>
        <w:t>beige(/schwarz)</w:t>
      </w:r>
    </w:p>
    <w:p w14:paraId="7FA231C1" w14:textId="77777777" w:rsidR="00F448C6" w:rsidRDefault="00F448C6" w:rsidP="003878C6">
      <w:pPr>
        <w:pStyle w:val="BODY"/>
        <w:ind w:right="1870"/>
        <w:rPr>
          <w:sz w:val="22"/>
        </w:rPr>
      </w:pPr>
    </w:p>
    <w:p w14:paraId="0C5BA2EA" w14:textId="77777777" w:rsidR="00F448C6" w:rsidRDefault="00F448C6" w:rsidP="003878C6">
      <w:pPr>
        <w:pStyle w:val="BODY"/>
        <w:ind w:right="1870"/>
        <w:rPr>
          <w:sz w:val="22"/>
        </w:rPr>
      </w:pPr>
    </w:p>
    <w:p w14:paraId="3285B0C4" w14:textId="77777777" w:rsidR="00F448C6" w:rsidRDefault="003878C6" w:rsidP="003878C6">
      <w:pPr>
        <w:pStyle w:val="BODY"/>
        <w:ind w:right="1870"/>
        <w:rPr>
          <w:sz w:val="20"/>
        </w:rPr>
      </w:pPr>
      <w:r>
        <w:rPr>
          <w:sz w:val="20"/>
        </w:rPr>
        <w:t>Mitzulieferndes Zubehör:</w:t>
      </w:r>
    </w:p>
    <w:p w14:paraId="4DDB2D2A" w14:textId="77777777" w:rsidR="00F448C6" w:rsidRDefault="003878C6" w:rsidP="003878C6">
      <w:pPr>
        <w:pStyle w:val="BODY"/>
        <w:numPr>
          <w:ilvl w:val="0"/>
          <w:numId w:val="4"/>
        </w:numPr>
        <w:ind w:right="1870"/>
        <w:rPr>
          <w:sz w:val="20"/>
        </w:rPr>
      </w:pPr>
      <w:r>
        <w:rPr>
          <w:sz w:val="20"/>
        </w:rPr>
        <w:t>2x Schaumstoffwindschutz</w:t>
      </w:r>
    </w:p>
    <w:p w14:paraId="6C60758D" w14:textId="77777777" w:rsidR="00F448C6" w:rsidRDefault="003878C6" w:rsidP="003878C6">
      <w:pPr>
        <w:pStyle w:val="BODY"/>
        <w:numPr>
          <w:ilvl w:val="0"/>
          <w:numId w:val="4"/>
        </w:numPr>
        <w:ind w:right="1870"/>
        <w:rPr>
          <w:sz w:val="22"/>
        </w:rPr>
      </w:pPr>
      <w:r>
        <w:rPr>
          <w:sz w:val="20"/>
        </w:rPr>
        <w:t>2x Entzerrungskapsel</w:t>
      </w:r>
    </w:p>
    <w:p w14:paraId="4B8AA57F" w14:textId="77777777" w:rsidR="00F448C6" w:rsidRDefault="00F448C6" w:rsidP="003878C6">
      <w:pPr>
        <w:pStyle w:val="BODY"/>
        <w:ind w:right="1870"/>
        <w:rPr>
          <w:sz w:val="22"/>
        </w:rPr>
      </w:pPr>
    </w:p>
    <w:p w14:paraId="20FBDBF8" w14:textId="77777777" w:rsidR="00F448C6" w:rsidRDefault="00F448C6" w:rsidP="003878C6">
      <w:pPr>
        <w:pStyle w:val="BODY"/>
        <w:ind w:right="1870"/>
        <w:rPr>
          <w:sz w:val="22"/>
        </w:rPr>
      </w:pPr>
    </w:p>
    <w:p w14:paraId="793282F8" w14:textId="77777777" w:rsidR="00F448C6" w:rsidRDefault="003878C6" w:rsidP="003878C6">
      <w:pPr>
        <w:pStyle w:val="BODY"/>
        <w:ind w:right="1870"/>
        <w:rPr>
          <w:sz w:val="22"/>
        </w:rPr>
      </w:pPr>
      <w:r>
        <w:rPr>
          <w:b/>
          <w:sz w:val="20"/>
        </w:rPr>
        <w:t>Ausgeschrieben:</w:t>
      </w:r>
    </w:p>
    <w:p w14:paraId="21D7680B" w14:textId="77777777" w:rsidR="00F448C6" w:rsidRDefault="00F448C6" w:rsidP="003878C6">
      <w:pPr>
        <w:pStyle w:val="BODY"/>
        <w:ind w:right="1870"/>
        <w:rPr>
          <w:sz w:val="22"/>
        </w:rPr>
      </w:pPr>
    </w:p>
    <w:p w14:paraId="5FBF42E3" w14:textId="77777777" w:rsidR="00F448C6" w:rsidRDefault="003878C6" w:rsidP="003878C6">
      <w:pPr>
        <w:pStyle w:val="BODY"/>
        <w:ind w:right="1870"/>
        <w:rPr>
          <w:sz w:val="20"/>
        </w:rPr>
      </w:pPr>
      <w:r>
        <w:rPr>
          <w:sz w:val="20"/>
        </w:rPr>
        <w:t xml:space="preserve">Fabrikat:  </w:t>
      </w:r>
      <w:r>
        <w:rPr>
          <w:sz w:val="20"/>
        </w:rPr>
        <w:tab/>
        <w:t>SHURE</w:t>
      </w:r>
    </w:p>
    <w:p w14:paraId="4775F6F3" w14:textId="77777777" w:rsidR="00F448C6" w:rsidRDefault="003878C6" w:rsidP="003878C6">
      <w:pPr>
        <w:pStyle w:val="BODY"/>
        <w:ind w:right="1870"/>
        <w:rPr>
          <w:sz w:val="20"/>
        </w:rPr>
      </w:pPr>
      <w:r>
        <w:rPr>
          <w:sz w:val="20"/>
        </w:rPr>
        <w:t xml:space="preserve">Typ:  </w:t>
      </w:r>
      <w:r>
        <w:rPr>
          <w:sz w:val="20"/>
        </w:rPr>
        <w:tab/>
        <w:t>WBH53T(/B)</w:t>
      </w:r>
    </w:p>
    <w:p w14:paraId="138FA51E" w14:textId="77777777" w:rsidR="00F448C6" w:rsidRDefault="003878C6" w:rsidP="003878C6">
      <w:pPr>
        <w:pStyle w:val="BODY"/>
        <w:ind w:right="1870"/>
        <w:rPr>
          <w:sz w:val="22"/>
        </w:rPr>
      </w:pPr>
      <w:r>
        <w:rPr>
          <w:sz w:val="20"/>
        </w:rPr>
        <w:tab/>
        <w:t>oder gleichwertiger Art</w:t>
      </w:r>
    </w:p>
    <w:p w14:paraId="08BE2567" w14:textId="77777777" w:rsidR="00F448C6" w:rsidRDefault="00F448C6" w:rsidP="003878C6">
      <w:pPr>
        <w:pStyle w:val="BODY"/>
        <w:ind w:right="1870"/>
        <w:rPr>
          <w:sz w:val="22"/>
        </w:rPr>
      </w:pPr>
    </w:p>
    <w:p w14:paraId="01AD880F" w14:textId="77777777" w:rsidR="00F448C6" w:rsidRDefault="00F448C6" w:rsidP="003878C6">
      <w:pPr>
        <w:pStyle w:val="BODY"/>
        <w:ind w:right="1870"/>
        <w:rPr>
          <w:sz w:val="22"/>
        </w:rPr>
      </w:pPr>
    </w:p>
    <w:p w14:paraId="79495E4B" w14:textId="77777777" w:rsidR="00F448C6" w:rsidRDefault="003878C6" w:rsidP="003878C6">
      <w:pPr>
        <w:pStyle w:val="BODY"/>
        <w:ind w:right="1870"/>
        <w:rPr>
          <w:sz w:val="22"/>
        </w:rPr>
      </w:pPr>
      <w:r>
        <w:rPr>
          <w:b/>
          <w:sz w:val="20"/>
        </w:rPr>
        <w:t>Angeboten (Vom Bieter einzutragen):</w:t>
      </w:r>
    </w:p>
    <w:p w14:paraId="0EB361F5" w14:textId="77777777" w:rsidR="00F448C6" w:rsidRDefault="00F448C6" w:rsidP="003878C6">
      <w:pPr>
        <w:pStyle w:val="BODY"/>
        <w:ind w:right="1870"/>
        <w:rPr>
          <w:sz w:val="22"/>
        </w:rPr>
      </w:pPr>
    </w:p>
    <w:p w14:paraId="12C19E0B" w14:textId="77777777" w:rsidR="00F448C6" w:rsidRDefault="003878C6" w:rsidP="003878C6">
      <w:pPr>
        <w:pStyle w:val="BODY"/>
        <w:ind w:right="1870"/>
        <w:rPr>
          <w:sz w:val="20"/>
        </w:rPr>
      </w:pPr>
      <w:r>
        <w:rPr>
          <w:sz w:val="20"/>
        </w:rPr>
        <w:t xml:space="preserve">Fabrikat:  </w:t>
      </w:r>
      <w:r>
        <w:rPr>
          <w:sz w:val="20"/>
        </w:rPr>
        <w:tab/>
        <w:t xml:space="preserve"> '.......................................' </w:t>
      </w:r>
      <w:r>
        <w:rPr>
          <w:sz w:val="20"/>
        </w:rPr>
        <w:br/>
      </w:r>
    </w:p>
    <w:p w14:paraId="28D8BB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  </w:t>
      </w:r>
    </w:p>
    <w:p w14:paraId="1DA3BD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9F1F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C8686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E767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B80BF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10.01.07.054    Shure_WBH54T(/B)** Headset für Gesangs- und Sprachanwendungen, Superniere </w:t>
      </w:r>
    </w:p>
    <w:p w14:paraId="254AC330" w14:textId="77777777" w:rsidR="00F448C6" w:rsidRDefault="003878C6" w:rsidP="003878C6">
      <w:pPr>
        <w:pStyle w:val="BODY"/>
        <w:ind w:right="1870"/>
        <w:rPr>
          <w:sz w:val="22"/>
        </w:rPr>
      </w:pPr>
      <w:r>
        <w:rPr>
          <w:sz w:val="20"/>
        </w:rPr>
        <w:t>Headset für Gesangs- und Sprachanwendungen, Superniere</w:t>
      </w:r>
    </w:p>
    <w:p w14:paraId="402EC641" w14:textId="77777777" w:rsidR="00F448C6" w:rsidRDefault="00F448C6" w:rsidP="003878C6">
      <w:pPr>
        <w:pStyle w:val="BODY"/>
        <w:ind w:right="1870"/>
        <w:rPr>
          <w:sz w:val="22"/>
        </w:rPr>
      </w:pPr>
    </w:p>
    <w:p w14:paraId="5D787FD5" w14:textId="77777777" w:rsidR="00F448C6" w:rsidRDefault="003878C6" w:rsidP="003878C6">
      <w:pPr>
        <w:pStyle w:val="BODY"/>
        <w:ind w:right="1870"/>
        <w:rPr>
          <w:sz w:val="22"/>
        </w:rPr>
      </w:pPr>
      <w:r>
        <w:rPr>
          <w:sz w:val="20"/>
        </w:rPr>
        <w:t>Professionelles unauffälliges Headset für Gesangs- und Sprachanwendungen.</w:t>
      </w:r>
    </w:p>
    <w:p w14:paraId="72CCEE82" w14:textId="77777777" w:rsidR="00F448C6" w:rsidRDefault="00F448C6" w:rsidP="003878C6">
      <w:pPr>
        <w:pStyle w:val="BODY"/>
        <w:ind w:right="1870"/>
        <w:rPr>
          <w:sz w:val="22"/>
        </w:rPr>
      </w:pPr>
    </w:p>
    <w:p w14:paraId="3AE6F327" w14:textId="77777777" w:rsidR="00F448C6" w:rsidRDefault="003878C6" w:rsidP="003878C6">
      <w:pPr>
        <w:pStyle w:val="BODY"/>
        <w:ind w:right="1870"/>
        <w:rPr>
          <w:sz w:val="20"/>
        </w:rPr>
      </w:pPr>
      <w:r>
        <w:rPr>
          <w:b/>
          <w:sz w:val="20"/>
        </w:rPr>
        <w:t>Mindestanforderungen:</w:t>
      </w:r>
    </w:p>
    <w:p w14:paraId="490AF7CF" w14:textId="77777777" w:rsidR="00F448C6" w:rsidRDefault="003878C6" w:rsidP="003878C6">
      <w:pPr>
        <w:pStyle w:val="BODY"/>
        <w:numPr>
          <w:ilvl w:val="0"/>
          <w:numId w:val="4"/>
        </w:numPr>
        <w:ind w:right="1870"/>
        <w:rPr>
          <w:sz w:val="20"/>
        </w:rPr>
      </w:pPr>
      <w:r>
        <w:rPr>
          <w:sz w:val="20"/>
        </w:rPr>
        <w:t>Dauerpolaris</w:t>
      </w:r>
      <w:r>
        <w:rPr>
          <w:sz w:val="20"/>
        </w:rPr>
        <w:t>ierte Subminiatur-Kondensatorkapsel, Richtcharakteristik Superniere</w:t>
      </w:r>
    </w:p>
    <w:p w14:paraId="44D19578" w14:textId="77777777" w:rsidR="00F448C6" w:rsidRDefault="003878C6" w:rsidP="003878C6">
      <w:pPr>
        <w:pStyle w:val="BODY"/>
        <w:numPr>
          <w:ilvl w:val="0"/>
          <w:numId w:val="4"/>
        </w:numPr>
        <w:ind w:right="1870"/>
        <w:rPr>
          <w:sz w:val="20"/>
        </w:rPr>
      </w:pPr>
      <w:r>
        <w:rPr>
          <w:sz w:val="20"/>
        </w:rPr>
        <w:t>klarer, äußerst natürlicher Sound.</w:t>
      </w:r>
    </w:p>
    <w:p w14:paraId="375FEB32" w14:textId="77777777" w:rsidR="00F448C6" w:rsidRDefault="003878C6" w:rsidP="003878C6">
      <w:pPr>
        <w:pStyle w:val="BODY"/>
        <w:numPr>
          <w:ilvl w:val="0"/>
          <w:numId w:val="4"/>
        </w:numPr>
        <w:ind w:right="1870"/>
        <w:rPr>
          <w:sz w:val="20"/>
        </w:rPr>
      </w:pPr>
      <w:r>
        <w:rPr>
          <w:sz w:val="20"/>
        </w:rPr>
        <w:t>Konturierter Frequenzgang u.A. zur Kompensierung des Nahbesprechungseffekt für sehr gute Sprachverständlichkeit.</w:t>
      </w:r>
    </w:p>
    <w:p w14:paraId="75CEA564" w14:textId="77777777" w:rsidR="00F448C6" w:rsidRDefault="003878C6" w:rsidP="003878C6">
      <w:pPr>
        <w:pStyle w:val="BODY"/>
        <w:numPr>
          <w:ilvl w:val="0"/>
          <w:numId w:val="4"/>
        </w:numPr>
        <w:ind w:right="1870"/>
        <w:rPr>
          <w:sz w:val="20"/>
        </w:rPr>
      </w:pPr>
      <w:r>
        <w:rPr>
          <w:sz w:val="20"/>
        </w:rPr>
        <w:t>Gleichmäßige Supernierencharakteristik b</w:t>
      </w:r>
      <w:r>
        <w:rPr>
          <w:sz w:val="20"/>
        </w:rPr>
        <w:t>ietet extrem hohe Rückkopplungssicherheit</w:t>
      </w:r>
    </w:p>
    <w:p w14:paraId="13ABF16E" w14:textId="77777777" w:rsidR="00F448C6" w:rsidRDefault="003878C6" w:rsidP="003878C6">
      <w:pPr>
        <w:pStyle w:val="BODY"/>
        <w:numPr>
          <w:ilvl w:val="0"/>
          <w:numId w:val="4"/>
        </w:numPr>
        <w:ind w:right="1870"/>
        <w:rPr>
          <w:sz w:val="20"/>
        </w:rPr>
      </w:pPr>
      <w:r>
        <w:rPr>
          <w:sz w:val="20"/>
        </w:rPr>
        <w:t>extrem pegelfest, kann hohen Schalldruckpegel verzerrungsfrei wiedergeben</w:t>
      </w:r>
    </w:p>
    <w:p w14:paraId="4659C56E" w14:textId="77777777" w:rsidR="00F448C6" w:rsidRDefault="003878C6" w:rsidP="003878C6">
      <w:pPr>
        <w:pStyle w:val="BODY"/>
        <w:numPr>
          <w:ilvl w:val="0"/>
          <w:numId w:val="4"/>
        </w:numPr>
        <w:ind w:right="1870"/>
        <w:rPr>
          <w:sz w:val="20"/>
        </w:rPr>
      </w:pPr>
      <w:r>
        <w:rPr>
          <w:sz w:val="20"/>
        </w:rPr>
        <w:t>Einrastender Windschutz</w:t>
      </w:r>
    </w:p>
    <w:p w14:paraId="7CF7D6D6" w14:textId="77777777" w:rsidR="00F448C6" w:rsidRDefault="003878C6" w:rsidP="003878C6">
      <w:pPr>
        <w:pStyle w:val="BODY"/>
        <w:numPr>
          <w:ilvl w:val="0"/>
          <w:numId w:val="4"/>
        </w:numPr>
        <w:ind w:right="1870"/>
        <w:rPr>
          <w:sz w:val="22"/>
        </w:rPr>
      </w:pPr>
      <w:r>
        <w:rPr>
          <w:sz w:val="20"/>
        </w:rPr>
        <w:t>Robuste und verstellbare Bügelmechanik zur idealen Anpassung an den Sprecher.</w:t>
      </w:r>
    </w:p>
    <w:p w14:paraId="4AF9D3B1" w14:textId="77777777" w:rsidR="00F448C6" w:rsidRDefault="00F448C6" w:rsidP="003878C6">
      <w:pPr>
        <w:pStyle w:val="BODY"/>
        <w:ind w:right="1870"/>
        <w:rPr>
          <w:sz w:val="22"/>
        </w:rPr>
      </w:pPr>
    </w:p>
    <w:p w14:paraId="6D3B0231" w14:textId="77777777" w:rsidR="00F448C6" w:rsidRDefault="003878C6" w:rsidP="003878C6">
      <w:pPr>
        <w:pStyle w:val="BODY"/>
        <w:ind w:right="1870"/>
        <w:rPr>
          <w:sz w:val="22"/>
        </w:rPr>
      </w:pPr>
      <w:r>
        <w:rPr>
          <w:b/>
          <w:sz w:val="20"/>
        </w:rPr>
        <w:t>Technische Daten:</w:t>
      </w:r>
    </w:p>
    <w:p w14:paraId="0BD00A4A" w14:textId="77777777" w:rsidR="00F448C6" w:rsidRDefault="00F448C6" w:rsidP="003878C6">
      <w:pPr>
        <w:pStyle w:val="BODY"/>
        <w:ind w:right="1870"/>
        <w:rPr>
          <w:sz w:val="22"/>
        </w:rPr>
      </w:pPr>
    </w:p>
    <w:p w14:paraId="47276F5B" w14:textId="77777777" w:rsidR="00F448C6" w:rsidRDefault="003878C6" w:rsidP="003878C6">
      <w:pPr>
        <w:pStyle w:val="BODY"/>
        <w:ind w:right="1870"/>
        <w:rPr>
          <w:sz w:val="20"/>
        </w:rPr>
      </w:pPr>
      <w:r>
        <w:rPr>
          <w:sz w:val="20"/>
        </w:rPr>
        <w:t>Frequenzgang:</w:t>
      </w:r>
      <w:r>
        <w:rPr>
          <w:sz w:val="20"/>
        </w:rPr>
        <w:tab/>
        <w:t>20 H</w:t>
      </w:r>
      <w:r>
        <w:rPr>
          <w:sz w:val="20"/>
        </w:rPr>
        <w:t>z - 20 kHz</w:t>
      </w:r>
    </w:p>
    <w:p w14:paraId="4EE7D1EC" w14:textId="77777777" w:rsidR="00F448C6" w:rsidRDefault="003878C6" w:rsidP="003878C6">
      <w:pPr>
        <w:pStyle w:val="BODY"/>
        <w:ind w:right="1870"/>
        <w:rPr>
          <w:sz w:val="20"/>
        </w:rPr>
      </w:pPr>
      <w:r>
        <w:rPr>
          <w:sz w:val="20"/>
        </w:rPr>
        <w:t>Leerlaufempfindlichkeit</w:t>
      </w:r>
      <w:r>
        <w:rPr>
          <w:sz w:val="20"/>
        </w:rPr>
        <w:tab/>
        <w:t>-49,9 dBV (3,2 mV/Pa)</w:t>
      </w:r>
    </w:p>
    <w:p w14:paraId="2E6D18BC" w14:textId="77777777" w:rsidR="00F448C6" w:rsidRDefault="003878C6" w:rsidP="003878C6">
      <w:pPr>
        <w:pStyle w:val="BODY"/>
        <w:ind w:right="1870"/>
        <w:rPr>
          <w:sz w:val="20"/>
        </w:rPr>
      </w:pPr>
      <w:r>
        <w:rPr>
          <w:sz w:val="20"/>
        </w:rPr>
        <w:t>Maximaler Schalldruck:</w:t>
      </w:r>
      <w:r>
        <w:rPr>
          <w:sz w:val="20"/>
        </w:rPr>
        <w:tab/>
        <w:t>144dB SPL</w:t>
      </w:r>
      <w:r>
        <w:rPr>
          <w:sz w:val="20"/>
        </w:rPr>
        <w:br/>
        <w:t>(1 kOhm Last, 1% Klirrfaktor)</w:t>
      </w:r>
    </w:p>
    <w:p w14:paraId="2A5AC182" w14:textId="77777777" w:rsidR="00F448C6" w:rsidRDefault="003878C6" w:rsidP="003878C6">
      <w:pPr>
        <w:pStyle w:val="BODY"/>
        <w:ind w:right="1870"/>
        <w:rPr>
          <w:sz w:val="22"/>
        </w:rPr>
      </w:pPr>
      <w:r>
        <w:rPr>
          <w:sz w:val="20"/>
        </w:rPr>
        <w:t xml:space="preserve">Eigenrauschen:  </w:t>
      </w:r>
      <w:r>
        <w:rPr>
          <w:sz w:val="20"/>
        </w:rPr>
        <w:tab/>
        <w:t xml:space="preserve"> 39 dB(A)</w:t>
      </w:r>
      <w:r>
        <w:rPr>
          <w:sz w:val="20"/>
        </w:rPr>
        <w:br/>
        <w:t>(äquival. Schalldruck)</w:t>
      </w:r>
    </w:p>
    <w:p w14:paraId="76BE7090" w14:textId="77777777" w:rsidR="00F448C6" w:rsidRDefault="00F448C6" w:rsidP="003878C6">
      <w:pPr>
        <w:pStyle w:val="BODY"/>
        <w:ind w:right="1870"/>
        <w:rPr>
          <w:sz w:val="22"/>
        </w:rPr>
      </w:pPr>
    </w:p>
    <w:p w14:paraId="02F14A70" w14:textId="77777777" w:rsidR="00F448C6" w:rsidRDefault="003878C6" w:rsidP="003878C6">
      <w:pPr>
        <w:pStyle w:val="BODY"/>
        <w:ind w:right="1870"/>
        <w:rPr>
          <w:sz w:val="20"/>
        </w:rPr>
      </w:pPr>
      <w:r>
        <w:rPr>
          <w:sz w:val="20"/>
        </w:rPr>
        <w:t>Anschlusskabel:</w:t>
      </w:r>
      <w:r>
        <w:rPr>
          <w:sz w:val="20"/>
        </w:rPr>
        <w:tab/>
        <w:t>ca. 1,5m</w:t>
      </w:r>
    </w:p>
    <w:p w14:paraId="7DC1638E" w14:textId="77777777" w:rsidR="00F448C6" w:rsidRDefault="003878C6" w:rsidP="003878C6">
      <w:pPr>
        <w:pStyle w:val="BODY"/>
        <w:ind w:right="1870"/>
        <w:rPr>
          <w:sz w:val="22"/>
        </w:rPr>
      </w:pPr>
      <w:r>
        <w:rPr>
          <w:sz w:val="20"/>
        </w:rPr>
        <w:t xml:space="preserve">Steckverbinder:  </w:t>
      </w:r>
      <w:r>
        <w:rPr>
          <w:sz w:val="20"/>
        </w:rPr>
        <w:tab/>
        <w:t>4 Polig TA4F</w:t>
      </w:r>
    </w:p>
    <w:p w14:paraId="7F15399E" w14:textId="77777777" w:rsidR="00F448C6" w:rsidRDefault="00F448C6" w:rsidP="003878C6">
      <w:pPr>
        <w:pStyle w:val="BODY"/>
        <w:ind w:right="1870"/>
        <w:rPr>
          <w:sz w:val="22"/>
        </w:rPr>
      </w:pPr>
    </w:p>
    <w:p w14:paraId="6C505D0E" w14:textId="77777777" w:rsidR="00F448C6" w:rsidRDefault="003878C6" w:rsidP="003878C6">
      <w:pPr>
        <w:pStyle w:val="BODY"/>
        <w:ind w:right="1870"/>
        <w:rPr>
          <w:sz w:val="22"/>
        </w:rPr>
      </w:pPr>
      <w:r>
        <w:rPr>
          <w:sz w:val="20"/>
        </w:rPr>
        <w:t>Gewicht:</w:t>
      </w:r>
      <w:r>
        <w:rPr>
          <w:sz w:val="20"/>
        </w:rPr>
        <w:tab/>
        <w:t>35 g</w:t>
      </w:r>
    </w:p>
    <w:p w14:paraId="620EC943" w14:textId="77777777" w:rsidR="00F448C6" w:rsidRDefault="00F448C6" w:rsidP="003878C6">
      <w:pPr>
        <w:pStyle w:val="BODY"/>
        <w:ind w:right="1870"/>
        <w:rPr>
          <w:sz w:val="22"/>
        </w:rPr>
      </w:pPr>
    </w:p>
    <w:p w14:paraId="6C4BEDD2" w14:textId="77777777" w:rsidR="00F448C6" w:rsidRDefault="003878C6" w:rsidP="003878C6">
      <w:pPr>
        <w:pStyle w:val="BODY"/>
        <w:ind w:right="1870"/>
        <w:rPr>
          <w:sz w:val="22"/>
        </w:rPr>
      </w:pPr>
      <w:r>
        <w:rPr>
          <w:sz w:val="20"/>
        </w:rPr>
        <w:t>Farbe:</w:t>
      </w:r>
      <w:r>
        <w:rPr>
          <w:sz w:val="20"/>
        </w:rPr>
        <w:tab/>
        <w:t>beige(/schwarz)</w:t>
      </w:r>
    </w:p>
    <w:p w14:paraId="37EF935E" w14:textId="77777777" w:rsidR="00F448C6" w:rsidRDefault="00F448C6" w:rsidP="003878C6">
      <w:pPr>
        <w:pStyle w:val="BODY"/>
        <w:ind w:right="1870"/>
        <w:rPr>
          <w:sz w:val="22"/>
        </w:rPr>
      </w:pPr>
    </w:p>
    <w:p w14:paraId="7CF53D35" w14:textId="77777777" w:rsidR="00F448C6" w:rsidRDefault="00F448C6" w:rsidP="003878C6">
      <w:pPr>
        <w:pStyle w:val="BODY"/>
        <w:ind w:right="1870"/>
        <w:rPr>
          <w:sz w:val="22"/>
        </w:rPr>
      </w:pPr>
    </w:p>
    <w:p w14:paraId="673A2611" w14:textId="77777777" w:rsidR="00F448C6" w:rsidRDefault="003878C6" w:rsidP="003878C6">
      <w:pPr>
        <w:pStyle w:val="BODY"/>
        <w:ind w:right="1870"/>
        <w:rPr>
          <w:sz w:val="20"/>
        </w:rPr>
      </w:pPr>
      <w:r>
        <w:rPr>
          <w:sz w:val="20"/>
        </w:rPr>
        <w:t>Mitzulieferndes Zubehör:</w:t>
      </w:r>
    </w:p>
    <w:p w14:paraId="3CD35848" w14:textId="77777777" w:rsidR="00F448C6" w:rsidRDefault="003878C6" w:rsidP="003878C6">
      <w:pPr>
        <w:pStyle w:val="BODY"/>
        <w:numPr>
          <w:ilvl w:val="0"/>
          <w:numId w:val="4"/>
        </w:numPr>
        <w:ind w:right="1870"/>
        <w:rPr>
          <w:sz w:val="20"/>
        </w:rPr>
      </w:pPr>
      <w:r>
        <w:rPr>
          <w:sz w:val="20"/>
        </w:rPr>
        <w:t>2x Schaumstoffwindschutz</w:t>
      </w:r>
    </w:p>
    <w:p w14:paraId="12EE9089" w14:textId="77777777" w:rsidR="00F448C6" w:rsidRDefault="003878C6" w:rsidP="003878C6">
      <w:pPr>
        <w:pStyle w:val="BODY"/>
        <w:numPr>
          <w:ilvl w:val="0"/>
          <w:numId w:val="4"/>
        </w:numPr>
        <w:ind w:right="1870"/>
        <w:rPr>
          <w:sz w:val="22"/>
        </w:rPr>
      </w:pPr>
      <w:r>
        <w:rPr>
          <w:sz w:val="20"/>
        </w:rPr>
        <w:t>2x Schutzkappe</w:t>
      </w:r>
    </w:p>
    <w:p w14:paraId="652B8B18" w14:textId="77777777" w:rsidR="00F448C6" w:rsidRDefault="00F448C6" w:rsidP="003878C6">
      <w:pPr>
        <w:pStyle w:val="BODY"/>
        <w:ind w:right="1870"/>
        <w:rPr>
          <w:sz w:val="22"/>
        </w:rPr>
      </w:pPr>
    </w:p>
    <w:p w14:paraId="528401D1" w14:textId="77777777" w:rsidR="00F448C6" w:rsidRDefault="00F448C6" w:rsidP="003878C6">
      <w:pPr>
        <w:pStyle w:val="BODY"/>
        <w:ind w:right="1870"/>
        <w:rPr>
          <w:sz w:val="22"/>
        </w:rPr>
      </w:pPr>
    </w:p>
    <w:p w14:paraId="2D46908F" w14:textId="77777777" w:rsidR="00F448C6" w:rsidRDefault="003878C6" w:rsidP="003878C6">
      <w:pPr>
        <w:pStyle w:val="BODY"/>
        <w:ind w:right="1870"/>
        <w:rPr>
          <w:sz w:val="22"/>
        </w:rPr>
      </w:pPr>
      <w:r>
        <w:rPr>
          <w:b/>
          <w:sz w:val="20"/>
        </w:rPr>
        <w:t>Ausgeschrieben:</w:t>
      </w:r>
    </w:p>
    <w:p w14:paraId="07248B6E" w14:textId="77777777" w:rsidR="00F448C6" w:rsidRDefault="00F448C6" w:rsidP="003878C6">
      <w:pPr>
        <w:pStyle w:val="BODY"/>
        <w:ind w:right="1870"/>
        <w:rPr>
          <w:sz w:val="22"/>
        </w:rPr>
      </w:pPr>
    </w:p>
    <w:p w14:paraId="2005A765" w14:textId="77777777" w:rsidR="00F448C6" w:rsidRDefault="003878C6" w:rsidP="003878C6">
      <w:pPr>
        <w:pStyle w:val="BODY"/>
        <w:ind w:right="1870"/>
        <w:rPr>
          <w:sz w:val="20"/>
        </w:rPr>
      </w:pPr>
      <w:r>
        <w:rPr>
          <w:sz w:val="20"/>
        </w:rPr>
        <w:t>Fabrikat:</w:t>
      </w:r>
      <w:r>
        <w:rPr>
          <w:sz w:val="20"/>
        </w:rPr>
        <w:tab/>
        <w:t>SHURE</w:t>
      </w:r>
    </w:p>
    <w:p w14:paraId="13F39C85" w14:textId="77777777" w:rsidR="00F448C6" w:rsidRDefault="003878C6" w:rsidP="003878C6">
      <w:pPr>
        <w:pStyle w:val="BODY"/>
        <w:ind w:right="1870"/>
        <w:rPr>
          <w:sz w:val="20"/>
        </w:rPr>
      </w:pPr>
      <w:r>
        <w:rPr>
          <w:sz w:val="20"/>
        </w:rPr>
        <w:t>Typ:</w:t>
      </w:r>
      <w:r>
        <w:rPr>
          <w:sz w:val="20"/>
        </w:rPr>
        <w:tab/>
        <w:t>WBH54T(/B)</w:t>
      </w:r>
    </w:p>
    <w:p w14:paraId="03C85118" w14:textId="77777777" w:rsidR="00F448C6" w:rsidRDefault="003878C6" w:rsidP="003878C6">
      <w:pPr>
        <w:pStyle w:val="BODY"/>
        <w:ind w:right="1870"/>
        <w:rPr>
          <w:sz w:val="22"/>
        </w:rPr>
      </w:pPr>
      <w:r>
        <w:rPr>
          <w:sz w:val="20"/>
        </w:rPr>
        <w:tab/>
        <w:t>oder gleichwertiger Art</w:t>
      </w:r>
    </w:p>
    <w:p w14:paraId="36DBB0BA" w14:textId="77777777" w:rsidR="00F448C6" w:rsidRDefault="00F448C6" w:rsidP="003878C6">
      <w:pPr>
        <w:pStyle w:val="BODY"/>
        <w:ind w:right="1870"/>
        <w:rPr>
          <w:sz w:val="22"/>
        </w:rPr>
      </w:pPr>
    </w:p>
    <w:p w14:paraId="2517B374" w14:textId="77777777" w:rsidR="00F448C6" w:rsidRDefault="00F448C6" w:rsidP="003878C6">
      <w:pPr>
        <w:pStyle w:val="BODY"/>
        <w:ind w:right="1870"/>
        <w:rPr>
          <w:sz w:val="22"/>
        </w:rPr>
      </w:pPr>
    </w:p>
    <w:p w14:paraId="194C217D" w14:textId="77777777" w:rsidR="00F448C6" w:rsidRDefault="003878C6" w:rsidP="003878C6">
      <w:pPr>
        <w:pStyle w:val="BODY"/>
        <w:ind w:right="1870"/>
        <w:rPr>
          <w:sz w:val="22"/>
        </w:rPr>
      </w:pPr>
      <w:r>
        <w:rPr>
          <w:b/>
          <w:sz w:val="20"/>
        </w:rPr>
        <w:t>Angeboten (Vom Bieter einzutragen):</w:t>
      </w:r>
    </w:p>
    <w:p w14:paraId="18AD82AB" w14:textId="77777777" w:rsidR="00F448C6" w:rsidRDefault="00F448C6" w:rsidP="003878C6">
      <w:pPr>
        <w:pStyle w:val="BODY"/>
        <w:ind w:right="1870"/>
        <w:rPr>
          <w:sz w:val="22"/>
        </w:rPr>
      </w:pPr>
    </w:p>
    <w:p w14:paraId="537A8DD2" w14:textId="77777777" w:rsidR="00F448C6" w:rsidRDefault="003878C6" w:rsidP="003878C6">
      <w:pPr>
        <w:pStyle w:val="BODY"/>
        <w:ind w:right="1870"/>
        <w:rPr>
          <w:sz w:val="20"/>
        </w:rPr>
      </w:pPr>
      <w:r>
        <w:rPr>
          <w:sz w:val="20"/>
        </w:rPr>
        <w:t>Fabrikat:</w:t>
      </w:r>
      <w:r>
        <w:rPr>
          <w:sz w:val="20"/>
        </w:rPr>
        <w:tab/>
        <w:t xml:space="preserve"> '.......................................</w:t>
      </w:r>
      <w:r>
        <w:rPr>
          <w:sz w:val="20"/>
        </w:rPr>
        <w:t xml:space="preserve">' </w:t>
      </w:r>
      <w:r>
        <w:rPr>
          <w:sz w:val="20"/>
        </w:rPr>
        <w:br/>
      </w:r>
    </w:p>
    <w:p w14:paraId="1F9F97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  </w:t>
      </w:r>
    </w:p>
    <w:p w14:paraId="4891EC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3178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1DCFD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FE30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3926C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10.01.07.153    Shure_MX153T/O-TQG** professionelles Ohrbügel-Mikrofon mit Kugelcharakteristik, hautfarben  </w:t>
      </w:r>
    </w:p>
    <w:p w14:paraId="335F1FBB" w14:textId="77777777" w:rsidR="00F448C6" w:rsidRDefault="003878C6" w:rsidP="003878C6">
      <w:pPr>
        <w:pStyle w:val="BODY"/>
        <w:ind w:right="1870"/>
        <w:rPr>
          <w:sz w:val="22"/>
        </w:rPr>
      </w:pPr>
      <w:r>
        <w:rPr>
          <w:sz w:val="20"/>
        </w:rPr>
        <w:t>professionelles Ohrbügel-Mikrofon mit Kugelcharakteristik.</w:t>
      </w:r>
    </w:p>
    <w:p w14:paraId="63511356" w14:textId="77777777" w:rsidR="00F448C6" w:rsidRDefault="00F448C6" w:rsidP="003878C6">
      <w:pPr>
        <w:pStyle w:val="BODY"/>
        <w:ind w:right="1870"/>
        <w:rPr>
          <w:sz w:val="22"/>
        </w:rPr>
      </w:pPr>
    </w:p>
    <w:p w14:paraId="385FB23E" w14:textId="77777777" w:rsidR="00F448C6" w:rsidRDefault="003878C6" w:rsidP="003878C6">
      <w:pPr>
        <w:pStyle w:val="BODY"/>
        <w:ind w:right="1870"/>
        <w:rPr>
          <w:sz w:val="22"/>
        </w:rPr>
      </w:pPr>
      <w:r>
        <w:rPr>
          <w:sz w:val="20"/>
        </w:rPr>
        <w:t>Es bietet eine hohe Sprachverständlichkeit, einfache Handhabung und eine geringe Sichtb</w:t>
      </w:r>
      <w:r>
        <w:rPr>
          <w:sz w:val="20"/>
        </w:rPr>
        <w:t>arkeit.</w:t>
      </w:r>
    </w:p>
    <w:p w14:paraId="4A45D2DC" w14:textId="77777777" w:rsidR="00F448C6" w:rsidRDefault="00F448C6" w:rsidP="003878C6">
      <w:pPr>
        <w:pStyle w:val="BODY"/>
        <w:ind w:right="1870"/>
        <w:rPr>
          <w:sz w:val="22"/>
        </w:rPr>
      </w:pPr>
    </w:p>
    <w:p w14:paraId="73B70FB2" w14:textId="77777777" w:rsidR="00F448C6" w:rsidRDefault="003878C6" w:rsidP="003878C6">
      <w:pPr>
        <w:pStyle w:val="BODY"/>
        <w:ind w:right="1870"/>
        <w:rPr>
          <w:sz w:val="22"/>
        </w:rPr>
      </w:pPr>
      <w:r>
        <w:rPr>
          <w:sz w:val="20"/>
        </w:rPr>
        <w:t>Optimiert für hohe Sprachverständlichkeit und damit ideal für Präsentationen und Vorträge.</w:t>
      </w:r>
    </w:p>
    <w:p w14:paraId="50E20E55" w14:textId="77777777" w:rsidR="00F448C6" w:rsidRDefault="00F448C6" w:rsidP="003878C6">
      <w:pPr>
        <w:pStyle w:val="BODY"/>
        <w:ind w:right="1870"/>
        <w:rPr>
          <w:sz w:val="22"/>
        </w:rPr>
      </w:pPr>
    </w:p>
    <w:p w14:paraId="0B4CB7A9" w14:textId="77777777" w:rsidR="00F448C6" w:rsidRDefault="003878C6" w:rsidP="003878C6">
      <w:pPr>
        <w:pStyle w:val="BODY"/>
        <w:ind w:right="1870"/>
        <w:rPr>
          <w:sz w:val="22"/>
        </w:rPr>
      </w:pPr>
      <w:r>
        <w:rPr>
          <w:sz w:val="20"/>
        </w:rPr>
        <w:t>Natürliche Stimm-Wiedergabe.</w:t>
      </w:r>
    </w:p>
    <w:p w14:paraId="192E8DA3" w14:textId="77777777" w:rsidR="00F448C6" w:rsidRDefault="00F448C6" w:rsidP="003878C6">
      <w:pPr>
        <w:pStyle w:val="BODY"/>
        <w:ind w:right="1870"/>
        <w:rPr>
          <w:sz w:val="22"/>
        </w:rPr>
      </w:pPr>
    </w:p>
    <w:p w14:paraId="29FC6562" w14:textId="77777777" w:rsidR="00F448C6" w:rsidRDefault="003878C6" w:rsidP="003878C6">
      <w:pPr>
        <w:pStyle w:val="BODY"/>
        <w:ind w:right="1870"/>
        <w:rPr>
          <w:sz w:val="20"/>
        </w:rPr>
      </w:pPr>
      <w:r>
        <w:rPr>
          <w:sz w:val="20"/>
        </w:rPr>
        <w:t>Der Bügel ist flexibel und lässt sich einfach auf unterschiedliche Anwender anpassen.</w:t>
      </w:r>
    </w:p>
    <w:p w14:paraId="52CA18CC" w14:textId="77777777" w:rsidR="00F448C6" w:rsidRDefault="003878C6" w:rsidP="003878C6">
      <w:pPr>
        <w:pStyle w:val="BODY"/>
        <w:ind w:right="1870"/>
        <w:rPr>
          <w:sz w:val="22"/>
        </w:rPr>
      </w:pPr>
      <w:r>
        <w:rPr>
          <w:sz w:val="20"/>
        </w:rPr>
        <w:t>Hohe Immunität gegenüber Funkstörungen durch Mobilgeräte.</w:t>
      </w:r>
    </w:p>
    <w:p w14:paraId="2E262CCB" w14:textId="77777777" w:rsidR="00F448C6" w:rsidRDefault="00F448C6" w:rsidP="003878C6">
      <w:pPr>
        <w:pStyle w:val="BODY"/>
        <w:ind w:right="1870"/>
        <w:rPr>
          <w:sz w:val="22"/>
        </w:rPr>
      </w:pPr>
    </w:p>
    <w:p w14:paraId="099123B1" w14:textId="77777777" w:rsidR="00F448C6" w:rsidRDefault="003878C6" w:rsidP="003878C6">
      <w:pPr>
        <w:pStyle w:val="BODY"/>
        <w:ind w:right="1870"/>
        <w:rPr>
          <w:sz w:val="20"/>
        </w:rPr>
      </w:pPr>
      <w:r>
        <w:rPr>
          <w:b/>
          <w:sz w:val="20"/>
        </w:rPr>
        <w:t>Mindestanforderungen:</w:t>
      </w:r>
    </w:p>
    <w:p w14:paraId="2012FCC4" w14:textId="77777777" w:rsidR="00F448C6" w:rsidRDefault="003878C6" w:rsidP="003878C6">
      <w:pPr>
        <w:pStyle w:val="BODY"/>
        <w:numPr>
          <w:ilvl w:val="0"/>
          <w:numId w:val="4"/>
        </w:numPr>
        <w:ind w:right="1870"/>
        <w:rPr>
          <w:sz w:val="20"/>
        </w:rPr>
      </w:pPr>
      <w:r>
        <w:rPr>
          <w:sz w:val="20"/>
        </w:rPr>
        <w:t>mit passenden Steckverbinder (TA4F) zu Shure Taschensendern</w:t>
      </w:r>
    </w:p>
    <w:p w14:paraId="1377BF47" w14:textId="77777777" w:rsidR="00F448C6" w:rsidRDefault="003878C6" w:rsidP="003878C6">
      <w:pPr>
        <w:pStyle w:val="BODY"/>
        <w:numPr>
          <w:ilvl w:val="0"/>
          <w:numId w:val="4"/>
        </w:numPr>
        <w:ind w:right="1870"/>
        <w:rPr>
          <w:sz w:val="20"/>
        </w:rPr>
      </w:pPr>
      <w:r>
        <w:rPr>
          <w:sz w:val="20"/>
        </w:rPr>
        <w:t>Robustes, Kevlar-verstärktes Kabel</w:t>
      </w:r>
    </w:p>
    <w:p w14:paraId="73F1B2A0" w14:textId="77777777" w:rsidR="00F448C6" w:rsidRDefault="003878C6" w:rsidP="003878C6">
      <w:pPr>
        <w:pStyle w:val="BODY"/>
        <w:numPr>
          <w:ilvl w:val="0"/>
          <w:numId w:val="4"/>
        </w:numPr>
        <w:ind w:right="1870"/>
        <w:rPr>
          <w:sz w:val="22"/>
        </w:rPr>
      </w:pPr>
      <w:r>
        <w:rPr>
          <w:sz w:val="20"/>
        </w:rPr>
        <w:t>inkl. Drei farblich angepasste Schaumstoff-Windschütze</w:t>
      </w:r>
    </w:p>
    <w:p w14:paraId="1A5E87EF" w14:textId="77777777" w:rsidR="00F448C6" w:rsidRDefault="00F448C6" w:rsidP="003878C6">
      <w:pPr>
        <w:pStyle w:val="BODY"/>
        <w:ind w:right="1870"/>
        <w:rPr>
          <w:sz w:val="22"/>
        </w:rPr>
      </w:pPr>
    </w:p>
    <w:p w14:paraId="37918D34" w14:textId="77777777" w:rsidR="00F448C6" w:rsidRDefault="00F448C6" w:rsidP="003878C6">
      <w:pPr>
        <w:pStyle w:val="BODY"/>
        <w:ind w:right="1870"/>
        <w:rPr>
          <w:sz w:val="22"/>
        </w:rPr>
      </w:pPr>
    </w:p>
    <w:p w14:paraId="65E2D243" w14:textId="77777777" w:rsidR="00F448C6" w:rsidRDefault="003878C6" w:rsidP="003878C6">
      <w:pPr>
        <w:pStyle w:val="BODY"/>
        <w:ind w:right="1870"/>
        <w:rPr>
          <w:sz w:val="20"/>
        </w:rPr>
      </w:pPr>
      <w:r>
        <w:rPr>
          <w:b/>
          <w:sz w:val="20"/>
        </w:rPr>
        <w:t>Technische Daten:</w:t>
      </w:r>
    </w:p>
    <w:p w14:paraId="49A95464" w14:textId="77777777" w:rsidR="00F448C6" w:rsidRDefault="003878C6" w:rsidP="003878C6">
      <w:pPr>
        <w:pStyle w:val="BODY"/>
        <w:ind w:right="1870"/>
        <w:rPr>
          <w:sz w:val="20"/>
        </w:rPr>
      </w:pPr>
      <w:r>
        <w:rPr>
          <w:sz w:val="20"/>
        </w:rPr>
        <w:t>Kapse</w:t>
      </w:r>
      <w:r>
        <w:rPr>
          <w:sz w:val="20"/>
        </w:rPr>
        <w:t>ltyp:</w:t>
      </w:r>
      <w:r>
        <w:rPr>
          <w:sz w:val="20"/>
        </w:rPr>
        <w:tab/>
        <w:t>Kondensator</w:t>
      </w:r>
    </w:p>
    <w:p w14:paraId="00176A6E" w14:textId="77777777" w:rsidR="00F448C6" w:rsidRDefault="003878C6" w:rsidP="003878C6">
      <w:pPr>
        <w:pStyle w:val="BODY"/>
        <w:ind w:right="1870"/>
        <w:rPr>
          <w:sz w:val="20"/>
        </w:rPr>
      </w:pPr>
      <w:r>
        <w:rPr>
          <w:sz w:val="20"/>
        </w:rPr>
        <w:t>Richtcharakteristik:</w:t>
      </w:r>
      <w:r>
        <w:rPr>
          <w:sz w:val="20"/>
        </w:rPr>
        <w:tab/>
        <w:t>Kugel</w:t>
      </w:r>
    </w:p>
    <w:p w14:paraId="1D5AB93B" w14:textId="77777777" w:rsidR="00F448C6" w:rsidRDefault="003878C6" w:rsidP="003878C6">
      <w:pPr>
        <w:pStyle w:val="BODY"/>
        <w:ind w:right="1870"/>
        <w:rPr>
          <w:sz w:val="20"/>
        </w:rPr>
      </w:pPr>
      <w:r>
        <w:rPr>
          <w:sz w:val="20"/>
        </w:rPr>
        <w:t>Übertragungsbereich:</w:t>
      </w:r>
      <w:r>
        <w:rPr>
          <w:sz w:val="20"/>
        </w:rPr>
        <w:tab/>
        <w:t>20 Hz - 20 kHz</w:t>
      </w:r>
    </w:p>
    <w:p w14:paraId="3C80D9E9" w14:textId="77777777" w:rsidR="00F448C6" w:rsidRDefault="003878C6" w:rsidP="003878C6">
      <w:pPr>
        <w:pStyle w:val="BODY"/>
        <w:ind w:right="1870"/>
        <w:rPr>
          <w:sz w:val="20"/>
        </w:rPr>
      </w:pPr>
      <w:r>
        <w:rPr>
          <w:sz w:val="20"/>
        </w:rPr>
        <w:t>Eigenrauschen:</w:t>
      </w:r>
      <w:r>
        <w:rPr>
          <w:sz w:val="20"/>
        </w:rPr>
        <w:tab/>
        <w:t>34 dB</w:t>
      </w:r>
    </w:p>
    <w:p w14:paraId="3634A014" w14:textId="77777777" w:rsidR="00F448C6" w:rsidRDefault="003878C6" w:rsidP="003878C6">
      <w:pPr>
        <w:pStyle w:val="BODY"/>
        <w:ind w:right="1870"/>
        <w:rPr>
          <w:sz w:val="20"/>
        </w:rPr>
      </w:pPr>
      <w:r>
        <w:rPr>
          <w:sz w:val="20"/>
        </w:rPr>
        <w:t>Max. Schalldruck:</w:t>
      </w:r>
      <w:r>
        <w:rPr>
          <w:sz w:val="20"/>
        </w:rPr>
        <w:tab/>
        <w:t>107 dB SPL</w:t>
      </w:r>
    </w:p>
    <w:p w14:paraId="1BEDF057" w14:textId="77777777" w:rsidR="00F448C6" w:rsidRDefault="003878C6" w:rsidP="003878C6">
      <w:pPr>
        <w:pStyle w:val="BODY"/>
        <w:ind w:right="1870"/>
        <w:rPr>
          <w:sz w:val="20"/>
        </w:rPr>
      </w:pPr>
      <w:r>
        <w:rPr>
          <w:sz w:val="20"/>
        </w:rPr>
        <w:t>Gewicht:</w:t>
      </w:r>
      <w:r>
        <w:rPr>
          <w:sz w:val="20"/>
        </w:rPr>
        <w:tab/>
        <w:t>max 20 g</w:t>
      </w:r>
    </w:p>
    <w:p w14:paraId="122A019D" w14:textId="77777777" w:rsidR="00F448C6" w:rsidRDefault="003878C6" w:rsidP="003878C6">
      <w:pPr>
        <w:pStyle w:val="BODY"/>
        <w:ind w:right="1870"/>
        <w:rPr>
          <w:sz w:val="22"/>
        </w:rPr>
      </w:pPr>
      <w:r>
        <w:rPr>
          <w:sz w:val="20"/>
        </w:rPr>
        <w:t>Farbe:</w:t>
      </w:r>
      <w:r>
        <w:rPr>
          <w:sz w:val="20"/>
        </w:rPr>
        <w:tab/>
        <w:t>hautfarben</w:t>
      </w:r>
    </w:p>
    <w:p w14:paraId="708CACDD" w14:textId="77777777" w:rsidR="00F448C6" w:rsidRDefault="00F448C6" w:rsidP="003878C6">
      <w:pPr>
        <w:pStyle w:val="BODY"/>
        <w:ind w:right="1870"/>
        <w:rPr>
          <w:sz w:val="22"/>
        </w:rPr>
      </w:pPr>
    </w:p>
    <w:p w14:paraId="5FD08967" w14:textId="77777777" w:rsidR="00F448C6" w:rsidRDefault="003878C6" w:rsidP="003878C6">
      <w:pPr>
        <w:pStyle w:val="BODY"/>
        <w:ind w:right="1870"/>
        <w:rPr>
          <w:sz w:val="22"/>
        </w:rPr>
      </w:pPr>
      <w:r>
        <w:rPr>
          <w:b/>
          <w:sz w:val="20"/>
        </w:rPr>
        <w:t>Ausgeschrieben:</w:t>
      </w:r>
    </w:p>
    <w:p w14:paraId="5E341CA4" w14:textId="77777777" w:rsidR="00F448C6" w:rsidRDefault="00F448C6" w:rsidP="003878C6">
      <w:pPr>
        <w:pStyle w:val="BODY"/>
        <w:ind w:right="1870"/>
        <w:rPr>
          <w:sz w:val="22"/>
        </w:rPr>
      </w:pPr>
    </w:p>
    <w:p w14:paraId="103BB2D2" w14:textId="77777777" w:rsidR="00F448C6" w:rsidRDefault="003878C6" w:rsidP="003878C6">
      <w:pPr>
        <w:pStyle w:val="BODY"/>
        <w:ind w:right="1870"/>
        <w:rPr>
          <w:sz w:val="20"/>
        </w:rPr>
      </w:pPr>
      <w:r>
        <w:rPr>
          <w:sz w:val="20"/>
        </w:rPr>
        <w:t>Fabrikat:</w:t>
      </w:r>
      <w:r>
        <w:rPr>
          <w:sz w:val="20"/>
        </w:rPr>
        <w:tab/>
        <w:t>Shure</w:t>
      </w:r>
    </w:p>
    <w:p w14:paraId="5D47E3B3" w14:textId="77777777" w:rsidR="00F448C6" w:rsidRDefault="003878C6" w:rsidP="003878C6">
      <w:pPr>
        <w:pStyle w:val="BODY"/>
        <w:ind w:right="1870"/>
        <w:rPr>
          <w:sz w:val="20"/>
        </w:rPr>
      </w:pPr>
      <w:r>
        <w:rPr>
          <w:sz w:val="20"/>
        </w:rPr>
        <w:t>Typ:</w:t>
      </w:r>
      <w:r>
        <w:rPr>
          <w:sz w:val="20"/>
        </w:rPr>
        <w:tab/>
        <w:t>MX153T/O-TQG</w:t>
      </w:r>
    </w:p>
    <w:p w14:paraId="29F739D2" w14:textId="77777777" w:rsidR="00F448C6" w:rsidRDefault="003878C6" w:rsidP="003878C6">
      <w:pPr>
        <w:pStyle w:val="BODY"/>
        <w:ind w:right="1870"/>
        <w:rPr>
          <w:sz w:val="22"/>
        </w:rPr>
      </w:pPr>
      <w:r>
        <w:rPr>
          <w:sz w:val="20"/>
        </w:rPr>
        <w:tab/>
        <w:t>oder gleichwertiger Art</w:t>
      </w:r>
    </w:p>
    <w:p w14:paraId="0C72076E" w14:textId="77777777" w:rsidR="00F448C6" w:rsidRDefault="00F448C6" w:rsidP="003878C6">
      <w:pPr>
        <w:pStyle w:val="BODY"/>
        <w:ind w:right="1870"/>
        <w:rPr>
          <w:sz w:val="22"/>
        </w:rPr>
      </w:pPr>
    </w:p>
    <w:p w14:paraId="0D93CE25" w14:textId="77777777" w:rsidR="00F448C6" w:rsidRDefault="00F448C6" w:rsidP="003878C6">
      <w:pPr>
        <w:pStyle w:val="BODY"/>
        <w:ind w:right="1870"/>
        <w:rPr>
          <w:sz w:val="22"/>
        </w:rPr>
      </w:pPr>
    </w:p>
    <w:p w14:paraId="7A582A58" w14:textId="77777777" w:rsidR="00F448C6" w:rsidRDefault="003878C6" w:rsidP="003878C6">
      <w:pPr>
        <w:pStyle w:val="BODY"/>
        <w:ind w:right="1870"/>
        <w:rPr>
          <w:sz w:val="22"/>
        </w:rPr>
      </w:pPr>
      <w:r>
        <w:rPr>
          <w:b/>
          <w:sz w:val="20"/>
        </w:rPr>
        <w:t>Angeboten (Vom Bieter einzutragen):</w:t>
      </w:r>
    </w:p>
    <w:p w14:paraId="235D680F" w14:textId="77777777" w:rsidR="00F448C6" w:rsidRDefault="00F448C6" w:rsidP="003878C6">
      <w:pPr>
        <w:pStyle w:val="BODY"/>
        <w:ind w:right="1870"/>
        <w:rPr>
          <w:sz w:val="22"/>
        </w:rPr>
      </w:pPr>
    </w:p>
    <w:p w14:paraId="516DC51D" w14:textId="77777777" w:rsidR="00F448C6" w:rsidRDefault="003878C6" w:rsidP="003878C6">
      <w:pPr>
        <w:pStyle w:val="BODY"/>
        <w:ind w:right="1870"/>
        <w:rPr>
          <w:sz w:val="20"/>
        </w:rPr>
      </w:pPr>
      <w:r>
        <w:rPr>
          <w:sz w:val="20"/>
        </w:rPr>
        <w:t>Fabrikat:</w:t>
      </w:r>
      <w:r>
        <w:rPr>
          <w:sz w:val="20"/>
        </w:rPr>
        <w:tab/>
        <w:t>'.......................................'</w:t>
      </w:r>
      <w:r>
        <w:rPr>
          <w:sz w:val="20"/>
        </w:rPr>
        <w:br/>
      </w:r>
    </w:p>
    <w:p w14:paraId="7B2FD6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75388B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3CA5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2B48F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EAE3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24A8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10.01.07.253    Shure_TH53x</w:t>
      </w:r>
      <w:r>
        <w:rPr>
          <w:b/>
          <w:sz w:val="20"/>
        </w:rPr>
        <w:t xml:space="preserve">/O-xxxx** Subminiatur Headset-Mikrofon Doppelmembran  Kugel - geringe Empfindlichkeit </w:t>
      </w:r>
    </w:p>
    <w:p w14:paraId="3A60AB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Subminiatur Headset-Mikrofon Doppelmembran, Kugel - geringe Empfindlichkeit</w:t>
      </w:r>
    </w:p>
    <w:p w14:paraId="298E5A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2460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Professionelles Subminiatur-Headset-Mikrofon mit Doppelmembran für drahtlose Anwendung mit Lemo-(oder MicroDot- oder MTQG/TA4F-)Steckverbinder passend zu den Taschensendern des LVs</w:t>
      </w:r>
    </w:p>
    <w:p w14:paraId="6F83F3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143B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Kapsel mit Kugel-Charakteristik und geringer Empfindlichkeit, universell e</w:t>
      </w:r>
      <w:r>
        <w:rPr>
          <w:color w:val="000000"/>
          <w:sz w:val="20"/>
          <w:lang w:val="de-DE" w:eastAsia="de-DE" w:bidi="de-DE"/>
        </w:rPr>
        <w:t>insetzbar auf Bühne, im Studio und allgemeine Sprachanwendungen.</w:t>
      </w:r>
    </w:p>
    <w:p w14:paraId="0748A0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335F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Ausgezeichnetes Off-Axis-Verhalten ermöglicht präzise Sprachabnahme unabhängig von Positionierung oder bei Bewegungen.</w:t>
      </w:r>
    </w:p>
    <w:p w14:paraId="35EE87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CD24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Einfache und kompfortable Justage des Kopfbügels</w:t>
      </w:r>
    </w:p>
    <w:p w14:paraId="4B04EB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D5C6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r>
        <w:rPr>
          <w:b/>
          <w:color w:val="000000"/>
          <w:sz w:val="20"/>
          <w:lang w:val="de-DE" w:eastAsia="de-DE" w:bidi="de-DE"/>
        </w:rPr>
        <w:t>:</w:t>
      </w:r>
    </w:p>
    <w:p w14:paraId="221E802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Neutraler Frequenzgang</w:t>
      </w:r>
    </w:p>
    <w:p w14:paraId="07266F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Wasser-, Makeup- und Schweißresistent durch tauschbare nanobeschichtete Entzerrungskappen</w:t>
      </w:r>
    </w:p>
    <w:p w14:paraId="6887788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Geringes Eigenrauschen</w:t>
      </w:r>
    </w:p>
    <w:p w14:paraId="3027409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Dynamikbereich</w:t>
      </w:r>
    </w:p>
    <w:p w14:paraId="6CE686A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Faserverstärktes Kabel, 1,6 mm überschminkbar, hochbiegsam und unempfindlich gegen Knicken</w:t>
      </w:r>
    </w:p>
    <w:p w14:paraId="62C8704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Einfache Bedienung und Justage des Kopfbügels</w:t>
      </w:r>
    </w:p>
    <w:p w14:paraId="3E89770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Mikrofonarm links und rechts montierbar</w:t>
      </w:r>
    </w:p>
    <w:p w14:paraId="3AA7B9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7152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73EB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F1008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  </w:t>
      </w:r>
      <w:r>
        <w:rPr>
          <w:color w:val="000000"/>
          <w:sz w:val="20"/>
          <w:lang w:val="de-DE" w:eastAsia="de-DE" w:bidi="de-DE"/>
        </w:rPr>
        <w:tab/>
      </w:r>
      <w:r>
        <w:rPr>
          <w:color w:val="1C1C1C"/>
          <w:sz w:val="20"/>
          <w:lang w:val="de-DE" w:eastAsia="de-DE" w:bidi="de-DE"/>
        </w:rPr>
        <w:t>Kondensator Doppelmembran mit Kugel-Charakteristi</w:t>
      </w:r>
      <w:r>
        <w:rPr>
          <w:color w:val="1C1C1C"/>
          <w:sz w:val="20"/>
          <w:lang w:val="de-DE" w:eastAsia="de-DE" w:bidi="de-DE"/>
        </w:rPr>
        <w:t>k</w:t>
      </w:r>
    </w:p>
    <w:p w14:paraId="251214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20 Hz - 20 kHz</w:t>
      </w:r>
    </w:p>
    <w:p w14:paraId="41B0C4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6413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-45,0 dBV/Pa (5,62mV/Pa)</w:t>
      </w:r>
    </w:p>
    <w:p w14:paraId="5B490A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Schalldruckpegel: </w:t>
      </w:r>
      <w:r>
        <w:rPr>
          <w:color w:val="000000"/>
          <w:sz w:val="20"/>
          <w:lang w:val="de-DE" w:eastAsia="de-DE" w:bidi="de-DE"/>
        </w:rPr>
        <w:tab/>
      </w:r>
      <w:r>
        <w:rPr>
          <w:color w:val="1C1C1C"/>
          <w:sz w:val="20"/>
          <w:lang w:val="de-DE" w:eastAsia="de-DE" w:bidi="de-DE"/>
        </w:rPr>
        <w:t>142 dB SPL</w:t>
      </w:r>
    </w:p>
    <w:p w14:paraId="1C1EA7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Dynamikumfang:  </w:t>
      </w:r>
      <w:r>
        <w:rPr>
          <w:color w:val="000000"/>
          <w:sz w:val="20"/>
          <w:lang w:val="de-DE" w:eastAsia="de-DE" w:bidi="de-DE"/>
        </w:rPr>
        <w:tab/>
      </w:r>
      <w:r>
        <w:rPr>
          <w:color w:val="1C1C1C"/>
          <w:sz w:val="20"/>
          <w:lang w:val="de-DE" w:eastAsia="de-DE" w:bidi="de-DE"/>
        </w:rPr>
        <w:t>117,5 dB</w:t>
      </w:r>
    </w:p>
    <w:p w14:paraId="5EFCDE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Clipping Level:  </w:t>
      </w:r>
      <w:r>
        <w:rPr>
          <w:color w:val="000000"/>
          <w:sz w:val="20"/>
          <w:lang w:val="de-DE" w:eastAsia="de-DE" w:bidi="de-DE"/>
        </w:rPr>
        <w:tab/>
      </w:r>
      <w:r>
        <w:rPr>
          <w:color w:val="1C1C1C"/>
          <w:sz w:val="20"/>
          <w:lang w:val="de-DE" w:eastAsia="de-DE" w:bidi="de-DE"/>
        </w:rPr>
        <w:t>3,0 dBV, 1kHz</w:t>
      </w:r>
    </w:p>
    <w:p w14:paraId="25DE36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D591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24,5 dB(A)</w:t>
      </w:r>
      <w:r>
        <w:rPr>
          <w:color w:val="000000"/>
          <w:sz w:val="20"/>
          <w:lang w:val="de-DE" w:eastAsia="de-DE" w:bidi="de-DE"/>
        </w:rPr>
        <w:br/>
      </w:r>
      <w:r>
        <w:rPr>
          <w:color w:val="1C1C1C"/>
          <w:sz w:val="20"/>
          <w:lang w:val="de-DE" w:eastAsia="de-DE" w:bidi="de-DE"/>
        </w:rPr>
        <w:t>(äquivalenter Schalldruckpegel)</w:t>
      </w:r>
    </w:p>
    <w:p w14:paraId="1449DB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SNR:  </w:t>
      </w:r>
      <w:r>
        <w:rPr>
          <w:color w:val="000000"/>
          <w:sz w:val="20"/>
          <w:lang w:val="de-DE" w:eastAsia="de-DE" w:bidi="de-DE"/>
        </w:rPr>
        <w:tab/>
      </w:r>
      <w:r>
        <w:rPr>
          <w:color w:val="1C1C1C"/>
          <w:sz w:val="20"/>
          <w:lang w:val="de-DE" w:eastAsia="de-DE" w:bidi="de-DE"/>
        </w:rPr>
        <w:t>69,5 dB</w:t>
      </w:r>
    </w:p>
    <w:p w14:paraId="707490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D9B5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Bias 5,0 V(DC)</w:t>
      </w:r>
      <w:r>
        <w:rPr>
          <w:color w:val="000000"/>
          <w:sz w:val="20"/>
          <w:lang w:val="de-DE" w:eastAsia="de-DE" w:bidi="de-DE"/>
        </w:rPr>
        <w:br/>
      </w:r>
      <w:r>
        <w:rPr>
          <w:color w:val="1C1C1C"/>
          <w:sz w:val="20"/>
          <w:lang w:val="de-DE" w:eastAsia="de-DE" w:bidi="de-DE"/>
        </w:rPr>
        <w:t>120 – 240µA (Typisch))</w:t>
      </w:r>
    </w:p>
    <w:p w14:paraId="351D986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6BAC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Kabel:  </w:t>
      </w:r>
      <w:r>
        <w:rPr>
          <w:color w:val="000000"/>
          <w:sz w:val="20"/>
          <w:lang w:val="de-DE" w:eastAsia="de-DE" w:bidi="de-DE"/>
        </w:rPr>
        <w:tab/>
      </w:r>
      <w:r>
        <w:rPr>
          <w:color w:val="1C1C1C"/>
          <w:sz w:val="20"/>
          <w:lang w:val="de-DE" w:eastAsia="de-DE" w:bidi="de-DE"/>
        </w:rPr>
        <w:t>D = 1,6 mm, Länge = 1,67 m</w:t>
      </w:r>
    </w:p>
    <w:p w14:paraId="7CB5A2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2AF8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Abmessungen (D x H):  </w:t>
      </w:r>
      <w:r>
        <w:rPr>
          <w:color w:val="000000"/>
          <w:sz w:val="20"/>
          <w:lang w:val="de-DE" w:eastAsia="de-DE" w:bidi="de-DE"/>
        </w:rPr>
        <w:tab/>
      </w:r>
      <w:r>
        <w:rPr>
          <w:color w:val="1C1C1C"/>
          <w:sz w:val="20"/>
          <w:lang w:val="de-DE" w:eastAsia="de-DE" w:bidi="de-DE"/>
        </w:rPr>
        <w:t>5,6 x 13,5 mm</w:t>
      </w:r>
    </w:p>
    <w:p w14:paraId="0E9601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B1EE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Gewicht</w:t>
      </w:r>
    </w:p>
    <w:p w14:paraId="64228A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Mikrofonarm mit Kabel:  </w:t>
      </w:r>
      <w:r>
        <w:rPr>
          <w:color w:val="000000"/>
          <w:sz w:val="20"/>
          <w:lang w:val="de-DE" w:eastAsia="de-DE" w:bidi="de-DE"/>
        </w:rPr>
        <w:tab/>
      </w:r>
      <w:r>
        <w:rPr>
          <w:color w:val="1C1C1C"/>
          <w:sz w:val="20"/>
          <w:lang w:val="de-DE" w:eastAsia="de-DE" w:bidi="de-DE"/>
        </w:rPr>
        <w:t>12 g</w:t>
      </w:r>
    </w:p>
    <w:p w14:paraId="1C1FD0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Kopfbügel:  </w:t>
      </w:r>
      <w:r>
        <w:rPr>
          <w:color w:val="000000"/>
          <w:sz w:val="20"/>
          <w:lang w:val="de-DE" w:eastAsia="de-DE" w:bidi="de-DE"/>
        </w:rPr>
        <w:tab/>
        <w:t>6,0 g</w:t>
      </w:r>
    </w:p>
    <w:p w14:paraId="0B8567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E3F0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B - Schwarz/</w:t>
      </w:r>
      <w:r>
        <w:rPr>
          <w:color w:val="000000"/>
          <w:sz w:val="20"/>
          <w:lang w:val="de-DE" w:eastAsia="de-DE" w:bidi="de-DE"/>
        </w:rPr>
        <w:br/>
      </w:r>
      <w:r>
        <w:rPr>
          <w:color w:val="1C1C1C"/>
          <w:sz w:val="20"/>
          <w:lang w:val="de-DE" w:eastAsia="de-DE" w:bidi="de-DE"/>
        </w:rPr>
        <w:t>C - Cocoa (Dunkles Braun)</w:t>
      </w:r>
      <w:r>
        <w:rPr>
          <w:color w:val="000000"/>
          <w:sz w:val="20"/>
          <w:lang w:val="de-DE" w:eastAsia="de-DE" w:bidi="de-DE"/>
        </w:rPr>
        <w:br/>
      </w:r>
      <w:r>
        <w:rPr>
          <w:color w:val="1C1C1C"/>
          <w:sz w:val="20"/>
          <w:lang w:val="de-DE" w:eastAsia="de-DE" w:bidi="de-DE"/>
        </w:rPr>
        <w:t>T - Tan (Beige)</w:t>
      </w:r>
      <w:r>
        <w:rPr>
          <w:color w:val="000000"/>
          <w:sz w:val="20"/>
          <w:lang w:val="de-DE" w:eastAsia="de-DE" w:bidi="de-DE"/>
        </w:rPr>
        <w:br/>
      </w:r>
      <w:r>
        <w:rPr>
          <w:color w:val="1C1C1C"/>
          <w:sz w:val="20"/>
          <w:lang w:val="de-DE" w:eastAsia="de-DE" w:bidi="de-DE"/>
        </w:rPr>
        <w:t>W - Weiß</w:t>
      </w:r>
    </w:p>
    <w:p w14:paraId="1E7F3D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61CE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3954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Mitzulieferndes Zubehör:</w:t>
      </w:r>
    </w:p>
    <w:p w14:paraId="2B62634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3x Entzerrungskapsel Linear,</w:t>
      </w:r>
    </w:p>
    <w:p w14:paraId="7888A6C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color w:val="000000"/>
          <w:sz w:val="20"/>
          <w:lang w:val="de-DE" w:eastAsia="de-DE" w:bidi="de-DE"/>
        </w:rPr>
        <w:t>2x Entzerrungskapsel für Presence Responce (Sprache)</w:t>
      </w:r>
    </w:p>
    <w:p w14:paraId="2D736C19"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2x Windschutz</w:t>
      </w:r>
    </w:p>
    <w:p w14:paraId="4006D75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Ansteck-Klemme</w:t>
      </w:r>
    </w:p>
    <w:p w14:paraId="617F2F4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2x Kabelklemme</w:t>
      </w:r>
    </w:p>
    <w:p w14:paraId="674532A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2x Knickschutz</w:t>
      </w:r>
    </w:p>
    <w:p w14:paraId="64B5CAB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Aufbewahrungstasche für Headset</w:t>
      </w:r>
    </w:p>
    <w:p w14:paraId="2D2E03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3CC0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B198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A2A16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A686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E7DFB1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TH53B(*/C/T/W*)/O-LEMO(*/MTQG/MDOT*)</w:t>
      </w:r>
    </w:p>
    <w:p w14:paraId="2217C3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04C087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1F65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88CC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F29E0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A7060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p>
    <w:p w14:paraId="569EB572"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1A3C9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2367D4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4A40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89D78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18A9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6922A2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10.01.07   Head-/Earset Mikrofone   GP ____________</w:t>
      </w:r>
    </w:p>
    <w:p w14:paraId="70B521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6FDC5E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10.01.08    Austauschkapseln für Funksender </w:t>
      </w:r>
    </w:p>
    <w:p w14:paraId="7412CA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EDE1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3F343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10.01.08.112    Shure_RPW112** Austauschkapsel für Funksender, dynamisch Niere - SM58 </w:t>
      </w:r>
    </w:p>
    <w:p w14:paraId="1668DF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Austauschkapsel für Funksend</w:t>
      </w:r>
      <w:r>
        <w:rPr>
          <w:color w:val="000000"/>
          <w:sz w:val="20"/>
          <w:lang w:val="de-DE" w:eastAsia="de-DE" w:bidi="de-DE"/>
        </w:rPr>
        <w:t>er, dynamisch Niere - SM58</w:t>
      </w:r>
    </w:p>
    <w:p w14:paraId="50476A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EC56C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Dynamische Mikrofonkapsel mit Nieren-Charakteristik, passend zu dem in separter Position ausgeschriebenenen Handsender</w:t>
      </w:r>
    </w:p>
    <w:p w14:paraId="56E61F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4DB3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0FEA0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636B41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C9DA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Mikrofonkapsel</w:t>
      </w:r>
      <w:r>
        <w:rPr>
          <w:color w:val="000000"/>
          <w:sz w:val="20"/>
          <w:lang w:val="de-DE" w:eastAsia="de-DE" w:bidi="de-DE"/>
        </w:rPr>
        <w:tab/>
        <w:t>SM58</w:t>
      </w:r>
    </w:p>
    <w:p w14:paraId="6EDDB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 dBV/Pa / 1,88 mV/Pa</w:t>
      </w:r>
    </w:p>
    <w:p w14:paraId="4C13F6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 xml:space="preserve">50 Hz - 15 </w:t>
      </w:r>
      <w:r>
        <w:rPr>
          <w:color w:val="000000"/>
          <w:sz w:val="20"/>
          <w:lang w:val="de-DE" w:eastAsia="de-DE" w:bidi="de-DE"/>
        </w:rPr>
        <w:t>kHz</w:t>
      </w:r>
    </w:p>
    <w:p w14:paraId="34F04D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1CF5E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B6434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1E2FE89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EFAF8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6D1E5F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13DCA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RPW112</w:t>
      </w:r>
    </w:p>
    <w:p w14:paraId="7A989E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BF981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DFC6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CDF03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28FA5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BC08C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4D1A2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5FA92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5E921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BF86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A73D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3FB0BA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FA33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98719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10.01.08.114    Shure_RPW114** Austauschkapsel für Funksender, Kondensator Niere - SM86 </w:t>
      </w:r>
    </w:p>
    <w:p w14:paraId="6EEEFD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Austauschkapsel für Funksender, Kondensator Niere - SM86</w:t>
      </w:r>
    </w:p>
    <w:p w14:paraId="617725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2F426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Kondensator-Mikrofonkapsel mit Nieren-Charakteristik, passend zu dem in separter Position ausgeschriebenenen Handsender</w:t>
      </w:r>
    </w:p>
    <w:p w14:paraId="5B7375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76B94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52574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38FD43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715EC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SM86</w:t>
      </w:r>
    </w:p>
    <w:p w14:paraId="4F26F6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Niere</w:t>
      </w:r>
    </w:p>
    <w:p w14:paraId="24CD89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-50 dBV/Pa (3,15 mV/Pa)</w:t>
      </w:r>
    </w:p>
    <w:p w14:paraId="7C2AF8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 xml:space="preserve">50 </w:t>
      </w:r>
      <w:r>
        <w:rPr>
          <w:color w:val="000000"/>
          <w:sz w:val="20"/>
          <w:lang w:val="de-DE" w:eastAsia="de-DE" w:bidi="de-DE"/>
        </w:rPr>
        <w:t>Hz - 18 kHz</w:t>
      </w:r>
    </w:p>
    <w:p w14:paraId="178927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B81CCA"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9352A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AB73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89EF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71B253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2B02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4A1E3E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055C6D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RPW114</w:t>
      </w:r>
    </w:p>
    <w:p w14:paraId="45D094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DDC86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0E8A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8E3D6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7A5AE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A15C0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F8C24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55A37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66C54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EC2D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A3F5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4146F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0914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A6BD6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10.01.08.116    Shure_RPW116** Austauschkapsel für Funksender, Kondensator Superniere - SM87 </w:t>
      </w:r>
    </w:p>
    <w:p w14:paraId="461633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Austauschkapsel für Funksender, Kondensator Niere - S</w:t>
      </w:r>
      <w:r>
        <w:rPr>
          <w:color w:val="000000"/>
          <w:sz w:val="20"/>
          <w:lang w:val="de-DE" w:eastAsia="de-DE" w:bidi="de-DE"/>
        </w:rPr>
        <w:t>M86</w:t>
      </w:r>
    </w:p>
    <w:p w14:paraId="5CC5CB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B1AB8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Kondensator-Mikrofonkapsel mit Supernieren-Charakteristik, passend zu dem in separter Position ausgeschriebenenen Handsender</w:t>
      </w:r>
    </w:p>
    <w:p w14:paraId="3B36D2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14181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0937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41B106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F5462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SM87</w:t>
      </w:r>
    </w:p>
    <w:p w14:paraId="235F32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Superniere</w:t>
      </w:r>
    </w:p>
    <w:p w14:paraId="16281F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Empfindlichkeit:</w:t>
      </w:r>
      <w:r>
        <w:rPr>
          <w:color w:val="000000"/>
          <w:sz w:val="20"/>
          <w:lang w:val="de-DE" w:eastAsia="de-DE" w:bidi="de-DE"/>
        </w:rPr>
        <w:tab/>
        <w:t>-52,5 dBV/Pa (2,4 mV)</w:t>
      </w:r>
    </w:p>
    <w:p w14:paraId="1C5690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Frequenzgang:</w:t>
      </w:r>
      <w:r>
        <w:rPr>
          <w:color w:val="000000"/>
          <w:sz w:val="20"/>
          <w:lang w:val="de-DE" w:eastAsia="de-DE" w:bidi="de-DE"/>
        </w:rPr>
        <w:tab/>
        <w:t>50 Hz - 18 kHz</w:t>
      </w:r>
    </w:p>
    <w:p w14:paraId="3FEE3A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1432E60"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956F2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9329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9FEA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28F72F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DE2F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FE195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4C3419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RPW116</w:t>
      </w:r>
    </w:p>
    <w:p w14:paraId="05C7AD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86523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0D76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7790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BED1B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239D0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2F003E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76A8E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r>
        <w:rPr>
          <w:sz w:val="20"/>
        </w:rPr>
        <w:t xml:space="preserve"> </w:t>
      </w:r>
    </w:p>
    <w:p w14:paraId="0DE371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7D8A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02AFB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F784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AB9F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10.01.08.118    Shure_RPW118** Hochwertige Austauschkapsel für Funksender, dynamisch Superniere - BETA58A </w:t>
      </w:r>
    </w:p>
    <w:p w14:paraId="70149E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dynamisch Superniere - BETA58A</w:t>
      </w:r>
    </w:p>
    <w:p w14:paraId="621AB3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566B1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dynamische Mikrofonkapsel mit Supernieren-Charakteristik, passend zu dem </w:t>
      </w:r>
      <w:r>
        <w:rPr>
          <w:color w:val="000000"/>
          <w:sz w:val="20"/>
          <w:lang w:val="de-DE" w:eastAsia="de-DE" w:bidi="de-DE"/>
        </w:rPr>
        <w:t>in separter Position ausgeschriebenenen Handsender</w:t>
      </w:r>
    </w:p>
    <w:p w14:paraId="3FA67D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11C41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0A6A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EB4D7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AB25A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58A</w:t>
      </w:r>
    </w:p>
    <w:p w14:paraId="275495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 Superniere</w:t>
      </w:r>
    </w:p>
    <w:p w14:paraId="72EA83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-51,5 dBV/Pa / 2,6 mV/Pa</w:t>
      </w:r>
    </w:p>
    <w:p w14:paraId="29C6CE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- 16 kHz</w:t>
      </w:r>
    </w:p>
    <w:p w14:paraId="4AEC3F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4C93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8C171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603E5D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934E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55359D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04F727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RPW118</w:t>
      </w:r>
    </w:p>
    <w:p w14:paraId="18AB3E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C8BFD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1923D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245FC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1FA52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B2AD6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575CC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334CAD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B5736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BBFCD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4090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FFBFC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1242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49FEB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10.01.08.120    Shure_RPW120** Hochwertige Austauschkapsel für Funksender, Kondensator Superniere - BETA 87A </w:t>
      </w:r>
    </w:p>
    <w:p w14:paraId="36230A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Superniere - BETA 87A</w:t>
      </w:r>
    </w:p>
    <w:p w14:paraId="7966DD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A3FA7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Kondensator-Mi</w:t>
      </w:r>
      <w:r>
        <w:rPr>
          <w:color w:val="000000"/>
          <w:sz w:val="20"/>
          <w:lang w:val="de-DE" w:eastAsia="de-DE" w:bidi="de-DE"/>
        </w:rPr>
        <w:t>krofonkapsel mit Supernieren-Charakteristik, passend zu dem in separter Position ausgeschriebenenen Handsender</w:t>
      </w:r>
    </w:p>
    <w:p w14:paraId="7717C3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A81D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6E2A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0653CB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BD27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87A</w:t>
      </w:r>
    </w:p>
    <w:p w14:paraId="0EB43C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Superniere</w:t>
      </w:r>
    </w:p>
    <w:p w14:paraId="339126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-52,5 dBV/Pa </w:t>
      </w:r>
      <w:r>
        <w:rPr>
          <w:color w:val="000000"/>
          <w:sz w:val="20"/>
          <w:lang w:val="de-DE" w:eastAsia="de-DE" w:bidi="de-DE"/>
        </w:rPr>
        <w:br/>
        <w:t>(2,37 mV)</w:t>
      </w:r>
    </w:p>
    <w:p w14:paraId="62802D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w:t>
      </w:r>
      <w:r>
        <w:rPr>
          <w:color w:val="000000"/>
          <w:sz w:val="20"/>
          <w:lang w:val="de-DE" w:eastAsia="de-DE" w:bidi="de-DE"/>
        </w:rPr>
        <w:t>z - 20 kHz</w:t>
      </w:r>
    </w:p>
    <w:p w14:paraId="6A61A8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F96EF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C6794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4CAC3A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063D89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01E22A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RPW120</w:t>
      </w:r>
    </w:p>
    <w:p w14:paraId="5C7DFC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84418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7FBA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A0FFA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21B31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850FE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64DB2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DB894E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D3448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C9F7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1D35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9363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68A7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F1DF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10.01.08.122    Shure_RPW122** Hochwertige Austauschkapsel für Funksender, Kondensator Niere - BETA 87C </w:t>
      </w:r>
    </w:p>
    <w:p w14:paraId="031A68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Superniere - BETA 87C</w:t>
      </w:r>
    </w:p>
    <w:p w14:paraId="272365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40BCA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Kondensator-Mikrofonkapsel mit Nieren-Charakteristik, passend zu dem in separter Position ausgeschriebenenen Handsender</w:t>
      </w:r>
    </w:p>
    <w:p w14:paraId="235C58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8C16A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F25C2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06A321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3EBC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87C</w:t>
      </w:r>
    </w:p>
    <w:p w14:paraId="70E10B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Niere</w:t>
      </w:r>
    </w:p>
    <w:p w14:paraId="0491B8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-52,5 dBV/Pa </w:t>
      </w:r>
      <w:r>
        <w:rPr>
          <w:color w:val="000000"/>
          <w:sz w:val="20"/>
          <w:lang w:val="de-DE" w:eastAsia="de-DE" w:bidi="de-DE"/>
        </w:rPr>
        <w:br/>
        <w:t>(2,37 mV)</w:t>
      </w:r>
    </w:p>
    <w:p w14:paraId="65606A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r>
      <w:r>
        <w:rPr>
          <w:color w:val="000000"/>
          <w:sz w:val="20"/>
          <w:lang w:val="de-DE" w:eastAsia="de-DE" w:bidi="de-DE"/>
        </w:rPr>
        <w:t>50 Hz - 20 kHz</w:t>
      </w:r>
    </w:p>
    <w:p w14:paraId="3EE2CC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DD7AA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5B74B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13CCCB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329A79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6B249D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RPW122</w:t>
      </w:r>
    </w:p>
    <w:p w14:paraId="76B86D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C52D6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1001B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C1D8F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5177C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1052B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E7272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7B262F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18AD4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0AE6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4C90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34938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06DF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B26D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10.01.08.124    Shure_RPW124** Hochwertige Austauschkapsel für Funksender, Kondensator Kugel - VP68 </w:t>
      </w:r>
    </w:p>
    <w:p w14:paraId="7525DC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Kugel - VP68</w:t>
      </w:r>
    </w:p>
    <w:p w14:paraId="488B56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92C1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Kondensator-Mikrofonkapsel mit Kugel-Charakteristik, passend zu dem in separter Posit</w:t>
      </w:r>
      <w:r>
        <w:rPr>
          <w:color w:val="000000"/>
          <w:sz w:val="20"/>
          <w:lang w:val="de-DE" w:eastAsia="de-DE" w:bidi="de-DE"/>
        </w:rPr>
        <w:t>ion ausgeschriebenenen Handsender</w:t>
      </w:r>
    </w:p>
    <w:p w14:paraId="2D1257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3A7FD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BA6C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60E7D2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8753F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VP68</w:t>
      </w:r>
    </w:p>
    <w:p w14:paraId="050E8F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Richtcharakteristik:  </w:t>
      </w:r>
      <w:r>
        <w:rPr>
          <w:color w:val="000000"/>
          <w:sz w:val="20"/>
          <w:lang w:val="de-DE" w:eastAsia="de-DE" w:bidi="de-DE"/>
        </w:rPr>
        <w:tab/>
        <w:t>Kugel</w:t>
      </w:r>
    </w:p>
    <w:p w14:paraId="1AB3C5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41 dBV/Pa</w:t>
      </w:r>
    </w:p>
    <w:p w14:paraId="7DB229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Eigenrauschen:  </w:t>
      </w:r>
      <w:r>
        <w:rPr>
          <w:color w:val="000000"/>
          <w:sz w:val="20"/>
          <w:lang w:val="de-DE" w:eastAsia="de-DE" w:bidi="de-DE"/>
        </w:rPr>
        <w:tab/>
        <w:t>18,5 dB(A) SPL</w:t>
      </w:r>
    </w:p>
    <w:p w14:paraId="36E656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40 Hz - 20 kHz</w:t>
      </w:r>
    </w:p>
    <w:p w14:paraId="3D93E7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E24BF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2D01B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4CB31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1224B7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25A660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RPW124</w:t>
      </w:r>
    </w:p>
    <w:p w14:paraId="7AE052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ACD28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B8723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75C4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2F75F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17F3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CDC46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998E58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9AA75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6BEE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AA57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FF669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4C58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AFAD7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10.01.08.170    Shure_RPW170** Hochwertige Austauschkapsel für Funksender, Dynamisch Doppelmebran Niere - KSM8 nickel </w:t>
      </w:r>
    </w:p>
    <w:p w14:paraId="0432DD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Dynamisch Doppelmebran Niere - KSM8</w:t>
      </w:r>
    </w:p>
    <w:p w14:paraId="2E6A42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772E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w:t>
      </w:r>
      <w:r>
        <w:rPr>
          <w:color w:val="000000"/>
          <w:sz w:val="20"/>
          <w:lang w:val="de-DE" w:eastAsia="de-DE" w:bidi="de-DE"/>
        </w:rPr>
        <w:t>tauschkapsel mit dynamischer Dualdyne Doppelmembran Kapsel mit Richtcharakteristik Niere, passend zu dem in separter Position ausgeschriebenenen Handsender</w:t>
      </w:r>
    </w:p>
    <w:p w14:paraId="204D0C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DCEA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2270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5835EC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B529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KSM8</w:t>
      </w:r>
    </w:p>
    <w:p w14:paraId="6C1122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Dynamische "Dualdyne" Kapsel mit Doppelmembran</w:t>
      </w:r>
    </w:p>
    <w:p w14:paraId="686DBB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Richtcharakteristik:  </w:t>
      </w:r>
      <w:r>
        <w:rPr>
          <w:color w:val="000000"/>
          <w:sz w:val="20"/>
          <w:lang w:val="de-DE" w:eastAsia="de-DE" w:bidi="de-DE"/>
        </w:rPr>
        <w:tab/>
        <w:t>Niere</w:t>
      </w:r>
    </w:p>
    <w:p w14:paraId="54C84C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40 Hz - 16 kHz</w:t>
      </w:r>
    </w:p>
    <w:p w14:paraId="23203B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Empfindlichkeit:  </w:t>
      </w:r>
      <w:r>
        <w:rPr>
          <w:color w:val="000000"/>
          <w:sz w:val="20"/>
          <w:lang w:val="de-DE" w:eastAsia="de-DE" w:bidi="de-DE"/>
        </w:rPr>
        <w:tab/>
        <w:t>-51,5 dBV/Pa / 1,85 mV/Pa</w:t>
      </w:r>
    </w:p>
    <w:p w14:paraId="268881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D568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nickel</w:t>
      </w:r>
    </w:p>
    <w:p w14:paraId="5F2618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754B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E59C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64A3FE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027788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3EBCEF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RPW170</w:t>
      </w:r>
    </w:p>
    <w:p w14:paraId="713110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24C5C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7544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BE32E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58501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8F85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EEEE4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DC14B4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B72E7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3160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495D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8938E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C4F6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21E6C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10.01.08.174    Shure_RPW174** Hochwertige Austauschkapsel für Funksender, Dynamisch Doppelmebran Niere - KSM8 </w:t>
      </w:r>
    </w:p>
    <w:p w14:paraId="7438A9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Dynamisch Doppelmebran Niere - KSM8</w:t>
      </w:r>
    </w:p>
    <w:p w14:paraId="3CD452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875D9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w:t>
      </w:r>
      <w:r>
        <w:rPr>
          <w:color w:val="000000"/>
          <w:sz w:val="20"/>
          <w:lang w:val="de-DE" w:eastAsia="de-DE" w:bidi="de-DE"/>
        </w:rPr>
        <w:t>apsel mit dynamischer Dualdyne Doppelmembran Kapsel mit Richtcharakteristik Niere, passend zu dem in separter Position ausgeschriebenenen Handsender</w:t>
      </w:r>
    </w:p>
    <w:p w14:paraId="1C2A89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6F7F3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134E9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35E27C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CC67F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KSM8</w:t>
      </w:r>
    </w:p>
    <w:p w14:paraId="760B4F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Dynamische "Dualdyne" Kapsel mit Doppelmembran</w:t>
      </w:r>
    </w:p>
    <w:p w14:paraId="2AF5B8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Richtc</w:t>
      </w:r>
      <w:r>
        <w:rPr>
          <w:color w:val="000000"/>
          <w:sz w:val="20"/>
          <w:lang w:val="de-DE" w:eastAsia="de-DE" w:bidi="de-DE"/>
        </w:rPr>
        <w:t xml:space="preserve">harakteristik:  </w:t>
      </w:r>
      <w:r>
        <w:rPr>
          <w:color w:val="000000"/>
          <w:sz w:val="20"/>
          <w:lang w:val="de-DE" w:eastAsia="de-DE" w:bidi="de-DE"/>
        </w:rPr>
        <w:tab/>
        <w:t>Niere</w:t>
      </w:r>
    </w:p>
    <w:p w14:paraId="2FAAEF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40 Hz - 16 kHz</w:t>
      </w:r>
    </w:p>
    <w:p w14:paraId="4BBBA9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Empfindlichkeit:  </w:t>
      </w:r>
      <w:r>
        <w:rPr>
          <w:color w:val="000000"/>
          <w:sz w:val="20"/>
          <w:lang w:val="de-DE" w:eastAsia="de-DE" w:bidi="de-DE"/>
        </w:rPr>
        <w:tab/>
        <w:t>-51,5 dBV/Pa / 1,85 mV/Pa</w:t>
      </w:r>
    </w:p>
    <w:p w14:paraId="795ED7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8864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w:t>
      </w:r>
    </w:p>
    <w:p w14:paraId="797140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8B5C3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0F33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222A4A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4B6656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2FFFAE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RPW174</w:t>
      </w:r>
    </w:p>
    <w:p w14:paraId="7EDB06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39BA0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45987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9BA5C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D71A2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6272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AE02D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534650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613F4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9735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E984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68DA7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675F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FC7E4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10.01.08.184    Shure_RPW184** Hochwertige Au</w:t>
      </w:r>
      <w:r>
        <w:rPr>
          <w:b/>
          <w:sz w:val="20"/>
        </w:rPr>
        <w:t xml:space="preserve">stauschkapsel für Funksender, Kondensator Niere/Superniere - KSM9 </w:t>
      </w:r>
    </w:p>
    <w:p w14:paraId="1287A1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Niere/Superniere - KSM9</w:t>
      </w:r>
    </w:p>
    <w:p w14:paraId="783957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AE32C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Austauschkapsel mit hochwertiger Doppelmembran Kondensatorkapsel, umschaltbarer Charakteristik Niere/ Supern</w:t>
      </w:r>
      <w:r>
        <w:rPr>
          <w:color w:val="000000"/>
          <w:sz w:val="20"/>
          <w:lang w:val="de-DE" w:eastAsia="de-DE" w:bidi="de-DE"/>
        </w:rPr>
        <w:t>iere, passend zu dem in separter Position ausgeschriebenenen Handsender</w:t>
      </w:r>
    </w:p>
    <w:p w14:paraId="0831FE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0EC6C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0D34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5AAA36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FE67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KSM9</w:t>
      </w:r>
    </w:p>
    <w:p w14:paraId="10D304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umschaltbar</w:t>
      </w:r>
    </w:p>
    <w:p w14:paraId="0A64B5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Niere/Superniere</w:t>
      </w:r>
    </w:p>
    <w:p w14:paraId="54849D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-51,5 dBV/Pa </w:t>
      </w:r>
      <w:r>
        <w:rPr>
          <w:color w:val="000000"/>
          <w:sz w:val="20"/>
          <w:lang w:val="de-DE" w:eastAsia="de-DE" w:bidi="de-DE"/>
        </w:rPr>
        <w:br/>
        <w:t>(2,66 mV)</w:t>
      </w:r>
    </w:p>
    <w:p w14:paraId="7EA9AF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4EAF8E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FE785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w:t>
      </w:r>
    </w:p>
    <w:p w14:paraId="2FEAB8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AA390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FF05C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3150B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69549C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6E03D0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RPW184</w:t>
      </w:r>
    </w:p>
    <w:p w14:paraId="235389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6C371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2DB6F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57FC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588B8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91BFE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1F64D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1125AF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8381B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72CE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74DC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43CEE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8910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53BAF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10.01.08.186    Shure_RPW186** Hochwertige Austauschkapsel für Funksender, Kondensator Breite Niere/Hyperniere - KSM9HS </w:t>
      </w:r>
    </w:p>
    <w:p w14:paraId="1DCE7D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Breite Niere/Hyperniere - KSM9HS</w:t>
      </w:r>
    </w:p>
    <w:p w14:paraId="15AAA2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3A67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Austauschkapsel mit hochwertiger Doppelmembra</w:t>
      </w:r>
      <w:r>
        <w:rPr>
          <w:color w:val="000000"/>
          <w:sz w:val="20"/>
          <w:lang w:val="de-DE" w:eastAsia="de-DE" w:bidi="de-DE"/>
        </w:rPr>
        <w:t>n Kondensatorkapsel, umschaltbarer Charakteristik Breite Niere/ Hyperniere, passend zu dem in separter Position ausgeschriebenenen Handsender</w:t>
      </w:r>
    </w:p>
    <w:p w14:paraId="31A617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BE81F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30099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68FE44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8A41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KSM9HS</w:t>
      </w:r>
    </w:p>
    <w:p w14:paraId="3C12B0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umschaltbar</w:t>
      </w:r>
    </w:p>
    <w:p w14:paraId="34118D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Breite Niere/Hyperniere</w:t>
      </w:r>
    </w:p>
    <w:p w14:paraId="20715C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-51,5 dBV/Pa </w:t>
      </w:r>
      <w:r>
        <w:rPr>
          <w:color w:val="000000"/>
          <w:sz w:val="20"/>
          <w:lang w:val="de-DE" w:eastAsia="de-DE" w:bidi="de-DE"/>
        </w:rPr>
        <w:br/>
        <w:t>(2,66 mV)</w:t>
      </w:r>
    </w:p>
    <w:p w14:paraId="37FE3B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2F3CD2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B6712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roofErr w:type="gramStart"/>
      <w:r>
        <w:rPr>
          <w:color w:val="000000"/>
          <w:sz w:val="20"/>
          <w:lang w:val="de-DE" w:eastAsia="de-DE" w:bidi="de-DE"/>
        </w:rPr>
        <w:t>Farbe :</w:t>
      </w:r>
      <w:proofErr w:type="gramEnd"/>
      <w:r>
        <w:rPr>
          <w:color w:val="000000"/>
          <w:sz w:val="20"/>
          <w:lang w:val="de-DE" w:eastAsia="de-DE" w:bidi="de-DE"/>
        </w:rPr>
        <w:t xml:space="preserve">  </w:t>
      </w:r>
      <w:r>
        <w:rPr>
          <w:color w:val="000000"/>
          <w:sz w:val="20"/>
          <w:lang w:val="de-DE" w:eastAsia="de-DE" w:bidi="de-DE"/>
        </w:rPr>
        <w:tab/>
        <w:t>schwarz</w:t>
      </w:r>
    </w:p>
    <w:p w14:paraId="4C43E5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3CC9A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4CC1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0AA09D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4EBECC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08A86E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RPW186</w:t>
      </w:r>
    </w:p>
    <w:p w14:paraId="40A94C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9F0D8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7B746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05D7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41F9D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BE062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A2C3E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E75AE7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3B395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B8D63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3D49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C4773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2DD6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8E4C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10.01.08.188    Shure_RPW188** Hochwertige Au</w:t>
      </w:r>
      <w:r>
        <w:rPr>
          <w:b/>
          <w:sz w:val="20"/>
        </w:rPr>
        <w:t xml:space="preserve">stauschkapsel für Funksender, Kondensator Niere/Superniere - KSM9 nickel </w:t>
      </w:r>
    </w:p>
    <w:p w14:paraId="0F2433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Niere/Superniere - KSM9</w:t>
      </w:r>
    </w:p>
    <w:p w14:paraId="7ADF55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D95D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Austauschkapsel mit hochwertiger Doppelmembran Kondensatorkapsel, umschaltbarer Charakteristik Niere/</w:t>
      </w:r>
      <w:r>
        <w:rPr>
          <w:color w:val="000000"/>
          <w:sz w:val="20"/>
          <w:lang w:val="de-DE" w:eastAsia="de-DE" w:bidi="de-DE"/>
        </w:rPr>
        <w:t xml:space="preserve"> Superniere, passend zu dem in separter Position ausgeschriebenenen Handsender</w:t>
      </w:r>
    </w:p>
    <w:p w14:paraId="01E1AC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9B334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AFA5B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182E0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E7A6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KSM9</w:t>
      </w:r>
    </w:p>
    <w:p w14:paraId="05ED9F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umschaltbar</w:t>
      </w:r>
    </w:p>
    <w:p w14:paraId="080827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Niere/Superniere</w:t>
      </w:r>
    </w:p>
    <w:p w14:paraId="3BE03C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-51,5 dBV/Pa </w:t>
      </w:r>
      <w:r>
        <w:rPr>
          <w:color w:val="000000"/>
          <w:sz w:val="20"/>
          <w:lang w:val="de-DE" w:eastAsia="de-DE" w:bidi="de-DE"/>
        </w:rPr>
        <w:br/>
        <w:t>(2,66 mV)</w:t>
      </w:r>
    </w:p>
    <w:p w14:paraId="247D12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6D3B8D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0BD6D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nickel</w:t>
      </w:r>
    </w:p>
    <w:p w14:paraId="1E0CDC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E8302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31222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9BD45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4D2588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33E26F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RPW188</w:t>
      </w:r>
    </w:p>
    <w:p w14:paraId="10EA29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251B5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3BA17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2A48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23F3B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EDF2C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2BD56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49BCE9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850B5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5650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6AFB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831A7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065D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349EA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10.01.08.190    Shure_RPW190** Hochwertige Austauschkapsel für Funksender, Kondensator Breite Niere/Hyperniere - KSM9HS nickel </w:t>
      </w:r>
    </w:p>
    <w:p w14:paraId="35BBC6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Breite Niere/Hyperniere - KSM9HS</w:t>
      </w:r>
    </w:p>
    <w:p w14:paraId="7FB497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25D8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Austauschkapsel mit hochwertiger Doppelmembran Kondensatorkapsel, umschaltbarer Charakteristik Breite Niere/ Hyperniere, passend zu dem in separter Position ausgeschr</w:t>
      </w:r>
      <w:r>
        <w:rPr>
          <w:color w:val="000000"/>
          <w:sz w:val="20"/>
          <w:lang w:val="de-DE" w:eastAsia="de-DE" w:bidi="de-DE"/>
        </w:rPr>
        <w:t>iebenenen Handsender</w:t>
      </w:r>
    </w:p>
    <w:p w14:paraId="1CDE6B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BE115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51444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1591DD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DABC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KSM9HS</w:t>
      </w:r>
    </w:p>
    <w:p w14:paraId="3D78A7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umschaltbar</w:t>
      </w:r>
    </w:p>
    <w:p w14:paraId="58AF8B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Breite Niere/Hyperniere</w:t>
      </w:r>
    </w:p>
    <w:p w14:paraId="61898A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-51,5 dBV/Pa </w:t>
      </w:r>
      <w:r>
        <w:rPr>
          <w:color w:val="000000"/>
          <w:sz w:val="20"/>
          <w:lang w:val="de-DE" w:eastAsia="de-DE" w:bidi="de-DE"/>
        </w:rPr>
        <w:br/>
        <w:t>(2,66 mV)</w:t>
      </w:r>
    </w:p>
    <w:p w14:paraId="749D8C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5B2971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FE2FB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nickel</w:t>
      </w:r>
    </w:p>
    <w:p w14:paraId="21C901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739FD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D056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w:t>
      </w:r>
      <w:r>
        <w:rPr>
          <w:b/>
          <w:color w:val="000000"/>
          <w:sz w:val="20"/>
          <w:lang w:val="de-DE" w:eastAsia="de-DE" w:bidi="de-DE"/>
        </w:rPr>
        <w:t>er Planung:</w:t>
      </w:r>
    </w:p>
    <w:p w14:paraId="4189C2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5CFA35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05DF8C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RPW190</w:t>
      </w:r>
    </w:p>
    <w:p w14:paraId="6C1E13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8E93D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6E5E5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C90D9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BF5AD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01FD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667FD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E8398C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988BD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D3C1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A362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9F661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F8C3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17196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10.01.08.192    Shure_RPW192** Hochwertige Austauschkapsel für Funksender, Kondensator 3/4" Niere - KSM11 </w:t>
      </w:r>
    </w:p>
    <w:p w14:paraId="6DA062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3/4" Niere - KSM11</w:t>
      </w:r>
    </w:p>
    <w:p w14:paraId="3CEE3C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A879F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Kompakte und leichte Austauschkapsel mit hochwertiger 3/4 Zoll Goldmembra</w:t>
      </w:r>
      <w:r>
        <w:rPr>
          <w:color w:val="000000"/>
          <w:sz w:val="20"/>
          <w:lang w:val="de-DE" w:eastAsia="de-DE" w:bidi="de-DE"/>
        </w:rPr>
        <w:t>n Kondensatorkapsel mit Nieren Charakteristik, passend zu dem in separter Position ausgeschriebenenen Handsender.</w:t>
      </w:r>
    </w:p>
    <w:p w14:paraId="5FFFF0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8C13F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Extrem gleichmäßige Nierencharakteristik mit präziser Off-Axis-Dämpfung über gesamten Frequenzbereich.</w:t>
      </w:r>
    </w:p>
    <w:p w14:paraId="28BFD1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C6B6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Unempfindlich für Griffgeräusche und Erschütterungen durch effizienten Absorber mit isolierender Aufhängung.</w:t>
      </w:r>
    </w:p>
    <w:p w14:paraId="1F45F3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9954B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Stabiler Mikrofonkorb aus gehärtetem Stahl</w:t>
      </w:r>
      <w:r>
        <w:rPr>
          <w:color w:val="000000"/>
          <w:sz w:val="20"/>
          <w:lang w:val="de-DE" w:eastAsia="de-DE" w:bidi="de-DE"/>
        </w:rPr>
        <w:t xml:space="preserve"> mit aufwändigem, mehrstufigem Poppfilter.</w:t>
      </w:r>
    </w:p>
    <w:p w14:paraId="4F7530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D036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C758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55A04F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21271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KSM11</w:t>
      </w:r>
    </w:p>
    <w:p w14:paraId="189B91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w:t>
      </w:r>
    </w:p>
    <w:p w14:paraId="2317B3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Niere</w:t>
      </w:r>
    </w:p>
    <w:p w14:paraId="5F3DE8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65100E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-46,5 dBV/Pa</w:t>
      </w:r>
    </w:p>
    <w:p w14:paraId="34172EB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Max. SPL:  </w:t>
      </w:r>
      <w:r w:rsidRPr="003878C6">
        <w:rPr>
          <w:color w:val="000000"/>
          <w:sz w:val="20"/>
          <w:lang w:val="en-US" w:eastAsia="de-DE" w:bidi="de-DE"/>
        </w:rPr>
        <w:tab/>
        <w:t>151 dB</w:t>
      </w:r>
    </w:p>
    <w:p w14:paraId="78681B0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Signal to Noise Ratio:  </w:t>
      </w:r>
      <w:r w:rsidRPr="003878C6">
        <w:rPr>
          <w:color w:val="000000"/>
          <w:sz w:val="20"/>
          <w:lang w:val="en-US" w:eastAsia="de-DE" w:bidi="de-DE"/>
        </w:rPr>
        <w:tab/>
        <w:t>71,5 dB</w:t>
      </w:r>
    </w:p>
    <w:p w14:paraId="4CE232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Dynamikumfang:  </w:t>
      </w:r>
      <w:r>
        <w:rPr>
          <w:color w:val="000000"/>
          <w:sz w:val="20"/>
          <w:lang w:val="de-DE" w:eastAsia="de-DE" w:bidi="de-DE"/>
        </w:rPr>
        <w:tab/>
        <w:t>128.5</w:t>
      </w:r>
      <w:r>
        <w:rPr>
          <w:color w:val="000000"/>
          <w:sz w:val="20"/>
          <w:lang w:val="de-DE" w:eastAsia="de-DE" w:bidi="de-DE"/>
        </w:rPr>
        <w:t xml:space="preserve"> dB</w:t>
      </w:r>
    </w:p>
    <w:p w14:paraId="1CB5CA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Clipping Level:  </w:t>
      </w:r>
      <w:r>
        <w:rPr>
          <w:color w:val="000000"/>
          <w:sz w:val="20"/>
          <w:lang w:val="de-DE" w:eastAsia="de-DE" w:bidi="de-DE"/>
        </w:rPr>
        <w:tab/>
        <w:t>10dBV (5V DC)</w:t>
      </w:r>
    </w:p>
    <w:p w14:paraId="0523AC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Eigenrauschen:  </w:t>
      </w:r>
      <w:r>
        <w:rPr>
          <w:color w:val="000000"/>
          <w:sz w:val="20"/>
          <w:lang w:val="de-DE" w:eastAsia="de-DE" w:bidi="de-DE"/>
        </w:rPr>
        <w:tab/>
        <w:t>max. 22,5 dB SPL</w:t>
      </w:r>
    </w:p>
    <w:p w14:paraId="449738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86FEC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max. 150g</w:t>
      </w:r>
    </w:p>
    <w:p w14:paraId="78D30B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Abmessungen (DxH):  </w:t>
      </w:r>
      <w:r>
        <w:rPr>
          <w:color w:val="000000"/>
          <w:sz w:val="20"/>
          <w:lang w:val="de-DE" w:eastAsia="de-DE" w:bidi="de-DE"/>
        </w:rPr>
        <w:tab/>
        <w:t>48,7 x 76,3 mm</w:t>
      </w:r>
    </w:p>
    <w:p w14:paraId="537020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FA28D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A09FD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w:t>
      </w:r>
    </w:p>
    <w:p w14:paraId="1C4AE5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04324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AE9B1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624416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690E6C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6974A9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RPW192</w:t>
      </w:r>
    </w:p>
    <w:p w14:paraId="3B9CDC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BC812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58C03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75C8B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4578F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E1EE1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1B799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B96127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74F4A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D6DB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C221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A8436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3645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625D3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10.01.08.194    Sh</w:t>
      </w:r>
      <w:r>
        <w:rPr>
          <w:b/>
          <w:sz w:val="20"/>
        </w:rPr>
        <w:t xml:space="preserve">ure_RPW194** Hochwertige Austauschkapsel für Funksender, Kondensator 3/4" Niere - KSM11 nickel </w:t>
      </w:r>
    </w:p>
    <w:p w14:paraId="6426B1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Hochwertige Austauschkapsel für Funksender, Kondensator 3/4" Niere - KSM11 nickel</w:t>
      </w:r>
    </w:p>
    <w:p w14:paraId="3B7BB2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38B65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Kompakte und leichte Austauschkapsel mit hochwertiger 3/4 Zoll Goldmembran Kondensatorkapsel mit Nieren Charakteristik, passend zu dem in separter Position ausgeschriebenenen Handsender.</w:t>
      </w:r>
    </w:p>
    <w:p w14:paraId="65CCEB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17BDC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Extrem gleichmäßige Nierencharakteristik mit präziser Off-Axis-Dämpf</w:t>
      </w:r>
      <w:r>
        <w:rPr>
          <w:color w:val="000000"/>
          <w:sz w:val="20"/>
          <w:lang w:val="de-DE" w:eastAsia="de-DE" w:bidi="de-DE"/>
        </w:rPr>
        <w:t>ung über gesamten Frequenzbereich.</w:t>
      </w:r>
    </w:p>
    <w:p w14:paraId="07D6EC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B3BCF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Unempfindlich für Griffgeräusche und Erschütterungen durch effizienten Absorber mit isolierender Aufhängung.</w:t>
      </w:r>
    </w:p>
    <w:p w14:paraId="208608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0F3BC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Stabiler Mikrofonkorb aus gehärtetem Stahl mit aufwändigem, mehrstufigem Poppfilter.</w:t>
      </w:r>
    </w:p>
    <w:p w14:paraId="319534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16A2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3533B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1B0FAD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37D7C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w:t>
      </w:r>
      <w:r>
        <w:rPr>
          <w:color w:val="000000"/>
          <w:sz w:val="20"/>
          <w:u w:val="single"/>
          <w:lang w:val="de-DE" w:eastAsia="de-DE" w:bidi="de-DE"/>
        </w:rPr>
        <w:t>ofonkapsel</w:t>
      </w:r>
      <w:r>
        <w:rPr>
          <w:color w:val="000000"/>
          <w:sz w:val="20"/>
          <w:lang w:val="de-DE" w:eastAsia="de-DE" w:bidi="de-DE"/>
        </w:rPr>
        <w:tab/>
        <w:t>KSM11</w:t>
      </w:r>
    </w:p>
    <w:p w14:paraId="4026B9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w:t>
      </w:r>
    </w:p>
    <w:p w14:paraId="28ACD3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Niere</w:t>
      </w:r>
    </w:p>
    <w:p w14:paraId="092C20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7CE6EE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-46,5 dBV/Pa</w:t>
      </w:r>
    </w:p>
    <w:p w14:paraId="4264A37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Max. SPL:  </w:t>
      </w:r>
      <w:r w:rsidRPr="003878C6">
        <w:rPr>
          <w:color w:val="000000"/>
          <w:sz w:val="20"/>
          <w:lang w:val="en-US" w:eastAsia="de-DE" w:bidi="de-DE"/>
        </w:rPr>
        <w:tab/>
        <w:t>151 dB</w:t>
      </w:r>
    </w:p>
    <w:p w14:paraId="29E0CB0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Signal to Noise Ratio:  </w:t>
      </w:r>
      <w:r w:rsidRPr="003878C6">
        <w:rPr>
          <w:color w:val="000000"/>
          <w:sz w:val="20"/>
          <w:lang w:val="en-US" w:eastAsia="de-DE" w:bidi="de-DE"/>
        </w:rPr>
        <w:tab/>
        <w:t>71,5 dB</w:t>
      </w:r>
    </w:p>
    <w:p w14:paraId="2FDA86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Dynamikumfang:  </w:t>
      </w:r>
      <w:r>
        <w:rPr>
          <w:color w:val="000000"/>
          <w:sz w:val="20"/>
          <w:lang w:val="de-DE" w:eastAsia="de-DE" w:bidi="de-DE"/>
        </w:rPr>
        <w:tab/>
        <w:t>128.5 dB</w:t>
      </w:r>
    </w:p>
    <w:p w14:paraId="6D798C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Clipping Level:  </w:t>
      </w:r>
      <w:r>
        <w:rPr>
          <w:color w:val="000000"/>
          <w:sz w:val="20"/>
          <w:lang w:val="de-DE" w:eastAsia="de-DE" w:bidi="de-DE"/>
        </w:rPr>
        <w:tab/>
        <w:t>10dBV (5V DC)</w:t>
      </w:r>
    </w:p>
    <w:p w14:paraId="6B1E35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Eigenrauschen:  </w:t>
      </w:r>
      <w:r>
        <w:rPr>
          <w:color w:val="000000"/>
          <w:sz w:val="20"/>
          <w:lang w:val="de-DE" w:eastAsia="de-DE" w:bidi="de-DE"/>
        </w:rPr>
        <w:tab/>
        <w:t>max. 22,5 dB SPL</w:t>
      </w:r>
    </w:p>
    <w:p w14:paraId="00FB59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593DD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max. 150g</w:t>
      </w:r>
    </w:p>
    <w:p w14:paraId="54B1D7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Abmessungen (DxH):  </w:t>
      </w:r>
      <w:r>
        <w:rPr>
          <w:color w:val="000000"/>
          <w:sz w:val="20"/>
          <w:lang w:val="de-DE" w:eastAsia="de-DE" w:bidi="de-DE"/>
        </w:rPr>
        <w:tab/>
        <w:t>48,7 x 76,3 mm</w:t>
      </w:r>
    </w:p>
    <w:p w14:paraId="45B455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236F8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1E168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nickel</w:t>
      </w:r>
    </w:p>
    <w:p w14:paraId="3F8472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397B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35CF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26336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43357F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7677F6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r>
      <w:r>
        <w:rPr>
          <w:color w:val="400040"/>
          <w:sz w:val="20"/>
          <w:lang w:val="de-DE" w:eastAsia="de-DE" w:bidi="de-DE"/>
        </w:rPr>
        <w:t>RPW194</w:t>
      </w:r>
    </w:p>
    <w:p w14:paraId="733EB1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7276C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7FB5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45F2A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1FBBF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EA43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31E47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B9A321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5809C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FD2B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8938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34462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72D9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E11CD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10.01.08   Austauschkapseln für Funksender   GP ____________</w:t>
      </w:r>
    </w:p>
    <w:p w14:paraId="4C0452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5CCEA3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10.01.30    Broadcast </w:t>
      </w:r>
    </w:p>
    <w:p w14:paraId="7E6959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A1D5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D9039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10.01.30.088    Shure_VP88** MS-Stereo Kondensatormikrofon </w:t>
      </w:r>
    </w:p>
    <w:p w14:paraId="40F9C4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Shure_VP88** MS-Stereo Kondensatormikrofon</w:t>
      </w:r>
    </w:p>
    <w:p w14:paraId="48E312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4B46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MS-Stereo Mikrofon mit dauerpolarisierten Kondensatorkapseln</w:t>
      </w:r>
    </w:p>
    <w:p w14:paraId="44ED93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Eine Mikrofonkapsel (Mitte) ist mit Nierencharakteristik nach vorne gerichtet und erfasst den axial einfallenden Schall, während die zweite Kapsel (Sei</w:t>
      </w:r>
      <w:r>
        <w:rPr>
          <w:color w:val="000000"/>
          <w:sz w:val="20"/>
          <w:lang w:val="de-DE" w:eastAsia="de-DE" w:bidi="de-DE"/>
        </w:rPr>
        <w:t>te) mit Achter-Charakteristik den seitlich einfallenden Schall aufnimmt.</w:t>
      </w:r>
    </w:p>
    <w:p w14:paraId="6947EF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7AB9C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Mikrofon besitzt eine interne MS-Matrix mit drei Stufen zur Einstellung der Stereo-Basis. Diese interne Matrix kann überbrückt werden, wenn beispielsweise eine externe Mischmatri</w:t>
      </w:r>
      <w:r>
        <w:rPr>
          <w:color w:val="000000"/>
          <w:sz w:val="20"/>
          <w:lang w:val="de-DE" w:eastAsia="de-DE" w:bidi="de-DE"/>
        </w:rPr>
        <w:t>x genutzt wird oder das Stereobild in der Nachbearbeitung noch variiert werden soll.</w:t>
      </w:r>
    </w:p>
    <w:p w14:paraId="5DABF3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8B73B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Betrieb mit Phantomspannung und interner Batterie möglich. </w:t>
      </w:r>
    </w:p>
    <w:p w14:paraId="186DC6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6F0E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D8ACD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40EAA7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523D4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A94AAA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Nierencharakteristik für Mittensignal, achtförmige Charakteristik für Seitensignal</w:t>
      </w:r>
    </w:p>
    <w:p w14:paraId="446374E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dreistufige Interne Matrix wandelt MS-Signal in R/L-Signal.</w:t>
      </w:r>
    </w:p>
    <w:p w14:paraId="368795A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Schaltbarer 12dB Hochpass bei 80Hz</w:t>
      </w:r>
    </w:p>
    <w:p w14:paraId="0A8537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3B02C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 xml:space="preserve">40 Hz - 20 kHz </w:t>
      </w:r>
    </w:p>
    <w:p w14:paraId="08ADF1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100 Ohm</w:t>
      </w:r>
    </w:p>
    <w:p w14:paraId="1407B5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06C468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Leerlaufempfindlichkeit:  </w:t>
      </w:r>
      <w:r>
        <w:rPr>
          <w:color w:val="1C1C1C"/>
          <w:sz w:val="20"/>
          <w:lang w:val="de-DE" w:eastAsia="de-DE" w:bidi="de-DE"/>
        </w:rPr>
        <w:tab/>
        <w:t>(1 kHz, MS-Betriebsart)</w:t>
      </w:r>
    </w:p>
    <w:p w14:paraId="37F841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Mitte:  </w:t>
      </w:r>
      <w:r>
        <w:rPr>
          <w:color w:val="1C1C1C"/>
          <w:sz w:val="20"/>
          <w:lang w:val="de-DE" w:eastAsia="de-DE" w:bidi="de-DE"/>
        </w:rPr>
        <w:tab/>
        <w:t>-66,0 dBV/Pa (0,5 mV)</w:t>
      </w:r>
    </w:p>
    <w:p w14:paraId="4A04FD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Seite (bezüglich Mitte):  </w:t>
      </w:r>
      <w:r>
        <w:rPr>
          <w:color w:val="1C1C1C"/>
          <w:sz w:val="20"/>
          <w:lang w:val="de-DE" w:eastAsia="de-DE" w:bidi="de-DE"/>
        </w:rPr>
        <w:tab/>
        <w:t>-6,0 dB (Niedrig)</w:t>
      </w:r>
    </w:p>
    <w:p w14:paraId="3C7670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
        <w:t xml:space="preserve"> - 1,9 dB (Mittel)</w:t>
      </w:r>
    </w:p>
    <w:p w14:paraId="26CB9B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rFonts w:ascii="Times New Roman" w:eastAsia="Times New Roman" w:hAnsi="Times New Roman"/>
          <w:color w:val="1C1C1C"/>
          <w:sz w:val="20"/>
          <w:lang w:val="de-DE" w:eastAsia="de-DE" w:bidi="de-DE"/>
        </w:rPr>
        <w:tab/>
      </w:r>
      <w:r>
        <w:rPr>
          <w:color w:val="1C1C1C"/>
          <w:sz w:val="20"/>
          <w:lang w:val="de-DE" w:eastAsia="de-DE" w:bidi="de-DE"/>
        </w:rPr>
        <w:t xml:space="preserve"> +1,6 dB (Hoch)</w:t>
      </w:r>
    </w:p>
    <w:p w14:paraId="6C1623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86CFC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 xml:space="preserve"> </w:t>
      </w:r>
      <w:r>
        <w:rPr>
          <w:color w:val="1C1C1C"/>
          <w:sz w:val="20"/>
          <w:lang w:val="de-DE" w:eastAsia="de-DE" w:bidi="de-DE"/>
        </w:rPr>
        <w:tab/>
        <w:t xml:space="preserve">129 dB SPL </w:t>
      </w:r>
      <w:r>
        <w:rPr>
          <w:color w:val="1C1C1C"/>
          <w:sz w:val="20"/>
          <w:lang w:val="de-DE" w:eastAsia="de-DE" w:bidi="de-DE"/>
        </w:rPr>
        <w:br/>
        <w:t xml:space="preserve">(bei 1 kHz, 800 Ohm Last): </w:t>
      </w:r>
    </w:p>
    <w:p w14:paraId="7822D7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24 dB(A)</w:t>
      </w:r>
    </w:p>
    <w:p w14:paraId="6BA07E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072526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Spannungsversorgung:</w:t>
      </w:r>
      <w:r>
        <w:rPr>
          <w:color w:val="1C1C1C"/>
          <w:sz w:val="20"/>
          <w:lang w:val="de-DE" w:eastAsia="de-DE" w:bidi="de-DE"/>
        </w:rPr>
        <w:tab/>
        <w:t xml:space="preserve">Phantomspeisung oder Batteriebetrieb </w:t>
      </w:r>
    </w:p>
    <w:p w14:paraId="373BEB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Phantomspannung:  </w:t>
      </w:r>
      <w:r>
        <w:rPr>
          <w:color w:val="1C1C1C"/>
          <w:sz w:val="20"/>
          <w:lang w:val="de-DE" w:eastAsia="de-DE" w:bidi="de-DE"/>
        </w:rPr>
        <w:tab/>
        <w:t>9 bis 52 V; 2,6 mA</w:t>
      </w:r>
    </w:p>
    <w:p w14:paraId="10D708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Batteriebetrieb:  </w:t>
      </w:r>
      <w:r>
        <w:rPr>
          <w:rFonts w:ascii="Times New Roman" w:eastAsia="Times New Roman" w:hAnsi="Times New Roman"/>
          <w:color w:val="1C1C1C"/>
          <w:sz w:val="20"/>
          <w:lang w:val="de-DE" w:eastAsia="de-DE" w:bidi="de-DE"/>
        </w:rPr>
        <w:tab/>
      </w:r>
      <w:r>
        <w:rPr>
          <w:color w:val="1C1C1C"/>
          <w:sz w:val="20"/>
          <w:lang w:val="de-DE" w:eastAsia="de-DE" w:bidi="de-DE"/>
        </w:rPr>
        <w:t xml:space="preserve">6V </w:t>
      </w:r>
      <w:r>
        <w:rPr>
          <w:rFonts w:ascii="Times New Roman" w:eastAsia="Times New Roman" w:hAnsi="Times New Roman"/>
          <w:color w:val="1C1C1C"/>
          <w:sz w:val="20"/>
          <w:lang w:val="de-DE" w:eastAsia="de-DE" w:bidi="de-DE"/>
        </w:rPr>
        <w:br/>
      </w:r>
      <w:r>
        <w:rPr>
          <w:color w:val="1C1C1C"/>
          <w:sz w:val="20"/>
          <w:lang w:val="de-DE" w:eastAsia="de-DE" w:bidi="de-DE"/>
        </w:rPr>
        <w:t>Lebensdauer 70 h</w:t>
      </w:r>
    </w:p>
    <w:p w14:paraId="2480B1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829EC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290 x 39,7 mm</w:t>
      </w:r>
    </w:p>
    <w:p w14:paraId="7B5C6A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Gewic</w:t>
      </w:r>
      <w:r>
        <w:rPr>
          <w:color w:val="1C1C1C"/>
          <w:sz w:val="20"/>
          <w:lang w:val="de-DE" w:eastAsia="de-DE" w:bidi="de-DE"/>
        </w:rPr>
        <w:t xml:space="preserve">ht:  </w:t>
      </w:r>
      <w:r>
        <w:rPr>
          <w:rFonts w:ascii="Times New Roman" w:eastAsia="Times New Roman" w:hAnsi="Times New Roman"/>
          <w:color w:val="1C1C1C"/>
          <w:sz w:val="20"/>
          <w:lang w:val="de-DE" w:eastAsia="de-DE" w:bidi="de-DE"/>
        </w:rPr>
        <w:tab/>
      </w:r>
      <w:r>
        <w:rPr>
          <w:color w:val="1C1C1C"/>
          <w:sz w:val="20"/>
          <w:lang w:val="de-DE" w:eastAsia="de-DE" w:bidi="de-DE"/>
        </w:rPr>
        <w:t>417 g</w:t>
      </w:r>
    </w:p>
    <w:p w14:paraId="235F06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7F45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208DA23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Y-Kabel auf 2x XLR3m</w:t>
      </w:r>
    </w:p>
    <w:p w14:paraId="74951422"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Windschutz</w:t>
      </w:r>
    </w:p>
    <w:p w14:paraId="16325BBC"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Batterie</w:t>
      </w:r>
    </w:p>
    <w:p w14:paraId="24F5E6AF"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Stativklemme</w:t>
      </w:r>
    </w:p>
    <w:p w14:paraId="089F819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Reduziergewinde</w:t>
      </w:r>
    </w:p>
    <w:p w14:paraId="6A3A8824"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Tasche</w:t>
      </w:r>
    </w:p>
    <w:p w14:paraId="6285BF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0130C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D330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1F528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52EE9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3D20C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KSM137</w:t>
      </w:r>
    </w:p>
    <w:p w14:paraId="0C414F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08117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37656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DD354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F4D7B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A88B1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92085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B557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AE8BE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E317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F6CE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66064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F88C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2C1B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10.01.30.089    Shure_VP89S** Prof. Richtrohrmikrofon, kurz </w:t>
      </w:r>
    </w:p>
    <w:p w14:paraId="533644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 Richtrohrmikrofon, kurz</w:t>
      </w:r>
    </w:p>
    <w:p w14:paraId="63EB10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D41E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96F2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Modulares Premium Kondensator-Richtmikrofon bestehend aus verschraubbarem, HF-immunen Vorverstärker und kurzer Richtrohrmikrofonkapsel mit starker Diffusschallunte</w:t>
      </w:r>
      <w:r>
        <w:rPr>
          <w:color w:val="000000"/>
          <w:sz w:val="20"/>
          <w:lang w:val="de-DE" w:eastAsia="de-DE" w:bidi="de-DE"/>
        </w:rPr>
        <w:t>rdrückung außerhalb der Aufnahmeachse, eingebauter schaltbarer Filter zur Bassabsenkung.</w:t>
      </w:r>
    </w:p>
    <w:p w14:paraId="70D860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05C9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Geeignet z.B. für Nahfeldaufnahmen.</w:t>
      </w:r>
    </w:p>
    <w:p w14:paraId="51047C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338A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849B1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7E23AA9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HF-Immun</w:t>
      </w:r>
    </w:p>
    <w:p w14:paraId="395457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Schaltbare Bassabsenkung</w:t>
      </w:r>
    </w:p>
    <w:p w14:paraId="73BF9B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B70E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BBEE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1C9C4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Kapseltyp:  </w:t>
      </w:r>
      <w:r>
        <w:rPr>
          <w:color w:val="1C1C1C"/>
          <w:sz w:val="20"/>
          <w:lang w:val="de-DE" w:eastAsia="de-DE" w:bidi="de-DE"/>
        </w:rPr>
        <w:tab/>
        <w:t>Kondensator</w:t>
      </w:r>
    </w:p>
    <w:p w14:paraId="147BAA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Keule</w:t>
      </w:r>
    </w:p>
    <w:p w14:paraId="6757B1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Öffnungswinkel:</w:t>
      </w:r>
      <w:r>
        <w:rPr>
          <w:color w:val="1C1C1C"/>
          <w:sz w:val="20"/>
          <w:lang w:val="de-DE" w:eastAsia="de-DE" w:bidi="de-DE"/>
        </w:rPr>
        <w:tab/>
        <w:t>70°</w:t>
      </w:r>
    </w:p>
    <w:p w14:paraId="2A3464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65 to 20,000 Hz</w:t>
      </w:r>
    </w:p>
    <w:p w14:paraId="371011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Frequenzgang:  </w:t>
      </w:r>
      <w:r>
        <w:rPr>
          <w:color w:val="1C1C1C"/>
          <w:sz w:val="20"/>
          <w:lang w:val="de-DE" w:eastAsia="de-DE" w:bidi="de-DE"/>
        </w:rPr>
        <w:tab/>
        <w:t>Kontouriert</w:t>
      </w:r>
    </w:p>
    <w:p w14:paraId="7E7CCA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Empfindlichkeit:  </w:t>
      </w:r>
      <w:r>
        <w:rPr>
          <w:color w:val="1C1C1C"/>
          <w:sz w:val="20"/>
          <w:lang w:val="de-DE" w:eastAsia="de-DE" w:bidi="de-DE"/>
        </w:rPr>
        <w:tab/>
        <w:t xml:space="preserve">-33,5 dBV/Pa / 2,11 mV/Pa </w:t>
      </w:r>
    </w:p>
    <w:p w14:paraId="147ADA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15 dB</w:t>
      </w:r>
    </w:p>
    <w:p w14:paraId="481973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 Schalldruck:  </w:t>
      </w:r>
      <w:r>
        <w:rPr>
          <w:color w:val="1C1C1C"/>
          <w:sz w:val="20"/>
          <w:lang w:val="de-DE" w:eastAsia="de-DE" w:bidi="de-DE"/>
        </w:rPr>
        <w:tab/>
        <w:t>132 dB</w:t>
      </w:r>
    </w:p>
    <w:p w14:paraId="1363F2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C5F61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Farbe:  </w:t>
      </w:r>
      <w:r>
        <w:rPr>
          <w:color w:val="1C1C1C"/>
          <w:sz w:val="20"/>
          <w:lang w:val="de-DE" w:eastAsia="de-DE" w:bidi="de-DE"/>
        </w:rPr>
        <w:tab/>
        <w:t>schwarz</w:t>
      </w:r>
    </w:p>
    <w:p w14:paraId="722C5D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Anschlüsse:  </w:t>
      </w:r>
      <w:r>
        <w:rPr>
          <w:color w:val="1C1C1C"/>
          <w:sz w:val="20"/>
          <w:lang w:val="de-DE" w:eastAsia="de-DE" w:bidi="de-DE"/>
        </w:rPr>
        <w:tab/>
        <w:t>3-polige XLR</w:t>
      </w:r>
    </w:p>
    <w:p w14:paraId="2B1EA1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Benötigt Phantomspeisung: </w:t>
      </w:r>
      <w:r>
        <w:rPr>
          <w:color w:val="1C1C1C"/>
          <w:sz w:val="20"/>
          <w:lang w:val="de-DE" w:eastAsia="de-DE" w:bidi="de-DE"/>
        </w:rPr>
        <w:tab/>
        <w:t>11 - 52 VDC</w:t>
      </w:r>
    </w:p>
    <w:p w14:paraId="512F4F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F0180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(D x L): </w:t>
      </w:r>
      <w:r>
        <w:rPr>
          <w:color w:val="1C1C1C"/>
          <w:sz w:val="20"/>
          <w:lang w:val="de-DE" w:eastAsia="de-DE" w:bidi="de-DE"/>
        </w:rPr>
        <w:tab/>
        <w:t>21 x 235 mm</w:t>
      </w:r>
    </w:p>
    <w:p w14:paraId="17BA1E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(netto): </w:t>
      </w:r>
      <w:r>
        <w:rPr>
          <w:color w:val="1C1C1C"/>
          <w:sz w:val="20"/>
          <w:lang w:val="de-DE" w:eastAsia="de-DE" w:bidi="de-DE"/>
        </w:rPr>
        <w:tab/>
        <w:t>117 g</w:t>
      </w:r>
    </w:p>
    <w:p w14:paraId="5A1E56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8FB47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0335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1ADB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Im Lieferumfang enthaltenes Zubehör:</w:t>
      </w:r>
    </w:p>
    <w:p w14:paraId="726E4D7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Transporttasche </w:t>
      </w:r>
    </w:p>
    <w:p w14:paraId="0C9F9958"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Windschutz</w:t>
      </w:r>
    </w:p>
    <w:p w14:paraId="61CA6B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D9894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91CA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11C03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AC92B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2A146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VP89S</w:t>
      </w:r>
    </w:p>
    <w:p w14:paraId="601151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36DC1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4ABE6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1A6A4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1007E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B09F4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7ECCC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6EA8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A40AB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F78D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F93E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0EA2A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6721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97BFE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10.01.30.090    Shure_VP89M** Prof. Richtrohrmikrofon, mittlere Länge </w:t>
      </w:r>
    </w:p>
    <w:p w14:paraId="34F031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 Richtrohrmikrofon, mittlere Länge</w:t>
      </w:r>
    </w:p>
    <w:p w14:paraId="7D9B83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00A0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1A7A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Modulares Premium Kondensator-Richtmikrofon bestehend aus verschraubbarem, HF-immunen Vorverstärker und kurzer Richtrohrmikrofonkapsel mit sehr starker Diffusschallunterdrückung außerhalb der Aufnahmeachse, eingebauter schaltbarer Filter zur Bassabsenkung.</w:t>
      </w:r>
    </w:p>
    <w:p w14:paraId="7BC796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DE51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Geeignet z.B. für die Abnahme von Publikumsreaktionen, Talk Shows, </w:t>
      </w:r>
      <w:proofErr w:type="gramStart"/>
      <w:r>
        <w:rPr>
          <w:color w:val="000000"/>
          <w:sz w:val="20"/>
          <w:lang w:val="de-DE" w:eastAsia="de-DE" w:bidi="de-DE"/>
        </w:rPr>
        <w:t>Live Konzerten</w:t>
      </w:r>
      <w:proofErr w:type="gramEnd"/>
      <w:r>
        <w:rPr>
          <w:color w:val="000000"/>
          <w:sz w:val="20"/>
          <w:lang w:val="de-DE" w:eastAsia="de-DE" w:bidi="de-DE"/>
        </w:rPr>
        <w:t>, etc.</w:t>
      </w:r>
    </w:p>
    <w:p w14:paraId="15D67A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0221E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8047B7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HF-Immun</w:t>
      </w:r>
    </w:p>
    <w:p w14:paraId="7F01214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Schaltbare Bassabsenkung</w:t>
      </w:r>
    </w:p>
    <w:p w14:paraId="696773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B73D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C8ED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7477B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Kapseltyp:  </w:t>
      </w:r>
      <w:r>
        <w:rPr>
          <w:color w:val="1C1C1C"/>
          <w:sz w:val="20"/>
          <w:lang w:val="de-DE" w:eastAsia="de-DE" w:bidi="de-DE"/>
        </w:rPr>
        <w:tab/>
        <w:t>Kondensator</w:t>
      </w:r>
    </w:p>
    <w:p w14:paraId="1C479E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Keule</w:t>
      </w:r>
    </w:p>
    <w:p w14:paraId="02A1F2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Öffnungswinkel:</w:t>
      </w:r>
      <w:r>
        <w:rPr>
          <w:color w:val="1C1C1C"/>
          <w:sz w:val="20"/>
          <w:lang w:val="de-DE" w:eastAsia="de-DE" w:bidi="de-DE"/>
        </w:rPr>
        <w:tab/>
        <w:t>50°</w:t>
      </w:r>
    </w:p>
    <w:p w14:paraId="19D1E5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Übertragungsber</w:t>
      </w:r>
      <w:r>
        <w:rPr>
          <w:color w:val="1C1C1C"/>
          <w:sz w:val="20"/>
          <w:lang w:val="de-DE" w:eastAsia="de-DE" w:bidi="de-DE"/>
        </w:rPr>
        <w:t xml:space="preserve">eich:  </w:t>
      </w:r>
      <w:r>
        <w:rPr>
          <w:color w:val="1C1C1C"/>
          <w:sz w:val="20"/>
          <w:lang w:val="de-DE" w:eastAsia="de-DE" w:bidi="de-DE"/>
        </w:rPr>
        <w:tab/>
      </w:r>
      <w:r>
        <w:rPr>
          <w:color w:val="000000"/>
          <w:sz w:val="20"/>
          <w:lang w:val="de-DE" w:eastAsia="de-DE" w:bidi="de-DE"/>
        </w:rPr>
        <w:t>50 to 20,000 Hz</w:t>
      </w:r>
    </w:p>
    <w:p w14:paraId="2450DF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Kontouriert</w:t>
      </w:r>
    </w:p>
    <w:p w14:paraId="4DA8F1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Empfindlichkeit:  </w:t>
      </w:r>
      <w:r>
        <w:rPr>
          <w:color w:val="1C1C1C"/>
          <w:sz w:val="20"/>
          <w:lang w:val="de-DE" w:eastAsia="de-DE" w:bidi="de-DE"/>
        </w:rPr>
        <w:tab/>
        <w:t xml:space="preserve">-33,5 dBV/Pa / 2,11 mV/Pa </w:t>
      </w:r>
    </w:p>
    <w:p w14:paraId="65525C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15 dB</w:t>
      </w:r>
    </w:p>
    <w:p w14:paraId="23AD0E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 Schalldruck:  </w:t>
      </w:r>
      <w:r>
        <w:rPr>
          <w:color w:val="1C1C1C"/>
          <w:sz w:val="20"/>
          <w:lang w:val="de-DE" w:eastAsia="de-DE" w:bidi="de-DE"/>
        </w:rPr>
        <w:tab/>
        <w:t>132 dB</w:t>
      </w:r>
    </w:p>
    <w:p w14:paraId="41144A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26AE2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Farbe:  </w:t>
      </w:r>
      <w:r>
        <w:rPr>
          <w:rFonts w:ascii="Times New Roman" w:eastAsia="Times New Roman" w:hAnsi="Times New Roman"/>
          <w:color w:val="1C1C1C"/>
          <w:sz w:val="20"/>
          <w:lang w:val="de-DE" w:eastAsia="de-DE" w:bidi="de-DE"/>
        </w:rPr>
        <w:tab/>
      </w:r>
      <w:r>
        <w:rPr>
          <w:color w:val="1C1C1C"/>
          <w:sz w:val="20"/>
          <w:lang w:val="de-DE" w:eastAsia="de-DE" w:bidi="de-DE"/>
        </w:rPr>
        <w:t>schwarz</w:t>
      </w:r>
    </w:p>
    <w:p w14:paraId="196F89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Anschlüsse:  </w:t>
      </w:r>
      <w:r>
        <w:rPr>
          <w:color w:val="000000"/>
          <w:sz w:val="20"/>
          <w:lang w:val="de-DE" w:eastAsia="de-DE" w:bidi="de-DE"/>
        </w:rPr>
        <w:tab/>
        <w:t>3-polige XLR</w:t>
      </w:r>
    </w:p>
    <w:p w14:paraId="66F07B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Benötigt Phantomspeisung: </w:t>
      </w:r>
      <w:r>
        <w:rPr>
          <w:color w:val="000000"/>
          <w:sz w:val="20"/>
          <w:lang w:val="de-DE" w:eastAsia="de-DE" w:bidi="de-DE"/>
        </w:rPr>
        <w:tab/>
        <w:t>11 - 52 VDC</w:t>
      </w:r>
    </w:p>
    <w:p w14:paraId="32B3E4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5464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(D x L): </w:t>
      </w:r>
      <w:r>
        <w:rPr>
          <w:color w:val="000000"/>
          <w:sz w:val="20"/>
          <w:lang w:val="de-DE" w:eastAsia="de-DE" w:bidi="de-DE"/>
        </w:rPr>
        <w:tab/>
        <w:t>21 x 340 mm</w:t>
      </w:r>
    </w:p>
    <w:p w14:paraId="52A4E8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(netto): </w:t>
      </w:r>
      <w:r>
        <w:rPr>
          <w:color w:val="000000"/>
          <w:sz w:val="20"/>
          <w:lang w:val="de-DE" w:eastAsia="de-DE" w:bidi="de-DE"/>
        </w:rPr>
        <w:tab/>
        <w:t>138 g</w:t>
      </w:r>
    </w:p>
    <w:p w14:paraId="1B728E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C61B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1EFF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Im Lieferumfang enthaltenes Zubehör:</w:t>
      </w:r>
    </w:p>
    <w:p w14:paraId="3334101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Transporttasche </w:t>
      </w:r>
    </w:p>
    <w:p w14:paraId="6F59751A"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Windschutz</w:t>
      </w:r>
    </w:p>
    <w:p w14:paraId="55EE5C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45531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6A34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C6960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1ADF5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19C090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VP89M</w:t>
      </w:r>
    </w:p>
    <w:p w14:paraId="0B7B98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FA8EE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EDA9C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3C2FD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A89A3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D41B4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CAC8C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8503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3D58B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59C7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3CB0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84F9D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6288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C126C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10.01.30.091    Shure_VP89L** Prof. Richtrohrmikrofon, lang </w:t>
      </w:r>
    </w:p>
    <w:p w14:paraId="29CCBB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 Richtrohrmikrofon, lang</w:t>
      </w:r>
    </w:p>
    <w:p w14:paraId="2E34FD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F83B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0786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Modulares Premium Kondensator-Richtmikrofon bestehend aus verschraubbarem, HF-immunen Vorverstärker und kurzer</w:t>
      </w:r>
      <w:r>
        <w:rPr>
          <w:color w:val="000000"/>
          <w:sz w:val="20"/>
          <w:lang w:val="de-DE" w:eastAsia="de-DE" w:bidi="de-DE"/>
        </w:rPr>
        <w:t xml:space="preserve"> Richtrohrmikrofonkapsel mit </w:t>
      </w:r>
      <w:proofErr w:type="gramStart"/>
      <w:r>
        <w:rPr>
          <w:color w:val="000000"/>
          <w:sz w:val="20"/>
          <w:lang w:val="de-DE" w:eastAsia="de-DE" w:bidi="de-DE"/>
        </w:rPr>
        <w:t>extrem starker</w:t>
      </w:r>
      <w:proofErr w:type="gramEnd"/>
      <w:r>
        <w:rPr>
          <w:color w:val="000000"/>
          <w:sz w:val="20"/>
          <w:lang w:val="de-DE" w:eastAsia="de-DE" w:bidi="de-DE"/>
        </w:rPr>
        <w:t xml:space="preserve"> Diffusschallunterdrückung außerhalb der Aufnahmeachse, eingebauter schaltbarer Filter zur Bassabsenkung.</w:t>
      </w:r>
    </w:p>
    <w:p w14:paraId="1AAFCB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2512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Geeignet für die Abnahme von weit entfernten Signalen z.B. bei Sportveranstaltungen, Naturaufnahmen, Dokum</w:t>
      </w:r>
      <w:r>
        <w:rPr>
          <w:color w:val="000000"/>
          <w:sz w:val="20"/>
          <w:lang w:val="de-DE" w:eastAsia="de-DE" w:bidi="de-DE"/>
        </w:rPr>
        <w:t>entarfilmen</w:t>
      </w:r>
    </w:p>
    <w:p w14:paraId="5A3BC9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2B874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957DFC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HF-Immun</w:t>
      </w:r>
    </w:p>
    <w:p w14:paraId="7B30AF2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Schaltbare Bassabsenkung</w:t>
      </w:r>
    </w:p>
    <w:p w14:paraId="15BB7D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B828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FEF7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B56CB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Kapseltyp:  </w:t>
      </w:r>
      <w:r>
        <w:rPr>
          <w:color w:val="1C1C1C"/>
          <w:sz w:val="20"/>
          <w:lang w:val="de-DE" w:eastAsia="de-DE" w:bidi="de-DE"/>
        </w:rPr>
        <w:tab/>
        <w:t>Kondensator</w:t>
      </w:r>
    </w:p>
    <w:p w14:paraId="5BBFAF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Keule</w:t>
      </w:r>
    </w:p>
    <w:p w14:paraId="63CB71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Öffnungswinkel:</w:t>
      </w:r>
      <w:r>
        <w:rPr>
          <w:color w:val="1C1C1C"/>
          <w:sz w:val="20"/>
          <w:lang w:val="de-DE" w:eastAsia="de-DE" w:bidi="de-DE"/>
        </w:rPr>
        <w:tab/>
        <w:t>30°</w:t>
      </w:r>
    </w:p>
    <w:p w14:paraId="0EC68F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r>
      <w:r>
        <w:rPr>
          <w:color w:val="000000"/>
          <w:sz w:val="20"/>
          <w:lang w:val="de-DE" w:eastAsia="de-DE" w:bidi="de-DE"/>
        </w:rPr>
        <w:t>40 to 20,000 Hz</w:t>
      </w:r>
    </w:p>
    <w:p w14:paraId="726919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Kontouriert</w:t>
      </w:r>
    </w:p>
    <w:p w14:paraId="44F562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Empfindlichkeit:  </w:t>
      </w:r>
      <w:r>
        <w:rPr>
          <w:color w:val="1C1C1C"/>
          <w:sz w:val="20"/>
          <w:lang w:val="de-DE" w:eastAsia="de-DE" w:bidi="de-DE"/>
        </w:rPr>
        <w:tab/>
        <w:t xml:space="preserve">-33,5 dBV/Pa / 2,11 mV/Pa </w:t>
      </w:r>
    </w:p>
    <w:p w14:paraId="14C231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15 dB</w:t>
      </w:r>
    </w:p>
    <w:p w14:paraId="78ED22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 Schalldruck:  </w:t>
      </w:r>
      <w:r>
        <w:rPr>
          <w:color w:val="1C1C1C"/>
          <w:sz w:val="20"/>
          <w:lang w:val="de-DE" w:eastAsia="de-DE" w:bidi="de-DE"/>
        </w:rPr>
        <w:tab/>
        <w:t>132 dB</w:t>
      </w:r>
    </w:p>
    <w:p w14:paraId="3C4678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6978A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Farbe:  </w:t>
      </w:r>
      <w:r>
        <w:rPr>
          <w:rFonts w:ascii="Times New Roman" w:eastAsia="Times New Roman" w:hAnsi="Times New Roman"/>
          <w:color w:val="1C1C1C"/>
          <w:sz w:val="20"/>
          <w:lang w:val="de-DE" w:eastAsia="de-DE" w:bidi="de-DE"/>
        </w:rPr>
        <w:tab/>
      </w:r>
      <w:r>
        <w:rPr>
          <w:color w:val="1C1C1C"/>
          <w:sz w:val="20"/>
          <w:lang w:val="de-DE" w:eastAsia="de-DE" w:bidi="de-DE"/>
        </w:rPr>
        <w:t>schwarz</w:t>
      </w:r>
    </w:p>
    <w:p w14:paraId="2EB7B6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Anschlüsse:  </w:t>
      </w:r>
      <w:r>
        <w:rPr>
          <w:color w:val="000000"/>
          <w:sz w:val="20"/>
          <w:lang w:val="de-DE" w:eastAsia="de-DE" w:bidi="de-DE"/>
        </w:rPr>
        <w:tab/>
        <w:t>3-polige XLR</w:t>
      </w:r>
    </w:p>
    <w:p w14:paraId="58DB61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Benötigt Phantomspeisung: </w:t>
      </w:r>
      <w:r>
        <w:rPr>
          <w:color w:val="000000"/>
          <w:sz w:val="20"/>
          <w:lang w:val="de-DE" w:eastAsia="de-DE" w:bidi="de-DE"/>
        </w:rPr>
        <w:tab/>
        <w:t>11 - 52 VDC</w:t>
      </w:r>
    </w:p>
    <w:p w14:paraId="733E1E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12F4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(D x L): </w:t>
      </w:r>
      <w:r>
        <w:rPr>
          <w:color w:val="000000"/>
          <w:sz w:val="20"/>
          <w:lang w:val="de-DE" w:eastAsia="de-DE" w:bidi="de-DE"/>
        </w:rPr>
        <w:tab/>
        <w:t>21 x 485 mm</w:t>
      </w:r>
    </w:p>
    <w:p w14:paraId="3F4D97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(netto): </w:t>
      </w:r>
      <w:r>
        <w:rPr>
          <w:color w:val="000000"/>
          <w:sz w:val="20"/>
          <w:lang w:val="de-DE" w:eastAsia="de-DE" w:bidi="de-DE"/>
        </w:rPr>
        <w:tab/>
        <w:t>174 g</w:t>
      </w:r>
    </w:p>
    <w:p w14:paraId="1EB070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D601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FCE2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Im Lieferumfang</w:t>
      </w:r>
      <w:r>
        <w:rPr>
          <w:b/>
          <w:color w:val="000000"/>
          <w:sz w:val="20"/>
          <w:lang w:val="de-DE" w:eastAsia="de-DE" w:bidi="de-DE"/>
        </w:rPr>
        <w:t xml:space="preserve"> enthaltenes Zubehör:</w:t>
      </w:r>
    </w:p>
    <w:p w14:paraId="3599A28B"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Transporttasche </w:t>
      </w:r>
    </w:p>
    <w:p w14:paraId="61FD742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Windschutz</w:t>
      </w:r>
    </w:p>
    <w:p w14:paraId="535EDF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9B8D1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55CE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70E8E8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234E6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3281B9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VP89L</w:t>
      </w:r>
    </w:p>
    <w:p w14:paraId="35A842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2FC46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317FE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A7BC0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88F0A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288EC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9EE6D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E49C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F5F95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EE78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9160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F2A29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8F6D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C6AC8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10.01.30.989    Shure_A89M-CC** Schwingungsdämpfende Mikrofon Halterung </w:t>
      </w:r>
    </w:p>
    <w:p w14:paraId="078CC1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Schwingungsdämpfende Mikrofon Halterung</w:t>
      </w:r>
    </w:p>
    <w:p w14:paraId="3DEC17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4C5C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Schwingungsdämpfende Halterung für die Aufnahme von kurzen und mittellangen prof. Richtrohrmikrofonen.</w:t>
      </w:r>
    </w:p>
    <w:p w14:paraId="7D9251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Integrierte hocheffiziente Dämpferelemente sorgen für geringste Übertragung von Handlingsgeräuschen und von Moto</w:t>
      </w:r>
      <w:r>
        <w:rPr>
          <w:color w:val="000000"/>
          <w:sz w:val="20"/>
          <w:lang w:val="de-DE" w:eastAsia="de-DE" w:bidi="de-DE"/>
        </w:rPr>
        <w:t>ren in Kameraobjektiven verursachte Schwingungen</w:t>
      </w:r>
    </w:p>
    <w:p w14:paraId="71426B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C2E29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1F0983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patentierte Lyre Technologie </w:t>
      </w:r>
      <w:r>
        <w:rPr>
          <w:rFonts w:ascii="Times New Roman" w:eastAsia="Times New Roman" w:hAnsi="Times New Roman"/>
          <w:color w:val="000000"/>
          <w:sz w:val="20"/>
          <w:lang w:val="de-DE" w:eastAsia="de-DE" w:bidi="de-DE"/>
        </w:rPr>
        <w:br/>
      </w:r>
      <w:r>
        <w:rPr>
          <w:color w:val="000000"/>
          <w:sz w:val="20"/>
          <w:lang w:val="de-DE" w:eastAsia="de-DE" w:bidi="de-DE"/>
        </w:rPr>
        <w:t>zur Unterdrückung von Handlingsgeräuschen</w:t>
      </w:r>
    </w:p>
    <w:p w14:paraId="760C89B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stufenlos neigbar</w:t>
      </w:r>
    </w:p>
    <w:p w14:paraId="5A0CF8F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mit 3/8“ Aufnahme auf der Unterseite</w:t>
      </w:r>
    </w:p>
    <w:p w14:paraId="3EB900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4DE7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AFB1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43069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04482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F4FF0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A89M-CC</w:t>
      </w:r>
    </w:p>
    <w:p w14:paraId="48BAC9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0CC16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8D05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6D19696C"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Gewindeadapter 3/8“ auf 5/8“</w:t>
      </w:r>
    </w:p>
    <w:p w14:paraId="02EE57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0CA898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AF89B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E80AB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943BE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6FDD3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9EAD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C6A1A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88FE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8E6F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2623A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5D81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72B86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10.01.30   Broadcast   GP ____________</w:t>
      </w:r>
    </w:p>
    <w:p w14:paraId="7BC122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3B498A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10.01.99    Zubehör </w:t>
      </w:r>
    </w:p>
    <w:p w14:paraId="0F4E06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5FFC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05C96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10.01.99.001    Shure_A1WS** Windschutz, schwarz </w:t>
      </w:r>
    </w:p>
    <w:p w14:paraId="5AF89E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Windschutz, schwarz</w:t>
      </w:r>
    </w:p>
    <w:p w14:paraId="0EEDE92A" w14:textId="77777777" w:rsidR="00F448C6" w:rsidRDefault="00F448C6" w:rsidP="003878C6">
      <w:pPr>
        <w:pStyle w:val="BODY"/>
        <w:ind w:right="1870"/>
        <w:rPr>
          <w:sz w:val="22"/>
        </w:rPr>
      </w:pPr>
    </w:p>
    <w:p w14:paraId="5816AE72" w14:textId="77777777" w:rsidR="00F448C6" w:rsidRDefault="003878C6" w:rsidP="003878C6">
      <w:pPr>
        <w:pStyle w:val="BODY"/>
        <w:ind w:right="1870"/>
        <w:rPr>
          <w:sz w:val="22"/>
        </w:rPr>
      </w:pPr>
      <w:r>
        <w:rPr>
          <w:sz w:val="20"/>
        </w:rPr>
        <w:t>Windschutz passend zu in separater Position ausgeschriebene Mikrofone (Beta56, Beta57, 515</w:t>
      </w:r>
    </w:p>
    <w:p w14:paraId="792F4279" w14:textId="77777777" w:rsidR="00F448C6" w:rsidRDefault="00F448C6" w:rsidP="003878C6">
      <w:pPr>
        <w:pStyle w:val="BODY"/>
        <w:spacing w:line="200" w:lineRule="atLeast"/>
        <w:ind w:right="1870"/>
        <w:rPr>
          <w:sz w:val="22"/>
        </w:rPr>
      </w:pPr>
    </w:p>
    <w:p w14:paraId="25160DDA" w14:textId="77777777" w:rsidR="00F448C6" w:rsidRDefault="00F448C6" w:rsidP="003878C6">
      <w:pPr>
        <w:pStyle w:val="BODY"/>
        <w:ind w:right="1870"/>
        <w:rPr>
          <w:sz w:val="22"/>
        </w:rPr>
      </w:pPr>
    </w:p>
    <w:p w14:paraId="5A1E1B44" w14:textId="77777777" w:rsidR="00F448C6" w:rsidRDefault="003878C6" w:rsidP="003878C6">
      <w:pPr>
        <w:pStyle w:val="BODY"/>
        <w:ind w:right="1870"/>
        <w:rPr>
          <w:sz w:val="22"/>
        </w:rPr>
      </w:pPr>
      <w:r>
        <w:rPr>
          <w:b/>
          <w:sz w:val="20"/>
        </w:rPr>
        <w:t>Leitfabrikat der Planung:</w:t>
      </w:r>
    </w:p>
    <w:p w14:paraId="5008ECF3" w14:textId="77777777" w:rsidR="00F448C6" w:rsidRDefault="00F448C6" w:rsidP="003878C6">
      <w:pPr>
        <w:pStyle w:val="BODY"/>
        <w:spacing w:line="200" w:lineRule="atLeast"/>
        <w:ind w:right="1870"/>
        <w:rPr>
          <w:sz w:val="22"/>
        </w:rPr>
      </w:pPr>
    </w:p>
    <w:p w14:paraId="0176F9AD" w14:textId="77777777" w:rsidR="00F448C6" w:rsidRDefault="003878C6" w:rsidP="003878C6">
      <w:pPr>
        <w:pStyle w:val="BODY"/>
        <w:ind w:right="1870"/>
        <w:rPr>
          <w:sz w:val="20"/>
        </w:rPr>
      </w:pPr>
      <w:r>
        <w:rPr>
          <w:sz w:val="20"/>
        </w:rPr>
        <w:t>Fabrikat:</w:t>
      </w:r>
      <w:r>
        <w:rPr>
          <w:sz w:val="20"/>
        </w:rPr>
        <w:tab/>
        <w:t>SHURE</w:t>
      </w:r>
    </w:p>
    <w:p w14:paraId="4C551BB1" w14:textId="77777777" w:rsidR="00F448C6" w:rsidRDefault="003878C6" w:rsidP="003878C6">
      <w:pPr>
        <w:pStyle w:val="BODY"/>
        <w:ind w:right="1870"/>
        <w:rPr>
          <w:sz w:val="20"/>
        </w:rPr>
      </w:pPr>
      <w:r>
        <w:rPr>
          <w:sz w:val="20"/>
        </w:rPr>
        <w:t>Typ:</w:t>
      </w:r>
      <w:r>
        <w:rPr>
          <w:sz w:val="20"/>
        </w:rPr>
        <w:tab/>
        <w:t>A1WS</w:t>
      </w:r>
    </w:p>
    <w:p w14:paraId="781437D4" w14:textId="77777777" w:rsidR="00F448C6" w:rsidRDefault="003878C6" w:rsidP="003878C6">
      <w:pPr>
        <w:pStyle w:val="BODY"/>
        <w:ind w:right="1870"/>
        <w:rPr>
          <w:sz w:val="22"/>
        </w:rPr>
      </w:pPr>
      <w:r>
        <w:rPr>
          <w:sz w:val="20"/>
        </w:rPr>
        <w:tab/>
        <w:t>oder gleichwertiger Art</w:t>
      </w:r>
    </w:p>
    <w:p w14:paraId="3AAEC636" w14:textId="77777777" w:rsidR="00F448C6" w:rsidRDefault="00F448C6" w:rsidP="003878C6">
      <w:pPr>
        <w:pStyle w:val="BODY"/>
        <w:spacing w:line="200" w:lineRule="atLeast"/>
        <w:ind w:right="1870"/>
        <w:rPr>
          <w:sz w:val="22"/>
        </w:rPr>
      </w:pPr>
    </w:p>
    <w:p w14:paraId="5DF6EBBE" w14:textId="77777777" w:rsidR="00F448C6" w:rsidRDefault="00F448C6" w:rsidP="003878C6">
      <w:pPr>
        <w:pStyle w:val="BODY"/>
        <w:spacing w:line="200" w:lineRule="atLeast"/>
        <w:ind w:right="1870"/>
        <w:rPr>
          <w:sz w:val="22"/>
        </w:rPr>
      </w:pPr>
    </w:p>
    <w:p w14:paraId="64BEC7F7" w14:textId="77777777" w:rsidR="00F448C6" w:rsidRDefault="003878C6" w:rsidP="003878C6">
      <w:pPr>
        <w:pStyle w:val="BODY"/>
        <w:ind w:right="1870"/>
        <w:rPr>
          <w:sz w:val="22"/>
        </w:rPr>
      </w:pPr>
      <w:r>
        <w:rPr>
          <w:b/>
          <w:sz w:val="20"/>
        </w:rPr>
        <w:t>Angeboten (Vom Bieter einzutragen):</w:t>
      </w:r>
    </w:p>
    <w:p w14:paraId="060A36CF" w14:textId="77777777" w:rsidR="00F448C6" w:rsidRDefault="00F448C6" w:rsidP="003878C6">
      <w:pPr>
        <w:pStyle w:val="BODY"/>
        <w:spacing w:line="200" w:lineRule="atLeast"/>
        <w:ind w:right="1870"/>
        <w:rPr>
          <w:sz w:val="22"/>
        </w:rPr>
      </w:pPr>
    </w:p>
    <w:p w14:paraId="50E56223"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0AF2C8BC"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1F0B9C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9204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B064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083B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ECE6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A5E05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10.01.99.002    Shure_A2WS** arretierbarer Windschut</w:t>
      </w:r>
      <w:r>
        <w:rPr>
          <w:b/>
          <w:sz w:val="20"/>
        </w:rPr>
        <w:t xml:space="preserve">z, schwarz </w:t>
      </w:r>
    </w:p>
    <w:p w14:paraId="741296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Arretierbarer Windschutz, schwarz</w:t>
      </w:r>
    </w:p>
    <w:p w14:paraId="081C93E4" w14:textId="77777777" w:rsidR="00F448C6" w:rsidRDefault="00F448C6" w:rsidP="003878C6">
      <w:pPr>
        <w:pStyle w:val="BODY"/>
        <w:ind w:right="1870"/>
        <w:rPr>
          <w:sz w:val="22"/>
        </w:rPr>
      </w:pPr>
    </w:p>
    <w:p w14:paraId="4B6240CF" w14:textId="77777777" w:rsidR="00F448C6" w:rsidRDefault="003878C6" w:rsidP="003878C6">
      <w:pPr>
        <w:pStyle w:val="BODY"/>
        <w:ind w:right="1870"/>
        <w:rPr>
          <w:sz w:val="22"/>
        </w:rPr>
      </w:pPr>
      <w:r>
        <w:rPr>
          <w:sz w:val="20"/>
        </w:rPr>
        <w:t>Windschutz passend zu in separater Position ausgeschriebene Mikrofone (Beta56, Beta57, 515</w:t>
      </w:r>
    </w:p>
    <w:p w14:paraId="135D1AC5" w14:textId="77777777" w:rsidR="00F448C6" w:rsidRDefault="00F448C6" w:rsidP="003878C6">
      <w:pPr>
        <w:pStyle w:val="BODY"/>
        <w:ind w:right="1870"/>
        <w:rPr>
          <w:sz w:val="22"/>
        </w:rPr>
      </w:pPr>
    </w:p>
    <w:p w14:paraId="75D8BBAC" w14:textId="77777777" w:rsidR="00F448C6" w:rsidRDefault="003878C6" w:rsidP="003878C6">
      <w:pPr>
        <w:pStyle w:val="BODY"/>
        <w:ind w:right="1870"/>
        <w:rPr>
          <w:sz w:val="22"/>
        </w:rPr>
      </w:pPr>
      <w:r>
        <w:rPr>
          <w:sz w:val="20"/>
        </w:rPr>
        <w:t>Farbe: schwarz oder grau</w:t>
      </w:r>
    </w:p>
    <w:p w14:paraId="16A4B9F6" w14:textId="77777777" w:rsidR="00F448C6" w:rsidRDefault="00F448C6" w:rsidP="003878C6">
      <w:pPr>
        <w:pStyle w:val="BODY"/>
        <w:spacing w:line="200" w:lineRule="atLeast"/>
        <w:ind w:right="1870"/>
        <w:rPr>
          <w:sz w:val="22"/>
        </w:rPr>
      </w:pPr>
    </w:p>
    <w:p w14:paraId="487ECB3D" w14:textId="77777777" w:rsidR="00F448C6" w:rsidRDefault="00F448C6" w:rsidP="003878C6">
      <w:pPr>
        <w:pStyle w:val="BODY"/>
        <w:ind w:right="1870"/>
        <w:rPr>
          <w:sz w:val="22"/>
        </w:rPr>
      </w:pPr>
    </w:p>
    <w:p w14:paraId="4347B7D4" w14:textId="77777777" w:rsidR="00F448C6" w:rsidRDefault="003878C6" w:rsidP="003878C6">
      <w:pPr>
        <w:pStyle w:val="BODY"/>
        <w:ind w:right="1870"/>
        <w:rPr>
          <w:sz w:val="22"/>
        </w:rPr>
      </w:pPr>
      <w:r>
        <w:rPr>
          <w:b/>
          <w:sz w:val="20"/>
        </w:rPr>
        <w:t>Leitfabrikat der Planung:</w:t>
      </w:r>
    </w:p>
    <w:p w14:paraId="31642399" w14:textId="77777777" w:rsidR="00F448C6" w:rsidRDefault="00F448C6" w:rsidP="003878C6">
      <w:pPr>
        <w:pStyle w:val="BODY"/>
        <w:spacing w:line="200" w:lineRule="atLeast"/>
        <w:ind w:right="1870"/>
        <w:rPr>
          <w:sz w:val="22"/>
        </w:rPr>
      </w:pPr>
    </w:p>
    <w:p w14:paraId="69B6676A" w14:textId="77777777" w:rsidR="00F448C6" w:rsidRDefault="003878C6" w:rsidP="003878C6">
      <w:pPr>
        <w:pStyle w:val="BODY"/>
        <w:ind w:right="1870"/>
        <w:rPr>
          <w:sz w:val="20"/>
        </w:rPr>
      </w:pPr>
      <w:r>
        <w:rPr>
          <w:sz w:val="20"/>
        </w:rPr>
        <w:t>Fabrikat:</w:t>
      </w:r>
      <w:r>
        <w:rPr>
          <w:sz w:val="20"/>
        </w:rPr>
        <w:tab/>
        <w:t>SHURE</w:t>
      </w:r>
    </w:p>
    <w:p w14:paraId="15AA4E9D" w14:textId="77777777" w:rsidR="00F448C6" w:rsidRDefault="003878C6" w:rsidP="003878C6">
      <w:pPr>
        <w:pStyle w:val="BODY"/>
        <w:ind w:right="1870"/>
        <w:rPr>
          <w:sz w:val="20"/>
        </w:rPr>
      </w:pPr>
      <w:r>
        <w:rPr>
          <w:sz w:val="20"/>
        </w:rPr>
        <w:t>Typ:</w:t>
      </w:r>
      <w:r>
        <w:rPr>
          <w:sz w:val="20"/>
        </w:rPr>
        <w:tab/>
        <w:t>A2WS-BLK/</w:t>
      </w:r>
      <w:r>
        <w:rPr>
          <w:sz w:val="20"/>
        </w:rPr>
        <w:br/>
      </w:r>
      <w:r>
        <w:rPr>
          <w:sz w:val="20"/>
        </w:rPr>
        <w:tab/>
        <w:t>A2WS-GRA</w:t>
      </w:r>
    </w:p>
    <w:p w14:paraId="41968F3D" w14:textId="77777777" w:rsidR="00F448C6" w:rsidRDefault="003878C6" w:rsidP="003878C6">
      <w:pPr>
        <w:pStyle w:val="BODY"/>
        <w:ind w:right="1870"/>
        <w:rPr>
          <w:sz w:val="22"/>
        </w:rPr>
      </w:pPr>
      <w:r>
        <w:rPr>
          <w:sz w:val="20"/>
        </w:rPr>
        <w:tab/>
        <w:t>oder gleichwertiger Art</w:t>
      </w:r>
    </w:p>
    <w:p w14:paraId="4801E576" w14:textId="77777777" w:rsidR="00F448C6" w:rsidRDefault="00F448C6" w:rsidP="003878C6">
      <w:pPr>
        <w:pStyle w:val="BODY"/>
        <w:spacing w:line="200" w:lineRule="atLeast"/>
        <w:ind w:right="1870"/>
        <w:rPr>
          <w:sz w:val="22"/>
        </w:rPr>
      </w:pPr>
    </w:p>
    <w:p w14:paraId="0BCCB297" w14:textId="77777777" w:rsidR="00F448C6" w:rsidRDefault="00F448C6" w:rsidP="003878C6">
      <w:pPr>
        <w:pStyle w:val="BODY"/>
        <w:spacing w:line="200" w:lineRule="atLeast"/>
        <w:ind w:right="1870"/>
        <w:rPr>
          <w:sz w:val="22"/>
        </w:rPr>
      </w:pPr>
    </w:p>
    <w:p w14:paraId="46EC12B6" w14:textId="77777777" w:rsidR="00F448C6" w:rsidRDefault="003878C6" w:rsidP="003878C6">
      <w:pPr>
        <w:pStyle w:val="BODY"/>
        <w:ind w:right="1870"/>
        <w:rPr>
          <w:sz w:val="22"/>
        </w:rPr>
      </w:pPr>
      <w:r>
        <w:rPr>
          <w:b/>
          <w:sz w:val="20"/>
        </w:rPr>
        <w:t>Angeboten (Vom Bieter einzutragen):</w:t>
      </w:r>
    </w:p>
    <w:p w14:paraId="6996B15F" w14:textId="77777777" w:rsidR="00F448C6" w:rsidRDefault="00F448C6" w:rsidP="003878C6">
      <w:pPr>
        <w:pStyle w:val="BODY"/>
        <w:spacing w:line="200" w:lineRule="atLeast"/>
        <w:ind w:right="1870"/>
        <w:rPr>
          <w:sz w:val="22"/>
        </w:rPr>
      </w:pPr>
    </w:p>
    <w:p w14:paraId="551F80DF"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349FD26A"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257F9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409EC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B918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6F5C0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DB6C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8EA9D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10.01.99.012    Shure_A12** Kleiner Befestigungsflansch </w:t>
      </w:r>
    </w:p>
    <w:p w14:paraId="4BAE5EE4" w14:textId="77777777" w:rsidR="00F448C6" w:rsidRDefault="003878C6" w:rsidP="003878C6">
      <w:pPr>
        <w:pStyle w:val="BODY"/>
        <w:ind w:right="1870"/>
        <w:rPr>
          <w:color w:val="000000"/>
          <w:sz w:val="22"/>
          <w:lang w:val="de-DE" w:eastAsia="de-DE" w:bidi="de-DE"/>
        </w:rPr>
      </w:pPr>
      <w:r>
        <w:rPr>
          <w:color w:val="000000"/>
          <w:sz w:val="20"/>
          <w:lang w:val="de-DE" w:eastAsia="de-DE" w:bidi="de-DE"/>
        </w:rPr>
        <w:t xml:space="preserve">Kleiner Flansch mit 5/8‘‘ Gewinde für die Montage von Schwanenhals, bzw. Mikrofonklemmen auf Tische. </w:t>
      </w:r>
    </w:p>
    <w:p w14:paraId="7B7B2126" w14:textId="77777777" w:rsidR="00F448C6" w:rsidRDefault="00F448C6" w:rsidP="003878C6">
      <w:pPr>
        <w:pStyle w:val="BODY"/>
        <w:ind w:right="1870"/>
        <w:rPr>
          <w:color w:val="000000"/>
          <w:sz w:val="22"/>
          <w:lang w:val="de-DE" w:eastAsia="de-DE" w:bidi="de-DE"/>
        </w:rPr>
      </w:pPr>
    </w:p>
    <w:p w14:paraId="3DB3A438" w14:textId="77777777" w:rsidR="00F448C6" w:rsidRDefault="003878C6" w:rsidP="003878C6">
      <w:pPr>
        <w:pStyle w:val="BODY"/>
        <w:ind w:right="1870"/>
        <w:rPr>
          <w:color w:val="000000"/>
          <w:sz w:val="22"/>
          <w:lang w:val="de-DE" w:eastAsia="de-DE" w:bidi="de-DE"/>
        </w:rPr>
      </w:pPr>
      <w:r>
        <w:rPr>
          <w:color w:val="000000"/>
          <w:sz w:val="20"/>
          <w:lang w:val="de-DE" w:eastAsia="de-DE" w:bidi="de-DE"/>
        </w:rPr>
        <w:t>Farbe schwarz oder Silber nach Vorgabe</w:t>
      </w:r>
    </w:p>
    <w:p w14:paraId="2FAFC419" w14:textId="77777777" w:rsidR="00F448C6" w:rsidRDefault="00F448C6" w:rsidP="003878C6">
      <w:pPr>
        <w:pStyle w:val="BODY"/>
        <w:ind w:right="1870"/>
        <w:rPr>
          <w:color w:val="000000"/>
          <w:sz w:val="22"/>
          <w:lang w:val="de-DE" w:eastAsia="de-DE" w:bidi="de-DE"/>
        </w:rPr>
      </w:pPr>
    </w:p>
    <w:p w14:paraId="0502BF10" w14:textId="77777777" w:rsidR="00F448C6" w:rsidRDefault="003878C6" w:rsidP="003878C6">
      <w:pPr>
        <w:pStyle w:val="BODY"/>
        <w:ind w:right="1870"/>
        <w:rPr>
          <w:sz w:val="22"/>
        </w:rPr>
      </w:pPr>
      <w:r>
        <w:rPr>
          <w:color w:val="000000"/>
          <w:sz w:val="20"/>
          <w:lang w:val="de-DE" w:eastAsia="de-DE" w:bidi="de-DE"/>
        </w:rPr>
        <w:t>A12</w:t>
      </w:r>
      <w:r>
        <w:rPr>
          <w:color w:val="000000"/>
          <w:sz w:val="20"/>
          <w:lang w:val="de-DE" w:eastAsia="de-DE" w:bidi="de-DE"/>
        </w:rPr>
        <w:t xml:space="preserve"> (silber), A12B (schwarz).</w:t>
      </w:r>
    </w:p>
    <w:p w14:paraId="55688355" w14:textId="77777777" w:rsidR="00F448C6" w:rsidRDefault="00F448C6" w:rsidP="003878C6">
      <w:pPr>
        <w:pStyle w:val="BODY"/>
        <w:spacing w:line="200" w:lineRule="atLeast"/>
        <w:ind w:right="1870"/>
        <w:rPr>
          <w:sz w:val="22"/>
        </w:rPr>
      </w:pPr>
    </w:p>
    <w:p w14:paraId="25832866" w14:textId="77777777" w:rsidR="00F448C6" w:rsidRDefault="00F448C6" w:rsidP="003878C6">
      <w:pPr>
        <w:pStyle w:val="BODY"/>
        <w:ind w:right="1870"/>
        <w:rPr>
          <w:sz w:val="22"/>
        </w:rPr>
      </w:pPr>
    </w:p>
    <w:p w14:paraId="33B1A6B3" w14:textId="77777777" w:rsidR="00F448C6" w:rsidRDefault="003878C6" w:rsidP="003878C6">
      <w:pPr>
        <w:pStyle w:val="BODY"/>
        <w:ind w:right="1870"/>
        <w:rPr>
          <w:sz w:val="22"/>
        </w:rPr>
      </w:pPr>
      <w:r>
        <w:rPr>
          <w:b/>
          <w:sz w:val="20"/>
        </w:rPr>
        <w:t>Leitfabrikat der Planung:</w:t>
      </w:r>
    </w:p>
    <w:p w14:paraId="4154EC1B" w14:textId="77777777" w:rsidR="00F448C6" w:rsidRDefault="00F448C6" w:rsidP="003878C6">
      <w:pPr>
        <w:pStyle w:val="BODY"/>
        <w:spacing w:line="200" w:lineRule="atLeast"/>
        <w:ind w:right="1870"/>
        <w:rPr>
          <w:sz w:val="22"/>
        </w:rPr>
      </w:pPr>
    </w:p>
    <w:p w14:paraId="71F2A1CB" w14:textId="77777777" w:rsidR="00F448C6" w:rsidRDefault="003878C6" w:rsidP="003878C6">
      <w:pPr>
        <w:pStyle w:val="BODY"/>
        <w:ind w:right="1870"/>
        <w:rPr>
          <w:sz w:val="20"/>
        </w:rPr>
      </w:pPr>
      <w:r>
        <w:rPr>
          <w:sz w:val="20"/>
        </w:rPr>
        <w:t>Fabrikat:</w:t>
      </w:r>
      <w:r>
        <w:rPr>
          <w:sz w:val="20"/>
        </w:rPr>
        <w:tab/>
        <w:t>SHURE</w:t>
      </w:r>
    </w:p>
    <w:p w14:paraId="0435EEB9" w14:textId="77777777" w:rsidR="00F448C6" w:rsidRDefault="003878C6" w:rsidP="003878C6">
      <w:pPr>
        <w:pStyle w:val="BODY"/>
        <w:ind w:right="1870"/>
        <w:rPr>
          <w:sz w:val="20"/>
        </w:rPr>
      </w:pPr>
      <w:r>
        <w:rPr>
          <w:sz w:val="20"/>
        </w:rPr>
        <w:t>Typ:</w:t>
      </w:r>
      <w:r>
        <w:rPr>
          <w:sz w:val="20"/>
        </w:rPr>
        <w:tab/>
        <w:t>A12/</w:t>
      </w:r>
      <w:r>
        <w:rPr>
          <w:sz w:val="20"/>
        </w:rPr>
        <w:br/>
      </w:r>
      <w:r>
        <w:rPr>
          <w:sz w:val="20"/>
        </w:rPr>
        <w:tab/>
        <w:t>A12B</w:t>
      </w:r>
    </w:p>
    <w:p w14:paraId="2413D9FE" w14:textId="77777777" w:rsidR="00F448C6" w:rsidRDefault="003878C6" w:rsidP="003878C6">
      <w:pPr>
        <w:pStyle w:val="BODY"/>
        <w:ind w:right="1870"/>
        <w:rPr>
          <w:sz w:val="22"/>
        </w:rPr>
      </w:pPr>
      <w:r>
        <w:rPr>
          <w:sz w:val="20"/>
        </w:rPr>
        <w:tab/>
        <w:t>oder gleichwertiger Art</w:t>
      </w:r>
    </w:p>
    <w:p w14:paraId="289EB440" w14:textId="77777777" w:rsidR="00F448C6" w:rsidRDefault="00F448C6" w:rsidP="003878C6">
      <w:pPr>
        <w:pStyle w:val="BODY"/>
        <w:spacing w:line="200" w:lineRule="atLeast"/>
        <w:ind w:right="1870"/>
        <w:rPr>
          <w:sz w:val="22"/>
        </w:rPr>
      </w:pPr>
    </w:p>
    <w:p w14:paraId="6B75BFF5" w14:textId="77777777" w:rsidR="00F448C6" w:rsidRDefault="00F448C6" w:rsidP="003878C6">
      <w:pPr>
        <w:pStyle w:val="BODY"/>
        <w:spacing w:line="200" w:lineRule="atLeast"/>
        <w:ind w:right="1870"/>
        <w:rPr>
          <w:sz w:val="22"/>
        </w:rPr>
      </w:pPr>
    </w:p>
    <w:p w14:paraId="1F520980" w14:textId="77777777" w:rsidR="00F448C6" w:rsidRDefault="003878C6" w:rsidP="003878C6">
      <w:pPr>
        <w:pStyle w:val="BODY"/>
        <w:ind w:right="1870"/>
        <w:rPr>
          <w:sz w:val="22"/>
        </w:rPr>
      </w:pPr>
      <w:r>
        <w:rPr>
          <w:b/>
          <w:sz w:val="20"/>
        </w:rPr>
        <w:t>Angeboten (Vom Bieter einzutragen):</w:t>
      </w:r>
    </w:p>
    <w:p w14:paraId="294331C4" w14:textId="77777777" w:rsidR="00F448C6" w:rsidRDefault="00F448C6" w:rsidP="003878C6">
      <w:pPr>
        <w:pStyle w:val="BODY"/>
        <w:spacing w:line="200" w:lineRule="atLeast"/>
        <w:ind w:right="1870"/>
        <w:rPr>
          <w:sz w:val="22"/>
        </w:rPr>
      </w:pPr>
    </w:p>
    <w:p w14:paraId="11D903DF"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D76496B"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4DEB6BA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8EDB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9844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69B0C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4ACA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1547A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10.01.99.013    Shure_A13HD** Befestigungsflansch </w:t>
      </w:r>
    </w:p>
    <w:p w14:paraId="70EDD134" w14:textId="77777777" w:rsidR="00F448C6" w:rsidRDefault="003878C6" w:rsidP="003878C6">
      <w:pPr>
        <w:pStyle w:val="BODY"/>
        <w:ind w:right="1870"/>
        <w:rPr>
          <w:color w:val="000000"/>
          <w:sz w:val="22"/>
          <w:lang w:val="de-DE" w:eastAsia="de-DE" w:bidi="de-DE"/>
        </w:rPr>
      </w:pPr>
      <w:r>
        <w:rPr>
          <w:color w:val="000000"/>
          <w:sz w:val="20"/>
          <w:lang w:val="de-DE" w:eastAsia="de-DE" w:bidi="de-DE"/>
        </w:rPr>
        <w:t xml:space="preserve">Flansch mit 5/8‘‘ Gewinde für die Montage von Schwanenhals, bzw. Mikrofonklemmen auf Tische. </w:t>
      </w:r>
    </w:p>
    <w:p w14:paraId="6E7FA642" w14:textId="77777777" w:rsidR="00F448C6" w:rsidRDefault="00F448C6" w:rsidP="003878C6">
      <w:pPr>
        <w:pStyle w:val="BODY"/>
        <w:ind w:right="1870"/>
        <w:rPr>
          <w:color w:val="000000"/>
          <w:sz w:val="22"/>
          <w:lang w:val="de-DE" w:eastAsia="de-DE" w:bidi="de-DE"/>
        </w:rPr>
      </w:pPr>
    </w:p>
    <w:p w14:paraId="321A213F" w14:textId="77777777" w:rsidR="00F448C6" w:rsidRDefault="003878C6" w:rsidP="003878C6">
      <w:pPr>
        <w:pStyle w:val="BODY"/>
        <w:ind w:right="1870"/>
        <w:rPr>
          <w:color w:val="000000"/>
          <w:sz w:val="22"/>
          <w:lang w:val="de-DE" w:eastAsia="de-DE" w:bidi="de-DE"/>
        </w:rPr>
      </w:pPr>
      <w:r>
        <w:rPr>
          <w:color w:val="000000"/>
          <w:sz w:val="20"/>
          <w:lang w:val="de-DE" w:eastAsia="de-DE" w:bidi="de-DE"/>
        </w:rPr>
        <w:t>F</w:t>
      </w:r>
      <w:r>
        <w:rPr>
          <w:color w:val="000000"/>
          <w:sz w:val="20"/>
          <w:lang w:val="de-DE" w:eastAsia="de-DE" w:bidi="de-DE"/>
        </w:rPr>
        <w:t>arbe schwarz oder Silber nach Vorgabe</w:t>
      </w:r>
    </w:p>
    <w:p w14:paraId="2F7A3DB0" w14:textId="77777777" w:rsidR="00F448C6" w:rsidRDefault="00F448C6" w:rsidP="003878C6">
      <w:pPr>
        <w:pStyle w:val="BODY"/>
        <w:ind w:right="1870"/>
        <w:rPr>
          <w:color w:val="000000"/>
          <w:sz w:val="22"/>
          <w:lang w:val="de-DE" w:eastAsia="de-DE" w:bidi="de-DE"/>
        </w:rPr>
      </w:pPr>
    </w:p>
    <w:p w14:paraId="7F9D4D91" w14:textId="77777777" w:rsidR="00F448C6" w:rsidRDefault="003878C6" w:rsidP="003878C6">
      <w:pPr>
        <w:pStyle w:val="BODY"/>
        <w:ind w:right="1870"/>
        <w:rPr>
          <w:sz w:val="22"/>
        </w:rPr>
      </w:pPr>
      <w:r>
        <w:rPr>
          <w:color w:val="000000"/>
          <w:sz w:val="20"/>
          <w:lang w:val="de-DE" w:eastAsia="de-DE" w:bidi="de-DE"/>
        </w:rPr>
        <w:t>A13HD (silber), A13HDB (schwarz).</w:t>
      </w:r>
    </w:p>
    <w:p w14:paraId="50B5C290" w14:textId="77777777" w:rsidR="00F448C6" w:rsidRDefault="00F448C6" w:rsidP="003878C6">
      <w:pPr>
        <w:pStyle w:val="BODY"/>
        <w:spacing w:line="200" w:lineRule="atLeast"/>
        <w:ind w:right="1870"/>
        <w:rPr>
          <w:sz w:val="22"/>
        </w:rPr>
      </w:pPr>
    </w:p>
    <w:p w14:paraId="67F5F723" w14:textId="77777777" w:rsidR="00F448C6" w:rsidRDefault="00F448C6" w:rsidP="003878C6">
      <w:pPr>
        <w:pStyle w:val="BODY"/>
        <w:ind w:right="1870"/>
        <w:rPr>
          <w:sz w:val="22"/>
        </w:rPr>
      </w:pPr>
    </w:p>
    <w:p w14:paraId="6216D7F9" w14:textId="77777777" w:rsidR="00F448C6" w:rsidRDefault="003878C6" w:rsidP="003878C6">
      <w:pPr>
        <w:pStyle w:val="BODY"/>
        <w:ind w:right="1870"/>
        <w:rPr>
          <w:sz w:val="22"/>
        </w:rPr>
      </w:pPr>
      <w:r>
        <w:rPr>
          <w:b/>
          <w:sz w:val="20"/>
        </w:rPr>
        <w:t>Leitfabrikat der Planung:</w:t>
      </w:r>
    </w:p>
    <w:p w14:paraId="216858A1" w14:textId="77777777" w:rsidR="00F448C6" w:rsidRDefault="00F448C6" w:rsidP="003878C6">
      <w:pPr>
        <w:pStyle w:val="BODY"/>
        <w:spacing w:line="200" w:lineRule="atLeast"/>
        <w:ind w:right="1870"/>
        <w:rPr>
          <w:sz w:val="22"/>
        </w:rPr>
      </w:pPr>
    </w:p>
    <w:p w14:paraId="3B1CE4EA" w14:textId="77777777" w:rsidR="00F448C6" w:rsidRDefault="003878C6" w:rsidP="003878C6">
      <w:pPr>
        <w:pStyle w:val="BODY"/>
        <w:ind w:right="1870"/>
        <w:rPr>
          <w:sz w:val="20"/>
        </w:rPr>
      </w:pPr>
      <w:r>
        <w:rPr>
          <w:sz w:val="20"/>
        </w:rPr>
        <w:t>Fabrikat:</w:t>
      </w:r>
      <w:r>
        <w:rPr>
          <w:sz w:val="20"/>
        </w:rPr>
        <w:tab/>
        <w:t>SHURE</w:t>
      </w:r>
    </w:p>
    <w:p w14:paraId="5E86C956" w14:textId="77777777" w:rsidR="00F448C6" w:rsidRDefault="003878C6" w:rsidP="003878C6">
      <w:pPr>
        <w:pStyle w:val="BODY"/>
        <w:ind w:right="1870"/>
        <w:rPr>
          <w:sz w:val="20"/>
        </w:rPr>
      </w:pPr>
      <w:r>
        <w:rPr>
          <w:sz w:val="20"/>
        </w:rPr>
        <w:t>Typ:</w:t>
      </w:r>
      <w:r>
        <w:rPr>
          <w:sz w:val="20"/>
        </w:rPr>
        <w:tab/>
        <w:t>A13HD/</w:t>
      </w:r>
      <w:r>
        <w:rPr>
          <w:sz w:val="20"/>
        </w:rPr>
        <w:br/>
      </w:r>
      <w:r>
        <w:rPr>
          <w:sz w:val="20"/>
        </w:rPr>
        <w:tab/>
        <w:t>A13HDB</w:t>
      </w:r>
    </w:p>
    <w:p w14:paraId="73E6CA65" w14:textId="77777777" w:rsidR="00F448C6" w:rsidRDefault="003878C6" w:rsidP="003878C6">
      <w:pPr>
        <w:pStyle w:val="BODY"/>
        <w:ind w:right="1870"/>
        <w:rPr>
          <w:sz w:val="22"/>
        </w:rPr>
      </w:pPr>
      <w:r>
        <w:rPr>
          <w:sz w:val="20"/>
        </w:rPr>
        <w:tab/>
        <w:t>oder gleichwertiger Art</w:t>
      </w:r>
    </w:p>
    <w:p w14:paraId="77EF82F1" w14:textId="77777777" w:rsidR="00F448C6" w:rsidRDefault="00F448C6" w:rsidP="003878C6">
      <w:pPr>
        <w:pStyle w:val="BODY"/>
        <w:spacing w:line="200" w:lineRule="atLeast"/>
        <w:ind w:right="1870"/>
        <w:rPr>
          <w:sz w:val="22"/>
        </w:rPr>
      </w:pPr>
    </w:p>
    <w:p w14:paraId="3A7F5A4D" w14:textId="77777777" w:rsidR="00F448C6" w:rsidRDefault="00F448C6" w:rsidP="003878C6">
      <w:pPr>
        <w:pStyle w:val="BODY"/>
        <w:spacing w:line="200" w:lineRule="atLeast"/>
        <w:ind w:right="1870"/>
        <w:rPr>
          <w:sz w:val="22"/>
        </w:rPr>
      </w:pPr>
    </w:p>
    <w:p w14:paraId="42B81477" w14:textId="77777777" w:rsidR="00F448C6" w:rsidRDefault="003878C6" w:rsidP="003878C6">
      <w:pPr>
        <w:pStyle w:val="BODY"/>
        <w:ind w:right="1870"/>
        <w:rPr>
          <w:sz w:val="22"/>
        </w:rPr>
      </w:pPr>
      <w:r>
        <w:rPr>
          <w:b/>
          <w:sz w:val="20"/>
        </w:rPr>
        <w:t>Angeboten (Vom Bieter einzutragen):</w:t>
      </w:r>
    </w:p>
    <w:p w14:paraId="2AF5E090" w14:textId="77777777" w:rsidR="00F448C6" w:rsidRDefault="00F448C6" w:rsidP="003878C6">
      <w:pPr>
        <w:pStyle w:val="BODY"/>
        <w:spacing w:line="200" w:lineRule="atLeast"/>
        <w:ind w:right="1870"/>
        <w:rPr>
          <w:sz w:val="22"/>
        </w:rPr>
      </w:pPr>
    </w:p>
    <w:p w14:paraId="35B4CB28"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73E28503"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5415A8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FC32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2386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0F168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4C24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C10F2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10.01.99.015    Shure_A15AS** Schaltbarer Signalabschwächer -15/-20/-25dB </w:t>
      </w:r>
    </w:p>
    <w:p w14:paraId="2122B9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Schaltbarer Signalabschw</w:t>
      </w:r>
      <w:r>
        <w:rPr>
          <w:color w:val="000000"/>
          <w:sz w:val="20"/>
          <w:lang w:val="de-DE" w:eastAsia="de-DE" w:bidi="de-DE"/>
        </w:rPr>
        <w:t>ächer -15/-20/-25dB</w:t>
      </w:r>
    </w:p>
    <w:p w14:paraId="4C2FBF12" w14:textId="77777777" w:rsidR="00F448C6" w:rsidRDefault="00F448C6" w:rsidP="003878C6">
      <w:pPr>
        <w:pStyle w:val="BODY"/>
        <w:ind w:right="1870"/>
        <w:rPr>
          <w:color w:val="000000"/>
          <w:sz w:val="22"/>
          <w:lang w:val="de-DE" w:eastAsia="de-DE" w:bidi="de-DE"/>
        </w:rPr>
      </w:pPr>
    </w:p>
    <w:p w14:paraId="5EC1EBC8" w14:textId="77777777" w:rsidR="00F448C6" w:rsidRDefault="003878C6" w:rsidP="003878C6">
      <w:pPr>
        <w:pStyle w:val="BODY"/>
        <w:ind w:right="1870"/>
        <w:rPr>
          <w:color w:val="000000"/>
          <w:sz w:val="22"/>
          <w:lang w:val="de-DE" w:eastAsia="de-DE" w:bidi="de-DE"/>
        </w:rPr>
      </w:pPr>
      <w:r>
        <w:rPr>
          <w:color w:val="000000"/>
          <w:sz w:val="20"/>
          <w:lang w:val="de-DE" w:eastAsia="de-DE" w:bidi="de-DE"/>
        </w:rPr>
        <w:t xml:space="preserve">Schaltbarer Signalabschwächer für Mikrofone mit XLR-Anschluss. </w:t>
      </w:r>
    </w:p>
    <w:p w14:paraId="507F341E" w14:textId="77777777" w:rsidR="00F448C6" w:rsidRDefault="00F448C6" w:rsidP="003878C6">
      <w:pPr>
        <w:pStyle w:val="BODY"/>
        <w:ind w:right="1870"/>
        <w:rPr>
          <w:color w:val="000000"/>
          <w:sz w:val="22"/>
          <w:lang w:val="de-DE" w:eastAsia="de-DE" w:bidi="de-DE"/>
        </w:rPr>
      </w:pPr>
    </w:p>
    <w:p w14:paraId="3AFF4248" w14:textId="77777777" w:rsidR="00F448C6" w:rsidRDefault="003878C6" w:rsidP="003878C6">
      <w:pPr>
        <w:pStyle w:val="BODY"/>
        <w:ind w:right="1870"/>
        <w:rPr>
          <w:color w:val="000000"/>
          <w:sz w:val="22"/>
          <w:lang w:val="de-DE" w:eastAsia="de-DE" w:bidi="de-DE"/>
        </w:rPr>
      </w:pPr>
      <w:r>
        <w:rPr>
          <w:color w:val="000000"/>
          <w:sz w:val="20"/>
          <w:lang w:val="de-DE" w:eastAsia="de-DE" w:bidi="de-DE"/>
        </w:rPr>
        <w:t>Wahlweise 15, 20 oder 25 dB Dämpfung.</w:t>
      </w:r>
    </w:p>
    <w:p w14:paraId="6D9EA6C2" w14:textId="77777777" w:rsidR="00F448C6" w:rsidRDefault="00F448C6" w:rsidP="003878C6">
      <w:pPr>
        <w:pStyle w:val="BODY"/>
        <w:ind w:right="1870"/>
        <w:rPr>
          <w:color w:val="000000"/>
          <w:sz w:val="22"/>
          <w:lang w:val="de-DE" w:eastAsia="de-DE" w:bidi="de-DE"/>
        </w:rPr>
      </w:pPr>
    </w:p>
    <w:p w14:paraId="7A70622D" w14:textId="77777777" w:rsidR="00F448C6" w:rsidRDefault="003878C6" w:rsidP="003878C6">
      <w:pPr>
        <w:pStyle w:val="BODY"/>
        <w:ind w:right="1870"/>
        <w:rPr>
          <w:color w:val="000000"/>
          <w:sz w:val="22"/>
          <w:lang w:val="de-DE" w:eastAsia="de-DE" w:bidi="de-DE"/>
        </w:rPr>
      </w:pPr>
      <w:r>
        <w:rPr>
          <w:color w:val="000000"/>
          <w:sz w:val="20"/>
          <w:lang w:val="de-DE" w:eastAsia="de-DE" w:bidi="de-DE"/>
        </w:rPr>
        <w:t>XLR-Anschlüsse (m/f) zum einfügen in XLR-Verkabelung.</w:t>
      </w:r>
    </w:p>
    <w:p w14:paraId="4473425F" w14:textId="77777777" w:rsidR="00F448C6" w:rsidRDefault="00F448C6" w:rsidP="003878C6">
      <w:pPr>
        <w:pStyle w:val="BODY"/>
        <w:ind w:right="1870"/>
        <w:rPr>
          <w:color w:val="000000"/>
          <w:sz w:val="22"/>
          <w:lang w:val="de-DE" w:eastAsia="de-DE" w:bidi="de-DE"/>
        </w:rPr>
      </w:pPr>
    </w:p>
    <w:p w14:paraId="14C61141" w14:textId="77777777" w:rsidR="00F448C6" w:rsidRDefault="00F448C6" w:rsidP="003878C6">
      <w:pPr>
        <w:pStyle w:val="BODY"/>
        <w:ind w:right="1870"/>
        <w:rPr>
          <w:sz w:val="22"/>
        </w:rPr>
      </w:pPr>
    </w:p>
    <w:p w14:paraId="0D909CD2" w14:textId="77777777" w:rsidR="00F448C6" w:rsidRDefault="003878C6" w:rsidP="003878C6">
      <w:pPr>
        <w:pStyle w:val="BODY"/>
        <w:ind w:right="1870"/>
        <w:rPr>
          <w:sz w:val="22"/>
        </w:rPr>
      </w:pPr>
      <w:r>
        <w:rPr>
          <w:b/>
          <w:sz w:val="20"/>
        </w:rPr>
        <w:t>Leitfabrikat der Planung:</w:t>
      </w:r>
    </w:p>
    <w:p w14:paraId="7FDCCC39" w14:textId="77777777" w:rsidR="00F448C6" w:rsidRDefault="00F448C6" w:rsidP="003878C6">
      <w:pPr>
        <w:pStyle w:val="BODY"/>
        <w:spacing w:line="200" w:lineRule="atLeast"/>
        <w:ind w:right="1870"/>
        <w:rPr>
          <w:sz w:val="22"/>
        </w:rPr>
      </w:pPr>
    </w:p>
    <w:p w14:paraId="54939FCA" w14:textId="77777777" w:rsidR="00F448C6" w:rsidRDefault="003878C6" w:rsidP="003878C6">
      <w:pPr>
        <w:pStyle w:val="BODY"/>
        <w:ind w:right="1870"/>
        <w:rPr>
          <w:sz w:val="20"/>
        </w:rPr>
      </w:pPr>
      <w:r>
        <w:rPr>
          <w:sz w:val="20"/>
        </w:rPr>
        <w:t>Fabrikat:</w:t>
      </w:r>
      <w:r>
        <w:rPr>
          <w:sz w:val="20"/>
        </w:rPr>
        <w:tab/>
        <w:t>SHURE</w:t>
      </w:r>
    </w:p>
    <w:p w14:paraId="3E65F69A" w14:textId="77777777" w:rsidR="00F448C6" w:rsidRDefault="003878C6" w:rsidP="003878C6">
      <w:pPr>
        <w:pStyle w:val="BODY"/>
        <w:ind w:right="1870"/>
        <w:rPr>
          <w:sz w:val="20"/>
        </w:rPr>
      </w:pPr>
      <w:r>
        <w:rPr>
          <w:sz w:val="20"/>
        </w:rPr>
        <w:t>Typ:</w:t>
      </w:r>
      <w:r>
        <w:rPr>
          <w:sz w:val="20"/>
        </w:rPr>
        <w:tab/>
        <w:t>A15AS</w:t>
      </w:r>
    </w:p>
    <w:p w14:paraId="68B25333" w14:textId="77777777" w:rsidR="00F448C6" w:rsidRDefault="003878C6" w:rsidP="003878C6">
      <w:pPr>
        <w:pStyle w:val="BODY"/>
        <w:ind w:right="1870"/>
        <w:rPr>
          <w:sz w:val="22"/>
        </w:rPr>
      </w:pPr>
      <w:r>
        <w:rPr>
          <w:sz w:val="20"/>
        </w:rPr>
        <w:tab/>
        <w:t>oder gleichwertiger Art</w:t>
      </w:r>
    </w:p>
    <w:p w14:paraId="1C2EC2E4" w14:textId="77777777" w:rsidR="00F448C6" w:rsidRDefault="00F448C6" w:rsidP="003878C6">
      <w:pPr>
        <w:pStyle w:val="BODY"/>
        <w:spacing w:line="200" w:lineRule="atLeast"/>
        <w:ind w:right="1870"/>
        <w:rPr>
          <w:sz w:val="22"/>
        </w:rPr>
      </w:pPr>
    </w:p>
    <w:p w14:paraId="48F765DE" w14:textId="77777777" w:rsidR="00F448C6" w:rsidRDefault="00F448C6" w:rsidP="003878C6">
      <w:pPr>
        <w:pStyle w:val="BODY"/>
        <w:spacing w:line="200" w:lineRule="atLeast"/>
        <w:ind w:right="1870"/>
        <w:rPr>
          <w:sz w:val="22"/>
        </w:rPr>
      </w:pPr>
    </w:p>
    <w:p w14:paraId="560BC299" w14:textId="77777777" w:rsidR="00F448C6" w:rsidRDefault="003878C6" w:rsidP="003878C6">
      <w:pPr>
        <w:pStyle w:val="BODY"/>
        <w:ind w:right="1870"/>
        <w:rPr>
          <w:sz w:val="22"/>
        </w:rPr>
      </w:pPr>
      <w:r>
        <w:rPr>
          <w:b/>
          <w:sz w:val="20"/>
        </w:rPr>
        <w:t>Angeboten (Vom Bieter einzutragen):</w:t>
      </w:r>
    </w:p>
    <w:p w14:paraId="1C355654" w14:textId="77777777" w:rsidR="00F448C6" w:rsidRDefault="00F448C6" w:rsidP="003878C6">
      <w:pPr>
        <w:pStyle w:val="BODY"/>
        <w:spacing w:line="200" w:lineRule="atLeast"/>
        <w:ind w:right="1870"/>
        <w:rPr>
          <w:sz w:val="22"/>
        </w:rPr>
      </w:pPr>
    </w:p>
    <w:p w14:paraId="453D99D3"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67430E2A"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12834B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EBE3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8FC0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2E796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9454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A867A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10.01.99.016    Shure_A15</w:t>
      </w:r>
      <w:r>
        <w:rPr>
          <w:b/>
          <w:sz w:val="20"/>
        </w:rPr>
        <w:t xml:space="preserve">BT** Übertrager, symmetrisch </w:t>
      </w:r>
    </w:p>
    <w:p w14:paraId="14273F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Übertrager, symmetrisch</w:t>
      </w:r>
    </w:p>
    <w:p w14:paraId="40AAA4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85CB59" w14:textId="77777777" w:rsidR="00F448C6" w:rsidRDefault="003878C6" w:rsidP="003878C6">
      <w:pPr>
        <w:pStyle w:val="BODY"/>
        <w:ind w:right="1870"/>
        <w:rPr>
          <w:color w:val="000000"/>
          <w:sz w:val="22"/>
          <w:lang w:val="de-DE" w:eastAsia="de-DE" w:bidi="de-DE"/>
        </w:rPr>
      </w:pPr>
      <w:r>
        <w:rPr>
          <w:color w:val="000000"/>
          <w:sz w:val="20"/>
          <w:lang w:val="de-DE" w:eastAsia="de-DE" w:bidi="de-DE"/>
        </w:rPr>
        <w:t>Symmetrischer Übertrager zur Anpassung unsymmetrischer oder symmetrischer Geräte mit unterschiedlichen Impedanzen.</w:t>
      </w:r>
    </w:p>
    <w:p w14:paraId="40D6F876" w14:textId="77777777" w:rsidR="00F448C6" w:rsidRDefault="00F448C6" w:rsidP="003878C6">
      <w:pPr>
        <w:pStyle w:val="BODY"/>
        <w:ind w:right="1870"/>
        <w:rPr>
          <w:color w:val="000000"/>
          <w:sz w:val="22"/>
          <w:lang w:val="de-DE" w:eastAsia="de-DE" w:bidi="de-DE"/>
        </w:rPr>
      </w:pPr>
    </w:p>
    <w:p w14:paraId="1206ACB3" w14:textId="77777777" w:rsidR="00F448C6" w:rsidRDefault="003878C6" w:rsidP="003878C6">
      <w:pPr>
        <w:pStyle w:val="BODY"/>
        <w:ind w:right="1870"/>
        <w:rPr>
          <w:color w:val="000000"/>
          <w:sz w:val="22"/>
          <w:lang w:val="de-DE" w:eastAsia="de-DE" w:bidi="de-DE"/>
        </w:rPr>
      </w:pPr>
      <w:r>
        <w:rPr>
          <w:color w:val="000000"/>
          <w:sz w:val="20"/>
          <w:lang w:val="de-DE" w:eastAsia="de-DE" w:bidi="de-DE"/>
        </w:rPr>
        <w:t>XLR-Anschlüsse (m/f) zum einfügen in XLR-Verkabelung.</w:t>
      </w:r>
    </w:p>
    <w:p w14:paraId="251BFCBC" w14:textId="77777777" w:rsidR="00F448C6" w:rsidRDefault="00F448C6" w:rsidP="003878C6">
      <w:pPr>
        <w:pStyle w:val="BODY"/>
        <w:ind w:right="1870"/>
        <w:rPr>
          <w:color w:val="000000"/>
          <w:sz w:val="22"/>
          <w:lang w:val="de-DE" w:eastAsia="de-DE" w:bidi="de-DE"/>
        </w:rPr>
      </w:pPr>
    </w:p>
    <w:p w14:paraId="3DBB8A7E" w14:textId="77777777" w:rsidR="00F448C6" w:rsidRDefault="00F448C6" w:rsidP="003878C6">
      <w:pPr>
        <w:pStyle w:val="BODY"/>
        <w:ind w:right="1870"/>
        <w:rPr>
          <w:sz w:val="22"/>
        </w:rPr>
      </w:pPr>
    </w:p>
    <w:p w14:paraId="5EBCE794" w14:textId="77777777" w:rsidR="00F448C6" w:rsidRDefault="003878C6" w:rsidP="003878C6">
      <w:pPr>
        <w:pStyle w:val="BODY"/>
        <w:ind w:right="1870"/>
        <w:rPr>
          <w:sz w:val="22"/>
        </w:rPr>
      </w:pPr>
      <w:r>
        <w:rPr>
          <w:b/>
          <w:sz w:val="20"/>
        </w:rPr>
        <w:t>Leitfabrikat der Planung:</w:t>
      </w:r>
    </w:p>
    <w:p w14:paraId="100CF083" w14:textId="77777777" w:rsidR="00F448C6" w:rsidRDefault="00F448C6" w:rsidP="003878C6">
      <w:pPr>
        <w:pStyle w:val="BODY"/>
        <w:spacing w:line="200" w:lineRule="atLeast"/>
        <w:ind w:right="1870"/>
        <w:rPr>
          <w:sz w:val="22"/>
        </w:rPr>
      </w:pPr>
    </w:p>
    <w:p w14:paraId="5B73799A" w14:textId="77777777" w:rsidR="00F448C6" w:rsidRDefault="003878C6" w:rsidP="003878C6">
      <w:pPr>
        <w:pStyle w:val="BODY"/>
        <w:ind w:right="1870"/>
        <w:rPr>
          <w:sz w:val="20"/>
        </w:rPr>
      </w:pPr>
      <w:r>
        <w:rPr>
          <w:sz w:val="20"/>
        </w:rPr>
        <w:t>Fabrikat:</w:t>
      </w:r>
      <w:r>
        <w:rPr>
          <w:sz w:val="20"/>
        </w:rPr>
        <w:tab/>
        <w:t>SHURE</w:t>
      </w:r>
    </w:p>
    <w:p w14:paraId="780CE2A2" w14:textId="77777777" w:rsidR="00F448C6" w:rsidRDefault="003878C6" w:rsidP="003878C6">
      <w:pPr>
        <w:pStyle w:val="BODY"/>
        <w:ind w:right="1870"/>
        <w:rPr>
          <w:sz w:val="20"/>
        </w:rPr>
      </w:pPr>
      <w:r>
        <w:rPr>
          <w:sz w:val="20"/>
        </w:rPr>
        <w:t>Typ:</w:t>
      </w:r>
      <w:r>
        <w:rPr>
          <w:sz w:val="20"/>
        </w:rPr>
        <w:tab/>
        <w:t>A15BT</w:t>
      </w:r>
    </w:p>
    <w:p w14:paraId="215F4AF4" w14:textId="77777777" w:rsidR="00F448C6" w:rsidRDefault="003878C6" w:rsidP="003878C6">
      <w:pPr>
        <w:pStyle w:val="BODY"/>
        <w:ind w:right="1870"/>
        <w:rPr>
          <w:sz w:val="22"/>
        </w:rPr>
      </w:pPr>
      <w:r>
        <w:rPr>
          <w:sz w:val="20"/>
        </w:rPr>
        <w:tab/>
        <w:t>oder gleichwertiger Art</w:t>
      </w:r>
    </w:p>
    <w:p w14:paraId="5FCB2DE8" w14:textId="77777777" w:rsidR="00F448C6" w:rsidRDefault="00F448C6" w:rsidP="003878C6">
      <w:pPr>
        <w:pStyle w:val="BODY"/>
        <w:spacing w:line="200" w:lineRule="atLeast"/>
        <w:ind w:right="1870"/>
        <w:rPr>
          <w:sz w:val="22"/>
        </w:rPr>
      </w:pPr>
    </w:p>
    <w:p w14:paraId="10AD1120" w14:textId="77777777" w:rsidR="00F448C6" w:rsidRDefault="00F448C6" w:rsidP="003878C6">
      <w:pPr>
        <w:pStyle w:val="BODY"/>
        <w:spacing w:line="200" w:lineRule="atLeast"/>
        <w:ind w:right="1870"/>
        <w:rPr>
          <w:sz w:val="22"/>
        </w:rPr>
      </w:pPr>
    </w:p>
    <w:p w14:paraId="5A76A50E" w14:textId="77777777" w:rsidR="00F448C6" w:rsidRDefault="003878C6" w:rsidP="003878C6">
      <w:pPr>
        <w:pStyle w:val="BODY"/>
        <w:ind w:right="1870"/>
        <w:rPr>
          <w:sz w:val="22"/>
        </w:rPr>
      </w:pPr>
      <w:r>
        <w:rPr>
          <w:b/>
          <w:sz w:val="20"/>
        </w:rPr>
        <w:t>Angeboten (Vom Bieter einzutragen):</w:t>
      </w:r>
    </w:p>
    <w:p w14:paraId="14A6FF47" w14:textId="77777777" w:rsidR="00F448C6" w:rsidRDefault="00F448C6" w:rsidP="003878C6">
      <w:pPr>
        <w:pStyle w:val="BODY"/>
        <w:spacing w:line="200" w:lineRule="atLeast"/>
        <w:ind w:right="1870"/>
        <w:rPr>
          <w:sz w:val="22"/>
        </w:rPr>
      </w:pPr>
    </w:p>
    <w:p w14:paraId="659BFD90"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2C5B750D"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4BA631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BBCF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2268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C06D2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D08F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828B8A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10.01.99.017    Shure_A15HP** Hochpass, symmetrisch </w:t>
      </w:r>
    </w:p>
    <w:p w14:paraId="7D41E0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Übertrager, symmetrisch</w:t>
      </w:r>
    </w:p>
    <w:p w14:paraId="635EA5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F7BC8F" w14:textId="77777777" w:rsidR="00F448C6" w:rsidRDefault="003878C6" w:rsidP="003878C6">
      <w:pPr>
        <w:pStyle w:val="BODY"/>
        <w:ind w:right="1870"/>
        <w:rPr>
          <w:color w:val="000000"/>
          <w:sz w:val="20"/>
          <w:lang w:val="de-DE" w:eastAsia="de-DE" w:bidi="de-DE"/>
        </w:rPr>
      </w:pPr>
      <w:r>
        <w:rPr>
          <w:color w:val="000000"/>
          <w:sz w:val="20"/>
          <w:lang w:val="de-DE" w:eastAsia="de-DE" w:bidi="de-DE"/>
        </w:rPr>
        <w:t>Symmetrischer Low Cut Filter (Hochpass)</w:t>
      </w:r>
    </w:p>
    <w:p w14:paraId="7B098805" w14:textId="77777777" w:rsidR="00F448C6" w:rsidRDefault="003878C6" w:rsidP="003878C6">
      <w:pPr>
        <w:pStyle w:val="BODY"/>
        <w:ind w:right="1870"/>
        <w:rPr>
          <w:color w:val="000000"/>
          <w:sz w:val="22"/>
          <w:lang w:val="de-DE" w:eastAsia="de-DE" w:bidi="de-DE"/>
        </w:rPr>
      </w:pPr>
      <w:r>
        <w:rPr>
          <w:color w:val="000000"/>
          <w:sz w:val="20"/>
          <w:lang w:val="de-DE" w:eastAsia="de-DE" w:bidi="de-DE"/>
        </w:rPr>
        <w:t>Tieffrequente Störungen im Mi</w:t>
      </w:r>
      <w:r>
        <w:rPr>
          <w:color w:val="000000"/>
          <w:sz w:val="20"/>
          <w:lang w:val="de-DE" w:eastAsia="de-DE" w:bidi="de-DE"/>
        </w:rPr>
        <w:t>krofonsignal werden reduziert.</w:t>
      </w:r>
    </w:p>
    <w:p w14:paraId="37B4325C" w14:textId="77777777" w:rsidR="00F448C6" w:rsidRDefault="00F448C6" w:rsidP="003878C6">
      <w:pPr>
        <w:pStyle w:val="BODY"/>
        <w:ind w:right="1870"/>
        <w:rPr>
          <w:color w:val="000000"/>
          <w:sz w:val="22"/>
          <w:lang w:val="de-DE" w:eastAsia="de-DE" w:bidi="de-DE"/>
        </w:rPr>
      </w:pPr>
    </w:p>
    <w:p w14:paraId="16FCC7B8" w14:textId="77777777" w:rsidR="00F448C6" w:rsidRDefault="003878C6" w:rsidP="003878C6">
      <w:pPr>
        <w:pStyle w:val="BODY"/>
        <w:ind w:right="1870"/>
        <w:rPr>
          <w:color w:val="000000"/>
          <w:sz w:val="22"/>
          <w:lang w:val="de-DE" w:eastAsia="de-DE" w:bidi="de-DE"/>
        </w:rPr>
      </w:pPr>
      <w:r>
        <w:rPr>
          <w:color w:val="000000"/>
          <w:sz w:val="20"/>
          <w:lang w:val="de-DE" w:eastAsia="de-DE" w:bidi="de-DE"/>
        </w:rPr>
        <w:t>XLR-Anschlüsse (m/f) zum einfügen in XLR-Verkabelung.</w:t>
      </w:r>
    </w:p>
    <w:p w14:paraId="7A869E94" w14:textId="77777777" w:rsidR="00F448C6" w:rsidRDefault="00F448C6" w:rsidP="003878C6">
      <w:pPr>
        <w:pStyle w:val="BODY"/>
        <w:ind w:right="1870"/>
        <w:rPr>
          <w:color w:val="000000"/>
          <w:sz w:val="22"/>
          <w:lang w:val="de-DE" w:eastAsia="de-DE" w:bidi="de-DE"/>
        </w:rPr>
      </w:pPr>
    </w:p>
    <w:p w14:paraId="197E9193" w14:textId="77777777" w:rsidR="00F448C6" w:rsidRDefault="00F448C6" w:rsidP="003878C6">
      <w:pPr>
        <w:pStyle w:val="BODY"/>
        <w:ind w:right="1870"/>
        <w:rPr>
          <w:sz w:val="22"/>
        </w:rPr>
      </w:pPr>
    </w:p>
    <w:p w14:paraId="27A366FB" w14:textId="77777777" w:rsidR="00F448C6" w:rsidRDefault="003878C6" w:rsidP="003878C6">
      <w:pPr>
        <w:pStyle w:val="BODY"/>
        <w:ind w:right="1870"/>
        <w:rPr>
          <w:sz w:val="22"/>
        </w:rPr>
      </w:pPr>
      <w:r>
        <w:rPr>
          <w:b/>
          <w:sz w:val="20"/>
        </w:rPr>
        <w:t>Leitfabrikat der Planung:</w:t>
      </w:r>
    </w:p>
    <w:p w14:paraId="42B275F6" w14:textId="77777777" w:rsidR="00F448C6" w:rsidRDefault="00F448C6" w:rsidP="003878C6">
      <w:pPr>
        <w:pStyle w:val="BODY"/>
        <w:spacing w:line="200" w:lineRule="atLeast"/>
        <w:ind w:right="1870"/>
        <w:rPr>
          <w:sz w:val="22"/>
        </w:rPr>
      </w:pPr>
    </w:p>
    <w:p w14:paraId="536442D8" w14:textId="77777777" w:rsidR="00F448C6" w:rsidRDefault="003878C6" w:rsidP="003878C6">
      <w:pPr>
        <w:pStyle w:val="BODY"/>
        <w:ind w:right="1870"/>
        <w:rPr>
          <w:sz w:val="20"/>
        </w:rPr>
      </w:pPr>
      <w:r>
        <w:rPr>
          <w:sz w:val="20"/>
        </w:rPr>
        <w:t>Fabrikat:</w:t>
      </w:r>
      <w:r>
        <w:rPr>
          <w:sz w:val="20"/>
        </w:rPr>
        <w:tab/>
        <w:t>SHURE</w:t>
      </w:r>
    </w:p>
    <w:p w14:paraId="48654890" w14:textId="77777777" w:rsidR="00F448C6" w:rsidRDefault="003878C6" w:rsidP="003878C6">
      <w:pPr>
        <w:pStyle w:val="BODY"/>
        <w:ind w:right="1870"/>
        <w:rPr>
          <w:sz w:val="20"/>
        </w:rPr>
      </w:pPr>
      <w:r>
        <w:rPr>
          <w:sz w:val="20"/>
        </w:rPr>
        <w:t>Typ:</w:t>
      </w:r>
      <w:r>
        <w:rPr>
          <w:sz w:val="20"/>
        </w:rPr>
        <w:tab/>
        <w:t>A15HP</w:t>
      </w:r>
    </w:p>
    <w:p w14:paraId="709D8BF5" w14:textId="77777777" w:rsidR="00F448C6" w:rsidRDefault="003878C6" w:rsidP="003878C6">
      <w:pPr>
        <w:pStyle w:val="BODY"/>
        <w:ind w:right="1870"/>
        <w:rPr>
          <w:sz w:val="22"/>
        </w:rPr>
      </w:pPr>
      <w:r>
        <w:rPr>
          <w:sz w:val="20"/>
        </w:rPr>
        <w:tab/>
        <w:t>oder gleichwertiger Art</w:t>
      </w:r>
    </w:p>
    <w:p w14:paraId="670F396D" w14:textId="77777777" w:rsidR="00F448C6" w:rsidRDefault="00F448C6" w:rsidP="003878C6">
      <w:pPr>
        <w:pStyle w:val="BODY"/>
        <w:spacing w:line="200" w:lineRule="atLeast"/>
        <w:ind w:right="1870"/>
        <w:rPr>
          <w:sz w:val="22"/>
        </w:rPr>
      </w:pPr>
    </w:p>
    <w:p w14:paraId="4E1AFB84" w14:textId="77777777" w:rsidR="00F448C6" w:rsidRDefault="00F448C6" w:rsidP="003878C6">
      <w:pPr>
        <w:pStyle w:val="BODY"/>
        <w:spacing w:line="200" w:lineRule="atLeast"/>
        <w:ind w:right="1870"/>
        <w:rPr>
          <w:sz w:val="22"/>
        </w:rPr>
      </w:pPr>
    </w:p>
    <w:p w14:paraId="7C2FC686" w14:textId="77777777" w:rsidR="00F448C6" w:rsidRDefault="003878C6" w:rsidP="003878C6">
      <w:pPr>
        <w:pStyle w:val="BODY"/>
        <w:ind w:right="1870"/>
        <w:rPr>
          <w:sz w:val="22"/>
        </w:rPr>
      </w:pPr>
      <w:r>
        <w:rPr>
          <w:b/>
          <w:sz w:val="20"/>
        </w:rPr>
        <w:t>Angeboten (Vom Bieter einzutragen):</w:t>
      </w:r>
    </w:p>
    <w:p w14:paraId="4FDFFF23" w14:textId="77777777" w:rsidR="00F448C6" w:rsidRDefault="00F448C6" w:rsidP="003878C6">
      <w:pPr>
        <w:pStyle w:val="BODY"/>
        <w:spacing w:line="200" w:lineRule="atLeast"/>
        <w:ind w:right="1870"/>
        <w:rPr>
          <w:sz w:val="22"/>
        </w:rPr>
      </w:pPr>
    </w:p>
    <w:p w14:paraId="5F4BB050"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75B7DBA7"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297299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81D7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233E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F1415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8572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A78E6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10.01.99.018    Shure_A15LA** Signalabschwächer -50dB </w:t>
      </w:r>
    </w:p>
    <w:p w14:paraId="2B4125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Signalabschwächer -50dB</w:t>
      </w:r>
    </w:p>
    <w:p w14:paraId="7D5A35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BDC4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Signalabschwächer mit 50 dB Dämpfung zum Anschluss einer symmetrischen Quelle mit Line-Pegel an symmetrischen Mikrofoneingang.</w:t>
      </w:r>
    </w:p>
    <w:p w14:paraId="731DD755" w14:textId="77777777" w:rsidR="00F448C6" w:rsidRDefault="00F448C6" w:rsidP="003878C6">
      <w:pPr>
        <w:pStyle w:val="BODY"/>
        <w:ind w:right="1870"/>
        <w:rPr>
          <w:color w:val="000000"/>
          <w:sz w:val="22"/>
          <w:lang w:val="de-DE" w:eastAsia="de-DE" w:bidi="de-DE"/>
        </w:rPr>
      </w:pPr>
    </w:p>
    <w:p w14:paraId="5ADAD828" w14:textId="77777777" w:rsidR="00F448C6" w:rsidRDefault="003878C6" w:rsidP="003878C6">
      <w:pPr>
        <w:pStyle w:val="BODY"/>
        <w:ind w:right="1870"/>
        <w:rPr>
          <w:color w:val="000000"/>
          <w:sz w:val="22"/>
          <w:lang w:val="de-DE" w:eastAsia="de-DE" w:bidi="de-DE"/>
        </w:rPr>
      </w:pPr>
      <w:r>
        <w:rPr>
          <w:color w:val="000000"/>
          <w:sz w:val="20"/>
          <w:lang w:val="de-DE" w:eastAsia="de-DE" w:bidi="de-DE"/>
        </w:rPr>
        <w:t>XLR-Anschlüsse (m/f) zum einfügen in XLR-Verkabelung.</w:t>
      </w:r>
    </w:p>
    <w:p w14:paraId="18A34F2D" w14:textId="77777777" w:rsidR="00F448C6" w:rsidRDefault="00F448C6" w:rsidP="003878C6">
      <w:pPr>
        <w:pStyle w:val="BODY"/>
        <w:ind w:right="1870"/>
        <w:rPr>
          <w:color w:val="000000"/>
          <w:sz w:val="22"/>
          <w:lang w:val="de-DE" w:eastAsia="de-DE" w:bidi="de-DE"/>
        </w:rPr>
      </w:pPr>
    </w:p>
    <w:p w14:paraId="4C212041" w14:textId="77777777" w:rsidR="00F448C6" w:rsidRDefault="00F448C6" w:rsidP="003878C6">
      <w:pPr>
        <w:pStyle w:val="BODY"/>
        <w:ind w:right="1870"/>
        <w:rPr>
          <w:sz w:val="22"/>
        </w:rPr>
      </w:pPr>
    </w:p>
    <w:p w14:paraId="2DDF2C37" w14:textId="77777777" w:rsidR="00F448C6" w:rsidRDefault="003878C6" w:rsidP="003878C6">
      <w:pPr>
        <w:pStyle w:val="BODY"/>
        <w:ind w:right="1870"/>
        <w:rPr>
          <w:sz w:val="22"/>
        </w:rPr>
      </w:pPr>
      <w:r>
        <w:rPr>
          <w:b/>
          <w:sz w:val="20"/>
        </w:rPr>
        <w:t>Leitfabrikat der Planung:</w:t>
      </w:r>
    </w:p>
    <w:p w14:paraId="65B00236" w14:textId="77777777" w:rsidR="00F448C6" w:rsidRDefault="00F448C6" w:rsidP="003878C6">
      <w:pPr>
        <w:pStyle w:val="BODY"/>
        <w:spacing w:line="200" w:lineRule="atLeast"/>
        <w:ind w:right="1870"/>
        <w:rPr>
          <w:sz w:val="22"/>
        </w:rPr>
      </w:pPr>
    </w:p>
    <w:p w14:paraId="2C51AF5B" w14:textId="77777777" w:rsidR="00F448C6" w:rsidRDefault="003878C6" w:rsidP="003878C6">
      <w:pPr>
        <w:pStyle w:val="BODY"/>
        <w:ind w:right="1870"/>
        <w:rPr>
          <w:sz w:val="20"/>
        </w:rPr>
      </w:pPr>
      <w:r>
        <w:rPr>
          <w:sz w:val="20"/>
        </w:rPr>
        <w:t>Fabrikat:</w:t>
      </w:r>
      <w:r>
        <w:rPr>
          <w:sz w:val="20"/>
        </w:rPr>
        <w:tab/>
        <w:t>SHURE</w:t>
      </w:r>
    </w:p>
    <w:p w14:paraId="54C0F273" w14:textId="77777777" w:rsidR="00F448C6" w:rsidRDefault="003878C6" w:rsidP="003878C6">
      <w:pPr>
        <w:pStyle w:val="BODY"/>
        <w:ind w:right="1870"/>
        <w:rPr>
          <w:sz w:val="20"/>
        </w:rPr>
      </w:pPr>
      <w:r>
        <w:rPr>
          <w:sz w:val="20"/>
        </w:rPr>
        <w:t>Typ:</w:t>
      </w:r>
      <w:r>
        <w:rPr>
          <w:sz w:val="20"/>
        </w:rPr>
        <w:tab/>
        <w:t>A15LA</w:t>
      </w:r>
    </w:p>
    <w:p w14:paraId="09220F0E" w14:textId="77777777" w:rsidR="00F448C6" w:rsidRDefault="003878C6" w:rsidP="003878C6">
      <w:pPr>
        <w:pStyle w:val="BODY"/>
        <w:ind w:right="1870"/>
        <w:rPr>
          <w:sz w:val="22"/>
        </w:rPr>
      </w:pPr>
      <w:r>
        <w:rPr>
          <w:sz w:val="20"/>
        </w:rPr>
        <w:tab/>
        <w:t>oder gleichwertiger Art</w:t>
      </w:r>
    </w:p>
    <w:p w14:paraId="7AA8476D" w14:textId="77777777" w:rsidR="00F448C6" w:rsidRDefault="00F448C6" w:rsidP="003878C6">
      <w:pPr>
        <w:pStyle w:val="BODY"/>
        <w:spacing w:line="200" w:lineRule="atLeast"/>
        <w:ind w:right="1870"/>
        <w:rPr>
          <w:sz w:val="22"/>
        </w:rPr>
      </w:pPr>
    </w:p>
    <w:p w14:paraId="24C91B68" w14:textId="77777777" w:rsidR="00F448C6" w:rsidRDefault="00F448C6" w:rsidP="003878C6">
      <w:pPr>
        <w:pStyle w:val="BODY"/>
        <w:spacing w:line="200" w:lineRule="atLeast"/>
        <w:ind w:right="1870"/>
        <w:rPr>
          <w:sz w:val="22"/>
        </w:rPr>
      </w:pPr>
    </w:p>
    <w:p w14:paraId="522D3388" w14:textId="77777777" w:rsidR="00F448C6" w:rsidRDefault="003878C6" w:rsidP="003878C6">
      <w:pPr>
        <w:pStyle w:val="BODY"/>
        <w:ind w:right="1870"/>
        <w:rPr>
          <w:sz w:val="22"/>
        </w:rPr>
      </w:pPr>
      <w:r>
        <w:rPr>
          <w:b/>
          <w:sz w:val="20"/>
        </w:rPr>
        <w:t>Angeboten (Vom Bieter einzutragen):</w:t>
      </w:r>
    </w:p>
    <w:p w14:paraId="2B1EBE93" w14:textId="77777777" w:rsidR="00F448C6" w:rsidRDefault="00F448C6" w:rsidP="003878C6">
      <w:pPr>
        <w:pStyle w:val="BODY"/>
        <w:spacing w:line="200" w:lineRule="atLeast"/>
        <w:ind w:right="1870"/>
        <w:rPr>
          <w:sz w:val="22"/>
        </w:rPr>
      </w:pPr>
    </w:p>
    <w:p w14:paraId="5581E2E5"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72EA4EB2"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t>................'</w:t>
      </w:r>
      <w:r>
        <w:rPr>
          <w:sz w:val="20"/>
        </w:rPr>
        <w:br/>
      </w:r>
    </w:p>
    <w:p w14:paraId="21D9E4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2F04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BE1E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DAFD2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33C4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607F1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10.01.99.019    Shure_A15PRS** Schaltbarer Phaseninverter </w:t>
      </w:r>
    </w:p>
    <w:p w14:paraId="79C1B5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Schaltbarer Phaseninverter. </w:t>
      </w:r>
    </w:p>
    <w:p w14:paraId="174B7A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A87F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Dreht die Polarität eines symmetrischen </w:t>
      </w:r>
      <w:proofErr w:type="gramStart"/>
      <w:r>
        <w:rPr>
          <w:color w:val="000000"/>
          <w:sz w:val="20"/>
          <w:lang w:val="de-DE" w:eastAsia="de-DE" w:bidi="de-DE"/>
        </w:rPr>
        <w:t>Audiosignals</w:t>
      </w:r>
      <w:proofErr w:type="gramEnd"/>
      <w:r>
        <w:rPr>
          <w:color w:val="000000"/>
          <w:sz w:val="20"/>
          <w:lang w:val="de-DE" w:eastAsia="de-DE" w:bidi="de-DE"/>
        </w:rPr>
        <w:t xml:space="preserve"> indem Pin 2 und Pin 3 vertauscht werden. </w:t>
      </w:r>
    </w:p>
    <w:p w14:paraId="6C3FD2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Benötigt symmetrisches Signal.</w:t>
      </w:r>
    </w:p>
    <w:p w14:paraId="677E55CC" w14:textId="77777777" w:rsidR="00F448C6" w:rsidRDefault="00F448C6" w:rsidP="003878C6">
      <w:pPr>
        <w:pStyle w:val="BODY"/>
        <w:ind w:right="1870"/>
        <w:rPr>
          <w:color w:val="000000"/>
          <w:sz w:val="22"/>
          <w:lang w:val="de-DE" w:eastAsia="de-DE" w:bidi="de-DE"/>
        </w:rPr>
      </w:pPr>
    </w:p>
    <w:p w14:paraId="74AE71CF" w14:textId="77777777" w:rsidR="00F448C6" w:rsidRDefault="003878C6" w:rsidP="003878C6">
      <w:pPr>
        <w:pStyle w:val="BODY"/>
        <w:ind w:right="1870"/>
        <w:rPr>
          <w:color w:val="000000"/>
          <w:sz w:val="22"/>
          <w:lang w:val="de-DE" w:eastAsia="de-DE" w:bidi="de-DE"/>
        </w:rPr>
      </w:pPr>
      <w:r>
        <w:rPr>
          <w:color w:val="000000"/>
          <w:sz w:val="20"/>
          <w:lang w:val="de-DE" w:eastAsia="de-DE" w:bidi="de-DE"/>
        </w:rPr>
        <w:t>XLR-Anschlüsse (m/f) zum einfügen in XLR-Verkabelung.</w:t>
      </w:r>
    </w:p>
    <w:p w14:paraId="63511852" w14:textId="77777777" w:rsidR="00F448C6" w:rsidRDefault="00F448C6" w:rsidP="003878C6">
      <w:pPr>
        <w:pStyle w:val="BODY"/>
        <w:ind w:right="1870"/>
        <w:rPr>
          <w:color w:val="000000"/>
          <w:sz w:val="22"/>
          <w:lang w:val="de-DE" w:eastAsia="de-DE" w:bidi="de-DE"/>
        </w:rPr>
      </w:pPr>
    </w:p>
    <w:p w14:paraId="391EE106" w14:textId="77777777" w:rsidR="00F448C6" w:rsidRDefault="00F448C6" w:rsidP="003878C6">
      <w:pPr>
        <w:pStyle w:val="BODY"/>
        <w:ind w:right="1870"/>
        <w:rPr>
          <w:sz w:val="22"/>
        </w:rPr>
      </w:pPr>
    </w:p>
    <w:p w14:paraId="70AB77D9" w14:textId="77777777" w:rsidR="00F448C6" w:rsidRDefault="003878C6" w:rsidP="003878C6">
      <w:pPr>
        <w:pStyle w:val="BODY"/>
        <w:ind w:right="1870"/>
        <w:rPr>
          <w:sz w:val="22"/>
        </w:rPr>
      </w:pPr>
      <w:r>
        <w:rPr>
          <w:b/>
          <w:sz w:val="20"/>
        </w:rPr>
        <w:t>Leitfabrikat der Planung:</w:t>
      </w:r>
    </w:p>
    <w:p w14:paraId="7D21A369" w14:textId="77777777" w:rsidR="00F448C6" w:rsidRDefault="00F448C6" w:rsidP="003878C6">
      <w:pPr>
        <w:pStyle w:val="BODY"/>
        <w:spacing w:line="200" w:lineRule="atLeast"/>
        <w:ind w:right="1870"/>
        <w:rPr>
          <w:sz w:val="22"/>
        </w:rPr>
      </w:pPr>
    </w:p>
    <w:p w14:paraId="0E86DC6C" w14:textId="77777777" w:rsidR="00F448C6" w:rsidRDefault="003878C6" w:rsidP="003878C6">
      <w:pPr>
        <w:pStyle w:val="BODY"/>
        <w:ind w:right="1870"/>
        <w:rPr>
          <w:sz w:val="20"/>
        </w:rPr>
      </w:pPr>
      <w:r>
        <w:rPr>
          <w:sz w:val="20"/>
        </w:rPr>
        <w:t>Fabrikat:</w:t>
      </w:r>
      <w:r>
        <w:rPr>
          <w:sz w:val="20"/>
        </w:rPr>
        <w:tab/>
        <w:t>SHURE</w:t>
      </w:r>
    </w:p>
    <w:p w14:paraId="66C2D6A7" w14:textId="77777777" w:rsidR="00F448C6" w:rsidRDefault="003878C6" w:rsidP="003878C6">
      <w:pPr>
        <w:pStyle w:val="BODY"/>
        <w:ind w:right="1870"/>
        <w:rPr>
          <w:sz w:val="20"/>
        </w:rPr>
      </w:pPr>
      <w:r>
        <w:rPr>
          <w:sz w:val="20"/>
        </w:rPr>
        <w:t>Typ:</w:t>
      </w:r>
      <w:r>
        <w:rPr>
          <w:sz w:val="20"/>
        </w:rPr>
        <w:tab/>
        <w:t>A15PRS</w:t>
      </w:r>
    </w:p>
    <w:p w14:paraId="5BB1A014" w14:textId="77777777" w:rsidR="00F448C6" w:rsidRDefault="003878C6" w:rsidP="003878C6">
      <w:pPr>
        <w:pStyle w:val="BODY"/>
        <w:ind w:right="1870"/>
        <w:rPr>
          <w:sz w:val="22"/>
        </w:rPr>
      </w:pPr>
      <w:r>
        <w:rPr>
          <w:sz w:val="20"/>
        </w:rPr>
        <w:tab/>
        <w:t>oder gleichwertiger Art</w:t>
      </w:r>
    </w:p>
    <w:p w14:paraId="4857102F" w14:textId="77777777" w:rsidR="00F448C6" w:rsidRDefault="00F448C6" w:rsidP="003878C6">
      <w:pPr>
        <w:pStyle w:val="BODY"/>
        <w:spacing w:line="200" w:lineRule="atLeast"/>
        <w:ind w:right="1870"/>
        <w:rPr>
          <w:sz w:val="22"/>
        </w:rPr>
      </w:pPr>
    </w:p>
    <w:p w14:paraId="4F14AAA6" w14:textId="77777777" w:rsidR="00F448C6" w:rsidRDefault="00F448C6" w:rsidP="003878C6">
      <w:pPr>
        <w:pStyle w:val="BODY"/>
        <w:spacing w:line="200" w:lineRule="atLeast"/>
        <w:ind w:right="1870"/>
        <w:rPr>
          <w:sz w:val="22"/>
        </w:rPr>
      </w:pPr>
    </w:p>
    <w:p w14:paraId="66E37865" w14:textId="77777777" w:rsidR="00F448C6" w:rsidRDefault="003878C6" w:rsidP="003878C6">
      <w:pPr>
        <w:pStyle w:val="BODY"/>
        <w:ind w:right="1870"/>
        <w:rPr>
          <w:sz w:val="22"/>
        </w:rPr>
      </w:pPr>
      <w:r>
        <w:rPr>
          <w:b/>
          <w:sz w:val="20"/>
        </w:rPr>
        <w:t>Angeboten (Vom Bieter einzutragen):</w:t>
      </w:r>
    </w:p>
    <w:p w14:paraId="3F8EAF94" w14:textId="77777777" w:rsidR="00F448C6" w:rsidRDefault="00F448C6" w:rsidP="003878C6">
      <w:pPr>
        <w:pStyle w:val="BODY"/>
        <w:spacing w:line="200" w:lineRule="atLeast"/>
        <w:ind w:right="1870"/>
        <w:rPr>
          <w:sz w:val="22"/>
        </w:rPr>
      </w:pPr>
    </w:p>
    <w:p w14:paraId="5FF2A864"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7B32E62E"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6AB57B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4DFE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1690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29F6B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DF7E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F4B2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10.01.99.026    Shure_A26M** Dual Mikrofonhalter, vertikal </w:t>
      </w:r>
    </w:p>
    <w:p w14:paraId="36659F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Dual Mikrofonhalter, vertikal</w:t>
      </w:r>
    </w:p>
    <w:p w14:paraId="73AAA1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1326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BD3851" w14:textId="77777777" w:rsidR="00F448C6" w:rsidRDefault="003878C6" w:rsidP="003878C6">
      <w:pPr>
        <w:pStyle w:val="BODY"/>
        <w:ind w:right="1870"/>
        <w:rPr>
          <w:sz w:val="22"/>
        </w:rPr>
      </w:pPr>
      <w:r>
        <w:rPr>
          <w:sz w:val="20"/>
        </w:rPr>
        <w:t>Erlaubt die Befestigung von zwei Mikrofonen vertikal übereinander (als Backup) . z:B. für 545, SM57, Beta 57.</w:t>
      </w:r>
    </w:p>
    <w:p w14:paraId="7F2648D3" w14:textId="77777777" w:rsidR="00F448C6" w:rsidRDefault="00F448C6" w:rsidP="003878C6">
      <w:pPr>
        <w:pStyle w:val="BODY"/>
        <w:spacing w:line="200" w:lineRule="atLeast"/>
        <w:ind w:right="1870"/>
        <w:rPr>
          <w:sz w:val="22"/>
        </w:rPr>
      </w:pPr>
    </w:p>
    <w:p w14:paraId="7AC4B8D7" w14:textId="77777777" w:rsidR="00F448C6" w:rsidRDefault="00F448C6" w:rsidP="003878C6">
      <w:pPr>
        <w:pStyle w:val="BODY"/>
        <w:ind w:right="1870"/>
        <w:rPr>
          <w:sz w:val="22"/>
        </w:rPr>
      </w:pPr>
    </w:p>
    <w:p w14:paraId="67F4096A" w14:textId="77777777" w:rsidR="00F448C6" w:rsidRDefault="003878C6" w:rsidP="003878C6">
      <w:pPr>
        <w:pStyle w:val="BODY"/>
        <w:ind w:right="1870"/>
        <w:rPr>
          <w:sz w:val="22"/>
        </w:rPr>
      </w:pPr>
      <w:r>
        <w:rPr>
          <w:b/>
          <w:sz w:val="20"/>
        </w:rPr>
        <w:t>Leitfabrikat der Planung:</w:t>
      </w:r>
    </w:p>
    <w:p w14:paraId="181A0459" w14:textId="77777777" w:rsidR="00F448C6" w:rsidRDefault="00F448C6" w:rsidP="003878C6">
      <w:pPr>
        <w:pStyle w:val="BODY"/>
        <w:spacing w:line="200" w:lineRule="atLeast"/>
        <w:ind w:right="1870"/>
        <w:rPr>
          <w:sz w:val="22"/>
        </w:rPr>
      </w:pPr>
    </w:p>
    <w:p w14:paraId="39257FD5" w14:textId="77777777" w:rsidR="00F448C6" w:rsidRDefault="003878C6" w:rsidP="003878C6">
      <w:pPr>
        <w:pStyle w:val="BODY"/>
        <w:ind w:right="1870"/>
        <w:rPr>
          <w:sz w:val="20"/>
        </w:rPr>
      </w:pPr>
      <w:r>
        <w:rPr>
          <w:sz w:val="20"/>
        </w:rPr>
        <w:t>Fabrikat:</w:t>
      </w:r>
      <w:r>
        <w:rPr>
          <w:sz w:val="20"/>
        </w:rPr>
        <w:tab/>
        <w:t>SHURE</w:t>
      </w:r>
    </w:p>
    <w:p w14:paraId="6EA5DC60" w14:textId="77777777" w:rsidR="00F448C6" w:rsidRDefault="003878C6" w:rsidP="003878C6">
      <w:pPr>
        <w:pStyle w:val="BODY"/>
        <w:ind w:right="1870"/>
        <w:rPr>
          <w:sz w:val="20"/>
        </w:rPr>
      </w:pPr>
      <w:r>
        <w:rPr>
          <w:sz w:val="20"/>
        </w:rPr>
        <w:t>Typ:</w:t>
      </w:r>
      <w:r>
        <w:rPr>
          <w:sz w:val="20"/>
        </w:rPr>
        <w:tab/>
        <w:t>A26M</w:t>
      </w:r>
    </w:p>
    <w:p w14:paraId="6C045272" w14:textId="77777777" w:rsidR="00F448C6" w:rsidRDefault="003878C6" w:rsidP="003878C6">
      <w:pPr>
        <w:pStyle w:val="BODY"/>
        <w:ind w:right="1870"/>
        <w:rPr>
          <w:sz w:val="22"/>
        </w:rPr>
      </w:pPr>
      <w:r>
        <w:rPr>
          <w:sz w:val="20"/>
        </w:rPr>
        <w:tab/>
        <w:t>oder gleichwertiger Art</w:t>
      </w:r>
    </w:p>
    <w:p w14:paraId="7CDBDE1D" w14:textId="77777777" w:rsidR="00F448C6" w:rsidRDefault="00F448C6" w:rsidP="003878C6">
      <w:pPr>
        <w:pStyle w:val="BODY"/>
        <w:spacing w:line="200" w:lineRule="atLeast"/>
        <w:ind w:right="1870"/>
        <w:rPr>
          <w:sz w:val="22"/>
        </w:rPr>
      </w:pPr>
    </w:p>
    <w:p w14:paraId="19E504BC" w14:textId="77777777" w:rsidR="00F448C6" w:rsidRDefault="00F448C6" w:rsidP="003878C6">
      <w:pPr>
        <w:pStyle w:val="BODY"/>
        <w:spacing w:line="200" w:lineRule="atLeast"/>
        <w:ind w:right="1870"/>
        <w:rPr>
          <w:sz w:val="22"/>
        </w:rPr>
      </w:pPr>
    </w:p>
    <w:p w14:paraId="01F36011" w14:textId="77777777" w:rsidR="00F448C6" w:rsidRDefault="003878C6" w:rsidP="003878C6">
      <w:pPr>
        <w:pStyle w:val="BODY"/>
        <w:ind w:right="1870"/>
        <w:rPr>
          <w:sz w:val="22"/>
        </w:rPr>
      </w:pPr>
      <w:r>
        <w:rPr>
          <w:b/>
          <w:sz w:val="20"/>
        </w:rPr>
        <w:t>Angeboten (Vom Bieter einzutragen):</w:t>
      </w:r>
    </w:p>
    <w:p w14:paraId="70B90F64" w14:textId="77777777" w:rsidR="00F448C6" w:rsidRDefault="00F448C6" w:rsidP="003878C6">
      <w:pPr>
        <w:pStyle w:val="BODY"/>
        <w:spacing w:line="200" w:lineRule="atLeast"/>
        <w:ind w:right="1870"/>
        <w:rPr>
          <w:sz w:val="22"/>
        </w:rPr>
      </w:pPr>
    </w:p>
    <w:p w14:paraId="06905769"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6A7606B9"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4CECCE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ADC4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545E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BAD34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BCF7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25F39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10.01.99.027    Shure_A27M** Mikrofon-Adapter, Stereo </w:t>
      </w:r>
    </w:p>
    <w:p w14:paraId="0A36FD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Mikrofon-Adapter, Stereo </w:t>
      </w:r>
    </w:p>
    <w:p w14:paraId="7AA8CC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C5CD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68CF03" w14:textId="77777777" w:rsidR="00F448C6" w:rsidRDefault="003878C6" w:rsidP="003878C6">
      <w:pPr>
        <w:pStyle w:val="BODY"/>
        <w:ind w:right="1870"/>
        <w:rPr>
          <w:sz w:val="20"/>
        </w:rPr>
      </w:pPr>
      <w:r>
        <w:rPr>
          <w:sz w:val="20"/>
        </w:rPr>
        <w:t xml:space="preserve">Drehbarer Mikrofonadapter zur Montage von zwei Mikrofonen bzw. Mikrofonklammern. </w:t>
      </w:r>
    </w:p>
    <w:p w14:paraId="2ADA6C13" w14:textId="77777777" w:rsidR="00F448C6" w:rsidRDefault="003878C6" w:rsidP="003878C6">
      <w:pPr>
        <w:pStyle w:val="BODY"/>
        <w:ind w:right="1870"/>
        <w:rPr>
          <w:sz w:val="22"/>
        </w:rPr>
      </w:pPr>
      <w:r>
        <w:rPr>
          <w:sz w:val="20"/>
        </w:rPr>
        <w:t>Ideal auch für Stereoaufnahmen (XY, AB, ORTF, etc.)</w:t>
      </w:r>
    </w:p>
    <w:p w14:paraId="1870E168" w14:textId="77777777" w:rsidR="00F448C6" w:rsidRDefault="00F448C6" w:rsidP="003878C6">
      <w:pPr>
        <w:pStyle w:val="BODY"/>
        <w:spacing w:line="200" w:lineRule="atLeast"/>
        <w:ind w:right="1870"/>
        <w:rPr>
          <w:sz w:val="22"/>
        </w:rPr>
      </w:pPr>
    </w:p>
    <w:p w14:paraId="3D8417B7" w14:textId="77777777" w:rsidR="00F448C6" w:rsidRDefault="00F448C6" w:rsidP="003878C6">
      <w:pPr>
        <w:pStyle w:val="BODY"/>
        <w:ind w:right="1870"/>
        <w:rPr>
          <w:sz w:val="22"/>
        </w:rPr>
      </w:pPr>
    </w:p>
    <w:p w14:paraId="0F8EA585" w14:textId="77777777" w:rsidR="00F448C6" w:rsidRDefault="003878C6" w:rsidP="003878C6">
      <w:pPr>
        <w:pStyle w:val="BODY"/>
        <w:ind w:right="1870"/>
        <w:rPr>
          <w:sz w:val="22"/>
        </w:rPr>
      </w:pPr>
      <w:r>
        <w:rPr>
          <w:b/>
          <w:sz w:val="20"/>
        </w:rPr>
        <w:t>Leitfabrikat der Planung:</w:t>
      </w:r>
    </w:p>
    <w:p w14:paraId="6E709137" w14:textId="77777777" w:rsidR="00F448C6" w:rsidRDefault="00F448C6" w:rsidP="003878C6">
      <w:pPr>
        <w:pStyle w:val="BODY"/>
        <w:spacing w:line="200" w:lineRule="atLeast"/>
        <w:ind w:right="1870"/>
        <w:rPr>
          <w:sz w:val="22"/>
        </w:rPr>
      </w:pPr>
    </w:p>
    <w:p w14:paraId="6F7FEA22" w14:textId="77777777" w:rsidR="00F448C6" w:rsidRDefault="003878C6" w:rsidP="003878C6">
      <w:pPr>
        <w:pStyle w:val="BODY"/>
        <w:ind w:right="1870"/>
        <w:rPr>
          <w:sz w:val="20"/>
        </w:rPr>
      </w:pPr>
      <w:r>
        <w:rPr>
          <w:sz w:val="20"/>
        </w:rPr>
        <w:t>Fabrikat:</w:t>
      </w:r>
      <w:r>
        <w:rPr>
          <w:sz w:val="20"/>
        </w:rPr>
        <w:tab/>
      </w:r>
      <w:r>
        <w:rPr>
          <w:sz w:val="20"/>
        </w:rPr>
        <w:t>SHURE</w:t>
      </w:r>
    </w:p>
    <w:p w14:paraId="1945FDA2" w14:textId="77777777" w:rsidR="00F448C6" w:rsidRDefault="003878C6" w:rsidP="003878C6">
      <w:pPr>
        <w:pStyle w:val="BODY"/>
        <w:ind w:right="1870"/>
        <w:rPr>
          <w:sz w:val="20"/>
        </w:rPr>
      </w:pPr>
      <w:r>
        <w:rPr>
          <w:sz w:val="20"/>
        </w:rPr>
        <w:t>Typ:</w:t>
      </w:r>
      <w:r>
        <w:rPr>
          <w:sz w:val="20"/>
        </w:rPr>
        <w:tab/>
        <w:t>A27M</w:t>
      </w:r>
    </w:p>
    <w:p w14:paraId="2D1FFD41" w14:textId="77777777" w:rsidR="00F448C6" w:rsidRDefault="003878C6" w:rsidP="003878C6">
      <w:pPr>
        <w:pStyle w:val="BODY"/>
        <w:ind w:right="1870"/>
        <w:rPr>
          <w:sz w:val="22"/>
        </w:rPr>
      </w:pPr>
      <w:r>
        <w:rPr>
          <w:sz w:val="20"/>
        </w:rPr>
        <w:tab/>
        <w:t>oder gleichwertiger Art</w:t>
      </w:r>
    </w:p>
    <w:p w14:paraId="3F437271" w14:textId="77777777" w:rsidR="00F448C6" w:rsidRDefault="00F448C6" w:rsidP="003878C6">
      <w:pPr>
        <w:pStyle w:val="BODY"/>
        <w:spacing w:line="200" w:lineRule="atLeast"/>
        <w:ind w:right="1870"/>
        <w:rPr>
          <w:sz w:val="22"/>
        </w:rPr>
      </w:pPr>
    </w:p>
    <w:p w14:paraId="198A2C00" w14:textId="77777777" w:rsidR="00F448C6" w:rsidRDefault="00F448C6" w:rsidP="003878C6">
      <w:pPr>
        <w:pStyle w:val="BODY"/>
        <w:spacing w:line="200" w:lineRule="atLeast"/>
        <w:ind w:right="1870"/>
        <w:rPr>
          <w:sz w:val="22"/>
        </w:rPr>
      </w:pPr>
    </w:p>
    <w:p w14:paraId="64C6B265" w14:textId="77777777" w:rsidR="00F448C6" w:rsidRDefault="003878C6" w:rsidP="003878C6">
      <w:pPr>
        <w:pStyle w:val="BODY"/>
        <w:ind w:right="1870"/>
        <w:rPr>
          <w:sz w:val="22"/>
        </w:rPr>
      </w:pPr>
      <w:r>
        <w:rPr>
          <w:b/>
          <w:sz w:val="20"/>
        </w:rPr>
        <w:t>Angeboten (Vom Bieter einzutragen):</w:t>
      </w:r>
    </w:p>
    <w:p w14:paraId="35B6C7F3" w14:textId="77777777" w:rsidR="00F448C6" w:rsidRDefault="00F448C6" w:rsidP="003878C6">
      <w:pPr>
        <w:pStyle w:val="BODY"/>
        <w:spacing w:line="200" w:lineRule="atLeast"/>
        <w:ind w:right="1870"/>
        <w:rPr>
          <w:sz w:val="22"/>
        </w:rPr>
      </w:pPr>
    </w:p>
    <w:p w14:paraId="40218766" w14:textId="77777777" w:rsidR="00F448C6" w:rsidRDefault="003878C6" w:rsidP="003878C6">
      <w:pPr>
        <w:pStyle w:val="BODY"/>
        <w:spacing w:line="200" w:lineRule="atLeast"/>
        <w:ind w:right="1870"/>
        <w:rPr>
          <w:sz w:val="22"/>
        </w:rPr>
      </w:pPr>
      <w:r>
        <w:rPr>
          <w:sz w:val="20"/>
        </w:rPr>
        <w:t xml:space="preserve">Fabrikat:  </w:t>
      </w:r>
      <w:r>
        <w:rPr>
          <w:sz w:val="20"/>
        </w:rPr>
        <w:tab/>
        <w:t xml:space="preserve"> </w:t>
      </w:r>
      <w:r>
        <w:rPr>
          <w:sz w:val="20"/>
        </w:rPr>
        <w:t>'.......................................'</w:t>
      </w:r>
      <w:r>
        <w:rPr>
          <w:sz w:val="20"/>
        </w:rPr>
        <w:t xml:space="preserve"> </w:t>
      </w:r>
    </w:p>
    <w:p w14:paraId="615430E4" w14:textId="77777777" w:rsidR="00F448C6" w:rsidRDefault="00F448C6" w:rsidP="003878C6">
      <w:pPr>
        <w:pStyle w:val="BODY"/>
        <w:spacing w:line="200" w:lineRule="atLeast"/>
        <w:ind w:right="1870"/>
        <w:rPr>
          <w:sz w:val="22"/>
        </w:rPr>
      </w:pPr>
    </w:p>
    <w:p w14:paraId="75E476B0" w14:textId="77777777" w:rsidR="00F448C6" w:rsidRDefault="003878C6" w:rsidP="003878C6">
      <w:pPr>
        <w:pStyle w:val="BODY"/>
        <w:spacing w:line="200" w:lineRule="atLeast"/>
        <w:ind w:right="1870"/>
        <w:rPr>
          <w:sz w:val="20"/>
        </w:rPr>
      </w:pPr>
      <w:r>
        <w:rPr>
          <w:sz w:val="20"/>
        </w:rPr>
        <w:t xml:space="preserve">Typ:  </w:t>
      </w:r>
      <w:r>
        <w:rPr>
          <w:sz w:val="20"/>
        </w:rPr>
        <w:tab/>
        <w:t xml:space="preserve"> </w:t>
      </w:r>
      <w:r>
        <w:rPr>
          <w:sz w:val="20"/>
        </w:rPr>
        <w:t>'.......................................'</w:t>
      </w:r>
      <w:r>
        <w:rPr>
          <w:sz w:val="20"/>
        </w:rPr>
        <w:t xml:space="preserve"> </w:t>
      </w:r>
    </w:p>
    <w:p w14:paraId="58AA32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5891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C970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EE57C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D8E9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9578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10.01.99.053    Shure_A53M** Mikrofonhalter mit Schockabsorber </w:t>
      </w:r>
    </w:p>
    <w:p w14:paraId="713C04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Mikrofonhalter mit Schockabsorber</w:t>
      </w:r>
    </w:p>
    <w:p w14:paraId="267C68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C812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 xml:space="preserve">Mikrofonhalterung mit pneumatischem Schockabsorber für alle Mikrofone mit dünnerem Schaft mit ca. 20 mm </w:t>
      </w:r>
      <w:r>
        <w:rPr>
          <w:sz w:val="20"/>
        </w:rPr>
        <w:t>Durchmesser wie PGA81, SM63, SM81, SM86, SM87, SM94, Beta87, Beta181, etc.</w:t>
      </w:r>
    </w:p>
    <w:p w14:paraId="4F679ECF" w14:textId="77777777" w:rsidR="00F448C6" w:rsidRDefault="00F448C6" w:rsidP="003878C6">
      <w:pPr>
        <w:pStyle w:val="BODY"/>
        <w:spacing w:line="200" w:lineRule="atLeast"/>
        <w:ind w:right="1870"/>
        <w:rPr>
          <w:sz w:val="22"/>
        </w:rPr>
      </w:pPr>
    </w:p>
    <w:p w14:paraId="55443AFF" w14:textId="77777777" w:rsidR="00F448C6" w:rsidRDefault="00F448C6" w:rsidP="003878C6">
      <w:pPr>
        <w:pStyle w:val="BODY"/>
        <w:ind w:right="1870"/>
        <w:rPr>
          <w:sz w:val="22"/>
        </w:rPr>
      </w:pPr>
    </w:p>
    <w:p w14:paraId="359833A3" w14:textId="77777777" w:rsidR="00F448C6" w:rsidRDefault="003878C6" w:rsidP="003878C6">
      <w:pPr>
        <w:pStyle w:val="BODY"/>
        <w:ind w:right="1870"/>
        <w:rPr>
          <w:sz w:val="22"/>
        </w:rPr>
      </w:pPr>
      <w:r>
        <w:rPr>
          <w:b/>
          <w:sz w:val="20"/>
        </w:rPr>
        <w:t>Leitfabrikat der Planung:</w:t>
      </w:r>
    </w:p>
    <w:p w14:paraId="2B01B661" w14:textId="77777777" w:rsidR="00F448C6" w:rsidRDefault="00F448C6" w:rsidP="003878C6">
      <w:pPr>
        <w:pStyle w:val="BODY"/>
        <w:spacing w:line="200" w:lineRule="atLeast"/>
        <w:ind w:right="1870"/>
        <w:rPr>
          <w:sz w:val="22"/>
        </w:rPr>
      </w:pPr>
    </w:p>
    <w:p w14:paraId="7BBE699F" w14:textId="77777777" w:rsidR="00F448C6" w:rsidRDefault="003878C6" w:rsidP="003878C6">
      <w:pPr>
        <w:pStyle w:val="BODY"/>
        <w:ind w:right="1870"/>
        <w:rPr>
          <w:sz w:val="20"/>
        </w:rPr>
      </w:pPr>
      <w:r>
        <w:rPr>
          <w:sz w:val="20"/>
        </w:rPr>
        <w:t>Fabrikat:</w:t>
      </w:r>
      <w:r>
        <w:rPr>
          <w:sz w:val="20"/>
        </w:rPr>
        <w:tab/>
        <w:t>SHURE</w:t>
      </w:r>
    </w:p>
    <w:p w14:paraId="52E6F66A" w14:textId="77777777" w:rsidR="00F448C6" w:rsidRDefault="003878C6" w:rsidP="003878C6">
      <w:pPr>
        <w:pStyle w:val="BODY"/>
        <w:ind w:right="1870"/>
        <w:rPr>
          <w:sz w:val="20"/>
        </w:rPr>
      </w:pPr>
      <w:r>
        <w:rPr>
          <w:sz w:val="20"/>
        </w:rPr>
        <w:t>Typ:</w:t>
      </w:r>
      <w:r>
        <w:rPr>
          <w:sz w:val="20"/>
        </w:rPr>
        <w:tab/>
        <w:t>A53M</w:t>
      </w:r>
    </w:p>
    <w:p w14:paraId="018831E1" w14:textId="77777777" w:rsidR="00F448C6" w:rsidRDefault="003878C6" w:rsidP="003878C6">
      <w:pPr>
        <w:pStyle w:val="BODY"/>
        <w:ind w:right="1870"/>
        <w:rPr>
          <w:sz w:val="22"/>
        </w:rPr>
      </w:pPr>
      <w:r>
        <w:rPr>
          <w:sz w:val="20"/>
        </w:rPr>
        <w:tab/>
        <w:t>oder gleichwertiger Art</w:t>
      </w:r>
    </w:p>
    <w:p w14:paraId="60EE3165" w14:textId="77777777" w:rsidR="00F448C6" w:rsidRDefault="00F448C6" w:rsidP="003878C6">
      <w:pPr>
        <w:pStyle w:val="BODY"/>
        <w:spacing w:line="200" w:lineRule="atLeast"/>
        <w:ind w:right="1870"/>
        <w:rPr>
          <w:sz w:val="22"/>
        </w:rPr>
      </w:pPr>
    </w:p>
    <w:p w14:paraId="2CE9D36C" w14:textId="77777777" w:rsidR="00F448C6" w:rsidRDefault="00F448C6" w:rsidP="003878C6">
      <w:pPr>
        <w:pStyle w:val="BODY"/>
        <w:spacing w:line="200" w:lineRule="atLeast"/>
        <w:ind w:right="1870"/>
        <w:rPr>
          <w:sz w:val="22"/>
        </w:rPr>
      </w:pPr>
    </w:p>
    <w:p w14:paraId="2160B279" w14:textId="77777777" w:rsidR="00F448C6" w:rsidRDefault="003878C6" w:rsidP="003878C6">
      <w:pPr>
        <w:pStyle w:val="BODY"/>
        <w:ind w:right="1870"/>
        <w:rPr>
          <w:sz w:val="22"/>
        </w:rPr>
      </w:pPr>
      <w:r>
        <w:rPr>
          <w:b/>
          <w:sz w:val="20"/>
        </w:rPr>
        <w:t>Angeboten (Vom Bieter einzutragen):</w:t>
      </w:r>
    </w:p>
    <w:p w14:paraId="15AB9670" w14:textId="77777777" w:rsidR="00F448C6" w:rsidRDefault="00F448C6" w:rsidP="003878C6">
      <w:pPr>
        <w:pStyle w:val="BODY"/>
        <w:spacing w:line="200" w:lineRule="atLeast"/>
        <w:ind w:right="1870"/>
        <w:rPr>
          <w:sz w:val="22"/>
        </w:rPr>
      </w:pPr>
    </w:p>
    <w:p w14:paraId="72B70F4A"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73D28A75"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t>....................................'</w:t>
      </w:r>
      <w:r>
        <w:rPr>
          <w:sz w:val="20"/>
        </w:rPr>
        <w:br/>
      </w:r>
    </w:p>
    <w:p w14:paraId="6F169F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DF47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CD8E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1F363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33FC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25D0C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10.01.99.085    Shure_A85WS** Windschutz, schwarz </w:t>
      </w:r>
    </w:p>
    <w:p w14:paraId="06B499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Windschutz, schwarz</w:t>
      </w:r>
    </w:p>
    <w:p w14:paraId="5980582E" w14:textId="77777777" w:rsidR="00F448C6" w:rsidRDefault="00F448C6" w:rsidP="003878C6">
      <w:pPr>
        <w:pStyle w:val="BODY"/>
        <w:ind w:right="1870"/>
        <w:rPr>
          <w:sz w:val="22"/>
        </w:rPr>
      </w:pPr>
    </w:p>
    <w:p w14:paraId="2BC3B7D3" w14:textId="77777777" w:rsidR="00F448C6" w:rsidRDefault="003878C6" w:rsidP="003878C6">
      <w:pPr>
        <w:pStyle w:val="BODY"/>
        <w:ind w:right="1870"/>
        <w:rPr>
          <w:sz w:val="22"/>
        </w:rPr>
      </w:pPr>
      <w:r>
        <w:rPr>
          <w:sz w:val="20"/>
        </w:rPr>
        <w:t>Windschutz passend zu in separater Position ausgeschriebenem Handmikrofon</w:t>
      </w:r>
    </w:p>
    <w:p w14:paraId="0E6FEEB3" w14:textId="77777777" w:rsidR="00F448C6" w:rsidRDefault="00F448C6" w:rsidP="003878C6">
      <w:pPr>
        <w:pStyle w:val="BODY"/>
        <w:spacing w:line="200" w:lineRule="atLeast"/>
        <w:ind w:right="1870"/>
        <w:rPr>
          <w:sz w:val="22"/>
        </w:rPr>
      </w:pPr>
    </w:p>
    <w:p w14:paraId="772502B8" w14:textId="77777777" w:rsidR="00F448C6" w:rsidRDefault="00F448C6" w:rsidP="003878C6">
      <w:pPr>
        <w:pStyle w:val="BODY"/>
        <w:ind w:right="1870"/>
        <w:rPr>
          <w:sz w:val="22"/>
        </w:rPr>
      </w:pPr>
    </w:p>
    <w:p w14:paraId="61E647CD" w14:textId="77777777" w:rsidR="00F448C6" w:rsidRDefault="003878C6" w:rsidP="003878C6">
      <w:pPr>
        <w:pStyle w:val="BODY"/>
        <w:ind w:right="1870"/>
        <w:rPr>
          <w:sz w:val="22"/>
        </w:rPr>
      </w:pPr>
      <w:r>
        <w:rPr>
          <w:b/>
          <w:sz w:val="20"/>
        </w:rPr>
        <w:t>Leitfabrikat der Planung:</w:t>
      </w:r>
    </w:p>
    <w:p w14:paraId="5A5D6028" w14:textId="77777777" w:rsidR="00F448C6" w:rsidRDefault="00F448C6" w:rsidP="003878C6">
      <w:pPr>
        <w:pStyle w:val="BODY"/>
        <w:spacing w:line="200" w:lineRule="atLeast"/>
        <w:ind w:right="1870"/>
        <w:rPr>
          <w:sz w:val="22"/>
        </w:rPr>
      </w:pPr>
    </w:p>
    <w:p w14:paraId="4B3ED2D2" w14:textId="77777777" w:rsidR="00F448C6" w:rsidRDefault="003878C6" w:rsidP="003878C6">
      <w:pPr>
        <w:pStyle w:val="BODY"/>
        <w:ind w:right="1870"/>
        <w:rPr>
          <w:sz w:val="20"/>
        </w:rPr>
      </w:pPr>
      <w:r>
        <w:rPr>
          <w:sz w:val="20"/>
        </w:rPr>
        <w:t>Fabrikat:</w:t>
      </w:r>
      <w:r>
        <w:rPr>
          <w:sz w:val="20"/>
        </w:rPr>
        <w:tab/>
        <w:t>SHURE</w:t>
      </w:r>
    </w:p>
    <w:p w14:paraId="442A9888" w14:textId="77777777" w:rsidR="00F448C6" w:rsidRDefault="003878C6" w:rsidP="003878C6">
      <w:pPr>
        <w:pStyle w:val="BODY"/>
        <w:ind w:right="1870"/>
        <w:rPr>
          <w:sz w:val="20"/>
        </w:rPr>
      </w:pPr>
      <w:r>
        <w:rPr>
          <w:sz w:val="20"/>
        </w:rPr>
        <w:t>Typ:</w:t>
      </w:r>
      <w:r>
        <w:rPr>
          <w:sz w:val="20"/>
        </w:rPr>
        <w:tab/>
        <w:t>A85WS</w:t>
      </w:r>
    </w:p>
    <w:p w14:paraId="312A75DE" w14:textId="77777777" w:rsidR="00F448C6" w:rsidRDefault="003878C6" w:rsidP="003878C6">
      <w:pPr>
        <w:pStyle w:val="BODY"/>
        <w:ind w:right="1870"/>
        <w:rPr>
          <w:sz w:val="22"/>
        </w:rPr>
      </w:pPr>
      <w:r>
        <w:rPr>
          <w:sz w:val="20"/>
        </w:rPr>
        <w:tab/>
        <w:t>oder gleichwertiger Art</w:t>
      </w:r>
    </w:p>
    <w:p w14:paraId="44F8A508" w14:textId="77777777" w:rsidR="00F448C6" w:rsidRDefault="00F448C6" w:rsidP="003878C6">
      <w:pPr>
        <w:pStyle w:val="BODY"/>
        <w:spacing w:line="200" w:lineRule="atLeast"/>
        <w:ind w:right="1870"/>
        <w:rPr>
          <w:sz w:val="22"/>
        </w:rPr>
      </w:pPr>
    </w:p>
    <w:p w14:paraId="11E00684" w14:textId="77777777" w:rsidR="00F448C6" w:rsidRDefault="00F448C6" w:rsidP="003878C6">
      <w:pPr>
        <w:pStyle w:val="BODY"/>
        <w:spacing w:line="200" w:lineRule="atLeast"/>
        <w:ind w:right="1870"/>
        <w:rPr>
          <w:sz w:val="22"/>
        </w:rPr>
      </w:pPr>
    </w:p>
    <w:p w14:paraId="5A66AAED" w14:textId="77777777" w:rsidR="00F448C6" w:rsidRDefault="003878C6" w:rsidP="003878C6">
      <w:pPr>
        <w:pStyle w:val="BODY"/>
        <w:ind w:right="1870"/>
        <w:rPr>
          <w:sz w:val="22"/>
        </w:rPr>
      </w:pPr>
      <w:r>
        <w:rPr>
          <w:b/>
          <w:sz w:val="20"/>
        </w:rPr>
        <w:t>Angeboten (Vom Bieter einzutragen):</w:t>
      </w:r>
    </w:p>
    <w:p w14:paraId="2FB8300C" w14:textId="77777777" w:rsidR="00F448C6" w:rsidRDefault="00F448C6" w:rsidP="003878C6">
      <w:pPr>
        <w:pStyle w:val="BODY"/>
        <w:spacing w:line="200" w:lineRule="atLeast"/>
        <w:ind w:right="1870"/>
        <w:rPr>
          <w:sz w:val="22"/>
        </w:rPr>
      </w:pPr>
    </w:p>
    <w:p w14:paraId="4818100E"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5E2CBECD"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5A0B6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94D1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47F7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4E447A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9CEA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2D6F9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10.01.99.100    Shure_A100WS** Windschutz, schwarz </w:t>
      </w:r>
    </w:p>
    <w:p w14:paraId="3C26D5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Windschutz, schwarz</w:t>
      </w:r>
    </w:p>
    <w:p w14:paraId="38E57A7C" w14:textId="77777777" w:rsidR="00F448C6" w:rsidRDefault="00F448C6" w:rsidP="003878C6">
      <w:pPr>
        <w:pStyle w:val="BODY"/>
        <w:ind w:right="1870"/>
        <w:rPr>
          <w:sz w:val="22"/>
        </w:rPr>
      </w:pPr>
    </w:p>
    <w:p w14:paraId="5698AC6E" w14:textId="77777777" w:rsidR="00F448C6" w:rsidRDefault="003878C6" w:rsidP="003878C6">
      <w:pPr>
        <w:pStyle w:val="BODY"/>
        <w:ind w:right="1870"/>
        <w:rPr>
          <w:sz w:val="22"/>
        </w:rPr>
      </w:pPr>
      <w:r>
        <w:rPr>
          <w:sz w:val="20"/>
        </w:rPr>
        <w:t>Windschutz passend zu in separater Position ausgeschriebenem Kondensatormikrofon (KSM137/KSM141)</w:t>
      </w:r>
    </w:p>
    <w:p w14:paraId="3A1BD971" w14:textId="77777777" w:rsidR="00F448C6" w:rsidRDefault="00F448C6" w:rsidP="003878C6">
      <w:pPr>
        <w:pStyle w:val="BODY"/>
        <w:spacing w:line="200" w:lineRule="atLeast"/>
        <w:ind w:right="1870"/>
        <w:rPr>
          <w:sz w:val="22"/>
        </w:rPr>
      </w:pPr>
    </w:p>
    <w:p w14:paraId="5971A9F4" w14:textId="77777777" w:rsidR="00F448C6" w:rsidRDefault="00F448C6" w:rsidP="003878C6">
      <w:pPr>
        <w:pStyle w:val="BODY"/>
        <w:ind w:right="1870"/>
        <w:rPr>
          <w:sz w:val="22"/>
        </w:rPr>
      </w:pPr>
    </w:p>
    <w:p w14:paraId="7891D0AD" w14:textId="77777777" w:rsidR="00F448C6" w:rsidRDefault="003878C6" w:rsidP="003878C6">
      <w:pPr>
        <w:pStyle w:val="BODY"/>
        <w:ind w:right="1870"/>
        <w:rPr>
          <w:sz w:val="22"/>
        </w:rPr>
      </w:pPr>
      <w:r>
        <w:rPr>
          <w:b/>
          <w:sz w:val="20"/>
        </w:rPr>
        <w:t>Leitfabrikat der Planung:</w:t>
      </w:r>
    </w:p>
    <w:p w14:paraId="0CFF714A" w14:textId="77777777" w:rsidR="00F448C6" w:rsidRDefault="00F448C6" w:rsidP="003878C6">
      <w:pPr>
        <w:pStyle w:val="BODY"/>
        <w:spacing w:line="200" w:lineRule="atLeast"/>
        <w:ind w:right="1870"/>
        <w:rPr>
          <w:sz w:val="22"/>
        </w:rPr>
      </w:pPr>
    </w:p>
    <w:p w14:paraId="3EA9E1D9" w14:textId="77777777" w:rsidR="00F448C6" w:rsidRDefault="003878C6" w:rsidP="003878C6">
      <w:pPr>
        <w:pStyle w:val="BODY"/>
        <w:ind w:right="1870"/>
        <w:rPr>
          <w:sz w:val="20"/>
        </w:rPr>
      </w:pPr>
      <w:r>
        <w:rPr>
          <w:sz w:val="20"/>
        </w:rPr>
        <w:t>Fabrikat:</w:t>
      </w:r>
      <w:r>
        <w:rPr>
          <w:sz w:val="20"/>
        </w:rPr>
        <w:tab/>
        <w:t>SHURE</w:t>
      </w:r>
    </w:p>
    <w:p w14:paraId="164A23FE" w14:textId="77777777" w:rsidR="00F448C6" w:rsidRDefault="003878C6" w:rsidP="003878C6">
      <w:pPr>
        <w:pStyle w:val="BODY"/>
        <w:ind w:right="1870"/>
        <w:rPr>
          <w:sz w:val="20"/>
        </w:rPr>
      </w:pPr>
      <w:r>
        <w:rPr>
          <w:sz w:val="20"/>
        </w:rPr>
        <w:t>Typ:</w:t>
      </w:r>
      <w:r>
        <w:rPr>
          <w:sz w:val="20"/>
        </w:rPr>
        <w:tab/>
        <w:t>A100WS</w:t>
      </w:r>
    </w:p>
    <w:p w14:paraId="355378CD" w14:textId="77777777" w:rsidR="00F448C6" w:rsidRDefault="003878C6" w:rsidP="003878C6">
      <w:pPr>
        <w:pStyle w:val="BODY"/>
        <w:ind w:right="1870"/>
        <w:rPr>
          <w:sz w:val="22"/>
        </w:rPr>
      </w:pPr>
      <w:r>
        <w:rPr>
          <w:sz w:val="20"/>
        </w:rPr>
        <w:tab/>
        <w:t>oder gleichwertiger Art</w:t>
      </w:r>
    </w:p>
    <w:p w14:paraId="5E4E2CC8" w14:textId="77777777" w:rsidR="00F448C6" w:rsidRDefault="00F448C6" w:rsidP="003878C6">
      <w:pPr>
        <w:pStyle w:val="BODY"/>
        <w:spacing w:line="200" w:lineRule="atLeast"/>
        <w:ind w:right="1870"/>
        <w:rPr>
          <w:sz w:val="22"/>
        </w:rPr>
      </w:pPr>
    </w:p>
    <w:p w14:paraId="7818EC77" w14:textId="77777777" w:rsidR="00F448C6" w:rsidRDefault="00F448C6" w:rsidP="003878C6">
      <w:pPr>
        <w:pStyle w:val="BODY"/>
        <w:spacing w:line="200" w:lineRule="atLeast"/>
        <w:ind w:right="1870"/>
        <w:rPr>
          <w:sz w:val="22"/>
        </w:rPr>
      </w:pPr>
    </w:p>
    <w:p w14:paraId="6F347C13" w14:textId="77777777" w:rsidR="00F448C6" w:rsidRDefault="003878C6" w:rsidP="003878C6">
      <w:pPr>
        <w:pStyle w:val="BODY"/>
        <w:ind w:right="1870"/>
        <w:rPr>
          <w:sz w:val="22"/>
        </w:rPr>
      </w:pPr>
      <w:r>
        <w:rPr>
          <w:b/>
          <w:sz w:val="20"/>
        </w:rPr>
        <w:t>An</w:t>
      </w:r>
      <w:r>
        <w:rPr>
          <w:b/>
          <w:sz w:val="20"/>
        </w:rPr>
        <w:t>geboten (Vom Bieter einzutragen):</w:t>
      </w:r>
    </w:p>
    <w:p w14:paraId="4B88E601" w14:textId="77777777" w:rsidR="00F448C6" w:rsidRDefault="00F448C6" w:rsidP="003878C6">
      <w:pPr>
        <w:pStyle w:val="BODY"/>
        <w:spacing w:line="200" w:lineRule="atLeast"/>
        <w:ind w:right="1870"/>
        <w:rPr>
          <w:sz w:val="22"/>
        </w:rPr>
      </w:pPr>
    </w:p>
    <w:p w14:paraId="5DEC8D00"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56EA34A1"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1F1F9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FB9F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1DDD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EBD9C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3208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9857E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10.01.99.202    Shure_A202BB** Tischstativ, Miniatur-Schwanenhals </w:t>
      </w:r>
    </w:p>
    <w:p w14:paraId="515E06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Tischstativ, Miniatur-Schwanenhals</w:t>
      </w:r>
    </w:p>
    <w:p w14:paraId="1F2EB3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B5ACF9" w14:textId="77777777" w:rsidR="00F448C6" w:rsidRDefault="003878C6" w:rsidP="003878C6">
      <w:pPr>
        <w:pStyle w:val="BODY"/>
        <w:ind w:right="1870"/>
        <w:rPr>
          <w:sz w:val="22"/>
        </w:rPr>
      </w:pPr>
      <w:r>
        <w:rPr>
          <w:sz w:val="20"/>
        </w:rPr>
        <w:t>Tischstativ zur Kombination mit einem in separater Position ausgeschriebenen Miniatur-Schwanenhals/ Overhead-Mikrofon (MX202).</w:t>
      </w:r>
    </w:p>
    <w:p w14:paraId="1DB9A7F2" w14:textId="77777777" w:rsidR="00F448C6" w:rsidRDefault="00F448C6" w:rsidP="003878C6">
      <w:pPr>
        <w:pStyle w:val="BODY"/>
        <w:spacing w:line="200" w:lineRule="atLeast"/>
        <w:ind w:right="1870"/>
        <w:rPr>
          <w:sz w:val="22"/>
        </w:rPr>
      </w:pPr>
    </w:p>
    <w:p w14:paraId="766CC06F" w14:textId="77777777" w:rsidR="00F448C6" w:rsidRDefault="00F448C6" w:rsidP="003878C6">
      <w:pPr>
        <w:pStyle w:val="BODY"/>
        <w:ind w:right="1870"/>
        <w:rPr>
          <w:sz w:val="22"/>
        </w:rPr>
      </w:pPr>
    </w:p>
    <w:p w14:paraId="451F5424" w14:textId="77777777" w:rsidR="00F448C6" w:rsidRDefault="003878C6" w:rsidP="003878C6">
      <w:pPr>
        <w:pStyle w:val="BODY"/>
        <w:ind w:right="1870"/>
        <w:rPr>
          <w:sz w:val="22"/>
        </w:rPr>
      </w:pPr>
      <w:r>
        <w:rPr>
          <w:b/>
          <w:sz w:val="20"/>
        </w:rPr>
        <w:t>Leitfabrikat der Planung</w:t>
      </w:r>
      <w:r>
        <w:rPr>
          <w:b/>
          <w:sz w:val="20"/>
        </w:rPr>
        <w:t>:</w:t>
      </w:r>
    </w:p>
    <w:p w14:paraId="5DEBBF9E" w14:textId="77777777" w:rsidR="00F448C6" w:rsidRDefault="00F448C6" w:rsidP="003878C6">
      <w:pPr>
        <w:pStyle w:val="BODY"/>
        <w:spacing w:line="200" w:lineRule="atLeast"/>
        <w:ind w:right="1870"/>
        <w:rPr>
          <w:sz w:val="22"/>
        </w:rPr>
      </w:pPr>
    </w:p>
    <w:p w14:paraId="382308BC" w14:textId="77777777" w:rsidR="00F448C6" w:rsidRDefault="003878C6" w:rsidP="003878C6">
      <w:pPr>
        <w:pStyle w:val="BODY"/>
        <w:ind w:right="1870"/>
        <w:rPr>
          <w:sz w:val="20"/>
        </w:rPr>
      </w:pPr>
      <w:r>
        <w:rPr>
          <w:sz w:val="20"/>
        </w:rPr>
        <w:t>Fabrikat:</w:t>
      </w:r>
      <w:r>
        <w:rPr>
          <w:sz w:val="20"/>
        </w:rPr>
        <w:tab/>
        <w:t>SHURE</w:t>
      </w:r>
    </w:p>
    <w:p w14:paraId="3312E333" w14:textId="77777777" w:rsidR="00F448C6" w:rsidRDefault="003878C6" w:rsidP="003878C6">
      <w:pPr>
        <w:pStyle w:val="BODY"/>
        <w:ind w:right="1870"/>
        <w:rPr>
          <w:sz w:val="20"/>
        </w:rPr>
      </w:pPr>
      <w:r>
        <w:rPr>
          <w:sz w:val="20"/>
        </w:rPr>
        <w:t>Typ:</w:t>
      </w:r>
      <w:r>
        <w:rPr>
          <w:sz w:val="20"/>
        </w:rPr>
        <w:tab/>
        <w:t>A202BB</w:t>
      </w:r>
    </w:p>
    <w:p w14:paraId="76A2D944" w14:textId="77777777" w:rsidR="00F448C6" w:rsidRDefault="003878C6" w:rsidP="003878C6">
      <w:pPr>
        <w:pStyle w:val="BODY"/>
        <w:ind w:right="1870"/>
        <w:rPr>
          <w:sz w:val="22"/>
        </w:rPr>
      </w:pPr>
      <w:r>
        <w:rPr>
          <w:sz w:val="20"/>
        </w:rPr>
        <w:tab/>
        <w:t>oder gleichwertiger Art</w:t>
      </w:r>
    </w:p>
    <w:p w14:paraId="6075F951" w14:textId="77777777" w:rsidR="00F448C6" w:rsidRDefault="00F448C6" w:rsidP="003878C6">
      <w:pPr>
        <w:pStyle w:val="BODY"/>
        <w:spacing w:line="200" w:lineRule="atLeast"/>
        <w:ind w:right="1870"/>
        <w:rPr>
          <w:sz w:val="22"/>
        </w:rPr>
      </w:pPr>
    </w:p>
    <w:p w14:paraId="28EA7CC2" w14:textId="77777777" w:rsidR="00F448C6" w:rsidRDefault="00F448C6" w:rsidP="003878C6">
      <w:pPr>
        <w:pStyle w:val="BODY"/>
        <w:spacing w:line="200" w:lineRule="atLeast"/>
        <w:ind w:right="1870"/>
        <w:rPr>
          <w:sz w:val="22"/>
        </w:rPr>
      </w:pPr>
    </w:p>
    <w:p w14:paraId="46C0DA45" w14:textId="77777777" w:rsidR="00F448C6" w:rsidRDefault="003878C6" w:rsidP="003878C6">
      <w:pPr>
        <w:pStyle w:val="BODY"/>
        <w:ind w:right="1870"/>
        <w:rPr>
          <w:sz w:val="22"/>
        </w:rPr>
      </w:pPr>
      <w:r>
        <w:rPr>
          <w:b/>
          <w:sz w:val="20"/>
        </w:rPr>
        <w:t>Angeboten (Vom Bieter einzutragen):</w:t>
      </w:r>
    </w:p>
    <w:p w14:paraId="6F8260F4" w14:textId="77777777" w:rsidR="00F448C6" w:rsidRDefault="00F448C6" w:rsidP="003878C6">
      <w:pPr>
        <w:pStyle w:val="BODY"/>
        <w:spacing w:line="200" w:lineRule="atLeast"/>
        <w:ind w:right="1870"/>
        <w:rPr>
          <w:sz w:val="22"/>
        </w:rPr>
      </w:pPr>
    </w:p>
    <w:p w14:paraId="77CE7350"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62ABBDF"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07644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3F66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4784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5A9BC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BDFD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2B644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10.01.99.400    Shure_A400SMXLR** Körperschall-entkoppelte XLR-Einbaubuchse </w:t>
      </w:r>
    </w:p>
    <w:p w14:paraId="057E0A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Körperschall-entkoppelte XLR-Einbaubuchse</w:t>
      </w:r>
    </w:p>
    <w:p w14:paraId="4F653C92" w14:textId="77777777" w:rsidR="00F448C6" w:rsidRDefault="00F448C6" w:rsidP="003878C6">
      <w:pPr>
        <w:pStyle w:val="BODY"/>
        <w:ind w:right="1870"/>
        <w:rPr>
          <w:sz w:val="22"/>
        </w:rPr>
      </w:pPr>
    </w:p>
    <w:p w14:paraId="79D17ABD" w14:textId="77777777" w:rsidR="00F448C6" w:rsidRDefault="003878C6" w:rsidP="003878C6">
      <w:pPr>
        <w:pStyle w:val="BODY"/>
        <w:spacing w:line="200" w:lineRule="atLeast"/>
        <w:ind w:right="1870"/>
        <w:rPr>
          <w:sz w:val="22"/>
        </w:rPr>
      </w:pPr>
      <w:r>
        <w:rPr>
          <w:sz w:val="20"/>
        </w:rPr>
        <w:t xml:space="preserve">Montageset für ein in seperater Position ausgeschriebenes Schwanenhalsmikrofon zum </w:t>
      </w:r>
      <w:r>
        <w:rPr>
          <w:sz w:val="20"/>
        </w:rPr>
        <w:t>Einbau in Rednerpulte oder Möbeloberflächen bestehend aus einem effizientem pneumatisch gelagerten Erschütterungsabsorber und einem  XLR3f-Einsatz zum direkten Aufstecken von Schwanenhals-Mikrofonen mit dreipoligem XLR-Stecker.</w:t>
      </w:r>
    </w:p>
    <w:p w14:paraId="745E8C5C" w14:textId="77777777" w:rsidR="00F448C6" w:rsidRDefault="00F448C6" w:rsidP="003878C6">
      <w:pPr>
        <w:pStyle w:val="BODY"/>
        <w:spacing w:line="200" w:lineRule="atLeast"/>
        <w:ind w:right="1870"/>
        <w:rPr>
          <w:sz w:val="22"/>
        </w:rPr>
      </w:pPr>
    </w:p>
    <w:p w14:paraId="6A3B8E3F" w14:textId="77777777" w:rsidR="00F448C6" w:rsidRDefault="003878C6" w:rsidP="003878C6">
      <w:pPr>
        <w:pStyle w:val="BODY"/>
        <w:spacing w:line="200" w:lineRule="atLeast"/>
        <w:ind w:right="1870"/>
        <w:rPr>
          <w:sz w:val="22"/>
        </w:rPr>
      </w:pPr>
      <w:r>
        <w:rPr>
          <w:sz w:val="20"/>
        </w:rPr>
        <w:t>Für die Verschraubung mit d</w:t>
      </w:r>
      <w:r>
        <w:rPr>
          <w:sz w:val="20"/>
        </w:rPr>
        <w:t>er Einbauoberfläche sind drei Senkkopflöcher vorhanden</w:t>
      </w:r>
    </w:p>
    <w:p w14:paraId="09CCE53A" w14:textId="77777777" w:rsidR="00F448C6" w:rsidRDefault="00F448C6" w:rsidP="003878C6">
      <w:pPr>
        <w:pStyle w:val="BODY"/>
        <w:spacing w:line="200" w:lineRule="atLeast"/>
        <w:ind w:right="1870"/>
        <w:rPr>
          <w:sz w:val="22"/>
        </w:rPr>
      </w:pPr>
    </w:p>
    <w:p w14:paraId="1482897C" w14:textId="77777777" w:rsidR="00F448C6" w:rsidRDefault="003878C6" w:rsidP="003878C6">
      <w:pPr>
        <w:pStyle w:val="BODY"/>
        <w:ind w:right="1870"/>
        <w:rPr>
          <w:sz w:val="22"/>
        </w:rPr>
      </w:pPr>
      <w:r>
        <w:rPr>
          <w:b/>
          <w:sz w:val="20"/>
        </w:rPr>
        <w:t>Technische Daten:</w:t>
      </w:r>
    </w:p>
    <w:p w14:paraId="6EE1225A" w14:textId="77777777" w:rsidR="00F448C6" w:rsidRDefault="00F448C6" w:rsidP="003878C6">
      <w:pPr>
        <w:pStyle w:val="BODY"/>
        <w:ind w:right="1870"/>
        <w:rPr>
          <w:sz w:val="22"/>
        </w:rPr>
      </w:pPr>
    </w:p>
    <w:p w14:paraId="4DEFBB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Abmessungen</w:t>
      </w:r>
    </w:p>
    <w:p w14:paraId="00F516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Außendurchmesser:  </w:t>
      </w:r>
      <w:r>
        <w:rPr>
          <w:color w:val="1C1C1C"/>
          <w:sz w:val="20"/>
          <w:lang w:val="de-DE" w:eastAsia="de-DE" w:bidi="de-DE"/>
        </w:rPr>
        <w:tab/>
        <w:t>66,7mm</w:t>
      </w:r>
    </w:p>
    <w:p w14:paraId="557447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Einbaudurchmesser:  </w:t>
      </w:r>
      <w:r>
        <w:rPr>
          <w:color w:val="1C1C1C"/>
          <w:sz w:val="20"/>
          <w:lang w:val="de-DE" w:eastAsia="de-DE" w:bidi="de-DE"/>
        </w:rPr>
        <w:tab/>
        <w:t>43,2mm</w:t>
      </w:r>
    </w:p>
    <w:p w14:paraId="68EB23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Einbautiefe:  </w:t>
      </w:r>
      <w:r>
        <w:rPr>
          <w:color w:val="1C1C1C"/>
          <w:sz w:val="20"/>
          <w:lang w:val="de-DE" w:eastAsia="de-DE" w:bidi="de-DE"/>
        </w:rPr>
        <w:tab/>
        <w:t>36,4mm</w:t>
      </w:r>
      <w:r>
        <w:rPr>
          <w:color w:val="1C1C1C"/>
          <w:sz w:val="20"/>
          <w:lang w:val="de-DE" w:eastAsia="de-DE" w:bidi="de-DE"/>
        </w:rPr>
        <w:br/>
        <w:t>(ohne Anschlussstecker)</w:t>
      </w:r>
    </w:p>
    <w:p w14:paraId="1FC495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3A8B1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Farbe:  </w:t>
      </w:r>
      <w:r>
        <w:rPr>
          <w:color w:val="1C1C1C"/>
          <w:sz w:val="20"/>
          <w:lang w:val="de-DE" w:eastAsia="de-DE" w:bidi="de-DE"/>
        </w:rPr>
        <w:tab/>
        <w:t>schwarz</w:t>
      </w:r>
    </w:p>
    <w:p w14:paraId="09ADB5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Ausführung:  </w:t>
      </w:r>
      <w:r>
        <w:rPr>
          <w:rFonts w:ascii="Times New Roman" w:eastAsia="Times New Roman" w:hAnsi="Times New Roman"/>
          <w:color w:val="1C1C1C"/>
          <w:sz w:val="20"/>
          <w:lang w:val="de-DE" w:eastAsia="de-DE" w:bidi="de-DE"/>
        </w:rPr>
        <w:tab/>
      </w:r>
      <w:r>
        <w:rPr>
          <w:color w:val="1C1C1C"/>
          <w:sz w:val="20"/>
          <w:lang w:val="de-DE" w:eastAsia="de-DE" w:bidi="de-DE"/>
        </w:rPr>
        <w:t>schlagzäher Kunststoff</w:t>
      </w:r>
    </w:p>
    <w:p w14:paraId="6810D084" w14:textId="77777777" w:rsidR="00F448C6" w:rsidRDefault="00F448C6" w:rsidP="003878C6">
      <w:pPr>
        <w:pStyle w:val="BODY"/>
        <w:spacing w:line="200" w:lineRule="atLeast"/>
        <w:ind w:right="1870"/>
        <w:rPr>
          <w:sz w:val="22"/>
        </w:rPr>
      </w:pPr>
    </w:p>
    <w:p w14:paraId="681C42B9" w14:textId="77777777" w:rsidR="00F448C6" w:rsidRDefault="00F448C6" w:rsidP="003878C6">
      <w:pPr>
        <w:pStyle w:val="BODY"/>
        <w:spacing w:line="200" w:lineRule="atLeast"/>
        <w:ind w:right="1870"/>
        <w:rPr>
          <w:sz w:val="22"/>
        </w:rPr>
      </w:pPr>
    </w:p>
    <w:p w14:paraId="1F38AD31" w14:textId="77777777" w:rsidR="00F448C6" w:rsidRDefault="00F448C6" w:rsidP="003878C6">
      <w:pPr>
        <w:pStyle w:val="BODY"/>
        <w:ind w:right="1870"/>
        <w:rPr>
          <w:sz w:val="22"/>
        </w:rPr>
      </w:pPr>
    </w:p>
    <w:p w14:paraId="5C58FF8D" w14:textId="77777777" w:rsidR="00F448C6" w:rsidRDefault="003878C6" w:rsidP="003878C6">
      <w:pPr>
        <w:pStyle w:val="BODY"/>
        <w:ind w:right="1870"/>
        <w:rPr>
          <w:sz w:val="22"/>
        </w:rPr>
      </w:pPr>
      <w:r>
        <w:rPr>
          <w:b/>
          <w:sz w:val="20"/>
        </w:rPr>
        <w:t>Leitfabrikat der Planung:</w:t>
      </w:r>
    </w:p>
    <w:p w14:paraId="5D509A64" w14:textId="77777777" w:rsidR="00F448C6" w:rsidRDefault="00F448C6" w:rsidP="003878C6">
      <w:pPr>
        <w:pStyle w:val="BODY"/>
        <w:spacing w:line="200" w:lineRule="atLeast"/>
        <w:ind w:right="1870"/>
        <w:rPr>
          <w:sz w:val="22"/>
        </w:rPr>
      </w:pPr>
    </w:p>
    <w:p w14:paraId="783FC3D1" w14:textId="77777777" w:rsidR="00F448C6" w:rsidRDefault="003878C6" w:rsidP="003878C6">
      <w:pPr>
        <w:pStyle w:val="BODY"/>
        <w:ind w:right="1870"/>
        <w:rPr>
          <w:sz w:val="20"/>
        </w:rPr>
      </w:pPr>
      <w:r>
        <w:rPr>
          <w:sz w:val="20"/>
        </w:rPr>
        <w:t>Fabrikat:</w:t>
      </w:r>
      <w:r>
        <w:rPr>
          <w:sz w:val="20"/>
        </w:rPr>
        <w:tab/>
        <w:t>SHURE</w:t>
      </w:r>
    </w:p>
    <w:p w14:paraId="414832CB" w14:textId="77777777" w:rsidR="00F448C6" w:rsidRDefault="003878C6" w:rsidP="003878C6">
      <w:pPr>
        <w:pStyle w:val="BODY"/>
        <w:ind w:right="1870"/>
        <w:rPr>
          <w:sz w:val="20"/>
        </w:rPr>
      </w:pPr>
      <w:r>
        <w:rPr>
          <w:sz w:val="20"/>
        </w:rPr>
        <w:t>Typ:</w:t>
      </w:r>
      <w:r>
        <w:rPr>
          <w:sz w:val="20"/>
        </w:rPr>
        <w:tab/>
        <w:t>A400SMXLR</w:t>
      </w:r>
    </w:p>
    <w:p w14:paraId="09D177FB" w14:textId="77777777" w:rsidR="00F448C6" w:rsidRDefault="003878C6" w:rsidP="003878C6">
      <w:pPr>
        <w:pStyle w:val="BODY"/>
        <w:ind w:right="1870"/>
        <w:rPr>
          <w:sz w:val="22"/>
        </w:rPr>
      </w:pPr>
      <w:r>
        <w:rPr>
          <w:sz w:val="20"/>
        </w:rPr>
        <w:tab/>
        <w:t>oder gleichwertiger Art</w:t>
      </w:r>
    </w:p>
    <w:p w14:paraId="43F490AE" w14:textId="77777777" w:rsidR="00F448C6" w:rsidRDefault="00F448C6" w:rsidP="003878C6">
      <w:pPr>
        <w:pStyle w:val="BODY"/>
        <w:spacing w:line="200" w:lineRule="atLeast"/>
        <w:ind w:right="1870"/>
        <w:rPr>
          <w:sz w:val="22"/>
        </w:rPr>
      </w:pPr>
    </w:p>
    <w:p w14:paraId="185F3B67" w14:textId="77777777" w:rsidR="00F448C6" w:rsidRDefault="00F448C6" w:rsidP="003878C6">
      <w:pPr>
        <w:pStyle w:val="BODY"/>
        <w:spacing w:line="200" w:lineRule="atLeast"/>
        <w:ind w:right="1870"/>
        <w:rPr>
          <w:sz w:val="22"/>
        </w:rPr>
      </w:pPr>
    </w:p>
    <w:p w14:paraId="1876B03E" w14:textId="77777777" w:rsidR="00F448C6" w:rsidRDefault="003878C6" w:rsidP="003878C6">
      <w:pPr>
        <w:pStyle w:val="BODY"/>
        <w:ind w:right="1870"/>
        <w:rPr>
          <w:sz w:val="22"/>
        </w:rPr>
      </w:pPr>
      <w:r>
        <w:rPr>
          <w:b/>
          <w:sz w:val="20"/>
        </w:rPr>
        <w:t>Angeboten (Vom Bieter einzutragen):</w:t>
      </w:r>
    </w:p>
    <w:p w14:paraId="1C53FB7D" w14:textId="77777777" w:rsidR="00F448C6" w:rsidRDefault="00F448C6" w:rsidP="003878C6">
      <w:pPr>
        <w:pStyle w:val="BODY"/>
        <w:spacing w:line="200" w:lineRule="atLeast"/>
        <w:ind w:right="1870"/>
        <w:rPr>
          <w:sz w:val="22"/>
        </w:rPr>
      </w:pPr>
    </w:p>
    <w:p w14:paraId="5CE3B064"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25F2DF32"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16946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B30B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5BE56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1FF41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9393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087C0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10.01.99.401    Shure_A400XLR** XLR3f-Einsatz für Erschütterungsabsorber </w:t>
      </w:r>
    </w:p>
    <w:p w14:paraId="52E277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XLR3f-Einsatz für Erschütterungsabsorber</w:t>
      </w:r>
    </w:p>
    <w:p w14:paraId="551B98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1EAB6986" w14:textId="77777777" w:rsidR="00F448C6" w:rsidRDefault="003878C6" w:rsidP="003878C6">
      <w:pPr>
        <w:pStyle w:val="BODY"/>
        <w:spacing w:line="200" w:lineRule="atLeast"/>
        <w:ind w:right="1870"/>
        <w:rPr>
          <w:sz w:val="20"/>
        </w:rPr>
      </w:pPr>
      <w:r>
        <w:rPr>
          <w:sz w:val="20"/>
        </w:rPr>
        <w:t>XLR3f-Einsatz zum direkten Aufs</w:t>
      </w:r>
      <w:r>
        <w:rPr>
          <w:sz w:val="20"/>
        </w:rPr>
        <w:t>tecken von Schwanenhals-Mikrofonen mit dreipoligem XLR-Stecker.</w:t>
      </w:r>
    </w:p>
    <w:p w14:paraId="30FBF09A" w14:textId="77777777" w:rsidR="00F448C6" w:rsidRDefault="003878C6" w:rsidP="003878C6">
      <w:pPr>
        <w:pStyle w:val="BODY"/>
        <w:spacing w:line="200" w:lineRule="atLeast"/>
        <w:ind w:right="1870"/>
        <w:rPr>
          <w:sz w:val="22"/>
        </w:rPr>
      </w:pPr>
      <w:r>
        <w:rPr>
          <w:sz w:val="20"/>
        </w:rPr>
        <w:t>geeignet für Montage in einem pneumatischen Erschütterungsabsorber.</w:t>
      </w:r>
    </w:p>
    <w:p w14:paraId="4C4A2341" w14:textId="77777777" w:rsidR="00F448C6" w:rsidRDefault="00F448C6" w:rsidP="003878C6">
      <w:pPr>
        <w:pStyle w:val="BODY"/>
        <w:spacing w:line="200" w:lineRule="atLeast"/>
        <w:ind w:right="1870"/>
        <w:rPr>
          <w:sz w:val="22"/>
        </w:rPr>
      </w:pPr>
    </w:p>
    <w:p w14:paraId="53375040" w14:textId="77777777" w:rsidR="00F448C6" w:rsidRDefault="003878C6" w:rsidP="003878C6">
      <w:pPr>
        <w:pStyle w:val="BODY"/>
        <w:spacing w:line="200" w:lineRule="atLeast"/>
        <w:ind w:right="1870"/>
        <w:rPr>
          <w:sz w:val="22"/>
        </w:rPr>
      </w:pPr>
      <w:r>
        <w:rPr>
          <w:sz w:val="20"/>
        </w:rPr>
        <w:t xml:space="preserve">Abmessungen:  </w:t>
      </w:r>
      <w:r>
        <w:rPr>
          <w:sz w:val="20"/>
        </w:rPr>
        <w:tab/>
        <w:t xml:space="preserve">D max. 67mm </w:t>
      </w:r>
    </w:p>
    <w:p w14:paraId="0C0E86B6" w14:textId="77777777" w:rsidR="00F448C6" w:rsidRDefault="00F448C6" w:rsidP="003878C6">
      <w:pPr>
        <w:pStyle w:val="BODY"/>
        <w:ind w:right="1870"/>
        <w:rPr>
          <w:sz w:val="22"/>
        </w:rPr>
      </w:pPr>
    </w:p>
    <w:p w14:paraId="2452B754" w14:textId="77777777" w:rsidR="00F448C6" w:rsidRDefault="003878C6" w:rsidP="003878C6">
      <w:pPr>
        <w:pStyle w:val="BODY"/>
        <w:ind w:right="1870"/>
        <w:rPr>
          <w:sz w:val="22"/>
        </w:rPr>
      </w:pPr>
      <w:r>
        <w:rPr>
          <w:b/>
          <w:sz w:val="20"/>
        </w:rPr>
        <w:t>Leitfabrikat der Planung:</w:t>
      </w:r>
    </w:p>
    <w:p w14:paraId="144FE8BC" w14:textId="77777777" w:rsidR="00F448C6" w:rsidRDefault="00F448C6" w:rsidP="003878C6">
      <w:pPr>
        <w:pStyle w:val="BODY"/>
        <w:spacing w:line="200" w:lineRule="atLeast"/>
        <w:ind w:right="1870"/>
        <w:rPr>
          <w:sz w:val="22"/>
        </w:rPr>
      </w:pPr>
    </w:p>
    <w:p w14:paraId="58A03841" w14:textId="77777777" w:rsidR="00F448C6" w:rsidRDefault="003878C6" w:rsidP="003878C6">
      <w:pPr>
        <w:pStyle w:val="BODY"/>
        <w:ind w:right="1870"/>
        <w:rPr>
          <w:sz w:val="20"/>
        </w:rPr>
      </w:pPr>
      <w:r>
        <w:rPr>
          <w:sz w:val="20"/>
        </w:rPr>
        <w:t>Fabrikat:</w:t>
      </w:r>
      <w:r>
        <w:rPr>
          <w:sz w:val="20"/>
        </w:rPr>
        <w:tab/>
        <w:t>SHURE</w:t>
      </w:r>
    </w:p>
    <w:p w14:paraId="159B0C27" w14:textId="77777777" w:rsidR="00F448C6" w:rsidRDefault="003878C6" w:rsidP="003878C6">
      <w:pPr>
        <w:pStyle w:val="BODY"/>
        <w:ind w:right="1870"/>
        <w:rPr>
          <w:sz w:val="20"/>
        </w:rPr>
      </w:pPr>
      <w:r>
        <w:rPr>
          <w:sz w:val="20"/>
        </w:rPr>
        <w:t>Typ:</w:t>
      </w:r>
      <w:r>
        <w:rPr>
          <w:sz w:val="20"/>
        </w:rPr>
        <w:tab/>
        <w:t>A400XLR</w:t>
      </w:r>
    </w:p>
    <w:p w14:paraId="782DF547" w14:textId="77777777" w:rsidR="00F448C6" w:rsidRDefault="003878C6" w:rsidP="003878C6">
      <w:pPr>
        <w:pStyle w:val="BODY"/>
        <w:ind w:right="1870"/>
        <w:rPr>
          <w:sz w:val="22"/>
        </w:rPr>
      </w:pPr>
      <w:r>
        <w:rPr>
          <w:sz w:val="20"/>
        </w:rPr>
        <w:tab/>
        <w:t>oder gleichwertiger Art</w:t>
      </w:r>
    </w:p>
    <w:p w14:paraId="16279F14" w14:textId="77777777" w:rsidR="00F448C6" w:rsidRDefault="00F448C6" w:rsidP="003878C6">
      <w:pPr>
        <w:pStyle w:val="BODY"/>
        <w:spacing w:line="200" w:lineRule="atLeast"/>
        <w:ind w:right="1870"/>
        <w:rPr>
          <w:sz w:val="22"/>
        </w:rPr>
      </w:pPr>
    </w:p>
    <w:p w14:paraId="090E8687" w14:textId="77777777" w:rsidR="00F448C6" w:rsidRDefault="00F448C6" w:rsidP="003878C6">
      <w:pPr>
        <w:pStyle w:val="BODY"/>
        <w:spacing w:line="200" w:lineRule="atLeast"/>
        <w:ind w:right="1870"/>
        <w:rPr>
          <w:sz w:val="22"/>
        </w:rPr>
      </w:pPr>
    </w:p>
    <w:p w14:paraId="0D4BAEBB" w14:textId="77777777" w:rsidR="00F448C6" w:rsidRDefault="003878C6" w:rsidP="003878C6">
      <w:pPr>
        <w:pStyle w:val="BODY"/>
        <w:ind w:right="1870"/>
        <w:rPr>
          <w:sz w:val="22"/>
        </w:rPr>
      </w:pPr>
      <w:r>
        <w:rPr>
          <w:b/>
          <w:sz w:val="20"/>
        </w:rPr>
        <w:t>Angeboten (Vom Bieter einzutragen):</w:t>
      </w:r>
    </w:p>
    <w:p w14:paraId="2B7AEC90" w14:textId="77777777" w:rsidR="00F448C6" w:rsidRDefault="00F448C6" w:rsidP="003878C6">
      <w:pPr>
        <w:pStyle w:val="BODY"/>
        <w:spacing w:line="200" w:lineRule="atLeast"/>
        <w:ind w:right="1870"/>
        <w:rPr>
          <w:sz w:val="22"/>
        </w:rPr>
      </w:pPr>
    </w:p>
    <w:p w14:paraId="25D225BC"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09FE5379"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CD508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C50A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2CC6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5D513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59F6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85F21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10.01.99.402    Shure_A40</w:t>
      </w:r>
      <w:r>
        <w:rPr>
          <w:b/>
          <w:sz w:val="20"/>
        </w:rPr>
        <w:t xml:space="preserve">0MB** Konfigurierbare externe Stummschalttaste </w:t>
      </w:r>
    </w:p>
    <w:p w14:paraId="548F10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Konfigurierbare externe Stummschalttaste</w:t>
      </w:r>
    </w:p>
    <w:p w14:paraId="0F6F34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3840D6A0" w14:textId="77777777" w:rsidR="00F448C6" w:rsidRDefault="003878C6" w:rsidP="003878C6">
      <w:pPr>
        <w:pStyle w:val="BODY"/>
        <w:spacing w:line="200" w:lineRule="atLeast"/>
        <w:ind w:right="1870"/>
        <w:rPr>
          <w:sz w:val="22"/>
        </w:rPr>
      </w:pPr>
      <w:r>
        <w:rPr>
          <w:sz w:val="20"/>
        </w:rPr>
        <w:t>passend zu den in separater Position ausgeschriebenen Grenzflächen und/oder Schwanenhalsmikrofonen.</w:t>
      </w:r>
    </w:p>
    <w:p w14:paraId="2A768F31" w14:textId="77777777" w:rsidR="00F448C6" w:rsidRDefault="00F448C6" w:rsidP="003878C6">
      <w:pPr>
        <w:pStyle w:val="BODY"/>
        <w:spacing w:line="200" w:lineRule="atLeast"/>
        <w:ind w:right="1870"/>
        <w:rPr>
          <w:sz w:val="22"/>
        </w:rPr>
      </w:pPr>
    </w:p>
    <w:p w14:paraId="21602731" w14:textId="77777777" w:rsidR="00F448C6" w:rsidRDefault="003878C6" w:rsidP="003878C6">
      <w:pPr>
        <w:pStyle w:val="BODY"/>
        <w:spacing w:line="200" w:lineRule="atLeast"/>
        <w:ind w:right="1870"/>
        <w:rPr>
          <w:sz w:val="22"/>
        </w:rPr>
      </w:pPr>
      <w:r>
        <w:rPr>
          <w:sz w:val="20"/>
        </w:rPr>
        <w:t>Ein transparenter Kunststoffkragen wird als Sensorfläche für die Bedienhandlung zwischen Mikrofonflansch und Tischplatte verbaut. Dieser wird dann unter de</w:t>
      </w:r>
      <w:r>
        <w:rPr>
          <w:sz w:val="20"/>
        </w:rPr>
        <w:t>m Tisch mit dem eigentlichen Elektronikmodul verbunden das in den 5poligen XLR-Steckverbinder des Mikrofons gesteckt wird.</w:t>
      </w:r>
    </w:p>
    <w:p w14:paraId="00CC34DB" w14:textId="77777777" w:rsidR="00F448C6" w:rsidRDefault="00F448C6" w:rsidP="003878C6">
      <w:pPr>
        <w:pStyle w:val="BODY"/>
        <w:spacing w:line="200" w:lineRule="atLeast"/>
        <w:ind w:right="1870"/>
        <w:rPr>
          <w:sz w:val="22"/>
        </w:rPr>
      </w:pPr>
    </w:p>
    <w:p w14:paraId="351475EC" w14:textId="77777777" w:rsidR="00F448C6" w:rsidRDefault="003878C6" w:rsidP="003878C6">
      <w:pPr>
        <w:pStyle w:val="BODY"/>
        <w:spacing w:line="200" w:lineRule="atLeast"/>
        <w:ind w:right="1870"/>
        <w:rPr>
          <w:sz w:val="22"/>
        </w:rPr>
      </w:pPr>
      <w:r>
        <w:rPr>
          <w:sz w:val="20"/>
        </w:rPr>
        <w:t>Für die einfache Anbindung an die restliche Infrastruktur des nun steuerbaren Mikrofons verfügt das Elektronikmodul über einen 5poli</w:t>
      </w:r>
      <w:r>
        <w:rPr>
          <w:sz w:val="20"/>
        </w:rPr>
        <w:t xml:space="preserve">gen Blockverbinder </w:t>
      </w:r>
    </w:p>
    <w:p w14:paraId="6CFCB9B2" w14:textId="77777777" w:rsidR="00F448C6" w:rsidRDefault="00F448C6" w:rsidP="003878C6">
      <w:pPr>
        <w:pStyle w:val="BODY"/>
        <w:spacing w:line="200" w:lineRule="atLeast"/>
        <w:ind w:right="1870"/>
        <w:rPr>
          <w:sz w:val="22"/>
        </w:rPr>
      </w:pPr>
    </w:p>
    <w:p w14:paraId="366CDAA3" w14:textId="77777777" w:rsidR="00F448C6" w:rsidRDefault="00F448C6" w:rsidP="003878C6">
      <w:pPr>
        <w:pStyle w:val="BODY"/>
        <w:ind w:right="1870"/>
        <w:rPr>
          <w:sz w:val="22"/>
        </w:rPr>
      </w:pPr>
    </w:p>
    <w:p w14:paraId="090C6FEB" w14:textId="77777777" w:rsidR="00F448C6" w:rsidRDefault="003878C6" w:rsidP="003878C6">
      <w:pPr>
        <w:pStyle w:val="BODY"/>
        <w:ind w:right="1870"/>
        <w:rPr>
          <w:sz w:val="22"/>
        </w:rPr>
      </w:pPr>
      <w:r>
        <w:rPr>
          <w:b/>
          <w:sz w:val="20"/>
        </w:rPr>
        <w:t>Leitfabrikat der Planung:</w:t>
      </w:r>
    </w:p>
    <w:p w14:paraId="3D2E2F89" w14:textId="77777777" w:rsidR="00F448C6" w:rsidRDefault="00F448C6" w:rsidP="003878C6">
      <w:pPr>
        <w:pStyle w:val="BODY"/>
        <w:spacing w:line="200" w:lineRule="atLeast"/>
        <w:ind w:right="1870"/>
        <w:rPr>
          <w:sz w:val="22"/>
        </w:rPr>
      </w:pPr>
    </w:p>
    <w:p w14:paraId="2FE27835" w14:textId="77777777" w:rsidR="00F448C6" w:rsidRDefault="003878C6" w:rsidP="003878C6">
      <w:pPr>
        <w:pStyle w:val="BODY"/>
        <w:ind w:right="1870"/>
        <w:rPr>
          <w:sz w:val="20"/>
        </w:rPr>
      </w:pPr>
      <w:r>
        <w:rPr>
          <w:sz w:val="20"/>
        </w:rPr>
        <w:t>Fabrikat:</w:t>
      </w:r>
      <w:r>
        <w:rPr>
          <w:sz w:val="20"/>
        </w:rPr>
        <w:tab/>
        <w:t>SHURE</w:t>
      </w:r>
    </w:p>
    <w:p w14:paraId="1E2A5023" w14:textId="77777777" w:rsidR="00F448C6" w:rsidRDefault="003878C6" w:rsidP="003878C6">
      <w:pPr>
        <w:pStyle w:val="BODY"/>
        <w:ind w:right="1870"/>
        <w:rPr>
          <w:sz w:val="20"/>
        </w:rPr>
      </w:pPr>
      <w:r>
        <w:rPr>
          <w:sz w:val="20"/>
        </w:rPr>
        <w:t>Typ:</w:t>
      </w:r>
      <w:r>
        <w:rPr>
          <w:sz w:val="20"/>
        </w:rPr>
        <w:tab/>
        <w:t>A400MB</w:t>
      </w:r>
    </w:p>
    <w:p w14:paraId="5851221C" w14:textId="77777777" w:rsidR="00F448C6" w:rsidRDefault="003878C6" w:rsidP="003878C6">
      <w:pPr>
        <w:pStyle w:val="BODY"/>
        <w:ind w:right="1870"/>
        <w:rPr>
          <w:sz w:val="22"/>
        </w:rPr>
      </w:pPr>
      <w:r>
        <w:rPr>
          <w:sz w:val="20"/>
        </w:rPr>
        <w:tab/>
        <w:t>oder gleichwertiger Art</w:t>
      </w:r>
    </w:p>
    <w:p w14:paraId="3B966C61" w14:textId="77777777" w:rsidR="00F448C6" w:rsidRDefault="00F448C6" w:rsidP="003878C6">
      <w:pPr>
        <w:pStyle w:val="BODY"/>
        <w:spacing w:line="200" w:lineRule="atLeast"/>
        <w:ind w:right="1870"/>
        <w:rPr>
          <w:sz w:val="22"/>
        </w:rPr>
      </w:pPr>
    </w:p>
    <w:p w14:paraId="14C8A7C6" w14:textId="77777777" w:rsidR="00F448C6" w:rsidRDefault="00F448C6" w:rsidP="003878C6">
      <w:pPr>
        <w:pStyle w:val="BODY"/>
        <w:spacing w:line="200" w:lineRule="atLeast"/>
        <w:ind w:right="1870"/>
        <w:rPr>
          <w:sz w:val="22"/>
        </w:rPr>
      </w:pPr>
    </w:p>
    <w:p w14:paraId="70D904EF" w14:textId="77777777" w:rsidR="00F448C6" w:rsidRDefault="003878C6" w:rsidP="003878C6">
      <w:pPr>
        <w:pStyle w:val="BODY"/>
        <w:ind w:right="1870"/>
        <w:rPr>
          <w:sz w:val="22"/>
        </w:rPr>
      </w:pPr>
      <w:r>
        <w:rPr>
          <w:b/>
          <w:sz w:val="20"/>
        </w:rPr>
        <w:t>Angeboten (Vom Bieter einzutragen):</w:t>
      </w:r>
    </w:p>
    <w:p w14:paraId="509F32E5" w14:textId="77777777" w:rsidR="00F448C6" w:rsidRDefault="00F448C6" w:rsidP="003878C6">
      <w:pPr>
        <w:pStyle w:val="BODY"/>
        <w:spacing w:line="200" w:lineRule="atLeast"/>
        <w:ind w:right="1870"/>
        <w:rPr>
          <w:sz w:val="22"/>
        </w:rPr>
      </w:pPr>
    </w:p>
    <w:p w14:paraId="06704E97"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1D83B0B4"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601EA5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C233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3798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 xml:space="preserve">       </w:t>
      </w:r>
      <w:r>
        <w:rPr>
          <w:sz w:val="20"/>
        </w:rPr>
        <w:tab/>
        <w:t>EP _____________       GP _____________</w:t>
      </w:r>
    </w:p>
    <w:p w14:paraId="52E213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61148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02087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10.01.99.412    Shure_A412B** Tischfuß für Schwanenhals-Mics mit XLR3m </w:t>
      </w:r>
    </w:p>
    <w:p w14:paraId="1B01CB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Tischfuß für Schwanenhals-Mics mit XLR3m Steckverbinder</w:t>
      </w:r>
    </w:p>
    <w:p w14:paraId="2EF5E8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ECDC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Tischfuß für in separater Position ausgeschriebne Schwanenhals-Mikrofone mit XLR Anschluss.</w:t>
      </w:r>
    </w:p>
    <w:p w14:paraId="5BD764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712CB0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Eingangsseitig können Mikrofone mit XLR3m Stecker direkt auf den Tischfuß aufgesteckt werden.</w:t>
      </w:r>
    </w:p>
    <w:p w14:paraId="5A7FF2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797CF6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Abgangseitig verfügt der Tischfuß über ein fest angeschlossenes Kabel mit mind. 3m Länge, konfektioniert  mit XLR3m-Stecker</w:t>
      </w:r>
    </w:p>
    <w:p w14:paraId="4A0500D7" w14:textId="77777777" w:rsidR="00F448C6" w:rsidRDefault="00F448C6" w:rsidP="003878C6">
      <w:pPr>
        <w:pStyle w:val="BODY"/>
        <w:spacing w:line="200" w:lineRule="atLeast"/>
        <w:ind w:right="1870"/>
        <w:rPr>
          <w:sz w:val="22"/>
        </w:rPr>
      </w:pPr>
    </w:p>
    <w:p w14:paraId="3CFE2008" w14:textId="77777777" w:rsidR="00F448C6" w:rsidRDefault="00F448C6" w:rsidP="003878C6">
      <w:pPr>
        <w:pStyle w:val="BODY"/>
        <w:spacing w:line="200" w:lineRule="atLeast"/>
        <w:ind w:right="1870"/>
        <w:rPr>
          <w:sz w:val="22"/>
        </w:rPr>
      </w:pPr>
    </w:p>
    <w:p w14:paraId="7C1FAA45" w14:textId="77777777" w:rsidR="00F448C6" w:rsidRDefault="003878C6" w:rsidP="003878C6">
      <w:pPr>
        <w:pStyle w:val="BODY"/>
        <w:ind w:right="1870"/>
        <w:rPr>
          <w:sz w:val="22"/>
        </w:rPr>
      </w:pPr>
      <w:r>
        <w:rPr>
          <w:b/>
          <w:sz w:val="20"/>
        </w:rPr>
        <w:t>Leitfabrikat der Planung:</w:t>
      </w:r>
    </w:p>
    <w:p w14:paraId="65D41153" w14:textId="77777777" w:rsidR="00F448C6" w:rsidRDefault="00F448C6" w:rsidP="003878C6">
      <w:pPr>
        <w:pStyle w:val="BODY"/>
        <w:spacing w:line="200" w:lineRule="atLeast"/>
        <w:ind w:right="1870"/>
        <w:rPr>
          <w:sz w:val="22"/>
        </w:rPr>
      </w:pPr>
    </w:p>
    <w:p w14:paraId="13A98B86" w14:textId="77777777" w:rsidR="00F448C6" w:rsidRDefault="003878C6" w:rsidP="003878C6">
      <w:pPr>
        <w:pStyle w:val="BODY"/>
        <w:ind w:right="1870"/>
        <w:rPr>
          <w:sz w:val="20"/>
        </w:rPr>
      </w:pPr>
      <w:r>
        <w:rPr>
          <w:sz w:val="20"/>
        </w:rPr>
        <w:t>Fabrikat:</w:t>
      </w:r>
      <w:r>
        <w:rPr>
          <w:sz w:val="20"/>
        </w:rPr>
        <w:tab/>
        <w:t>SHURE</w:t>
      </w:r>
    </w:p>
    <w:p w14:paraId="6A5A5C82" w14:textId="77777777" w:rsidR="00F448C6" w:rsidRDefault="003878C6" w:rsidP="003878C6">
      <w:pPr>
        <w:pStyle w:val="BODY"/>
        <w:ind w:right="1870"/>
        <w:rPr>
          <w:sz w:val="20"/>
        </w:rPr>
      </w:pPr>
      <w:r>
        <w:rPr>
          <w:sz w:val="20"/>
        </w:rPr>
        <w:t>Typ:</w:t>
      </w:r>
      <w:r>
        <w:rPr>
          <w:sz w:val="20"/>
        </w:rPr>
        <w:tab/>
        <w:t>A412B</w:t>
      </w:r>
    </w:p>
    <w:p w14:paraId="279BD659" w14:textId="77777777" w:rsidR="00F448C6" w:rsidRDefault="003878C6" w:rsidP="003878C6">
      <w:pPr>
        <w:pStyle w:val="BODY"/>
        <w:ind w:right="1870"/>
        <w:rPr>
          <w:sz w:val="22"/>
        </w:rPr>
      </w:pPr>
      <w:r>
        <w:rPr>
          <w:sz w:val="20"/>
        </w:rPr>
        <w:tab/>
        <w:t>oder gleichwertiger Art</w:t>
      </w:r>
    </w:p>
    <w:p w14:paraId="207AD61F" w14:textId="77777777" w:rsidR="00F448C6" w:rsidRDefault="00F448C6" w:rsidP="003878C6">
      <w:pPr>
        <w:pStyle w:val="BODY"/>
        <w:spacing w:line="200" w:lineRule="atLeast"/>
        <w:ind w:right="1870"/>
        <w:rPr>
          <w:sz w:val="22"/>
        </w:rPr>
      </w:pPr>
    </w:p>
    <w:p w14:paraId="2375292C" w14:textId="77777777" w:rsidR="00F448C6" w:rsidRDefault="00F448C6" w:rsidP="003878C6">
      <w:pPr>
        <w:pStyle w:val="BODY"/>
        <w:spacing w:line="200" w:lineRule="atLeast"/>
        <w:ind w:right="1870"/>
        <w:rPr>
          <w:sz w:val="22"/>
        </w:rPr>
      </w:pPr>
    </w:p>
    <w:p w14:paraId="60B94284" w14:textId="77777777" w:rsidR="00F448C6" w:rsidRDefault="003878C6" w:rsidP="003878C6">
      <w:pPr>
        <w:pStyle w:val="BODY"/>
        <w:ind w:right="1870"/>
        <w:rPr>
          <w:sz w:val="22"/>
        </w:rPr>
      </w:pPr>
      <w:r>
        <w:rPr>
          <w:b/>
          <w:sz w:val="20"/>
        </w:rPr>
        <w:t>Angeboten (Vom Bieter einzutragen):</w:t>
      </w:r>
    </w:p>
    <w:p w14:paraId="3E39B15F" w14:textId="77777777" w:rsidR="00F448C6" w:rsidRDefault="00F448C6" w:rsidP="003878C6">
      <w:pPr>
        <w:pStyle w:val="BODY"/>
        <w:spacing w:line="200" w:lineRule="atLeast"/>
        <w:ind w:right="1870"/>
        <w:rPr>
          <w:sz w:val="22"/>
        </w:rPr>
      </w:pPr>
    </w:p>
    <w:p w14:paraId="4656672C"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t>......................................'</w:t>
      </w:r>
      <w:r>
        <w:rPr>
          <w:sz w:val="20"/>
        </w:rPr>
        <w:br/>
      </w:r>
    </w:p>
    <w:p w14:paraId="7BC0DEC5"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312F18F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DD76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1F88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9D75B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E5E3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F5B60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10.01.99.413    Shure_A412MWS** Metall-Windschutz für Schwanenhals-Mics </w:t>
      </w:r>
    </w:p>
    <w:p w14:paraId="5F9798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Metall-Windschutz für Schwanenhals-Mics</w:t>
      </w:r>
    </w:p>
    <w:p w14:paraId="55B3B2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D7B9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Verriegelbarer Metall-Windschutz für ein in separarter Position ausgeschriebenes Schwanenhals-Mikrofon.</w:t>
      </w:r>
    </w:p>
    <w:p w14:paraId="1402B0DA" w14:textId="77777777" w:rsidR="00F448C6" w:rsidRDefault="00F448C6" w:rsidP="003878C6">
      <w:pPr>
        <w:pStyle w:val="BODY"/>
        <w:spacing w:line="200" w:lineRule="atLeast"/>
        <w:ind w:right="1870"/>
        <w:rPr>
          <w:sz w:val="22"/>
        </w:rPr>
      </w:pPr>
    </w:p>
    <w:p w14:paraId="464752F1" w14:textId="77777777" w:rsidR="00F448C6" w:rsidRDefault="00F448C6" w:rsidP="003878C6">
      <w:pPr>
        <w:pStyle w:val="BODY"/>
        <w:spacing w:line="200" w:lineRule="atLeast"/>
        <w:ind w:right="1870"/>
        <w:rPr>
          <w:sz w:val="22"/>
        </w:rPr>
      </w:pPr>
    </w:p>
    <w:p w14:paraId="3945C6C9" w14:textId="77777777" w:rsidR="00F448C6" w:rsidRDefault="003878C6" w:rsidP="003878C6">
      <w:pPr>
        <w:pStyle w:val="BODY"/>
        <w:ind w:right="1870"/>
        <w:rPr>
          <w:sz w:val="22"/>
        </w:rPr>
      </w:pPr>
      <w:r>
        <w:rPr>
          <w:b/>
          <w:sz w:val="20"/>
        </w:rPr>
        <w:t>Leitfabrikat der Planung:</w:t>
      </w:r>
    </w:p>
    <w:p w14:paraId="44E7E1B0" w14:textId="77777777" w:rsidR="00F448C6" w:rsidRDefault="00F448C6" w:rsidP="003878C6">
      <w:pPr>
        <w:pStyle w:val="BODY"/>
        <w:spacing w:line="200" w:lineRule="atLeast"/>
        <w:ind w:right="1870"/>
        <w:rPr>
          <w:sz w:val="22"/>
        </w:rPr>
      </w:pPr>
    </w:p>
    <w:p w14:paraId="0ECA0085" w14:textId="77777777" w:rsidR="00F448C6" w:rsidRDefault="003878C6" w:rsidP="003878C6">
      <w:pPr>
        <w:pStyle w:val="BODY"/>
        <w:ind w:right="1870"/>
        <w:rPr>
          <w:sz w:val="20"/>
        </w:rPr>
      </w:pPr>
      <w:r>
        <w:rPr>
          <w:sz w:val="20"/>
        </w:rPr>
        <w:t>Fabrikat:</w:t>
      </w:r>
      <w:r>
        <w:rPr>
          <w:sz w:val="20"/>
        </w:rPr>
        <w:tab/>
        <w:t>SHURE</w:t>
      </w:r>
    </w:p>
    <w:p w14:paraId="7682B126" w14:textId="77777777" w:rsidR="00F448C6" w:rsidRDefault="003878C6" w:rsidP="003878C6">
      <w:pPr>
        <w:pStyle w:val="BODY"/>
        <w:ind w:right="1870"/>
        <w:rPr>
          <w:sz w:val="20"/>
        </w:rPr>
      </w:pPr>
      <w:r>
        <w:rPr>
          <w:sz w:val="20"/>
        </w:rPr>
        <w:t>Typ:</w:t>
      </w:r>
      <w:r>
        <w:rPr>
          <w:sz w:val="20"/>
        </w:rPr>
        <w:tab/>
        <w:t>A412MWS</w:t>
      </w:r>
    </w:p>
    <w:p w14:paraId="0ED2FFE9" w14:textId="77777777" w:rsidR="00F448C6" w:rsidRDefault="003878C6" w:rsidP="003878C6">
      <w:pPr>
        <w:pStyle w:val="BODY"/>
        <w:ind w:right="1870"/>
        <w:rPr>
          <w:sz w:val="22"/>
        </w:rPr>
      </w:pPr>
      <w:r>
        <w:rPr>
          <w:sz w:val="20"/>
        </w:rPr>
        <w:tab/>
        <w:t>oder gleichwertiger Art</w:t>
      </w:r>
    </w:p>
    <w:p w14:paraId="4FB03FEC" w14:textId="77777777" w:rsidR="00F448C6" w:rsidRDefault="00F448C6" w:rsidP="003878C6">
      <w:pPr>
        <w:pStyle w:val="BODY"/>
        <w:spacing w:line="200" w:lineRule="atLeast"/>
        <w:ind w:right="1870"/>
        <w:rPr>
          <w:sz w:val="22"/>
        </w:rPr>
      </w:pPr>
    </w:p>
    <w:p w14:paraId="37911601" w14:textId="77777777" w:rsidR="00F448C6" w:rsidRDefault="00F448C6" w:rsidP="003878C6">
      <w:pPr>
        <w:pStyle w:val="BODY"/>
        <w:spacing w:line="200" w:lineRule="atLeast"/>
        <w:ind w:right="1870"/>
        <w:rPr>
          <w:sz w:val="22"/>
        </w:rPr>
      </w:pPr>
    </w:p>
    <w:p w14:paraId="5405F2F6" w14:textId="77777777" w:rsidR="00F448C6" w:rsidRDefault="003878C6" w:rsidP="003878C6">
      <w:pPr>
        <w:pStyle w:val="BODY"/>
        <w:ind w:right="1870"/>
        <w:rPr>
          <w:sz w:val="22"/>
        </w:rPr>
      </w:pPr>
      <w:r>
        <w:rPr>
          <w:b/>
          <w:sz w:val="20"/>
        </w:rPr>
        <w:t>Angeboten (Vom Bieter einzutragen):</w:t>
      </w:r>
    </w:p>
    <w:p w14:paraId="0346B5F7" w14:textId="77777777" w:rsidR="00F448C6" w:rsidRDefault="00F448C6" w:rsidP="003878C6">
      <w:pPr>
        <w:pStyle w:val="BODY"/>
        <w:spacing w:line="200" w:lineRule="atLeast"/>
        <w:ind w:right="1870"/>
        <w:rPr>
          <w:sz w:val="22"/>
        </w:rPr>
      </w:pPr>
    </w:p>
    <w:p w14:paraId="4ABF7C1A"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2F08D434"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00C1A8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75BF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03F80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F34FA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8C5F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5A48AF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10.01.99   Zubehör   GP ____________</w:t>
      </w:r>
    </w:p>
    <w:p w14:paraId="31757E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038BB1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213519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10.01   Mikrofone   GP ____________</w:t>
      </w:r>
    </w:p>
    <w:p w14:paraId="0D25E5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01E6E9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10.02    Mikrofon Systeme, Drahtlos </w:t>
      </w:r>
    </w:p>
    <w:p w14:paraId="129199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AC2C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10.02.01    Axient Digital </w:t>
      </w:r>
    </w:p>
    <w:p w14:paraId="4626C8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EAC6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D33D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Shure_Axient_Digital** Systemanforderungen Drahtloses Funksystem </w:t>
      </w:r>
    </w:p>
    <w:p w14:paraId="5FE63D67"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Systemanforderungen Drahtloses Funksystem</w:t>
      </w:r>
    </w:p>
    <w:p w14:paraId="1ECE74BB"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7160FB61"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In den folgenden Positionen ist ein Drahtloses Mikr</w:t>
      </w:r>
      <w:r>
        <w:rPr>
          <w:sz w:val="20"/>
        </w:rPr>
        <w:t>ofonsystem gefordert das allerhöchsten Ansprüchen an Klang, Alltagstauglichkeit, Systemverfügbarkeit und Betriebssicherheit gerecht wird.</w:t>
      </w:r>
    </w:p>
    <w:p w14:paraId="3098A316"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6AB55DBA"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Das System zeichnet sich bereits in der Basisausstattung mindestens durch folgende Features aus:</w:t>
      </w:r>
    </w:p>
    <w:p w14:paraId="4AD9A780"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1AFBA7CD"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extrem robuste und alltagstaugliche Funkperformance basierend zum einen auf einem leistungsfähigen Modulationsschema für die Übertragung digitalisierter Signa</w:t>
      </w:r>
      <w:r>
        <w:rPr>
          <w:sz w:val="20"/>
        </w:rPr>
        <w:t>le zum anderen durch den Empfang und das Combining von zwei separaten HF-Signalen pro Kanal.</w:t>
      </w:r>
      <w:r>
        <w:rPr>
          <w:sz w:val="20"/>
        </w:rPr>
        <w:br/>
      </w:r>
    </w:p>
    <w:p w14:paraId="43613632"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Sehr hohe Kanaldichte bzw. geringe erforderliche Bandbreite pro Kanal durch hohe Spektrumeffizienz.</w:t>
      </w:r>
      <w:r>
        <w:rPr>
          <w:sz w:val="20"/>
        </w:rPr>
        <w:br/>
        <w:t xml:space="preserve">Mindestens 470 Kanäle simultan betreibbar, im optionalen High </w:t>
      </w:r>
      <w:r>
        <w:rPr>
          <w:sz w:val="20"/>
        </w:rPr>
        <w:t>Density Modus mindestens bis zu 1326 Kanäle</w:t>
      </w:r>
      <w:r>
        <w:rPr>
          <w:sz w:val="20"/>
        </w:rPr>
        <w:br/>
      </w:r>
    </w:p>
    <w:p w14:paraId="0368E406"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Abhörsichere Übertragung durch AES256 Verschlüsselung</w:t>
      </w:r>
      <w:r>
        <w:rPr>
          <w:sz w:val="20"/>
        </w:rPr>
        <w:br/>
      </w:r>
    </w:p>
    <w:p w14:paraId="6A007512"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Optimierte Flexibilität auf Seiten der Receiver durch sehr große Schaltbandbreite (mind. 166 MHz), unterschiedliche simultan nutzbare digitale (Dante und AE</w:t>
      </w:r>
      <w:r>
        <w:rPr>
          <w:sz w:val="20"/>
        </w:rPr>
        <w:t>S3) und analoge (Signal-) Schnittstellen</w:t>
      </w:r>
      <w:r>
        <w:rPr>
          <w:sz w:val="20"/>
        </w:rPr>
        <w:br/>
      </w:r>
    </w:p>
    <w:p w14:paraId="2E982AE7"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 xml:space="preserve">Die Receiver verfügen über vier HF-Anschlüsse. </w:t>
      </w:r>
      <w:r>
        <w:rPr>
          <w:sz w:val="20"/>
        </w:rPr>
        <w:br/>
        <w:t>Diese können paarweise zum Durchschleifen der Signale eines Antennenpaares verwendet werden.</w:t>
      </w:r>
      <w:r>
        <w:rPr>
          <w:sz w:val="20"/>
        </w:rPr>
        <w:br/>
      </w:r>
    </w:p>
    <w:p w14:paraId="1EB2A0F5"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Geringste Latenz von max. 2,0 ms</w:t>
      </w:r>
      <w:r>
        <w:rPr>
          <w:rFonts w:ascii="Times New Roman" w:eastAsia="Times New Roman" w:hAnsi="Times New Roman"/>
          <w:sz w:val="20"/>
        </w:rPr>
        <w:t xml:space="preserve"> </w:t>
      </w:r>
      <w:r>
        <w:rPr>
          <w:sz w:val="20"/>
        </w:rPr>
        <w:t>(von der Mikrofonkapsel zum analogen Au</w:t>
      </w:r>
      <w:r>
        <w:rPr>
          <w:sz w:val="20"/>
        </w:rPr>
        <w:t>sgang)</w:t>
      </w:r>
      <w:r>
        <w:rPr>
          <w:sz w:val="20"/>
        </w:rPr>
        <w:br/>
      </w:r>
    </w:p>
    <w:p w14:paraId="45D5A3F5"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Linearer Frequenzgang über das gesamte hörbare Spektrum (von 20 - 20.000 Hz) mit hoher Dynamik von mind. 120 dB</w:t>
      </w:r>
      <w:r>
        <w:rPr>
          <w:sz w:val="20"/>
        </w:rPr>
        <w:br/>
      </w:r>
    </w:p>
    <w:p w14:paraId="2FFFB663"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0"/>
        </w:rPr>
      </w:pPr>
      <w:r>
        <w:rPr>
          <w:sz w:val="20"/>
        </w:rPr>
        <w:t>Intelligente Akkutechnik und integrierte Ladekontakte</w:t>
      </w:r>
      <w:r>
        <w:rPr>
          <w:sz w:val="20"/>
        </w:rPr>
        <w:br/>
      </w:r>
    </w:p>
    <w:p w14:paraId="0004B947"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360" w:right="1870"/>
        <w:rPr>
          <w:sz w:val="22"/>
        </w:rPr>
      </w:pPr>
      <w:r>
        <w:rPr>
          <w:sz w:val="20"/>
        </w:rPr>
        <w:t>Konfiguration, Bedienung und Monitoring aller Systemkomponenten über Netzwerk mö</w:t>
      </w:r>
      <w:r>
        <w:rPr>
          <w:sz w:val="20"/>
        </w:rPr>
        <w:t>glich.</w:t>
      </w:r>
    </w:p>
    <w:p w14:paraId="50448CF1"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70DFE393"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582A66ED"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6DBB7AEB"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Durch Erweiterung mit entsprechenden Systemkomponenten ist das Mikrofonsystem in der Lage Störgeräusche und Ausfälle die durch Störungen der Funkübertragung verursacht werden selbständig und ggfs. sogar ohne Nutzereingriffe zu verhindern.</w:t>
      </w:r>
    </w:p>
    <w:p w14:paraId="4C678DFE"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3BBF3698"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0"/>
        </w:rPr>
      </w:pPr>
      <w:r>
        <w:rPr>
          <w:sz w:val="20"/>
        </w:rPr>
        <w:t>Hierfü</w:t>
      </w:r>
      <w:r>
        <w:rPr>
          <w:sz w:val="20"/>
        </w:rPr>
        <w:t>r überwacht und kontrolliert das System ständig sämtliche genutzten Frequenzen auf Interferenzen und Störungen.</w:t>
      </w:r>
    </w:p>
    <w:p w14:paraId="319E3F95"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Wird eine solche erkannt wechselt das System auf der/den betroffenen Sendestrecke(n) sowohl am Empfänger als auch am Sender selbstständig und oh</w:t>
      </w:r>
      <w:r>
        <w:rPr>
          <w:sz w:val="20"/>
        </w:rPr>
        <w:t>ne erforderlichen Nutzereingriff aktiv die Frequenz für die Übertragung.</w:t>
      </w:r>
    </w:p>
    <w:p w14:paraId="1EFA1338"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7AC007E2"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Für die Kommunikation und den Austausch von Steuerungsinformationen besteht zum Sender ständig eine vom Nutzsignal unabhängige bidirektionale Datenverbindung.</w:t>
      </w:r>
    </w:p>
    <w:p w14:paraId="33FB6050"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4DAAB69A"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0"/>
        </w:rPr>
      </w:pPr>
      <w:r>
        <w:rPr>
          <w:sz w:val="20"/>
        </w:rPr>
        <w:t>Koordiniert mit dem Empfänger und allen anderen Komponenten des Systems wird über diese der Frequenzwechsel ausgelöst.</w:t>
      </w:r>
    </w:p>
    <w:p w14:paraId="292C0E1C"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 xml:space="preserve">Zudem wird generell überprüft ob die bestmögliche Frequenz für die Übertragung genutzt wird und ggfs. ebenfalls automatisch die Frequenz </w:t>
      </w:r>
      <w:r>
        <w:rPr>
          <w:sz w:val="20"/>
        </w:rPr>
        <w:t>gewechselt.</w:t>
      </w:r>
    </w:p>
    <w:p w14:paraId="1A260BAF"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409B054D"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Hierfür zeichnet sich das System mindestens durch folgende Funktionen aus:</w:t>
      </w:r>
    </w:p>
    <w:p w14:paraId="162734D1"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7921E13B" w14:textId="77777777" w:rsidR="00F448C6" w:rsidRDefault="003878C6" w:rsidP="003878C6">
      <w:pPr>
        <w:pStyle w:val="BODY"/>
        <w:numPr>
          <w:ilvl w:val="0"/>
          <w:numId w:val="4"/>
        </w:numPr>
        <w:tabs>
          <w:tab w:val="left" w:pos="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Interference Detection &amp; Avoidance</w:t>
      </w:r>
      <w:r>
        <w:rPr>
          <w:sz w:val="20"/>
        </w:rPr>
        <w:br/>
        <w:t>Erkennt Interferenzen und Störungen des Funksignals und wechselt automatisch innerhalb weniger Millisekunden auf eine freie kompatib</w:t>
      </w:r>
      <w:r>
        <w:rPr>
          <w:sz w:val="20"/>
        </w:rPr>
        <w:t>le Frequenz.</w:t>
      </w:r>
    </w:p>
    <w:p w14:paraId="23CA9430"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2DA3C3BD" w14:textId="77777777" w:rsidR="00F448C6" w:rsidRDefault="003878C6" w:rsidP="003878C6">
      <w:pPr>
        <w:pStyle w:val="BODY"/>
        <w:numPr>
          <w:ilvl w:val="0"/>
          <w:numId w:val="4"/>
        </w:numPr>
        <w:tabs>
          <w:tab w:val="left" w:pos="18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180" w:right="1870"/>
        <w:rPr>
          <w:sz w:val="22"/>
        </w:rPr>
      </w:pPr>
      <w:r>
        <w:rPr>
          <w:sz w:val="20"/>
        </w:rPr>
        <w:t xml:space="preserve">Frequency Diversity </w:t>
      </w:r>
      <w:r>
        <w:rPr>
          <w:sz w:val="20"/>
        </w:rPr>
        <w:br/>
        <w:t>Simultane Übertragung des Nutzsignals auf zwei voneinander unabhängigen Trägerfrequenzen</w:t>
      </w:r>
      <w:r>
        <w:rPr>
          <w:sz w:val="20"/>
        </w:rPr>
        <w:br/>
      </w:r>
      <w:r>
        <w:rPr>
          <w:sz w:val="20"/>
        </w:rPr>
        <w:br/>
        <w:t>Das Nutzsignal wird für nahtlose unterbrechungsfreie Übertragung gleichzeitig auf zwei voneinander unabhängigen Frequenzen gesendet</w:t>
      </w:r>
      <w:r>
        <w:rPr>
          <w:sz w:val="20"/>
        </w:rPr>
        <w:t xml:space="preserve"> und der Empfänger wählt automatisch das bessere der beiden empfangenen Signale.</w:t>
      </w:r>
      <w:r>
        <w:rPr>
          <w:sz w:val="20"/>
        </w:rPr>
        <w:br/>
        <w:t>Dadurch wird die bestmögliche Signalübertragung auch in der komplexesten Funkumgebung sichergestellt</w:t>
      </w:r>
    </w:p>
    <w:p w14:paraId="7E98FC61"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4E170375" w14:textId="77777777" w:rsidR="00F448C6" w:rsidRDefault="003878C6" w:rsidP="003878C6">
      <w:pPr>
        <w:pStyle w:val="BODY"/>
        <w:numPr>
          <w:ilvl w:val="0"/>
          <w:numId w:val="4"/>
        </w:numPr>
        <w:tabs>
          <w:tab w:val="left" w:pos="18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180" w:right="1870"/>
        <w:rPr>
          <w:sz w:val="22"/>
        </w:rPr>
      </w:pPr>
      <w:r>
        <w:rPr>
          <w:sz w:val="20"/>
        </w:rPr>
        <w:t>Spectrum Management</w:t>
      </w:r>
      <w:r>
        <w:rPr>
          <w:sz w:val="20"/>
        </w:rPr>
        <w:br/>
        <w:t>Ein Spectrum Manager analysiert ständig die Frequenzs</w:t>
      </w:r>
      <w:r>
        <w:rPr>
          <w:sz w:val="20"/>
        </w:rPr>
        <w:t>ituation im gesamten UHF-Band. Er überwacht, bewertet, und kontrolliert dauernd das Spektrum und stellte zu jedem Zeitpunkt eine optimierte Liste mit nutzbaren Frequenzen zur Verfügung bzw. teilt diese den Sendern und Empfängern aktiv zu.</w:t>
      </w:r>
    </w:p>
    <w:p w14:paraId="63EC80D5"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031769B6" w14:textId="77777777" w:rsidR="00F448C6" w:rsidRDefault="003878C6" w:rsidP="003878C6">
      <w:pPr>
        <w:pStyle w:val="BODY"/>
        <w:numPr>
          <w:ilvl w:val="0"/>
          <w:numId w:val="4"/>
        </w:numPr>
        <w:tabs>
          <w:tab w:val="left" w:pos="18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180" w:right="1870"/>
        <w:rPr>
          <w:sz w:val="22"/>
        </w:rPr>
      </w:pPr>
      <w:r>
        <w:rPr>
          <w:sz w:val="20"/>
        </w:rPr>
        <w:t>Transmitter Remo</w:t>
      </w:r>
      <w:r>
        <w:rPr>
          <w:sz w:val="20"/>
        </w:rPr>
        <w:t xml:space="preserve">te Control </w:t>
      </w:r>
      <w:r>
        <w:rPr>
          <w:sz w:val="20"/>
        </w:rPr>
        <w:br/>
        <w:t>Die Parameter und Einstellungen der Sender können über eine stabile bidirektionale Diversity Funkverbindung jederzeit in Echtzeit ferngesteuert werden.</w:t>
      </w:r>
    </w:p>
    <w:p w14:paraId="343F2809"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180" w:right="1870"/>
        <w:rPr>
          <w:sz w:val="22"/>
        </w:rPr>
      </w:pPr>
    </w:p>
    <w:p w14:paraId="75EFAE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09FF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br w:type="page"/>
      </w:r>
    </w:p>
    <w:p w14:paraId="259986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DCC2D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Shure_Axient_Digital** Nachweis Axient Digital Zertifizierung </w:t>
      </w:r>
    </w:p>
    <w:p w14:paraId="6CF8D7F7"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color w:val="000000"/>
          <w:sz w:val="22"/>
          <w:lang w:val="de-DE" w:eastAsia="de-DE" w:bidi="de-DE"/>
        </w:rPr>
      </w:pPr>
      <w:r>
        <w:rPr>
          <w:color w:val="000000"/>
          <w:sz w:val="20"/>
          <w:lang w:val="de-DE" w:eastAsia="de-DE" w:bidi="de-DE"/>
        </w:rPr>
        <w:t>Nachweis Axient Digital Zertifizierung</w:t>
      </w:r>
    </w:p>
    <w:p w14:paraId="2181FF3E"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13299F34"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Zur Sicherung des Qualitätsanspruchs der Nutzer muss die Inbetriebnahme des nachfolgend beschriebenen Funkmikrofonsystems durch qualifiziertes und entsprechend ausgebildetes Personal erfolgen.</w:t>
      </w:r>
    </w:p>
    <w:p w14:paraId="3ECD51C7"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65C7087F"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1F9DDBBC"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sz w:val="20"/>
        </w:rPr>
        <w:t>Als Nachweis für die Sachkunde bezüglich des Axient Digital S</w:t>
      </w:r>
      <w:r>
        <w:rPr>
          <w:sz w:val="20"/>
        </w:rPr>
        <w:t>ystems ist ein vom Hersteller ausgestelltes Zertifikat vorzuweisen und mindestens eine ausgebildete Person namentlich zu benennen.</w:t>
      </w:r>
    </w:p>
    <w:p w14:paraId="06038ED9" w14:textId="77777777" w:rsidR="00F448C6" w:rsidRDefault="00F44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p>
    <w:p w14:paraId="518BBC40" w14:textId="77777777" w:rsidR="00F448C6" w:rsidRDefault="003878C6" w:rsidP="003878C6">
      <w:pPr>
        <w:pStyle w:val="BODY"/>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right="1870"/>
        <w:rPr>
          <w:sz w:val="22"/>
        </w:rPr>
      </w:pPr>
      <w:r>
        <w:rPr>
          <w:b/>
          <w:sz w:val="20"/>
        </w:rPr>
        <w:t>Zertifizierte(r) Mitarbeiter (vom Bieter einzutragen):</w:t>
      </w:r>
    </w:p>
    <w:p w14:paraId="78C1BD89" w14:textId="77777777" w:rsidR="00F448C6" w:rsidRDefault="00F448C6" w:rsidP="003878C6">
      <w:pPr>
        <w:pStyle w:val="Normal"/>
        <w:tabs>
          <w:tab w:val="clear" w:pos="1134"/>
          <w:tab w:val="clear" w:pos="3402"/>
          <w:tab w:val="clear" w:pos="5670"/>
          <w:tab w:val="clear" w:pos="7938"/>
          <w:tab w:val="clear" w:pos="10206"/>
          <w:tab w:val="clear" w:pos="12474"/>
          <w:tab w:val="clear" w:pos="14742"/>
        </w:tabs>
        <w:ind w:right="1870"/>
        <w:rPr>
          <w:sz w:val="22"/>
        </w:rPr>
      </w:pPr>
    </w:p>
    <w:p w14:paraId="3B912C40" w14:textId="77777777" w:rsidR="00F448C6" w:rsidRDefault="00F448C6" w:rsidP="003878C6">
      <w:pPr>
        <w:pStyle w:val="Normal"/>
        <w:tabs>
          <w:tab w:val="clear" w:pos="1134"/>
          <w:tab w:val="clear" w:pos="3402"/>
          <w:tab w:val="clear" w:pos="5670"/>
          <w:tab w:val="clear" w:pos="7938"/>
          <w:tab w:val="clear" w:pos="10206"/>
          <w:tab w:val="clear" w:pos="12474"/>
          <w:tab w:val="clear" w:pos="14742"/>
        </w:tabs>
        <w:ind w:right="1870"/>
        <w:rPr>
          <w:sz w:val="22"/>
        </w:rPr>
      </w:pPr>
    </w:p>
    <w:p w14:paraId="4B5B7A47" w14:textId="77777777" w:rsidR="00F448C6" w:rsidRDefault="003878C6" w:rsidP="003878C6">
      <w:pPr>
        <w:pStyle w:val="Normal"/>
        <w:tabs>
          <w:tab w:val="clear" w:pos="1134"/>
          <w:tab w:val="clear" w:pos="3402"/>
          <w:tab w:val="clear" w:pos="5670"/>
          <w:tab w:val="clear" w:pos="7938"/>
          <w:tab w:val="clear" w:pos="10206"/>
          <w:tab w:val="clear" w:pos="12474"/>
          <w:tab w:val="clear" w:pos="14742"/>
        </w:tabs>
        <w:ind w:right="1870"/>
        <w:rPr>
          <w:sz w:val="22"/>
        </w:rPr>
      </w:pPr>
      <w:r>
        <w:rPr>
          <w:sz w:val="20"/>
        </w:rPr>
        <w:t>'.......................................'</w:t>
      </w:r>
      <w:r>
        <w:rPr>
          <w:sz w:val="20"/>
        </w:rPr>
        <w:t xml:space="preserve"> ,</w:t>
      </w:r>
    </w:p>
    <w:p w14:paraId="0F6EC645" w14:textId="77777777" w:rsidR="00F448C6" w:rsidRDefault="00F448C6" w:rsidP="003878C6">
      <w:pPr>
        <w:pStyle w:val="Normal"/>
        <w:tabs>
          <w:tab w:val="clear" w:pos="1134"/>
          <w:tab w:val="clear" w:pos="3402"/>
          <w:tab w:val="clear" w:pos="5670"/>
          <w:tab w:val="clear" w:pos="7938"/>
          <w:tab w:val="clear" w:pos="10206"/>
          <w:tab w:val="clear" w:pos="12474"/>
          <w:tab w:val="clear" w:pos="14742"/>
        </w:tabs>
        <w:ind w:right="1870"/>
        <w:rPr>
          <w:sz w:val="22"/>
        </w:rPr>
      </w:pPr>
    </w:p>
    <w:p w14:paraId="27B8FBB1" w14:textId="77777777" w:rsidR="00F448C6" w:rsidRDefault="003878C6" w:rsidP="003878C6">
      <w:pPr>
        <w:pStyle w:val="Normal"/>
        <w:tabs>
          <w:tab w:val="clear" w:pos="1134"/>
          <w:tab w:val="clear" w:pos="3402"/>
          <w:tab w:val="clear" w:pos="5670"/>
          <w:tab w:val="clear" w:pos="7938"/>
          <w:tab w:val="clear" w:pos="10206"/>
          <w:tab w:val="clear" w:pos="12474"/>
          <w:tab w:val="clear" w:pos="14742"/>
        </w:tabs>
        <w:ind w:right="1870"/>
        <w:rPr>
          <w:sz w:val="22"/>
        </w:rPr>
      </w:pPr>
      <w:r>
        <w:rPr>
          <w:sz w:val="20"/>
        </w:rPr>
        <w:t>'.....................</w:t>
      </w:r>
      <w:r>
        <w:rPr>
          <w:sz w:val="20"/>
        </w:rPr>
        <w:t>..................'</w:t>
      </w:r>
      <w:r>
        <w:rPr>
          <w:sz w:val="20"/>
        </w:rPr>
        <w:t xml:space="preserve"> ,</w:t>
      </w:r>
    </w:p>
    <w:p w14:paraId="7E9C78BC" w14:textId="77777777" w:rsidR="00F448C6" w:rsidRDefault="00F448C6" w:rsidP="003878C6">
      <w:pPr>
        <w:pStyle w:val="Normal"/>
        <w:tabs>
          <w:tab w:val="clear" w:pos="1134"/>
          <w:tab w:val="clear" w:pos="3402"/>
          <w:tab w:val="clear" w:pos="5670"/>
          <w:tab w:val="clear" w:pos="7938"/>
          <w:tab w:val="clear" w:pos="10206"/>
          <w:tab w:val="clear" w:pos="12474"/>
          <w:tab w:val="clear" w:pos="14742"/>
        </w:tabs>
        <w:ind w:right="1870"/>
        <w:rPr>
          <w:sz w:val="22"/>
        </w:rPr>
      </w:pPr>
    </w:p>
    <w:p w14:paraId="53D0B06B" w14:textId="77777777" w:rsidR="00F448C6" w:rsidRDefault="003878C6" w:rsidP="003878C6">
      <w:pPr>
        <w:pStyle w:val="Normal"/>
        <w:tabs>
          <w:tab w:val="clear" w:pos="1134"/>
          <w:tab w:val="clear" w:pos="3402"/>
          <w:tab w:val="clear" w:pos="5670"/>
          <w:tab w:val="clear" w:pos="7938"/>
          <w:tab w:val="clear" w:pos="10206"/>
          <w:tab w:val="clear" w:pos="12474"/>
          <w:tab w:val="clear" w:pos="14742"/>
        </w:tabs>
        <w:ind w:right="1870"/>
        <w:rPr>
          <w:sz w:val="22"/>
        </w:rPr>
      </w:pPr>
      <w:r>
        <w:rPr>
          <w:sz w:val="20"/>
        </w:rPr>
        <w:t>'.......................................'</w:t>
      </w:r>
      <w:r>
        <w:rPr>
          <w:sz w:val="20"/>
        </w:rPr>
        <w:t xml:space="preserve"> </w:t>
      </w:r>
    </w:p>
    <w:p w14:paraId="080CD6E9" w14:textId="77777777" w:rsidR="00F448C6" w:rsidRDefault="00F448C6" w:rsidP="003878C6">
      <w:pPr>
        <w:pStyle w:val="Normal"/>
        <w:tabs>
          <w:tab w:val="clear" w:pos="1134"/>
          <w:tab w:val="clear" w:pos="3402"/>
          <w:tab w:val="clear" w:pos="5670"/>
          <w:tab w:val="clear" w:pos="7938"/>
          <w:tab w:val="clear" w:pos="10206"/>
          <w:tab w:val="clear" w:pos="12474"/>
          <w:tab w:val="clear" w:pos="14742"/>
        </w:tabs>
        <w:ind w:right="1870"/>
        <w:rPr>
          <w:sz w:val="22"/>
        </w:rPr>
      </w:pPr>
    </w:p>
    <w:p w14:paraId="6F9D5A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A785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br w:type="page"/>
      </w:r>
    </w:p>
    <w:p w14:paraId="6FBF14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10.02.01.1    AD Sender  </w:t>
      </w:r>
    </w:p>
    <w:p w14:paraId="10858B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51D3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4212D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10.02.01.1.110    Shure_AD1** Digitaler Taschensender TA4 </w:t>
      </w:r>
    </w:p>
    <w:p w14:paraId="17C9B1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Taschensender, TA4</w:t>
      </w:r>
    </w:p>
    <w:p w14:paraId="2FB99E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F08B3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Taschensender mit TA4-Steckverbinder passend zu dem im Vortext beschriebenen digitalen Funkmikrofon-System mit Basisfunktionalität.</w:t>
      </w:r>
    </w:p>
    <w:p w14:paraId="0BE4BE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66F7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32F3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2BBEC4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091C0F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02A3EC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A6EDF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w:t>
      </w:r>
      <w:r>
        <w:rPr>
          <w:color w:val="000000"/>
          <w:sz w:val="20"/>
          <w:lang w:val="de-DE" w:eastAsia="de-DE" w:bidi="de-DE"/>
        </w:rPr>
        <w:t>ragung nach AES-256 verschlüsselbar</w:t>
      </w:r>
    </w:p>
    <w:p w14:paraId="500391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3EE964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Kompaktes Metall-Gehäuse.</w:t>
      </w:r>
    </w:p>
    <w:p w14:paraId="6308FF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B3B27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Maximale Schweiß- und Feuchtigkeitsresistenz.</w:t>
      </w:r>
    </w:p>
    <w:p w14:paraId="5759CB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AF3E4C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Bedienelemente bis auf An/Aus-Schalter im Normalbetrieb verdeckt</w:t>
      </w:r>
    </w:p>
    <w:p w14:paraId="699BA8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392FE9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Kontraststarkes hochauflösendes LCD-Display zur visuellen Kontrolle und Einstellung der Senderparameter sowie zur Anzeige von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093E92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89B41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Paarweise betrieben geeignet für Frequency Diversity.</w:t>
      </w:r>
    </w:p>
    <w:p w14:paraId="7DCEDA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9C970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 und Gürtel-Clip a</w:t>
      </w:r>
      <w:r>
        <w:rPr>
          <w:color w:val="000000"/>
          <w:sz w:val="20"/>
          <w:lang w:val="de-DE" w:eastAsia="de-DE" w:bidi="de-DE"/>
        </w:rPr>
        <w:t>bnehmbar.</w:t>
      </w:r>
    </w:p>
    <w:p w14:paraId="295AAE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6EAFE9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Im Dauerbetrieb (10mW) nutzbar mit </w:t>
      </w:r>
      <w:r>
        <w:rPr>
          <w:color w:val="000000"/>
          <w:sz w:val="20"/>
          <w:lang w:val="de-DE" w:eastAsia="de-DE" w:bidi="de-DE"/>
        </w:rPr>
        <w:br/>
        <w:t xml:space="preserve">Intelligentem Akku mind. 8,5 h oder alternativ mit 2x AA-Batterien bis zu 8 h </w:t>
      </w:r>
    </w:p>
    <w:p w14:paraId="503654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F473FD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7B684B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B239E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075E4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55C069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A589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proofErr w:type="gramStart"/>
      <w:r>
        <w:rPr>
          <w:color w:val="000000"/>
          <w:sz w:val="20"/>
          <w:lang w:val="de-DE" w:eastAsia="de-DE" w:bidi="de-DE"/>
        </w:rPr>
        <w:t>Audio Eingang</w:t>
      </w:r>
      <w:proofErr w:type="gramEnd"/>
      <w:r>
        <w:rPr>
          <w:color w:val="000000"/>
          <w:sz w:val="20"/>
          <w:lang w:val="de-DE" w:eastAsia="de-DE" w:bidi="de-DE"/>
        </w:rPr>
        <w:t xml:space="preserve">:  </w:t>
      </w:r>
      <w:r>
        <w:rPr>
          <w:color w:val="000000"/>
          <w:sz w:val="20"/>
          <w:lang w:val="de-DE" w:eastAsia="de-DE" w:bidi="de-DE"/>
        </w:rPr>
        <w:tab/>
        <w:t>TA4</w:t>
      </w:r>
    </w:p>
    <w:p w14:paraId="5697AC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13C406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1,0 MOhm</w:t>
      </w:r>
    </w:p>
    <w:p w14:paraId="6241DA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Max. Eingangspegel:  </w:t>
      </w:r>
      <w:r>
        <w:rPr>
          <w:color w:val="000000"/>
          <w:sz w:val="20"/>
          <w:lang w:val="de-DE" w:eastAsia="de-DE" w:bidi="de-DE"/>
        </w:rPr>
        <w:tab/>
        <w:t>8,5dBV (7,5 Vpp)</w:t>
      </w:r>
      <w:r>
        <w:rPr>
          <w:color w:val="000000"/>
          <w:sz w:val="20"/>
          <w:lang w:val="de-DE" w:eastAsia="de-DE" w:bidi="de-DE"/>
        </w:rPr>
        <w:br/>
        <w:t>(1 kHz bei 1% Gesamtklirrfaktor)</w:t>
      </w:r>
    </w:p>
    <w:p w14:paraId="136AC8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mit Dämpfungsglied:  </w:t>
      </w:r>
      <w:r>
        <w:rPr>
          <w:color w:val="000000"/>
          <w:sz w:val="20"/>
          <w:lang w:val="de-DE" w:eastAsia="de-DE" w:bidi="de-DE"/>
        </w:rPr>
        <w:tab/>
        <w:t>20,5 dBV (30 Vpp)</w:t>
      </w:r>
    </w:p>
    <w:p w14:paraId="02A7A3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43CB1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5763F2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059A7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7A8B3F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4B13EC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65F51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 xml:space="preserve">2 mW, 10 mW, 35 mW </w:t>
      </w:r>
      <w:r>
        <w:rPr>
          <w:color w:val="000000"/>
          <w:sz w:val="20"/>
          <w:lang w:val="de-DE" w:eastAsia="de-DE" w:bidi="de-DE"/>
        </w:rPr>
        <w:br/>
        <w:t>(schaltbar über Menüeinstellungen)</w:t>
      </w:r>
    </w:p>
    <w:p w14:paraId="21B9F7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6520C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44A489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7746E0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50D37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171BA8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-12 bis 21 dB</w:t>
      </w:r>
      <w:r>
        <w:rPr>
          <w:color w:val="000000"/>
          <w:sz w:val="20"/>
          <w:lang w:val="de-DE" w:eastAsia="de-DE" w:bidi="de-DE"/>
        </w:rPr>
        <w:br/>
        <w:t>(in 1 dB Schr</w:t>
      </w:r>
      <w:r>
        <w:rPr>
          <w:color w:val="000000"/>
          <w:sz w:val="20"/>
          <w:lang w:val="de-DE" w:eastAsia="de-DE" w:bidi="de-DE"/>
        </w:rPr>
        <w:t>itten)</w:t>
      </w:r>
    </w:p>
    <w:p w14:paraId="1B2B6D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C0827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FD581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0CCE98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CB0E6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59854C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9DC4C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4362B8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3D51DC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087FE0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E222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86 x 66 x 23 mm</w:t>
      </w:r>
    </w:p>
    <w:p w14:paraId="7A45F2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142 g (ohne Akku)</w:t>
      </w:r>
    </w:p>
    <w:p w14:paraId="68718C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73062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3847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780947E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1717845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7C3DC6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904E4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BC8DA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636388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C7CA4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54ACCA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03E822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AD1=-G56</w:t>
      </w:r>
    </w:p>
    <w:p w14:paraId="7B87C3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27557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B676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4FBE8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1F1C61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1ECE45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A44A1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EF4E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8978C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8FEE77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60241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8C4F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D63C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E2BD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8B91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763D8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10.02.01.1.111    Shure_AD1LEMO3** Digitaler Taschensender, Lemo </w:t>
      </w:r>
    </w:p>
    <w:p w14:paraId="4C7A7C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Taschensender, Lemo</w:t>
      </w:r>
    </w:p>
    <w:p w14:paraId="121340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7911D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Taschensender mit Lemo-Steckverbinder passend zu dem im Vortext beschriebenen digitalen Funkmikrofon-System mit Basisfunktionalität.</w:t>
      </w:r>
    </w:p>
    <w:p w14:paraId="65215D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C0D89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E52EB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w:t>
      </w:r>
      <w:r>
        <w:rPr>
          <w:b/>
          <w:color w:val="000000"/>
          <w:sz w:val="20"/>
          <w:lang w:val="de-DE" w:eastAsia="de-DE" w:bidi="de-DE"/>
        </w:rPr>
        <w:t>rungen</w:t>
      </w:r>
    </w:p>
    <w:p w14:paraId="0E0FCA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EACBB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6094E3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AF6C00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773264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34B26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5520C2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CA5E3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Kompaktes Magnesium-Metall-Gehäuse.</w:t>
      </w:r>
    </w:p>
    <w:p w14:paraId="428D02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6A4D96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Maximale Schweiß- und Feuchtigkeitsresistenz.</w:t>
      </w:r>
    </w:p>
    <w:p w14:paraId="6D3487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339601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Bedienelemente bis auf An/Aus-Schalter im Normalbetrieb verdeckt</w:t>
      </w:r>
    </w:p>
    <w:p w14:paraId="1B28F8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E16A8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Kontraststarkes hochauflösendes LCD-Display zur visuellen Kontrolle und Einstellung der Senderparameter sowie zur Anzeige von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1BC037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81B128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Paarweise betrieben geeignet für Frequency Diversity.</w:t>
      </w:r>
    </w:p>
    <w:p w14:paraId="01A2E5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4F9BB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 und Gürtel-Clip a</w:t>
      </w:r>
      <w:r>
        <w:rPr>
          <w:color w:val="000000"/>
          <w:sz w:val="20"/>
          <w:lang w:val="de-DE" w:eastAsia="de-DE" w:bidi="de-DE"/>
        </w:rPr>
        <w:t>bnehmbar.</w:t>
      </w:r>
    </w:p>
    <w:p w14:paraId="46149F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028B0E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Im Dauerbetrieb (10mW) nutzbar mit intelligentem Akku mind. 8,5 h oder alternativ mit 2x AA-Batterien bis zu 8 h </w:t>
      </w:r>
    </w:p>
    <w:p w14:paraId="5416EB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5F053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6E56AD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3D52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9EBE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21FDD1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153F4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proofErr w:type="gramStart"/>
      <w:r>
        <w:rPr>
          <w:color w:val="000000"/>
          <w:sz w:val="20"/>
          <w:lang w:val="de-DE" w:eastAsia="de-DE" w:bidi="de-DE"/>
        </w:rPr>
        <w:t>Audio Eingang</w:t>
      </w:r>
      <w:proofErr w:type="gramEnd"/>
      <w:r>
        <w:rPr>
          <w:color w:val="000000"/>
          <w:sz w:val="20"/>
          <w:lang w:val="de-DE" w:eastAsia="de-DE" w:bidi="de-DE"/>
        </w:rPr>
        <w:t xml:space="preserve">:  </w:t>
      </w:r>
      <w:r>
        <w:rPr>
          <w:color w:val="000000"/>
          <w:sz w:val="20"/>
          <w:lang w:val="de-DE" w:eastAsia="de-DE" w:bidi="de-DE"/>
        </w:rPr>
        <w:tab/>
        <w:t>Lemo 3-pin</w:t>
      </w:r>
    </w:p>
    <w:p w14:paraId="2CD5F2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26CFF1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1,0 MOhm</w:t>
      </w:r>
    </w:p>
    <w:p w14:paraId="126C8A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Max. Eingangspegel:  </w:t>
      </w:r>
      <w:r>
        <w:rPr>
          <w:color w:val="000000"/>
          <w:sz w:val="20"/>
          <w:lang w:val="de-DE" w:eastAsia="de-DE" w:bidi="de-DE"/>
        </w:rPr>
        <w:tab/>
        <w:t>8,5dBV (7,5 Vpp)</w:t>
      </w:r>
    </w:p>
    <w:p w14:paraId="690A56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(1 kHz bei 1% Gesamtklirrfaktor)</w:t>
      </w:r>
    </w:p>
    <w:p w14:paraId="4CA151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mit Dämpfungsglied:  </w:t>
      </w:r>
      <w:r>
        <w:rPr>
          <w:color w:val="000000"/>
          <w:sz w:val="20"/>
          <w:lang w:val="de-DE" w:eastAsia="de-DE" w:bidi="de-DE"/>
        </w:rPr>
        <w:tab/>
        <w:t>20,5 dBV (30 Vpp)</w:t>
      </w:r>
    </w:p>
    <w:p w14:paraId="63B63D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713E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50788D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E0B8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371435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1D57AE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C79E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500F50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697AD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33D9BD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4346E0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11191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6A0226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Gain Of</w:t>
      </w:r>
      <w:r>
        <w:rPr>
          <w:color w:val="000000"/>
          <w:sz w:val="20"/>
          <w:lang w:val="de-DE" w:eastAsia="de-DE" w:bidi="de-DE"/>
        </w:rPr>
        <w:t xml:space="preserve">fset Bereich:  </w:t>
      </w:r>
      <w:r>
        <w:rPr>
          <w:color w:val="000000"/>
          <w:sz w:val="20"/>
          <w:lang w:val="de-DE" w:eastAsia="de-DE" w:bidi="de-DE"/>
        </w:rPr>
        <w:tab/>
        <w:t>-12 bis 21 dB</w:t>
      </w:r>
    </w:p>
    <w:p w14:paraId="6F89F4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1A6939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CF53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19D03A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5C0B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3A23C8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DB5C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3F6C26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33055C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6FB17A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r>
        <w:rPr>
          <w:color w:val="000000"/>
          <w:sz w:val="20"/>
          <w:lang w:val="de-DE" w:eastAsia="de-DE" w:bidi="de-DE"/>
        </w:rPr>
        <w:tab/>
      </w:r>
    </w:p>
    <w:p w14:paraId="06C15C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311D2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w:t>
      </w:r>
      <w:r>
        <w:rPr>
          <w:color w:val="000000"/>
          <w:sz w:val="20"/>
          <w:lang w:val="de-DE" w:eastAsia="de-DE" w:bidi="de-DE"/>
        </w:rPr>
        <w:t xml:space="preserve">  </w:t>
      </w:r>
      <w:r>
        <w:rPr>
          <w:color w:val="000000"/>
          <w:sz w:val="20"/>
          <w:lang w:val="de-DE" w:eastAsia="de-DE" w:bidi="de-DE"/>
        </w:rPr>
        <w:tab/>
        <w:t>86 x 66 x 23 mm</w:t>
      </w:r>
    </w:p>
    <w:p w14:paraId="1DD2DF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142 g (ohne Akku)</w:t>
      </w:r>
    </w:p>
    <w:p w14:paraId="3DDE61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3FFD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CEF2B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4E778F5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5BC2847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5060F2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24691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85BBE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294E2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4B248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36A370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371BF8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AD1LEMO3=-G56</w:t>
      </w:r>
    </w:p>
    <w:p w14:paraId="4727CB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CAEEA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5D18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79026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02AE0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7F63E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CD89D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13BA0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8D41B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2BD9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4E19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43559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C5FB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F5908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10.02.01.1.120    Shure_AD2/SM58** Digitaler Handsender - mit SM58-Kapsel </w:t>
      </w:r>
    </w:p>
    <w:p w14:paraId="75B4EA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SM58-Kapsel</w:t>
      </w:r>
    </w:p>
    <w:p w14:paraId="3889E5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D3F98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Audio-Handsender mit dynamischer Nieren-Mikrofonkapsel passend zu dem im Vorte</w:t>
      </w:r>
      <w:r>
        <w:rPr>
          <w:color w:val="000000"/>
          <w:sz w:val="20"/>
          <w:lang w:val="de-DE" w:eastAsia="de-DE" w:bidi="de-DE"/>
        </w:rPr>
        <w:t>xt beschriebenen digitalen Funkmikrofon-System mit Basisfunktionalität.</w:t>
      </w:r>
    </w:p>
    <w:p w14:paraId="2BD762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0F40F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E0E2F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714870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0E8DE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6066E0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B6422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1C14E4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89D583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774F07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DDF18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w:t>
      </w:r>
      <w:r>
        <w:rPr>
          <w:color w:val="000000"/>
          <w:sz w:val="20"/>
          <w:lang w:val="de-DE" w:eastAsia="de-DE" w:bidi="de-DE"/>
        </w:rPr>
        <w:t>Schalter vor Fehlbedienung geschützt und optisch unauffällig positioniert, weitere Bedienelemente im Normalbetrieb verdeckt</w:t>
      </w:r>
    </w:p>
    <w:p w14:paraId="368813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D5FE8B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Kontraststarkes hochauflösendes LCD-Display zur visuellen Kontrolle und Einstellung der Senderparameter sowie zur Anzeige von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036F93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A7CE8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w:t>
      </w:r>
      <w:r>
        <w:rPr>
          <w:color w:val="000000"/>
          <w:sz w:val="20"/>
          <w:lang w:val="de-DE" w:eastAsia="de-DE" w:bidi="de-DE"/>
        </w:rPr>
        <w:t>en nutzbar</w:t>
      </w:r>
    </w:p>
    <w:p w14:paraId="54ECC9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AFF016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43E561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D93A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5A119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604B70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9314B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Mikrofonkapsel</w:t>
      </w:r>
      <w:r>
        <w:rPr>
          <w:color w:val="000000"/>
          <w:sz w:val="20"/>
          <w:lang w:val="de-DE" w:eastAsia="de-DE" w:bidi="de-DE"/>
        </w:rPr>
        <w:tab/>
        <w:t>SM58</w:t>
      </w:r>
    </w:p>
    <w:p w14:paraId="03376B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 dBV/Pa / 1,88 mV/Pa</w:t>
      </w:r>
    </w:p>
    <w:p w14:paraId="0036D6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- 15 kHz</w:t>
      </w:r>
    </w:p>
    <w:p w14:paraId="52DF17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9210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Handsender</w:t>
      </w:r>
    </w:p>
    <w:p w14:paraId="2590B8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3BF570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51FC2B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 xml:space="preserve"> </w:t>
      </w:r>
      <w:r>
        <w:rPr>
          <w:color w:val="000000"/>
          <w:sz w:val="20"/>
          <w:lang w:val="de-DE" w:eastAsia="de-DE" w:bidi="de-DE"/>
        </w:rPr>
        <w:tab/>
        <w:t>max. 200 kHz</w:t>
      </w:r>
    </w:p>
    <w:p w14:paraId="52213A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FDFD9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29B7CB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F6E6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3CE66E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6F3781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F666F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57C520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8D8B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112C9D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77A579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223D80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705F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6E15DE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FF22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71D55E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18857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06994D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424CD6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Alkaline Batterie</w:t>
      </w:r>
      <w:r>
        <w:rPr>
          <w:color w:val="000000"/>
          <w:sz w:val="20"/>
          <w:lang w:val="de-DE" w:eastAsia="de-DE" w:bidi="de-DE"/>
        </w:rPr>
        <w:t xml:space="preserve">, 2x AA:  </w:t>
      </w:r>
      <w:r>
        <w:rPr>
          <w:color w:val="000000"/>
          <w:sz w:val="20"/>
          <w:lang w:val="de-DE" w:eastAsia="de-DE" w:bidi="de-DE"/>
        </w:rPr>
        <w:tab/>
        <w:t>bis zu 8 h</w:t>
      </w:r>
    </w:p>
    <w:p w14:paraId="18DFF7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632423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C659A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 mm,</w:t>
      </w:r>
    </w:p>
    <w:p w14:paraId="60E36E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100179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239C5E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D6EA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FF4C2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D6FE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41DFBFA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3FC7718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615C4E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3386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B444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1AC771E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70699C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EA60F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3A022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115C93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94D8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14537E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621B67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AD2/SM58</w:t>
      </w:r>
    </w:p>
    <w:p w14:paraId="505F52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3FA40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28937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51101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86607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383E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1C108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6F722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F7B65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E0EC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D64F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EC1CD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EF3B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3BE0C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10.02.01.1.121    Shure_AD2/SM86** Digitaler Handsender - mit SM86-Kapsel </w:t>
      </w:r>
    </w:p>
    <w:p w14:paraId="2CF2A4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SM86-Kapsel</w:t>
      </w:r>
    </w:p>
    <w:p w14:paraId="73ADFF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53B1D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Digitaler Audio-Handsender</w:t>
      </w:r>
      <w:r>
        <w:rPr>
          <w:color w:val="000000"/>
          <w:sz w:val="20"/>
          <w:lang w:val="de-DE" w:eastAsia="de-DE" w:bidi="de-DE"/>
        </w:rPr>
        <w:t xml:space="preserve"> mit Kondensator Mikrofonkapsel und Nieren Richtcharakteristik </w:t>
      </w:r>
    </w:p>
    <w:p w14:paraId="77F838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im Vortext beschriebenen digitalen Funkmikrofon-System mit Basisfunktionalität.</w:t>
      </w:r>
    </w:p>
    <w:p w14:paraId="088F4A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C3350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AD23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284516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8B371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w:t>
      </w:r>
      <w:r>
        <w:rPr>
          <w:color w:val="000000"/>
          <w:sz w:val="20"/>
          <w:lang w:val="de-DE" w:eastAsia="de-DE" w:bidi="de-DE"/>
        </w:rPr>
        <w:t>etreibbar.</w:t>
      </w:r>
    </w:p>
    <w:p w14:paraId="60CD2B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9FE0B4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620389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CCDEDA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432238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2E6AEA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Fehlbedienung geschützt und optisch unauffällig positioniert, weitere Bedienelemente im Normalbetrieb verdeckt</w:t>
      </w:r>
    </w:p>
    <w:p w14:paraId="36C725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0ED91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Kontraststarkes hochauflösendes LCD-Display zur visuellen Kontrolle und Einstellung der Senderparameter sowie zur Anzeige vo</w:t>
      </w:r>
      <w:r>
        <w:rPr>
          <w:color w:val="000000"/>
          <w:sz w:val="20"/>
          <w:lang w:val="de-DE" w:eastAsia="de-DE" w:bidi="de-DE"/>
        </w:rPr>
        <w:t xml:space="preserve">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04F0AF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085F41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AA-Batterien nutzbar</w:t>
      </w:r>
    </w:p>
    <w:p w14:paraId="4DF1B8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D40BFE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480FB9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E4735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EC72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05EBDB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5C6A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SM86</w:t>
      </w:r>
    </w:p>
    <w:p w14:paraId="28696D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Niere</w:t>
      </w:r>
    </w:p>
    <w:p w14:paraId="6FA010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-50 dBV/Pa (3,15 mV/Pa)</w:t>
      </w:r>
    </w:p>
    <w:p w14:paraId="6A95D7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- 18 kHz</w:t>
      </w:r>
    </w:p>
    <w:p w14:paraId="1186F1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0F93D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Handsender</w:t>
      </w:r>
    </w:p>
    <w:p w14:paraId="74C189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3FC681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3D574F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5992CB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F8C54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w:t>
      </w:r>
      <w:r>
        <w:rPr>
          <w:color w:val="000000"/>
          <w:sz w:val="20"/>
          <w:lang w:val="de-DE" w:eastAsia="de-DE" w:bidi="de-DE"/>
        </w:rPr>
        <w:t>tellungen)</w:t>
      </w:r>
    </w:p>
    <w:p w14:paraId="75A3F4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E3CC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172107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692E6F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57EFE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63F8B5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54EB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6FE0D2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1EFD8B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7FE960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736B2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48667C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EC5C9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24D012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714A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5E4BDD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1F6DA5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4C6B75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517589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52D91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w:t>
      </w:r>
      <w:r>
        <w:rPr>
          <w:color w:val="000000"/>
          <w:sz w:val="20"/>
          <w:lang w:val="de-DE" w:eastAsia="de-DE" w:bidi="de-DE"/>
        </w:rPr>
        <w:t xml:space="preserve"> mm,</w:t>
      </w:r>
    </w:p>
    <w:p w14:paraId="60271A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573DFD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00269B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2212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3EC7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2574A6B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072B99D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2EB96F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B02C2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F6DB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4049F91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70E5C8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A50DF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BAA84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67A425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F431B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6C774B5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3792445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AD2/SM86=-G56</w:t>
      </w:r>
    </w:p>
    <w:p w14:paraId="015386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7C6398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3EAFD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906EA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95A15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FFAAB2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E84CF9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481C6DD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5AF45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0DCC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712D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CE044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BDA5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0915D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10.02.01.1.122    Shure_AD2/B58A** Digitaler Handsender  mit B58A-Kapsel </w:t>
      </w:r>
    </w:p>
    <w:p w14:paraId="23CD98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Beta 58A-Kapsel</w:t>
      </w:r>
    </w:p>
    <w:p w14:paraId="216729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B1AD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Digitaler Audio-Handsender mi</w:t>
      </w:r>
      <w:r>
        <w:rPr>
          <w:color w:val="000000"/>
          <w:sz w:val="20"/>
          <w:lang w:val="de-DE" w:eastAsia="de-DE" w:bidi="de-DE"/>
        </w:rPr>
        <w:t xml:space="preserve">t hochwertiger dynamischen Supernieren-Mikrofonkapsel </w:t>
      </w:r>
    </w:p>
    <w:p w14:paraId="745F0E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im Vortext beschriebenen digitalen Funkmikrofon-System mit Basisfunktionalität.</w:t>
      </w:r>
    </w:p>
    <w:p w14:paraId="7DBCE9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4443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CDC7C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31A11F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482BE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r>
        <w:rPr>
          <w:color w:val="000000"/>
          <w:sz w:val="20"/>
          <w:lang w:val="de-DE" w:eastAsia="de-DE" w:bidi="de-DE"/>
        </w:rPr>
        <w:t>.</w:t>
      </w:r>
    </w:p>
    <w:p w14:paraId="24C8F5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C7BBBB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41DC93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20D32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745191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856313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Fehlbedienung geschützt und optisch unauffällig positioniert, weitere Bedienelemente im Normalbetrieb verdeckt</w:t>
      </w:r>
    </w:p>
    <w:p w14:paraId="1DABDC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38327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Kontraststarkes hochauflösendes LCD-Display zur visuellen Kontrolle und Einstellung der Senderparameter sowie zur Anzeige vo</w:t>
      </w:r>
      <w:r>
        <w:rPr>
          <w:color w:val="000000"/>
          <w:sz w:val="20"/>
          <w:lang w:val="de-DE" w:eastAsia="de-DE" w:bidi="de-DE"/>
        </w:rPr>
        <w:t xml:space="preserve">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37F59A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27EBF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AA-Batterien nutzbar</w:t>
      </w:r>
    </w:p>
    <w:p w14:paraId="6A9336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94E37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66E7C2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15A4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5729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03CE40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A95B5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58A</w:t>
      </w:r>
    </w:p>
    <w:p w14:paraId="7C6A57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 Superniere</w:t>
      </w:r>
    </w:p>
    <w:p w14:paraId="16AF62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-51,5 dBV/Pa / 2,6 mV/Pa</w:t>
      </w:r>
    </w:p>
    <w:p w14:paraId="61513B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- 16 kHz</w:t>
      </w:r>
    </w:p>
    <w:p w14:paraId="046C3D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91CA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Handsender</w:t>
      </w:r>
    </w:p>
    <w:p w14:paraId="3F1188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1EABC3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3E6C29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568DB3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53DA7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w:t>
      </w:r>
      <w:r>
        <w:rPr>
          <w:color w:val="000000"/>
          <w:sz w:val="20"/>
          <w:lang w:val="de-DE" w:eastAsia="de-DE" w:bidi="de-DE"/>
        </w:rPr>
        <w:t>0 mW, 35 mW</w:t>
      </w:r>
      <w:r>
        <w:rPr>
          <w:color w:val="000000"/>
          <w:sz w:val="20"/>
          <w:lang w:val="de-DE" w:eastAsia="de-DE" w:bidi="de-DE"/>
        </w:rPr>
        <w:br/>
        <w:t>(schaltbar über Menüeinstellungen)</w:t>
      </w:r>
    </w:p>
    <w:p w14:paraId="794450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CD609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4A262C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358764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6248F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63A4DC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A872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472E0D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4CCDF6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14863A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C8077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6769F3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6A159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56EA27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FEBAA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3EFAB8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337EC8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21E3BF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392FB0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58518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Abmessunge</w:t>
      </w:r>
      <w:r>
        <w:rPr>
          <w:color w:val="000000"/>
          <w:sz w:val="20"/>
          <w:lang w:val="de-DE" w:eastAsia="de-DE" w:bidi="de-DE"/>
        </w:rPr>
        <w:t xml:space="preserve">n (L x D):  </w:t>
      </w:r>
      <w:r>
        <w:rPr>
          <w:color w:val="000000"/>
          <w:sz w:val="20"/>
          <w:lang w:val="de-DE" w:eastAsia="de-DE" w:bidi="de-DE"/>
        </w:rPr>
        <w:tab/>
        <w:t>256 mm x 51 mm,</w:t>
      </w:r>
    </w:p>
    <w:p w14:paraId="0E0A45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3B2135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0400F1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33B08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AB323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456EF6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4CEED6A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01ADC8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2F90A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04DB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00615D4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3244F3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A4C5B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E5FFD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439368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259F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0354B79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64147A0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AD2/B58A=-G56</w:t>
      </w:r>
    </w:p>
    <w:p w14:paraId="0099DA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297171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01DD6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3B940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4F019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A210A4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r w:rsidRPr="003878C6">
        <w:rPr>
          <w:color w:val="000000"/>
          <w:sz w:val="20"/>
          <w:lang w:val="en-US" w:eastAsia="de-DE" w:bidi="de-DE"/>
        </w:rPr>
        <w:t xml:space="preserve"> </w:t>
      </w:r>
    </w:p>
    <w:p w14:paraId="7093ABCA"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6C32637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41E82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7210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EA8F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48A92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23AB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A898C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10.02.01.1.123    Shure_AD2/BETA 87A** Digitaler Handsender  mit BETA </w:t>
      </w:r>
    </w:p>
    <w:p w14:paraId="19D057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BETA 87A-Kapsel</w:t>
      </w:r>
    </w:p>
    <w:p w14:paraId="68A767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9278B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Digitaler Audio-Handsender mit hochwertiger Kondensatorkapsel mit Richtcharakteristik Superniere </w:t>
      </w:r>
    </w:p>
    <w:p w14:paraId="7D2AE3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im Vortext beschriebenen digitalen Funkmikrofon-System mit Basisfunktionalität.</w:t>
      </w:r>
    </w:p>
    <w:p w14:paraId="715F0B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63E1B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7BBFF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0245AE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40D4F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403744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3537B9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54BA28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4A32C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w:t>
      </w:r>
      <w:r>
        <w:rPr>
          <w:color w:val="000000"/>
          <w:sz w:val="20"/>
          <w:lang w:val="de-DE" w:eastAsia="de-DE" w:bidi="de-DE"/>
        </w:rPr>
        <w:t>etall-Gehäuse.</w:t>
      </w:r>
    </w:p>
    <w:p w14:paraId="02E168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C6C0CA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Fehlbedienung geschützt und optisch unauffällig positioniert, weitere Bedienelemente im Normalbetrieb verdeckt</w:t>
      </w:r>
    </w:p>
    <w:p w14:paraId="782EF8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CF1EC1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Kontraststarkes hochauflösendes LCD-Display zur visuellen Kontrolle und Einstellung der Senderparameter sowie zur Anzeige vo</w:t>
      </w:r>
      <w:r>
        <w:rPr>
          <w:color w:val="000000"/>
          <w:sz w:val="20"/>
          <w:lang w:val="de-DE" w:eastAsia="de-DE" w:bidi="de-DE"/>
        </w:rPr>
        <w:t xml:space="preserve">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27FA3F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64522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AA-Batterien nutzbar</w:t>
      </w:r>
    </w:p>
    <w:p w14:paraId="11B12E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62759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3D4527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1035B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8E757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E1457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D6B35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87A</w:t>
      </w:r>
    </w:p>
    <w:p w14:paraId="44E804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Superniere</w:t>
      </w:r>
    </w:p>
    <w:p w14:paraId="13EEE6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Empfi</w:t>
      </w:r>
      <w:r>
        <w:rPr>
          <w:color w:val="000000"/>
          <w:sz w:val="20"/>
          <w:lang w:val="de-DE" w:eastAsia="de-DE" w:bidi="de-DE"/>
        </w:rPr>
        <w:t xml:space="preserve">ndlichkeit:  </w:t>
      </w:r>
      <w:r>
        <w:rPr>
          <w:color w:val="000000"/>
          <w:sz w:val="20"/>
          <w:lang w:val="de-DE" w:eastAsia="de-DE" w:bidi="de-DE"/>
        </w:rPr>
        <w:tab/>
        <w:t xml:space="preserve">-52,5 dBV/Pa </w:t>
      </w:r>
      <w:r>
        <w:rPr>
          <w:color w:val="000000"/>
          <w:sz w:val="20"/>
          <w:lang w:val="de-DE" w:eastAsia="de-DE" w:bidi="de-DE"/>
        </w:rPr>
        <w:br/>
        <w:t>(2,37 mV)</w:t>
      </w:r>
    </w:p>
    <w:p w14:paraId="4F1ABA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4F790A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19176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Handsender</w:t>
      </w:r>
    </w:p>
    <w:p w14:paraId="748943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50F798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4591ED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0A5487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7E9D9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w:t>
      </w:r>
      <w:r>
        <w:rPr>
          <w:color w:val="000000"/>
          <w:sz w:val="20"/>
          <w:lang w:val="de-DE" w:eastAsia="de-DE" w:bidi="de-DE"/>
        </w:rPr>
        <w:t>ngen)</w:t>
      </w:r>
    </w:p>
    <w:p w14:paraId="115929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875D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7827BD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2797DA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7ACBC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8BAB2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4F87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6F0A73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7EF264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33FC43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FBAB4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68AE63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53518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6101C9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CA75C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5B85CF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3785A5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1D1A2F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10AF69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46F51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 mm,</w:t>
      </w:r>
    </w:p>
    <w:p w14:paraId="2DA8D5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4101A5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773F49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F1B7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10C9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1C5B31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717E0DF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0BE9A3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D29B4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037C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74CCFA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76A252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C4DF4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BB27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7D62B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4E60669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634C5E8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AD2/B87A=-G56</w:t>
      </w:r>
    </w:p>
    <w:p w14:paraId="03D28F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3FCA6A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5894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855E1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1B015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346AA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r w:rsidRPr="003878C6">
        <w:rPr>
          <w:color w:val="000000"/>
          <w:sz w:val="20"/>
          <w:lang w:val="en-US" w:eastAsia="de-DE" w:bidi="de-DE"/>
        </w:rPr>
        <w:t xml:space="preserve"> </w:t>
      </w:r>
    </w:p>
    <w:p w14:paraId="64ED064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74178C3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66A13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8B93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A4F5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2645A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FF28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DC584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10.02.01.1.124    Shure_AD2/BETA 87C** Digitaler Handsender - mit BETA </w:t>
      </w:r>
    </w:p>
    <w:p w14:paraId="1D8C0E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BETA 87C-Kapsel</w:t>
      </w:r>
    </w:p>
    <w:p w14:paraId="2112DC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BAD26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Digitaler Audio-Handsender mit hochwertiger Kondensatorkapsel mit Nieren-Richtcharakteristik </w:t>
      </w:r>
    </w:p>
    <w:p w14:paraId="6C9C4C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im Vortext beschriebenen digita</w:t>
      </w:r>
      <w:r>
        <w:rPr>
          <w:color w:val="000000"/>
          <w:sz w:val="20"/>
          <w:lang w:val="de-DE" w:eastAsia="de-DE" w:bidi="de-DE"/>
        </w:rPr>
        <w:t>len Funkmikrofon-System mit Basisfunktionalität.</w:t>
      </w:r>
    </w:p>
    <w:p w14:paraId="4340F0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5554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95B6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3385C2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7B0FD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651B49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2E92F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26D9D3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8A64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113098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06148F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Fehlbedienung geschützt und optisch unauffällig positioniert, weitere Bedienelemente im Normalbetrieb verdeckt</w:t>
      </w:r>
    </w:p>
    <w:p w14:paraId="7F38A9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D9220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Kontraststarkes hochauflösendes LCD-Display zur visuellen Kontrolle und Einstellung der Senderparameter sowie zur Anzeige vo</w:t>
      </w:r>
      <w:r>
        <w:rPr>
          <w:color w:val="000000"/>
          <w:sz w:val="20"/>
          <w:lang w:val="de-DE" w:eastAsia="de-DE" w:bidi="de-DE"/>
        </w:rPr>
        <w:t xml:space="preserve">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13FA6C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20AF0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AA-Batterien nutzbar</w:t>
      </w:r>
    </w:p>
    <w:p w14:paraId="45E6B1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E22101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3BD025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2F6C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55B3D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384070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B3865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87C</w:t>
      </w:r>
    </w:p>
    <w:p w14:paraId="5DA624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Niere</w:t>
      </w:r>
    </w:p>
    <w:p w14:paraId="49C27B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Empfindlic</w:t>
      </w:r>
      <w:r>
        <w:rPr>
          <w:color w:val="000000"/>
          <w:sz w:val="20"/>
          <w:lang w:val="de-DE" w:eastAsia="de-DE" w:bidi="de-DE"/>
        </w:rPr>
        <w:t xml:space="preserve">hkeit:  </w:t>
      </w:r>
      <w:r>
        <w:rPr>
          <w:color w:val="000000"/>
          <w:sz w:val="20"/>
          <w:lang w:val="de-DE" w:eastAsia="de-DE" w:bidi="de-DE"/>
        </w:rPr>
        <w:tab/>
        <w:t xml:space="preserve">-52,5 dBV/Pa </w:t>
      </w:r>
      <w:r>
        <w:rPr>
          <w:color w:val="000000"/>
          <w:sz w:val="20"/>
          <w:lang w:val="de-DE" w:eastAsia="de-DE" w:bidi="de-DE"/>
        </w:rPr>
        <w:br/>
        <w:t>(2,37 mV)</w:t>
      </w:r>
    </w:p>
    <w:p w14:paraId="450EFA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6AA467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27A2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Handsender</w:t>
      </w:r>
    </w:p>
    <w:p w14:paraId="4B840A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23839A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0AD0B6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03E448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7ACA0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6495DB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02C8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59D6FE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27FDFC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C2E1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3049BD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E4C9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3F12E9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53A111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652C31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B60F6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01D16E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A9550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2D501C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55E71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4343DC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1D6DBA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159FDC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30E025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21988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w:t>
      </w:r>
      <w:r>
        <w:rPr>
          <w:color w:val="000000"/>
          <w:sz w:val="20"/>
          <w:lang w:val="de-DE" w:eastAsia="de-DE" w:bidi="de-DE"/>
        </w:rPr>
        <w:t xml:space="preserve"> mm,</w:t>
      </w:r>
    </w:p>
    <w:p w14:paraId="48972C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6A8407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66148E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9F81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B3549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364ECD1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081EB3D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1CE4FE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81154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BE376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10473C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17F89A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73BA6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6627C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0B4507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724FD72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7BFE3BD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AD2/B87C=-G56</w:t>
      </w:r>
    </w:p>
    <w:p w14:paraId="6349F8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27C681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564DC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5FC8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A96C1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872F1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125690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633C1BA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3FE6A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40FD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4985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8E42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9F38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45076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10.02.01.1.125    Shure_AD2/KSM9** Digitaler Handsender - mit KSM9-Kapsel </w:t>
      </w:r>
    </w:p>
    <w:p w14:paraId="1DD00D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KSM9-Kapsel</w:t>
      </w:r>
    </w:p>
    <w:p w14:paraId="51928A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CE15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Digitaler Audio-Handsender mit hochwertiger Doppelmembran Kondensatorkapsel, umschaltbarer Charakteristik Niere/ Superniere </w:t>
      </w:r>
    </w:p>
    <w:p w14:paraId="660AC4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w:t>
      </w:r>
      <w:r>
        <w:rPr>
          <w:color w:val="000000"/>
          <w:sz w:val="20"/>
          <w:lang w:val="de-DE" w:eastAsia="de-DE" w:bidi="de-DE"/>
        </w:rPr>
        <w:t xml:space="preserve">m Vortext beschriebenen digitalen Funkmikrofon-System mit </w:t>
      </w:r>
      <w:proofErr w:type="gramStart"/>
      <w:r>
        <w:rPr>
          <w:color w:val="000000"/>
          <w:sz w:val="20"/>
          <w:lang w:val="de-DE" w:eastAsia="de-DE" w:bidi="de-DE"/>
        </w:rPr>
        <w:t>Basisfunktionalität..</w:t>
      </w:r>
      <w:proofErr w:type="gramEnd"/>
    </w:p>
    <w:p w14:paraId="462348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2AE1D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CC19A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2A5D6C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1E91B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78C82E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2B1D5F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6B6957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34887D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508EFC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889B2B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Fehlbedienung geschützt und optisch unauffällig positioniert, weitere Bedienelemente im Normalbetrieb verdeckt</w:t>
      </w:r>
    </w:p>
    <w:p w14:paraId="7599ED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2C90E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Kontraststarkes hochauflösendes LCD-Display zur visuellen Kontrolle und Einstellung der Senderparameter sowie zur Anzeige vo</w:t>
      </w:r>
      <w:r>
        <w:rPr>
          <w:color w:val="000000"/>
          <w:sz w:val="20"/>
          <w:lang w:val="de-DE" w:eastAsia="de-DE" w:bidi="de-DE"/>
        </w:rPr>
        <w:t xml:space="preserve">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21BF67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FFD4A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AA-Batterien nutzbar</w:t>
      </w:r>
    </w:p>
    <w:p w14:paraId="5F8F2A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250AED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3C5099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B27D3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1E464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1EFD0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82AF8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KSM9</w:t>
      </w:r>
    </w:p>
    <w:p w14:paraId="437C17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umschaltbar</w:t>
      </w:r>
    </w:p>
    <w:p w14:paraId="0AA8A7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Niere</w:t>
      </w:r>
      <w:r>
        <w:rPr>
          <w:color w:val="000000"/>
          <w:sz w:val="20"/>
          <w:lang w:val="de-DE" w:eastAsia="de-DE" w:bidi="de-DE"/>
        </w:rPr>
        <w:t>/Superniere</w:t>
      </w:r>
    </w:p>
    <w:p w14:paraId="033839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-51,5 dBV/Pa </w:t>
      </w:r>
      <w:r>
        <w:rPr>
          <w:color w:val="000000"/>
          <w:sz w:val="20"/>
          <w:lang w:val="de-DE" w:eastAsia="de-DE" w:bidi="de-DE"/>
        </w:rPr>
        <w:br/>
        <w:t>(2,66 mV)</w:t>
      </w:r>
    </w:p>
    <w:p w14:paraId="1F08B1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2B981D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5A2F1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Handsender</w:t>
      </w:r>
    </w:p>
    <w:p w14:paraId="57204B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0D0BD2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19928C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261E82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B7F73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r>
      <w:r>
        <w:rPr>
          <w:color w:val="000000"/>
          <w:sz w:val="20"/>
          <w:lang w:val="de-DE" w:eastAsia="de-DE" w:bidi="de-DE"/>
        </w:rPr>
        <w:t>(schaltbar über Menüeinstellungen)</w:t>
      </w:r>
    </w:p>
    <w:p w14:paraId="637954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A703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624B8A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070495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EBAC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4D530F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68EEE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346414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7E73B0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3747AA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35FC0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1B5870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AD7D8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35AB43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64F92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35B8AA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087716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5BB9D7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0394EE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8F9E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w:t>
      </w:r>
      <w:r>
        <w:rPr>
          <w:color w:val="000000"/>
          <w:sz w:val="20"/>
          <w:lang w:val="de-DE" w:eastAsia="de-DE" w:bidi="de-DE"/>
        </w:rPr>
        <w:t xml:space="preserve"> mm,</w:t>
      </w:r>
    </w:p>
    <w:p w14:paraId="37C3CF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6E063B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0027E7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5E2E1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 (AD2/K9B) oder Nickel (AD2/K9N)</w:t>
      </w:r>
    </w:p>
    <w:p w14:paraId="3BEB1C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5B119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362076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1661414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2C1156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0295D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EF56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21D77D8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62F710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34D6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506AD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1C3698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75785DF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25BAD83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r>
      <w:r w:rsidRPr="003878C6">
        <w:rPr>
          <w:color w:val="400040"/>
          <w:sz w:val="20"/>
          <w:lang w:val="en-US" w:eastAsia="de-DE" w:bidi="de-DE"/>
        </w:rPr>
        <w:t xml:space="preserve">AD2/K9B=-G56 </w:t>
      </w:r>
      <w:r w:rsidRPr="003878C6">
        <w:rPr>
          <w:color w:val="000000"/>
          <w:sz w:val="20"/>
          <w:lang w:val="en-US" w:eastAsia="de-DE" w:bidi="de-DE"/>
        </w:rPr>
        <w:br/>
      </w:r>
      <w:r w:rsidRPr="003878C6">
        <w:rPr>
          <w:color w:val="400040"/>
          <w:sz w:val="20"/>
          <w:lang w:val="en-US" w:eastAsia="de-DE" w:bidi="de-DE"/>
        </w:rPr>
        <w:t xml:space="preserve">  </w:t>
      </w:r>
      <w:r w:rsidRPr="003878C6">
        <w:rPr>
          <w:color w:val="000000"/>
          <w:sz w:val="20"/>
          <w:lang w:val="en-US" w:eastAsia="de-DE" w:bidi="de-DE"/>
        </w:rPr>
        <w:tab/>
      </w:r>
      <w:r w:rsidRPr="003878C6">
        <w:rPr>
          <w:color w:val="400040"/>
          <w:sz w:val="20"/>
          <w:lang w:val="en-US" w:eastAsia="de-DE" w:bidi="de-DE"/>
        </w:rPr>
        <w:t>bzw. AD2/K9N</w:t>
      </w:r>
      <w:r w:rsidRPr="003878C6">
        <w:rPr>
          <w:color w:val="000000"/>
          <w:sz w:val="20"/>
          <w:lang w:val="en-US" w:eastAsia="de-DE" w:bidi="de-DE"/>
        </w:rPr>
        <w:t>=-G56</w:t>
      </w:r>
    </w:p>
    <w:p w14:paraId="0C0511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397717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8C44B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8A44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C7020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93285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C7FAF0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296A917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85A2C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73FB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8CBB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40BA2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7505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6014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10.02.01.1.126    Shure_AD2/K9HS** Digitaler Handsender - mit </w:t>
      </w:r>
    </w:p>
    <w:p w14:paraId="2A0AE3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KSM9HS-Kapsel</w:t>
      </w:r>
    </w:p>
    <w:p w14:paraId="7EC675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EA8AE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Digitaler Audio-Handsender mit hochwertiger Doppelmembran Kondensatorkapsel, umschaltbarer Charakteristik Breite Niere/ Hyperniere </w:t>
      </w:r>
    </w:p>
    <w:p w14:paraId="48390E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im V</w:t>
      </w:r>
      <w:r>
        <w:rPr>
          <w:color w:val="000000"/>
          <w:sz w:val="20"/>
          <w:lang w:val="de-DE" w:eastAsia="de-DE" w:bidi="de-DE"/>
        </w:rPr>
        <w:t>ortext beschriebenen digitalen Funkmikrofon-System mit Basisfunktionalität.</w:t>
      </w:r>
    </w:p>
    <w:p w14:paraId="4FFE66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DBB86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2361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3E5E2B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DC90BC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64D6A1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8F8A01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152139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69F9D8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246C29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932A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Fehlbedienung geschützt und optisch unauffällig positioniert, weitere Bedienelemente im Normalbetrieb verdeckt</w:t>
      </w:r>
    </w:p>
    <w:p w14:paraId="7CC0DA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7C568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Kontraststarkes hochauflösendes LCD-Display zur visuellen Kontrolle und Einstellung der Senderparameter sowie zur Anzeige vo</w:t>
      </w:r>
      <w:r>
        <w:rPr>
          <w:color w:val="000000"/>
          <w:sz w:val="20"/>
          <w:lang w:val="de-DE" w:eastAsia="de-DE" w:bidi="de-DE"/>
        </w:rPr>
        <w:t xml:space="preserve">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760FC0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55D763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AA-Batterien nutzbar</w:t>
      </w:r>
    </w:p>
    <w:p w14:paraId="7D8D0F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A79DF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64638A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9D2DF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C215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5B954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E28E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KSM9HS</w:t>
      </w:r>
    </w:p>
    <w:p w14:paraId="4B77BC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umschaltbar</w:t>
      </w:r>
    </w:p>
    <w:p w14:paraId="4B914F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Breite Niere/Hyperniere</w:t>
      </w:r>
    </w:p>
    <w:p w14:paraId="209CC5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 xml:space="preserve">-51,5 dBV/Pa </w:t>
      </w:r>
      <w:r>
        <w:rPr>
          <w:color w:val="000000"/>
          <w:sz w:val="20"/>
          <w:lang w:val="de-DE" w:eastAsia="de-DE" w:bidi="de-DE"/>
        </w:rPr>
        <w:br/>
        <w:t>(2,66 mV)</w:t>
      </w:r>
    </w:p>
    <w:p w14:paraId="394D8D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6F49CB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0E26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Handsender</w:t>
      </w:r>
    </w:p>
    <w:p w14:paraId="22D8D0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72C087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5F16DE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 xml:space="preserve">max. 200 </w:t>
      </w:r>
      <w:r>
        <w:rPr>
          <w:color w:val="000000"/>
          <w:sz w:val="20"/>
          <w:lang w:val="de-DE" w:eastAsia="de-DE" w:bidi="de-DE"/>
        </w:rPr>
        <w:t>kHz</w:t>
      </w:r>
    </w:p>
    <w:p w14:paraId="0B5325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FDBE0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014E34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05092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1E00F5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25D2C0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12CF5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54D4B2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EDCF1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7D38F1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0C8FD9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059D61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1B59E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2F97C4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C5674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4BAEA5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61237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03EB71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7A5FA7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Alkaline Batterie</w:t>
      </w:r>
      <w:r>
        <w:rPr>
          <w:color w:val="000000"/>
          <w:sz w:val="20"/>
          <w:lang w:val="de-DE" w:eastAsia="de-DE" w:bidi="de-DE"/>
        </w:rPr>
        <w:t xml:space="preserve">, 2x AA:  </w:t>
      </w:r>
      <w:r>
        <w:rPr>
          <w:color w:val="000000"/>
          <w:sz w:val="20"/>
          <w:lang w:val="de-DE" w:eastAsia="de-DE" w:bidi="de-DE"/>
        </w:rPr>
        <w:tab/>
        <w:t>bis zu 8 h</w:t>
      </w:r>
    </w:p>
    <w:p w14:paraId="429F24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6E407B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AD6B1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 mm,</w:t>
      </w:r>
    </w:p>
    <w:p w14:paraId="5964B1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07001C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2A6362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1C5D8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 (AD2/K9HSB) oder Nickel (AD2/K9HSN)</w:t>
      </w:r>
    </w:p>
    <w:p w14:paraId="5E0072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22ED7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6A05CC0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7B7137C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4176BF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8CB1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9317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710AEEB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4B73CA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421E9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4007E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7202BA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6DA8DA6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01D0163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r>
      <w:r w:rsidRPr="003878C6">
        <w:rPr>
          <w:color w:val="400040"/>
          <w:sz w:val="20"/>
          <w:lang w:val="en-US" w:eastAsia="de-DE" w:bidi="de-DE"/>
        </w:rPr>
        <w:t xml:space="preserve">AD2/K9HSB=-G56 </w:t>
      </w:r>
      <w:r w:rsidRPr="003878C6">
        <w:rPr>
          <w:color w:val="000000"/>
          <w:sz w:val="20"/>
          <w:lang w:val="en-US" w:eastAsia="de-DE" w:bidi="de-DE"/>
        </w:rPr>
        <w:br/>
      </w:r>
      <w:r w:rsidRPr="003878C6">
        <w:rPr>
          <w:color w:val="400040"/>
          <w:sz w:val="20"/>
          <w:lang w:val="en-US" w:eastAsia="de-DE" w:bidi="de-DE"/>
        </w:rPr>
        <w:t xml:space="preserve">  </w:t>
      </w:r>
      <w:r w:rsidRPr="003878C6">
        <w:rPr>
          <w:color w:val="000000"/>
          <w:sz w:val="20"/>
          <w:lang w:val="en-US" w:eastAsia="de-DE" w:bidi="de-DE"/>
        </w:rPr>
        <w:tab/>
      </w:r>
      <w:r w:rsidRPr="003878C6">
        <w:rPr>
          <w:color w:val="400040"/>
          <w:sz w:val="20"/>
          <w:lang w:val="en-US" w:eastAsia="de-DE" w:bidi="de-DE"/>
        </w:rPr>
        <w:t>bzw. AD2/K9HSN</w:t>
      </w:r>
      <w:r w:rsidRPr="003878C6">
        <w:rPr>
          <w:color w:val="000000"/>
          <w:sz w:val="20"/>
          <w:lang w:val="en-US" w:eastAsia="de-DE" w:bidi="de-DE"/>
        </w:rPr>
        <w:t>=-G56</w:t>
      </w:r>
    </w:p>
    <w:p w14:paraId="26F0D9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00CC53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9AA98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09A0D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 xml:space="preserve">Angeboten (Vom Bieter </w:t>
      </w:r>
      <w:r>
        <w:rPr>
          <w:b/>
          <w:color w:val="000000"/>
          <w:sz w:val="20"/>
          <w:lang w:val="de-DE" w:eastAsia="de-DE" w:bidi="de-DE"/>
        </w:rPr>
        <w:t>einzutragen):</w:t>
      </w:r>
    </w:p>
    <w:p w14:paraId="10F7E2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0C82E7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AABDC8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5E37271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4E287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7DA8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A912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D3A57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3D08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A8289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10.02.01.1.127    Shure_AD2/KSM8** Digitaler Handsender - mit KSM8-Kapsel </w:t>
      </w:r>
    </w:p>
    <w:p w14:paraId="0CE2A7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KSM8-Kapsel</w:t>
      </w:r>
    </w:p>
    <w:p w14:paraId="6E4A7B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A68C0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Digitaler Audio-Handsender mit dynamischer Dualdyne Doppelmembran Kapsel mit Richtcharakteristik Niere </w:t>
      </w:r>
    </w:p>
    <w:p w14:paraId="5FAC75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im Vortext beschrieben</w:t>
      </w:r>
      <w:r>
        <w:rPr>
          <w:color w:val="000000"/>
          <w:sz w:val="20"/>
          <w:lang w:val="de-DE" w:eastAsia="de-DE" w:bidi="de-DE"/>
        </w:rPr>
        <w:t>en digitalen Funkmikrofon-System mit Basisfunktionalität.</w:t>
      </w:r>
    </w:p>
    <w:p w14:paraId="761F4C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9C0CA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6431C8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D4C54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51A05E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05DDE2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7C216C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95778A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1BBD18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63D0A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w:t>
      </w:r>
      <w:r>
        <w:rPr>
          <w:color w:val="000000"/>
          <w:sz w:val="20"/>
          <w:lang w:val="de-DE" w:eastAsia="de-DE" w:bidi="de-DE"/>
        </w:rPr>
        <w:t>hlbedienung geschützt und optisch unauffällig positioniert, weitere Bedienelemente im Normalbetrieb verdeckt</w:t>
      </w:r>
    </w:p>
    <w:p w14:paraId="5048AB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E4574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Kontraststarkes hochauflösendes LCD-Display zur visuellen Kontrolle und Einstellung der Senderparameter sowie zur Anzeige von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68F3FB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2F13D8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w:t>
      </w:r>
      <w:r>
        <w:rPr>
          <w:color w:val="000000"/>
          <w:sz w:val="20"/>
          <w:lang w:val="de-DE" w:eastAsia="de-DE" w:bidi="de-DE"/>
        </w:rPr>
        <w:t>en nutzbar</w:t>
      </w:r>
    </w:p>
    <w:p w14:paraId="2BD1B6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6101E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4F927E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200DD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63F13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2CDB19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C625F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KSM8</w:t>
      </w:r>
    </w:p>
    <w:p w14:paraId="150587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Dynamische "Dualdyne" Kapsel mit Doppelmembran</w:t>
      </w:r>
    </w:p>
    <w:p w14:paraId="10327C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Richtcharakteristik:  </w:t>
      </w:r>
      <w:r>
        <w:rPr>
          <w:color w:val="000000"/>
          <w:sz w:val="20"/>
          <w:lang w:val="de-DE" w:eastAsia="de-DE" w:bidi="de-DE"/>
        </w:rPr>
        <w:tab/>
        <w:t>Niere</w:t>
      </w:r>
    </w:p>
    <w:p w14:paraId="7BED31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40 Hz - 16 kHz</w:t>
      </w:r>
    </w:p>
    <w:p w14:paraId="557DE3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Empfindlichkeit:  </w:t>
      </w:r>
      <w:r>
        <w:rPr>
          <w:color w:val="000000"/>
          <w:sz w:val="20"/>
          <w:lang w:val="de-DE" w:eastAsia="de-DE" w:bidi="de-DE"/>
        </w:rPr>
        <w:tab/>
        <w:t>-51,5 dBV/Pa / 1,85 mV/Pa</w:t>
      </w:r>
    </w:p>
    <w:p w14:paraId="599A2E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F9D9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w:t>
      </w:r>
      <w:r>
        <w:rPr>
          <w:color w:val="000000"/>
          <w:sz w:val="20"/>
          <w:u w:val="single"/>
          <w:lang w:val="de-DE" w:eastAsia="de-DE" w:bidi="de-DE"/>
        </w:rPr>
        <w:t>ender</w:t>
      </w:r>
    </w:p>
    <w:p w14:paraId="2E1BE4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7F2323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0220E3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42BB43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52AAD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714DF6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054C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016571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2BBB2F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2250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A650C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8A29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0C773F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55C5C9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1FBF70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4E00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617822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8E0A1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3CA78A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2704E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298B47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5F322D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22F6F5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774789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63B2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w:t>
      </w:r>
      <w:r>
        <w:rPr>
          <w:color w:val="000000"/>
          <w:sz w:val="20"/>
          <w:lang w:val="de-DE" w:eastAsia="de-DE" w:bidi="de-DE"/>
        </w:rPr>
        <w:t xml:space="preserve"> mm,</w:t>
      </w:r>
    </w:p>
    <w:p w14:paraId="21BE86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254671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1A8459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26AB1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 (AD2/K8B) oder Nickel (AD2/K8N)</w:t>
      </w:r>
    </w:p>
    <w:p w14:paraId="322D72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49968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C3E7A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63EAF5D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47E6484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687043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5DA99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E2DBA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5B6022F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122B4C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21FEF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E415A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6C39FE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07EBF75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027C529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r>
      <w:r w:rsidRPr="003878C6">
        <w:rPr>
          <w:color w:val="400040"/>
          <w:sz w:val="20"/>
          <w:lang w:val="en-US" w:eastAsia="de-DE" w:bidi="de-DE"/>
        </w:rPr>
        <w:t xml:space="preserve">AD2/K8B=-G56 </w:t>
      </w:r>
      <w:r w:rsidRPr="003878C6">
        <w:rPr>
          <w:color w:val="000000"/>
          <w:sz w:val="20"/>
          <w:lang w:val="en-US" w:eastAsia="de-DE" w:bidi="de-DE"/>
        </w:rPr>
        <w:br/>
      </w:r>
      <w:r w:rsidRPr="003878C6">
        <w:rPr>
          <w:color w:val="400040"/>
          <w:sz w:val="20"/>
          <w:lang w:val="en-US" w:eastAsia="de-DE" w:bidi="de-DE"/>
        </w:rPr>
        <w:t xml:space="preserve">  </w:t>
      </w:r>
      <w:r w:rsidRPr="003878C6">
        <w:rPr>
          <w:color w:val="000000"/>
          <w:sz w:val="20"/>
          <w:lang w:val="en-US" w:eastAsia="de-DE" w:bidi="de-DE"/>
        </w:rPr>
        <w:tab/>
      </w:r>
      <w:r w:rsidRPr="003878C6">
        <w:rPr>
          <w:color w:val="400040"/>
          <w:sz w:val="20"/>
          <w:lang w:val="en-US" w:eastAsia="de-DE" w:bidi="de-DE"/>
        </w:rPr>
        <w:t>bzw. AD2/K8HSN</w:t>
      </w:r>
      <w:r w:rsidRPr="003878C6">
        <w:rPr>
          <w:color w:val="000000"/>
          <w:sz w:val="20"/>
          <w:lang w:val="en-US" w:eastAsia="de-DE" w:bidi="de-DE"/>
        </w:rPr>
        <w:t>=-G56</w:t>
      </w:r>
    </w:p>
    <w:p w14:paraId="767A4F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4D5A85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AE6D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2B09E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CC2DB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A71B35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r w:rsidRPr="003878C6">
        <w:rPr>
          <w:color w:val="000000"/>
          <w:sz w:val="20"/>
          <w:lang w:val="en-US" w:eastAsia="de-DE" w:bidi="de-DE"/>
        </w:rPr>
        <w:t xml:space="preserve"> </w:t>
      </w:r>
    </w:p>
    <w:p w14:paraId="36F90AD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0B226AF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26F80A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A702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222EB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E65D7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11C0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811F4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10.02.01.1.128    Shure_AD2/VP68** Digitaler Handsender - mit VP68-Kapsel </w:t>
      </w:r>
    </w:p>
    <w:p w14:paraId="33D2D1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Handsender - mit VP68-Kapsel</w:t>
      </w:r>
    </w:p>
    <w:p w14:paraId="39B813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D92F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Digitaler Audio-Handsender mit hochwertiger Kondensatorkapsel mit Kugel-Richtcharakteristik </w:t>
      </w:r>
    </w:p>
    <w:p w14:paraId="57F731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passend zu dem im Vortext beschriebenen digitale</w:t>
      </w:r>
      <w:r>
        <w:rPr>
          <w:color w:val="000000"/>
          <w:sz w:val="20"/>
          <w:lang w:val="de-DE" w:eastAsia="de-DE" w:bidi="de-DE"/>
        </w:rPr>
        <w:t>n Funkmikrofon-System mit Basisfunktionalität.</w:t>
      </w:r>
    </w:p>
    <w:p w14:paraId="41236D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72953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57742C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ED1ED7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Mind.23 Kanäle (HD-Modus 63 CH) in einem 8 MHz DVB-T Kanal gleichzeitig betreibbar.</w:t>
      </w:r>
    </w:p>
    <w:p w14:paraId="769099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54C32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62CECB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270A9D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Robustes Metall-Gehäuse.</w:t>
      </w:r>
    </w:p>
    <w:p w14:paraId="272F95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783B8D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An/Aus-Schalter vor Fehlbedienung</w:t>
      </w:r>
      <w:r>
        <w:rPr>
          <w:color w:val="000000"/>
          <w:sz w:val="20"/>
          <w:lang w:val="de-DE" w:eastAsia="de-DE" w:bidi="de-DE"/>
        </w:rPr>
        <w:t xml:space="preserve"> geschützt und optisch unauffällig positioniert, weitere Bedienelemente im Normalbetrieb verdeckt</w:t>
      </w:r>
    </w:p>
    <w:p w14:paraId="43578F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13B9C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Kontraststarkes hochauflösendes LCD-Display zur visuellen Kontrolle und Einstellung der Senderparameter sowie zur Anzeige von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36DC83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B11EA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Intelligenter Akku für mind. 8,5 h Dauerbetrieb oder alternativ mit 2 AA-Batteri</w:t>
      </w:r>
      <w:r>
        <w:rPr>
          <w:color w:val="000000"/>
          <w:sz w:val="20"/>
          <w:lang w:val="de-DE" w:eastAsia="de-DE" w:bidi="de-DE"/>
        </w:rPr>
        <w:t>en nutzbar</w:t>
      </w:r>
    </w:p>
    <w:p w14:paraId="59F1F4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24F6AB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Integrierte Ladekontakte</w:t>
      </w:r>
    </w:p>
    <w:p w14:paraId="2BBDD7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F3E9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5F45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5FE3D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5846A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VP68</w:t>
      </w:r>
    </w:p>
    <w:p w14:paraId="33FE60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Richtcharakteristik:  </w:t>
      </w:r>
      <w:r>
        <w:rPr>
          <w:color w:val="000000"/>
          <w:sz w:val="20"/>
          <w:lang w:val="de-DE" w:eastAsia="de-DE" w:bidi="de-DE"/>
        </w:rPr>
        <w:tab/>
        <w:t>Kugel</w:t>
      </w:r>
    </w:p>
    <w:p w14:paraId="40C7B6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41 dBV/Pa</w:t>
      </w:r>
    </w:p>
    <w:p w14:paraId="48B912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Eigenrauschen:  </w:t>
      </w:r>
      <w:r>
        <w:rPr>
          <w:color w:val="000000"/>
          <w:sz w:val="20"/>
          <w:lang w:val="de-DE" w:eastAsia="de-DE" w:bidi="de-DE"/>
        </w:rPr>
        <w:tab/>
        <w:t>18,5 dB(A) SPL</w:t>
      </w:r>
    </w:p>
    <w:p w14:paraId="7F12FC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40 Hz - 20 kHz</w:t>
      </w:r>
    </w:p>
    <w:p w14:paraId="1660D2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B6D64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Handsender</w:t>
      </w:r>
    </w:p>
    <w:p w14:paraId="4EBBC2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unsymmetrisch</w:t>
      </w:r>
    </w:p>
    <w:p w14:paraId="14101C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49261C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561CA1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35FAA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282ABB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6CAC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 xml:space="preserve">20 Hz bis 20 kHz </w:t>
      </w:r>
      <w:r>
        <w:rPr>
          <w:color w:val="000000"/>
          <w:sz w:val="20"/>
          <w:lang w:val="de-DE" w:eastAsia="de-DE" w:bidi="de-DE"/>
        </w:rPr>
        <w:br/>
        <w:t>(+- 1 dB)</w:t>
      </w:r>
    </w:p>
    <w:p w14:paraId="062A95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2AC222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4A9F6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3756FE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F7838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p>
    <w:p w14:paraId="622094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(in 1 dB Schritten)</w:t>
      </w:r>
    </w:p>
    <w:p w14:paraId="16E39A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Integrierte Helical Band Antenne</w:t>
      </w:r>
    </w:p>
    <w:p w14:paraId="34A2D0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51AA4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Weitere Spezifika</w:t>
      </w:r>
      <w:r>
        <w:rPr>
          <w:b/>
          <w:color w:val="000000"/>
          <w:sz w:val="20"/>
          <w:lang w:val="de-DE" w:eastAsia="de-DE" w:bidi="de-DE"/>
        </w:rPr>
        <w:t>tionen</w:t>
      </w:r>
    </w:p>
    <w:p w14:paraId="4A31FA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A55CF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Betriebstemperaturbereich:  </w:t>
      </w:r>
      <w:r>
        <w:rPr>
          <w:color w:val="000000"/>
          <w:sz w:val="20"/>
          <w:lang w:val="de-DE" w:eastAsia="de-DE" w:bidi="de-DE"/>
        </w:rPr>
        <w:tab/>
        <w:t>-18° C bis 50° C</w:t>
      </w:r>
    </w:p>
    <w:p w14:paraId="48F80A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EBB28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1D0916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Li-Ion System-Akku:  </w:t>
      </w:r>
      <w:r>
        <w:rPr>
          <w:color w:val="000000"/>
          <w:sz w:val="20"/>
          <w:lang w:val="de-DE" w:eastAsia="de-DE" w:bidi="de-DE"/>
        </w:rPr>
        <w:tab/>
        <w:t>mind. 8,5 h</w:t>
      </w:r>
    </w:p>
    <w:p w14:paraId="00A405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Alkaline Batterie, 2x AA:  </w:t>
      </w:r>
      <w:r>
        <w:rPr>
          <w:color w:val="000000"/>
          <w:sz w:val="20"/>
          <w:lang w:val="de-DE" w:eastAsia="de-DE" w:bidi="de-DE"/>
        </w:rPr>
        <w:tab/>
        <w:t>bis zu 8 h</w:t>
      </w:r>
    </w:p>
    <w:p w14:paraId="2F7C7A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  </w:t>
      </w:r>
    </w:p>
    <w:p w14:paraId="55726B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18DAF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256 mm x 51 mm,</w:t>
      </w:r>
    </w:p>
    <w:p w14:paraId="538378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340 g (ohne Akku)</w:t>
      </w:r>
    </w:p>
    <w:p w14:paraId="75B56A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Guss</w:t>
      </w:r>
      <w:proofErr w:type="gramEnd"/>
    </w:p>
    <w:p w14:paraId="4BB46B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385F6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553C0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Lieferbare Frequenzversionen:</w:t>
      </w:r>
    </w:p>
    <w:p w14:paraId="191A4BC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G51 (470 – 534 MHz)</w:t>
      </w:r>
    </w:p>
    <w:p w14:paraId="20D9F04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H51 (534 – 636 MHz)</w:t>
      </w:r>
    </w:p>
    <w:p w14:paraId="63E4A0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4DECF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2B901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0E71FFE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Antennenabdeckung ohne Durchbruch für Ladekontakte</w:t>
      </w:r>
    </w:p>
    <w:p w14:paraId="4673A4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6880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0C09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21C941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40DA9F5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w:t>
      </w:r>
    </w:p>
    <w:p w14:paraId="1E1F457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r>
      <w:r w:rsidRPr="003878C6">
        <w:rPr>
          <w:color w:val="400040"/>
          <w:sz w:val="20"/>
          <w:lang w:val="en-US" w:eastAsia="de-DE" w:bidi="de-DE"/>
        </w:rPr>
        <w:t>AD2/VP68=-G56</w:t>
      </w:r>
    </w:p>
    <w:p w14:paraId="30B99C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5BB327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0D25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A6270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D7A93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27DB88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C1C688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58E4102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04D00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5159E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63E7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8C7DB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447F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CE8B0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10.02.01.1.131    Shure_AD3** Digitaler Aufstecksender XLR3f mit Phantomspannung </w:t>
      </w:r>
    </w:p>
    <w:p w14:paraId="55B59F02" w14:textId="77777777" w:rsidR="00F448C6" w:rsidRDefault="003878C6" w:rsidP="003878C6">
      <w:pPr>
        <w:pStyle w:val="BODY"/>
        <w:ind w:right="1870"/>
        <w:rPr>
          <w:sz w:val="22"/>
        </w:rPr>
      </w:pPr>
      <w:r>
        <w:rPr>
          <w:color w:val="000000"/>
          <w:sz w:val="20"/>
          <w:lang w:val="de-DE" w:eastAsia="de-DE" w:bidi="de-DE"/>
        </w:rPr>
        <w:t>Digitaler Aufstecksender XLR3f mit Phantomspannung</w:t>
      </w:r>
    </w:p>
    <w:p w14:paraId="33A1FED9" w14:textId="77777777" w:rsidR="00F448C6" w:rsidRDefault="00F448C6" w:rsidP="003878C6">
      <w:pPr>
        <w:pStyle w:val="BODY"/>
        <w:ind w:right="1870"/>
        <w:rPr>
          <w:sz w:val="22"/>
        </w:rPr>
      </w:pPr>
    </w:p>
    <w:p w14:paraId="68BA8C9E" w14:textId="77777777" w:rsidR="00F448C6" w:rsidRDefault="003878C6" w:rsidP="003878C6">
      <w:pPr>
        <w:pStyle w:val="BODY"/>
        <w:ind w:right="1870"/>
        <w:rPr>
          <w:sz w:val="22"/>
        </w:rPr>
      </w:pPr>
      <w:r>
        <w:rPr>
          <w:sz w:val="20"/>
        </w:rPr>
        <w:t>Digitaler Aufstecksender mit einfach zu bedienendem und zuverlässig v</w:t>
      </w:r>
      <w:r>
        <w:rPr>
          <w:sz w:val="20"/>
        </w:rPr>
        <w:t>erriegelbaren XLR3f-Steckverbinder und zuschaltbarer 12V/48V Phantomspannung passend zu dem im Vortext beschriebenen digitalen Funkmikrofon-System mit Basisfunktionalität.</w:t>
      </w:r>
    </w:p>
    <w:p w14:paraId="57B175AB" w14:textId="77777777" w:rsidR="00F448C6" w:rsidRDefault="00F448C6" w:rsidP="003878C6">
      <w:pPr>
        <w:pStyle w:val="BODY"/>
        <w:ind w:right="1870"/>
        <w:rPr>
          <w:sz w:val="22"/>
        </w:rPr>
      </w:pPr>
    </w:p>
    <w:p w14:paraId="4DFC0D04" w14:textId="77777777" w:rsidR="00F448C6" w:rsidRDefault="00F448C6" w:rsidP="003878C6">
      <w:pPr>
        <w:pStyle w:val="BODY"/>
        <w:ind w:right="1870"/>
        <w:rPr>
          <w:sz w:val="22"/>
        </w:rPr>
      </w:pPr>
    </w:p>
    <w:p w14:paraId="598C41DF" w14:textId="77777777" w:rsidR="00F448C6" w:rsidRDefault="003878C6" w:rsidP="003878C6">
      <w:pPr>
        <w:pStyle w:val="BODY"/>
        <w:ind w:right="1870"/>
        <w:rPr>
          <w:sz w:val="20"/>
        </w:rPr>
      </w:pPr>
      <w:r>
        <w:rPr>
          <w:b/>
          <w:sz w:val="20"/>
        </w:rPr>
        <w:t>Mindestanforderungen</w:t>
      </w:r>
    </w:p>
    <w:p w14:paraId="74C7E5A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Kombinierbar mit praktisch jedem kabelgebundenen Mikrofon</w:t>
      </w:r>
    </w:p>
    <w:p w14:paraId="33C2D3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2FEB8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12V oder 48V Phantomspannung schaltbar</w:t>
      </w:r>
    </w:p>
    <w:p w14:paraId="4D6BCF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F3B962"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101BC8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DE55C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308DB0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B0465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Kompakte robuste Metallkonstruktion mit maximaler Staub- und Feuchtigkeitsresitenz</w:t>
      </w:r>
    </w:p>
    <w:p w14:paraId="738875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087C5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Kontraststarkes hochauflösendes OLED-Display </w:t>
      </w:r>
      <w:r>
        <w:rPr>
          <w:color w:val="000000"/>
          <w:sz w:val="20"/>
          <w:lang w:val="de-DE" w:eastAsia="de-DE" w:bidi="de-DE"/>
        </w:rPr>
        <w:t xml:space="preserve">mit Bedienelementen und intuitivem Userinterface zur visuellen Kontrolle und Einstellung der Senderparameter sowie zur Anzeige von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4197C5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84087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Integrierte Antenne </w:t>
      </w:r>
    </w:p>
    <w:p w14:paraId="4245E2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1E5C6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nutzbar mit intelligentem Li-Ion Akku (mind. 7,5h), m</w:t>
      </w:r>
      <w:r>
        <w:rPr>
          <w:color w:val="000000"/>
          <w:sz w:val="20"/>
          <w:lang w:val="de-DE" w:eastAsia="de-DE" w:bidi="de-DE"/>
        </w:rPr>
        <w:t>it 2x AA-Batterien (bis zu 7h) oder extern gepowert über USB-C Schnittstelle (dient ggfs. auch als Ladekontakt)</w:t>
      </w:r>
    </w:p>
    <w:p w14:paraId="3DCBED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58B6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4C9406" w14:textId="77777777" w:rsidR="00F448C6" w:rsidRDefault="00F448C6" w:rsidP="003878C6">
      <w:pPr>
        <w:pStyle w:val="BODY"/>
        <w:ind w:right="1870"/>
        <w:rPr>
          <w:sz w:val="22"/>
        </w:rPr>
      </w:pPr>
    </w:p>
    <w:p w14:paraId="4DD75D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A2548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Audio Eingang</w:t>
      </w:r>
      <w:proofErr w:type="gramEnd"/>
      <w:r>
        <w:rPr>
          <w:color w:val="000000"/>
          <w:sz w:val="20"/>
          <w:lang w:val="de-DE" w:eastAsia="de-DE" w:bidi="de-DE"/>
        </w:rPr>
        <w:t xml:space="preserve">:  </w:t>
      </w:r>
      <w:r>
        <w:rPr>
          <w:color w:val="000000"/>
          <w:sz w:val="20"/>
          <w:lang w:val="de-DE" w:eastAsia="de-DE" w:bidi="de-DE"/>
        </w:rPr>
        <w:tab/>
        <w:t>XLR3 female</w:t>
      </w:r>
    </w:p>
    <w:p w14:paraId="635076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Phantomspannung:  </w:t>
      </w:r>
      <w:r>
        <w:rPr>
          <w:color w:val="000000"/>
          <w:sz w:val="20"/>
          <w:lang w:val="de-DE" w:eastAsia="de-DE" w:bidi="de-DE"/>
        </w:rPr>
        <w:tab/>
        <w:t>12V/48V</w:t>
      </w:r>
      <w:r>
        <w:rPr>
          <w:color w:val="000000"/>
          <w:sz w:val="20"/>
          <w:lang w:val="de-DE" w:eastAsia="de-DE" w:bidi="de-DE"/>
        </w:rPr>
        <w:br/>
        <w:t>(schaltbar über Menüeinstellungen)</w:t>
      </w:r>
    </w:p>
    <w:p w14:paraId="20D40F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symmetrisch</w:t>
      </w:r>
    </w:p>
    <w:p w14:paraId="0252FF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Imp</w:t>
      </w:r>
      <w:r>
        <w:rPr>
          <w:color w:val="000000"/>
          <w:sz w:val="20"/>
          <w:lang w:val="de-DE" w:eastAsia="de-DE" w:bidi="de-DE"/>
        </w:rPr>
        <w:t xml:space="preserve">edanz:  </w:t>
      </w:r>
      <w:r>
        <w:rPr>
          <w:color w:val="000000"/>
          <w:sz w:val="20"/>
          <w:lang w:val="de-DE" w:eastAsia="de-DE" w:bidi="de-DE"/>
        </w:rPr>
        <w:tab/>
        <w:t>1,0 MOhm</w:t>
      </w:r>
    </w:p>
    <w:p w14:paraId="451BFD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Eingangspegel:  </w:t>
      </w:r>
      <w:r>
        <w:rPr>
          <w:color w:val="000000"/>
          <w:sz w:val="20"/>
          <w:lang w:val="de-DE" w:eastAsia="de-DE" w:bidi="de-DE"/>
        </w:rPr>
        <w:tab/>
        <w:t>8,5dBV (7,5 Vpp)</w:t>
      </w:r>
      <w:r>
        <w:rPr>
          <w:color w:val="000000"/>
          <w:sz w:val="20"/>
          <w:lang w:val="de-DE" w:eastAsia="de-DE" w:bidi="de-DE"/>
        </w:rPr>
        <w:br/>
        <w:t>(1 kHz bei 1% Gesamtklirrfaktor)</w:t>
      </w:r>
    </w:p>
    <w:p w14:paraId="5DE8AD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mit Dämpfungsglied:  </w:t>
      </w:r>
      <w:r>
        <w:rPr>
          <w:color w:val="000000"/>
          <w:sz w:val="20"/>
          <w:lang w:val="de-DE" w:eastAsia="de-DE" w:bidi="de-DE"/>
        </w:rPr>
        <w:tab/>
        <w:t>20,5 dBV (30 Vpp)</w:t>
      </w:r>
    </w:p>
    <w:p w14:paraId="424317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E94C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6B1C9A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55F6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53F055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461274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140E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157B7C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5173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78C146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29BEAF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562F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6C70AC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Gain Of</w:t>
      </w:r>
      <w:r>
        <w:rPr>
          <w:color w:val="000000"/>
          <w:sz w:val="20"/>
          <w:lang w:val="de-DE" w:eastAsia="de-DE" w:bidi="de-DE"/>
        </w:rPr>
        <w:t xml:space="preserve">fset Bereich:  </w:t>
      </w:r>
      <w:r>
        <w:rPr>
          <w:color w:val="000000"/>
          <w:sz w:val="20"/>
          <w:lang w:val="de-DE" w:eastAsia="de-DE" w:bidi="de-DE"/>
        </w:rPr>
        <w:tab/>
        <w:t>-12 bis 21 dB</w:t>
      </w:r>
      <w:r>
        <w:rPr>
          <w:color w:val="000000"/>
          <w:sz w:val="20"/>
          <w:lang w:val="de-DE" w:eastAsia="de-DE" w:bidi="de-DE"/>
        </w:rPr>
        <w:br/>
        <w:t>(in 1 dB Schritten)</w:t>
      </w:r>
    </w:p>
    <w:p w14:paraId="39A07A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809E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4D3F67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146327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F848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Batterie- Standzeit (10mW)</w:t>
      </w:r>
    </w:p>
    <w:p w14:paraId="620594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Li-Ion System-Akku (SB900A):  </w:t>
      </w:r>
      <w:r>
        <w:rPr>
          <w:color w:val="000000"/>
          <w:sz w:val="20"/>
          <w:lang w:val="de-DE" w:eastAsia="de-DE" w:bidi="de-DE"/>
        </w:rPr>
        <w:tab/>
        <w:t xml:space="preserve">mind. 8 h </w:t>
      </w:r>
    </w:p>
    <w:p w14:paraId="0B2E70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Alkaline Batterien, 2x AA:  </w:t>
      </w:r>
      <w:r>
        <w:rPr>
          <w:color w:val="000000"/>
          <w:sz w:val="20"/>
          <w:lang w:val="de-DE" w:eastAsia="de-DE" w:bidi="de-DE"/>
        </w:rPr>
        <w:tab/>
        <w:t>mind. 7 h</w:t>
      </w:r>
    </w:p>
    <w:p w14:paraId="0F9098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  </w:t>
      </w:r>
      <w:r>
        <w:rPr>
          <w:color w:val="000000"/>
          <w:sz w:val="20"/>
          <w:lang w:val="de-DE" w:eastAsia="de-DE" w:bidi="de-DE"/>
        </w:rPr>
        <w:tab/>
      </w:r>
    </w:p>
    <w:p w14:paraId="3940D3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08F4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90 x 50 x 50 mm</w:t>
      </w:r>
    </w:p>
    <w:p w14:paraId="7D8A35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200 g (ohne Akku)</w:t>
      </w:r>
    </w:p>
    <w:p w14:paraId="3A206F35" w14:textId="77777777" w:rsidR="00F448C6" w:rsidRDefault="00F448C6" w:rsidP="003878C6">
      <w:pPr>
        <w:pStyle w:val="BODY"/>
        <w:ind w:right="1870"/>
        <w:rPr>
          <w:sz w:val="22"/>
        </w:rPr>
      </w:pPr>
    </w:p>
    <w:p w14:paraId="09572A3C" w14:textId="77777777" w:rsidR="00F448C6" w:rsidRDefault="003878C6" w:rsidP="003878C6">
      <w:pPr>
        <w:pStyle w:val="BODY"/>
        <w:ind w:right="1870"/>
        <w:rPr>
          <w:b/>
          <w:sz w:val="20"/>
        </w:rPr>
      </w:pPr>
      <w:r>
        <w:rPr>
          <w:b/>
          <w:sz w:val="20"/>
        </w:rPr>
        <w:t>gefordertes Zubehör:</w:t>
      </w:r>
    </w:p>
    <w:p w14:paraId="6FFBFB70" w14:textId="77777777" w:rsidR="00F448C6" w:rsidRDefault="003878C6" w:rsidP="003878C6">
      <w:pPr>
        <w:pStyle w:val="BODY"/>
        <w:ind w:right="1870"/>
        <w:rPr>
          <w:color w:val="000000"/>
          <w:sz w:val="20"/>
          <w:lang w:val="de-DE" w:eastAsia="de-DE" w:bidi="de-DE"/>
        </w:rPr>
      </w:pPr>
      <w:r>
        <w:rPr>
          <w:color w:val="000000"/>
          <w:sz w:val="20"/>
          <w:lang w:val="de-DE" w:eastAsia="de-DE" w:bidi="de-DE"/>
        </w:rPr>
        <w:t>Ledertasche/Schutzetui mit Gürtelclip</w:t>
      </w:r>
    </w:p>
    <w:p w14:paraId="30E9E802" w14:textId="77777777" w:rsidR="00F448C6" w:rsidRDefault="003878C6" w:rsidP="003878C6">
      <w:pPr>
        <w:pStyle w:val="BODY"/>
        <w:ind w:right="1870"/>
        <w:rPr>
          <w:color w:val="000000"/>
          <w:sz w:val="20"/>
          <w:lang w:val="de-DE" w:eastAsia="de-DE" w:bidi="de-DE"/>
        </w:rPr>
      </w:pPr>
      <w:r>
        <w:rPr>
          <w:color w:val="000000"/>
          <w:sz w:val="20"/>
          <w:lang w:val="de-DE" w:eastAsia="de-DE" w:bidi="de-DE"/>
        </w:rPr>
        <w:t>Ladekabel USB-A auf USB-C</w:t>
      </w:r>
    </w:p>
    <w:p w14:paraId="187652FF" w14:textId="77777777" w:rsidR="00F448C6" w:rsidRDefault="003878C6" w:rsidP="003878C6">
      <w:pPr>
        <w:pStyle w:val="BODY"/>
        <w:ind w:right="1870"/>
        <w:rPr>
          <w:color w:val="000000"/>
          <w:sz w:val="20"/>
          <w:lang w:val="de-DE" w:eastAsia="de-DE" w:bidi="de-DE"/>
        </w:rPr>
      </w:pPr>
      <w:r>
        <w:rPr>
          <w:color w:val="000000"/>
          <w:sz w:val="20"/>
          <w:lang w:val="de-DE" w:eastAsia="de-DE" w:bidi="de-DE"/>
        </w:rPr>
        <w:t xml:space="preserve">2 x </w:t>
      </w:r>
      <w:proofErr w:type="gramStart"/>
      <w:r>
        <w:rPr>
          <w:color w:val="000000"/>
          <w:sz w:val="20"/>
          <w:lang w:val="de-DE" w:eastAsia="de-DE" w:bidi="de-DE"/>
        </w:rPr>
        <w:t>AA Batterie</w:t>
      </w:r>
      <w:proofErr w:type="gramEnd"/>
    </w:p>
    <w:p w14:paraId="0E5AB1F1" w14:textId="77777777" w:rsidR="00F448C6" w:rsidRDefault="003878C6" w:rsidP="003878C6">
      <w:pPr>
        <w:pStyle w:val="BODY"/>
        <w:ind w:right="1870"/>
        <w:rPr>
          <w:color w:val="000000"/>
          <w:sz w:val="22"/>
          <w:lang w:val="de-DE" w:eastAsia="de-DE" w:bidi="de-DE"/>
        </w:rPr>
      </w:pPr>
      <w:r>
        <w:rPr>
          <w:color w:val="000000"/>
          <w:sz w:val="20"/>
          <w:lang w:val="de-DE" w:eastAsia="de-DE" w:bidi="de-DE"/>
        </w:rPr>
        <w:t>Aufbewahrungstasche mit Reißverschluss</w:t>
      </w:r>
    </w:p>
    <w:p w14:paraId="486931F5" w14:textId="77777777" w:rsidR="00F448C6" w:rsidRDefault="00F448C6" w:rsidP="003878C6">
      <w:pPr>
        <w:pStyle w:val="BODY"/>
        <w:ind w:right="1870"/>
        <w:rPr>
          <w:sz w:val="22"/>
        </w:rPr>
      </w:pPr>
    </w:p>
    <w:p w14:paraId="06AE61D1" w14:textId="77777777" w:rsidR="00F448C6" w:rsidRDefault="00F448C6" w:rsidP="003878C6">
      <w:pPr>
        <w:pStyle w:val="BODY"/>
        <w:ind w:right="1870"/>
        <w:rPr>
          <w:sz w:val="22"/>
        </w:rPr>
      </w:pPr>
    </w:p>
    <w:p w14:paraId="6AEB5249" w14:textId="77777777" w:rsidR="00F448C6" w:rsidRDefault="003878C6" w:rsidP="003878C6">
      <w:pPr>
        <w:pStyle w:val="BODY"/>
        <w:ind w:right="1870"/>
        <w:rPr>
          <w:sz w:val="20"/>
        </w:rPr>
      </w:pPr>
      <w:r>
        <w:rPr>
          <w:b/>
          <w:sz w:val="20"/>
        </w:rPr>
        <w:t>Frequenzversionen</w:t>
      </w:r>
    </w:p>
    <w:p w14:paraId="60C09FAC" w14:textId="77777777" w:rsidR="00F448C6" w:rsidRDefault="003878C6" w:rsidP="003878C6">
      <w:pPr>
        <w:pStyle w:val="BODY"/>
        <w:ind w:right="1870"/>
        <w:rPr>
          <w:sz w:val="20"/>
        </w:rPr>
      </w:pPr>
      <w:r>
        <w:rPr>
          <w:sz w:val="20"/>
        </w:rPr>
        <w:t xml:space="preserve">G56  </w:t>
      </w:r>
      <w:r>
        <w:rPr>
          <w:sz w:val="20"/>
        </w:rPr>
        <w:tab/>
        <w:t>(470 - 636MHz)</w:t>
      </w:r>
    </w:p>
    <w:p w14:paraId="58BA6BB7" w14:textId="77777777" w:rsidR="00F448C6" w:rsidRDefault="003878C6" w:rsidP="003878C6">
      <w:pPr>
        <w:pStyle w:val="BODY"/>
        <w:ind w:right="1870"/>
        <w:rPr>
          <w:sz w:val="22"/>
        </w:rPr>
      </w:pPr>
      <w:r>
        <w:rPr>
          <w:sz w:val="20"/>
        </w:rPr>
        <w:t xml:space="preserve">K55  </w:t>
      </w:r>
      <w:r>
        <w:rPr>
          <w:sz w:val="20"/>
        </w:rPr>
        <w:tab/>
        <w:t>(606 - 694MHz)</w:t>
      </w:r>
    </w:p>
    <w:p w14:paraId="02C32A58" w14:textId="77777777" w:rsidR="00F448C6" w:rsidRDefault="00F44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3C23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361A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0B41A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749A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C5E39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AD3=-G56</w:t>
      </w:r>
    </w:p>
    <w:p w14:paraId="65C0C5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F7313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B6CD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FF30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8071A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87CA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w:t>
      </w:r>
      <w:r>
        <w:rPr>
          <w:color w:val="000000"/>
          <w:sz w:val="20"/>
          <w:lang w:val="de-DE" w:eastAsia="de-DE" w:bidi="de-DE"/>
        </w:rPr>
        <w:t xml:space="preserve"> </w:t>
      </w:r>
    </w:p>
    <w:p w14:paraId="1B6C4B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A4B969" w14:textId="77777777" w:rsidR="00F448C6" w:rsidRPr="00387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E69C4FD" w14:textId="77777777" w:rsidR="00F448C6" w:rsidRPr="003878C6" w:rsidRDefault="00F44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AB701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C3E1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AE02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09B1C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B107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7848E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10.02.01.1.200    Shure_SBC200-E** Doppel Akku-Ladegerät inkl. Netzteil </w:t>
      </w:r>
    </w:p>
    <w:p w14:paraId="235B8E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 Akku-Ladegerät inkl. Netzteil</w:t>
      </w:r>
    </w:p>
    <w:p w14:paraId="0A6C3D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5702B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Ladegerät mit zwei Ladeschächten für Digitale Hand- bzw. Taschensender (AD/ ULXD, QLXD), Empfänger für InEar Monitoring (P10R/P9RA/P3RA) oder zum</w:t>
      </w:r>
      <w:r>
        <w:rPr>
          <w:color w:val="000000"/>
          <w:sz w:val="20"/>
          <w:lang w:val="de-DE" w:eastAsia="de-DE" w:bidi="de-DE"/>
        </w:rPr>
        <w:t xml:space="preserve"> System passende Li-Ion Akkus.</w:t>
      </w:r>
    </w:p>
    <w:p w14:paraId="6B48EF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20B4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Externes Netzteil im Lieferumfang enthalten.</w:t>
      </w:r>
    </w:p>
    <w:p w14:paraId="49B81E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77B17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0839832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Zustandsanzeige pro Slot signalisiert mindestens folgende Akkuzustände</w:t>
      </w:r>
      <w:r>
        <w:rPr>
          <w:color w:val="000000"/>
          <w:sz w:val="20"/>
          <w:lang w:val="de-DE" w:eastAsia="de-DE" w:bidi="de-DE"/>
        </w:rPr>
        <w:br/>
        <w:t>- voll (99-100%)</w:t>
      </w:r>
      <w:r>
        <w:rPr>
          <w:color w:val="000000"/>
          <w:sz w:val="20"/>
          <w:lang w:val="de-DE" w:eastAsia="de-DE" w:bidi="de-DE"/>
        </w:rPr>
        <w:br/>
        <w:t>- fast voll (90-99%)</w:t>
      </w:r>
      <w:r>
        <w:rPr>
          <w:color w:val="000000"/>
          <w:sz w:val="20"/>
          <w:lang w:val="de-DE" w:eastAsia="de-DE" w:bidi="de-DE"/>
        </w:rPr>
        <w:br/>
        <w:t>- muss geladen werden (0-90%)</w:t>
      </w:r>
      <w:r>
        <w:rPr>
          <w:color w:val="000000"/>
          <w:sz w:val="20"/>
          <w:lang w:val="de-DE" w:eastAsia="de-DE" w:bidi="de-DE"/>
        </w:rPr>
        <w:br/>
        <w:t>- Fehler = Batter</w:t>
      </w:r>
      <w:r>
        <w:rPr>
          <w:color w:val="000000"/>
          <w:sz w:val="20"/>
          <w:lang w:val="de-DE" w:eastAsia="de-DE" w:bidi="de-DE"/>
        </w:rPr>
        <w:t>ie kann nicht geladen werden</w:t>
      </w:r>
      <w:r>
        <w:rPr>
          <w:color w:val="000000"/>
          <w:sz w:val="20"/>
          <w:lang w:val="de-DE" w:eastAsia="de-DE" w:bidi="de-DE"/>
        </w:rPr>
        <w:br/>
      </w:r>
    </w:p>
    <w:p w14:paraId="2169EA2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zusätzliche Kabel über ein gemeinsames Netzteil versorgt werden.</w:t>
      </w:r>
    </w:p>
    <w:p w14:paraId="7749AD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08714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9211C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465A52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1h</w:t>
      </w:r>
    </w:p>
    <w:p w14:paraId="120A2F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3h</w:t>
      </w:r>
    </w:p>
    <w:p w14:paraId="2BD155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8D0BE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Stromversorgung: </w:t>
      </w:r>
      <w:r>
        <w:rPr>
          <w:color w:val="000000"/>
          <w:sz w:val="20"/>
          <w:lang w:val="de-DE" w:eastAsia="de-DE" w:bidi="de-DE"/>
        </w:rPr>
        <w:tab/>
        <w:t>15V/ 3,33A max.</w:t>
      </w:r>
    </w:p>
    <w:p w14:paraId="1B1C35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66 x 99 x 165mm</w:t>
      </w:r>
    </w:p>
    <w:p w14:paraId="24493D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w:t>
      </w:r>
    </w:p>
    <w:p w14:paraId="28BFFE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A168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322DA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3B3396C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Netzteil</w:t>
      </w:r>
    </w:p>
    <w:p w14:paraId="452BE3C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p>
    <w:p w14:paraId="3FCE05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DB454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A106F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13A06A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C3485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5EBF4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SBC200-E</w:t>
      </w:r>
    </w:p>
    <w:p w14:paraId="5810D9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w:t>
      </w:r>
      <w:r>
        <w:rPr>
          <w:color w:val="000000"/>
          <w:sz w:val="20"/>
          <w:lang w:val="de-DE" w:eastAsia="de-DE" w:bidi="de-DE"/>
        </w:rPr>
        <w:t>chwertiger Art</w:t>
      </w:r>
    </w:p>
    <w:p w14:paraId="19710F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17214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09760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3A4B4B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59683A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A44795A"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1FF03EA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EA02EA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422BDB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86DA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7565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1B38A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E59E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6F337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10.02.01.1.201    Shure_SBC200** Doppel Akku-Ladegerät </w:t>
      </w:r>
    </w:p>
    <w:p w14:paraId="1BA94C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 Akku-Ladegerät</w:t>
      </w:r>
    </w:p>
    <w:p w14:paraId="48DACD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CFF32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Ladegerät mit zwei Ladeschächten für Digitale Hand- bzw. Taschensender (AD/ ULXD, QLXD), Empfänger für InEar Monitoring (P10</w:t>
      </w:r>
      <w:r>
        <w:rPr>
          <w:color w:val="000000"/>
          <w:sz w:val="20"/>
          <w:lang w:val="de-DE" w:eastAsia="de-DE" w:bidi="de-DE"/>
        </w:rPr>
        <w:t>R/P9RA/P3RA) oder zum System passende Li-Ion Akkus.</w:t>
      </w:r>
    </w:p>
    <w:p w14:paraId="35493C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59EC5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46FBA10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Zustandsanzeige pro Slot signalisiert mindestens folgende Akkuzustände</w:t>
      </w:r>
      <w:r>
        <w:rPr>
          <w:color w:val="000000"/>
          <w:sz w:val="20"/>
          <w:lang w:val="de-DE" w:eastAsia="de-DE" w:bidi="de-DE"/>
        </w:rPr>
        <w:br/>
        <w:t>- voll (99-100%)</w:t>
      </w:r>
      <w:r>
        <w:rPr>
          <w:color w:val="000000"/>
          <w:sz w:val="20"/>
          <w:lang w:val="de-DE" w:eastAsia="de-DE" w:bidi="de-DE"/>
        </w:rPr>
        <w:br/>
        <w:t>- fast voll (90-99%)</w:t>
      </w:r>
      <w:r>
        <w:rPr>
          <w:color w:val="000000"/>
          <w:sz w:val="20"/>
          <w:lang w:val="de-DE" w:eastAsia="de-DE" w:bidi="de-DE"/>
        </w:rPr>
        <w:br/>
        <w:t>- muss geladen werden (0-90%)</w:t>
      </w:r>
      <w:r>
        <w:rPr>
          <w:color w:val="000000"/>
          <w:sz w:val="20"/>
          <w:lang w:val="de-DE" w:eastAsia="de-DE" w:bidi="de-DE"/>
        </w:rPr>
        <w:br/>
        <w:t>- Fehler = Batterie kann nicht geladen wer</w:t>
      </w:r>
      <w:r>
        <w:rPr>
          <w:color w:val="000000"/>
          <w:sz w:val="20"/>
          <w:lang w:val="de-DE" w:eastAsia="de-DE" w:bidi="de-DE"/>
        </w:rPr>
        <w:t>den</w:t>
      </w:r>
      <w:r>
        <w:rPr>
          <w:color w:val="000000"/>
          <w:sz w:val="20"/>
          <w:lang w:val="de-DE" w:eastAsia="de-DE" w:bidi="de-DE"/>
        </w:rPr>
        <w:br/>
      </w:r>
    </w:p>
    <w:p w14:paraId="3E5D60A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zusätzliche Kabel über ein gemeinsames Netzteil versorgt werden.</w:t>
      </w:r>
    </w:p>
    <w:p w14:paraId="1F52FC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DBE0A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EAF75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7C3096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1h</w:t>
      </w:r>
    </w:p>
    <w:p w14:paraId="6F0786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3h</w:t>
      </w:r>
    </w:p>
    <w:p w14:paraId="0EB057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E1601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Stromversorgung: </w:t>
      </w:r>
      <w:r>
        <w:rPr>
          <w:color w:val="000000"/>
          <w:sz w:val="20"/>
          <w:lang w:val="de-DE" w:eastAsia="de-DE" w:bidi="de-DE"/>
        </w:rPr>
        <w:tab/>
        <w:t>15V/ 3,33A max.</w:t>
      </w:r>
    </w:p>
    <w:p w14:paraId="4D3257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66 x 99 x 165mm</w:t>
      </w:r>
    </w:p>
    <w:p w14:paraId="1F6654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w:t>
      </w:r>
    </w:p>
    <w:p w14:paraId="33CC8E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8D44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B811A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32D62E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r>
        <w:rPr>
          <w:color w:val="000000"/>
          <w:sz w:val="20"/>
          <w:lang w:val="de-DE" w:eastAsia="de-DE" w:bidi="de-DE"/>
        </w:rPr>
        <w:br/>
      </w:r>
    </w:p>
    <w:p w14:paraId="5DAFA7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6B1B4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5A5EAF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D7E12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688F90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SBC200</w:t>
      </w:r>
    </w:p>
    <w:p w14:paraId="66AFD0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1E8B4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64BF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F2599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707950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910AA3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F5FCB3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6904BE5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607385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0E0963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4A90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8FA0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D020C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9B50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61AE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10.02.01.1.220    Shure_SBC220-E** Doppel-Akku-Ladegerät, Netzwerk-basiert inkl Netzteil </w:t>
      </w:r>
    </w:p>
    <w:p w14:paraId="2D6C0C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Doppel-Akku-Ladegerät, Netzwerk-basiert inkl. Netzteil</w:t>
      </w:r>
    </w:p>
    <w:p w14:paraId="252FBE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A7BE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Akku-Ladegerät mit Netzwerkschnittstelle zur Überwachung des Ladezustands, der Akkuparameter sowie zur Lagerun</w:t>
      </w:r>
      <w:r>
        <w:rPr>
          <w:color w:val="000000"/>
          <w:sz w:val="20"/>
          <w:lang w:val="de-DE" w:eastAsia="de-DE" w:bidi="de-DE"/>
        </w:rPr>
        <w:t>g von bis zu 2 System-Akkus separat oder eingelegt in die Hand- und Taschensendern bzw. Taschenreceivern.</w:t>
      </w:r>
    </w:p>
    <w:p w14:paraId="455241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FB56E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Es können bis zu vier dieser Charger mechanisch gekoppelt werden. Sie werden dann über ein gemeinsames Netzteil betrieben und teilen sich auch eine g</w:t>
      </w:r>
      <w:r>
        <w:rPr>
          <w:color w:val="000000"/>
          <w:sz w:val="20"/>
          <w:lang w:val="de-DE" w:eastAsia="de-DE" w:bidi="de-DE"/>
        </w:rPr>
        <w:t xml:space="preserve">emeinsame Netzwerksschnittstelle. </w:t>
      </w:r>
    </w:p>
    <w:p w14:paraId="6E58A1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92B69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Charger ist mechanisch auch zu den Doppelladern der ADX-Serie kompatibel und kann auch mit diesen im Verbund betrieben werden.</w:t>
      </w:r>
    </w:p>
    <w:p w14:paraId="717F0C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20945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Am Charger kann ein Storage Modus für die längerfristige Lagerung (&gt; 8d) der Akkus aktiv</w:t>
      </w:r>
      <w:r>
        <w:rPr>
          <w:color w:val="000000"/>
          <w:sz w:val="20"/>
          <w:lang w:val="de-DE" w:eastAsia="de-DE" w:bidi="de-DE"/>
        </w:rPr>
        <w:t>iert werden.</w:t>
      </w:r>
    </w:p>
    <w:p w14:paraId="28C81F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Bei aktiviertem Storage Modus werden eingelegte Akkus entsprechend geladen bzw. entladen, dass der für Langzeitlagerung optimale Ladezustand erreicht wird.</w:t>
      </w:r>
    </w:p>
    <w:p w14:paraId="205DB0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392A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Externes Netzteil im Lieferumfang enthalten</w:t>
      </w:r>
    </w:p>
    <w:p w14:paraId="3D0F7B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5F3A0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E64A7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367AFA3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Folgende Parameter werden pro Akku ausgelesen und ins Netzwerk übertragen:</w:t>
      </w:r>
      <w:r>
        <w:rPr>
          <w:color w:val="000000"/>
          <w:sz w:val="20"/>
          <w:lang w:val="de-DE" w:eastAsia="de-DE" w:bidi="de-DE"/>
        </w:rPr>
        <w:br/>
        <w:t>- Aktueller Ladezustand</w:t>
      </w:r>
      <w:r>
        <w:rPr>
          <w:color w:val="000000"/>
          <w:sz w:val="20"/>
          <w:lang w:val="de-DE" w:eastAsia="de-DE" w:bidi="de-DE"/>
        </w:rPr>
        <w:br/>
        <w:t>- Akkuzustand</w:t>
      </w:r>
      <w:r>
        <w:rPr>
          <w:color w:val="000000"/>
          <w:sz w:val="20"/>
          <w:lang w:val="de-DE" w:eastAsia="de-DE" w:bidi="de-DE"/>
        </w:rPr>
        <w:br/>
        <w:t>- Anzahl der Ladezyklen</w:t>
      </w:r>
      <w:r>
        <w:rPr>
          <w:color w:val="000000"/>
          <w:sz w:val="20"/>
          <w:lang w:val="de-DE" w:eastAsia="de-DE" w:bidi="de-DE"/>
        </w:rPr>
        <w:br/>
        <w:t>- Temperatur</w:t>
      </w:r>
    </w:p>
    <w:p w14:paraId="26DE27F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Ladeanzeige pro Slot</w:t>
      </w:r>
      <w:r>
        <w:rPr>
          <w:color w:val="000000"/>
          <w:sz w:val="20"/>
          <w:lang w:val="de-DE" w:eastAsia="de-DE" w:bidi="de-DE"/>
        </w:rPr>
        <w:br/>
        <w:t xml:space="preserve">grün = </w:t>
      </w:r>
      <w:r>
        <w:rPr>
          <w:color w:val="000000"/>
          <w:sz w:val="20"/>
          <w:lang w:val="de-DE" w:eastAsia="de-DE" w:bidi="de-DE"/>
        </w:rPr>
        <w:tab/>
        <w:t>Ladevorgang abgeschlossen</w:t>
      </w:r>
      <w:r>
        <w:rPr>
          <w:color w:val="000000"/>
          <w:sz w:val="20"/>
          <w:lang w:val="de-DE" w:eastAsia="de-DE" w:bidi="de-DE"/>
        </w:rPr>
        <w:br/>
        <w:t xml:space="preserve">rot = </w:t>
      </w:r>
      <w:r>
        <w:rPr>
          <w:color w:val="000000"/>
          <w:sz w:val="20"/>
          <w:lang w:val="de-DE" w:eastAsia="de-DE" w:bidi="de-DE"/>
        </w:rPr>
        <w:tab/>
        <w:t>Akku wird geladen</w:t>
      </w:r>
      <w:r>
        <w:rPr>
          <w:color w:val="000000"/>
          <w:sz w:val="20"/>
          <w:lang w:val="de-DE" w:eastAsia="de-DE" w:bidi="de-DE"/>
        </w:rPr>
        <w:br/>
        <w:t xml:space="preserve">gelb = </w:t>
      </w:r>
      <w:r>
        <w:rPr>
          <w:color w:val="000000"/>
          <w:sz w:val="20"/>
          <w:lang w:val="de-DE" w:eastAsia="de-DE" w:bidi="de-DE"/>
        </w:rPr>
        <w:tab/>
        <w:t>Akku im Storage Mo</w:t>
      </w:r>
      <w:r>
        <w:rPr>
          <w:color w:val="000000"/>
          <w:sz w:val="20"/>
          <w:lang w:val="de-DE" w:eastAsia="de-DE" w:bidi="de-DE"/>
        </w:rPr>
        <w:t>dus</w:t>
      </w:r>
    </w:p>
    <w:p w14:paraId="33AEE3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Aktivierung Storage Modus direkt am Charger</w:t>
      </w:r>
    </w:p>
    <w:p w14:paraId="5764141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Passt mit eingelegten Akkus in 19"-Rackschublade mit 2 HE</w:t>
      </w:r>
    </w:p>
    <w:p w14:paraId="356494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zusätzliche Kabel über ein gemeinsames Netzteil versorgt werden.</w:t>
      </w:r>
    </w:p>
    <w:p w14:paraId="6EAD1E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2664D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9C5BD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r>
        <w:rPr>
          <w:b/>
          <w:color w:val="000000"/>
          <w:sz w:val="20"/>
          <w:lang w:val="de-DE" w:eastAsia="de-DE" w:bidi="de-DE"/>
        </w:rPr>
        <w:t>:</w:t>
      </w:r>
    </w:p>
    <w:p w14:paraId="221202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Ladestrom:  </w:t>
      </w:r>
      <w:r>
        <w:rPr>
          <w:color w:val="000000"/>
          <w:sz w:val="20"/>
          <w:lang w:val="de-DE" w:eastAsia="de-DE" w:bidi="de-DE"/>
        </w:rPr>
        <w:tab/>
      </w:r>
      <w:r>
        <w:rPr>
          <w:color w:val="000000"/>
          <w:sz w:val="20"/>
          <w:lang w:val="de-DE" w:eastAsia="de-DE" w:bidi="de-DE"/>
        </w:rPr>
        <w:tab/>
        <w:t>max. 1,25 A</w:t>
      </w:r>
    </w:p>
    <w:p w14:paraId="2800A8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r>
      <w:r>
        <w:rPr>
          <w:color w:val="000000"/>
          <w:sz w:val="20"/>
          <w:lang w:val="de-DE" w:eastAsia="de-DE" w:bidi="de-DE"/>
        </w:rPr>
        <w:tab/>
        <w:t>50% = 1,0 h</w:t>
      </w:r>
      <w:r>
        <w:rPr>
          <w:color w:val="000000"/>
          <w:sz w:val="20"/>
          <w:lang w:val="de-DE" w:eastAsia="de-DE" w:bidi="de-DE"/>
        </w:rPr>
        <w:br/>
        <w:t>100% = 3,0 h</w:t>
      </w:r>
    </w:p>
    <w:p w14:paraId="3C581E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Netzwerk:  </w:t>
      </w:r>
      <w:r>
        <w:rPr>
          <w:color w:val="000000"/>
          <w:sz w:val="20"/>
          <w:lang w:val="de-DE" w:eastAsia="de-DE" w:bidi="de-DE"/>
        </w:rPr>
        <w:tab/>
      </w:r>
      <w:r>
        <w:rPr>
          <w:color w:val="000000"/>
          <w:sz w:val="20"/>
          <w:lang w:val="de-DE" w:eastAsia="de-DE" w:bidi="de-DE"/>
        </w:rPr>
        <w:tab/>
        <w:t>10/100 Mbit, 1x RJ45</w:t>
      </w:r>
      <w:r>
        <w:rPr>
          <w:color w:val="000000"/>
          <w:sz w:val="20"/>
          <w:lang w:val="de-DE" w:eastAsia="de-DE" w:bidi="de-DE"/>
        </w:rPr>
        <w:br/>
        <w:t xml:space="preserve">DHCP oder </w:t>
      </w:r>
      <w:proofErr w:type="gramStart"/>
      <w:r>
        <w:rPr>
          <w:color w:val="000000"/>
          <w:sz w:val="20"/>
          <w:lang w:val="de-DE" w:eastAsia="de-DE" w:bidi="de-DE"/>
        </w:rPr>
        <w:t>Manuell</w:t>
      </w:r>
      <w:proofErr w:type="gramEnd"/>
    </w:p>
    <w:p w14:paraId="1BA395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Abmessungen (BxHxT</w:t>
      </w:r>
      <w:proofErr w:type="gramStart"/>
      <w:r>
        <w:rPr>
          <w:color w:val="000000"/>
          <w:sz w:val="20"/>
          <w:lang w:val="de-DE" w:eastAsia="de-DE" w:bidi="de-DE"/>
        </w:rPr>
        <w:t>) :</w:t>
      </w:r>
      <w:proofErr w:type="gramEnd"/>
      <w:r>
        <w:rPr>
          <w:color w:val="000000"/>
          <w:sz w:val="20"/>
          <w:lang w:val="de-DE" w:eastAsia="de-DE" w:bidi="de-DE"/>
        </w:rPr>
        <w:t xml:space="preserve">  </w:t>
      </w:r>
      <w:r>
        <w:rPr>
          <w:color w:val="000000"/>
          <w:sz w:val="20"/>
          <w:lang w:val="de-DE" w:eastAsia="de-DE" w:bidi="de-DE"/>
        </w:rPr>
        <w:tab/>
        <w:t>89 x 66 x 211 mm</w:t>
      </w:r>
    </w:p>
    <w:p w14:paraId="6DB919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r>
      <w:r>
        <w:rPr>
          <w:color w:val="000000"/>
          <w:sz w:val="20"/>
          <w:lang w:val="de-DE" w:eastAsia="de-DE" w:bidi="de-DE"/>
        </w:rPr>
        <w:tab/>
        <w:t>0,45 kg</w:t>
      </w:r>
    </w:p>
    <w:p w14:paraId="712271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Betriebsumgebung:  </w:t>
      </w:r>
      <w:r>
        <w:rPr>
          <w:color w:val="000000"/>
          <w:sz w:val="20"/>
          <w:lang w:val="de-DE" w:eastAsia="de-DE" w:bidi="de-DE"/>
        </w:rPr>
        <w:tab/>
      </w:r>
      <w:r>
        <w:rPr>
          <w:color w:val="000000"/>
          <w:sz w:val="20"/>
          <w:lang w:val="de-DE" w:eastAsia="de-DE" w:bidi="de-DE"/>
        </w:rPr>
        <w:tab/>
        <w:t>0°C bis 45°C</w:t>
      </w:r>
    </w:p>
    <w:p w14:paraId="515609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CC6DB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r>
      <w:r>
        <w:rPr>
          <w:color w:val="000000"/>
          <w:sz w:val="20"/>
          <w:lang w:val="de-DE" w:eastAsia="de-DE" w:bidi="de-DE"/>
        </w:rPr>
        <w:tab/>
        <w:t>15 V, max. 3.33 A</w:t>
      </w:r>
    </w:p>
    <w:p w14:paraId="23D8FB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630BE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7120D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7AAA896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Externes Netzteil</w:t>
      </w:r>
    </w:p>
    <w:p w14:paraId="7B666ED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p>
    <w:p w14:paraId="23B704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F45A5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DF7C8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5C555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0E5ED2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6C94B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35015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SBC220-E</w:t>
      </w:r>
    </w:p>
    <w:p w14:paraId="42558D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67298F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861B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3DAE7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2FEF20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3C12E3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517087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7FAD7DB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DBC112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72EA9F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F48F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215C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CDF3A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D198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5C8E1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10.02.01.1.221    Shure_SBC220** Doppel-Akku-Ladegerät, Netzwerk-basiert </w:t>
      </w:r>
    </w:p>
    <w:p w14:paraId="06839B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Doppel-Akku-Ladegerät, Netzwerk-basiert</w:t>
      </w:r>
    </w:p>
    <w:p w14:paraId="01E5CD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0D00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Akku-Ladegerät mit Netzwerkschnittstelle zur Überwachung des Ladezustands, der Akkuparameter sowie zur Lagerung von bis zu 2 System-Akkus sep</w:t>
      </w:r>
      <w:r>
        <w:rPr>
          <w:color w:val="000000"/>
          <w:sz w:val="20"/>
          <w:lang w:val="de-DE" w:eastAsia="de-DE" w:bidi="de-DE"/>
        </w:rPr>
        <w:t>arat oder eingelegt in die Hand- und Taschensendern bzw. Taschenreceivern.</w:t>
      </w:r>
    </w:p>
    <w:p w14:paraId="55D66F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E7AB6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Es können bis zu vier dieser Charger mechanisch gekoppelt werden. Sie werden dann über ein gemeinsames Netzteil betrieben und teilen sich auch eine gemeinsame Netzwerksschnittstelle. </w:t>
      </w:r>
    </w:p>
    <w:p w14:paraId="64A6C8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D73E2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Charger ist mechanisch auch zu den Doppelladern der ADX-Serie kompa</w:t>
      </w:r>
      <w:r>
        <w:rPr>
          <w:color w:val="000000"/>
          <w:sz w:val="20"/>
          <w:lang w:val="de-DE" w:eastAsia="de-DE" w:bidi="de-DE"/>
        </w:rPr>
        <w:t>tibel und kann auch mit diesen im Verbund betrieben werden.</w:t>
      </w:r>
    </w:p>
    <w:p w14:paraId="11B8E5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D3B55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Am Charger kann ein Storage Modus für die längerfristige Lagerung (&gt; 8d) der Akkus aktiviert werden.</w:t>
      </w:r>
    </w:p>
    <w:p w14:paraId="68420A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Bei aktiviertem Storage Modus werden eingelegte Akkus entsprechend geladen bzw. entladen, dass</w:t>
      </w:r>
      <w:r>
        <w:rPr>
          <w:color w:val="000000"/>
          <w:sz w:val="20"/>
          <w:lang w:val="de-DE" w:eastAsia="de-DE" w:bidi="de-DE"/>
        </w:rPr>
        <w:t xml:space="preserve"> der für Langzeitlagerung optimale Ladezustand erreicht wird.</w:t>
      </w:r>
    </w:p>
    <w:p w14:paraId="4889AA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45D3A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7A38E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08B0BB4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Folgende Parameter werden pro Akku ausgelesen und ins Netzwerk übertragen:</w:t>
      </w:r>
      <w:r>
        <w:rPr>
          <w:color w:val="000000"/>
          <w:sz w:val="20"/>
          <w:lang w:val="de-DE" w:eastAsia="de-DE" w:bidi="de-DE"/>
        </w:rPr>
        <w:br/>
        <w:t>- Aktueller Ladezustand</w:t>
      </w:r>
      <w:r>
        <w:rPr>
          <w:color w:val="000000"/>
          <w:sz w:val="20"/>
          <w:lang w:val="de-DE" w:eastAsia="de-DE" w:bidi="de-DE"/>
        </w:rPr>
        <w:br/>
        <w:t>- Akkuzustand</w:t>
      </w:r>
      <w:r>
        <w:rPr>
          <w:color w:val="000000"/>
          <w:sz w:val="20"/>
          <w:lang w:val="de-DE" w:eastAsia="de-DE" w:bidi="de-DE"/>
        </w:rPr>
        <w:br/>
        <w:t>- Anzahl der Ladezyklen</w:t>
      </w:r>
      <w:r>
        <w:rPr>
          <w:color w:val="000000"/>
          <w:sz w:val="20"/>
          <w:lang w:val="de-DE" w:eastAsia="de-DE" w:bidi="de-DE"/>
        </w:rPr>
        <w:br/>
        <w:t>- Temperatur</w:t>
      </w:r>
    </w:p>
    <w:p w14:paraId="7F0D5DF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Ladeanzeige pro Slot</w:t>
      </w:r>
      <w:r>
        <w:rPr>
          <w:color w:val="000000"/>
          <w:sz w:val="20"/>
          <w:lang w:val="de-DE" w:eastAsia="de-DE" w:bidi="de-DE"/>
        </w:rPr>
        <w:br/>
        <w:t xml:space="preserve">grün = </w:t>
      </w:r>
      <w:r>
        <w:rPr>
          <w:color w:val="000000"/>
          <w:sz w:val="20"/>
          <w:lang w:val="de-DE" w:eastAsia="de-DE" w:bidi="de-DE"/>
        </w:rPr>
        <w:tab/>
        <w:t>Ladevorgang abgeschlossen</w:t>
      </w:r>
      <w:r>
        <w:rPr>
          <w:color w:val="000000"/>
          <w:sz w:val="20"/>
          <w:lang w:val="de-DE" w:eastAsia="de-DE" w:bidi="de-DE"/>
        </w:rPr>
        <w:br/>
        <w:t xml:space="preserve">rot = </w:t>
      </w:r>
      <w:r>
        <w:rPr>
          <w:color w:val="000000"/>
          <w:sz w:val="20"/>
          <w:lang w:val="de-DE" w:eastAsia="de-DE" w:bidi="de-DE"/>
        </w:rPr>
        <w:tab/>
        <w:t>Akku wird geladen</w:t>
      </w:r>
      <w:r>
        <w:rPr>
          <w:color w:val="000000"/>
          <w:sz w:val="20"/>
          <w:lang w:val="de-DE" w:eastAsia="de-DE" w:bidi="de-DE"/>
        </w:rPr>
        <w:br/>
        <w:t xml:space="preserve">gelb = </w:t>
      </w:r>
      <w:r>
        <w:rPr>
          <w:color w:val="000000"/>
          <w:sz w:val="20"/>
          <w:lang w:val="de-DE" w:eastAsia="de-DE" w:bidi="de-DE"/>
        </w:rPr>
        <w:tab/>
        <w:t>Akku im Storage Modus</w:t>
      </w:r>
    </w:p>
    <w:p w14:paraId="3ED9EDD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Aktivierung Storage Modus direkt am Charger</w:t>
      </w:r>
    </w:p>
    <w:p w14:paraId="49875FA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Passt mit eingelegten Akkus in 19"-Rackschublade mit 2 HE</w:t>
      </w:r>
    </w:p>
    <w:p w14:paraId="696D42C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w:t>
      </w:r>
      <w:r>
        <w:rPr>
          <w:color w:val="000000"/>
          <w:sz w:val="20"/>
          <w:lang w:val="de-DE" w:eastAsia="de-DE" w:bidi="de-DE"/>
        </w:rPr>
        <w:t>ne zusätzliche Kabel über ein gemeinsames Netzteil versorgt werden.</w:t>
      </w:r>
    </w:p>
    <w:p w14:paraId="1FA71C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F9E5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5EED4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465C35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Ladestrom:  </w:t>
      </w:r>
      <w:r>
        <w:rPr>
          <w:color w:val="000000"/>
          <w:sz w:val="20"/>
          <w:lang w:val="de-DE" w:eastAsia="de-DE" w:bidi="de-DE"/>
        </w:rPr>
        <w:tab/>
      </w:r>
      <w:r>
        <w:rPr>
          <w:color w:val="000000"/>
          <w:sz w:val="20"/>
          <w:lang w:val="de-DE" w:eastAsia="de-DE" w:bidi="de-DE"/>
        </w:rPr>
        <w:tab/>
        <w:t>max. 1,25 A</w:t>
      </w:r>
    </w:p>
    <w:p w14:paraId="5A8056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r>
      <w:r>
        <w:rPr>
          <w:color w:val="000000"/>
          <w:sz w:val="20"/>
          <w:lang w:val="de-DE" w:eastAsia="de-DE" w:bidi="de-DE"/>
        </w:rPr>
        <w:tab/>
        <w:t>50% = 1,0 h</w:t>
      </w:r>
      <w:r>
        <w:rPr>
          <w:color w:val="000000"/>
          <w:sz w:val="20"/>
          <w:lang w:val="de-DE" w:eastAsia="de-DE" w:bidi="de-DE"/>
        </w:rPr>
        <w:br/>
        <w:t>100% = 3,0 h</w:t>
      </w:r>
    </w:p>
    <w:p w14:paraId="08795C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Netzwerk:  </w:t>
      </w:r>
      <w:r>
        <w:rPr>
          <w:color w:val="000000"/>
          <w:sz w:val="20"/>
          <w:lang w:val="de-DE" w:eastAsia="de-DE" w:bidi="de-DE"/>
        </w:rPr>
        <w:tab/>
      </w:r>
      <w:r>
        <w:rPr>
          <w:color w:val="000000"/>
          <w:sz w:val="20"/>
          <w:lang w:val="de-DE" w:eastAsia="de-DE" w:bidi="de-DE"/>
        </w:rPr>
        <w:tab/>
        <w:t>10/100 Mbit, 1x RJ45</w:t>
      </w:r>
      <w:r>
        <w:rPr>
          <w:color w:val="000000"/>
          <w:sz w:val="20"/>
          <w:lang w:val="de-DE" w:eastAsia="de-DE" w:bidi="de-DE"/>
        </w:rPr>
        <w:br/>
        <w:t xml:space="preserve">DHCP oder </w:t>
      </w:r>
      <w:proofErr w:type="gramStart"/>
      <w:r>
        <w:rPr>
          <w:color w:val="000000"/>
          <w:sz w:val="20"/>
          <w:lang w:val="de-DE" w:eastAsia="de-DE" w:bidi="de-DE"/>
        </w:rPr>
        <w:t>Manuell</w:t>
      </w:r>
      <w:proofErr w:type="gramEnd"/>
    </w:p>
    <w:p w14:paraId="32DC45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Abmessungen (BxHxT</w:t>
      </w:r>
      <w:proofErr w:type="gramStart"/>
      <w:r>
        <w:rPr>
          <w:color w:val="000000"/>
          <w:sz w:val="20"/>
          <w:lang w:val="de-DE" w:eastAsia="de-DE" w:bidi="de-DE"/>
        </w:rPr>
        <w:t>) :</w:t>
      </w:r>
      <w:proofErr w:type="gramEnd"/>
      <w:r>
        <w:rPr>
          <w:color w:val="000000"/>
          <w:sz w:val="20"/>
          <w:lang w:val="de-DE" w:eastAsia="de-DE" w:bidi="de-DE"/>
        </w:rPr>
        <w:t xml:space="preserve">  </w:t>
      </w:r>
      <w:r>
        <w:rPr>
          <w:color w:val="000000"/>
          <w:sz w:val="20"/>
          <w:lang w:val="de-DE" w:eastAsia="de-DE" w:bidi="de-DE"/>
        </w:rPr>
        <w:tab/>
        <w:t>89 x 66 x 211 mm</w:t>
      </w:r>
    </w:p>
    <w:p w14:paraId="4769C3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r>
      <w:r>
        <w:rPr>
          <w:color w:val="000000"/>
          <w:sz w:val="20"/>
          <w:lang w:val="de-DE" w:eastAsia="de-DE" w:bidi="de-DE"/>
        </w:rPr>
        <w:tab/>
        <w:t>0,45 kg</w:t>
      </w:r>
    </w:p>
    <w:p w14:paraId="3F7F0F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Betriebsumgebung:  </w:t>
      </w:r>
      <w:r>
        <w:rPr>
          <w:color w:val="000000"/>
          <w:sz w:val="20"/>
          <w:lang w:val="de-DE" w:eastAsia="de-DE" w:bidi="de-DE"/>
        </w:rPr>
        <w:tab/>
      </w:r>
      <w:r>
        <w:rPr>
          <w:color w:val="000000"/>
          <w:sz w:val="20"/>
          <w:lang w:val="de-DE" w:eastAsia="de-DE" w:bidi="de-DE"/>
        </w:rPr>
        <w:tab/>
        <w:t>0°C bis 45°C</w:t>
      </w:r>
    </w:p>
    <w:p w14:paraId="087E91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A9FAB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r>
      <w:r>
        <w:rPr>
          <w:color w:val="000000"/>
          <w:sz w:val="20"/>
          <w:lang w:val="de-DE" w:eastAsia="de-DE" w:bidi="de-DE"/>
        </w:rPr>
        <w:tab/>
        <w:t>15 V, max. 3.33 A</w:t>
      </w:r>
    </w:p>
    <w:p w14:paraId="5A82E7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AE995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E0FEE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64424E7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p>
    <w:p w14:paraId="5EC8D2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945CC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5B971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6478C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51E581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C94FA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A5FFF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SBC220</w:t>
      </w:r>
    </w:p>
    <w:p w14:paraId="3FC88C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BC806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3B9F2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F9978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1DA0BE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AB6650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24E293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0B90DA6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F16B78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358C4D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83BF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58FD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8024A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E86E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1F401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10.02.01.1.900    Shure_SB900B** 3,7V Li-Ion Akku zum Drahtlos Sender </w:t>
      </w:r>
    </w:p>
    <w:p w14:paraId="18DC9EC4" w14:textId="77777777" w:rsidR="00F448C6" w:rsidRDefault="003878C6" w:rsidP="003878C6">
      <w:pPr>
        <w:pStyle w:val="BODY"/>
        <w:ind w:right="1870"/>
        <w:rPr>
          <w:sz w:val="22"/>
        </w:rPr>
      </w:pPr>
      <w:r>
        <w:rPr>
          <w:sz w:val="20"/>
        </w:rPr>
        <w:t>3,7V Li-Ion Akku zum Digitalen Drahtlos Sender</w:t>
      </w:r>
    </w:p>
    <w:p w14:paraId="62C39320" w14:textId="77777777" w:rsidR="00F448C6" w:rsidRDefault="00F448C6" w:rsidP="003878C6">
      <w:pPr>
        <w:pStyle w:val="BODY"/>
        <w:ind w:right="1870"/>
        <w:rPr>
          <w:sz w:val="22"/>
        </w:rPr>
      </w:pPr>
    </w:p>
    <w:p w14:paraId="03F02F3C" w14:textId="77777777" w:rsidR="00F448C6" w:rsidRDefault="003878C6" w:rsidP="003878C6">
      <w:pPr>
        <w:pStyle w:val="BODY"/>
        <w:ind w:right="1870"/>
        <w:rPr>
          <w:sz w:val="22"/>
        </w:rPr>
      </w:pPr>
      <w:r>
        <w:rPr>
          <w:sz w:val="20"/>
        </w:rPr>
        <w:t>3,7V Li-Ion System Akku zur Verwendung mit den in separater Position ausgeschriebene</w:t>
      </w:r>
      <w:r>
        <w:rPr>
          <w:sz w:val="20"/>
        </w:rPr>
        <w:t>n Digitalen Drahtlos Hand- bzw. Taschensendern sowie Empfängern für InEar Monitoring Empfängern.</w:t>
      </w:r>
    </w:p>
    <w:p w14:paraId="3050C6E5" w14:textId="77777777" w:rsidR="00F448C6" w:rsidRDefault="00F448C6" w:rsidP="003878C6">
      <w:pPr>
        <w:pStyle w:val="BODY"/>
        <w:ind w:right="1870"/>
        <w:rPr>
          <w:sz w:val="22"/>
        </w:rPr>
      </w:pPr>
    </w:p>
    <w:p w14:paraId="25EB1E94" w14:textId="77777777" w:rsidR="00F448C6" w:rsidRDefault="003878C6" w:rsidP="003878C6">
      <w:pPr>
        <w:pStyle w:val="BODY"/>
        <w:ind w:right="1870"/>
        <w:rPr>
          <w:sz w:val="20"/>
        </w:rPr>
      </w:pPr>
      <w:r>
        <w:rPr>
          <w:sz w:val="20"/>
        </w:rPr>
        <w:t>integrierter Chipsatz zur Abfrage mindestens folgender Akkuzellen-Informationen:</w:t>
      </w:r>
    </w:p>
    <w:p w14:paraId="4800D002" w14:textId="77777777" w:rsidR="00F448C6" w:rsidRDefault="003878C6" w:rsidP="003878C6">
      <w:pPr>
        <w:pStyle w:val="BODY"/>
        <w:numPr>
          <w:ilvl w:val="0"/>
          <w:numId w:val="4"/>
        </w:numPr>
        <w:ind w:right="1870"/>
        <w:rPr>
          <w:sz w:val="20"/>
        </w:rPr>
      </w:pPr>
      <w:r>
        <w:rPr>
          <w:sz w:val="20"/>
        </w:rPr>
        <w:t>Gesamtzustand des Akkus in Prozent</w:t>
      </w:r>
    </w:p>
    <w:p w14:paraId="6238B810" w14:textId="77777777" w:rsidR="00F448C6" w:rsidRDefault="003878C6" w:rsidP="003878C6">
      <w:pPr>
        <w:pStyle w:val="BODY"/>
        <w:numPr>
          <w:ilvl w:val="0"/>
          <w:numId w:val="4"/>
        </w:numPr>
        <w:ind w:right="1870"/>
        <w:rPr>
          <w:sz w:val="20"/>
        </w:rPr>
      </w:pPr>
      <w:r>
        <w:rPr>
          <w:sz w:val="20"/>
        </w:rPr>
        <w:t>Ladezustand des Akkus in Prozent</w:t>
      </w:r>
    </w:p>
    <w:p w14:paraId="34FA27C3" w14:textId="77777777" w:rsidR="00F448C6" w:rsidRDefault="003878C6" w:rsidP="003878C6">
      <w:pPr>
        <w:pStyle w:val="BODY"/>
        <w:numPr>
          <w:ilvl w:val="0"/>
          <w:numId w:val="4"/>
        </w:numPr>
        <w:ind w:right="1870"/>
        <w:rPr>
          <w:sz w:val="20"/>
        </w:rPr>
      </w:pPr>
      <w:r>
        <w:rPr>
          <w:sz w:val="20"/>
        </w:rPr>
        <w:t>Anzahl de</w:t>
      </w:r>
      <w:r>
        <w:rPr>
          <w:sz w:val="20"/>
        </w:rPr>
        <w:t>r Ladezyklen</w:t>
      </w:r>
    </w:p>
    <w:p w14:paraId="7BD43788" w14:textId="77777777" w:rsidR="00F448C6" w:rsidRDefault="003878C6" w:rsidP="003878C6">
      <w:pPr>
        <w:pStyle w:val="BODY"/>
        <w:numPr>
          <w:ilvl w:val="0"/>
          <w:numId w:val="4"/>
        </w:numPr>
        <w:ind w:right="1870"/>
        <w:rPr>
          <w:sz w:val="22"/>
        </w:rPr>
      </w:pPr>
      <w:r>
        <w:rPr>
          <w:sz w:val="20"/>
        </w:rPr>
        <w:t>Akkukerntemperatur in °C und °F</w:t>
      </w:r>
    </w:p>
    <w:p w14:paraId="1763587E" w14:textId="77777777" w:rsidR="00F448C6" w:rsidRDefault="00F448C6" w:rsidP="003878C6">
      <w:pPr>
        <w:pStyle w:val="BODY"/>
        <w:ind w:right="1870"/>
        <w:rPr>
          <w:sz w:val="22"/>
        </w:rPr>
      </w:pPr>
    </w:p>
    <w:p w14:paraId="59468575" w14:textId="77777777" w:rsidR="00F448C6" w:rsidRDefault="00F448C6" w:rsidP="003878C6">
      <w:pPr>
        <w:pStyle w:val="BODY"/>
        <w:ind w:right="1870"/>
        <w:rPr>
          <w:sz w:val="22"/>
        </w:rPr>
      </w:pPr>
    </w:p>
    <w:p w14:paraId="017AAF60" w14:textId="77777777" w:rsidR="00F448C6" w:rsidRDefault="003878C6" w:rsidP="003878C6">
      <w:pPr>
        <w:pStyle w:val="BODY"/>
        <w:ind w:right="1870"/>
        <w:rPr>
          <w:sz w:val="20"/>
        </w:rPr>
      </w:pPr>
      <w:r>
        <w:rPr>
          <w:b/>
          <w:sz w:val="20"/>
        </w:rPr>
        <w:t>Zertifizierungen:</w:t>
      </w:r>
    </w:p>
    <w:p w14:paraId="5AA6AF7E" w14:textId="77777777" w:rsidR="00F448C6" w:rsidRDefault="003878C6" w:rsidP="003878C6">
      <w:pPr>
        <w:pStyle w:val="BODY"/>
        <w:ind w:right="1870"/>
        <w:rPr>
          <w:sz w:val="20"/>
        </w:rPr>
      </w:pPr>
      <w:r>
        <w:rPr>
          <w:color w:val="1C1C1C"/>
          <w:sz w:val="20"/>
        </w:rPr>
        <w:t>EMC Directive 2004/108/EC</w:t>
      </w:r>
    </w:p>
    <w:p w14:paraId="47A768C3" w14:textId="77777777" w:rsidR="00F448C6" w:rsidRDefault="003878C6" w:rsidP="003878C6">
      <w:pPr>
        <w:pStyle w:val="BODY"/>
        <w:ind w:right="1870"/>
        <w:rPr>
          <w:sz w:val="22"/>
        </w:rPr>
      </w:pPr>
      <w:r>
        <w:rPr>
          <w:color w:val="1C1C1C"/>
          <w:sz w:val="20"/>
        </w:rPr>
        <w:t>Battery Directive 2006/66/EC</w:t>
      </w:r>
    </w:p>
    <w:p w14:paraId="7C6AED08" w14:textId="77777777" w:rsidR="00F448C6" w:rsidRDefault="00F448C6" w:rsidP="003878C6">
      <w:pPr>
        <w:pStyle w:val="BODY"/>
        <w:ind w:right="1870"/>
        <w:rPr>
          <w:sz w:val="22"/>
        </w:rPr>
      </w:pPr>
    </w:p>
    <w:p w14:paraId="2D145733" w14:textId="77777777" w:rsidR="00F448C6" w:rsidRDefault="003878C6" w:rsidP="003878C6">
      <w:pPr>
        <w:pStyle w:val="BODY"/>
        <w:ind w:right="1870"/>
        <w:rPr>
          <w:sz w:val="20"/>
        </w:rPr>
      </w:pPr>
      <w:r>
        <w:rPr>
          <w:b/>
          <w:sz w:val="20"/>
        </w:rPr>
        <w:t>Technische Daten:</w:t>
      </w:r>
    </w:p>
    <w:p w14:paraId="00620CC8" w14:textId="77777777" w:rsidR="00F448C6" w:rsidRDefault="003878C6" w:rsidP="003878C6">
      <w:pPr>
        <w:pStyle w:val="BODY"/>
        <w:ind w:right="1870"/>
        <w:rPr>
          <w:sz w:val="20"/>
        </w:rPr>
      </w:pPr>
      <w:r>
        <w:rPr>
          <w:color w:val="1C1C1C"/>
          <w:sz w:val="20"/>
        </w:rPr>
        <w:t xml:space="preserve">Nominal Capacity:  </w:t>
      </w:r>
      <w:r>
        <w:rPr>
          <w:sz w:val="20"/>
        </w:rPr>
        <w:tab/>
      </w:r>
      <w:r>
        <w:rPr>
          <w:color w:val="1C1C1C"/>
          <w:sz w:val="20"/>
        </w:rPr>
        <w:t>mind. 1240 mAh</w:t>
      </w:r>
    </w:p>
    <w:p w14:paraId="4C91128C" w14:textId="77777777" w:rsidR="00F448C6" w:rsidRDefault="003878C6" w:rsidP="003878C6">
      <w:pPr>
        <w:pStyle w:val="BODY"/>
        <w:ind w:right="1870"/>
        <w:rPr>
          <w:sz w:val="20"/>
        </w:rPr>
      </w:pPr>
      <w:r>
        <w:rPr>
          <w:color w:val="1C1C1C"/>
          <w:sz w:val="20"/>
        </w:rPr>
        <w:t>Ladespannung:</w:t>
      </w:r>
      <w:r>
        <w:rPr>
          <w:sz w:val="20"/>
        </w:rPr>
        <w:tab/>
      </w:r>
      <w:r>
        <w:rPr>
          <w:color w:val="1C1C1C"/>
          <w:sz w:val="20"/>
        </w:rPr>
        <w:t>4,2V</w:t>
      </w:r>
    </w:p>
    <w:p w14:paraId="7481600C" w14:textId="77777777" w:rsidR="00F448C6" w:rsidRDefault="003878C6" w:rsidP="003878C6">
      <w:pPr>
        <w:pStyle w:val="BODY"/>
        <w:ind w:right="1870"/>
        <w:rPr>
          <w:sz w:val="20"/>
        </w:rPr>
      </w:pPr>
      <w:r>
        <w:rPr>
          <w:color w:val="1C1C1C"/>
          <w:sz w:val="20"/>
        </w:rPr>
        <w:t>Ladestrom:</w:t>
      </w:r>
      <w:r>
        <w:rPr>
          <w:sz w:val="20"/>
        </w:rPr>
        <w:tab/>
      </w:r>
      <w:r>
        <w:rPr>
          <w:color w:val="1C1C1C"/>
          <w:sz w:val="20"/>
        </w:rPr>
        <w:t>750mA</w:t>
      </w:r>
    </w:p>
    <w:p w14:paraId="224E96C2" w14:textId="77777777" w:rsidR="00F448C6" w:rsidRDefault="003878C6" w:rsidP="003878C6">
      <w:pPr>
        <w:pStyle w:val="BODY"/>
        <w:ind w:right="1870"/>
        <w:rPr>
          <w:sz w:val="20"/>
        </w:rPr>
      </w:pPr>
      <w:r>
        <w:rPr>
          <w:color w:val="1C1C1C"/>
          <w:sz w:val="20"/>
        </w:rPr>
        <w:t>Ladetemperaturbereich:</w:t>
      </w:r>
      <w:r>
        <w:rPr>
          <w:sz w:val="20"/>
        </w:rPr>
        <w:tab/>
      </w:r>
      <w:r>
        <w:rPr>
          <w:color w:val="1C1C1C"/>
          <w:sz w:val="20"/>
        </w:rPr>
        <w:t>0° - 45°C</w:t>
      </w:r>
    </w:p>
    <w:p w14:paraId="3BFA679E" w14:textId="77777777" w:rsidR="00F448C6" w:rsidRDefault="003878C6" w:rsidP="003878C6">
      <w:pPr>
        <w:pStyle w:val="BODY"/>
        <w:ind w:right="1870"/>
        <w:rPr>
          <w:sz w:val="20"/>
        </w:rPr>
      </w:pPr>
      <w:r>
        <w:rPr>
          <w:color w:val="1C1C1C"/>
          <w:sz w:val="20"/>
        </w:rPr>
        <w:t>Ladedauer (typisch)</w:t>
      </w:r>
      <w:r>
        <w:rPr>
          <w:sz w:val="20"/>
        </w:rPr>
        <w:tab/>
      </w:r>
      <w:r>
        <w:rPr>
          <w:color w:val="1C1C1C"/>
          <w:sz w:val="20"/>
        </w:rPr>
        <w:t>50% = 1h</w:t>
      </w:r>
    </w:p>
    <w:p w14:paraId="1065FBC2" w14:textId="77777777" w:rsidR="00F448C6" w:rsidRDefault="003878C6" w:rsidP="003878C6">
      <w:pPr>
        <w:pStyle w:val="BODY"/>
        <w:ind w:right="1870"/>
        <w:rPr>
          <w:sz w:val="22"/>
        </w:rPr>
      </w:pPr>
      <w:r>
        <w:rPr>
          <w:color w:val="1C1C1C"/>
          <w:sz w:val="20"/>
        </w:rPr>
        <w:tab/>
        <w:t>100% = 3h</w:t>
      </w:r>
    </w:p>
    <w:p w14:paraId="3377EF69" w14:textId="77777777" w:rsidR="00F448C6" w:rsidRDefault="00F448C6" w:rsidP="003878C6">
      <w:pPr>
        <w:pStyle w:val="BODY"/>
        <w:ind w:right="1870"/>
        <w:rPr>
          <w:sz w:val="22"/>
        </w:rPr>
      </w:pPr>
    </w:p>
    <w:p w14:paraId="1B284FE3" w14:textId="77777777" w:rsidR="00F448C6" w:rsidRDefault="003878C6" w:rsidP="003878C6">
      <w:pPr>
        <w:pStyle w:val="BODY"/>
        <w:ind w:right="1870"/>
        <w:rPr>
          <w:sz w:val="20"/>
        </w:rPr>
      </w:pPr>
      <w:r>
        <w:rPr>
          <w:color w:val="1C1C1C"/>
          <w:sz w:val="20"/>
        </w:rPr>
        <w:t>Abmessung (H x B x T):</w:t>
      </w:r>
      <w:r>
        <w:rPr>
          <w:sz w:val="20"/>
        </w:rPr>
        <w:tab/>
      </w:r>
      <w:r>
        <w:rPr>
          <w:color w:val="1C1C1C"/>
          <w:sz w:val="20"/>
        </w:rPr>
        <w:t>18 x 32 x 50 mm</w:t>
      </w:r>
    </w:p>
    <w:p w14:paraId="748D688A" w14:textId="77777777" w:rsidR="00F448C6" w:rsidRDefault="003878C6" w:rsidP="003878C6">
      <w:pPr>
        <w:pStyle w:val="BODY"/>
        <w:ind w:right="1870"/>
        <w:rPr>
          <w:sz w:val="22"/>
        </w:rPr>
      </w:pPr>
      <w:r>
        <w:rPr>
          <w:color w:val="1C1C1C"/>
          <w:sz w:val="20"/>
        </w:rPr>
        <w:t>Gewicht:</w:t>
      </w:r>
      <w:r>
        <w:rPr>
          <w:sz w:val="20"/>
        </w:rPr>
        <w:tab/>
      </w:r>
      <w:r>
        <w:rPr>
          <w:color w:val="1C1C1C"/>
          <w:sz w:val="20"/>
        </w:rPr>
        <w:t>max. 39,7g</w:t>
      </w:r>
    </w:p>
    <w:p w14:paraId="6FF0755C" w14:textId="77777777" w:rsidR="00F448C6" w:rsidRDefault="00F448C6" w:rsidP="003878C6">
      <w:pPr>
        <w:pStyle w:val="BODY"/>
        <w:ind w:right="1870"/>
        <w:rPr>
          <w:sz w:val="22"/>
        </w:rPr>
      </w:pPr>
    </w:p>
    <w:p w14:paraId="76D334BE" w14:textId="77777777" w:rsidR="00F448C6" w:rsidRDefault="00F448C6" w:rsidP="003878C6">
      <w:pPr>
        <w:pStyle w:val="BODY"/>
        <w:ind w:right="1870"/>
        <w:rPr>
          <w:sz w:val="22"/>
        </w:rPr>
      </w:pPr>
    </w:p>
    <w:p w14:paraId="1F9B53A3" w14:textId="77777777" w:rsidR="00F448C6" w:rsidRDefault="003878C6" w:rsidP="003878C6">
      <w:pPr>
        <w:pStyle w:val="BODY"/>
        <w:ind w:right="1870"/>
        <w:rPr>
          <w:sz w:val="22"/>
        </w:rPr>
      </w:pPr>
      <w:r>
        <w:rPr>
          <w:b/>
          <w:sz w:val="20"/>
        </w:rPr>
        <w:t>Ausgeschrieben:</w:t>
      </w:r>
    </w:p>
    <w:p w14:paraId="24E45C5F" w14:textId="77777777" w:rsidR="00F448C6" w:rsidRDefault="00F448C6" w:rsidP="003878C6">
      <w:pPr>
        <w:pStyle w:val="BODY"/>
        <w:spacing w:line="200" w:lineRule="atLeast"/>
        <w:ind w:right="1870"/>
        <w:rPr>
          <w:sz w:val="22"/>
        </w:rPr>
      </w:pPr>
    </w:p>
    <w:p w14:paraId="67B87F47" w14:textId="77777777" w:rsidR="00F448C6" w:rsidRDefault="003878C6" w:rsidP="003878C6">
      <w:pPr>
        <w:pStyle w:val="BODY"/>
        <w:ind w:right="1870"/>
        <w:rPr>
          <w:sz w:val="20"/>
        </w:rPr>
      </w:pPr>
      <w:r>
        <w:rPr>
          <w:sz w:val="20"/>
        </w:rPr>
        <w:t>Fabrikat:</w:t>
      </w:r>
      <w:r>
        <w:rPr>
          <w:sz w:val="20"/>
        </w:rPr>
        <w:tab/>
        <w:t>Shure</w:t>
      </w:r>
    </w:p>
    <w:p w14:paraId="2BF7ADAC" w14:textId="77777777" w:rsidR="00F448C6" w:rsidRDefault="003878C6" w:rsidP="003878C6">
      <w:pPr>
        <w:pStyle w:val="BODY"/>
        <w:ind w:right="1870"/>
        <w:rPr>
          <w:sz w:val="20"/>
        </w:rPr>
      </w:pPr>
      <w:r>
        <w:rPr>
          <w:sz w:val="20"/>
        </w:rPr>
        <w:t>Typ:</w:t>
      </w:r>
      <w:r>
        <w:rPr>
          <w:sz w:val="20"/>
        </w:rPr>
        <w:tab/>
        <w:t>SB900B</w:t>
      </w:r>
    </w:p>
    <w:p w14:paraId="57CE6205" w14:textId="77777777" w:rsidR="00F448C6" w:rsidRDefault="003878C6" w:rsidP="003878C6">
      <w:pPr>
        <w:pStyle w:val="BODY"/>
        <w:ind w:right="1870"/>
        <w:rPr>
          <w:sz w:val="22"/>
        </w:rPr>
      </w:pPr>
      <w:r>
        <w:rPr>
          <w:sz w:val="20"/>
        </w:rPr>
        <w:tab/>
        <w:t>oder gleichwertiger Art</w:t>
      </w:r>
    </w:p>
    <w:p w14:paraId="23933F0C" w14:textId="77777777" w:rsidR="00F448C6" w:rsidRDefault="00F448C6" w:rsidP="003878C6">
      <w:pPr>
        <w:pStyle w:val="BODY"/>
        <w:spacing w:line="200" w:lineRule="atLeast"/>
        <w:ind w:right="1870"/>
        <w:rPr>
          <w:sz w:val="22"/>
        </w:rPr>
      </w:pPr>
    </w:p>
    <w:p w14:paraId="62E6720B" w14:textId="77777777" w:rsidR="00F448C6" w:rsidRDefault="00F448C6" w:rsidP="003878C6">
      <w:pPr>
        <w:pStyle w:val="BODY"/>
        <w:ind w:right="1870"/>
        <w:rPr>
          <w:sz w:val="22"/>
        </w:rPr>
      </w:pPr>
    </w:p>
    <w:p w14:paraId="3DB20329" w14:textId="77777777" w:rsidR="00F448C6" w:rsidRDefault="003878C6" w:rsidP="003878C6">
      <w:pPr>
        <w:pStyle w:val="BODY"/>
        <w:ind w:right="1870"/>
        <w:rPr>
          <w:sz w:val="22"/>
        </w:rPr>
      </w:pPr>
      <w:r>
        <w:rPr>
          <w:b/>
          <w:sz w:val="20"/>
        </w:rPr>
        <w:t>Angeboten (Vom Bieter einzutragen):</w:t>
      </w:r>
    </w:p>
    <w:p w14:paraId="71301CB3" w14:textId="77777777" w:rsidR="00F448C6" w:rsidRDefault="00F448C6" w:rsidP="003878C6">
      <w:pPr>
        <w:pStyle w:val="BODY"/>
        <w:spacing w:line="200" w:lineRule="atLeast"/>
        <w:ind w:right="1870"/>
        <w:rPr>
          <w:sz w:val="22"/>
        </w:rPr>
      </w:pPr>
    </w:p>
    <w:p w14:paraId="5DC9F2F1"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t>.....'</w:t>
      </w:r>
      <w:r>
        <w:rPr>
          <w:sz w:val="20"/>
        </w:rPr>
        <w:br/>
      </w:r>
    </w:p>
    <w:p w14:paraId="2779E164"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09C88B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8958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10C2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3048D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AF0E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6CF4B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10.02.01.1.901    EOL-Shure_SB900A** 3,7V Li-Ion Akku zum Drahtlos Sender </w:t>
      </w:r>
    </w:p>
    <w:p w14:paraId="697D86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3,7V Li-Ion Akku zum Digitalen Drahtlos Sender</w:t>
      </w:r>
    </w:p>
    <w:p w14:paraId="0FA1EF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2788E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3,7V Li-Ion System Akku zur Verwendung mit den in separater Position ausgeschriebenen Digitalen Drahtlos Hand- bzw. Taschensendern sowie Empfängern für InEar Monitoring Empfängern.</w:t>
      </w:r>
    </w:p>
    <w:p w14:paraId="7607F2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9E081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integrierter Chipsatz zur Abfrage mindestens folgender Akkuzellen-Informationen:</w:t>
      </w:r>
    </w:p>
    <w:p w14:paraId="24E1718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Gesamtzustand des Akkus in Prozent</w:t>
      </w:r>
    </w:p>
    <w:p w14:paraId="77CCA41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Ladezustand des Akkus in Prozent</w:t>
      </w:r>
    </w:p>
    <w:p w14:paraId="00BF65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Anzahl der Ladezyklen</w:t>
      </w:r>
    </w:p>
    <w:p w14:paraId="49B582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Akkukerntemperatur in °C und °F</w:t>
      </w:r>
    </w:p>
    <w:p w14:paraId="536E50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A10D7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1597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Zertifizierungen:</w:t>
      </w:r>
    </w:p>
    <w:p w14:paraId="6E6AD4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EMC Directive 2004/108/EC</w:t>
      </w:r>
    </w:p>
    <w:p w14:paraId="136BC2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Battery</w:t>
      </w:r>
      <w:r>
        <w:rPr>
          <w:color w:val="000000"/>
          <w:sz w:val="20"/>
          <w:lang w:val="de-DE" w:eastAsia="de-DE" w:bidi="de-DE"/>
        </w:rPr>
        <w:t xml:space="preserve"> Directive 2006/66/EC</w:t>
      </w:r>
    </w:p>
    <w:p w14:paraId="28242B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AA1F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2F8FAF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Nominal Capacity:  </w:t>
      </w:r>
      <w:r>
        <w:rPr>
          <w:color w:val="000000"/>
          <w:sz w:val="20"/>
          <w:lang w:val="de-DE" w:eastAsia="de-DE" w:bidi="de-DE"/>
        </w:rPr>
        <w:tab/>
        <w:t>mind. 1320 mAh</w:t>
      </w:r>
    </w:p>
    <w:p w14:paraId="363C9F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Ladespannung:</w:t>
      </w:r>
      <w:r>
        <w:rPr>
          <w:color w:val="000000"/>
          <w:sz w:val="20"/>
          <w:lang w:val="de-DE" w:eastAsia="de-DE" w:bidi="de-DE"/>
        </w:rPr>
        <w:tab/>
        <w:t>4,2V</w:t>
      </w:r>
    </w:p>
    <w:p w14:paraId="4EB761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Ladestrom:</w:t>
      </w:r>
      <w:r>
        <w:rPr>
          <w:color w:val="000000"/>
          <w:sz w:val="20"/>
          <w:lang w:val="de-DE" w:eastAsia="de-DE" w:bidi="de-DE"/>
        </w:rPr>
        <w:tab/>
        <w:t>750mA</w:t>
      </w:r>
    </w:p>
    <w:p w14:paraId="6C16E0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Ladetemperaturbereich:</w:t>
      </w:r>
      <w:r>
        <w:rPr>
          <w:color w:val="000000"/>
          <w:sz w:val="20"/>
          <w:lang w:val="de-DE" w:eastAsia="de-DE" w:bidi="de-DE"/>
        </w:rPr>
        <w:tab/>
        <w:t>0° - 45°C</w:t>
      </w:r>
    </w:p>
    <w:p w14:paraId="44AB6A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Ladedauer (typisch)</w:t>
      </w:r>
      <w:r>
        <w:rPr>
          <w:color w:val="000000"/>
          <w:sz w:val="20"/>
          <w:lang w:val="de-DE" w:eastAsia="de-DE" w:bidi="de-DE"/>
        </w:rPr>
        <w:tab/>
        <w:t>50% = 1h</w:t>
      </w:r>
    </w:p>
    <w:p w14:paraId="7F2606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100% = 3h</w:t>
      </w:r>
    </w:p>
    <w:p w14:paraId="70E13E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C399A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w:t>
      </w:r>
      <w:r>
        <w:rPr>
          <w:color w:val="000000"/>
          <w:sz w:val="20"/>
          <w:lang w:val="de-DE" w:eastAsia="de-DE" w:bidi="de-DE"/>
        </w:rPr>
        <w:tab/>
        <w:t>18 x 32 x 50 mm</w:t>
      </w:r>
    </w:p>
    <w:p w14:paraId="18E5CB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ab/>
        <w:t>max. 39,7g</w:t>
      </w:r>
    </w:p>
    <w:p w14:paraId="42AE2C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EE7FB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4B279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DE082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8EA15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7469A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SB900A</w:t>
      </w:r>
    </w:p>
    <w:p w14:paraId="4A9854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0E234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10F04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833CA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5F40B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E5892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r>
      <w:r>
        <w:rPr>
          <w:color w:val="000000"/>
          <w:sz w:val="20"/>
          <w:lang w:val="de-DE" w:eastAsia="de-DE" w:bidi="de-DE"/>
        </w:rPr>
        <w:t>'.......................................'</w:t>
      </w:r>
      <w:r>
        <w:rPr>
          <w:color w:val="000000"/>
          <w:sz w:val="20"/>
          <w:lang w:val="de-DE" w:eastAsia="de-DE" w:bidi="de-DE"/>
        </w:rPr>
        <w:br/>
      </w:r>
    </w:p>
    <w:p w14:paraId="670906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sidRPr="003878C6">
        <w:rPr>
          <w:color w:val="000000"/>
          <w:sz w:val="20"/>
          <w:lang w:val="en-US" w:eastAsia="de-DE" w:bidi="de-DE"/>
        </w:rPr>
        <w:t>......................'</w:t>
      </w:r>
      <w:r w:rsidRPr="003878C6">
        <w:rPr>
          <w:color w:val="000000"/>
          <w:sz w:val="20"/>
          <w:lang w:val="en-US" w:eastAsia="de-DE" w:bidi="de-DE"/>
        </w:rPr>
        <w:br/>
      </w:r>
      <w:r>
        <w:rPr>
          <w:sz w:val="20"/>
        </w:rPr>
        <w:t xml:space="preserve"> </w:t>
      </w:r>
    </w:p>
    <w:p w14:paraId="6054FB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44DC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7BD6C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F094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706C74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10.02.01.1   AD Sender    GP ____________</w:t>
      </w:r>
    </w:p>
    <w:p w14:paraId="0BBFA6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525DAA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10.02.01.2    ADX-Sender  </w:t>
      </w:r>
    </w:p>
    <w:p w14:paraId="6E6F62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25A0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81CB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10.02.01.2.110    Shure_ADX1** Digitaler Taschensender, fernsteuerbar, TA4 </w:t>
      </w:r>
    </w:p>
    <w:p w14:paraId="66644C69" w14:textId="77777777" w:rsidR="00F448C6" w:rsidRDefault="003878C6" w:rsidP="003878C6">
      <w:pPr>
        <w:pStyle w:val="BODY"/>
        <w:ind w:right="1870"/>
        <w:rPr>
          <w:sz w:val="22"/>
        </w:rPr>
      </w:pPr>
      <w:r>
        <w:rPr>
          <w:sz w:val="20"/>
        </w:rPr>
        <w:t>Digitaler Taschensender, fernsteuerbar, TA4</w:t>
      </w:r>
    </w:p>
    <w:p w14:paraId="30D441DF" w14:textId="77777777" w:rsidR="00F448C6" w:rsidRDefault="00F448C6" w:rsidP="003878C6">
      <w:pPr>
        <w:pStyle w:val="BODY"/>
        <w:ind w:right="1870"/>
        <w:rPr>
          <w:sz w:val="22"/>
        </w:rPr>
      </w:pPr>
    </w:p>
    <w:p w14:paraId="59EFC6CD" w14:textId="77777777" w:rsidR="00F448C6" w:rsidRDefault="003878C6" w:rsidP="003878C6">
      <w:pPr>
        <w:pStyle w:val="BODY"/>
        <w:ind w:right="1870"/>
        <w:rPr>
          <w:sz w:val="22"/>
        </w:rPr>
      </w:pPr>
      <w:r>
        <w:rPr>
          <w:sz w:val="20"/>
        </w:rPr>
        <w:t>Digitaler Taschensender mit TA4-Steckverbinder</w:t>
      </w:r>
      <w:r>
        <w:rPr>
          <w:sz w:val="20"/>
        </w:rPr>
        <w:br/>
        <w:t>passend zu dem im Vortext beschriebenen digitalen Funkmikrofon-System.</w:t>
      </w:r>
    </w:p>
    <w:p w14:paraId="5EAA888D" w14:textId="77777777" w:rsidR="00F448C6" w:rsidRDefault="00F448C6" w:rsidP="003878C6">
      <w:pPr>
        <w:pStyle w:val="BODY"/>
        <w:ind w:right="1870"/>
        <w:rPr>
          <w:sz w:val="22"/>
        </w:rPr>
      </w:pPr>
    </w:p>
    <w:p w14:paraId="4F458082" w14:textId="77777777" w:rsidR="00F448C6" w:rsidRDefault="003878C6" w:rsidP="003878C6">
      <w:pPr>
        <w:pStyle w:val="BODY"/>
        <w:ind w:right="1870"/>
        <w:rPr>
          <w:sz w:val="22"/>
        </w:rPr>
      </w:pPr>
      <w:r>
        <w:rPr>
          <w:sz w:val="20"/>
        </w:rPr>
        <w:t>Die Parameter un</w:t>
      </w:r>
      <w:r>
        <w:rPr>
          <w:sz w:val="20"/>
        </w:rPr>
        <w:t>d Einstellungen der Sender können über eine stabile vom Nutzsignal unabhängige bidirektionale Funkverbindung jederzeit in Echtzeit ferngesteuert werden.</w:t>
      </w:r>
    </w:p>
    <w:p w14:paraId="385FDBA9" w14:textId="77777777" w:rsidR="00F448C6" w:rsidRDefault="00F448C6" w:rsidP="003878C6">
      <w:pPr>
        <w:pStyle w:val="BODY"/>
        <w:ind w:right="1870"/>
        <w:rPr>
          <w:sz w:val="22"/>
        </w:rPr>
      </w:pPr>
    </w:p>
    <w:p w14:paraId="507AB377" w14:textId="77777777" w:rsidR="00F448C6" w:rsidRDefault="003878C6" w:rsidP="003878C6">
      <w:pPr>
        <w:pStyle w:val="BODY"/>
        <w:ind w:right="1870"/>
        <w:rPr>
          <w:sz w:val="22"/>
        </w:rPr>
      </w:pPr>
      <w:r>
        <w:rPr>
          <w:sz w:val="20"/>
        </w:rPr>
        <w:t>In Verbindung mit weiteren Systemkomponenten können damit Signalstörungen und Ausfälle aktiv verhinder</w:t>
      </w:r>
      <w:r>
        <w:rPr>
          <w:sz w:val="20"/>
        </w:rPr>
        <w:t>t und die Verfügbarkeit der Funkstrecke maximiert werden.</w:t>
      </w:r>
    </w:p>
    <w:p w14:paraId="0E43CA9A" w14:textId="77777777" w:rsidR="00F448C6" w:rsidRDefault="00F448C6" w:rsidP="003878C6">
      <w:pPr>
        <w:pStyle w:val="BODY"/>
        <w:ind w:right="1870"/>
        <w:rPr>
          <w:sz w:val="22"/>
        </w:rPr>
      </w:pPr>
    </w:p>
    <w:p w14:paraId="59C03EC6" w14:textId="77777777" w:rsidR="00F448C6" w:rsidRDefault="00F448C6" w:rsidP="003878C6">
      <w:pPr>
        <w:pStyle w:val="BODY"/>
        <w:ind w:right="1870"/>
        <w:rPr>
          <w:sz w:val="22"/>
        </w:rPr>
      </w:pPr>
    </w:p>
    <w:p w14:paraId="3F35210C" w14:textId="77777777" w:rsidR="00F448C6" w:rsidRDefault="003878C6" w:rsidP="003878C6">
      <w:pPr>
        <w:pStyle w:val="BODY"/>
        <w:ind w:right="1870"/>
        <w:rPr>
          <w:sz w:val="22"/>
        </w:rPr>
      </w:pPr>
      <w:r>
        <w:rPr>
          <w:b/>
          <w:sz w:val="20"/>
        </w:rPr>
        <w:t>Mindestanforderungen</w:t>
      </w:r>
    </w:p>
    <w:p w14:paraId="7441B182" w14:textId="77777777" w:rsidR="00F448C6" w:rsidRDefault="00F448C6" w:rsidP="003878C6">
      <w:pPr>
        <w:pStyle w:val="BODY"/>
        <w:ind w:right="1870"/>
        <w:rPr>
          <w:sz w:val="22"/>
        </w:rPr>
      </w:pPr>
    </w:p>
    <w:p w14:paraId="1743B480"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1B70581C" w14:textId="77777777" w:rsidR="00F448C6" w:rsidRDefault="00F448C6" w:rsidP="003878C6">
      <w:pPr>
        <w:pStyle w:val="BODY"/>
        <w:ind w:right="1870"/>
        <w:rPr>
          <w:sz w:val="22"/>
        </w:rPr>
      </w:pPr>
    </w:p>
    <w:p w14:paraId="3FF0FA32" w14:textId="77777777" w:rsidR="00F448C6" w:rsidRDefault="003878C6" w:rsidP="003878C6">
      <w:pPr>
        <w:pStyle w:val="BODY"/>
        <w:numPr>
          <w:ilvl w:val="0"/>
          <w:numId w:val="4"/>
        </w:numPr>
        <w:ind w:right="1870"/>
        <w:rPr>
          <w:sz w:val="22"/>
        </w:rPr>
      </w:pPr>
      <w:r>
        <w:rPr>
          <w:sz w:val="20"/>
        </w:rPr>
        <w:t>Übertragung nach AES-256 verschlüsselbar</w:t>
      </w:r>
    </w:p>
    <w:p w14:paraId="1ABB29B5" w14:textId="77777777" w:rsidR="00F448C6" w:rsidRDefault="00F448C6" w:rsidP="003878C6">
      <w:pPr>
        <w:pStyle w:val="BODY"/>
        <w:ind w:right="1870"/>
        <w:rPr>
          <w:sz w:val="22"/>
        </w:rPr>
      </w:pPr>
    </w:p>
    <w:p w14:paraId="193BBA8E" w14:textId="77777777" w:rsidR="00F448C6" w:rsidRDefault="003878C6" w:rsidP="003878C6">
      <w:pPr>
        <w:pStyle w:val="BODY"/>
        <w:numPr>
          <w:ilvl w:val="0"/>
          <w:numId w:val="4"/>
        </w:numPr>
        <w:ind w:right="1870"/>
        <w:rPr>
          <w:sz w:val="20"/>
        </w:rPr>
      </w:pPr>
      <w:r>
        <w:rPr>
          <w:sz w:val="20"/>
        </w:rPr>
        <w:t>Bidirektionale, hochverfügbare Diversity Datenv</w:t>
      </w:r>
      <w:r>
        <w:rPr>
          <w:sz w:val="20"/>
        </w:rPr>
        <w:t>erbindung zur Überwachung und Fernbedienung des Senders in Echtzeit sowie zur automatischen Vermeidung von Störungen durch Interferenzen o.ä.</w:t>
      </w:r>
      <w:r>
        <w:rPr>
          <w:sz w:val="20"/>
        </w:rPr>
        <w:br/>
      </w:r>
    </w:p>
    <w:p w14:paraId="23709D19" w14:textId="77777777" w:rsidR="00F448C6" w:rsidRDefault="003878C6" w:rsidP="003878C6">
      <w:pPr>
        <w:pStyle w:val="BODY"/>
        <w:numPr>
          <w:ilvl w:val="0"/>
          <w:numId w:val="4"/>
        </w:numPr>
        <w:ind w:right="1870"/>
        <w:rPr>
          <w:sz w:val="20"/>
        </w:rPr>
      </w:pPr>
      <w:r>
        <w:rPr>
          <w:sz w:val="20"/>
        </w:rPr>
        <w:t>Kompaktes leichtes Metall-Gehäuse.</w:t>
      </w:r>
      <w:r>
        <w:rPr>
          <w:sz w:val="20"/>
        </w:rPr>
        <w:br/>
      </w:r>
    </w:p>
    <w:p w14:paraId="324794CF"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7F24A309" w14:textId="77777777" w:rsidR="00F448C6" w:rsidRDefault="003878C6" w:rsidP="003878C6">
      <w:pPr>
        <w:pStyle w:val="BODY"/>
        <w:numPr>
          <w:ilvl w:val="0"/>
          <w:numId w:val="4"/>
        </w:numPr>
        <w:ind w:right="1870"/>
        <w:rPr>
          <w:sz w:val="20"/>
        </w:rPr>
      </w:pPr>
      <w:r>
        <w:rPr>
          <w:sz w:val="20"/>
        </w:rPr>
        <w:t>Bedienelemente bis auf An/Aus-</w:t>
      </w:r>
      <w:r>
        <w:rPr>
          <w:sz w:val="20"/>
        </w:rPr>
        <w:t>Schalter im Normalbetrieb verdeckt</w:t>
      </w:r>
      <w:r>
        <w:rPr>
          <w:sz w:val="20"/>
        </w:rPr>
        <w:br/>
      </w:r>
    </w:p>
    <w:p w14:paraId="3B8F884E"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 Batterie (in h:min) und Pegel des Fernsteuerungssignals.</w:t>
      </w:r>
      <w:r>
        <w:rPr>
          <w:sz w:val="20"/>
        </w:rPr>
        <w:br/>
      </w:r>
    </w:p>
    <w:p w14:paraId="0C6CF1E1" w14:textId="77777777" w:rsidR="00F448C6" w:rsidRDefault="003878C6" w:rsidP="003878C6">
      <w:pPr>
        <w:pStyle w:val="BODY"/>
        <w:numPr>
          <w:ilvl w:val="0"/>
          <w:numId w:val="4"/>
        </w:numPr>
        <w:ind w:right="1870"/>
        <w:rPr>
          <w:sz w:val="20"/>
        </w:rPr>
      </w:pPr>
      <w:r>
        <w:rPr>
          <w:sz w:val="20"/>
        </w:rPr>
        <w:t>Paarweis</w:t>
      </w:r>
      <w:r>
        <w:rPr>
          <w:sz w:val="20"/>
        </w:rPr>
        <w:t>e betrieben geeignet für Frequency Diversity.</w:t>
      </w:r>
      <w:r>
        <w:rPr>
          <w:sz w:val="20"/>
        </w:rPr>
        <w:br/>
      </w:r>
    </w:p>
    <w:p w14:paraId="4A87FA89" w14:textId="77777777" w:rsidR="00F448C6" w:rsidRDefault="003878C6" w:rsidP="003878C6">
      <w:pPr>
        <w:pStyle w:val="BODY"/>
        <w:numPr>
          <w:ilvl w:val="0"/>
          <w:numId w:val="4"/>
        </w:numPr>
        <w:ind w:right="1870"/>
        <w:rPr>
          <w:sz w:val="22"/>
        </w:rPr>
      </w:pPr>
      <w:r>
        <w:rPr>
          <w:sz w:val="20"/>
        </w:rPr>
        <w:t>Optionale Talk Switch Funktion</w:t>
      </w:r>
    </w:p>
    <w:p w14:paraId="5DA343A4" w14:textId="77777777" w:rsidR="00F448C6" w:rsidRDefault="00F448C6" w:rsidP="003878C6">
      <w:pPr>
        <w:pStyle w:val="BODY"/>
        <w:ind w:right="1870"/>
        <w:rPr>
          <w:sz w:val="22"/>
        </w:rPr>
      </w:pPr>
    </w:p>
    <w:p w14:paraId="5B66DDAB" w14:textId="77777777" w:rsidR="00F448C6" w:rsidRDefault="003878C6" w:rsidP="003878C6">
      <w:pPr>
        <w:pStyle w:val="BODY"/>
        <w:numPr>
          <w:ilvl w:val="0"/>
          <w:numId w:val="4"/>
        </w:numPr>
        <w:ind w:right="1870"/>
        <w:rPr>
          <w:sz w:val="20"/>
        </w:rPr>
      </w:pPr>
      <w:r>
        <w:rPr>
          <w:sz w:val="20"/>
        </w:rPr>
        <w:t>Antenne und Gürtel-Clip abnehmbar.</w:t>
      </w:r>
      <w:r>
        <w:rPr>
          <w:sz w:val="20"/>
        </w:rPr>
        <w:br/>
      </w:r>
    </w:p>
    <w:p w14:paraId="1452C2F7" w14:textId="77777777" w:rsidR="00F448C6" w:rsidRDefault="003878C6" w:rsidP="003878C6">
      <w:pPr>
        <w:pStyle w:val="BODY"/>
        <w:numPr>
          <w:ilvl w:val="0"/>
          <w:numId w:val="4"/>
        </w:numPr>
        <w:ind w:right="1870"/>
        <w:rPr>
          <w:sz w:val="20"/>
        </w:rPr>
      </w:pPr>
      <w:r>
        <w:rPr>
          <w:sz w:val="20"/>
        </w:rPr>
        <w:t>Intelligenter Akku für mind. 9 h Dauerbetrieb</w:t>
      </w:r>
    </w:p>
    <w:p w14:paraId="460E290A" w14:textId="77777777" w:rsidR="00F448C6" w:rsidRDefault="003878C6" w:rsidP="003878C6">
      <w:pPr>
        <w:pStyle w:val="BODY"/>
        <w:numPr>
          <w:ilvl w:val="0"/>
          <w:numId w:val="4"/>
        </w:numPr>
        <w:ind w:right="1870"/>
        <w:rPr>
          <w:sz w:val="22"/>
        </w:rPr>
      </w:pPr>
      <w:r>
        <w:rPr>
          <w:sz w:val="20"/>
        </w:rPr>
        <w:t>Integrierte Ladekontakte</w:t>
      </w:r>
    </w:p>
    <w:p w14:paraId="28493E06" w14:textId="77777777" w:rsidR="00F448C6" w:rsidRDefault="00F448C6" w:rsidP="003878C6">
      <w:pPr>
        <w:pStyle w:val="BODY"/>
        <w:ind w:right="1870"/>
        <w:rPr>
          <w:sz w:val="22"/>
        </w:rPr>
      </w:pPr>
    </w:p>
    <w:p w14:paraId="1CDD3A68" w14:textId="77777777" w:rsidR="00F448C6" w:rsidRDefault="00F448C6" w:rsidP="003878C6">
      <w:pPr>
        <w:pStyle w:val="BODY"/>
        <w:ind w:right="1870"/>
        <w:rPr>
          <w:sz w:val="22"/>
        </w:rPr>
      </w:pPr>
    </w:p>
    <w:p w14:paraId="6E167388" w14:textId="77777777" w:rsidR="00F448C6" w:rsidRDefault="003878C6" w:rsidP="003878C6">
      <w:pPr>
        <w:pStyle w:val="BODY"/>
        <w:ind w:right="1870"/>
        <w:rPr>
          <w:sz w:val="20"/>
        </w:rPr>
      </w:pPr>
      <w:r>
        <w:rPr>
          <w:b/>
          <w:sz w:val="20"/>
        </w:rPr>
        <w:t>Technische Daten:</w:t>
      </w:r>
    </w:p>
    <w:p w14:paraId="6E5B1ABF" w14:textId="77777777" w:rsidR="00F448C6" w:rsidRDefault="003878C6" w:rsidP="003878C6">
      <w:pPr>
        <w:pStyle w:val="BODY"/>
        <w:ind w:right="1870"/>
        <w:rPr>
          <w:sz w:val="20"/>
        </w:rPr>
      </w:pPr>
      <w:r>
        <w:rPr>
          <w:sz w:val="20"/>
        </w:rPr>
        <w:t xml:space="preserve">Audio Eingang:  </w:t>
      </w:r>
      <w:r>
        <w:rPr>
          <w:sz w:val="20"/>
        </w:rPr>
        <w:tab/>
        <w:t>TA4F</w:t>
      </w:r>
    </w:p>
    <w:p w14:paraId="381DF26B" w14:textId="77777777" w:rsidR="00F448C6" w:rsidRDefault="003878C6" w:rsidP="003878C6">
      <w:pPr>
        <w:pStyle w:val="BODY"/>
        <w:ind w:right="1870"/>
        <w:rPr>
          <w:sz w:val="22"/>
        </w:rPr>
      </w:pPr>
      <w:r>
        <w:rPr>
          <w:sz w:val="20"/>
        </w:rPr>
        <w:t xml:space="preserve">Konfiguration:  </w:t>
      </w:r>
      <w:r>
        <w:rPr>
          <w:sz w:val="20"/>
        </w:rPr>
        <w:tab/>
        <w:t>unsymmetrisch</w:t>
      </w:r>
    </w:p>
    <w:p w14:paraId="6FE9D566" w14:textId="77777777" w:rsidR="00F448C6" w:rsidRDefault="00F448C6" w:rsidP="003878C6">
      <w:pPr>
        <w:pStyle w:val="BODY"/>
        <w:ind w:right="1870"/>
        <w:rPr>
          <w:sz w:val="22"/>
        </w:rPr>
      </w:pPr>
    </w:p>
    <w:p w14:paraId="78ACA4C9" w14:textId="77777777" w:rsidR="00F448C6" w:rsidRDefault="003878C6" w:rsidP="003878C6">
      <w:pPr>
        <w:pStyle w:val="BODY"/>
        <w:ind w:right="1870"/>
        <w:rPr>
          <w:sz w:val="22"/>
        </w:rPr>
      </w:pPr>
      <w:r>
        <w:rPr>
          <w:sz w:val="20"/>
        </w:rPr>
        <w:t xml:space="preserve">Impedanz:  </w:t>
      </w:r>
      <w:r>
        <w:rPr>
          <w:sz w:val="20"/>
        </w:rPr>
        <w:tab/>
        <w:t>1,0 MOhm</w:t>
      </w:r>
    </w:p>
    <w:p w14:paraId="123AA13E" w14:textId="77777777" w:rsidR="00F448C6" w:rsidRDefault="00F448C6" w:rsidP="003878C6">
      <w:pPr>
        <w:pStyle w:val="BODY"/>
        <w:ind w:right="1870"/>
        <w:rPr>
          <w:sz w:val="22"/>
        </w:rPr>
      </w:pPr>
    </w:p>
    <w:p w14:paraId="6E48827D" w14:textId="77777777" w:rsidR="00F448C6" w:rsidRDefault="003878C6" w:rsidP="003878C6">
      <w:pPr>
        <w:pStyle w:val="BODY"/>
        <w:ind w:right="1870"/>
        <w:rPr>
          <w:sz w:val="20"/>
        </w:rPr>
      </w:pPr>
      <w:r>
        <w:rPr>
          <w:sz w:val="20"/>
        </w:rPr>
        <w:t>Max. Eingangspegel</w:t>
      </w:r>
    </w:p>
    <w:p w14:paraId="6EC2F3BD" w14:textId="77777777" w:rsidR="00F448C6" w:rsidRDefault="003878C6" w:rsidP="003878C6">
      <w:pPr>
        <w:pStyle w:val="BODY"/>
        <w:ind w:right="1870"/>
        <w:rPr>
          <w:sz w:val="20"/>
        </w:rPr>
      </w:pPr>
      <w:r>
        <w:rPr>
          <w:sz w:val="20"/>
        </w:rPr>
        <w:t xml:space="preserve">(1 kHz bei 1% Gesamtklirrfaktor):  </w:t>
      </w:r>
    </w:p>
    <w:p w14:paraId="480D7D17" w14:textId="77777777" w:rsidR="00F448C6" w:rsidRDefault="003878C6" w:rsidP="003878C6">
      <w:pPr>
        <w:pStyle w:val="BODY"/>
        <w:ind w:right="1870"/>
        <w:rPr>
          <w:sz w:val="20"/>
        </w:rPr>
      </w:pPr>
      <w:r>
        <w:rPr>
          <w:sz w:val="20"/>
        </w:rPr>
        <w:t xml:space="preserve">ohne Dämpfungsglied:  </w:t>
      </w:r>
      <w:r>
        <w:rPr>
          <w:sz w:val="20"/>
        </w:rPr>
        <w:tab/>
        <w:t>8,5dBV (7,5 Vpp)</w:t>
      </w:r>
    </w:p>
    <w:p w14:paraId="4884B6B1" w14:textId="77777777" w:rsidR="00F448C6" w:rsidRDefault="003878C6" w:rsidP="003878C6">
      <w:pPr>
        <w:pStyle w:val="BODY"/>
        <w:ind w:right="1870"/>
        <w:rPr>
          <w:sz w:val="22"/>
        </w:rPr>
      </w:pPr>
      <w:r>
        <w:rPr>
          <w:sz w:val="20"/>
        </w:rPr>
        <w:t xml:space="preserve">mit Dämpfungsglied:  </w:t>
      </w:r>
      <w:r>
        <w:rPr>
          <w:sz w:val="20"/>
        </w:rPr>
        <w:tab/>
        <w:t>20,5 dBV (30 Vpp)</w:t>
      </w:r>
    </w:p>
    <w:p w14:paraId="26618E40" w14:textId="77777777" w:rsidR="00F448C6" w:rsidRDefault="00F448C6" w:rsidP="003878C6">
      <w:pPr>
        <w:pStyle w:val="BODY"/>
        <w:ind w:right="1870"/>
        <w:rPr>
          <w:sz w:val="22"/>
        </w:rPr>
      </w:pPr>
    </w:p>
    <w:p w14:paraId="079B00F3" w14:textId="77777777" w:rsidR="00F448C6" w:rsidRDefault="003878C6" w:rsidP="003878C6">
      <w:pPr>
        <w:pStyle w:val="BODY"/>
        <w:ind w:right="1870"/>
        <w:rPr>
          <w:sz w:val="22"/>
        </w:rPr>
      </w:pPr>
      <w:r>
        <w:rPr>
          <w:sz w:val="20"/>
        </w:rPr>
        <w:t xml:space="preserve">Äquiv. Eigenrauschen:  </w:t>
      </w:r>
      <w:r>
        <w:rPr>
          <w:sz w:val="20"/>
        </w:rPr>
        <w:tab/>
        <w:t>-120 dBV (A)</w:t>
      </w:r>
    </w:p>
    <w:p w14:paraId="608019A1" w14:textId="77777777" w:rsidR="00F448C6" w:rsidRDefault="00F448C6" w:rsidP="003878C6">
      <w:pPr>
        <w:pStyle w:val="BODY"/>
        <w:ind w:right="1870"/>
        <w:rPr>
          <w:sz w:val="22"/>
        </w:rPr>
      </w:pPr>
    </w:p>
    <w:p w14:paraId="2D642DE6" w14:textId="77777777" w:rsidR="00F448C6" w:rsidRDefault="003878C6" w:rsidP="003878C6">
      <w:pPr>
        <w:pStyle w:val="BODY"/>
        <w:ind w:right="1870"/>
        <w:rPr>
          <w:sz w:val="22"/>
        </w:rPr>
      </w:pPr>
      <w:r>
        <w:rPr>
          <w:sz w:val="20"/>
        </w:rPr>
        <w:t xml:space="preserve">Schaltbandbreite:  </w:t>
      </w:r>
      <w:r>
        <w:rPr>
          <w:sz w:val="20"/>
        </w:rPr>
        <w:tab/>
        <w:t>mind. 16</w:t>
      </w:r>
      <w:r>
        <w:rPr>
          <w:sz w:val="20"/>
        </w:rPr>
        <w:t>6 MHz</w:t>
      </w:r>
    </w:p>
    <w:p w14:paraId="7741A66B" w14:textId="77777777" w:rsidR="00F448C6" w:rsidRDefault="00F448C6" w:rsidP="003878C6">
      <w:pPr>
        <w:pStyle w:val="BODY"/>
        <w:ind w:right="1870"/>
        <w:rPr>
          <w:sz w:val="22"/>
        </w:rPr>
      </w:pPr>
    </w:p>
    <w:p w14:paraId="2C9A5D38" w14:textId="77777777" w:rsidR="00F448C6" w:rsidRDefault="003878C6" w:rsidP="003878C6">
      <w:pPr>
        <w:pStyle w:val="BODY"/>
        <w:ind w:right="1870"/>
        <w:rPr>
          <w:sz w:val="22"/>
        </w:rPr>
      </w:pPr>
      <w:r>
        <w:rPr>
          <w:sz w:val="20"/>
          <w:u w:val="single"/>
        </w:rPr>
        <w:t>Erforderl. Bandbreite/Kanal:</w:t>
      </w:r>
      <w:r>
        <w:rPr>
          <w:sz w:val="20"/>
        </w:rPr>
        <w:t xml:space="preserve">  </w:t>
      </w:r>
      <w:r>
        <w:rPr>
          <w:sz w:val="20"/>
        </w:rPr>
        <w:tab/>
      </w:r>
      <w:r>
        <w:rPr>
          <w:sz w:val="20"/>
          <w:u w:val="single"/>
        </w:rPr>
        <w:t>max. 200 kHz</w:t>
      </w:r>
    </w:p>
    <w:p w14:paraId="38F6FB0C" w14:textId="77777777" w:rsidR="00F448C6" w:rsidRDefault="00F448C6" w:rsidP="003878C6">
      <w:pPr>
        <w:pStyle w:val="BODY"/>
        <w:ind w:right="1870"/>
        <w:rPr>
          <w:sz w:val="22"/>
        </w:rPr>
      </w:pPr>
    </w:p>
    <w:p w14:paraId="7609BCB2" w14:textId="77777777" w:rsidR="00F448C6" w:rsidRDefault="003878C6" w:rsidP="003878C6">
      <w:pPr>
        <w:pStyle w:val="BODY"/>
        <w:ind w:right="1870"/>
        <w:rPr>
          <w:sz w:val="22"/>
        </w:rPr>
      </w:pPr>
      <w:r>
        <w:rPr>
          <w:sz w:val="20"/>
        </w:rPr>
        <w:t xml:space="preserve">Sendeleistung:  </w:t>
      </w:r>
      <w:r>
        <w:rPr>
          <w:sz w:val="20"/>
        </w:rPr>
        <w:tab/>
        <w:t>2 / 10 / 20 / 40 mW</w:t>
      </w:r>
      <w:r>
        <w:rPr>
          <w:sz w:val="20"/>
        </w:rPr>
        <w:br/>
        <w:t>(schaltbar über Menüeinstellungen)</w:t>
      </w:r>
    </w:p>
    <w:p w14:paraId="6E98E17C" w14:textId="77777777" w:rsidR="00F448C6" w:rsidRDefault="00F448C6" w:rsidP="003878C6">
      <w:pPr>
        <w:pStyle w:val="BODY"/>
        <w:ind w:right="1870"/>
        <w:rPr>
          <w:sz w:val="22"/>
        </w:rPr>
      </w:pPr>
    </w:p>
    <w:p w14:paraId="7A0F56BE" w14:textId="77777777" w:rsidR="00F448C6" w:rsidRDefault="003878C6" w:rsidP="003878C6">
      <w:pPr>
        <w:pStyle w:val="BODY"/>
        <w:ind w:right="1870"/>
        <w:rPr>
          <w:sz w:val="20"/>
        </w:rPr>
      </w:pPr>
      <w:r>
        <w:rPr>
          <w:sz w:val="20"/>
        </w:rPr>
        <w:t xml:space="preserve">Übertragungsbereich:  </w:t>
      </w:r>
      <w:r>
        <w:rPr>
          <w:sz w:val="20"/>
        </w:rPr>
        <w:tab/>
        <w:t>20 Hz bis 20 kHz (+- 1 dB)</w:t>
      </w:r>
    </w:p>
    <w:p w14:paraId="397FAB3D" w14:textId="77777777" w:rsidR="00F448C6" w:rsidRDefault="003878C6" w:rsidP="003878C6">
      <w:pPr>
        <w:pStyle w:val="BODY"/>
        <w:ind w:right="1870"/>
        <w:rPr>
          <w:sz w:val="22"/>
        </w:rPr>
      </w:pPr>
      <w:r>
        <w:rPr>
          <w:sz w:val="20"/>
        </w:rPr>
        <w:t xml:space="preserve">Dynamikbereich:  </w:t>
      </w:r>
      <w:r>
        <w:rPr>
          <w:sz w:val="20"/>
        </w:rPr>
        <w:tab/>
        <w:t xml:space="preserve">mind. 120 dB analog, </w:t>
      </w:r>
      <w:r>
        <w:rPr>
          <w:sz w:val="20"/>
        </w:rPr>
        <w:br/>
        <w:t>130dB digital</w:t>
      </w:r>
    </w:p>
    <w:p w14:paraId="71D91282" w14:textId="77777777" w:rsidR="00F448C6" w:rsidRDefault="00F448C6" w:rsidP="003878C6">
      <w:pPr>
        <w:pStyle w:val="BODY"/>
        <w:ind w:right="1870"/>
        <w:rPr>
          <w:sz w:val="22"/>
        </w:rPr>
      </w:pPr>
    </w:p>
    <w:p w14:paraId="2FA7ECC7" w14:textId="77777777" w:rsidR="00F448C6" w:rsidRDefault="003878C6" w:rsidP="003878C6">
      <w:pPr>
        <w:pStyle w:val="BODY"/>
        <w:ind w:right="1870"/>
        <w:rPr>
          <w:sz w:val="22"/>
        </w:rPr>
      </w:pPr>
      <w:r>
        <w:rPr>
          <w:sz w:val="20"/>
        </w:rPr>
        <w:t xml:space="preserve">HF-Reichweite:  </w:t>
      </w:r>
      <w:r>
        <w:rPr>
          <w:sz w:val="20"/>
        </w:rPr>
        <w:tab/>
        <w:t>mind. 100m</w:t>
      </w:r>
    </w:p>
    <w:p w14:paraId="58336954" w14:textId="77777777" w:rsidR="00F448C6" w:rsidRDefault="00F448C6" w:rsidP="003878C6">
      <w:pPr>
        <w:pStyle w:val="BODY"/>
        <w:ind w:right="1870"/>
        <w:rPr>
          <w:sz w:val="22"/>
        </w:rPr>
      </w:pPr>
    </w:p>
    <w:p w14:paraId="475CAFF4" w14:textId="77777777" w:rsidR="00F448C6" w:rsidRDefault="003878C6" w:rsidP="003878C6">
      <w:pPr>
        <w:pStyle w:val="BODY"/>
        <w:ind w:right="1870"/>
        <w:rPr>
          <w:sz w:val="22"/>
        </w:rPr>
      </w:pPr>
      <w:r>
        <w:rPr>
          <w:sz w:val="20"/>
        </w:rPr>
        <w:t xml:space="preserve">Gain Offset Bereich:  </w:t>
      </w:r>
      <w:r>
        <w:rPr>
          <w:sz w:val="20"/>
        </w:rPr>
        <w:tab/>
        <w:t>-12 bis 21 dB</w:t>
      </w:r>
      <w:r>
        <w:rPr>
          <w:sz w:val="20"/>
        </w:rPr>
        <w:br/>
        <w:t>(in 1 dB Schritten)</w:t>
      </w:r>
    </w:p>
    <w:p w14:paraId="49D707D2" w14:textId="77777777" w:rsidR="00F448C6" w:rsidRDefault="00F448C6" w:rsidP="003878C6">
      <w:pPr>
        <w:pStyle w:val="BODY"/>
        <w:ind w:right="1870"/>
        <w:rPr>
          <w:sz w:val="22"/>
        </w:rPr>
      </w:pPr>
    </w:p>
    <w:p w14:paraId="5953D782" w14:textId="77777777" w:rsidR="00F448C6" w:rsidRDefault="003878C6" w:rsidP="003878C6">
      <w:pPr>
        <w:pStyle w:val="BODY"/>
        <w:ind w:right="1870"/>
        <w:rPr>
          <w:sz w:val="20"/>
        </w:rPr>
      </w:pPr>
      <w:r>
        <w:rPr>
          <w:b/>
          <w:sz w:val="20"/>
        </w:rPr>
        <w:t>Weitere Spezifikationen</w:t>
      </w:r>
    </w:p>
    <w:p w14:paraId="007F765D" w14:textId="77777777" w:rsidR="00F448C6" w:rsidRDefault="003878C6" w:rsidP="003878C6">
      <w:pPr>
        <w:pStyle w:val="BODY"/>
        <w:ind w:right="1870"/>
        <w:rPr>
          <w:sz w:val="22"/>
        </w:rPr>
      </w:pPr>
      <w:r>
        <w:rPr>
          <w:sz w:val="20"/>
        </w:rPr>
        <w:t xml:space="preserve">Betriebstemperaturbereich  </w:t>
      </w:r>
      <w:r>
        <w:rPr>
          <w:sz w:val="20"/>
        </w:rPr>
        <w:tab/>
        <w:t>-18° C bis 50° C</w:t>
      </w:r>
    </w:p>
    <w:p w14:paraId="34EC82FC" w14:textId="77777777" w:rsidR="00F448C6" w:rsidRDefault="00F448C6" w:rsidP="003878C6">
      <w:pPr>
        <w:pStyle w:val="BODY"/>
        <w:ind w:right="1870"/>
        <w:rPr>
          <w:sz w:val="22"/>
        </w:rPr>
      </w:pPr>
    </w:p>
    <w:p w14:paraId="7069D609" w14:textId="77777777" w:rsidR="00F448C6" w:rsidRDefault="003878C6" w:rsidP="003878C6">
      <w:pPr>
        <w:pStyle w:val="BODY"/>
        <w:ind w:right="1870"/>
        <w:rPr>
          <w:sz w:val="22"/>
        </w:rPr>
      </w:pPr>
      <w:r>
        <w:rPr>
          <w:sz w:val="20"/>
        </w:rPr>
        <w:t xml:space="preserve">Batterie- Standzeit (10mW):  </w:t>
      </w:r>
      <w:r>
        <w:rPr>
          <w:sz w:val="20"/>
        </w:rPr>
        <w:tab/>
        <w:t>Li-Ion System-Akku (SB910) mind. 9 h</w:t>
      </w:r>
    </w:p>
    <w:p w14:paraId="27451078" w14:textId="77777777" w:rsidR="00F448C6" w:rsidRDefault="00F448C6" w:rsidP="003878C6">
      <w:pPr>
        <w:pStyle w:val="BODY"/>
        <w:ind w:right="1870"/>
        <w:rPr>
          <w:sz w:val="22"/>
        </w:rPr>
      </w:pPr>
    </w:p>
    <w:p w14:paraId="1F958AC3" w14:textId="77777777" w:rsidR="00F448C6" w:rsidRDefault="00F448C6" w:rsidP="003878C6">
      <w:pPr>
        <w:pStyle w:val="BODY"/>
        <w:ind w:right="1870"/>
        <w:rPr>
          <w:sz w:val="22"/>
        </w:rPr>
      </w:pPr>
    </w:p>
    <w:p w14:paraId="46F91309" w14:textId="77777777" w:rsidR="00F448C6" w:rsidRDefault="003878C6" w:rsidP="003878C6">
      <w:pPr>
        <w:pStyle w:val="BODY"/>
        <w:ind w:right="1870"/>
        <w:rPr>
          <w:sz w:val="20"/>
        </w:rPr>
      </w:pPr>
      <w:r>
        <w:rPr>
          <w:sz w:val="20"/>
        </w:rPr>
        <w:t xml:space="preserve">Abmessungen (B x H x T):  </w:t>
      </w:r>
      <w:r>
        <w:rPr>
          <w:sz w:val="20"/>
        </w:rPr>
        <w:tab/>
        <w:t xml:space="preserve">91 </w:t>
      </w:r>
      <w:r>
        <w:rPr>
          <w:sz w:val="20"/>
        </w:rPr>
        <w:t>x 68 x 19 mm</w:t>
      </w:r>
    </w:p>
    <w:p w14:paraId="5C5C22F3" w14:textId="77777777" w:rsidR="00F448C6" w:rsidRDefault="003878C6" w:rsidP="003878C6">
      <w:pPr>
        <w:pStyle w:val="BODY"/>
        <w:ind w:right="1870"/>
        <w:rPr>
          <w:sz w:val="22"/>
        </w:rPr>
      </w:pPr>
      <w:r>
        <w:rPr>
          <w:sz w:val="20"/>
        </w:rPr>
        <w:t xml:space="preserve">Gewicht:  </w:t>
      </w:r>
      <w:r>
        <w:rPr>
          <w:sz w:val="20"/>
        </w:rPr>
        <w:tab/>
        <w:t>142 g (ohne Akku)</w:t>
      </w:r>
    </w:p>
    <w:p w14:paraId="55B5A695" w14:textId="77777777" w:rsidR="00F448C6" w:rsidRDefault="00F448C6" w:rsidP="003878C6">
      <w:pPr>
        <w:pStyle w:val="BODY"/>
        <w:ind w:right="1870"/>
        <w:rPr>
          <w:sz w:val="22"/>
        </w:rPr>
      </w:pPr>
    </w:p>
    <w:p w14:paraId="34C487F5" w14:textId="77777777" w:rsidR="00F448C6" w:rsidRDefault="00F448C6" w:rsidP="003878C6">
      <w:pPr>
        <w:pStyle w:val="BODY"/>
        <w:ind w:right="1870"/>
        <w:rPr>
          <w:sz w:val="22"/>
        </w:rPr>
      </w:pPr>
    </w:p>
    <w:p w14:paraId="72A09612" w14:textId="77777777" w:rsidR="00F448C6" w:rsidRDefault="00F448C6" w:rsidP="003878C6">
      <w:pPr>
        <w:pStyle w:val="BODY"/>
        <w:ind w:right="1870"/>
        <w:rPr>
          <w:sz w:val="22"/>
        </w:rPr>
      </w:pPr>
    </w:p>
    <w:p w14:paraId="15AA291A" w14:textId="77777777" w:rsidR="00F448C6" w:rsidRDefault="003878C6" w:rsidP="003878C6">
      <w:pPr>
        <w:pStyle w:val="BODY"/>
        <w:ind w:right="1870"/>
        <w:rPr>
          <w:sz w:val="20"/>
        </w:rPr>
      </w:pPr>
      <w:r>
        <w:rPr>
          <w:b/>
          <w:sz w:val="20"/>
        </w:rPr>
        <w:t>Frequenzversion</w:t>
      </w:r>
    </w:p>
    <w:p w14:paraId="3BF787F6" w14:textId="77777777" w:rsidR="00F448C6" w:rsidRDefault="003878C6" w:rsidP="003878C6">
      <w:pPr>
        <w:pStyle w:val="BODY"/>
        <w:ind w:right="1870"/>
        <w:rPr>
          <w:sz w:val="20"/>
        </w:rPr>
      </w:pPr>
      <w:r>
        <w:rPr>
          <w:sz w:val="20"/>
        </w:rPr>
        <w:t xml:space="preserve">G56  </w:t>
      </w:r>
      <w:r>
        <w:rPr>
          <w:sz w:val="20"/>
        </w:rPr>
        <w:tab/>
        <w:t>(470 - 636MHz)</w:t>
      </w:r>
    </w:p>
    <w:p w14:paraId="2227C714" w14:textId="77777777" w:rsidR="00F448C6" w:rsidRDefault="003878C6" w:rsidP="003878C6">
      <w:pPr>
        <w:pStyle w:val="BODY"/>
        <w:ind w:right="1870"/>
        <w:rPr>
          <w:sz w:val="22"/>
        </w:rPr>
      </w:pPr>
      <w:r>
        <w:rPr>
          <w:sz w:val="20"/>
        </w:rPr>
        <w:t xml:space="preserve">K55  </w:t>
      </w:r>
      <w:r>
        <w:rPr>
          <w:sz w:val="20"/>
        </w:rPr>
        <w:tab/>
        <w:t>(606 - 694MHz)</w:t>
      </w:r>
    </w:p>
    <w:p w14:paraId="6B0D1484" w14:textId="77777777" w:rsidR="00F448C6" w:rsidRDefault="00F448C6" w:rsidP="003878C6">
      <w:pPr>
        <w:pStyle w:val="BODY"/>
        <w:ind w:right="1870"/>
        <w:rPr>
          <w:sz w:val="22"/>
        </w:rPr>
      </w:pPr>
    </w:p>
    <w:p w14:paraId="6FD90C61" w14:textId="77777777" w:rsidR="00F448C6" w:rsidRDefault="00F448C6" w:rsidP="003878C6">
      <w:pPr>
        <w:pStyle w:val="BODY"/>
        <w:ind w:right="1870"/>
        <w:rPr>
          <w:sz w:val="22"/>
        </w:rPr>
      </w:pPr>
    </w:p>
    <w:p w14:paraId="74BCCBF6" w14:textId="77777777" w:rsidR="00F448C6" w:rsidRDefault="003878C6" w:rsidP="003878C6">
      <w:pPr>
        <w:pStyle w:val="BODY"/>
        <w:ind w:right="1870"/>
        <w:rPr>
          <w:sz w:val="20"/>
        </w:rPr>
      </w:pPr>
      <w:r>
        <w:rPr>
          <w:b/>
          <w:sz w:val="20"/>
        </w:rPr>
        <w:t>gefordertes Zubehör:</w:t>
      </w:r>
    </w:p>
    <w:p w14:paraId="09E99DC6" w14:textId="77777777" w:rsidR="00F448C6" w:rsidRDefault="003878C6" w:rsidP="003878C6">
      <w:pPr>
        <w:pStyle w:val="BODY"/>
        <w:numPr>
          <w:ilvl w:val="0"/>
          <w:numId w:val="4"/>
        </w:numPr>
        <w:ind w:right="1870"/>
        <w:rPr>
          <w:sz w:val="22"/>
        </w:rPr>
      </w:pPr>
      <w:r>
        <w:rPr>
          <w:sz w:val="20"/>
        </w:rPr>
        <w:t>2x System Akku SB910</w:t>
      </w:r>
    </w:p>
    <w:p w14:paraId="62565CB7" w14:textId="77777777" w:rsidR="00F448C6" w:rsidRDefault="00F448C6" w:rsidP="003878C6">
      <w:pPr>
        <w:pStyle w:val="BODY"/>
        <w:ind w:right="1870"/>
        <w:rPr>
          <w:sz w:val="22"/>
        </w:rPr>
      </w:pPr>
    </w:p>
    <w:p w14:paraId="262FC3A1" w14:textId="77777777" w:rsidR="00F448C6" w:rsidRDefault="00F448C6" w:rsidP="003878C6">
      <w:pPr>
        <w:pStyle w:val="BODY"/>
        <w:ind w:right="1870"/>
        <w:rPr>
          <w:sz w:val="22"/>
        </w:rPr>
      </w:pPr>
    </w:p>
    <w:p w14:paraId="1170C797" w14:textId="77777777" w:rsidR="00F448C6" w:rsidRDefault="003878C6" w:rsidP="003878C6">
      <w:pPr>
        <w:pStyle w:val="BODY"/>
        <w:ind w:right="1870"/>
        <w:rPr>
          <w:sz w:val="22"/>
        </w:rPr>
      </w:pPr>
      <w:r>
        <w:rPr>
          <w:b/>
          <w:sz w:val="20"/>
        </w:rPr>
        <w:t>Ausgeschrieben:</w:t>
      </w:r>
    </w:p>
    <w:p w14:paraId="2EA5A600" w14:textId="77777777" w:rsidR="00F448C6" w:rsidRDefault="00F448C6" w:rsidP="003878C6">
      <w:pPr>
        <w:pStyle w:val="BODY"/>
        <w:ind w:right="1870"/>
        <w:rPr>
          <w:sz w:val="22"/>
        </w:rPr>
      </w:pPr>
    </w:p>
    <w:p w14:paraId="23DE260B" w14:textId="77777777" w:rsidR="00F448C6" w:rsidRDefault="003878C6" w:rsidP="003878C6">
      <w:pPr>
        <w:pStyle w:val="BODY"/>
        <w:ind w:right="1870"/>
        <w:rPr>
          <w:sz w:val="20"/>
        </w:rPr>
      </w:pPr>
      <w:r>
        <w:rPr>
          <w:sz w:val="20"/>
        </w:rPr>
        <w:t>Fabrikat:</w:t>
      </w:r>
      <w:r>
        <w:rPr>
          <w:sz w:val="20"/>
        </w:rPr>
        <w:tab/>
        <w:t>SHURE</w:t>
      </w:r>
    </w:p>
    <w:p w14:paraId="1C6637E2" w14:textId="77777777" w:rsidR="00F448C6" w:rsidRDefault="003878C6" w:rsidP="003878C6">
      <w:pPr>
        <w:pStyle w:val="BODY"/>
        <w:ind w:right="1870"/>
        <w:rPr>
          <w:sz w:val="20"/>
        </w:rPr>
      </w:pPr>
      <w:r>
        <w:rPr>
          <w:sz w:val="20"/>
        </w:rPr>
        <w:t>Typ:</w:t>
      </w:r>
      <w:r>
        <w:rPr>
          <w:sz w:val="20"/>
        </w:rPr>
        <w:tab/>
        <w:t>ADX1</w:t>
      </w:r>
    </w:p>
    <w:p w14:paraId="187AA24F" w14:textId="77777777" w:rsidR="00F448C6" w:rsidRDefault="003878C6" w:rsidP="003878C6">
      <w:pPr>
        <w:pStyle w:val="BODY"/>
        <w:ind w:right="1870"/>
        <w:rPr>
          <w:sz w:val="22"/>
        </w:rPr>
      </w:pPr>
      <w:r>
        <w:rPr>
          <w:sz w:val="20"/>
        </w:rPr>
        <w:tab/>
        <w:t>oder gleichwertiger Art</w:t>
      </w:r>
    </w:p>
    <w:p w14:paraId="33B175EF" w14:textId="77777777" w:rsidR="00F448C6" w:rsidRDefault="00F448C6" w:rsidP="003878C6">
      <w:pPr>
        <w:pStyle w:val="BODY"/>
        <w:ind w:right="1870"/>
        <w:rPr>
          <w:sz w:val="22"/>
        </w:rPr>
      </w:pPr>
    </w:p>
    <w:p w14:paraId="3A06255F" w14:textId="77777777" w:rsidR="00F448C6" w:rsidRDefault="00F448C6" w:rsidP="003878C6">
      <w:pPr>
        <w:pStyle w:val="BODY"/>
        <w:ind w:right="1870"/>
        <w:rPr>
          <w:sz w:val="22"/>
        </w:rPr>
      </w:pPr>
    </w:p>
    <w:p w14:paraId="18D4754C" w14:textId="77777777" w:rsidR="00F448C6" w:rsidRDefault="003878C6" w:rsidP="003878C6">
      <w:pPr>
        <w:pStyle w:val="BODY"/>
        <w:ind w:right="1870"/>
        <w:rPr>
          <w:sz w:val="22"/>
        </w:rPr>
      </w:pPr>
      <w:r>
        <w:rPr>
          <w:b/>
          <w:sz w:val="20"/>
        </w:rPr>
        <w:t>Angeboten (Vom Bieter einzutragen):</w:t>
      </w:r>
    </w:p>
    <w:p w14:paraId="29A49889" w14:textId="77777777" w:rsidR="00F448C6" w:rsidRDefault="00F448C6" w:rsidP="003878C6">
      <w:pPr>
        <w:pStyle w:val="BODY"/>
        <w:ind w:right="1870"/>
        <w:rPr>
          <w:sz w:val="22"/>
        </w:rPr>
      </w:pPr>
    </w:p>
    <w:p w14:paraId="2A7C94E4" w14:textId="77777777" w:rsidR="00F448C6" w:rsidRDefault="003878C6" w:rsidP="003878C6">
      <w:pPr>
        <w:pStyle w:val="BODY"/>
        <w:ind w:right="1870"/>
        <w:rPr>
          <w:sz w:val="22"/>
        </w:rPr>
      </w:pPr>
      <w:r>
        <w:rPr>
          <w:sz w:val="20"/>
        </w:rPr>
        <w:t>Fabrikat:</w:t>
      </w:r>
      <w:r>
        <w:rPr>
          <w:sz w:val="20"/>
        </w:rPr>
        <w:tab/>
      </w:r>
      <w:r>
        <w:rPr>
          <w:sz w:val="20"/>
        </w:rPr>
        <w:t xml:space="preserve"> '.......................................' </w:t>
      </w:r>
    </w:p>
    <w:p w14:paraId="0868AF7F" w14:textId="77777777" w:rsidR="00F448C6" w:rsidRDefault="00F448C6" w:rsidP="003878C6">
      <w:pPr>
        <w:pStyle w:val="BODY"/>
        <w:ind w:right="1870"/>
        <w:rPr>
          <w:sz w:val="22"/>
        </w:rPr>
      </w:pPr>
    </w:p>
    <w:p w14:paraId="332145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 xml:space="preserve"> '.......................................' </w:t>
      </w:r>
      <w:r>
        <w:rPr>
          <w:sz w:val="20"/>
        </w:rPr>
        <w:t xml:space="preserve"> </w:t>
      </w:r>
    </w:p>
    <w:p w14:paraId="1E6A5E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C67A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66243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BD7E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AB73C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10.02.01.2.111    Shure_ADX1LEMO3** Digitaler Tasc</w:t>
      </w:r>
      <w:r>
        <w:rPr>
          <w:b/>
          <w:sz w:val="20"/>
        </w:rPr>
        <w:t xml:space="preserve">hensender, fernsteuerbar, Lemo </w:t>
      </w:r>
    </w:p>
    <w:p w14:paraId="02A8DC2A" w14:textId="77777777" w:rsidR="00F448C6" w:rsidRDefault="003878C6" w:rsidP="003878C6">
      <w:pPr>
        <w:pStyle w:val="BODY"/>
        <w:ind w:right="1870"/>
        <w:rPr>
          <w:sz w:val="22"/>
        </w:rPr>
      </w:pPr>
      <w:r>
        <w:rPr>
          <w:sz w:val="20"/>
        </w:rPr>
        <w:t>Digitaler Taschensender, fernsteuerbar, Lemo</w:t>
      </w:r>
    </w:p>
    <w:p w14:paraId="2312F41A" w14:textId="77777777" w:rsidR="00F448C6" w:rsidRDefault="00F448C6" w:rsidP="003878C6">
      <w:pPr>
        <w:pStyle w:val="BODY"/>
        <w:ind w:right="1870"/>
        <w:rPr>
          <w:sz w:val="22"/>
        </w:rPr>
      </w:pPr>
    </w:p>
    <w:p w14:paraId="292B4FCF" w14:textId="77777777" w:rsidR="00F448C6" w:rsidRDefault="003878C6" w:rsidP="003878C6">
      <w:pPr>
        <w:pStyle w:val="BODY"/>
        <w:ind w:right="1870"/>
        <w:rPr>
          <w:sz w:val="22"/>
        </w:rPr>
      </w:pPr>
      <w:r>
        <w:rPr>
          <w:sz w:val="20"/>
        </w:rPr>
        <w:t>Digitaler Taschensender mit Lemo-Steckverbinder</w:t>
      </w:r>
      <w:r>
        <w:rPr>
          <w:sz w:val="20"/>
        </w:rPr>
        <w:br/>
        <w:t>passend zu dem im Vortext beschriebenen digitalen Funkmikrofon-System.</w:t>
      </w:r>
    </w:p>
    <w:p w14:paraId="7DA171D1" w14:textId="77777777" w:rsidR="00F448C6" w:rsidRDefault="00F448C6" w:rsidP="003878C6">
      <w:pPr>
        <w:pStyle w:val="BODY"/>
        <w:ind w:right="1870"/>
        <w:rPr>
          <w:sz w:val="22"/>
        </w:rPr>
      </w:pPr>
    </w:p>
    <w:p w14:paraId="359852EA" w14:textId="77777777" w:rsidR="00F448C6" w:rsidRDefault="003878C6" w:rsidP="003878C6">
      <w:pPr>
        <w:pStyle w:val="BODY"/>
        <w:ind w:right="1870"/>
        <w:rPr>
          <w:sz w:val="22"/>
        </w:rPr>
      </w:pPr>
      <w:r>
        <w:rPr>
          <w:sz w:val="20"/>
        </w:rPr>
        <w:t>Die Parameter und Einstellungen der Sender können über ein</w:t>
      </w:r>
      <w:r>
        <w:rPr>
          <w:sz w:val="20"/>
        </w:rPr>
        <w:t>e stabile vom Nutzsignal unabhängige bidirektionale Funkverbindung jederzeit in Echtzeit ferngesteuert werden.</w:t>
      </w:r>
    </w:p>
    <w:p w14:paraId="2FB1BBBE" w14:textId="77777777" w:rsidR="00F448C6" w:rsidRDefault="00F448C6" w:rsidP="003878C6">
      <w:pPr>
        <w:pStyle w:val="BODY"/>
        <w:ind w:right="1870"/>
        <w:rPr>
          <w:sz w:val="22"/>
        </w:rPr>
      </w:pPr>
    </w:p>
    <w:p w14:paraId="507C2E9B"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w:t>
      </w:r>
      <w:r>
        <w:rPr>
          <w:sz w:val="20"/>
        </w:rPr>
        <w:t>ximiert werden.</w:t>
      </w:r>
    </w:p>
    <w:p w14:paraId="4714CE32" w14:textId="77777777" w:rsidR="00F448C6" w:rsidRDefault="00F448C6" w:rsidP="003878C6">
      <w:pPr>
        <w:pStyle w:val="BODY"/>
        <w:ind w:right="1870"/>
        <w:rPr>
          <w:sz w:val="22"/>
        </w:rPr>
      </w:pPr>
    </w:p>
    <w:p w14:paraId="04371E7F" w14:textId="77777777" w:rsidR="00F448C6" w:rsidRDefault="00F448C6" w:rsidP="003878C6">
      <w:pPr>
        <w:pStyle w:val="BODY"/>
        <w:ind w:right="1870"/>
        <w:rPr>
          <w:sz w:val="22"/>
        </w:rPr>
      </w:pPr>
    </w:p>
    <w:p w14:paraId="5199A8CE" w14:textId="77777777" w:rsidR="00F448C6" w:rsidRDefault="003878C6" w:rsidP="003878C6">
      <w:pPr>
        <w:pStyle w:val="BODY"/>
        <w:ind w:right="1870"/>
        <w:rPr>
          <w:sz w:val="22"/>
        </w:rPr>
      </w:pPr>
      <w:r>
        <w:rPr>
          <w:b/>
          <w:sz w:val="20"/>
        </w:rPr>
        <w:t>Mindestanforderungen</w:t>
      </w:r>
    </w:p>
    <w:p w14:paraId="0EEDC94C" w14:textId="77777777" w:rsidR="00F448C6" w:rsidRDefault="00F448C6" w:rsidP="003878C6">
      <w:pPr>
        <w:pStyle w:val="BODY"/>
        <w:ind w:right="1870"/>
        <w:rPr>
          <w:sz w:val="22"/>
        </w:rPr>
      </w:pPr>
    </w:p>
    <w:p w14:paraId="53500FA5"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41751F22" w14:textId="77777777" w:rsidR="00F448C6" w:rsidRDefault="00F448C6" w:rsidP="003878C6">
      <w:pPr>
        <w:pStyle w:val="BODY"/>
        <w:ind w:right="1870"/>
        <w:rPr>
          <w:sz w:val="22"/>
        </w:rPr>
      </w:pPr>
    </w:p>
    <w:p w14:paraId="45382E4C" w14:textId="77777777" w:rsidR="00F448C6" w:rsidRDefault="003878C6" w:rsidP="003878C6">
      <w:pPr>
        <w:pStyle w:val="BODY"/>
        <w:numPr>
          <w:ilvl w:val="0"/>
          <w:numId w:val="4"/>
        </w:numPr>
        <w:ind w:right="1870"/>
        <w:rPr>
          <w:sz w:val="22"/>
        </w:rPr>
      </w:pPr>
      <w:r>
        <w:rPr>
          <w:sz w:val="20"/>
        </w:rPr>
        <w:t>Übertragung nach AES-256 verschlüsselbar</w:t>
      </w:r>
    </w:p>
    <w:p w14:paraId="1754F660" w14:textId="77777777" w:rsidR="00F448C6" w:rsidRDefault="00F448C6" w:rsidP="003878C6">
      <w:pPr>
        <w:pStyle w:val="BODY"/>
        <w:ind w:right="1870"/>
        <w:rPr>
          <w:sz w:val="22"/>
        </w:rPr>
      </w:pPr>
    </w:p>
    <w:p w14:paraId="317C6F68"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sowie zur automatischen Vermeidung von Störungen durch Interferenzen o.ä.</w:t>
      </w:r>
      <w:r>
        <w:rPr>
          <w:sz w:val="20"/>
        </w:rPr>
        <w:br/>
      </w:r>
    </w:p>
    <w:p w14:paraId="0DCABAE8" w14:textId="77777777" w:rsidR="00F448C6" w:rsidRDefault="003878C6" w:rsidP="003878C6">
      <w:pPr>
        <w:pStyle w:val="BODY"/>
        <w:numPr>
          <w:ilvl w:val="0"/>
          <w:numId w:val="4"/>
        </w:numPr>
        <w:ind w:right="1870"/>
        <w:rPr>
          <w:sz w:val="20"/>
        </w:rPr>
      </w:pPr>
      <w:r>
        <w:rPr>
          <w:sz w:val="20"/>
        </w:rPr>
        <w:t>Kompaktes, leichtes Metall-Gehäuse.</w:t>
      </w:r>
      <w:r>
        <w:rPr>
          <w:sz w:val="20"/>
        </w:rPr>
        <w:br/>
      </w:r>
    </w:p>
    <w:p w14:paraId="35710CC1" w14:textId="77777777" w:rsidR="00F448C6" w:rsidRDefault="003878C6" w:rsidP="003878C6">
      <w:pPr>
        <w:pStyle w:val="BODY"/>
        <w:numPr>
          <w:ilvl w:val="0"/>
          <w:numId w:val="4"/>
        </w:numPr>
        <w:ind w:right="1870"/>
        <w:rPr>
          <w:sz w:val="20"/>
        </w:rPr>
      </w:pPr>
      <w:r>
        <w:rPr>
          <w:sz w:val="20"/>
        </w:rPr>
        <w:t>Maximale Schweiß- und Feuchti</w:t>
      </w:r>
      <w:r>
        <w:rPr>
          <w:sz w:val="20"/>
        </w:rPr>
        <w:t>gkeitsresistenz.</w:t>
      </w:r>
      <w:r>
        <w:rPr>
          <w:sz w:val="20"/>
        </w:rPr>
        <w:br/>
      </w:r>
    </w:p>
    <w:p w14:paraId="4D0323FA" w14:textId="77777777" w:rsidR="00F448C6" w:rsidRDefault="003878C6" w:rsidP="003878C6">
      <w:pPr>
        <w:pStyle w:val="BODY"/>
        <w:numPr>
          <w:ilvl w:val="0"/>
          <w:numId w:val="4"/>
        </w:numPr>
        <w:ind w:right="1870"/>
        <w:rPr>
          <w:sz w:val="20"/>
        </w:rPr>
      </w:pPr>
      <w:r>
        <w:rPr>
          <w:sz w:val="20"/>
        </w:rPr>
        <w:t>Bedienelemente bis auf An/Aus-Schalter im Normalbetrieb verdeckt</w:t>
      </w:r>
      <w:r>
        <w:rPr>
          <w:sz w:val="20"/>
        </w:rPr>
        <w:br/>
      </w:r>
    </w:p>
    <w:p w14:paraId="0C87FBD3"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 Batterie (in h:min</w:t>
      </w:r>
      <w:r>
        <w:rPr>
          <w:sz w:val="20"/>
        </w:rPr>
        <w:t>) und Pegel des Fernsteuerungssignals.</w:t>
      </w:r>
      <w:r>
        <w:rPr>
          <w:sz w:val="20"/>
        </w:rPr>
        <w:br/>
      </w:r>
    </w:p>
    <w:p w14:paraId="57D48480" w14:textId="77777777" w:rsidR="00F448C6" w:rsidRDefault="003878C6" w:rsidP="003878C6">
      <w:pPr>
        <w:pStyle w:val="BODY"/>
        <w:numPr>
          <w:ilvl w:val="0"/>
          <w:numId w:val="4"/>
        </w:numPr>
        <w:ind w:right="1870"/>
        <w:rPr>
          <w:sz w:val="20"/>
        </w:rPr>
      </w:pPr>
      <w:r>
        <w:rPr>
          <w:sz w:val="20"/>
        </w:rPr>
        <w:t>Paarweise betrieben geeignet für Frequency Diversity.</w:t>
      </w:r>
      <w:r>
        <w:rPr>
          <w:sz w:val="20"/>
        </w:rPr>
        <w:br/>
      </w:r>
    </w:p>
    <w:p w14:paraId="0EEBFAD8" w14:textId="77777777" w:rsidR="00F448C6" w:rsidRDefault="003878C6" w:rsidP="003878C6">
      <w:pPr>
        <w:pStyle w:val="BODY"/>
        <w:numPr>
          <w:ilvl w:val="0"/>
          <w:numId w:val="4"/>
        </w:numPr>
        <w:ind w:right="1870"/>
        <w:rPr>
          <w:sz w:val="22"/>
        </w:rPr>
      </w:pPr>
      <w:r>
        <w:rPr>
          <w:sz w:val="20"/>
        </w:rPr>
        <w:t>Optionale Talk Switch Funktion</w:t>
      </w:r>
    </w:p>
    <w:p w14:paraId="0E02E9DE" w14:textId="77777777" w:rsidR="00F448C6" w:rsidRDefault="00F448C6" w:rsidP="003878C6">
      <w:pPr>
        <w:pStyle w:val="BODY"/>
        <w:ind w:right="1870"/>
        <w:rPr>
          <w:sz w:val="22"/>
        </w:rPr>
      </w:pPr>
    </w:p>
    <w:p w14:paraId="20D2A25F" w14:textId="77777777" w:rsidR="00F448C6" w:rsidRDefault="003878C6" w:rsidP="003878C6">
      <w:pPr>
        <w:pStyle w:val="BODY"/>
        <w:numPr>
          <w:ilvl w:val="0"/>
          <w:numId w:val="4"/>
        </w:numPr>
        <w:ind w:right="1870"/>
        <w:rPr>
          <w:sz w:val="20"/>
        </w:rPr>
      </w:pPr>
      <w:r>
        <w:rPr>
          <w:sz w:val="20"/>
        </w:rPr>
        <w:t>Antenne und Gürtel-Clip abnehmbar.</w:t>
      </w:r>
      <w:r>
        <w:rPr>
          <w:sz w:val="20"/>
        </w:rPr>
        <w:br/>
      </w:r>
    </w:p>
    <w:p w14:paraId="4BABDD3E"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1B537F59" w14:textId="77777777" w:rsidR="00F448C6" w:rsidRDefault="003878C6" w:rsidP="003878C6">
      <w:pPr>
        <w:pStyle w:val="BODY"/>
        <w:numPr>
          <w:ilvl w:val="0"/>
          <w:numId w:val="4"/>
        </w:numPr>
        <w:ind w:right="1870"/>
        <w:rPr>
          <w:sz w:val="22"/>
        </w:rPr>
      </w:pPr>
      <w:r>
        <w:rPr>
          <w:sz w:val="20"/>
        </w:rPr>
        <w:t>Integrierte Ladekontakte</w:t>
      </w:r>
    </w:p>
    <w:p w14:paraId="6D493B6B" w14:textId="77777777" w:rsidR="00F448C6" w:rsidRDefault="00F448C6" w:rsidP="003878C6">
      <w:pPr>
        <w:pStyle w:val="BODY"/>
        <w:ind w:right="1870"/>
        <w:rPr>
          <w:sz w:val="22"/>
        </w:rPr>
      </w:pPr>
    </w:p>
    <w:p w14:paraId="2D7959A7" w14:textId="77777777" w:rsidR="00F448C6" w:rsidRDefault="00F448C6" w:rsidP="003878C6">
      <w:pPr>
        <w:pStyle w:val="BODY"/>
        <w:ind w:right="1870"/>
        <w:rPr>
          <w:sz w:val="22"/>
        </w:rPr>
      </w:pPr>
    </w:p>
    <w:p w14:paraId="23713728" w14:textId="77777777" w:rsidR="00F448C6" w:rsidRDefault="003878C6" w:rsidP="003878C6">
      <w:pPr>
        <w:pStyle w:val="BODY"/>
        <w:ind w:right="1870"/>
        <w:rPr>
          <w:sz w:val="20"/>
        </w:rPr>
      </w:pPr>
      <w:r>
        <w:rPr>
          <w:b/>
          <w:sz w:val="20"/>
        </w:rPr>
        <w:t>Technische Daten:</w:t>
      </w:r>
    </w:p>
    <w:p w14:paraId="495DCB0E" w14:textId="77777777" w:rsidR="00F448C6" w:rsidRDefault="003878C6" w:rsidP="003878C6">
      <w:pPr>
        <w:pStyle w:val="BODY"/>
        <w:ind w:right="1870"/>
        <w:rPr>
          <w:sz w:val="20"/>
        </w:rPr>
      </w:pPr>
      <w:r>
        <w:rPr>
          <w:sz w:val="20"/>
        </w:rPr>
        <w:t xml:space="preserve">Audio Eingang:  </w:t>
      </w:r>
      <w:r>
        <w:rPr>
          <w:sz w:val="20"/>
        </w:rPr>
        <w:tab/>
        <w:t>Lemo 3-pin</w:t>
      </w:r>
    </w:p>
    <w:p w14:paraId="2E43A38A" w14:textId="77777777" w:rsidR="00F448C6" w:rsidRDefault="003878C6" w:rsidP="003878C6">
      <w:pPr>
        <w:pStyle w:val="BODY"/>
        <w:ind w:right="1870"/>
        <w:rPr>
          <w:sz w:val="22"/>
        </w:rPr>
      </w:pPr>
      <w:r>
        <w:rPr>
          <w:sz w:val="20"/>
        </w:rPr>
        <w:t xml:space="preserve">Konfiguration:  </w:t>
      </w:r>
      <w:r>
        <w:rPr>
          <w:sz w:val="20"/>
        </w:rPr>
        <w:tab/>
        <w:t>unsymmetrisch</w:t>
      </w:r>
    </w:p>
    <w:p w14:paraId="73E5BB99" w14:textId="77777777" w:rsidR="00F448C6" w:rsidRDefault="00F448C6" w:rsidP="003878C6">
      <w:pPr>
        <w:pStyle w:val="BODY"/>
        <w:ind w:right="1870"/>
        <w:rPr>
          <w:sz w:val="22"/>
        </w:rPr>
      </w:pPr>
    </w:p>
    <w:p w14:paraId="4F5ACDF3" w14:textId="77777777" w:rsidR="00F448C6" w:rsidRDefault="003878C6" w:rsidP="003878C6">
      <w:pPr>
        <w:pStyle w:val="BODY"/>
        <w:ind w:right="1870"/>
        <w:rPr>
          <w:sz w:val="22"/>
        </w:rPr>
      </w:pPr>
      <w:r>
        <w:rPr>
          <w:sz w:val="20"/>
        </w:rPr>
        <w:t xml:space="preserve">Impedanz:  </w:t>
      </w:r>
      <w:r>
        <w:rPr>
          <w:sz w:val="20"/>
        </w:rPr>
        <w:tab/>
        <w:t>1,0 MOhm</w:t>
      </w:r>
    </w:p>
    <w:p w14:paraId="699BB65F" w14:textId="77777777" w:rsidR="00F448C6" w:rsidRDefault="00F448C6" w:rsidP="003878C6">
      <w:pPr>
        <w:pStyle w:val="BODY"/>
        <w:ind w:right="1870"/>
        <w:rPr>
          <w:sz w:val="22"/>
        </w:rPr>
      </w:pPr>
    </w:p>
    <w:p w14:paraId="15B04536" w14:textId="77777777" w:rsidR="00F448C6" w:rsidRDefault="003878C6" w:rsidP="003878C6">
      <w:pPr>
        <w:pStyle w:val="BODY"/>
        <w:ind w:right="1870"/>
        <w:rPr>
          <w:sz w:val="20"/>
        </w:rPr>
      </w:pPr>
      <w:r>
        <w:rPr>
          <w:sz w:val="20"/>
        </w:rPr>
        <w:t>Max. Eingangspegel</w:t>
      </w:r>
    </w:p>
    <w:p w14:paraId="265BF545" w14:textId="77777777" w:rsidR="00F448C6" w:rsidRDefault="003878C6" w:rsidP="003878C6">
      <w:pPr>
        <w:pStyle w:val="BODY"/>
        <w:ind w:right="1870"/>
        <w:rPr>
          <w:sz w:val="20"/>
        </w:rPr>
      </w:pPr>
      <w:r>
        <w:rPr>
          <w:sz w:val="20"/>
        </w:rPr>
        <w:t xml:space="preserve">(1 kHz bei 1% Gesamtklirrfaktor):  </w:t>
      </w:r>
    </w:p>
    <w:p w14:paraId="30DD2AF0" w14:textId="77777777" w:rsidR="00F448C6" w:rsidRDefault="003878C6" w:rsidP="003878C6">
      <w:pPr>
        <w:pStyle w:val="BODY"/>
        <w:ind w:right="1870"/>
        <w:rPr>
          <w:sz w:val="20"/>
        </w:rPr>
      </w:pPr>
      <w:r>
        <w:rPr>
          <w:sz w:val="20"/>
        </w:rPr>
        <w:t xml:space="preserve">ohne Dämpfungsglied:  </w:t>
      </w:r>
      <w:r>
        <w:rPr>
          <w:sz w:val="20"/>
        </w:rPr>
        <w:tab/>
        <w:t>8,5dBV (7,5 Vpp)</w:t>
      </w:r>
    </w:p>
    <w:p w14:paraId="2FC50EFB" w14:textId="77777777" w:rsidR="00F448C6" w:rsidRDefault="003878C6" w:rsidP="003878C6">
      <w:pPr>
        <w:pStyle w:val="BODY"/>
        <w:ind w:right="1870"/>
        <w:rPr>
          <w:sz w:val="22"/>
        </w:rPr>
      </w:pPr>
      <w:r>
        <w:rPr>
          <w:sz w:val="20"/>
        </w:rPr>
        <w:t xml:space="preserve">mit Dämpfungsglied:  </w:t>
      </w:r>
      <w:r>
        <w:rPr>
          <w:sz w:val="20"/>
        </w:rPr>
        <w:tab/>
        <w:t>20,5 dBV (30</w:t>
      </w:r>
      <w:r>
        <w:rPr>
          <w:sz w:val="20"/>
        </w:rPr>
        <w:t xml:space="preserve"> Vpp)</w:t>
      </w:r>
    </w:p>
    <w:p w14:paraId="35DC8C33" w14:textId="77777777" w:rsidR="00F448C6" w:rsidRDefault="00F448C6" w:rsidP="003878C6">
      <w:pPr>
        <w:pStyle w:val="BODY"/>
        <w:ind w:right="1870"/>
        <w:rPr>
          <w:sz w:val="22"/>
        </w:rPr>
      </w:pPr>
    </w:p>
    <w:p w14:paraId="68FB5246" w14:textId="77777777" w:rsidR="00F448C6" w:rsidRDefault="003878C6" w:rsidP="003878C6">
      <w:pPr>
        <w:pStyle w:val="BODY"/>
        <w:ind w:right="1870"/>
        <w:rPr>
          <w:sz w:val="22"/>
        </w:rPr>
      </w:pPr>
      <w:r>
        <w:rPr>
          <w:sz w:val="20"/>
        </w:rPr>
        <w:t xml:space="preserve">Äquiv. Eigenrauschen:  </w:t>
      </w:r>
      <w:r>
        <w:rPr>
          <w:sz w:val="20"/>
        </w:rPr>
        <w:tab/>
        <w:t>-120 dBV (A)</w:t>
      </w:r>
    </w:p>
    <w:p w14:paraId="0C9027CA" w14:textId="77777777" w:rsidR="00F448C6" w:rsidRDefault="00F448C6" w:rsidP="003878C6">
      <w:pPr>
        <w:pStyle w:val="BODY"/>
        <w:ind w:right="1870"/>
        <w:rPr>
          <w:sz w:val="22"/>
        </w:rPr>
      </w:pPr>
    </w:p>
    <w:p w14:paraId="11533A7D" w14:textId="77777777" w:rsidR="00F448C6" w:rsidRDefault="003878C6" w:rsidP="003878C6">
      <w:pPr>
        <w:pStyle w:val="BODY"/>
        <w:ind w:right="1870"/>
        <w:rPr>
          <w:sz w:val="22"/>
        </w:rPr>
      </w:pPr>
      <w:r>
        <w:rPr>
          <w:sz w:val="20"/>
        </w:rPr>
        <w:t xml:space="preserve">Schaltbandbreite:  </w:t>
      </w:r>
      <w:r>
        <w:rPr>
          <w:sz w:val="20"/>
        </w:rPr>
        <w:tab/>
        <w:t>mind. 166 MHz</w:t>
      </w:r>
    </w:p>
    <w:p w14:paraId="40F7998A" w14:textId="77777777" w:rsidR="00F448C6" w:rsidRDefault="00F448C6" w:rsidP="003878C6">
      <w:pPr>
        <w:pStyle w:val="BODY"/>
        <w:ind w:right="1870"/>
        <w:rPr>
          <w:sz w:val="22"/>
        </w:rPr>
      </w:pPr>
    </w:p>
    <w:p w14:paraId="75CA0B96" w14:textId="77777777" w:rsidR="00F448C6" w:rsidRDefault="003878C6" w:rsidP="003878C6">
      <w:pPr>
        <w:pStyle w:val="BODY"/>
        <w:ind w:right="1870"/>
        <w:rPr>
          <w:sz w:val="22"/>
        </w:rPr>
      </w:pPr>
      <w:r>
        <w:rPr>
          <w:sz w:val="20"/>
          <w:u w:val="single"/>
        </w:rPr>
        <w:t>Erforderl. Bandbreite/Kanal:</w:t>
      </w:r>
      <w:r>
        <w:rPr>
          <w:sz w:val="20"/>
        </w:rPr>
        <w:t xml:space="preserve">  </w:t>
      </w:r>
      <w:r>
        <w:rPr>
          <w:sz w:val="20"/>
        </w:rPr>
        <w:tab/>
      </w:r>
      <w:r>
        <w:rPr>
          <w:sz w:val="20"/>
          <w:u w:val="single"/>
        </w:rPr>
        <w:t>max. 200 kHz</w:t>
      </w:r>
    </w:p>
    <w:p w14:paraId="632B6C21" w14:textId="77777777" w:rsidR="00F448C6" w:rsidRDefault="00F448C6" w:rsidP="003878C6">
      <w:pPr>
        <w:pStyle w:val="BODY"/>
        <w:ind w:right="1870"/>
        <w:rPr>
          <w:sz w:val="22"/>
        </w:rPr>
      </w:pPr>
    </w:p>
    <w:p w14:paraId="13E02AE6" w14:textId="77777777" w:rsidR="00F448C6" w:rsidRDefault="003878C6" w:rsidP="003878C6">
      <w:pPr>
        <w:pStyle w:val="BODY"/>
        <w:ind w:right="1870"/>
        <w:rPr>
          <w:sz w:val="22"/>
        </w:rPr>
      </w:pPr>
      <w:r>
        <w:rPr>
          <w:sz w:val="20"/>
        </w:rPr>
        <w:t xml:space="preserve">Sendeleistung:  </w:t>
      </w:r>
      <w:r>
        <w:rPr>
          <w:sz w:val="20"/>
        </w:rPr>
        <w:tab/>
        <w:t>2 / 10 / 20 / 40 mW</w:t>
      </w:r>
      <w:r>
        <w:rPr>
          <w:sz w:val="20"/>
        </w:rPr>
        <w:br/>
        <w:t>(schaltbar über Menüeinstellungen)</w:t>
      </w:r>
    </w:p>
    <w:p w14:paraId="19DA652A" w14:textId="77777777" w:rsidR="00F448C6" w:rsidRDefault="00F448C6" w:rsidP="003878C6">
      <w:pPr>
        <w:pStyle w:val="BODY"/>
        <w:ind w:right="1870"/>
        <w:rPr>
          <w:sz w:val="22"/>
        </w:rPr>
      </w:pPr>
    </w:p>
    <w:p w14:paraId="6A67CB28" w14:textId="77777777" w:rsidR="00F448C6" w:rsidRDefault="003878C6" w:rsidP="003878C6">
      <w:pPr>
        <w:pStyle w:val="BODY"/>
        <w:ind w:right="1870"/>
        <w:rPr>
          <w:sz w:val="20"/>
        </w:rPr>
      </w:pPr>
      <w:r>
        <w:rPr>
          <w:sz w:val="20"/>
        </w:rPr>
        <w:t xml:space="preserve">Übertragungsbereich:  </w:t>
      </w:r>
      <w:r>
        <w:rPr>
          <w:sz w:val="20"/>
        </w:rPr>
        <w:tab/>
        <w:t>20 Hz bis 20 kHz (+- 1 dB)</w:t>
      </w:r>
    </w:p>
    <w:p w14:paraId="2AE9A1A3" w14:textId="77777777" w:rsidR="00F448C6" w:rsidRDefault="003878C6" w:rsidP="003878C6">
      <w:pPr>
        <w:pStyle w:val="BODY"/>
        <w:ind w:right="1870"/>
        <w:rPr>
          <w:sz w:val="22"/>
        </w:rPr>
      </w:pPr>
      <w:r>
        <w:rPr>
          <w:sz w:val="20"/>
        </w:rPr>
        <w:t xml:space="preserve">Dynamikbereich:  </w:t>
      </w:r>
      <w:r>
        <w:rPr>
          <w:sz w:val="20"/>
        </w:rPr>
        <w:tab/>
        <w:t xml:space="preserve">mind. 120 dB analog, </w:t>
      </w:r>
      <w:r>
        <w:rPr>
          <w:sz w:val="20"/>
        </w:rPr>
        <w:br/>
        <w:t>130dB digital</w:t>
      </w:r>
    </w:p>
    <w:p w14:paraId="5FEAB777" w14:textId="77777777" w:rsidR="00F448C6" w:rsidRDefault="00F448C6" w:rsidP="003878C6">
      <w:pPr>
        <w:pStyle w:val="BODY"/>
        <w:ind w:right="1870"/>
        <w:rPr>
          <w:sz w:val="22"/>
        </w:rPr>
      </w:pPr>
    </w:p>
    <w:p w14:paraId="4A8D347C" w14:textId="77777777" w:rsidR="00F448C6" w:rsidRDefault="003878C6" w:rsidP="003878C6">
      <w:pPr>
        <w:pStyle w:val="BODY"/>
        <w:ind w:right="1870"/>
        <w:rPr>
          <w:sz w:val="22"/>
        </w:rPr>
      </w:pPr>
      <w:r>
        <w:rPr>
          <w:sz w:val="20"/>
        </w:rPr>
        <w:t xml:space="preserve">HF-Reichweite:  </w:t>
      </w:r>
      <w:r>
        <w:rPr>
          <w:sz w:val="20"/>
        </w:rPr>
        <w:tab/>
        <w:t>mind. 100m</w:t>
      </w:r>
    </w:p>
    <w:p w14:paraId="2623543D" w14:textId="77777777" w:rsidR="00F448C6" w:rsidRDefault="00F448C6" w:rsidP="003878C6">
      <w:pPr>
        <w:pStyle w:val="BODY"/>
        <w:ind w:right="1870"/>
        <w:rPr>
          <w:sz w:val="22"/>
        </w:rPr>
      </w:pPr>
    </w:p>
    <w:p w14:paraId="34635DCF" w14:textId="77777777" w:rsidR="00F448C6" w:rsidRDefault="003878C6" w:rsidP="003878C6">
      <w:pPr>
        <w:pStyle w:val="BODY"/>
        <w:ind w:right="1870"/>
        <w:rPr>
          <w:sz w:val="22"/>
        </w:rPr>
      </w:pPr>
      <w:r>
        <w:rPr>
          <w:sz w:val="20"/>
        </w:rPr>
        <w:t xml:space="preserve">Gain Offset Bereich:  </w:t>
      </w:r>
      <w:r>
        <w:rPr>
          <w:sz w:val="20"/>
        </w:rPr>
        <w:tab/>
        <w:t>-12 bis 21 dB</w:t>
      </w:r>
      <w:r>
        <w:rPr>
          <w:sz w:val="20"/>
        </w:rPr>
        <w:br/>
        <w:t>(in 1 dB Schritten)</w:t>
      </w:r>
    </w:p>
    <w:p w14:paraId="6312AA22" w14:textId="77777777" w:rsidR="00F448C6" w:rsidRDefault="00F448C6" w:rsidP="003878C6">
      <w:pPr>
        <w:pStyle w:val="BODY"/>
        <w:ind w:right="1870"/>
        <w:rPr>
          <w:sz w:val="22"/>
        </w:rPr>
      </w:pPr>
    </w:p>
    <w:p w14:paraId="5E15D5AF" w14:textId="77777777" w:rsidR="00F448C6" w:rsidRDefault="003878C6" w:rsidP="003878C6">
      <w:pPr>
        <w:pStyle w:val="BODY"/>
        <w:ind w:right="1870"/>
        <w:rPr>
          <w:sz w:val="20"/>
        </w:rPr>
      </w:pPr>
      <w:r>
        <w:rPr>
          <w:b/>
          <w:sz w:val="20"/>
        </w:rPr>
        <w:t>Weitere Spezifikationen</w:t>
      </w:r>
    </w:p>
    <w:p w14:paraId="06B373AB" w14:textId="77777777" w:rsidR="00F448C6" w:rsidRDefault="003878C6" w:rsidP="003878C6">
      <w:pPr>
        <w:pStyle w:val="BODY"/>
        <w:ind w:right="1870"/>
        <w:rPr>
          <w:sz w:val="22"/>
        </w:rPr>
      </w:pPr>
      <w:r>
        <w:rPr>
          <w:sz w:val="20"/>
        </w:rPr>
        <w:t xml:space="preserve">Betriebstemperaturbereich  </w:t>
      </w:r>
      <w:r>
        <w:rPr>
          <w:sz w:val="20"/>
        </w:rPr>
        <w:tab/>
        <w:t>-18° C bis 5</w:t>
      </w:r>
      <w:r>
        <w:rPr>
          <w:sz w:val="20"/>
        </w:rPr>
        <w:t>0° C</w:t>
      </w:r>
    </w:p>
    <w:p w14:paraId="2D691979" w14:textId="77777777" w:rsidR="00F448C6" w:rsidRDefault="00F448C6" w:rsidP="003878C6">
      <w:pPr>
        <w:pStyle w:val="BODY"/>
        <w:ind w:right="1870"/>
        <w:rPr>
          <w:sz w:val="22"/>
        </w:rPr>
      </w:pPr>
    </w:p>
    <w:p w14:paraId="34031332" w14:textId="77777777" w:rsidR="00F448C6" w:rsidRDefault="003878C6" w:rsidP="003878C6">
      <w:pPr>
        <w:pStyle w:val="BODY"/>
        <w:ind w:right="1870"/>
        <w:rPr>
          <w:sz w:val="22"/>
        </w:rPr>
      </w:pPr>
      <w:r>
        <w:rPr>
          <w:sz w:val="20"/>
        </w:rPr>
        <w:t xml:space="preserve">Batterie- Standzeit (10mW):  </w:t>
      </w:r>
      <w:r>
        <w:rPr>
          <w:sz w:val="20"/>
        </w:rPr>
        <w:tab/>
        <w:t>Li-Ion System-Akku (SB910) mind. 9 h</w:t>
      </w:r>
    </w:p>
    <w:p w14:paraId="75042FA4" w14:textId="77777777" w:rsidR="00F448C6" w:rsidRDefault="00F448C6" w:rsidP="003878C6">
      <w:pPr>
        <w:pStyle w:val="BODY"/>
        <w:ind w:right="1870"/>
        <w:rPr>
          <w:sz w:val="22"/>
        </w:rPr>
      </w:pPr>
    </w:p>
    <w:p w14:paraId="3CA4958C" w14:textId="77777777" w:rsidR="00F448C6" w:rsidRDefault="00F448C6" w:rsidP="003878C6">
      <w:pPr>
        <w:pStyle w:val="BODY"/>
        <w:ind w:right="1870"/>
        <w:rPr>
          <w:sz w:val="22"/>
        </w:rPr>
      </w:pPr>
    </w:p>
    <w:p w14:paraId="1109F627" w14:textId="77777777" w:rsidR="00F448C6" w:rsidRDefault="003878C6" w:rsidP="003878C6">
      <w:pPr>
        <w:pStyle w:val="BODY"/>
        <w:ind w:right="1870"/>
        <w:rPr>
          <w:sz w:val="20"/>
        </w:rPr>
      </w:pPr>
      <w:r>
        <w:rPr>
          <w:sz w:val="20"/>
        </w:rPr>
        <w:t xml:space="preserve">Abmessungen (B x H x T):  </w:t>
      </w:r>
      <w:r>
        <w:rPr>
          <w:sz w:val="20"/>
        </w:rPr>
        <w:tab/>
        <w:t>91 x 68 x 19 mm</w:t>
      </w:r>
    </w:p>
    <w:p w14:paraId="4634E4EC" w14:textId="77777777" w:rsidR="00F448C6" w:rsidRDefault="003878C6" w:rsidP="003878C6">
      <w:pPr>
        <w:pStyle w:val="BODY"/>
        <w:ind w:right="1870"/>
        <w:rPr>
          <w:sz w:val="22"/>
        </w:rPr>
      </w:pPr>
      <w:r>
        <w:rPr>
          <w:sz w:val="20"/>
        </w:rPr>
        <w:t xml:space="preserve">Gewicht:  </w:t>
      </w:r>
      <w:r>
        <w:rPr>
          <w:sz w:val="20"/>
        </w:rPr>
        <w:tab/>
        <w:t>142 g (ohne Akku)</w:t>
      </w:r>
    </w:p>
    <w:p w14:paraId="763F18C2" w14:textId="77777777" w:rsidR="00F448C6" w:rsidRDefault="00F448C6" w:rsidP="003878C6">
      <w:pPr>
        <w:pStyle w:val="BODY"/>
        <w:ind w:right="1870"/>
        <w:rPr>
          <w:sz w:val="22"/>
        </w:rPr>
      </w:pPr>
    </w:p>
    <w:p w14:paraId="6DA5C14F" w14:textId="77777777" w:rsidR="00F448C6" w:rsidRDefault="00F448C6" w:rsidP="003878C6">
      <w:pPr>
        <w:pStyle w:val="BODY"/>
        <w:ind w:right="1870"/>
        <w:rPr>
          <w:sz w:val="22"/>
        </w:rPr>
      </w:pPr>
    </w:p>
    <w:p w14:paraId="0AF5F734" w14:textId="77777777" w:rsidR="00F448C6" w:rsidRDefault="003878C6" w:rsidP="003878C6">
      <w:pPr>
        <w:pStyle w:val="BODY"/>
        <w:ind w:right="1870"/>
        <w:rPr>
          <w:sz w:val="20"/>
        </w:rPr>
      </w:pPr>
      <w:r>
        <w:rPr>
          <w:b/>
          <w:sz w:val="20"/>
        </w:rPr>
        <w:t>Frequenzversion</w:t>
      </w:r>
    </w:p>
    <w:p w14:paraId="191930FA" w14:textId="77777777" w:rsidR="00F448C6" w:rsidRDefault="003878C6" w:rsidP="003878C6">
      <w:pPr>
        <w:pStyle w:val="BODY"/>
        <w:ind w:right="1870"/>
        <w:rPr>
          <w:sz w:val="20"/>
        </w:rPr>
      </w:pPr>
      <w:r>
        <w:rPr>
          <w:sz w:val="20"/>
        </w:rPr>
        <w:t xml:space="preserve">G56  </w:t>
      </w:r>
      <w:r>
        <w:rPr>
          <w:sz w:val="20"/>
        </w:rPr>
        <w:tab/>
        <w:t>(470 - 636MHz)</w:t>
      </w:r>
    </w:p>
    <w:p w14:paraId="7678AB4D" w14:textId="77777777" w:rsidR="00F448C6" w:rsidRDefault="003878C6" w:rsidP="003878C6">
      <w:pPr>
        <w:pStyle w:val="BODY"/>
        <w:ind w:right="1870"/>
        <w:rPr>
          <w:sz w:val="22"/>
        </w:rPr>
      </w:pPr>
      <w:r>
        <w:rPr>
          <w:sz w:val="20"/>
        </w:rPr>
        <w:t xml:space="preserve">K55  </w:t>
      </w:r>
      <w:r>
        <w:rPr>
          <w:sz w:val="20"/>
        </w:rPr>
        <w:tab/>
        <w:t>(606 - 694MHz)</w:t>
      </w:r>
    </w:p>
    <w:p w14:paraId="0E50A9ED" w14:textId="77777777" w:rsidR="00F448C6" w:rsidRDefault="00F448C6" w:rsidP="003878C6">
      <w:pPr>
        <w:pStyle w:val="BODY"/>
        <w:ind w:right="1870"/>
        <w:rPr>
          <w:sz w:val="22"/>
        </w:rPr>
      </w:pPr>
    </w:p>
    <w:p w14:paraId="4793B3CD" w14:textId="77777777" w:rsidR="00F448C6" w:rsidRDefault="00F448C6" w:rsidP="003878C6">
      <w:pPr>
        <w:pStyle w:val="BODY"/>
        <w:ind w:right="1870"/>
        <w:rPr>
          <w:sz w:val="22"/>
        </w:rPr>
      </w:pPr>
    </w:p>
    <w:p w14:paraId="08659CFD" w14:textId="77777777" w:rsidR="00F448C6" w:rsidRDefault="003878C6" w:rsidP="003878C6">
      <w:pPr>
        <w:pStyle w:val="BODY"/>
        <w:ind w:right="1870"/>
        <w:rPr>
          <w:sz w:val="20"/>
        </w:rPr>
      </w:pPr>
      <w:r>
        <w:rPr>
          <w:b/>
          <w:sz w:val="20"/>
        </w:rPr>
        <w:t>gefordertes Zubehör:</w:t>
      </w:r>
    </w:p>
    <w:p w14:paraId="3D443D66" w14:textId="77777777" w:rsidR="00F448C6" w:rsidRDefault="003878C6" w:rsidP="003878C6">
      <w:pPr>
        <w:pStyle w:val="BODY"/>
        <w:numPr>
          <w:ilvl w:val="0"/>
          <w:numId w:val="4"/>
        </w:numPr>
        <w:ind w:right="1870"/>
        <w:rPr>
          <w:sz w:val="22"/>
        </w:rPr>
      </w:pPr>
      <w:r>
        <w:rPr>
          <w:sz w:val="20"/>
        </w:rPr>
        <w:t>2x System Akku SB910</w:t>
      </w:r>
    </w:p>
    <w:p w14:paraId="7DF44153" w14:textId="77777777" w:rsidR="00F448C6" w:rsidRDefault="00F448C6" w:rsidP="003878C6">
      <w:pPr>
        <w:pStyle w:val="BODY"/>
        <w:ind w:right="1870"/>
        <w:rPr>
          <w:sz w:val="22"/>
        </w:rPr>
      </w:pPr>
    </w:p>
    <w:p w14:paraId="1E7B141A" w14:textId="77777777" w:rsidR="00F448C6" w:rsidRDefault="00F448C6" w:rsidP="003878C6">
      <w:pPr>
        <w:pStyle w:val="BODY"/>
        <w:ind w:right="1870"/>
        <w:rPr>
          <w:sz w:val="22"/>
        </w:rPr>
      </w:pPr>
    </w:p>
    <w:p w14:paraId="72BEE22A" w14:textId="77777777" w:rsidR="00F448C6" w:rsidRDefault="003878C6" w:rsidP="003878C6">
      <w:pPr>
        <w:pStyle w:val="BODY"/>
        <w:ind w:right="1870"/>
        <w:rPr>
          <w:sz w:val="22"/>
        </w:rPr>
      </w:pPr>
      <w:r>
        <w:rPr>
          <w:b/>
          <w:sz w:val="20"/>
        </w:rPr>
        <w:t>Ausgeschrieben:</w:t>
      </w:r>
    </w:p>
    <w:p w14:paraId="1FF7525B" w14:textId="77777777" w:rsidR="00F448C6" w:rsidRDefault="00F448C6" w:rsidP="003878C6">
      <w:pPr>
        <w:pStyle w:val="BODY"/>
        <w:ind w:right="1870"/>
        <w:rPr>
          <w:sz w:val="22"/>
        </w:rPr>
      </w:pPr>
    </w:p>
    <w:p w14:paraId="6E1F3284" w14:textId="77777777" w:rsidR="00F448C6" w:rsidRDefault="003878C6" w:rsidP="003878C6">
      <w:pPr>
        <w:pStyle w:val="BODY"/>
        <w:ind w:right="1870"/>
        <w:rPr>
          <w:sz w:val="20"/>
        </w:rPr>
      </w:pPr>
      <w:r>
        <w:rPr>
          <w:sz w:val="20"/>
        </w:rPr>
        <w:t>Fabrikat:</w:t>
      </w:r>
      <w:r>
        <w:rPr>
          <w:sz w:val="20"/>
        </w:rPr>
        <w:tab/>
        <w:t>SHURE</w:t>
      </w:r>
    </w:p>
    <w:p w14:paraId="3DE1DA67" w14:textId="77777777" w:rsidR="00F448C6" w:rsidRDefault="003878C6" w:rsidP="003878C6">
      <w:pPr>
        <w:pStyle w:val="BODY"/>
        <w:ind w:right="1870"/>
        <w:rPr>
          <w:sz w:val="20"/>
        </w:rPr>
      </w:pPr>
      <w:r>
        <w:rPr>
          <w:sz w:val="20"/>
        </w:rPr>
        <w:t>Typ:</w:t>
      </w:r>
      <w:r>
        <w:rPr>
          <w:sz w:val="20"/>
        </w:rPr>
        <w:tab/>
        <w:t>ADX1LEMO3</w:t>
      </w:r>
    </w:p>
    <w:p w14:paraId="1C84835A" w14:textId="77777777" w:rsidR="00F448C6" w:rsidRDefault="003878C6" w:rsidP="003878C6">
      <w:pPr>
        <w:pStyle w:val="BODY"/>
        <w:ind w:right="1870"/>
        <w:rPr>
          <w:sz w:val="22"/>
        </w:rPr>
      </w:pPr>
      <w:r>
        <w:rPr>
          <w:sz w:val="20"/>
        </w:rPr>
        <w:tab/>
        <w:t>oder gleichwertiger Art</w:t>
      </w:r>
    </w:p>
    <w:p w14:paraId="22AFD6AF" w14:textId="77777777" w:rsidR="00F448C6" w:rsidRDefault="00F448C6" w:rsidP="003878C6">
      <w:pPr>
        <w:pStyle w:val="BODY"/>
        <w:ind w:right="1870"/>
        <w:rPr>
          <w:sz w:val="22"/>
        </w:rPr>
      </w:pPr>
    </w:p>
    <w:p w14:paraId="4ECBB9E3" w14:textId="77777777" w:rsidR="00F448C6" w:rsidRDefault="00F448C6" w:rsidP="003878C6">
      <w:pPr>
        <w:pStyle w:val="BODY"/>
        <w:ind w:right="1870"/>
        <w:rPr>
          <w:sz w:val="22"/>
        </w:rPr>
      </w:pPr>
    </w:p>
    <w:p w14:paraId="78A709C9" w14:textId="77777777" w:rsidR="00F448C6" w:rsidRDefault="003878C6" w:rsidP="003878C6">
      <w:pPr>
        <w:pStyle w:val="BODY"/>
        <w:ind w:right="1870"/>
        <w:rPr>
          <w:sz w:val="22"/>
        </w:rPr>
      </w:pPr>
      <w:r>
        <w:rPr>
          <w:b/>
          <w:sz w:val="20"/>
        </w:rPr>
        <w:t>Angeboten (Vom Bieter einzutragen):</w:t>
      </w:r>
    </w:p>
    <w:p w14:paraId="3B2F596F" w14:textId="77777777" w:rsidR="00F448C6" w:rsidRDefault="00F448C6" w:rsidP="003878C6">
      <w:pPr>
        <w:pStyle w:val="BODY"/>
        <w:ind w:right="1870"/>
        <w:rPr>
          <w:sz w:val="22"/>
        </w:rPr>
      </w:pPr>
    </w:p>
    <w:p w14:paraId="2286C314"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26F6A23F" w14:textId="77777777" w:rsidR="00F448C6" w:rsidRDefault="00F448C6" w:rsidP="003878C6">
      <w:pPr>
        <w:pStyle w:val="BODY"/>
        <w:ind w:right="1870"/>
        <w:rPr>
          <w:sz w:val="22"/>
        </w:rPr>
      </w:pPr>
    </w:p>
    <w:p w14:paraId="5EBB05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47CB3B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AECE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F394E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48478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084E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EB3DD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10.02.01.2.112    Shure_ADX1M** Digitaler Micro-Taschensender, fernsteuerbar, Lemo </w:t>
      </w:r>
    </w:p>
    <w:p w14:paraId="654DA6B2" w14:textId="77777777" w:rsidR="00F448C6" w:rsidRDefault="003878C6" w:rsidP="003878C6">
      <w:pPr>
        <w:pStyle w:val="BODY"/>
        <w:ind w:right="1870"/>
        <w:rPr>
          <w:sz w:val="22"/>
        </w:rPr>
      </w:pPr>
      <w:r>
        <w:rPr>
          <w:sz w:val="20"/>
        </w:rPr>
        <w:t>Digitaler Micro-Taschensender, fernsteuerbar, Lemo</w:t>
      </w:r>
    </w:p>
    <w:p w14:paraId="6F00E61C" w14:textId="77777777" w:rsidR="00F448C6" w:rsidRDefault="00F448C6" w:rsidP="003878C6">
      <w:pPr>
        <w:pStyle w:val="BODY"/>
        <w:ind w:right="1870"/>
        <w:rPr>
          <w:sz w:val="22"/>
        </w:rPr>
      </w:pPr>
    </w:p>
    <w:p w14:paraId="1088AC26" w14:textId="77777777" w:rsidR="00F448C6" w:rsidRDefault="003878C6" w:rsidP="003878C6">
      <w:pPr>
        <w:pStyle w:val="BODY"/>
        <w:ind w:right="1870"/>
        <w:rPr>
          <w:sz w:val="22"/>
        </w:rPr>
      </w:pPr>
      <w:r>
        <w:rPr>
          <w:sz w:val="20"/>
        </w:rPr>
        <w:t>Digitaler Miniatur-Taschensender mit Lemo-Steckverbinder</w:t>
      </w:r>
      <w:r>
        <w:rPr>
          <w:sz w:val="20"/>
        </w:rPr>
        <w:br/>
        <w:t>passend zu dem im Vortext beschriebenen digitalen Funkmikrofon-System..</w:t>
      </w:r>
    </w:p>
    <w:p w14:paraId="6640D78A" w14:textId="77777777" w:rsidR="00F448C6" w:rsidRDefault="00F448C6" w:rsidP="003878C6">
      <w:pPr>
        <w:pStyle w:val="BODY"/>
        <w:ind w:right="1870"/>
        <w:rPr>
          <w:sz w:val="22"/>
        </w:rPr>
      </w:pPr>
    </w:p>
    <w:p w14:paraId="6099A9A4"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w:t>
      </w:r>
      <w:r>
        <w:rPr>
          <w:sz w:val="20"/>
        </w:rPr>
        <w:t>ederzeit in Echtzeit ferngesteuert werden.</w:t>
      </w:r>
    </w:p>
    <w:p w14:paraId="020DD09F" w14:textId="77777777" w:rsidR="00F448C6" w:rsidRDefault="00F448C6" w:rsidP="003878C6">
      <w:pPr>
        <w:pStyle w:val="BODY"/>
        <w:ind w:right="1870"/>
        <w:rPr>
          <w:sz w:val="22"/>
        </w:rPr>
      </w:pPr>
    </w:p>
    <w:p w14:paraId="670927A5"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6542D483" w14:textId="77777777" w:rsidR="00F448C6" w:rsidRDefault="00F448C6" w:rsidP="003878C6">
      <w:pPr>
        <w:pStyle w:val="BODY"/>
        <w:ind w:right="1870"/>
        <w:rPr>
          <w:sz w:val="22"/>
        </w:rPr>
      </w:pPr>
    </w:p>
    <w:p w14:paraId="4FDF81D3" w14:textId="77777777" w:rsidR="00F448C6" w:rsidRDefault="00F448C6" w:rsidP="003878C6">
      <w:pPr>
        <w:pStyle w:val="BODY"/>
        <w:ind w:right="1870"/>
        <w:rPr>
          <w:sz w:val="22"/>
        </w:rPr>
      </w:pPr>
    </w:p>
    <w:p w14:paraId="4C846C7E" w14:textId="77777777" w:rsidR="00F448C6" w:rsidRDefault="003878C6" w:rsidP="003878C6">
      <w:pPr>
        <w:pStyle w:val="BODY"/>
        <w:ind w:right="1870"/>
        <w:rPr>
          <w:sz w:val="22"/>
        </w:rPr>
      </w:pPr>
      <w:r>
        <w:rPr>
          <w:b/>
          <w:sz w:val="20"/>
        </w:rPr>
        <w:t>Mindestanforderungen</w:t>
      </w:r>
    </w:p>
    <w:p w14:paraId="0F430CBF" w14:textId="77777777" w:rsidR="00F448C6" w:rsidRDefault="00F448C6" w:rsidP="003878C6">
      <w:pPr>
        <w:pStyle w:val="BODY"/>
        <w:ind w:right="1870"/>
        <w:rPr>
          <w:sz w:val="22"/>
        </w:rPr>
      </w:pPr>
    </w:p>
    <w:p w14:paraId="1A4CAF3D" w14:textId="77777777" w:rsidR="00F448C6" w:rsidRDefault="003878C6" w:rsidP="003878C6">
      <w:pPr>
        <w:pStyle w:val="BODY"/>
        <w:numPr>
          <w:ilvl w:val="0"/>
          <w:numId w:val="4"/>
        </w:numPr>
        <w:ind w:right="1870"/>
        <w:rPr>
          <w:sz w:val="20"/>
        </w:rPr>
      </w:pPr>
      <w:r>
        <w:rPr>
          <w:sz w:val="20"/>
        </w:rPr>
        <w:t>Extrem kompaktes Miniatur-Ku</w:t>
      </w:r>
      <w:r>
        <w:rPr>
          <w:sz w:val="20"/>
        </w:rPr>
        <w:t>nststoff-Gehäuse mit abgerundeten Kanten und Ecken für optimalen Tragekomfort.</w:t>
      </w:r>
      <w:r>
        <w:rPr>
          <w:sz w:val="20"/>
        </w:rPr>
        <w:br/>
      </w:r>
    </w:p>
    <w:p w14:paraId="0AEB8550" w14:textId="77777777" w:rsidR="00F448C6" w:rsidRDefault="003878C6" w:rsidP="003878C6">
      <w:pPr>
        <w:pStyle w:val="BODY"/>
        <w:numPr>
          <w:ilvl w:val="0"/>
          <w:numId w:val="4"/>
        </w:numPr>
        <w:ind w:right="1870"/>
        <w:rPr>
          <w:sz w:val="20"/>
        </w:rPr>
      </w:pPr>
      <w:r>
        <w:rPr>
          <w:sz w:val="20"/>
        </w:rPr>
        <w:t>Selbstabstimmende, vollständig ins Gehäuse des Senders integrierte Antenne, optimiert das Sendesignal wenn der Sender am Körper getragen wird.</w:t>
      </w:r>
      <w:r>
        <w:rPr>
          <w:sz w:val="20"/>
        </w:rPr>
        <w:br/>
      </w:r>
    </w:p>
    <w:p w14:paraId="086612DA" w14:textId="77777777" w:rsidR="00F448C6" w:rsidRDefault="003878C6" w:rsidP="003878C6">
      <w:pPr>
        <w:pStyle w:val="BODY"/>
        <w:ind w:right="1870"/>
        <w:rPr>
          <w:sz w:val="22"/>
        </w:rPr>
      </w:pPr>
      <w:r>
        <w:rPr>
          <w:b/>
          <w:sz w:val="20"/>
        </w:rPr>
        <w:t>Hinweis: Eine über das Gehäuse d</w:t>
      </w:r>
      <w:r>
        <w:rPr>
          <w:b/>
          <w:sz w:val="20"/>
        </w:rPr>
        <w:t>es Senders abstehende Antenne wird nicht akzeptiert.</w:t>
      </w:r>
    </w:p>
    <w:p w14:paraId="4EEDDEEE" w14:textId="77777777" w:rsidR="00F448C6" w:rsidRDefault="00F448C6" w:rsidP="003878C6">
      <w:pPr>
        <w:pStyle w:val="BODY"/>
        <w:ind w:right="1870"/>
        <w:rPr>
          <w:sz w:val="22"/>
        </w:rPr>
      </w:pPr>
    </w:p>
    <w:p w14:paraId="168E30F9"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sowie zur automatischen Vermeidung von Interferenzen.</w:t>
      </w:r>
      <w:r>
        <w:rPr>
          <w:sz w:val="20"/>
        </w:rPr>
        <w:br/>
      </w:r>
    </w:p>
    <w:p w14:paraId="67F97222" w14:textId="77777777" w:rsidR="00F448C6" w:rsidRDefault="003878C6" w:rsidP="003878C6">
      <w:pPr>
        <w:pStyle w:val="BODY"/>
        <w:numPr>
          <w:ilvl w:val="0"/>
          <w:numId w:val="4"/>
        </w:numPr>
        <w:ind w:right="1870"/>
        <w:rPr>
          <w:sz w:val="20"/>
        </w:rPr>
      </w:pPr>
      <w:r>
        <w:rPr>
          <w:sz w:val="20"/>
        </w:rPr>
        <w:t>Maximale Schweiß- und Feuchtigke</w:t>
      </w:r>
      <w:r>
        <w:rPr>
          <w:sz w:val="20"/>
        </w:rPr>
        <w:t>itsresistenz durch Lemo-Steckverbinder und versiegelte Bedienelemente.</w:t>
      </w:r>
      <w:r>
        <w:rPr>
          <w:sz w:val="20"/>
        </w:rPr>
        <w:br/>
      </w:r>
    </w:p>
    <w:p w14:paraId="679C6C99" w14:textId="77777777" w:rsidR="00F448C6" w:rsidRDefault="003878C6" w:rsidP="003878C6">
      <w:pPr>
        <w:pStyle w:val="BODY"/>
        <w:numPr>
          <w:ilvl w:val="0"/>
          <w:numId w:val="4"/>
        </w:numPr>
        <w:ind w:right="1870"/>
        <w:rPr>
          <w:sz w:val="20"/>
        </w:rPr>
      </w:pPr>
      <w:r>
        <w:rPr>
          <w:sz w:val="20"/>
        </w:rPr>
        <w:t>Kontraststarkes hochauflösendes OLED-Display zur visuellen Kontrolle und Einstellung der Senderparameter sowie zur Anzeige von Kanalname und Batteriezustand in h:min.</w:t>
      </w:r>
      <w:r>
        <w:rPr>
          <w:sz w:val="20"/>
        </w:rPr>
        <w:br/>
      </w:r>
    </w:p>
    <w:p w14:paraId="76FF1926" w14:textId="77777777" w:rsidR="00F448C6" w:rsidRDefault="003878C6" w:rsidP="003878C6">
      <w:pPr>
        <w:pStyle w:val="BODY"/>
        <w:numPr>
          <w:ilvl w:val="0"/>
          <w:numId w:val="4"/>
        </w:numPr>
        <w:ind w:right="1870"/>
        <w:rPr>
          <w:sz w:val="20"/>
        </w:rPr>
      </w:pPr>
      <w:r>
        <w:rPr>
          <w:sz w:val="20"/>
        </w:rPr>
        <w:t>Paarweise betrie</w:t>
      </w:r>
      <w:r>
        <w:rPr>
          <w:sz w:val="20"/>
        </w:rPr>
        <w:t>ben geeignet für Frequency Diversity.</w:t>
      </w:r>
      <w:r>
        <w:rPr>
          <w:sz w:val="20"/>
        </w:rPr>
        <w:br/>
      </w:r>
    </w:p>
    <w:p w14:paraId="3374B267" w14:textId="77777777" w:rsidR="00F448C6" w:rsidRDefault="003878C6" w:rsidP="003878C6">
      <w:pPr>
        <w:pStyle w:val="BODY"/>
        <w:numPr>
          <w:ilvl w:val="0"/>
          <w:numId w:val="4"/>
        </w:numPr>
        <w:ind w:right="1870"/>
        <w:rPr>
          <w:sz w:val="20"/>
        </w:rPr>
      </w:pPr>
      <w:r>
        <w:rPr>
          <w:sz w:val="20"/>
        </w:rPr>
        <w:t>Abnehmbarer Gürtel-Clip</w:t>
      </w:r>
      <w:r>
        <w:rPr>
          <w:sz w:val="20"/>
        </w:rPr>
        <w:br/>
      </w:r>
    </w:p>
    <w:p w14:paraId="1EECECF7" w14:textId="77777777" w:rsidR="00F448C6" w:rsidRDefault="003878C6" w:rsidP="003878C6">
      <w:pPr>
        <w:pStyle w:val="BODY"/>
        <w:numPr>
          <w:ilvl w:val="0"/>
          <w:numId w:val="4"/>
        </w:numPr>
        <w:ind w:right="1870"/>
        <w:rPr>
          <w:sz w:val="22"/>
        </w:rPr>
      </w:pPr>
      <w:r>
        <w:rPr>
          <w:sz w:val="20"/>
        </w:rPr>
        <w:t>Intelligenter Akku für mind. 6,5 h Dauerbetrieb</w:t>
      </w:r>
    </w:p>
    <w:p w14:paraId="024B8784" w14:textId="77777777" w:rsidR="00F448C6" w:rsidRDefault="00F448C6" w:rsidP="003878C6">
      <w:pPr>
        <w:pStyle w:val="BODY"/>
        <w:ind w:right="1870"/>
        <w:rPr>
          <w:sz w:val="22"/>
        </w:rPr>
      </w:pPr>
    </w:p>
    <w:p w14:paraId="269A86E1" w14:textId="77777777" w:rsidR="00F448C6" w:rsidRDefault="00F448C6" w:rsidP="003878C6">
      <w:pPr>
        <w:pStyle w:val="BODY"/>
        <w:ind w:right="1870"/>
        <w:rPr>
          <w:sz w:val="22"/>
        </w:rPr>
      </w:pPr>
    </w:p>
    <w:p w14:paraId="11353ADD" w14:textId="77777777" w:rsidR="00F448C6" w:rsidRDefault="003878C6" w:rsidP="003878C6">
      <w:pPr>
        <w:pStyle w:val="BODY"/>
        <w:ind w:right="1870"/>
        <w:rPr>
          <w:sz w:val="20"/>
        </w:rPr>
      </w:pPr>
      <w:r>
        <w:rPr>
          <w:b/>
          <w:sz w:val="20"/>
        </w:rPr>
        <w:t>Technische Daten:</w:t>
      </w:r>
    </w:p>
    <w:p w14:paraId="421FE197" w14:textId="77777777" w:rsidR="00F448C6" w:rsidRDefault="003878C6" w:rsidP="003878C6">
      <w:pPr>
        <w:pStyle w:val="BODY"/>
        <w:ind w:right="1870"/>
        <w:rPr>
          <w:sz w:val="20"/>
        </w:rPr>
      </w:pPr>
      <w:r>
        <w:rPr>
          <w:sz w:val="20"/>
        </w:rPr>
        <w:t xml:space="preserve">Audio Eingang:  </w:t>
      </w:r>
      <w:r>
        <w:rPr>
          <w:sz w:val="20"/>
        </w:rPr>
        <w:tab/>
        <w:t>Lemo</w:t>
      </w:r>
    </w:p>
    <w:p w14:paraId="5C1E2543" w14:textId="77777777" w:rsidR="00F448C6" w:rsidRDefault="003878C6" w:rsidP="003878C6">
      <w:pPr>
        <w:pStyle w:val="BODY"/>
        <w:ind w:right="1870"/>
        <w:rPr>
          <w:sz w:val="20"/>
        </w:rPr>
      </w:pPr>
      <w:r>
        <w:rPr>
          <w:sz w:val="20"/>
        </w:rPr>
        <w:t xml:space="preserve">Konfiguration:  </w:t>
      </w:r>
      <w:r>
        <w:rPr>
          <w:sz w:val="20"/>
        </w:rPr>
        <w:tab/>
        <w:t>unsymmetrisch</w:t>
      </w:r>
    </w:p>
    <w:p w14:paraId="0B885927" w14:textId="77777777" w:rsidR="00F448C6" w:rsidRDefault="003878C6" w:rsidP="003878C6">
      <w:pPr>
        <w:pStyle w:val="BODY"/>
        <w:ind w:right="1870"/>
        <w:rPr>
          <w:sz w:val="22"/>
        </w:rPr>
      </w:pPr>
      <w:r>
        <w:rPr>
          <w:sz w:val="20"/>
        </w:rPr>
        <w:t xml:space="preserve">Impedanz:  </w:t>
      </w:r>
      <w:r>
        <w:rPr>
          <w:sz w:val="20"/>
        </w:rPr>
        <w:tab/>
        <w:t>8,2 MOhm</w:t>
      </w:r>
    </w:p>
    <w:p w14:paraId="08D0F088" w14:textId="77777777" w:rsidR="00F448C6" w:rsidRDefault="00F448C6" w:rsidP="003878C6">
      <w:pPr>
        <w:pStyle w:val="BODY"/>
        <w:ind w:right="1870"/>
        <w:rPr>
          <w:sz w:val="22"/>
        </w:rPr>
      </w:pPr>
    </w:p>
    <w:p w14:paraId="52A85032" w14:textId="77777777" w:rsidR="00F448C6" w:rsidRDefault="003878C6" w:rsidP="003878C6">
      <w:pPr>
        <w:pStyle w:val="BODY"/>
        <w:ind w:right="1870"/>
        <w:rPr>
          <w:sz w:val="20"/>
        </w:rPr>
      </w:pPr>
      <w:r>
        <w:rPr>
          <w:sz w:val="20"/>
        </w:rPr>
        <w:t>Max. Eingangspegel</w:t>
      </w:r>
    </w:p>
    <w:p w14:paraId="1E19703F" w14:textId="77777777" w:rsidR="00F448C6" w:rsidRDefault="003878C6" w:rsidP="003878C6">
      <w:pPr>
        <w:pStyle w:val="BODY"/>
        <w:ind w:right="1870"/>
        <w:rPr>
          <w:sz w:val="20"/>
        </w:rPr>
      </w:pPr>
      <w:r>
        <w:rPr>
          <w:sz w:val="20"/>
        </w:rPr>
        <w:t xml:space="preserve">(1 kHz bei 1% Gesamtklirrfaktor):  </w:t>
      </w:r>
    </w:p>
    <w:p w14:paraId="50F3F1CF" w14:textId="77777777" w:rsidR="00F448C6" w:rsidRDefault="003878C6" w:rsidP="003878C6">
      <w:pPr>
        <w:pStyle w:val="BODY"/>
        <w:ind w:right="1870"/>
        <w:rPr>
          <w:sz w:val="20"/>
        </w:rPr>
      </w:pPr>
      <w:r>
        <w:rPr>
          <w:sz w:val="20"/>
        </w:rPr>
        <w:t xml:space="preserve">ohne Dämpfungsglied:  </w:t>
      </w:r>
      <w:r>
        <w:rPr>
          <w:sz w:val="20"/>
        </w:rPr>
        <w:tab/>
        <w:t>8,5dBV (7,5 Vpp)</w:t>
      </w:r>
    </w:p>
    <w:p w14:paraId="399072A2" w14:textId="77777777" w:rsidR="00F448C6" w:rsidRDefault="003878C6" w:rsidP="003878C6">
      <w:pPr>
        <w:pStyle w:val="BODY"/>
        <w:ind w:right="1870"/>
        <w:rPr>
          <w:sz w:val="22"/>
        </w:rPr>
      </w:pPr>
      <w:r>
        <w:rPr>
          <w:sz w:val="20"/>
        </w:rPr>
        <w:t xml:space="preserve">mit Dämpfungsglied:  </w:t>
      </w:r>
      <w:r>
        <w:rPr>
          <w:sz w:val="20"/>
        </w:rPr>
        <w:tab/>
        <w:t>20,5 dBV (30 Vpp)</w:t>
      </w:r>
    </w:p>
    <w:p w14:paraId="758A81EC" w14:textId="77777777" w:rsidR="00F448C6" w:rsidRDefault="00F448C6" w:rsidP="003878C6">
      <w:pPr>
        <w:pStyle w:val="BODY"/>
        <w:ind w:right="1870"/>
        <w:rPr>
          <w:sz w:val="22"/>
        </w:rPr>
      </w:pPr>
    </w:p>
    <w:p w14:paraId="5DA7291A" w14:textId="77777777" w:rsidR="00F448C6" w:rsidRDefault="003878C6" w:rsidP="003878C6">
      <w:pPr>
        <w:pStyle w:val="BODY"/>
        <w:ind w:right="1870"/>
        <w:rPr>
          <w:sz w:val="22"/>
        </w:rPr>
      </w:pPr>
      <w:r>
        <w:rPr>
          <w:sz w:val="20"/>
        </w:rPr>
        <w:t xml:space="preserve">Äquiv. Eigenrauschen:  </w:t>
      </w:r>
      <w:r>
        <w:rPr>
          <w:sz w:val="20"/>
        </w:rPr>
        <w:tab/>
        <w:t>-120 dBV (A)</w:t>
      </w:r>
    </w:p>
    <w:p w14:paraId="70E0B9B6" w14:textId="77777777" w:rsidR="00F448C6" w:rsidRDefault="00F448C6" w:rsidP="003878C6">
      <w:pPr>
        <w:pStyle w:val="BODY"/>
        <w:ind w:right="1870"/>
        <w:rPr>
          <w:sz w:val="22"/>
        </w:rPr>
      </w:pPr>
    </w:p>
    <w:p w14:paraId="78417133" w14:textId="77777777" w:rsidR="00F448C6" w:rsidRDefault="003878C6" w:rsidP="003878C6">
      <w:pPr>
        <w:pStyle w:val="BODY"/>
        <w:ind w:right="1870"/>
        <w:rPr>
          <w:sz w:val="20"/>
        </w:rPr>
      </w:pPr>
      <w:r>
        <w:rPr>
          <w:sz w:val="20"/>
        </w:rPr>
        <w:t xml:space="preserve">Schaltbandbreite:  </w:t>
      </w:r>
      <w:r>
        <w:rPr>
          <w:sz w:val="20"/>
        </w:rPr>
        <w:tab/>
        <w:t>mind. 166 MHz</w:t>
      </w:r>
    </w:p>
    <w:p w14:paraId="01A0BBED" w14:textId="77777777" w:rsidR="00F448C6" w:rsidRDefault="003878C6" w:rsidP="003878C6">
      <w:pPr>
        <w:pStyle w:val="BODY"/>
        <w:ind w:right="1870"/>
        <w:rPr>
          <w:sz w:val="22"/>
        </w:rPr>
      </w:pPr>
      <w:r>
        <w:rPr>
          <w:sz w:val="20"/>
        </w:rPr>
        <w:t xml:space="preserve">Erforderl. Bandbreite/Kanal:  </w:t>
      </w:r>
      <w:r>
        <w:rPr>
          <w:sz w:val="20"/>
        </w:rPr>
        <w:tab/>
        <w:t>max. 200 kHz</w:t>
      </w:r>
    </w:p>
    <w:p w14:paraId="0E561318" w14:textId="77777777" w:rsidR="00F448C6" w:rsidRDefault="00F448C6" w:rsidP="003878C6">
      <w:pPr>
        <w:pStyle w:val="BODY"/>
        <w:ind w:right="1870"/>
        <w:rPr>
          <w:sz w:val="22"/>
        </w:rPr>
      </w:pPr>
    </w:p>
    <w:p w14:paraId="172748B4" w14:textId="77777777" w:rsidR="00F448C6" w:rsidRDefault="003878C6" w:rsidP="003878C6">
      <w:pPr>
        <w:pStyle w:val="BODY"/>
        <w:ind w:right="1870"/>
        <w:rPr>
          <w:sz w:val="22"/>
        </w:rPr>
      </w:pPr>
      <w:r>
        <w:rPr>
          <w:sz w:val="20"/>
        </w:rPr>
        <w:t xml:space="preserve">Sendeleistung:  </w:t>
      </w:r>
      <w:r>
        <w:rPr>
          <w:sz w:val="20"/>
        </w:rPr>
        <w:tab/>
        <w:t>2 / 1</w:t>
      </w:r>
      <w:r>
        <w:rPr>
          <w:sz w:val="20"/>
        </w:rPr>
        <w:t>0 / 20 mW</w:t>
      </w:r>
      <w:r>
        <w:rPr>
          <w:sz w:val="20"/>
        </w:rPr>
        <w:br/>
        <w:t>(schaltbar über Menüeinstellungen)</w:t>
      </w:r>
    </w:p>
    <w:p w14:paraId="591CDD38" w14:textId="77777777" w:rsidR="00F448C6" w:rsidRDefault="00F448C6" w:rsidP="003878C6">
      <w:pPr>
        <w:pStyle w:val="BODY"/>
        <w:ind w:right="1870"/>
        <w:rPr>
          <w:sz w:val="22"/>
        </w:rPr>
      </w:pPr>
    </w:p>
    <w:p w14:paraId="435F9BE7" w14:textId="77777777" w:rsidR="00F448C6" w:rsidRDefault="003878C6" w:rsidP="003878C6">
      <w:pPr>
        <w:pStyle w:val="BODY"/>
        <w:ind w:right="1870"/>
        <w:rPr>
          <w:sz w:val="20"/>
        </w:rPr>
      </w:pPr>
      <w:r>
        <w:rPr>
          <w:sz w:val="20"/>
        </w:rPr>
        <w:t xml:space="preserve">Übertragungsbereich:  </w:t>
      </w:r>
      <w:r>
        <w:rPr>
          <w:sz w:val="20"/>
        </w:rPr>
        <w:tab/>
        <w:t>20 Hz bis 20 kHz (+- 1 dB)</w:t>
      </w:r>
    </w:p>
    <w:p w14:paraId="45ECB3F3" w14:textId="77777777" w:rsidR="00F448C6" w:rsidRDefault="003878C6" w:rsidP="003878C6">
      <w:pPr>
        <w:pStyle w:val="BODY"/>
        <w:ind w:right="1870"/>
        <w:rPr>
          <w:sz w:val="22"/>
        </w:rPr>
      </w:pPr>
      <w:r>
        <w:rPr>
          <w:sz w:val="20"/>
        </w:rPr>
        <w:t xml:space="preserve">Dynamikbereich:  </w:t>
      </w:r>
      <w:r>
        <w:rPr>
          <w:sz w:val="20"/>
        </w:rPr>
        <w:tab/>
        <w:t xml:space="preserve">mind. 120 dB analog, </w:t>
      </w:r>
      <w:r>
        <w:rPr>
          <w:sz w:val="20"/>
        </w:rPr>
        <w:br/>
        <w:t>130dB digital</w:t>
      </w:r>
    </w:p>
    <w:p w14:paraId="24C0529C" w14:textId="77777777" w:rsidR="00F448C6" w:rsidRDefault="00F448C6" w:rsidP="003878C6">
      <w:pPr>
        <w:pStyle w:val="BODY"/>
        <w:ind w:right="1870"/>
        <w:rPr>
          <w:sz w:val="22"/>
        </w:rPr>
      </w:pPr>
    </w:p>
    <w:p w14:paraId="012E02A4" w14:textId="77777777" w:rsidR="00F448C6" w:rsidRDefault="003878C6" w:rsidP="003878C6">
      <w:pPr>
        <w:pStyle w:val="BODY"/>
        <w:ind w:right="1870"/>
        <w:rPr>
          <w:sz w:val="20"/>
        </w:rPr>
      </w:pPr>
      <w:r>
        <w:rPr>
          <w:sz w:val="20"/>
        </w:rPr>
        <w:t xml:space="preserve">HF-Reichweite:  </w:t>
      </w:r>
      <w:r>
        <w:rPr>
          <w:sz w:val="20"/>
        </w:rPr>
        <w:tab/>
        <w:t>mind. 100m</w:t>
      </w:r>
    </w:p>
    <w:p w14:paraId="5D280A7E" w14:textId="77777777" w:rsidR="00F448C6" w:rsidRDefault="003878C6" w:rsidP="003878C6">
      <w:pPr>
        <w:pStyle w:val="BODY"/>
        <w:ind w:right="1870"/>
        <w:rPr>
          <w:sz w:val="22"/>
        </w:rPr>
      </w:pPr>
      <w:r>
        <w:rPr>
          <w:sz w:val="20"/>
        </w:rPr>
        <w:t xml:space="preserve">Gain Offset Bereich:  </w:t>
      </w:r>
      <w:r>
        <w:rPr>
          <w:sz w:val="20"/>
        </w:rPr>
        <w:tab/>
        <w:t>-12 bis 21 dB</w:t>
      </w:r>
      <w:r>
        <w:rPr>
          <w:sz w:val="20"/>
        </w:rPr>
        <w:br/>
        <w:t>(in 1 dB Schritten)</w:t>
      </w:r>
    </w:p>
    <w:p w14:paraId="64277776" w14:textId="77777777" w:rsidR="00F448C6" w:rsidRDefault="00F448C6" w:rsidP="003878C6">
      <w:pPr>
        <w:pStyle w:val="BODY"/>
        <w:ind w:right="1870"/>
        <w:rPr>
          <w:sz w:val="22"/>
        </w:rPr>
      </w:pPr>
    </w:p>
    <w:p w14:paraId="591EE08D" w14:textId="77777777" w:rsidR="00F448C6" w:rsidRDefault="003878C6" w:rsidP="003878C6">
      <w:pPr>
        <w:pStyle w:val="BODY"/>
        <w:ind w:right="1870"/>
        <w:rPr>
          <w:sz w:val="20"/>
        </w:rPr>
      </w:pPr>
      <w:r>
        <w:rPr>
          <w:b/>
          <w:sz w:val="20"/>
        </w:rPr>
        <w:t>Weitere Spezifikati</w:t>
      </w:r>
      <w:r>
        <w:rPr>
          <w:b/>
          <w:sz w:val="20"/>
        </w:rPr>
        <w:t>onen</w:t>
      </w:r>
    </w:p>
    <w:p w14:paraId="109976A3" w14:textId="77777777" w:rsidR="00F448C6" w:rsidRDefault="003878C6" w:rsidP="003878C6">
      <w:pPr>
        <w:pStyle w:val="BODY"/>
        <w:ind w:right="1870"/>
        <w:rPr>
          <w:sz w:val="22"/>
        </w:rPr>
      </w:pPr>
      <w:r>
        <w:rPr>
          <w:sz w:val="20"/>
        </w:rPr>
        <w:t xml:space="preserve">Betriebstemperaturbereich  </w:t>
      </w:r>
      <w:r>
        <w:rPr>
          <w:sz w:val="20"/>
        </w:rPr>
        <w:tab/>
        <w:t>-18° C bis 50° C</w:t>
      </w:r>
    </w:p>
    <w:p w14:paraId="6A6916E4" w14:textId="77777777" w:rsidR="00F448C6" w:rsidRDefault="00F448C6" w:rsidP="003878C6">
      <w:pPr>
        <w:pStyle w:val="BODY"/>
        <w:ind w:right="1870"/>
        <w:rPr>
          <w:sz w:val="22"/>
        </w:rPr>
      </w:pPr>
    </w:p>
    <w:p w14:paraId="5CA01433" w14:textId="77777777" w:rsidR="00F448C6" w:rsidRDefault="003878C6" w:rsidP="003878C6">
      <w:pPr>
        <w:pStyle w:val="BODY"/>
        <w:ind w:right="1870"/>
        <w:rPr>
          <w:sz w:val="22"/>
        </w:rPr>
      </w:pPr>
      <w:r>
        <w:rPr>
          <w:sz w:val="20"/>
        </w:rPr>
        <w:t xml:space="preserve">Batterie- Standzeit (10mW):  </w:t>
      </w:r>
      <w:r>
        <w:rPr>
          <w:sz w:val="20"/>
        </w:rPr>
        <w:tab/>
        <w:t>Li-Ion System-Akku (SB910M) mind. 6,5 h</w:t>
      </w:r>
      <w:r>
        <w:rPr>
          <w:sz w:val="20"/>
        </w:rPr>
        <w:br/>
      </w:r>
    </w:p>
    <w:p w14:paraId="0433CD89" w14:textId="77777777" w:rsidR="00F448C6" w:rsidRDefault="00F448C6" w:rsidP="003878C6">
      <w:pPr>
        <w:pStyle w:val="BODY"/>
        <w:ind w:right="1870"/>
        <w:rPr>
          <w:sz w:val="22"/>
        </w:rPr>
      </w:pPr>
    </w:p>
    <w:p w14:paraId="5260AE8D" w14:textId="77777777" w:rsidR="00F448C6" w:rsidRDefault="003878C6" w:rsidP="003878C6">
      <w:pPr>
        <w:pStyle w:val="BODY"/>
        <w:ind w:right="1870"/>
        <w:rPr>
          <w:sz w:val="22"/>
        </w:rPr>
      </w:pPr>
      <w:r>
        <w:rPr>
          <w:sz w:val="20"/>
        </w:rPr>
        <w:t xml:space="preserve">Abmessungen (B x H x T):  </w:t>
      </w:r>
      <w:r>
        <w:rPr>
          <w:sz w:val="20"/>
        </w:rPr>
        <w:tab/>
        <w:t>60.4 x 68 x 22.1 mm</w:t>
      </w:r>
    </w:p>
    <w:p w14:paraId="62153063" w14:textId="77777777" w:rsidR="00F448C6" w:rsidRDefault="00F448C6" w:rsidP="003878C6">
      <w:pPr>
        <w:pStyle w:val="BODY"/>
        <w:ind w:right="1870"/>
        <w:rPr>
          <w:sz w:val="22"/>
        </w:rPr>
      </w:pPr>
    </w:p>
    <w:p w14:paraId="61EE25A6" w14:textId="77777777" w:rsidR="00F448C6" w:rsidRDefault="003878C6" w:rsidP="003878C6">
      <w:pPr>
        <w:pStyle w:val="BODY"/>
        <w:ind w:right="1870"/>
        <w:rPr>
          <w:sz w:val="20"/>
        </w:rPr>
      </w:pPr>
      <w:r>
        <w:rPr>
          <w:sz w:val="20"/>
        </w:rPr>
        <w:t xml:space="preserve">Gewicht:  </w:t>
      </w:r>
      <w:r>
        <w:rPr>
          <w:sz w:val="20"/>
        </w:rPr>
        <w:tab/>
        <w:t>53 g (ohne Akku)</w:t>
      </w:r>
    </w:p>
    <w:p w14:paraId="0827296D" w14:textId="77777777" w:rsidR="00F448C6" w:rsidRDefault="003878C6" w:rsidP="003878C6">
      <w:pPr>
        <w:pStyle w:val="BODY"/>
        <w:ind w:right="1870"/>
        <w:rPr>
          <w:sz w:val="22"/>
        </w:rPr>
      </w:pPr>
      <w:r>
        <w:rPr>
          <w:sz w:val="20"/>
        </w:rPr>
        <w:t xml:space="preserve">Gehäuse:  </w:t>
      </w:r>
      <w:r>
        <w:rPr>
          <w:sz w:val="20"/>
        </w:rPr>
        <w:tab/>
        <w:t>Ultem® PEI Kunststoff</w:t>
      </w:r>
    </w:p>
    <w:p w14:paraId="616CDF16" w14:textId="77777777" w:rsidR="00F448C6" w:rsidRDefault="00F448C6" w:rsidP="003878C6">
      <w:pPr>
        <w:pStyle w:val="BODY"/>
        <w:ind w:right="1870"/>
        <w:rPr>
          <w:sz w:val="22"/>
        </w:rPr>
      </w:pPr>
    </w:p>
    <w:p w14:paraId="28B73A71" w14:textId="77777777" w:rsidR="00F448C6" w:rsidRDefault="00F448C6" w:rsidP="003878C6">
      <w:pPr>
        <w:pStyle w:val="BODY"/>
        <w:ind w:right="1870"/>
        <w:rPr>
          <w:sz w:val="22"/>
        </w:rPr>
      </w:pPr>
    </w:p>
    <w:p w14:paraId="1849C6A9" w14:textId="77777777" w:rsidR="00F448C6" w:rsidRDefault="00F448C6" w:rsidP="003878C6">
      <w:pPr>
        <w:pStyle w:val="BODY"/>
        <w:ind w:right="1870"/>
        <w:rPr>
          <w:sz w:val="22"/>
        </w:rPr>
      </w:pPr>
    </w:p>
    <w:p w14:paraId="6157116B" w14:textId="77777777" w:rsidR="00F448C6" w:rsidRDefault="003878C6" w:rsidP="003878C6">
      <w:pPr>
        <w:pStyle w:val="BODY"/>
        <w:ind w:right="1870"/>
        <w:rPr>
          <w:sz w:val="20"/>
        </w:rPr>
      </w:pPr>
      <w:r>
        <w:rPr>
          <w:b/>
          <w:sz w:val="20"/>
        </w:rPr>
        <w:t>Frequenzversion</w:t>
      </w:r>
    </w:p>
    <w:p w14:paraId="64440F69" w14:textId="77777777" w:rsidR="00F448C6" w:rsidRDefault="003878C6" w:rsidP="003878C6">
      <w:pPr>
        <w:pStyle w:val="BODY"/>
        <w:ind w:right="1870"/>
        <w:rPr>
          <w:sz w:val="20"/>
        </w:rPr>
      </w:pPr>
      <w:r>
        <w:rPr>
          <w:sz w:val="20"/>
        </w:rPr>
        <w:t xml:space="preserve">G56  </w:t>
      </w:r>
      <w:r>
        <w:rPr>
          <w:sz w:val="20"/>
        </w:rPr>
        <w:tab/>
        <w:t>(470 - 636MHz)</w:t>
      </w:r>
    </w:p>
    <w:p w14:paraId="22100B4F" w14:textId="77777777" w:rsidR="00F448C6" w:rsidRDefault="003878C6" w:rsidP="003878C6">
      <w:pPr>
        <w:pStyle w:val="BODY"/>
        <w:ind w:right="1870"/>
        <w:rPr>
          <w:sz w:val="22"/>
        </w:rPr>
      </w:pPr>
      <w:r>
        <w:rPr>
          <w:sz w:val="20"/>
        </w:rPr>
        <w:t xml:space="preserve">K55  </w:t>
      </w:r>
      <w:r>
        <w:rPr>
          <w:sz w:val="20"/>
        </w:rPr>
        <w:tab/>
        <w:t>(606 - 694MHz)</w:t>
      </w:r>
    </w:p>
    <w:p w14:paraId="5C8E9935" w14:textId="77777777" w:rsidR="00F448C6" w:rsidRDefault="00F448C6" w:rsidP="003878C6">
      <w:pPr>
        <w:pStyle w:val="BODY"/>
        <w:ind w:right="1870"/>
        <w:rPr>
          <w:sz w:val="22"/>
        </w:rPr>
      </w:pPr>
    </w:p>
    <w:p w14:paraId="65987957" w14:textId="77777777" w:rsidR="00F448C6" w:rsidRDefault="00F448C6" w:rsidP="003878C6">
      <w:pPr>
        <w:pStyle w:val="BODY"/>
        <w:ind w:right="1870"/>
        <w:rPr>
          <w:sz w:val="22"/>
        </w:rPr>
      </w:pPr>
    </w:p>
    <w:p w14:paraId="2573FECF" w14:textId="77777777" w:rsidR="00F448C6" w:rsidRDefault="003878C6" w:rsidP="003878C6">
      <w:pPr>
        <w:pStyle w:val="BODY"/>
        <w:ind w:right="1870"/>
        <w:rPr>
          <w:sz w:val="20"/>
        </w:rPr>
      </w:pPr>
      <w:r>
        <w:rPr>
          <w:b/>
          <w:sz w:val="20"/>
        </w:rPr>
        <w:t>gefordertes Zubehör:</w:t>
      </w:r>
    </w:p>
    <w:p w14:paraId="6E031CDE" w14:textId="77777777" w:rsidR="00F448C6" w:rsidRDefault="003878C6" w:rsidP="003878C6">
      <w:pPr>
        <w:pStyle w:val="BODY"/>
        <w:numPr>
          <w:ilvl w:val="0"/>
          <w:numId w:val="4"/>
        </w:numPr>
        <w:ind w:right="1870"/>
        <w:rPr>
          <w:sz w:val="22"/>
        </w:rPr>
      </w:pPr>
      <w:r>
        <w:rPr>
          <w:sz w:val="20"/>
        </w:rPr>
        <w:t>2x System Akku SB910M</w:t>
      </w:r>
    </w:p>
    <w:p w14:paraId="08777068" w14:textId="77777777" w:rsidR="00F448C6" w:rsidRDefault="00F448C6" w:rsidP="003878C6">
      <w:pPr>
        <w:pStyle w:val="BODY"/>
        <w:ind w:right="1870"/>
        <w:rPr>
          <w:sz w:val="22"/>
        </w:rPr>
      </w:pPr>
    </w:p>
    <w:p w14:paraId="691FEDB7" w14:textId="77777777" w:rsidR="00F448C6" w:rsidRDefault="00F448C6" w:rsidP="003878C6">
      <w:pPr>
        <w:pStyle w:val="BODY"/>
        <w:ind w:right="1870"/>
        <w:rPr>
          <w:sz w:val="22"/>
        </w:rPr>
      </w:pPr>
    </w:p>
    <w:p w14:paraId="08EF7E91" w14:textId="77777777" w:rsidR="00F448C6" w:rsidRDefault="003878C6" w:rsidP="003878C6">
      <w:pPr>
        <w:pStyle w:val="BODY"/>
        <w:ind w:right="1870"/>
        <w:rPr>
          <w:sz w:val="22"/>
        </w:rPr>
      </w:pPr>
      <w:r>
        <w:rPr>
          <w:b/>
          <w:sz w:val="20"/>
        </w:rPr>
        <w:t>Ausgeschrieben:</w:t>
      </w:r>
    </w:p>
    <w:p w14:paraId="66D74888" w14:textId="77777777" w:rsidR="00F448C6" w:rsidRDefault="00F448C6" w:rsidP="003878C6">
      <w:pPr>
        <w:pStyle w:val="BODY"/>
        <w:ind w:right="1870"/>
        <w:rPr>
          <w:sz w:val="22"/>
        </w:rPr>
      </w:pPr>
    </w:p>
    <w:p w14:paraId="6C066AA9" w14:textId="77777777" w:rsidR="00F448C6" w:rsidRDefault="003878C6" w:rsidP="003878C6">
      <w:pPr>
        <w:pStyle w:val="BODY"/>
        <w:ind w:right="1870"/>
        <w:rPr>
          <w:sz w:val="20"/>
        </w:rPr>
      </w:pPr>
      <w:r>
        <w:rPr>
          <w:sz w:val="20"/>
        </w:rPr>
        <w:t>Fabrikat:</w:t>
      </w:r>
      <w:r>
        <w:rPr>
          <w:sz w:val="20"/>
        </w:rPr>
        <w:tab/>
        <w:t>SHURE</w:t>
      </w:r>
    </w:p>
    <w:p w14:paraId="4D36CCC1" w14:textId="77777777" w:rsidR="00F448C6" w:rsidRDefault="003878C6" w:rsidP="003878C6">
      <w:pPr>
        <w:pStyle w:val="BODY"/>
        <w:ind w:right="1870"/>
        <w:rPr>
          <w:sz w:val="20"/>
        </w:rPr>
      </w:pPr>
      <w:r>
        <w:rPr>
          <w:sz w:val="20"/>
        </w:rPr>
        <w:t>Typ:</w:t>
      </w:r>
      <w:r>
        <w:rPr>
          <w:sz w:val="20"/>
        </w:rPr>
        <w:tab/>
        <w:t>ADX1M</w:t>
      </w:r>
    </w:p>
    <w:p w14:paraId="4A59EF97" w14:textId="77777777" w:rsidR="00F448C6" w:rsidRDefault="003878C6" w:rsidP="003878C6">
      <w:pPr>
        <w:pStyle w:val="BODY"/>
        <w:ind w:right="1870"/>
        <w:rPr>
          <w:sz w:val="22"/>
        </w:rPr>
      </w:pPr>
      <w:r>
        <w:rPr>
          <w:sz w:val="20"/>
        </w:rPr>
        <w:tab/>
        <w:t>oder gleichwertiger Art</w:t>
      </w:r>
    </w:p>
    <w:p w14:paraId="774947C6" w14:textId="77777777" w:rsidR="00F448C6" w:rsidRDefault="00F448C6" w:rsidP="003878C6">
      <w:pPr>
        <w:pStyle w:val="BODY"/>
        <w:ind w:right="1870"/>
        <w:rPr>
          <w:sz w:val="22"/>
        </w:rPr>
      </w:pPr>
    </w:p>
    <w:p w14:paraId="5153618D" w14:textId="77777777" w:rsidR="00F448C6" w:rsidRDefault="00F448C6" w:rsidP="003878C6">
      <w:pPr>
        <w:pStyle w:val="BODY"/>
        <w:ind w:right="1870"/>
        <w:rPr>
          <w:sz w:val="22"/>
        </w:rPr>
      </w:pPr>
    </w:p>
    <w:p w14:paraId="06D24A59" w14:textId="77777777" w:rsidR="00F448C6" w:rsidRDefault="003878C6" w:rsidP="003878C6">
      <w:pPr>
        <w:pStyle w:val="BODY"/>
        <w:ind w:right="1870"/>
        <w:rPr>
          <w:sz w:val="22"/>
        </w:rPr>
      </w:pPr>
      <w:r>
        <w:rPr>
          <w:b/>
          <w:sz w:val="20"/>
        </w:rPr>
        <w:t>Angeboten (Vom Bieter einzutragen):</w:t>
      </w:r>
    </w:p>
    <w:p w14:paraId="4C7AEFEE" w14:textId="77777777" w:rsidR="00F448C6" w:rsidRDefault="00F448C6" w:rsidP="003878C6">
      <w:pPr>
        <w:pStyle w:val="BODY"/>
        <w:ind w:right="1870"/>
        <w:rPr>
          <w:sz w:val="22"/>
        </w:rPr>
      </w:pPr>
    </w:p>
    <w:p w14:paraId="23534EC3" w14:textId="77777777" w:rsidR="00F448C6" w:rsidRDefault="003878C6" w:rsidP="003878C6">
      <w:pPr>
        <w:pStyle w:val="BODY"/>
        <w:ind w:right="1870"/>
        <w:rPr>
          <w:sz w:val="20"/>
        </w:rPr>
      </w:pPr>
      <w:r>
        <w:rPr>
          <w:sz w:val="20"/>
        </w:rPr>
        <w:t>Fabrikat:</w:t>
      </w:r>
      <w:r>
        <w:rPr>
          <w:sz w:val="20"/>
        </w:rPr>
        <w:tab/>
      </w:r>
      <w:r>
        <w:rPr>
          <w:sz w:val="20"/>
        </w:rPr>
        <w:t xml:space="preserve"> '...............................</w:t>
      </w:r>
      <w:r>
        <w:rPr>
          <w:sz w:val="20"/>
        </w:rPr>
        <w:t xml:space="preserve">........' </w:t>
      </w:r>
      <w:r>
        <w:rPr>
          <w:sz w:val="20"/>
        </w:rPr>
        <w:br/>
      </w:r>
    </w:p>
    <w:p w14:paraId="4E0145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 xml:space="preserve"> '.......................................' </w:t>
      </w:r>
      <w:r>
        <w:rPr>
          <w:sz w:val="20"/>
        </w:rPr>
        <w:t xml:space="preserve"> </w:t>
      </w:r>
    </w:p>
    <w:p w14:paraId="21CFC9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7D60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3FEA7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6C87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A88D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10.02.01.2.120    Shure_ADX2/SM58** Digitaler Handsender, fernsteuerbar mit SM58-Kapsel </w:t>
      </w:r>
    </w:p>
    <w:p w14:paraId="063C1891" w14:textId="77777777" w:rsidR="00F448C6" w:rsidRDefault="003878C6" w:rsidP="003878C6">
      <w:pPr>
        <w:pStyle w:val="BODY"/>
        <w:ind w:right="1870"/>
        <w:rPr>
          <w:sz w:val="22"/>
        </w:rPr>
      </w:pPr>
      <w:r>
        <w:rPr>
          <w:sz w:val="20"/>
        </w:rPr>
        <w:t>Digitaler Handsender, fernsteuerbar mit SM58-Kapsel</w:t>
      </w:r>
    </w:p>
    <w:p w14:paraId="4A872EC5" w14:textId="77777777" w:rsidR="00F448C6" w:rsidRDefault="00F448C6" w:rsidP="003878C6">
      <w:pPr>
        <w:pStyle w:val="BODY"/>
        <w:ind w:right="1870"/>
        <w:rPr>
          <w:sz w:val="22"/>
        </w:rPr>
      </w:pPr>
    </w:p>
    <w:p w14:paraId="3F1A08F8" w14:textId="77777777" w:rsidR="00F448C6" w:rsidRDefault="003878C6" w:rsidP="003878C6">
      <w:pPr>
        <w:pStyle w:val="BODY"/>
        <w:ind w:right="1870"/>
        <w:rPr>
          <w:sz w:val="22"/>
        </w:rPr>
      </w:pPr>
      <w:r>
        <w:rPr>
          <w:sz w:val="20"/>
        </w:rPr>
        <w:t>Digitaler Audio-Handsender mit dynamischer Nieren-Mikrofonkapsel</w:t>
      </w:r>
      <w:r>
        <w:rPr>
          <w:sz w:val="20"/>
        </w:rPr>
        <w:br/>
        <w:t>passend zu dem im Vortext beschriebenen digitalen Funkmikrofon-System.</w:t>
      </w:r>
    </w:p>
    <w:p w14:paraId="64D6DDEB" w14:textId="77777777" w:rsidR="00F448C6" w:rsidRDefault="00F448C6" w:rsidP="003878C6">
      <w:pPr>
        <w:pStyle w:val="BODY"/>
        <w:ind w:right="1870"/>
        <w:rPr>
          <w:sz w:val="22"/>
        </w:rPr>
      </w:pPr>
    </w:p>
    <w:p w14:paraId="220C79AF" w14:textId="77777777" w:rsidR="00F448C6" w:rsidRDefault="003878C6" w:rsidP="003878C6">
      <w:pPr>
        <w:pStyle w:val="BODY"/>
        <w:ind w:right="1870"/>
        <w:rPr>
          <w:sz w:val="22"/>
        </w:rPr>
      </w:pPr>
      <w:r>
        <w:rPr>
          <w:sz w:val="20"/>
        </w:rPr>
        <w:t>Die Parameter und Einstellungen der Sender können über eine stabil</w:t>
      </w:r>
      <w:r>
        <w:rPr>
          <w:sz w:val="20"/>
        </w:rPr>
        <w:t>e vom Nutzsignal unabhängige bidirektionale Funkverbindung jederzeit in Echtzeit ferngesteuert werden.</w:t>
      </w:r>
    </w:p>
    <w:p w14:paraId="53A4E4F9" w14:textId="77777777" w:rsidR="00F448C6" w:rsidRDefault="00F448C6" w:rsidP="003878C6">
      <w:pPr>
        <w:pStyle w:val="BODY"/>
        <w:ind w:right="1870"/>
        <w:rPr>
          <w:sz w:val="22"/>
        </w:rPr>
      </w:pPr>
    </w:p>
    <w:p w14:paraId="77F0F959" w14:textId="77777777" w:rsidR="00F448C6" w:rsidRDefault="003878C6" w:rsidP="003878C6">
      <w:pPr>
        <w:pStyle w:val="BODY"/>
        <w:ind w:right="1870"/>
        <w:rPr>
          <w:sz w:val="22"/>
        </w:rPr>
      </w:pPr>
      <w:r>
        <w:rPr>
          <w:sz w:val="20"/>
        </w:rPr>
        <w:t xml:space="preserve">In Verbindung mit weiteren Systemkomponenten können damit Signalstörungen und Ausfälle aktiv verhindert und die Verfügbarkeit der Funkstrecke maximiert </w:t>
      </w:r>
      <w:r>
        <w:rPr>
          <w:sz w:val="20"/>
        </w:rPr>
        <w:t>werden.</w:t>
      </w:r>
    </w:p>
    <w:p w14:paraId="729AC3D0" w14:textId="77777777" w:rsidR="00F448C6" w:rsidRDefault="00F448C6" w:rsidP="003878C6">
      <w:pPr>
        <w:pStyle w:val="BODY"/>
        <w:ind w:right="1870"/>
        <w:rPr>
          <w:sz w:val="22"/>
        </w:rPr>
      </w:pPr>
    </w:p>
    <w:p w14:paraId="365705C3" w14:textId="77777777" w:rsidR="00F448C6" w:rsidRDefault="00F448C6" w:rsidP="003878C6">
      <w:pPr>
        <w:pStyle w:val="BODY"/>
        <w:ind w:right="1870"/>
        <w:rPr>
          <w:sz w:val="22"/>
        </w:rPr>
      </w:pPr>
    </w:p>
    <w:p w14:paraId="4384E5C7" w14:textId="77777777" w:rsidR="00F448C6" w:rsidRDefault="003878C6" w:rsidP="003878C6">
      <w:pPr>
        <w:pStyle w:val="BODY"/>
        <w:ind w:right="1870"/>
        <w:rPr>
          <w:sz w:val="22"/>
        </w:rPr>
      </w:pPr>
      <w:r>
        <w:rPr>
          <w:b/>
          <w:sz w:val="20"/>
        </w:rPr>
        <w:t>Mindestanforderungen</w:t>
      </w:r>
    </w:p>
    <w:p w14:paraId="5C6FD843" w14:textId="77777777" w:rsidR="00F448C6" w:rsidRDefault="00F448C6" w:rsidP="003878C6">
      <w:pPr>
        <w:pStyle w:val="BODY"/>
        <w:ind w:right="1870"/>
        <w:rPr>
          <w:sz w:val="22"/>
        </w:rPr>
      </w:pPr>
    </w:p>
    <w:p w14:paraId="49C85B6E"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266863AE" w14:textId="77777777" w:rsidR="00F448C6" w:rsidRDefault="00F448C6" w:rsidP="003878C6">
      <w:pPr>
        <w:pStyle w:val="BODY"/>
        <w:ind w:right="1870"/>
        <w:rPr>
          <w:sz w:val="22"/>
        </w:rPr>
      </w:pPr>
    </w:p>
    <w:p w14:paraId="0DC4C016" w14:textId="77777777" w:rsidR="00F448C6" w:rsidRDefault="003878C6" w:rsidP="003878C6">
      <w:pPr>
        <w:pStyle w:val="BODY"/>
        <w:numPr>
          <w:ilvl w:val="0"/>
          <w:numId w:val="4"/>
        </w:numPr>
        <w:ind w:right="1870"/>
        <w:rPr>
          <w:sz w:val="22"/>
        </w:rPr>
      </w:pPr>
      <w:r>
        <w:rPr>
          <w:sz w:val="20"/>
        </w:rPr>
        <w:t>Übertragung nach AES-256 verschlüsselbar</w:t>
      </w:r>
    </w:p>
    <w:p w14:paraId="5009D678" w14:textId="77777777" w:rsidR="00F448C6" w:rsidRDefault="00F448C6" w:rsidP="003878C6">
      <w:pPr>
        <w:pStyle w:val="BODY"/>
        <w:ind w:right="1870"/>
        <w:rPr>
          <w:sz w:val="22"/>
        </w:rPr>
      </w:pPr>
    </w:p>
    <w:p w14:paraId="2475A891"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w:t>
      </w:r>
      <w:r>
        <w:rPr>
          <w:sz w:val="20"/>
        </w:rPr>
        <w:t>nders in Echtzeit z.B. zur automatischen Vermeidung von Störungen durch Interferenzen o.ä.</w:t>
      </w:r>
      <w:r>
        <w:rPr>
          <w:sz w:val="20"/>
        </w:rPr>
        <w:br/>
      </w:r>
    </w:p>
    <w:p w14:paraId="50D07687" w14:textId="77777777" w:rsidR="00F448C6" w:rsidRDefault="003878C6" w:rsidP="003878C6">
      <w:pPr>
        <w:pStyle w:val="BODY"/>
        <w:numPr>
          <w:ilvl w:val="0"/>
          <w:numId w:val="4"/>
        </w:numPr>
        <w:ind w:right="1870"/>
        <w:rPr>
          <w:sz w:val="20"/>
        </w:rPr>
      </w:pPr>
      <w:r>
        <w:rPr>
          <w:sz w:val="20"/>
        </w:rPr>
        <w:t>Schlankes Metall-Gehäuse.</w:t>
      </w:r>
      <w:r>
        <w:rPr>
          <w:sz w:val="20"/>
        </w:rPr>
        <w:br/>
      </w:r>
    </w:p>
    <w:p w14:paraId="685FE731"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42352DF3" w14:textId="77777777" w:rsidR="00F448C6" w:rsidRDefault="003878C6" w:rsidP="003878C6">
      <w:pPr>
        <w:pStyle w:val="BODY"/>
        <w:numPr>
          <w:ilvl w:val="0"/>
          <w:numId w:val="4"/>
        </w:numPr>
        <w:ind w:right="1870"/>
        <w:rPr>
          <w:sz w:val="20"/>
        </w:rPr>
      </w:pPr>
      <w:r>
        <w:rPr>
          <w:sz w:val="20"/>
        </w:rPr>
        <w:t xml:space="preserve">An/Aus-Schalter vor Fehlbedienung geschützt und optisch unauffällig positioniert, weitere </w:t>
      </w:r>
      <w:r>
        <w:rPr>
          <w:sz w:val="20"/>
        </w:rPr>
        <w:t>Bedienelemente im Normalbetrieb verdeckt</w:t>
      </w:r>
      <w:r>
        <w:rPr>
          <w:sz w:val="20"/>
        </w:rPr>
        <w:br/>
      </w:r>
    </w:p>
    <w:p w14:paraId="0D309361"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 Batterie (in h:min) und Pegel des Fernsteuerungssignals.</w:t>
      </w:r>
      <w:r>
        <w:rPr>
          <w:sz w:val="20"/>
        </w:rPr>
        <w:br/>
      </w:r>
    </w:p>
    <w:p w14:paraId="1B92AA63" w14:textId="77777777" w:rsidR="00F448C6" w:rsidRDefault="003878C6" w:rsidP="003878C6">
      <w:pPr>
        <w:pStyle w:val="BODY"/>
        <w:numPr>
          <w:ilvl w:val="0"/>
          <w:numId w:val="4"/>
        </w:numPr>
        <w:ind w:right="1870"/>
        <w:rPr>
          <w:sz w:val="22"/>
        </w:rPr>
      </w:pPr>
      <w:r>
        <w:rPr>
          <w:sz w:val="20"/>
        </w:rPr>
        <w:t>Op</w:t>
      </w:r>
      <w:r>
        <w:rPr>
          <w:sz w:val="20"/>
        </w:rPr>
        <w:t>tionale Talk Switch Funktion</w:t>
      </w:r>
    </w:p>
    <w:p w14:paraId="649F49A4" w14:textId="77777777" w:rsidR="00F448C6" w:rsidRDefault="00F448C6" w:rsidP="003878C6">
      <w:pPr>
        <w:pStyle w:val="BODY"/>
        <w:ind w:right="1870"/>
        <w:rPr>
          <w:sz w:val="22"/>
        </w:rPr>
      </w:pPr>
    </w:p>
    <w:p w14:paraId="4DD902D3"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194E4839" w14:textId="77777777" w:rsidR="00F448C6" w:rsidRDefault="003878C6" w:rsidP="003878C6">
      <w:pPr>
        <w:pStyle w:val="BODY"/>
        <w:numPr>
          <w:ilvl w:val="0"/>
          <w:numId w:val="4"/>
        </w:numPr>
        <w:ind w:right="1870"/>
        <w:rPr>
          <w:sz w:val="22"/>
        </w:rPr>
      </w:pPr>
      <w:r>
        <w:rPr>
          <w:sz w:val="20"/>
        </w:rPr>
        <w:t>Ladekontakte</w:t>
      </w:r>
    </w:p>
    <w:p w14:paraId="6B3577F0" w14:textId="77777777" w:rsidR="00F448C6" w:rsidRDefault="00F448C6" w:rsidP="003878C6">
      <w:pPr>
        <w:pStyle w:val="BODY"/>
        <w:ind w:right="1870"/>
        <w:rPr>
          <w:sz w:val="22"/>
        </w:rPr>
      </w:pPr>
    </w:p>
    <w:p w14:paraId="7D472C18" w14:textId="77777777" w:rsidR="00F448C6" w:rsidRDefault="00F448C6" w:rsidP="003878C6">
      <w:pPr>
        <w:pStyle w:val="BODY"/>
        <w:ind w:right="1870"/>
        <w:rPr>
          <w:sz w:val="22"/>
        </w:rPr>
      </w:pPr>
    </w:p>
    <w:p w14:paraId="2E7382F1" w14:textId="77777777" w:rsidR="00F448C6" w:rsidRDefault="003878C6" w:rsidP="003878C6">
      <w:pPr>
        <w:pStyle w:val="BODY"/>
        <w:ind w:right="1870"/>
        <w:rPr>
          <w:sz w:val="22"/>
        </w:rPr>
      </w:pPr>
      <w:r>
        <w:rPr>
          <w:b/>
          <w:sz w:val="20"/>
        </w:rPr>
        <w:t>Technische Daten:</w:t>
      </w:r>
    </w:p>
    <w:p w14:paraId="20731286" w14:textId="77777777" w:rsidR="00F448C6" w:rsidRDefault="00F448C6" w:rsidP="003878C6">
      <w:pPr>
        <w:pStyle w:val="BODY"/>
        <w:ind w:right="1870"/>
        <w:rPr>
          <w:sz w:val="22"/>
        </w:rPr>
      </w:pPr>
    </w:p>
    <w:p w14:paraId="799A5047" w14:textId="77777777" w:rsidR="00F448C6" w:rsidRDefault="003878C6" w:rsidP="003878C6">
      <w:pPr>
        <w:pStyle w:val="BODY"/>
        <w:ind w:right="1870"/>
        <w:rPr>
          <w:sz w:val="20"/>
        </w:rPr>
      </w:pPr>
      <w:r>
        <w:rPr>
          <w:b/>
          <w:sz w:val="20"/>
        </w:rPr>
        <w:t>Mikrofonkapsel</w:t>
      </w:r>
      <w:r>
        <w:rPr>
          <w:sz w:val="20"/>
        </w:rPr>
        <w:tab/>
        <w:t>SM58</w:t>
      </w:r>
    </w:p>
    <w:p w14:paraId="3006BD70" w14:textId="77777777" w:rsidR="00F448C6" w:rsidRDefault="003878C6" w:rsidP="003878C6">
      <w:pPr>
        <w:pStyle w:val="BODY"/>
        <w:ind w:right="1870"/>
        <w:rPr>
          <w:sz w:val="20"/>
        </w:rPr>
      </w:pPr>
      <w:r>
        <w:rPr>
          <w:sz w:val="20"/>
        </w:rPr>
        <w:t>Kapseltyp:</w:t>
      </w:r>
      <w:r>
        <w:rPr>
          <w:sz w:val="20"/>
        </w:rPr>
        <w:tab/>
        <w:t>Dynamisch, Niere</w:t>
      </w:r>
    </w:p>
    <w:p w14:paraId="0D9E3F18" w14:textId="77777777" w:rsidR="00F448C6" w:rsidRDefault="003878C6" w:rsidP="003878C6">
      <w:pPr>
        <w:pStyle w:val="BODY"/>
        <w:ind w:right="1870"/>
        <w:rPr>
          <w:sz w:val="20"/>
        </w:rPr>
      </w:pPr>
      <w:r>
        <w:rPr>
          <w:sz w:val="20"/>
        </w:rPr>
        <w:t xml:space="preserve">Empfindlichkeit:  </w:t>
      </w:r>
      <w:r>
        <w:rPr>
          <w:sz w:val="20"/>
        </w:rPr>
        <w:tab/>
        <w:t>5 dBV/Pa / 1,88 mV/Pa</w:t>
      </w:r>
    </w:p>
    <w:p w14:paraId="0AE72130" w14:textId="77777777" w:rsidR="00F448C6" w:rsidRDefault="003878C6" w:rsidP="003878C6">
      <w:pPr>
        <w:pStyle w:val="BODY"/>
        <w:ind w:right="1870"/>
        <w:rPr>
          <w:sz w:val="22"/>
        </w:rPr>
      </w:pPr>
      <w:r>
        <w:rPr>
          <w:sz w:val="20"/>
        </w:rPr>
        <w:t xml:space="preserve">Frequenzgang:  </w:t>
      </w:r>
      <w:r>
        <w:rPr>
          <w:sz w:val="20"/>
        </w:rPr>
        <w:tab/>
        <w:t>50 Hz - 15 kHz</w:t>
      </w:r>
    </w:p>
    <w:p w14:paraId="5FF0DB05" w14:textId="77777777" w:rsidR="00F448C6" w:rsidRDefault="00F448C6" w:rsidP="003878C6">
      <w:pPr>
        <w:pStyle w:val="BODY"/>
        <w:ind w:right="1870"/>
        <w:rPr>
          <w:sz w:val="22"/>
        </w:rPr>
      </w:pPr>
    </w:p>
    <w:p w14:paraId="360F2B94" w14:textId="77777777" w:rsidR="00F448C6" w:rsidRDefault="003878C6" w:rsidP="003878C6">
      <w:pPr>
        <w:pStyle w:val="BODY"/>
        <w:ind w:right="1870"/>
        <w:rPr>
          <w:sz w:val="20"/>
        </w:rPr>
      </w:pPr>
      <w:r>
        <w:rPr>
          <w:b/>
          <w:sz w:val="20"/>
        </w:rPr>
        <w:t>Handsender</w:t>
      </w:r>
    </w:p>
    <w:p w14:paraId="7F07A1A8" w14:textId="77777777" w:rsidR="00F448C6" w:rsidRDefault="003878C6" w:rsidP="003878C6">
      <w:pPr>
        <w:pStyle w:val="BODY"/>
        <w:ind w:right="1870"/>
        <w:rPr>
          <w:sz w:val="20"/>
        </w:rPr>
      </w:pPr>
      <w:r>
        <w:rPr>
          <w:sz w:val="20"/>
        </w:rPr>
        <w:t xml:space="preserve">Konfiguration unsym.:  </w:t>
      </w:r>
      <w:r>
        <w:rPr>
          <w:sz w:val="20"/>
        </w:rPr>
        <w:tab/>
        <w:t>Impedanz 1 MOhm</w:t>
      </w:r>
    </w:p>
    <w:p w14:paraId="62D1A284" w14:textId="77777777" w:rsidR="00F448C6" w:rsidRDefault="003878C6" w:rsidP="003878C6">
      <w:pPr>
        <w:pStyle w:val="BODY"/>
        <w:ind w:right="1870"/>
        <w:rPr>
          <w:sz w:val="22"/>
        </w:rPr>
      </w:pPr>
      <w:r>
        <w:rPr>
          <w:sz w:val="20"/>
        </w:rPr>
        <w:t xml:space="preserve">Äquiv. Eigenrauschen:  </w:t>
      </w:r>
      <w:r>
        <w:rPr>
          <w:sz w:val="20"/>
        </w:rPr>
        <w:tab/>
        <w:t>-120 dBV (A)</w:t>
      </w:r>
    </w:p>
    <w:p w14:paraId="1F547ECB" w14:textId="77777777" w:rsidR="00F448C6" w:rsidRDefault="00F448C6" w:rsidP="003878C6">
      <w:pPr>
        <w:pStyle w:val="BODY"/>
        <w:ind w:right="1870"/>
        <w:rPr>
          <w:sz w:val="22"/>
        </w:rPr>
      </w:pPr>
    </w:p>
    <w:p w14:paraId="0790E740" w14:textId="77777777" w:rsidR="00F448C6" w:rsidRDefault="003878C6" w:rsidP="003878C6">
      <w:pPr>
        <w:pStyle w:val="BODY"/>
        <w:ind w:right="1870"/>
        <w:rPr>
          <w:sz w:val="20"/>
        </w:rPr>
      </w:pPr>
      <w:r>
        <w:rPr>
          <w:sz w:val="20"/>
        </w:rPr>
        <w:t xml:space="preserve">Schaltbandbreite:  </w:t>
      </w:r>
      <w:r>
        <w:rPr>
          <w:sz w:val="20"/>
        </w:rPr>
        <w:tab/>
        <w:t>mind. 166 MHz</w:t>
      </w:r>
    </w:p>
    <w:p w14:paraId="5D0429E3" w14:textId="77777777" w:rsidR="00F448C6" w:rsidRDefault="003878C6" w:rsidP="003878C6">
      <w:pPr>
        <w:pStyle w:val="BODY"/>
        <w:ind w:right="1870"/>
        <w:rPr>
          <w:sz w:val="22"/>
        </w:rPr>
      </w:pPr>
      <w:r>
        <w:rPr>
          <w:sz w:val="20"/>
        </w:rPr>
        <w:t xml:space="preserve">Sendeleistung:  </w:t>
      </w:r>
      <w:r>
        <w:rPr>
          <w:sz w:val="20"/>
        </w:rPr>
        <w:tab/>
        <w:t>2 / 10 / 20 / 20 mW</w:t>
      </w:r>
      <w:r>
        <w:rPr>
          <w:sz w:val="20"/>
        </w:rPr>
        <w:br/>
      </w:r>
      <w:r>
        <w:rPr>
          <w:sz w:val="20"/>
        </w:rPr>
        <w:t>(schaltbar über Menüeinstellungen)</w:t>
      </w:r>
    </w:p>
    <w:p w14:paraId="03C7C6AE" w14:textId="77777777" w:rsidR="00F448C6" w:rsidRDefault="00F448C6" w:rsidP="003878C6">
      <w:pPr>
        <w:pStyle w:val="BODY"/>
        <w:ind w:right="1870"/>
        <w:rPr>
          <w:sz w:val="22"/>
        </w:rPr>
      </w:pPr>
    </w:p>
    <w:p w14:paraId="221DB331" w14:textId="77777777" w:rsidR="00F448C6" w:rsidRDefault="003878C6" w:rsidP="003878C6">
      <w:pPr>
        <w:pStyle w:val="BODY"/>
        <w:ind w:right="1870"/>
        <w:rPr>
          <w:sz w:val="20"/>
        </w:rPr>
      </w:pPr>
      <w:r>
        <w:rPr>
          <w:sz w:val="20"/>
        </w:rPr>
        <w:t xml:space="preserve">Übertragungsbereich:  </w:t>
      </w:r>
      <w:r>
        <w:rPr>
          <w:sz w:val="20"/>
        </w:rPr>
        <w:tab/>
        <w:t>20 Hz bis 20 kHz (+- 1 dB)</w:t>
      </w:r>
    </w:p>
    <w:p w14:paraId="68701832" w14:textId="77777777" w:rsidR="00F448C6" w:rsidRDefault="003878C6" w:rsidP="003878C6">
      <w:pPr>
        <w:pStyle w:val="BODY"/>
        <w:ind w:right="1870"/>
        <w:rPr>
          <w:sz w:val="22"/>
        </w:rPr>
      </w:pPr>
      <w:r>
        <w:rPr>
          <w:sz w:val="20"/>
        </w:rPr>
        <w:t xml:space="preserve">Dynamikbereich:  </w:t>
      </w:r>
      <w:r>
        <w:rPr>
          <w:sz w:val="20"/>
        </w:rPr>
        <w:tab/>
        <w:t>mind. 120 dB analog</w:t>
      </w:r>
      <w:r>
        <w:rPr>
          <w:sz w:val="20"/>
        </w:rPr>
        <w:br/>
        <w:t>130dB digital</w:t>
      </w:r>
    </w:p>
    <w:p w14:paraId="2F5D1540" w14:textId="77777777" w:rsidR="00F448C6" w:rsidRDefault="00F448C6" w:rsidP="003878C6">
      <w:pPr>
        <w:pStyle w:val="BODY"/>
        <w:ind w:right="1870"/>
        <w:rPr>
          <w:sz w:val="22"/>
        </w:rPr>
      </w:pPr>
    </w:p>
    <w:p w14:paraId="2104FEFC" w14:textId="77777777" w:rsidR="00F448C6" w:rsidRDefault="003878C6" w:rsidP="003878C6">
      <w:pPr>
        <w:pStyle w:val="BODY"/>
        <w:ind w:right="1870"/>
        <w:rPr>
          <w:sz w:val="20"/>
        </w:rPr>
      </w:pPr>
      <w:r>
        <w:rPr>
          <w:sz w:val="20"/>
        </w:rPr>
        <w:t xml:space="preserve">HF-Reichweite:  </w:t>
      </w:r>
      <w:r>
        <w:rPr>
          <w:sz w:val="20"/>
        </w:rPr>
        <w:tab/>
        <w:t>mind. 100m</w:t>
      </w:r>
    </w:p>
    <w:p w14:paraId="57B6CF01" w14:textId="77777777" w:rsidR="00F448C6" w:rsidRDefault="003878C6" w:rsidP="003878C6">
      <w:pPr>
        <w:pStyle w:val="BODY"/>
        <w:ind w:right="1870"/>
        <w:rPr>
          <w:sz w:val="22"/>
        </w:rPr>
      </w:pPr>
      <w:r>
        <w:rPr>
          <w:sz w:val="20"/>
        </w:rPr>
        <w:t xml:space="preserve">Mic Offset Bereich:  </w:t>
      </w:r>
      <w:r>
        <w:rPr>
          <w:sz w:val="20"/>
        </w:rPr>
        <w:tab/>
        <w:t>-12 bis 21 dB</w:t>
      </w:r>
      <w:r>
        <w:rPr>
          <w:sz w:val="20"/>
        </w:rPr>
        <w:br/>
        <w:t>(in 3 dB Schritten)</w:t>
      </w:r>
    </w:p>
    <w:p w14:paraId="1B3041D1" w14:textId="77777777" w:rsidR="00F448C6" w:rsidRDefault="00F448C6" w:rsidP="003878C6">
      <w:pPr>
        <w:pStyle w:val="BODY"/>
        <w:ind w:right="1870"/>
        <w:rPr>
          <w:sz w:val="22"/>
        </w:rPr>
      </w:pPr>
    </w:p>
    <w:p w14:paraId="2559AA59" w14:textId="77777777" w:rsidR="00F448C6" w:rsidRDefault="003878C6" w:rsidP="003878C6">
      <w:pPr>
        <w:pStyle w:val="BODY"/>
        <w:ind w:right="1870"/>
        <w:rPr>
          <w:sz w:val="20"/>
        </w:rPr>
      </w:pPr>
      <w:r>
        <w:rPr>
          <w:b/>
          <w:sz w:val="20"/>
        </w:rPr>
        <w:t>Weitere Spezifikationen</w:t>
      </w:r>
    </w:p>
    <w:p w14:paraId="7BE8CD61" w14:textId="77777777" w:rsidR="00F448C6" w:rsidRDefault="003878C6" w:rsidP="003878C6">
      <w:pPr>
        <w:pStyle w:val="BODY"/>
        <w:ind w:right="1870"/>
        <w:rPr>
          <w:sz w:val="22"/>
        </w:rPr>
      </w:pPr>
      <w:r>
        <w:rPr>
          <w:sz w:val="20"/>
        </w:rPr>
        <w:t>Betriebs</w:t>
      </w:r>
      <w:r>
        <w:rPr>
          <w:sz w:val="20"/>
        </w:rPr>
        <w:t xml:space="preserve">temperaturbereich  </w:t>
      </w:r>
      <w:r>
        <w:rPr>
          <w:sz w:val="20"/>
        </w:rPr>
        <w:tab/>
        <w:t>-18° C bis 50° C</w:t>
      </w:r>
    </w:p>
    <w:p w14:paraId="2D1BF328" w14:textId="77777777" w:rsidR="00F448C6" w:rsidRDefault="00F448C6" w:rsidP="003878C6">
      <w:pPr>
        <w:pStyle w:val="BODY"/>
        <w:ind w:right="1870"/>
        <w:rPr>
          <w:sz w:val="22"/>
        </w:rPr>
      </w:pPr>
    </w:p>
    <w:p w14:paraId="244C152F" w14:textId="77777777" w:rsidR="00F448C6" w:rsidRDefault="003878C6" w:rsidP="003878C6">
      <w:pPr>
        <w:pStyle w:val="BODY"/>
        <w:ind w:right="1870"/>
        <w:rPr>
          <w:sz w:val="20"/>
        </w:rPr>
      </w:pPr>
      <w:r>
        <w:rPr>
          <w:sz w:val="20"/>
        </w:rPr>
        <w:t xml:space="preserve">Batterie-Typ:  </w:t>
      </w:r>
      <w:r>
        <w:rPr>
          <w:sz w:val="20"/>
        </w:rPr>
        <w:tab/>
        <w:t>Li-Ion System-Akku (SB920)</w:t>
      </w:r>
    </w:p>
    <w:p w14:paraId="15D562C6" w14:textId="77777777" w:rsidR="00F448C6" w:rsidRDefault="003878C6" w:rsidP="003878C6">
      <w:pPr>
        <w:pStyle w:val="BODY"/>
        <w:ind w:right="1870"/>
        <w:rPr>
          <w:sz w:val="22"/>
        </w:rPr>
      </w:pPr>
      <w:r>
        <w:rPr>
          <w:sz w:val="20"/>
        </w:rPr>
        <w:t xml:space="preserve">Standzeit (10mW):  </w:t>
      </w:r>
      <w:r>
        <w:rPr>
          <w:sz w:val="20"/>
        </w:rPr>
        <w:tab/>
        <w:t>mind. 9 h (SB920)</w:t>
      </w:r>
    </w:p>
    <w:p w14:paraId="363B1056" w14:textId="77777777" w:rsidR="00F448C6" w:rsidRDefault="00F448C6" w:rsidP="003878C6">
      <w:pPr>
        <w:pStyle w:val="BODY"/>
        <w:ind w:right="1870"/>
        <w:rPr>
          <w:sz w:val="22"/>
        </w:rPr>
      </w:pPr>
    </w:p>
    <w:p w14:paraId="12EE74E2" w14:textId="77777777" w:rsidR="00F448C6" w:rsidRDefault="00F448C6" w:rsidP="003878C6">
      <w:pPr>
        <w:pStyle w:val="BODY"/>
        <w:ind w:right="1870"/>
        <w:rPr>
          <w:sz w:val="22"/>
        </w:rPr>
      </w:pPr>
    </w:p>
    <w:p w14:paraId="6106BA12" w14:textId="77777777" w:rsidR="00F448C6" w:rsidRDefault="003878C6" w:rsidP="003878C6">
      <w:pPr>
        <w:pStyle w:val="BODY"/>
        <w:ind w:right="1870"/>
        <w:rPr>
          <w:sz w:val="20"/>
        </w:rPr>
      </w:pPr>
      <w:r>
        <w:rPr>
          <w:sz w:val="20"/>
        </w:rPr>
        <w:t xml:space="preserve">Abmessungen (L x D):  </w:t>
      </w:r>
      <w:r>
        <w:rPr>
          <w:sz w:val="20"/>
        </w:rPr>
        <w:tab/>
        <w:t>254 mm x 51 mm,</w:t>
      </w:r>
    </w:p>
    <w:p w14:paraId="5A1D38AD" w14:textId="77777777" w:rsidR="00F448C6" w:rsidRDefault="003878C6" w:rsidP="003878C6">
      <w:pPr>
        <w:pStyle w:val="BODY"/>
        <w:ind w:right="1870"/>
        <w:rPr>
          <w:sz w:val="22"/>
        </w:rPr>
      </w:pPr>
      <w:r>
        <w:rPr>
          <w:sz w:val="20"/>
        </w:rPr>
        <w:t xml:space="preserve">Gewicht:  </w:t>
      </w:r>
      <w:r>
        <w:rPr>
          <w:sz w:val="20"/>
        </w:rPr>
        <w:tab/>
        <w:t>179g (ohne Akku)</w:t>
      </w:r>
    </w:p>
    <w:p w14:paraId="2E143385" w14:textId="77777777" w:rsidR="00F448C6" w:rsidRDefault="00F448C6" w:rsidP="003878C6">
      <w:pPr>
        <w:pStyle w:val="BODY"/>
        <w:ind w:right="1870"/>
        <w:rPr>
          <w:sz w:val="22"/>
        </w:rPr>
      </w:pPr>
    </w:p>
    <w:p w14:paraId="580933A8" w14:textId="77777777" w:rsidR="00F448C6" w:rsidRDefault="003878C6" w:rsidP="003878C6">
      <w:pPr>
        <w:pStyle w:val="BODY"/>
        <w:ind w:right="1870"/>
        <w:rPr>
          <w:sz w:val="22"/>
        </w:rPr>
      </w:pPr>
      <w:r>
        <w:rPr>
          <w:sz w:val="20"/>
        </w:rPr>
        <w:t xml:space="preserve">Gehäuse:  </w:t>
      </w:r>
      <w:r>
        <w:rPr>
          <w:sz w:val="20"/>
        </w:rPr>
        <w:tab/>
        <w:t>Aluminium Druckguss</w:t>
      </w:r>
    </w:p>
    <w:p w14:paraId="740F92AA" w14:textId="77777777" w:rsidR="00F448C6" w:rsidRDefault="00F448C6" w:rsidP="003878C6">
      <w:pPr>
        <w:pStyle w:val="BODY"/>
        <w:ind w:right="1870"/>
        <w:rPr>
          <w:sz w:val="22"/>
        </w:rPr>
      </w:pPr>
    </w:p>
    <w:p w14:paraId="147A6D69" w14:textId="77777777" w:rsidR="00F448C6" w:rsidRDefault="00F448C6" w:rsidP="003878C6">
      <w:pPr>
        <w:pStyle w:val="BODY"/>
        <w:ind w:right="1870"/>
        <w:rPr>
          <w:sz w:val="22"/>
        </w:rPr>
      </w:pPr>
    </w:p>
    <w:p w14:paraId="37C40D1E" w14:textId="77777777" w:rsidR="00F448C6" w:rsidRDefault="00F448C6" w:rsidP="003878C6">
      <w:pPr>
        <w:pStyle w:val="BODY"/>
        <w:ind w:right="1870"/>
        <w:rPr>
          <w:sz w:val="22"/>
        </w:rPr>
      </w:pPr>
    </w:p>
    <w:p w14:paraId="773805AC" w14:textId="77777777" w:rsidR="00F448C6" w:rsidRDefault="003878C6" w:rsidP="003878C6">
      <w:pPr>
        <w:pStyle w:val="BODY"/>
        <w:ind w:right="1870"/>
        <w:rPr>
          <w:sz w:val="20"/>
        </w:rPr>
      </w:pPr>
      <w:r>
        <w:rPr>
          <w:b/>
          <w:sz w:val="20"/>
        </w:rPr>
        <w:t>Frequenzversion</w:t>
      </w:r>
    </w:p>
    <w:p w14:paraId="3B3E8627" w14:textId="77777777" w:rsidR="00F448C6" w:rsidRDefault="003878C6" w:rsidP="003878C6">
      <w:pPr>
        <w:pStyle w:val="BODY"/>
        <w:ind w:right="1870"/>
        <w:rPr>
          <w:sz w:val="20"/>
        </w:rPr>
      </w:pPr>
      <w:r>
        <w:rPr>
          <w:sz w:val="20"/>
        </w:rPr>
        <w:t xml:space="preserve">G56  </w:t>
      </w:r>
      <w:r>
        <w:rPr>
          <w:sz w:val="20"/>
        </w:rPr>
        <w:tab/>
        <w:t>(470 - 636MHz)</w:t>
      </w:r>
    </w:p>
    <w:p w14:paraId="68AD6AF2" w14:textId="77777777" w:rsidR="00F448C6" w:rsidRDefault="003878C6" w:rsidP="003878C6">
      <w:pPr>
        <w:pStyle w:val="BODY"/>
        <w:ind w:right="1870"/>
        <w:rPr>
          <w:sz w:val="22"/>
        </w:rPr>
      </w:pPr>
      <w:r>
        <w:rPr>
          <w:sz w:val="20"/>
        </w:rPr>
        <w:t xml:space="preserve">K55  </w:t>
      </w:r>
      <w:r>
        <w:rPr>
          <w:sz w:val="20"/>
        </w:rPr>
        <w:tab/>
        <w:t>(606 - 694MHz)</w:t>
      </w:r>
    </w:p>
    <w:p w14:paraId="5FECAB84" w14:textId="77777777" w:rsidR="00F448C6" w:rsidRDefault="00F448C6" w:rsidP="003878C6">
      <w:pPr>
        <w:pStyle w:val="BODY"/>
        <w:ind w:right="1870"/>
        <w:rPr>
          <w:sz w:val="22"/>
        </w:rPr>
      </w:pPr>
    </w:p>
    <w:p w14:paraId="157CCC7C" w14:textId="77777777" w:rsidR="00F448C6" w:rsidRDefault="00F448C6" w:rsidP="003878C6">
      <w:pPr>
        <w:pStyle w:val="BODY"/>
        <w:ind w:right="1870"/>
        <w:rPr>
          <w:sz w:val="22"/>
        </w:rPr>
      </w:pPr>
    </w:p>
    <w:p w14:paraId="6FBD693E" w14:textId="77777777" w:rsidR="00F448C6" w:rsidRDefault="003878C6" w:rsidP="003878C6">
      <w:pPr>
        <w:pStyle w:val="BODY"/>
        <w:ind w:right="1870"/>
        <w:rPr>
          <w:sz w:val="20"/>
        </w:rPr>
      </w:pPr>
      <w:r>
        <w:rPr>
          <w:b/>
          <w:sz w:val="20"/>
        </w:rPr>
        <w:t>gefordertes Zubehör:</w:t>
      </w:r>
    </w:p>
    <w:p w14:paraId="507B5234" w14:textId="77777777" w:rsidR="00F448C6" w:rsidRDefault="003878C6" w:rsidP="003878C6">
      <w:pPr>
        <w:pStyle w:val="BODY"/>
        <w:numPr>
          <w:ilvl w:val="0"/>
          <w:numId w:val="4"/>
        </w:numPr>
        <w:ind w:right="1870"/>
        <w:rPr>
          <w:sz w:val="22"/>
        </w:rPr>
      </w:pPr>
      <w:r>
        <w:rPr>
          <w:sz w:val="20"/>
        </w:rPr>
        <w:t>2x System Akku SB920</w:t>
      </w:r>
    </w:p>
    <w:p w14:paraId="260D7746" w14:textId="77777777" w:rsidR="00F448C6" w:rsidRDefault="00F448C6" w:rsidP="003878C6">
      <w:pPr>
        <w:pStyle w:val="BODY"/>
        <w:ind w:right="1870"/>
        <w:rPr>
          <w:sz w:val="22"/>
        </w:rPr>
      </w:pPr>
    </w:p>
    <w:p w14:paraId="6DA57EDC" w14:textId="77777777" w:rsidR="00F448C6" w:rsidRDefault="003878C6" w:rsidP="003878C6">
      <w:pPr>
        <w:pStyle w:val="BODY"/>
        <w:ind w:right="1870"/>
        <w:rPr>
          <w:sz w:val="22"/>
        </w:rPr>
      </w:pPr>
      <w:r>
        <w:rPr>
          <w:b/>
          <w:sz w:val="20"/>
        </w:rPr>
        <w:t>Ausgeschrieben:</w:t>
      </w:r>
    </w:p>
    <w:p w14:paraId="0100B43D" w14:textId="77777777" w:rsidR="00F448C6" w:rsidRDefault="00F448C6" w:rsidP="003878C6">
      <w:pPr>
        <w:pStyle w:val="BODY"/>
        <w:ind w:right="1870"/>
        <w:rPr>
          <w:sz w:val="22"/>
        </w:rPr>
      </w:pPr>
    </w:p>
    <w:p w14:paraId="130F3472" w14:textId="77777777" w:rsidR="00F448C6" w:rsidRDefault="003878C6" w:rsidP="003878C6">
      <w:pPr>
        <w:pStyle w:val="BODY"/>
        <w:ind w:right="1870"/>
        <w:rPr>
          <w:sz w:val="20"/>
        </w:rPr>
      </w:pPr>
      <w:r>
        <w:rPr>
          <w:sz w:val="20"/>
        </w:rPr>
        <w:t>Fabrikat:</w:t>
      </w:r>
      <w:r>
        <w:rPr>
          <w:sz w:val="20"/>
        </w:rPr>
        <w:tab/>
        <w:t>SHURE</w:t>
      </w:r>
    </w:p>
    <w:p w14:paraId="495BBA4E" w14:textId="77777777" w:rsidR="00F448C6" w:rsidRDefault="003878C6" w:rsidP="003878C6">
      <w:pPr>
        <w:pStyle w:val="BODY"/>
        <w:ind w:right="1870"/>
        <w:rPr>
          <w:sz w:val="20"/>
        </w:rPr>
      </w:pPr>
      <w:r>
        <w:rPr>
          <w:sz w:val="20"/>
        </w:rPr>
        <w:t>Typ:</w:t>
      </w:r>
      <w:r>
        <w:rPr>
          <w:sz w:val="20"/>
        </w:rPr>
        <w:tab/>
        <w:t>ADX2/SM58</w:t>
      </w:r>
    </w:p>
    <w:p w14:paraId="5F070CDA" w14:textId="77777777" w:rsidR="00F448C6" w:rsidRDefault="003878C6" w:rsidP="003878C6">
      <w:pPr>
        <w:pStyle w:val="BODY"/>
        <w:ind w:right="1870"/>
        <w:rPr>
          <w:sz w:val="22"/>
        </w:rPr>
      </w:pPr>
      <w:r>
        <w:rPr>
          <w:sz w:val="20"/>
        </w:rPr>
        <w:tab/>
        <w:t>oder gleichwertiger Art</w:t>
      </w:r>
    </w:p>
    <w:p w14:paraId="2C84E681" w14:textId="77777777" w:rsidR="00F448C6" w:rsidRDefault="00F448C6" w:rsidP="003878C6">
      <w:pPr>
        <w:pStyle w:val="BODY"/>
        <w:ind w:right="1870"/>
        <w:rPr>
          <w:sz w:val="22"/>
        </w:rPr>
      </w:pPr>
    </w:p>
    <w:p w14:paraId="018BBE81" w14:textId="77777777" w:rsidR="00F448C6" w:rsidRDefault="00F448C6" w:rsidP="003878C6">
      <w:pPr>
        <w:pStyle w:val="BODY"/>
        <w:ind w:right="1870"/>
        <w:rPr>
          <w:sz w:val="22"/>
        </w:rPr>
      </w:pPr>
    </w:p>
    <w:p w14:paraId="691813F5" w14:textId="77777777" w:rsidR="00F448C6" w:rsidRDefault="003878C6" w:rsidP="003878C6">
      <w:pPr>
        <w:pStyle w:val="BODY"/>
        <w:ind w:right="1870"/>
        <w:rPr>
          <w:sz w:val="22"/>
        </w:rPr>
      </w:pPr>
      <w:r>
        <w:rPr>
          <w:b/>
          <w:sz w:val="20"/>
        </w:rPr>
        <w:t>Angeboten (Vom Bieter einzutragen):</w:t>
      </w:r>
    </w:p>
    <w:p w14:paraId="5BC28794" w14:textId="77777777" w:rsidR="00F448C6" w:rsidRDefault="00F448C6" w:rsidP="003878C6">
      <w:pPr>
        <w:pStyle w:val="BODY"/>
        <w:ind w:right="1870"/>
        <w:rPr>
          <w:sz w:val="22"/>
        </w:rPr>
      </w:pPr>
    </w:p>
    <w:p w14:paraId="50D81B72"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0DA1C6B9" w14:textId="77777777" w:rsidR="00F448C6" w:rsidRDefault="00F448C6" w:rsidP="003878C6">
      <w:pPr>
        <w:pStyle w:val="BODY"/>
        <w:ind w:right="1870"/>
        <w:rPr>
          <w:sz w:val="22"/>
        </w:rPr>
      </w:pPr>
    </w:p>
    <w:p w14:paraId="125166AD" w14:textId="77777777" w:rsidR="00F448C6" w:rsidRDefault="003878C6" w:rsidP="003878C6">
      <w:pPr>
        <w:pStyle w:val="BODY"/>
        <w:ind w:right="1870"/>
        <w:rPr>
          <w:sz w:val="20"/>
        </w:rPr>
      </w:pPr>
      <w:r>
        <w:rPr>
          <w:sz w:val="20"/>
        </w:rPr>
        <w:t>Ty</w:t>
      </w:r>
      <w:r>
        <w:rPr>
          <w:sz w:val="20"/>
        </w:rPr>
        <w:t>p:</w:t>
      </w:r>
      <w:r>
        <w:rPr>
          <w:sz w:val="20"/>
        </w:rPr>
        <w:tab/>
      </w:r>
      <w:r>
        <w:rPr>
          <w:sz w:val="20"/>
        </w:rPr>
        <w:t xml:space="preserve"> '.......................................' </w:t>
      </w:r>
    </w:p>
    <w:p w14:paraId="57DCA8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3B21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8BD9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A225B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3213E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D562C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10.02.01.2.121    Shure_ADX2/SM86** Digitaler Handsender, fernsteuerbar mit SM86-Kapsel </w:t>
      </w:r>
    </w:p>
    <w:p w14:paraId="3DE4B275" w14:textId="77777777" w:rsidR="00F448C6" w:rsidRDefault="003878C6" w:rsidP="003878C6">
      <w:pPr>
        <w:pStyle w:val="BODY"/>
        <w:ind w:right="1870"/>
        <w:rPr>
          <w:sz w:val="22"/>
        </w:rPr>
      </w:pPr>
      <w:r>
        <w:rPr>
          <w:sz w:val="20"/>
        </w:rPr>
        <w:t>Digitaler Handsender, fernsteuerbar mit SM86-Kapsel</w:t>
      </w:r>
    </w:p>
    <w:p w14:paraId="099F1424" w14:textId="77777777" w:rsidR="00F448C6" w:rsidRDefault="00F448C6" w:rsidP="003878C6">
      <w:pPr>
        <w:pStyle w:val="BODY"/>
        <w:ind w:right="1870"/>
        <w:rPr>
          <w:sz w:val="22"/>
        </w:rPr>
      </w:pPr>
    </w:p>
    <w:p w14:paraId="36D45031" w14:textId="77777777" w:rsidR="00F448C6" w:rsidRDefault="003878C6" w:rsidP="003878C6">
      <w:pPr>
        <w:pStyle w:val="BODY"/>
        <w:ind w:right="1870"/>
        <w:rPr>
          <w:sz w:val="22"/>
        </w:rPr>
      </w:pPr>
      <w:r>
        <w:rPr>
          <w:sz w:val="20"/>
        </w:rPr>
        <w:t>Digitaler Audio-Handsender mit Kondensator Mikrofonkapsel und Nieren Richtcharakteristik</w:t>
      </w:r>
      <w:r>
        <w:rPr>
          <w:sz w:val="20"/>
        </w:rPr>
        <w:br/>
        <w:t>passend zu dem im Vortext</w:t>
      </w:r>
      <w:r>
        <w:rPr>
          <w:sz w:val="20"/>
        </w:rPr>
        <w:t xml:space="preserve"> beschriebenen digitalen Funkmikrofon-System.</w:t>
      </w:r>
    </w:p>
    <w:p w14:paraId="0A153A9A" w14:textId="77777777" w:rsidR="00F448C6" w:rsidRDefault="00F448C6" w:rsidP="003878C6">
      <w:pPr>
        <w:pStyle w:val="BODY"/>
        <w:ind w:right="1870"/>
        <w:rPr>
          <w:sz w:val="22"/>
        </w:rPr>
      </w:pPr>
    </w:p>
    <w:p w14:paraId="6B75CE67"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jederzeit in Echtzeit ferngesteuert werden.</w:t>
      </w:r>
    </w:p>
    <w:p w14:paraId="217C48EB" w14:textId="77777777" w:rsidR="00F448C6" w:rsidRDefault="00F448C6" w:rsidP="003878C6">
      <w:pPr>
        <w:pStyle w:val="BODY"/>
        <w:ind w:right="1870"/>
        <w:rPr>
          <w:sz w:val="22"/>
        </w:rPr>
      </w:pPr>
    </w:p>
    <w:p w14:paraId="380630D2"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608BACC6" w14:textId="77777777" w:rsidR="00F448C6" w:rsidRDefault="00F448C6" w:rsidP="003878C6">
      <w:pPr>
        <w:pStyle w:val="BODY"/>
        <w:ind w:right="1870"/>
        <w:rPr>
          <w:sz w:val="22"/>
        </w:rPr>
      </w:pPr>
    </w:p>
    <w:p w14:paraId="69700284" w14:textId="77777777" w:rsidR="00F448C6" w:rsidRDefault="00F448C6" w:rsidP="003878C6">
      <w:pPr>
        <w:pStyle w:val="BODY"/>
        <w:ind w:right="1870"/>
        <w:rPr>
          <w:sz w:val="22"/>
        </w:rPr>
      </w:pPr>
    </w:p>
    <w:p w14:paraId="091D72F3" w14:textId="77777777" w:rsidR="00F448C6" w:rsidRDefault="003878C6" w:rsidP="003878C6">
      <w:pPr>
        <w:pStyle w:val="BODY"/>
        <w:ind w:right="1870"/>
        <w:rPr>
          <w:sz w:val="22"/>
        </w:rPr>
      </w:pPr>
      <w:r>
        <w:rPr>
          <w:b/>
          <w:sz w:val="20"/>
        </w:rPr>
        <w:t>Mindestanforderungen</w:t>
      </w:r>
    </w:p>
    <w:p w14:paraId="49CF8475" w14:textId="77777777" w:rsidR="00F448C6" w:rsidRDefault="00F448C6" w:rsidP="003878C6">
      <w:pPr>
        <w:pStyle w:val="BODY"/>
        <w:ind w:right="1870"/>
        <w:rPr>
          <w:sz w:val="22"/>
        </w:rPr>
      </w:pPr>
    </w:p>
    <w:p w14:paraId="39194E7A" w14:textId="77777777" w:rsidR="00F448C6" w:rsidRDefault="003878C6" w:rsidP="003878C6">
      <w:pPr>
        <w:pStyle w:val="BODY"/>
        <w:numPr>
          <w:ilvl w:val="0"/>
          <w:numId w:val="4"/>
        </w:numPr>
        <w:ind w:right="1870"/>
        <w:rPr>
          <w:sz w:val="22"/>
        </w:rPr>
      </w:pPr>
      <w:r>
        <w:rPr>
          <w:sz w:val="20"/>
        </w:rPr>
        <w:t xml:space="preserve">Mind.23 Kanäle (HD-Modus 63 CH) in einem 8 MHz DVB-T Kanal gleichzeitig </w:t>
      </w:r>
      <w:r>
        <w:rPr>
          <w:sz w:val="20"/>
        </w:rPr>
        <w:t>betreibbar.</w:t>
      </w:r>
    </w:p>
    <w:p w14:paraId="1AE46D39" w14:textId="77777777" w:rsidR="00F448C6" w:rsidRDefault="00F448C6" w:rsidP="003878C6">
      <w:pPr>
        <w:pStyle w:val="BODY"/>
        <w:ind w:right="1870"/>
        <w:rPr>
          <w:sz w:val="22"/>
        </w:rPr>
      </w:pPr>
    </w:p>
    <w:p w14:paraId="483EE173" w14:textId="77777777" w:rsidR="00F448C6" w:rsidRDefault="003878C6" w:rsidP="003878C6">
      <w:pPr>
        <w:pStyle w:val="BODY"/>
        <w:numPr>
          <w:ilvl w:val="0"/>
          <w:numId w:val="4"/>
        </w:numPr>
        <w:ind w:right="1870"/>
        <w:rPr>
          <w:sz w:val="22"/>
        </w:rPr>
      </w:pPr>
      <w:r>
        <w:rPr>
          <w:sz w:val="20"/>
        </w:rPr>
        <w:t>Übertragung nach AES-256 verschlüsselbar</w:t>
      </w:r>
    </w:p>
    <w:p w14:paraId="2F5BC608" w14:textId="77777777" w:rsidR="00F448C6" w:rsidRDefault="00F448C6" w:rsidP="003878C6">
      <w:pPr>
        <w:pStyle w:val="BODY"/>
        <w:ind w:right="1870"/>
        <w:rPr>
          <w:sz w:val="22"/>
        </w:rPr>
      </w:pPr>
    </w:p>
    <w:p w14:paraId="6EC8DECB"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z.B. zur automatischen Vermeidung von Störungen durch Interferenzen o.ä.</w:t>
      </w:r>
      <w:r>
        <w:rPr>
          <w:sz w:val="20"/>
        </w:rPr>
        <w:br/>
      </w:r>
    </w:p>
    <w:p w14:paraId="2B18134C" w14:textId="77777777" w:rsidR="00F448C6" w:rsidRDefault="003878C6" w:rsidP="003878C6">
      <w:pPr>
        <w:pStyle w:val="BODY"/>
        <w:numPr>
          <w:ilvl w:val="0"/>
          <w:numId w:val="4"/>
        </w:numPr>
        <w:ind w:right="1870"/>
        <w:rPr>
          <w:sz w:val="20"/>
        </w:rPr>
      </w:pPr>
      <w:r>
        <w:rPr>
          <w:sz w:val="20"/>
        </w:rPr>
        <w:t>Schlankes Me</w:t>
      </w:r>
      <w:r>
        <w:rPr>
          <w:sz w:val="20"/>
        </w:rPr>
        <w:t>tall-Gehäuse.</w:t>
      </w:r>
      <w:r>
        <w:rPr>
          <w:sz w:val="20"/>
        </w:rPr>
        <w:br/>
      </w:r>
    </w:p>
    <w:p w14:paraId="55A926B2"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553E5D92"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54987AE3" w14:textId="77777777" w:rsidR="00F448C6" w:rsidRDefault="003878C6" w:rsidP="003878C6">
      <w:pPr>
        <w:pStyle w:val="BODY"/>
        <w:numPr>
          <w:ilvl w:val="0"/>
          <w:numId w:val="4"/>
        </w:numPr>
        <w:ind w:right="1870"/>
        <w:rPr>
          <w:sz w:val="20"/>
        </w:rPr>
      </w:pPr>
      <w:r>
        <w:rPr>
          <w:sz w:val="20"/>
        </w:rPr>
        <w:t>Kontraststarkes hochauflösendes LCD-Display zur visuellen Kont</w:t>
      </w:r>
      <w:r>
        <w:rPr>
          <w:sz w:val="20"/>
        </w:rPr>
        <w:t>rolle und Einstellung der Senderparameter sowie zur Anzeige von Kanalname, Restlaufzeit der Batterie (in h:min) und Pegel des Fernsteuerungssignals.</w:t>
      </w:r>
      <w:r>
        <w:rPr>
          <w:sz w:val="20"/>
        </w:rPr>
        <w:br/>
      </w:r>
    </w:p>
    <w:p w14:paraId="78AF2FED" w14:textId="77777777" w:rsidR="00F448C6" w:rsidRDefault="003878C6" w:rsidP="003878C6">
      <w:pPr>
        <w:pStyle w:val="BODY"/>
        <w:numPr>
          <w:ilvl w:val="0"/>
          <w:numId w:val="4"/>
        </w:numPr>
        <w:ind w:right="1870"/>
        <w:rPr>
          <w:sz w:val="22"/>
        </w:rPr>
      </w:pPr>
      <w:r>
        <w:rPr>
          <w:sz w:val="20"/>
        </w:rPr>
        <w:t>Optionale Talk Switch Funktion</w:t>
      </w:r>
    </w:p>
    <w:p w14:paraId="73CE92A7" w14:textId="77777777" w:rsidR="00F448C6" w:rsidRDefault="00F448C6" w:rsidP="003878C6">
      <w:pPr>
        <w:pStyle w:val="BODY"/>
        <w:ind w:right="1870"/>
        <w:rPr>
          <w:sz w:val="22"/>
        </w:rPr>
      </w:pPr>
    </w:p>
    <w:p w14:paraId="56DCFEBD"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77256C0D" w14:textId="77777777" w:rsidR="00F448C6" w:rsidRDefault="003878C6" w:rsidP="003878C6">
      <w:pPr>
        <w:pStyle w:val="BODY"/>
        <w:numPr>
          <w:ilvl w:val="0"/>
          <w:numId w:val="4"/>
        </w:numPr>
        <w:ind w:right="1870"/>
        <w:rPr>
          <w:sz w:val="22"/>
        </w:rPr>
      </w:pPr>
      <w:r>
        <w:rPr>
          <w:sz w:val="20"/>
        </w:rPr>
        <w:t>Ladekontakte</w:t>
      </w:r>
    </w:p>
    <w:p w14:paraId="71AF354B" w14:textId="77777777" w:rsidR="00F448C6" w:rsidRDefault="00F448C6" w:rsidP="003878C6">
      <w:pPr>
        <w:pStyle w:val="BODY"/>
        <w:ind w:right="1870"/>
        <w:rPr>
          <w:sz w:val="22"/>
        </w:rPr>
      </w:pPr>
    </w:p>
    <w:p w14:paraId="699C60C6" w14:textId="77777777" w:rsidR="00F448C6" w:rsidRDefault="00F448C6" w:rsidP="003878C6">
      <w:pPr>
        <w:pStyle w:val="BODY"/>
        <w:ind w:right="1870"/>
        <w:rPr>
          <w:sz w:val="22"/>
        </w:rPr>
      </w:pPr>
    </w:p>
    <w:p w14:paraId="2F3986BD" w14:textId="77777777" w:rsidR="00F448C6" w:rsidRDefault="003878C6" w:rsidP="003878C6">
      <w:pPr>
        <w:pStyle w:val="BODY"/>
        <w:ind w:right="1870"/>
        <w:rPr>
          <w:sz w:val="22"/>
        </w:rPr>
      </w:pPr>
      <w:r>
        <w:rPr>
          <w:b/>
          <w:sz w:val="20"/>
        </w:rPr>
        <w:t>Technische Daten:</w:t>
      </w:r>
    </w:p>
    <w:p w14:paraId="4CF2CF56" w14:textId="77777777" w:rsidR="00F448C6" w:rsidRDefault="00F448C6" w:rsidP="003878C6">
      <w:pPr>
        <w:pStyle w:val="BODY"/>
        <w:ind w:right="1870"/>
        <w:rPr>
          <w:sz w:val="22"/>
        </w:rPr>
      </w:pPr>
    </w:p>
    <w:p w14:paraId="1A08E572" w14:textId="77777777" w:rsidR="00F448C6" w:rsidRDefault="003878C6" w:rsidP="003878C6">
      <w:pPr>
        <w:pStyle w:val="BODY"/>
        <w:ind w:right="1870"/>
        <w:rPr>
          <w:sz w:val="20"/>
        </w:rPr>
      </w:pPr>
      <w:r>
        <w:rPr>
          <w:b/>
          <w:sz w:val="20"/>
        </w:rPr>
        <w:t>Mikrofonkapsel</w:t>
      </w:r>
      <w:r>
        <w:rPr>
          <w:sz w:val="20"/>
        </w:rPr>
        <w:tab/>
        <w:t>SM86</w:t>
      </w:r>
    </w:p>
    <w:p w14:paraId="6256F9AA" w14:textId="77777777" w:rsidR="00F448C6" w:rsidRDefault="003878C6" w:rsidP="003878C6">
      <w:pPr>
        <w:pStyle w:val="BODY"/>
        <w:ind w:right="1870"/>
        <w:rPr>
          <w:sz w:val="20"/>
        </w:rPr>
      </w:pPr>
      <w:r>
        <w:rPr>
          <w:sz w:val="20"/>
        </w:rPr>
        <w:t>Kapseltyp:</w:t>
      </w:r>
      <w:r>
        <w:rPr>
          <w:sz w:val="20"/>
        </w:rPr>
        <w:tab/>
        <w:t>Kondensator, Niere</w:t>
      </w:r>
    </w:p>
    <w:p w14:paraId="3DB4D1E3" w14:textId="77777777" w:rsidR="00F448C6" w:rsidRDefault="003878C6" w:rsidP="003878C6">
      <w:pPr>
        <w:pStyle w:val="BODY"/>
        <w:ind w:right="1870"/>
        <w:rPr>
          <w:sz w:val="20"/>
        </w:rPr>
      </w:pPr>
      <w:r>
        <w:rPr>
          <w:sz w:val="20"/>
        </w:rPr>
        <w:t xml:space="preserve">Empfindlichkeit:  </w:t>
      </w:r>
      <w:r>
        <w:rPr>
          <w:sz w:val="20"/>
        </w:rPr>
        <w:tab/>
        <w:t>-50 dBV/Pa (3,15 mV/Pa)</w:t>
      </w:r>
    </w:p>
    <w:p w14:paraId="5CE4D737" w14:textId="77777777" w:rsidR="00F448C6" w:rsidRDefault="003878C6" w:rsidP="003878C6">
      <w:pPr>
        <w:pStyle w:val="BODY"/>
        <w:ind w:right="1870"/>
        <w:rPr>
          <w:sz w:val="22"/>
        </w:rPr>
      </w:pPr>
      <w:r>
        <w:rPr>
          <w:sz w:val="20"/>
        </w:rPr>
        <w:t xml:space="preserve">Frequenzgang:  </w:t>
      </w:r>
      <w:r>
        <w:rPr>
          <w:sz w:val="20"/>
        </w:rPr>
        <w:tab/>
        <w:t>50 Hz - 18 kHz</w:t>
      </w:r>
    </w:p>
    <w:p w14:paraId="52214C72" w14:textId="77777777" w:rsidR="00F448C6" w:rsidRDefault="00F448C6" w:rsidP="003878C6">
      <w:pPr>
        <w:pStyle w:val="BODY"/>
        <w:ind w:right="1870"/>
        <w:rPr>
          <w:sz w:val="22"/>
        </w:rPr>
      </w:pPr>
    </w:p>
    <w:p w14:paraId="627E87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2B29F4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03906F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570102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C39B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572E53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27492A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E9E9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74A9FF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38C761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E3C4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HF-Reic</w:t>
      </w:r>
      <w:r>
        <w:rPr>
          <w:color w:val="000000"/>
          <w:sz w:val="20"/>
          <w:lang w:val="de-DE" w:eastAsia="de-DE" w:bidi="de-DE"/>
        </w:rPr>
        <w:t xml:space="preserve">hweite:  </w:t>
      </w:r>
      <w:r>
        <w:rPr>
          <w:color w:val="000000"/>
          <w:sz w:val="20"/>
          <w:lang w:val="de-DE" w:eastAsia="de-DE" w:bidi="de-DE"/>
        </w:rPr>
        <w:tab/>
        <w:t>mind. 100m</w:t>
      </w:r>
    </w:p>
    <w:p w14:paraId="63EDE8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r>
        <w:rPr>
          <w:color w:val="000000"/>
          <w:sz w:val="20"/>
          <w:lang w:val="de-DE" w:eastAsia="de-DE" w:bidi="de-DE"/>
        </w:rPr>
        <w:br/>
        <w:t>(in 3 dB Schritten)</w:t>
      </w:r>
    </w:p>
    <w:p w14:paraId="390526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A1A4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753888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14E4DA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9278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502072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07CF0B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0A91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6E00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254 mm x 51 mm,</w:t>
      </w:r>
    </w:p>
    <w:p w14:paraId="5C26FD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179g (ohne Akku)</w:t>
      </w:r>
    </w:p>
    <w:p w14:paraId="5EDC1E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81F3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3D603162" w14:textId="77777777" w:rsidR="00F448C6" w:rsidRDefault="00F448C6" w:rsidP="003878C6">
      <w:pPr>
        <w:pStyle w:val="BODY"/>
        <w:ind w:right="1870"/>
        <w:rPr>
          <w:sz w:val="22"/>
        </w:rPr>
      </w:pPr>
    </w:p>
    <w:p w14:paraId="2E5356F7" w14:textId="77777777" w:rsidR="00F448C6" w:rsidRDefault="00F448C6" w:rsidP="003878C6">
      <w:pPr>
        <w:pStyle w:val="BODY"/>
        <w:ind w:right="1870"/>
        <w:rPr>
          <w:sz w:val="22"/>
        </w:rPr>
      </w:pPr>
    </w:p>
    <w:p w14:paraId="4E3C1DD1" w14:textId="77777777" w:rsidR="00F448C6" w:rsidRDefault="00F448C6" w:rsidP="003878C6">
      <w:pPr>
        <w:pStyle w:val="BODY"/>
        <w:ind w:right="1870"/>
        <w:rPr>
          <w:sz w:val="22"/>
        </w:rPr>
      </w:pPr>
    </w:p>
    <w:p w14:paraId="7350BDD4" w14:textId="77777777" w:rsidR="00F448C6" w:rsidRDefault="003878C6" w:rsidP="003878C6">
      <w:pPr>
        <w:pStyle w:val="BODY"/>
        <w:ind w:right="1870"/>
        <w:rPr>
          <w:sz w:val="20"/>
        </w:rPr>
      </w:pPr>
      <w:r>
        <w:rPr>
          <w:b/>
          <w:sz w:val="20"/>
        </w:rPr>
        <w:t>Frequenzversion</w:t>
      </w:r>
    </w:p>
    <w:p w14:paraId="7B8F6539" w14:textId="77777777" w:rsidR="00F448C6" w:rsidRDefault="003878C6" w:rsidP="003878C6">
      <w:pPr>
        <w:pStyle w:val="BODY"/>
        <w:ind w:right="1870"/>
        <w:rPr>
          <w:sz w:val="20"/>
        </w:rPr>
      </w:pPr>
      <w:r>
        <w:rPr>
          <w:sz w:val="20"/>
        </w:rPr>
        <w:t xml:space="preserve">G56  </w:t>
      </w:r>
      <w:r>
        <w:rPr>
          <w:sz w:val="20"/>
        </w:rPr>
        <w:tab/>
        <w:t>(470 - 636MHz)</w:t>
      </w:r>
    </w:p>
    <w:p w14:paraId="472B3B9C" w14:textId="77777777" w:rsidR="00F448C6" w:rsidRDefault="003878C6" w:rsidP="003878C6">
      <w:pPr>
        <w:pStyle w:val="BODY"/>
        <w:ind w:right="1870"/>
        <w:rPr>
          <w:sz w:val="22"/>
        </w:rPr>
      </w:pPr>
      <w:r>
        <w:rPr>
          <w:sz w:val="20"/>
        </w:rPr>
        <w:t xml:space="preserve">K55  </w:t>
      </w:r>
      <w:r>
        <w:rPr>
          <w:sz w:val="20"/>
        </w:rPr>
        <w:tab/>
        <w:t>(606 - 694MHz)</w:t>
      </w:r>
    </w:p>
    <w:p w14:paraId="609AABE8" w14:textId="77777777" w:rsidR="00F448C6" w:rsidRDefault="00F448C6" w:rsidP="003878C6">
      <w:pPr>
        <w:pStyle w:val="BODY"/>
        <w:ind w:right="1870"/>
        <w:rPr>
          <w:sz w:val="22"/>
        </w:rPr>
      </w:pPr>
    </w:p>
    <w:p w14:paraId="28C1D420" w14:textId="77777777" w:rsidR="00F448C6" w:rsidRDefault="00F448C6" w:rsidP="003878C6">
      <w:pPr>
        <w:pStyle w:val="BODY"/>
        <w:ind w:right="1870"/>
        <w:rPr>
          <w:sz w:val="22"/>
        </w:rPr>
      </w:pPr>
    </w:p>
    <w:p w14:paraId="2EF3983B" w14:textId="77777777" w:rsidR="00F448C6" w:rsidRDefault="003878C6" w:rsidP="003878C6">
      <w:pPr>
        <w:pStyle w:val="BODY"/>
        <w:ind w:right="1870"/>
        <w:rPr>
          <w:sz w:val="20"/>
        </w:rPr>
      </w:pPr>
      <w:r>
        <w:rPr>
          <w:b/>
          <w:sz w:val="20"/>
        </w:rPr>
        <w:t>gefordertes Zubehör:</w:t>
      </w:r>
    </w:p>
    <w:p w14:paraId="5223E9A5" w14:textId="77777777" w:rsidR="00F448C6" w:rsidRDefault="003878C6" w:rsidP="003878C6">
      <w:pPr>
        <w:pStyle w:val="BODY"/>
        <w:numPr>
          <w:ilvl w:val="0"/>
          <w:numId w:val="4"/>
        </w:numPr>
        <w:ind w:right="1870"/>
        <w:rPr>
          <w:sz w:val="22"/>
        </w:rPr>
      </w:pPr>
      <w:r>
        <w:rPr>
          <w:sz w:val="20"/>
        </w:rPr>
        <w:t>2x System Akku SB920</w:t>
      </w:r>
    </w:p>
    <w:p w14:paraId="46C75374" w14:textId="77777777" w:rsidR="00F448C6" w:rsidRDefault="00F448C6" w:rsidP="003878C6">
      <w:pPr>
        <w:pStyle w:val="BODY"/>
        <w:ind w:right="1870"/>
        <w:rPr>
          <w:sz w:val="22"/>
        </w:rPr>
      </w:pPr>
    </w:p>
    <w:p w14:paraId="67D97449" w14:textId="77777777" w:rsidR="00F448C6" w:rsidRDefault="003878C6" w:rsidP="003878C6">
      <w:pPr>
        <w:pStyle w:val="BODY"/>
        <w:ind w:right="1870"/>
        <w:rPr>
          <w:sz w:val="22"/>
        </w:rPr>
      </w:pPr>
      <w:r>
        <w:rPr>
          <w:b/>
          <w:sz w:val="20"/>
        </w:rPr>
        <w:t>Ausgeschrie</w:t>
      </w:r>
      <w:r>
        <w:rPr>
          <w:b/>
          <w:sz w:val="20"/>
        </w:rPr>
        <w:t>ben:</w:t>
      </w:r>
    </w:p>
    <w:p w14:paraId="1C4F0AFC" w14:textId="77777777" w:rsidR="00F448C6" w:rsidRDefault="00F448C6" w:rsidP="003878C6">
      <w:pPr>
        <w:pStyle w:val="BODY"/>
        <w:ind w:right="1870"/>
        <w:rPr>
          <w:sz w:val="22"/>
        </w:rPr>
      </w:pPr>
    </w:p>
    <w:p w14:paraId="1F651FB2" w14:textId="77777777" w:rsidR="00F448C6" w:rsidRDefault="003878C6" w:rsidP="003878C6">
      <w:pPr>
        <w:pStyle w:val="BODY"/>
        <w:ind w:right="1870"/>
        <w:rPr>
          <w:sz w:val="20"/>
        </w:rPr>
      </w:pPr>
      <w:r>
        <w:rPr>
          <w:sz w:val="20"/>
        </w:rPr>
        <w:t>Fabrikat:</w:t>
      </w:r>
      <w:r>
        <w:rPr>
          <w:sz w:val="20"/>
        </w:rPr>
        <w:tab/>
        <w:t>SHURE</w:t>
      </w:r>
    </w:p>
    <w:p w14:paraId="057DA158" w14:textId="77777777" w:rsidR="00F448C6" w:rsidRDefault="003878C6" w:rsidP="003878C6">
      <w:pPr>
        <w:pStyle w:val="BODY"/>
        <w:ind w:right="1870"/>
        <w:rPr>
          <w:sz w:val="20"/>
        </w:rPr>
      </w:pPr>
      <w:r>
        <w:rPr>
          <w:sz w:val="20"/>
        </w:rPr>
        <w:t>Typ:</w:t>
      </w:r>
      <w:r>
        <w:rPr>
          <w:sz w:val="20"/>
        </w:rPr>
        <w:tab/>
        <w:t>ADX2/SM86</w:t>
      </w:r>
    </w:p>
    <w:p w14:paraId="3FA370DB" w14:textId="77777777" w:rsidR="00F448C6" w:rsidRDefault="003878C6" w:rsidP="003878C6">
      <w:pPr>
        <w:pStyle w:val="BODY"/>
        <w:ind w:right="1870"/>
        <w:rPr>
          <w:sz w:val="22"/>
        </w:rPr>
      </w:pPr>
      <w:r>
        <w:rPr>
          <w:sz w:val="20"/>
        </w:rPr>
        <w:tab/>
        <w:t>oder gleichwertiger Art</w:t>
      </w:r>
    </w:p>
    <w:p w14:paraId="7C2D4AC3" w14:textId="77777777" w:rsidR="00F448C6" w:rsidRDefault="00F448C6" w:rsidP="003878C6">
      <w:pPr>
        <w:pStyle w:val="BODY"/>
        <w:ind w:right="1870"/>
        <w:rPr>
          <w:sz w:val="22"/>
        </w:rPr>
      </w:pPr>
    </w:p>
    <w:p w14:paraId="709A066F" w14:textId="77777777" w:rsidR="00F448C6" w:rsidRDefault="00F448C6" w:rsidP="003878C6">
      <w:pPr>
        <w:pStyle w:val="BODY"/>
        <w:ind w:right="1870"/>
        <w:rPr>
          <w:sz w:val="22"/>
        </w:rPr>
      </w:pPr>
    </w:p>
    <w:p w14:paraId="5FF5CA3B" w14:textId="77777777" w:rsidR="00F448C6" w:rsidRDefault="003878C6" w:rsidP="003878C6">
      <w:pPr>
        <w:pStyle w:val="BODY"/>
        <w:ind w:right="1870"/>
        <w:rPr>
          <w:sz w:val="22"/>
        </w:rPr>
      </w:pPr>
      <w:r>
        <w:rPr>
          <w:b/>
          <w:sz w:val="20"/>
        </w:rPr>
        <w:t>Angeboten (Vom Bieter einzutragen):</w:t>
      </w:r>
    </w:p>
    <w:p w14:paraId="735C27A6" w14:textId="77777777" w:rsidR="00F448C6" w:rsidRDefault="00F448C6" w:rsidP="003878C6">
      <w:pPr>
        <w:pStyle w:val="BODY"/>
        <w:ind w:right="1870"/>
        <w:rPr>
          <w:sz w:val="22"/>
        </w:rPr>
      </w:pPr>
    </w:p>
    <w:p w14:paraId="316A12ED" w14:textId="77777777" w:rsidR="00F448C6" w:rsidRDefault="003878C6" w:rsidP="003878C6">
      <w:pPr>
        <w:pStyle w:val="BODY"/>
        <w:ind w:right="1870"/>
        <w:rPr>
          <w:sz w:val="22"/>
        </w:rPr>
      </w:pPr>
      <w:r>
        <w:rPr>
          <w:sz w:val="20"/>
        </w:rPr>
        <w:t>Fabrikat:</w:t>
      </w:r>
      <w:r>
        <w:rPr>
          <w:sz w:val="20"/>
        </w:rPr>
        <w:tab/>
      </w:r>
      <w:r>
        <w:rPr>
          <w:sz w:val="20"/>
        </w:rPr>
        <w:t xml:space="preserve"> '.......................................' </w:t>
      </w:r>
    </w:p>
    <w:p w14:paraId="4D64DF3F" w14:textId="77777777" w:rsidR="00F448C6" w:rsidRDefault="00F448C6" w:rsidP="003878C6">
      <w:pPr>
        <w:pStyle w:val="BODY"/>
        <w:ind w:right="1870"/>
        <w:rPr>
          <w:sz w:val="22"/>
        </w:rPr>
      </w:pPr>
    </w:p>
    <w:p w14:paraId="31D542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5D72DC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94EB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25A2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4E49D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699C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AFE9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10.02.01.2.122    Shure_ADX2/B58A** Digitaler Handsender, fernsteuerbar mit B58A-Kapsel </w:t>
      </w:r>
    </w:p>
    <w:p w14:paraId="668B01D0" w14:textId="77777777" w:rsidR="00F448C6" w:rsidRDefault="003878C6" w:rsidP="003878C6">
      <w:pPr>
        <w:pStyle w:val="BODY"/>
        <w:ind w:right="1870"/>
        <w:rPr>
          <w:sz w:val="22"/>
        </w:rPr>
      </w:pPr>
      <w:r>
        <w:rPr>
          <w:sz w:val="20"/>
        </w:rPr>
        <w:t>Digitaler Handsender, fernsteuerbar mit Beta 58A-Kapsel</w:t>
      </w:r>
    </w:p>
    <w:p w14:paraId="7DD16DB6" w14:textId="77777777" w:rsidR="00F448C6" w:rsidRDefault="00F448C6" w:rsidP="003878C6">
      <w:pPr>
        <w:pStyle w:val="BODY"/>
        <w:ind w:right="1870"/>
        <w:rPr>
          <w:sz w:val="22"/>
        </w:rPr>
      </w:pPr>
    </w:p>
    <w:p w14:paraId="666AE78F" w14:textId="77777777" w:rsidR="00F448C6" w:rsidRDefault="003878C6" w:rsidP="003878C6">
      <w:pPr>
        <w:pStyle w:val="BODY"/>
        <w:ind w:right="1870"/>
        <w:rPr>
          <w:sz w:val="22"/>
        </w:rPr>
      </w:pPr>
      <w:r>
        <w:rPr>
          <w:sz w:val="20"/>
        </w:rPr>
        <w:t>Digitaler Audio-Handsender mit hochwertiger dynamischen S</w:t>
      </w:r>
      <w:r>
        <w:rPr>
          <w:sz w:val="20"/>
        </w:rPr>
        <w:t>upernieren-Mikrofonkapsel</w:t>
      </w:r>
      <w:r>
        <w:rPr>
          <w:sz w:val="20"/>
        </w:rPr>
        <w:br/>
        <w:t>passend zu dem im Vortext beschriebenen digitalen Funkmikrofon-System.</w:t>
      </w:r>
    </w:p>
    <w:p w14:paraId="2E425050" w14:textId="77777777" w:rsidR="00F448C6" w:rsidRDefault="00F448C6" w:rsidP="003878C6">
      <w:pPr>
        <w:pStyle w:val="BODY"/>
        <w:ind w:right="1870"/>
        <w:rPr>
          <w:sz w:val="22"/>
        </w:rPr>
      </w:pPr>
    </w:p>
    <w:p w14:paraId="410FCE1A"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jederzeit in Echtzeit ferngesteue</w:t>
      </w:r>
      <w:r>
        <w:rPr>
          <w:sz w:val="20"/>
        </w:rPr>
        <w:t>rt werden.</w:t>
      </w:r>
    </w:p>
    <w:p w14:paraId="16628866" w14:textId="77777777" w:rsidR="00F448C6" w:rsidRDefault="00F448C6" w:rsidP="003878C6">
      <w:pPr>
        <w:pStyle w:val="BODY"/>
        <w:ind w:right="1870"/>
        <w:rPr>
          <w:sz w:val="22"/>
        </w:rPr>
      </w:pPr>
    </w:p>
    <w:p w14:paraId="5D17796F"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689A82FE" w14:textId="77777777" w:rsidR="00F448C6" w:rsidRDefault="00F448C6" w:rsidP="003878C6">
      <w:pPr>
        <w:pStyle w:val="BODY"/>
        <w:ind w:right="1870"/>
        <w:rPr>
          <w:sz w:val="22"/>
        </w:rPr>
      </w:pPr>
    </w:p>
    <w:p w14:paraId="0AA04B27" w14:textId="77777777" w:rsidR="00F448C6" w:rsidRDefault="00F448C6" w:rsidP="003878C6">
      <w:pPr>
        <w:pStyle w:val="BODY"/>
        <w:ind w:right="1870"/>
        <w:rPr>
          <w:sz w:val="22"/>
        </w:rPr>
      </w:pPr>
    </w:p>
    <w:p w14:paraId="426FDAD4" w14:textId="77777777" w:rsidR="00F448C6" w:rsidRDefault="003878C6" w:rsidP="003878C6">
      <w:pPr>
        <w:pStyle w:val="BODY"/>
        <w:ind w:right="1870"/>
        <w:rPr>
          <w:sz w:val="22"/>
        </w:rPr>
      </w:pPr>
      <w:r>
        <w:rPr>
          <w:b/>
          <w:sz w:val="20"/>
        </w:rPr>
        <w:t>Mindestanforderungen</w:t>
      </w:r>
    </w:p>
    <w:p w14:paraId="582AD1AD" w14:textId="77777777" w:rsidR="00F448C6" w:rsidRDefault="00F448C6" w:rsidP="003878C6">
      <w:pPr>
        <w:pStyle w:val="BODY"/>
        <w:ind w:right="1870"/>
        <w:rPr>
          <w:sz w:val="22"/>
        </w:rPr>
      </w:pPr>
    </w:p>
    <w:p w14:paraId="7DBAD1CE"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030FC4A0" w14:textId="77777777" w:rsidR="00F448C6" w:rsidRDefault="00F448C6" w:rsidP="003878C6">
      <w:pPr>
        <w:pStyle w:val="BODY"/>
        <w:ind w:right="1870"/>
        <w:rPr>
          <w:sz w:val="22"/>
        </w:rPr>
      </w:pPr>
    </w:p>
    <w:p w14:paraId="0EF6DA1C" w14:textId="77777777" w:rsidR="00F448C6" w:rsidRDefault="003878C6" w:rsidP="003878C6">
      <w:pPr>
        <w:pStyle w:val="BODY"/>
        <w:numPr>
          <w:ilvl w:val="0"/>
          <w:numId w:val="4"/>
        </w:numPr>
        <w:ind w:right="1870"/>
        <w:rPr>
          <w:sz w:val="22"/>
        </w:rPr>
      </w:pPr>
      <w:r>
        <w:rPr>
          <w:sz w:val="20"/>
        </w:rPr>
        <w:t>Übertragung nach AES-256 verschlüsselbar</w:t>
      </w:r>
    </w:p>
    <w:p w14:paraId="2F1A2F8E" w14:textId="77777777" w:rsidR="00F448C6" w:rsidRDefault="00F448C6" w:rsidP="003878C6">
      <w:pPr>
        <w:pStyle w:val="BODY"/>
        <w:ind w:right="1870"/>
        <w:rPr>
          <w:sz w:val="22"/>
        </w:rPr>
      </w:pPr>
    </w:p>
    <w:p w14:paraId="1A9F1ABA"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z.B. zur automatischen Vermeidung von Störungen durch Interferenzen o.ä.</w:t>
      </w:r>
      <w:r>
        <w:rPr>
          <w:sz w:val="20"/>
        </w:rPr>
        <w:br/>
      </w:r>
    </w:p>
    <w:p w14:paraId="64D117A0" w14:textId="77777777" w:rsidR="00F448C6" w:rsidRDefault="003878C6" w:rsidP="003878C6">
      <w:pPr>
        <w:pStyle w:val="BODY"/>
        <w:numPr>
          <w:ilvl w:val="0"/>
          <w:numId w:val="4"/>
        </w:numPr>
        <w:ind w:right="1870"/>
        <w:rPr>
          <w:sz w:val="20"/>
        </w:rPr>
      </w:pPr>
      <w:r>
        <w:rPr>
          <w:sz w:val="20"/>
        </w:rPr>
        <w:t>Schlankes Metall-Gehäuse.</w:t>
      </w:r>
      <w:r>
        <w:rPr>
          <w:sz w:val="20"/>
        </w:rPr>
        <w:br/>
      </w:r>
    </w:p>
    <w:p w14:paraId="44844EF5" w14:textId="77777777" w:rsidR="00F448C6" w:rsidRDefault="003878C6" w:rsidP="003878C6">
      <w:pPr>
        <w:pStyle w:val="BODY"/>
        <w:numPr>
          <w:ilvl w:val="0"/>
          <w:numId w:val="4"/>
        </w:numPr>
        <w:ind w:right="1870"/>
        <w:rPr>
          <w:sz w:val="20"/>
        </w:rPr>
      </w:pPr>
      <w:r>
        <w:rPr>
          <w:sz w:val="20"/>
        </w:rPr>
        <w:t>Maximale Schweiß- und Feuchtigkeitsresis</w:t>
      </w:r>
      <w:r>
        <w:rPr>
          <w:sz w:val="20"/>
        </w:rPr>
        <w:t>tenz.</w:t>
      </w:r>
      <w:r>
        <w:rPr>
          <w:sz w:val="20"/>
        </w:rPr>
        <w:br/>
      </w:r>
    </w:p>
    <w:p w14:paraId="22D5F42F"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05056720"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w:t>
      </w:r>
      <w:r>
        <w:rPr>
          <w:sz w:val="20"/>
        </w:rPr>
        <w:t>eige von Kanalname, Restlaufzeit der Batterie (in h:min) und Pegel des Fernsteuerungssignals.</w:t>
      </w:r>
      <w:r>
        <w:rPr>
          <w:sz w:val="20"/>
        </w:rPr>
        <w:br/>
      </w:r>
    </w:p>
    <w:p w14:paraId="3B51E502" w14:textId="77777777" w:rsidR="00F448C6" w:rsidRDefault="003878C6" w:rsidP="003878C6">
      <w:pPr>
        <w:pStyle w:val="BODY"/>
        <w:numPr>
          <w:ilvl w:val="0"/>
          <w:numId w:val="4"/>
        </w:numPr>
        <w:ind w:right="1870"/>
        <w:rPr>
          <w:sz w:val="22"/>
        </w:rPr>
      </w:pPr>
      <w:r>
        <w:rPr>
          <w:sz w:val="20"/>
        </w:rPr>
        <w:t>Optionale Talk Switch Funktion</w:t>
      </w:r>
    </w:p>
    <w:p w14:paraId="4FCB41E9" w14:textId="77777777" w:rsidR="00F448C6" w:rsidRDefault="00F448C6" w:rsidP="003878C6">
      <w:pPr>
        <w:pStyle w:val="BODY"/>
        <w:ind w:right="1870"/>
        <w:rPr>
          <w:sz w:val="22"/>
        </w:rPr>
      </w:pPr>
    </w:p>
    <w:p w14:paraId="43AC6CB9"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48D3D052" w14:textId="77777777" w:rsidR="00F448C6" w:rsidRDefault="003878C6" w:rsidP="003878C6">
      <w:pPr>
        <w:pStyle w:val="BODY"/>
        <w:numPr>
          <w:ilvl w:val="0"/>
          <w:numId w:val="4"/>
        </w:numPr>
        <w:ind w:right="1870"/>
        <w:rPr>
          <w:sz w:val="22"/>
        </w:rPr>
      </w:pPr>
      <w:r>
        <w:rPr>
          <w:sz w:val="20"/>
        </w:rPr>
        <w:t>Ladekontakte</w:t>
      </w:r>
    </w:p>
    <w:p w14:paraId="00EBAED6" w14:textId="77777777" w:rsidR="00F448C6" w:rsidRDefault="00F448C6" w:rsidP="003878C6">
      <w:pPr>
        <w:pStyle w:val="BODY"/>
        <w:ind w:right="1870"/>
        <w:rPr>
          <w:sz w:val="22"/>
        </w:rPr>
      </w:pPr>
    </w:p>
    <w:p w14:paraId="6C9F016F" w14:textId="77777777" w:rsidR="00F448C6" w:rsidRDefault="00F448C6" w:rsidP="003878C6">
      <w:pPr>
        <w:pStyle w:val="BODY"/>
        <w:ind w:right="1870"/>
        <w:rPr>
          <w:sz w:val="22"/>
        </w:rPr>
      </w:pPr>
    </w:p>
    <w:p w14:paraId="2B06FA49" w14:textId="77777777" w:rsidR="00F448C6" w:rsidRDefault="003878C6" w:rsidP="003878C6">
      <w:pPr>
        <w:pStyle w:val="BODY"/>
        <w:ind w:right="1870"/>
        <w:rPr>
          <w:sz w:val="22"/>
        </w:rPr>
      </w:pPr>
      <w:r>
        <w:rPr>
          <w:b/>
          <w:sz w:val="20"/>
        </w:rPr>
        <w:t>Technische Daten:</w:t>
      </w:r>
    </w:p>
    <w:p w14:paraId="45BC8462" w14:textId="77777777" w:rsidR="00F448C6" w:rsidRDefault="00F448C6" w:rsidP="003878C6">
      <w:pPr>
        <w:pStyle w:val="BODY"/>
        <w:ind w:right="1870"/>
        <w:rPr>
          <w:sz w:val="22"/>
        </w:rPr>
      </w:pPr>
    </w:p>
    <w:p w14:paraId="6C2F707A" w14:textId="77777777" w:rsidR="00F448C6" w:rsidRDefault="003878C6" w:rsidP="003878C6">
      <w:pPr>
        <w:pStyle w:val="BODY"/>
        <w:ind w:right="1870"/>
        <w:rPr>
          <w:sz w:val="20"/>
        </w:rPr>
      </w:pPr>
      <w:r>
        <w:rPr>
          <w:b/>
          <w:sz w:val="20"/>
        </w:rPr>
        <w:t>Mikrofonkapsel</w:t>
      </w:r>
      <w:r>
        <w:rPr>
          <w:sz w:val="20"/>
        </w:rPr>
        <w:tab/>
        <w:t>Beta 58A</w:t>
      </w:r>
    </w:p>
    <w:p w14:paraId="72FAE018" w14:textId="77777777" w:rsidR="00F448C6" w:rsidRDefault="003878C6" w:rsidP="003878C6">
      <w:pPr>
        <w:pStyle w:val="BODY"/>
        <w:ind w:right="1870"/>
        <w:rPr>
          <w:sz w:val="20"/>
        </w:rPr>
      </w:pPr>
      <w:r>
        <w:rPr>
          <w:sz w:val="20"/>
        </w:rPr>
        <w:t xml:space="preserve">Kapseltyp:  </w:t>
      </w:r>
      <w:r>
        <w:rPr>
          <w:sz w:val="20"/>
        </w:rPr>
        <w:tab/>
        <w:t xml:space="preserve">Dynamisch, </w:t>
      </w:r>
      <w:r>
        <w:rPr>
          <w:sz w:val="20"/>
        </w:rPr>
        <w:t>Superniere</w:t>
      </w:r>
    </w:p>
    <w:p w14:paraId="1D73E897" w14:textId="77777777" w:rsidR="00F448C6" w:rsidRDefault="003878C6" w:rsidP="003878C6">
      <w:pPr>
        <w:pStyle w:val="BODY"/>
        <w:ind w:right="1870"/>
        <w:rPr>
          <w:sz w:val="20"/>
        </w:rPr>
      </w:pPr>
      <w:r>
        <w:rPr>
          <w:sz w:val="20"/>
        </w:rPr>
        <w:t xml:space="preserve">Empfindlichkeit:  </w:t>
      </w:r>
      <w:r>
        <w:rPr>
          <w:sz w:val="20"/>
        </w:rPr>
        <w:tab/>
        <w:t>-51,5 dBV/Pa / 2,6 mV/Pa</w:t>
      </w:r>
    </w:p>
    <w:p w14:paraId="02AEA3AE" w14:textId="77777777" w:rsidR="00F448C6" w:rsidRDefault="003878C6" w:rsidP="003878C6">
      <w:pPr>
        <w:pStyle w:val="BODY"/>
        <w:ind w:right="1870"/>
        <w:rPr>
          <w:sz w:val="22"/>
        </w:rPr>
      </w:pPr>
      <w:r>
        <w:rPr>
          <w:sz w:val="20"/>
        </w:rPr>
        <w:t xml:space="preserve">Frequenzgang:  </w:t>
      </w:r>
      <w:r>
        <w:rPr>
          <w:sz w:val="20"/>
        </w:rPr>
        <w:tab/>
        <w:t>50 Hz - 16 kHz</w:t>
      </w:r>
    </w:p>
    <w:p w14:paraId="00C9EDE2" w14:textId="77777777" w:rsidR="00F448C6" w:rsidRDefault="00F448C6" w:rsidP="003878C6">
      <w:pPr>
        <w:pStyle w:val="BODY"/>
        <w:ind w:right="1870"/>
        <w:rPr>
          <w:sz w:val="22"/>
        </w:rPr>
      </w:pPr>
    </w:p>
    <w:p w14:paraId="5DB795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66FE7C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4BECD4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5790F8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8CD7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093F68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609CBE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4422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68F3A8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668128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ED0D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382A97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r>
        <w:rPr>
          <w:color w:val="000000"/>
          <w:sz w:val="20"/>
          <w:lang w:val="de-DE" w:eastAsia="de-DE" w:bidi="de-DE"/>
        </w:rPr>
        <w:br/>
        <w:t>(in 3 dB Schritt</w:t>
      </w:r>
      <w:r>
        <w:rPr>
          <w:color w:val="000000"/>
          <w:sz w:val="20"/>
          <w:lang w:val="de-DE" w:eastAsia="de-DE" w:bidi="de-DE"/>
        </w:rPr>
        <w:t>en)</w:t>
      </w:r>
    </w:p>
    <w:p w14:paraId="54F47A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1F50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465A13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08A2D7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23A6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74C733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18FC78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AB20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1570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254 mm x 51 mm,</w:t>
      </w:r>
    </w:p>
    <w:p w14:paraId="797768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179g (ohne Akku)</w:t>
      </w:r>
    </w:p>
    <w:p w14:paraId="74E08F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E259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378C1E48" w14:textId="77777777" w:rsidR="00F448C6" w:rsidRDefault="00F448C6" w:rsidP="003878C6">
      <w:pPr>
        <w:pStyle w:val="BODY"/>
        <w:ind w:right="1870"/>
        <w:rPr>
          <w:sz w:val="22"/>
        </w:rPr>
      </w:pPr>
    </w:p>
    <w:p w14:paraId="1572788A" w14:textId="77777777" w:rsidR="00F448C6" w:rsidRDefault="00F448C6" w:rsidP="003878C6">
      <w:pPr>
        <w:pStyle w:val="BODY"/>
        <w:ind w:right="1870"/>
        <w:rPr>
          <w:sz w:val="22"/>
        </w:rPr>
      </w:pPr>
    </w:p>
    <w:p w14:paraId="63870B71" w14:textId="77777777" w:rsidR="00F448C6" w:rsidRDefault="00F448C6" w:rsidP="003878C6">
      <w:pPr>
        <w:pStyle w:val="BODY"/>
        <w:ind w:right="1870"/>
        <w:rPr>
          <w:sz w:val="22"/>
        </w:rPr>
      </w:pPr>
    </w:p>
    <w:p w14:paraId="4ECEC890" w14:textId="77777777" w:rsidR="00F448C6" w:rsidRDefault="003878C6" w:rsidP="003878C6">
      <w:pPr>
        <w:pStyle w:val="BODY"/>
        <w:ind w:right="1870"/>
        <w:rPr>
          <w:sz w:val="20"/>
        </w:rPr>
      </w:pPr>
      <w:r>
        <w:rPr>
          <w:b/>
          <w:sz w:val="20"/>
        </w:rPr>
        <w:t>Frequenzversion</w:t>
      </w:r>
    </w:p>
    <w:p w14:paraId="6DF12655" w14:textId="77777777" w:rsidR="00F448C6" w:rsidRDefault="003878C6" w:rsidP="003878C6">
      <w:pPr>
        <w:pStyle w:val="BODY"/>
        <w:ind w:right="1870"/>
        <w:rPr>
          <w:sz w:val="20"/>
        </w:rPr>
      </w:pPr>
      <w:r>
        <w:rPr>
          <w:sz w:val="20"/>
        </w:rPr>
        <w:t xml:space="preserve">G56  </w:t>
      </w:r>
      <w:r>
        <w:rPr>
          <w:sz w:val="20"/>
        </w:rPr>
        <w:tab/>
        <w:t>(470 - 636MHz)</w:t>
      </w:r>
    </w:p>
    <w:p w14:paraId="57588BE8" w14:textId="77777777" w:rsidR="00F448C6" w:rsidRDefault="003878C6" w:rsidP="003878C6">
      <w:pPr>
        <w:pStyle w:val="BODY"/>
        <w:ind w:right="1870"/>
        <w:rPr>
          <w:sz w:val="22"/>
        </w:rPr>
      </w:pPr>
      <w:r>
        <w:rPr>
          <w:sz w:val="20"/>
        </w:rPr>
        <w:t xml:space="preserve">K55  </w:t>
      </w:r>
      <w:r>
        <w:rPr>
          <w:sz w:val="20"/>
        </w:rPr>
        <w:tab/>
        <w:t>(606 - 694MHz)</w:t>
      </w:r>
    </w:p>
    <w:p w14:paraId="7AFC1506" w14:textId="77777777" w:rsidR="00F448C6" w:rsidRDefault="00F448C6" w:rsidP="003878C6">
      <w:pPr>
        <w:pStyle w:val="BODY"/>
        <w:ind w:right="1870"/>
        <w:rPr>
          <w:sz w:val="22"/>
        </w:rPr>
      </w:pPr>
    </w:p>
    <w:p w14:paraId="33BF8DE7" w14:textId="77777777" w:rsidR="00F448C6" w:rsidRDefault="00F448C6" w:rsidP="003878C6">
      <w:pPr>
        <w:pStyle w:val="BODY"/>
        <w:ind w:right="1870"/>
        <w:rPr>
          <w:sz w:val="22"/>
        </w:rPr>
      </w:pPr>
    </w:p>
    <w:p w14:paraId="56B3A12C" w14:textId="77777777" w:rsidR="00F448C6" w:rsidRDefault="003878C6" w:rsidP="003878C6">
      <w:pPr>
        <w:pStyle w:val="BODY"/>
        <w:ind w:right="1870"/>
        <w:rPr>
          <w:sz w:val="20"/>
        </w:rPr>
      </w:pPr>
      <w:r>
        <w:rPr>
          <w:b/>
          <w:sz w:val="20"/>
        </w:rPr>
        <w:t>gefordertes Zubehör:</w:t>
      </w:r>
    </w:p>
    <w:p w14:paraId="443AEF0C" w14:textId="77777777" w:rsidR="00F448C6" w:rsidRDefault="003878C6" w:rsidP="003878C6">
      <w:pPr>
        <w:pStyle w:val="BODY"/>
        <w:numPr>
          <w:ilvl w:val="0"/>
          <w:numId w:val="4"/>
        </w:numPr>
        <w:ind w:right="1870"/>
        <w:rPr>
          <w:sz w:val="22"/>
        </w:rPr>
      </w:pPr>
      <w:r>
        <w:rPr>
          <w:sz w:val="20"/>
        </w:rPr>
        <w:t>2x System Akku SB920</w:t>
      </w:r>
    </w:p>
    <w:p w14:paraId="23F185F0" w14:textId="77777777" w:rsidR="00F448C6" w:rsidRDefault="00F448C6" w:rsidP="003878C6">
      <w:pPr>
        <w:pStyle w:val="BODY"/>
        <w:ind w:right="1870"/>
        <w:rPr>
          <w:sz w:val="22"/>
        </w:rPr>
      </w:pPr>
    </w:p>
    <w:p w14:paraId="03AC1538" w14:textId="77777777" w:rsidR="00F448C6" w:rsidRDefault="003878C6" w:rsidP="003878C6">
      <w:pPr>
        <w:pStyle w:val="BODY"/>
        <w:ind w:right="1870"/>
        <w:rPr>
          <w:sz w:val="22"/>
        </w:rPr>
      </w:pPr>
      <w:r>
        <w:rPr>
          <w:b/>
          <w:sz w:val="20"/>
        </w:rPr>
        <w:t>Ausgeschrieben:</w:t>
      </w:r>
    </w:p>
    <w:p w14:paraId="7BB6AE54" w14:textId="77777777" w:rsidR="00F448C6" w:rsidRDefault="00F448C6" w:rsidP="003878C6">
      <w:pPr>
        <w:pStyle w:val="BODY"/>
        <w:ind w:right="1870"/>
        <w:rPr>
          <w:sz w:val="22"/>
        </w:rPr>
      </w:pPr>
    </w:p>
    <w:p w14:paraId="2A4AB411" w14:textId="77777777" w:rsidR="00F448C6" w:rsidRDefault="003878C6" w:rsidP="003878C6">
      <w:pPr>
        <w:pStyle w:val="BODY"/>
        <w:ind w:right="1870"/>
        <w:rPr>
          <w:sz w:val="20"/>
        </w:rPr>
      </w:pPr>
      <w:r>
        <w:rPr>
          <w:sz w:val="20"/>
        </w:rPr>
        <w:t>Fabrikat:</w:t>
      </w:r>
      <w:r>
        <w:rPr>
          <w:sz w:val="20"/>
        </w:rPr>
        <w:tab/>
        <w:t>SHURE</w:t>
      </w:r>
    </w:p>
    <w:p w14:paraId="0EEACB38" w14:textId="77777777" w:rsidR="00F448C6" w:rsidRDefault="003878C6" w:rsidP="003878C6">
      <w:pPr>
        <w:pStyle w:val="BODY"/>
        <w:ind w:right="1870"/>
        <w:rPr>
          <w:sz w:val="20"/>
        </w:rPr>
      </w:pPr>
      <w:r>
        <w:rPr>
          <w:sz w:val="20"/>
        </w:rPr>
        <w:t>Typ:</w:t>
      </w:r>
      <w:r>
        <w:rPr>
          <w:sz w:val="20"/>
        </w:rPr>
        <w:tab/>
        <w:t>ADX2/B58A</w:t>
      </w:r>
    </w:p>
    <w:p w14:paraId="6082CB0E" w14:textId="77777777" w:rsidR="00F448C6" w:rsidRDefault="003878C6" w:rsidP="003878C6">
      <w:pPr>
        <w:pStyle w:val="BODY"/>
        <w:ind w:right="1870"/>
        <w:rPr>
          <w:sz w:val="22"/>
        </w:rPr>
      </w:pPr>
      <w:r>
        <w:rPr>
          <w:sz w:val="20"/>
        </w:rPr>
        <w:tab/>
        <w:t>oder gleichwertiger Art</w:t>
      </w:r>
    </w:p>
    <w:p w14:paraId="14B4BC45" w14:textId="77777777" w:rsidR="00F448C6" w:rsidRDefault="00F448C6" w:rsidP="003878C6">
      <w:pPr>
        <w:pStyle w:val="BODY"/>
        <w:ind w:right="1870"/>
        <w:rPr>
          <w:sz w:val="22"/>
        </w:rPr>
      </w:pPr>
    </w:p>
    <w:p w14:paraId="74A750EB" w14:textId="77777777" w:rsidR="00F448C6" w:rsidRDefault="00F448C6" w:rsidP="003878C6">
      <w:pPr>
        <w:pStyle w:val="BODY"/>
        <w:ind w:right="1870"/>
        <w:rPr>
          <w:sz w:val="22"/>
        </w:rPr>
      </w:pPr>
    </w:p>
    <w:p w14:paraId="51D84DDE" w14:textId="77777777" w:rsidR="00F448C6" w:rsidRDefault="003878C6" w:rsidP="003878C6">
      <w:pPr>
        <w:pStyle w:val="BODY"/>
        <w:ind w:right="1870"/>
        <w:rPr>
          <w:sz w:val="22"/>
        </w:rPr>
      </w:pPr>
      <w:r>
        <w:rPr>
          <w:b/>
          <w:sz w:val="20"/>
        </w:rPr>
        <w:t>Angeboten (Vom Bieter einzutragen):</w:t>
      </w:r>
    </w:p>
    <w:p w14:paraId="72301948" w14:textId="77777777" w:rsidR="00F448C6" w:rsidRDefault="00F448C6" w:rsidP="003878C6">
      <w:pPr>
        <w:pStyle w:val="BODY"/>
        <w:ind w:right="1870"/>
        <w:rPr>
          <w:sz w:val="22"/>
        </w:rPr>
      </w:pPr>
    </w:p>
    <w:p w14:paraId="3A46E4FB" w14:textId="77777777" w:rsidR="00F448C6" w:rsidRDefault="003878C6" w:rsidP="003878C6">
      <w:pPr>
        <w:pStyle w:val="BODY"/>
        <w:ind w:right="1870"/>
        <w:rPr>
          <w:sz w:val="22"/>
        </w:rPr>
      </w:pPr>
      <w:r>
        <w:rPr>
          <w:sz w:val="20"/>
        </w:rPr>
        <w:t>Fabrikat:</w:t>
      </w:r>
      <w:r>
        <w:rPr>
          <w:sz w:val="20"/>
        </w:rPr>
        <w:tab/>
      </w:r>
      <w:r>
        <w:rPr>
          <w:sz w:val="20"/>
        </w:rPr>
        <w:t xml:space="preserve"> '.......................................' </w:t>
      </w:r>
    </w:p>
    <w:p w14:paraId="4CCB348B" w14:textId="77777777" w:rsidR="00F448C6" w:rsidRDefault="00F448C6" w:rsidP="003878C6">
      <w:pPr>
        <w:pStyle w:val="BODY"/>
        <w:ind w:right="1870"/>
        <w:rPr>
          <w:sz w:val="22"/>
        </w:rPr>
      </w:pPr>
    </w:p>
    <w:p w14:paraId="2AAB9D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14CBCB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4665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BF95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CE669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6F0D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5658A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10.02.01.2.123    Shure_ADX2/BETA 87A** Digitaler Handsender, fernsteuerbar  mit BETA 87A-Kapsel </w:t>
      </w:r>
    </w:p>
    <w:p w14:paraId="036D97B9" w14:textId="77777777" w:rsidR="00F448C6" w:rsidRDefault="003878C6" w:rsidP="003878C6">
      <w:pPr>
        <w:pStyle w:val="BODY"/>
        <w:ind w:right="1870"/>
        <w:rPr>
          <w:sz w:val="22"/>
        </w:rPr>
      </w:pPr>
      <w:r>
        <w:rPr>
          <w:sz w:val="20"/>
        </w:rPr>
        <w:t>Digitaler Handsender, fernsteuerbar mit BETA 87A-Kapsel</w:t>
      </w:r>
    </w:p>
    <w:p w14:paraId="1E6251E0" w14:textId="77777777" w:rsidR="00F448C6" w:rsidRDefault="00F448C6" w:rsidP="003878C6">
      <w:pPr>
        <w:pStyle w:val="BODY"/>
        <w:ind w:right="1870"/>
        <w:rPr>
          <w:sz w:val="22"/>
        </w:rPr>
      </w:pPr>
    </w:p>
    <w:p w14:paraId="3CEBC4A9" w14:textId="77777777" w:rsidR="00F448C6" w:rsidRDefault="003878C6" w:rsidP="003878C6">
      <w:pPr>
        <w:pStyle w:val="BODY"/>
        <w:ind w:right="1870"/>
        <w:rPr>
          <w:sz w:val="22"/>
        </w:rPr>
      </w:pPr>
      <w:r>
        <w:rPr>
          <w:sz w:val="20"/>
        </w:rPr>
        <w:t>Digitaler Audio-Handsender mit hochwertiger Kondensatorkapsel mit Richtcharakteristik Superniere</w:t>
      </w:r>
      <w:r>
        <w:rPr>
          <w:sz w:val="20"/>
        </w:rPr>
        <w:br/>
        <w:t>pass</w:t>
      </w:r>
      <w:r>
        <w:rPr>
          <w:sz w:val="20"/>
        </w:rPr>
        <w:t>end zu dem im Vortext beschriebenen digitalen Funkmikrofon-System.</w:t>
      </w:r>
    </w:p>
    <w:p w14:paraId="3BE44968" w14:textId="77777777" w:rsidR="00F448C6" w:rsidRDefault="00F448C6" w:rsidP="003878C6">
      <w:pPr>
        <w:pStyle w:val="BODY"/>
        <w:ind w:right="1870"/>
        <w:rPr>
          <w:sz w:val="22"/>
        </w:rPr>
      </w:pPr>
    </w:p>
    <w:p w14:paraId="3FE0F598"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jederzeit in Echtzeit ferngesteuert werden.</w:t>
      </w:r>
    </w:p>
    <w:p w14:paraId="343AA7C1" w14:textId="77777777" w:rsidR="00F448C6" w:rsidRDefault="00F448C6" w:rsidP="003878C6">
      <w:pPr>
        <w:pStyle w:val="BODY"/>
        <w:ind w:right="1870"/>
        <w:rPr>
          <w:sz w:val="22"/>
        </w:rPr>
      </w:pPr>
    </w:p>
    <w:p w14:paraId="4942614B" w14:textId="77777777" w:rsidR="00F448C6" w:rsidRDefault="003878C6" w:rsidP="003878C6">
      <w:pPr>
        <w:pStyle w:val="BODY"/>
        <w:ind w:right="1870"/>
        <w:rPr>
          <w:sz w:val="22"/>
        </w:rPr>
      </w:pPr>
      <w:r>
        <w:rPr>
          <w:sz w:val="20"/>
        </w:rPr>
        <w:t xml:space="preserve">In Verbindung mit </w:t>
      </w:r>
      <w:r>
        <w:rPr>
          <w:sz w:val="20"/>
        </w:rPr>
        <w:t>weiteren Systemkomponenten können damit Signalstörungen und Ausfälle aktiv verhindert und die Verfügbarkeit der Funkstrecke maximiert werden.</w:t>
      </w:r>
    </w:p>
    <w:p w14:paraId="129B4D58" w14:textId="77777777" w:rsidR="00F448C6" w:rsidRDefault="00F448C6" w:rsidP="003878C6">
      <w:pPr>
        <w:pStyle w:val="BODY"/>
        <w:ind w:right="1870"/>
        <w:rPr>
          <w:sz w:val="22"/>
        </w:rPr>
      </w:pPr>
    </w:p>
    <w:p w14:paraId="6AF2ED4D" w14:textId="77777777" w:rsidR="00F448C6" w:rsidRDefault="00F448C6" w:rsidP="003878C6">
      <w:pPr>
        <w:pStyle w:val="BODY"/>
        <w:ind w:right="1870"/>
        <w:rPr>
          <w:sz w:val="22"/>
        </w:rPr>
      </w:pPr>
    </w:p>
    <w:p w14:paraId="048695FE" w14:textId="77777777" w:rsidR="00F448C6" w:rsidRDefault="003878C6" w:rsidP="003878C6">
      <w:pPr>
        <w:pStyle w:val="BODY"/>
        <w:ind w:right="1870"/>
        <w:rPr>
          <w:sz w:val="22"/>
        </w:rPr>
      </w:pPr>
      <w:r>
        <w:rPr>
          <w:b/>
          <w:sz w:val="20"/>
        </w:rPr>
        <w:t>Mindestanforderungen</w:t>
      </w:r>
    </w:p>
    <w:p w14:paraId="3A34DDDB" w14:textId="77777777" w:rsidR="00F448C6" w:rsidRDefault="00F448C6" w:rsidP="003878C6">
      <w:pPr>
        <w:pStyle w:val="BODY"/>
        <w:ind w:right="1870"/>
        <w:rPr>
          <w:sz w:val="22"/>
        </w:rPr>
      </w:pPr>
    </w:p>
    <w:p w14:paraId="192FF753"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602FD9AE" w14:textId="77777777" w:rsidR="00F448C6" w:rsidRDefault="00F448C6" w:rsidP="003878C6">
      <w:pPr>
        <w:pStyle w:val="BODY"/>
        <w:ind w:right="1870"/>
        <w:rPr>
          <w:sz w:val="22"/>
        </w:rPr>
      </w:pPr>
    </w:p>
    <w:p w14:paraId="26BEE0B3" w14:textId="77777777" w:rsidR="00F448C6" w:rsidRDefault="003878C6" w:rsidP="003878C6">
      <w:pPr>
        <w:pStyle w:val="BODY"/>
        <w:numPr>
          <w:ilvl w:val="0"/>
          <w:numId w:val="4"/>
        </w:numPr>
        <w:ind w:right="1870"/>
        <w:rPr>
          <w:sz w:val="22"/>
        </w:rPr>
      </w:pPr>
      <w:r>
        <w:rPr>
          <w:sz w:val="20"/>
        </w:rPr>
        <w:t>Übert</w:t>
      </w:r>
      <w:r>
        <w:rPr>
          <w:sz w:val="20"/>
        </w:rPr>
        <w:t>ragung nach AES-256 verschlüsselbar</w:t>
      </w:r>
    </w:p>
    <w:p w14:paraId="03BEE981" w14:textId="77777777" w:rsidR="00F448C6" w:rsidRDefault="00F448C6" w:rsidP="003878C6">
      <w:pPr>
        <w:pStyle w:val="BODY"/>
        <w:ind w:right="1870"/>
        <w:rPr>
          <w:sz w:val="22"/>
        </w:rPr>
      </w:pPr>
    </w:p>
    <w:p w14:paraId="4E10AF5D"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z.B. zur automatischen Vermeidung von Störungen durch Interferenzen o.ä.</w:t>
      </w:r>
      <w:r>
        <w:rPr>
          <w:sz w:val="20"/>
        </w:rPr>
        <w:br/>
      </w:r>
    </w:p>
    <w:p w14:paraId="712450C8" w14:textId="77777777" w:rsidR="00F448C6" w:rsidRDefault="003878C6" w:rsidP="003878C6">
      <w:pPr>
        <w:pStyle w:val="BODY"/>
        <w:numPr>
          <w:ilvl w:val="0"/>
          <w:numId w:val="4"/>
        </w:numPr>
        <w:ind w:right="1870"/>
        <w:rPr>
          <w:sz w:val="20"/>
        </w:rPr>
      </w:pPr>
      <w:r>
        <w:rPr>
          <w:sz w:val="20"/>
        </w:rPr>
        <w:t>Schlankes Metall-Gehäuse.</w:t>
      </w:r>
      <w:r>
        <w:rPr>
          <w:sz w:val="20"/>
        </w:rPr>
        <w:br/>
      </w:r>
    </w:p>
    <w:p w14:paraId="193C0C3C" w14:textId="77777777" w:rsidR="00F448C6" w:rsidRDefault="003878C6" w:rsidP="003878C6">
      <w:pPr>
        <w:pStyle w:val="BODY"/>
        <w:numPr>
          <w:ilvl w:val="0"/>
          <w:numId w:val="4"/>
        </w:numPr>
        <w:ind w:right="1870"/>
        <w:rPr>
          <w:sz w:val="20"/>
        </w:rPr>
      </w:pPr>
      <w:r>
        <w:rPr>
          <w:sz w:val="20"/>
        </w:rPr>
        <w:t>Max</w:t>
      </w:r>
      <w:r>
        <w:rPr>
          <w:sz w:val="20"/>
        </w:rPr>
        <w:t>imale Schweiß- und Feuchtigkeitsresistenz.</w:t>
      </w:r>
      <w:r>
        <w:rPr>
          <w:sz w:val="20"/>
        </w:rPr>
        <w:br/>
      </w:r>
    </w:p>
    <w:p w14:paraId="2FAE0BC6"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43068AB0"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w:t>
      </w:r>
      <w:r>
        <w:rPr>
          <w:sz w:val="20"/>
        </w:rPr>
        <w:t>ung der Senderparameter sowie zur Anzeige von Kanalname, Restlaufzeit der Batterie (in h:min) und Pegel des Fernsteuerungssignals.</w:t>
      </w:r>
      <w:r>
        <w:rPr>
          <w:sz w:val="20"/>
        </w:rPr>
        <w:br/>
      </w:r>
    </w:p>
    <w:p w14:paraId="6D036105" w14:textId="77777777" w:rsidR="00F448C6" w:rsidRDefault="003878C6" w:rsidP="003878C6">
      <w:pPr>
        <w:pStyle w:val="BODY"/>
        <w:numPr>
          <w:ilvl w:val="0"/>
          <w:numId w:val="4"/>
        </w:numPr>
        <w:ind w:right="1870"/>
        <w:rPr>
          <w:sz w:val="22"/>
        </w:rPr>
      </w:pPr>
      <w:r>
        <w:rPr>
          <w:sz w:val="20"/>
        </w:rPr>
        <w:t>Optionale Talk Switch Funktion</w:t>
      </w:r>
    </w:p>
    <w:p w14:paraId="35ADE9EA" w14:textId="77777777" w:rsidR="00F448C6" w:rsidRDefault="00F448C6" w:rsidP="003878C6">
      <w:pPr>
        <w:pStyle w:val="BODY"/>
        <w:ind w:right="1870"/>
        <w:rPr>
          <w:sz w:val="22"/>
        </w:rPr>
      </w:pPr>
    </w:p>
    <w:p w14:paraId="6BF37B77" w14:textId="77777777" w:rsidR="00F448C6" w:rsidRDefault="00F448C6" w:rsidP="003878C6">
      <w:pPr>
        <w:pStyle w:val="BODY"/>
        <w:ind w:right="1870"/>
        <w:rPr>
          <w:sz w:val="22"/>
        </w:rPr>
      </w:pPr>
    </w:p>
    <w:p w14:paraId="76D46CAD"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4E5A3124" w14:textId="77777777" w:rsidR="00F448C6" w:rsidRDefault="003878C6" w:rsidP="003878C6">
      <w:pPr>
        <w:pStyle w:val="BODY"/>
        <w:numPr>
          <w:ilvl w:val="0"/>
          <w:numId w:val="4"/>
        </w:numPr>
        <w:ind w:right="1870"/>
        <w:rPr>
          <w:sz w:val="22"/>
        </w:rPr>
      </w:pPr>
      <w:r>
        <w:rPr>
          <w:sz w:val="20"/>
        </w:rPr>
        <w:t>Ladekontakte</w:t>
      </w:r>
    </w:p>
    <w:p w14:paraId="751C1B80" w14:textId="77777777" w:rsidR="00F448C6" w:rsidRDefault="00F448C6" w:rsidP="003878C6">
      <w:pPr>
        <w:pStyle w:val="BODY"/>
        <w:ind w:right="1870"/>
        <w:rPr>
          <w:sz w:val="22"/>
        </w:rPr>
      </w:pPr>
    </w:p>
    <w:p w14:paraId="5257ED24" w14:textId="77777777" w:rsidR="00F448C6" w:rsidRDefault="00F448C6" w:rsidP="003878C6">
      <w:pPr>
        <w:pStyle w:val="BODY"/>
        <w:ind w:right="1870"/>
        <w:rPr>
          <w:sz w:val="22"/>
        </w:rPr>
      </w:pPr>
    </w:p>
    <w:p w14:paraId="123170CC" w14:textId="77777777" w:rsidR="00F448C6" w:rsidRDefault="003878C6" w:rsidP="003878C6">
      <w:pPr>
        <w:pStyle w:val="BODY"/>
        <w:ind w:right="1870"/>
        <w:rPr>
          <w:sz w:val="22"/>
        </w:rPr>
      </w:pPr>
      <w:r>
        <w:rPr>
          <w:b/>
          <w:sz w:val="20"/>
        </w:rPr>
        <w:t>Technische Daten:</w:t>
      </w:r>
    </w:p>
    <w:p w14:paraId="0DC0F91C" w14:textId="77777777" w:rsidR="00F448C6" w:rsidRDefault="00F448C6" w:rsidP="003878C6">
      <w:pPr>
        <w:pStyle w:val="BODY"/>
        <w:ind w:right="1870"/>
        <w:rPr>
          <w:sz w:val="22"/>
        </w:rPr>
      </w:pPr>
    </w:p>
    <w:p w14:paraId="3F216716" w14:textId="77777777" w:rsidR="00F448C6" w:rsidRDefault="003878C6" w:rsidP="003878C6">
      <w:pPr>
        <w:pStyle w:val="BODY"/>
        <w:ind w:right="1870"/>
        <w:rPr>
          <w:sz w:val="20"/>
        </w:rPr>
      </w:pPr>
      <w:r>
        <w:rPr>
          <w:b/>
          <w:sz w:val="20"/>
        </w:rPr>
        <w:t>Mikrofonkapsel</w:t>
      </w:r>
      <w:r>
        <w:rPr>
          <w:sz w:val="20"/>
        </w:rPr>
        <w:tab/>
        <w:t>BETA 87A</w:t>
      </w:r>
    </w:p>
    <w:p w14:paraId="7F7C8E81" w14:textId="77777777" w:rsidR="00F448C6" w:rsidRDefault="003878C6" w:rsidP="003878C6">
      <w:pPr>
        <w:pStyle w:val="BODY"/>
        <w:ind w:right="1870"/>
        <w:rPr>
          <w:sz w:val="20"/>
        </w:rPr>
      </w:pPr>
      <w:r>
        <w:rPr>
          <w:sz w:val="20"/>
        </w:rPr>
        <w:t xml:space="preserve">Kapseltyp:  </w:t>
      </w:r>
      <w:r>
        <w:rPr>
          <w:sz w:val="20"/>
        </w:rPr>
        <w:tab/>
        <w:t>Kondensator, Superniere</w:t>
      </w:r>
    </w:p>
    <w:p w14:paraId="6873F10F" w14:textId="77777777" w:rsidR="00F448C6" w:rsidRDefault="003878C6" w:rsidP="003878C6">
      <w:pPr>
        <w:pStyle w:val="BODY"/>
        <w:ind w:right="1870"/>
        <w:rPr>
          <w:sz w:val="20"/>
        </w:rPr>
      </w:pPr>
      <w:r>
        <w:rPr>
          <w:sz w:val="20"/>
        </w:rPr>
        <w:t xml:space="preserve">Empfindlichkeit:  </w:t>
      </w:r>
      <w:r>
        <w:rPr>
          <w:sz w:val="20"/>
        </w:rPr>
        <w:tab/>
        <w:t>-52,5 dBV/Pa (2,37 mV)</w:t>
      </w:r>
    </w:p>
    <w:p w14:paraId="42F3B294" w14:textId="77777777" w:rsidR="00F448C6" w:rsidRDefault="003878C6" w:rsidP="003878C6">
      <w:pPr>
        <w:pStyle w:val="BODY"/>
        <w:ind w:right="1870"/>
        <w:rPr>
          <w:sz w:val="22"/>
        </w:rPr>
      </w:pPr>
      <w:r>
        <w:rPr>
          <w:sz w:val="20"/>
        </w:rPr>
        <w:t xml:space="preserve">Frequenzgang:  </w:t>
      </w:r>
      <w:r>
        <w:rPr>
          <w:sz w:val="20"/>
        </w:rPr>
        <w:tab/>
        <w:t>50 Hz - 20 kHz</w:t>
      </w:r>
    </w:p>
    <w:p w14:paraId="1A16A159" w14:textId="77777777" w:rsidR="00F448C6" w:rsidRDefault="00F448C6" w:rsidP="003878C6">
      <w:pPr>
        <w:pStyle w:val="BODY"/>
        <w:ind w:right="1870"/>
        <w:rPr>
          <w:sz w:val="22"/>
        </w:rPr>
      </w:pPr>
    </w:p>
    <w:p w14:paraId="713895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22BAAC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6E70CF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78DA1C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777E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Schaltbandbre</w:t>
      </w:r>
      <w:r>
        <w:rPr>
          <w:color w:val="000000"/>
          <w:sz w:val="20"/>
          <w:lang w:val="de-DE" w:eastAsia="de-DE" w:bidi="de-DE"/>
        </w:rPr>
        <w:t xml:space="preserve">ite:  </w:t>
      </w:r>
      <w:r>
        <w:rPr>
          <w:color w:val="000000"/>
          <w:sz w:val="20"/>
          <w:lang w:val="de-DE" w:eastAsia="de-DE" w:bidi="de-DE"/>
        </w:rPr>
        <w:tab/>
        <w:t>mind. 166 MHz</w:t>
      </w:r>
    </w:p>
    <w:p w14:paraId="1D4E2E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5B61B3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2E7F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68CDC1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38772F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5CE5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39CEB0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r>
        <w:rPr>
          <w:color w:val="000000"/>
          <w:sz w:val="20"/>
          <w:lang w:val="de-DE" w:eastAsia="de-DE" w:bidi="de-DE"/>
        </w:rPr>
        <w:br/>
        <w:t>(in 3 dB Schritten)</w:t>
      </w:r>
    </w:p>
    <w:p w14:paraId="4957E6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2C7E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6202DD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22F196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19A6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5815DB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599AB3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D4D7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5E8C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254 mm x 51 mm,</w:t>
      </w:r>
    </w:p>
    <w:p w14:paraId="543649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 xml:space="preserve">:  </w:t>
      </w:r>
      <w:r>
        <w:rPr>
          <w:color w:val="000000"/>
          <w:sz w:val="20"/>
          <w:lang w:val="de-DE" w:eastAsia="de-DE" w:bidi="de-DE"/>
        </w:rPr>
        <w:tab/>
        <w:t>179g (ohne Akku)</w:t>
      </w:r>
    </w:p>
    <w:p w14:paraId="41AFFD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8A39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2CD376AB" w14:textId="77777777" w:rsidR="00F448C6" w:rsidRDefault="00F448C6" w:rsidP="003878C6">
      <w:pPr>
        <w:pStyle w:val="BODY"/>
        <w:ind w:right="1870"/>
        <w:rPr>
          <w:sz w:val="22"/>
        </w:rPr>
      </w:pPr>
    </w:p>
    <w:p w14:paraId="477C4946" w14:textId="77777777" w:rsidR="00F448C6" w:rsidRDefault="00F448C6" w:rsidP="003878C6">
      <w:pPr>
        <w:pStyle w:val="BODY"/>
        <w:ind w:right="1870"/>
        <w:rPr>
          <w:sz w:val="22"/>
        </w:rPr>
      </w:pPr>
    </w:p>
    <w:p w14:paraId="0613E364" w14:textId="77777777" w:rsidR="00F448C6" w:rsidRDefault="00F448C6" w:rsidP="003878C6">
      <w:pPr>
        <w:pStyle w:val="BODY"/>
        <w:ind w:right="1870"/>
        <w:rPr>
          <w:sz w:val="22"/>
        </w:rPr>
      </w:pPr>
    </w:p>
    <w:p w14:paraId="44072874" w14:textId="77777777" w:rsidR="00F448C6" w:rsidRDefault="003878C6" w:rsidP="003878C6">
      <w:pPr>
        <w:pStyle w:val="BODY"/>
        <w:ind w:right="1870"/>
        <w:rPr>
          <w:sz w:val="20"/>
        </w:rPr>
      </w:pPr>
      <w:r>
        <w:rPr>
          <w:b/>
          <w:sz w:val="20"/>
        </w:rPr>
        <w:t>Frequenzversion</w:t>
      </w:r>
    </w:p>
    <w:p w14:paraId="61A7BBA9" w14:textId="77777777" w:rsidR="00F448C6" w:rsidRDefault="003878C6" w:rsidP="003878C6">
      <w:pPr>
        <w:pStyle w:val="BODY"/>
        <w:ind w:right="1870"/>
        <w:rPr>
          <w:sz w:val="20"/>
        </w:rPr>
      </w:pPr>
      <w:r>
        <w:rPr>
          <w:sz w:val="20"/>
        </w:rPr>
        <w:t xml:space="preserve">G56  </w:t>
      </w:r>
      <w:r>
        <w:rPr>
          <w:sz w:val="20"/>
        </w:rPr>
        <w:tab/>
        <w:t>(470 - 636MHz)</w:t>
      </w:r>
    </w:p>
    <w:p w14:paraId="7AD73435" w14:textId="77777777" w:rsidR="00F448C6" w:rsidRDefault="003878C6" w:rsidP="003878C6">
      <w:pPr>
        <w:pStyle w:val="BODY"/>
        <w:ind w:right="1870"/>
        <w:rPr>
          <w:sz w:val="22"/>
        </w:rPr>
      </w:pPr>
      <w:r>
        <w:rPr>
          <w:sz w:val="20"/>
        </w:rPr>
        <w:t xml:space="preserve">K55  </w:t>
      </w:r>
      <w:r>
        <w:rPr>
          <w:sz w:val="20"/>
        </w:rPr>
        <w:tab/>
        <w:t>(606 - 694MHz)</w:t>
      </w:r>
    </w:p>
    <w:p w14:paraId="2CFAD216" w14:textId="77777777" w:rsidR="00F448C6" w:rsidRDefault="00F448C6" w:rsidP="003878C6">
      <w:pPr>
        <w:pStyle w:val="BODY"/>
        <w:ind w:right="1870"/>
        <w:rPr>
          <w:sz w:val="22"/>
        </w:rPr>
      </w:pPr>
    </w:p>
    <w:p w14:paraId="2D5A6126" w14:textId="77777777" w:rsidR="00F448C6" w:rsidRDefault="00F448C6" w:rsidP="003878C6">
      <w:pPr>
        <w:pStyle w:val="BODY"/>
        <w:ind w:right="1870"/>
        <w:rPr>
          <w:sz w:val="22"/>
        </w:rPr>
      </w:pPr>
    </w:p>
    <w:p w14:paraId="7F4DA965" w14:textId="77777777" w:rsidR="00F448C6" w:rsidRDefault="003878C6" w:rsidP="003878C6">
      <w:pPr>
        <w:pStyle w:val="BODY"/>
        <w:ind w:right="1870"/>
        <w:rPr>
          <w:sz w:val="20"/>
        </w:rPr>
      </w:pPr>
      <w:r>
        <w:rPr>
          <w:b/>
          <w:sz w:val="20"/>
        </w:rPr>
        <w:t>gefordertes Zubehör:</w:t>
      </w:r>
    </w:p>
    <w:p w14:paraId="6168898A" w14:textId="77777777" w:rsidR="00F448C6" w:rsidRDefault="003878C6" w:rsidP="003878C6">
      <w:pPr>
        <w:pStyle w:val="BODY"/>
        <w:numPr>
          <w:ilvl w:val="0"/>
          <w:numId w:val="4"/>
        </w:numPr>
        <w:ind w:right="1870"/>
        <w:rPr>
          <w:sz w:val="22"/>
        </w:rPr>
      </w:pPr>
      <w:r>
        <w:rPr>
          <w:sz w:val="20"/>
        </w:rPr>
        <w:t>2x System Akku SB920</w:t>
      </w:r>
    </w:p>
    <w:p w14:paraId="02716B19" w14:textId="77777777" w:rsidR="00F448C6" w:rsidRDefault="00F448C6" w:rsidP="003878C6">
      <w:pPr>
        <w:pStyle w:val="BODY"/>
        <w:ind w:right="1870"/>
        <w:rPr>
          <w:sz w:val="22"/>
        </w:rPr>
      </w:pPr>
    </w:p>
    <w:p w14:paraId="54264A24" w14:textId="77777777" w:rsidR="00F448C6" w:rsidRDefault="003878C6" w:rsidP="003878C6">
      <w:pPr>
        <w:pStyle w:val="BODY"/>
        <w:ind w:right="1870"/>
        <w:rPr>
          <w:sz w:val="22"/>
        </w:rPr>
      </w:pPr>
      <w:r>
        <w:rPr>
          <w:b/>
          <w:sz w:val="20"/>
        </w:rPr>
        <w:t>Ausgeschrieben:</w:t>
      </w:r>
    </w:p>
    <w:p w14:paraId="5BF7196D" w14:textId="77777777" w:rsidR="00F448C6" w:rsidRDefault="00F448C6" w:rsidP="003878C6">
      <w:pPr>
        <w:pStyle w:val="BODY"/>
        <w:ind w:right="1870"/>
        <w:rPr>
          <w:sz w:val="22"/>
        </w:rPr>
      </w:pPr>
    </w:p>
    <w:p w14:paraId="31974CFB" w14:textId="77777777" w:rsidR="00F448C6" w:rsidRDefault="003878C6" w:rsidP="003878C6">
      <w:pPr>
        <w:pStyle w:val="BODY"/>
        <w:ind w:right="1870"/>
        <w:rPr>
          <w:sz w:val="20"/>
        </w:rPr>
      </w:pPr>
      <w:r>
        <w:rPr>
          <w:sz w:val="20"/>
        </w:rPr>
        <w:t>Fabrikat:</w:t>
      </w:r>
      <w:r>
        <w:rPr>
          <w:sz w:val="20"/>
        </w:rPr>
        <w:tab/>
        <w:t>SHURE</w:t>
      </w:r>
    </w:p>
    <w:p w14:paraId="1470FF9F" w14:textId="77777777" w:rsidR="00F448C6" w:rsidRDefault="003878C6" w:rsidP="003878C6">
      <w:pPr>
        <w:pStyle w:val="BODY"/>
        <w:ind w:right="1870"/>
        <w:rPr>
          <w:sz w:val="20"/>
        </w:rPr>
      </w:pPr>
      <w:r>
        <w:rPr>
          <w:sz w:val="20"/>
        </w:rPr>
        <w:t>Typ:</w:t>
      </w:r>
      <w:r>
        <w:rPr>
          <w:sz w:val="20"/>
        </w:rPr>
        <w:tab/>
        <w:t>ADX2/B87A</w:t>
      </w:r>
    </w:p>
    <w:p w14:paraId="4E0B2059" w14:textId="77777777" w:rsidR="00F448C6" w:rsidRDefault="003878C6" w:rsidP="003878C6">
      <w:pPr>
        <w:pStyle w:val="BODY"/>
        <w:ind w:right="1870"/>
        <w:rPr>
          <w:sz w:val="22"/>
        </w:rPr>
      </w:pPr>
      <w:r>
        <w:rPr>
          <w:sz w:val="20"/>
        </w:rPr>
        <w:tab/>
        <w:t>oder gleichwertiger Art</w:t>
      </w:r>
    </w:p>
    <w:p w14:paraId="1BE4C8E8" w14:textId="77777777" w:rsidR="00F448C6" w:rsidRDefault="00F448C6" w:rsidP="003878C6">
      <w:pPr>
        <w:pStyle w:val="BODY"/>
        <w:ind w:right="1870"/>
        <w:rPr>
          <w:sz w:val="22"/>
        </w:rPr>
      </w:pPr>
    </w:p>
    <w:p w14:paraId="32FC2634" w14:textId="77777777" w:rsidR="00F448C6" w:rsidRDefault="00F448C6" w:rsidP="003878C6">
      <w:pPr>
        <w:pStyle w:val="BODY"/>
        <w:ind w:right="1870"/>
        <w:rPr>
          <w:sz w:val="22"/>
        </w:rPr>
      </w:pPr>
    </w:p>
    <w:p w14:paraId="0E525C08" w14:textId="77777777" w:rsidR="00F448C6" w:rsidRDefault="003878C6" w:rsidP="003878C6">
      <w:pPr>
        <w:pStyle w:val="BODY"/>
        <w:ind w:right="1870"/>
        <w:rPr>
          <w:sz w:val="22"/>
        </w:rPr>
      </w:pPr>
      <w:r>
        <w:rPr>
          <w:b/>
          <w:sz w:val="20"/>
        </w:rPr>
        <w:t>Angeboten (Vom Bieter einzutragen):</w:t>
      </w:r>
    </w:p>
    <w:p w14:paraId="08A148CB" w14:textId="77777777" w:rsidR="00F448C6" w:rsidRDefault="00F448C6" w:rsidP="003878C6">
      <w:pPr>
        <w:pStyle w:val="BODY"/>
        <w:ind w:right="1870"/>
        <w:rPr>
          <w:sz w:val="22"/>
        </w:rPr>
      </w:pPr>
    </w:p>
    <w:p w14:paraId="2E725BD4" w14:textId="77777777" w:rsidR="00F448C6" w:rsidRDefault="003878C6" w:rsidP="003878C6">
      <w:pPr>
        <w:pStyle w:val="BODY"/>
        <w:ind w:right="1870"/>
        <w:rPr>
          <w:sz w:val="22"/>
        </w:rPr>
      </w:pPr>
      <w:r>
        <w:rPr>
          <w:sz w:val="20"/>
        </w:rPr>
        <w:t>Fabrikat:</w:t>
      </w:r>
      <w:r>
        <w:rPr>
          <w:sz w:val="20"/>
        </w:rPr>
        <w:tab/>
      </w:r>
      <w:r>
        <w:rPr>
          <w:sz w:val="20"/>
        </w:rPr>
        <w:t xml:space="preserve"> '.......................................' </w:t>
      </w:r>
    </w:p>
    <w:p w14:paraId="7439A3D0" w14:textId="77777777" w:rsidR="00F448C6" w:rsidRDefault="00F448C6" w:rsidP="003878C6">
      <w:pPr>
        <w:pStyle w:val="BODY"/>
        <w:ind w:right="1870"/>
        <w:rPr>
          <w:sz w:val="22"/>
        </w:rPr>
      </w:pPr>
    </w:p>
    <w:p w14:paraId="624E4D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71024F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AFBD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0DA0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32C777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2E3D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DF0CE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10.02.01.2.124    Shure_ADX2/BETA 87C** Digitaler Ha</w:t>
      </w:r>
      <w:r>
        <w:rPr>
          <w:b/>
          <w:sz w:val="20"/>
        </w:rPr>
        <w:t xml:space="preserve">ndsender, fernsteuerbar  mit BETA 87C-Kapsel </w:t>
      </w:r>
    </w:p>
    <w:p w14:paraId="4A21FC25" w14:textId="77777777" w:rsidR="00F448C6" w:rsidRDefault="003878C6" w:rsidP="003878C6">
      <w:pPr>
        <w:pStyle w:val="BODY"/>
        <w:ind w:right="1870"/>
        <w:rPr>
          <w:sz w:val="22"/>
        </w:rPr>
      </w:pPr>
      <w:r>
        <w:rPr>
          <w:sz w:val="20"/>
        </w:rPr>
        <w:t>Digitaler Handsender, fernsteuerbar mit BETA 87C-Kapsel</w:t>
      </w:r>
    </w:p>
    <w:p w14:paraId="14D2FE05" w14:textId="77777777" w:rsidR="00F448C6" w:rsidRDefault="00F448C6" w:rsidP="003878C6">
      <w:pPr>
        <w:pStyle w:val="BODY"/>
        <w:ind w:right="1870"/>
        <w:rPr>
          <w:sz w:val="22"/>
        </w:rPr>
      </w:pPr>
    </w:p>
    <w:p w14:paraId="7D67D2D7" w14:textId="77777777" w:rsidR="00F448C6" w:rsidRDefault="003878C6" w:rsidP="003878C6">
      <w:pPr>
        <w:pStyle w:val="BODY"/>
        <w:ind w:right="1870"/>
        <w:rPr>
          <w:sz w:val="22"/>
        </w:rPr>
      </w:pPr>
      <w:r>
        <w:rPr>
          <w:sz w:val="20"/>
        </w:rPr>
        <w:t>Digitaler Audio-Handsender mit hochwertiger Kondensatorkapsel mit Nieren-Richtcharakteristik</w:t>
      </w:r>
      <w:r>
        <w:rPr>
          <w:sz w:val="20"/>
        </w:rPr>
        <w:br/>
        <w:t>passend zu dem im Vortext beschriebenen digitalen Funkmikrof</w:t>
      </w:r>
      <w:r>
        <w:rPr>
          <w:sz w:val="20"/>
        </w:rPr>
        <w:t>on-System.</w:t>
      </w:r>
    </w:p>
    <w:p w14:paraId="131077D2" w14:textId="77777777" w:rsidR="00F448C6" w:rsidRDefault="00F448C6" w:rsidP="003878C6">
      <w:pPr>
        <w:pStyle w:val="BODY"/>
        <w:ind w:right="1870"/>
        <w:rPr>
          <w:sz w:val="22"/>
        </w:rPr>
      </w:pPr>
    </w:p>
    <w:p w14:paraId="79D1748C"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jederzeit in Echtzeit ferngesteuert werden.</w:t>
      </w:r>
    </w:p>
    <w:p w14:paraId="73712714" w14:textId="77777777" w:rsidR="00F448C6" w:rsidRDefault="00F448C6" w:rsidP="003878C6">
      <w:pPr>
        <w:pStyle w:val="BODY"/>
        <w:ind w:right="1870"/>
        <w:rPr>
          <w:sz w:val="22"/>
        </w:rPr>
      </w:pPr>
    </w:p>
    <w:p w14:paraId="56F50CCC"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11F8C28F" w14:textId="77777777" w:rsidR="00F448C6" w:rsidRDefault="00F448C6" w:rsidP="003878C6">
      <w:pPr>
        <w:pStyle w:val="BODY"/>
        <w:ind w:right="1870"/>
        <w:rPr>
          <w:sz w:val="22"/>
        </w:rPr>
      </w:pPr>
    </w:p>
    <w:p w14:paraId="0F4C9044" w14:textId="77777777" w:rsidR="00F448C6" w:rsidRDefault="00F448C6" w:rsidP="003878C6">
      <w:pPr>
        <w:pStyle w:val="BODY"/>
        <w:ind w:right="1870"/>
        <w:rPr>
          <w:sz w:val="22"/>
        </w:rPr>
      </w:pPr>
    </w:p>
    <w:p w14:paraId="0747298B" w14:textId="77777777" w:rsidR="00F448C6" w:rsidRDefault="003878C6" w:rsidP="003878C6">
      <w:pPr>
        <w:pStyle w:val="BODY"/>
        <w:ind w:right="1870"/>
        <w:rPr>
          <w:sz w:val="22"/>
        </w:rPr>
      </w:pPr>
      <w:r>
        <w:rPr>
          <w:b/>
          <w:sz w:val="20"/>
        </w:rPr>
        <w:t>Mindestanforderungen</w:t>
      </w:r>
    </w:p>
    <w:p w14:paraId="50116CBF" w14:textId="77777777" w:rsidR="00F448C6" w:rsidRDefault="00F448C6" w:rsidP="003878C6">
      <w:pPr>
        <w:pStyle w:val="BODY"/>
        <w:ind w:right="1870"/>
        <w:rPr>
          <w:sz w:val="22"/>
        </w:rPr>
      </w:pPr>
    </w:p>
    <w:p w14:paraId="4785BE84" w14:textId="77777777" w:rsidR="00F448C6" w:rsidRDefault="003878C6" w:rsidP="003878C6">
      <w:pPr>
        <w:pStyle w:val="BODY"/>
        <w:numPr>
          <w:ilvl w:val="0"/>
          <w:numId w:val="4"/>
        </w:numPr>
        <w:ind w:right="1870"/>
        <w:rPr>
          <w:sz w:val="22"/>
        </w:rPr>
      </w:pPr>
      <w:r>
        <w:rPr>
          <w:sz w:val="20"/>
        </w:rPr>
        <w:t xml:space="preserve">Mind.23 Kanäle (HD-Modus 63 CH) in einem 8 MHz DVB-T Kanal gleichzeitig </w:t>
      </w:r>
      <w:r>
        <w:rPr>
          <w:sz w:val="20"/>
        </w:rPr>
        <w:t>betreibbar.</w:t>
      </w:r>
    </w:p>
    <w:p w14:paraId="70EAB3B4" w14:textId="77777777" w:rsidR="00F448C6" w:rsidRDefault="00F448C6" w:rsidP="003878C6">
      <w:pPr>
        <w:pStyle w:val="BODY"/>
        <w:ind w:right="1870"/>
        <w:rPr>
          <w:sz w:val="22"/>
        </w:rPr>
      </w:pPr>
    </w:p>
    <w:p w14:paraId="76FCF3DA" w14:textId="77777777" w:rsidR="00F448C6" w:rsidRDefault="003878C6" w:rsidP="003878C6">
      <w:pPr>
        <w:pStyle w:val="BODY"/>
        <w:numPr>
          <w:ilvl w:val="0"/>
          <w:numId w:val="4"/>
        </w:numPr>
        <w:ind w:right="1870"/>
        <w:rPr>
          <w:sz w:val="22"/>
        </w:rPr>
      </w:pPr>
      <w:r>
        <w:rPr>
          <w:sz w:val="20"/>
        </w:rPr>
        <w:t>Übertragung nach AES-256 verschlüsselbar</w:t>
      </w:r>
    </w:p>
    <w:p w14:paraId="6123EEF3" w14:textId="77777777" w:rsidR="00F448C6" w:rsidRDefault="00F448C6" w:rsidP="003878C6">
      <w:pPr>
        <w:pStyle w:val="BODY"/>
        <w:ind w:right="1870"/>
        <w:rPr>
          <w:sz w:val="22"/>
        </w:rPr>
      </w:pPr>
    </w:p>
    <w:p w14:paraId="3A92CAC0"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z.B. zur automatischen Vermeidung von Störungen durch Interferenzen o.ä.</w:t>
      </w:r>
      <w:r>
        <w:rPr>
          <w:sz w:val="20"/>
        </w:rPr>
        <w:br/>
      </w:r>
    </w:p>
    <w:p w14:paraId="2C7905DD" w14:textId="77777777" w:rsidR="00F448C6" w:rsidRDefault="003878C6" w:rsidP="003878C6">
      <w:pPr>
        <w:pStyle w:val="BODY"/>
        <w:numPr>
          <w:ilvl w:val="0"/>
          <w:numId w:val="4"/>
        </w:numPr>
        <w:ind w:right="1870"/>
        <w:rPr>
          <w:sz w:val="20"/>
        </w:rPr>
      </w:pPr>
      <w:r>
        <w:rPr>
          <w:sz w:val="20"/>
        </w:rPr>
        <w:t>Schlankes Me</w:t>
      </w:r>
      <w:r>
        <w:rPr>
          <w:sz w:val="20"/>
        </w:rPr>
        <w:t>tall-Gehäuse.</w:t>
      </w:r>
      <w:r>
        <w:rPr>
          <w:sz w:val="20"/>
        </w:rPr>
        <w:br/>
      </w:r>
    </w:p>
    <w:p w14:paraId="39E2A828"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4759DB33"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5D3B171B" w14:textId="77777777" w:rsidR="00F448C6" w:rsidRDefault="003878C6" w:rsidP="003878C6">
      <w:pPr>
        <w:pStyle w:val="BODY"/>
        <w:numPr>
          <w:ilvl w:val="0"/>
          <w:numId w:val="4"/>
        </w:numPr>
        <w:ind w:right="1870"/>
        <w:rPr>
          <w:sz w:val="20"/>
        </w:rPr>
      </w:pPr>
      <w:r>
        <w:rPr>
          <w:sz w:val="20"/>
        </w:rPr>
        <w:t>Kontraststarkes hochauflösendes LCD-Display zur visuellen Kont</w:t>
      </w:r>
      <w:r>
        <w:rPr>
          <w:sz w:val="20"/>
        </w:rPr>
        <w:t>rolle und Einstellung der Senderparameter sowie zur Anzeige von Kanalname, Restlaufzeit der Batterie (in h:min) und Pegel des Fernsteuerungssignals.</w:t>
      </w:r>
      <w:r>
        <w:rPr>
          <w:sz w:val="20"/>
        </w:rPr>
        <w:br/>
      </w:r>
    </w:p>
    <w:p w14:paraId="3EF25002" w14:textId="77777777" w:rsidR="00F448C6" w:rsidRDefault="003878C6" w:rsidP="003878C6">
      <w:pPr>
        <w:pStyle w:val="BODY"/>
        <w:numPr>
          <w:ilvl w:val="0"/>
          <w:numId w:val="4"/>
        </w:numPr>
        <w:ind w:right="1870"/>
        <w:rPr>
          <w:sz w:val="22"/>
        </w:rPr>
      </w:pPr>
      <w:r>
        <w:rPr>
          <w:sz w:val="20"/>
        </w:rPr>
        <w:t>Optionale Talk Switch Funktion</w:t>
      </w:r>
    </w:p>
    <w:p w14:paraId="70F43776" w14:textId="77777777" w:rsidR="00F448C6" w:rsidRDefault="00F448C6" w:rsidP="003878C6">
      <w:pPr>
        <w:pStyle w:val="BODY"/>
        <w:ind w:right="1870"/>
        <w:rPr>
          <w:sz w:val="22"/>
        </w:rPr>
      </w:pPr>
    </w:p>
    <w:p w14:paraId="6400A8CB"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08586890" w14:textId="77777777" w:rsidR="00F448C6" w:rsidRDefault="003878C6" w:rsidP="003878C6">
      <w:pPr>
        <w:pStyle w:val="BODY"/>
        <w:numPr>
          <w:ilvl w:val="0"/>
          <w:numId w:val="4"/>
        </w:numPr>
        <w:ind w:right="1870"/>
        <w:rPr>
          <w:sz w:val="22"/>
        </w:rPr>
      </w:pPr>
      <w:r>
        <w:rPr>
          <w:sz w:val="20"/>
        </w:rPr>
        <w:t>Ladekontakte</w:t>
      </w:r>
    </w:p>
    <w:p w14:paraId="42B0169B" w14:textId="77777777" w:rsidR="00F448C6" w:rsidRDefault="00F448C6" w:rsidP="003878C6">
      <w:pPr>
        <w:pStyle w:val="BODY"/>
        <w:ind w:right="1870"/>
        <w:rPr>
          <w:sz w:val="22"/>
        </w:rPr>
      </w:pPr>
    </w:p>
    <w:p w14:paraId="78601E48" w14:textId="77777777" w:rsidR="00F448C6" w:rsidRDefault="003878C6" w:rsidP="003878C6">
      <w:pPr>
        <w:pStyle w:val="BODY"/>
        <w:ind w:right="1870"/>
        <w:rPr>
          <w:sz w:val="22"/>
        </w:rPr>
      </w:pPr>
      <w:r>
        <w:rPr>
          <w:b/>
          <w:sz w:val="20"/>
        </w:rPr>
        <w:t>Technische Da</w:t>
      </w:r>
      <w:r>
        <w:rPr>
          <w:b/>
          <w:sz w:val="20"/>
        </w:rPr>
        <w:t>ten:</w:t>
      </w:r>
    </w:p>
    <w:p w14:paraId="1A76B887" w14:textId="77777777" w:rsidR="00F448C6" w:rsidRDefault="00F448C6" w:rsidP="003878C6">
      <w:pPr>
        <w:pStyle w:val="BODY"/>
        <w:ind w:right="1870"/>
        <w:rPr>
          <w:sz w:val="22"/>
        </w:rPr>
      </w:pPr>
    </w:p>
    <w:p w14:paraId="5791DCFF" w14:textId="77777777" w:rsidR="00F448C6" w:rsidRDefault="003878C6" w:rsidP="003878C6">
      <w:pPr>
        <w:pStyle w:val="BODY"/>
        <w:ind w:right="1870"/>
        <w:rPr>
          <w:sz w:val="20"/>
        </w:rPr>
      </w:pPr>
      <w:r>
        <w:rPr>
          <w:b/>
          <w:sz w:val="20"/>
        </w:rPr>
        <w:t>Mikrofonkapsel</w:t>
      </w:r>
      <w:r>
        <w:rPr>
          <w:sz w:val="20"/>
        </w:rPr>
        <w:tab/>
        <w:t>BETA 87C</w:t>
      </w:r>
    </w:p>
    <w:p w14:paraId="11D80732" w14:textId="77777777" w:rsidR="00F448C6" w:rsidRDefault="003878C6" w:rsidP="003878C6">
      <w:pPr>
        <w:pStyle w:val="BODY"/>
        <w:ind w:right="1870"/>
        <w:rPr>
          <w:sz w:val="20"/>
        </w:rPr>
      </w:pPr>
      <w:r>
        <w:rPr>
          <w:sz w:val="20"/>
        </w:rPr>
        <w:t xml:space="preserve">Kapseltyp:  </w:t>
      </w:r>
      <w:r>
        <w:rPr>
          <w:sz w:val="20"/>
        </w:rPr>
        <w:tab/>
        <w:t>Kondensator, Niere</w:t>
      </w:r>
    </w:p>
    <w:p w14:paraId="2798B380" w14:textId="77777777" w:rsidR="00F448C6" w:rsidRDefault="003878C6" w:rsidP="003878C6">
      <w:pPr>
        <w:pStyle w:val="BODY"/>
        <w:ind w:right="1870"/>
        <w:rPr>
          <w:sz w:val="20"/>
        </w:rPr>
      </w:pPr>
      <w:r>
        <w:rPr>
          <w:sz w:val="20"/>
        </w:rPr>
        <w:t xml:space="preserve">Empfindlichkeit:  </w:t>
      </w:r>
      <w:r>
        <w:rPr>
          <w:sz w:val="20"/>
        </w:rPr>
        <w:tab/>
        <w:t>-52,5 dBV/Pa (2,37 mV)</w:t>
      </w:r>
    </w:p>
    <w:p w14:paraId="282B0108" w14:textId="77777777" w:rsidR="00F448C6" w:rsidRDefault="003878C6" w:rsidP="003878C6">
      <w:pPr>
        <w:pStyle w:val="BODY"/>
        <w:ind w:right="1870"/>
        <w:rPr>
          <w:sz w:val="22"/>
        </w:rPr>
      </w:pPr>
      <w:r>
        <w:rPr>
          <w:sz w:val="20"/>
        </w:rPr>
        <w:t xml:space="preserve">Frequenzgang:  </w:t>
      </w:r>
      <w:r>
        <w:rPr>
          <w:sz w:val="20"/>
        </w:rPr>
        <w:tab/>
        <w:t>50 Hz - 20 kHz</w:t>
      </w:r>
    </w:p>
    <w:p w14:paraId="14D346FB" w14:textId="77777777" w:rsidR="00F448C6" w:rsidRDefault="00F448C6" w:rsidP="003878C6">
      <w:pPr>
        <w:pStyle w:val="BODY"/>
        <w:ind w:right="1870"/>
        <w:rPr>
          <w:sz w:val="22"/>
        </w:rPr>
      </w:pPr>
    </w:p>
    <w:p w14:paraId="0856D2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05C5A9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0B0726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2C5321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35DA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090244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37005E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3FEB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4334C2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5A10A4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7CF5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HF-Reich</w:t>
      </w:r>
      <w:r>
        <w:rPr>
          <w:color w:val="000000"/>
          <w:sz w:val="20"/>
          <w:lang w:val="de-DE" w:eastAsia="de-DE" w:bidi="de-DE"/>
        </w:rPr>
        <w:t xml:space="preserve">weite:  </w:t>
      </w:r>
      <w:r>
        <w:rPr>
          <w:color w:val="000000"/>
          <w:sz w:val="20"/>
          <w:lang w:val="de-DE" w:eastAsia="de-DE" w:bidi="de-DE"/>
        </w:rPr>
        <w:tab/>
        <w:t>mind. 100m</w:t>
      </w:r>
    </w:p>
    <w:p w14:paraId="13EC61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r>
        <w:rPr>
          <w:color w:val="000000"/>
          <w:sz w:val="20"/>
          <w:lang w:val="de-DE" w:eastAsia="de-DE" w:bidi="de-DE"/>
        </w:rPr>
        <w:br/>
        <w:t>(in 3 dB Schritten)</w:t>
      </w:r>
    </w:p>
    <w:p w14:paraId="6E767E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E551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42816D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7A43BA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5170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366536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63DAF6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2869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58B9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254</w:t>
      </w:r>
      <w:r>
        <w:rPr>
          <w:color w:val="000000"/>
          <w:sz w:val="20"/>
          <w:lang w:val="de-DE" w:eastAsia="de-DE" w:bidi="de-DE"/>
        </w:rPr>
        <w:t xml:space="preserve"> mm x 51 mm,</w:t>
      </w:r>
    </w:p>
    <w:p w14:paraId="3DCA58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179g (ohne Akku)</w:t>
      </w:r>
    </w:p>
    <w:p w14:paraId="16C269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5BA7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4642FF8E" w14:textId="77777777" w:rsidR="00F448C6" w:rsidRDefault="00F448C6" w:rsidP="003878C6">
      <w:pPr>
        <w:pStyle w:val="BODY"/>
        <w:ind w:right="1870"/>
        <w:rPr>
          <w:sz w:val="22"/>
        </w:rPr>
      </w:pPr>
    </w:p>
    <w:p w14:paraId="1352CE9E" w14:textId="77777777" w:rsidR="00F448C6" w:rsidRDefault="00F448C6" w:rsidP="003878C6">
      <w:pPr>
        <w:pStyle w:val="BODY"/>
        <w:ind w:right="1870"/>
        <w:rPr>
          <w:sz w:val="22"/>
        </w:rPr>
      </w:pPr>
    </w:p>
    <w:p w14:paraId="6ACD49AE" w14:textId="77777777" w:rsidR="00F448C6" w:rsidRDefault="00F448C6" w:rsidP="003878C6">
      <w:pPr>
        <w:pStyle w:val="BODY"/>
        <w:ind w:right="1870"/>
        <w:rPr>
          <w:sz w:val="22"/>
        </w:rPr>
      </w:pPr>
    </w:p>
    <w:p w14:paraId="60908096" w14:textId="77777777" w:rsidR="00F448C6" w:rsidRDefault="003878C6" w:rsidP="003878C6">
      <w:pPr>
        <w:pStyle w:val="BODY"/>
        <w:ind w:right="1870"/>
        <w:rPr>
          <w:sz w:val="20"/>
        </w:rPr>
      </w:pPr>
      <w:r>
        <w:rPr>
          <w:b/>
          <w:sz w:val="20"/>
        </w:rPr>
        <w:t>Frequenzversion</w:t>
      </w:r>
    </w:p>
    <w:p w14:paraId="22A1D562" w14:textId="77777777" w:rsidR="00F448C6" w:rsidRDefault="003878C6" w:rsidP="003878C6">
      <w:pPr>
        <w:pStyle w:val="BODY"/>
        <w:ind w:right="1870"/>
        <w:rPr>
          <w:sz w:val="20"/>
        </w:rPr>
      </w:pPr>
      <w:r>
        <w:rPr>
          <w:sz w:val="20"/>
        </w:rPr>
        <w:t xml:space="preserve">G56  </w:t>
      </w:r>
      <w:r>
        <w:rPr>
          <w:sz w:val="20"/>
        </w:rPr>
        <w:tab/>
        <w:t>(470 - 636MHz)</w:t>
      </w:r>
    </w:p>
    <w:p w14:paraId="3583D0BE" w14:textId="77777777" w:rsidR="00F448C6" w:rsidRDefault="003878C6" w:rsidP="003878C6">
      <w:pPr>
        <w:pStyle w:val="BODY"/>
        <w:ind w:right="1870"/>
        <w:rPr>
          <w:sz w:val="22"/>
        </w:rPr>
      </w:pPr>
      <w:r>
        <w:rPr>
          <w:sz w:val="20"/>
        </w:rPr>
        <w:t xml:space="preserve">K55  </w:t>
      </w:r>
      <w:r>
        <w:rPr>
          <w:sz w:val="20"/>
        </w:rPr>
        <w:tab/>
        <w:t>(606 - 694MHz)</w:t>
      </w:r>
    </w:p>
    <w:p w14:paraId="1CEBCF15" w14:textId="77777777" w:rsidR="00F448C6" w:rsidRDefault="00F448C6" w:rsidP="003878C6">
      <w:pPr>
        <w:pStyle w:val="BODY"/>
        <w:ind w:right="1870"/>
        <w:rPr>
          <w:sz w:val="22"/>
        </w:rPr>
      </w:pPr>
    </w:p>
    <w:p w14:paraId="1D742C1A" w14:textId="77777777" w:rsidR="00F448C6" w:rsidRDefault="00F448C6" w:rsidP="003878C6">
      <w:pPr>
        <w:pStyle w:val="BODY"/>
        <w:ind w:right="1870"/>
        <w:rPr>
          <w:sz w:val="22"/>
        </w:rPr>
      </w:pPr>
    </w:p>
    <w:p w14:paraId="0CCCA243" w14:textId="77777777" w:rsidR="00F448C6" w:rsidRDefault="003878C6" w:rsidP="003878C6">
      <w:pPr>
        <w:pStyle w:val="BODY"/>
        <w:ind w:right="1870"/>
        <w:rPr>
          <w:sz w:val="20"/>
        </w:rPr>
      </w:pPr>
      <w:r>
        <w:rPr>
          <w:b/>
          <w:sz w:val="20"/>
        </w:rPr>
        <w:t>gefordertes Zubehör:</w:t>
      </w:r>
    </w:p>
    <w:p w14:paraId="21799C63" w14:textId="77777777" w:rsidR="00F448C6" w:rsidRDefault="003878C6" w:rsidP="003878C6">
      <w:pPr>
        <w:pStyle w:val="BODY"/>
        <w:numPr>
          <w:ilvl w:val="0"/>
          <w:numId w:val="4"/>
        </w:numPr>
        <w:ind w:right="1870"/>
        <w:rPr>
          <w:sz w:val="22"/>
        </w:rPr>
      </w:pPr>
      <w:r>
        <w:rPr>
          <w:sz w:val="20"/>
        </w:rPr>
        <w:t>2x System Akku SB920</w:t>
      </w:r>
    </w:p>
    <w:p w14:paraId="517156B5" w14:textId="77777777" w:rsidR="00F448C6" w:rsidRDefault="00F448C6" w:rsidP="003878C6">
      <w:pPr>
        <w:pStyle w:val="BODY"/>
        <w:ind w:right="1870"/>
        <w:rPr>
          <w:sz w:val="22"/>
        </w:rPr>
      </w:pPr>
    </w:p>
    <w:p w14:paraId="0418484E" w14:textId="77777777" w:rsidR="00F448C6" w:rsidRDefault="003878C6" w:rsidP="003878C6">
      <w:pPr>
        <w:pStyle w:val="BODY"/>
        <w:ind w:right="1870"/>
        <w:rPr>
          <w:sz w:val="22"/>
        </w:rPr>
      </w:pPr>
      <w:r>
        <w:rPr>
          <w:b/>
          <w:sz w:val="20"/>
        </w:rPr>
        <w:t>Ausgeschrieben:</w:t>
      </w:r>
    </w:p>
    <w:p w14:paraId="329A970D" w14:textId="77777777" w:rsidR="00F448C6" w:rsidRDefault="00F448C6" w:rsidP="003878C6">
      <w:pPr>
        <w:pStyle w:val="BODY"/>
        <w:ind w:right="1870"/>
        <w:rPr>
          <w:sz w:val="22"/>
        </w:rPr>
      </w:pPr>
    </w:p>
    <w:p w14:paraId="6FA1A8D5" w14:textId="77777777" w:rsidR="00F448C6" w:rsidRDefault="003878C6" w:rsidP="003878C6">
      <w:pPr>
        <w:pStyle w:val="BODY"/>
        <w:ind w:right="1870"/>
        <w:rPr>
          <w:sz w:val="20"/>
        </w:rPr>
      </w:pPr>
      <w:r>
        <w:rPr>
          <w:sz w:val="20"/>
        </w:rPr>
        <w:t>Fabrikat:</w:t>
      </w:r>
      <w:r>
        <w:rPr>
          <w:sz w:val="20"/>
        </w:rPr>
        <w:tab/>
        <w:t>SHURE</w:t>
      </w:r>
    </w:p>
    <w:p w14:paraId="27D6EECA" w14:textId="77777777" w:rsidR="00F448C6" w:rsidRDefault="003878C6" w:rsidP="003878C6">
      <w:pPr>
        <w:pStyle w:val="BODY"/>
        <w:ind w:right="1870"/>
        <w:rPr>
          <w:sz w:val="20"/>
        </w:rPr>
      </w:pPr>
      <w:r>
        <w:rPr>
          <w:sz w:val="20"/>
        </w:rPr>
        <w:t>Typ:</w:t>
      </w:r>
      <w:r>
        <w:rPr>
          <w:sz w:val="20"/>
        </w:rPr>
        <w:tab/>
        <w:t>ADX2/B87C</w:t>
      </w:r>
    </w:p>
    <w:p w14:paraId="7B937526" w14:textId="77777777" w:rsidR="00F448C6" w:rsidRDefault="003878C6" w:rsidP="003878C6">
      <w:pPr>
        <w:pStyle w:val="BODY"/>
        <w:ind w:right="1870"/>
        <w:rPr>
          <w:sz w:val="22"/>
        </w:rPr>
      </w:pPr>
      <w:r>
        <w:rPr>
          <w:sz w:val="20"/>
        </w:rPr>
        <w:tab/>
        <w:t>oder gleichwertiger Art</w:t>
      </w:r>
    </w:p>
    <w:p w14:paraId="630234BB" w14:textId="77777777" w:rsidR="00F448C6" w:rsidRDefault="00F448C6" w:rsidP="003878C6">
      <w:pPr>
        <w:pStyle w:val="BODY"/>
        <w:ind w:right="1870"/>
        <w:rPr>
          <w:sz w:val="22"/>
        </w:rPr>
      </w:pPr>
    </w:p>
    <w:p w14:paraId="66ADC292" w14:textId="77777777" w:rsidR="00F448C6" w:rsidRDefault="00F448C6" w:rsidP="003878C6">
      <w:pPr>
        <w:pStyle w:val="BODY"/>
        <w:ind w:right="1870"/>
        <w:rPr>
          <w:sz w:val="22"/>
        </w:rPr>
      </w:pPr>
    </w:p>
    <w:p w14:paraId="330E56AC" w14:textId="77777777" w:rsidR="00F448C6" w:rsidRDefault="003878C6" w:rsidP="003878C6">
      <w:pPr>
        <w:pStyle w:val="BODY"/>
        <w:ind w:right="1870"/>
        <w:rPr>
          <w:sz w:val="22"/>
        </w:rPr>
      </w:pPr>
      <w:r>
        <w:rPr>
          <w:b/>
          <w:sz w:val="20"/>
        </w:rPr>
        <w:t>Angeboten (Vom Bieter einzutragen):</w:t>
      </w:r>
    </w:p>
    <w:p w14:paraId="481FD316" w14:textId="77777777" w:rsidR="00F448C6" w:rsidRDefault="00F448C6" w:rsidP="003878C6">
      <w:pPr>
        <w:pStyle w:val="BODY"/>
        <w:ind w:right="1870"/>
        <w:rPr>
          <w:sz w:val="22"/>
        </w:rPr>
      </w:pPr>
    </w:p>
    <w:p w14:paraId="07F1BB3A" w14:textId="77777777" w:rsidR="00F448C6" w:rsidRDefault="003878C6" w:rsidP="003878C6">
      <w:pPr>
        <w:pStyle w:val="BODY"/>
        <w:ind w:right="1870"/>
        <w:rPr>
          <w:sz w:val="22"/>
        </w:rPr>
      </w:pPr>
      <w:r>
        <w:rPr>
          <w:sz w:val="20"/>
        </w:rPr>
        <w:t>Fabrikat:</w:t>
      </w:r>
      <w:r>
        <w:rPr>
          <w:sz w:val="20"/>
        </w:rPr>
        <w:tab/>
      </w:r>
      <w:r>
        <w:rPr>
          <w:sz w:val="20"/>
        </w:rPr>
        <w:t xml:space="preserve"> '.......................................' </w:t>
      </w:r>
    </w:p>
    <w:p w14:paraId="5FA85771" w14:textId="77777777" w:rsidR="00F448C6" w:rsidRDefault="00F448C6" w:rsidP="003878C6">
      <w:pPr>
        <w:pStyle w:val="BODY"/>
        <w:ind w:right="1870"/>
        <w:rPr>
          <w:sz w:val="22"/>
        </w:rPr>
      </w:pPr>
    </w:p>
    <w:p w14:paraId="582F6C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2E6E04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A087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8997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379B4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17F8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B65B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10.02.01.2.125    Shure_ADX2/KSM9** Digitaler Handsender, fernsteuerbar mit KSM9-Kapsel </w:t>
      </w:r>
    </w:p>
    <w:p w14:paraId="0FF01CF6" w14:textId="77777777" w:rsidR="00F448C6" w:rsidRDefault="003878C6" w:rsidP="003878C6">
      <w:pPr>
        <w:pStyle w:val="BODY"/>
        <w:ind w:right="1870"/>
        <w:rPr>
          <w:sz w:val="22"/>
        </w:rPr>
      </w:pPr>
      <w:r>
        <w:rPr>
          <w:sz w:val="20"/>
        </w:rPr>
        <w:t>Digitaler Handsender, fernsteuerbar mit KSM9-Kapsel</w:t>
      </w:r>
    </w:p>
    <w:p w14:paraId="0993C8C3" w14:textId="77777777" w:rsidR="00F448C6" w:rsidRDefault="00F448C6" w:rsidP="003878C6">
      <w:pPr>
        <w:pStyle w:val="BODY"/>
        <w:ind w:right="1870"/>
        <w:rPr>
          <w:sz w:val="22"/>
        </w:rPr>
      </w:pPr>
    </w:p>
    <w:p w14:paraId="05898795" w14:textId="77777777" w:rsidR="00F448C6" w:rsidRDefault="003878C6" w:rsidP="003878C6">
      <w:pPr>
        <w:pStyle w:val="BODY"/>
        <w:ind w:right="1870"/>
        <w:rPr>
          <w:sz w:val="22"/>
        </w:rPr>
      </w:pPr>
      <w:r>
        <w:rPr>
          <w:sz w:val="20"/>
        </w:rPr>
        <w:t>Digitaler Audio-Handsender mit hochwertiger Doppelmembran Kon</w:t>
      </w:r>
      <w:r>
        <w:rPr>
          <w:sz w:val="20"/>
        </w:rPr>
        <w:t>densatorkapsel, umschaltbarer Charakteristik Niere/ Superniere</w:t>
      </w:r>
      <w:r>
        <w:rPr>
          <w:sz w:val="20"/>
        </w:rPr>
        <w:br/>
        <w:t>passend zu dem im Vortext beschriebenen digitalen Funkmikrofon-System.</w:t>
      </w:r>
    </w:p>
    <w:p w14:paraId="08230F16" w14:textId="77777777" w:rsidR="00F448C6" w:rsidRDefault="00F448C6" w:rsidP="003878C6">
      <w:pPr>
        <w:pStyle w:val="BODY"/>
        <w:ind w:right="1870"/>
        <w:rPr>
          <w:sz w:val="22"/>
        </w:rPr>
      </w:pPr>
    </w:p>
    <w:p w14:paraId="44067C0F"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w:t>
      </w:r>
      <w:r>
        <w:rPr>
          <w:sz w:val="20"/>
        </w:rPr>
        <w:t>ung jederzeit in Echtzeit ferngesteuert werden.</w:t>
      </w:r>
    </w:p>
    <w:p w14:paraId="47D226B6" w14:textId="77777777" w:rsidR="00F448C6" w:rsidRDefault="00F448C6" w:rsidP="003878C6">
      <w:pPr>
        <w:pStyle w:val="BODY"/>
        <w:ind w:right="1870"/>
        <w:rPr>
          <w:sz w:val="22"/>
        </w:rPr>
      </w:pPr>
    </w:p>
    <w:p w14:paraId="6423F718"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52CB51E6" w14:textId="77777777" w:rsidR="00F448C6" w:rsidRDefault="00F448C6" w:rsidP="003878C6">
      <w:pPr>
        <w:pStyle w:val="BODY"/>
        <w:ind w:right="1870"/>
        <w:rPr>
          <w:sz w:val="22"/>
        </w:rPr>
      </w:pPr>
    </w:p>
    <w:p w14:paraId="5D11B9E6" w14:textId="77777777" w:rsidR="00F448C6" w:rsidRDefault="00F448C6" w:rsidP="003878C6">
      <w:pPr>
        <w:pStyle w:val="BODY"/>
        <w:ind w:right="1870"/>
        <w:rPr>
          <w:sz w:val="22"/>
        </w:rPr>
      </w:pPr>
    </w:p>
    <w:p w14:paraId="0C158220" w14:textId="77777777" w:rsidR="00F448C6" w:rsidRDefault="003878C6" w:rsidP="003878C6">
      <w:pPr>
        <w:pStyle w:val="BODY"/>
        <w:ind w:right="1870"/>
        <w:rPr>
          <w:sz w:val="22"/>
        </w:rPr>
      </w:pPr>
      <w:r>
        <w:rPr>
          <w:b/>
          <w:sz w:val="20"/>
        </w:rPr>
        <w:t>Mindestanforderungen</w:t>
      </w:r>
    </w:p>
    <w:p w14:paraId="302DC9BC" w14:textId="77777777" w:rsidR="00F448C6" w:rsidRDefault="00F448C6" w:rsidP="003878C6">
      <w:pPr>
        <w:pStyle w:val="BODY"/>
        <w:ind w:right="1870"/>
        <w:rPr>
          <w:sz w:val="22"/>
        </w:rPr>
      </w:pPr>
    </w:p>
    <w:p w14:paraId="67A10F68" w14:textId="77777777" w:rsidR="00F448C6" w:rsidRDefault="003878C6" w:rsidP="003878C6">
      <w:pPr>
        <w:pStyle w:val="BODY"/>
        <w:numPr>
          <w:ilvl w:val="0"/>
          <w:numId w:val="4"/>
        </w:numPr>
        <w:ind w:right="1870"/>
        <w:rPr>
          <w:sz w:val="22"/>
        </w:rPr>
      </w:pPr>
      <w:r>
        <w:rPr>
          <w:sz w:val="20"/>
        </w:rPr>
        <w:t>Mind.23 Kanäle (HD-Modu</w:t>
      </w:r>
      <w:r>
        <w:rPr>
          <w:sz w:val="20"/>
        </w:rPr>
        <w:t>s 63 CH) in einem 8 MHz DVB-T Kanal gleichzeitig betreibbar.</w:t>
      </w:r>
    </w:p>
    <w:p w14:paraId="28D8E804" w14:textId="77777777" w:rsidR="00F448C6" w:rsidRDefault="00F448C6" w:rsidP="003878C6">
      <w:pPr>
        <w:pStyle w:val="BODY"/>
        <w:ind w:right="1870"/>
        <w:rPr>
          <w:sz w:val="22"/>
        </w:rPr>
      </w:pPr>
    </w:p>
    <w:p w14:paraId="2449B620" w14:textId="77777777" w:rsidR="00F448C6" w:rsidRDefault="003878C6" w:rsidP="003878C6">
      <w:pPr>
        <w:pStyle w:val="BODY"/>
        <w:numPr>
          <w:ilvl w:val="0"/>
          <w:numId w:val="4"/>
        </w:numPr>
        <w:ind w:right="1870"/>
        <w:rPr>
          <w:sz w:val="22"/>
        </w:rPr>
      </w:pPr>
      <w:r>
        <w:rPr>
          <w:sz w:val="20"/>
        </w:rPr>
        <w:t>Übertragung nach AES-256 verschlüsselbar</w:t>
      </w:r>
    </w:p>
    <w:p w14:paraId="3ADCA6D8" w14:textId="77777777" w:rsidR="00F448C6" w:rsidRDefault="00F448C6" w:rsidP="003878C6">
      <w:pPr>
        <w:pStyle w:val="BODY"/>
        <w:ind w:right="1870"/>
        <w:rPr>
          <w:sz w:val="22"/>
        </w:rPr>
      </w:pPr>
    </w:p>
    <w:p w14:paraId="3DF96F4E"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z.B. zur automatischen Vermeidung von</w:t>
      </w:r>
      <w:r>
        <w:rPr>
          <w:sz w:val="20"/>
        </w:rPr>
        <w:t xml:space="preserve"> Störungen durch Interferenzen o.ä.</w:t>
      </w:r>
      <w:r>
        <w:rPr>
          <w:sz w:val="20"/>
        </w:rPr>
        <w:br/>
      </w:r>
    </w:p>
    <w:p w14:paraId="252FDE13" w14:textId="77777777" w:rsidR="00F448C6" w:rsidRDefault="003878C6" w:rsidP="003878C6">
      <w:pPr>
        <w:pStyle w:val="BODY"/>
        <w:numPr>
          <w:ilvl w:val="0"/>
          <w:numId w:val="4"/>
        </w:numPr>
        <w:ind w:right="1870"/>
        <w:rPr>
          <w:sz w:val="20"/>
        </w:rPr>
      </w:pPr>
      <w:r>
        <w:rPr>
          <w:sz w:val="20"/>
        </w:rPr>
        <w:t>Schlankes Metall-Gehäuse.</w:t>
      </w:r>
      <w:r>
        <w:rPr>
          <w:sz w:val="20"/>
        </w:rPr>
        <w:br/>
      </w:r>
    </w:p>
    <w:p w14:paraId="38675778"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6F9364E4"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049277EB" w14:textId="77777777" w:rsidR="00F448C6" w:rsidRDefault="003878C6" w:rsidP="003878C6">
      <w:pPr>
        <w:pStyle w:val="BODY"/>
        <w:numPr>
          <w:ilvl w:val="0"/>
          <w:numId w:val="4"/>
        </w:numPr>
        <w:ind w:right="1870"/>
        <w:rPr>
          <w:sz w:val="20"/>
        </w:rPr>
      </w:pPr>
      <w:r>
        <w:rPr>
          <w:sz w:val="20"/>
        </w:rPr>
        <w:t>Kontraststark</w:t>
      </w:r>
      <w:r>
        <w:rPr>
          <w:sz w:val="20"/>
        </w:rPr>
        <w:t>es hochauflösendes LCD-Display zur visuellen Kontrolle und Einstellung der Senderparameter sowie zur Anzeige von Kanalname, Restlaufzeit der Batterie (in h:min) und Pegel des Fernsteuerungssignals.</w:t>
      </w:r>
      <w:r>
        <w:rPr>
          <w:sz w:val="20"/>
        </w:rPr>
        <w:br/>
      </w:r>
    </w:p>
    <w:p w14:paraId="020F13DE" w14:textId="77777777" w:rsidR="00F448C6" w:rsidRDefault="003878C6" w:rsidP="003878C6">
      <w:pPr>
        <w:pStyle w:val="BODY"/>
        <w:numPr>
          <w:ilvl w:val="0"/>
          <w:numId w:val="4"/>
        </w:numPr>
        <w:ind w:right="1870"/>
        <w:rPr>
          <w:sz w:val="22"/>
        </w:rPr>
      </w:pPr>
      <w:r>
        <w:rPr>
          <w:sz w:val="20"/>
        </w:rPr>
        <w:t>Optionale Talk Switch Funktion</w:t>
      </w:r>
    </w:p>
    <w:p w14:paraId="1779E68B" w14:textId="77777777" w:rsidR="00F448C6" w:rsidRDefault="00F448C6" w:rsidP="003878C6">
      <w:pPr>
        <w:pStyle w:val="BODY"/>
        <w:ind w:right="1870"/>
        <w:rPr>
          <w:sz w:val="22"/>
        </w:rPr>
      </w:pPr>
    </w:p>
    <w:p w14:paraId="3A8E337F"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7C5A672D" w14:textId="77777777" w:rsidR="00F448C6" w:rsidRDefault="003878C6" w:rsidP="003878C6">
      <w:pPr>
        <w:pStyle w:val="BODY"/>
        <w:numPr>
          <w:ilvl w:val="0"/>
          <w:numId w:val="4"/>
        </w:numPr>
        <w:ind w:right="1870"/>
        <w:rPr>
          <w:sz w:val="22"/>
        </w:rPr>
      </w:pPr>
      <w:r>
        <w:rPr>
          <w:sz w:val="20"/>
        </w:rPr>
        <w:t>Ladekontakte</w:t>
      </w:r>
    </w:p>
    <w:p w14:paraId="33351399" w14:textId="77777777" w:rsidR="00F448C6" w:rsidRDefault="00F448C6" w:rsidP="003878C6">
      <w:pPr>
        <w:pStyle w:val="BODY"/>
        <w:ind w:right="1870"/>
        <w:rPr>
          <w:sz w:val="22"/>
        </w:rPr>
      </w:pPr>
    </w:p>
    <w:p w14:paraId="163D9DF1" w14:textId="77777777" w:rsidR="00F448C6" w:rsidRDefault="00F448C6" w:rsidP="003878C6">
      <w:pPr>
        <w:pStyle w:val="BODY"/>
        <w:ind w:right="1870"/>
        <w:rPr>
          <w:sz w:val="22"/>
        </w:rPr>
      </w:pPr>
    </w:p>
    <w:p w14:paraId="54E0D35B" w14:textId="77777777" w:rsidR="00F448C6" w:rsidRDefault="003878C6" w:rsidP="003878C6">
      <w:pPr>
        <w:pStyle w:val="BODY"/>
        <w:ind w:right="1870"/>
        <w:rPr>
          <w:sz w:val="22"/>
        </w:rPr>
      </w:pPr>
      <w:r>
        <w:rPr>
          <w:b/>
          <w:sz w:val="20"/>
        </w:rPr>
        <w:t>Technische Daten:</w:t>
      </w:r>
    </w:p>
    <w:p w14:paraId="50193BB9" w14:textId="77777777" w:rsidR="00F448C6" w:rsidRDefault="00F448C6" w:rsidP="003878C6">
      <w:pPr>
        <w:pStyle w:val="BODY"/>
        <w:ind w:right="1870"/>
        <w:rPr>
          <w:sz w:val="22"/>
        </w:rPr>
      </w:pPr>
    </w:p>
    <w:p w14:paraId="73151719" w14:textId="77777777" w:rsidR="00F448C6" w:rsidRDefault="003878C6" w:rsidP="003878C6">
      <w:pPr>
        <w:pStyle w:val="BODY"/>
        <w:ind w:right="1870"/>
        <w:rPr>
          <w:sz w:val="20"/>
        </w:rPr>
      </w:pPr>
      <w:r>
        <w:rPr>
          <w:b/>
          <w:sz w:val="20"/>
        </w:rPr>
        <w:t>Mikrofonkapsel</w:t>
      </w:r>
      <w:r>
        <w:rPr>
          <w:sz w:val="20"/>
        </w:rPr>
        <w:tab/>
        <w:t>KSM9</w:t>
      </w:r>
    </w:p>
    <w:p w14:paraId="0B2413B2" w14:textId="77777777" w:rsidR="00F448C6" w:rsidRDefault="003878C6" w:rsidP="003878C6">
      <w:pPr>
        <w:pStyle w:val="BODY"/>
        <w:ind w:right="1870"/>
        <w:rPr>
          <w:sz w:val="20"/>
        </w:rPr>
      </w:pPr>
      <w:r>
        <w:rPr>
          <w:sz w:val="20"/>
        </w:rPr>
        <w:t xml:space="preserve">Kapseltyp:  </w:t>
      </w:r>
      <w:r>
        <w:rPr>
          <w:sz w:val="20"/>
        </w:rPr>
        <w:tab/>
        <w:t>Kondensator, umschaltbar Niere/ Superniere</w:t>
      </w:r>
    </w:p>
    <w:p w14:paraId="02143FA7" w14:textId="77777777" w:rsidR="00F448C6" w:rsidRDefault="003878C6" w:rsidP="003878C6">
      <w:pPr>
        <w:pStyle w:val="BODY"/>
        <w:ind w:right="1870"/>
        <w:rPr>
          <w:sz w:val="20"/>
        </w:rPr>
      </w:pPr>
      <w:r>
        <w:rPr>
          <w:sz w:val="20"/>
        </w:rPr>
        <w:t xml:space="preserve">Empfindlichkeit:  </w:t>
      </w:r>
      <w:r>
        <w:rPr>
          <w:sz w:val="20"/>
        </w:rPr>
        <w:tab/>
        <w:t>-51,5 dBV/Pa (2,66 mV)</w:t>
      </w:r>
    </w:p>
    <w:p w14:paraId="5DDA8EAE" w14:textId="77777777" w:rsidR="00F448C6" w:rsidRDefault="003878C6" w:rsidP="003878C6">
      <w:pPr>
        <w:pStyle w:val="BODY"/>
        <w:ind w:right="1870"/>
        <w:rPr>
          <w:sz w:val="22"/>
        </w:rPr>
      </w:pPr>
      <w:r>
        <w:rPr>
          <w:sz w:val="20"/>
        </w:rPr>
        <w:t xml:space="preserve">Frequenzgang:  </w:t>
      </w:r>
      <w:r>
        <w:rPr>
          <w:sz w:val="20"/>
        </w:rPr>
        <w:tab/>
        <w:t>50 Hz - 2</w:t>
      </w:r>
      <w:r>
        <w:rPr>
          <w:sz w:val="20"/>
        </w:rPr>
        <w:t>0 kHz</w:t>
      </w:r>
    </w:p>
    <w:p w14:paraId="24A09F14" w14:textId="77777777" w:rsidR="00F448C6" w:rsidRDefault="00F448C6" w:rsidP="003878C6">
      <w:pPr>
        <w:pStyle w:val="BODY"/>
        <w:ind w:right="1870"/>
        <w:rPr>
          <w:sz w:val="22"/>
        </w:rPr>
      </w:pPr>
    </w:p>
    <w:p w14:paraId="410382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3EA036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23571B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5FB859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50D9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3EAE5A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41D501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993F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492157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1F30A0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86F4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7F6929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r>
        <w:rPr>
          <w:color w:val="000000"/>
          <w:sz w:val="20"/>
          <w:lang w:val="de-DE" w:eastAsia="de-DE" w:bidi="de-DE"/>
        </w:rPr>
        <w:br/>
        <w:t>(in 3 dB Schritten)</w:t>
      </w:r>
    </w:p>
    <w:p w14:paraId="00771C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7E33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288B24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7D04F8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B78B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167277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405854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A949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840B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254 mm x 51 mm,</w:t>
      </w:r>
    </w:p>
    <w:p w14:paraId="68B0F0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179g (ohne Akku)</w:t>
      </w:r>
    </w:p>
    <w:p w14:paraId="671915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5DFD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58E140CE" w14:textId="77777777" w:rsidR="00F448C6" w:rsidRDefault="00F448C6" w:rsidP="003878C6">
      <w:pPr>
        <w:pStyle w:val="BODY"/>
        <w:ind w:right="1870"/>
        <w:rPr>
          <w:sz w:val="22"/>
        </w:rPr>
      </w:pPr>
    </w:p>
    <w:p w14:paraId="54801526" w14:textId="77777777" w:rsidR="00F448C6" w:rsidRDefault="003878C6" w:rsidP="003878C6">
      <w:pPr>
        <w:pStyle w:val="BODY"/>
        <w:ind w:right="1870"/>
        <w:rPr>
          <w:sz w:val="22"/>
        </w:rPr>
      </w:pPr>
      <w:r>
        <w:rPr>
          <w:sz w:val="20"/>
        </w:rPr>
        <w:t xml:space="preserve">Farbe:  </w:t>
      </w:r>
      <w:r>
        <w:rPr>
          <w:sz w:val="20"/>
        </w:rPr>
        <w:tab/>
        <w:t xml:space="preserve">Schwarz (AD2/K9B) </w:t>
      </w:r>
      <w:r>
        <w:rPr>
          <w:sz w:val="20"/>
        </w:rPr>
        <w:t>oder</w:t>
      </w:r>
      <w:r>
        <w:rPr>
          <w:sz w:val="20"/>
        </w:rPr>
        <w:br/>
        <w:t>Nickel (AD2/K9N)</w:t>
      </w:r>
    </w:p>
    <w:p w14:paraId="50B82560" w14:textId="77777777" w:rsidR="00F448C6" w:rsidRDefault="00F448C6" w:rsidP="003878C6">
      <w:pPr>
        <w:pStyle w:val="BODY"/>
        <w:ind w:right="1870"/>
        <w:rPr>
          <w:sz w:val="22"/>
        </w:rPr>
      </w:pPr>
    </w:p>
    <w:p w14:paraId="437EB428" w14:textId="77777777" w:rsidR="00F448C6" w:rsidRDefault="00F448C6" w:rsidP="003878C6">
      <w:pPr>
        <w:pStyle w:val="BODY"/>
        <w:ind w:right="1870"/>
        <w:rPr>
          <w:sz w:val="22"/>
        </w:rPr>
      </w:pPr>
    </w:p>
    <w:p w14:paraId="6ED24C07" w14:textId="77777777" w:rsidR="00F448C6" w:rsidRDefault="00F448C6" w:rsidP="003878C6">
      <w:pPr>
        <w:pStyle w:val="BODY"/>
        <w:ind w:right="1870"/>
        <w:rPr>
          <w:sz w:val="22"/>
        </w:rPr>
      </w:pPr>
    </w:p>
    <w:p w14:paraId="14BB9F28" w14:textId="77777777" w:rsidR="00F448C6" w:rsidRDefault="003878C6" w:rsidP="003878C6">
      <w:pPr>
        <w:pStyle w:val="BODY"/>
        <w:ind w:right="1870"/>
        <w:rPr>
          <w:sz w:val="20"/>
        </w:rPr>
      </w:pPr>
      <w:r>
        <w:rPr>
          <w:b/>
          <w:sz w:val="20"/>
        </w:rPr>
        <w:t>Frequenzversion</w:t>
      </w:r>
    </w:p>
    <w:p w14:paraId="7CD589AF" w14:textId="77777777" w:rsidR="00F448C6" w:rsidRDefault="003878C6" w:rsidP="003878C6">
      <w:pPr>
        <w:pStyle w:val="BODY"/>
        <w:ind w:right="1870"/>
        <w:rPr>
          <w:sz w:val="20"/>
        </w:rPr>
      </w:pPr>
      <w:r>
        <w:rPr>
          <w:sz w:val="20"/>
        </w:rPr>
        <w:t xml:space="preserve">G56  </w:t>
      </w:r>
      <w:r>
        <w:rPr>
          <w:sz w:val="20"/>
        </w:rPr>
        <w:tab/>
        <w:t>(470 - 636MHz)</w:t>
      </w:r>
    </w:p>
    <w:p w14:paraId="270FFBB5" w14:textId="77777777" w:rsidR="00F448C6" w:rsidRDefault="003878C6" w:rsidP="003878C6">
      <w:pPr>
        <w:pStyle w:val="BODY"/>
        <w:ind w:right="1870"/>
        <w:rPr>
          <w:sz w:val="22"/>
        </w:rPr>
      </w:pPr>
      <w:r>
        <w:rPr>
          <w:sz w:val="20"/>
        </w:rPr>
        <w:t xml:space="preserve">K55  </w:t>
      </w:r>
      <w:r>
        <w:rPr>
          <w:sz w:val="20"/>
        </w:rPr>
        <w:tab/>
        <w:t>(606 - 694MHz)</w:t>
      </w:r>
    </w:p>
    <w:p w14:paraId="2B380F6B" w14:textId="77777777" w:rsidR="00F448C6" w:rsidRDefault="00F448C6" w:rsidP="003878C6">
      <w:pPr>
        <w:pStyle w:val="BODY"/>
        <w:ind w:right="1870"/>
        <w:rPr>
          <w:sz w:val="22"/>
        </w:rPr>
      </w:pPr>
    </w:p>
    <w:p w14:paraId="20B44C59" w14:textId="77777777" w:rsidR="00F448C6" w:rsidRDefault="00F448C6" w:rsidP="003878C6">
      <w:pPr>
        <w:pStyle w:val="BODY"/>
        <w:ind w:right="1870"/>
        <w:rPr>
          <w:sz w:val="22"/>
        </w:rPr>
      </w:pPr>
    </w:p>
    <w:p w14:paraId="3FE1A8F5" w14:textId="77777777" w:rsidR="00F448C6" w:rsidRDefault="003878C6" w:rsidP="003878C6">
      <w:pPr>
        <w:pStyle w:val="BODY"/>
        <w:ind w:right="1870"/>
        <w:rPr>
          <w:sz w:val="20"/>
        </w:rPr>
      </w:pPr>
      <w:r>
        <w:rPr>
          <w:b/>
          <w:sz w:val="20"/>
        </w:rPr>
        <w:t>gefordertes Zubehör:</w:t>
      </w:r>
    </w:p>
    <w:p w14:paraId="4F1B8270" w14:textId="77777777" w:rsidR="00F448C6" w:rsidRDefault="003878C6" w:rsidP="003878C6">
      <w:pPr>
        <w:pStyle w:val="BODY"/>
        <w:numPr>
          <w:ilvl w:val="0"/>
          <w:numId w:val="4"/>
        </w:numPr>
        <w:ind w:right="1870"/>
        <w:rPr>
          <w:sz w:val="22"/>
        </w:rPr>
      </w:pPr>
      <w:r>
        <w:rPr>
          <w:sz w:val="20"/>
        </w:rPr>
        <w:t>2x System Akku SB920</w:t>
      </w:r>
    </w:p>
    <w:p w14:paraId="6D67EECE" w14:textId="77777777" w:rsidR="00F448C6" w:rsidRDefault="00F448C6" w:rsidP="003878C6">
      <w:pPr>
        <w:pStyle w:val="BODY"/>
        <w:ind w:right="1870"/>
        <w:rPr>
          <w:sz w:val="22"/>
        </w:rPr>
      </w:pPr>
    </w:p>
    <w:p w14:paraId="47415929" w14:textId="77777777" w:rsidR="00F448C6" w:rsidRDefault="003878C6" w:rsidP="003878C6">
      <w:pPr>
        <w:pStyle w:val="BODY"/>
        <w:ind w:right="1870"/>
        <w:rPr>
          <w:sz w:val="22"/>
        </w:rPr>
      </w:pPr>
      <w:r>
        <w:rPr>
          <w:b/>
          <w:sz w:val="20"/>
        </w:rPr>
        <w:t>Ausgeschrieben:</w:t>
      </w:r>
    </w:p>
    <w:p w14:paraId="31064B58" w14:textId="77777777" w:rsidR="00F448C6" w:rsidRDefault="00F448C6" w:rsidP="003878C6">
      <w:pPr>
        <w:pStyle w:val="BODY"/>
        <w:ind w:right="1870"/>
        <w:rPr>
          <w:sz w:val="22"/>
        </w:rPr>
      </w:pPr>
    </w:p>
    <w:p w14:paraId="59853374" w14:textId="77777777" w:rsidR="00F448C6" w:rsidRDefault="003878C6" w:rsidP="003878C6">
      <w:pPr>
        <w:pStyle w:val="BODY"/>
        <w:ind w:right="1870"/>
        <w:rPr>
          <w:sz w:val="20"/>
        </w:rPr>
      </w:pPr>
      <w:r>
        <w:rPr>
          <w:sz w:val="20"/>
        </w:rPr>
        <w:t>Fabrikat:</w:t>
      </w:r>
      <w:r>
        <w:rPr>
          <w:sz w:val="20"/>
        </w:rPr>
        <w:tab/>
        <w:t>SHURE</w:t>
      </w:r>
    </w:p>
    <w:p w14:paraId="6613C3BA" w14:textId="77777777" w:rsidR="00F448C6" w:rsidRDefault="003878C6" w:rsidP="003878C6">
      <w:pPr>
        <w:pStyle w:val="BODY"/>
        <w:ind w:right="1870"/>
        <w:rPr>
          <w:sz w:val="20"/>
        </w:rPr>
      </w:pPr>
      <w:r>
        <w:rPr>
          <w:sz w:val="20"/>
        </w:rPr>
        <w:t>Typ:</w:t>
      </w:r>
      <w:r>
        <w:rPr>
          <w:sz w:val="20"/>
        </w:rPr>
        <w:tab/>
        <w:t>ADX2/K9B bzw. ADX2/K9N</w:t>
      </w:r>
    </w:p>
    <w:p w14:paraId="1F48A791" w14:textId="77777777" w:rsidR="00F448C6" w:rsidRDefault="003878C6" w:rsidP="003878C6">
      <w:pPr>
        <w:pStyle w:val="BODY"/>
        <w:ind w:right="1870"/>
        <w:rPr>
          <w:sz w:val="22"/>
        </w:rPr>
      </w:pPr>
      <w:r>
        <w:rPr>
          <w:sz w:val="20"/>
        </w:rPr>
        <w:tab/>
        <w:t>oder gleichwertiger Art</w:t>
      </w:r>
    </w:p>
    <w:p w14:paraId="415115DB" w14:textId="77777777" w:rsidR="00F448C6" w:rsidRDefault="00F448C6" w:rsidP="003878C6">
      <w:pPr>
        <w:pStyle w:val="BODY"/>
        <w:ind w:right="1870"/>
        <w:rPr>
          <w:sz w:val="22"/>
        </w:rPr>
      </w:pPr>
    </w:p>
    <w:p w14:paraId="5EC04487" w14:textId="77777777" w:rsidR="00F448C6" w:rsidRDefault="00F448C6" w:rsidP="003878C6">
      <w:pPr>
        <w:pStyle w:val="BODY"/>
        <w:ind w:right="1870"/>
        <w:rPr>
          <w:sz w:val="22"/>
        </w:rPr>
      </w:pPr>
    </w:p>
    <w:p w14:paraId="1111E44F" w14:textId="77777777" w:rsidR="00F448C6" w:rsidRDefault="003878C6" w:rsidP="003878C6">
      <w:pPr>
        <w:pStyle w:val="BODY"/>
        <w:ind w:right="1870"/>
        <w:rPr>
          <w:sz w:val="22"/>
        </w:rPr>
      </w:pPr>
      <w:r>
        <w:rPr>
          <w:b/>
          <w:sz w:val="20"/>
        </w:rPr>
        <w:t>Angeboten (Vom Bieter einzutragen):</w:t>
      </w:r>
    </w:p>
    <w:p w14:paraId="76706870" w14:textId="77777777" w:rsidR="00F448C6" w:rsidRDefault="00F448C6" w:rsidP="003878C6">
      <w:pPr>
        <w:pStyle w:val="BODY"/>
        <w:ind w:right="1870"/>
        <w:rPr>
          <w:sz w:val="22"/>
        </w:rPr>
      </w:pPr>
    </w:p>
    <w:p w14:paraId="5163844D" w14:textId="77777777" w:rsidR="00F448C6" w:rsidRDefault="003878C6" w:rsidP="003878C6">
      <w:pPr>
        <w:pStyle w:val="BODY"/>
        <w:ind w:right="1870"/>
        <w:rPr>
          <w:sz w:val="22"/>
        </w:rPr>
      </w:pPr>
      <w:r>
        <w:rPr>
          <w:sz w:val="20"/>
        </w:rPr>
        <w:t>Fabrikat:</w:t>
      </w:r>
      <w:r>
        <w:rPr>
          <w:sz w:val="20"/>
        </w:rPr>
        <w:tab/>
      </w:r>
      <w:r>
        <w:rPr>
          <w:sz w:val="20"/>
        </w:rPr>
        <w:t xml:space="preserve"> '.......................................' </w:t>
      </w:r>
    </w:p>
    <w:p w14:paraId="71D7624D" w14:textId="77777777" w:rsidR="00F448C6" w:rsidRDefault="00F448C6" w:rsidP="003878C6">
      <w:pPr>
        <w:pStyle w:val="BODY"/>
        <w:ind w:right="1870"/>
        <w:rPr>
          <w:sz w:val="22"/>
        </w:rPr>
      </w:pPr>
    </w:p>
    <w:p w14:paraId="6EE306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166EF8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2E0E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FD2A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260A1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2AB0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0B37F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10.02.01.2.126    Shure_ADX2/K9HS** Digitaler Handsender, fernsteuerbar mit  KSM9HS-Kapsel </w:t>
      </w:r>
    </w:p>
    <w:p w14:paraId="013DED27" w14:textId="77777777" w:rsidR="00F448C6" w:rsidRDefault="003878C6" w:rsidP="003878C6">
      <w:pPr>
        <w:pStyle w:val="BODY"/>
        <w:ind w:right="1870"/>
        <w:rPr>
          <w:sz w:val="22"/>
        </w:rPr>
      </w:pPr>
      <w:r>
        <w:rPr>
          <w:sz w:val="20"/>
        </w:rPr>
        <w:t>Digitaler Handsender, fernsteuerbar mit KSM9HS-Kapsel</w:t>
      </w:r>
    </w:p>
    <w:p w14:paraId="3FBFB02C" w14:textId="77777777" w:rsidR="00F448C6" w:rsidRDefault="00F448C6" w:rsidP="003878C6">
      <w:pPr>
        <w:pStyle w:val="BODY"/>
        <w:ind w:right="1870"/>
        <w:rPr>
          <w:sz w:val="22"/>
        </w:rPr>
      </w:pPr>
    </w:p>
    <w:p w14:paraId="37D64D39" w14:textId="77777777" w:rsidR="00F448C6" w:rsidRDefault="003878C6" w:rsidP="003878C6">
      <w:pPr>
        <w:pStyle w:val="BODY"/>
        <w:ind w:right="1870"/>
        <w:rPr>
          <w:sz w:val="22"/>
        </w:rPr>
      </w:pPr>
      <w:r>
        <w:rPr>
          <w:sz w:val="20"/>
        </w:rPr>
        <w:t>Digitaler Audio-Handsender mit hochwertiger Doppelmembran Kondensatorkapsel, umschaltbarer Charakteristik Bre</w:t>
      </w:r>
      <w:r>
        <w:rPr>
          <w:sz w:val="20"/>
        </w:rPr>
        <w:t>ite Niere/ Hyperniere</w:t>
      </w:r>
      <w:r>
        <w:rPr>
          <w:sz w:val="20"/>
        </w:rPr>
        <w:br/>
        <w:t>passend zu dem im Vortext beschriebenen digitalen Funkmikrofon-System.</w:t>
      </w:r>
    </w:p>
    <w:p w14:paraId="335D47E5" w14:textId="77777777" w:rsidR="00F448C6" w:rsidRDefault="00F448C6" w:rsidP="003878C6">
      <w:pPr>
        <w:pStyle w:val="BODY"/>
        <w:ind w:right="1870"/>
        <w:rPr>
          <w:sz w:val="22"/>
        </w:rPr>
      </w:pPr>
    </w:p>
    <w:p w14:paraId="1C9BDAE9"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jederzeit in Echtzeit ferngesteuert werden.</w:t>
      </w:r>
    </w:p>
    <w:p w14:paraId="2229D165" w14:textId="77777777" w:rsidR="00F448C6" w:rsidRDefault="00F448C6" w:rsidP="003878C6">
      <w:pPr>
        <w:pStyle w:val="BODY"/>
        <w:ind w:right="1870"/>
        <w:rPr>
          <w:sz w:val="22"/>
        </w:rPr>
      </w:pPr>
    </w:p>
    <w:p w14:paraId="3952E4BC" w14:textId="77777777" w:rsidR="00F448C6" w:rsidRDefault="003878C6" w:rsidP="003878C6">
      <w:pPr>
        <w:pStyle w:val="BODY"/>
        <w:ind w:right="1870"/>
        <w:rPr>
          <w:sz w:val="22"/>
        </w:rPr>
      </w:pPr>
      <w:r>
        <w:rPr>
          <w:sz w:val="20"/>
        </w:rPr>
        <w:t>In Verbindung mit weiteren Systemkomponenten können damit Signalstörungen und Ausfälle</w:t>
      </w:r>
      <w:r>
        <w:rPr>
          <w:sz w:val="20"/>
        </w:rPr>
        <w:t xml:space="preserve"> aktiv verhindert und die Verfügbarkeit der Funkstrecke maximiert werden.</w:t>
      </w:r>
    </w:p>
    <w:p w14:paraId="3C1DE05B" w14:textId="77777777" w:rsidR="00F448C6" w:rsidRDefault="00F448C6" w:rsidP="003878C6">
      <w:pPr>
        <w:pStyle w:val="BODY"/>
        <w:ind w:right="1870"/>
        <w:rPr>
          <w:sz w:val="22"/>
        </w:rPr>
      </w:pPr>
    </w:p>
    <w:p w14:paraId="6134D7A7" w14:textId="77777777" w:rsidR="00F448C6" w:rsidRDefault="00F448C6" w:rsidP="003878C6">
      <w:pPr>
        <w:pStyle w:val="BODY"/>
        <w:ind w:right="1870"/>
        <w:rPr>
          <w:sz w:val="22"/>
        </w:rPr>
      </w:pPr>
    </w:p>
    <w:p w14:paraId="4341FE48" w14:textId="77777777" w:rsidR="00F448C6" w:rsidRDefault="003878C6" w:rsidP="003878C6">
      <w:pPr>
        <w:pStyle w:val="BODY"/>
        <w:ind w:right="1870"/>
        <w:rPr>
          <w:sz w:val="22"/>
        </w:rPr>
      </w:pPr>
      <w:r>
        <w:rPr>
          <w:b/>
          <w:sz w:val="20"/>
        </w:rPr>
        <w:t>Mindestanforderungen</w:t>
      </w:r>
    </w:p>
    <w:p w14:paraId="55C4D71D" w14:textId="77777777" w:rsidR="00F448C6" w:rsidRDefault="00F448C6" w:rsidP="003878C6">
      <w:pPr>
        <w:pStyle w:val="BODY"/>
        <w:ind w:right="1870"/>
        <w:rPr>
          <w:sz w:val="22"/>
        </w:rPr>
      </w:pPr>
    </w:p>
    <w:p w14:paraId="7B7D4DE5"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11224CA5" w14:textId="77777777" w:rsidR="00F448C6" w:rsidRDefault="00F448C6" w:rsidP="003878C6">
      <w:pPr>
        <w:pStyle w:val="BODY"/>
        <w:ind w:right="1870"/>
        <w:rPr>
          <w:sz w:val="22"/>
        </w:rPr>
      </w:pPr>
    </w:p>
    <w:p w14:paraId="6BE3128E" w14:textId="77777777" w:rsidR="00F448C6" w:rsidRDefault="003878C6" w:rsidP="003878C6">
      <w:pPr>
        <w:pStyle w:val="BODY"/>
        <w:numPr>
          <w:ilvl w:val="0"/>
          <w:numId w:val="4"/>
        </w:numPr>
        <w:ind w:right="1870"/>
        <w:rPr>
          <w:sz w:val="22"/>
        </w:rPr>
      </w:pPr>
      <w:r>
        <w:rPr>
          <w:sz w:val="20"/>
        </w:rPr>
        <w:t>Übertragung nach AES-256 verschlüsselbar</w:t>
      </w:r>
    </w:p>
    <w:p w14:paraId="014BCFC5" w14:textId="77777777" w:rsidR="00F448C6" w:rsidRDefault="00F448C6" w:rsidP="003878C6">
      <w:pPr>
        <w:pStyle w:val="BODY"/>
        <w:ind w:right="1870"/>
        <w:rPr>
          <w:sz w:val="22"/>
        </w:rPr>
      </w:pPr>
    </w:p>
    <w:p w14:paraId="546E678C" w14:textId="77777777" w:rsidR="00F448C6" w:rsidRDefault="003878C6" w:rsidP="003878C6">
      <w:pPr>
        <w:pStyle w:val="BODY"/>
        <w:numPr>
          <w:ilvl w:val="0"/>
          <w:numId w:val="4"/>
        </w:numPr>
        <w:ind w:right="1870"/>
        <w:rPr>
          <w:sz w:val="20"/>
        </w:rPr>
      </w:pPr>
      <w:r>
        <w:rPr>
          <w:sz w:val="20"/>
        </w:rPr>
        <w:t xml:space="preserve">Bidirektionale, hochverfügbare </w:t>
      </w:r>
      <w:r>
        <w:rPr>
          <w:sz w:val="20"/>
        </w:rPr>
        <w:t>Diversity Datenverbindung zur Überwachung und Fernbedienung des Senders in Echtzeit z.B. zur automatischen Vermeidung von Störungen durch Interferenzen o.ä.</w:t>
      </w:r>
      <w:r>
        <w:rPr>
          <w:sz w:val="20"/>
        </w:rPr>
        <w:br/>
      </w:r>
    </w:p>
    <w:p w14:paraId="2A873B6E" w14:textId="77777777" w:rsidR="00F448C6" w:rsidRDefault="003878C6" w:rsidP="003878C6">
      <w:pPr>
        <w:pStyle w:val="BODY"/>
        <w:numPr>
          <w:ilvl w:val="0"/>
          <w:numId w:val="4"/>
        </w:numPr>
        <w:ind w:right="1870"/>
        <w:rPr>
          <w:sz w:val="20"/>
        </w:rPr>
      </w:pPr>
      <w:r>
        <w:rPr>
          <w:sz w:val="20"/>
        </w:rPr>
        <w:t>Schlankes Metall-Gehäuse.</w:t>
      </w:r>
      <w:r>
        <w:rPr>
          <w:sz w:val="20"/>
        </w:rPr>
        <w:br/>
      </w:r>
    </w:p>
    <w:p w14:paraId="20FFBA89"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0DA3EFDE" w14:textId="77777777" w:rsidR="00F448C6" w:rsidRDefault="003878C6" w:rsidP="003878C6">
      <w:pPr>
        <w:pStyle w:val="BODY"/>
        <w:numPr>
          <w:ilvl w:val="0"/>
          <w:numId w:val="4"/>
        </w:numPr>
        <w:ind w:right="1870"/>
        <w:rPr>
          <w:sz w:val="20"/>
        </w:rPr>
      </w:pPr>
      <w:r>
        <w:rPr>
          <w:sz w:val="20"/>
        </w:rPr>
        <w:t>An/Aus-Schalter vor Fehl</w:t>
      </w:r>
      <w:r>
        <w:rPr>
          <w:sz w:val="20"/>
        </w:rPr>
        <w:t>bedienung geschützt und optisch unauffällig positioniert, weitere Bedienelemente im Normalbetrieb verdeckt</w:t>
      </w:r>
      <w:r>
        <w:rPr>
          <w:sz w:val="20"/>
        </w:rPr>
        <w:br/>
      </w:r>
    </w:p>
    <w:p w14:paraId="6535BFCF"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w:t>
      </w:r>
      <w:r>
        <w:rPr>
          <w:sz w:val="20"/>
        </w:rPr>
        <w:t>t der Batterie (in h:min) und Pegel des Fernsteuerungssignals.</w:t>
      </w:r>
      <w:r>
        <w:rPr>
          <w:sz w:val="20"/>
        </w:rPr>
        <w:br/>
      </w:r>
    </w:p>
    <w:p w14:paraId="5A0C4FD3" w14:textId="77777777" w:rsidR="00F448C6" w:rsidRDefault="003878C6" w:rsidP="003878C6">
      <w:pPr>
        <w:pStyle w:val="BODY"/>
        <w:numPr>
          <w:ilvl w:val="0"/>
          <w:numId w:val="4"/>
        </w:numPr>
        <w:ind w:right="1870"/>
        <w:rPr>
          <w:sz w:val="22"/>
        </w:rPr>
      </w:pPr>
      <w:r>
        <w:rPr>
          <w:sz w:val="20"/>
        </w:rPr>
        <w:t>Optionale Talk Switch Funktion</w:t>
      </w:r>
    </w:p>
    <w:p w14:paraId="255F3383" w14:textId="77777777" w:rsidR="00F448C6" w:rsidRDefault="00F448C6" w:rsidP="003878C6">
      <w:pPr>
        <w:pStyle w:val="BODY"/>
        <w:ind w:right="1870"/>
        <w:rPr>
          <w:sz w:val="22"/>
        </w:rPr>
      </w:pPr>
    </w:p>
    <w:p w14:paraId="5047E49B"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7119FB1A" w14:textId="77777777" w:rsidR="00F448C6" w:rsidRDefault="003878C6" w:rsidP="003878C6">
      <w:pPr>
        <w:pStyle w:val="BODY"/>
        <w:numPr>
          <w:ilvl w:val="0"/>
          <w:numId w:val="4"/>
        </w:numPr>
        <w:ind w:right="1870"/>
        <w:rPr>
          <w:sz w:val="22"/>
        </w:rPr>
      </w:pPr>
      <w:r>
        <w:rPr>
          <w:sz w:val="20"/>
        </w:rPr>
        <w:t>Ladekontakte</w:t>
      </w:r>
    </w:p>
    <w:p w14:paraId="0CC30AC3" w14:textId="77777777" w:rsidR="00F448C6" w:rsidRDefault="00F448C6" w:rsidP="003878C6">
      <w:pPr>
        <w:pStyle w:val="BODY"/>
        <w:ind w:right="1870"/>
        <w:rPr>
          <w:sz w:val="22"/>
        </w:rPr>
      </w:pPr>
    </w:p>
    <w:p w14:paraId="31808720" w14:textId="77777777" w:rsidR="00F448C6" w:rsidRDefault="00F448C6" w:rsidP="003878C6">
      <w:pPr>
        <w:pStyle w:val="BODY"/>
        <w:ind w:right="1870"/>
        <w:rPr>
          <w:sz w:val="22"/>
        </w:rPr>
      </w:pPr>
    </w:p>
    <w:p w14:paraId="2ACC9784" w14:textId="77777777" w:rsidR="00F448C6" w:rsidRDefault="003878C6" w:rsidP="003878C6">
      <w:pPr>
        <w:pStyle w:val="BODY"/>
        <w:ind w:right="1870"/>
        <w:rPr>
          <w:sz w:val="22"/>
        </w:rPr>
      </w:pPr>
      <w:r>
        <w:rPr>
          <w:b/>
          <w:sz w:val="20"/>
        </w:rPr>
        <w:t>Technische Daten:</w:t>
      </w:r>
    </w:p>
    <w:p w14:paraId="05DD61F9" w14:textId="77777777" w:rsidR="00F448C6" w:rsidRDefault="00F448C6" w:rsidP="003878C6">
      <w:pPr>
        <w:pStyle w:val="BODY"/>
        <w:ind w:right="1870"/>
        <w:rPr>
          <w:sz w:val="22"/>
        </w:rPr>
      </w:pPr>
    </w:p>
    <w:p w14:paraId="190437B8" w14:textId="77777777" w:rsidR="00F448C6" w:rsidRDefault="003878C6" w:rsidP="003878C6">
      <w:pPr>
        <w:pStyle w:val="BODY"/>
        <w:ind w:right="1870"/>
        <w:rPr>
          <w:sz w:val="20"/>
        </w:rPr>
      </w:pPr>
      <w:r>
        <w:rPr>
          <w:b/>
          <w:sz w:val="20"/>
        </w:rPr>
        <w:t>Mikrofonkapsel</w:t>
      </w:r>
      <w:r>
        <w:rPr>
          <w:sz w:val="20"/>
        </w:rPr>
        <w:tab/>
        <w:t>KSM9HS</w:t>
      </w:r>
    </w:p>
    <w:p w14:paraId="51DA5267" w14:textId="77777777" w:rsidR="00F448C6" w:rsidRDefault="003878C6" w:rsidP="003878C6">
      <w:pPr>
        <w:pStyle w:val="BODY"/>
        <w:ind w:right="1870"/>
        <w:rPr>
          <w:sz w:val="20"/>
        </w:rPr>
      </w:pPr>
      <w:r>
        <w:rPr>
          <w:sz w:val="20"/>
        </w:rPr>
        <w:t xml:space="preserve">Kapeltyp:  </w:t>
      </w:r>
      <w:r>
        <w:rPr>
          <w:sz w:val="20"/>
        </w:rPr>
        <w:tab/>
        <w:t>Kondensator, umschaltbar</w:t>
      </w:r>
      <w:r>
        <w:rPr>
          <w:sz w:val="20"/>
        </w:rPr>
        <w:br/>
        <w:t>Breite Niere/ Hypern</w:t>
      </w:r>
      <w:r>
        <w:rPr>
          <w:sz w:val="20"/>
        </w:rPr>
        <w:t>iere</w:t>
      </w:r>
    </w:p>
    <w:p w14:paraId="3F981AFA" w14:textId="77777777" w:rsidR="00F448C6" w:rsidRDefault="003878C6" w:rsidP="003878C6">
      <w:pPr>
        <w:pStyle w:val="BODY"/>
        <w:ind w:right="1870"/>
        <w:rPr>
          <w:sz w:val="20"/>
        </w:rPr>
      </w:pPr>
      <w:r>
        <w:rPr>
          <w:sz w:val="20"/>
        </w:rPr>
        <w:t xml:space="preserve">Empfindlichkeit:  </w:t>
      </w:r>
      <w:r>
        <w:rPr>
          <w:sz w:val="20"/>
        </w:rPr>
        <w:tab/>
        <w:t>-51,5 dBV/Pa (2,66 mV)</w:t>
      </w:r>
    </w:p>
    <w:p w14:paraId="494FAF54" w14:textId="77777777" w:rsidR="00F448C6" w:rsidRDefault="003878C6" w:rsidP="003878C6">
      <w:pPr>
        <w:pStyle w:val="BODY"/>
        <w:ind w:right="1870"/>
        <w:rPr>
          <w:sz w:val="22"/>
        </w:rPr>
      </w:pPr>
      <w:r>
        <w:rPr>
          <w:sz w:val="20"/>
        </w:rPr>
        <w:t xml:space="preserve">Frequenzgang:  </w:t>
      </w:r>
      <w:r>
        <w:rPr>
          <w:sz w:val="20"/>
        </w:rPr>
        <w:tab/>
        <w:t>50 Hz - 20 kHz</w:t>
      </w:r>
    </w:p>
    <w:p w14:paraId="11060070" w14:textId="77777777" w:rsidR="00F448C6" w:rsidRDefault="00F448C6" w:rsidP="003878C6">
      <w:pPr>
        <w:pStyle w:val="BODY"/>
        <w:ind w:right="1870"/>
        <w:rPr>
          <w:sz w:val="22"/>
        </w:rPr>
      </w:pPr>
    </w:p>
    <w:p w14:paraId="2E4B70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1F323C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654B2C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0FF5D9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A9B2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3A4106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6B9430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23A6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05B8D9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1F7F7C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E83D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07DFB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r>
        <w:rPr>
          <w:color w:val="000000"/>
          <w:sz w:val="20"/>
          <w:lang w:val="de-DE" w:eastAsia="de-DE" w:bidi="de-DE"/>
        </w:rPr>
        <w:br/>
        <w:t>(in 3 dB Schritt</w:t>
      </w:r>
      <w:r>
        <w:rPr>
          <w:color w:val="000000"/>
          <w:sz w:val="20"/>
          <w:lang w:val="de-DE" w:eastAsia="de-DE" w:bidi="de-DE"/>
        </w:rPr>
        <w:t>en)</w:t>
      </w:r>
    </w:p>
    <w:p w14:paraId="7C1A8F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0774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12FB50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4E4CAA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2B37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0AFC3D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09C8A8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E52A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8F3C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254 mm x 51 mm,</w:t>
      </w:r>
    </w:p>
    <w:p w14:paraId="350C85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179g (ohne Akku)</w:t>
      </w:r>
    </w:p>
    <w:p w14:paraId="3C6C0E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7F7D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6DF5BADF" w14:textId="77777777" w:rsidR="00F448C6" w:rsidRDefault="00F448C6" w:rsidP="003878C6">
      <w:pPr>
        <w:pStyle w:val="BODY"/>
        <w:ind w:right="1870"/>
        <w:rPr>
          <w:sz w:val="22"/>
        </w:rPr>
      </w:pPr>
    </w:p>
    <w:p w14:paraId="070EF20E" w14:textId="77777777" w:rsidR="00F448C6" w:rsidRDefault="003878C6" w:rsidP="003878C6">
      <w:pPr>
        <w:pStyle w:val="BODY"/>
        <w:ind w:right="1870"/>
        <w:rPr>
          <w:sz w:val="22"/>
        </w:rPr>
      </w:pPr>
      <w:r>
        <w:rPr>
          <w:sz w:val="20"/>
        </w:rPr>
        <w:t xml:space="preserve">Farbe:  </w:t>
      </w:r>
      <w:r>
        <w:rPr>
          <w:sz w:val="20"/>
        </w:rPr>
        <w:tab/>
        <w:t>Schwarz (AD2/K9HSB) oder Nickel (AD2/K9HSN)</w:t>
      </w:r>
    </w:p>
    <w:p w14:paraId="6368AC12" w14:textId="77777777" w:rsidR="00F448C6" w:rsidRDefault="00F448C6" w:rsidP="003878C6">
      <w:pPr>
        <w:pStyle w:val="BODY"/>
        <w:ind w:right="1870"/>
        <w:rPr>
          <w:sz w:val="22"/>
        </w:rPr>
      </w:pPr>
    </w:p>
    <w:p w14:paraId="419E1617" w14:textId="77777777" w:rsidR="00F448C6" w:rsidRDefault="00F448C6" w:rsidP="003878C6">
      <w:pPr>
        <w:pStyle w:val="BODY"/>
        <w:ind w:right="1870"/>
        <w:rPr>
          <w:sz w:val="22"/>
        </w:rPr>
      </w:pPr>
    </w:p>
    <w:p w14:paraId="68C24B3E" w14:textId="77777777" w:rsidR="00F448C6" w:rsidRDefault="00F448C6" w:rsidP="003878C6">
      <w:pPr>
        <w:pStyle w:val="BODY"/>
        <w:ind w:right="1870"/>
        <w:rPr>
          <w:sz w:val="22"/>
        </w:rPr>
      </w:pPr>
    </w:p>
    <w:p w14:paraId="00CD7008" w14:textId="77777777" w:rsidR="00F448C6" w:rsidRDefault="003878C6" w:rsidP="003878C6">
      <w:pPr>
        <w:pStyle w:val="BODY"/>
        <w:ind w:right="1870"/>
        <w:rPr>
          <w:sz w:val="20"/>
        </w:rPr>
      </w:pPr>
      <w:r>
        <w:rPr>
          <w:b/>
          <w:sz w:val="20"/>
        </w:rPr>
        <w:t>Frequenzversion</w:t>
      </w:r>
    </w:p>
    <w:p w14:paraId="644F8299" w14:textId="77777777" w:rsidR="00F448C6" w:rsidRDefault="003878C6" w:rsidP="003878C6">
      <w:pPr>
        <w:pStyle w:val="BODY"/>
        <w:ind w:right="1870"/>
        <w:rPr>
          <w:sz w:val="20"/>
        </w:rPr>
      </w:pPr>
      <w:r>
        <w:rPr>
          <w:sz w:val="20"/>
        </w:rPr>
        <w:t xml:space="preserve">G56  </w:t>
      </w:r>
      <w:r>
        <w:rPr>
          <w:sz w:val="20"/>
        </w:rPr>
        <w:tab/>
        <w:t>(470 - 636MHz)</w:t>
      </w:r>
    </w:p>
    <w:p w14:paraId="5952216A" w14:textId="77777777" w:rsidR="00F448C6" w:rsidRDefault="003878C6" w:rsidP="003878C6">
      <w:pPr>
        <w:pStyle w:val="BODY"/>
        <w:ind w:right="1870"/>
        <w:rPr>
          <w:sz w:val="22"/>
        </w:rPr>
      </w:pPr>
      <w:r>
        <w:rPr>
          <w:sz w:val="20"/>
        </w:rPr>
        <w:t xml:space="preserve">K55  </w:t>
      </w:r>
      <w:r>
        <w:rPr>
          <w:sz w:val="20"/>
        </w:rPr>
        <w:tab/>
        <w:t>(606 - 694MHz)</w:t>
      </w:r>
    </w:p>
    <w:p w14:paraId="3ED8D226" w14:textId="77777777" w:rsidR="00F448C6" w:rsidRDefault="00F448C6" w:rsidP="003878C6">
      <w:pPr>
        <w:pStyle w:val="BODY"/>
        <w:ind w:right="1870"/>
        <w:rPr>
          <w:sz w:val="22"/>
        </w:rPr>
      </w:pPr>
    </w:p>
    <w:p w14:paraId="1F02D233" w14:textId="77777777" w:rsidR="00F448C6" w:rsidRDefault="00F448C6" w:rsidP="003878C6">
      <w:pPr>
        <w:pStyle w:val="BODY"/>
        <w:ind w:right="1870"/>
        <w:rPr>
          <w:sz w:val="22"/>
        </w:rPr>
      </w:pPr>
    </w:p>
    <w:p w14:paraId="4A46B290" w14:textId="77777777" w:rsidR="00F448C6" w:rsidRDefault="003878C6" w:rsidP="003878C6">
      <w:pPr>
        <w:pStyle w:val="BODY"/>
        <w:ind w:right="1870"/>
        <w:rPr>
          <w:sz w:val="20"/>
        </w:rPr>
      </w:pPr>
      <w:r>
        <w:rPr>
          <w:b/>
          <w:sz w:val="20"/>
        </w:rPr>
        <w:t>gefordertes Zubehör:</w:t>
      </w:r>
    </w:p>
    <w:p w14:paraId="153D1575" w14:textId="77777777" w:rsidR="00F448C6" w:rsidRDefault="003878C6" w:rsidP="003878C6">
      <w:pPr>
        <w:pStyle w:val="BODY"/>
        <w:numPr>
          <w:ilvl w:val="0"/>
          <w:numId w:val="4"/>
        </w:numPr>
        <w:ind w:right="1870"/>
        <w:rPr>
          <w:sz w:val="22"/>
        </w:rPr>
      </w:pPr>
      <w:r>
        <w:rPr>
          <w:sz w:val="20"/>
        </w:rPr>
        <w:t>2x System Akku SB920</w:t>
      </w:r>
    </w:p>
    <w:p w14:paraId="636CE67E" w14:textId="77777777" w:rsidR="00F448C6" w:rsidRDefault="00F448C6" w:rsidP="003878C6">
      <w:pPr>
        <w:pStyle w:val="BODY"/>
        <w:ind w:right="1870"/>
        <w:rPr>
          <w:sz w:val="22"/>
        </w:rPr>
      </w:pPr>
    </w:p>
    <w:p w14:paraId="63D36A6E" w14:textId="77777777" w:rsidR="00F448C6" w:rsidRDefault="003878C6" w:rsidP="003878C6">
      <w:pPr>
        <w:pStyle w:val="BODY"/>
        <w:ind w:right="1870"/>
        <w:rPr>
          <w:sz w:val="22"/>
        </w:rPr>
      </w:pPr>
      <w:r>
        <w:rPr>
          <w:b/>
          <w:sz w:val="20"/>
        </w:rPr>
        <w:t>Ausgeschrieben:</w:t>
      </w:r>
    </w:p>
    <w:p w14:paraId="40A6E510" w14:textId="77777777" w:rsidR="00F448C6" w:rsidRDefault="00F448C6" w:rsidP="003878C6">
      <w:pPr>
        <w:pStyle w:val="BODY"/>
        <w:ind w:right="1870"/>
        <w:rPr>
          <w:sz w:val="22"/>
        </w:rPr>
      </w:pPr>
    </w:p>
    <w:p w14:paraId="5DAE6E41" w14:textId="77777777" w:rsidR="00F448C6" w:rsidRDefault="003878C6" w:rsidP="003878C6">
      <w:pPr>
        <w:pStyle w:val="BODY"/>
        <w:ind w:right="1870"/>
        <w:rPr>
          <w:sz w:val="20"/>
        </w:rPr>
      </w:pPr>
      <w:r>
        <w:rPr>
          <w:sz w:val="20"/>
        </w:rPr>
        <w:t>Fabrikat:</w:t>
      </w:r>
      <w:r>
        <w:rPr>
          <w:sz w:val="20"/>
        </w:rPr>
        <w:tab/>
        <w:t>SHURE</w:t>
      </w:r>
    </w:p>
    <w:p w14:paraId="07C88C7B" w14:textId="77777777" w:rsidR="00F448C6" w:rsidRDefault="003878C6" w:rsidP="003878C6">
      <w:pPr>
        <w:pStyle w:val="BODY"/>
        <w:ind w:right="1870"/>
        <w:rPr>
          <w:sz w:val="20"/>
        </w:rPr>
      </w:pPr>
      <w:r>
        <w:rPr>
          <w:sz w:val="20"/>
        </w:rPr>
        <w:t>Typ:</w:t>
      </w:r>
      <w:r>
        <w:rPr>
          <w:sz w:val="20"/>
        </w:rPr>
        <w:tab/>
        <w:t>ADX2/K9HSB bzw. ADX2/K9HSN</w:t>
      </w:r>
    </w:p>
    <w:p w14:paraId="33C20E7F" w14:textId="77777777" w:rsidR="00F448C6" w:rsidRDefault="003878C6" w:rsidP="003878C6">
      <w:pPr>
        <w:pStyle w:val="BODY"/>
        <w:ind w:right="1870"/>
        <w:rPr>
          <w:sz w:val="22"/>
        </w:rPr>
      </w:pPr>
      <w:r>
        <w:rPr>
          <w:sz w:val="20"/>
        </w:rPr>
        <w:tab/>
        <w:t>oder gleichwertiger Art</w:t>
      </w:r>
    </w:p>
    <w:p w14:paraId="36B2E060" w14:textId="77777777" w:rsidR="00F448C6" w:rsidRDefault="00F448C6" w:rsidP="003878C6">
      <w:pPr>
        <w:pStyle w:val="BODY"/>
        <w:ind w:right="1870"/>
        <w:rPr>
          <w:sz w:val="22"/>
        </w:rPr>
      </w:pPr>
    </w:p>
    <w:p w14:paraId="07568C3C" w14:textId="77777777" w:rsidR="00F448C6" w:rsidRDefault="00F448C6" w:rsidP="003878C6">
      <w:pPr>
        <w:pStyle w:val="BODY"/>
        <w:ind w:right="1870"/>
        <w:rPr>
          <w:sz w:val="22"/>
        </w:rPr>
      </w:pPr>
    </w:p>
    <w:p w14:paraId="1E4E869B" w14:textId="77777777" w:rsidR="00F448C6" w:rsidRDefault="003878C6" w:rsidP="003878C6">
      <w:pPr>
        <w:pStyle w:val="BODY"/>
        <w:ind w:right="1870"/>
        <w:rPr>
          <w:sz w:val="22"/>
        </w:rPr>
      </w:pPr>
      <w:r>
        <w:rPr>
          <w:b/>
          <w:sz w:val="20"/>
        </w:rPr>
        <w:t>Angeboten (Vom Bieter einzutragen):</w:t>
      </w:r>
    </w:p>
    <w:p w14:paraId="458EB39D" w14:textId="77777777" w:rsidR="00F448C6" w:rsidRDefault="00F448C6" w:rsidP="003878C6">
      <w:pPr>
        <w:pStyle w:val="BODY"/>
        <w:ind w:right="1870"/>
        <w:rPr>
          <w:sz w:val="22"/>
        </w:rPr>
      </w:pPr>
    </w:p>
    <w:p w14:paraId="0E8D5692" w14:textId="77777777" w:rsidR="00F448C6" w:rsidRDefault="003878C6" w:rsidP="003878C6">
      <w:pPr>
        <w:pStyle w:val="BODY"/>
        <w:ind w:right="1870"/>
        <w:rPr>
          <w:sz w:val="22"/>
        </w:rPr>
      </w:pPr>
      <w:r>
        <w:rPr>
          <w:sz w:val="20"/>
        </w:rPr>
        <w:t>Fabrikat:</w:t>
      </w:r>
      <w:r>
        <w:rPr>
          <w:sz w:val="20"/>
        </w:rPr>
        <w:tab/>
      </w:r>
      <w:r>
        <w:rPr>
          <w:sz w:val="20"/>
        </w:rPr>
        <w:t xml:space="preserve"> '.......................................' </w:t>
      </w:r>
    </w:p>
    <w:p w14:paraId="5F3ECBEB" w14:textId="77777777" w:rsidR="00F448C6" w:rsidRDefault="00F448C6" w:rsidP="003878C6">
      <w:pPr>
        <w:pStyle w:val="BODY"/>
        <w:ind w:right="1870"/>
        <w:rPr>
          <w:sz w:val="22"/>
        </w:rPr>
      </w:pPr>
    </w:p>
    <w:p w14:paraId="0721EF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3BDAE4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6EE6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873F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3AEC9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72C9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5AABD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10.02.01.2.127    Shure_ADX2/KSM8** Digitaler Handsender, fernsteuerbar mit KSM8-Kapsel </w:t>
      </w:r>
    </w:p>
    <w:p w14:paraId="22218B3C" w14:textId="77777777" w:rsidR="00F448C6" w:rsidRDefault="003878C6" w:rsidP="003878C6">
      <w:pPr>
        <w:pStyle w:val="BODY"/>
        <w:ind w:right="1870"/>
        <w:rPr>
          <w:sz w:val="22"/>
        </w:rPr>
      </w:pPr>
      <w:r>
        <w:rPr>
          <w:sz w:val="20"/>
        </w:rPr>
        <w:t>Digitaler Handsender, fernsteuerbar mit KSM8-Kapsel</w:t>
      </w:r>
    </w:p>
    <w:p w14:paraId="7BE7354A" w14:textId="77777777" w:rsidR="00F448C6" w:rsidRDefault="00F448C6" w:rsidP="003878C6">
      <w:pPr>
        <w:pStyle w:val="BODY"/>
        <w:ind w:right="1870"/>
        <w:rPr>
          <w:sz w:val="22"/>
        </w:rPr>
      </w:pPr>
    </w:p>
    <w:p w14:paraId="6FF4566F" w14:textId="77777777" w:rsidR="00F448C6" w:rsidRDefault="003878C6" w:rsidP="003878C6">
      <w:pPr>
        <w:pStyle w:val="BODY"/>
        <w:ind w:right="1870"/>
        <w:rPr>
          <w:sz w:val="22"/>
        </w:rPr>
      </w:pPr>
      <w:r>
        <w:rPr>
          <w:sz w:val="20"/>
        </w:rPr>
        <w:t>Digitaler Audio-Handsender mit dynamischer Dualdyne Doppelmem</w:t>
      </w:r>
      <w:r>
        <w:rPr>
          <w:sz w:val="20"/>
        </w:rPr>
        <w:t>bran Kapsel mit Richtcharakteristik Niere</w:t>
      </w:r>
      <w:r>
        <w:rPr>
          <w:sz w:val="20"/>
        </w:rPr>
        <w:br/>
        <w:t>passend zu dem im Vortext beschriebenen digitalen Funkmikrofon-System.</w:t>
      </w:r>
    </w:p>
    <w:p w14:paraId="0BA4D896" w14:textId="77777777" w:rsidR="00F448C6" w:rsidRDefault="00F448C6" w:rsidP="003878C6">
      <w:pPr>
        <w:pStyle w:val="BODY"/>
        <w:ind w:right="1870"/>
        <w:rPr>
          <w:sz w:val="22"/>
        </w:rPr>
      </w:pPr>
    </w:p>
    <w:p w14:paraId="4E15BA7F"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jederzeit in Echt</w:t>
      </w:r>
      <w:r>
        <w:rPr>
          <w:sz w:val="20"/>
        </w:rPr>
        <w:t>zeit ferngesteuert werden.</w:t>
      </w:r>
    </w:p>
    <w:p w14:paraId="32A08955" w14:textId="77777777" w:rsidR="00F448C6" w:rsidRDefault="00F448C6" w:rsidP="003878C6">
      <w:pPr>
        <w:pStyle w:val="BODY"/>
        <w:ind w:right="1870"/>
        <w:rPr>
          <w:sz w:val="22"/>
        </w:rPr>
      </w:pPr>
    </w:p>
    <w:p w14:paraId="53C14AA2"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39591101" w14:textId="77777777" w:rsidR="00F448C6" w:rsidRDefault="00F448C6" w:rsidP="003878C6">
      <w:pPr>
        <w:pStyle w:val="BODY"/>
        <w:ind w:right="1870"/>
        <w:rPr>
          <w:sz w:val="22"/>
        </w:rPr>
      </w:pPr>
    </w:p>
    <w:p w14:paraId="28EE1946" w14:textId="77777777" w:rsidR="00F448C6" w:rsidRDefault="00F448C6" w:rsidP="003878C6">
      <w:pPr>
        <w:pStyle w:val="BODY"/>
        <w:ind w:right="1870"/>
        <w:rPr>
          <w:sz w:val="22"/>
        </w:rPr>
      </w:pPr>
    </w:p>
    <w:p w14:paraId="514C57F6" w14:textId="77777777" w:rsidR="00F448C6" w:rsidRDefault="003878C6" w:rsidP="003878C6">
      <w:pPr>
        <w:pStyle w:val="BODY"/>
        <w:ind w:right="1870"/>
        <w:rPr>
          <w:sz w:val="22"/>
        </w:rPr>
      </w:pPr>
      <w:r>
        <w:rPr>
          <w:b/>
          <w:sz w:val="20"/>
        </w:rPr>
        <w:t>Mindestanforderungen</w:t>
      </w:r>
    </w:p>
    <w:p w14:paraId="78D767C8" w14:textId="77777777" w:rsidR="00F448C6" w:rsidRDefault="00F448C6" w:rsidP="003878C6">
      <w:pPr>
        <w:pStyle w:val="BODY"/>
        <w:ind w:right="1870"/>
        <w:rPr>
          <w:sz w:val="22"/>
        </w:rPr>
      </w:pPr>
    </w:p>
    <w:p w14:paraId="7AB567AD" w14:textId="77777777" w:rsidR="00F448C6" w:rsidRDefault="003878C6" w:rsidP="003878C6">
      <w:pPr>
        <w:pStyle w:val="BODY"/>
        <w:numPr>
          <w:ilvl w:val="0"/>
          <w:numId w:val="4"/>
        </w:numPr>
        <w:ind w:right="1870"/>
        <w:rPr>
          <w:sz w:val="22"/>
        </w:rPr>
      </w:pPr>
      <w:r>
        <w:rPr>
          <w:sz w:val="20"/>
        </w:rPr>
        <w:t>Mind.23 Kanäle (HD-Modus 63 CH) in einem 8 M</w:t>
      </w:r>
      <w:r>
        <w:rPr>
          <w:sz w:val="20"/>
        </w:rPr>
        <w:t>Hz DVB-T Kanal gleichzeitig betreibbar.</w:t>
      </w:r>
    </w:p>
    <w:p w14:paraId="1C575A27" w14:textId="77777777" w:rsidR="00F448C6" w:rsidRDefault="00F448C6" w:rsidP="003878C6">
      <w:pPr>
        <w:pStyle w:val="BODY"/>
        <w:ind w:right="1870"/>
        <w:rPr>
          <w:sz w:val="22"/>
        </w:rPr>
      </w:pPr>
    </w:p>
    <w:p w14:paraId="5E2A38D9" w14:textId="77777777" w:rsidR="00F448C6" w:rsidRDefault="003878C6" w:rsidP="003878C6">
      <w:pPr>
        <w:pStyle w:val="BODY"/>
        <w:numPr>
          <w:ilvl w:val="0"/>
          <w:numId w:val="4"/>
        </w:numPr>
        <w:ind w:right="1870"/>
        <w:rPr>
          <w:sz w:val="22"/>
        </w:rPr>
      </w:pPr>
      <w:r>
        <w:rPr>
          <w:sz w:val="20"/>
        </w:rPr>
        <w:t>Übertragung nach AES-256 verschlüsselbar</w:t>
      </w:r>
    </w:p>
    <w:p w14:paraId="14D3BCE5" w14:textId="77777777" w:rsidR="00F448C6" w:rsidRDefault="00F448C6" w:rsidP="003878C6">
      <w:pPr>
        <w:pStyle w:val="BODY"/>
        <w:ind w:right="1870"/>
        <w:rPr>
          <w:sz w:val="22"/>
        </w:rPr>
      </w:pPr>
    </w:p>
    <w:p w14:paraId="1A024B6D"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z.B. zur automatischen Vermeidung von Störungen durch Interferenzen o.ä.</w:t>
      </w:r>
      <w:r>
        <w:rPr>
          <w:sz w:val="20"/>
        </w:rPr>
        <w:br/>
      </w:r>
    </w:p>
    <w:p w14:paraId="65144AD8" w14:textId="77777777" w:rsidR="00F448C6" w:rsidRDefault="003878C6" w:rsidP="003878C6">
      <w:pPr>
        <w:pStyle w:val="BODY"/>
        <w:numPr>
          <w:ilvl w:val="0"/>
          <w:numId w:val="4"/>
        </w:numPr>
        <w:ind w:right="1870"/>
        <w:rPr>
          <w:sz w:val="20"/>
        </w:rPr>
      </w:pPr>
      <w:r>
        <w:rPr>
          <w:sz w:val="20"/>
        </w:rPr>
        <w:t>Schlankes Metall-Gehäuse.</w:t>
      </w:r>
      <w:r>
        <w:rPr>
          <w:sz w:val="20"/>
        </w:rPr>
        <w:br/>
      </w:r>
    </w:p>
    <w:p w14:paraId="56882DCA" w14:textId="77777777" w:rsidR="00F448C6" w:rsidRDefault="003878C6" w:rsidP="003878C6">
      <w:pPr>
        <w:pStyle w:val="BODY"/>
        <w:numPr>
          <w:ilvl w:val="0"/>
          <w:numId w:val="4"/>
        </w:numPr>
        <w:ind w:right="1870"/>
        <w:rPr>
          <w:sz w:val="20"/>
        </w:rPr>
      </w:pPr>
      <w:r>
        <w:rPr>
          <w:sz w:val="20"/>
        </w:rPr>
        <w:t>Maximale Schweiß- und Feuchtigkeitsresis</w:t>
      </w:r>
      <w:r>
        <w:rPr>
          <w:sz w:val="20"/>
        </w:rPr>
        <w:t>tenz.</w:t>
      </w:r>
      <w:r>
        <w:rPr>
          <w:sz w:val="20"/>
        </w:rPr>
        <w:br/>
      </w:r>
    </w:p>
    <w:p w14:paraId="415178BF"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6D921379"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w:t>
      </w:r>
      <w:r>
        <w:rPr>
          <w:sz w:val="20"/>
        </w:rPr>
        <w:t>eige von Kanalname, Restlaufzeit der Batterie (in h:min) und Pegel des Fernsteuerungssignals.</w:t>
      </w:r>
      <w:r>
        <w:rPr>
          <w:sz w:val="20"/>
        </w:rPr>
        <w:br/>
      </w:r>
    </w:p>
    <w:p w14:paraId="1801EBDD" w14:textId="77777777" w:rsidR="00F448C6" w:rsidRDefault="003878C6" w:rsidP="003878C6">
      <w:pPr>
        <w:pStyle w:val="BODY"/>
        <w:numPr>
          <w:ilvl w:val="0"/>
          <w:numId w:val="4"/>
        </w:numPr>
        <w:ind w:right="1870"/>
        <w:rPr>
          <w:sz w:val="22"/>
        </w:rPr>
      </w:pPr>
      <w:r>
        <w:rPr>
          <w:sz w:val="20"/>
        </w:rPr>
        <w:t>Optionale Talk Switch Funktion</w:t>
      </w:r>
    </w:p>
    <w:p w14:paraId="1CC24E23" w14:textId="77777777" w:rsidR="00F448C6" w:rsidRDefault="00F448C6" w:rsidP="003878C6">
      <w:pPr>
        <w:pStyle w:val="BODY"/>
        <w:ind w:right="1870"/>
        <w:rPr>
          <w:sz w:val="22"/>
        </w:rPr>
      </w:pPr>
    </w:p>
    <w:p w14:paraId="653C47D0"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549BF21E" w14:textId="77777777" w:rsidR="00F448C6" w:rsidRDefault="003878C6" w:rsidP="003878C6">
      <w:pPr>
        <w:pStyle w:val="BODY"/>
        <w:numPr>
          <w:ilvl w:val="0"/>
          <w:numId w:val="4"/>
        </w:numPr>
        <w:ind w:right="1870"/>
        <w:rPr>
          <w:sz w:val="22"/>
        </w:rPr>
      </w:pPr>
      <w:r>
        <w:rPr>
          <w:sz w:val="20"/>
        </w:rPr>
        <w:t>Ladekontakte</w:t>
      </w:r>
    </w:p>
    <w:p w14:paraId="7DA456E4" w14:textId="77777777" w:rsidR="00F448C6" w:rsidRDefault="00F448C6" w:rsidP="003878C6">
      <w:pPr>
        <w:pStyle w:val="BODY"/>
        <w:ind w:right="1870"/>
        <w:rPr>
          <w:sz w:val="22"/>
        </w:rPr>
      </w:pPr>
    </w:p>
    <w:p w14:paraId="24A65B8C" w14:textId="77777777" w:rsidR="00F448C6" w:rsidRDefault="00F448C6" w:rsidP="003878C6">
      <w:pPr>
        <w:pStyle w:val="BODY"/>
        <w:ind w:right="1870"/>
        <w:rPr>
          <w:sz w:val="22"/>
        </w:rPr>
      </w:pPr>
    </w:p>
    <w:p w14:paraId="1D12C0EF" w14:textId="77777777" w:rsidR="00F448C6" w:rsidRDefault="003878C6" w:rsidP="003878C6">
      <w:pPr>
        <w:pStyle w:val="BODY"/>
        <w:ind w:right="1870"/>
        <w:rPr>
          <w:sz w:val="22"/>
        </w:rPr>
      </w:pPr>
      <w:r>
        <w:rPr>
          <w:b/>
          <w:sz w:val="20"/>
        </w:rPr>
        <w:t>Technische Daten:</w:t>
      </w:r>
    </w:p>
    <w:p w14:paraId="738057B4" w14:textId="77777777" w:rsidR="00F448C6" w:rsidRDefault="00F448C6" w:rsidP="003878C6">
      <w:pPr>
        <w:pStyle w:val="BODY"/>
        <w:ind w:right="1870"/>
        <w:rPr>
          <w:sz w:val="22"/>
        </w:rPr>
      </w:pPr>
    </w:p>
    <w:p w14:paraId="1DB18E27" w14:textId="77777777" w:rsidR="00F448C6" w:rsidRDefault="003878C6" w:rsidP="003878C6">
      <w:pPr>
        <w:pStyle w:val="BODY"/>
        <w:ind w:right="1870"/>
        <w:rPr>
          <w:sz w:val="20"/>
        </w:rPr>
      </w:pPr>
      <w:r>
        <w:rPr>
          <w:b/>
          <w:sz w:val="20"/>
        </w:rPr>
        <w:t>Mikrofonkapsel</w:t>
      </w:r>
      <w:r>
        <w:rPr>
          <w:sz w:val="20"/>
        </w:rPr>
        <w:tab/>
        <w:t>KSM8</w:t>
      </w:r>
    </w:p>
    <w:p w14:paraId="3FA72816" w14:textId="77777777" w:rsidR="00F448C6" w:rsidRDefault="003878C6" w:rsidP="003878C6">
      <w:pPr>
        <w:pStyle w:val="BODY"/>
        <w:ind w:right="1870"/>
        <w:rPr>
          <w:sz w:val="20"/>
        </w:rPr>
      </w:pPr>
      <w:r>
        <w:rPr>
          <w:sz w:val="20"/>
        </w:rPr>
        <w:t xml:space="preserve">Kapseltyp:  </w:t>
      </w:r>
      <w:r>
        <w:rPr>
          <w:sz w:val="20"/>
        </w:rPr>
        <w:tab/>
        <w:t>Dynamische "Dua</w:t>
      </w:r>
      <w:r>
        <w:rPr>
          <w:sz w:val="20"/>
        </w:rPr>
        <w:t>ldyne" Kapsel mit Doppelmembran</w:t>
      </w:r>
    </w:p>
    <w:p w14:paraId="0AB9BD7F" w14:textId="77777777" w:rsidR="00F448C6" w:rsidRDefault="003878C6" w:rsidP="003878C6">
      <w:pPr>
        <w:pStyle w:val="BODY"/>
        <w:ind w:right="1870"/>
        <w:rPr>
          <w:sz w:val="20"/>
        </w:rPr>
      </w:pPr>
      <w:r>
        <w:rPr>
          <w:sz w:val="20"/>
        </w:rPr>
        <w:t xml:space="preserve">Richtcharakteristik:  </w:t>
      </w:r>
      <w:r>
        <w:rPr>
          <w:sz w:val="20"/>
        </w:rPr>
        <w:tab/>
        <w:t>Niere</w:t>
      </w:r>
    </w:p>
    <w:p w14:paraId="12A75B06" w14:textId="77777777" w:rsidR="00F448C6" w:rsidRDefault="003878C6" w:rsidP="003878C6">
      <w:pPr>
        <w:pStyle w:val="BODY"/>
        <w:ind w:right="1870"/>
        <w:rPr>
          <w:sz w:val="20"/>
        </w:rPr>
      </w:pPr>
      <w:r>
        <w:rPr>
          <w:sz w:val="20"/>
        </w:rPr>
        <w:t xml:space="preserve">Übertragungsbereich:  </w:t>
      </w:r>
      <w:r>
        <w:rPr>
          <w:sz w:val="20"/>
        </w:rPr>
        <w:tab/>
        <w:t>40 Hz - 16 kHz</w:t>
      </w:r>
    </w:p>
    <w:p w14:paraId="395BBD43" w14:textId="77777777" w:rsidR="00F448C6" w:rsidRDefault="003878C6" w:rsidP="003878C6">
      <w:pPr>
        <w:pStyle w:val="BODY"/>
        <w:ind w:right="1870"/>
        <w:rPr>
          <w:sz w:val="22"/>
        </w:rPr>
      </w:pPr>
      <w:r>
        <w:rPr>
          <w:sz w:val="20"/>
        </w:rPr>
        <w:t xml:space="preserve">Empfindlichkeit:  </w:t>
      </w:r>
      <w:r>
        <w:rPr>
          <w:sz w:val="20"/>
        </w:rPr>
        <w:tab/>
        <w:t>-51,5 dBV/Pa / 1,85 mV/Pa</w:t>
      </w:r>
    </w:p>
    <w:p w14:paraId="0F788324" w14:textId="77777777" w:rsidR="00F448C6" w:rsidRDefault="00F448C6" w:rsidP="003878C6">
      <w:pPr>
        <w:pStyle w:val="BODY"/>
        <w:ind w:right="1870"/>
        <w:rPr>
          <w:sz w:val="22"/>
        </w:rPr>
      </w:pPr>
    </w:p>
    <w:p w14:paraId="1D4BC0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7E2CEE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1CCBF2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571C57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672A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11E470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03C910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9CA4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3B4E7C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4CFD16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50E5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4E88E9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 Offset Bereich:  </w:t>
      </w:r>
      <w:r>
        <w:rPr>
          <w:color w:val="000000"/>
          <w:sz w:val="20"/>
          <w:lang w:val="de-DE" w:eastAsia="de-DE" w:bidi="de-DE"/>
        </w:rPr>
        <w:tab/>
        <w:t>-12 bis 21 dB</w:t>
      </w:r>
      <w:r>
        <w:rPr>
          <w:color w:val="000000"/>
          <w:sz w:val="20"/>
          <w:lang w:val="de-DE" w:eastAsia="de-DE" w:bidi="de-DE"/>
        </w:rPr>
        <w:br/>
        <w:t>(in 3 dB Schritten)</w:t>
      </w:r>
    </w:p>
    <w:p w14:paraId="7560AC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B547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7D93AF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25B8DC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F628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617D4A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1E900A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F683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11AB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 (L x D</w:t>
      </w:r>
      <w:r>
        <w:rPr>
          <w:color w:val="000000"/>
          <w:sz w:val="20"/>
          <w:lang w:val="de-DE" w:eastAsia="de-DE" w:bidi="de-DE"/>
        </w:rPr>
        <w:t xml:space="preserve">):  </w:t>
      </w:r>
      <w:r>
        <w:rPr>
          <w:color w:val="000000"/>
          <w:sz w:val="20"/>
          <w:lang w:val="de-DE" w:eastAsia="de-DE" w:bidi="de-DE"/>
        </w:rPr>
        <w:tab/>
        <w:t>254 mm x 51 mm,</w:t>
      </w:r>
    </w:p>
    <w:p w14:paraId="62FEB2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179g (ohne Akku)</w:t>
      </w:r>
    </w:p>
    <w:p w14:paraId="60115E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678F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40FE61EA" w14:textId="77777777" w:rsidR="00F448C6" w:rsidRDefault="00F448C6" w:rsidP="003878C6">
      <w:pPr>
        <w:pStyle w:val="BODY"/>
        <w:ind w:right="1870"/>
        <w:rPr>
          <w:sz w:val="22"/>
        </w:rPr>
      </w:pPr>
    </w:p>
    <w:p w14:paraId="79FF37F4" w14:textId="77777777" w:rsidR="00F448C6" w:rsidRDefault="003878C6" w:rsidP="003878C6">
      <w:pPr>
        <w:pStyle w:val="BODY"/>
        <w:ind w:right="1870"/>
        <w:rPr>
          <w:sz w:val="22"/>
        </w:rPr>
      </w:pPr>
      <w:r>
        <w:rPr>
          <w:sz w:val="20"/>
        </w:rPr>
        <w:t xml:space="preserve">Farbe:  </w:t>
      </w:r>
      <w:r>
        <w:rPr>
          <w:sz w:val="20"/>
        </w:rPr>
        <w:tab/>
        <w:t>Schwarz (AD2/K8B) oder Nickel (AD2/K8N)</w:t>
      </w:r>
    </w:p>
    <w:p w14:paraId="4F1285B3" w14:textId="77777777" w:rsidR="00F448C6" w:rsidRDefault="00F448C6" w:rsidP="003878C6">
      <w:pPr>
        <w:pStyle w:val="BODY"/>
        <w:ind w:right="1870"/>
        <w:rPr>
          <w:sz w:val="22"/>
        </w:rPr>
      </w:pPr>
    </w:p>
    <w:p w14:paraId="149FF9D3" w14:textId="77777777" w:rsidR="00F448C6" w:rsidRDefault="00F448C6" w:rsidP="003878C6">
      <w:pPr>
        <w:pStyle w:val="BODY"/>
        <w:ind w:right="1870"/>
        <w:rPr>
          <w:sz w:val="22"/>
        </w:rPr>
      </w:pPr>
    </w:p>
    <w:p w14:paraId="583FC64D" w14:textId="77777777" w:rsidR="00F448C6" w:rsidRDefault="00F448C6" w:rsidP="003878C6">
      <w:pPr>
        <w:pStyle w:val="BODY"/>
        <w:ind w:right="1870"/>
        <w:rPr>
          <w:sz w:val="22"/>
        </w:rPr>
      </w:pPr>
    </w:p>
    <w:p w14:paraId="21A77016" w14:textId="77777777" w:rsidR="00F448C6" w:rsidRDefault="003878C6" w:rsidP="003878C6">
      <w:pPr>
        <w:pStyle w:val="BODY"/>
        <w:ind w:right="1870"/>
        <w:rPr>
          <w:sz w:val="20"/>
        </w:rPr>
      </w:pPr>
      <w:r>
        <w:rPr>
          <w:b/>
          <w:sz w:val="20"/>
        </w:rPr>
        <w:t>Frequenzversion</w:t>
      </w:r>
    </w:p>
    <w:p w14:paraId="2F83B5FD" w14:textId="77777777" w:rsidR="00F448C6" w:rsidRDefault="003878C6" w:rsidP="003878C6">
      <w:pPr>
        <w:pStyle w:val="BODY"/>
        <w:ind w:right="1870"/>
        <w:rPr>
          <w:sz w:val="20"/>
        </w:rPr>
      </w:pPr>
      <w:r>
        <w:rPr>
          <w:sz w:val="20"/>
        </w:rPr>
        <w:t xml:space="preserve">G56  </w:t>
      </w:r>
      <w:r>
        <w:rPr>
          <w:sz w:val="20"/>
        </w:rPr>
        <w:tab/>
        <w:t>(470 - 636MHz)</w:t>
      </w:r>
    </w:p>
    <w:p w14:paraId="6AE97503" w14:textId="77777777" w:rsidR="00F448C6" w:rsidRDefault="003878C6" w:rsidP="003878C6">
      <w:pPr>
        <w:pStyle w:val="BODY"/>
        <w:ind w:right="1870"/>
        <w:rPr>
          <w:sz w:val="22"/>
        </w:rPr>
      </w:pPr>
      <w:r>
        <w:rPr>
          <w:sz w:val="20"/>
        </w:rPr>
        <w:t xml:space="preserve">K55  </w:t>
      </w:r>
      <w:r>
        <w:rPr>
          <w:sz w:val="20"/>
        </w:rPr>
        <w:tab/>
        <w:t>(606 - 694MHz)</w:t>
      </w:r>
    </w:p>
    <w:p w14:paraId="193AE695" w14:textId="77777777" w:rsidR="00F448C6" w:rsidRDefault="00F448C6" w:rsidP="003878C6">
      <w:pPr>
        <w:pStyle w:val="BODY"/>
        <w:ind w:right="1870"/>
        <w:rPr>
          <w:sz w:val="22"/>
        </w:rPr>
      </w:pPr>
    </w:p>
    <w:p w14:paraId="03ACAA97" w14:textId="77777777" w:rsidR="00F448C6" w:rsidRDefault="00F448C6" w:rsidP="003878C6">
      <w:pPr>
        <w:pStyle w:val="BODY"/>
        <w:ind w:right="1870"/>
        <w:rPr>
          <w:sz w:val="22"/>
        </w:rPr>
      </w:pPr>
    </w:p>
    <w:p w14:paraId="121908C6" w14:textId="77777777" w:rsidR="00F448C6" w:rsidRDefault="003878C6" w:rsidP="003878C6">
      <w:pPr>
        <w:pStyle w:val="BODY"/>
        <w:ind w:right="1870"/>
        <w:rPr>
          <w:sz w:val="20"/>
        </w:rPr>
      </w:pPr>
      <w:r>
        <w:rPr>
          <w:b/>
          <w:sz w:val="20"/>
        </w:rPr>
        <w:t>gefordertes Zubehör:</w:t>
      </w:r>
    </w:p>
    <w:p w14:paraId="657243F5" w14:textId="77777777" w:rsidR="00F448C6" w:rsidRDefault="003878C6" w:rsidP="003878C6">
      <w:pPr>
        <w:pStyle w:val="BODY"/>
        <w:numPr>
          <w:ilvl w:val="0"/>
          <w:numId w:val="4"/>
        </w:numPr>
        <w:ind w:right="1870"/>
        <w:rPr>
          <w:sz w:val="22"/>
        </w:rPr>
      </w:pPr>
      <w:r>
        <w:rPr>
          <w:sz w:val="20"/>
        </w:rPr>
        <w:t>2x System Akku SB920</w:t>
      </w:r>
    </w:p>
    <w:p w14:paraId="6BA5F866" w14:textId="77777777" w:rsidR="00F448C6" w:rsidRDefault="00F448C6" w:rsidP="003878C6">
      <w:pPr>
        <w:pStyle w:val="BODY"/>
        <w:ind w:right="1870"/>
        <w:rPr>
          <w:sz w:val="22"/>
        </w:rPr>
      </w:pPr>
    </w:p>
    <w:p w14:paraId="59375E8F" w14:textId="77777777" w:rsidR="00F448C6" w:rsidRDefault="003878C6" w:rsidP="003878C6">
      <w:pPr>
        <w:pStyle w:val="BODY"/>
        <w:ind w:right="1870"/>
        <w:rPr>
          <w:sz w:val="22"/>
        </w:rPr>
      </w:pPr>
      <w:r>
        <w:rPr>
          <w:b/>
          <w:sz w:val="20"/>
        </w:rPr>
        <w:t>Ausgeschrieben:</w:t>
      </w:r>
    </w:p>
    <w:p w14:paraId="3C337761" w14:textId="77777777" w:rsidR="00F448C6" w:rsidRDefault="00F448C6" w:rsidP="003878C6">
      <w:pPr>
        <w:pStyle w:val="BODY"/>
        <w:ind w:right="1870"/>
        <w:rPr>
          <w:sz w:val="22"/>
        </w:rPr>
      </w:pPr>
    </w:p>
    <w:p w14:paraId="1D779F81" w14:textId="77777777" w:rsidR="00F448C6" w:rsidRDefault="003878C6" w:rsidP="003878C6">
      <w:pPr>
        <w:pStyle w:val="BODY"/>
        <w:ind w:right="1870"/>
        <w:rPr>
          <w:sz w:val="20"/>
        </w:rPr>
      </w:pPr>
      <w:r>
        <w:rPr>
          <w:sz w:val="20"/>
        </w:rPr>
        <w:t>Fabrikat:</w:t>
      </w:r>
      <w:r>
        <w:rPr>
          <w:sz w:val="20"/>
        </w:rPr>
        <w:tab/>
        <w:t>SHURE</w:t>
      </w:r>
    </w:p>
    <w:p w14:paraId="112ED47C" w14:textId="77777777" w:rsidR="00F448C6" w:rsidRDefault="003878C6" w:rsidP="003878C6">
      <w:pPr>
        <w:pStyle w:val="BODY"/>
        <w:ind w:right="1870"/>
        <w:rPr>
          <w:sz w:val="20"/>
        </w:rPr>
      </w:pPr>
      <w:r>
        <w:rPr>
          <w:sz w:val="20"/>
        </w:rPr>
        <w:t>Typ:</w:t>
      </w:r>
      <w:r>
        <w:rPr>
          <w:sz w:val="20"/>
        </w:rPr>
        <w:tab/>
        <w:t>ADX2/K8B bzw. ADX2/K8N</w:t>
      </w:r>
    </w:p>
    <w:p w14:paraId="4C9A4A80" w14:textId="77777777" w:rsidR="00F448C6" w:rsidRDefault="003878C6" w:rsidP="003878C6">
      <w:pPr>
        <w:pStyle w:val="BODY"/>
        <w:ind w:right="1870"/>
        <w:rPr>
          <w:sz w:val="22"/>
        </w:rPr>
      </w:pPr>
      <w:r>
        <w:rPr>
          <w:sz w:val="20"/>
        </w:rPr>
        <w:tab/>
        <w:t>oder gleichwertiger Art</w:t>
      </w:r>
    </w:p>
    <w:p w14:paraId="5628E5D8" w14:textId="77777777" w:rsidR="00F448C6" w:rsidRDefault="00F448C6" w:rsidP="003878C6">
      <w:pPr>
        <w:pStyle w:val="BODY"/>
        <w:ind w:right="1870"/>
        <w:rPr>
          <w:sz w:val="22"/>
        </w:rPr>
      </w:pPr>
    </w:p>
    <w:p w14:paraId="7A066509" w14:textId="77777777" w:rsidR="00F448C6" w:rsidRDefault="00F448C6" w:rsidP="003878C6">
      <w:pPr>
        <w:pStyle w:val="BODY"/>
        <w:ind w:right="1870"/>
        <w:rPr>
          <w:sz w:val="22"/>
        </w:rPr>
      </w:pPr>
    </w:p>
    <w:p w14:paraId="625EF4BE" w14:textId="77777777" w:rsidR="00F448C6" w:rsidRDefault="003878C6" w:rsidP="003878C6">
      <w:pPr>
        <w:pStyle w:val="BODY"/>
        <w:ind w:right="1870"/>
        <w:rPr>
          <w:sz w:val="22"/>
        </w:rPr>
      </w:pPr>
      <w:r>
        <w:rPr>
          <w:b/>
          <w:sz w:val="20"/>
        </w:rPr>
        <w:t>Angeboten (Vom Bieter einzutragen):</w:t>
      </w:r>
    </w:p>
    <w:p w14:paraId="6FDFFB35" w14:textId="77777777" w:rsidR="00F448C6" w:rsidRDefault="00F448C6" w:rsidP="003878C6">
      <w:pPr>
        <w:pStyle w:val="BODY"/>
        <w:ind w:right="1870"/>
        <w:rPr>
          <w:sz w:val="22"/>
        </w:rPr>
      </w:pPr>
    </w:p>
    <w:p w14:paraId="7EB50674" w14:textId="77777777" w:rsidR="00F448C6" w:rsidRDefault="003878C6" w:rsidP="003878C6">
      <w:pPr>
        <w:pStyle w:val="BODY"/>
        <w:ind w:right="1870"/>
        <w:rPr>
          <w:sz w:val="22"/>
        </w:rPr>
      </w:pPr>
      <w:r>
        <w:rPr>
          <w:sz w:val="20"/>
        </w:rPr>
        <w:t>Fabrikat:</w:t>
      </w:r>
      <w:r>
        <w:rPr>
          <w:sz w:val="20"/>
        </w:rPr>
        <w:tab/>
      </w:r>
      <w:r>
        <w:rPr>
          <w:sz w:val="20"/>
        </w:rPr>
        <w:t xml:space="preserve"> '.......................................' </w:t>
      </w:r>
    </w:p>
    <w:p w14:paraId="01C5870E" w14:textId="77777777" w:rsidR="00F448C6" w:rsidRDefault="00F448C6" w:rsidP="003878C6">
      <w:pPr>
        <w:pStyle w:val="BODY"/>
        <w:ind w:right="1870"/>
        <w:rPr>
          <w:sz w:val="22"/>
        </w:rPr>
      </w:pPr>
    </w:p>
    <w:p w14:paraId="11DAE1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15136F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A575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8905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E9CA1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FAFE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D0F70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10.02.01.2.128    Shure_ADX2/VP68** Digitaler Handsender, fernsteuerbar mit VP68-Kapsel </w:t>
      </w:r>
    </w:p>
    <w:p w14:paraId="645F6609" w14:textId="77777777" w:rsidR="00F448C6" w:rsidRDefault="003878C6" w:rsidP="003878C6">
      <w:pPr>
        <w:pStyle w:val="BODY"/>
        <w:ind w:right="1870"/>
        <w:rPr>
          <w:sz w:val="22"/>
        </w:rPr>
      </w:pPr>
      <w:r>
        <w:rPr>
          <w:sz w:val="20"/>
        </w:rPr>
        <w:t>Digitaler Handsender, fernsteuerbar mit VP68-Kapsel</w:t>
      </w:r>
    </w:p>
    <w:p w14:paraId="3ADA59E9" w14:textId="77777777" w:rsidR="00F448C6" w:rsidRDefault="00F448C6" w:rsidP="003878C6">
      <w:pPr>
        <w:pStyle w:val="BODY"/>
        <w:ind w:right="1870"/>
        <w:rPr>
          <w:sz w:val="22"/>
        </w:rPr>
      </w:pPr>
    </w:p>
    <w:p w14:paraId="65B81609" w14:textId="77777777" w:rsidR="00F448C6" w:rsidRDefault="003878C6" w:rsidP="003878C6">
      <w:pPr>
        <w:pStyle w:val="BODY"/>
        <w:ind w:right="1870"/>
        <w:rPr>
          <w:sz w:val="22"/>
        </w:rPr>
      </w:pPr>
      <w:r>
        <w:rPr>
          <w:sz w:val="20"/>
        </w:rPr>
        <w:t>Digitaler Audio-Handsender mit hochwertiger Kondensatorkapsel mit Kugel-Richtcharakteristik</w:t>
      </w:r>
      <w:r>
        <w:rPr>
          <w:sz w:val="20"/>
        </w:rPr>
        <w:br/>
        <w:t>passend zu dem im Vort</w:t>
      </w:r>
      <w:r>
        <w:rPr>
          <w:sz w:val="20"/>
        </w:rPr>
        <w:t>ext beschriebenen digitalen Funkmikrofon-System.</w:t>
      </w:r>
    </w:p>
    <w:p w14:paraId="623241AA" w14:textId="77777777" w:rsidR="00F448C6" w:rsidRDefault="00F448C6" w:rsidP="003878C6">
      <w:pPr>
        <w:pStyle w:val="BODY"/>
        <w:ind w:right="1870"/>
        <w:rPr>
          <w:sz w:val="22"/>
        </w:rPr>
      </w:pPr>
    </w:p>
    <w:p w14:paraId="3D0E1443" w14:textId="77777777" w:rsidR="00F448C6" w:rsidRDefault="003878C6" w:rsidP="003878C6">
      <w:pPr>
        <w:pStyle w:val="BODY"/>
        <w:ind w:right="1870"/>
        <w:rPr>
          <w:sz w:val="22"/>
        </w:rPr>
      </w:pPr>
      <w:r>
        <w:rPr>
          <w:sz w:val="20"/>
        </w:rPr>
        <w:t>Die Parameter und Einstellungen der Sender können über eine stabile vom Nutzsignal unabhängige bidirektionale Funkverbindung jederzeit in Echtzeit ferngesteuert werden.</w:t>
      </w:r>
    </w:p>
    <w:p w14:paraId="602C31B1" w14:textId="77777777" w:rsidR="00F448C6" w:rsidRDefault="00F448C6" w:rsidP="003878C6">
      <w:pPr>
        <w:pStyle w:val="BODY"/>
        <w:ind w:right="1870"/>
        <w:rPr>
          <w:sz w:val="22"/>
        </w:rPr>
      </w:pPr>
    </w:p>
    <w:p w14:paraId="1A7B4DF6" w14:textId="77777777" w:rsidR="00F448C6" w:rsidRDefault="003878C6" w:rsidP="003878C6">
      <w:pPr>
        <w:pStyle w:val="BODY"/>
        <w:ind w:right="1870"/>
        <w:rPr>
          <w:sz w:val="22"/>
        </w:rPr>
      </w:pPr>
      <w:r>
        <w:rPr>
          <w:sz w:val="20"/>
        </w:rPr>
        <w:t>In Verbindung mit weiteren Systemkom</w:t>
      </w:r>
      <w:r>
        <w:rPr>
          <w:sz w:val="20"/>
        </w:rPr>
        <w:t>ponenten können damit Signalstörungen und Ausfälle aktiv verhindert und die Verfügbarkeit der Funkstrecke maximiert werden.</w:t>
      </w:r>
    </w:p>
    <w:p w14:paraId="076A971C" w14:textId="77777777" w:rsidR="00F448C6" w:rsidRDefault="00F448C6" w:rsidP="003878C6">
      <w:pPr>
        <w:pStyle w:val="BODY"/>
        <w:ind w:right="1870"/>
        <w:rPr>
          <w:sz w:val="22"/>
        </w:rPr>
      </w:pPr>
    </w:p>
    <w:p w14:paraId="1F33BE41" w14:textId="77777777" w:rsidR="00F448C6" w:rsidRDefault="00F448C6" w:rsidP="003878C6">
      <w:pPr>
        <w:pStyle w:val="BODY"/>
        <w:ind w:right="1870"/>
        <w:rPr>
          <w:sz w:val="22"/>
        </w:rPr>
      </w:pPr>
    </w:p>
    <w:p w14:paraId="1F16761E" w14:textId="77777777" w:rsidR="00F448C6" w:rsidRDefault="003878C6" w:rsidP="003878C6">
      <w:pPr>
        <w:pStyle w:val="BODY"/>
        <w:ind w:right="1870"/>
        <w:rPr>
          <w:sz w:val="22"/>
        </w:rPr>
      </w:pPr>
      <w:r>
        <w:rPr>
          <w:b/>
          <w:sz w:val="20"/>
        </w:rPr>
        <w:t>Mindestanforderungen</w:t>
      </w:r>
    </w:p>
    <w:p w14:paraId="3BBE20B6" w14:textId="77777777" w:rsidR="00F448C6" w:rsidRDefault="00F448C6" w:rsidP="003878C6">
      <w:pPr>
        <w:pStyle w:val="BODY"/>
        <w:ind w:right="1870"/>
        <w:rPr>
          <w:sz w:val="22"/>
        </w:rPr>
      </w:pPr>
    </w:p>
    <w:p w14:paraId="07F9A85C"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0FBC746B" w14:textId="77777777" w:rsidR="00F448C6" w:rsidRDefault="00F448C6" w:rsidP="003878C6">
      <w:pPr>
        <w:pStyle w:val="BODY"/>
        <w:ind w:right="1870"/>
        <w:rPr>
          <w:sz w:val="22"/>
        </w:rPr>
      </w:pPr>
    </w:p>
    <w:p w14:paraId="4BCAD9AE" w14:textId="77777777" w:rsidR="00F448C6" w:rsidRDefault="003878C6" w:rsidP="003878C6">
      <w:pPr>
        <w:pStyle w:val="BODY"/>
        <w:numPr>
          <w:ilvl w:val="0"/>
          <w:numId w:val="4"/>
        </w:numPr>
        <w:ind w:right="1870"/>
        <w:rPr>
          <w:sz w:val="22"/>
        </w:rPr>
      </w:pPr>
      <w:r>
        <w:rPr>
          <w:sz w:val="20"/>
        </w:rPr>
        <w:t>Übertragung nach AES-25</w:t>
      </w:r>
      <w:r>
        <w:rPr>
          <w:sz w:val="20"/>
        </w:rPr>
        <w:t>6 verschlüsselbar</w:t>
      </w:r>
    </w:p>
    <w:p w14:paraId="400DB384" w14:textId="77777777" w:rsidR="00F448C6" w:rsidRDefault="00F448C6" w:rsidP="003878C6">
      <w:pPr>
        <w:pStyle w:val="BODY"/>
        <w:ind w:right="1870"/>
        <w:rPr>
          <w:sz w:val="22"/>
        </w:rPr>
      </w:pPr>
    </w:p>
    <w:p w14:paraId="68AC977B"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z.B. zur automatischen Vermeidung von Störungen durch Interferenzen o.ä.</w:t>
      </w:r>
      <w:r>
        <w:rPr>
          <w:sz w:val="20"/>
        </w:rPr>
        <w:br/>
      </w:r>
    </w:p>
    <w:p w14:paraId="403C434B" w14:textId="77777777" w:rsidR="00F448C6" w:rsidRDefault="003878C6" w:rsidP="003878C6">
      <w:pPr>
        <w:pStyle w:val="BODY"/>
        <w:numPr>
          <w:ilvl w:val="0"/>
          <w:numId w:val="4"/>
        </w:numPr>
        <w:ind w:right="1870"/>
        <w:rPr>
          <w:sz w:val="20"/>
        </w:rPr>
      </w:pPr>
      <w:r>
        <w:rPr>
          <w:sz w:val="20"/>
        </w:rPr>
        <w:t>Schlankes Metall-Gehäuse.</w:t>
      </w:r>
      <w:r>
        <w:rPr>
          <w:sz w:val="20"/>
        </w:rPr>
        <w:br/>
      </w:r>
    </w:p>
    <w:p w14:paraId="62EE6684" w14:textId="77777777" w:rsidR="00F448C6" w:rsidRDefault="003878C6" w:rsidP="003878C6">
      <w:pPr>
        <w:pStyle w:val="BODY"/>
        <w:numPr>
          <w:ilvl w:val="0"/>
          <w:numId w:val="4"/>
        </w:numPr>
        <w:ind w:right="1870"/>
        <w:rPr>
          <w:sz w:val="20"/>
        </w:rPr>
      </w:pPr>
      <w:r>
        <w:rPr>
          <w:sz w:val="20"/>
        </w:rPr>
        <w:t>Maximale Schweiß- und</w:t>
      </w:r>
      <w:r>
        <w:rPr>
          <w:sz w:val="20"/>
        </w:rPr>
        <w:t xml:space="preserve"> Feuchtigkeitsresistenz.</w:t>
      </w:r>
      <w:r>
        <w:rPr>
          <w:sz w:val="20"/>
        </w:rPr>
        <w:br/>
      </w:r>
    </w:p>
    <w:p w14:paraId="6EDFC0B9"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18F17331"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w:t>
      </w:r>
      <w:r>
        <w:rPr>
          <w:sz w:val="20"/>
        </w:rPr>
        <w:t>meter sowie zur Anzeige von Kanalname, Restlaufzeit der Batterie (in h:min) und Pegel des Fernsteuerungssignals.</w:t>
      </w:r>
      <w:r>
        <w:rPr>
          <w:sz w:val="20"/>
        </w:rPr>
        <w:br/>
      </w:r>
    </w:p>
    <w:p w14:paraId="01DCED8E" w14:textId="77777777" w:rsidR="00F448C6" w:rsidRDefault="003878C6" w:rsidP="003878C6">
      <w:pPr>
        <w:pStyle w:val="BODY"/>
        <w:numPr>
          <w:ilvl w:val="0"/>
          <w:numId w:val="4"/>
        </w:numPr>
        <w:ind w:right="1870"/>
        <w:rPr>
          <w:sz w:val="22"/>
        </w:rPr>
      </w:pPr>
      <w:r>
        <w:rPr>
          <w:sz w:val="20"/>
        </w:rPr>
        <w:t>Optionale Talk Switch Funktion</w:t>
      </w:r>
    </w:p>
    <w:p w14:paraId="13921065" w14:textId="77777777" w:rsidR="00F448C6" w:rsidRDefault="00F448C6" w:rsidP="003878C6">
      <w:pPr>
        <w:pStyle w:val="BODY"/>
        <w:ind w:right="1870"/>
        <w:rPr>
          <w:sz w:val="22"/>
        </w:rPr>
      </w:pPr>
    </w:p>
    <w:p w14:paraId="658BA1D2" w14:textId="77777777" w:rsidR="00F448C6" w:rsidRDefault="003878C6" w:rsidP="003878C6">
      <w:pPr>
        <w:pStyle w:val="BODY"/>
        <w:numPr>
          <w:ilvl w:val="0"/>
          <w:numId w:val="4"/>
        </w:numPr>
        <w:ind w:right="1870"/>
        <w:rPr>
          <w:sz w:val="20"/>
        </w:rPr>
      </w:pPr>
      <w:r>
        <w:rPr>
          <w:sz w:val="20"/>
        </w:rPr>
        <w:t>Intelligenter Akku für mind. 9 h Dauerbetrieb</w:t>
      </w:r>
      <w:r>
        <w:rPr>
          <w:sz w:val="20"/>
        </w:rPr>
        <w:br/>
      </w:r>
    </w:p>
    <w:p w14:paraId="38CBEFCC" w14:textId="77777777" w:rsidR="00F448C6" w:rsidRDefault="003878C6" w:rsidP="003878C6">
      <w:pPr>
        <w:pStyle w:val="BODY"/>
        <w:numPr>
          <w:ilvl w:val="0"/>
          <w:numId w:val="4"/>
        </w:numPr>
        <w:ind w:right="1870"/>
        <w:rPr>
          <w:sz w:val="22"/>
        </w:rPr>
      </w:pPr>
      <w:r>
        <w:rPr>
          <w:sz w:val="20"/>
        </w:rPr>
        <w:t>Ladekontakte</w:t>
      </w:r>
    </w:p>
    <w:p w14:paraId="02BB3E47" w14:textId="77777777" w:rsidR="00F448C6" w:rsidRDefault="00F448C6" w:rsidP="003878C6">
      <w:pPr>
        <w:pStyle w:val="BODY"/>
        <w:ind w:right="1870"/>
        <w:rPr>
          <w:sz w:val="22"/>
        </w:rPr>
      </w:pPr>
    </w:p>
    <w:p w14:paraId="6450E31C" w14:textId="77777777" w:rsidR="00F448C6" w:rsidRDefault="00F448C6" w:rsidP="003878C6">
      <w:pPr>
        <w:pStyle w:val="BODY"/>
        <w:ind w:right="1870"/>
        <w:rPr>
          <w:sz w:val="22"/>
        </w:rPr>
      </w:pPr>
    </w:p>
    <w:p w14:paraId="0E25A7A8" w14:textId="77777777" w:rsidR="00F448C6" w:rsidRDefault="003878C6" w:rsidP="003878C6">
      <w:pPr>
        <w:pStyle w:val="BODY"/>
        <w:ind w:right="1870"/>
        <w:rPr>
          <w:sz w:val="22"/>
        </w:rPr>
      </w:pPr>
      <w:r>
        <w:rPr>
          <w:b/>
          <w:sz w:val="20"/>
        </w:rPr>
        <w:t>Technische Daten:</w:t>
      </w:r>
    </w:p>
    <w:p w14:paraId="559D9386" w14:textId="77777777" w:rsidR="00F448C6" w:rsidRDefault="00F448C6" w:rsidP="003878C6">
      <w:pPr>
        <w:pStyle w:val="BODY"/>
        <w:ind w:right="1870"/>
        <w:rPr>
          <w:sz w:val="22"/>
        </w:rPr>
      </w:pPr>
    </w:p>
    <w:p w14:paraId="19315E10" w14:textId="77777777" w:rsidR="00F448C6" w:rsidRDefault="003878C6" w:rsidP="003878C6">
      <w:pPr>
        <w:pStyle w:val="BODY"/>
        <w:ind w:right="1870"/>
        <w:rPr>
          <w:sz w:val="20"/>
        </w:rPr>
      </w:pPr>
      <w:r>
        <w:rPr>
          <w:b/>
          <w:sz w:val="20"/>
        </w:rPr>
        <w:t>Mikrofonkapsel</w:t>
      </w:r>
      <w:r>
        <w:rPr>
          <w:sz w:val="20"/>
        </w:rPr>
        <w:tab/>
        <w:t>VP68</w:t>
      </w:r>
    </w:p>
    <w:p w14:paraId="15F2523F" w14:textId="77777777" w:rsidR="00F448C6" w:rsidRDefault="003878C6" w:rsidP="003878C6">
      <w:pPr>
        <w:pStyle w:val="BODY"/>
        <w:ind w:right="1870"/>
        <w:rPr>
          <w:sz w:val="20"/>
        </w:rPr>
      </w:pPr>
      <w:r>
        <w:rPr>
          <w:sz w:val="20"/>
        </w:rPr>
        <w:t xml:space="preserve">Kapseltyp:  </w:t>
      </w:r>
      <w:r>
        <w:rPr>
          <w:sz w:val="20"/>
        </w:rPr>
        <w:tab/>
        <w:t>Kondensator, Kugel</w:t>
      </w:r>
    </w:p>
    <w:p w14:paraId="0C4A0AD7" w14:textId="77777777" w:rsidR="00F448C6" w:rsidRDefault="003878C6" w:rsidP="003878C6">
      <w:pPr>
        <w:pStyle w:val="BODY"/>
        <w:ind w:right="1870"/>
        <w:rPr>
          <w:sz w:val="20"/>
        </w:rPr>
      </w:pPr>
      <w:r>
        <w:rPr>
          <w:sz w:val="20"/>
        </w:rPr>
        <w:t xml:space="preserve">Empfindlichkeit:  </w:t>
      </w:r>
      <w:r>
        <w:rPr>
          <w:sz w:val="20"/>
        </w:rPr>
        <w:tab/>
        <w:t>41 dBV/Pa</w:t>
      </w:r>
    </w:p>
    <w:p w14:paraId="0F8E8651" w14:textId="77777777" w:rsidR="00F448C6" w:rsidRDefault="003878C6" w:rsidP="003878C6">
      <w:pPr>
        <w:pStyle w:val="BODY"/>
        <w:ind w:right="1870"/>
        <w:rPr>
          <w:sz w:val="20"/>
        </w:rPr>
      </w:pPr>
      <w:r>
        <w:rPr>
          <w:sz w:val="20"/>
        </w:rPr>
        <w:t xml:space="preserve">Eigenrauschen:  </w:t>
      </w:r>
      <w:r>
        <w:rPr>
          <w:sz w:val="20"/>
        </w:rPr>
        <w:tab/>
        <w:t>18,5 dB(A) SPL</w:t>
      </w:r>
    </w:p>
    <w:p w14:paraId="69C38B58" w14:textId="77777777" w:rsidR="00F448C6" w:rsidRDefault="003878C6" w:rsidP="003878C6">
      <w:pPr>
        <w:pStyle w:val="BODY"/>
        <w:ind w:right="1870"/>
        <w:rPr>
          <w:sz w:val="22"/>
        </w:rPr>
      </w:pPr>
      <w:r>
        <w:rPr>
          <w:sz w:val="20"/>
        </w:rPr>
        <w:t xml:space="preserve">Frequenzgang:  </w:t>
      </w:r>
      <w:r>
        <w:rPr>
          <w:sz w:val="20"/>
        </w:rPr>
        <w:tab/>
        <w:t>40 Hz - 20 kHz</w:t>
      </w:r>
    </w:p>
    <w:p w14:paraId="0DC59879" w14:textId="77777777" w:rsidR="00F448C6" w:rsidRDefault="00F448C6" w:rsidP="003878C6">
      <w:pPr>
        <w:pStyle w:val="BODY"/>
        <w:ind w:right="1870"/>
        <w:rPr>
          <w:sz w:val="22"/>
        </w:rPr>
      </w:pPr>
    </w:p>
    <w:p w14:paraId="707703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20DB3D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15D51A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2B59DC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6F13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0D5A15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 10 / 20 / 20 mW</w:t>
      </w:r>
      <w:r>
        <w:rPr>
          <w:color w:val="000000"/>
          <w:sz w:val="20"/>
          <w:lang w:val="de-DE" w:eastAsia="de-DE" w:bidi="de-DE"/>
        </w:rPr>
        <w:br/>
        <w:t>(schaltbar über Menüeinstellungen)</w:t>
      </w:r>
    </w:p>
    <w:p w14:paraId="53EA23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4F98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008D79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w:t>
      </w:r>
      <w:r>
        <w:rPr>
          <w:color w:val="000000"/>
          <w:sz w:val="20"/>
          <w:lang w:val="de-DE" w:eastAsia="de-DE" w:bidi="de-DE"/>
        </w:rPr>
        <w:br/>
        <w:t>130dB digital</w:t>
      </w:r>
    </w:p>
    <w:p w14:paraId="4E77E8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2D75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FF50D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Mic Offset Bereich</w:t>
      </w:r>
      <w:r>
        <w:rPr>
          <w:color w:val="000000"/>
          <w:sz w:val="20"/>
          <w:lang w:val="de-DE" w:eastAsia="de-DE" w:bidi="de-DE"/>
        </w:rPr>
        <w:t xml:space="preserve">:  </w:t>
      </w:r>
      <w:r>
        <w:rPr>
          <w:color w:val="000000"/>
          <w:sz w:val="20"/>
          <w:lang w:val="de-DE" w:eastAsia="de-DE" w:bidi="de-DE"/>
        </w:rPr>
        <w:tab/>
        <w:t>-12 bis 21 dB</w:t>
      </w:r>
      <w:r>
        <w:rPr>
          <w:color w:val="000000"/>
          <w:sz w:val="20"/>
          <w:lang w:val="de-DE" w:eastAsia="de-DE" w:bidi="de-DE"/>
        </w:rPr>
        <w:br/>
        <w:t>(in 3 dB Schritten)</w:t>
      </w:r>
    </w:p>
    <w:p w14:paraId="47082C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AB95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148219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5E0993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79B5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Li-Ion System-Akku (SB920)</w:t>
      </w:r>
    </w:p>
    <w:p w14:paraId="483165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2A04FA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107B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7055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254 mm x 51 mm,</w:t>
      </w:r>
    </w:p>
    <w:p w14:paraId="537B8E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179g (ohne Akku)</w:t>
      </w:r>
    </w:p>
    <w:p w14:paraId="461834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A3E4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proofErr w:type="gramStart"/>
      <w:r>
        <w:rPr>
          <w:color w:val="000000"/>
          <w:sz w:val="20"/>
          <w:lang w:val="de-DE" w:eastAsia="de-DE" w:bidi="de-DE"/>
        </w:rPr>
        <w:t>Aluminium Druckguss</w:t>
      </w:r>
      <w:proofErr w:type="gramEnd"/>
    </w:p>
    <w:p w14:paraId="0F766B78" w14:textId="77777777" w:rsidR="00F448C6" w:rsidRDefault="00F448C6" w:rsidP="003878C6">
      <w:pPr>
        <w:pStyle w:val="BODY"/>
        <w:ind w:right="1870"/>
        <w:rPr>
          <w:sz w:val="22"/>
        </w:rPr>
      </w:pPr>
    </w:p>
    <w:p w14:paraId="4D05A67F" w14:textId="77777777" w:rsidR="00F448C6" w:rsidRDefault="00F448C6" w:rsidP="003878C6">
      <w:pPr>
        <w:pStyle w:val="BODY"/>
        <w:ind w:right="1870"/>
        <w:rPr>
          <w:sz w:val="22"/>
        </w:rPr>
      </w:pPr>
    </w:p>
    <w:p w14:paraId="6CD1300C" w14:textId="77777777" w:rsidR="00F448C6" w:rsidRDefault="00F448C6" w:rsidP="003878C6">
      <w:pPr>
        <w:pStyle w:val="BODY"/>
        <w:ind w:right="1870"/>
        <w:rPr>
          <w:sz w:val="22"/>
        </w:rPr>
      </w:pPr>
    </w:p>
    <w:p w14:paraId="302D3B5D" w14:textId="77777777" w:rsidR="00F448C6" w:rsidRDefault="003878C6" w:rsidP="003878C6">
      <w:pPr>
        <w:pStyle w:val="BODY"/>
        <w:ind w:right="1870"/>
        <w:rPr>
          <w:sz w:val="20"/>
        </w:rPr>
      </w:pPr>
      <w:r>
        <w:rPr>
          <w:b/>
          <w:sz w:val="20"/>
        </w:rPr>
        <w:t>Frequenzversion</w:t>
      </w:r>
    </w:p>
    <w:p w14:paraId="524B3421" w14:textId="77777777" w:rsidR="00F448C6" w:rsidRDefault="003878C6" w:rsidP="003878C6">
      <w:pPr>
        <w:pStyle w:val="BODY"/>
        <w:ind w:right="1870"/>
        <w:rPr>
          <w:sz w:val="20"/>
        </w:rPr>
      </w:pPr>
      <w:r>
        <w:rPr>
          <w:sz w:val="20"/>
        </w:rPr>
        <w:t xml:space="preserve">G56  </w:t>
      </w:r>
      <w:r>
        <w:rPr>
          <w:sz w:val="20"/>
        </w:rPr>
        <w:tab/>
        <w:t>(470 - 636MHz)</w:t>
      </w:r>
    </w:p>
    <w:p w14:paraId="2A1BAB8F" w14:textId="77777777" w:rsidR="00F448C6" w:rsidRDefault="003878C6" w:rsidP="003878C6">
      <w:pPr>
        <w:pStyle w:val="BODY"/>
        <w:ind w:right="1870"/>
        <w:rPr>
          <w:sz w:val="22"/>
        </w:rPr>
      </w:pPr>
      <w:r>
        <w:rPr>
          <w:sz w:val="20"/>
        </w:rPr>
        <w:t xml:space="preserve">K55  </w:t>
      </w:r>
      <w:r>
        <w:rPr>
          <w:sz w:val="20"/>
        </w:rPr>
        <w:tab/>
        <w:t>(606 - 694MHz)</w:t>
      </w:r>
    </w:p>
    <w:p w14:paraId="02915110" w14:textId="77777777" w:rsidR="00F448C6" w:rsidRDefault="00F448C6" w:rsidP="003878C6">
      <w:pPr>
        <w:pStyle w:val="BODY"/>
        <w:ind w:right="1870"/>
        <w:rPr>
          <w:sz w:val="22"/>
        </w:rPr>
      </w:pPr>
    </w:p>
    <w:p w14:paraId="1BDF8A90" w14:textId="77777777" w:rsidR="00F448C6" w:rsidRDefault="00F448C6" w:rsidP="003878C6">
      <w:pPr>
        <w:pStyle w:val="BODY"/>
        <w:ind w:right="1870"/>
        <w:rPr>
          <w:sz w:val="22"/>
        </w:rPr>
      </w:pPr>
    </w:p>
    <w:p w14:paraId="69D36F2F" w14:textId="77777777" w:rsidR="00F448C6" w:rsidRDefault="003878C6" w:rsidP="003878C6">
      <w:pPr>
        <w:pStyle w:val="BODY"/>
        <w:ind w:right="1870"/>
        <w:rPr>
          <w:sz w:val="20"/>
        </w:rPr>
      </w:pPr>
      <w:r>
        <w:rPr>
          <w:b/>
          <w:sz w:val="20"/>
        </w:rPr>
        <w:t>gefordertes Zubehör:</w:t>
      </w:r>
    </w:p>
    <w:p w14:paraId="6F5D49BE" w14:textId="77777777" w:rsidR="00F448C6" w:rsidRDefault="003878C6" w:rsidP="003878C6">
      <w:pPr>
        <w:pStyle w:val="BODY"/>
        <w:numPr>
          <w:ilvl w:val="0"/>
          <w:numId w:val="4"/>
        </w:numPr>
        <w:ind w:right="1870"/>
        <w:rPr>
          <w:sz w:val="22"/>
        </w:rPr>
      </w:pPr>
      <w:r>
        <w:rPr>
          <w:sz w:val="20"/>
        </w:rPr>
        <w:t>2x System Akku SB920</w:t>
      </w:r>
    </w:p>
    <w:p w14:paraId="68E2FEE6" w14:textId="77777777" w:rsidR="00F448C6" w:rsidRDefault="00F448C6" w:rsidP="003878C6">
      <w:pPr>
        <w:pStyle w:val="BODY"/>
        <w:ind w:right="1870"/>
        <w:rPr>
          <w:sz w:val="22"/>
        </w:rPr>
      </w:pPr>
    </w:p>
    <w:p w14:paraId="6759A793" w14:textId="77777777" w:rsidR="00F448C6" w:rsidRDefault="003878C6" w:rsidP="003878C6">
      <w:pPr>
        <w:pStyle w:val="BODY"/>
        <w:ind w:right="1870"/>
        <w:rPr>
          <w:sz w:val="22"/>
        </w:rPr>
      </w:pPr>
      <w:r>
        <w:rPr>
          <w:b/>
          <w:sz w:val="20"/>
        </w:rPr>
        <w:t>Ausgeschrieben:</w:t>
      </w:r>
    </w:p>
    <w:p w14:paraId="757EB36D" w14:textId="77777777" w:rsidR="00F448C6" w:rsidRDefault="00F448C6" w:rsidP="003878C6">
      <w:pPr>
        <w:pStyle w:val="BODY"/>
        <w:ind w:right="1870"/>
        <w:rPr>
          <w:sz w:val="22"/>
        </w:rPr>
      </w:pPr>
    </w:p>
    <w:p w14:paraId="18B65490" w14:textId="77777777" w:rsidR="00F448C6" w:rsidRDefault="003878C6" w:rsidP="003878C6">
      <w:pPr>
        <w:pStyle w:val="BODY"/>
        <w:ind w:right="1870"/>
        <w:rPr>
          <w:sz w:val="20"/>
        </w:rPr>
      </w:pPr>
      <w:r>
        <w:rPr>
          <w:sz w:val="20"/>
        </w:rPr>
        <w:t>Fabrikat:</w:t>
      </w:r>
      <w:r>
        <w:rPr>
          <w:sz w:val="20"/>
        </w:rPr>
        <w:tab/>
        <w:t>SHURE</w:t>
      </w:r>
    </w:p>
    <w:p w14:paraId="25D6C472" w14:textId="77777777" w:rsidR="00F448C6" w:rsidRDefault="003878C6" w:rsidP="003878C6">
      <w:pPr>
        <w:pStyle w:val="BODY"/>
        <w:ind w:right="1870"/>
        <w:rPr>
          <w:sz w:val="20"/>
        </w:rPr>
      </w:pPr>
      <w:r>
        <w:rPr>
          <w:sz w:val="20"/>
        </w:rPr>
        <w:t>Typ:</w:t>
      </w:r>
      <w:r>
        <w:rPr>
          <w:sz w:val="20"/>
        </w:rPr>
        <w:tab/>
        <w:t>ADX2/VP68</w:t>
      </w:r>
    </w:p>
    <w:p w14:paraId="3B3B22BB" w14:textId="77777777" w:rsidR="00F448C6" w:rsidRDefault="003878C6" w:rsidP="003878C6">
      <w:pPr>
        <w:pStyle w:val="BODY"/>
        <w:ind w:right="1870"/>
        <w:rPr>
          <w:sz w:val="22"/>
        </w:rPr>
      </w:pPr>
      <w:r>
        <w:rPr>
          <w:sz w:val="20"/>
        </w:rPr>
        <w:tab/>
        <w:t>oder gleichwertiger Art</w:t>
      </w:r>
    </w:p>
    <w:p w14:paraId="66B02730" w14:textId="77777777" w:rsidR="00F448C6" w:rsidRDefault="00F448C6" w:rsidP="003878C6">
      <w:pPr>
        <w:pStyle w:val="BODY"/>
        <w:ind w:right="1870"/>
        <w:rPr>
          <w:sz w:val="22"/>
        </w:rPr>
      </w:pPr>
    </w:p>
    <w:p w14:paraId="0EDC52AD" w14:textId="77777777" w:rsidR="00F448C6" w:rsidRDefault="00F448C6" w:rsidP="003878C6">
      <w:pPr>
        <w:pStyle w:val="BODY"/>
        <w:ind w:right="1870"/>
        <w:rPr>
          <w:sz w:val="22"/>
        </w:rPr>
      </w:pPr>
    </w:p>
    <w:p w14:paraId="355C8274" w14:textId="77777777" w:rsidR="00F448C6" w:rsidRDefault="003878C6" w:rsidP="003878C6">
      <w:pPr>
        <w:pStyle w:val="BODY"/>
        <w:ind w:right="1870"/>
        <w:rPr>
          <w:sz w:val="22"/>
        </w:rPr>
      </w:pPr>
      <w:r>
        <w:rPr>
          <w:b/>
          <w:sz w:val="20"/>
        </w:rPr>
        <w:t>Angeboten (Vom Bieter einzutragen):</w:t>
      </w:r>
    </w:p>
    <w:p w14:paraId="39055A2F" w14:textId="77777777" w:rsidR="00F448C6" w:rsidRDefault="00F448C6" w:rsidP="003878C6">
      <w:pPr>
        <w:pStyle w:val="BODY"/>
        <w:ind w:right="1870"/>
        <w:rPr>
          <w:sz w:val="22"/>
        </w:rPr>
      </w:pPr>
    </w:p>
    <w:p w14:paraId="1D617FD6" w14:textId="77777777" w:rsidR="00F448C6" w:rsidRDefault="003878C6" w:rsidP="003878C6">
      <w:pPr>
        <w:pStyle w:val="BODY"/>
        <w:ind w:right="1870"/>
        <w:rPr>
          <w:sz w:val="22"/>
        </w:rPr>
      </w:pPr>
      <w:r>
        <w:rPr>
          <w:sz w:val="20"/>
        </w:rPr>
        <w:t>Fabrikat:</w:t>
      </w:r>
      <w:r>
        <w:rPr>
          <w:sz w:val="20"/>
        </w:rPr>
        <w:tab/>
      </w:r>
      <w:r>
        <w:rPr>
          <w:sz w:val="20"/>
        </w:rPr>
        <w:t xml:space="preserve"> '.......................................' </w:t>
      </w:r>
    </w:p>
    <w:p w14:paraId="40720883" w14:textId="77777777" w:rsidR="00F448C6" w:rsidRDefault="00F448C6" w:rsidP="003878C6">
      <w:pPr>
        <w:pStyle w:val="BODY"/>
        <w:ind w:right="1870"/>
        <w:rPr>
          <w:sz w:val="22"/>
        </w:rPr>
      </w:pPr>
    </w:p>
    <w:p w14:paraId="71BD66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0A097F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758C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8C04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F93B5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A7B8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55A3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10.02.01.2.130    Shure_ADX2FD/SM58** Digitaler Handsender - Frequency  Diversity - mit SM58-Kapsel </w:t>
      </w:r>
    </w:p>
    <w:p w14:paraId="197BF283" w14:textId="77777777" w:rsidR="00F448C6" w:rsidRDefault="003878C6" w:rsidP="003878C6">
      <w:pPr>
        <w:pStyle w:val="BODY"/>
        <w:ind w:right="1870"/>
        <w:rPr>
          <w:sz w:val="22"/>
        </w:rPr>
      </w:pPr>
      <w:r>
        <w:rPr>
          <w:sz w:val="20"/>
        </w:rPr>
        <w:t>Digitaler Handsender - Frequency Diversity - mit SM58-Kapsel</w:t>
      </w:r>
    </w:p>
    <w:p w14:paraId="43134463" w14:textId="77777777" w:rsidR="00F448C6" w:rsidRDefault="00F448C6" w:rsidP="003878C6">
      <w:pPr>
        <w:pStyle w:val="BODY"/>
        <w:ind w:right="1870"/>
        <w:rPr>
          <w:sz w:val="22"/>
        </w:rPr>
      </w:pPr>
    </w:p>
    <w:p w14:paraId="553357AA" w14:textId="77777777" w:rsidR="00F448C6" w:rsidRDefault="003878C6" w:rsidP="003878C6">
      <w:pPr>
        <w:pStyle w:val="BODY"/>
        <w:ind w:right="1870"/>
        <w:rPr>
          <w:sz w:val="22"/>
        </w:rPr>
      </w:pPr>
      <w:r>
        <w:rPr>
          <w:sz w:val="20"/>
        </w:rPr>
        <w:t>Digitaler Frequency Diversity Audio-Hand</w:t>
      </w:r>
      <w:r>
        <w:rPr>
          <w:sz w:val="20"/>
        </w:rPr>
        <w:t>sender mit dynamischer Nieren-Mikrofonkapsel</w:t>
      </w:r>
      <w:r>
        <w:rPr>
          <w:sz w:val="20"/>
        </w:rPr>
        <w:br/>
        <w:t>passend zu dem im Vortext beschriebenen digitalen Funkmikrofon-System.</w:t>
      </w:r>
    </w:p>
    <w:p w14:paraId="2DB6FC76" w14:textId="77777777" w:rsidR="00F448C6" w:rsidRDefault="00F448C6" w:rsidP="003878C6">
      <w:pPr>
        <w:pStyle w:val="BODY"/>
        <w:ind w:right="1870"/>
        <w:rPr>
          <w:sz w:val="22"/>
        </w:rPr>
      </w:pPr>
    </w:p>
    <w:p w14:paraId="5FFFFD54"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getrennten</w:t>
      </w:r>
      <w:r>
        <w:rPr>
          <w:sz w:val="20"/>
        </w:rPr>
        <w:t xml:space="preserve"> Kanälen.</w:t>
      </w:r>
    </w:p>
    <w:p w14:paraId="7AA65DC6" w14:textId="77777777" w:rsidR="00F448C6" w:rsidRDefault="00F448C6" w:rsidP="003878C6">
      <w:pPr>
        <w:pStyle w:val="BODY"/>
        <w:ind w:right="1870"/>
        <w:rPr>
          <w:sz w:val="22"/>
        </w:rPr>
      </w:pPr>
    </w:p>
    <w:p w14:paraId="5B686219" w14:textId="77777777" w:rsidR="00F448C6" w:rsidRDefault="003878C6" w:rsidP="003878C6">
      <w:pPr>
        <w:pStyle w:val="BODY"/>
        <w:ind w:right="1870"/>
        <w:rPr>
          <w:sz w:val="22"/>
        </w:rPr>
      </w:pPr>
      <w:r>
        <w:rPr>
          <w:sz w:val="20"/>
        </w:rPr>
        <w:t>Die Parameter und Einstellungen der Sender können jederzeit über eine stabile vom Nutzsignal unabhängige bidirektionale Funkverbindung in Echtzeit ferngesteuert werden.</w:t>
      </w:r>
    </w:p>
    <w:p w14:paraId="4E884BF2" w14:textId="77777777" w:rsidR="00F448C6" w:rsidRDefault="00F448C6" w:rsidP="003878C6">
      <w:pPr>
        <w:pStyle w:val="BODY"/>
        <w:ind w:right="1870"/>
        <w:rPr>
          <w:sz w:val="22"/>
        </w:rPr>
      </w:pPr>
    </w:p>
    <w:p w14:paraId="5DD66E36"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064EEBA8" w14:textId="77777777" w:rsidR="00F448C6" w:rsidRDefault="00F448C6" w:rsidP="003878C6">
      <w:pPr>
        <w:pStyle w:val="BODY"/>
        <w:ind w:right="1870"/>
        <w:rPr>
          <w:sz w:val="22"/>
        </w:rPr>
      </w:pPr>
    </w:p>
    <w:p w14:paraId="1CB33DF0" w14:textId="77777777" w:rsidR="00F448C6" w:rsidRDefault="00F448C6" w:rsidP="003878C6">
      <w:pPr>
        <w:pStyle w:val="BODY"/>
        <w:ind w:right="1870"/>
        <w:rPr>
          <w:sz w:val="22"/>
        </w:rPr>
      </w:pPr>
    </w:p>
    <w:p w14:paraId="235BD29E" w14:textId="77777777" w:rsidR="00F448C6" w:rsidRDefault="003878C6" w:rsidP="003878C6">
      <w:pPr>
        <w:pStyle w:val="BODY"/>
        <w:ind w:right="1870"/>
        <w:rPr>
          <w:sz w:val="22"/>
        </w:rPr>
      </w:pPr>
      <w:r>
        <w:rPr>
          <w:b/>
          <w:sz w:val="20"/>
        </w:rPr>
        <w:t>Mindestanforderungen</w:t>
      </w:r>
    </w:p>
    <w:p w14:paraId="14ABB43E" w14:textId="77777777" w:rsidR="00F448C6" w:rsidRDefault="00F448C6" w:rsidP="003878C6">
      <w:pPr>
        <w:pStyle w:val="BODY"/>
        <w:ind w:right="1870"/>
        <w:rPr>
          <w:sz w:val="22"/>
        </w:rPr>
      </w:pPr>
    </w:p>
    <w:p w14:paraId="1A2E74E2" w14:textId="77777777" w:rsidR="00F448C6" w:rsidRDefault="003878C6" w:rsidP="003878C6">
      <w:pPr>
        <w:pStyle w:val="BODY"/>
        <w:numPr>
          <w:ilvl w:val="0"/>
          <w:numId w:val="4"/>
        </w:numPr>
        <w:ind w:right="1870"/>
        <w:rPr>
          <w:sz w:val="22"/>
        </w:rPr>
      </w:pPr>
      <w:r>
        <w:rPr>
          <w:sz w:val="20"/>
        </w:rPr>
        <w:t xml:space="preserve">Mind.23 Kanäle (HD-Modus 63 CH) in einem 8 MHz DVB-T Kanal gleichzeitig </w:t>
      </w:r>
      <w:r>
        <w:rPr>
          <w:sz w:val="20"/>
        </w:rPr>
        <w:t>betreibbar.</w:t>
      </w:r>
    </w:p>
    <w:p w14:paraId="0346CB16" w14:textId="77777777" w:rsidR="00F448C6" w:rsidRDefault="00F448C6" w:rsidP="003878C6">
      <w:pPr>
        <w:pStyle w:val="BODY"/>
        <w:ind w:right="1870"/>
        <w:rPr>
          <w:sz w:val="22"/>
        </w:rPr>
      </w:pPr>
    </w:p>
    <w:p w14:paraId="4DE9BB52" w14:textId="77777777" w:rsidR="00F448C6" w:rsidRDefault="003878C6" w:rsidP="003878C6">
      <w:pPr>
        <w:pStyle w:val="BODY"/>
        <w:numPr>
          <w:ilvl w:val="0"/>
          <w:numId w:val="4"/>
        </w:numPr>
        <w:ind w:right="1870"/>
        <w:rPr>
          <w:sz w:val="22"/>
        </w:rPr>
      </w:pPr>
      <w:r>
        <w:rPr>
          <w:sz w:val="20"/>
        </w:rPr>
        <w:t>Übertragung nach AES-256 verschlüsselbar</w:t>
      </w:r>
    </w:p>
    <w:p w14:paraId="1AC418B4" w14:textId="77777777" w:rsidR="00F448C6" w:rsidRDefault="00F448C6" w:rsidP="003878C6">
      <w:pPr>
        <w:pStyle w:val="BODY"/>
        <w:ind w:right="1870"/>
        <w:rPr>
          <w:sz w:val="22"/>
        </w:rPr>
      </w:pPr>
    </w:p>
    <w:p w14:paraId="6FF468AF" w14:textId="77777777" w:rsidR="00F448C6" w:rsidRDefault="003878C6" w:rsidP="003878C6">
      <w:pPr>
        <w:pStyle w:val="BODY"/>
        <w:numPr>
          <w:ilvl w:val="0"/>
          <w:numId w:val="4"/>
        </w:numPr>
        <w:ind w:right="1870"/>
        <w:rPr>
          <w:sz w:val="22"/>
        </w:rPr>
      </w:pPr>
      <w:r>
        <w:rPr>
          <w:sz w:val="20"/>
        </w:rPr>
        <w:t>Frequency Diversity ermöglicht die gleichzeitige Übertragung auf zwei unabhängigen Frequenzen, um eine nahtlose, ununterbrochene Audiowiedergabe zu gewährleisten.</w:t>
      </w:r>
    </w:p>
    <w:p w14:paraId="0E6103BA" w14:textId="77777777" w:rsidR="00F448C6" w:rsidRDefault="00F448C6" w:rsidP="003878C6">
      <w:pPr>
        <w:pStyle w:val="BODY"/>
        <w:ind w:right="1870"/>
        <w:rPr>
          <w:sz w:val="22"/>
        </w:rPr>
      </w:pPr>
    </w:p>
    <w:p w14:paraId="3AD8BDAE" w14:textId="77777777" w:rsidR="00F448C6" w:rsidRDefault="003878C6" w:rsidP="003878C6">
      <w:pPr>
        <w:pStyle w:val="BODY"/>
        <w:numPr>
          <w:ilvl w:val="0"/>
          <w:numId w:val="4"/>
        </w:numPr>
        <w:ind w:right="1870"/>
        <w:rPr>
          <w:sz w:val="20"/>
        </w:rPr>
      </w:pPr>
      <w:r>
        <w:rPr>
          <w:sz w:val="20"/>
        </w:rPr>
        <w:t>Bidirektionale, hochverfügbare Divers</w:t>
      </w:r>
      <w:r>
        <w:rPr>
          <w:sz w:val="20"/>
        </w:rPr>
        <w:t>ity Datenverbindung zur Überwachung und Fernbedienung des Senders in Echtzeit sowie zur automatischen Vermeidung von Störungen durch Interferenzen o.ä.</w:t>
      </w:r>
      <w:r>
        <w:rPr>
          <w:sz w:val="20"/>
        </w:rPr>
        <w:br/>
      </w:r>
    </w:p>
    <w:p w14:paraId="27F17E26" w14:textId="77777777" w:rsidR="00F448C6" w:rsidRDefault="003878C6" w:rsidP="003878C6">
      <w:pPr>
        <w:pStyle w:val="BODY"/>
        <w:numPr>
          <w:ilvl w:val="0"/>
          <w:numId w:val="4"/>
        </w:numPr>
        <w:ind w:right="1870"/>
        <w:rPr>
          <w:sz w:val="20"/>
        </w:rPr>
      </w:pPr>
      <w:r>
        <w:rPr>
          <w:sz w:val="20"/>
        </w:rPr>
        <w:t>Schlankes Metall-Gehäuse.</w:t>
      </w:r>
      <w:r>
        <w:rPr>
          <w:sz w:val="20"/>
        </w:rPr>
        <w:br/>
      </w:r>
    </w:p>
    <w:p w14:paraId="76814BA5"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594002F5" w14:textId="77777777" w:rsidR="00F448C6" w:rsidRDefault="003878C6" w:rsidP="003878C6">
      <w:pPr>
        <w:pStyle w:val="BODY"/>
        <w:numPr>
          <w:ilvl w:val="0"/>
          <w:numId w:val="4"/>
        </w:numPr>
        <w:ind w:right="1870"/>
        <w:rPr>
          <w:sz w:val="20"/>
        </w:rPr>
      </w:pPr>
      <w:r>
        <w:rPr>
          <w:sz w:val="20"/>
        </w:rPr>
        <w:t>An/Aus-Schalter vor Fehlbedie</w:t>
      </w:r>
      <w:r>
        <w:rPr>
          <w:sz w:val="20"/>
        </w:rPr>
        <w:t>nung geschützt und optisch unauffällig positioniert, weitere Bedienelemente im Normalbetrieb verdeckt</w:t>
      </w:r>
      <w:r>
        <w:rPr>
          <w:sz w:val="20"/>
        </w:rPr>
        <w:br/>
      </w:r>
    </w:p>
    <w:p w14:paraId="07BE6153"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w:t>
      </w:r>
      <w:r>
        <w:rPr>
          <w:sz w:val="20"/>
        </w:rPr>
        <w:t xml:space="preserve"> Batterie (in h:min) und Pegel des Fernsteuerungssignals.</w:t>
      </w:r>
      <w:r>
        <w:rPr>
          <w:sz w:val="20"/>
        </w:rPr>
        <w:br/>
      </w:r>
    </w:p>
    <w:p w14:paraId="2DA86B58" w14:textId="77777777" w:rsidR="00F448C6" w:rsidRDefault="003878C6" w:rsidP="003878C6">
      <w:pPr>
        <w:pStyle w:val="BODY"/>
        <w:numPr>
          <w:ilvl w:val="0"/>
          <w:numId w:val="4"/>
        </w:numPr>
        <w:ind w:right="1870"/>
        <w:rPr>
          <w:sz w:val="22"/>
        </w:rPr>
      </w:pPr>
      <w:r>
        <w:rPr>
          <w:sz w:val="20"/>
        </w:rPr>
        <w:t>Optionale Talk Switch Funktion</w:t>
      </w:r>
    </w:p>
    <w:p w14:paraId="312ADFAB" w14:textId="77777777" w:rsidR="00F448C6" w:rsidRDefault="00F448C6" w:rsidP="003878C6">
      <w:pPr>
        <w:pStyle w:val="BODY"/>
        <w:ind w:right="1870"/>
        <w:rPr>
          <w:sz w:val="22"/>
        </w:rPr>
      </w:pPr>
    </w:p>
    <w:p w14:paraId="54D36EA6" w14:textId="77777777" w:rsidR="00F448C6" w:rsidRDefault="00F448C6" w:rsidP="003878C6">
      <w:pPr>
        <w:pStyle w:val="BODY"/>
        <w:ind w:right="1870"/>
        <w:rPr>
          <w:sz w:val="22"/>
        </w:rPr>
      </w:pPr>
    </w:p>
    <w:p w14:paraId="4E48B3BD" w14:textId="77777777" w:rsidR="00F448C6" w:rsidRDefault="003878C6" w:rsidP="003878C6">
      <w:pPr>
        <w:pStyle w:val="BODY"/>
        <w:numPr>
          <w:ilvl w:val="0"/>
          <w:numId w:val="4"/>
        </w:numPr>
        <w:ind w:right="1870"/>
        <w:rPr>
          <w:sz w:val="20"/>
        </w:rPr>
      </w:pPr>
      <w:r>
        <w:rPr>
          <w:sz w:val="20"/>
        </w:rPr>
        <w:t>Intelligenter Akku für mind. 9 h Dauerbetrieb, bei Frequency Diversity mind. 6,5h</w:t>
      </w:r>
      <w:r>
        <w:rPr>
          <w:sz w:val="20"/>
        </w:rPr>
        <w:br/>
      </w:r>
    </w:p>
    <w:p w14:paraId="562446E8" w14:textId="77777777" w:rsidR="00F448C6" w:rsidRDefault="003878C6" w:rsidP="003878C6">
      <w:pPr>
        <w:pStyle w:val="BODY"/>
        <w:numPr>
          <w:ilvl w:val="0"/>
          <w:numId w:val="4"/>
        </w:numPr>
        <w:ind w:right="1870"/>
        <w:rPr>
          <w:sz w:val="22"/>
        </w:rPr>
      </w:pPr>
      <w:r>
        <w:rPr>
          <w:sz w:val="20"/>
        </w:rPr>
        <w:t>Ladekontakte</w:t>
      </w:r>
    </w:p>
    <w:p w14:paraId="48C105AD" w14:textId="77777777" w:rsidR="00F448C6" w:rsidRDefault="00F448C6" w:rsidP="003878C6">
      <w:pPr>
        <w:pStyle w:val="BODY"/>
        <w:ind w:right="1870"/>
        <w:rPr>
          <w:sz w:val="22"/>
        </w:rPr>
      </w:pPr>
    </w:p>
    <w:p w14:paraId="30039E0F" w14:textId="77777777" w:rsidR="00F448C6" w:rsidRDefault="00F448C6" w:rsidP="003878C6">
      <w:pPr>
        <w:pStyle w:val="BODY"/>
        <w:ind w:right="1870"/>
        <w:rPr>
          <w:sz w:val="22"/>
        </w:rPr>
      </w:pPr>
    </w:p>
    <w:p w14:paraId="15D3619F" w14:textId="77777777" w:rsidR="00F448C6" w:rsidRDefault="00F448C6" w:rsidP="003878C6">
      <w:pPr>
        <w:pStyle w:val="BODY"/>
        <w:ind w:right="1870"/>
        <w:rPr>
          <w:sz w:val="22"/>
        </w:rPr>
      </w:pPr>
    </w:p>
    <w:p w14:paraId="6954BEC4" w14:textId="77777777" w:rsidR="00F448C6" w:rsidRDefault="003878C6" w:rsidP="003878C6">
      <w:pPr>
        <w:pStyle w:val="BODY"/>
        <w:ind w:right="1870"/>
        <w:rPr>
          <w:sz w:val="22"/>
        </w:rPr>
      </w:pPr>
      <w:r>
        <w:rPr>
          <w:b/>
          <w:sz w:val="20"/>
        </w:rPr>
        <w:t>Technische Daten:</w:t>
      </w:r>
    </w:p>
    <w:p w14:paraId="73275345" w14:textId="77777777" w:rsidR="00F448C6" w:rsidRDefault="00F448C6" w:rsidP="003878C6">
      <w:pPr>
        <w:pStyle w:val="BODY"/>
        <w:ind w:right="1870"/>
        <w:rPr>
          <w:sz w:val="22"/>
        </w:rPr>
      </w:pPr>
    </w:p>
    <w:p w14:paraId="46B277C0" w14:textId="77777777" w:rsidR="00F448C6" w:rsidRDefault="003878C6" w:rsidP="003878C6">
      <w:pPr>
        <w:pStyle w:val="BODY"/>
        <w:ind w:right="1870"/>
        <w:rPr>
          <w:sz w:val="20"/>
        </w:rPr>
      </w:pPr>
      <w:r>
        <w:rPr>
          <w:b/>
          <w:sz w:val="20"/>
        </w:rPr>
        <w:t>Mikrofonkapsel</w:t>
      </w:r>
      <w:r>
        <w:rPr>
          <w:sz w:val="20"/>
        </w:rPr>
        <w:tab/>
        <w:t>SM58</w:t>
      </w:r>
    </w:p>
    <w:p w14:paraId="47A8D9FD" w14:textId="77777777" w:rsidR="00F448C6" w:rsidRDefault="003878C6" w:rsidP="003878C6">
      <w:pPr>
        <w:pStyle w:val="BODY"/>
        <w:ind w:right="1870"/>
        <w:rPr>
          <w:sz w:val="20"/>
        </w:rPr>
      </w:pPr>
      <w:r>
        <w:rPr>
          <w:sz w:val="20"/>
        </w:rPr>
        <w:t xml:space="preserve">Kapseltyp:  </w:t>
      </w:r>
      <w:r>
        <w:rPr>
          <w:sz w:val="20"/>
        </w:rPr>
        <w:tab/>
        <w:t>Dynamisch, Ni</w:t>
      </w:r>
      <w:r>
        <w:rPr>
          <w:sz w:val="20"/>
        </w:rPr>
        <w:t>ere</w:t>
      </w:r>
    </w:p>
    <w:p w14:paraId="33BFA590" w14:textId="77777777" w:rsidR="00F448C6" w:rsidRDefault="003878C6" w:rsidP="003878C6">
      <w:pPr>
        <w:pStyle w:val="BODY"/>
        <w:ind w:right="1870"/>
        <w:rPr>
          <w:sz w:val="20"/>
        </w:rPr>
      </w:pPr>
      <w:r>
        <w:rPr>
          <w:sz w:val="20"/>
        </w:rPr>
        <w:t xml:space="preserve">Empfindlichkeit:  </w:t>
      </w:r>
      <w:r>
        <w:rPr>
          <w:sz w:val="20"/>
        </w:rPr>
        <w:tab/>
        <w:t>5 dBV/Pa / 1,88 mV/Pa</w:t>
      </w:r>
    </w:p>
    <w:p w14:paraId="5A3F594E" w14:textId="77777777" w:rsidR="00F448C6" w:rsidRDefault="003878C6" w:rsidP="003878C6">
      <w:pPr>
        <w:pStyle w:val="BODY"/>
        <w:ind w:right="1870"/>
        <w:rPr>
          <w:sz w:val="22"/>
        </w:rPr>
      </w:pPr>
      <w:r>
        <w:rPr>
          <w:sz w:val="20"/>
        </w:rPr>
        <w:t xml:space="preserve">Frequenzgang:  </w:t>
      </w:r>
      <w:r>
        <w:rPr>
          <w:sz w:val="20"/>
        </w:rPr>
        <w:tab/>
        <w:t>50 Hz - 15 kHz</w:t>
      </w:r>
    </w:p>
    <w:p w14:paraId="4B51F6ED" w14:textId="77777777" w:rsidR="00F448C6" w:rsidRDefault="00F448C6" w:rsidP="003878C6">
      <w:pPr>
        <w:pStyle w:val="BODY"/>
        <w:ind w:right="1870"/>
        <w:rPr>
          <w:sz w:val="22"/>
        </w:rPr>
      </w:pPr>
    </w:p>
    <w:p w14:paraId="227ACA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5BA51F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68B80F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78414D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7C4377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3954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09725F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03CCEF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t>(schaltbar über Menüeinstellungen)</w:t>
      </w:r>
    </w:p>
    <w:p w14:paraId="6808F2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49E9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409BA7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2E7D87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CD7E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681C0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Gain Offs</w:t>
      </w:r>
      <w:r>
        <w:rPr>
          <w:color w:val="000000"/>
          <w:sz w:val="20"/>
          <w:lang w:val="de-DE" w:eastAsia="de-DE" w:bidi="de-DE"/>
        </w:rPr>
        <w:t xml:space="preserve">et Bereich:  </w:t>
      </w:r>
      <w:r>
        <w:rPr>
          <w:color w:val="000000"/>
          <w:sz w:val="20"/>
          <w:lang w:val="de-DE" w:eastAsia="de-DE" w:bidi="de-DE"/>
        </w:rPr>
        <w:tab/>
        <w:t>0 bis 21 dB</w:t>
      </w:r>
      <w:r>
        <w:rPr>
          <w:color w:val="000000"/>
          <w:sz w:val="20"/>
          <w:lang w:val="de-DE" w:eastAsia="de-DE" w:bidi="de-DE"/>
        </w:rPr>
        <w:br/>
        <w:t>(in 3 dB Schritten)</w:t>
      </w:r>
    </w:p>
    <w:p w14:paraId="3ABB94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3CF1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421256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54969F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317686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2B11EF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2B6F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6F39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0909DA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5A039C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Aluminiumguss</w:t>
      </w:r>
    </w:p>
    <w:p w14:paraId="578E5463" w14:textId="77777777" w:rsidR="00F448C6" w:rsidRDefault="00F448C6" w:rsidP="003878C6">
      <w:pPr>
        <w:pStyle w:val="BODY"/>
        <w:ind w:right="1870"/>
        <w:rPr>
          <w:sz w:val="22"/>
        </w:rPr>
      </w:pPr>
    </w:p>
    <w:p w14:paraId="0A482D97" w14:textId="77777777" w:rsidR="00F448C6" w:rsidRDefault="00F448C6" w:rsidP="003878C6">
      <w:pPr>
        <w:pStyle w:val="BODY"/>
        <w:ind w:right="1870"/>
        <w:rPr>
          <w:sz w:val="22"/>
        </w:rPr>
      </w:pPr>
    </w:p>
    <w:p w14:paraId="0E09A23F" w14:textId="77777777" w:rsidR="00F448C6" w:rsidRDefault="00F448C6" w:rsidP="003878C6">
      <w:pPr>
        <w:pStyle w:val="BODY"/>
        <w:ind w:right="1870"/>
        <w:rPr>
          <w:sz w:val="22"/>
        </w:rPr>
      </w:pPr>
    </w:p>
    <w:p w14:paraId="22A1FAB1" w14:textId="77777777" w:rsidR="00F448C6" w:rsidRDefault="003878C6" w:rsidP="003878C6">
      <w:pPr>
        <w:pStyle w:val="BODY"/>
        <w:ind w:right="1870"/>
        <w:rPr>
          <w:sz w:val="20"/>
        </w:rPr>
      </w:pPr>
      <w:r>
        <w:rPr>
          <w:b/>
          <w:sz w:val="20"/>
        </w:rPr>
        <w:t>Frequenzversion</w:t>
      </w:r>
    </w:p>
    <w:p w14:paraId="3B1B2DCB" w14:textId="77777777" w:rsidR="00F448C6" w:rsidRDefault="003878C6" w:rsidP="003878C6">
      <w:pPr>
        <w:pStyle w:val="BODY"/>
        <w:ind w:right="1870"/>
        <w:rPr>
          <w:sz w:val="20"/>
        </w:rPr>
      </w:pPr>
      <w:r>
        <w:rPr>
          <w:sz w:val="20"/>
        </w:rPr>
        <w:t xml:space="preserve">G56  </w:t>
      </w:r>
      <w:r>
        <w:rPr>
          <w:sz w:val="20"/>
        </w:rPr>
        <w:tab/>
        <w:t>(470 - 636MHz)</w:t>
      </w:r>
    </w:p>
    <w:p w14:paraId="1CB8A841" w14:textId="77777777" w:rsidR="00F448C6" w:rsidRDefault="003878C6" w:rsidP="003878C6">
      <w:pPr>
        <w:pStyle w:val="BODY"/>
        <w:ind w:right="1870"/>
        <w:rPr>
          <w:sz w:val="22"/>
        </w:rPr>
      </w:pPr>
      <w:r>
        <w:rPr>
          <w:sz w:val="20"/>
        </w:rPr>
        <w:t xml:space="preserve">K55  </w:t>
      </w:r>
      <w:r>
        <w:rPr>
          <w:sz w:val="20"/>
        </w:rPr>
        <w:tab/>
        <w:t>(606 - 694MHz)</w:t>
      </w:r>
    </w:p>
    <w:p w14:paraId="731B817A" w14:textId="77777777" w:rsidR="00F448C6" w:rsidRDefault="00F448C6" w:rsidP="003878C6">
      <w:pPr>
        <w:pStyle w:val="BODY"/>
        <w:ind w:right="1870"/>
        <w:rPr>
          <w:sz w:val="22"/>
        </w:rPr>
      </w:pPr>
    </w:p>
    <w:p w14:paraId="01432A8C" w14:textId="77777777" w:rsidR="00F448C6" w:rsidRDefault="00F448C6" w:rsidP="003878C6">
      <w:pPr>
        <w:pStyle w:val="BODY"/>
        <w:ind w:right="1870"/>
        <w:rPr>
          <w:sz w:val="22"/>
        </w:rPr>
      </w:pPr>
    </w:p>
    <w:p w14:paraId="08C3EED7" w14:textId="77777777" w:rsidR="00F448C6" w:rsidRDefault="003878C6" w:rsidP="003878C6">
      <w:pPr>
        <w:pStyle w:val="BODY"/>
        <w:ind w:right="1870"/>
        <w:rPr>
          <w:sz w:val="20"/>
        </w:rPr>
      </w:pPr>
      <w:r>
        <w:rPr>
          <w:b/>
          <w:sz w:val="20"/>
        </w:rPr>
        <w:t>gefordertes Zubehör:</w:t>
      </w:r>
    </w:p>
    <w:p w14:paraId="5FAE6780" w14:textId="77777777" w:rsidR="00F448C6" w:rsidRDefault="003878C6" w:rsidP="003878C6">
      <w:pPr>
        <w:pStyle w:val="BODY"/>
        <w:numPr>
          <w:ilvl w:val="0"/>
          <w:numId w:val="4"/>
        </w:numPr>
        <w:ind w:right="1870"/>
        <w:rPr>
          <w:sz w:val="22"/>
        </w:rPr>
      </w:pPr>
      <w:r>
        <w:rPr>
          <w:sz w:val="20"/>
        </w:rPr>
        <w:t>2x System Akku SB920</w:t>
      </w:r>
    </w:p>
    <w:p w14:paraId="40C58416" w14:textId="77777777" w:rsidR="00F448C6" w:rsidRDefault="00F448C6" w:rsidP="003878C6">
      <w:pPr>
        <w:pStyle w:val="BODY"/>
        <w:ind w:right="1870"/>
        <w:rPr>
          <w:sz w:val="22"/>
        </w:rPr>
      </w:pPr>
    </w:p>
    <w:p w14:paraId="74691568" w14:textId="77777777" w:rsidR="00F448C6" w:rsidRDefault="003878C6" w:rsidP="003878C6">
      <w:pPr>
        <w:pStyle w:val="BODY"/>
        <w:ind w:right="1870"/>
        <w:rPr>
          <w:sz w:val="22"/>
        </w:rPr>
      </w:pPr>
      <w:r>
        <w:rPr>
          <w:b/>
          <w:sz w:val="20"/>
        </w:rPr>
        <w:t>Ausgeschrieben:</w:t>
      </w:r>
    </w:p>
    <w:p w14:paraId="7E6739AD" w14:textId="77777777" w:rsidR="00F448C6" w:rsidRDefault="00F448C6" w:rsidP="003878C6">
      <w:pPr>
        <w:pStyle w:val="BODY"/>
        <w:ind w:right="1870"/>
        <w:rPr>
          <w:sz w:val="22"/>
        </w:rPr>
      </w:pPr>
    </w:p>
    <w:p w14:paraId="591CAEA3" w14:textId="77777777" w:rsidR="00F448C6" w:rsidRDefault="003878C6" w:rsidP="003878C6">
      <w:pPr>
        <w:pStyle w:val="BODY"/>
        <w:ind w:right="1870"/>
        <w:rPr>
          <w:sz w:val="20"/>
        </w:rPr>
      </w:pPr>
      <w:r>
        <w:rPr>
          <w:sz w:val="20"/>
        </w:rPr>
        <w:t>Fabrikat:</w:t>
      </w:r>
      <w:r>
        <w:rPr>
          <w:sz w:val="20"/>
        </w:rPr>
        <w:tab/>
        <w:t>SHURE</w:t>
      </w:r>
    </w:p>
    <w:p w14:paraId="3C6488BE" w14:textId="77777777" w:rsidR="00F448C6" w:rsidRDefault="003878C6" w:rsidP="003878C6">
      <w:pPr>
        <w:pStyle w:val="BODY"/>
        <w:ind w:right="1870"/>
        <w:rPr>
          <w:sz w:val="20"/>
        </w:rPr>
      </w:pPr>
      <w:r>
        <w:rPr>
          <w:sz w:val="20"/>
        </w:rPr>
        <w:t>Typ:</w:t>
      </w:r>
      <w:r>
        <w:rPr>
          <w:sz w:val="20"/>
        </w:rPr>
        <w:tab/>
        <w:t>ADX2/SM58</w:t>
      </w:r>
    </w:p>
    <w:p w14:paraId="77DEBF94" w14:textId="77777777" w:rsidR="00F448C6" w:rsidRDefault="003878C6" w:rsidP="003878C6">
      <w:pPr>
        <w:pStyle w:val="BODY"/>
        <w:ind w:right="1870"/>
        <w:rPr>
          <w:sz w:val="22"/>
        </w:rPr>
      </w:pPr>
      <w:r>
        <w:rPr>
          <w:sz w:val="20"/>
        </w:rPr>
        <w:tab/>
        <w:t>oder gleichwertiger Art</w:t>
      </w:r>
    </w:p>
    <w:p w14:paraId="376899CF" w14:textId="77777777" w:rsidR="00F448C6" w:rsidRDefault="00F448C6" w:rsidP="003878C6">
      <w:pPr>
        <w:pStyle w:val="BODY"/>
        <w:ind w:right="1870"/>
        <w:rPr>
          <w:sz w:val="22"/>
        </w:rPr>
      </w:pPr>
    </w:p>
    <w:p w14:paraId="42E17C95" w14:textId="77777777" w:rsidR="00F448C6" w:rsidRDefault="00F448C6" w:rsidP="003878C6">
      <w:pPr>
        <w:pStyle w:val="BODY"/>
        <w:ind w:right="1870"/>
        <w:rPr>
          <w:sz w:val="22"/>
        </w:rPr>
      </w:pPr>
    </w:p>
    <w:p w14:paraId="5F75268F" w14:textId="77777777" w:rsidR="00F448C6" w:rsidRDefault="003878C6" w:rsidP="003878C6">
      <w:pPr>
        <w:pStyle w:val="BODY"/>
        <w:ind w:right="1870"/>
        <w:rPr>
          <w:sz w:val="22"/>
        </w:rPr>
      </w:pPr>
      <w:r>
        <w:rPr>
          <w:b/>
          <w:sz w:val="20"/>
        </w:rPr>
        <w:t>Angeboten (Vom Bieter</w:t>
      </w:r>
      <w:r>
        <w:rPr>
          <w:b/>
          <w:sz w:val="20"/>
        </w:rPr>
        <w:t xml:space="preserve"> einzutragen):</w:t>
      </w:r>
    </w:p>
    <w:p w14:paraId="2C553243" w14:textId="77777777" w:rsidR="00F448C6" w:rsidRDefault="00F448C6" w:rsidP="003878C6">
      <w:pPr>
        <w:pStyle w:val="BODY"/>
        <w:ind w:right="1870"/>
        <w:rPr>
          <w:sz w:val="22"/>
        </w:rPr>
      </w:pPr>
    </w:p>
    <w:p w14:paraId="5B7606E9"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59F3F8ED" w14:textId="77777777" w:rsidR="00F448C6" w:rsidRDefault="00F448C6" w:rsidP="003878C6">
      <w:pPr>
        <w:pStyle w:val="BODY"/>
        <w:ind w:right="1870"/>
        <w:rPr>
          <w:sz w:val="22"/>
        </w:rPr>
      </w:pPr>
    </w:p>
    <w:p w14:paraId="7FA185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728F0E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38C9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9863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73245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A49D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3EFE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10.02.01.2.131    Shure_ADX2FD/SM86** Digitaler Handsender - Frequency  Diversity - mit SM86-Kapsel </w:t>
      </w:r>
    </w:p>
    <w:p w14:paraId="27B38180" w14:textId="77777777" w:rsidR="00F448C6" w:rsidRDefault="003878C6" w:rsidP="003878C6">
      <w:pPr>
        <w:pStyle w:val="BODY"/>
        <w:ind w:right="1870"/>
        <w:rPr>
          <w:sz w:val="22"/>
        </w:rPr>
      </w:pPr>
      <w:r>
        <w:rPr>
          <w:sz w:val="20"/>
        </w:rPr>
        <w:t>Digitaler Handsender - Frequency Diversity - mit SM86-Kapsel</w:t>
      </w:r>
    </w:p>
    <w:p w14:paraId="2C7BE68A" w14:textId="77777777" w:rsidR="00F448C6" w:rsidRDefault="00F448C6" w:rsidP="003878C6">
      <w:pPr>
        <w:pStyle w:val="BODY"/>
        <w:ind w:right="1870"/>
        <w:rPr>
          <w:sz w:val="22"/>
        </w:rPr>
      </w:pPr>
    </w:p>
    <w:p w14:paraId="28480A36" w14:textId="77777777" w:rsidR="00F448C6" w:rsidRDefault="003878C6" w:rsidP="003878C6">
      <w:pPr>
        <w:pStyle w:val="BODY"/>
        <w:ind w:right="1870"/>
        <w:rPr>
          <w:sz w:val="22"/>
        </w:rPr>
      </w:pPr>
      <w:r>
        <w:rPr>
          <w:sz w:val="20"/>
        </w:rPr>
        <w:t>Digitaler Frequency Diversity Audio-Handsender mit Kondensator Mikrofonkapsel und Nieren Rich</w:t>
      </w:r>
      <w:r>
        <w:rPr>
          <w:sz w:val="20"/>
        </w:rPr>
        <w:t>tcharakteristik</w:t>
      </w:r>
      <w:r>
        <w:rPr>
          <w:sz w:val="20"/>
        </w:rPr>
        <w:br/>
        <w:t>passend zu dem im Vortext beschriebenen digitalen Funkmikrofon-System.</w:t>
      </w:r>
    </w:p>
    <w:p w14:paraId="6EBC776E" w14:textId="77777777" w:rsidR="00F448C6" w:rsidRDefault="00F448C6" w:rsidP="003878C6">
      <w:pPr>
        <w:pStyle w:val="BODY"/>
        <w:ind w:right="1870"/>
        <w:rPr>
          <w:sz w:val="22"/>
        </w:rPr>
      </w:pPr>
    </w:p>
    <w:p w14:paraId="4F3EB18B"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getrennten Kanälen.</w:t>
      </w:r>
    </w:p>
    <w:p w14:paraId="332E01A1" w14:textId="77777777" w:rsidR="00F448C6" w:rsidRDefault="00F448C6" w:rsidP="003878C6">
      <w:pPr>
        <w:pStyle w:val="BODY"/>
        <w:ind w:right="1870"/>
        <w:rPr>
          <w:sz w:val="22"/>
        </w:rPr>
      </w:pPr>
    </w:p>
    <w:p w14:paraId="0701590E" w14:textId="77777777" w:rsidR="00F448C6" w:rsidRDefault="003878C6" w:rsidP="003878C6">
      <w:pPr>
        <w:pStyle w:val="BODY"/>
        <w:ind w:right="1870"/>
        <w:rPr>
          <w:sz w:val="22"/>
        </w:rPr>
      </w:pPr>
      <w:r>
        <w:rPr>
          <w:sz w:val="20"/>
        </w:rPr>
        <w:t xml:space="preserve">Die Parameter und </w:t>
      </w:r>
      <w:r>
        <w:rPr>
          <w:sz w:val="20"/>
        </w:rPr>
        <w:t>Einstellungen der Sender können jederzeit über eine stabile vom Nutzsignal unabhängige bidirektionale Funkverbindung in Echtzeit ferngesteuert werden.</w:t>
      </w:r>
    </w:p>
    <w:p w14:paraId="59C22036" w14:textId="77777777" w:rsidR="00F448C6" w:rsidRDefault="00F448C6" w:rsidP="003878C6">
      <w:pPr>
        <w:pStyle w:val="BODY"/>
        <w:ind w:right="1870"/>
        <w:rPr>
          <w:sz w:val="22"/>
        </w:rPr>
      </w:pPr>
    </w:p>
    <w:p w14:paraId="075AA551" w14:textId="77777777" w:rsidR="00F448C6" w:rsidRDefault="003878C6" w:rsidP="003878C6">
      <w:pPr>
        <w:pStyle w:val="BODY"/>
        <w:ind w:right="1870"/>
        <w:rPr>
          <w:sz w:val="22"/>
        </w:rPr>
      </w:pPr>
      <w:r>
        <w:rPr>
          <w:sz w:val="20"/>
        </w:rPr>
        <w:t xml:space="preserve">In Verbindung mit weiteren Systemkomponenten können damit Signalstörungen und Ausfälle aktiv verhindert </w:t>
      </w:r>
      <w:r>
        <w:rPr>
          <w:sz w:val="20"/>
        </w:rPr>
        <w:t>und die Verfügbarkeit der Funkstrecke maximiert werden.</w:t>
      </w:r>
    </w:p>
    <w:p w14:paraId="3B84C4E8" w14:textId="77777777" w:rsidR="00F448C6" w:rsidRDefault="00F448C6" w:rsidP="003878C6">
      <w:pPr>
        <w:pStyle w:val="BODY"/>
        <w:ind w:right="1870"/>
        <w:rPr>
          <w:sz w:val="22"/>
        </w:rPr>
      </w:pPr>
    </w:p>
    <w:p w14:paraId="6F82BFC3" w14:textId="77777777" w:rsidR="00F448C6" w:rsidRDefault="00F448C6" w:rsidP="003878C6">
      <w:pPr>
        <w:pStyle w:val="BODY"/>
        <w:ind w:right="1870"/>
        <w:rPr>
          <w:sz w:val="22"/>
        </w:rPr>
      </w:pPr>
    </w:p>
    <w:p w14:paraId="0603809F" w14:textId="77777777" w:rsidR="00F448C6" w:rsidRDefault="003878C6" w:rsidP="003878C6">
      <w:pPr>
        <w:pStyle w:val="BODY"/>
        <w:ind w:right="1870"/>
        <w:rPr>
          <w:sz w:val="22"/>
        </w:rPr>
      </w:pPr>
      <w:r>
        <w:rPr>
          <w:b/>
          <w:sz w:val="20"/>
        </w:rPr>
        <w:t>Mindestanforderungen</w:t>
      </w:r>
    </w:p>
    <w:p w14:paraId="4F6A1313" w14:textId="77777777" w:rsidR="00F448C6" w:rsidRDefault="00F448C6" w:rsidP="003878C6">
      <w:pPr>
        <w:pStyle w:val="BODY"/>
        <w:ind w:right="1870"/>
        <w:rPr>
          <w:sz w:val="22"/>
        </w:rPr>
      </w:pPr>
    </w:p>
    <w:p w14:paraId="336AAC66"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1E649F7F" w14:textId="77777777" w:rsidR="00F448C6" w:rsidRDefault="00F448C6" w:rsidP="003878C6">
      <w:pPr>
        <w:pStyle w:val="BODY"/>
        <w:ind w:right="1870"/>
        <w:rPr>
          <w:sz w:val="22"/>
        </w:rPr>
      </w:pPr>
    </w:p>
    <w:p w14:paraId="154787D5" w14:textId="77777777" w:rsidR="00F448C6" w:rsidRDefault="003878C6" w:rsidP="003878C6">
      <w:pPr>
        <w:pStyle w:val="BODY"/>
        <w:numPr>
          <w:ilvl w:val="0"/>
          <w:numId w:val="4"/>
        </w:numPr>
        <w:ind w:right="1870"/>
        <w:rPr>
          <w:sz w:val="22"/>
        </w:rPr>
      </w:pPr>
      <w:r>
        <w:rPr>
          <w:sz w:val="20"/>
        </w:rPr>
        <w:t>Übertragung nach AES-256 verschlüsselbar</w:t>
      </w:r>
    </w:p>
    <w:p w14:paraId="7432AECC" w14:textId="77777777" w:rsidR="00F448C6" w:rsidRDefault="00F448C6" w:rsidP="003878C6">
      <w:pPr>
        <w:pStyle w:val="BODY"/>
        <w:ind w:right="1870"/>
        <w:rPr>
          <w:sz w:val="22"/>
        </w:rPr>
      </w:pPr>
    </w:p>
    <w:p w14:paraId="5768BFB2" w14:textId="77777777" w:rsidR="00F448C6" w:rsidRDefault="003878C6" w:rsidP="003878C6">
      <w:pPr>
        <w:pStyle w:val="BODY"/>
        <w:numPr>
          <w:ilvl w:val="0"/>
          <w:numId w:val="4"/>
        </w:numPr>
        <w:ind w:right="1870"/>
        <w:rPr>
          <w:sz w:val="22"/>
        </w:rPr>
      </w:pPr>
      <w:r>
        <w:rPr>
          <w:sz w:val="20"/>
        </w:rPr>
        <w:t>Frequency Diversity ermöglicht die gleichzeitige Übertragung auf zwei unabhängigen Frequenzen, um eine nahtlose, ununterbrochene Audiowiedergabe zu gewährleisten.</w:t>
      </w:r>
    </w:p>
    <w:p w14:paraId="688EE59B" w14:textId="77777777" w:rsidR="00F448C6" w:rsidRDefault="00F448C6" w:rsidP="003878C6">
      <w:pPr>
        <w:pStyle w:val="BODY"/>
        <w:ind w:right="1870"/>
        <w:rPr>
          <w:sz w:val="22"/>
        </w:rPr>
      </w:pPr>
    </w:p>
    <w:p w14:paraId="4D0B5242"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w:t>
      </w:r>
      <w:r>
        <w:rPr>
          <w:sz w:val="20"/>
        </w:rPr>
        <w:t>es Senders in Echtzeit sowie zur automatischen Vermeidung von Störungen durch Interferenzen o.ä.</w:t>
      </w:r>
      <w:r>
        <w:rPr>
          <w:sz w:val="20"/>
        </w:rPr>
        <w:br/>
      </w:r>
    </w:p>
    <w:p w14:paraId="465F9DD8" w14:textId="77777777" w:rsidR="00F448C6" w:rsidRDefault="003878C6" w:rsidP="003878C6">
      <w:pPr>
        <w:pStyle w:val="BODY"/>
        <w:numPr>
          <w:ilvl w:val="0"/>
          <w:numId w:val="4"/>
        </w:numPr>
        <w:ind w:right="1870"/>
        <w:rPr>
          <w:sz w:val="20"/>
        </w:rPr>
      </w:pPr>
      <w:r>
        <w:rPr>
          <w:sz w:val="20"/>
        </w:rPr>
        <w:t>Schlankes Metall-Gehäuse.</w:t>
      </w:r>
      <w:r>
        <w:rPr>
          <w:sz w:val="20"/>
        </w:rPr>
        <w:br/>
      </w:r>
    </w:p>
    <w:p w14:paraId="5D374893"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2CE818D4"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w:t>
      </w:r>
      <w:r>
        <w:rPr>
          <w:sz w:val="20"/>
        </w:rPr>
        <w:t>itere Bedienelemente im Normalbetrieb verdeckt</w:t>
      </w:r>
      <w:r>
        <w:rPr>
          <w:sz w:val="20"/>
        </w:rPr>
        <w:br/>
      </w:r>
    </w:p>
    <w:p w14:paraId="5F0D464B"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 Batterie (in h:min) und Pegel des Fernsteuerungssignal</w:t>
      </w:r>
      <w:r>
        <w:rPr>
          <w:sz w:val="20"/>
        </w:rPr>
        <w:t>s.</w:t>
      </w:r>
      <w:r>
        <w:rPr>
          <w:sz w:val="20"/>
        </w:rPr>
        <w:br/>
      </w:r>
    </w:p>
    <w:p w14:paraId="1B4E9DD0" w14:textId="77777777" w:rsidR="00F448C6" w:rsidRDefault="003878C6" w:rsidP="003878C6">
      <w:pPr>
        <w:pStyle w:val="BODY"/>
        <w:numPr>
          <w:ilvl w:val="0"/>
          <w:numId w:val="4"/>
        </w:numPr>
        <w:ind w:right="1870"/>
        <w:rPr>
          <w:sz w:val="22"/>
        </w:rPr>
      </w:pPr>
      <w:r>
        <w:rPr>
          <w:sz w:val="20"/>
        </w:rPr>
        <w:t>Optionale Talk Switch Funktion</w:t>
      </w:r>
    </w:p>
    <w:p w14:paraId="320903FD" w14:textId="77777777" w:rsidR="00F448C6" w:rsidRDefault="00F448C6" w:rsidP="003878C6">
      <w:pPr>
        <w:pStyle w:val="BODY"/>
        <w:ind w:right="1870"/>
        <w:rPr>
          <w:sz w:val="22"/>
        </w:rPr>
      </w:pPr>
    </w:p>
    <w:p w14:paraId="1EEAC912" w14:textId="77777777" w:rsidR="00F448C6" w:rsidRDefault="00F448C6" w:rsidP="003878C6">
      <w:pPr>
        <w:pStyle w:val="BODY"/>
        <w:ind w:right="1870"/>
        <w:rPr>
          <w:sz w:val="22"/>
        </w:rPr>
      </w:pPr>
    </w:p>
    <w:p w14:paraId="303067F2" w14:textId="77777777" w:rsidR="00F448C6" w:rsidRDefault="003878C6" w:rsidP="003878C6">
      <w:pPr>
        <w:pStyle w:val="BODY"/>
        <w:numPr>
          <w:ilvl w:val="0"/>
          <w:numId w:val="4"/>
        </w:numPr>
        <w:ind w:right="1870"/>
        <w:rPr>
          <w:sz w:val="20"/>
        </w:rPr>
      </w:pPr>
      <w:r>
        <w:rPr>
          <w:sz w:val="20"/>
        </w:rPr>
        <w:t>Intelligenter Akku für mind. 9 h Dauerbetrieb, bei Frequency Diversity mind. 6,5h</w:t>
      </w:r>
      <w:r>
        <w:rPr>
          <w:sz w:val="20"/>
        </w:rPr>
        <w:br/>
      </w:r>
    </w:p>
    <w:p w14:paraId="4C106F6D" w14:textId="77777777" w:rsidR="00F448C6" w:rsidRDefault="003878C6" w:rsidP="003878C6">
      <w:pPr>
        <w:pStyle w:val="BODY"/>
        <w:numPr>
          <w:ilvl w:val="0"/>
          <w:numId w:val="4"/>
        </w:numPr>
        <w:ind w:right="1870"/>
        <w:rPr>
          <w:sz w:val="22"/>
        </w:rPr>
      </w:pPr>
      <w:r>
        <w:rPr>
          <w:sz w:val="20"/>
        </w:rPr>
        <w:t>Ladekontakte</w:t>
      </w:r>
    </w:p>
    <w:p w14:paraId="2D8F9180" w14:textId="77777777" w:rsidR="00F448C6" w:rsidRDefault="00F448C6" w:rsidP="003878C6">
      <w:pPr>
        <w:pStyle w:val="BODY"/>
        <w:ind w:right="1870"/>
        <w:rPr>
          <w:sz w:val="22"/>
        </w:rPr>
      </w:pPr>
    </w:p>
    <w:p w14:paraId="77CD9A5D" w14:textId="77777777" w:rsidR="00F448C6" w:rsidRDefault="00F448C6" w:rsidP="003878C6">
      <w:pPr>
        <w:pStyle w:val="BODY"/>
        <w:ind w:right="1870"/>
        <w:rPr>
          <w:sz w:val="22"/>
        </w:rPr>
      </w:pPr>
    </w:p>
    <w:p w14:paraId="25A7CAD6" w14:textId="77777777" w:rsidR="00F448C6" w:rsidRDefault="00F448C6" w:rsidP="003878C6">
      <w:pPr>
        <w:pStyle w:val="BODY"/>
        <w:ind w:right="1870"/>
        <w:rPr>
          <w:sz w:val="22"/>
        </w:rPr>
      </w:pPr>
    </w:p>
    <w:p w14:paraId="311D40B2" w14:textId="77777777" w:rsidR="00F448C6" w:rsidRDefault="003878C6" w:rsidP="003878C6">
      <w:pPr>
        <w:pStyle w:val="BODY"/>
        <w:ind w:right="1870"/>
        <w:rPr>
          <w:sz w:val="22"/>
        </w:rPr>
      </w:pPr>
      <w:r>
        <w:rPr>
          <w:b/>
          <w:sz w:val="20"/>
        </w:rPr>
        <w:t>Technische Daten:</w:t>
      </w:r>
    </w:p>
    <w:p w14:paraId="4A47B50B" w14:textId="77777777" w:rsidR="00F448C6" w:rsidRDefault="00F448C6" w:rsidP="003878C6">
      <w:pPr>
        <w:pStyle w:val="BODY"/>
        <w:ind w:right="1870"/>
        <w:rPr>
          <w:sz w:val="22"/>
        </w:rPr>
      </w:pPr>
    </w:p>
    <w:p w14:paraId="3BF952AB" w14:textId="77777777" w:rsidR="00F448C6" w:rsidRDefault="003878C6" w:rsidP="003878C6">
      <w:pPr>
        <w:pStyle w:val="BODY"/>
        <w:ind w:right="1870"/>
        <w:rPr>
          <w:sz w:val="20"/>
        </w:rPr>
      </w:pPr>
      <w:r>
        <w:rPr>
          <w:b/>
          <w:sz w:val="20"/>
        </w:rPr>
        <w:t>Mikrofonkapsel</w:t>
      </w:r>
      <w:r>
        <w:rPr>
          <w:sz w:val="20"/>
        </w:rPr>
        <w:tab/>
        <w:t>SM86</w:t>
      </w:r>
    </w:p>
    <w:p w14:paraId="66E544A2" w14:textId="77777777" w:rsidR="00F448C6" w:rsidRDefault="003878C6" w:rsidP="003878C6">
      <w:pPr>
        <w:pStyle w:val="BODY"/>
        <w:ind w:right="1870"/>
        <w:rPr>
          <w:sz w:val="20"/>
        </w:rPr>
      </w:pPr>
      <w:r>
        <w:rPr>
          <w:sz w:val="20"/>
        </w:rPr>
        <w:t xml:space="preserve">Kapseltyp:  </w:t>
      </w:r>
      <w:r>
        <w:rPr>
          <w:sz w:val="20"/>
        </w:rPr>
        <w:tab/>
        <w:t>Kondensator, Niere</w:t>
      </w:r>
    </w:p>
    <w:p w14:paraId="0486E4E1" w14:textId="77777777" w:rsidR="00F448C6" w:rsidRDefault="003878C6" w:rsidP="003878C6">
      <w:pPr>
        <w:pStyle w:val="BODY"/>
        <w:ind w:right="1870"/>
        <w:rPr>
          <w:sz w:val="20"/>
        </w:rPr>
      </w:pPr>
      <w:r>
        <w:rPr>
          <w:sz w:val="20"/>
        </w:rPr>
        <w:t xml:space="preserve">Empfindlichkeit:  </w:t>
      </w:r>
      <w:r>
        <w:rPr>
          <w:sz w:val="20"/>
        </w:rPr>
        <w:tab/>
        <w:t>-50 dBV/Pa (3,15 mV/Pa)</w:t>
      </w:r>
    </w:p>
    <w:p w14:paraId="4607400A" w14:textId="77777777" w:rsidR="00F448C6" w:rsidRDefault="003878C6" w:rsidP="003878C6">
      <w:pPr>
        <w:pStyle w:val="BODY"/>
        <w:ind w:right="1870"/>
        <w:rPr>
          <w:sz w:val="22"/>
        </w:rPr>
      </w:pPr>
      <w:r>
        <w:rPr>
          <w:sz w:val="20"/>
        </w:rPr>
        <w:t>Freque</w:t>
      </w:r>
      <w:r>
        <w:rPr>
          <w:sz w:val="20"/>
        </w:rPr>
        <w:t xml:space="preserve">nzgang:  </w:t>
      </w:r>
      <w:r>
        <w:rPr>
          <w:sz w:val="20"/>
        </w:rPr>
        <w:tab/>
        <w:t>50 Hz - 18 kHz</w:t>
      </w:r>
    </w:p>
    <w:p w14:paraId="1F30913B" w14:textId="77777777" w:rsidR="00F448C6" w:rsidRDefault="00F448C6" w:rsidP="003878C6">
      <w:pPr>
        <w:pStyle w:val="BODY"/>
        <w:ind w:right="1870"/>
        <w:rPr>
          <w:sz w:val="22"/>
        </w:rPr>
      </w:pPr>
    </w:p>
    <w:p w14:paraId="254056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3050E1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29F74C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0F44BE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5B5C26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36C4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450CCD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173FA3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t>(schaltbar über Menüeinstellungen)</w:t>
      </w:r>
    </w:p>
    <w:p w14:paraId="7F8000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94AD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1ED39C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3724A1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5DCC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108C08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w:t>
      </w:r>
      <w:r>
        <w:rPr>
          <w:color w:val="000000"/>
          <w:sz w:val="20"/>
          <w:lang w:val="de-DE" w:eastAsia="de-DE" w:bidi="de-DE"/>
        </w:rPr>
        <w:t>itten)</w:t>
      </w:r>
    </w:p>
    <w:p w14:paraId="671BC8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EDBB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4E2C1D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0D7D7F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22879E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47E415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1AF4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1AE5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47D1C4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556251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r>
        <w:rPr>
          <w:color w:val="000000"/>
          <w:sz w:val="20"/>
          <w:lang w:val="de-DE" w:eastAsia="de-DE" w:bidi="de-DE"/>
        </w:rPr>
        <w:t>Aluminiumguss</w:t>
      </w:r>
    </w:p>
    <w:p w14:paraId="37ED8494" w14:textId="77777777" w:rsidR="00F448C6" w:rsidRDefault="00F448C6" w:rsidP="003878C6">
      <w:pPr>
        <w:pStyle w:val="BODY"/>
        <w:ind w:right="1870"/>
        <w:rPr>
          <w:sz w:val="22"/>
        </w:rPr>
      </w:pPr>
    </w:p>
    <w:p w14:paraId="2E04044C" w14:textId="77777777" w:rsidR="00F448C6" w:rsidRDefault="00F448C6" w:rsidP="003878C6">
      <w:pPr>
        <w:pStyle w:val="BODY"/>
        <w:ind w:right="1870"/>
        <w:rPr>
          <w:sz w:val="22"/>
        </w:rPr>
      </w:pPr>
    </w:p>
    <w:p w14:paraId="6B25ABFA" w14:textId="77777777" w:rsidR="00F448C6" w:rsidRDefault="00F448C6" w:rsidP="003878C6">
      <w:pPr>
        <w:pStyle w:val="BODY"/>
        <w:ind w:right="1870"/>
        <w:rPr>
          <w:sz w:val="22"/>
        </w:rPr>
      </w:pPr>
    </w:p>
    <w:p w14:paraId="1F4383E4" w14:textId="77777777" w:rsidR="00F448C6" w:rsidRDefault="003878C6" w:rsidP="003878C6">
      <w:pPr>
        <w:pStyle w:val="BODY"/>
        <w:ind w:right="1870"/>
        <w:rPr>
          <w:sz w:val="20"/>
        </w:rPr>
      </w:pPr>
      <w:r>
        <w:rPr>
          <w:b/>
          <w:sz w:val="20"/>
        </w:rPr>
        <w:t>Frequenzversion</w:t>
      </w:r>
    </w:p>
    <w:p w14:paraId="7C279538" w14:textId="77777777" w:rsidR="00F448C6" w:rsidRDefault="003878C6" w:rsidP="003878C6">
      <w:pPr>
        <w:pStyle w:val="BODY"/>
        <w:ind w:right="1870"/>
        <w:rPr>
          <w:sz w:val="20"/>
        </w:rPr>
      </w:pPr>
      <w:r>
        <w:rPr>
          <w:sz w:val="20"/>
        </w:rPr>
        <w:t xml:space="preserve">G56  </w:t>
      </w:r>
      <w:r>
        <w:rPr>
          <w:sz w:val="20"/>
        </w:rPr>
        <w:tab/>
        <w:t>(470 - 636MHz)</w:t>
      </w:r>
    </w:p>
    <w:p w14:paraId="15948BEB" w14:textId="77777777" w:rsidR="00F448C6" w:rsidRDefault="003878C6" w:rsidP="003878C6">
      <w:pPr>
        <w:pStyle w:val="BODY"/>
        <w:ind w:right="1870"/>
        <w:rPr>
          <w:sz w:val="22"/>
        </w:rPr>
      </w:pPr>
      <w:r>
        <w:rPr>
          <w:sz w:val="20"/>
        </w:rPr>
        <w:t xml:space="preserve">K55  </w:t>
      </w:r>
      <w:r>
        <w:rPr>
          <w:sz w:val="20"/>
        </w:rPr>
        <w:tab/>
        <w:t>(606 - 694MHz)</w:t>
      </w:r>
    </w:p>
    <w:p w14:paraId="7EC87289" w14:textId="77777777" w:rsidR="00F448C6" w:rsidRDefault="00F448C6" w:rsidP="003878C6">
      <w:pPr>
        <w:pStyle w:val="BODY"/>
        <w:ind w:right="1870"/>
        <w:rPr>
          <w:sz w:val="22"/>
        </w:rPr>
      </w:pPr>
    </w:p>
    <w:p w14:paraId="6ADEEC80" w14:textId="77777777" w:rsidR="00F448C6" w:rsidRDefault="00F448C6" w:rsidP="003878C6">
      <w:pPr>
        <w:pStyle w:val="BODY"/>
        <w:ind w:right="1870"/>
        <w:rPr>
          <w:sz w:val="22"/>
        </w:rPr>
      </w:pPr>
    </w:p>
    <w:p w14:paraId="0523D8B9" w14:textId="77777777" w:rsidR="00F448C6" w:rsidRDefault="003878C6" w:rsidP="003878C6">
      <w:pPr>
        <w:pStyle w:val="BODY"/>
        <w:ind w:right="1870"/>
        <w:rPr>
          <w:sz w:val="20"/>
        </w:rPr>
      </w:pPr>
      <w:r>
        <w:rPr>
          <w:b/>
          <w:sz w:val="20"/>
        </w:rPr>
        <w:t>gefordertes Zubehör:</w:t>
      </w:r>
    </w:p>
    <w:p w14:paraId="4B3DEC2D" w14:textId="77777777" w:rsidR="00F448C6" w:rsidRDefault="003878C6" w:rsidP="003878C6">
      <w:pPr>
        <w:pStyle w:val="BODY"/>
        <w:numPr>
          <w:ilvl w:val="0"/>
          <w:numId w:val="4"/>
        </w:numPr>
        <w:ind w:right="1870"/>
        <w:rPr>
          <w:sz w:val="22"/>
        </w:rPr>
      </w:pPr>
      <w:r>
        <w:rPr>
          <w:sz w:val="20"/>
        </w:rPr>
        <w:t>2x System Akku SB920</w:t>
      </w:r>
    </w:p>
    <w:p w14:paraId="219A5251" w14:textId="77777777" w:rsidR="00F448C6" w:rsidRDefault="00F448C6" w:rsidP="003878C6">
      <w:pPr>
        <w:pStyle w:val="BODY"/>
        <w:ind w:right="1870"/>
        <w:rPr>
          <w:sz w:val="22"/>
        </w:rPr>
      </w:pPr>
    </w:p>
    <w:p w14:paraId="3854AA58" w14:textId="77777777" w:rsidR="00F448C6" w:rsidRDefault="003878C6" w:rsidP="003878C6">
      <w:pPr>
        <w:pStyle w:val="BODY"/>
        <w:ind w:right="1870"/>
        <w:rPr>
          <w:sz w:val="22"/>
        </w:rPr>
      </w:pPr>
      <w:r>
        <w:rPr>
          <w:b/>
          <w:sz w:val="20"/>
        </w:rPr>
        <w:t>Ausgeschrieben:</w:t>
      </w:r>
    </w:p>
    <w:p w14:paraId="2317BF4C" w14:textId="77777777" w:rsidR="00F448C6" w:rsidRDefault="00F448C6" w:rsidP="003878C6">
      <w:pPr>
        <w:pStyle w:val="BODY"/>
        <w:ind w:right="1870"/>
        <w:rPr>
          <w:sz w:val="22"/>
        </w:rPr>
      </w:pPr>
    </w:p>
    <w:p w14:paraId="61128B77" w14:textId="77777777" w:rsidR="00F448C6" w:rsidRDefault="003878C6" w:rsidP="003878C6">
      <w:pPr>
        <w:pStyle w:val="BODY"/>
        <w:ind w:right="1870"/>
        <w:rPr>
          <w:sz w:val="20"/>
        </w:rPr>
      </w:pPr>
      <w:r>
        <w:rPr>
          <w:sz w:val="20"/>
        </w:rPr>
        <w:t>Fabrikat:</w:t>
      </w:r>
      <w:r>
        <w:rPr>
          <w:sz w:val="20"/>
        </w:rPr>
        <w:tab/>
        <w:t>SHURE</w:t>
      </w:r>
    </w:p>
    <w:p w14:paraId="1F7D51AA" w14:textId="77777777" w:rsidR="00F448C6" w:rsidRDefault="003878C6" w:rsidP="003878C6">
      <w:pPr>
        <w:pStyle w:val="BODY"/>
        <w:ind w:right="1870"/>
        <w:rPr>
          <w:sz w:val="20"/>
        </w:rPr>
      </w:pPr>
      <w:r>
        <w:rPr>
          <w:sz w:val="20"/>
        </w:rPr>
        <w:t>Typ:</w:t>
      </w:r>
      <w:r>
        <w:rPr>
          <w:sz w:val="20"/>
        </w:rPr>
        <w:tab/>
        <w:t>ADX2/SM86</w:t>
      </w:r>
    </w:p>
    <w:p w14:paraId="25B29CC8" w14:textId="77777777" w:rsidR="00F448C6" w:rsidRDefault="003878C6" w:rsidP="003878C6">
      <w:pPr>
        <w:pStyle w:val="BODY"/>
        <w:ind w:right="1870"/>
        <w:rPr>
          <w:sz w:val="22"/>
        </w:rPr>
      </w:pPr>
      <w:r>
        <w:rPr>
          <w:sz w:val="20"/>
        </w:rPr>
        <w:tab/>
        <w:t>oder gleichwertiger Art</w:t>
      </w:r>
    </w:p>
    <w:p w14:paraId="50357D12" w14:textId="77777777" w:rsidR="00F448C6" w:rsidRDefault="00F448C6" w:rsidP="003878C6">
      <w:pPr>
        <w:pStyle w:val="BODY"/>
        <w:ind w:right="1870"/>
        <w:rPr>
          <w:sz w:val="22"/>
        </w:rPr>
      </w:pPr>
    </w:p>
    <w:p w14:paraId="2F0C0244" w14:textId="77777777" w:rsidR="00F448C6" w:rsidRDefault="00F448C6" w:rsidP="003878C6">
      <w:pPr>
        <w:pStyle w:val="BODY"/>
        <w:ind w:right="1870"/>
        <w:rPr>
          <w:sz w:val="22"/>
        </w:rPr>
      </w:pPr>
    </w:p>
    <w:p w14:paraId="7ABFC5AA" w14:textId="77777777" w:rsidR="00F448C6" w:rsidRDefault="003878C6" w:rsidP="003878C6">
      <w:pPr>
        <w:pStyle w:val="BODY"/>
        <w:ind w:right="1870"/>
        <w:rPr>
          <w:sz w:val="22"/>
        </w:rPr>
      </w:pPr>
      <w:r>
        <w:rPr>
          <w:b/>
          <w:sz w:val="20"/>
        </w:rPr>
        <w:t>Angeboten (Vom Bieter einzutragen):</w:t>
      </w:r>
    </w:p>
    <w:p w14:paraId="2A0EF83B" w14:textId="77777777" w:rsidR="00F448C6" w:rsidRDefault="00F448C6" w:rsidP="003878C6">
      <w:pPr>
        <w:pStyle w:val="BODY"/>
        <w:ind w:right="1870"/>
        <w:rPr>
          <w:sz w:val="22"/>
        </w:rPr>
      </w:pPr>
    </w:p>
    <w:p w14:paraId="1B55B173" w14:textId="77777777" w:rsidR="00F448C6" w:rsidRDefault="003878C6" w:rsidP="003878C6">
      <w:pPr>
        <w:pStyle w:val="BODY"/>
        <w:ind w:right="1870"/>
        <w:rPr>
          <w:sz w:val="22"/>
        </w:rPr>
      </w:pPr>
      <w:r>
        <w:rPr>
          <w:sz w:val="20"/>
        </w:rPr>
        <w:t>Fabrikat:</w:t>
      </w:r>
      <w:r>
        <w:rPr>
          <w:sz w:val="20"/>
        </w:rPr>
        <w:tab/>
      </w:r>
      <w:r>
        <w:rPr>
          <w:sz w:val="20"/>
        </w:rPr>
        <w:t xml:space="preserve"> '.......................................' </w:t>
      </w:r>
    </w:p>
    <w:p w14:paraId="41853D3A" w14:textId="77777777" w:rsidR="00F448C6" w:rsidRDefault="00F448C6" w:rsidP="003878C6">
      <w:pPr>
        <w:pStyle w:val="BODY"/>
        <w:ind w:right="1870"/>
        <w:rPr>
          <w:sz w:val="22"/>
        </w:rPr>
      </w:pPr>
    </w:p>
    <w:p w14:paraId="2F8AB9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77FF39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4D43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2396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056BE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E3E6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40E45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10.02.01.2.132    Shure_ADX2FD/B58A** Digitaler Handsender - Frequency  Diversity - mit BETA58A-Kapsel </w:t>
      </w:r>
    </w:p>
    <w:p w14:paraId="229E126F" w14:textId="77777777" w:rsidR="00F448C6" w:rsidRDefault="003878C6" w:rsidP="003878C6">
      <w:pPr>
        <w:pStyle w:val="BODY"/>
        <w:ind w:right="1870"/>
        <w:rPr>
          <w:sz w:val="22"/>
        </w:rPr>
      </w:pPr>
      <w:r>
        <w:rPr>
          <w:sz w:val="20"/>
        </w:rPr>
        <w:t>Digitaler Handsender - Frequency Diversity - mit BETA58A-Kapsel</w:t>
      </w:r>
    </w:p>
    <w:p w14:paraId="2535E4AC" w14:textId="77777777" w:rsidR="00F448C6" w:rsidRDefault="00F448C6" w:rsidP="003878C6">
      <w:pPr>
        <w:pStyle w:val="BODY"/>
        <w:ind w:right="1870"/>
        <w:rPr>
          <w:sz w:val="22"/>
        </w:rPr>
      </w:pPr>
    </w:p>
    <w:p w14:paraId="1F9264BE" w14:textId="77777777" w:rsidR="00F448C6" w:rsidRDefault="003878C6" w:rsidP="003878C6">
      <w:pPr>
        <w:pStyle w:val="BODY"/>
        <w:ind w:right="1870"/>
        <w:rPr>
          <w:sz w:val="22"/>
        </w:rPr>
      </w:pPr>
      <w:r>
        <w:rPr>
          <w:sz w:val="20"/>
        </w:rPr>
        <w:t>Digitaler Frequency Diversity Audio-Handsender mit hochwertiger dynamischen Supernieren</w:t>
      </w:r>
      <w:r>
        <w:rPr>
          <w:sz w:val="20"/>
        </w:rPr>
        <w:t>-Mikrofonkapsel</w:t>
      </w:r>
      <w:r>
        <w:rPr>
          <w:sz w:val="20"/>
        </w:rPr>
        <w:br/>
        <w:t>passend zu dem im Vortext beschriebenen digitalen Funkmikrofon-System.</w:t>
      </w:r>
    </w:p>
    <w:p w14:paraId="4E2F80B9" w14:textId="77777777" w:rsidR="00F448C6" w:rsidRDefault="00F448C6" w:rsidP="003878C6">
      <w:pPr>
        <w:pStyle w:val="BODY"/>
        <w:ind w:right="1870"/>
        <w:rPr>
          <w:sz w:val="22"/>
        </w:rPr>
      </w:pPr>
    </w:p>
    <w:p w14:paraId="0F6A1FCA"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getrennten Kanälen.</w:t>
      </w:r>
    </w:p>
    <w:p w14:paraId="75522F0B" w14:textId="77777777" w:rsidR="00F448C6" w:rsidRDefault="00F448C6" w:rsidP="003878C6">
      <w:pPr>
        <w:pStyle w:val="BODY"/>
        <w:ind w:right="1870"/>
        <w:rPr>
          <w:sz w:val="22"/>
        </w:rPr>
      </w:pPr>
    </w:p>
    <w:p w14:paraId="6CE3AEB5" w14:textId="77777777" w:rsidR="00F448C6" w:rsidRDefault="003878C6" w:rsidP="003878C6">
      <w:pPr>
        <w:pStyle w:val="BODY"/>
        <w:ind w:right="1870"/>
        <w:rPr>
          <w:sz w:val="22"/>
        </w:rPr>
      </w:pPr>
      <w:r>
        <w:rPr>
          <w:sz w:val="20"/>
        </w:rPr>
        <w:t xml:space="preserve">Die Parameter und </w:t>
      </w:r>
      <w:r>
        <w:rPr>
          <w:sz w:val="20"/>
        </w:rPr>
        <w:t>Einstellungen der Sender können jederzeit über eine stabile vom Nutzsignal unabhängige bidirektionale Funkverbindung in Echtzeit ferngesteuert werden.</w:t>
      </w:r>
    </w:p>
    <w:p w14:paraId="75B23D60" w14:textId="77777777" w:rsidR="00F448C6" w:rsidRDefault="00F448C6" w:rsidP="003878C6">
      <w:pPr>
        <w:pStyle w:val="BODY"/>
        <w:ind w:right="1870"/>
        <w:rPr>
          <w:sz w:val="22"/>
        </w:rPr>
      </w:pPr>
    </w:p>
    <w:p w14:paraId="51E9942B" w14:textId="77777777" w:rsidR="00F448C6" w:rsidRDefault="003878C6" w:rsidP="003878C6">
      <w:pPr>
        <w:pStyle w:val="BODY"/>
        <w:ind w:right="1870"/>
        <w:rPr>
          <w:sz w:val="22"/>
        </w:rPr>
      </w:pPr>
      <w:r>
        <w:rPr>
          <w:sz w:val="20"/>
        </w:rPr>
        <w:t xml:space="preserve">In Verbindung mit weiteren Systemkomponenten können damit Signalstörungen und Ausfälle aktiv verhindert </w:t>
      </w:r>
      <w:r>
        <w:rPr>
          <w:sz w:val="20"/>
        </w:rPr>
        <w:t>und die Verfügbarkeit der Funkstrecke maximiert werden.</w:t>
      </w:r>
    </w:p>
    <w:p w14:paraId="08E61F0D" w14:textId="77777777" w:rsidR="00F448C6" w:rsidRDefault="00F448C6" w:rsidP="003878C6">
      <w:pPr>
        <w:pStyle w:val="BODY"/>
        <w:ind w:right="1870"/>
        <w:rPr>
          <w:sz w:val="22"/>
        </w:rPr>
      </w:pPr>
    </w:p>
    <w:p w14:paraId="7F41D8A3" w14:textId="77777777" w:rsidR="00F448C6" w:rsidRDefault="00F448C6" w:rsidP="003878C6">
      <w:pPr>
        <w:pStyle w:val="BODY"/>
        <w:ind w:right="1870"/>
        <w:rPr>
          <w:sz w:val="22"/>
        </w:rPr>
      </w:pPr>
    </w:p>
    <w:p w14:paraId="1C20D7C8" w14:textId="77777777" w:rsidR="00F448C6" w:rsidRDefault="003878C6" w:rsidP="003878C6">
      <w:pPr>
        <w:pStyle w:val="BODY"/>
        <w:ind w:right="1870"/>
        <w:rPr>
          <w:sz w:val="22"/>
        </w:rPr>
      </w:pPr>
      <w:r>
        <w:rPr>
          <w:b/>
          <w:sz w:val="20"/>
        </w:rPr>
        <w:t>Mindestanforderungen</w:t>
      </w:r>
    </w:p>
    <w:p w14:paraId="3302E328" w14:textId="77777777" w:rsidR="00F448C6" w:rsidRDefault="00F448C6" w:rsidP="003878C6">
      <w:pPr>
        <w:pStyle w:val="BODY"/>
        <w:ind w:right="1870"/>
        <w:rPr>
          <w:sz w:val="22"/>
        </w:rPr>
      </w:pPr>
    </w:p>
    <w:p w14:paraId="10D144A9"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4743B3AD" w14:textId="77777777" w:rsidR="00F448C6" w:rsidRDefault="00F448C6" w:rsidP="003878C6">
      <w:pPr>
        <w:pStyle w:val="BODY"/>
        <w:ind w:right="1870"/>
        <w:rPr>
          <w:sz w:val="22"/>
        </w:rPr>
      </w:pPr>
    </w:p>
    <w:p w14:paraId="0B50DB1A" w14:textId="77777777" w:rsidR="00F448C6" w:rsidRDefault="003878C6" w:rsidP="003878C6">
      <w:pPr>
        <w:pStyle w:val="BODY"/>
        <w:numPr>
          <w:ilvl w:val="0"/>
          <w:numId w:val="4"/>
        </w:numPr>
        <w:ind w:right="1870"/>
        <w:rPr>
          <w:sz w:val="22"/>
        </w:rPr>
      </w:pPr>
      <w:r>
        <w:rPr>
          <w:sz w:val="20"/>
        </w:rPr>
        <w:t>Übertragung nach AES-256 verschlüsselbar</w:t>
      </w:r>
    </w:p>
    <w:p w14:paraId="37F23376" w14:textId="77777777" w:rsidR="00F448C6" w:rsidRDefault="00F448C6" w:rsidP="003878C6">
      <w:pPr>
        <w:pStyle w:val="BODY"/>
        <w:ind w:right="1870"/>
        <w:rPr>
          <w:sz w:val="22"/>
        </w:rPr>
      </w:pPr>
    </w:p>
    <w:p w14:paraId="61AD067D" w14:textId="77777777" w:rsidR="00F448C6" w:rsidRDefault="003878C6" w:rsidP="003878C6">
      <w:pPr>
        <w:pStyle w:val="BODY"/>
        <w:numPr>
          <w:ilvl w:val="0"/>
          <w:numId w:val="4"/>
        </w:numPr>
        <w:ind w:right="1870"/>
        <w:rPr>
          <w:sz w:val="22"/>
        </w:rPr>
      </w:pPr>
      <w:r>
        <w:rPr>
          <w:sz w:val="20"/>
        </w:rPr>
        <w:t xml:space="preserve">Frequency Diversity ermöglicht die gleichzeitige </w:t>
      </w:r>
      <w:r>
        <w:rPr>
          <w:sz w:val="20"/>
        </w:rPr>
        <w:t>Übertragung auf zwei unabhängigen Frequenzen, um eine nahtlose, ununterbrochene Audiowiedergabe zu gewährleisten.</w:t>
      </w:r>
    </w:p>
    <w:p w14:paraId="45DED455" w14:textId="77777777" w:rsidR="00F448C6" w:rsidRDefault="00F448C6" w:rsidP="003878C6">
      <w:pPr>
        <w:pStyle w:val="BODY"/>
        <w:ind w:right="1870"/>
        <w:rPr>
          <w:sz w:val="22"/>
        </w:rPr>
      </w:pPr>
    </w:p>
    <w:p w14:paraId="1084A270"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sowie zur automatischen Ve</w:t>
      </w:r>
      <w:r>
        <w:rPr>
          <w:sz w:val="20"/>
        </w:rPr>
        <w:t>rmeidung von Störungen durch Interferenzen o.ä.</w:t>
      </w:r>
      <w:r>
        <w:rPr>
          <w:sz w:val="20"/>
        </w:rPr>
        <w:br/>
      </w:r>
    </w:p>
    <w:p w14:paraId="4B586932" w14:textId="77777777" w:rsidR="00F448C6" w:rsidRDefault="003878C6" w:rsidP="003878C6">
      <w:pPr>
        <w:pStyle w:val="BODY"/>
        <w:numPr>
          <w:ilvl w:val="0"/>
          <w:numId w:val="4"/>
        </w:numPr>
        <w:ind w:right="1870"/>
        <w:rPr>
          <w:sz w:val="20"/>
        </w:rPr>
      </w:pPr>
      <w:r>
        <w:rPr>
          <w:sz w:val="20"/>
        </w:rPr>
        <w:t>Schlankes Metall-Gehäuse.</w:t>
      </w:r>
      <w:r>
        <w:rPr>
          <w:sz w:val="20"/>
        </w:rPr>
        <w:br/>
      </w:r>
    </w:p>
    <w:p w14:paraId="19C87A15"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3B004614"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148D4DED"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w:t>
      </w:r>
      <w:r>
        <w:rPr>
          <w:sz w:val="20"/>
        </w:rPr>
        <w:t>n Kanalname, Restlaufzeit der Batterie (in h:min) und Pegel des Fernsteuerungssignals.</w:t>
      </w:r>
      <w:r>
        <w:rPr>
          <w:sz w:val="20"/>
        </w:rPr>
        <w:br/>
      </w:r>
    </w:p>
    <w:p w14:paraId="0BF33CB7" w14:textId="77777777" w:rsidR="00F448C6" w:rsidRDefault="003878C6" w:rsidP="003878C6">
      <w:pPr>
        <w:pStyle w:val="BODY"/>
        <w:numPr>
          <w:ilvl w:val="0"/>
          <w:numId w:val="4"/>
        </w:numPr>
        <w:ind w:right="1870"/>
        <w:rPr>
          <w:sz w:val="22"/>
        </w:rPr>
      </w:pPr>
      <w:r>
        <w:rPr>
          <w:sz w:val="20"/>
        </w:rPr>
        <w:t>Optionale Talk Switch Funktion</w:t>
      </w:r>
    </w:p>
    <w:p w14:paraId="0D6CF420" w14:textId="77777777" w:rsidR="00F448C6" w:rsidRDefault="00F448C6" w:rsidP="003878C6">
      <w:pPr>
        <w:pStyle w:val="BODY"/>
        <w:ind w:right="1870"/>
        <w:rPr>
          <w:sz w:val="22"/>
        </w:rPr>
      </w:pPr>
    </w:p>
    <w:p w14:paraId="27DE3995" w14:textId="77777777" w:rsidR="00F448C6" w:rsidRDefault="00F448C6" w:rsidP="003878C6">
      <w:pPr>
        <w:pStyle w:val="BODY"/>
        <w:ind w:right="1870"/>
        <w:rPr>
          <w:sz w:val="22"/>
        </w:rPr>
      </w:pPr>
    </w:p>
    <w:p w14:paraId="1353C753" w14:textId="77777777" w:rsidR="00F448C6" w:rsidRDefault="003878C6" w:rsidP="003878C6">
      <w:pPr>
        <w:pStyle w:val="BODY"/>
        <w:numPr>
          <w:ilvl w:val="0"/>
          <w:numId w:val="4"/>
        </w:numPr>
        <w:ind w:right="1870"/>
        <w:rPr>
          <w:sz w:val="20"/>
        </w:rPr>
      </w:pPr>
      <w:r>
        <w:rPr>
          <w:sz w:val="20"/>
        </w:rPr>
        <w:t>Intelligenter Akku für mind. 9 h Dauerbetrieb, bei Frequency Diversity mind. 6,5h</w:t>
      </w:r>
      <w:r>
        <w:rPr>
          <w:sz w:val="20"/>
        </w:rPr>
        <w:br/>
      </w:r>
    </w:p>
    <w:p w14:paraId="1012657D" w14:textId="77777777" w:rsidR="00F448C6" w:rsidRDefault="003878C6" w:rsidP="003878C6">
      <w:pPr>
        <w:pStyle w:val="BODY"/>
        <w:numPr>
          <w:ilvl w:val="0"/>
          <w:numId w:val="4"/>
        </w:numPr>
        <w:ind w:right="1870"/>
        <w:rPr>
          <w:sz w:val="22"/>
        </w:rPr>
      </w:pPr>
      <w:r>
        <w:rPr>
          <w:sz w:val="20"/>
        </w:rPr>
        <w:t>Ladekontakte</w:t>
      </w:r>
    </w:p>
    <w:p w14:paraId="2CCC37F0" w14:textId="77777777" w:rsidR="00F448C6" w:rsidRDefault="00F448C6" w:rsidP="003878C6">
      <w:pPr>
        <w:pStyle w:val="BODY"/>
        <w:ind w:right="1870"/>
        <w:rPr>
          <w:sz w:val="22"/>
        </w:rPr>
      </w:pPr>
    </w:p>
    <w:p w14:paraId="318ACFA0" w14:textId="77777777" w:rsidR="00F448C6" w:rsidRDefault="00F448C6" w:rsidP="003878C6">
      <w:pPr>
        <w:pStyle w:val="BODY"/>
        <w:ind w:right="1870"/>
        <w:rPr>
          <w:sz w:val="22"/>
        </w:rPr>
      </w:pPr>
    </w:p>
    <w:p w14:paraId="354BF402" w14:textId="77777777" w:rsidR="00F448C6" w:rsidRDefault="003878C6" w:rsidP="003878C6">
      <w:pPr>
        <w:pStyle w:val="BODY"/>
        <w:ind w:right="1870"/>
        <w:rPr>
          <w:sz w:val="22"/>
        </w:rPr>
      </w:pPr>
      <w:r>
        <w:rPr>
          <w:b/>
          <w:sz w:val="20"/>
        </w:rPr>
        <w:t>Technische Daten:</w:t>
      </w:r>
    </w:p>
    <w:p w14:paraId="3DDCC41F" w14:textId="77777777" w:rsidR="00F448C6" w:rsidRDefault="00F448C6" w:rsidP="003878C6">
      <w:pPr>
        <w:pStyle w:val="BODY"/>
        <w:ind w:right="1870"/>
        <w:rPr>
          <w:sz w:val="22"/>
        </w:rPr>
      </w:pPr>
    </w:p>
    <w:p w14:paraId="595CB978" w14:textId="77777777" w:rsidR="00F448C6" w:rsidRDefault="003878C6" w:rsidP="003878C6">
      <w:pPr>
        <w:pStyle w:val="BODY"/>
        <w:ind w:right="1870"/>
        <w:rPr>
          <w:sz w:val="20"/>
        </w:rPr>
      </w:pPr>
      <w:r>
        <w:rPr>
          <w:b/>
          <w:sz w:val="20"/>
        </w:rPr>
        <w:t>Mikrofonkapsel</w:t>
      </w:r>
      <w:r>
        <w:rPr>
          <w:sz w:val="20"/>
        </w:rPr>
        <w:tab/>
        <w:t>Bet</w:t>
      </w:r>
      <w:r>
        <w:rPr>
          <w:sz w:val="20"/>
        </w:rPr>
        <w:t>a 58A</w:t>
      </w:r>
    </w:p>
    <w:p w14:paraId="55441320" w14:textId="77777777" w:rsidR="00F448C6" w:rsidRDefault="003878C6" w:rsidP="003878C6">
      <w:pPr>
        <w:pStyle w:val="BODY"/>
        <w:ind w:right="1870"/>
        <w:rPr>
          <w:sz w:val="20"/>
        </w:rPr>
      </w:pPr>
      <w:r>
        <w:rPr>
          <w:sz w:val="20"/>
        </w:rPr>
        <w:t xml:space="preserve">Kapseltyp:  </w:t>
      </w:r>
      <w:r>
        <w:rPr>
          <w:sz w:val="20"/>
        </w:rPr>
        <w:tab/>
        <w:t>Dynamisch, Superniere</w:t>
      </w:r>
    </w:p>
    <w:p w14:paraId="2F9E86FF" w14:textId="77777777" w:rsidR="00F448C6" w:rsidRDefault="003878C6" w:rsidP="003878C6">
      <w:pPr>
        <w:pStyle w:val="BODY"/>
        <w:ind w:right="1870"/>
        <w:rPr>
          <w:sz w:val="20"/>
        </w:rPr>
      </w:pPr>
      <w:r>
        <w:rPr>
          <w:sz w:val="20"/>
        </w:rPr>
        <w:t xml:space="preserve">Empfindlichkeit:  </w:t>
      </w:r>
      <w:r>
        <w:rPr>
          <w:sz w:val="20"/>
        </w:rPr>
        <w:tab/>
        <w:t>-51,5 dBV/Pa / 2,6 mV/Pa</w:t>
      </w:r>
    </w:p>
    <w:p w14:paraId="6FADAC57" w14:textId="77777777" w:rsidR="00F448C6" w:rsidRDefault="003878C6" w:rsidP="003878C6">
      <w:pPr>
        <w:pStyle w:val="BODY"/>
        <w:ind w:right="1870"/>
        <w:rPr>
          <w:sz w:val="22"/>
        </w:rPr>
      </w:pPr>
      <w:r>
        <w:rPr>
          <w:sz w:val="20"/>
        </w:rPr>
        <w:t xml:space="preserve">Frequenzgang:  </w:t>
      </w:r>
      <w:r>
        <w:rPr>
          <w:sz w:val="20"/>
        </w:rPr>
        <w:tab/>
        <w:t>50 Hz - 16 kHz</w:t>
      </w:r>
    </w:p>
    <w:p w14:paraId="74B97F49" w14:textId="77777777" w:rsidR="00F448C6" w:rsidRDefault="00F448C6" w:rsidP="003878C6">
      <w:pPr>
        <w:pStyle w:val="BODY"/>
        <w:ind w:right="1870"/>
        <w:rPr>
          <w:sz w:val="22"/>
        </w:rPr>
      </w:pPr>
    </w:p>
    <w:p w14:paraId="0B5513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59CB72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6D072E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479E0E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159E6D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CAB3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704BF0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2C648B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t>(schaltbar über Menüeinstellungen)</w:t>
      </w:r>
    </w:p>
    <w:p w14:paraId="284D79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3FDC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10017B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23E77B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6885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7EE003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Schritten)</w:t>
      </w:r>
    </w:p>
    <w:p w14:paraId="72EF22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FAD7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643D01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 xml:space="preserve">-18° C bis 50° </w:t>
      </w:r>
      <w:r>
        <w:rPr>
          <w:color w:val="000000"/>
          <w:sz w:val="20"/>
          <w:lang w:val="de-DE" w:eastAsia="de-DE" w:bidi="de-DE"/>
        </w:rPr>
        <w:t>C</w:t>
      </w:r>
    </w:p>
    <w:p w14:paraId="137B80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040CC6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792634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AF22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BD7D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2672F1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229A3D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Aluminiumguss</w:t>
      </w:r>
    </w:p>
    <w:p w14:paraId="122544C4" w14:textId="77777777" w:rsidR="00F448C6" w:rsidRDefault="00F448C6" w:rsidP="003878C6">
      <w:pPr>
        <w:pStyle w:val="BODY"/>
        <w:ind w:right="1870"/>
        <w:rPr>
          <w:sz w:val="22"/>
        </w:rPr>
      </w:pPr>
    </w:p>
    <w:p w14:paraId="3ACBBE4A" w14:textId="77777777" w:rsidR="00F448C6" w:rsidRDefault="00F448C6" w:rsidP="003878C6">
      <w:pPr>
        <w:pStyle w:val="BODY"/>
        <w:ind w:right="1870"/>
        <w:rPr>
          <w:sz w:val="22"/>
        </w:rPr>
      </w:pPr>
    </w:p>
    <w:p w14:paraId="354FE15E" w14:textId="77777777" w:rsidR="00F448C6" w:rsidRDefault="00F448C6" w:rsidP="003878C6">
      <w:pPr>
        <w:pStyle w:val="BODY"/>
        <w:ind w:right="1870"/>
        <w:rPr>
          <w:sz w:val="22"/>
        </w:rPr>
      </w:pPr>
    </w:p>
    <w:p w14:paraId="5485ADBC" w14:textId="77777777" w:rsidR="00F448C6" w:rsidRDefault="003878C6" w:rsidP="003878C6">
      <w:pPr>
        <w:pStyle w:val="BODY"/>
        <w:ind w:right="1870"/>
        <w:rPr>
          <w:sz w:val="20"/>
        </w:rPr>
      </w:pPr>
      <w:r>
        <w:rPr>
          <w:b/>
          <w:sz w:val="20"/>
        </w:rPr>
        <w:t>Frequenzversion</w:t>
      </w:r>
    </w:p>
    <w:p w14:paraId="2766F64A" w14:textId="77777777" w:rsidR="00F448C6" w:rsidRDefault="003878C6" w:rsidP="003878C6">
      <w:pPr>
        <w:pStyle w:val="BODY"/>
        <w:ind w:right="1870"/>
        <w:rPr>
          <w:sz w:val="20"/>
        </w:rPr>
      </w:pPr>
      <w:r>
        <w:rPr>
          <w:sz w:val="20"/>
        </w:rPr>
        <w:t xml:space="preserve">G56  </w:t>
      </w:r>
      <w:r>
        <w:rPr>
          <w:sz w:val="20"/>
        </w:rPr>
        <w:tab/>
        <w:t>(470 - 636MHz)</w:t>
      </w:r>
    </w:p>
    <w:p w14:paraId="34034B6D" w14:textId="77777777" w:rsidR="00F448C6" w:rsidRDefault="003878C6" w:rsidP="003878C6">
      <w:pPr>
        <w:pStyle w:val="BODY"/>
        <w:ind w:right="1870"/>
        <w:rPr>
          <w:sz w:val="22"/>
        </w:rPr>
      </w:pPr>
      <w:r>
        <w:rPr>
          <w:sz w:val="20"/>
        </w:rPr>
        <w:t xml:space="preserve">K55  </w:t>
      </w:r>
      <w:r>
        <w:rPr>
          <w:sz w:val="20"/>
        </w:rPr>
        <w:tab/>
        <w:t>(606 - 694MHz)</w:t>
      </w:r>
    </w:p>
    <w:p w14:paraId="7D716691" w14:textId="77777777" w:rsidR="00F448C6" w:rsidRDefault="00F448C6" w:rsidP="003878C6">
      <w:pPr>
        <w:pStyle w:val="BODY"/>
        <w:ind w:right="1870"/>
        <w:rPr>
          <w:sz w:val="22"/>
        </w:rPr>
      </w:pPr>
    </w:p>
    <w:p w14:paraId="0278BDF1" w14:textId="77777777" w:rsidR="00F448C6" w:rsidRDefault="00F448C6" w:rsidP="003878C6">
      <w:pPr>
        <w:pStyle w:val="BODY"/>
        <w:ind w:right="1870"/>
        <w:rPr>
          <w:sz w:val="22"/>
        </w:rPr>
      </w:pPr>
    </w:p>
    <w:p w14:paraId="6D1B845D" w14:textId="77777777" w:rsidR="00F448C6" w:rsidRDefault="003878C6" w:rsidP="003878C6">
      <w:pPr>
        <w:pStyle w:val="BODY"/>
        <w:ind w:right="1870"/>
        <w:rPr>
          <w:sz w:val="20"/>
        </w:rPr>
      </w:pPr>
      <w:r>
        <w:rPr>
          <w:b/>
          <w:sz w:val="20"/>
        </w:rPr>
        <w:t>gefordertes Zubehör:</w:t>
      </w:r>
    </w:p>
    <w:p w14:paraId="53B1DE5F" w14:textId="77777777" w:rsidR="00F448C6" w:rsidRDefault="003878C6" w:rsidP="003878C6">
      <w:pPr>
        <w:pStyle w:val="BODY"/>
        <w:numPr>
          <w:ilvl w:val="0"/>
          <w:numId w:val="4"/>
        </w:numPr>
        <w:ind w:right="1870"/>
        <w:rPr>
          <w:sz w:val="22"/>
        </w:rPr>
      </w:pPr>
      <w:r>
        <w:rPr>
          <w:sz w:val="20"/>
        </w:rPr>
        <w:t>2x System Akku SB920</w:t>
      </w:r>
    </w:p>
    <w:p w14:paraId="69ACB35B" w14:textId="77777777" w:rsidR="00F448C6" w:rsidRDefault="00F448C6" w:rsidP="003878C6">
      <w:pPr>
        <w:pStyle w:val="BODY"/>
        <w:ind w:right="1870"/>
        <w:rPr>
          <w:sz w:val="22"/>
        </w:rPr>
      </w:pPr>
    </w:p>
    <w:p w14:paraId="2169A9E3" w14:textId="77777777" w:rsidR="00F448C6" w:rsidRDefault="003878C6" w:rsidP="003878C6">
      <w:pPr>
        <w:pStyle w:val="BODY"/>
        <w:ind w:right="1870"/>
        <w:rPr>
          <w:sz w:val="22"/>
        </w:rPr>
      </w:pPr>
      <w:r>
        <w:rPr>
          <w:b/>
          <w:sz w:val="20"/>
        </w:rPr>
        <w:t>Ausgeschrieben:</w:t>
      </w:r>
    </w:p>
    <w:p w14:paraId="6DA73EA8" w14:textId="77777777" w:rsidR="00F448C6" w:rsidRDefault="00F448C6" w:rsidP="003878C6">
      <w:pPr>
        <w:pStyle w:val="BODY"/>
        <w:ind w:right="1870"/>
        <w:rPr>
          <w:sz w:val="22"/>
        </w:rPr>
      </w:pPr>
    </w:p>
    <w:p w14:paraId="441BA107" w14:textId="77777777" w:rsidR="00F448C6" w:rsidRDefault="003878C6" w:rsidP="003878C6">
      <w:pPr>
        <w:pStyle w:val="BODY"/>
        <w:ind w:right="1870"/>
        <w:rPr>
          <w:sz w:val="20"/>
        </w:rPr>
      </w:pPr>
      <w:r>
        <w:rPr>
          <w:sz w:val="20"/>
        </w:rPr>
        <w:t>Fabrikat:</w:t>
      </w:r>
      <w:r>
        <w:rPr>
          <w:sz w:val="20"/>
        </w:rPr>
        <w:tab/>
        <w:t>SHURE</w:t>
      </w:r>
    </w:p>
    <w:p w14:paraId="72FD55E4" w14:textId="77777777" w:rsidR="00F448C6" w:rsidRDefault="003878C6" w:rsidP="003878C6">
      <w:pPr>
        <w:pStyle w:val="BODY"/>
        <w:ind w:right="1870"/>
        <w:rPr>
          <w:sz w:val="20"/>
        </w:rPr>
      </w:pPr>
      <w:r>
        <w:rPr>
          <w:sz w:val="20"/>
        </w:rPr>
        <w:t>Typ:</w:t>
      </w:r>
      <w:r>
        <w:rPr>
          <w:sz w:val="20"/>
        </w:rPr>
        <w:tab/>
        <w:t>ADX2FD/B58A</w:t>
      </w:r>
    </w:p>
    <w:p w14:paraId="7BD50F8C" w14:textId="77777777" w:rsidR="00F448C6" w:rsidRDefault="003878C6" w:rsidP="003878C6">
      <w:pPr>
        <w:pStyle w:val="BODY"/>
        <w:ind w:right="1870"/>
        <w:rPr>
          <w:sz w:val="22"/>
        </w:rPr>
      </w:pPr>
      <w:r>
        <w:rPr>
          <w:sz w:val="20"/>
        </w:rPr>
        <w:tab/>
        <w:t>oder gleichwertiger Art</w:t>
      </w:r>
    </w:p>
    <w:p w14:paraId="37C27AA7" w14:textId="77777777" w:rsidR="00F448C6" w:rsidRDefault="00F448C6" w:rsidP="003878C6">
      <w:pPr>
        <w:pStyle w:val="BODY"/>
        <w:ind w:right="1870"/>
        <w:rPr>
          <w:sz w:val="22"/>
        </w:rPr>
      </w:pPr>
    </w:p>
    <w:p w14:paraId="3AE817D5" w14:textId="77777777" w:rsidR="00F448C6" w:rsidRDefault="00F448C6" w:rsidP="003878C6">
      <w:pPr>
        <w:pStyle w:val="BODY"/>
        <w:ind w:right="1870"/>
        <w:rPr>
          <w:sz w:val="22"/>
        </w:rPr>
      </w:pPr>
    </w:p>
    <w:p w14:paraId="74E724EF" w14:textId="77777777" w:rsidR="00F448C6" w:rsidRDefault="003878C6" w:rsidP="003878C6">
      <w:pPr>
        <w:pStyle w:val="BODY"/>
        <w:ind w:right="1870"/>
        <w:rPr>
          <w:sz w:val="22"/>
        </w:rPr>
      </w:pPr>
      <w:r>
        <w:rPr>
          <w:b/>
          <w:sz w:val="20"/>
        </w:rPr>
        <w:t>Angeboten (Vom Bieter einzutragen):</w:t>
      </w:r>
    </w:p>
    <w:p w14:paraId="6280EDDE" w14:textId="77777777" w:rsidR="00F448C6" w:rsidRDefault="00F448C6" w:rsidP="003878C6">
      <w:pPr>
        <w:pStyle w:val="BODY"/>
        <w:ind w:right="1870"/>
        <w:rPr>
          <w:sz w:val="22"/>
        </w:rPr>
      </w:pPr>
    </w:p>
    <w:p w14:paraId="07324008" w14:textId="77777777" w:rsidR="00F448C6" w:rsidRDefault="003878C6" w:rsidP="003878C6">
      <w:pPr>
        <w:pStyle w:val="BODY"/>
        <w:ind w:right="1870"/>
        <w:rPr>
          <w:sz w:val="22"/>
        </w:rPr>
      </w:pPr>
      <w:r>
        <w:rPr>
          <w:sz w:val="20"/>
        </w:rPr>
        <w:t>Fabrikat:</w:t>
      </w:r>
      <w:r>
        <w:rPr>
          <w:sz w:val="20"/>
        </w:rPr>
        <w:tab/>
      </w:r>
      <w:r>
        <w:rPr>
          <w:sz w:val="20"/>
        </w:rPr>
        <w:t xml:space="preserve"> '.......................................' </w:t>
      </w:r>
    </w:p>
    <w:p w14:paraId="2DCF3957" w14:textId="77777777" w:rsidR="00F448C6" w:rsidRDefault="00F448C6" w:rsidP="003878C6">
      <w:pPr>
        <w:pStyle w:val="BODY"/>
        <w:ind w:right="1870"/>
        <w:rPr>
          <w:sz w:val="22"/>
        </w:rPr>
      </w:pPr>
    </w:p>
    <w:p w14:paraId="01D78E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4584B0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66CE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1902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710D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1A4B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EC8A5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10.02.01.2.133    Shure_ADX2FD/B87A** Digitaler Handsender - Frequency  Diversity - mit BETA87A-Kapsel </w:t>
      </w:r>
    </w:p>
    <w:p w14:paraId="427AD90F" w14:textId="77777777" w:rsidR="00F448C6" w:rsidRDefault="003878C6" w:rsidP="003878C6">
      <w:pPr>
        <w:pStyle w:val="BODY"/>
        <w:ind w:right="1870"/>
        <w:rPr>
          <w:sz w:val="22"/>
        </w:rPr>
      </w:pPr>
      <w:r>
        <w:rPr>
          <w:sz w:val="20"/>
        </w:rPr>
        <w:t>Digitaler Handsender - Frequency Diversity</w:t>
      </w:r>
      <w:r>
        <w:rPr>
          <w:sz w:val="20"/>
        </w:rPr>
        <w:t xml:space="preserve"> - mit BETA87A-Kapsel</w:t>
      </w:r>
    </w:p>
    <w:p w14:paraId="7DE5FCF9" w14:textId="77777777" w:rsidR="00F448C6" w:rsidRDefault="00F448C6" w:rsidP="003878C6">
      <w:pPr>
        <w:pStyle w:val="BODY"/>
        <w:ind w:right="1870"/>
        <w:rPr>
          <w:sz w:val="22"/>
        </w:rPr>
      </w:pPr>
    </w:p>
    <w:p w14:paraId="7B26C534" w14:textId="77777777" w:rsidR="00F448C6" w:rsidRDefault="003878C6" w:rsidP="003878C6">
      <w:pPr>
        <w:pStyle w:val="BODY"/>
        <w:ind w:right="1870"/>
        <w:rPr>
          <w:sz w:val="22"/>
        </w:rPr>
      </w:pPr>
      <w:r>
        <w:rPr>
          <w:sz w:val="20"/>
        </w:rPr>
        <w:t>Digitaler Audio-Handsender mit hochwertiger Kondensatorkapsel mit Richtcharakteristik Superniere</w:t>
      </w:r>
      <w:r>
        <w:rPr>
          <w:sz w:val="20"/>
        </w:rPr>
        <w:br/>
      </w:r>
      <w:r>
        <w:rPr>
          <w:sz w:val="20"/>
        </w:rPr>
        <w:t>passend zu dem im Vortext beschriebenen digitalen Funkmikrofon-System.</w:t>
      </w:r>
    </w:p>
    <w:p w14:paraId="196859B3" w14:textId="77777777" w:rsidR="00F448C6" w:rsidRDefault="00F448C6" w:rsidP="003878C6">
      <w:pPr>
        <w:pStyle w:val="BODY"/>
        <w:ind w:right="1870"/>
        <w:rPr>
          <w:sz w:val="22"/>
        </w:rPr>
      </w:pPr>
    </w:p>
    <w:p w14:paraId="5345DA9A"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getrennten Kanälen.</w:t>
      </w:r>
    </w:p>
    <w:p w14:paraId="39E03716" w14:textId="77777777" w:rsidR="00F448C6" w:rsidRDefault="00F448C6" w:rsidP="003878C6">
      <w:pPr>
        <w:pStyle w:val="BODY"/>
        <w:ind w:right="1870"/>
        <w:rPr>
          <w:sz w:val="22"/>
        </w:rPr>
      </w:pPr>
    </w:p>
    <w:p w14:paraId="69AE2B78" w14:textId="77777777" w:rsidR="00F448C6" w:rsidRDefault="003878C6" w:rsidP="003878C6">
      <w:pPr>
        <w:pStyle w:val="BODY"/>
        <w:ind w:right="1870"/>
        <w:rPr>
          <w:sz w:val="22"/>
        </w:rPr>
      </w:pPr>
      <w:r>
        <w:rPr>
          <w:sz w:val="20"/>
        </w:rPr>
        <w:t>Die Parameter und Einstellungen de</w:t>
      </w:r>
      <w:r>
        <w:rPr>
          <w:sz w:val="20"/>
        </w:rPr>
        <w:t>r Sender können jederzeit über eine stabile vom Nutzsignal unabhängige bidirektionale Funkverbindung in Echtzeit ferngesteuert werden.</w:t>
      </w:r>
    </w:p>
    <w:p w14:paraId="59C68AAF" w14:textId="77777777" w:rsidR="00F448C6" w:rsidRDefault="00F448C6" w:rsidP="003878C6">
      <w:pPr>
        <w:pStyle w:val="BODY"/>
        <w:ind w:right="1870"/>
        <w:rPr>
          <w:sz w:val="22"/>
        </w:rPr>
      </w:pPr>
    </w:p>
    <w:p w14:paraId="30C35196"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w:t>
      </w:r>
      <w:r>
        <w:rPr>
          <w:sz w:val="20"/>
        </w:rPr>
        <w:t>rkeit der Funkstrecke maximiert werden.</w:t>
      </w:r>
    </w:p>
    <w:p w14:paraId="501DC48D" w14:textId="77777777" w:rsidR="00F448C6" w:rsidRDefault="00F448C6" w:rsidP="003878C6">
      <w:pPr>
        <w:pStyle w:val="BODY"/>
        <w:ind w:right="1870"/>
        <w:rPr>
          <w:sz w:val="22"/>
        </w:rPr>
      </w:pPr>
    </w:p>
    <w:p w14:paraId="210A45FE" w14:textId="77777777" w:rsidR="00F448C6" w:rsidRDefault="00F448C6" w:rsidP="003878C6">
      <w:pPr>
        <w:pStyle w:val="BODY"/>
        <w:ind w:right="1870"/>
        <w:rPr>
          <w:sz w:val="22"/>
        </w:rPr>
      </w:pPr>
    </w:p>
    <w:p w14:paraId="222BE2EA" w14:textId="77777777" w:rsidR="00F448C6" w:rsidRDefault="003878C6" w:rsidP="003878C6">
      <w:pPr>
        <w:pStyle w:val="BODY"/>
        <w:ind w:right="1870"/>
        <w:rPr>
          <w:sz w:val="22"/>
        </w:rPr>
      </w:pPr>
      <w:r>
        <w:rPr>
          <w:b/>
          <w:sz w:val="20"/>
        </w:rPr>
        <w:t>Mindestanforderungen</w:t>
      </w:r>
    </w:p>
    <w:p w14:paraId="08ACE2FC" w14:textId="77777777" w:rsidR="00F448C6" w:rsidRDefault="00F448C6" w:rsidP="003878C6">
      <w:pPr>
        <w:pStyle w:val="BODY"/>
        <w:ind w:right="1870"/>
        <w:rPr>
          <w:sz w:val="22"/>
        </w:rPr>
      </w:pPr>
    </w:p>
    <w:p w14:paraId="6B8C84F5"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08D599AD" w14:textId="77777777" w:rsidR="00F448C6" w:rsidRDefault="00F448C6" w:rsidP="003878C6">
      <w:pPr>
        <w:pStyle w:val="BODY"/>
        <w:ind w:right="1870"/>
        <w:rPr>
          <w:sz w:val="22"/>
        </w:rPr>
      </w:pPr>
    </w:p>
    <w:p w14:paraId="05754044" w14:textId="77777777" w:rsidR="00F448C6" w:rsidRDefault="003878C6" w:rsidP="003878C6">
      <w:pPr>
        <w:pStyle w:val="BODY"/>
        <w:numPr>
          <w:ilvl w:val="0"/>
          <w:numId w:val="4"/>
        </w:numPr>
        <w:ind w:right="1870"/>
        <w:rPr>
          <w:sz w:val="22"/>
        </w:rPr>
      </w:pPr>
      <w:r>
        <w:rPr>
          <w:sz w:val="20"/>
        </w:rPr>
        <w:t>Übertragung nach AES-256 verschlüsselbar</w:t>
      </w:r>
    </w:p>
    <w:p w14:paraId="7E2F2FF0" w14:textId="77777777" w:rsidR="00F448C6" w:rsidRDefault="00F448C6" w:rsidP="003878C6">
      <w:pPr>
        <w:pStyle w:val="BODY"/>
        <w:ind w:right="1870"/>
        <w:rPr>
          <w:sz w:val="22"/>
        </w:rPr>
      </w:pPr>
    </w:p>
    <w:p w14:paraId="734F1613" w14:textId="77777777" w:rsidR="00F448C6" w:rsidRDefault="003878C6" w:rsidP="003878C6">
      <w:pPr>
        <w:pStyle w:val="BODY"/>
        <w:numPr>
          <w:ilvl w:val="0"/>
          <w:numId w:val="4"/>
        </w:numPr>
        <w:ind w:right="1870"/>
        <w:rPr>
          <w:sz w:val="22"/>
        </w:rPr>
      </w:pPr>
      <w:r>
        <w:rPr>
          <w:sz w:val="20"/>
        </w:rPr>
        <w:t xml:space="preserve">Frequency Diversity ermöglicht die gleichzeitige Übertragung auf </w:t>
      </w:r>
      <w:r>
        <w:rPr>
          <w:sz w:val="20"/>
        </w:rPr>
        <w:t>zwei unabhängigen Frequenzen, um eine nahtlose, ununterbrochene Audiowiedergabe zu gewährleisten.</w:t>
      </w:r>
    </w:p>
    <w:p w14:paraId="3C0EDBE7" w14:textId="77777777" w:rsidR="00F448C6" w:rsidRDefault="00F448C6" w:rsidP="003878C6">
      <w:pPr>
        <w:pStyle w:val="BODY"/>
        <w:ind w:right="1870"/>
        <w:rPr>
          <w:sz w:val="22"/>
        </w:rPr>
      </w:pPr>
    </w:p>
    <w:p w14:paraId="2116F048"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sowie zur automatischen Vermeidung von Stö</w:t>
      </w:r>
      <w:r>
        <w:rPr>
          <w:sz w:val="20"/>
        </w:rPr>
        <w:t>rungen durch Interferenzen o.ä.</w:t>
      </w:r>
      <w:r>
        <w:rPr>
          <w:sz w:val="20"/>
        </w:rPr>
        <w:br/>
      </w:r>
    </w:p>
    <w:p w14:paraId="080CB8F3" w14:textId="77777777" w:rsidR="00F448C6" w:rsidRDefault="003878C6" w:rsidP="003878C6">
      <w:pPr>
        <w:pStyle w:val="BODY"/>
        <w:numPr>
          <w:ilvl w:val="0"/>
          <w:numId w:val="4"/>
        </w:numPr>
        <w:ind w:right="1870"/>
        <w:rPr>
          <w:sz w:val="20"/>
        </w:rPr>
      </w:pPr>
      <w:r>
        <w:rPr>
          <w:sz w:val="20"/>
        </w:rPr>
        <w:t>Schlankes Metall-Gehäuse.</w:t>
      </w:r>
      <w:r>
        <w:rPr>
          <w:sz w:val="20"/>
        </w:rPr>
        <w:br/>
      </w:r>
    </w:p>
    <w:p w14:paraId="6B1FFDFE"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455FF08F"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0C9C7E63" w14:textId="77777777" w:rsidR="00F448C6" w:rsidRDefault="003878C6" w:rsidP="003878C6">
      <w:pPr>
        <w:pStyle w:val="BODY"/>
        <w:numPr>
          <w:ilvl w:val="0"/>
          <w:numId w:val="4"/>
        </w:numPr>
        <w:ind w:right="1870"/>
        <w:rPr>
          <w:sz w:val="20"/>
        </w:rPr>
      </w:pPr>
      <w:r>
        <w:rPr>
          <w:sz w:val="20"/>
        </w:rPr>
        <w:t>Kontraststarkes h</w:t>
      </w:r>
      <w:r>
        <w:rPr>
          <w:sz w:val="20"/>
        </w:rPr>
        <w:t>ochauflösendes LCD-Display zur visuellen Kontrolle und Einstellung der Senderparameter sowie zur Anzeige von Kanalname, Restlaufzeit der Batterie (in h:min) und Pegel des Fernsteuerungssignals.</w:t>
      </w:r>
      <w:r>
        <w:rPr>
          <w:sz w:val="20"/>
        </w:rPr>
        <w:br/>
      </w:r>
    </w:p>
    <w:p w14:paraId="6AA946AC" w14:textId="77777777" w:rsidR="00F448C6" w:rsidRDefault="003878C6" w:rsidP="003878C6">
      <w:pPr>
        <w:pStyle w:val="BODY"/>
        <w:numPr>
          <w:ilvl w:val="0"/>
          <w:numId w:val="4"/>
        </w:numPr>
        <w:ind w:right="1870"/>
        <w:rPr>
          <w:sz w:val="22"/>
        </w:rPr>
      </w:pPr>
      <w:r>
        <w:rPr>
          <w:sz w:val="20"/>
        </w:rPr>
        <w:t>Optionale Talk Switch Funktion</w:t>
      </w:r>
    </w:p>
    <w:p w14:paraId="7B0922DA" w14:textId="77777777" w:rsidR="00F448C6" w:rsidRDefault="00F448C6" w:rsidP="003878C6">
      <w:pPr>
        <w:pStyle w:val="BODY"/>
        <w:ind w:right="1870"/>
        <w:rPr>
          <w:sz w:val="22"/>
        </w:rPr>
      </w:pPr>
    </w:p>
    <w:p w14:paraId="288AF464" w14:textId="77777777" w:rsidR="00F448C6" w:rsidRDefault="003878C6" w:rsidP="003878C6">
      <w:pPr>
        <w:pStyle w:val="BODY"/>
        <w:numPr>
          <w:ilvl w:val="0"/>
          <w:numId w:val="4"/>
        </w:numPr>
        <w:ind w:right="1870"/>
        <w:rPr>
          <w:sz w:val="20"/>
        </w:rPr>
      </w:pPr>
      <w:r>
        <w:rPr>
          <w:sz w:val="20"/>
        </w:rPr>
        <w:t xml:space="preserve">Intelligenter Akku für mind. </w:t>
      </w:r>
      <w:r>
        <w:rPr>
          <w:sz w:val="20"/>
        </w:rPr>
        <w:t>9 h Dauerbetrieb, bei Frequency Diversity mind. 6,5h</w:t>
      </w:r>
      <w:r>
        <w:rPr>
          <w:sz w:val="20"/>
        </w:rPr>
        <w:br/>
      </w:r>
    </w:p>
    <w:p w14:paraId="75CE6915" w14:textId="77777777" w:rsidR="00F448C6" w:rsidRDefault="003878C6" w:rsidP="003878C6">
      <w:pPr>
        <w:pStyle w:val="BODY"/>
        <w:numPr>
          <w:ilvl w:val="0"/>
          <w:numId w:val="4"/>
        </w:numPr>
        <w:ind w:right="1870"/>
        <w:rPr>
          <w:sz w:val="22"/>
        </w:rPr>
      </w:pPr>
      <w:r>
        <w:rPr>
          <w:sz w:val="20"/>
        </w:rPr>
        <w:t>Ladekontakte</w:t>
      </w:r>
    </w:p>
    <w:p w14:paraId="0AA232C8" w14:textId="77777777" w:rsidR="00F448C6" w:rsidRDefault="00F448C6" w:rsidP="003878C6">
      <w:pPr>
        <w:pStyle w:val="BODY"/>
        <w:ind w:right="1870"/>
        <w:rPr>
          <w:sz w:val="22"/>
        </w:rPr>
      </w:pPr>
    </w:p>
    <w:p w14:paraId="0B82E8B8" w14:textId="77777777" w:rsidR="00F448C6" w:rsidRDefault="003878C6" w:rsidP="003878C6">
      <w:pPr>
        <w:pStyle w:val="BODY"/>
        <w:ind w:right="1870"/>
        <w:rPr>
          <w:sz w:val="22"/>
        </w:rPr>
      </w:pPr>
      <w:r>
        <w:rPr>
          <w:b/>
          <w:sz w:val="20"/>
        </w:rPr>
        <w:t>Technische Daten:</w:t>
      </w:r>
    </w:p>
    <w:p w14:paraId="382687F4" w14:textId="77777777" w:rsidR="00F448C6" w:rsidRDefault="00F448C6" w:rsidP="003878C6">
      <w:pPr>
        <w:pStyle w:val="BODY"/>
        <w:ind w:right="1870"/>
        <w:rPr>
          <w:sz w:val="22"/>
        </w:rPr>
      </w:pPr>
    </w:p>
    <w:p w14:paraId="393A5C74" w14:textId="77777777" w:rsidR="00F448C6" w:rsidRDefault="003878C6" w:rsidP="003878C6">
      <w:pPr>
        <w:pStyle w:val="BODY"/>
        <w:ind w:right="1870"/>
        <w:rPr>
          <w:sz w:val="20"/>
        </w:rPr>
      </w:pPr>
      <w:r>
        <w:rPr>
          <w:b/>
          <w:sz w:val="20"/>
        </w:rPr>
        <w:t>Mikrofonkapsel</w:t>
      </w:r>
      <w:r>
        <w:rPr>
          <w:sz w:val="20"/>
        </w:rPr>
        <w:tab/>
        <w:t>BETA 87A</w:t>
      </w:r>
    </w:p>
    <w:p w14:paraId="0EF9AC8E" w14:textId="77777777" w:rsidR="00F448C6" w:rsidRDefault="003878C6" w:rsidP="003878C6">
      <w:pPr>
        <w:pStyle w:val="BODY"/>
        <w:ind w:right="1870"/>
        <w:rPr>
          <w:sz w:val="20"/>
        </w:rPr>
      </w:pPr>
      <w:r>
        <w:rPr>
          <w:sz w:val="20"/>
        </w:rPr>
        <w:t xml:space="preserve">Kapseltyp:  </w:t>
      </w:r>
      <w:r>
        <w:rPr>
          <w:sz w:val="20"/>
        </w:rPr>
        <w:tab/>
        <w:t>Kondensator, Superniere</w:t>
      </w:r>
    </w:p>
    <w:p w14:paraId="1B5D71F8" w14:textId="77777777" w:rsidR="00F448C6" w:rsidRDefault="003878C6" w:rsidP="003878C6">
      <w:pPr>
        <w:pStyle w:val="BODY"/>
        <w:ind w:right="1870"/>
        <w:rPr>
          <w:sz w:val="20"/>
        </w:rPr>
      </w:pPr>
      <w:r>
        <w:rPr>
          <w:sz w:val="20"/>
        </w:rPr>
        <w:t xml:space="preserve">Empfindlichkeit:  </w:t>
      </w:r>
      <w:r>
        <w:rPr>
          <w:sz w:val="20"/>
        </w:rPr>
        <w:tab/>
        <w:t>-52,5 dBV/Pa (2,37 mV)</w:t>
      </w:r>
    </w:p>
    <w:p w14:paraId="6AE9FB47" w14:textId="77777777" w:rsidR="00F448C6" w:rsidRDefault="003878C6" w:rsidP="003878C6">
      <w:pPr>
        <w:pStyle w:val="BODY"/>
        <w:ind w:right="1870"/>
        <w:rPr>
          <w:sz w:val="22"/>
        </w:rPr>
      </w:pPr>
      <w:r>
        <w:rPr>
          <w:sz w:val="20"/>
        </w:rPr>
        <w:t xml:space="preserve">Frequenzgang:  </w:t>
      </w:r>
      <w:r>
        <w:rPr>
          <w:sz w:val="20"/>
        </w:rPr>
        <w:tab/>
        <w:t>50 Hz - 20 kHz</w:t>
      </w:r>
    </w:p>
    <w:p w14:paraId="2D59B7DF" w14:textId="77777777" w:rsidR="00F448C6" w:rsidRDefault="00F448C6" w:rsidP="003878C6">
      <w:pPr>
        <w:pStyle w:val="BODY"/>
        <w:ind w:right="1870"/>
        <w:rPr>
          <w:sz w:val="22"/>
        </w:rPr>
      </w:pPr>
    </w:p>
    <w:p w14:paraId="65EFC1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39D39D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064F93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35C9EE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1ECFCA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915E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77D567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50E958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r>
      <w:r>
        <w:rPr>
          <w:color w:val="000000"/>
          <w:sz w:val="20"/>
          <w:lang w:val="de-DE" w:eastAsia="de-DE" w:bidi="de-DE"/>
        </w:rPr>
        <w:t>(schaltbar über Menüeinstellungen)</w:t>
      </w:r>
    </w:p>
    <w:p w14:paraId="230485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7092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1CADFF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5A21F4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9C66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21E86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Schritten)</w:t>
      </w:r>
    </w:p>
    <w:p w14:paraId="682B0E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CEE3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5A0805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Betrieb</w:t>
      </w:r>
      <w:r>
        <w:rPr>
          <w:color w:val="000000"/>
          <w:sz w:val="20"/>
          <w:lang w:val="de-DE" w:eastAsia="de-DE" w:bidi="de-DE"/>
        </w:rPr>
        <w:t xml:space="preserve">stemperaturbereich  </w:t>
      </w:r>
      <w:r>
        <w:rPr>
          <w:color w:val="000000"/>
          <w:sz w:val="20"/>
          <w:lang w:val="de-DE" w:eastAsia="de-DE" w:bidi="de-DE"/>
        </w:rPr>
        <w:tab/>
      </w:r>
      <w:proofErr w:type="gramEnd"/>
      <w:r>
        <w:rPr>
          <w:color w:val="000000"/>
          <w:sz w:val="20"/>
          <w:lang w:val="de-DE" w:eastAsia="de-DE" w:bidi="de-DE"/>
        </w:rPr>
        <w:t>-18° C bis 50° C</w:t>
      </w:r>
    </w:p>
    <w:p w14:paraId="00D825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7F31AE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30008A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CFC9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6A11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5D1DBC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58DC0A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Aluminiumguss</w:t>
      </w:r>
    </w:p>
    <w:p w14:paraId="0C80F5B1" w14:textId="77777777" w:rsidR="00F448C6" w:rsidRDefault="00F448C6" w:rsidP="003878C6">
      <w:pPr>
        <w:pStyle w:val="BODY"/>
        <w:ind w:right="1870"/>
        <w:rPr>
          <w:sz w:val="22"/>
        </w:rPr>
      </w:pPr>
    </w:p>
    <w:p w14:paraId="4A5E37A1" w14:textId="77777777" w:rsidR="00F448C6" w:rsidRDefault="00F448C6" w:rsidP="003878C6">
      <w:pPr>
        <w:pStyle w:val="BODY"/>
        <w:ind w:right="1870"/>
        <w:rPr>
          <w:sz w:val="22"/>
        </w:rPr>
      </w:pPr>
    </w:p>
    <w:p w14:paraId="1B88FB66" w14:textId="77777777" w:rsidR="00F448C6" w:rsidRDefault="00F448C6" w:rsidP="003878C6">
      <w:pPr>
        <w:pStyle w:val="BODY"/>
        <w:ind w:right="1870"/>
        <w:rPr>
          <w:sz w:val="22"/>
        </w:rPr>
      </w:pPr>
    </w:p>
    <w:p w14:paraId="71213EB6" w14:textId="77777777" w:rsidR="00F448C6" w:rsidRDefault="003878C6" w:rsidP="003878C6">
      <w:pPr>
        <w:pStyle w:val="BODY"/>
        <w:ind w:right="1870"/>
        <w:rPr>
          <w:sz w:val="20"/>
        </w:rPr>
      </w:pPr>
      <w:r>
        <w:rPr>
          <w:b/>
          <w:sz w:val="20"/>
        </w:rPr>
        <w:t>Frequenzversion</w:t>
      </w:r>
    </w:p>
    <w:p w14:paraId="236FB0F9" w14:textId="77777777" w:rsidR="00F448C6" w:rsidRDefault="003878C6" w:rsidP="003878C6">
      <w:pPr>
        <w:pStyle w:val="BODY"/>
        <w:ind w:right="1870"/>
        <w:rPr>
          <w:sz w:val="20"/>
        </w:rPr>
      </w:pPr>
      <w:r>
        <w:rPr>
          <w:sz w:val="20"/>
        </w:rPr>
        <w:t xml:space="preserve">G56  </w:t>
      </w:r>
      <w:r>
        <w:rPr>
          <w:sz w:val="20"/>
        </w:rPr>
        <w:tab/>
        <w:t>(470 - 636MHz)</w:t>
      </w:r>
    </w:p>
    <w:p w14:paraId="0EE506D1" w14:textId="77777777" w:rsidR="00F448C6" w:rsidRDefault="003878C6" w:rsidP="003878C6">
      <w:pPr>
        <w:pStyle w:val="BODY"/>
        <w:ind w:right="1870"/>
        <w:rPr>
          <w:sz w:val="22"/>
        </w:rPr>
      </w:pPr>
      <w:r>
        <w:rPr>
          <w:sz w:val="20"/>
        </w:rPr>
        <w:t xml:space="preserve">K55  </w:t>
      </w:r>
      <w:r>
        <w:rPr>
          <w:sz w:val="20"/>
        </w:rPr>
        <w:tab/>
        <w:t>(606 - 694MHz)</w:t>
      </w:r>
    </w:p>
    <w:p w14:paraId="034348E9" w14:textId="77777777" w:rsidR="00F448C6" w:rsidRDefault="00F448C6" w:rsidP="003878C6">
      <w:pPr>
        <w:pStyle w:val="BODY"/>
        <w:ind w:right="1870"/>
        <w:rPr>
          <w:sz w:val="22"/>
        </w:rPr>
      </w:pPr>
    </w:p>
    <w:p w14:paraId="4750C2F9" w14:textId="77777777" w:rsidR="00F448C6" w:rsidRDefault="00F448C6" w:rsidP="003878C6">
      <w:pPr>
        <w:pStyle w:val="BODY"/>
        <w:ind w:right="1870"/>
        <w:rPr>
          <w:sz w:val="22"/>
        </w:rPr>
      </w:pPr>
    </w:p>
    <w:p w14:paraId="0054AA5F" w14:textId="77777777" w:rsidR="00F448C6" w:rsidRDefault="003878C6" w:rsidP="003878C6">
      <w:pPr>
        <w:pStyle w:val="BODY"/>
        <w:ind w:right="1870"/>
        <w:rPr>
          <w:sz w:val="20"/>
        </w:rPr>
      </w:pPr>
      <w:r>
        <w:rPr>
          <w:b/>
          <w:sz w:val="20"/>
        </w:rPr>
        <w:t>gefordertes Zubehör:</w:t>
      </w:r>
    </w:p>
    <w:p w14:paraId="4B18B5CF" w14:textId="77777777" w:rsidR="00F448C6" w:rsidRDefault="003878C6" w:rsidP="003878C6">
      <w:pPr>
        <w:pStyle w:val="BODY"/>
        <w:numPr>
          <w:ilvl w:val="0"/>
          <w:numId w:val="4"/>
        </w:numPr>
        <w:ind w:right="1870"/>
        <w:rPr>
          <w:sz w:val="22"/>
        </w:rPr>
      </w:pPr>
      <w:r>
        <w:rPr>
          <w:sz w:val="20"/>
        </w:rPr>
        <w:t>2x System Akku SB920</w:t>
      </w:r>
    </w:p>
    <w:p w14:paraId="0E03A1FE" w14:textId="77777777" w:rsidR="00F448C6" w:rsidRDefault="00F448C6" w:rsidP="003878C6">
      <w:pPr>
        <w:pStyle w:val="BODY"/>
        <w:ind w:right="1870"/>
        <w:rPr>
          <w:sz w:val="22"/>
        </w:rPr>
      </w:pPr>
    </w:p>
    <w:p w14:paraId="3C6A3C54" w14:textId="77777777" w:rsidR="00F448C6" w:rsidRDefault="003878C6" w:rsidP="003878C6">
      <w:pPr>
        <w:pStyle w:val="BODY"/>
        <w:ind w:right="1870"/>
        <w:rPr>
          <w:sz w:val="22"/>
        </w:rPr>
      </w:pPr>
      <w:r>
        <w:rPr>
          <w:b/>
          <w:sz w:val="20"/>
        </w:rPr>
        <w:t>Ausgeschrieben:</w:t>
      </w:r>
    </w:p>
    <w:p w14:paraId="52993F0D" w14:textId="77777777" w:rsidR="00F448C6" w:rsidRDefault="00F448C6" w:rsidP="003878C6">
      <w:pPr>
        <w:pStyle w:val="BODY"/>
        <w:ind w:right="1870"/>
        <w:rPr>
          <w:sz w:val="22"/>
        </w:rPr>
      </w:pPr>
    </w:p>
    <w:p w14:paraId="5C14BC13" w14:textId="77777777" w:rsidR="00F448C6" w:rsidRDefault="003878C6" w:rsidP="003878C6">
      <w:pPr>
        <w:pStyle w:val="BODY"/>
        <w:ind w:right="1870"/>
        <w:rPr>
          <w:sz w:val="20"/>
        </w:rPr>
      </w:pPr>
      <w:r>
        <w:rPr>
          <w:sz w:val="20"/>
        </w:rPr>
        <w:t>Fabrikat:</w:t>
      </w:r>
      <w:r>
        <w:rPr>
          <w:sz w:val="20"/>
        </w:rPr>
        <w:tab/>
        <w:t>SHURE</w:t>
      </w:r>
    </w:p>
    <w:p w14:paraId="22800364" w14:textId="77777777" w:rsidR="00F448C6" w:rsidRDefault="003878C6" w:rsidP="003878C6">
      <w:pPr>
        <w:pStyle w:val="BODY"/>
        <w:ind w:right="1870"/>
        <w:rPr>
          <w:sz w:val="20"/>
        </w:rPr>
      </w:pPr>
      <w:r>
        <w:rPr>
          <w:sz w:val="20"/>
        </w:rPr>
        <w:t>Typ:</w:t>
      </w:r>
      <w:r>
        <w:rPr>
          <w:sz w:val="20"/>
        </w:rPr>
        <w:tab/>
        <w:t>ADX2FD/B87A</w:t>
      </w:r>
    </w:p>
    <w:p w14:paraId="240EC8AE" w14:textId="77777777" w:rsidR="00F448C6" w:rsidRDefault="003878C6" w:rsidP="003878C6">
      <w:pPr>
        <w:pStyle w:val="BODY"/>
        <w:ind w:right="1870"/>
        <w:rPr>
          <w:sz w:val="22"/>
        </w:rPr>
      </w:pPr>
      <w:r>
        <w:rPr>
          <w:sz w:val="20"/>
        </w:rPr>
        <w:tab/>
        <w:t>oder gleichwertiger Art</w:t>
      </w:r>
    </w:p>
    <w:p w14:paraId="66357B46" w14:textId="77777777" w:rsidR="00F448C6" w:rsidRDefault="00F448C6" w:rsidP="003878C6">
      <w:pPr>
        <w:pStyle w:val="BODY"/>
        <w:ind w:right="1870"/>
        <w:rPr>
          <w:sz w:val="22"/>
        </w:rPr>
      </w:pPr>
    </w:p>
    <w:p w14:paraId="2CC711E2" w14:textId="77777777" w:rsidR="00F448C6" w:rsidRDefault="00F448C6" w:rsidP="003878C6">
      <w:pPr>
        <w:pStyle w:val="BODY"/>
        <w:ind w:right="1870"/>
        <w:rPr>
          <w:sz w:val="22"/>
        </w:rPr>
      </w:pPr>
    </w:p>
    <w:p w14:paraId="6C05E2B1" w14:textId="77777777" w:rsidR="00F448C6" w:rsidRDefault="003878C6" w:rsidP="003878C6">
      <w:pPr>
        <w:pStyle w:val="BODY"/>
        <w:ind w:right="1870"/>
        <w:rPr>
          <w:sz w:val="22"/>
        </w:rPr>
      </w:pPr>
      <w:r>
        <w:rPr>
          <w:b/>
          <w:sz w:val="20"/>
        </w:rPr>
        <w:t>Angeboten (Vom Bieter einzutragen):</w:t>
      </w:r>
    </w:p>
    <w:p w14:paraId="38D6871A" w14:textId="77777777" w:rsidR="00F448C6" w:rsidRDefault="00F448C6" w:rsidP="003878C6">
      <w:pPr>
        <w:pStyle w:val="BODY"/>
        <w:ind w:right="1870"/>
        <w:rPr>
          <w:sz w:val="22"/>
        </w:rPr>
      </w:pPr>
    </w:p>
    <w:p w14:paraId="1909D261" w14:textId="77777777" w:rsidR="00F448C6" w:rsidRDefault="003878C6" w:rsidP="003878C6">
      <w:pPr>
        <w:pStyle w:val="BODY"/>
        <w:ind w:right="1870"/>
        <w:rPr>
          <w:sz w:val="22"/>
        </w:rPr>
      </w:pPr>
      <w:r>
        <w:rPr>
          <w:sz w:val="20"/>
        </w:rPr>
        <w:t>Fabrikat:</w:t>
      </w:r>
      <w:r>
        <w:rPr>
          <w:sz w:val="20"/>
        </w:rPr>
        <w:tab/>
      </w:r>
      <w:r>
        <w:rPr>
          <w:sz w:val="20"/>
        </w:rPr>
        <w:t xml:space="preserve"> '.......................................' </w:t>
      </w:r>
    </w:p>
    <w:p w14:paraId="28D8963A" w14:textId="77777777" w:rsidR="00F448C6" w:rsidRDefault="00F448C6" w:rsidP="003878C6">
      <w:pPr>
        <w:pStyle w:val="BODY"/>
        <w:ind w:right="1870"/>
        <w:rPr>
          <w:sz w:val="22"/>
        </w:rPr>
      </w:pPr>
    </w:p>
    <w:p w14:paraId="1807F1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03C40C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30AF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BC10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2D12A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4740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17286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10.02.01.2.134    Shure_ADX2FD/B87C** Digitaler Handsender - Frequency  Diversity - mit BETA87C-Kapsel </w:t>
      </w:r>
    </w:p>
    <w:p w14:paraId="019EB5BE" w14:textId="77777777" w:rsidR="00F448C6" w:rsidRDefault="003878C6" w:rsidP="003878C6">
      <w:pPr>
        <w:pStyle w:val="BODY"/>
        <w:ind w:right="1870"/>
        <w:rPr>
          <w:sz w:val="22"/>
        </w:rPr>
      </w:pPr>
      <w:r>
        <w:rPr>
          <w:sz w:val="20"/>
        </w:rPr>
        <w:t>Digitaler Handsender - Frequency Diversity - mit BETA87C-Kapsel</w:t>
      </w:r>
    </w:p>
    <w:p w14:paraId="40AEFA50" w14:textId="77777777" w:rsidR="00F448C6" w:rsidRDefault="00F448C6" w:rsidP="003878C6">
      <w:pPr>
        <w:pStyle w:val="BODY"/>
        <w:ind w:right="1870"/>
        <w:rPr>
          <w:sz w:val="22"/>
        </w:rPr>
      </w:pPr>
    </w:p>
    <w:p w14:paraId="13C5A310" w14:textId="77777777" w:rsidR="00F448C6" w:rsidRDefault="003878C6" w:rsidP="003878C6">
      <w:pPr>
        <w:pStyle w:val="BODY"/>
        <w:ind w:right="1870"/>
        <w:rPr>
          <w:sz w:val="22"/>
        </w:rPr>
      </w:pPr>
      <w:r>
        <w:rPr>
          <w:sz w:val="20"/>
        </w:rPr>
        <w:t>Digitaler Audio-Handsender mit hochwertiger Kondensatorkapsel mit Nieren-Richtcharakter</w:t>
      </w:r>
      <w:r>
        <w:rPr>
          <w:sz w:val="20"/>
        </w:rPr>
        <w:t>istik</w:t>
      </w:r>
      <w:r>
        <w:rPr>
          <w:sz w:val="20"/>
        </w:rPr>
        <w:br/>
        <w:t>passend zu dem im Vortext beschriebenen digitalen Funkmikrofon-System.</w:t>
      </w:r>
    </w:p>
    <w:p w14:paraId="200D4D25" w14:textId="77777777" w:rsidR="00F448C6" w:rsidRDefault="00F448C6" w:rsidP="003878C6">
      <w:pPr>
        <w:pStyle w:val="BODY"/>
        <w:ind w:right="1870"/>
        <w:rPr>
          <w:sz w:val="22"/>
        </w:rPr>
      </w:pPr>
    </w:p>
    <w:p w14:paraId="39553DFD"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getrennten Kanälen.</w:t>
      </w:r>
    </w:p>
    <w:p w14:paraId="1637D992" w14:textId="77777777" w:rsidR="00F448C6" w:rsidRDefault="00F448C6" w:rsidP="003878C6">
      <w:pPr>
        <w:pStyle w:val="BODY"/>
        <w:ind w:right="1870"/>
        <w:rPr>
          <w:sz w:val="22"/>
        </w:rPr>
      </w:pPr>
    </w:p>
    <w:p w14:paraId="77A27487" w14:textId="77777777" w:rsidR="00F448C6" w:rsidRDefault="003878C6" w:rsidP="003878C6">
      <w:pPr>
        <w:pStyle w:val="BODY"/>
        <w:ind w:right="1870"/>
        <w:rPr>
          <w:sz w:val="22"/>
        </w:rPr>
      </w:pPr>
      <w:r>
        <w:rPr>
          <w:sz w:val="20"/>
        </w:rPr>
        <w:t>Die Parameter und Einstellun</w:t>
      </w:r>
      <w:r>
        <w:rPr>
          <w:sz w:val="20"/>
        </w:rPr>
        <w:t>gen der Sender können jederzeit über eine stabile vom Nutzsignal unabhängige bidirektionale Funkverbindung in Echtzeit ferngesteuert werden.</w:t>
      </w:r>
    </w:p>
    <w:p w14:paraId="2E5D4B9E" w14:textId="77777777" w:rsidR="00F448C6" w:rsidRDefault="00F448C6" w:rsidP="003878C6">
      <w:pPr>
        <w:pStyle w:val="BODY"/>
        <w:ind w:right="1870"/>
        <w:rPr>
          <w:sz w:val="22"/>
        </w:rPr>
      </w:pPr>
    </w:p>
    <w:p w14:paraId="4C2AA784" w14:textId="77777777" w:rsidR="00F448C6" w:rsidRDefault="003878C6" w:rsidP="003878C6">
      <w:pPr>
        <w:pStyle w:val="BODY"/>
        <w:ind w:right="1870"/>
        <w:rPr>
          <w:sz w:val="22"/>
        </w:rPr>
      </w:pPr>
      <w:r>
        <w:rPr>
          <w:sz w:val="20"/>
        </w:rPr>
        <w:t>In Verbindung mit weiteren Systemkomponenten können damit Signalstörungen und Ausfälle aktiv verhindert und die Ve</w:t>
      </w:r>
      <w:r>
        <w:rPr>
          <w:sz w:val="20"/>
        </w:rPr>
        <w:t>rfügbarkeit der Funkstrecke maximiert werden.</w:t>
      </w:r>
    </w:p>
    <w:p w14:paraId="1B6958DC" w14:textId="77777777" w:rsidR="00F448C6" w:rsidRDefault="00F448C6" w:rsidP="003878C6">
      <w:pPr>
        <w:pStyle w:val="BODY"/>
        <w:ind w:right="1870"/>
        <w:rPr>
          <w:sz w:val="22"/>
        </w:rPr>
      </w:pPr>
    </w:p>
    <w:p w14:paraId="3382A499" w14:textId="77777777" w:rsidR="00F448C6" w:rsidRDefault="00F448C6" w:rsidP="003878C6">
      <w:pPr>
        <w:pStyle w:val="BODY"/>
        <w:ind w:right="1870"/>
        <w:rPr>
          <w:sz w:val="22"/>
        </w:rPr>
      </w:pPr>
    </w:p>
    <w:p w14:paraId="35F14FA9" w14:textId="77777777" w:rsidR="00F448C6" w:rsidRDefault="003878C6" w:rsidP="003878C6">
      <w:pPr>
        <w:pStyle w:val="BODY"/>
        <w:ind w:right="1870"/>
        <w:rPr>
          <w:sz w:val="22"/>
        </w:rPr>
      </w:pPr>
      <w:r>
        <w:rPr>
          <w:b/>
          <w:sz w:val="20"/>
        </w:rPr>
        <w:t>Mindestanforderungen</w:t>
      </w:r>
    </w:p>
    <w:p w14:paraId="0589C437" w14:textId="77777777" w:rsidR="00F448C6" w:rsidRDefault="00F448C6" w:rsidP="003878C6">
      <w:pPr>
        <w:pStyle w:val="BODY"/>
        <w:ind w:right="1870"/>
        <w:rPr>
          <w:sz w:val="22"/>
        </w:rPr>
      </w:pPr>
    </w:p>
    <w:p w14:paraId="11391FD7"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578734E0" w14:textId="77777777" w:rsidR="00F448C6" w:rsidRDefault="00F448C6" w:rsidP="003878C6">
      <w:pPr>
        <w:pStyle w:val="BODY"/>
        <w:ind w:right="1870"/>
        <w:rPr>
          <w:sz w:val="22"/>
        </w:rPr>
      </w:pPr>
    </w:p>
    <w:p w14:paraId="790450EF" w14:textId="77777777" w:rsidR="00F448C6" w:rsidRDefault="003878C6" w:rsidP="003878C6">
      <w:pPr>
        <w:pStyle w:val="BODY"/>
        <w:numPr>
          <w:ilvl w:val="0"/>
          <w:numId w:val="4"/>
        </w:numPr>
        <w:ind w:right="1870"/>
        <w:rPr>
          <w:sz w:val="22"/>
        </w:rPr>
      </w:pPr>
      <w:r>
        <w:rPr>
          <w:sz w:val="20"/>
        </w:rPr>
        <w:t>Übertragung nach AES-256 verschlüsselbar</w:t>
      </w:r>
    </w:p>
    <w:p w14:paraId="35A1DFAE" w14:textId="77777777" w:rsidR="00F448C6" w:rsidRDefault="00F448C6" w:rsidP="003878C6">
      <w:pPr>
        <w:pStyle w:val="BODY"/>
        <w:ind w:right="1870"/>
        <w:rPr>
          <w:sz w:val="22"/>
        </w:rPr>
      </w:pPr>
    </w:p>
    <w:p w14:paraId="1E0EDD9F" w14:textId="77777777" w:rsidR="00F448C6" w:rsidRDefault="003878C6" w:rsidP="003878C6">
      <w:pPr>
        <w:pStyle w:val="BODY"/>
        <w:numPr>
          <w:ilvl w:val="0"/>
          <w:numId w:val="4"/>
        </w:numPr>
        <w:ind w:right="1870"/>
        <w:rPr>
          <w:sz w:val="22"/>
        </w:rPr>
      </w:pPr>
      <w:r>
        <w:rPr>
          <w:sz w:val="20"/>
        </w:rPr>
        <w:t>Frequency Diversity ermöglicht die gleichzeitige Übertragung auf zwei unabhängigen Frequenzen, um eine nahtlose, ununterbrochene Audiowiedergabe zu gewährleisten.</w:t>
      </w:r>
    </w:p>
    <w:p w14:paraId="3B58D436" w14:textId="77777777" w:rsidR="00F448C6" w:rsidRDefault="00F448C6" w:rsidP="003878C6">
      <w:pPr>
        <w:pStyle w:val="BODY"/>
        <w:ind w:right="1870"/>
        <w:rPr>
          <w:sz w:val="22"/>
        </w:rPr>
      </w:pPr>
    </w:p>
    <w:p w14:paraId="59D1DEFA"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w:t>
      </w:r>
      <w:r>
        <w:rPr>
          <w:sz w:val="20"/>
        </w:rPr>
        <w:t>es Senders in Echtzeit sowie zur automatischen Vermeidung von Störungen durch Interferenzen o.ä.</w:t>
      </w:r>
      <w:r>
        <w:rPr>
          <w:sz w:val="20"/>
        </w:rPr>
        <w:br/>
      </w:r>
    </w:p>
    <w:p w14:paraId="636401F9" w14:textId="77777777" w:rsidR="00F448C6" w:rsidRDefault="003878C6" w:rsidP="003878C6">
      <w:pPr>
        <w:pStyle w:val="BODY"/>
        <w:numPr>
          <w:ilvl w:val="0"/>
          <w:numId w:val="4"/>
        </w:numPr>
        <w:ind w:right="1870"/>
        <w:rPr>
          <w:sz w:val="20"/>
        </w:rPr>
      </w:pPr>
      <w:r>
        <w:rPr>
          <w:sz w:val="20"/>
        </w:rPr>
        <w:t>Schlankes Metall-Gehäuse.</w:t>
      </w:r>
      <w:r>
        <w:rPr>
          <w:sz w:val="20"/>
        </w:rPr>
        <w:br/>
      </w:r>
    </w:p>
    <w:p w14:paraId="0EAC8F8B"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0D0B720F"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w:t>
      </w:r>
      <w:r>
        <w:rPr>
          <w:sz w:val="20"/>
        </w:rPr>
        <w:t>itere Bedienelemente im Normalbetrieb verdeckt</w:t>
      </w:r>
      <w:r>
        <w:rPr>
          <w:sz w:val="20"/>
        </w:rPr>
        <w:br/>
      </w:r>
    </w:p>
    <w:p w14:paraId="0B236386"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 Batterie (in h:min) und Pegel des Fernsteuerungssignal</w:t>
      </w:r>
      <w:r>
        <w:rPr>
          <w:sz w:val="20"/>
        </w:rPr>
        <w:t>s.</w:t>
      </w:r>
      <w:r>
        <w:rPr>
          <w:sz w:val="20"/>
        </w:rPr>
        <w:br/>
      </w:r>
    </w:p>
    <w:p w14:paraId="67ADB663" w14:textId="77777777" w:rsidR="00F448C6" w:rsidRDefault="003878C6" w:rsidP="003878C6">
      <w:pPr>
        <w:pStyle w:val="BODY"/>
        <w:numPr>
          <w:ilvl w:val="0"/>
          <w:numId w:val="4"/>
        </w:numPr>
        <w:ind w:right="1870"/>
        <w:rPr>
          <w:sz w:val="22"/>
        </w:rPr>
      </w:pPr>
      <w:r>
        <w:rPr>
          <w:sz w:val="20"/>
        </w:rPr>
        <w:t>Optionale Talk Switch Funktion</w:t>
      </w:r>
    </w:p>
    <w:p w14:paraId="0E3AE256" w14:textId="77777777" w:rsidR="00F448C6" w:rsidRDefault="00F448C6" w:rsidP="003878C6">
      <w:pPr>
        <w:pStyle w:val="BODY"/>
        <w:ind w:right="1870"/>
        <w:rPr>
          <w:sz w:val="22"/>
        </w:rPr>
      </w:pPr>
    </w:p>
    <w:p w14:paraId="0409C614" w14:textId="77777777" w:rsidR="00F448C6" w:rsidRDefault="003878C6" w:rsidP="003878C6">
      <w:pPr>
        <w:pStyle w:val="BODY"/>
        <w:numPr>
          <w:ilvl w:val="0"/>
          <w:numId w:val="4"/>
        </w:numPr>
        <w:ind w:right="1870"/>
        <w:rPr>
          <w:sz w:val="20"/>
        </w:rPr>
      </w:pPr>
      <w:r>
        <w:rPr>
          <w:sz w:val="20"/>
        </w:rPr>
        <w:t>Intelligenter Akku für mind. 9 h Dauerbetrieb, bei Frequency Diversity mind. 6,5h</w:t>
      </w:r>
      <w:r>
        <w:rPr>
          <w:sz w:val="20"/>
        </w:rPr>
        <w:br/>
      </w:r>
    </w:p>
    <w:p w14:paraId="06008FA9" w14:textId="77777777" w:rsidR="00F448C6" w:rsidRDefault="003878C6" w:rsidP="003878C6">
      <w:pPr>
        <w:pStyle w:val="BODY"/>
        <w:numPr>
          <w:ilvl w:val="0"/>
          <w:numId w:val="4"/>
        </w:numPr>
        <w:ind w:right="1870"/>
        <w:rPr>
          <w:sz w:val="22"/>
        </w:rPr>
      </w:pPr>
      <w:r>
        <w:rPr>
          <w:sz w:val="20"/>
        </w:rPr>
        <w:t>Ladekontakte</w:t>
      </w:r>
    </w:p>
    <w:p w14:paraId="5E94082E" w14:textId="77777777" w:rsidR="00F448C6" w:rsidRDefault="00F448C6" w:rsidP="003878C6">
      <w:pPr>
        <w:pStyle w:val="BODY"/>
        <w:ind w:right="1870"/>
        <w:rPr>
          <w:sz w:val="22"/>
        </w:rPr>
      </w:pPr>
    </w:p>
    <w:p w14:paraId="700AB8FB" w14:textId="77777777" w:rsidR="00F448C6" w:rsidRDefault="00F448C6" w:rsidP="003878C6">
      <w:pPr>
        <w:pStyle w:val="BODY"/>
        <w:ind w:right="1870"/>
        <w:rPr>
          <w:sz w:val="22"/>
        </w:rPr>
      </w:pPr>
    </w:p>
    <w:p w14:paraId="66676114" w14:textId="77777777" w:rsidR="00F448C6" w:rsidRDefault="003878C6" w:rsidP="003878C6">
      <w:pPr>
        <w:pStyle w:val="BODY"/>
        <w:ind w:right="1870"/>
        <w:rPr>
          <w:sz w:val="22"/>
        </w:rPr>
      </w:pPr>
      <w:r>
        <w:rPr>
          <w:b/>
          <w:sz w:val="20"/>
        </w:rPr>
        <w:t>Technische Daten:</w:t>
      </w:r>
    </w:p>
    <w:p w14:paraId="27042BB0" w14:textId="77777777" w:rsidR="00F448C6" w:rsidRDefault="00F448C6" w:rsidP="003878C6">
      <w:pPr>
        <w:pStyle w:val="BODY"/>
        <w:ind w:right="1870"/>
        <w:rPr>
          <w:sz w:val="22"/>
        </w:rPr>
      </w:pPr>
    </w:p>
    <w:p w14:paraId="660CB63C" w14:textId="77777777" w:rsidR="00F448C6" w:rsidRDefault="003878C6" w:rsidP="003878C6">
      <w:pPr>
        <w:pStyle w:val="BODY"/>
        <w:ind w:right="1870"/>
        <w:rPr>
          <w:sz w:val="20"/>
        </w:rPr>
      </w:pPr>
      <w:r>
        <w:rPr>
          <w:b/>
          <w:sz w:val="20"/>
        </w:rPr>
        <w:t>Mikrofonkapsel</w:t>
      </w:r>
      <w:r>
        <w:rPr>
          <w:sz w:val="20"/>
        </w:rPr>
        <w:tab/>
        <w:t>BETA 87C</w:t>
      </w:r>
    </w:p>
    <w:p w14:paraId="10B7F796" w14:textId="77777777" w:rsidR="00F448C6" w:rsidRDefault="003878C6" w:rsidP="003878C6">
      <w:pPr>
        <w:pStyle w:val="BODY"/>
        <w:ind w:right="1870"/>
        <w:rPr>
          <w:sz w:val="20"/>
        </w:rPr>
      </w:pPr>
      <w:r>
        <w:rPr>
          <w:sz w:val="20"/>
        </w:rPr>
        <w:t xml:space="preserve">Kapseltyp:  </w:t>
      </w:r>
      <w:r>
        <w:rPr>
          <w:sz w:val="20"/>
        </w:rPr>
        <w:tab/>
        <w:t>Kondensator, Niere</w:t>
      </w:r>
    </w:p>
    <w:p w14:paraId="7CA1FC85" w14:textId="77777777" w:rsidR="00F448C6" w:rsidRDefault="003878C6" w:rsidP="003878C6">
      <w:pPr>
        <w:pStyle w:val="BODY"/>
        <w:ind w:right="1870"/>
        <w:rPr>
          <w:sz w:val="20"/>
        </w:rPr>
      </w:pPr>
      <w:r>
        <w:rPr>
          <w:sz w:val="20"/>
        </w:rPr>
        <w:t xml:space="preserve">Empfindlichkeit:  </w:t>
      </w:r>
      <w:r>
        <w:rPr>
          <w:sz w:val="20"/>
        </w:rPr>
        <w:tab/>
        <w:t>-52,5 dBV/Pa (2,37 mV)</w:t>
      </w:r>
    </w:p>
    <w:p w14:paraId="6D618202" w14:textId="77777777" w:rsidR="00F448C6" w:rsidRDefault="003878C6" w:rsidP="003878C6">
      <w:pPr>
        <w:pStyle w:val="BODY"/>
        <w:ind w:right="1870"/>
        <w:rPr>
          <w:sz w:val="22"/>
        </w:rPr>
      </w:pPr>
      <w:r>
        <w:rPr>
          <w:sz w:val="20"/>
        </w:rPr>
        <w:t>Frequ</w:t>
      </w:r>
      <w:r>
        <w:rPr>
          <w:sz w:val="20"/>
        </w:rPr>
        <w:t xml:space="preserve">enzgang:  </w:t>
      </w:r>
      <w:r>
        <w:rPr>
          <w:sz w:val="20"/>
        </w:rPr>
        <w:tab/>
        <w:t>50 Hz - 20 kHz</w:t>
      </w:r>
    </w:p>
    <w:p w14:paraId="50C58521" w14:textId="77777777" w:rsidR="00F448C6" w:rsidRDefault="00F448C6" w:rsidP="003878C6">
      <w:pPr>
        <w:pStyle w:val="BODY"/>
        <w:ind w:right="1870"/>
        <w:rPr>
          <w:sz w:val="22"/>
        </w:rPr>
      </w:pPr>
    </w:p>
    <w:p w14:paraId="44912D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108426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38BBB3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13D958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141F38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D8D4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75643A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213591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t>(schaltbar über Menüeinstellungen)</w:t>
      </w:r>
    </w:p>
    <w:p w14:paraId="1F2A41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1700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1485D7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6D9B5B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1D3A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865FC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w:t>
      </w:r>
      <w:r>
        <w:rPr>
          <w:color w:val="000000"/>
          <w:sz w:val="20"/>
          <w:lang w:val="de-DE" w:eastAsia="de-DE" w:bidi="de-DE"/>
        </w:rPr>
        <w:t>itten)</w:t>
      </w:r>
    </w:p>
    <w:p w14:paraId="4B9D4A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3496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38800A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2318AB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047FEF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3B2377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9D79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4E58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66A4B9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586A6F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r>
      <w:r>
        <w:rPr>
          <w:color w:val="000000"/>
          <w:sz w:val="20"/>
          <w:lang w:val="de-DE" w:eastAsia="de-DE" w:bidi="de-DE"/>
        </w:rPr>
        <w:t>Aluminiumguss</w:t>
      </w:r>
    </w:p>
    <w:p w14:paraId="06455B39" w14:textId="77777777" w:rsidR="00F448C6" w:rsidRDefault="00F448C6" w:rsidP="003878C6">
      <w:pPr>
        <w:pStyle w:val="BODY"/>
        <w:ind w:right="1870"/>
        <w:rPr>
          <w:sz w:val="22"/>
        </w:rPr>
      </w:pPr>
    </w:p>
    <w:p w14:paraId="2DC950A2" w14:textId="77777777" w:rsidR="00F448C6" w:rsidRDefault="00F448C6" w:rsidP="003878C6">
      <w:pPr>
        <w:pStyle w:val="BODY"/>
        <w:ind w:right="1870"/>
        <w:rPr>
          <w:sz w:val="22"/>
        </w:rPr>
      </w:pPr>
    </w:p>
    <w:p w14:paraId="1F270FCD" w14:textId="77777777" w:rsidR="00F448C6" w:rsidRDefault="00F448C6" w:rsidP="003878C6">
      <w:pPr>
        <w:pStyle w:val="BODY"/>
        <w:ind w:right="1870"/>
        <w:rPr>
          <w:sz w:val="22"/>
        </w:rPr>
      </w:pPr>
    </w:p>
    <w:p w14:paraId="3895E0BF" w14:textId="77777777" w:rsidR="00F448C6" w:rsidRDefault="003878C6" w:rsidP="003878C6">
      <w:pPr>
        <w:pStyle w:val="BODY"/>
        <w:ind w:right="1870"/>
        <w:rPr>
          <w:sz w:val="20"/>
        </w:rPr>
      </w:pPr>
      <w:r>
        <w:rPr>
          <w:b/>
          <w:sz w:val="20"/>
        </w:rPr>
        <w:t>Frequenzversion</w:t>
      </w:r>
    </w:p>
    <w:p w14:paraId="68DBDED8" w14:textId="77777777" w:rsidR="00F448C6" w:rsidRDefault="003878C6" w:rsidP="003878C6">
      <w:pPr>
        <w:pStyle w:val="BODY"/>
        <w:ind w:right="1870"/>
        <w:rPr>
          <w:sz w:val="20"/>
        </w:rPr>
      </w:pPr>
      <w:r>
        <w:rPr>
          <w:sz w:val="20"/>
        </w:rPr>
        <w:t xml:space="preserve">G56  </w:t>
      </w:r>
      <w:r>
        <w:rPr>
          <w:sz w:val="20"/>
        </w:rPr>
        <w:tab/>
        <w:t>(470 - 636MHz)</w:t>
      </w:r>
    </w:p>
    <w:p w14:paraId="5600EE0B" w14:textId="77777777" w:rsidR="00F448C6" w:rsidRDefault="003878C6" w:rsidP="003878C6">
      <w:pPr>
        <w:pStyle w:val="BODY"/>
        <w:ind w:right="1870"/>
        <w:rPr>
          <w:sz w:val="22"/>
        </w:rPr>
      </w:pPr>
      <w:r>
        <w:rPr>
          <w:sz w:val="20"/>
        </w:rPr>
        <w:t xml:space="preserve">K55  </w:t>
      </w:r>
      <w:r>
        <w:rPr>
          <w:sz w:val="20"/>
        </w:rPr>
        <w:tab/>
        <w:t>(606 - 694MHz)</w:t>
      </w:r>
    </w:p>
    <w:p w14:paraId="7CB8F336" w14:textId="77777777" w:rsidR="00F448C6" w:rsidRDefault="00F448C6" w:rsidP="003878C6">
      <w:pPr>
        <w:pStyle w:val="BODY"/>
        <w:ind w:right="1870"/>
        <w:rPr>
          <w:sz w:val="22"/>
        </w:rPr>
      </w:pPr>
    </w:p>
    <w:p w14:paraId="5E5748F0" w14:textId="77777777" w:rsidR="00F448C6" w:rsidRDefault="00F448C6" w:rsidP="003878C6">
      <w:pPr>
        <w:pStyle w:val="BODY"/>
        <w:ind w:right="1870"/>
        <w:rPr>
          <w:sz w:val="22"/>
        </w:rPr>
      </w:pPr>
    </w:p>
    <w:p w14:paraId="559615CC" w14:textId="77777777" w:rsidR="00F448C6" w:rsidRDefault="003878C6" w:rsidP="003878C6">
      <w:pPr>
        <w:pStyle w:val="BODY"/>
        <w:ind w:right="1870"/>
        <w:rPr>
          <w:sz w:val="20"/>
        </w:rPr>
      </w:pPr>
      <w:r>
        <w:rPr>
          <w:b/>
          <w:sz w:val="20"/>
        </w:rPr>
        <w:t>gefordertes Zubehör:</w:t>
      </w:r>
    </w:p>
    <w:p w14:paraId="79CF218D" w14:textId="77777777" w:rsidR="00F448C6" w:rsidRDefault="003878C6" w:rsidP="003878C6">
      <w:pPr>
        <w:pStyle w:val="BODY"/>
        <w:numPr>
          <w:ilvl w:val="0"/>
          <w:numId w:val="4"/>
        </w:numPr>
        <w:ind w:right="1870"/>
        <w:rPr>
          <w:sz w:val="22"/>
        </w:rPr>
      </w:pPr>
      <w:r>
        <w:rPr>
          <w:sz w:val="20"/>
        </w:rPr>
        <w:t>2x System Akku SB920</w:t>
      </w:r>
    </w:p>
    <w:p w14:paraId="1A471463" w14:textId="77777777" w:rsidR="00F448C6" w:rsidRDefault="00F448C6" w:rsidP="003878C6">
      <w:pPr>
        <w:pStyle w:val="BODY"/>
        <w:ind w:right="1870"/>
        <w:rPr>
          <w:sz w:val="22"/>
        </w:rPr>
      </w:pPr>
    </w:p>
    <w:p w14:paraId="33E5DEAD" w14:textId="77777777" w:rsidR="00F448C6" w:rsidRDefault="003878C6" w:rsidP="003878C6">
      <w:pPr>
        <w:pStyle w:val="BODY"/>
        <w:ind w:right="1870"/>
        <w:rPr>
          <w:sz w:val="22"/>
        </w:rPr>
      </w:pPr>
      <w:r>
        <w:rPr>
          <w:b/>
          <w:sz w:val="20"/>
        </w:rPr>
        <w:t>Ausgeschrieben:</w:t>
      </w:r>
    </w:p>
    <w:p w14:paraId="149C5BFB" w14:textId="77777777" w:rsidR="00F448C6" w:rsidRDefault="00F448C6" w:rsidP="003878C6">
      <w:pPr>
        <w:pStyle w:val="BODY"/>
        <w:ind w:right="1870"/>
        <w:rPr>
          <w:sz w:val="22"/>
        </w:rPr>
      </w:pPr>
    </w:p>
    <w:p w14:paraId="4D816A73" w14:textId="77777777" w:rsidR="00F448C6" w:rsidRDefault="003878C6" w:rsidP="003878C6">
      <w:pPr>
        <w:pStyle w:val="BODY"/>
        <w:ind w:right="1870"/>
        <w:rPr>
          <w:sz w:val="20"/>
        </w:rPr>
      </w:pPr>
      <w:r>
        <w:rPr>
          <w:sz w:val="20"/>
        </w:rPr>
        <w:t>Fabrikat:</w:t>
      </w:r>
      <w:r>
        <w:rPr>
          <w:sz w:val="20"/>
        </w:rPr>
        <w:tab/>
        <w:t>SHURE</w:t>
      </w:r>
    </w:p>
    <w:p w14:paraId="78DD9571" w14:textId="77777777" w:rsidR="00F448C6" w:rsidRDefault="003878C6" w:rsidP="003878C6">
      <w:pPr>
        <w:pStyle w:val="BODY"/>
        <w:ind w:right="1870"/>
        <w:rPr>
          <w:sz w:val="20"/>
        </w:rPr>
      </w:pPr>
      <w:r>
        <w:rPr>
          <w:sz w:val="20"/>
        </w:rPr>
        <w:t>Typ:</w:t>
      </w:r>
      <w:r>
        <w:rPr>
          <w:sz w:val="20"/>
        </w:rPr>
        <w:tab/>
        <w:t>ADX2FD/B87C</w:t>
      </w:r>
    </w:p>
    <w:p w14:paraId="67BAFDD2" w14:textId="77777777" w:rsidR="00F448C6" w:rsidRDefault="003878C6" w:rsidP="003878C6">
      <w:pPr>
        <w:pStyle w:val="BODY"/>
        <w:ind w:right="1870"/>
        <w:rPr>
          <w:sz w:val="22"/>
        </w:rPr>
      </w:pPr>
      <w:r>
        <w:rPr>
          <w:sz w:val="20"/>
        </w:rPr>
        <w:tab/>
        <w:t>oder gleichwertiger Art</w:t>
      </w:r>
    </w:p>
    <w:p w14:paraId="0BA83F2D" w14:textId="77777777" w:rsidR="00F448C6" w:rsidRDefault="00F448C6" w:rsidP="003878C6">
      <w:pPr>
        <w:pStyle w:val="BODY"/>
        <w:ind w:right="1870"/>
        <w:rPr>
          <w:sz w:val="22"/>
        </w:rPr>
      </w:pPr>
    </w:p>
    <w:p w14:paraId="508C6BAD" w14:textId="77777777" w:rsidR="00F448C6" w:rsidRDefault="00F448C6" w:rsidP="003878C6">
      <w:pPr>
        <w:pStyle w:val="BODY"/>
        <w:ind w:right="1870"/>
        <w:rPr>
          <w:sz w:val="22"/>
        </w:rPr>
      </w:pPr>
    </w:p>
    <w:p w14:paraId="360BACE1" w14:textId="77777777" w:rsidR="00F448C6" w:rsidRDefault="003878C6" w:rsidP="003878C6">
      <w:pPr>
        <w:pStyle w:val="BODY"/>
        <w:ind w:right="1870"/>
        <w:rPr>
          <w:sz w:val="22"/>
        </w:rPr>
      </w:pPr>
      <w:r>
        <w:rPr>
          <w:b/>
          <w:sz w:val="20"/>
        </w:rPr>
        <w:t>Angeboten (Vom Bieter einzutragen):</w:t>
      </w:r>
    </w:p>
    <w:p w14:paraId="78F41631" w14:textId="77777777" w:rsidR="00F448C6" w:rsidRDefault="00F448C6" w:rsidP="003878C6">
      <w:pPr>
        <w:pStyle w:val="BODY"/>
        <w:ind w:right="1870"/>
        <w:rPr>
          <w:sz w:val="22"/>
        </w:rPr>
      </w:pPr>
    </w:p>
    <w:p w14:paraId="47044991" w14:textId="77777777" w:rsidR="00F448C6" w:rsidRDefault="003878C6" w:rsidP="003878C6">
      <w:pPr>
        <w:pStyle w:val="BODY"/>
        <w:ind w:right="1870"/>
        <w:rPr>
          <w:sz w:val="22"/>
        </w:rPr>
      </w:pPr>
      <w:r>
        <w:rPr>
          <w:sz w:val="20"/>
        </w:rPr>
        <w:t>Fabrikat:</w:t>
      </w:r>
      <w:r>
        <w:rPr>
          <w:sz w:val="20"/>
        </w:rPr>
        <w:tab/>
      </w:r>
      <w:r>
        <w:rPr>
          <w:sz w:val="20"/>
        </w:rPr>
        <w:t xml:space="preserve"> '.......................................' </w:t>
      </w:r>
    </w:p>
    <w:p w14:paraId="0A870B95" w14:textId="77777777" w:rsidR="00F448C6" w:rsidRDefault="00F448C6" w:rsidP="003878C6">
      <w:pPr>
        <w:pStyle w:val="BODY"/>
        <w:ind w:right="1870"/>
        <w:rPr>
          <w:sz w:val="22"/>
        </w:rPr>
      </w:pPr>
    </w:p>
    <w:p w14:paraId="79D406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 xml:space="preserve"> '.......................................' </w:t>
      </w:r>
      <w:r>
        <w:rPr>
          <w:sz w:val="20"/>
        </w:rPr>
        <w:t xml:space="preserve"> </w:t>
      </w:r>
    </w:p>
    <w:p w14:paraId="561119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1995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58AA4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DD51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F8C79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10.02.01.2.135    Shure_ADX2FD/K9B(/N)** Digitaler Handsender - Frequency  Diversity - mit KSM9-Kapsel </w:t>
      </w:r>
    </w:p>
    <w:p w14:paraId="4B2234E8" w14:textId="77777777" w:rsidR="00F448C6" w:rsidRDefault="003878C6" w:rsidP="003878C6">
      <w:pPr>
        <w:pStyle w:val="BODY"/>
        <w:ind w:right="1870"/>
        <w:rPr>
          <w:sz w:val="22"/>
        </w:rPr>
      </w:pPr>
      <w:r>
        <w:rPr>
          <w:sz w:val="20"/>
        </w:rPr>
        <w:t>Digitaler Handsender - Frequency Diversity - mit KSM9-Kapsel</w:t>
      </w:r>
    </w:p>
    <w:p w14:paraId="7A5493F3" w14:textId="77777777" w:rsidR="00F448C6" w:rsidRDefault="00F448C6" w:rsidP="003878C6">
      <w:pPr>
        <w:pStyle w:val="BODY"/>
        <w:ind w:right="1870"/>
        <w:rPr>
          <w:sz w:val="22"/>
        </w:rPr>
      </w:pPr>
    </w:p>
    <w:p w14:paraId="19BCD228" w14:textId="77777777" w:rsidR="00F448C6" w:rsidRDefault="003878C6" w:rsidP="003878C6">
      <w:pPr>
        <w:pStyle w:val="BODY"/>
        <w:ind w:right="1870"/>
        <w:rPr>
          <w:sz w:val="22"/>
        </w:rPr>
      </w:pPr>
      <w:r>
        <w:rPr>
          <w:sz w:val="20"/>
        </w:rPr>
        <w:t>Digitaler Audio-Handsender mit hochwertiger Doppelmembran Kondensatorkapsel, umschaltbarer</w:t>
      </w:r>
      <w:r>
        <w:rPr>
          <w:sz w:val="20"/>
        </w:rPr>
        <w:t xml:space="preserve"> Charakteristik Niere/ Superniere</w:t>
      </w:r>
      <w:r>
        <w:rPr>
          <w:sz w:val="20"/>
        </w:rPr>
        <w:br/>
        <w:t>passend zu dem im Vortext beschriebenen digitalen Funkmikrofon-System.</w:t>
      </w:r>
    </w:p>
    <w:p w14:paraId="7BD70C30" w14:textId="77777777" w:rsidR="00F448C6" w:rsidRDefault="00F448C6" w:rsidP="003878C6">
      <w:pPr>
        <w:pStyle w:val="BODY"/>
        <w:ind w:right="1870"/>
        <w:rPr>
          <w:sz w:val="22"/>
        </w:rPr>
      </w:pPr>
    </w:p>
    <w:p w14:paraId="03FB8E78"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getrennten Kanälen.</w:t>
      </w:r>
    </w:p>
    <w:p w14:paraId="64953CFA" w14:textId="77777777" w:rsidR="00F448C6" w:rsidRDefault="00F448C6" w:rsidP="003878C6">
      <w:pPr>
        <w:pStyle w:val="BODY"/>
        <w:ind w:right="1870"/>
        <w:rPr>
          <w:sz w:val="22"/>
        </w:rPr>
      </w:pPr>
    </w:p>
    <w:p w14:paraId="4C51232D" w14:textId="77777777" w:rsidR="00F448C6" w:rsidRDefault="003878C6" w:rsidP="003878C6">
      <w:pPr>
        <w:pStyle w:val="BODY"/>
        <w:ind w:right="1870"/>
        <w:rPr>
          <w:sz w:val="22"/>
        </w:rPr>
      </w:pPr>
      <w:r>
        <w:rPr>
          <w:sz w:val="20"/>
        </w:rPr>
        <w:t>Die Parameter und Einstellungen der Sender können jederzeit über eine stabile vom Nutzsignal unabhängige bidirektionale Funkverbindung in Echtzeit ferngesteuert werden.</w:t>
      </w:r>
    </w:p>
    <w:p w14:paraId="5FBF65D0" w14:textId="77777777" w:rsidR="00F448C6" w:rsidRDefault="00F448C6" w:rsidP="003878C6">
      <w:pPr>
        <w:pStyle w:val="BODY"/>
        <w:ind w:right="1870"/>
        <w:rPr>
          <w:sz w:val="22"/>
        </w:rPr>
      </w:pPr>
    </w:p>
    <w:p w14:paraId="4CB1CF0D" w14:textId="77777777" w:rsidR="00F448C6" w:rsidRDefault="003878C6" w:rsidP="003878C6">
      <w:pPr>
        <w:pStyle w:val="BODY"/>
        <w:ind w:right="1870"/>
        <w:rPr>
          <w:sz w:val="22"/>
        </w:rPr>
      </w:pPr>
      <w:r>
        <w:rPr>
          <w:sz w:val="20"/>
        </w:rPr>
        <w:t>In Verbindung mit weiteren Systemkomponenten können damit Signalstörungen und Ausfälle</w:t>
      </w:r>
      <w:r>
        <w:rPr>
          <w:sz w:val="20"/>
        </w:rPr>
        <w:t xml:space="preserve"> aktiv verhindert und die Verfügbarkeit der Funkstrecke maximiert werden.</w:t>
      </w:r>
    </w:p>
    <w:p w14:paraId="5C61148A" w14:textId="77777777" w:rsidR="00F448C6" w:rsidRDefault="00F448C6" w:rsidP="003878C6">
      <w:pPr>
        <w:pStyle w:val="BODY"/>
        <w:ind w:right="1870"/>
        <w:rPr>
          <w:sz w:val="22"/>
        </w:rPr>
      </w:pPr>
    </w:p>
    <w:p w14:paraId="135DE4C7" w14:textId="77777777" w:rsidR="00F448C6" w:rsidRDefault="00F448C6" w:rsidP="003878C6">
      <w:pPr>
        <w:pStyle w:val="BODY"/>
        <w:ind w:right="1870"/>
        <w:rPr>
          <w:sz w:val="22"/>
        </w:rPr>
      </w:pPr>
    </w:p>
    <w:p w14:paraId="141E5653" w14:textId="77777777" w:rsidR="00F448C6" w:rsidRDefault="003878C6" w:rsidP="003878C6">
      <w:pPr>
        <w:pStyle w:val="BODY"/>
        <w:ind w:right="1870"/>
        <w:rPr>
          <w:sz w:val="22"/>
        </w:rPr>
      </w:pPr>
      <w:r>
        <w:rPr>
          <w:b/>
          <w:sz w:val="20"/>
        </w:rPr>
        <w:t>Mindestanforderungen</w:t>
      </w:r>
    </w:p>
    <w:p w14:paraId="6AE2722F" w14:textId="77777777" w:rsidR="00F448C6" w:rsidRDefault="00F448C6" w:rsidP="003878C6">
      <w:pPr>
        <w:pStyle w:val="BODY"/>
        <w:ind w:right="1870"/>
        <w:rPr>
          <w:sz w:val="22"/>
        </w:rPr>
      </w:pPr>
    </w:p>
    <w:p w14:paraId="0C437295"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128F7B33" w14:textId="77777777" w:rsidR="00F448C6" w:rsidRDefault="00F448C6" w:rsidP="003878C6">
      <w:pPr>
        <w:pStyle w:val="BODY"/>
        <w:ind w:right="1870"/>
        <w:rPr>
          <w:sz w:val="22"/>
        </w:rPr>
      </w:pPr>
    </w:p>
    <w:p w14:paraId="2576086E" w14:textId="77777777" w:rsidR="00F448C6" w:rsidRDefault="003878C6" w:rsidP="003878C6">
      <w:pPr>
        <w:pStyle w:val="BODY"/>
        <w:numPr>
          <w:ilvl w:val="0"/>
          <w:numId w:val="4"/>
        </w:numPr>
        <w:ind w:right="1870"/>
        <w:rPr>
          <w:sz w:val="22"/>
        </w:rPr>
      </w:pPr>
      <w:r>
        <w:rPr>
          <w:sz w:val="20"/>
        </w:rPr>
        <w:t>Übertragung nach AES-256 verschlüsselbar</w:t>
      </w:r>
    </w:p>
    <w:p w14:paraId="3C2E2094" w14:textId="77777777" w:rsidR="00F448C6" w:rsidRDefault="00F448C6" w:rsidP="003878C6">
      <w:pPr>
        <w:pStyle w:val="BODY"/>
        <w:ind w:right="1870"/>
        <w:rPr>
          <w:sz w:val="22"/>
        </w:rPr>
      </w:pPr>
    </w:p>
    <w:p w14:paraId="50A4A595" w14:textId="77777777" w:rsidR="00F448C6" w:rsidRDefault="003878C6" w:rsidP="003878C6">
      <w:pPr>
        <w:pStyle w:val="BODY"/>
        <w:numPr>
          <w:ilvl w:val="0"/>
          <w:numId w:val="4"/>
        </w:numPr>
        <w:ind w:right="1870"/>
        <w:rPr>
          <w:sz w:val="22"/>
        </w:rPr>
      </w:pPr>
      <w:r>
        <w:rPr>
          <w:sz w:val="20"/>
        </w:rPr>
        <w:t xml:space="preserve">Frequency Diversity ermöglicht </w:t>
      </w:r>
      <w:r>
        <w:rPr>
          <w:sz w:val="20"/>
        </w:rPr>
        <w:t>die gleichzeitige Übertragung auf zwei unabhängigen Frequenzen, um eine nahtlose, ununterbrochene Audiowiedergabe zu gewährleisten.</w:t>
      </w:r>
    </w:p>
    <w:p w14:paraId="57711A79" w14:textId="77777777" w:rsidR="00F448C6" w:rsidRDefault="00F448C6" w:rsidP="003878C6">
      <w:pPr>
        <w:pStyle w:val="BODY"/>
        <w:ind w:right="1870"/>
        <w:rPr>
          <w:sz w:val="22"/>
        </w:rPr>
      </w:pPr>
    </w:p>
    <w:p w14:paraId="29116987"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sowie zu</w:t>
      </w:r>
      <w:r>
        <w:rPr>
          <w:sz w:val="20"/>
        </w:rPr>
        <w:t>r automatischen Vermeidung von Störungen durch Interferenzen o.ä.</w:t>
      </w:r>
      <w:r>
        <w:rPr>
          <w:sz w:val="20"/>
        </w:rPr>
        <w:br/>
      </w:r>
    </w:p>
    <w:p w14:paraId="1C0A2428" w14:textId="77777777" w:rsidR="00F448C6" w:rsidRDefault="003878C6" w:rsidP="003878C6">
      <w:pPr>
        <w:pStyle w:val="BODY"/>
        <w:numPr>
          <w:ilvl w:val="0"/>
          <w:numId w:val="4"/>
        </w:numPr>
        <w:ind w:right="1870"/>
        <w:rPr>
          <w:sz w:val="20"/>
        </w:rPr>
      </w:pPr>
      <w:r>
        <w:rPr>
          <w:sz w:val="20"/>
        </w:rPr>
        <w:t>Schlankes Metall-Gehäuse.</w:t>
      </w:r>
      <w:r>
        <w:rPr>
          <w:sz w:val="20"/>
        </w:rPr>
        <w:br/>
      </w:r>
    </w:p>
    <w:p w14:paraId="4C19CA47"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1471E508"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w:t>
      </w:r>
      <w:r>
        <w:rPr>
          <w:sz w:val="20"/>
        </w:rPr>
        <w:t>etrieb verdeckt</w:t>
      </w:r>
      <w:r>
        <w:rPr>
          <w:sz w:val="20"/>
        </w:rPr>
        <w:br/>
      </w:r>
    </w:p>
    <w:p w14:paraId="706C1236"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 Batterie (in h:min) und Pegel des Fernsteuerungssignals.</w:t>
      </w:r>
      <w:r>
        <w:rPr>
          <w:sz w:val="20"/>
        </w:rPr>
        <w:br/>
      </w:r>
    </w:p>
    <w:p w14:paraId="7D038532" w14:textId="77777777" w:rsidR="00F448C6" w:rsidRDefault="003878C6" w:rsidP="003878C6">
      <w:pPr>
        <w:pStyle w:val="BODY"/>
        <w:numPr>
          <w:ilvl w:val="0"/>
          <w:numId w:val="4"/>
        </w:numPr>
        <w:ind w:right="1870"/>
        <w:rPr>
          <w:sz w:val="22"/>
        </w:rPr>
      </w:pPr>
      <w:r>
        <w:rPr>
          <w:sz w:val="20"/>
        </w:rPr>
        <w:t>Optionale Talk Switch Funktion</w:t>
      </w:r>
    </w:p>
    <w:p w14:paraId="0B19B871" w14:textId="77777777" w:rsidR="00F448C6" w:rsidRDefault="00F448C6" w:rsidP="003878C6">
      <w:pPr>
        <w:pStyle w:val="BODY"/>
        <w:ind w:right="1870"/>
        <w:rPr>
          <w:sz w:val="22"/>
        </w:rPr>
      </w:pPr>
    </w:p>
    <w:p w14:paraId="74C58277" w14:textId="77777777" w:rsidR="00F448C6" w:rsidRDefault="003878C6" w:rsidP="003878C6">
      <w:pPr>
        <w:pStyle w:val="BODY"/>
        <w:numPr>
          <w:ilvl w:val="0"/>
          <w:numId w:val="4"/>
        </w:numPr>
        <w:ind w:right="1870"/>
        <w:rPr>
          <w:sz w:val="20"/>
        </w:rPr>
      </w:pPr>
      <w:r>
        <w:rPr>
          <w:sz w:val="20"/>
        </w:rPr>
        <w:t>Intelligente</w:t>
      </w:r>
      <w:r>
        <w:rPr>
          <w:sz w:val="20"/>
        </w:rPr>
        <w:t>r Akku für mind. 9 h Dauerbetrieb, bei Frequency Diversity mind. 6,5h</w:t>
      </w:r>
      <w:r>
        <w:rPr>
          <w:sz w:val="20"/>
        </w:rPr>
        <w:br/>
      </w:r>
    </w:p>
    <w:p w14:paraId="582B1101" w14:textId="77777777" w:rsidR="00F448C6" w:rsidRDefault="003878C6" w:rsidP="003878C6">
      <w:pPr>
        <w:pStyle w:val="BODY"/>
        <w:numPr>
          <w:ilvl w:val="0"/>
          <w:numId w:val="4"/>
        </w:numPr>
        <w:ind w:right="1870"/>
        <w:rPr>
          <w:sz w:val="22"/>
        </w:rPr>
      </w:pPr>
      <w:r>
        <w:rPr>
          <w:sz w:val="20"/>
        </w:rPr>
        <w:t>Ladekontakte</w:t>
      </w:r>
    </w:p>
    <w:p w14:paraId="07384449" w14:textId="77777777" w:rsidR="00F448C6" w:rsidRDefault="00F448C6" w:rsidP="003878C6">
      <w:pPr>
        <w:pStyle w:val="BODY"/>
        <w:ind w:right="1870"/>
        <w:rPr>
          <w:sz w:val="22"/>
        </w:rPr>
      </w:pPr>
    </w:p>
    <w:p w14:paraId="14A04DBC" w14:textId="77777777" w:rsidR="00F448C6" w:rsidRDefault="00F448C6" w:rsidP="003878C6">
      <w:pPr>
        <w:pStyle w:val="BODY"/>
        <w:ind w:right="1870"/>
        <w:rPr>
          <w:sz w:val="22"/>
        </w:rPr>
      </w:pPr>
    </w:p>
    <w:p w14:paraId="64D2D506" w14:textId="77777777" w:rsidR="00F448C6" w:rsidRDefault="003878C6" w:rsidP="003878C6">
      <w:pPr>
        <w:pStyle w:val="BODY"/>
        <w:ind w:right="1870"/>
        <w:rPr>
          <w:sz w:val="22"/>
        </w:rPr>
      </w:pPr>
      <w:r>
        <w:rPr>
          <w:b/>
          <w:sz w:val="20"/>
        </w:rPr>
        <w:t>Technische Daten:</w:t>
      </w:r>
    </w:p>
    <w:p w14:paraId="07433C12" w14:textId="77777777" w:rsidR="00F448C6" w:rsidRDefault="00F448C6" w:rsidP="003878C6">
      <w:pPr>
        <w:pStyle w:val="BODY"/>
        <w:ind w:right="1870"/>
        <w:rPr>
          <w:sz w:val="22"/>
        </w:rPr>
      </w:pPr>
    </w:p>
    <w:p w14:paraId="39643FCD" w14:textId="77777777" w:rsidR="00F448C6" w:rsidRDefault="003878C6" w:rsidP="003878C6">
      <w:pPr>
        <w:pStyle w:val="BODY"/>
        <w:ind w:right="1870"/>
        <w:rPr>
          <w:sz w:val="20"/>
        </w:rPr>
      </w:pPr>
      <w:r>
        <w:rPr>
          <w:b/>
          <w:sz w:val="20"/>
        </w:rPr>
        <w:t>Mikrofonkapsel</w:t>
      </w:r>
      <w:r>
        <w:rPr>
          <w:sz w:val="20"/>
        </w:rPr>
        <w:tab/>
        <w:t>KSM9</w:t>
      </w:r>
    </w:p>
    <w:p w14:paraId="55F07D54" w14:textId="77777777" w:rsidR="00F448C6" w:rsidRDefault="003878C6" w:rsidP="003878C6">
      <w:pPr>
        <w:pStyle w:val="BODY"/>
        <w:ind w:right="1870"/>
        <w:rPr>
          <w:sz w:val="20"/>
        </w:rPr>
      </w:pPr>
      <w:r>
        <w:rPr>
          <w:sz w:val="20"/>
        </w:rPr>
        <w:t xml:space="preserve">Kapseltyp:  </w:t>
      </w:r>
      <w:r>
        <w:rPr>
          <w:sz w:val="20"/>
        </w:rPr>
        <w:tab/>
        <w:t>Kondensator, umschaltbar</w:t>
      </w:r>
      <w:r>
        <w:rPr>
          <w:sz w:val="20"/>
        </w:rPr>
        <w:br/>
        <w:t>Niere/ Superniere</w:t>
      </w:r>
    </w:p>
    <w:p w14:paraId="0604E1E6" w14:textId="77777777" w:rsidR="00F448C6" w:rsidRDefault="003878C6" w:rsidP="003878C6">
      <w:pPr>
        <w:pStyle w:val="BODY"/>
        <w:ind w:right="1870"/>
        <w:rPr>
          <w:sz w:val="20"/>
        </w:rPr>
      </w:pPr>
      <w:r>
        <w:rPr>
          <w:sz w:val="20"/>
        </w:rPr>
        <w:t xml:space="preserve">Empfindlichkeit:  </w:t>
      </w:r>
      <w:r>
        <w:rPr>
          <w:sz w:val="20"/>
        </w:rPr>
        <w:tab/>
        <w:t>-51,5 dBV/Pa (2,66 mV)</w:t>
      </w:r>
    </w:p>
    <w:p w14:paraId="045AFAFE" w14:textId="77777777" w:rsidR="00F448C6" w:rsidRDefault="003878C6" w:rsidP="003878C6">
      <w:pPr>
        <w:pStyle w:val="BODY"/>
        <w:ind w:right="1870"/>
        <w:rPr>
          <w:sz w:val="22"/>
        </w:rPr>
      </w:pPr>
      <w:r>
        <w:rPr>
          <w:sz w:val="20"/>
        </w:rPr>
        <w:t xml:space="preserve">Frequenzgang:  </w:t>
      </w:r>
      <w:r>
        <w:rPr>
          <w:sz w:val="20"/>
        </w:rPr>
        <w:tab/>
        <w:t>50 Hz - 20 kHz</w:t>
      </w:r>
    </w:p>
    <w:p w14:paraId="315B8BDC" w14:textId="77777777" w:rsidR="00F448C6" w:rsidRDefault="00F448C6" w:rsidP="003878C6">
      <w:pPr>
        <w:pStyle w:val="BODY"/>
        <w:ind w:right="1870"/>
        <w:rPr>
          <w:sz w:val="22"/>
        </w:rPr>
      </w:pPr>
    </w:p>
    <w:p w14:paraId="201149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w:t>
      </w:r>
      <w:r>
        <w:rPr>
          <w:b/>
          <w:color w:val="000000"/>
          <w:sz w:val="20"/>
          <w:lang w:val="de-DE" w:eastAsia="de-DE" w:bidi="de-DE"/>
        </w:rPr>
        <w:t>andsender</w:t>
      </w:r>
    </w:p>
    <w:p w14:paraId="523D47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13DBCD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726AC3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04E418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7D93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159A4C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5B6448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r>
      <w:r>
        <w:rPr>
          <w:color w:val="000000"/>
          <w:sz w:val="20"/>
          <w:lang w:val="de-DE" w:eastAsia="de-DE" w:bidi="de-DE"/>
        </w:rPr>
        <w:t>(schaltbar über Menüeinstellungen)</w:t>
      </w:r>
    </w:p>
    <w:p w14:paraId="3143A5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20C0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028650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75B939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CF2C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6FDE93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Schritten)</w:t>
      </w:r>
    </w:p>
    <w:p w14:paraId="48D0C8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9B07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327EDE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4830B2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0F44EE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62822E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3C43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00C8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1F1A26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4936A6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Aluminiu</w:t>
      </w:r>
      <w:r>
        <w:rPr>
          <w:color w:val="000000"/>
          <w:sz w:val="20"/>
          <w:lang w:val="de-DE" w:eastAsia="de-DE" w:bidi="de-DE"/>
        </w:rPr>
        <w:t>mguss</w:t>
      </w:r>
    </w:p>
    <w:p w14:paraId="508DDCB3" w14:textId="77777777" w:rsidR="00F448C6" w:rsidRDefault="00F448C6" w:rsidP="003878C6">
      <w:pPr>
        <w:pStyle w:val="BODY"/>
        <w:ind w:right="1870"/>
        <w:rPr>
          <w:sz w:val="22"/>
        </w:rPr>
      </w:pPr>
    </w:p>
    <w:p w14:paraId="6D58A8E6" w14:textId="77777777" w:rsidR="00F448C6" w:rsidRDefault="003878C6" w:rsidP="003878C6">
      <w:pPr>
        <w:pStyle w:val="BODY"/>
        <w:ind w:right="1870"/>
        <w:rPr>
          <w:sz w:val="22"/>
        </w:rPr>
      </w:pPr>
      <w:r>
        <w:rPr>
          <w:sz w:val="20"/>
        </w:rPr>
        <w:t xml:space="preserve">Farbe:  </w:t>
      </w:r>
      <w:r>
        <w:rPr>
          <w:sz w:val="20"/>
        </w:rPr>
        <w:tab/>
        <w:t>Schwarz (AD2/K9B) oder Nickel (AD2/K9N)</w:t>
      </w:r>
    </w:p>
    <w:p w14:paraId="7D5472A4" w14:textId="77777777" w:rsidR="00F448C6" w:rsidRDefault="00F448C6" w:rsidP="003878C6">
      <w:pPr>
        <w:pStyle w:val="BODY"/>
        <w:ind w:right="1870"/>
        <w:rPr>
          <w:sz w:val="22"/>
        </w:rPr>
      </w:pPr>
    </w:p>
    <w:p w14:paraId="2BBEFDC8" w14:textId="77777777" w:rsidR="00F448C6" w:rsidRDefault="00F448C6" w:rsidP="003878C6">
      <w:pPr>
        <w:pStyle w:val="BODY"/>
        <w:ind w:right="1870"/>
        <w:rPr>
          <w:sz w:val="22"/>
        </w:rPr>
      </w:pPr>
    </w:p>
    <w:p w14:paraId="591AB367" w14:textId="77777777" w:rsidR="00F448C6" w:rsidRDefault="003878C6" w:rsidP="003878C6">
      <w:pPr>
        <w:pStyle w:val="BODY"/>
        <w:ind w:right="1870"/>
        <w:rPr>
          <w:sz w:val="20"/>
        </w:rPr>
      </w:pPr>
      <w:r>
        <w:rPr>
          <w:b/>
          <w:sz w:val="20"/>
        </w:rPr>
        <w:t>Frequenzversion</w:t>
      </w:r>
    </w:p>
    <w:p w14:paraId="706156C6" w14:textId="77777777" w:rsidR="00F448C6" w:rsidRDefault="003878C6" w:rsidP="003878C6">
      <w:pPr>
        <w:pStyle w:val="BODY"/>
        <w:ind w:right="1870"/>
        <w:rPr>
          <w:sz w:val="20"/>
        </w:rPr>
      </w:pPr>
      <w:r>
        <w:rPr>
          <w:sz w:val="20"/>
        </w:rPr>
        <w:t xml:space="preserve">G56  </w:t>
      </w:r>
      <w:r>
        <w:rPr>
          <w:sz w:val="20"/>
        </w:rPr>
        <w:tab/>
        <w:t>(470 - 636MHz)</w:t>
      </w:r>
    </w:p>
    <w:p w14:paraId="614ADA65" w14:textId="77777777" w:rsidR="00F448C6" w:rsidRDefault="003878C6" w:rsidP="003878C6">
      <w:pPr>
        <w:pStyle w:val="BODY"/>
        <w:ind w:right="1870"/>
        <w:rPr>
          <w:sz w:val="22"/>
        </w:rPr>
      </w:pPr>
      <w:r>
        <w:rPr>
          <w:sz w:val="20"/>
        </w:rPr>
        <w:t xml:space="preserve">K55  </w:t>
      </w:r>
      <w:r>
        <w:rPr>
          <w:sz w:val="20"/>
        </w:rPr>
        <w:tab/>
        <w:t>(606 - 694MHz)</w:t>
      </w:r>
    </w:p>
    <w:p w14:paraId="0FA94743" w14:textId="77777777" w:rsidR="00F448C6" w:rsidRDefault="00F448C6" w:rsidP="003878C6">
      <w:pPr>
        <w:pStyle w:val="BODY"/>
        <w:ind w:right="1870"/>
        <w:rPr>
          <w:sz w:val="22"/>
        </w:rPr>
      </w:pPr>
    </w:p>
    <w:p w14:paraId="6C1F7E66" w14:textId="77777777" w:rsidR="00F448C6" w:rsidRDefault="00F448C6" w:rsidP="003878C6">
      <w:pPr>
        <w:pStyle w:val="BODY"/>
        <w:ind w:right="1870"/>
        <w:rPr>
          <w:sz w:val="22"/>
        </w:rPr>
      </w:pPr>
    </w:p>
    <w:p w14:paraId="0F40FD94" w14:textId="77777777" w:rsidR="00F448C6" w:rsidRDefault="003878C6" w:rsidP="003878C6">
      <w:pPr>
        <w:pStyle w:val="BODY"/>
        <w:ind w:right="1870"/>
        <w:rPr>
          <w:sz w:val="20"/>
        </w:rPr>
      </w:pPr>
      <w:r>
        <w:rPr>
          <w:b/>
          <w:sz w:val="20"/>
        </w:rPr>
        <w:t>gefordertes Zubehör:</w:t>
      </w:r>
    </w:p>
    <w:p w14:paraId="4B4CC73E" w14:textId="77777777" w:rsidR="00F448C6" w:rsidRDefault="003878C6" w:rsidP="003878C6">
      <w:pPr>
        <w:pStyle w:val="BODY"/>
        <w:numPr>
          <w:ilvl w:val="0"/>
          <w:numId w:val="4"/>
        </w:numPr>
        <w:ind w:right="1870"/>
        <w:rPr>
          <w:sz w:val="22"/>
        </w:rPr>
      </w:pPr>
      <w:r>
        <w:rPr>
          <w:sz w:val="20"/>
        </w:rPr>
        <w:t>2x System Akku SB920</w:t>
      </w:r>
    </w:p>
    <w:p w14:paraId="5B84835E" w14:textId="77777777" w:rsidR="00F448C6" w:rsidRDefault="00F448C6" w:rsidP="003878C6">
      <w:pPr>
        <w:pStyle w:val="BODY"/>
        <w:ind w:right="1870"/>
        <w:rPr>
          <w:sz w:val="22"/>
        </w:rPr>
      </w:pPr>
    </w:p>
    <w:p w14:paraId="05B091EE" w14:textId="77777777" w:rsidR="00F448C6" w:rsidRDefault="00F448C6" w:rsidP="003878C6">
      <w:pPr>
        <w:pStyle w:val="BODY"/>
        <w:ind w:right="1870"/>
        <w:rPr>
          <w:sz w:val="22"/>
        </w:rPr>
      </w:pPr>
    </w:p>
    <w:p w14:paraId="61DB16B3" w14:textId="77777777" w:rsidR="00F448C6" w:rsidRDefault="003878C6" w:rsidP="003878C6">
      <w:pPr>
        <w:pStyle w:val="BODY"/>
        <w:ind w:right="1870"/>
        <w:rPr>
          <w:sz w:val="22"/>
        </w:rPr>
      </w:pPr>
      <w:r>
        <w:rPr>
          <w:b/>
          <w:sz w:val="20"/>
        </w:rPr>
        <w:t>Ausgeschrieben:</w:t>
      </w:r>
    </w:p>
    <w:p w14:paraId="2D02B68F" w14:textId="77777777" w:rsidR="00F448C6" w:rsidRDefault="00F448C6" w:rsidP="003878C6">
      <w:pPr>
        <w:pStyle w:val="BODY"/>
        <w:ind w:right="1870"/>
        <w:rPr>
          <w:sz w:val="22"/>
        </w:rPr>
      </w:pPr>
    </w:p>
    <w:p w14:paraId="5C224425" w14:textId="77777777" w:rsidR="00F448C6" w:rsidRDefault="003878C6" w:rsidP="003878C6">
      <w:pPr>
        <w:pStyle w:val="BODY"/>
        <w:ind w:right="1870"/>
        <w:rPr>
          <w:sz w:val="20"/>
        </w:rPr>
      </w:pPr>
      <w:r>
        <w:rPr>
          <w:sz w:val="20"/>
        </w:rPr>
        <w:t>Fabrikat:</w:t>
      </w:r>
      <w:r>
        <w:rPr>
          <w:sz w:val="20"/>
        </w:rPr>
        <w:tab/>
        <w:t>SHURE</w:t>
      </w:r>
    </w:p>
    <w:p w14:paraId="299D2220" w14:textId="77777777" w:rsidR="00F448C6" w:rsidRDefault="003878C6" w:rsidP="003878C6">
      <w:pPr>
        <w:pStyle w:val="BODY"/>
        <w:ind w:right="1870"/>
        <w:rPr>
          <w:sz w:val="20"/>
        </w:rPr>
      </w:pPr>
      <w:r>
        <w:rPr>
          <w:sz w:val="20"/>
        </w:rPr>
        <w:t>Typ:</w:t>
      </w:r>
      <w:r>
        <w:rPr>
          <w:sz w:val="20"/>
        </w:rPr>
        <w:tab/>
        <w:t>ADX2FD/K9B bzw. ADX2FD/K9N</w:t>
      </w:r>
    </w:p>
    <w:p w14:paraId="0C32E192" w14:textId="77777777" w:rsidR="00F448C6" w:rsidRDefault="003878C6" w:rsidP="003878C6">
      <w:pPr>
        <w:pStyle w:val="BODY"/>
        <w:ind w:right="1870"/>
        <w:rPr>
          <w:sz w:val="22"/>
        </w:rPr>
      </w:pPr>
      <w:r>
        <w:rPr>
          <w:sz w:val="20"/>
        </w:rPr>
        <w:tab/>
        <w:t>oder gleichwertiger Art</w:t>
      </w:r>
    </w:p>
    <w:p w14:paraId="17045D82" w14:textId="77777777" w:rsidR="00F448C6" w:rsidRDefault="00F448C6" w:rsidP="003878C6">
      <w:pPr>
        <w:pStyle w:val="BODY"/>
        <w:ind w:right="1870"/>
        <w:rPr>
          <w:sz w:val="22"/>
        </w:rPr>
      </w:pPr>
    </w:p>
    <w:p w14:paraId="1D83F1EF" w14:textId="77777777" w:rsidR="00F448C6" w:rsidRDefault="00F448C6" w:rsidP="003878C6">
      <w:pPr>
        <w:pStyle w:val="BODY"/>
        <w:ind w:right="1870"/>
        <w:rPr>
          <w:sz w:val="22"/>
        </w:rPr>
      </w:pPr>
    </w:p>
    <w:p w14:paraId="69E53005" w14:textId="77777777" w:rsidR="00F448C6" w:rsidRDefault="003878C6" w:rsidP="003878C6">
      <w:pPr>
        <w:pStyle w:val="BODY"/>
        <w:ind w:right="1870"/>
        <w:rPr>
          <w:sz w:val="22"/>
        </w:rPr>
      </w:pPr>
      <w:r>
        <w:rPr>
          <w:b/>
          <w:sz w:val="20"/>
        </w:rPr>
        <w:t>Angeboten (Vom Bieter einzutragen):</w:t>
      </w:r>
    </w:p>
    <w:p w14:paraId="187013A0" w14:textId="77777777" w:rsidR="00F448C6" w:rsidRDefault="00F448C6" w:rsidP="003878C6">
      <w:pPr>
        <w:pStyle w:val="BODY"/>
        <w:ind w:right="1870"/>
        <w:rPr>
          <w:sz w:val="22"/>
        </w:rPr>
      </w:pPr>
    </w:p>
    <w:p w14:paraId="1EAD9281" w14:textId="77777777" w:rsidR="00F448C6" w:rsidRDefault="003878C6" w:rsidP="003878C6">
      <w:pPr>
        <w:pStyle w:val="BODY"/>
        <w:ind w:right="1870"/>
        <w:rPr>
          <w:sz w:val="22"/>
        </w:rPr>
      </w:pPr>
      <w:r>
        <w:rPr>
          <w:sz w:val="20"/>
        </w:rPr>
        <w:t>Fabrikat:</w:t>
      </w:r>
      <w:r>
        <w:rPr>
          <w:sz w:val="20"/>
        </w:rPr>
        <w:tab/>
      </w:r>
      <w:r>
        <w:rPr>
          <w:sz w:val="20"/>
        </w:rPr>
        <w:t xml:space="preserve"> '.......................................' </w:t>
      </w:r>
    </w:p>
    <w:p w14:paraId="03DA2D3E" w14:textId="77777777" w:rsidR="00F448C6" w:rsidRDefault="00F448C6" w:rsidP="003878C6">
      <w:pPr>
        <w:pStyle w:val="BODY"/>
        <w:ind w:right="1870"/>
        <w:rPr>
          <w:sz w:val="22"/>
        </w:rPr>
      </w:pPr>
    </w:p>
    <w:p w14:paraId="640656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623EAC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7D08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AC4E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40A6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51FA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3FAE6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10.02.01.2.136    Shure_ADX2FD/K9HB(/N)** Digitaler Handsender - Frequency  Diversity - mit KSM9HS-Kapsel </w:t>
      </w:r>
    </w:p>
    <w:p w14:paraId="5B756073" w14:textId="77777777" w:rsidR="00F448C6" w:rsidRDefault="003878C6" w:rsidP="003878C6">
      <w:pPr>
        <w:pStyle w:val="BODY"/>
        <w:ind w:right="1870"/>
        <w:rPr>
          <w:sz w:val="22"/>
        </w:rPr>
      </w:pPr>
      <w:r>
        <w:rPr>
          <w:sz w:val="20"/>
        </w:rPr>
        <w:t>Digitaler Handsender - Frequency Diversity - mit KSM9HS-Kapsel</w:t>
      </w:r>
    </w:p>
    <w:p w14:paraId="41020008" w14:textId="77777777" w:rsidR="00F448C6" w:rsidRDefault="00F448C6" w:rsidP="003878C6">
      <w:pPr>
        <w:pStyle w:val="BODY"/>
        <w:ind w:right="1870"/>
        <w:rPr>
          <w:sz w:val="22"/>
        </w:rPr>
      </w:pPr>
    </w:p>
    <w:p w14:paraId="04C80E19" w14:textId="77777777" w:rsidR="00F448C6" w:rsidRDefault="003878C6" w:rsidP="003878C6">
      <w:pPr>
        <w:pStyle w:val="BODY"/>
        <w:ind w:right="1870"/>
        <w:rPr>
          <w:sz w:val="22"/>
        </w:rPr>
      </w:pPr>
      <w:r>
        <w:rPr>
          <w:sz w:val="20"/>
        </w:rPr>
        <w:t>Digitaler Audio-Handsender mit hochwertiger Doppelmembran Kondensatorkapsel, umschaltbarer Charakteristik Breite Niere/ Hyperniere</w:t>
      </w:r>
      <w:r>
        <w:rPr>
          <w:sz w:val="20"/>
        </w:rPr>
        <w:br/>
        <w:t>passend zu dem im Vortext beschriebenen digitalen Funkmikrofon-System.</w:t>
      </w:r>
    </w:p>
    <w:p w14:paraId="09D18ABC" w14:textId="77777777" w:rsidR="00F448C6" w:rsidRDefault="00F448C6" w:rsidP="003878C6">
      <w:pPr>
        <w:pStyle w:val="BODY"/>
        <w:ind w:right="1870"/>
        <w:rPr>
          <w:sz w:val="22"/>
        </w:rPr>
      </w:pPr>
    </w:p>
    <w:p w14:paraId="46C403DF" w14:textId="77777777" w:rsidR="00F448C6" w:rsidRDefault="003878C6" w:rsidP="003878C6">
      <w:pPr>
        <w:pStyle w:val="BODY"/>
        <w:ind w:right="1870"/>
        <w:rPr>
          <w:sz w:val="22"/>
        </w:rPr>
      </w:pPr>
      <w:r>
        <w:rPr>
          <w:sz w:val="20"/>
        </w:rPr>
        <w:t>Der Handsender besitzt zwei unabhängige Sendestrecken</w:t>
      </w:r>
      <w:r>
        <w:rPr>
          <w:sz w:val="20"/>
        </w:rPr>
        <w:t xml:space="preserve"> und überträgt das Nutzsignal simultan mit unterschiedlichen Frequenzen auf getrennten Kanälen.</w:t>
      </w:r>
    </w:p>
    <w:p w14:paraId="68D556FA" w14:textId="77777777" w:rsidR="00F448C6" w:rsidRDefault="00F448C6" w:rsidP="003878C6">
      <w:pPr>
        <w:pStyle w:val="BODY"/>
        <w:ind w:right="1870"/>
        <w:rPr>
          <w:sz w:val="22"/>
        </w:rPr>
      </w:pPr>
    </w:p>
    <w:p w14:paraId="5B76B446" w14:textId="77777777" w:rsidR="00F448C6" w:rsidRDefault="003878C6" w:rsidP="003878C6">
      <w:pPr>
        <w:pStyle w:val="BODY"/>
        <w:ind w:right="1870"/>
        <w:rPr>
          <w:sz w:val="22"/>
        </w:rPr>
      </w:pPr>
      <w:r>
        <w:rPr>
          <w:sz w:val="20"/>
        </w:rPr>
        <w:t>Die Parameter und Einstellungen der Sender können jederzeit über eine stabile vom Nutzsignal unabhängige bidirektionale Funkverbindung in Echtzeit ferngesteuer</w:t>
      </w:r>
      <w:r>
        <w:rPr>
          <w:sz w:val="20"/>
        </w:rPr>
        <w:t>t werden.</w:t>
      </w:r>
    </w:p>
    <w:p w14:paraId="73EEBA24" w14:textId="77777777" w:rsidR="00F448C6" w:rsidRDefault="00F448C6" w:rsidP="003878C6">
      <w:pPr>
        <w:pStyle w:val="BODY"/>
        <w:ind w:right="1870"/>
        <w:rPr>
          <w:sz w:val="22"/>
        </w:rPr>
      </w:pPr>
    </w:p>
    <w:p w14:paraId="2867F9AE" w14:textId="77777777" w:rsidR="00F448C6" w:rsidRDefault="003878C6" w:rsidP="003878C6">
      <w:pPr>
        <w:pStyle w:val="BODY"/>
        <w:ind w:right="1870"/>
        <w:rPr>
          <w:sz w:val="22"/>
        </w:rPr>
      </w:pPr>
      <w:r>
        <w:rPr>
          <w:sz w:val="20"/>
        </w:rPr>
        <w:t>In Verbindung mit weiteren Systemkomponenten können damit Signalstörungen und Ausfälle aktiv verhindert und die Verfügbarkeit der Funkstrecke maximiert werden.</w:t>
      </w:r>
    </w:p>
    <w:p w14:paraId="37E252C4" w14:textId="77777777" w:rsidR="00F448C6" w:rsidRDefault="00F448C6" w:rsidP="003878C6">
      <w:pPr>
        <w:pStyle w:val="BODY"/>
        <w:ind w:right="1870"/>
        <w:rPr>
          <w:sz w:val="22"/>
        </w:rPr>
      </w:pPr>
    </w:p>
    <w:p w14:paraId="008DF8C8" w14:textId="77777777" w:rsidR="00F448C6" w:rsidRDefault="00F448C6" w:rsidP="003878C6">
      <w:pPr>
        <w:pStyle w:val="BODY"/>
        <w:ind w:right="1870"/>
        <w:rPr>
          <w:sz w:val="22"/>
        </w:rPr>
      </w:pPr>
    </w:p>
    <w:p w14:paraId="618DC062" w14:textId="77777777" w:rsidR="00F448C6" w:rsidRDefault="003878C6" w:rsidP="003878C6">
      <w:pPr>
        <w:pStyle w:val="BODY"/>
        <w:ind w:right="1870"/>
        <w:rPr>
          <w:sz w:val="22"/>
        </w:rPr>
      </w:pPr>
      <w:r>
        <w:rPr>
          <w:b/>
          <w:sz w:val="20"/>
        </w:rPr>
        <w:t>Mindestanforderungen</w:t>
      </w:r>
    </w:p>
    <w:p w14:paraId="161A647E" w14:textId="77777777" w:rsidR="00F448C6" w:rsidRDefault="00F448C6" w:rsidP="003878C6">
      <w:pPr>
        <w:pStyle w:val="BODY"/>
        <w:ind w:right="1870"/>
        <w:rPr>
          <w:sz w:val="22"/>
        </w:rPr>
      </w:pPr>
    </w:p>
    <w:p w14:paraId="0D8E0281" w14:textId="77777777" w:rsidR="00F448C6" w:rsidRDefault="003878C6" w:rsidP="003878C6">
      <w:pPr>
        <w:pStyle w:val="BODY"/>
        <w:numPr>
          <w:ilvl w:val="0"/>
          <w:numId w:val="4"/>
        </w:numPr>
        <w:ind w:right="1870"/>
        <w:rPr>
          <w:sz w:val="22"/>
        </w:rPr>
      </w:pPr>
      <w:r>
        <w:rPr>
          <w:sz w:val="20"/>
        </w:rPr>
        <w:t>Mind.23 Kanäle (HD-Modus 63 CH) in einem 8 MHz DVB-T Kanal gl</w:t>
      </w:r>
      <w:r>
        <w:rPr>
          <w:sz w:val="20"/>
        </w:rPr>
        <w:t>eichzeitig betreibbar.</w:t>
      </w:r>
    </w:p>
    <w:p w14:paraId="1C02C257" w14:textId="77777777" w:rsidR="00F448C6" w:rsidRDefault="00F448C6" w:rsidP="003878C6">
      <w:pPr>
        <w:pStyle w:val="BODY"/>
        <w:ind w:right="1870"/>
        <w:rPr>
          <w:sz w:val="22"/>
        </w:rPr>
      </w:pPr>
    </w:p>
    <w:p w14:paraId="30E65547" w14:textId="77777777" w:rsidR="00F448C6" w:rsidRDefault="003878C6" w:rsidP="003878C6">
      <w:pPr>
        <w:pStyle w:val="BODY"/>
        <w:numPr>
          <w:ilvl w:val="0"/>
          <w:numId w:val="4"/>
        </w:numPr>
        <w:ind w:right="1870"/>
        <w:rPr>
          <w:sz w:val="22"/>
        </w:rPr>
      </w:pPr>
      <w:r>
        <w:rPr>
          <w:sz w:val="20"/>
        </w:rPr>
        <w:t>Übertragung nach AES-256 verschlüsselbar</w:t>
      </w:r>
    </w:p>
    <w:p w14:paraId="0F625E30" w14:textId="77777777" w:rsidR="00F448C6" w:rsidRDefault="00F448C6" w:rsidP="003878C6">
      <w:pPr>
        <w:pStyle w:val="BODY"/>
        <w:ind w:right="1870"/>
        <w:rPr>
          <w:sz w:val="22"/>
        </w:rPr>
      </w:pPr>
    </w:p>
    <w:p w14:paraId="4BC3FF4D" w14:textId="77777777" w:rsidR="00F448C6" w:rsidRDefault="003878C6" w:rsidP="003878C6">
      <w:pPr>
        <w:pStyle w:val="BODY"/>
        <w:numPr>
          <w:ilvl w:val="0"/>
          <w:numId w:val="4"/>
        </w:numPr>
        <w:ind w:right="1870"/>
        <w:rPr>
          <w:sz w:val="22"/>
        </w:rPr>
      </w:pPr>
      <w:r>
        <w:rPr>
          <w:sz w:val="20"/>
        </w:rPr>
        <w:t>Frequency Diversity ermöglicht die gleichzeitige Übertragung auf zwei unabhängigen Frequenzen, um eine nahtlose, ununterbrochene Audiowiedergabe zu gewährleisten.</w:t>
      </w:r>
    </w:p>
    <w:p w14:paraId="3925F8BA" w14:textId="77777777" w:rsidR="00F448C6" w:rsidRDefault="00F448C6" w:rsidP="003878C6">
      <w:pPr>
        <w:pStyle w:val="BODY"/>
        <w:ind w:right="1870"/>
        <w:rPr>
          <w:sz w:val="22"/>
        </w:rPr>
      </w:pPr>
    </w:p>
    <w:p w14:paraId="00C3C38D" w14:textId="77777777" w:rsidR="00F448C6" w:rsidRDefault="003878C6" w:rsidP="003878C6">
      <w:pPr>
        <w:pStyle w:val="BODY"/>
        <w:numPr>
          <w:ilvl w:val="0"/>
          <w:numId w:val="4"/>
        </w:numPr>
        <w:ind w:right="1870"/>
        <w:rPr>
          <w:sz w:val="20"/>
        </w:rPr>
      </w:pPr>
      <w:r>
        <w:rPr>
          <w:sz w:val="20"/>
        </w:rPr>
        <w:t>Bidirektionale, hochverfüg</w:t>
      </w:r>
      <w:r>
        <w:rPr>
          <w:sz w:val="20"/>
        </w:rPr>
        <w:t>bare Diversity Datenverbindung zur Überwachung und Fernbedienung des Senders in Echtzeit sowie zur automatischen Vermeidung von Störungen durch Interferenzen o.ä.</w:t>
      </w:r>
      <w:r>
        <w:rPr>
          <w:sz w:val="20"/>
        </w:rPr>
        <w:br/>
      </w:r>
    </w:p>
    <w:p w14:paraId="7131B2BD" w14:textId="77777777" w:rsidR="00F448C6" w:rsidRDefault="003878C6" w:rsidP="003878C6">
      <w:pPr>
        <w:pStyle w:val="BODY"/>
        <w:numPr>
          <w:ilvl w:val="0"/>
          <w:numId w:val="4"/>
        </w:numPr>
        <w:ind w:right="1870"/>
        <w:rPr>
          <w:sz w:val="20"/>
        </w:rPr>
      </w:pPr>
      <w:r>
        <w:rPr>
          <w:sz w:val="20"/>
        </w:rPr>
        <w:t>Schlankes Metall-Gehäuse.</w:t>
      </w:r>
      <w:r>
        <w:rPr>
          <w:sz w:val="20"/>
        </w:rPr>
        <w:br/>
      </w:r>
    </w:p>
    <w:p w14:paraId="1AA2F78C"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78FF70AD" w14:textId="77777777" w:rsidR="00F448C6" w:rsidRDefault="003878C6" w:rsidP="003878C6">
      <w:pPr>
        <w:pStyle w:val="BODY"/>
        <w:numPr>
          <w:ilvl w:val="0"/>
          <w:numId w:val="4"/>
        </w:numPr>
        <w:ind w:right="1870"/>
        <w:rPr>
          <w:sz w:val="20"/>
        </w:rPr>
      </w:pPr>
      <w:r>
        <w:rPr>
          <w:sz w:val="20"/>
        </w:rPr>
        <w:t>An/Aus-Schalter vo</w:t>
      </w:r>
      <w:r>
        <w:rPr>
          <w:sz w:val="20"/>
        </w:rPr>
        <w:t>r Fehlbedienung geschützt und optisch unauffällig positioniert, weitere Bedienelemente im Normalbetrieb verdeckt</w:t>
      </w:r>
      <w:r>
        <w:rPr>
          <w:sz w:val="20"/>
        </w:rPr>
        <w:br/>
      </w:r>
    </w:p>
    <w:p w14:paraId="7A928D3D"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w:t>
      </w:r>
      <w:r>
        <w:rPr>
          <w:sz w:val="20"/>
        </w:rPr>
        <w:t>aufzeit der Batterie (in h:min) und Pegel des Fernsteuerungssignals.</w:t>
      </w:r>
      <w:r>
        <w:rPr>
          <w:sz w:val="20"/>
        </w:rPr>
        <w:br/>
      </w:r>
    </w:p>
    <w:p w14:paraId="634148AE" w14:textId="77777777" w:rsidR="00F448C6" w:rsidRDefault="003878C6" w:rsidP="003878C6">
      <w:pPr>
        <w:pStyle w:val="BODY"/>
        <w:numPr>
          <w:ilvl w:val="0"/>
          <w:numId w:val="4"/>
        </w:numPr>
        <w:ind w:right="1870"/>
        <w:rPr>
          <w:sz w:val="22"/>
        </w:rPr>
      </w:pPr>
      <w:r>
        <w:rPr>
          <w:sz w:val="20"/>
        </w:rPr>
        <w:t>Optionale Talk Switch Funktion</w:t>
      </w:r>
    </w:p>
    <w:p w14:paraId="5A8E2E39" w14:textId="77777777" w:rsidR="00F448C6" w:rsidRDefault="00F448C6" w:rsidP="003878C6">
      <w:pPr>
        <w:pStyle w:val="BODY"/>
        <w:ind w:right="1870"/>
        <w:rPr>
          <w:sz w:val="22"/>
        </w:rPr>
      </w:pPr>
    </w:p>
    <w:p w14:paraId="1B9039F2" w14:textId="77777777" w:rsidR="00F448C6" w:rsidRDefault="003878C6" w:rsidP="003878C6">
      <w:pPr>
        <w:pStyle w:val="BODY"/>
        <w:numPr>
          <w:ilvl w:val="0"/>
          <w:numId w:val="4"/>
        </w:numPr>
        <w:ind w:right="1870"/>
        <w:rPr>
          <w:sz w:val="20"/>
        </w:rPr>
      </w:pPr>
      <w:r>
        <w:rPr>
          <w:sz w:val="20"/>
        </w:rPr>
        <w:t xml:space="preserve">Intelligenter Akku für mind. 9 h Dauerbetrieb, </w:t>
      </w:r>
      <w:r>
        <w:rPr>
          <w:sz w:val="20"/>
        </w:rPr>
        <w:br/>
        <w:t>bei Frequency Diversity mind. 6,5h</w:t>
      </w:r>
      <w:r>
        <w:rPr>
          <w:sz w:val="20"/>
        </w:rPr>
        <w:br/>
      </w:r>
    </w:p>
    <w:p w14:paraId="070BA859" w14:textId="77777777" w:rsidR="00F448C6" w:rsidRDefault="003878C6" w:rsidP="003878C6">
      <w:pPr>
        <w:pStyle w:val="BODY"/>
        <w:numPr>
          <w:ilvl w:val="0"/>
          <w:numId w:val="4"/>
        </w:numPr>
        <w:ind w:right="1870"/>
        <w:rPr>
          <w:sz w:val="22"/>
        </w:rPr>
      </w:pPr>
      <w:r>
        <w:rPr>
          <w:sz w:val="20"/>
        </w:rPr>
        <w:t>Ladekontakte</w:t>
      </w:r>
    </w:p>
    <w:p w14:paraId="654610FB" w14:textId="77777777" w:rsidR="00F448C6" w:rsidRDefault="00F448C6" w:rsidP="003878C6">
      <w:pPr>
        <w:pStyle w:val="BODY"/>
        <w:ind w:right="1870"/>
        <w:rPr>
          <w:sz w:val="22"/>
        </w:rPr>
      </w:pPr>
    </w:p>
    <w:p w14:paraId="4C06654B" w14:textId="77777777" w:rsidR="00F448C6" w:rsidRDefault="00F448C6" w:rsidP="003878C6">
      <w:pPr>
        <w:pStyle w:val="BODY"/>
        <w:ind w:right="1870"/>
        <w:rPr>
          <w:sz w:val="22"/>
        </w:rPr>
      </w:pPr>
    </w:p>
    <w:p w14:paraId="2C68CE9B" w14:textId="77777777" w:rsidR="00F448C6" w:rsidRDefault="003878C6" w:rsidP="003878C6">
      <w:pPr>
        <w:pStyle w:val="BODY"/>
        <w:ind w:right="1870"/>
        <w:rPr>
          <w:sz w:val="22"/>
        </w:rPr>
      </w:pPr>
      <w:r>
        <w:rPr>
          <w:b/>
          <w:sz w:val="20"/>
        </w:rPr>
        <w:t>Technische Daten:</w:t>
      </w:r>
    </w:p>
    <w:p w14:paraId="4BCADA6A" w14:textId="77777777" w:rsidR="00F448C6" w:rsidRDefault="00F448C6" w:rsidP="003878C6">
      <w:pPr>
        <w:pStyle w:val="BODY"/>
        <w:ind w:right="1870"/>
        <w:rPr>
          <w:sz w:val="22"/>
        </w:rPr>
      </w:pPr>
    </w:p>
    <w:p w14:paraId="4029E0A3" w14:textId="77777777" w:rsidR="00F448C6" w:rsidRDefault="003878C6" w:rsidP="003878C6">
      <w:pPr>
        <w:pStyle w:val="BODY"/>
        <w:ind w:right="1870"/>
        <w:rPr>
          <w:sz w:val="20"/>
        </w:rPr>
      </w:pPr>
      <w:r>
        <w:rPr>
          <w:b/>
          <w:sz w:val="20"/>
        </w:rPr>
        <w:t>Mikrofonkapsel</w:t>
      </w:r>
      <w:r>
        <w:rPr>
          <w:sz w:val="20"/>
        </w:rPr>
        <w:tab/>
        <w:t>KSM9HS</w:t>
      </w:r>
    </w:p>
    <w:p w14:paraId="219B95AC" w14:textId="77777777" w:rsidR="00F448C6" w:rsidRDefault="003878C6" w:rsidP="003878C6">
      <w:pPr>
        <w:pStyle w:val="BODY"/>
        <w:ind w:right="1870"/>
        <w:rPr>
          <w:sz w:val="20"/>
        </w:rPr>
      </w:pPr>
      <w:r>
        <w:rPr>
          <w:sz w:val="20"/>
        </w:rPr>
        <w:t xml:space="preserve">Kapseltyp:  </w:t>
      </w:r>
      <w:r>
        <w:rPr>
          <w:sz w:val="20"/>
        </w:rPr>
        <w:tab/>
        <w:t>Kondensator, umschaltbar</w:t>
      </w:r>
      <w:r>
        <w:rPr>
          <w:sz w:val="20"/>
        </w:rPr>
        <w:br/>
        <w:t>Breite Niere/ Hyperniere</w:t>
      </w:r>
    </w:p>
    <w:p w14:paraId="68C9B3C2" w14:textId="77777777" w:rsidR="00F448C6" w:rsidRDefault="003878C6" w:rsidP="003878C6">
      <w:pPr>
        <w:pStyle w:val="BODY"/>
        <w:ind w:right="1870"/>
        <w:rPr>
          <w:sz w:val="20"/>
        </w:rPr>
      </w:pPr>
      <w:r>
        <w:rPr>
          <w:sz w:val="20"/>
        </w:rPr>
        <w:t xml:space="preserve">Empfindlichkeit:  </w:t>
      </w:r>
      <w:r>
        <w:rPr>
          <w:sz w:val="20"/>
        </w:rPr>
        <w:tab/>
        <w:t>-51,5 dBV/Pa (2,66 mV)</w:t>
      </w:r>
    </w:p>
    <w:p w14:paraId="1D02163C" w14:textId="77777777" w:rsidR="00F448C6" w:rsidRDefault="003878C6" w:rsidP="003878C6">
      <w:pPr>
        <w:pStyle w:val="BODY"/>
        <w:ind w:right="1870"/>
        <w:rPr>
          <w:sz w:val="22"/>
        </w:rPr>
      </w:pPr>
      <w:r>
        <w:rPr>
          <w:sz w:val="20"/>
        </w:rPr>
        <w:t xml:space="preserve">Frequenzgang:  </w:t>
      </w:r>
      <w:r>
        <w:rPr>
          <w:sz w:val="20"/>
        </w:rPr>
        <w:tab/>
        <w:t>50 Hz - 20 kHz</w:t>
      </w:r>
    </w:p>
    <w:p w14:paraId="741BBFD4" w14:textId="77777777" w:rsidR="00F448C6" w:rsidRDefault="00F448C6" w:rsidP="003878C6">
      <w:pPr>
        <w:pStyle w:val="BODY"/>
        <w:ind w:right="1870"/>
        <w:rPr>
          <w:sz w:val="22"/>
        </w:rPr>
      </w:pPr>
    </w:p>
    <w:p w14:paraId="679B25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45FB42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533C74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5153E7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1ADCB3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D8BF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593AB3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3BF430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t>(schaltbar über Menüeinstellungen)</w:t>
      </w:r>
    </w:p>
    <w:p w14:paraId="2205AB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9E5C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2C573A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Dynam</w:t>
      </w:r>
      <w:r>
        <w:rPr>
          <w:color w:val="000000"/>
          <w:sz w:val="20"/>
          <w:lang w:val="de-DE" w:eastAsia="de-DE" w:bidi="de-DE"/>
        </w:rPr>
        <w:t xml:space="preserve">ikbereich:  </w:t>
      </w:r>
      <w:r>
        <w:rPr>
          <w:color w:val="000000"/>
          <w:sz w:val="20"/>
          <w:lang w:val="de-DE" w:eastAsia="de-DE" w:bidi="de-DE"/>
        </w:rPr>
        <w:tab/>
        <w:t xml:space="preserve">mind. 120 dB analog, </w:t>
      </w:r>
      <w:r>
        <w:rPr>
          <w:color w:val="000000"/>
          <w:sz w:val="20"/>
          <w:lang w:val="de-DE" w:eastAsia="de-DE" w:bidi="de-DE"/>
        </w:rPr>
        <w:br/>
        <w:t>130dB digital</w:t>
      </w:r>
    </w:p>
    <w:p w14:paraId="295B35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0E36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5B56F1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Schritten)</w:t>
      </w:r>
    </w:p>
    <w:p w14:paraId="31859E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1ACA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14C75A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3EE1F6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w:t>
      </w:r>
      <w:r>
        <w:rPr>
          <w:color w:val="000000"/>
          <w:sz w:val="20"/>
          <w:lang w:val="de-DE" w:eastAsia="de-DE" w:bidi="de-DE"/>
        </w:rPr>
        <w:t>tterie</w:t>
      </w:r>
      <w:proofErr w:type="gramEnd"/>
    </w:p>
    <w:p w14:paraId="7DBC60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3ECE1F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A23D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255C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376828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31DA58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Aluminiumguss</w:t>
      </w:r>
    </w:p>
    <w:p w14:paraId="208BE178" w14:textId="77777777" w:rsidR="00F448C6" w:rsidRDefault="00F448C6" w:rsidP="003878C6">
      <w:pPr>
        <w:pStyle w:val="BODY"/>
        <w:ind w:right="1870"/>
        <w:rPr>
          <w:sz w:val="22"/>
        </w:rPr>
      </w:pPr>
    </w:p>
    <w:p w14:paraId="31558E03" w14:textId="77777777" w:rsidR="00F448C6" w:rsidRDefault="003878C6" w:rsidP="003878C6">
      <w:pPr>
        <w:pStyle w:val="BODY"/>
        <w:ind w:right="1870"/>
        <w:rPr>
          <w:sz w:val="22"/>
        </w:rPr>
      </w:pPr>
      <w:r>
        <w:rPr>
          <w:sz w:val="20"/>
        </w:rPr>
        <w:t xml:space="preserve">Farbe:  </w:t>
      </w:r>
      <w:r>
        <w:rPr>
          <w:sz w:val="20"/>
        </w:rPr>
        <w:tab/>
        <w:t>Schwarz (ADX2FD/K9HB) oder Nickel (ADX2FD/K9HN)</w:t>
      </w:r>
    </w:p>
    <w:p w14:paraId="3A35E5A1" w14:textId="77777777" w:rsidR="00F448C6" w:rsidRDefault="00F448C6" w:rsidP="003878C6">
      <w:pPr>
        <w:pStyle w:val="BODY"/>
        <w:ind w:right="1870"/>
        <w:rPr>
          <w:sz w:val="22"/>
        </w:rPr>
      </w:pPr>
    </w:p>
    <w:p w14:paraId="40B7117A" w14:textId="77777777" w:rsidR="00F448C6" w:rsidRDefault="00F448C6" w:rsidP="003878C6">
      <w:pPr>
        <w:pStyle w:val="BODY"/>
        <w:ind w:right="1870"/>
        <w:rPr>
          <w:sz w:val="22"/>
        </w:rPr>
      </w:pPr>
    </w:p>
    <w:p w14:paraId="4A2653CE" w14:textId="77777777" w:rsidR="00F448C6" w:rsidRDefault="003878C6" w:rsidP="003878C6">
      <w:pPr>
        <w:pStyle w:val="BODY"/>
        <w:ind w:right="1870"/>
        <w:rPr>
          <w:sz w:val="20"/>
        </w:rPr>
      </w:pPr>
      <w:r>
        <w:rPr>
          <w:b/>
          <w:sz w:val="20"/>
        </w:rPr>
        <w:t>Frequenzversion</w:t>
      </w:r>
    </w:p>
    <w:p w14:paraId="3B69E18C" w14:textId="77777777" w:rsidR="00F448C6" w:rsidRDefault="003878C6" w:rsidP="003878C6">
      <w:pPr>
        <w:pStyle w:val="BODY"/>
        <w:ind w:right="1870"/>
        <w:rPr>
          <w:sz w:val="20"/>
        </w:rPr>
      </w:pPr>
      <w:r>
        <w:rPr>
          <w:sz w:val="20"/>
        </w:rPr>
        <w:t xml:space="preserve">G56  </w:t>
      </w:r>
      <w:r>
        <w:rPr>
          <w:sz w:val="20"/>
        </w:rPr>
        <w:tab/>
        <w:t>(470 - 636MHz)</w:t>
      </w:r>
    </w:p>
    <w:p w14:paraId="67FE9E49" w14:textId="77777777" w:rsidR="00F448C6" w:rsidRDefault="003878C6" w:rsidP="003878C6">
      <w:pPr>
        <w:pStyle w:val="BODY"/>
        <w:ind w:right="1870"/>
        <w:rPr>
          <w:sz w:val="22"/>
        </w:rPr>
      </w:pPr>
      <w:r>
        <w:rPr>
          <w:sz w:val="20"/>
        </w:rPr>
        <w:t xml:space="preserve">K55  </w:t>
      </w:r>
      <w:r>
        <w:rPr>
          <w:sz w:val="20"/>
        </w:rPr>
        <w:tab/>
        <w:t>(606 - 694MHz)</w:t>
      </w:r>
    </w:p>
    <w:p w14:paraId="2E0B3BF9" w14:textId="77777777" w:rsidR="00F448C6" w:rsidRDefault="00F448C6" w:rsidP="003878C6">
      <w:pPr>
        <w:pStyle w:val="BODY"/>
        <w:ind w:right="1870"/>
        <w:rPr>
          <w:sz w:val="22"/>
        </w:rPr>
      </w:pPr>
    </w:p>
    <w:p w14:paraId="0008970D" w14:textId="77777777" w:rsidR="00F448C6" w:rsidRDefault="00F448C6" w:rsidP="003878C6">
      <w:pPr>
        <w:pStyle w:val="BODY"/>
        <w:ind w:right="1870"/>
        <w:rPr>
          <w:sz w:val="22"/>
        </w:rPr>
      </w:pPr>
    </w:p>
    <w:p w14:paraId="64978E29" w14:textId="77777777" w:rsidR="00F448C6" w:rsidRDefault="003878C6" w:rsidP="003878C6">
      <w:pPr>
        <w:pStyle w:val="BODY"/>
        <w:ind w:right="1870"/>
        <w:rPr>
          <w:sz w:val="20"/>
        </w:rPr>
      </w:pPr>
      <w:r>
        <w:rPr>
          <w:b/>
          <w:sz w:val="20"/>
        </w:rPr>
        <w:t>gefordertes Zubehör:</w:t>
      </w:r>
    </w:p>
    <w:p w14:paraId="25359CD4" w14:textId="77777777" w:rsidR="00F448C6" w:rsidRDefault="003878C6" w:rsidP="003878C6">
      <w:pPr>
        <w:pStyle w:val="BODY"/>
        <w:numPr>
          <w:ilvl w:val="0"/>
          <w:numId w:val="4"/>
        </w:numPr>
        <w:ind w:right="1870"/>
        <w:rPr>
          <w:sz w:val="22"/>
        </w:rPr>
      </w:pPr>
      <w:r>
        <w:rPr>
          <w:sz w:val="20"/>
        </w:rPr>
        <w:t>2x System Akku SB920</w:t>
      </w:r>
    </w:p>
    <w:p w14:paraId="14CE41A4" w14:textId="77777777" w:rsidR="00F448C6" w:rsidRDefault="00F448C6" w:rsidP="003878C6">
      <w:pPr>
        <w:pStyle w:val="BODY"/>
        <w:ind w:right="1870"/>
        <w:rPr>
          <w:sz w:val="22"/>
        </w:rPr>
      </w:pPr>
    </w:p>
    <w:p w14:paraId="47B8F523" w14:textId="77777777" w:rsidR="00F448C6" w:rsidRDefault="00F448C6" w:rsidP="003878C6">
      <w:pPr>
        <w:pStyle w:val="BODY"/>
        <w:ind w:right="1870"/>
        <w:rPr>
          <w:sz w:val="22"/>
        </w:rPr>
      </w:pPr>
    </w:p>
    <w:p w14:paraId="1DA12146" w14:textId="77777777" w:rsidR="00F448C6" w:rsidRDefault="003878C6" w:rsidP="003878C6">
      <w:pPr>
        <w:pStyle w:val="BODY"/>
        <w:ind w:right="1870"/>
        <w:rPr>
          <w:sz w:val="22"/>
        </w:rPr>
      </w:pPr>
      <w:r>
        <w:rPr>
          <w:b/>
          <w:sz w:val="20"/>
        </w:rPr>
        <w:t>Ausgeschrieben:</w:t>
      </w:r>
    </w:p>
    <w:p w14:paraId="498640F0" w14:textId="77777777" w:rsidR="00F448C6" w:rsidRDefault="00F448C6" w:rsidP="003878C6">
      <w:pPr>
        <w:pStyle w:val="BODY"/>
        <w:ind w:right="1870"/>
        <w:rPr>
          <w:sz w:val="22"/>
        </w:rPr>
      </w:pPr>
    </w:p>
    <w:p w14:paraId="3E760E1B" w14:textId="77777777" w:rsidR="00F448C6" w:rsidRDefault="003878C6" w:rsidP="003878C6">
      <w:pPr>
        <w:pStyle w:val="BODY"/>
        <w:ind w:right="1870"/>
        <w:rPr>
          <w:sz w:val="20"/>
        </w:rPr>
      </w:pPr>
      <w:r>
        <w:rPr>
          <w:sz w:val="20"/>
        </w:rPr>
        <w:t>Fabrikat:</w:t>
      </w:r>
      <w:r>
        <w:rPr>
          <w:sz w:val="20"/>
        </w:rPr>
        <w:tab/>
        <w:t>SHURE</w:t>
      </w:r>
    </w:p>
    <w:p w14:paraId="5207F042" w14:textId="77777777" w:rsidR="00F448C6" w:rsidRDefault="003878C6" w:rsidP="003878C6">
      <w:pPr>
        <w:pStyle w:val="BODY"/>
        <w:ind w:right="1870"/>
        <w:rPr>
          <w:sz w:val="20"/>
        </w:rPr>
      </w:pPr>
      <w:r>
        <w:rPr>
          <w:sz w:val="20"/>
        </w:rPr>
        <w:t>Typ:</w:t>
      </w:r>
      <w:r>
        <w:rPr>
          <w:sz w:val="20"/>
        </w:rPr>
        <w:tab/>
        <w:t>ADX2FD/K9HB bzw. ADX2FD/K9HN</w:t>
      </w:r>
    </w:p>
    <w:p w14:paraId="1598F4A3" w14:textId="77777777" w:rsidR="00F448C6" w:rsidRDefault="003878C6" w:rsidP="003878C6">
      <w:pPr>
        <w:pStyle w:val="BODY"/>
        <w:ind w:right="1870"/>
        <w:rPr>
          <w:sz w:val="22"/>
        </w:rPr>
      </w:pPr>
      <w:r>
        <w:rPr>
          <w:sz w:val="20"/>
        </w:rPr>
        <w:tab/>
        <w:t>oder gleichwertiger Art</w:t>
      </w:r>
    </w:p>
    <w:p w14:paraId="27EDD0D5" w14:textId="77777777" w:rsidR="00F448C6" w:rsidRDefault="00F448C6" w:rsidP="003878C6">
      <w:pPr>
        <w:pStyle w:val="BODY"/>
        <w:ind w:right="1870"/>
        <w:rPr>
          <w:sz w:val="22"/>
        </w:rPr>
      </w:pPr>
    </w:p>
    <w:p w14:paraId="69713705" w14:textId="77777777" w:rsidR="00F448C6" w:rsidRDefault="00F448C6" w:rsidP="003878C6">
      <w:pPr>
        <w:pStyle w:val="BODY"/>
        <w:ind w:right="1870"/>
        <w:rPr>
          <w:sz w:val="22"/>
        </w:rPr>
      </w:pPr>
    </w:p>
    <w:p w14:paraId="3758AB23" w14:textId="77777777" w:rsidR="00F448C6" w:rsidRDefault="003878C6" w:rsidP="003878C6">
      <w:pPr>
        <w:pStyle w:val="BODY"/>
        <w:ind w:right="1870"/>
        <w:rPr>
          <w:sz w:val="22"/>
        </w:rPr>
      </w:pPr>
      <w:r>
        <w:rPr>
          <w:b/>
          <w:sz w:val="20"/>
        </w:rPr>
        <w:t>Angeboten (Vom Bieter einzutragen):</w:t>
      </w:r>
    </w:p>
    <w:p w14:paraId="5FAA1BE7" w14:textId="77777777" w:rsidR="00F448C6" w:rsidRDefault="00F448C6" w:rsidP="003878C6">
      <w:pPr>
        <w:pStyle w:val="BODY"/>
        <w:ind w:right="1870"/>
        <w:rPr>
          <w:sz w:val="22"/>
        </w:rPr>
      </w:pPr>
    </w:p>
    <w:p w14:paraId="1BFD63FB" w14:textId="77777777" w:rsidR="00F448C6" w:rsidRDefault="003878C6" w:rsidP="003878C6">
      <w:pPr>
        <w:pStyle w:val="BODY"/>
        <w:ind w:right="1870"/>
        <w:rPr>
          <w:sz w:val="22"/>
        </w:rPr>
      </w:pPr>
      <w:r>
        <w:rPr>
          <w:sz w:val="20"/>
        </w:rPr>
        <w:t>Fabrikat:</w:t>
      </w:r>
      <w:r>
        <w:rPr>
          <w:sz w:val="20"/>
        </w:rPr>
        <w:tab/>
      </w:r>
      <w:r>
        <w:rPr>
          <w:sz w:val="20"/>
        </w:rPr>
        <w:t xml:space="preserve"> '.......................................' </w:t>
      </w:r>
    </w:p>
    <w:p w14:paraId="62F15FB6" w14:textId="77777777" w:rsidR="00F448C6" w:rsidRDefault="00F448C6" w:rsidP="003878C6">
      <w:pPr>
        <w:pStyle w:val="BODY"/>
        <w:ind w:right="1870"/>
        <w:rPr>
          <w:sz w:val="22"/>
        </w:rPr>
      </w:pPr>
    </w:p>
    <w:p w14:paraId="60F1A6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 xml:space="preserve"> '.......................................' </w:t>
      </w:r>
      <w:r>
        <w:rPr>
          <w:sz w:val="20"/>
        </w:rPr>
        <w:t xml:space="preserve"> </w:t>
      </w:r>
    </w:p>
    <w:p w14:paraId="318F5C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3DB3A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C72DC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D734D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B6E49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10.02.01.2.137    Shure_ADX2FD/K8B(/N)** Digitaler Handsender - Frequency  Diversity - mit KSM8-Kapsel </w:t>
      </w:r>
    </w:p>
    <w:p w14:paraId="7102E974" w14:textId="77777777" w:rsidR="00F448C6" w:rsidRDefault="003878C6" w:rsidP="003878C6">
      <w:pPr>
        <w:pStyle w:val="BODY"/>
        <w:ind w:right="1870"/>
        <w:rPr>
          <w:sz w:val="22"/>
        </w:rPr>
      </w:pPr>
      <w:r>
        <w:rPr>
          <w:sz w:val="20"/>
        </w:rPr>
        <w:t>Digitaler Handsender - Frequency Diversity - mit KSM8-Kapsel</w:t>
      </w:r>
    </w:p>
    <w:p w14:paraId="17C2FCB5" w14:textId="77777777" w:rsidR="00F448C6" w:rsidRDefault="00F448C6" w:rsidP="003878C6">
      <w:pPr>
        <w:pStyle w:val="BODY"/>
        <w:ind w:right="1870"/>
        <w:rPr>
          <w:sz w:val="22"/>
        </w:rPr>
      </w:pPr>
    </w:p>
    <w:p w14:paraId="2E655F15" w14:textId="77777777" w:rsidR="00F448C6" w:rsidRDefault="003878C6" w:rsidP="003878C6">
      <w:pPr>
        <w:pStyle w:val="BODY"/>
        <w:ind w:right="1870"/>
        <w:rPr>
          <w:sz w:val="22"/>
        </w:rPr>
      </w:pPr>
      <w:r>
        <w:rPr>
          <w:sz w:val="20"/>
        </w:rPr>
        <w:t>Digitaler Audio-Handsender mit dynamischer Dualdyne Doppelmembran Kapsel mit Richtcharakte</w:t>
      </w:r>
      <w:r>
        <w:rPr>
          <w:sz w:val="20"/>
        </w:rPr>
        <w:t>ristik Niere</w:t>
      </w:r>
      <w:r>
        <w:rPr>
          <w:sz w:val="20"/>
        </w:rPr>
        <w:br/>
        <w:t>passend zu dem im Vortext beschriebenen digitalen Funkmikrofon-System.</w:t>
      </w:r>
    </w:p>
    <w:p w14:paraId="01FD6C5E" w14:textId="77777777" w:rsidR="00F448C6" w:rsidRDefault="00F448C6" w:rsidP="003878C6">
      <w:pPr>
        <w:pStyle w:val="BODY"/>
        <w:ind w:right="1870"/>
        <w:rPr>
          <w:sz w:val="22"/>
        </w:rPr>
      </w:pPr>
    </w:p>
    <w:p w14:paraId="72330D6A"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getrennten Kanälen.</w:t>
      </w:r>
    </w:p>
    <w:p w14:paraId="2B968F5A" w14:textId="77777777" w:rsidR="00F448C6" w:rsidRDefault="00F448C6" w:rsidP="003878C6">
      <w:pPr>
        <w:pStyle w:val="BODY"/>
        <w:ind w:right="1870"/>
        <w:rPr>
          <w:sz w:val="22"/>
        </w:rPr>
      </w:pPr>
    </w:p>
    <w:p w14:paraId="4A063335" w14:textId="77777777" w:rsidR="00F448C6" w:rsidRDefault="003878C6" w:rsidP="003878C6">
      <w:pPr>
        <w:pStyle w:val="BODY"/>
        <w:ind w:right="1870"/>
        <w:rPr>
          <w:sz w:val="22"/>
        </w:rPr>
      </w:pPr>
      <w:r>
        <w:rPr>
          <w:sz w:val="20"/>
        </w:rPr>
        <w:t>Die Parameter und Ein</w:t>
      </w:r>
      <w:r>
        <w:rPr>
          <w:sz w:val="20"/>
        </w:rPr>
        <w:t>stellungen der Sender können jederzeit über eine stabile vom Nutzsignal unabhängige bidirektionale Funkverbindung in Echtzeit ferngesteuert werden.</w:t>
      </w:r>
    </w:p>
    <w:p w14:paraId="6AE744FA" w14:textId="77777777" w:rsidR="00F448C6" w:rsidRDefault="00F448C6" w:rsidP="003878C6">
      <w:pPr>
        <w:pStyle w:val="BODY"/>
        <w:ind w:right="1870"/>
        <w:rPr>
          <w:sz w:val="22"/>
        </w:rPr>
      </w:pPr>
    </w:p>
    <w:p w14:paraId="454E2B06" w14:textId="77777777" w:rsidR="00F448C6" w:rsidRDefault="003878C6" w:rsidP="003878C6">
      <w:pPr>
        <w:pStyle w:val="BODY"/>
        <w:ind w:right="1870"/>
        <w:rPr>
          <w:sz w:val="22"/>
        </w:rPr>
      </w:pPr>
      <w:r>
        <w:rPr>
          <w:sz w:val="20"/>
        </w:rPr>
        <w:t>In Verbindung mit weiteren Systemkomponenten können damit Signalstörungen und Ausfälle aktiv verhindert und</w:t>
      </w:r>
      <w:r>
        <w:rPr>
          <w:sz w:val="20"/>
        </w:rPr>
        <w:t xml:space="preserve"> die Verfügbarkeit der Funkstrecke maximiert werden.</w:t>
      </w:r>
    </w:p>
    <w:p w14:paraId="62D556ED" w14:textId="77777777" w:rsidR="00F448C6" w:rsidRDefault="00F448C6" w:rsidP="003878C6">
      <w:pPr>
        <w:pStyle w:val="BODY"/>
        <w:ind w:right="1870"/>
        <w:rPr>
          <w:sz w:val="22"/>
        </w:rPr>
      </w:pPr>
    </w:p>
    <w:p w14:paraId="2D74A275" w14:textId="77777777" w:rsidR="00F448C6" w:rsidRDefault="00F448C6" w:rsidP="003878C6">
      <w:pPr>
        <w:pStyle w:val="BODY"/>
        <w:ind w:right="1870"/>
        <w:rPr>
          <w:sz w:val="22"/>
        </w:rPr>
      </w:pPr>
    </w:p>
    <w:p w14:paraId="6E892C9B" w14:textId="77777777" w:rsidR="00F448C6" w:rsidRDefault="003878C6" w:rsidP="003878C6">
      <w:pPr>
        <w:pStyle w:val="BODY"/>
        <w:ind w:right="1870"/>
        <w:rPr>
          <w:sz w:val="22"/>
        </w:rPr>
      </w:pPr>
      <w:r>
        <w:rPr>
          <w:b/>
          <w:sz w:val="20"/>
        </w:rPr>
        <w:t>Mindestanforderungen</w:t>
      </w:r>
    </w:p>
    <w:p w14:paraId="1F8128CD" w14:textId="77777777" w:rsidR="00F448C6" w:rsidRDefault="00F448C6" w:rsidP="003878C6">
      <w:pPr>
        <w:pStyle w:val="BODY"/>
        <w:ind w:right="1870"/>
        <w:rPr>
          <w:sz w:val="22"/>
        </w:rPr>
      </w:pPr>
    </w:p>
    <w:p w14:paraId="390708EE"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5DEE5EBD" w14:textId="77777777" w:rsidR="00F448C6" w:rsidRDefault="00F448C6" w:rsidP="003878C6">
      <w:pPr>
        <w:pStyle w:val="BODY"/>
        <w:ind w:right="1870"/>
        <w:rPr>
          <w:sz w:val="22"/>
        </w:rPr>
      </w:pPr>
    </w:p>
    <w:p w14:paraId="1CB54F0E" w14:textId="77777777" w:rsidR="00F448C6" w:rsidRDefault="003878C6" w:rsidP="003878C6">
      <w:pPr>
        <w:pStyle w:val="BODY"/>
        <w:numPr>
          <w:ilvl w:val="0"/>
          <w:numId w:val="4"/>
        </w:numPr>
        <w:ind w:right="1870"/>
        <w:rPr>
          <w:sz w:val="22"/>
        </w:rPr>
      </w:pPr>
      <w:r>
        <w:rPr>
          <w:sz w:val="20"/>
        </w:rPr>
        <w:t>Übertragung nach AES-256 verschlüsselbar</w:t>
      </w:r>
    </w:p>
    <w:p w14:paraId="72A6901E" w14:textId="77777777" w:rsidR="00F448C6" w:rsidRDefault="00F448C6" w:rsidP="003878C6">
      <w:pPr>
        <w:pStyle w:val="BODY"/>
        <w:ind w:right="1870"/>
        <w:rPr>
          <w:sz w:val="22"/>
        </w:rPr>
      </w:pPr>
    </w:p>
    <w:p w14:paraId="7AF3CC66" w14:textId="77777777" w:rsidR="00F448C6" w:rsidRDefault="003878C6" w:rsidP="003878C6">
      <w:pPr>
        <w:pStyle w:val="BODY"/>
        <w:numPr>
          <w:ilvl w:val="0"/>
          <w:numId w:val="4"/>
        </w:numPr>
        <w:ind w:right="1870"/>
        <w:rPr>
          <w:sz w:val="22"/>
        </w:rPr>
      </w:pPr>
      <w:r>
        <w:rPr>
          <w:sz w:val="20"/>
        </w:rPr>
        <w:t>Frequency Diversity ermöglicht die gleichzeitige Übertragung auf zwei unabhängigen Frequenzen, um eine nahtlose, ununterbrochene Audiowiedergabe zu gewährleisten.</w:t>
      </w:r>
    </w:p>
    <w:p w14:paraId="75F56ED8" w14:textId="77777777" w:rsidR="00F448C6" w:rsidRDefault="00F448C6" w:rsidP="003878C6">
      <w:pPr>
        <w:pStyle w:val="BODY"/>
        <w:ind w:right="1870"/>
        <w:rPr>
          <w:sz w:val="22"/>
        </w:rPr>
      </w:pPr>
    </w:p>
    <w:p w14:paraId="63AA562B"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w:t>
      </w:r>
      <w:r>
        <w:rPr>
          <w:sz w:val="20"/>
        </w:rPr>
        <w:t>es Senders in Echtzeit sowie zur automatischen Vermeidung von Störungen durch Interferenzen o.ä.</w:t>
      </w:r>
      <w:r>
        <w:rPr>
          <w:sz w:val="20"/>
        </w:rPr>
        <w:br/>
      </w:r>
    </w:p>
    <w:p w14:paraId="18B899A6" w14:textId="77777777" w:rsidR="00F448C6" w:rsidRDefault="003878C6" w:rsidP="003878C6">
      <w:pPr>
        <w:pStyle w:val="BODY"/>
        <w:numPr>
          <w:ilvl w:val="0"/>
          <w:numId w:val="4"/>
        </w:numPr>
        <w:ind w:right="1870"/>
        <w:rPr>
          <w:sz w:val="20"/>
        </w:rPr>
      </w:pPr>
      <w:r>
        <w:rPr>
          <w:sz w:val="20"/>
        </w:rPr>
        <w:t>Schlankes Metall-Gehäuse.</w:t>
      </w:r>
      <w:r>
        <w:rPr>
          <w:sz w:val="20"/>
        </w:rPr>
        <w:br/>
      </w:r>
    </w:p>
    <w:p w14:paraId="7CEB299A" w14:textId="77777777" w:rsidR="00F448C6" w:rsidRDefault="003878C6" w:rsidP="003878C6">
      <w:pPr>
        <w:pStyle w:val="BODY"/>
        <w:numPr>
          <w:ilvl w:val="0"/>
          <w:numId w:val="4"/>
        </w:numPr>
        <w:ind w:right="1870"/>
        <w:rPr>
          <w:sz w:val="20"/>
        </w:rPr>
      </w:pPr>
      <w:r>
        <w:rPr>
          <w:sz w:val="20"/>
        </w:rPr>
        <w:t>Maximale Schweiß- und Feuchtigkeitsresistenz.</w:t>
      </w:r>
      <w:r>
        <w:rPr>
          <w:sz w:val="20"/>
        </w:rPr>
        <w:br/>
      </w:r>
    </w:p>
    <w:p w14:paraId="64A7F0E7"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w:t>
      </w:r>
      <w:r>
        <w:rPr>
          <w:sz w:val="20"/>
        </w:rPr>
        <w:t>itere Bedienelemente im Normalbetrieb verdeckt</w:t>
      </w:r>
      <w:r>
        <w:rPr>
          <w:sz w:val="20"/>
        </w:rPr>
        <w:br/>
      </w:r>
    </w:p>
    <w:p w14:paraId="19D1C6C8"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Anzeige von Kanalname, Restlaufzeit der Batterie (in h:min) und Pegel des Fernsteuerungssignal</w:t>
      </w:r>
      <w:r>
        <w:rPr>
          <w:sz w:val="20"/>
        </w:rPr>
        <w:t>s.</w:t>
      </w:r>
      <w:r>
        <w:rPr>
          <w:sz w:val="20"/>
        </w:rPr>
        <w:br/>
      </w:r>
    </w:p>
    <w:p w14:paraId="1FC3999C" w14:textId="77777777" w:rsidR="00F448C6" w:rsidRDefault="003878C6" w:rsidP="003878C6">
      <w:pPr>
        <w:pStyle w:val="BODY"/>
        <w:numPr>
          <w:ilvl w:val="0"/>
          <w:numId w:val="4"/>
        </w:numPr>
        <w:ind w:right="1870"/>
        <w:rPr>
          <w:sz w:val="22"/>
        </w:rPr>
      </w:pPr>
      <w:r>
        <w:rPr>
          <w:sz w:val="20"/>
        </w:rPr>
        <w:t>Optionale Talk Switch Funktion</w:t>
      </w:r>
    </w:p>
    <w:p w14:paraId="2DE8BCEE" w14:textId="77777777" w:rsidR="00F448C6" w:rsidRDefault="00F448C6" w:rsidP="003878C6">
      <w:pPr>
        <w:pStyle w:val="BODY"/>
        <w:ind w:right="1870"/>
        <w:rPr>
          <w:sz w:val="22"/>
        </w:rPr>
      </w:pPr>
    </w:p>
    <w:p w14:paraId="54A4C655" w14:textId="77777777" w:rsidR="00F448C6" w:rsidRDefault="003878C6" w:rsidP="003878C6">
      <w:pPr>
        <w:pStyle w:val="BODY"/>
        <w:ind w:right="1870"/>
        <w:rPr>
          <w:sz w:val="20"/>
        </w:rPr>
      </w:pPr>
      <w:r>
        <w:rPr>
          <w:sz w:val="20"/>
        </w:rPr>
        <w:t>Intelligenter Akku für mind. 9 h Dauerbetrieb, bei Frequency Diversity mind. 6,5h</w:t>
      </w:r>
      <w:r>
        <w:rPr>
          <w:sz w:val="20"/>
        </w:rPr>
        <w:br/>
      </w:r>
    </w:p>
    <w:p w14:paraId="50599CD8" w14:textId="77777777" w:rsidR="00F448C6" w:rsidRDefault="003878C6" w:rsidP="003878C6">
      <w:pPr>
        <w:pStyle w:val="BODY"/>
        <w:numPr>
          <w:ilvl w:val="0"/>
          <w:numId w:val="4"/>
        </w:numPr>
        <w:ind w:right="1870"/>
        <w:rPr>
          <w:sz w:val="22"/>
        </w:rPr>
      </w:pPr>
      <w:r>
        <w:rPr>
          <w:sz w:val="20"/>
        </w:rPr>
        <w:t>Ladekontakte</w:t>
      </w:r>
    </w:p>
    <w:p w14:paraId="18E2EEE0" w14:textId="77777777" w:rsidR="00F448C6" w:rsidRDefault="00F448C6" w:rsidP="003878C6">
      <w:pPr>
        <w:pStyle w:val="BODY"/>
        <w:ind w:right="1870"/>
        <w:rPr>
          <w:sz w:val="22"/>
        </w:rPr>
      </w:pPr>
    </w:p>
    <w:p w14:paraId="54F2CA23" w14:textId="77777777" w:rsidR="00F448C6" w:rsidRDefault="00F448C6" w:rsidP="003878C6">
      <w:pPr>
        <w:pStyle w:val="BODY"/>
        <w:ind w:right="1870"/>
        <w:rPr>
          <w:sz w:val="22"/>
        </w:rPr>
      </w:pPr>
    </w:p>
    <w:p w14:paraId="0141747D" w14:textId="77777777" w:rsidR="00F448C6" w:rsidRDefault="003878C6" w:rsidP="003878C6">
      <w:pPr>
        <w:pStyle w:val="BODY"/>
        <w:ind w:right="1870"/>
        <w:rPr>
          <w:sz w:val="22"/>
        </w:rPr>
      </w:pPr>
      <w:r>
        <w:rPr>
          <w:b/>
          <w:sz w:val="20"/>
        </w:rPr>
        <w:t>Technische Daten:</w:t>
      </w:r>
    </w:p>
    <w:p w14:paraId="471E95BC" w14:textId="77777777" w:rsidR="00F448C6" w:rsidRDefault="00F448C6" w:rsidP="003878C6">
      <w:pPr>
        <w:pStyle w:val="BODY"/>
        <w:ind w:right="1870"/>
        <w:rPr>
          <w:sz w:val="22"/>
        </w:rPr>
      </w:pPr>
    </w:p>
    <w:p w14:paraId="7B631B38" w14:textId="77777777" w:rsidR="00F448C6" w:rsidRDefault="003878C6" w:rsidP="003878C6">
      <w:pPr>
        <w:pStyle w:val="BODY"/>
        <w:ind w:right="1870"/>
        <w:rPr>
          <w:sz w:val="20"/>
        </w:rPr>
      </w:pPr>
      <w:r>
        <w:rPr>
          <w:b/>
          <w:sz w:val="20"/>
        </w:rPr>
        <w:t>Mikrofonkapsel</w:t>
      </w:r>
      <w:r>
        <w:rPr>
          <w:sz w:val="20"/>
        </w:rPr>
        <w:tab/>
        <w:t>KSM8</w:t>
      </w:r>
    </w:p>
    <w:p w14:paraId="24183B6A" w14:textId="77777777" w:rsidR="00F448C6" w:rsidRDefault="003878C6" w:rsidP="003878C6">
      <w:pPr>
        <w:pStyle w:val="BODY"/>
        <w:ind w:right="1870"/>
        <w:rPr>
          <w:sz w:val="20"/>
        </w:rPr>
      </w:pPr>
      <w:r>
        <w:rPr>
          <w:sz w:val="20"/>
        </w:rPr>
        <w:t xml:space="preserve">Kapseltyp:  </w:t>
      </w:r>
      <w:r>
        <w:rPr>
          <w:sz w:val="20"/>
        </w:rPr>
        <w:tab/>
        <w:t>Dynamische "Dualdyne" Kapsel mit Doppelmembran</w:t>
      </w:r>
    </w:p>
    <w:p w14:paraId="50AC25F4" w14:textId="77777777" w:rsidR="00F448C6" w:rsidRDefault="003878C6" w:rsidP="003878C6">
      <w:pPr>
        <w:pStyle w:val="BODY"/>
        <w:ind w:right="1870"/>
        <w:rPr>
          <w:sz w:val="20"/>
        </w:rPr>
      </w:pPr>
      <w:r>
        <w:rPr>
          <w:sz w:val="20"/>
        </w:rPr>
        <w:t xml:space="preserve">Richtcharakteristik:  </w:t>
      </w:r>
      <w:r>
        <w:rPr>
          <w:sz w:val="20"/>
        </w:rPr>
        <w:tab/>
      </w:r>
      <w:r>
        <w:rPr>
          <w:sz w:val="20"/>
        </w:rPr>
        <w:t>Niere</w:t>
      </w:r>
    </w:p>
    <w:p w14:paraId="7738D050" w14:textId="77777777" w:rsidR="00F448C6" w:rsidRDefault="003878C6" w:rsidP="003878C6">
      <w:pPr>
        <w:pStyle w:val="BODY"/>
        <w:ind w:right="1870"/>
        <w:rPr>
          <w:sz w:val="20"/>
        </w:rPr>
      </w:pPr>
      <w:r>
        <w:rPr>
          <w:sz w:val="20"/>
        </w:rPr>
        <w:t xml:space="preserve">Übertragungsbereich:  </w:t>
      </w:r>
      <w:r>
        <w:rPr>
          <w:sz w:val="20"/>
        </w:rPr>
        <w:tab/>
        <w:t>40 Hz - 16 kHz</w:t>
      </w:r>
    </w:p>
    <w:p w14:paraId="599C82A0" w14:textId="77777777" w:rsidR="00F448C6" w:rsidRDefault="003878C6" w:rsidP="003878C6">
      <w:pPr>
        <w:pStyle w:val="BODY"/>
        <w:ind w:right="1870"/>
        <w:rPr>
          <w:sz w:val="22"/>
        </w:rPr>
      </w:pPr>
      <w:r>
        <w:rPr>
          <w:sz w:val="20"/>
        </w:rPr>
        <w:t xml:space="preserve">Empfindlichkeit:  </w:t>
      </w:r>
      <w:r>
        <w:rPr>
          <w:sz w:val="20"/>
        </w:rPr>
        <w:tab/>
        <w:t>-51,5 dBV/Pa / 1,85 mV/Pa</w:t>
      </w:r>
    </w:p>
    <w:p w14:paraId="644C0DD0" w14:textId="77777777" w:rsidR="00F448C6" w:rsidRDefault="00F448C6" w:rsidP="003878C6">
      <w:pPr>
        <w:pStyle w:val="BODY"/>
        <w:ind w:right="1870"/>
        <w:rPr>
          <w:sz w:val="22"/>
        </w:rPr>
      </w:pPr>
    </w:p>
    <w:p w14:paraId="54BACE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1D970B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468ED9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712867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361BC0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C295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00DD31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40CD29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t>(schaltbar über Menüeinstellungen)</w:t>
      </w:r>
    </w:p>
    <w:p w14:paraId="19B135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57D3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4A5D66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7C3704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AEF7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04482E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Gain Offs</w:t>
      </w:r>
      <w:r>
        <w:rPr>
          <w:color w:val="000000"/>
          <w:sz w:val="20"/>
          <w:lang w:val="de-DE" w:eastAsia="de-DE" w:bidi="de-DE"/>
        </w:rPr>
        <w:t xml:space="preserve">et Bereich:  </w:t>
      </w:r>
      <w:r>
        <w:rPr>
          <w:color w:val="000000"/>
          <w:sz w:val="20"/>
          <w:lang w:val="de-DE" w:eastAsia="de-DE" w:bidi="de-DE"/>
        </w:rPr>
        <w:tab/>
        <w:t>0 bis 21 dB</w:t>
      </w:r>
      <w:r>
        <w:rPr>
          <w:color w:val="000000"/>
          <w:sz w:val="20"/>
          <w:lang w:val="de-DE" w:eastAsia="de-DE" w:bidi="de-DE"/>
        </w:rPr>
        <w:br/>
        <w:t>(in 3 dB Schritten)</w:t>
      </w:r>
    </w:p>
    <w:p w14:paraId="60344A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15BA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49A4D0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52F027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622D3E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7CBB0E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199D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B8E9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44F279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w:t>
      </w:r>
      <w:r>
        <w:rPr>
          <w:color w:val="000000"/>
          <w:sz w:val="20"/>
          <w:lang w:val="de-DE" w:eastAsia="de-DE" w:bidi="de-DE"/>
        </w:rPr>
        <w:t xml:space="preserve">ewicht:  </w:t>
      </w:r>
      <w:r>
        <w:rPr>
          <w:color w:val="000000"/>
          <w:sz w:val="20"/>
          <w:lang w:val="de-DE" w:eastAsia="de-DE" w:bidi="de-DE"/>
        </w:rPr>
        <w:tab/>
        <w:t>179 g (ohne Akku)</w:t>
      </w:r>
    </w:p>
    <w:p w14:paraId="253B0F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Aluminiumguss</w:t>
      </w:r>
    </w:p>
    <w:p w14:paraId="65CA8149" w14:textId="77777777" w:rsidR="00F448C6" w:rsidRDefault="00F448C6" w:rsidP="003878C6">
      <w:pPr>
        <w:pStyle w:val="BODY"/>
        <w:ind w:right="1870"/>
        <w:rPr>
          <w:sz w:val="22"/>
        </w:rPr>
      </w:pPr>
    </w:p>
    <w:p w14:paraId="24CEC76E" w14:textId="77777777" w:rsidR="00F448C6" w:rsidRDefault="003878C6" w:rsidP="003878C6">
      <w:pPr>
        <w:pStyle w:val="BODY"/>
        <w:ind w:right="1870"/>
        <w:rPr>
          <w:sz w:val="22"/>
        </w:rPr>
      </w:pPr>
      <w:r>
        <w:rPr>
          <w:sz w:val="20"/>
        </w:rPr>
        <w:t xml:space="preserve">Farbe:  </w:t>
      </w:r>
      <w:r>
        <w:rPr>
          <w:sz w:val="20"/>
        </w:rPr>
        <w:tab/>
        <w:t>Schwarz (AD2/K8B) oder Nickel (AD2/K8N)</w:t>
      </w:r>
    </w:p>
    <w:p w14:paraId="2BC58EBE" w14:textId="77777777" w:rsidR="00F448C6" w:rsidRDefault="00F448C6" w:rsidP="003878C6">
      <w:pPr>
        <w:pStyle w:val="BODY"/>
        <w:ind w:right="1870"/>
        <w:rPr>
          <w:sz w:val="22"/>
        </w:rPr>
      </w:pPr>
    </w:p>
    <w:p w14:paraId="5501E950" w14:textId="77777777" w:rsidR="00F448C6" w:rsidRDefault="00F448C6" w:rsidP="003878C6">
      <w:pPr>
        <w:pStyle w:val="BODY"/>
        <w:ind w:right="1870"/>
        <w:rPr>
          <w:sz w:val="22"/>
        </w:rPr>
      </w:pPr>
    </w:p>
    <w:p w14:paraId="4560772E" w14:textId="77777777" w:rsidR="00F448C6" w:rsidRDefault="003878C6" w:rsidP="003878C6">
      <w:pPr>
        <w:pStyle w:val="BODY"/>
        <w:ind w:right="1870"/>
        <w:rPr>
          <w:sz w:val="20"/>
        </w:rPr>
      </w:pPr>
      <w:r>
        <w:rPr>
          <w:b/>
          <w:sz w:val="20"/>
        </w:rPr>
        <w:t>Frequenzversion</w:t>
      </w:r>
    </w:p>
    <w:p w14:paraId="20C906BD" w14:textId="77777777" w:rsidR="00F448C6" w:rsidRDefault="003878C6" w:rsidP="003878C6">
      <w:pPr>
        <w:pStyle w:val="BODY"/>
        <w:ind w:right="1870"/>
        <w:rPr>
          <w:sz w:val="20"/>
        </w:rPr>
      </w:pPr>
      <w:r>
        <w:rPr>
          <w:sz w:val="20"/>
        </w:rPr>
        <w:t xml:space="preserve">G56  </w:t>
      </w:r>
      <w:r>
        <w:rPr>
          <w:sz w:val="20"/>
        </w:rPr>
        <w:tab/>
        <w:t>(470 - 636MHz)</w:t>
      </w:r>
    </w:p>
    <w:p w14:paraId="5B145122" w14:textId="77777777" w:rsidR="00F448C6" w:rsidRDefault="003878C6" w:rsidP="003878C6">
      <w:pPr>
        <w:pStyle w:val="BODY"/>
        <w:ind w:right="1870"/>
        <w:rPr>
          <w:sz w:val="22"/>
        </w:rPr>
      </w:pPr>
      <w:r>
        <w:rPr>
          <w:sz w:val="20"/>
        </w:rPr>
        <w:t xml:space="preserve">K55  </w:t>
      </w:r>
      <w:r>
        <w:rPr>
          <w:sz w:val="20"/>
        </w:rPr>
        <w:tab/>
        <w:t>(606 - 694MHz)</w:t>
      </w:r>
    </w:p>
    <w:p w14:paraId="35796257" w14:textId="77777777" w:rsidR="00F448C6" w:rsidRDefault="00F448C6" w:rsidP="003878C6">
      <w:pPr>
        <w:pStyle w:val="BODY"/>
        <w:ind w:right="1870"/>
        <w:rPr>
          <w:sz w:val="22"/>
        </w:rPr>
      </w:pPr>
    </w:p>
    <w:p w14:paraId="0CBE670B" w14:textId="77777777" w:rsidR="00F448C6" w:rsidRDefault="00F448C6" w:rsidP="003878C6">
      <w:pPr>
        <w:pStyle w:val="BODY"/>
        <w:ind w:right="1870"/>
        <w:rPr>
          <w:sz w:val="22"/>
        </w:rPr>
      </w:pPr>
    </w:p>
    <w:p w14:paraId="7F83D6C0" w14:textId="77777777" w:rsidR="00F448C6" w:rsidRDefault="003878C6" w:rsidP="003878C6">
      <w:pPr>
        <w:pStyle w:val="BODY"/>
        <w:ind w:right="1870"/>
        <w:rPr>
          <w:sz w:val="20"/>
        </w:rPr>
      </w:pPr>
      <w:r>
        <w:rPr>
          <w:b/>
          <w:sz w:val="20"/>
        </w:rPr>
        <w:t>gefordertes Zubehör:</w:t>
      </w:r>
    </w:p>
    <w:p w14:paraId="7FD28812" w14:textId="77777777" w:rsidR="00F448C6" w:rsidRDefault="003878C6" w:rsidP="003878C6">
      <w:pPr>
        <w:pStyle w:val="BODY"/>
        <w:numPr>
          <w:ilvl w:val="0"/>
          <w:numId w:val="4"/>
        </w:numPr>
        <w:ind w:right="1870"/>
        <w:rPr>
          <w:sz w:val="22"/>
        </w:rPr>
      </w:pPr>
      <w:r>
        <w:rPr>
          <w:sz w:val="20"/>
        </w:rPr>
        <w:t>2x System Akku SB920</w:t>
      </w:r>
    </w:p>
    <w:p w14:paraId="4ABB1259" w14:textId="77777777" w:rsidR="00F448C6" w:rsidRDefault="00F448C6" w:rsidP="003878C6">
      <w:pPr>
        <w:pStyle w:val="BODY"/>
        <w:ind w:right="1870"/>
        <w:rPr>
          <w:sz w:val="22"/>
        </w:rPr>
      </w:pPr>
    </w:p>
    <w:p w14:paraId="05BBCB42" w14:textId="77777777" w:rsidR="00F448C6" w:rsidRDefault="00F448C6" w:rsidP="003878C6">
      <w:pPr>
        <w:pStyle w:val="BODY"/>
        <w:ind w:right="1870"/>
        <w:rPr>
          <w:sz w:val="22"/>
        </w:rPr>
      </w:pPr>
    </w:p>
    <w:p w14:paraId="10715E2C" w14:textId="77777777" w:rsidR="00F448C6" w:rsidRDefault="003878C6" w:rsidP="003878C6">
      <w:pPr>
        <w:pStyle w:val="BODY"/>
        <w:ind w:right="1870"/>
        <w:rPr>
          <w:sz w:val="22"/>
        </w:rPr>
      </w:pPr>
      <w:r>
        <w:rPr>
          <w:b/>
          <w:sz w:val="20"/>
        </w:rPr>
        <w:t>Ausgeschrieben:</w:t>
      </w:r>
    </w:p>
    <w:p w14:paraId="6836847D" w14:textId="77777777" w:rsidR="00F448C6" w:rsidRDefault="00F448C6" w:rsidP="003878C6">
      <w:pPr>
        <w:pStyle w:val="BODY"/>
        <w:ind w:right="1870"/>
        <w:rPr>
          <w:sz w:val="22"/>
        </w:rPr>
      </w:pPr>
    </w:p>
    <w:p w14:paraId="0E85ACB2" w14:textId="77777777" w:rsidR="00F448C6" w:rsidRDefault="003878C6" w:rsidP="003878C6">
      <w:pPr>
        <w:pStyle w:val="BODY"/>
        <w:ind w:right="1870"/>
        <w:rPr>
          <w:sz w:val="20"/>
        </w:rPr>
      </w:pPr>
      <w:r>
        <w:rPr>
          <w:sz w:val="20"/>
        </w:rPr>
        <w:t>Fabrikat:</w:t>
      </w:r>
      <w:r>
        <w:rPr>
          <w:sz w:val="20"/>
        </w:rPr>
        <w:tab/>
        <w:t>SHURE</w:t>
      </w:r>
    </w:p>
    <w:p w14:paraId="393ED0C0" w14:textId="77777777" w:rsidR="00F448C6" w:rsidRDefault="003878C6" w:rsidP="003878C6">
      <w:pPr>
        <w:pStyle w:val="BODY"/>
        <w:ind w:right="1870"/>
        <w:rPr>
          <w:sz w:val="20"/>
        </w:rPr>
      </w:pPr>
      <w:r>
        <w:rPr>
          <w:sz w:val="20"/>
        </w:rPr>
        <w:t>Typ:</w:t>
      </w:r>
      <w:r>
        <w:rPr>
          <w:sz w:val="20"/>
        </w:rPr>
        <w:tab/>
        <w:t>ADX2FD/K8B bzw. ADX2FD/K8N</w:t>
      </w:r>
    </w:p>
    <w:p w14:paraId="39DB3668" w14:textId="77777777" w:rsidR="00F448C6" w:rsidRDefault="003878C6" w:rsidP="003878C6">
      <w:pPr>
        <w:pStyle w:val="BODY"/>
        <w:ind w:right="1870"/>
        <w:rPr>
          <w:sz w:val="22"/>
        </w:rPr>
      </w:pPr>
      <w:r>
        <w:rPr>
          <w:sz w:val="20"/>
        </w:rPr>
        <w:tab/>
        <w:t>oder gleichwertiger Art</w:t>
      </w:r>
    </w:p>
    <w:p w14:paraId="29C319C3" w14:textId="77777777" w:rsidR="00F448C6" w:rsidRDefault="00F448C6" w:rsidP="003878C6">
      <w:pPr>
        <w:pStyle w:val="BODY"/>
        <w:ind w:right="1870"/>
        <w:rPr>
          <w:sz w:val="22"/>
        </w:rPr>
      </w:pPr>
    </w:p>
    <w:p w14:paraId="3CC0097C" w14:textId="77777777" w:rsidR="00F448C6" w:rsidRDefault="00F448C6" w:rsidP="003878C6">
      <w:pPr>
        <w:pStyle w:val="BODY"/>
        <w:ind w:right="1870"/>
        <w:rPr>
          <w:sz w:val="22"/>
        </w:rPr>
      </w:pPr>
    </w:p>
    <w:p w14:paraId="2E38A401" w14:textId="77777777" w:rsidR="00F448C6" w:rsidRDefault="003878C6" w:rsidP="003878C6">
      <w:pPr>
        <w:pStyle w:val="BODY"/>
        <w:ind w:right="1870"/>
        <w:rPr>
          <w:sz w:val="22"/>
        </w:rPr>
      </w:pPr>
      <w:r>
        <w:rPr>
          <w:b/>
          <w:sz w:val="20"/>
        </w:rPr>
        <w:t>Angeboten (Vom Bieter einzutragen):</w:t>
      </w:r>
    </w:p>
    <w:p w14:paraId="4DF8788E" w14:textId="77777777" w:rsidR="00F448C6" w:rsidRDefault="00F448C6" w:rsidP="003878C6">
      <w:pPr>
        <w:pStyle w:val="BODY"/>
        <w:ind w:right="1870"/>
        <w:rPr>
          <w:sz w:val="22"/>
        </w:rPr>
      </w:pPr>
    </w:p>
    <w:p w14:paraId="5035B048" w14:textId="77777777" w:rsidR="00F448C6" w:rsidRDefault="003878C6" w:rsidP="003878C6">
      <w:pPr>
        <w:pStyle w:val="BODY"/>
        <w:ind w:right="1870"/>
        <w:rPr>
          <w:sz w:val="22"/>
        </w:rPr>
      </w:pPr>
      <w:r>
        <w:rPr>
          <w:sz w:val="20"/>
        </w:rPr>
        <w:t>Fabrikat:</w:t>
      </w:r>
      <w:r>
        <w:rPr>
          <w:sz w:val="20"/>
        </w:rPr>
        <w:tab/>
      </w:r>
      <w:r>
        <w:rPr>
          <w:sz w:val="20"/>
        </w:rPr>
        <w:t xml:space="preserve"> '.......................................' </w:t>
      </w:r>
    </w:p>
    <w:p w14:paraId="36B8AC0C" w14:textId="77777777" w:rsidR="00F448C6" w:rsidRDefault="00F448C6" w:rsidP="003878C6">
      <w:pPr>
        <w:pStyle w:val="BODY"/>
        <w:ind w:right="1870"/>
        <w:rPr>
          <w:sz w:val="22"/>
        </w:rPr>
      </w:pPr>
    </w:p>
    <w:p w14:paraId="65AD25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3E8FC9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44E8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9EC8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17821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989D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E7D6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10.02.01.2.138    Shure_ADX2FD/VP68** Digitaler Handsender - Frequency  Diversity - mit VP68-Kapsel </w:t>
      </w:r>
    </w:p>
    <w:p w14:paraId="762224E5" w14:textId="77777777" w:rsidR="00F448C6" w:rsidRDefault="003878C6" w:rsidP="003878C6">
      <w:pPr>
        <w:pStyle w:val="BODY"/>
        <w:ind w:right="1870"/>
        <w:rPr>
          <w:sz w:val="22"/>
        </w:rPr>
      </w:pPr>
      <w:r>
        <w:rPr>
          <w:sz w:val="20"/>
        </w:rPr>
        <w:t>Digitaler Handsender - Frequency Diversity - mit VP68-Kapsel</w:t>
      </w:r>
    </w:p>
    <w:p w14:paraId="16EE64CC" w14:textId="77777777" w:rsidR="00F448C6" w:rsidRDefault="00F448C6" w:rsidP="003878C6">
      <w:pPr>
        <w:pStyle w:val="BODY"/>
        <w:ind w:right="1870"/>
        <w:rPr>
          <w:sz w:val="22"/>
        </w:rPr>
      </w:pPr>
    </w:p>
    <w:p w14:paraId="529DA679" w14:textId="77777777" w:rsidR="00F448C6" w:rsidRDefault="003878C6" w:rsidP="003878C6">
      <w:pPr>
        <w:pStyle w:val="BODY"/>
        <w:ind w:right="1870"/>
        <w:rPr>
          <w:sz w:val="22"/>
        </w:rPr>
      </w:pPr>
      <w:r>
        <w:rPr>
          <w:sz w:val="20"/>
        </w:rPr>
        <w:t>Digitaler Audio-Handsender mit hochwerti</w:t>
      </w:r>
      <w:r>
        <w:rPr>
          <w:sz w:val="20"/>
        </w:rPr>
        <w:t>ger Kondensatorkapsel mit Kugel-Richtcharakteristik</w:t>
      </w:r>
      <w:r>
        <w:rPr>
          <w:sz w:val="20"/>
        </w:rPr>
        <w:br/>
        <w:t>passend zu dem im Vortext beschriebenen digitalen Funkmikrofon-System..</w:t>
      </w:r>
    </w:p>
    <w:p w14:paraId="05084AED" w14:textId="77777777" w:rsidR="00F448C6" w:rsidRDefault="00F448C6" w:rsidP="003878C6">
      <w:pPr>
        <w:pStyle w:val="BODY"/>
        <w:ind w:right="1870"/>
        <w:rPr>
          <w:sz w:val="22"/>
        </w:rPr>
      </w:pPr>
    </w:p>
    <w:p w14:paraId="2A2F06D8" w14:textId="77777777" w:rsidR="00F448C6" w:rsidRDefault="003878C6" w:rsidP="003878C6">
      <w:pPr>
        <w:pStyle w:val="BODY"/>
        <w:ind w:right="1870"/>
        <w:rPr>
          <w:sz w:val="22"/>
        </w:rPr>
      </w:pPr>
      <w:r>
        <w:rPr>
          <w:sz w:val="20"/>
        </w:rPr>
        <w:t>Der Handsender besitzt zwei unabhängige Sendestrecken und überträgt das Nutzsignal simultan mit unterschiedlichen Frequenzen auf ge</w:t>
      </w:r>
      <w:r>
        <w:rPr>
          <w:sz w:val="20"/>
        </w:rPr>
        <w:t>trennten Kanälen.</w:t>
      </w:r>
    </w:p>
    <w:p w14:paraId="69264E67" w14:textId="77777777" w:rsidR="00F448C6" w:rsidRDefault="00F448C6" w:rsidP="003878C6">
      <w:pPr>
        <w:pStyle w:val="BODY"/>
        <w:ind w:right="1870"/>
        <w:rPr>
          <w:sz w:val="22"/>
        </w:rPr>
      </w:pPr>
    </w:p>
    <w:p w14:paraId="7D9ABF9F" w14:textId="77777777" w:rsidR="00F448C6" w:rsidRDefault="003878C6" w:rsidP="003878C6">
      <w:pPr>
        <w:pStyle w:val="BODY"/>
        <w:ind w:right="1870"/>
        <w:rPr>
          <w:sz w:val="22"/>
        </w:rPr>
      </w:pPr>
      <w:r>
        <w:rPr>
          <w:sz w:val="20"/>
        </w:rPr>
        <w:t>Die Parameter und Einstellungen der Sender können jederzeit über eine stabile vom Nutzsignal unabhängige bidirektionale Funkverbindung in Echtzeit ferngesteuert werden.</w:t>
      </w:r>
    </w:p>
    <w:p w14:paraId="34B640C8" w14:textId="77777777" w:rsidR="00F448C6" w:rsidRDefault="00F448C6" w:rsidP="003878C6">
      <w:pPr>
        <w:pStyle w:val="BODY"/>
        <w:ind w:right="1870"/>
        <w:rPr>
          <w:sz w:val="22"/>
        </w:rPr>
      </w:pPr>
    </w:p>
    <w:p w14:paraId="4EE0029C" w14:textId="77777777" w:rsidR="00F448C6" w:rsidRDefault="003878C6" w:rsidP="003878C6">
      <w:pPr>
        <w:pStyle w:val="BODY"/>
        <w:ind w:right="1870"/>
        <w:rPr>
          <w:sz w:val="22"/>
        </w:rPr>
      </w:pPr>
      <w:r>
        <w:rPr>
          <w:sz w:val="20"/>
        </w:rPr>
        <w:t>In Verbindung mit weiteren Systemkomponenten können damit Signalstö</w:t>
      </w:r>
      <w:r>
        <w:rPr>
          <w:sz w:val="20"/>
        </w:rPr>
        <w:t>rungen und Ausfälle aktiv verhindert und die Verfügbarkeit der Funkstrecke maximiert werden.</w:t>
      </w:r>
    </w:p>
    <w:p w14:paraId="02D0FF3B" w14:textId="77777777" w:rsidR="00F448C6" w:rsidRDefault="00F448C6" w:rsidP="003878C6">
      <w:pPr>
        <w:pStyle w:val="BODY"/>
        <w:ind w:right="1870"/>
        <w:rPr>
          <w:sz w:val="22"/>
        </w:rPr>
      </w:pPr>
    </w:p>
    <w:p w14:paraId="26DC24C5" w14:textId="77777777" w:rsidR="00F448C6" w:rsidRDefault="00F448C6" w:rsidP="003878C6">
      <w:pPr>
        <w:pStyle w:val="BODY"/>
        <w:ind w:right="1870"/>
        <w:rPr>
          <w:sz w:val="22"/>
        </w:rPr>
      </w:pPr>
    </w:p>
    <w:p w14:paraId="667B6518" w14:textId="77777777" w:rsidR="00F448C6" w:rsidRDefault="003878C6" w:rsidP="003878C6">
      <w:pPr>
        <w:pStyle w:val="BODY"/>
        <w:ind w:right="1870"/>
        <w:rPr>
          <w:sz w:val="22"/>
        </w:rPr>
      </w:pPr>
      <w:r>
        <w:rPr>
          <w:b/>
          <w:sz w:val="20"/>
        </w:rPr>
        <w:t>Mindestanforderungen</w:t>
      </w:r>
    </w:p>
    <w:p w14:paraId="26E23E29" w14:textId="77777777" w:rsidR="00F448C6" w:rsidRDefault="00F448C6" w:rsidP="003878C6">
      <w:pPr>
        <w:pStyle w:val="BODY"/>
        <w:ind w:right="1870"/>
        <w:rPr>
          <w:sz w:val="22"/>
        </w:rPr>
      </w:pPr>
    </w:p>
    <w:p w14:paraId="507768B6"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0FF8E257" w14:textId="77777777" w:rsidR="00F448C6" w:rsidRDefault="00F448C6" w:rsidP="003878C6">
      <w:pPr>
        <w:pStyle w:val="BODY"/>
        <w:ind w:right="1870"/>
        <w:rPr>
          <w:sz w:val="22"/>
        </w:rPr>
      </w:pPr>
    </w:p>
    <w:p w14:paraId="5A0FDD60" w14:textId="77777777" w:rsidR="00F448C6" w:rsidRDefault="003878C6" w:rsidP="003878C6">
      <w:pPr>
        <w:pStyle w:val="BODY"/>
        <w:numPr>
          <w:ilvl w:val="0"/>
          <w:numId w:val="4"/>
        </w:numPr>
        <w:ind w:right="1870"/>
        <w:rPr>
          <w:sz w:val="22"/>
        </w:rPr>
      </w:pPr>
      <w:r>
        <w:rPr>
          <w:sz w:val="20"/>
        </w:rPr>
        <w:t>Übertragung nach AES-256 verschlüsselbar</w:t>
      </w:r>
    </w:p>
    <w:p w14:paraId="2DAC8770" w14:textId="77777777" w:rsidR="00F448C6" w:rsidRDefault="00F448C6" w:rsidP="003878C6">
      <w:pPr>
        <w:pStyle w:val="BODY"/>
        <w:ind w:right="1870"/>
        <w:rPr>
          <w:sz w:val="22"/>
        </w:rPr>
      </w:pPr>
    </w:p>
    <w:p w14:paraId="4ED4AC2D" w14:textId="77777777" w:rsidR="00F448C6" w:rsidRDefault="003878C6" w:rsidP="003878C6">
      <w:pPr>
        <w:pStyle w:val="BODY"/>
        <w:numPr>
          <w:ilvl w:val="0"/>
          <w:numId w:val="4"/>
        </w:numPr>
        <w:ind w:right="1870"/>
        <w:rPr>
          <w:sz w:val="22"/>
        </w:rPr>
      </w:pPr>
      <w:r>
        <w:rPr>
          <w:sz w:val="20"/>
        </w:rPr>
        <w:t>Frequency Di</w:t>
      </w:r>
      <w:r>
        <w:rPr>
          <w:sz w:val="20"/>
        </w:rPr>
        <w:t>versity ermöglicht die gleichzeitige Übertragung auf zwei unabhängigen Frequenzen, um eine nahtlose, ununterbrochene Audiowiedergabe zu gewährleisten.</w:t>
      </w:r>
    </w:p>
    <w:p w14:paraId="4FDE280B" w14:textId="77777777" w:rsidR="00F448C6" w:rsidRDefault="00F448C6" w:rsidP="003878C6">
      <w:pPr>
        <w:pStyle w:val="BODY"/>
        <w:ind w:right="1870"/>
        <w:rPr>
          <w:sz w:val="22"/>
        </w:rPr>
      </w:pPr>
    </w:p>
    <w:p w14:paraId="18B304D7" w14:textId="77777777" w:rsidR="00F448C6" w:rsidRDefault="003878C6" w:rsidP="003878C6">
      <w:pPr>
        <w:pStyle w:val="BODY"/>
        <w:numPr>
          <w:ilvl w:val="0"/>
          <w:numId w:val="4"/>
        </w:numPr>
        <w:ind w:right="1870"/>
        <w:rPr>
          <w:sz w:val="20"/>
        </w:rPr>
      </w:pPr>
      <w:r>
        <w:rPr>
          <w:sz w:val="20"/>
        </w:rPr>
        <w:t>Bidirektionale, hochverfügbare Diversity Datenverbindung zur Überwachung und Fernbedienung des Senders in Echtzeit sowie zur automatischen Vermeidung von Störungen durch Interferenzen o.ä.</w:t>
      </w:r>
      <w:r>
        <w:rPr>
          <w:sz w:val="20"/>
        </w:rPr>
        <w:br/>
      </w:r>
    </w:p>
    <w:p w14:paraId="26CD7397" w14:textId="77777777" w:rsidR="00F448C6" w:rsidRDefault="003878C6" w:rsidP="003878C6">
      <w:pPr>
        <w:pStyle w:val="BODY"/>
        <w:numPr>
          <w:ilvl w:val="0"/>
          <w:numId w:val="4"/>
        </w:numPr>
        <w:ind w:right="1870"/>
        <w:rPr>
          <w:sz w:val="20"/>
        </w:rPr>
      </w:pPr>
      <w:r>
        <w:rPr>
          <w:sz w:val="20"/>
        </w:rPr>
        <w:t>Schlankes Metall-Gehäuse.</w:t>
      </w:r>
      <w:r>
        <w:rPr>
          <w:sz w:val="20"/>
        </w:rPr>
        <w:br/>
      </w:r>
    </w:p>
    <w:p w14:paraId="32D82646" w14:textId="77777777" w:rsidR="00F448C6" w:rsidRDefault="003878C6" w:rsidP="003878C6">
      <w:pPr>
        <w:pStyle w:val="BODY"/>
        <w:numPr>
          <w:ilvl w:val="0"/>
          <w:numId w:val="4"/>
        </w:numPr>
        <w:ind w:right="1870"/>
        <w:rPr>
          <w:sz w:val="20"/>
        </w:rPr>
      </w:pPr>
      <w:r>
        <w:rPr>
          <w:sz w:val="20"/>
        </w:rPr>
        <w:t>Maximale Schweiß- und Feuchtigkeitsresi</w:t>
      </w:r>
      <w:r>
        <w:rPr>
          <w:sz w:val="20"/>
        </w:rPr>
        <w:t>stenz.</w:t>
      </w:r>
      <w:r>
        <w:rPr>
          <w:sz w:val="20"/>
        </w:rPr>
        <w:br/>
      </w:r>
    </w:p>
    <w:p w14:paraId="29410AAC" w14:textId="77777777" w:rsidR="00F448C6" w:rsidRDefault="003878C6" w:rsidP="003878C6">
      <w:pPr>
        <w:pStyle w:val="BODY"/>
        <w:numPr>
          <w:ilvl w:val="0"/>
          <w:numId w:val="4"/>
        </w:numPr>
        <w:ind w:right="1870"/>
        <w:rPr>
          <w:sz w:val="20"/>
        </w:rPr>
      </w:pPr>
      <w:r>
        <w:rPr>
          <w:sz w:val="20"/>
        </w:rPr>
        <w:t>An/Aus-Schalter vor Fehlbedienung geschützt und optisch unauffällig positioniert, weitere Bedienelemente im Normalbetrieb verdeckt</w:t>
      </w:r>
      <w:r>
        <w:rPr>
          <w:sz w:val="20"/>
        </w:rPr>
        <w:br/>
      </w:r>
    </w:p>
    <w:p w14:paraId="3F4327A6" w14:textId="77777777" w:rsidR="00F448C6" w:rsidRDefault="003878C6" w:rsidP="003878C6">
      <w:pPr>
        <w:pStyle w:val="BODY"/>
        <w:numPr>
          <w:ilvl w:val="0"/>
          <w:numId w:val="4"/>
        </w:numPr>
        <w:ind w:right="1870"/>
        <w:rPr>
          <w:sz w:val="20"/>
        </w:rPr>
      </w:pPr>
      <w:r>
        <w:rPr>
          <w:sz w:val="20"/>
        </w:rPr>
        <w:t>Kontraststarkes hochauflösendes LCD-Display zur visuellen Kontrolle und Einstellung der Senderparameter sowie zur An</w:t>
      </w:r>
      <w:r>
        <w:rPr>
          <w:sz w:val="20"/>
        </w:rPr>
        <w:t>zeige von Kanalname, Restlaufzeit der Batterie (in h:min) und Pegel des Fernsteuerungssignals.</w:t>
      </w:r>
      <w:r>
        <w:rPr>
          <w:sz w:val="20"/>
        </w:rPr>
        <w:br/>
      </w:r>
    </w:p>
    <w:p w14:paraId="0E54E9DE" w14:textId="77777777" w:rsidR="00F448C6" w:rsidRDefault="003878C6" w:rsidP="003878C6">
      <w:pPr>
        <w:pStyle w:val="BODY"/>
        <w:numPr>
          <w:ilvl w:val="0"/>
          <w:numId w:val="4"/>
        </w:numPr>
        <w:ind w:right="1870"/>
        <w:rPr>
          <w:sz w:val="22"/>
        </w:rPr>
      </w:pPr>
      <w:r>
        <w:rPr>
          <w:sz w:val="20"/>
        </w:rPr>
        <w:t>Optionale Talk Switch Funktion</w:t>
      </w:r>
    </w:p>
    <w:p w14:paraId="6A9CA5F7" w14:textId="77777777" w:rsidR="00F448C6" w:rsidRDefault="00F448C6" w:rsidP="003878C6">
      <w:pPr>
        <w:pStyle w:val="BODY"/>
        <w:ind w:right="1870"/>
        <w:rPr>
          <w:sz w:val="22"/>
        </w:rPr>
      </w:pPr>
    </w:p>
    <w:p w14:paraId="1697D70A" w14:textId="77777777" w:rsidR="00F448C6" w:rsidRDefault="003878C6" w:rsidP="003878C6">
      <w:pPr>
        <w:pStyle w:val="BODY"/>
        <w:numPr>
          <w:ilvl w:val="0"/>
          <w:numId w:val="4"/>
        </w:numPr>
        <w:ind w:right="1870"/>
        <w:rPr>
          <w:sz w:val="20"/>
        </w:rPr>
      </w:pPr>
      <w:r>
        <w:rPr>
          <w:sz w:val="20"/>
        </w:rPr>
        <w:t>Intelligenter Akku für mind. 9 h Dauerbetrieb, bei Frequency Diversity mind. 6,5h</w:t>
      </w:r>
      <w:r>
        <w:rPr>
          <w:sz w:val="20"/>
        </w:rPr>
        <w:br/>
      </w:r>
    </w:p>
    <w:p w14:paraId="5A215A19" w14:textId="77777777" w:rsidR="00F448C6" w:rsidRDefault="003878C6" w:rsidP="003878C6">
      <w:pPr>
        <w:pStyle w:val="BODY"/>
        <w:numPr>
          <w:ilvl w:val="0"/>
          <w:numId w:val="4"/>
        </w:numPr>
        <w:ind w:right="1870"/>
        <w:rPr>
          <w:sz w:val="22"/>
        </w:rPr>
      </w:pPr>
      <w:r>
        <w:rPr>
          <w:sz w:val="20"/>
        </w:rPr>
        <w:t>Ladekontakte</w:t>
      </w:r>
    </w:p>
    <w:p w14:paraId="4C8A4527" w14:textId="77777777" w:rsidR="00F448C6" w:rsidRDefault="00F448C6" w:rsidP="003878C6">
      <w:pPr>
        <w:pStyle w:val="BODY"/>
        <w:ind w:right="1870"/>
        <w:rPr>
          <w:sz w:val="22"/>
        </w:rPr>
      </w:pPr>
    </w:p>
    <w:p w14:paraId="6F8BBB5D" w14:textId="77777777" w:rsidR="00F448C6" w:rsidRDefault="00F448C6" w:rsidP="003878C6">
      <w:pPr>
        <w:pStyle w:val="BODY"/>
        <w:ind w:right="1870"/>
        <w:rPr>
          <w:sz w:val="22"/>
        </w:rPr>
      </w:pPr>
    </w:p>
    <w:p w14:paraId="5E9FC297" w14:textId="77777777" w:rsidR="00F448C6" w:rsidRDefault="003878C6" w:rsidP="003878C6">
      <w:pPr>
        <w:pStyle w:val="BODY"/>
        <w:ind w:right="1870"/>
        <w:rPr>
          <w:sz w:val="22"/>
        </w:rPr>
      </w:pPr>
      <w:r>
        <w:rPr>
          <w:b/>
          <w:sz w:val="20"/>
        </w:rPr>
        <w:t>Technische Daten:</w:t>
      </w:r>
    </w:p>
    <w:p w14:paraId="31F8F299" w14:textId="77777777" w:rsidR="00F448C6" w:rsidRDefault="00F448C6" w:rsidP="003878C6">
      <w:pPr>
        <w:pStyle w:val="BODY"/>
        <w:ind w:right="1870"/>
        <w:rPr>
          <w:sz w:val="22"/>
        </w:rPr>
      </w:pPr>
    </w:p>
    <w:p w14:paraId="367FA5F5" w14:textId="77777777" w:rsidR="00F448C6" w:rsidRDefault="003878C6" w:rsidP="003878C6">
      <w:pPr>
        <w:pStyle w:val="BODY"/>
        <w:ind w:right="1870"/>
        <w:rPr>
          <w:sz w:val="20"/>
        </w:rPr>
      </w:pPr>
      <w:r>
        <w:rPr>
          <w:b/>
          <w:sz w:val="20"/>
        </w:rPr>
        <w:t>Mikrofonkap</w:t>
      </w:r>
      <w:r>
        <w:rPr>
          <w:b/>
          <w:sz w:val="20"/>
        </w:rPr>
        <w:t>sel</w:t>
      </w:r>
      <w:r>
        <w:rPr>
          <w:sz w:val="20"/>
        </w:rPr>
        <w:tab/>
        <w:t>VP68</w:t>
      </w:r>
    </w:p>
    <w:p w14:paraId="5A0E81B1" w14:textId="77777777" w:rsidR="00F448C6" w:rsidRDefault="003878C6" w:rsidP="003878C6">
      <w:pPr>
        <w:pStyle w:val="BODY"/>
        <w:ind w:right="1870"/>
        <w:rPr>
          <w:sz w:val="20"/>
        </w:rPr>
      </w:pPr>
      <w:r>
        <w:rPr>
          <w:sz w:val="20"/>
        </w:rPr>
        <w:t xml:space="preserve">Kapseltyp:  </w:t>
      </w:r>
      <w:r>
        <w:rPr>
          <w:sz w:val="20"/>
        </w:rPr>
        <w:tab/>
        <w:t>Kondensator, Kugel</w:t>
      </w:r>
    </w:p>
    <w:p w14:paraId="79924D65" w14:textId="77777777" w:rsidR="00F448C6" w:rsidRDefault="003878C6" w:rsidP="003878C6">
      <w:pPr>
        <w:pStyle w:val="BODY"/>
        <w:ind w:right="1870"/>
        <w:rPr>
          <w:sz w:val="20"/>
        </w:rPr>
      </w:pPr>
      <w:r>
        <w:rPr>
          <w:sz w:val="20"/>
        </w:rPr>
        <w:t xml:space="preserve">Empfindlichkeit:  </w:t>
      </w:r>
      <w:r>
        <w:rPr>
          <w:sz w:val="20"/>
        </w:rPr>
        <w:tab/>
        <w:t>41 dBV/Pa</w:t>
      </w:r>
    </w:p>
    <w:p w14:paraId="7CB023AF" w14:textId="77777777" w:rsidR="00F448C6" w:rsidRDefault="003878C6" w:rsidP="003878C6">
      <w:pPr>
        <w:pStyle w:val="BODY"/>
        <w:ind w:right="1870"/>
        <w:rPr>
          <w:sz w:val="20"/>
        </w:rPr>
      </w:pPr>
      <w:r>
        <w:rPr>
          <w:sz w:val="20"/>
        </w:rPr>
        <w:t xml:space="preserve">Eigenrauschen:  </w:t>
      </w:r>
      <w:r>
        <w:rPr>
          <w:sz w:val="20"/>
        </w:rPr>
        <w:tab/>
        <w:t>18,5 dB(A) SPL</w:t>
      </w:r>
    </w:p>
    <w:p w14:paraId="0C55E47E" w14:textId="77777777" w:rsidR="00F448C6" w:rsidRDefault="003878C6" w:rsidP="003878C6">
      <w:pPr>
        <w:pStyle w:val="BODY"/>
        <w:ind w:right="1870"/>
        <w:rPr>
          <w:sz w:val="22"/>
        </w:rPr>
      </w:pPr>
      <w:r>
        <w:rPr>
          <w:sz w:val="20"/>
        </w:rPr>
        <w:t xml:space="preserve">Frequenzgang:  </w:t>
      </w:r>
      <w:r>
        <w:rPr>
          <w:sz w:val="20"/>
        </w:rPr>
        <w:tab/>
        <w:t>40 Hz - 20 kHz</w:t>
      </w:r>
    </w:p>
    <w:p w14:paraId="562B6940" w14:textId="77777777" w:rsidR="00F448C6" w:rsidRDefault="00F448C6" w:rsidP="003878C6">
      <w:pPr>
        <w:pStyle w:val="BODY"/>
        <w:ind w:right="1870"/>
        <w:rPr>
          <w:sz w:val="22"/>
        </w:rPr>
      </w:pPr>
    </w:p>
    <w:p w14:paraId="5A718DEC" w14:textId="77777777" w:rsidR="00F448C6" w:rsidRDefault="00F448C6" w:rsidP="003878C6">
      <w:pPr>
        <w:pStyle w:val="BODY"/>
        <w:ind w:right="1870"/>
        <w:rPr>
          <w:sz w:val="22"/>
        </w:rPr>
      </w:pPr>
    </w:p>
    <w:p w14:paraId="515E70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Handsender</w:t>
      </w:r>
    </w:p>
    <w:p w14:paraId="2F0049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unsym.:  </w:t>
      </w:r>
      <w:r>
        <w:rPr>
          <w:color w:val="000000"/>
          <w:sz w:val="20"/>
          <w:lang w:val="de-DE" w:eastAsia="de-DE" w:bidi="de-DE"/>
        </w:rPr>
        <w:tab/>
        <w:t>Impedanz 1 MOhm</w:t>
      </w:r>
    </w:p>
    <w:p w14:paraId="391DFB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4E5765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09D44F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FA8F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Sendeleistung:</w:t>
      </w:r>
    </w:p>
    <w:p w14:paraId="1765F5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Single-Carrier-Modus:  </w:t>
      </w:r>
      <w:r>
        <w:rPr>
          <w:color w:val="000000"/>
          <w:sz w:val="20"/>
          <w:lang w:val="de-DE" w:eastAsia="de-DE" w:bidi="de-DE"/>
        </w:rPr>
        <w:tab/>
        <w:t>2 / 10 / 50 mW</w:t>
      </w:r>
    </w:p>
    <w:p w14:paraId="3D8EB8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Frequency Diversity-Modus:  </w:t>
      </w:r>
      <w:r>
        <w:rPr>
          <w:color w:val="000000"/>
          <w:sz w:val="20"/>
          <w:lang w:val="de-DE" w:eastAsia="de-DE" w:bidi="de-DE"/>
        </w:rPr>
        <w:tab/>
        <w:t>2 x 20 mW</w:t>
      </w:r>
      <w:r>
        <w:rPr>
          <w:color w:val="000000"/>
          <w:sz w:val="20"/>
          <w:lang w:val="de-DE" w:eastAsia="de-DE" w:bidi="de-DE"/>
        </w:rPr>
        <w:br/>
        <w:t>(schaltbar über Menüeinstellungen)</w:t>
      </w:r>
    </w:p>
    <w:p w14:paraId="275936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7CC9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624EEA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 xml:space="preserve">mind. 120 dB analog, </w:t>
      </w:r>
      <w:r>
        <w:rPr>
          <w:color w:val="000000"/>
          <w:sz w:val="20"/>
          <w:lang w:val="de-DE" w:eastAsia="de-DE" w:bidi="de-DE"/>
        </w:rPr>
        <w:br/>
        <w:t>130dB digital</w:t>
      </w:r>
    </w:p>
    <w:p w14:paraId="087769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1E96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787BAA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Schritten)</w:t>
      </w:r>
    </w:p>
    <w:p w14:paraId="3B35CC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0604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73D4DB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 xml:space="preserve">-18° C bis 50° </w:t>
      </w:r>
      <w:r>
        <w:rPr>
          <w:color w:val="000000"/>
          <w:sz w:val="20"/>
          <w:lang w:val="de-DE" w:eastAsia="de-DE" w:bidi="de-DE"/>
        </w:rPr>
        <w:t>C</w:t>
      </w:r>
    </w:p>
    <w:p w14:paraId="48022D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Batterie-Typ:  </w:t>
      </w:r>
      <w:r>
        <w:rPr>
          <w:color w:val="000000"/>
          <w:sz w:val="20"/>
          <w:lang w:val="de-DE" w:eastAsia="de-DE" w:bidi="de-DE"/>
        </w:rPr>
        <w:tab/>
        <w:t xml:space="preserve">Li-Ion System-Akku (SB920) oder </w:t>
      </w:r>
      <w:proofErr w:type="gramStart"/>
      <w:r>
        <w:rPr>
          <w:color w:val="000000"/>
          <w:sz w:val="20"/>
          <w:lang w:val="de-DE" w:eastAsia="de-DE" w:bidi="de-DE"/>
        </w:rPr>
        <w:t>AA Batterie</w:t>
      </w:r>
      <w:proofErr w:type="gramEnd"/>
    </w:p>
    <w:p w14:paraId="16A03C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Standzeit (10mW):  </w:t>
      </w:r>
      <w:r>
        <w:rPr>
          <w:color w:val="000000"/>
          <w:sz w:val="20"/>
          <w:lang w:val="de-DE" w:eastAsia="de-DE" w:bidi="de-DE"/>
        </w:rPr>
        <w:tab/>
        <w:t>mind. 9 h (SB920)</w:t>
      </w:r>
    </w:p>
    <w:p w14:paraId="1C4048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3A02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797C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(L x D):  </w:t>
      </w:r>
      <w:r>
        <w:rPr>
          <w:color w:val="000000"/>
          <w:sz w:val="20"/>
          <w:lang w:val="de-DE" w:eastAsia="de-DE" w:bidi="de-DE"/>
        </w:rPr>
        <w:tab/>
        <w:t>261 mm x 37 mm,</w:t>
      </w:r>
    </w:p>
    <w:p w14:paraId="5CBB8E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179 g (ohne Akku)</w:t>
      </w:r>
    </w:p>
    <w:p w14:paraId="224F35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Aluminiumguss</w:t>
      </w:r>
    </w:p>
    <w:p w14:paraId="53BCCB8C" w14:textId="77777777" w:rsidR="00F448C6" w:rsidRDefault="00F448C6" w:rsidP="003878C6">
      <w:pPr>
        <w:pStyle w:val="BODY"/>
        <w:ind w:right="1870"/>
        <w:rPr>
          <w:sz w:val="22"/>
        </w:rPr>
      </w:pPr>
    </w:p>
    <w:p w14:paraId="0CD9AE60" w14:textId="77777777" w:rsidR="00F448C6" w:rsidRDefault="00F448C6" w:rsidP="003878C6">
      <w:pPr>
        <w:pStyle w:val="BODY"/>
        <w:ind w:right="1870"/>
        <w:rPr>
          <w:sz w:val="22"/>
        </w:rPr>
      </w:pPr>
    </w:p>
    <w:p w14:paraId="16035DA9" w14:textId="77777777" w:rsidR="00F448C6" w:rsidRDefault="00F448C6" w:rsidP="003878C6">
      <w:pPr>
        <w:pStyle w:val="BODY"/>
        <w:ind w:right="1870"/>
        <w:rPr>
          <w:sz w:val="22"/>
        </w:rPr>
      </w:pPr>
    </w:p>
    <w:p w14:paraId="1A2CEC7F" w14:textId="77777777" w:rsidR="00F448C6" w:rsidRDefault="003878C6" w:rsidP="003878C6">
      <w:pPr>
        <w:pStyle w:val="BODY"/>
        <w:ind w:right="1870"/>
        <w:rPr>
          <w:sz w:val="20"/>
        </w:rPr>
      </w:pPr>
      <w:r>
        <w:rPr>
          <w:b/>
          <w:sz w:val="20"/>
        </w:rPr>
        <w:t>Frequenzversion</w:t>
      </w:r>
    </w:p>
    <w:p w14:paraId="48797E48" w14:textId="77777777" w:rsidR="00F448C6" w:rsidRDefault="003878C6" w:rsidP="003878C6">
      <w:pPr>
        <w:pStyle w:val="BODY"/>
        <w:ind w:right="1870"/>
        <w:rPr>
          <w:sz w:val="20"/>
        </w:rPr>
      </w:pPr>
      <w:r>
        <w:rPr>
          <w:sz w:val="20"/>
        </w:rPr>
        <w:t xml:space="preserve">G56  </w:t>
      </w:r>
      <w:r>
        <w:rPr>
          <w:sz w:val="20"/>
        </w:rPr>
        <w:tab/>
        <w:t>(470 - 636MHz)</w:t>
      </w:r>
    </w:p>
    <w:p w14:paraId="77EE6832" w14:textId="77777777" w:rsidR="00F448C6" w:rsidRDefault="003878C6" w:rsidP="003878C6">
      <w:pPr>
        <w:pStyle w:val="BODY"/>
        <w:ind w:right="1870"/>
        <w:rPr>
          <w:sz w:val="22"/>
        </w:rPr>
      </w:pPr>
      <w:r>
        <w:rPr>
          <w:sz w:val="20"/>
        </w:rPr>
        <w:t xml:space="preserve">K55  </w:t>
      </w:r>
      <w:r>
        <w:rPr>
          <w:sz w:val="20"/>
        </w:rPr>
        <w:tab/>
        <w:t>(606 - 694MHz)</w:t>
      </w:r>
    </w:p>
    <w:p w14:paraId="1020306A" w14:textId="77777777" w:rsidR="00F448C6" w:rsidRDefault="00F448C6" w:rsidP="003878C6">
      <w:pPr>
        <w:pStyle w:val="BODY"/>
        <w:ind w:right="1870"/>
        <w:rPr>
          <w:sz w:val="22"/>
        </w:rPr>
      </w:pPr>
    </w:p>
    <w:p w14:paraId="3DEE1BDD" w14:textId="77777777" w:rsidR="00F448C6" w:rsidRDefault="00F448C6" w:rsidP="003878C6">
      <w:pPr>
        <w:pStyle w:val="BODY"/>
        <w:ind w:right="1870"/>
        <w:rPr>
          <w:sz w:val="22"/>
        </w:rPr>
      </w:pPr>
    </w:p>
    <w:p w14:paraId="72AFC074" w14:textId="77777777" w:rsidR="00F448C6" w:rsidRDefault="003878C6" w:rsidP="003878C6">
      <w:pPr>
        <w:pStyle w:val="BODY"/>
        <w:ind w:right="1870"/>
        <w:rPr>
          <w:sz w:val="20"/>
        </w:rPr>
      </w:pPr>
      <w:r>
        <w:rPr>
          <w:b/>
          <w:sz w:val="20"/>
        </w:rPr>
        <w:t>gefordertes Zubehör:</w:t>
      </w:r>
    </w:p>
    <w:p w14:paraId="5B7713CE" w14:textId="77777777" w:rsidR="00F448C6" w:rsidRDefault="003878C6" w:rsidP="003878C6">
      <w:pPr>
        <w:pStyle w:val="BODY"/>
        <w:numPr>
          <w:ilvl w:val="0"/>
          <w:numId w:val="4"/>
        </w:numPr>
        <w:ind w:right="1870"/>
        <w:rPr>
          <w:sz w:val="22"/>
        </w:rPr>
      </w:pPr>
      <w:r>
        <w:rPr>
          <w:sz w:val="20"/>
        </w:rPr>
        <w:t>2x System Akku SB920</w:t>
      </w:r>
    </w:p>
    <w:p w14:paraId="023FB4CF" w14:textId="77777777" w:rsidR="00F448C6" w:rsidRDefault="00F448C6" w:rsidP="003878C6">
      <w:pPr>
        <w:pStyle w:val="BODY"/>
        <w:ind w:right="1870"/>
        <w:rPr>
          <w:sz w:val="22"/>
        </w:rPr>
      </w:pPr>
    </w:p>
    <w:p w14:paraId="61081D0C" w14:textId="77777777" w:rsidR="00F448C6" w:rsidRDefault="003878C6" w:rsidP="003878C6">
      <w:pPr>
        <w:pStyle w:val="BODY"/>
        <w:ind w:right="1870"/>
        <w:rPr>
          <w:sz w:val="22"/>
        </w:rPr>
      </w:pPr>
      <w:r>
        <w:rPr>
          <w:b/>
          <w:sz w:val="20"/>
        </w:rPr>
        <w:t>Ausgeschrieben:</w:t>
      </w:r>
    </w:p>
    <w:p w14:paraId="0F4F49E1" w14:textId="77777777" w:rsidR="00F448C6" w:rsidRDefault="00F448C6" w:rsidP="003878C6">
      <w:pPr>
        <w:pStyle w:val="BODY"/>
        <w:ind w:right="1870"/>
        <w:rPr>
          <w:sz w:val="22"/>
        </w:rPr>
      </w:pPr>
    </w:p>
    <w:p w14:paraId="6FD1F229" w14:textId="77777777" w:rsidR="00F448C6" w:rsidRDefault="003878C6" w:rsidP="003878C6">
      <w:pPr>
        <w:pStyle w:val="BODY"/>
        <w:ind w:right="1870"/>
        <w:rPr>
          <w:sz w:val="20"/>
        </w:rPr>
      </w:pPr>
      <w:r>
        <w:rPr>
          <w:sz w:val="20"/>
        </w:rPr>
        <w:t>Fabrikat:</w:t>
      </w:r>
      <w:r>
        <w:rPr>
          <w:sz w:val="20"/>
        </w:rPr>
        <w:tab/>
        <w:t>SHURE</w:t>
      </w:r>
    </w:p>
    <w:p w14:paraId="6443FC4A" w14:textId="77777777" w:rsidR="00F448C6" w:rsidRDefault="003878C6" w:rsidP="003878C6">
      <w:pPr>
        <w:pStyle w:val="BODY"/>
        <w:ind w:right="1870"/>
        <w:rPr>
          <w:sz w:val="20"/>
        </w:rPr>
      </w:pPr>
      <w:r>
        <w:rPr>
          <w:sz w:val="20"/>
        </w:rPr>
        <w:t>Typ:</w:t>
      </w:r>
      <w:r>
        <w:rPr>
          <w:sz w:val="20"/>
        </w:rPr>
        <w:tab/>
        <w:t>ADX2FD/VP68</w:t>
      </w:r>
    </w:p>
    <w:p w14:paraId="1F328438" w14:textId="77777777" w:rsidR="00F448C6" w:rsidRDefault="003878C6" w:rsidP="003878C6">
      <w:pPr>
        <w:pStyle w:val="BODY"/>
        <w:ind w:right="1870"/>
        <w:rPr>
          <w:sz w:val="22"/>
        </w:rPr>
      </w:pPr>
      <w:r>
        <w:rPr>
          <w:sz w:val="20"/>
        </w:rPr>
        <w:tab/>
        <w:t>oder gleichwertiger Art</w:t>
      </w:r>
    </w:p>
    <w:p w14:paraId="700709F2" w14:textId="77777777" w:rsidR="00F448C6" w:rsidRDefault="00F448C6" w:rsidP="003878C6">
      <w:pPr>
        <w:pStyle w:val="BODY"/>
        <w:ind w:right="1870"/>
        <w:rPr>
          <w:sz w:val="22"/>
        </w:rPr>
      </w:pPr>
    </w:p>
    <w:p w14:paraId="59156C31" w14:textId="77777777" w:rsidR="00F448C6" w:rsidRDefault="00F448C6" w:rsidP="003878C6">
      <w:pPr>
        <w:pStyle w:val="BODY"/>
        <w:ind w:right="1870"/>
        <w:rPr>
          <w:sz w:val="22"/>
        </w:rPr>
      </w:pPr>
    </w:p>
    <w:p w14:paraId="25E48791" w14:textId="77777777" w:rsidR="00F448C6" w:rsidRDefault="003878C6" w:rsidP="003878C6">
      <w:pPr>
        <w:pStyle w:val="BODY"/>
        <w:ind w:right="1870"/>
        <w:rPr>
          <w:sz w:val="22"/>
        </w:rPr>
      </w:pPr>
      <w:r>
        <w:rPr>
          <w:b/>
          <w:sz w:val="20"/>
        </w:rPr>
        <w:t>Angeboten (Vom Bieter einzutragen):</w:t>
      </w:r>
    </w:p>
    <w:p w14:paraId="4B319181" w14:textId="77777777" w:rsidR="00F448C6" w:rsidRDefault="00F448C6" w:rsidP="003878C6">
      <w:pPr>
        <w:pStyle w:val="BODY"/>
        <w:ind w:right="1870"/>
        <w:rPr>
          <w:sz w:val="22"/>
        </w:rPr>
      </w:pPr>
    </w:p>
    <w:p w14:paraId="47A7D4CF" w14:textId="77777777" w:rsidR="00F448C6" w:rsidRDefault="003878C6" w:rsidP="003878C6">
      <w:pPr>
        <w:pStyle w:val="BODY"/>
        <w:ind w:right="1870"/>
        <w:rPr>
          <w:sz w:val="22"/>
        </w:rPr>
      </w:pPr>
      <w:r>
        <w:rPr>
          <w:sz w:val="20"/>
        </w:rPr>
        <w:t>Fabrikat:</w:t>
      </w:r>
      <w:r>
        <w:rPr>
          <w:sz w:val="20"/>
        </w:rPr>
        <w:tab/>
      </w:r>
      <w:r>
        <w:rPr>
          <w:sz w:val="20"/>
        </w:rPr>
        <w:t xml:space="preserve"> '.......................................' </w:t>
      </w:r>
    </w:p>
    <w:p w14:paraId="0C9BE5F7" w14:textId="77777777" w:rsidR="00F448C6" w:rsidRDefault="00F448C6" w:rsidP="003878C6">
      <w:pPr>
        <w:pStyle w:val="BODY"/>
        <w:ind w:right="1870"/>
        <w:rPr>
          <w:sz w:val="22"/>
        </w:rPr>
      </w:pPr>
    </w:p>
    <w:p w14:paraId="53D1E3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 xml:space="preserve"> '.......................................' </w:t>
      </w:r>
      <w:r>
        <w:rPr>
          <w:sz w:val="20"/>
        </w:rPr>
        <w:t xml:space="preserve"> </w:t>
      </w:r>
    </w:p>
    <w:p w14:paraId="360853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76B2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CB27F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6C8AE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E55A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10.02.01.2.141    Shure_ADX3** Digitaler Aufstecksender XLR3f mit Phantomspannung, fernsteuerbar </w:t>
      </w:r>
    </w:p>
    <w:p w14:paraId="68BCEEE1" w14:textId="77777777" w:rsidR="00F448C6" w:rsidRDefault="003878C6" w:rsidP="003878C6">
      <w:pPr>
        <w:pStyle w:val="BODY"/>
        <w:ind w:right="1870"/>
        <w:rPr>
          <w:sz w:val="22"/>
        </w:rPr>
      </w:pPr>
      <w:r>
        <w:rPr>
          <w:color w:val="000000"/>
          <w:sz w:val="20"/>
          <w:lang w:val="de-DE" w:eastAsia="de-DE" w:bidi="de-DE"/>
        </w:rPr>
        <w:t>Digitaler Aufstecksender XLR3f mit Phantomspannun</w:t>
      </w:r>
      <w:r>
        <w:rPr>
          <w:color w:val="000000"/>
          <w:sz w:val="20"/>
          <w:lang w:val="de-DE" w:eastAsia="de-DE" w:bidi="de-DE"/>
        </w:rPr>
        <w:t>g, fernsteuerbar</w:t>
      </w:r>
    </w:p>
    <w:p w14:paraId="33250A20" w14:textId="77777777" w:rsidR="00F448C6" w:rsidRDefault="00F448C6" w:rsidP="003878C6">
      <w:pPr>
        <w:pStyle w:val="BODY"/>
        <w:ind w:right="1870"/>
        <w:rPr>
          <w:sz w:val="22"/>
        </w:rPr>
      </w:pPr>
    </w:p>
    <w:p w14:paraId="2F02460B" w14:textId="77777777" w:rsidR="00F448C6" w:rsidRDefault="003878C6" w:rsidP="003878C6">
      <w:pPr>
        <w:pStyle w:val="BODY"/>
        <w:ind w:right="1870"/>
        <w:rPr>
          <w:sz w:val="22"/>
        </w:rPr>
      </w:pPr>
      <w:r>
        <w:rPr>
          <w:sz w:val="20"/>
        </w:rPr>
        <w:t>Digitaler Aufstecksender passend zu dem im Vortext beschriebenen digitalen Funkmikrofon-System.</w:t>
      </w:r>
    </w:p>
    <w:p w14:paraId="0545D45D" w14:textId="77777777" w:rsidR="00F448C6" w:rsidRDefault="00F448C6" w:rsidP="003878C6">
      <w:pPr>
        <w:pStyle w:val="BODY"/>
        <w:ind w:right="1870"/>
        <w:rPr>
          <w:sz w:val="22"/>
        </w:rPr>
      </w:pPr>
    </w:p>
    <w:p w14:paraId="62F0A862" w14:textId="77777777" w:rsidR="00F448C6" w:rsidRDefault="003878C6" w:rsidP="003878C6">
      <w:pPr>
        <w:pStyle w:val="BODY"/>
        <w:ind w:right="1870"/>
        <w:rPr>
          <w:sz w:val="22"/>
        </w:rPr>
      </w:pPr>
      <w:r>
        <w:rPr>
          <w:sz w:val="20"/>
        </w:rPr>
        <w:t>Die Parameter und Einstellungen des Senders können über eine stabile vom Nutzsignal unabhängige bidirektionale Funkverbindung jederzeit in Echtzeit ferngesteuert werden.</w:t>
      </w:r>
    </w:p>
    <w:p w14:paraId="4578A512" w14:textId="77777777" w:rsidR="00F448C6" w:rsidRDefault="00F448C6" w:rsidP="003878C6">
      <w:pPr>
        <w:pStyle w:val="BODY"/>
        <w:ind w:right="1870"/>
        <w:rPr>
          <w:sz w:val="22"/>
        </w:rPr>
      </w:pPr>
    </w:p>
    <w:p w14:paraId="40618BD7" w14:textId="77777777" w:rsidR="00F448C6" w:rsidRDefault="003878C6" w:rsidP="003878C6">
      <w:pPr>
        <w:pStyle w:val="BODY"/>
        <w:ind w:right="1870"/>
        <w:rPr>
          <w:sz w:val="22"/>
        </w:rPr>
      </w:pPr>
      <w:r>
        <w:rPr>
          <w:sz w:val="20"/>
        </w:rPr>
        <w:t>In Verbindung mit weiteren Systemkomponenten können damit Signalstörungen und Ausfäll</w:t>
      </w:r>
      <w:r>
        <w:rPr>
          <w:sz w:val="20"/>
        </w:rPr>
        <w:t>e aktiv verhindert und die Verfügbarkeit der Funkstrecke maximiert werden.</w:t>
      </w:r>
    </w:p>
    <w:p w14:paraId="793E8AF2" w14:textId="77777777" w:rsidR="00F448C6" w:rsidRDefault="00F448C6" w:rsidP="003878C6">
      <w:pPr>
        <w:pStyle w:val="BODY"/>
        <w:ind w:right="1870"/>
        <w:rPr>
          <w:sz w:val="22"/>
        </w:rPr>
      </w:pPr>
    </w:p>
    <w:p w14:paraId="6F656FEE" w14:textId="77777777" w:rsidR="00F448C6" w:rsidRDefault="003878C6" w:rsidP="003878C6">
      <w:pPr>
        <w:pStyle w:val="BODY"/>
        <w:ind w:right="1870"/>
        <w:rPr>
          <w:sz w:val="22"/>
        </w:rPr>
      </w:pPr>
      <w:r>
        <w:rPr>
          <w:sz w:val="20"/>
        </w:rPr>
        <w:t>Der Sender verfügt über einen einfach zu bedienenden und zuverlässig verriegelbaren XLR3f-Steckverbinder und zuschaltbare 12V/48V Phantomspannung.</w:t>
      </w:r>
    </w:p>
    <w:p w14:paraId="2183EDC8" w14:textId="77777777" w:rsidR="00F448C6" w:rsidRDefault="00F448C6" w:rsidP="003878C6">
      <w:pPr>
        <w:pStyle w:val="BODY"/>
        <w:ind w:right="1870"/>
        <w:rPr>
          <w:sz w:val="22"/>
        </w:rPr>
      </w:pPr>
    </w:p>
    <w:p w14:paraId="5D45CFEC" w14:textId="77777777" w:rsidR="00F448C6" w:rsidRDefault="00F448C6" w:rsidP="003878C6">
      <w:pPr>
        <w:pStyle w:val="BODY"/>
        <w:ind w:right="1870"/>
        <w:rPr>
          <w:sz w:val="22"/>
        </w:rPr>
      </w:pPr>
    </w:p>
    <w:p w14:paraId="5A466866" w14:textId="77777777" w:rsidR="00F448C6" w:rsidRDefault="003878C6" w:rsidP="003878C6">
      <w:pPr>
        <w:pStyle w:val="BODY"/>
        <w:ind w:right="1870"/>
        <w:rPr>
          <w:sz w:val="20"/>
        </w:rPr>
      </w:pPr>
      <w:r>
        <w:rPr>
          <w:b/>
          <w:sz w:val="20"/>
        </w:rPr>
        <w:t>Mindestanforderungen</w:t>
      </w:r>
    </w:p>
    <w:p w14:paraId="5A1FFED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Kombinierb</w:t>
      </w:r>
      <w:r>
        <w:rPr>
          <w:color w:val="000000"/>
          <w:sz w:val="20"/>
          <w:lang w:val="de-DE" w:eastAsia="de-DE" w:bidi="de-DE"/>
        </w:rPr>
        <w:t>ar mit praktisch jedem kabelgebundenen Mikrofon</w:t>
      </w:r>
    </w:p>
    <w:p w14:paraId="187FC2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54129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12V oder 48V Phantomspannung schaltbar</w:t>
      </w:r>
    </w:p>
    <w:p w14:paraId="4C5A10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624FEF5" w14:textId="77777777" w:rsidR="00F448C6" w:rsidRDefault="003878C6" w:rsidP="003878C6">
      <w:pPr>
        <w:pStyle w:val="BODY"/>
        <w:numPr>
          <w:ilvl w:val="0"/>
          <w:numId w:val="4"/>
        </w:numPr>
        <w:ind w:right="1870"/>
        <w:rPr>
          <w:sz w:val="22"/>
        </w:rPr>
      </w:pPr>
      <w:r>
        <w:rPr>
          <w:sz w:val="20"/>
        </w:rPr>
        <w:t>Mind.23 Kanäle (HD-Modus 63 CH) in einem 8 MHz DVB-T Kanal gleichzeitig betreibbar.</w:t>
      </w:r>
    </w:p>
    <w:p w14:paraId="4455DB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E0857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Übertragung nach AES-256 verschlüsselbar</w:t>
      </w:r>
    </w:p>
    <w:p w14:paraId="3C6D6B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B42B6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Kompakte robuste Metallkonstruktion mit </w:t>
      </w:r>
      <w:r>
        <w:rPr>
          <w:color w:val="000000"/>
          <w:sz w:val="20"/>
          <w:lang w:val="de-DE" w:eastAsia="de-DE" w:bidi="de-DE"/>
        </w:rPr>
        <w:t>maximaler Staub- und Feuchtigkeitsresitenz</w:t>
      </w:r>
    </w:p>
    <w:p w14:paraId="36F1FA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7C2DFDB4" w14:textId="77777777" w:rsidR="00F448C6" w:rsidRDefault="003878C6" w:rsidP="003878C6">
      <w:pPr>
        <w:pStyle w:val="Normal"/>
        <w:keepLines/>
        <w:numPr>
          <w:ilvl w:val="0"/>
          <w:numId w:val="5"/>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Bidirektionale, hochverfügbare Diversity Datenverbindung zur Überwachung und Fernbedienung des Senders in Echtzeit sowie zur automatischen Vermeidung von Störungen durch Interferenzen o.ä.</w:t>
      </w:r>
    </w:p>
    <w:p w14:paraId="0B6ACD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61B6F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Kontraststarkes hochauflösendes OLED-Display mit Bedienelementen u</w:t>
      </w:r>
      <w:r>
        <w:rPr>
          <w:color w:val="000000"/>
          <w:sz w:val="20"/>
          <w:lang w:val="de-DE" w:eastAsia="de-DE" w:bidi="de-DE"/>
        </w:rPr>
        <w:t xml:space="preserve">nd intuitivem Userinterface zur visuellen Kontrolle und Einstellung der Senderparameter sowie zur Anzeige von Kanalname, Restlaufzeit der Batterie (in </w:t>
      </w:r>
      <w:proofErr w:type="gramStart"/>
      <w:r>
        <w:rPr>
          <w:color w:val="000000"/>
          <w:sz w:val="20"/>
          <w:lang w:val="de-DE" w:eastAsia="de-DE" w:bidi="de-DE"/>
        </w:rPr>
        <w:t>h:min</w:t>
      </w:r>
      <w:proofErr w:type="gramEnd"/>
      <w:r>
        <w:rPr>
          <w:color w:val="000000"/>
          <w:sz w:val="20"/>
          <w:lang w:val="de-DE" w:eastAsia="de-DE" w:bidi="de-DE"/>
        </w:rPr>
        <w:t>).</w:t>
      </w:r>
    </w:p>
    <w:p w14:paraId="0EB546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66FFF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Integrierte Antenne </w:t>
      </w:r>
    </w:p>
    <w:p w14:paraId="1977BC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9470D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nutzbar mit intelligentem Li-Ion Akku (mind. 8,5h), mit 2x AA-Batterien od</w:t>
      </w:r>
      <w:r>
        <w:rPr>
          <w:color w:val="000000"/>
          <w:sz w:val="20"/>
          <w:lang w:val="de-DE" w:eastAsia="de-DE" w:bidi="de-DE"/>
        </w:rPr>
        <w:t>er extern gepowert über USB-C Schnittstelle (dient ggfs. auch als Ladekontakt)</w:t>
      </w:r>
    </w:p>
    <w:p w14:paraId="56B93D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8C36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0D146C" w14:textId="77777777" w:rsidR="00F448C6" w:rsidRDefault="00F448C6" w:rsidP="003878C6">
      <w:pPr>
        <w:pStyle w:val="BODY"/>
        <w:ind w:right="1870"/>
        <w:rPr>
          <w:sz w:val="22"/>
        </w:rPr>
      </w:pPr>
    </w:p>
    <w:p w14:paraId="29D560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9DA82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Audio Eingang</w:t>
      </w:r>
      <w:proofErr w:type="gramEnd"/>
      <w:r>
        <w:rPr>
          <w:color w:val="000000"/>
          <w:sz w:val="20"/>
          <w:lang w:val="de-DE" w:eastAsia="de-DE" w:bidi="de-DE"/>
        </w:rPr>
        <w:t xml:space="preserve">:  </w:t>
      </w:r>
      <w:r>
        <w:rPr>
          <w:color w:val="000000"/>
          <w:sz w:val="20"/>
          <w:lang w:val="de-DE" w:eastAsia="de-DE" w:bidi="de-DE"/>
        </w:rPr>
        <w:tab/>
        <w:t>XLR3 female</w:t>
      </w:r>
    </w:p>
    <w:p w14:paraId="4ECEDB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Phantomspannung:  </w:t>
      </w:r>
      <w:r>
        <w:rPr>
          <w:color w:val="000000"/>
          <w:sz w:val="20"/>
          <w:lang w:val="de-DE" w:eastAsia="de-DE" w:bidi="de-DE"/>
        </w:rPr>
        <w:tab/>
        <w:t>12V/48V</w:t>
      </w:r>
      <w:r>
        <w:rPr>
          <w:color w:val="000000"/>
          <w:sz w:val="20"/>
          <w:lang w:val="de-DE" w:eastAsia="de-DE" w:bidi="de-DE"/>
        </w:rPr>
        <w:br/>
        <w:t>(schaltbar über Menüeinstellungen)</w:t>
      </w:r>
    </w:p>
    <w:p w14:paraId="70CE32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Konfiguration:  </w:t>
      </w:r>
      <w:r>
        <w:rPr>
          <w:color w:val="000000"/>
          <w:sz w:val="20"/>
          <w:lang w:val="de-DE" w:eastAsia="de-DE" w:bidi="de-DE"/>
        </w:rPr>
        <w:tab/>
        <w:t>symmetrisch</w:t>
      </w:r>
    </w:p>
    <w:p w14:paraId="31844E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1,0 MOhm</w:t>
      </w:r>
    </w:p>
    <w:p w14:paraId="3BC8D6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Eingangspegel:  </w:t>
      </w:r>
      <w:r>
        <w:rPr>
          <w:color w:val="000000"/>
          <w:sz w:val="20"/>
          <w:lang w:val="de-DE" w:eastAsia="de-DE" w:bidi="de-DE"/>
        </w:rPr>
        <w:tab/>
        <w:t>8,5dBV (7,5 Vpp)</w:t>
      </w:r>
      <w:r>
        <w:rPr>
          <w:color w:val="000000"/>
          <w:sz w:val="20"/>
          <w:lang w:val="de-DE" w:eastAsia="de-DE" w:bidi="de-DE"/>
        </w:rPr>
        <w:br/>
        <w:t>(1 kHz bei 1% Gesamtklirrfaktor)</w:t>
      </w:r>
    </w:p>
    <w:p w14:paraId="22EAC9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mit Dämpfungsglied:  </w:t>
      </w:r>
      <w:r>
        <w:rPr>
          <w:color w:val="000000"/>
          <w:sz w:val="20"/>
          <w:lang w:val="de-DE" w:eastAsia="de-DE" w:bidi="de-DE"/>
        </w:rPr>
        <w:tab/>
        <w:t>20,5 dBV (30 Vpp)</w:t>
      </w:r>
    </w:p>
    <w:p w14:paraId="24488B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2DE4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Äquiv. Eigenrauschen:  </w:t>
      </w:r>
      <w:r>
        <w:rPr>
          <w:color w:val="000000"/>
          <w:sz w:val="20"/>
          <w:lang w:val="de-DE" w:eastAsia="de-DE" w:bidi="de-DE"/>
        </w:rPr>
        <w:tab/>
        <w:t>-120 dBV (A)</w:t>
      </w:r>
    </w:p>
    <w:p w14:paraId="11ADCD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B19E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mind. 166 MHz</w:t>
      </w:r>
    </w:p>
    <w:p w14:paraId="601426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Erforderl. Bandbreite/Kanal:  </w:t>
      </w:r>
      <w:r>
        <w:rPr>
          <w:color w:val="000000"/>
          <w:sz w:val="20"/>
          <w:lang w:val="de-DE" w:eastAsia="de-DE" w:bidi="de-DE"/>
        </w:rPr>
        <w:tab/>
        <w:t>max. 200 kHz</w:t>
      </w:r>
    </w:p>
    <w:p w14:paraId="000B68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C2F8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Sendeleistung:  </w:t>
      </w:r>
      <w:r>
        <w:rPr>
          <w:color w:val="000000"/>
          <w:sz w:val="20"/>
          <w:lang w:val="de-DE" w:eastAsia="de-DE" w:bidi="de-DE"/>
        </w:rPr>
        <w:tab/>
        <w:t>2 mW, 10 mW, 35 mW</w:t>
      </w:r>
      <w:r>
        <w:rPr>
          <w:color w:val="000000"/>
          <w:sz w:val="20"/>
          <w:lang w:val="de-DE" w:eastAsia="de-DE" w:bidi="de-DE"/>
        </w:rPr>
        <w:br/>
        <w:t>(schaltbar über Menüeinstellungen)</w:t>
      </w:r>
    </w:p>
    <w:p w14:paraId="62CE7B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65C8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 (+- 1 dB)</w:t>
      </w:r>
    </w:p>
    <w:p w14:paraId="29DBFD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mind. 120 dB analog, 130dB digital</w:t>
      </w:r>
    </w:p>
    <w:p w14:paraId="77AB53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BDEC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w:t>
      </w:r>
    </w:p>
    <w:p w14:paraId="4B325D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Gain Of</w:t>
      </w:r>
      <w:r>
        <w:rPr>
          <w:color w:val="000000"/>
          <w:sz w:val="20"/>
          <w:lang w:val="de-DE" w:eastAsia="de-DE" w:bidi="de-DE"/>
        </w:rPr>
        <w:t xml:space="preserve">fset Bereich:  </w:t>
      </w:r>
      <w:r>
        <w:rPr>
          <w:color w:val="000000"/>
          <w:sz w:val="20"/>
          <w:lang w:val="de-DE" w:eastAsia="de-DE" w:bidi="de-DE"/>
        </w:rPr>
        <w:tab/>
        <w:t>-12 bis 21 dB</w:t>
      </w:r>
      <w:r>
        <w:rPr>
          <w:color w:val="000000"/>
          <w:sz w:val="20"/>
          <w:lang w:val="de-DE" w:eastAsia="de-DE" w:bidi="de-DE"/>
        </w:rPr>
        <w:br/>
        <w:t>(in 1 dB Schritten)</w:t>
      </w:r>
    </w:p>
    <w:p w14:paraId="66320A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D7EA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7E5864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 xml:space="preserve">Betriebstemperaturbereich  </w:t>
      </w:r>
      <w:r>
        <w:rPr>
          <w:color w:val="000000"/>
          <w:sz w:val="20"/>
          <w:lang w:val="de-DE" w:eastAsia="de-DE" w:bidi="de-DE"/>
        </w:rPr>
        <w:tab/>
      </w:r>
      <w:proofErr w:type="gramEnd"/>
      <w:r>
        <w:rPr>
          <w:color w:val="000000"/>
          <w:sz w:val="20"/>
          <w:lang w:val="de-DE" w:eastAsia="de-DE" w:bidi="de-DE"/>
        </w:rPr>
        <w:t>-18° C bis 50° C</w:t>
      </w:r>
    </w:p>
    <w:p w14:paraId="2001AC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39A8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90 x 50 x 50 mm</w:t>
      </w:r>
    </w:p>
    <w:p w14:paraId="6E0BD2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200 g (ohne Akku)</w:t>
      </w:r>
    </w:p>
    <w:p w14:paraId="56A972CC" w14:textId="77777777" w:rsidR="00F448C6" w:rsidRDefault="00F448C6" w:rsidP="003878C6">
      <w:pPr>
        <w:pStyle w:val="BODY"/>
        <w:ind w:right="1870"/>
        <w:rPr>
          <w:sz w:val="22"/>
        </w:rPr>
      </w:pPr>
    </w:p>
    <w:p w14:paraId="3DA5DBF1" w14:textId="77777777" w:rsidR="00F448C6" w:rsidRDefault="003878C6" w:rsidP="003878C6">
      <w:pPr>
        <w:pStyle w:val="BODY"/>
        <w:ind w:right="1870"/>
        <w:rPr>
          <w:b/>
          <w:sz w:val="20"/>
        </w:rPr>
      </w:pPr>
      <w:r>
        <w:rPr>
          <w:b/>
          <w:sz w:val="20"/>
        </w:rPr>
        <w:t>gefordertes Zubehör:</w:t>
      </w:r>
    </w:p>
    <w:p w14:paraId="1EF3929B" w14:textId="77777777" w:rsidR="00F448C6" w:rsidRDefault="003878C6" w:rsidP="003878C6">
      <w:pPr>
        <w:pStyle w:val="BODY"/>
        <w:ind w:right="1870"/>
        <w:rPr>
          <w:color w:val="000000"/>
          <w:sz w:val="20"/>
          <w:lang w:val="de-DE" w:eastAsia="de-DE" w:bidi="de-DE"/>
        </w:rPr>
      </w:pPr>
      <w:r>
        <w:rPr>
          <w:color w:val="000000"/>
          <w:sz w:val="20"/>
          <w:lang w:val="de-DE" w:eastAsia="de-DE" w:bidi="de-DE"/>
        </w:rPr>
        <w:t>Ledertasche/Schutzetui mit Gürtelclip</w:t>
      </w:r>
    </w:p>
    <w:p w14:paraId="014C06ED" w14:textId="77777777" w:rsidR="00F448C6" w:rsidRDefault="003878C6" w:rsidP="003878C6">
      <w:pPr>
        <w:pStyle w:val="BODY"/>
        <w:ind w:right="1870"/>
        <w:rPr>
          <w:color w:val="000000"/>
          <w:sz w:val="20"/>
          <w:lang w:val="de-DE" w:eastAsia="de-DE" w:bidi="de-DE"/>
        </w:rPr>
      </w:pPr>
      <w:r>
        <w:rPr>
          <w:color w:val="000000"/>
          <w:sz w:val="20"/>
          <w:lang w:val="de-DE" w:eastAsia="de-DE" w:bidi="de-DE"/>
        </w:rPr>
        <w:t>Lad</w:t>
      </w:r>
      <w:r>
        <w:rPr>
          <w:color w:val="000000"/>
          <w:sz w:val="20"/>
          <w:lang w:val="de-DE" w:eastAsia="de-DE" w:bidi="de-DE"/>
        </w:rPr>
        <w:t>ekabel USB-A auf USB-C</w:t>
      </w:r>
    </w:p>
    <w:p w14:paraId="5CB25191" w14:textId="77777777" w:rsidR="00F448C6" w:rsidRDefault="003878C6" w:rsidP="003878C6">
      <w:pPr>
        <w:pStyle w:val="BODY"/>
        <w:ind w:right="1870"/>
        <w:rPr>
          <w:color w:val="000000"/>
          <w:sz w:val="20"/>
          <w:lang w:val="de-DE" w:eastAsia="de-DE" w:bidi="de-DE"/>
        </w:rPr>
      </w:pPr>
      <w:r>
        <w:rPr>
          <w:color w:val="000000"/>
          <w:sz w:val="20"/>
          <w:lang w:val="de-DE" w:eastAsia="de-DE" w:bidi="de-DE"/>
        </w:rPr>
        <w:t>2 x SB900 LiIon Akku</w:t>
      </w:r>
    </w:p>
    <w:p w14:paraId="3FF00C9B" w14:textId="77777777" w:rsidR="00F448C6" w:rsidRDefault="003878C6" w:rsidP="003878C6">
      <w:pPr>
        <w:pStyle w:val="BODY"/>
        <w:ind w:right="1870"/>
        <w:rPr>
          <w:color w:val="000000"/>
          <w:sz w:val="22"/>
          <w:lang w:val="de-DE" w:eastAsia="de-DE" w:bidi="de-DE"/>
        </w:rPr>
      </w:pPr>
      <w:r>
        <w:rPr>
          <w:color w:val="000000"/>
          <w:sz w:val="20"/>
          <w:lang w:val="de-DE" w:eastAsia="de-DE" w:bidi="de-DE"/>
        </w:rPr>
        <w:t>Aufbewahrungstasche mit Reißverschluss</w:t>
      </w:r>
    </w:p>
    <w:p w14:paraId="77206EF2" w14:textId="77777777" w:rsidR="00F448C6" w:rsidRDefault="00F448C6" w:rsidP="003878C6">
      <w:pPr>
        <w:pStyle w:val="BODY"/>
        <w:ind w:right="1870"/>
        <w:rPr>
          <w:sz w:val="22"/>
        </w:rPr>
      </w:pPr>
    </w:p>
    <w:p w14:paraId="324D358C" w14:textId="77777777" w:rsidR="00F448C6" w:rsidRDefault="00F448C6" w:rsidP="003878C6">
      <w:pPr>
        <w:pStyle w:val="BODY"/>
        <w:ind w:right="1870"/>
        <w:rPr>
          <w:sz w:val="22"/>
        </w:rPr>
      </w:pPr>
    </w:p>
    <w:p w14:paraId="570C0A9C" w14:textId="77777777" w:rsidR="00F448C6" w:rsidRDefault="003878C6" w:rsidP="003878C6">
      <w:pPr>
        <w:pStyle w:val="BODY"/>
        <w:ind w:right="1870"/>
        <w:rPr>
          <w:sz w:val="20"/>
        </w:rPr>
      </w:pPr>
      <w:r>
        <w:rPr>
          <w:b/>
          <w:sz w:val="20"/>
        </w:rPr>
        <w:t>Frequenzversionen</w:t>
      </w:r>
    </w:p>
    <w:p w14:paraId="03FFD8D8" w14:textId="77777777" w:rsidR="00F448C6" w:rsidRDefault="003878C6" w:rsidP="003878C6">
      <w:pPr>
        <w:pStyle w:val="BODY"/>
        <w:ind w:right="1870"/>
        <w:rPr>
          <w:sz w:val="20"/>
        </w:rPr>
      </w:pPr>
      <w:r>
        <w:rPr>
          <w:sz w:val="20"/>
        </w:rPr>
        <w:t xml:space="preserve">G56  </w:t>
      </w:r>
      <w:r>
        <w:rPr>
          <w:sz w:val="20"/>
        </w:rPr>
        <w:tab/>
        <w:t>(470 - 636MHz)</w:t>
      </w:r>
    </w:p>
    <w:p w14:paraId="092E859A" w14:textId="77777777" w:rsidR="00F448C6" w:rsidRDefault="003878C6" w:rsidP="003878C6">
      <w:pPr>
        <w:pStyle w:val="BODY"/>
        <w:ind w:right="1870"/>
        <w:rPr>
          <w:sz w:val="22"/>
        </w:rPr>
      </w:pPr>
      <w:r>
        <w:rPr>
          <w:sz w:val="20"/>
        </w:rPr>
        <w:t xml:space="preserve">K55  </w:t>
      </w:r>
      <w:r>
        <w:rPr>
          <w:sz w:val="20"/>
        </w:rPr>
        <w:tab/>
        <w:t>(606 - 694MHz)</w:t>
      </w:r>
    </w:p>
    <w:p w14:paraId="58C82216" w14:textId="77777777" w:rsidR="00F448C6" w:rsidRDefault="00F44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D088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06D1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3FA27F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1039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17997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ADX3=-G56</w:t>
      </w:r>
    </w:p>
    <w:p w14:paraId="30C5FE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6C9A5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D917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71A6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A1ABB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927A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47E2E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CA62C8" w14:textId="77777777" w:rsidR="00F448C6" w:rsidRPr="00387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A3C3F4F" w14:textId="77777777" w:rsidR="00F448C6" w:rsidRPr="003878C6" w:rsidRDefault="00F44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455C3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4513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0D87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41DF9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FECC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5E85B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10.02.01.2.240    Shure_SBC240** Doppel-Akku-Ladegerät, Netzwerk-basiert </w:t>
      </w:r>
    </w:p>
    <w:p w14:paraId="1DFB0E78" w14:textId="77777777" w:rsidR="00F448C6" w:rsidRDefault="003878C6" w:rsidP="003878C6">
      <w:pPr>
        <w:pStyle w:val="BODY"/>
        <w:ind w:right="1870"/>
        <w:rPr>
          <w:sz w:val="22"/>
        </w:rPr>
      </w:pPr>
      <w:r>
        <w:rPr>
          <w:sz w:val="20"/>
        </w:rPr>
        <w:t>Doppel-Akku-Ladegerät, Netzwerk-basiert</w:t>
      </w:r>
    </w:p>
    <w:p w14:paraId="4366E344" w14:textId="77777777" w:rsidR="00F448C6" w:rsidRDefault="00F448C6" w:rsidP="003878C6">
      <w:pPr>
        <w:pStyle w:val="BODY"/>
        <w:ind w:right="1870"/>
        <w:rPr>
          <w:sz w:val="22"/>
        </w:rPr>
      </w:pPr>
    </w:p>
    <w:p w14:paraId="5D298117" w14:textId="77777777" w:rsidR="00F448C6" w:rsidRDefault="003878C6" w:rsidP="003878C6">
      <w:pPr>
        <w:pStyle w:val="BODY"/>
        <w:ind w:right="1870"/>
        <w:rPr>
          <w:sz w:val="22"/>
        </w:rPr>
      </w:pPr>
      <w:r>
        <w:rPr>
          <w:sz w:val="20"/>
        </w:rPr>
        <w:t>Akku-Ladegerät mit Netzwerkschnittstelle zur Überwachung des Ladezustands, der Akkuparam</w:t>
      </w:r>
      <w:r>
        <w:rPr>
          <w:sz w:val="20"/>
        </w:rPr>
        <w:t>eter sowie zur Lagerung von bis zu 2 System-Akkus (SB910 bzw. SB920) separat oder eingelegt in die fernsteuerbaren Hand- bzw. Taschensendern (ADX1, ADX2, oder ADX2FD).</w:t>
      </w:r>
    </w:p>
    <w:p w14:paraId="1C4A43F2" w14:textId="77777777" w:rsidR="00F448C6" w:rsidRDefault="00F448C6" w:rsidP="003878C6">
      <w:pPr>
        <w:pStyle w:val="BODY"/>
        <w:ind w:right="1870"/>
        <w:rPr>
          <w:sz w:val="22"/>
        </w:rPr>
      </w:pPr>
    </w:p>
    <w:p w14:paraId="681D66AA" w14:textId="77777777" w:rsidR="00F448C6" w:rsidRDefault="003878C6" w:rsidP="003878C6">
      <w:pPr>
        <w:pStyle w:val="BODY"/>
        <w:ind w:right="1870"/>
        <w:rPr>
          <w:sz w:val="22"/>
        </w:rPr>
      </w:pPr>
      <w:r>
        <w:rPr>
          <w:sz w:val="20"/>
        </w:rPr>
        <w:t xml:space="preserve">Es können bis zu vier dieser Charger mechanisch gekoppelt werden. Sie werden dann über </w:t>
      </w:r>
      <w:r>
        <w:rPr>
          <w:sz w:val="20"/>
        </w:rPr>
        <w:t>ein gemeinsames Netzteil betrieben und teilen sich auch eine gemeinsame Netzwerksschnittstelle.</w:t>
      </w:r>
    </w:p>
    <w:p w14:paraId="4AF87A19" w14:textId="77777777" w:rsidR="00F448C6" w:rsidRDefault="00F448C6" w:rsidP="003878C6">
      <w:pPr>
        <w:pStyle w:val="BODY"/>
        <w:ind w:right="1870"/>
        <w:rPr>
          <w:sz w:val="22"/>
        </w:rPr>
      </w:pPr>
    </w:p>
    <w:p w14:paraId="3970F1F7" w14:textId="77777777" w:rsidR="00F448C6" w:rsidRDefault="003878C6" w:rsidP="003878C6">
      <w:pPr>
        <w:pStyle w:val="BODY"/>
        <w:ind w:right="1870"/>
        <w:rPr>
          <w:sz w:val="20"/>
        </w:rPr>
      </w:pPr>
      <w:r>
        <w:rPr>
          <w:sz w:val="20"/>
        </w:rPr>
        <w:t>Am Charger kann ein Storage Modus für die längerfristige Lagerung (&gt; 8d) der Akkus aktiviert werden.</w:t>
      </w:r>
    </w:p>
    <w:p w14:paraId="3CFF6540" w14:textId="77777777" w:rsidR="00F448C6" w:rsidRDefault="003878C6" w:rsidP="003878C6">
      <w:pPr>
        <w:pStyle w:val="BODY"/>
        <w:ind w:right="1870"/>
        <w:rPr>
          <w:sz w:val="22"/>
        </w:rPr>
      </w:pPr>
      <w:r>
        <w:rPr>
          <w:sz w:val="20"/>
        </w:rPr>
        <w:t>Bei aktiviertem Storage Modus werden eingelegte Akkus ents</w:t>
      </w:r>
      <w:r>
        <w:rPr>
          <w:sz w:val="20"/>
        </w:rPr>
        <w:t>prechend geladen bzw. entladen, dass der für Langzeitlagerung optimale Ladezustand erreicht wird.</w:t>
      </w:r>
    </w:p>
    <w:p w14:paraId="2CDC1DE5" w14:textId="77777777" w:rsidR="00F448C6" w:rsidRDefault="00F448C6" w:rsidP="003878C6">
      <w:pPr>
        <w:pStyle w:val="BODY"/>
        <w:ind w:right="1870"/>
        <w:rPr>
          <w:sz w:val="22"/>
        </w:rPr>
      </w:pPr>
    </w:p>
    <w:p w14:paraId="1373A546" w14:textId="77777777" w:rsidR="00F448C6" w:rsidRDefault="00F448C6" w:rsidP="003878C6">
      <w:pPr>
        <w:pStyle w:val="BODY"/>
        <w:ind w:right="1870"/>
        <w:rPr>
          <w:sz w:val="22"/>
        </w:rPr>
      </w:pPr>
    </w:p>
    <w:p w14:paraId="5698220E" w14:textId="77777777" w:rsidR="00F448C6" w:rsidRDefault="003878C6" w:rsidP="003878C6">
      <w:pPr>
        <w:pStyle w:val="BODY"/>
        <w:ind w:right="1870"/>
        <w:rPr>
          <w:sz w:val="20"/>
        </w:rPr>
      </w:pPr>
      <w:r>
        <w:rPr>
          <w:b/>
          <w:sz w:val="20"/>
        </w:rPr>
        <w:t>Mindestanforderungen:</w:t>
      </w:r>
    </w:p>
    <w:p w14:paraId="255F52B2" w14:textId="77777777" w:rsidR="00F448C6" w:rsidRDefault="003878C6" w:rsidP="003878C6">
      <w:pPr>
        <w:pStyle w:val="BODY"/>
        <w:numPr>
          <w:ilvl w:val="0"/>
          <w:numId w:val="4"/>
        </w:numPr>
        <w:ind w:right="1870"/>
        <w:rPr>
          <w:sz w:val="20"/>
        </w:rPr>
      </w:pPr>
      <w:r>
        <w:rPr>
          <w:sz w:val="20"/>
        </w:rPr>
        <w:t>Folgende Parameter werden pro Akku ausgelesen und ins Netzwerk übertragen</w:t>
      </w:r>
    </w:p>
    <w:p w14:paraId="54F447CF" w14:textId="77777777" w:rsidR="00F448C6" w:rsidRDefault="003878C6" w:rsidP="003878C6">
      <w:pPr>
        <w:pStyle w:val="BODY"/>
        <w:numPr>
          <w:ilvl w:val="0"/>
          <w:numId w:val="4"/>
        </w:numPr>
        <w:ind w:right="1870"/>
        <w:rPr>
          <w:sz w:val="20"/>
        </w:rPr>
      </w:pPr>
      <w:r>
        <w:rPr>
          <w:sz w:val="20"/>
        </w:rPr>
        <w:t>Aktueller Ladezustand</w:t>
      </w:r>
    </w:p>
    <w:p w14:paraId="3A73C58A" w14:textId="77777777" w:rsidR="00F448C6" w:rsidRDefault="003878C6" w:rsidP="003878C6">
      <w:pPr>
        <w:pStyle w:val="BODY"/>
        <w:numPr>
          <w:ilvl w:val="0"/>
          <w:numId w:val="4"/>
        </w:numPr>
        <w:ind w:right="1870"/>
        <w:rPr>
          <w:sz w:val="20"/>
        </w:rPr>
      </w:pPr>
      <w:r>
        <w:rPr>
          <w:sz w:val="20"/>
        </w:rPr>
        <w:t>Akkuzustand</w:t>
      </w:r>
    </w:p>
    <w:p w14:paraId="066E03D9" w14:textId="77777777" w:rsidR="00F448C6" w:rsidRDefault="003878C6" w:rsidP="003878C6">
      <w:pPr>
        <w:pStyle w:val="BODY"/>
        <w:numPr>
          <w:ilvl w:val="0"/>
          <w:numId w:val="4"/>
        </w:numPr>
        <w:ind w:right="1870"/>
        <w:rPr>
          <w:sz w:val="20"/>
        </w:rPr>
      </w:pPr>
      <w:r>
        <w:rPr>
          <w:sz w:val="20"/>
        </w:rPr>
        <w:t>Anzahl der Ladezyklen</w:t>
      </w:r>
    </w:p>
    <w:p w14:paraId="45963E99" w14:textId="77777777" w:rsidR="00F448C6" w:rsidRDefault="003878C6" w:rsidP="003878C6">
      <w:pPr>
        <w:pStyle w:val="BODY"/>
        <w:numPr>
          <w:ilvl w:val="0"/>
          <w:numId w:val="4"/>
        </w:numPr>
        <w:ind w:right="1870"/>
        <w:rPr>
          <w:sz w:val="22"/>
        </w:rPr>
      </w:pPr>
      <w:r>
        <w:rPr>
          <w:sz w:val="20"/>
        </w:rPr>
        <w:t>Temp</w:t>
      </w:r>
      <w:r>
        <w:rPr>
          <w:sz w:val="20"/>
        </w:rPr>
        <w:t>eratur</w:t>
      </w:r>
    </w:p>
    <w:p w14:paraId="2FEC5836" w14:textId="77777777" w:rsidR="00F448C6" w:rsidRDefault="00F448C6" w:rsidP="003878C6">
      <w:pPr>
        <w:pStyle w:val="BODY"/>
        <w:ind w:right="1870"/>
        <w:rPr>
          <w:sz w:val="22"/>
        </w:rPr>
      </w:pPr>
    </w:p>
    <w:p w14:paraId="1900E749" w14:textId="77777777" w:rsidR="00F448C6" w:rsidRDefault="003878C6" w:rsidP="003878C6">
      <w:pPr>
        <w:pStyle w:val="BODY"/>
        <w:numPr>
          <w:ilvl w:val="0"/>
          <w:numId w:val="4"/>
        </w:numPr>
        <w:ind w:right="1870"/>
        <w:rPr>
          <w:sz w:val="22"/>
        </w:rPr>
      </w:pPr>
      <w:r>
        <w:rPr>
          <w:sz w:val="20"/>
        </w:rPr>
        <w:t>Ladeanzeige pro Slot</w:t>
      </w:r>
      <w:r>
        <w:rPr>
          <w:sz w:val="20"/>
        </w:rPr>
        <w:br/>
        <w:t xml:space="preserve">grün = </w:t>
      </w:r>
      <w:r>
        <w:rPr>
          <w:sz w:val="20"/>
        </w:rPr>
        <w:tab/>
        <w:t>Ladevorgang abgeschlossen</w:t>
      </w:r>
      <w:r>
        <w:rPr>
          <w:sz w:val="20"/>
        </w:rPr>
        <w:br/>
        <w:t xml:space="preserve">rot = </w:t>
      </w:r>
      <w:r>
        <w:rPr>
          <w:sz w:val="20"/>
        </w:rPr>
        <w:tab/>
        <w:t>Akku wird geladen</w:t>
      </w:r>
      <w:r>
        <w:rPr>
          <w:sz w:val="20"/>
        </w:rPr>
        <w:br/>
        <w:t xml:space="preserve">gelb = </w:t>
      </w:r>
      <w:r>
        <w:rPr>
          <w:sz w:val="20"/>
        </w:rPr>
        <w:tab/>
        <w:t>Akku im Storage Modus</w:t>
      </w:r>
    </w:p>
    <w:p w14:paraId="52B5A2ED" w14:textId="77777777" w:rsidR="00F448C6" w:rsidRDefault="00F448C6" w:rsidP="003878C6">
      <w:pPr>
        <w:pStyle w:val="BODY"/>
        <w:ind w:right="1870"/>
        <w:rPr>
          <w:sz w:val="22"/>
        </w:rPr>
      </w:pPr>
    </w:p>
    <w:p w14:paraId="1D383BE9" w14:textId="77777777" w:rsidR="00F448C6" w:rsidRDefault="003878C6" w:rsidP="003878C6">
      <w:pPr>
        <w:pStyle w:val="BODY"/>
        <w:numPr>
          <w:ilvl w:val="0"/>
          <w:numId w:val="4"/>
        </w:numPr>
        <w:ind w:right="1870"/>
        <w:rPr>
          <w:sz w:val="22"/>
        </w:rPr>
      </w:pPr>
      <w:r>
        <w:rPr>
          <w:sz w:val="20"/>
        </w:rPr>
        <w:t>Aktivierung Storage Modus direkt am Charger</w:t>
      </w:r>
    </w:p>
    <w:p w14:paraId="115F1D02" w14:textId="77777777" w:rsidR="00F448C6" w:rsidRDefault="00F448C6" w:rsidP="003878C6">
      <w:pPr>
        <w:pStyle w:val="BODY"/>
        <w:ind w:right="1870"/>
        <w:rPr>
          <w:sz w:val="22"/>
        </w:rPr>
      </w:pPr>
    </w:p>
    <w:p w14:paraId="08E89485" w14:textId="77777777" w:rsidR="00F448C6" w:rsidRDefault="003878C6" w:rsidP="003878C6">
      <w:pPr>
        <w:pStyle w:val="BODY"/>
        <w:numPr>
          <w:ilvl w:val="0"/>
          <w:numId w:val="4"/>
        </w:numPr>
        <w:ind w:right="1870"/>
        <w:rPr>
          <w:sz w:val="22"/>
        </w:rPr>
      </w:pPr>
      <w:r>
        <w:rPr>
          <w:sz w:val="20"/>
        </w:rPr>
        <w:t>Passt mit eingelegten Akkus in 19"-Rackschublade mit 2 HE</w:t>
      </w:r>
    </w:p>
    <w:p w14:paraId="5D966E08" w14:textId="77777777" w:rsidR="00F448C6" w:rsidRDefault="00F448C6" w:rsidP="003878C6">
      <w:pPr>
        <w:pStyle w:val="BODY"/>
        <w:ind w:right="1870"/>
        <w:rPr>
          <w:sz w:val="22"/>
        </w:rPr>
      </w:pPr>
    </w:p>
    <w:p w14:paraId="6F082031" w14:textId="77777777" w:rsidR="00F448C6" w:rsidRDefault="00F448C6" w:rsidP="003878C6">
      <w:pPr>
        <w:pStyle w:val="BODY"/>
        <w:ind w:right="1870"/>
        <w:rPr>
          <w:sz w:val="22"/>
        </w:rPr>
      </w:pPr>
    </w:p>
    <w:p w14:paraId="25C7D83C" w14:textId="77777777" w:rsidR="00F448C6" w:rsidRDefault="00F448C6" w:rsidP="003878C6">
      <w:pPr>
        <w:pStyle w:val="BODY"/>
        <w:ind w:right="1870"/>
        <w:rPr>
          <w:sz w:val="22"/>
        </w:rPr>
      </w:pPr>
    </w:p>
    <w:p w14:paraId="7EBF46F1" w14:textId="77777777" w:rsidR="00F448C6" w:rsidRDefault="003878C6" w:rsidP="003878C6">
      <w:pPr>
        <w:pStyle w:val="BODY"/>
        <w:ind w:right="1870"/>
        <w:rPr>
          <w:sz w:val="20"/>
        </w:rPr>
      </w:pPr>
      <w:r>
        <w:rPr>
          <w:b/>
          <w:sz w:val="20"/>
        </w:rPr>
        <w:t>Technische Daten:</w:t>
      </w:r>
    </w:p>
    <w:p w14:paraId="0B1180E4" w14:textId="77777777" w:rsidR="00F448C6" w:rsidRDefault="003878C6" w:rsidP="003878C6">
      <w:pPr>
        <w:pStyle w:val="BODY"/>
        <w:ind w:right="1870"/>
        <w:rPr>
          <w:sz w:val="20"/>
        </w:rPr>
      </w:pPr>
      <w:r>
        <w:rPr>
          <w:sz w:val="20"/>
        </w:rPr>
        <w:t xml:space="preserve">Ladeslots:  </w:t>
      </w:r>
      <w:r>
        <w:rPr>
          <w:sz w:val="20"/>
        </w:rPr>
        <w:tab/>
        <w:t>2x SB910 bzw SB920</w:t>
      </w:r>
      <w:r>
        <w:rPr>
          <w:sz w:val="20"/>
        </w:rPr>
        <w:br/>
        <w:t>oder</w:t>
      </w:r>
      <w:r>
        <w:rPr>
          <w:sz w:val="20"/>
        </w:rPr>
        <w:br/>
        <w:t>2x ADX/ADXFD-Sender</w:t>
      </w:r>
    </w:p>
    <w:p w14:paraId="398A6FB0" w14:textId="77777777" w:rsidR="00F448C6" w:rsidRDefault="003878C6" w:rsidP="003878C6">
      <w:pPr>
        <w:pStyle w:val="BODY"/>
        <w:ind w:right="1870"/>
        <w:rPr>
          <w:sz w:val="20"/>
        </w:rPr>
      </w:pPr>
      <w:r>
        <w:rPr>
          <w:sz w:val="20"/>
        </w:rPr>
        <w:t xml:space="preserve">Ladestrom:  </w:t>
      </w:r>
      <w:r>
        <w:rPr>
          <w:sz w:val="20"/>
        </w:rPr>
        <w:tab/>
        <w:t>max. 1,25 A</w:t>
      </w:r>
    </w:p>
    <w:p w14:paraId="0EEB8A02" w14:textId="77777777" w:rsidR="00F448C6" w:rsidRDefault="003878C6" w:rsidP="003878C6">
      <w:pPr>
        <w:pStyle w:val="BODY"/>
        <w:ind w:right="1870"/>
        <w:rPr>
          <w:sz w:val="20"/>
        </w:rPr>
      </w:pPr>
      <w:r>
        <w:rPr>
          <w:sz w:val="20"/>
        </w:rPr>
        <w:t xml:space="preserve">Ladedauer:  </w:t>
      </w:r>
      <w:r>
        <w:rPr>
          <w:sz w:val="20"/>
        </w:rPr>
        <w:tab/>
        <w:t>50% = 1,0 h</w:t>
      </w:r>
      <w:r>
        <w:rPr>
          <w:sz w:val="20"/>
        </w:rPr>
        <w:br/>
        <w:t>100% = 3,0 h</w:t>
      </w:r>
      <w:r>
        <w:rPr>
          <w:sz w:val="20"/>
        </w:rPr>
        <w:br/>
      </w:r>
    </w:p>
    <w:p w14:paraId="7D1A24BF" w14:textId="77777777" w:rsidR="00F448C6" w:rsidRDefault="003878C6" w:rsidP="003878C6">
      <w:pPr>
        <w:pStyle w:val="BODY"/>
        <w:ind w:right="1870"/>
        <w:rPr>
          <w:sz w:val="22"/>
        </w:rPr>
      </w:pPr>
      <w:r>
        <w:rPr>
          <w:sz w:val="20"/>
        </w:rPr>
        <w:t xml:space="preserve">Netzwerk:  </w:t>
      </w:r>
      <w:r>
        <w:rPr>
          <w:sz w:val="20"/>
        </w:rPr>
        <w:tab/>
        <w:t>10/100 Mbit, 1x RJ45</w:t>
      </w:r>
      <w:r>
        <w:rPr>
          <w:sz w:val="20"/>
        </w:rPr>
        <w:br/>
        <w:t>DHCP oder Manuell</w:t>
      </w:r>
    </w:p>
    <w:p w14:paraId="6F00B22A" w14:textId="77777777" w:rsidR="00F448C6" w:rsidRDefault="00F448C6" w:rsidP="003878C6">
      <w:pPr>
        <w:pStyle w:val="BODY"/>
        <w:ind w:right="1870"/>
        <w:rPr>
          <w:sz w:val="22"/>
        </w:rPr>
      </w:pPr>
    </w:p>
    <w:p w14:paraId="08BFDBFD" w14:textId="77777777" w:rsidR="00F448C6" w:rsidRDefault="003878C6" w:rsidP="003878C6">
      <w:pPr>
        <w:pStyle w:val="BODY"/>
        <w:ind w:right="1870"/>
        <w:rPr>
          <w:sz w:val="20"/>
        </w:rPr>
      </w:pPr>
      <w:r>
        <w:rPr>
          <w:b/>
          <w:sz w:val="20"/>
        </w:rPr>
        <w:t>Weit</w:t>
      </w:r>
      <w:r>
        <w:rPr>
          <w:b/>
          <w:sz w:val="20"/>
        </w:rPr>
        <w:t>ere Spezifikationen</w:t>
      </w:r>
    </w:p>
    <w:p w14:paraId="43672D96" w14:textId="77777777" w:rsidR="00F448C6" w:rsidRDefault="003878C6" w:rsidP="003878C6">
      <w:pPr>
        <w:pStyle w:val="BODY"/>
        <w:ind w:right="1870"/>
        <w:rPr>
          <w:sz w:val="20"/>
        </w:rPr>
      </w:pPr>
      <w:r>
        <w:rPr>
          <w:sz w:val="20"/>
        </w:rPr>
        <w:t xml:space="preserve">Abmessungen (BxHxT) :  </w:t>
      </w:r>
      <w:r>
        <w:rPr>
          <w:sz w:val="20"/>
        </w:rPr>
        <w:tab/>
        <w:t>89 x 66 x 211 mm</w:t>
      </w:r>
    </w:p>
    <w:p w14:paraId="684CA191" w14:textId="77777777" w:rsidR="00F448C6" w:rsidRDefault="003878C6" w:rsidP="003878C6">
      <w:pPr>
        <w:pStyle w:val="BODY"/>
        <w:ind w:right="1870"/>
        <w:rPr>
          <w:sz w:val="20"/>
        </w:rPr>
      </w:pPr>
      <w:r>
        <w:rPr>
          <w:sz w:val="20"/>
        </w:rPr>
        <w:t xml:space="preserve">Gewicht:  </w:t>
      </w:r>
      <w:r>
        <w:rPr>
          <w:sz w:val="20"/>
        </w:rPr>
        <w:tab/>
        <w:t>0,45 kg</w:t>
      </w:r>
    </w:p>
    <w:p w14:paraId="5EDF1BDA" w14:textId="77777777" w:rsidR="00F448C6" w:rsidRDefault="003878C6" w:rsidP="003878C6">
      <w:pPr>
        <w:pStyle w:val="BODY"/>
        <w:ind w:right="1870"/>
        <w:rPr>
          <w:sz w:val="22"/>
        </w:rPr>
      </w:pPr>
      <w:r>
        <w:rPr>
          <w:sz w:val="20"/>
        </w:rPr>
        <w:t xml:space="preserve">Betriebsumgebung:  </w:t>
      </w:r>
      <w:r>
        <w:rPr>
          <w:sz w:val="20"/>
        </w:rPr>
        <w:tab/>
        <w:t>0°C bis 45°C</w:t>
      </w:r>
    </w:p>
    <w:p w14:paraId="303C74C7" w14:textId="77777777" w:rsidR="00F448C6" w:rsidRDefault="00F448C6" w:rsidP="003878C6">
      <w:pPr>
        <w:pStyle w:val="BODY"/>
        <w:ind w:right="1870"/>
        <w:rPr>
          <w:sz w:val="22"/>
        </w:rPr>
      </w:pPr>
    </w:p>
    <w:p w14:paraId="1A58D66E" w14:textId="77777777" w:rsidR="00F448C6" w:rsidRDefault="003878C6" w:rsidP="003878C6">
      <w:pPr>
        <w:pStyle w:val="BODY"/>
        <w:ind w:right="1870"/>
        <w:rPr>
          <w:sz w:val="22"/>
        </w:rPr>
      </w:pPr>
      <w:r>
        <w:rPr>
          <w:sz w:val="20"/>
        </w:rPr>
        <w:t xml:space="preserve">Spannungsversorgung:  </w:t>
      </w:r>
      <w:r>
        <w:rPr>
          <w:sz w:val="20"/>
        </w:rPr>
        <w:tab/>
        <w:t>15 V, max. 3.33 A</w:t>
      </w:r>
    </w:p>
    <w:p w14:paraId="5D26EF29" w14:textId="77777777" w:rsidR="00F448C6" w:rsidRDefault="00F448C6" w:rsidP="003878C6">
      <w:pPr>
        <w:pStyle w:val="BODY"/>
        <w:ind w:right="1870"/>
        <w:rPr>
          <w:sz w:val="22"/>
        </w:rPr>
      </w:pPr>
    </w:p>
    <w:p w14:paraId="39B1D063" w14:textId="77777777" w:rsidR="00F448C6" w:rsidRDefault="00F448C6" w:rsidP="003878C6">
      <w:pPr>
        <w:pStyle w:val="BODY"/>
        <w:ind w:right="1870"/>
        <w:rPr>
          <w:sz w:val="22"/>
        </w:rPr>
      </w:pPr>
    </w:p>
    <w:p w14:paraId="75942D4B" w14:textId="77777777" w:rsidR="00F448C6" w:rsidRDefault="003878C6" w:rsidP="003878C6">
      <w:pPr>
        <w:pStyle w:val="BODY"/>
        <w:ind w:right="1870"/>
        <w:rPr>
          <w:sz w:val="20"/>
        </w:rPr>
      </w:pPr>
      <w:r>
        <w:rPr>
          <w:b/>
          <w:sz w:val="20"/>
        </w:rPr>
        <w:t>gefordertes Zubehör:</w:t>
      </w:r>
    </w:p>
    <w:p w14:paraId="509A9373" w14:textId="77777777" w:rsidR="00F448C6" w:rsidRDefault="003878C6" w:rsidP="003878C6">
      <w:pPr>
        <w:pStyle w:val="BODY"/>
        <w:numPr>
          <w:ilvl w:val="0"/>
          <w:numId w:val="4"/>
        </w:numPr>
        <w:ind w:right="1870"/>
        <w:rPr>
          <w:sz w:val="22"/>
        </w:rPr>
      </w:pPr>
      <w:r>
        <w:rPr>
          <w:sz w:val="20"/>
        </w:rPr>
        <w:t>Montageset zum Verbinden mit einem weitern Charger</w:t>
      </w:r>
    </w:p>
    <w:p w14:paraId="551790B2" w14:textId="77777777" w:rsidR="00F448C6" w:rsidRDefault="00F448C6" w:rsidP="003878C6">
      <w:pPr>
        <w:pStyle w:val="BODY"/>
        <w:ind w:right="1870"/>
        <w:rPr>
          <w:sz w:val="22"/>
        </w:rPr>
      </w:pPr>
    </w:p>
    <w:p w14:paraId="0416E86A" w14:textId="77777777" w:rsidR="00F448C6" w:rsidRDefault="003878C6" w:rsidP="003878C6">
      <w:pPr>
        <w:pStyle w:val="BODY"/>
        <w:ind w:right="1870"/>
        <w:rPr>
          <w:sz w:val="22"/>
        </w:rPr>
      </w:pPr>
      <w:r>
        <w:rPr>
          <w:b/>
          <w:sz w:val="20"/>
        </w:rPr>
        <w:t>Ausgeschrieben:</w:t>
      </w:r>
    </w:p>
    <w:p w14:paraId="7DDEE59F" w14:textId="77777777" w:rsidR="00F448C6" w:rsidRDefault="00F448C6" w:rsidP="003878C6">
      <w:pPr>
        <w:pStyle w:val="BODY"/>
        <w:ind w:right="1870"/>
        <w:rPr>
          <w:sz w:val="22"/>
        </w:rPr>
      </w:pPr>
    </w:p>
    <w:p w14:paraId="6B1C1106" w14:textId="77777777" w:rsidR="00F448C6" w:rsidRDefault="003878C6" w:rsidP="003878C6">
      <w:pPr>
        <w:pStyle w:val="BODY"/>
        <w:ind w:right="1870"/>
        <w:rPr>
          <w:sz w:val="20"/>
        </w:rPr>
      </w:pPr>
      <w:r>
        <w:rPr>
          <w:sz w:val="20"/>
        </w:rPr>
        <w:t>Fabrikat:</w:t>
      </w:r>
      <w:r>
        <w:rPr>
          <w:sz w:val="20"/>
        </w:rPr>
        <w:tab/>
        <w:t>SHURE</w:t>
      </w:r>
    </w:p>
    <w:p w14:paraId="2EC61495" w14:textId="77777777" w:rsidR="00F448C6" w:rsidRDefault="003878C6" w:rsidP="003878C6">
      <w:pPr>
        <w:pStyle w:val="BODY"/>
        <w:ind w:right="1870"/>
        <w:rPr>
          <w:sz w:val="20"/>
        </w:rPr>
      </w:pPr>
      <w:r>
        <w:rPr>
          <w:sz w:val="20"/>
        </w:rPr>
        <w:t>Typ:</w:t>
      </w:r>
      <w:r>
        <w:rPr>
          <w:sz w:val="20"/>
        </w:rPr>
        <w:tab/>
        <w:t>SBC240</w:t>
      </w:r>
    </w:p>
    <w:p w14:paraId="00106649" w14:textId="77777777" w:rsidR="00F448C6" w:rsidRDefault="003878C6" w:rsidP="003878C6">
      <w:pPr>
        <w:pStyle w:val="BODY"/>
        <w:ind w:right="1870"/>
        <w:rPr>
          <w:sz w:val="22"/>
        </w:rPr>
      </w:pPr>
      <w:r>
        <w:rPr>
          <w:sz w:val="20"/>
        </w:rPr>
        <w:tab/>
        <w:t>oder gleichwertiger Art</w:t>
      </w:r>
    </w:p>
    <w:p w14:paraId="10309CF2" w14:textId="77777777" w:rsidR="00F448C6" w:rsidRDefault="00F448C6" w:rsidP="003878C6">
      <w:pPr>
        <w:pStyle w:val="BODY"/>
        <w:ind w:right="1870"/>
        <w:rPr>
          <w:sz w:val="22"/>
        </w:rPr>
      </w:pPr>
    </w:p>
    <w:p w14:paraId="340199A7" w14:textId="77777777" w:rsidR="00F448C6" w:rsidRDefault="00F448C6" w:rsidP="003878C6">
      <w:pPr>
        <w:pStyle w:val="BODY"/>
        <w:ind w:right="1870"/>
        <w:rPr>
          <w:sz w:val="22"/>
        </w:rPr>
      </w:pPr>
    </w:p>
    <w:p w14:paraId="3C706378" w14:textId="77777777" w:rsidR="00F448C6" w:rsidRDefault="003878C6" w:rsidP="003878C6">
      <w:pPr>
        <w:pStyle w:val="BODY"/>
        <w:ind w:right="1870"/>
        <w:rPr>
          <w:sz w:val="22"/>
        </w:rPr>
      </w:pPr>
      <w:r>
        <w:rPr>
          <w:b/>
          <w:sz w:val="20"/>
        </w:rPr>
        <w:t>Angeboten (Vom Bieter einzutragen):</w:t>
      </w:r>
    </w:p>
    <w:p w14:paraId="3EA4C504" w14:textId="77777777" w:rsidR="00F448C6" w:rsidRDefault="00F448C6" w:rsidP="003878C6">
      <w:pPr>
        <w:pStyle w:val="BODY"/>
        <w:ind w:right="1870"/>
        <w:rPr>
          <w:sz w:val="22"/>
        </w:rPr>
      </w:pPr>
    </w:p>
    <w:p w14:paraId="5226FCCC" w14:textId="77777777" w:rsidR="00F448C6" w:rsidRDefault="003878C6" w:rsidP="003878C6">
      <w:pPr>
        <w:pStyle w:val="BODY"/>
        <w:ind w:right="1870"/>
        <w:rPr>
          <w:sz w:val="22"/>
        </w:rPr>
      </w:pPr>
      <w:r>
        <w:rPr>
          <w:sz w:val="20"/>
        </w:rPr>
        <w:t>Fabrikat:</w:t>
      </w:r>
      <w:r>
        <w:rPr>
          <w:sz w:val="20"/>
        </w:rPr>
        <w:tab/>
      </w:r>
      <w:r>
        <w:rPr>
          <w:sz w:val="20"/>
        </w:rPr>
        <w:t xml:space="preserve"> '.......................................' </w:t>
      </w:r>
    </w:p>
    <w:p w14:paraId="3CBD0FDA" w14:textId="77777777" w:rsidR="00F448C6" w:rsidRDefault="00F448C6" w:rsidP="003878C6">
      <w:pPr>
        <w:pStyle w:val="BODY"/>
        <w:ind w:right="1870"/>
        <w:rPr>
          <w:sz w:val="22"/>
        </w:rPr>
      </w:pPr>
    </w:p>
    <w:p w14:paraId="3C15ED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304C94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F4DC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0A9DF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FFB54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D720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2FCFB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10.02.01.2.241    Shure_SBC240-E** Doppel-Akku-Ladegerät, Netzwerk-basiert  inkl. Netzteil </w:t>
      </w:r>
    </w:p>
    <w:p w14:paraId="0E5515D6" w14:textId="77777777" w:rsidR="00F448C6" w:rsidRDefault="003878C6" w:rsidP="003878C6">
      <w:pPr>
        <w:pStyle w:val="BODY"/>
        <w:ind w:right="1870"/>
        <w:rPr>
          <w:sz w:val="22"/>
        </w:rPr>
      </w:pPr>
      <w:r>
        <w:rPr>
          <w:sz w:val="20"/>
        </w:rPr>
        <w:t>Doppel-Akku-Ladegerät, Netzwerk-basiert inkl Netzteil</w:t>
      </w:r>
    </w:p>
    <w:p w14:paraId="713359DA" w14:textId="77777777" w:rsidR="00F448C6" w:rsidRDefault="00F448C6" w:rsidP="003878C6">
      <w:pPr>
        <w:pStyle w:val="BODY"/>
        <w:ind w:right="1870"/>
        <w:rPr>
          <w:sz w:val="22"/>
        </w:rPr>
      </w:pPr>
    </w:p>
    <w:p w14:paraId="5A0AF95A" w14:textId="77777777" w:rsidR="00F448C6" w:rsidRDefault="003878C6" w:rsidP="003878C6">
      <w:pPr>
        <w:pStyle w:val="BODY"/>
        <w:ind w:right="1870"/>
        <w:rPr>
          <w:sz w:val="22"/>
        </w:rPr>
      </w:pPr>
      <w:r>
        <w:rPr>
          <w:sz w:val="20"/>
        </w:rPr>
        <w:t>Akku-Ladegerät mit Netzwerkschnittstelle zur Überwachung</w:t>
      </w:r>
      <w:r>
        <w:rPr>
          <w:sz w:val="20"/>
        </w:rPr>
        <w:t xml:space="preserve"> des Ladezustands, der Akkuparameter sowie zur Lagerung von bis zu 2 System-Akkus (SB910 bzw. SB920) separat oder eingelegt in die fernsteuerbaren Hand- bzw. Taschensendern (ADX1, ADX2, oder ADX2FD).</w:t>
      </w:r>
    </w:p>
    <w:p w14:paraId="720CE6F5" w14:textId="77777777" w:rsidR="00F448C6" w:rsidRDefault="00F448C6" w:rsidP="003878C6">
      <w:pPr>
        <w:pStyle w:val="BODY"/>
        <w:ind w:right="1870"/>
        <w:rPr>
          <w:sz w:val="22"/>
        </w:rPr>
      </w:pPr>
    </w:p>
    <w:p w14:paraId="7405291B" w14:textId="77777777" w:rsidR="00F448C6" w:rsidRDefault="003878C6" w:rsidP="003878C6">
      <w:pPr>
        <w:pStyle w:val="BODY"/>
        <w:ind w:right="1870"/>
        <w:rPr>
          <w:sz w:val="22"/>
        </w:rPr>
      </w:pPr>
      <w:r>
        <w:rPr>
          <w:sz w:val="20"/>
        </w:rPr>
        <w:t>Es können bis zu vier dieser Charger mechanisch gekoppe</w:t>
      </w:r>
      <w:r>
        <w:rPr>
          <w:sz w:val="20"/>
        </w:rPr>
        <w:t>lt werden. Sie werden dann über ein gemeinsames Netzteil betrieben und teilen sich auch eine gemeinsame Netzwerksschnittstelle.</w:t>
      </w:r>
    </w:p>
    <w:p w14:paraId="0506E46D" w14:textId="77777777" w:rsidR="00F448C6" w:rsidRDefault="00F448C6" w:rsidP="003878C6">
      <w:pPr>
        <w:pStyle w:val="BODY"/>
        <w:ind w:right="1870"/>
        <w:rPr>
          <w:sz w:val="22"/>
        </w:rPr>
      </w:pPr>
    </w:p>
    <w:p w14:paraId="7475E78F" w14:textId="77777777" w:rsidR="00F448C6" w:rsidRDefault="003878C6" w:rsidP="003878C6">
      <w:pPr>
        <w:pStyle w:val="BODY"/>
        <w:ind w:right="1870"/>
        <w:rPr>
          <w:sz w:val="20"/>
        </w:rPr>
      </w:pPr>
      <w:r>
        <w:rPr>
          <w:sz w:val="20"/>
        </w:rPr>
        <w:t>Am Charger kann ein Storage Modus für die längerfristige Lagerung (&gt; 8d) der Akkus aktiviert werden.</w:t>
      </w:r>
    </w:p>
    <w:p w14:paraId="6A416177" w14:textId="77777777" w:rsidR="00F448C6" w:rsidRDefault="003878C6" w:rsidP="003878C6">
      <w:pPr>
        <w:pStyle w:val="BODY"/>
        <w:ind w:right="1870"/>
        <w:rPr>
          <w:sz w:val="22"/>
        </w:rPr>
      </w:pPr>
      <w:r>
        <w:rPr>
          <w:sz w:val="20"/>
        </w:rPr>
        <w:t>Bei aktiviertem Storage Mo</w:t>
      </w:r>
      <w:r>
        <w:rPr>
          <w:sz w:val="20"/>
        </w:rPr>
        <w:t>dus werden eingelegte Akkus entsprechend geladen bzw. entladen, dass der für Langzeitlagerung optimale Ladezustand erreicht wird.</w:t>
      </w:r>
    </w:p>
    <w:p w14:paraId="694510A2" w14:textId="77777777" w:rsidR="00F448C6" w:rsidRDefault="00F448C6" w:rsidP="003878C6">
      <w:pPr>
        <w:pStyle w:val="BODY"/>
        <w:ind w:right="1870"/>
        <w:rPr>
          <w:sz w:val="22"/>
        </w:rPr>
      </w:pPr>
    </w:p>
    <w:p w14:paraId="199C011A" w14:textId="77777777" w:rsidR="00F448C6" w:rsidRDefault="003878C6" w:rsidP="003878C6">
      <w:pPr>
        <w:pStyle w:val="BODY"/>
        <w:ind w:right="1870"/>
        <w:rPr>
          <w:sz w:val="22"/>
        </w:rPr>
      </w:pPr>
      <w:r>
        <w:rPr>
          <w:sz w:val="20"/>
        </w:rPr>
        <w:t>Externes Netzteil im Lieferumfang enthalten.</w:t>
      </w:r>
    </w:p>
    <w:p w14:paraId="10E30BA7" w14:textId="77777777" w:rsidR="00F448C6" w:rsidRDefault="00F448C6" w:rsidP="003878C6">
      <w:pPr>
        <w:pStyle w:val="BODY"/>
        <w:ind w:right="1870"/>
        <w:rPr>
          <w:sz w:val="22"/>
        </w:rPr>
      </w:pPr>
    </w:p>
    <w:p w14:paraId="7142CAE6" w14:textId="77777777" w:rsidR="00F448C6" w:rsidRDefault="003878C6" w:rsidP="003878C6">
      <w:pPr>
        <w:pStyle w:val="BODY"/>
        <w:ind w:right="1870"/>
        <w:rPr>
          <w:sz w:val="20"/>
        </w:rPr>
      </w:pPr>
      <w:r>
        <w:rPr>
          <w:b/>
          <w:sz w:val="20"/>
        </w:rPr>
        <w:t>Mindestanforderungen:</w:t>
      </w:r>
    </w:p>
    <w:p w14:paraId="2A6ED377" w14:textId="77777777" w:rsidR="00F448C6" w:rsidRDefault="003878C6" w:rsidP="003878C6">
      <w:pPr>
        <w:pStyle w:val="BODY"/>
        <w:numPr>
          <w:ilvl w:val="0"/>
          <w:numId w:val="4"/>
        </w:numPr>
        <w:ind w:right="1870"/>
        <w:rPr>
          <w:sz w:val="20"/>
        </w:rPr>
      </w:pPr>
      <w:r>
        <w:rPr>
          <w:sz w:val="20"/>
        </w:rPr>
        <w:t>Folgende Parameter werden pro Akku ausgelesen und ins Netzwerk übertragen</w:t>
      </w:r>
    </w:p>
    <w:p w14:paraId="78B34415" w14:textId="77777777" w:rsidR="00F448C6" w:rsidRDefault="003878C6" w:rsidP="003878C6">
      <w:pPr>
        <w:pStyle w:val="BODY"/>
        <w:numPr>
          <w:ilvl w:val="0"/>
          <w:numId w:val="4"/>
        </w:numPr>
        <w:ind w:right="1870"/>
        <w:rPr>
          <w:sz w:val="20"/>
        </w:rPr>
      </w:pPr>
      <w:r>
        <w:rPr>
          <w:sz w:val="20"/>
        </w:rPr>
        <w:t>Aktueller Ladezustand</w:t>
      </w:r>
    </w:p>
    <w:p w14:paraId="1047E141" w14:textId="77777777" w:rsidR="00F448C6" w:rsidRDefault="003878C6" w:rsidP="003878C6">
      <w:pPr>
        <w:pStyle w:val="BODY"/>
        <w:numPr>
          <w:ilvl w:val="0"/>
          <w:numId w:val="4"/>
        </w:numPr>
        <w:ind w:right="1870"/>
        <w:rPr>
          <w:sz w:val="20"/>
        </w:rPr>
      </w:pPr>
      <w:r>
        <w:rPr>
          <w:sz w:val="20"/>
        </w:rPr>
        <w:t>Akkuzustand</w:t>
      </w:r>
    </w:p>
    <w:p w14:paraId="30992566" w14:textId="77777777" w:rsidR="00F448C6" w:rsidRDefault="003878C6" w:rsidP="003878C6">
      <w:pPr>
        <w:pStyle w:val="BODY"/>
        <w:numPr>
          <w:ilvl w:val="0"/>
          <w:numId w:val="4"/>
        </w:numPr>
        <w:ind w:right="1870"/>
        <w:rPr>
          <w:sz w:val="20"/>
        </w:rPr>
      </w:pPr>
      <w:r>
        <w:rPr>
          <w:sz w:val="20"/>
        </w:rPr>
        <w:t>Anzahl der Ladezyklen</w:t>
      </w:r>
    </w:p>
    <w:p w14:paraId="7E3C8907" w14:textId="77777777" w:rsidR="00F448C6" w:rsidRDefault="003878C6" w:rsidP="003878C6">
      <w:pPr>
        <w:pStyle w:val="BODY"/>
        <w:numPr>
          <w:ilvl w:val="0"/>
          <w:numId w:val="4"/>
        </w:numPr>
        <w:ind w:right="1870"/>
        <w:rPr>
          <w:sz w:val="22"/>
        </w:rPr>
      </w:pPr>
      <w:r>
        <w:rPr>
          <w:sz w:val="20"/>
        </w:rPr>
        <w:t>Temperatur</w:t>
      </w:r>
    </w:p>
    <w:p w14:paraId="7361BC9D" w14:textId="77777777" w:rsidR="00F448C6" w:rsidRDefault="00F448C6" w:rsidP="003878C6">
      <w:pPr>
        <w:pStyle w:val="BODY"/>
        <w:ind w:right="1870"/>
        <w:rPr>
          <w:sz w:val="22"/>
        </w:rPr>
      </w:pPr>
    </w:p>
    <w:p w14:paraId="078DC29B" w14:textId="77777777" w:rsidR="00F448C6" w:rsidRDefault="003878C6" w:rsidP="003878C6">
      <w:pPr>
        <w:pStyle w:val="BODY"/>
        <w:numPr>
          <w:ilvl w:val="0"/>
          <w:numId w:val="4"/>
        </w:numPr>
        <w:ind w:right="1870"/>
        <w:rPr>
          <w:sz w:val="22"/>
        </w:rPr>
      </w:pPr>
      <w:r>
        <w:rPr>
          <w:sz w:val="20"/>
        </w:rPr>
        <w:t>Ladeanzeige pro Slot</w:t>
      </w:r>
      <w:r>
        <w:rPr>
          <w:sz w:val="20"/>
        </w:rPr>
        <w:br/>
        <w:t xml:space="preserve">grün = </w:t>
      </w:r>
      <w:r>
        <w:rPr>
          <w:sz w:val="20"/>
        </w:rPr>
        <w:tab/>
        <w:t>Ladevorgang abgeschlossen</w:t>
      </w:r>
      <w:r>
        <w:rPr>
          <w:sz w:val="20"/>
        </w:rPr>
        <w:br/>
        <w:t xml:space="preserve">rot = </w:t>
      </w:r>
      <w:r>
        <w:rPr>
          <w:sz w:val="20"/>
        </w:rPr>
        <w:tab/>
        <w:t>Akku wird geladen</w:t>
      </w:r>
      <w:r>
        <w:rPr>
          <w:sz w:val="20"/>
        </w:rPr>
        <w:br/>
        <w:t xml:space="preserve">gelb = </w:t>
      </w:r>
      <w:r>
        <w:rPr>
          <w:sz w:val="20"/>
        </w:rPr>
        <w:tab/>
        <w:t>Akku im Storage Modus</w:t>
      </w:r>
    </w:p>
    <w:p w14:paraId="646F799E" w14:textId="77777777" w:rsidR="00F448C6" w:rsidRDefault="00F448C6" w:rsidP="003878C6">
      <w:pPr>
        <w:pStyle w:val="BODY"/>
        <w:ind w:right="1870"/>
        <w:rPr>
          <w:sz w:val="22"/>
        </w:rPr>
      </w:pPr>
    </w:p>
    <w:p w14:paraId="23997CEA" w14:textId="77777777" w:rsidR="00F448C6" w:rsidRDefault="003878C6" w:rsidP="003878C6">
      <w:pPr>
        <w:pStyle w:val="BODY"/>
        <w:numPr>
          <w:ilvl w:val="0"/>
          <w:numId w:val="4"/>
        </w:numPr>
        <w:ind w:right="1870"/>
        <w:rPr>
          <w:sz w:val="22"/>
        </w:rPr>
      </w:pPr>
      <w:r>
        <w:rPr>
          <w:sz w:val="20"/>
        </w:rPr>
        <w:t>Akt</w:t>
      </w:r>
      <w:r>
        <w:rPr>
          <w:sz w:val="20"/>
        </w:rPr>
        <w:t>ivierung Storage Modus direkt am Charger</w:t>
      </w:r>
    </w:p>
    <w:p w14:paraId="5259E0AB" w14:textId="77777777" w:rsidR="00F448C6" w:rsidRDefault="00F448C6" w:rsidP="003878C6">
      <w:pPr>
        <w:pStyle w:val="BODY"/>
        <w:ind w:right="1870"/>
        <w:rPr>
          <w:sz w:val="22"/>
        </w:rPr>
      </w:pPr>
    </w:p>
    <w:p w14:paraId="5D0CDAC8" w14:textId="77777777" w:rsidR="00F448C6" w:rsidRDefault="003878C6" w:rsidP="003878C6">
      <w:pPr>
        <w:pStyle w:val="BODY"/>
        <w:numPr>
          <w:ilvl w:val="0"/>
          <w:numId w:val="4"/>
        </w:numPr>
        <w:ind w:right="1870"/>
        <w:rPr>
          <w:sz w:val="22"/>
        </w:rPr>
      </w:pPr>
      <w:r>
        <w:rPr>
          <w:sz w:val="20"/>
        </w:rPr>
        <w:t>Passt mit eingelegten Akkus in 19"-Rackschublade mit 2 HE</w:t>
      </w:r>
    </w:p>
    <w:p w14:paraId="5132229E" w14:textId="77777777" w:rsidR="00F448C6" w:rsidRDefault="00F448C6" w:rsidP="003878C6">
      <w:pPr>
        <w:pStyle w:val="BODY"/>
        <w:ind w:right="1870"/>
        <w:rPr>
          <w:sz w:val="22"/>
        </w:rPr>
      </w:pPr>
    </w:p>
    <w:p w14:paraId="0B66D9D3" w14:textId="77777777" w:rsidR="00F448C6" w:rsidRDefault="00F448C6" w:rsidP="003878C6">
      <w:pPr>
        <w:pStyle w:val="BODY"/>
        <w:ind w:right="1870"/>
        <w:rPr>
          <w:sz w:val="22"/>
        </w:rPr>
      </w:pPr>
    </w:p>
    <w:p w14:paraId="03BF1FA4" w14:textId="77777777" w:rsidR="00F448C6" w:rsidRDefault="00F448C6" w:rsidP="003878C6">
      <w:pPr>
        <w:pStyle w:val="BODY"/>
        <w:ind w:right="1870"/>
        <w:rPr>
          <w:sz w:val="22"/>
        </w:rPr>
      </w:pPr>
    </w:p>
    <w:p w14:paraId="562D7B97" w14:textId="77777777" w:rsidR="00F448C6" w:rsidRDefault="003878C6" w:rsidP="003878C6">
      <w:pPr>
        <w:pStyle w:val="BODY"/>
        <w:ind w:right="1870"/>
        <w:rPr>
          <w:sz w:val="20"/>
        </w:rPr>
      </w:pPr>
      <w:r>
        <w:rPr>
          <w:b/>
          <w:sz w:val="20"/>
        </w:rPr>
        <w:t>Technische Daten:</w:t>
      </w:r>
    </w:p>
    <w:p w14:paraId="29EB45B8" w14:textId="77777777" w:rsidR="00F448C6" w:rsidRDefault="003878C6" w:rsidP="003878C6">
      <w:pPr>
        <w:pStyle w:val="BODY"/>
        <w:ind w:right="1870"/>
        <w:rPr>
          <w:sz w:val="20"/>
        </w:rPr>
      </w:pPr>
      <w:r>
        <w:rPr>
          <w:sz w:val="20"/>
        </w:rPr>
        <w:t xml:space="preserve">Ladeslots:  </w:t>
      </w:r>
      <w:r>
        <w:rPr>
          <w:sz w:val="20"/>
        </w:rPr>
        <w:tab/>
        <w:t>2x SB910 bzw SB920</w:t>
      </w:r>
      <w:r>
        <w:rPr>
          <w:sz w:val="20"/>
        </w:rPr>
        <w:br/>
        <w:t>oder</w:t>
      </w:r>
      <w:r>
        <w:rPr>
          <w:sz w:val="20"/>
        </w:rPr>
        <w:br/>
        <w:t>2x ADX/ADXFD-Sender</w:t>
      </w:r>
    </w:p>
    <w:p w14:paraId="41DE72F8" w14:textId="77777777" w:rsidR="00F448C6" w:rsidRDefault="003878C6" w:rsidP="003878C6">
      <w:pPr>
        <w:pStyle w:val="BODY"/>
        <w:ind w:right="1870"/>
        <w:rPr>
          <w:sz w:val="20"/>
        </w:rPr>
      </w:pPr>
      <w:r>
        <w:rPr>
          <w:sz w:val="20"/>
        </w:rPr>
        <w:t xml:space="preserve">Ladestrom:  </w:t>
      </w:r>
      <w:r>
        <w:rPr>
          <w:sz w:val="20"/>
        </w:rPr>
        <w:tab/>
        <w:t>max. 1,25 A</w:t>
      </w:r>
    </w:p>
    <w:p w14:paraId="0DED66BE" w14:textId="77777777" w:rsidR="00F448C6" w:rsidRDefault="003878C6" w:rsidP="003878C6">
      <w:pPr>
        <w:pStyle w:val="BODY"/>
        <w:ind w:right="1870"/>
        <w:rPr>
          <w:sz w:val="20"/>
        </w:rPr>
      </w:pPr>
      <w:r>
        <w:rPr>
          <w:sz w:val="20"/>
        </w:rPr>
        <w:t xml:space="preserve">Ladedauer:  </w:t>
      </w:r>
      <w:r>
        <w:rPr>
          <w:sz w:val="20"/>
        </w:rPr>
        <w:tab/>
        <w:t>50% = 1,0 h</w:t>
      </w:r>
      <w:r>
        <w:rPr>
          <w:sz w:val="20"/>
        </w:rPr>
        <w:br/>
        <w:t>100% = 3,0 h</w:t>
      </w:r>
      <w:r>
        <w:rPr>
          <w:sz w:val="20"/>
        </w:rPr>
        <w:br/>
      </w:r>
    </w:p>
    <w:p w14:paraId="678B47E9" w14:textId="77777777" w:rsidR="00F448C6" w:rsidRDefault="003878C6" w:rsidP="003878C6">
      <w:pPr>
        <w:pStyle w:val="BODY"/>
        <w:ind w:right="1870"/>
        <w:rPr>
          <w:sz w:val="22"/>
        </w:rPr>
      </w:pPr>
      <w:r>
        <w:rPr>
          <w:sz w:val="20"/>
        </w:rPr>
        <w:t xml:space="preserve">Netzwerk:  </w:t>
      </w:r>
      <w:r>
        <w:rPr>
          <w:sz w:val="20"/>
        </w:rPr>
        <w:tab/>
        <w:t>10/100 Mbit, 1x RJ45</w:t>
      </w:r>
      <w:r>
        <w:rPr>
          <w:sz w:val="20"/>
        </w:rPr>
        <w:br/>
        <w:t>DHCP oder Manuell</w:t>
      </w:r>
    </w:p>
    <w:p w14:paraId="65529B05" w14:textId="77777777" w:rsidR="00F448C6" w:rsidRDefault="00F448C6" w:rsidP="003878C6">
      <w:pPr>
        <w:pStyle w:val="BODY"/>
        <w:ind w:right="1870"/>
        <w:rPr>
          <w:sz w:val="22"/>
        </w:rPr>
      </w:pPr>
    </w:p>
    <w:p w14:paraId="2D1205CE" w14:textId="77777777" w:rsidR="00F448C6" w:rsidRDefault="003878C6" w:rsidP="003878C6">
      <w:pPr>
        <w:pStyle w:val="BODY"/>
        <w:ind w:right="1870"/>
        <w:rPr>
          <w:sz w:val="20"/>
        </w:rPr>
      </w:pPr>
      <w:r>
        <w:rPr>
          <w:b/>
          <w:sz w:val="20"/>
        </w:rPr>
        <w:t>Weitere Spezifikationen</w:t>
      </w:r>
    </w:p>
    <w:p w14:paraId="27757466" w14:textId="77777777" w:rsidR="00F448C6" w:rsidRDefault="003878C6" w:rsidP="003878C6">
      <w:pPr>
        <w:pStyle w:val="BODY"/>
        <w:ind w:right="1870"/>
        <w:rPr>
          <w:sz w:val="20"/>
        </w:rPr>
      </w:pPr>
      <w:r>
        <w:rPr>
          <w:sz w:val="20"/>
        </w:rPr>
        <w:t xml:space="preserve">Abmessungen (BxHxT) :  </w:t>
      </w:r>
      <w:r>
        <w:rPr>
          <w:sz w:val="20"/>
        </w:rPr>
        <w:tab/>
        <w:t>89 x 66 x 211 mm</w:t>
      </w:r>
    </w:p>
    <w:p w14:paraId="5FFF283F" w14:textId="77777777" w:rsidR="00F448C6" w:rsidRDefault="003878C6" w:rsidP="003878C6">
      <w:pPr>
        <w:pStyle w:val="BODY"/>
        <w:ind w:right="1870"/>
        <w:rPr>
          <w:sz w:val="20"/>
        </w:rPr>
      </w:pPr>
      <w:r>
        <w:rPr>
          <w:sz w:val="20"/>
        </w:rPr>
        <w:t xml:space="preserve">Gewicht:  </w:t>
      </w:r>
      <w:r>
        <w:rPr>
          <w:sz w:val="20"/>
        </w:rPr>
        <w:tab/>
        <w:t>0,45 kg</w:t>
      </w:r>
    </w:p>
    <w:p w14:paraId="5AB7E5C2" w14:textId="77777777" w:rsidR="00F448C6" w:rsidRDefault="003878C6" w:rsidP="003878C6">
      <w:pPr>
        <w:pStyle w:val="BODY"/>
        <w:ind w:right="1870"/>
        <w:rPr>
          <w:sz w:val="22"/>
        </w:rPr>
      </w:pPr>
      <w:r>
        <w:rPr>
          <w:sz w:val="20"/>
        </w:rPr>
        <w:t xml:space="preserve">Betriebsumgebung:  </w:t>
      </w:r>
      <w:r>
        <w:rPr>
          <w:sz w:val="20"/>
        </w:rPr>
        <w:tab/>
        <w:t>0°C bis 45°C</w:t>
      </w:r>
    </w:p>
    <w:p w14:paraId="5BF61A64" w14:textId="77777777" w:rsidR="00F448C6" w:rsidRDefault="00F448C6" w:rsidP="003878C6">
      <w:pPr>
        <w:pStyle w:val="BODY"/>
        <w:ind w:right="1870"/>
        <w:rPr>
          <w:sz w:val="22"/>
        </w:rPr>
      </w:pPr>
    </w:p>
    <w:p w14:paraId="0B5F6325" w14:textId="77777777" w:rsidR="00F448C6" w:rsidRDefault="003878C6" w:rsidP="003878C6">
      <w:pPr>
        <w:pStyle w:val="BODY"/>
        <w:ind w:right="1870"/>
        <w:rPr>
          <w:sz w:val="22"/>
        </w:rPr>
      </w:pPr>
      <w:r>
        <w:rPr>
          <w:sz w:val="20"/>
        </w:rPr>
        <w:t xml:space="preserve">Spannungsversorgung:  </w:t>
      </w:r>
      <w:r>
        <w:rPr>
          <w:sz w:val="20"/>
        </w:rPr>
        <w:tab/>
        <w:t>15 V, max. 3.33 A</w:t>
      </w:r>
    </w:p>
    <w:p w14:paraId="656B3CBC" w14:textId="77777777" w:rsidR="00F448C6" w:rsidRDefault="00F448C6" w:rsidP="003878C6">
      <w:pPr>
        <w:pStyle w:val="BODY"/>
        <w:ind w:right="1870"/>
        <w:rPr>
          <w:sz w:val="22"/>
        </w:rPr>
      </w:pPr>
    </w:p>
    <w:p w14:paraId="5E05DE46" w14:textId="77777777" w:rsidR="00F448C6" w:rsidRDefault="00F448C6" w:rsidP="003878C6">
      <w:pPr>
        <w:pStyle w:val="BODY"/>
        <w:ind w:right="1870"/>
        <w:rPr>
          <w:sz w:val="22"/>
        </w:rPr>
      </w:pPr>
    </w:p>
    <w:p w14:paraId="222D0570" w14:textId="77777777" w:rsidR="00F448C6" w:rsidRDefault="00F448C6" w:rsidP="003878C6">
      <w:pPr>
        <w:pStyle w:val="BODY"/>
        <w:ind w:right="1870"/>
        <w:rPr>
          <w:sz w:val="22"/>
        </w:rPr>
      </w:pPr>
    </w:p>
    <w:p w14:paraId="343663A5" w14:textId="77777777" w:rsidR="00F448C6" w:rsidRDefault="003878C6" w:rsidP="003878C6">
      <w:pPr>
        <w:pStyle w:val="BODY"/>
        <w:ind w:right="1870"/>
        <w:rPr>
          <w:sz w:val="20"/>
        </w:rPr>
      </w:pPr>
      <w:r>
        <w:rPr>
          <w:b/>
          <w:sz w:val="20"/>
        </w:rPr>
        <w:t>gefordertes Zubehör:</w:t>
      </w:r>
    </w:p>
    <w:p w14:paraId="25996F22" w14:textId="77777777" w:rsidR="00F448C6" w:rsidRDefault="003878C6" w:rsidP="003878C6">
      <w:pPr>
        <w:pStyle w:val="BODY"/>
        <w:numPr>
          <w:ilvl w:val="0"/>
          <w:numId w:val="4"/>
        </w:numPr>
        <w:ind w:right="1870"/>
        <w:rPr>
          <w:sz w:val="20"/>
        </w:rPr>
      </w:pPr>
      <w:r>
        <w:rPr>
          <w:sz w:val="20"/>
        </w:rPr>
        <w:t>Externes Netzteil</w:t>
      </w:r>
    </w:p>
    <w:p w14:paraId="0A493C0E" w14:textId="77777777" w:rsidR="00F448C6" w:rsidRDefault="003878C6" w:rsidP="003878C6">
      <w:pPr>
        <w:pStyle w:val="BODY"/>
        <w:numPr>
          <w:ilvl w:val="0"/>
          <w:numId w:val="4"/>
        </w:numPr>
        <w:ind w:right="1870"/>
        <w:rPr>
          <w:sz w:val="22"/>
        </w:rPr>
      </w:pPr>
      <w:r>
        <w:rPr>
          <w:sz w:val="20"/>
        </w:rPr>
        <w:t>Montageset zum Verbinden mit einem weitern Charger</w:t>
      </w:r>
    </w:p>
    <w:p w14:paraId="36918A40" w14:textId="77777777" w:rsidR="00F448C6" w:rsidRDefault="00F448C6" w:rsidP="003878C6">
      <w:pPr>
        <w:pStyle w:val="BODY"/>
        <w:ind w:right="1870"/>
        <w:rPr>
          <w:sz w:val="22"/>
        </w:rPr>
      </w:pPr>
    </w:p>
    <w:p w14:paraId="087196B0" w14:textId="77777777" w:rsidR="00F448C6" w:rsidRDefault="003878C6" w:rsidP="003878C6">
      <w:pPr>
        <w:pStyle w:val="BODY"/>
        <w:ind w:right="1870"/>
        <w:rPr>
          <w:sz w:val="22"/>
        </w:rPr>
      </w:pPr>
      <w:r>
        <w:rPr>
          <w:b/>
          <w:sz w:val="20"/>
        </w:rPr>
        <w:t>Ausgeschrieben:</w:t>
      </w:r>
    </w:p>
    <w:p w14:paraId="08AEA4D3" w14:textId="77777777" w:rsidR="00F448C6" w:rsidRDefault="00F448C6" w:rsidP="003878C6">
      <w:pPr>
        <w:pStyle w:val="BODY"/>
        <w:ind w:right="1870"/>
        <w:rPr>
          <w:sz w:val="22"/>
        </w:rPr>
      </w:pPr>
    </w:p>
    <w:p w14:paraId="2EF5DFB0" w14:textId="77777777" w:rsidR="00F448C6" w:rsidRDefault="003878C6" w:rsidP="003878C6">
      <w:pPr>
        <w:pStyle w:val="BODY"/>
        <w:ind w:right="1870"/>
        <w:rPr>
          <w:sz w:val="20"/>
        </w:rPr>
      </w:pPr>
      <w:r>
        <w:rPr>
          <w:sz w:val="20"/>
        </w:rPr>
        <w:t>Fabrikat:</w:t>
      </w:r>
      <w:r>
        <w:rPr>
          <w:sz w:val="20"/>
        </w:rPr>
        <w:tab/>
        <w:t>SHURE</w:t>
      </w:r>
    </w:p>
    <w:p w14:paraId="29931CC9" w14:textId="77777777" w:rsidR="00F448C6" w:rsidRDefault="003878C6" w:rsidP="003878C6">
      <w:pPr>
        <w:pStyle w:val="BODY"/>
        <w:ind w:right="1870"/>
        <w:rPr>
          <w:sz w:val="20"/>
        </w:rPr>
      </w:pPr>
      <w:r>
        <w:rPr>
          <w:sz w:val="20"/>
        </w:rPr>
        <w:t>Typ:</w:t>
      </w:r>
      <w:r>
        <w:rPr>
          <w:sz w:val="20"/>
        </w:rPr>
        <w:tab/>
        <w:t>SBC240-E</w:t>
      </w:r>
    </w:p>
    <w:p w14:paraId="0BC40731" w14:textId="77777777" w:rsidR="00F448C6" w:rsidRDefault="003878C6" w:rsidP="003878C6">
      <w:pPr>
        <w:pStyle w:val="BODY"/>
        <w:ind w:right="1870"/>
        <w:rPr>
          <w:sz w:val="22"/>
        </w:rPr>
      </w:pPr>
      <w:r>
        <w:rPr>
          <w:sz w:val="20"/>
        </w:rPr>
        <w:tab/>
        <w:t>oder gleichwertiger Art</w:t>
      </w:r>
    </w:p>
    <w:p w14:paraId="7A5490CE" w14:textId="77777777" w:rsidR="00F448C6" w:rsidRDefault="00F448C6" w:rsidP="003878C6">
      <w:pPr>
        <w:pStyle w:val="BODY"/>
        <w:ind w:right="1870"/>
        <w:rPr>
          <w:sz w:val="22"/>
        </w:rPr>
      </w:pPr>
    </w:p>
    <w:p w14:paraId="19441CE9" w14:textId="77777777" w:rsidR="00F448C6" w:rsidRDefault="00F448C6" w:rsidP="003878C6">
      <w:pPr>
        <w:pStyle w:val="BODY"/>
        <w:ind w:right="1870"/>
        <w:rPr>
          <w:sz w:val="22"/>
        </w:rPr>
      </w:pPr>
    </w:p>
    <w:p w14:paraId="6515C3AD" w14:textId="77777777" w:rsidR="00F448C6" w:rsidRDefault="003878C6" w:rsidP="003878C6">
      <w:pPr>
        <w:pStyle w:val="BODY"/>
        <w:ind w:right="1870"/>
        <w:rPr>
          <w:sz w:val="22"/>
        </w:rPr>
      </w:pPr>
      <w:r>
        <w:rPr>
          <w:b/>
          <w:sz w:val="20"/>
        </w:rPr>
        <w:t>Angeboten (Vom Bieter einzutragen):</w:t>
      </w:r>
    </w:p>
    <w:p w14:paraId="0F00A40F" w14:textId="77777777" w:rsidR="00F448C6" w:rsidRDefault="00F448C6" w:rsidP="003878C6">
      <w:pPr>
        <w:pStyle w:val="BODY"/>
        <w:ind w:right="1870"/>
        <w:rPr>
          <w:sz w:val="22"/>
        </w:rPr>
      </w:pPr>
    </w:p>
    <w:p w14:paraId="26A28F9E" w14:textId="77777777" w:rsidR="00F448C6" w:rsidRDefault="003878C6" w:rsidP="003878C6">
      <w:pPr>
        <w:pStyle w:val="BODY"/>
        <w:ind w:right="1870"/>
        <w:rPr>
          <w:sz w:val="22"/>
        </w:rPr>
      </w:pPr>
      <w:r>
        <w:rPr>
          <w:sz w:val="20"/>
        </w:rPr>
        <w:t>Fabrikat:</w:t>
      </w:r>
      <w:r>
        <w:rPr>
          <w:sz w:val="20"/>
        </w:rPr>
        <w:tab/>
      </w:r>
      <w:r>
        <w:rPr>
          <w:sz w:val="20"/>
        </w:rPr>
        <w:t xml:space="preserve"> '.......................................' </w:t>
      </w:r>
    </w:p>
    <w:p w14:paraId="456C74C5" w14:textId="77777777" w:rsidR="00F448C6" w:rsidRDefault="00F448C6" w:rsidP="003878C6">
      <w:pPr>
        <w:pStyle w:val="BODY"/>
        <w:ind w:right="1870"/>
        <w:rPr>
          <w:sz w:val="22"/>
        </w:rPr>
      </w:pPr>
    </w:p>
    <w:p w14:paraId="6CC871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w:t>
      </w:r>
      <w:r>
        <w:rPr>
          <w:sz w:val="20"/>
        </w:rPr>
        <w:t xml:space="preserve">..........................' </w:t>
      </w:r>
    </w:p>
    <w:p w14:paraId="60AE5D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4F67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553B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9DAD7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82BC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196B8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10.02.01.2.840    Shure_SBC840** 8-fach Akku-Ladegerät, Netzwerk-basiert </w:t>
      </w:r>
    </w:p>
    <w:p w14:paraId="0E1E958D" w14:textId="77777777" w:rsidR="00F448C6" w:rsidRDefault="003878C6" w:rsidP="003878C6">
      <w:pPr>
        <w:pStyle w:val="BODY"/>
        <w:ind w:right="1870"/>
        <w:rPr>
          <w:sz w:val="22"/>
        </w:rPr>
      </w:pPr>
      <w:r>
        <w:rPr>
          <w:sz w:val="20"/>
        </w:rPr>
        <w:t>8-fach Akku-Ladegerät, Netzwerk-basiert</w:t>
      </w:r>
    </w:p>
    <w:p w14:paraId="465BEDC2" w14:textId="77777777" w:rsidR="00F448C6" w:rsidRDefault="00F448C6" w:rsidP="003878C6">
      <w:pPr>
        <w:pStyle w:val="BODY"/>
        <w:ind w:right="1870"/>
        <w:rPr>
          <w:sz w:val="22"/>
        </w:rPr>
      </w:pPr>
    </w:p>
    <w:p w14:paraId="4FBCFEE9" w14:textId="77777777" w:rsidR="00F448C6" w:rsidRDefault="003878C6" w:rsidP="003878C6">
      <w:pPr>
        <w:pStyle w:val="BODY"/>
        <w:ind w:right="1870"/>
        <w:rPr>
          <w:sz w:val="22"/>
        </w:rPr>
      </w:pPr>
      <w:r>
        <w:rPr>
          <w:sz w:val="20"/>
        </w:rPr>
        <w:t>Akku-Ladegerät mit Netzwerkschnittstelle zur Überwachung des Ladezustands und der Akkuparameter von bis zu 8 System-Akkus (SB910 bzw. SB920).</w:t>
      </w:r>
    </w:p>
    <w:p w14:paraId="208C011F" w14:textId="77777777" w:rsidR="00F448C6" w:rsidRDefault="00F448C6" w:rsidP="003878C6">
      <w:pPr>
        <w:pStyle w:val="BODY"/>
        <w:ind w:right="1870"/>
        <w:rPr>
          <w:sz w:val="22"/>
        </w:rPr>
      </w:pPr>
    </w:p>
    <w:p w14:paraId="3613B8E3" w14:textId="77777777" w:rsidR="00F448C6" w:rsidRDefault="003878C6" w:rsidP="003878C6">
      <w:pPr>
        <w:pStyle w:val="BODY"/>
        <w:ind w:right="1870"/>
        <w:rPr>
          <w:sz w:val="20"/>
        </w:rPr>
      </w:pPr>
      <w:r>
        <w:rPr>
          <w:sz w:val="20"/>
        </w:rPr>
        <w:t>Am Charger kann ein Storage Modus für die längerfristige Lagerung (&gt; 8d) der Akkus aktiviert werden.</w:t>
      </w:r>
    </w:p>
    <w:p w14:paraId="2DA89FE7" w14:textId="77777777" w:rsidR="00F448C6" w:rsidRDefault="003878C6" w:rsidP="003878C6">
      <w:pPr>
        <w:pStyle w:val="BODY"/>
        <w:ind w:right="1870"/>
        <w:rPr>
          <w:sz w:val="22"/>
        </w:rPr>
      </w:pPr>
      <w:r>
        <w:rPr>
          <w:sz w:val="20"/>
        </w:rPr>
        <w:t>Bei aktivier</w:t>
      </w:r>
      <w:r>
        <w:rPr>
          <w:sz w:val="20"/>
        </w:rPr>
        <w:t>tem Storage Modus werden eingelegte Akkus entsprechend geladen bzw. entladen, dass der für Langzeitlagerung optimale Ladezustand erreicht wird.</w:t>
      </w:r>
    </w:p>
    <w:p w14:paraId="390B26AD" w14:textId="77777777" w:rsidR="00F448C6" w:rsidRDefault="00F448C6" w:rsidP="003878C6">
      <w:pPr>
        <w:pStyle w:val="BODY"/>
        <w:ind w:right="1870"/>
        <w:rPr>
          <w:sz w:val="22"/>
        </w:rPr>
      </w:pPr>
    </w:p>
    <w:p w14:paraId="7BD798CE" w14:textId="77777777" w:rsidR="00F448C6" w:rsidRDefault="00F448C6" w:rsidP="003878C6">
      <w:pPr>
        <w:pStyle w:val="BODY"/>
        <w:ind w:right="1870"/>
        <w:rPr>
          <w:sz w:val="22"/>
        </w:rPr>
      </w:pPr>
    </w:p>
    <w:p w14:paraId="190E0E80" w14:textId="77777777" w:rsidR="00F448C6" w:rsidRDefault="003878C6" w:rsidP="003878C6">
      <w:pPr>
        <w:pStyle w:val="BODY"/>
        <w:ind w:right="1870"/>
        <w:rPr>
          <w:sz w:val="20"/>
        </w:rPr>
      </w:pPr>
      <w:r>
        <w:rPr>
          <w:b/>
          <w:sz w:val="20"/>
        </w:rPr>
        <w:t>Mindestanforderungen:</w:t>
      </w:r>
    </w:p>
    <w:p w14:paraId="4B4EFB1F" w14:textId="77777777" w:rsidR="00F448C6" w:rsidRDefault="003878C6" w:rsidP="003878C6">
      <w:pPr>
        <w:pStyle w:val="BODY"/>
        <w:numPr>
          <w:ilvl w:val="0"/>
          <w:numId w:val="4"/>
        </w:numPr>
        <w:ind w:right="1870"/>
        <w:rPr>
          <w:sz w:val="20"/>
        </w:rPr>
      </w:pPr>
      <w:r>
        <w:rPr>
          <w:sz w:val="20"/>
        </w:rPr>
        <w:t>Folgende Parameter werden pro Akku ausgelesen und ins Netzwerk übertragen</w:t>
      </w:r>
    </w:p>
    <w:p w14:paraId="3004BE10" w14:textId="77777777" w:rsidR="00F448C6" w:rsidRDefault="003878C6" w:rsidP="003878C6">
      <w:pPr>
        <w:pStyle w:val="BODY"/>
        <w:numPr>
          <w:ilvl w:val="0"/>
          <w:numId w:val="4"/>
        </w:numPr>
        <w:ind w:right="1870"/>
        <w:rPr>
          <w:sz w:val="20"/>
        </w:rPr>
      </w:pPr>
      <w:r>
        <w:rPr>
          <w:sz w:val="20"/>
        </w:rPr>
        <w:t>Aktueller Lade</w:t>
      </w:r>
      <w:r>
        <w:rPr>
          <w:sz w:val="20"/>
        </w:rPr>
        <w:t>zustand</w:t>
      </w:r>
    </w:p>
    <w:p w14:paraId="40FC3192" w14:textId="77777777" w:rsidR="00F448C6" w:rsidRDefault="003878C6" w:rsidP="003878C6">
      <w:pPr>
        <w:pStyle w:val="BODY"/>
        <w:numPr>
          <w:ilvl w:val="0"/>
          <w:numId w:val="4"/>
        </w:numPr>
        <w:ind w:right="1870"/>
        <w:rPr>
          <w:sz w:val="20"/>
        </w:rPr>
      </w:pPr>
      <w:r>
        <w:rPr>
          <w:sz w:val="20"/>
        </w:rPr>
        <w:t>Akkuzustand</w:t>
      </w:r>
    </w:p>
    <w:p w14:paraId="26068C00" w14:textId="77777777" w:rsidR="00F448C6" w:rsidRDefault="003878C6" w:rsidP="003878C6">
      <w:pPr>
        <w:pStyle w:val="BODY"/>
        <w:numPr>
          <w:ilvl w:val="0"/>
          <w:numId w:val="4"/>
        </w:numPr>
        <w:ind w:right="1870"/>
        <w:rPr>
          <w:sz w:val="20"/>
        </w:rPr>
      </w:pPr>
      <w:r>
        <w:rPr>
          <w:sz w:val="20"/>
        </w:rPr>
        <w:t>Anzahl der Ladezyklen</w:t>
      </w:r>
    </w:p>
    <w:p w14:paraId="6435AD4C" w14:textId="77777777" w:rsidR="00F448C6" w:rsidRDefault="003878C6" w:rsidP="003878C6">
      <w:pPr>
        <w:pStyle w:val="BODY"/>
        <w:numPr>
          <w:ilvl w:val="0"/>
          <w:numId w:val="4"/>
        </w:numPr>
        <w:ind w:right="1870"/>
        <w:rPr>
          <w:sz w:val="22"/>
        </w:rPr>
      </w:pPr>
      <w:r>
        <w:rPr>
          <w:sz w:val="20"/>
        </w:rPr>
        <w:t>Temperatur</w:t>
      </w:r>
    </w:p>
    <w:p w14:paraId="7A461984" w14:textId="77777777" w:rsidR="00F448C6" w:rsidRDefault="00F448C6" w:rsidP="003878C6">
      <w:pPr>
        <w:pStyle w:val="BODY"/>
        <w:ind w:right="1870"/>
        <w:rPr>
          <w:sz w:val="22"/>
        </w:rPr>
      </w:pPr>
    </w:p>
    <w:p w14:paraId="6E4DE625" w14:textId="77777777" w:rsidR="00F448C6" w:rsidRDefault="003878C6" w:rsidP="003878C6">
      <w:pPr>
        <w:pStyle w:val="BODY"/>
        <w:numPr>
          <w:ilvl w:val="0"/>
          <w:numId w:val="4"/>
        </w:numPr>
        <w:ind w:right="1870"/>
        <w:rPr>
          <w:sz w:val="22"/>
        </w:rPr>
      </w:pPr>
      <w:r>
        <w:rPr>
          <w:sz w:val="20"/>
        </w:rPr>
        <w:t>Ladeanzeige pro Slot</w:t>
      </w:r>
      <w:r>
        <w:rPr>
          <w:sz w:val="20"/>
        </w:rPr>
        <w:br/>
        <w:t xml:space="preserve">grün = </w:t>
      </w:r>
      <w:r>
        <w:rPr>
          <w:sz w:val="20"/>
        </w:rPr>
        <w:tab/>
        <w:t>Ladevorgang abgeschlossen</w:t>
      </w:r>
      <w:r>
        <w:rPr>
          <w:sz w:val="20"/>
        </w:rPr>
        <w:br/>
        <w:t xml:space="preserve">rot = </w:t>
      </w:r>
      <w:r>
        <w:rPr>
          <w:sz w:val="20"/>
        </w:rPr>
        <w:tab/>
        <w:t>Akku wird geladen</w:t>
      </w:r>
      <w:r>
        <w:rPr>
          <w:sz w:val="20"/>
        </w:rPr>
        <w:br/>
        <w:t xml:space="preserve">gelb = </w:t>
      </w:r>
      <w:r>
        <w:rPr>
          <w:sz w:val="20"/>
        </w:rPr>
        <w:tab/>
        <w:t>Akku im Storage Modus</w:t>
      </w:r>
    </w:p>
    <w:p w14:paraId="3D8309C2" w14:textId="77777777" w:rsidR="00F448C6" w:rsidRDefault="00F448C6" w:rsidP="003878C6">
      <w:pPr>
        <w:pStyle w:val="BODY"/>
        <w:ind w:right="1870"/>
        <w:rPr>
          <w:sz w:val="22"/>
        </w:rPr>
      </w:pPr>
    </w:p>
    <w:p w14:paraId="671A3C1A" w14:textId="77777777" w:rsidR="00F448C6" w:rsidRDefault="003878C6" w:rsidP="003878C6">
      <w:pPr>
        <w:pStyle w:val="BODY"/>
        <w:numPr>
          <w:ilvl w:val="0"/>
          <w:numId w:val="4"/>
        </w:numPr>
        <w:ind w:right="1870"/>
        <w:rPr>
          <w:sz w:val="22"/>
        </w:rPr>
      </w:pPr>
      <w:r>
        <w:rPr>
          <w:sz w:val="20"/>
        </w:rPr>
        <w:t>Aktivierung Storage Modus direkt am Charger</w:t>
      </w:r>
    </w:p>
    <w:p w14:paraId="7480AF79" w14:textId="77777777" w:rsidR="00F448C6" w:rsidRDefault="00F448C6" w:rsidP="003878C6">
      <w:pPr>
        <w:pStyle w:val="BODY"/>
        <w:ind w:right="1870"/>
        <w:rPr>
          <w:sz w:val="22"/>
        </w:rPr>
      </w:pPr>
    </w:p>
    <w:p w14:paraId="07D8A2BB" w14:textId="77777777" w:rsidR="00F448C6" w:rsidRDefault="003878C6" w:rsidP="003878C6">
      <w:pPr>
        <w:pStyle w:val="BODY"/>
        <w:numPr>
          <w:ilvl w:val="0"/>
          <w:numId w:val="4"/>
        </w:numPr>
        <w:ind w:right="1870"/>
        <w:rPr>
          <w:sz w:val="22"/>
        </w:rPr>
      </w:pPr>
      <w:r>
        <w:rPr>
          <w:sz w:val="20"/>
        </w:rPr>
        <w:t>Passt mit eingelegten Akkus in 19"-Rackschublade mit 1 HE</w:t>
      </w:r>
    </w:p>
    <w:p w14:paraId="1CE79775" w14:textId="77777777" w:rsidR="00F448C6" w:rsidRDefault="00F448C6" w:rsidP="003878C6">
      <w:pPr>
        <w:pStyle w:val="BODY"/>
        <w:ind w:right="1870"/>
        <w:rPr>
          <w:sz w:val="22"/>
        </w:rPr>
      </w:pPr>
    </w:p>
    <w:p w14:paraId="7BAA2DD4" w14:textId="77777777" w:rsidR="00F448C6" w:rsidRDefault="00F448C6" w:rsidP="003878C6">
      <w:pPr>
        <w:pStyle w:val="BODY"/>
        <w:ind w:right="1870"/>
        <w:rPr>
          <w:sz w:val="22"/>
        </w:rPr>
      </w:pPr>
    </w:p>
    <w:p w14:paraId="4AAD2569" w14:textId="77777777" w:rsidR="00F448C6" w:rsidRDefault="00F448C6" w:rsidP="003878C6">
      <w:pPr>
        <w:pStyle w:val="BODY"/>
        <w:ind w:right="1870"/>
        <w:rPr>
          <w:sz w:val="22"/>
        </w:rPr>
      </w:pPr>
    </w:p>
    <w:p w14:paraId="6F810FAC" w14:textId="77777777" w:rsidR="00F448C6" w:rsidRDefault="003878C6" w:rsidP="003878C6">
      <w:pPr>
        <w:pStyle w:val="BODY"/>
        <w:ind w:right="1870"/>
        <w:rPr>
          <w:sz w:val="20"/>
        </w:rPr>
      </w:pPr>
      <w:r>
        <w:rPr>
          <w:b/>
          <w:sz w:val="20"/>
        </w:rPr>
        <w:t>Technische Daten:</w:t>
      </w:r>
    </w:p>
    <w:p w14:paraId="45433438" w14:textId="77777777" w:rsidR="00F448C6" w:rsidRDefault="003878C6" w:rsidP="003878C6">
      <w:pPr>
        <w:pStyle w:val="BODY"/>
        <w:ind w:right="1870"/>
        <w:rPr>
          <w:sz w:val="20"/>
        </w:rPr>
      </w:pPr>
      <w:r>
        <w:rPr>
          <w:sz w:val="20"/>
        </w:rPr>
        <w:t xml:space="preserve">Ladeslots:  </w:t>
      </w:r>
      <w:r>
        <w:rPr>
          <w:sz w:val="20"/>
        </w:rPr>
        <w:tab/>
      </w:r>
      <w:r>
        <w:rPr>
          <w:sz w:val="20"/>
        </w:rPr>
        <w:tab/>
      </w:r>
      <w:r>
        <w:rPr>
          <w:sz w:val="20"/>
        </w:rPr>
        <w:tab/>
        <w:t>8x SB910 bzw.</w:t>
      </w:r>
      <w:r>
        <w:rPr>
          <w:sz w:val="20"/>
        </w:rPr>
        <w:br/>
        <w:t>8x SB920</w:t>
      </w:r>
    </w:p>
    <w:p w14:paraId="3E371033" w14:textId="77777777" w:rsidR="00F448C6" w:rsidRDefault="003878C6" w:rsidP="003878C6">
      <w:pPr>
        <w:pStyle w:val="BODY"/>
        <w:ind w:right="1870"/>
        <w:rPr>
          <w:sz w:val="20"/>
        </w:rPr>
      </w:pPr>
      <w:r>
        <w:rPr>
          <w:sz w:val="20"/>
        </w:rPr>
        <w:t xml:space="preserve">Ladestrom:  </w:t>
      </w:r>
      <w:r>
        <w:rPr>
          <w:sz w:val="20"/>
        </w:rPr>
        <w:tab/>
      </w:r>
      <w:r>
        <w:rPr>
          <w:sz w:val="20"/>
        </w:rPr>
        <w:tab/>
      </w:r>
      <w:r>
        <w:rPr>
          <w:sz w:val="20"/>
        </w:rPr>
        <w:tab/>
        <w:t>max. 1,25 A</w:t>
      </w:r>
    </w:p>
    <w:p w14:paraId="617555C8" w14:textId="77777777" w:rsidR="00F448C6" w:rsidRDefault="003878C6" w:rsidP="003878C6">
      <w:pPr>
        <w:pStyle w:val="BODY"/>
        <w:ind w:right="1870"/>
        <w:rPr>
          <w:sz w:val="20"/>
        </w:rPr>
      </w:pPr>
      <w:r>
        <w:rPr>
          <w:sz w:val="20"/>
        </w:rPr>
        <w:t xml:space="preserve">Ladedauer:  </w:t>
      </w:r>
      <w:r>
        <w:rPr>
          <w:sz w:val="20"/>
        </w:rPr>
        <w:tab/>
      </w:r>
      <w:r>
        <w:rPr>
          <w:sz w:val="20"/>
        </w:rPr>
        <w:tab/>
      </w:r>
      <w:r>
        <w:rPr>
          <w:sz w:val="20"/>
        </w:rPr>
        <w:tab/>
        <w:t>50% = 1,0 h</w:t>
      </w:r>
      <w:r>
        <w:rPr>
          <w:sz w:val="20"/>
        </w:rPr>
        <w:br/>
        <w:t>100% = 3,0 h</w:t>
      </w:r>
      <w:r>
        <w:rPr>
          <w:sz w:val="20"/>
        </w:rPr>
        <w:br/>
      </w:r>
    </w:p>
    <w:p w14:paraId="6D68D104" w14:textId="77777777" w:rsidR="00F448C6" w:rsidRDefault="003878C6" w:rsidP="003878C6">
      <w:pPr>
        <w:pStyle w:val="BODY"/>
        <w:ind w:right="1870"/>
        <w:rPr>
          <w:sz w:val="22"/>
        </w:rPr>
      </w:pPr>
      <w:r>
        <w:rPr>
          <w:sz w:val="20"/>
        </w:rPr>
        <w:t xml:space="preserve">Netzwerk:  </w:t>
      </w:r>
      <w:r>
        <w:rPr>
          <w:sz w:val="20"/>
        </w:rPr>
        <w:tab/>
      </w:r>
      <w:r>
        <w:rPr>
          <w:sz w:val="20"/>
        </w:rPr>
        <w:tab/>
      </w:r>
      <w:r>
        <w:rPr>
          <w:sz w:val="20"/>
        </w:rPr>
        <w:tab/>
        <w:t>10/100 Mbit, 1x RJ45</w:t>
      </w:r>
      <w:r>
        <w:rPr>
          <w:sz w:val="20"/>
        </w:rPr>
        <w:br/>
        <w:t>DHCP oder Manuell</w:t>
      </w:r>
    </w:p>
    <w:p w14:paraId="69276DDA" w14:textId="77777777" w:rsidR="00F448C6" w:rsidRDefault="00F448C6" w:rsidP="003878C6">
      <w:pPr>
        <w:pStyle w:val="BODY"/>
        <w:ind w:right="1870"/>
        <w:rPr>
          <w:sz w:val="22"/>
        </w:rPr>
      </w:pPr>
    </w:p>
    <w:p w14:paraId="28AE3783" w14:textId="77777777" w:rsidR="00F448C6" w:rsidRDefault="003878C6" w:rsidP="003878C6">
      <w:pPr>
        <w:pStyle w:val="BODY"/>
        <w:ind w:right="1870"/>
        <w:rPr>
          <w:sz w:val="20"/>
        </w:rPr>
      </w:pPr>
      <w:r>
        <w:rPr>
          <w:b/>
          <w:sz w:val="20"/>
        </w:rPr>
        <w:t>Weitere Spezifikationen</w:t>
      </w:r>
    </w:p>
    <w:p w14:paraId="3E9464F9" w14:textId="77777777" w:rsidR="00F448C6" w:rsidRDefault="003878C6" w:rsidP="003878C6">
      <w:pPr>
        <w:pStyle w:val="BODY"/>
        <w:ind w:right="1870"/>
        <w:rPr>
          <w:sz w:val="20"/>
        </w:rPr>
      </w:pPr>
      <w:r>
        <w:rPr>
          <w:sz w:val="20"/>
        </w:rPr>
        <w:t xml:space="preserve">Abmessungen (BxHxT) :  </w:t>
      </w:r>
      <w:r>
        <w:rPr>
          <w:sz w:val="20"/>
        </w:rPr>
        <w:tab/>
        <w:t>398 x 36 x 138 mm</w:t>
      </w:r>
    </w:p>
    <w:p w14:paraId="5DF269C4" w14:textId="77777777" w:rsidR="00F448C6" w:rsidRDefault="003878C6" w:rsidP="003878C6">
      <w:pPr>
        <w:pStyle w:val="BODY"/>
        <w:ind w:right="1870"/>
        <w:rPr>
          <w:sz w:val="20"/>
        </w:rPr>
      </w:pPr>
      <w:r>
        <w:rPr>
          <w:sz w:val="20"/>
        </w:rPr>
        <w:t xml:space="preserve">Gewicht:  </w:t>
      </w:r>
      <w:r>
        <w:rPr>
          <w:sz w:val="20"/>
        </w:rPr>
        <w:tab/>
      </w:r>
      <w:r>
        <w:rPr>
          <w:sz w:val="20"/>
        </w:rPr>
        <w:tab/>
      </w:r>
      <w:r>
        <w:rPr>
          <w:sz w:val="20"/>
        </w:rPr>
        <w:tab/>
        <w:t>0,91 kg</w:t>
      </w:r>
    </w:p>
    <w:p w14:paraId="37D05EB8" w14:textId="77777777" w:rsidR="00F448C6" w:rsidRDefault="003878C6" w:rsidP="003878C6">
      <w:pPr>
        <w:pStyle w:val="BODY"/>
        <w:ind w:right="1870"/>
        <w:rPr>
          <w:sz w:val="22"/>
        </w:rPr>
      </w:pPr>
      <w:r>
        <w:rPr>
          <w:sz w:val="20"/>
        </w:rPr>
        <w:t xml:space="preserve">Betriebsumgebung:  </w:t>
      </w:r>
      <w:r>
        <w:rPr>
          <w:sz w:val="20"/>
        </w:rPr>
        <w:tab/>
      </w:r>
      <w:r>
        <w:rPr>
          <w:sz w:val="20"/>
        </w:rPr>
        <w:tab/>
        <w:t>0°C bis 45°C</w:t>
      </w:r>
    </w:p>
    <w:p w14:paraId="4FCE7C81" w14:textId="77777777" w:rsidR="00F448C6" w:rsidRDefault="00F448C6" w:rsidP="003878C6">
      <w:pPr>
        <w:pStyle w:val="BODY"/>
        <w:ind w:right="1870"/>
        <w:rPr>
          <w:sz w:val="22"/>
        </w:rPr>
      </w:pPr>
    </w:p>
    <w:p w14:paraId="3F8B3B87" w14:textId="77777777" w:rsidR="00F448C6" w:rsidRDefault="003878C6" w:rsidP="003878C6">
      <w:pPr>
        <w:pStyle w:val="BODY"/>
        <w:ind w:right="1870"/>
        <w:rPr>
          <w:sz w:val="22"/>
        </w:rPr>
      </w:pPr>
      <w:r>
        <w:rPr>
          <w:sz w:val="20"/>
        </w:rPr>
        <w:t xml:space="preserve">Spannungsversorgung:  </w:t>
      </w:r>
      <w:r>
        <w:rPr>
          <w:sz w:val="20"/>
        </w:rPr>
        <w:tab/>
      </w:r>
      <w:r>
        <w:rPr>
          <w:sz w:val="20"/>
        </w:rPr>
        <w:tab/>
        <w:t>15 V, max. 3.33 A</w:t>
      </w:r>
    </w:p>
    <w:p w14:paraId="5B777BA3" w14:textId="77777777" w:rsidR="00F448C6" w:rsidRDefault="00F448C6" w:rsidP="003878C6">
      <w:pPr>
        <w:pStyle w:val="BODY"/>
        <w:ind w:right="1870"/>
        <w:rPr>
          <w:sz w:val="22"/>
        </w:rPr>
      </w:pPr>
    </w:p>
    <w:p w14:paraId="11CF1501" w14:textId="77777777" w:rsidR="00F448C6" w:rsidRDefault="00F448C6" w:rsidP="003878C6">
      <w:pPr>
        <w:pStyle w:val="BODY"/>
        <w:ind w:right="1870"/>
        <w:rPr>
          <w:sz w:val="22"/>
        </w:rPr>
      </w:pPr>
    </w:p>
    <w:p w14:paraId="50657358" w14:textId="77777777" w:rsidR="00F448C6" w:rsidRDefault="00F448C6" w:rsidP="003878C6">
      <w:pPr>
        <w:pStyle w:val="BODY"/>
        <w:ind w:right="1870"/>
        <w:rPr>
          <w:sz w:val="22"/>
        </w:rPr>
      </w:pPr>
    </w:p>
    <w:p w14:paraId="5F06E8B5" w14:textId="77777777" w:rsidR="00F448C6" w:rsidRDefault="003878C6" w:rsidP="003878C6">
      <w:pPr>
        <w:pStyle w:val="BODY"/>
        <w:ind w:right="1870"/>
        <w:rPr>
          <w:sz w:val="22"/>
        </w:rPr>
      </w:pPr>
      <w:r>
        <w:rPr>
          <w:b/>
          <w:sz w:val="20"/>
        </w:rPr>
        <w:t>Ausgeschrieben:</w:t>
      </w:r>
    </w:p>
    <w:p w14:paraId="271A5D9E" w14:textId="77777777" w:rsidR="00F448C6" w:rsidRDefault="00F448C6" w:rsidP="003878C6">
      <w:pPr>
        <w:pStyle w:val="BODY"/>
        <w:ind w:right="1870"/>
        <w:rPr>
          <w:sz w:val="22"/>
        </w:rPr>
      </w:pPr>
    </w:p>
    <w:p w14:paraId="39864586" w14:textId="77777777" w:rsidR="00F448C6" w:rsidRDefault="003878C6" w:rsidP="003878C6">
      <w:pPr>
        <w:pStyle w:val="BODY"/>
        <w:ind w:right="1870"/>
        <w:rPr>
          <w:sz w:val="20"/>
        </w:rPr>
      </w:pPr>
      <w:r>
        <w:rPr>
          <w:sz w:val="20"/>
        </w:rPr>
        <w:t>Fabrikat:</w:t>
      </w:r>
      <w:r>
        <w:rPr>
          <w:sz w:val="20"/>
        </w:rPr>
        <w:tab/>
        <w:t>SHURE</w:t>
      </w:r>
    </w:p>
    <w:p w14:paraId="6F25F853" w14:textId="77777777" w:rsidR="00F448C6" w:rsidRDefault="003878C6" w:rsidP="003878C6">
      <w:pPr>
        <w:pStyle w:val="BODY"/>
        <w:ind w:right="1870"/>
        <w:rPr>
          <w:sz w:val="20"/>
        </w:rPr>
      </w:pPr>
      <w:r>
        <w:rPr>
          <w:sz w:val="20"/>
        </w:rPr>
        <w:t>Typ:</w:t>
      </w:r>
      <w:r>
        <w:rPr>
          <w:sz w:val="20"/>
        </w:rPr>
        <w:tab/>
        <w:t>SBC840</w:t>
      </w:r>
    </w:p>
    <w:p w14:paraId="1EB46F68" w14:textId="77777777" w:rsidR="00F448C6" w:rsidRDefault="003878C6" w:rsidP="003878C6">
      <w:pPr>
        <w:pStyle w:val="BODY"/>
        <w:ind w:right="1870"/>
        <w:rPr>
          <w:sz w:val="22"/>
        </w:rPr>
      </w:pPr>
      <w:r>
        <w:rPr>
          <w:sz w:val="20"/>
        </w:rPr>
        <w:tab/>
        <w:t>oder gleichwertiger Art</w:t>
      </w:r>
    </w:p>
    <w:p w14:paraId="0B22A7F3" w14:textId="77777777" w:rsidR="00F448C6" w:rsidRDefault="00F448C6" w:rsidP="003878C6">
      <w:pPr>
        <w:pStyle w:val="BODY"/>
        <w:ind w:right="1870"/>
        <w:rPr>
          <w:sz w:val="22"/>
        </w:rPr>
      </w:pPr>
    </w:p>
    <w:p w14:paraId="4B91CD79" w14:textId="77777777" w:rsidR="00F448C6" w:rsidRDefault="00F448C6" w:rsidP="003878C6">
      <w:pPr>
        <w:pStyle w:val="BODY"/>
        <w:ind w:right="1870"/>
        <w:rPr>
          <w:sz w:val="22"/>
        </w:rPr>
      </w:pPr>
    </w:p>
    <w:p w14:paraId="33847DA4" w14:textId="77777777" w:rsidR="00F448C6" w:rsidRDefault="003878C6" w:rsidP="003878C6">
      <w:pPr>
        <w:pStyle w:val="BODY"/>
        <w:ind w:right="1870"/>
        <w:rPr>
          <w:sz w:val="22"/>
        </w:rPr>
      </w:pPr>
      <w:r>
        <w:rPr>
          <w:b/>
          <w:sz w:val="20"/>
        </w:rPr>
        <w:t>Angeboten (Vom Bi</w:t>
      </w:r>
      <w:r>
        <w:rPr>
          <w:b/>
          <w:sz w:val="20"/>
        </w:rPr>
        <w:t>eter einzutragen):</w:t>
      </w:r>
    </w:p>
    <w:p w14:paraId="7CD4B884" w14:textId="77777777" w:rsidR="00F448C6" w:rsidRDefault="00F448C6" w:rsidP="003878C6">
      <w:pPr>
        <w:pStyle w:val="BODY"/>
        <w:ind w:right="1870"/>
        <w:rPr>
          <w:sz w:val="22"/>
        </w:rPr>
      </w:pPr>
    </w:p>
    <w:p w14:paraId="07B7AC26" w14:textId="77777777" w:rsidR="00F448C6" w:rsidRDefault="003878C6" w:rsidP="003878C6">
      <w:pPr>
        <w:pStyle w:val="BODY"/>
        <w:ind w:right="1870"/>
        <w:rPr>
          <w:sz w:val="20"/>
        </w:rPr>
      </w:pPr>
      <w:r>
        <w:rPr>
          <w:sz w:val="20"/>
        </w:rPr>
        <w:t>Fabrikat:</w:t>
      </w:r>
      <w:r>
        <w:rPr>
          <w:sz w:val="20"/>
        </w:rPr>
        <w:tab/>
        <w:t>'.......................................'</w:t>
      </w:r>
      <w:r>
        <w:rPr>
          <w:sz w:val="20"/>
        </w:rPr>
        <w:br/>
      </w:r>
    </w:p>
    <w:p w14:paraId="2C53DB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81BE2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D326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F8112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B342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90887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10.02.01.2.841    Shure_SBC840-E** 8-fach Akku-Ladegerät, Netzwerk-basi</w:t>
      </w:r>
      <w:r>
        <w:rPr>
          <w:b/>
          <w:sz w:val="20"/>
        </w:rPr>
        <w:t xml:space="preserve">ert </w:t>
      </w:r>
    </w:p>
    <w:p w14:paraId="074D7C8B" w14:textId="77777777" w:rsidR="00F448C6" w:rsidRDefault="003878C6" w:rsidP="003878C6">
      <w:pPr>
        <w:pStyle w:val="BODY"/>
        <w:ind w:right="1870"/>
        <w:rPr>
          <w:sz w:val="22"/>
        </w:rPr>
      </w:pPr>
      <w:r>
        <w:rPr>
          <w:sz w:val="20"/>
        </w:rPr>
        <w:t>8-fach Akku-Ladegerät, Netzwerk-basiert</w:t>
      </w:r>
    </w:p>
    <w:p w14:paraId="42AF8A28" w14:textId="77777777" w:rsidR="00F448C6" w:rsidRDefault="00F448C6" w:rsidP="003878C6">
      <w:pPr>
        <w:pStyle w:val="BODY"/>
        <w:ind w:right="1870"/>
        <w:rPr>
          <w:sz w:val="22"/>
        </w:rPr>
      </w:pPr>
    </w:p>
    <w:p w14:paraId="6353FA12" w14:textId="77777777" w:rsidR="00F448C6" w:rsidRDefault="003878C6" w:rsidP="003878C6">
      <w:pPr>
        <w:pStyle w:val="BODY"/>
        <w:ind w:right="1870"/>
        <w:rPr>
          <w:sz w:val="22"/>
        </w:rPr>
      </w:pPr>
      <w:r>
        <w:rPr>
          <w:sz w:val="20"/>
        </w:rPr>
        <w:t>Akku-Ladegerät mit Netzwerkschnittstelle zur Überwachung des Ladezustands und der Akkuparameter von bis zu 8 System-Akkus (SB910 bzw. SB920).</w:t>
      </w:r>
    </w:p>
    <w:p w14:paraId="27AD60B4" w14:textId="77777777" w:rsidR="00F448C6" w:rsidRDefault="00F448C6" w:rsidP="003878C6">
      <w:pPr>
        <w:pStyle w:val="BODY"/>
        <w:ind w:right="1870"/>
        <w:rPr>
          <w:sz w:val="22"/>
        </w:rPr>
      </w:pPr>
    </w:p>
    <w:p w14:paraId="41639CE7" w14:textId="77777777" w:rsidR="00F448C6" w:rsidRDefault="003878C6" w:rsidP="003878C6">
      <w:pPr>
        <w:pStyle w:val="BODY"/>
        <w:ind w:right="1870"/>
        <w:rPr>
          <w:sz w:val="20"/>
        </w:rPr>
      </w:pPr>
      <w:r>
        <w:rPr>
          <w:sz w:val="20"/>
        </w:rPr>
        <w:t>Am Charger kann ein Storage Modus für die längerfristige Lagerung (&gt; 8d) der Akkus aktiviert werden.</w:t>
      </w:r>
    </w:p>
    <w:p w14:paraId="258716A5" w14:textId="77777777" w:rsidR="00F448C6" w:rsidRDefault="003878C6" w:rsidP="003878C6">
      <w:pPr>
        <w:pStyle w:val="BODY"/>
        <w:ind w:right="1870"/>
        <w:rPr>
          <w:sz w:val="22"/>
        </w:rPr>
      </w:pPr>
      <w:r>
        <w:rPr>
          <w:sz w:val="20"/>
        </w:rPr>
        <w:t>Bei aktivier</w:t>
      </w:r>
      <w:r>
        <w:rPr>
          <w:sz w:val="20"/>
        </w:rPr>
        <w:t>tem Storage Modus werden eingelegte Akkus entsprechend geladen bzw. entladen, dass der für Langzeitlagerung optimale Ladezustand erreicht wird.</w:t>
      </w:r>
    </w:p>
    <w:p w14:paraId="4A7C91C8" w14:textId="77777777" w:rsidR="00F448C6" w:rsidRDefault="00F448C6" w:rsidP="003878C6">
      <w:pPr>
        <w:pStyle w:val="BODY"/>
        <w:ind w:right="1870"/>
        <w:rPr>
          <w:sz w:val="22"/>
        </w:rPr>
      </w:pPr>
    </w:p>
    <w:p w14:paraId="27F17754" w14:textId="77777777" w:rsidR="00F448C6" w:rsidRDefault="003878C6" w:rsidP="003878C6">
      <w:pPr>
        <w:pStyle w:val="BODY"/>
        <w:ind w:right="1870"/>
        <w:rPr>
          <w:sz w:val="22"/>
        </w:rPr>
      </w:pPr>
      <w:r>
        <w:rPr>
          <w:sz w:val="20"/>
        </w:rPr>
        <w:t>Externes Netzteil im Lieferumfang enthalten.</w:t>
      </w:r>
    </w:p>
    <w:p w14:paraId="757BAAE7" w14:textId="77777777" w:rsidR="00F448C6" w:rsidRDefault="00F448C6" w:rsidP="003878C6">
      <w:pPr>
        <w:pStyle w:val="BODY"/>
        <w:ind w:right="1870"/>
        <w:rPr>
          <w:sz w:val="22"/>
        </w:rPr>
      </w:pPr>
    </w:p>
    <w:p w14:paraId="24585482" w14:textId="77777777" w:rsidR="00F448C6" w:rsidRDefault="003878C6" w:rsidP="003878C6">
      <w:pPr>
        <w:pStyle w:val="BODY"/>
        <w:ind w:right="1870"/>
        <w:rPr>
          <w:sz w:val="20"/>
        </w:rPr>
      </w:pPr>
      <w:r>
        <w:rPr>
          <w:b/>
          <w:sz w:val="20"/>
        </w:rPr>
        <w:t>Mindestanforderungen:</w:t>
      </w:r>
    </w:p>
    <w:p w14:paraId="6BAECAFA" w14:textId="77777777" w:rsidR="00F448C6" w:rsidRDefault="003878C6" w:rsidP="003878C6">
      <w:pPr>
        <w:pStyle w:val="BODY"/>
        <w:numPr>
          <w:ilvl w:val="0"/>
          <w:numId w:val="4"/>
        </w:numPr>
        <w:ind w:right="1870"/>
        <w:rPr>
          <w:sz w:val="20"/>
        </w:rPr>
      </w:pPr>
      <w:r>
        <w:rPr>
          <w:sz w:val="20"/>
        </w:rPr>
        <w:t>Folgende Parameter werden pro Akku ausgeles</w:t>
      </w:r>
      <w:r>
        <w:rPr>
          <w:sz w:val="20"/>
        </w:rPr>
        <w:t>en und ins Netzwerk übertragen</w:t>
      </w:r>
    </w:p>
    <w:p w14:paraId="2BADCB2A" w14:textId="77777777" w:rsidR="00F448C6" w:rsidRDefault="003878C6" w:rsidP="003878C6">
      <w:pPr>
        <w:pStyle w:val="BODY"/>
        <w:numPr>
          <w:ilvl w:val="0"/>
          <w:numId w:val="4"/>
        </w:numPr>
        <w:ind w:right="1870"/>
        <w:rPr>
          <w:sz w:val="20"/>
        </w:rPr>
      </w:pPr>
      <w:r>
        <w:rPr>
          <w:sz w:val="20"/>
        </w:rPr>
        <w:t>Aktueller Ladezustand</w:t>
      </w:r>
    </w:p>
    <w:p w14:paraId="4557C4ED" w14:textId="77777777" w:rsidR="00F448C6" w:rsidRDefault="003878C6" w:rsidP="003878C6">
      <w:pPr>
        <w:pStyle w:val="BODY"/>
        <w:numPr>
          <w:ilvl w:val="0"/>
          <w:numId w:val="4"/>
        </w:numPr>
        <w:ind w:right="1870"/>
        <w:rPr>
          <w:sz w:val="20"/>
        </w:rPr>
      </w:pPr>
      <w:r>
        <w:rPr>
          <w:sz w:val="20"/>
        </w:rPr>
        <w:t>Akkuzustand</w:t>
      </w:r>
    </w:p>
    <w:p w14:paraId="532A9A8D" w14:textId="77777777" w:rsidR="00F448C6" w:rsidRDefault="003878C6" w:rsidP="003878C6">
      <w:pPr>
        <w:pStyle w:val="BODY"/>
        <w:numPr>
          <w:ilvl w:val="0"/>
          <w:numId w:val="4"/>
        </w:numPr>
        <w:ind w:right="1870"/>
        <w:rPr>
          <w:sz w:val="20"/>
        </w:rPr>
      </w:pPr>
      <w:r>
        <w:rPr>
          <w:sz w:val="20"/>
        </w:rPr>
        <w:t>Anzahl der Ladezyklen</w:t>
      </w:r>
    </w:p>
    <w:p w14:paraId="247806FD" w14:textId="77777777" w:rsidR="00F448C6" w:rsidRDefault="003878C6" w:rsidP="003878C6">
      <w:pPr>
        <w:pStyle w:val="BODY"/>
        <w:numPr>
          <w:ilvl w:val="0"/>
          <w:numId w:val="4"/>
        </w:numPr>
        <w:ind w:right="1870"/>
        <w:rPr>
          <w:sz w:val="22"/>
        </w:rPr>
      </w:pPr>
      <w:r>
        <w:rPr>
          <w:sz w:val="20"/>
        </w:rPr>
        <w:t>Temperatur</w:t>
      </w:r>
    </w:p>
    <w:p w14:paraId="2BB0E3BD" w14:textId="77777777" w:rsidR="00F448C6" w:rsidRDefault="00F448C6" w:rsidP="003878C6">
      <w:pPr>
        <w:pStyle w:val="BODY"/>
        <w:ind w:right="1870"/>
        <w:rPr>
          <w:sz w:val="22"/>
        </w:rPr>
      </w:pPr>
    </w:p>
    <w:p w14:paraId="3C1D9C9B" w14:textId="77777777" w:rsidR="00F448C6" w:rsidRDefault="003878C6" w:rsidP="003878C6">
      <w:pPr>
        <w:pStyle w:val="BODY"/>
        <w:numPr>
          <w:ilvl w:val="0"/>
          <w:numId w:val="4"/>
        </w:numPr>
        <w:ind w:right="1870"/>
        <w:rPr>
          <w:sz w:val="22"/>
        </w:rPr>
      </w:pPr>
      <w:r>
        <w:rPr>
          <w:sz w:val="20"/>
        </w:rPr>
        <w:t>Ladeanzeige pro Slot</w:t>
      </w:r>
      <w:r>
        <w:rPr>
          <w:sz w:val="20"/>
        </w:rPr>
        <w:br/>
        <w:t xml:space="preserve">grün = </w:t>
      </w:r>
      <w:r>
        <w:rPr>
          <w:sz w:val="20"/>
        </w:rPr>
        <w:tab/>
        <w:t>Ladevorgang abgeschlossen</w:t>
      </w:r>
      <w:r>
        <w:rPr>
          <w:sz w:val="20"/>
        </w:rPr>
        <w:br/>
        <w:t xml:space="preserve">rot = </w:t>
      </w:r>
      <w:r>
        <w:rPr>
          <w:sz w:val="20"/>
        </w:rPr>
        <w:tab/>
        <w:t>Akku wird geladen</w:t>
      </w:r>
      <w:r>
        <w:rPr>
          <w:sz w:val="20"/>
        </w:rPr>
        <w:br/>
        <w:t xml:space="preserve">gelb = </w:t>
      </w:r>
      <w:r>
        <w:rPr>
          <w:sz w:val="20"/>
        </w:rPr>
        <w:tab/>
        <w:t>Akku im Storage Modus</w:t>
      </w:r>
    </w:p>
    <w:p w14:paraId="570DC312" w14:textId="77777777" w:rsidR="00F448C6" w:rsidRDefault="00F448C6" w:rsidP="003878C6">
      <w:pPr>
        <w:pStyle w:val="BODY"/>
        <w:ind w:right="1870"/>
        <w:rPr>
          <w:sz w:val="22"/>
        </w:rPr>
      </w:pPr>
    </w:p>
    <w:p w14:paraId="46015E6F" w14:textId="77777777" w:rsidR="00F448C6" w:rsidRDefault="003878C6" w:rsidP="003878C6">
      <w:pPr>
        <w:pStyle w:val="BODY"/>
        <w:numPr>
          <w:ilvl w:val="0"/>
          <w:numId w:val="4"/>
        </w:numPr>
        <w:ind w:right="1870"/>
        <w:rPr>
          <w:sz w:val="22"/>
        </w:rPr>
      </w:pPr>
      <w:r>
        <w:rPr>
          <w:sz w:val="20"/>
        </w:rPr>
        <w:t>Aktivierung Storage Modus direkt am Charger</w:t>
      </w:r>
    </w:p>
    <w:p w14:paraId="3D909A72" w14:textId="77777777" w:rsidR="00F448C6" w:rsidRDefault="00F448C6" w:rsidP="003878C6">
      <w:pPr>
        <w:pStyle w:val="BODY"/>
        <w:ind w:right="1870"/>
        <w:rPr>
          <w:sz w:val="22"/>
        </w:rPr>
      </w:pPr>
    </w:p>
    <w:p w14:paraId="6F81E43F" w14:textId="77777777" w:rsidR="00F448C6" w:rsidRDefault="003878C6" w:rsidP="003878C6">
      <w:pPr>
        <w:pStyle w:val="BODY"/>
        <w:numPr>
          <w:ilvl w:val="0"/>
          <w:numId w:val="4"/>
        </w:numPr>
        <w:ind w:right="1870"/>
        <w:rPr>
          <w:sz w:val="22"/>
        </w:rPr>
      </w:pPr>
      <w:r>
        <w:rPr>
          <w:sz w:val="20"/>
        </w:rPr>
        <w:t>P</w:t>
      </w:r>
      <w:r>
        <w:rPr>
          <w:sz w:val="20"/>
        </w:rPr>
        <w:t>asst mit eingelegten Akkus in 19"-Rackschublade mit 1 HE</w:t>
      </w:r>
    </w:p>
    <w:p w14:paraId="651E471C" w14:textId="77777777" w:rsidR="00F448C6" w:rsidRDefault="00F448C6" w:rsidP="003878C6">
      <w:pPr>
        <w:pStyle w:val="BODY"/>
        <w:ind w:right="1870"/>
        <w:rPr>
          <w:sz w:val="22"/>
        </w:rPr>
      </w:pPr>
    </w:p>
    <w:p w14:paraId="559AF1AF" w14:textId="77777777" w:rsidR="00F448C6" w:rsidRDefault="00F448C6" w:rsidP="003878C6">
      <w:pPr>
        <w:pStyle w:val="BODY"/>
        <w:ind w:right="1870"/>
        <w:rPr>
          <w:sz w:val="22"/>
        </w:rPr>
      </w:pPr>
    </w:p>
    <w:p w14:paraId="3436B1B9" w14:textId="77777777" w:rsidR="00F448C6" w:rsidRDefault="00F448C6" w:rsidP="003878C6">
      <w:pPr>
        <w:pStyle w:val="BODY"/>
        <w:ind w:right="1870"/>
        <w:rPr>
          <w:sz w:val="22"/>
        </w:rPr>
      </w:pPr>
    </w:p>
    <w:p w14:paraId="314CD64E" w14:textId="77777777" w:rsidR="00F448C6" w:rsidRDefault="003878C6" w:rsidP="003878C6">
      <w:pPr>
        <w:pStyle w:val="BODY"/>
        <w:ind w:right="1870"/>
        <w:rPr>
          <w:sz w:val="20"/>
        </w:rPr>
      </w:pPr>
      <w:r>
        <w:rPr>
          <w:b/>
          <w:sz w:val="20"/>
        </w:rPr>
        <w:t>Technische Daten:</w:t>
      </w:r>
    </w:p>
    <w:p w14:paraId="6BC64ED7" w14:textId="77777777" w:rsidR="00F448C6" w:rsidRDefault="003878C6" w:rsidP="003878C6">
      <w:pPr>
        <w:pStyle w:val="BODY"/>
        <w:ind w:right="1870"/>
        <w:rPr>
          <w:sz w:val="20"/>
        </w:rPr>
      </w:pPr>
      <w:r>
        <w:rPr>
          <w:sz w:val="20"/>
        </w:rPr>
        <w:t xml:space="preserve">Ladeslots:  </w:t>
      </w:r>
      <w:r>
        <w:rPr>
          <w:sz w:val="20"/>
        </w:rPr>
        <w:tab/>
        <w:t>8x SB910 bzw.</w:t>
      </w:r>
      <w:r>
        <w:rPr>
          <w:sz w:val="20"/>
        </w:rPr>
        <w:br/>
        <w:t>8x SB920</w:t>
      </w:r>
    </w:p>
    <w:p w14:paraId="31CB8C83" w14:textId="77777777" w:rsidR="00F448C6" w:rsidRDefault="003878C6" w:rsidP="003878C6">
      <w:pPr>
        <w:pStyle w:val="BODY"/>
        <w:ind w:right="1870"/>
        <w:rPr>
          <w:sz w:val="20"/>
        </w:rPr>
      </w:pPr>
      <w:r>
        <w:rPr>
          <w:sz w:val="20"/>
        </w:rPr>
        <w:t xml:space="preserve">Ladestrom:  </w:t>
      </w:r>
      <w:r>
        <w:rPr>
          <w:sz w:val="20"/>
        </w:rPr>
        <w:tab/>
        <w:t>max. 1,25 A</w:t>
      </w:r>
    </w:p>
    <w:p w14:paraId="68DA418C" w14:textId="77777777" w:rsidR="00F448C6" w:rsidRDefault="003878C6" w:rsidP="003878C6">
      <w:pPr>
        <w:pStyle w:val="BODY"/>
        <w:ind w:right="1870"/>
        <w:rPr>
          <w:sz w:val="20"/>
        </w:rPr>
      </w:pPr>
      <w:r>
        <w:rPr>
          <w:sz w:val="20"/>
        </w:rPr>
        <w:t xml:space="preserve">Ladedauer:  </w:t>
      </w:r>
      <w:r>
        <w:rPr>
          <w:sz w:val="20"/>
        </w:rPr>
        <w:tab/>
        <w:t>50% = 1,0 h</w:t>
      </w:r>
      <w:r>
        <w:rPr>
          <w:sz w:val="20"/>
        </w:rPr>
        <w:br/>
        <w:t>100% = 3,0 h</w:t>
      </w:r>
      <w:r>
        <w:rPr>
          <w:sz w:val="20"/>
        </w:rPr>
        <w:br/>
      </w:r>
    </w:p>
    <w:p w14:paraId="18118E66" w14:textId="77777777" w:rsidR="00F448C6" w:rsidRDefault="003878C6" w:rsidP="003878C6">
      <w:pPr>
        <w:pStyle w:val="BODY"/>
        <w:ind w:right="1870"/>
        <w:rPr>
          <w:sz w:val="22"/>
        </w:rPr>
      </w:pPr>
      <w:r>
        <w:rPr>
          <w:sz w:val="20"/>
        </w:rPr>
        <w:t xml:space="preserve">Netzwerk:  </w:t>
      </w:r>
      <w:r>
        <w:rPr>
          <w:sz w:val="20"/>
        </w:rPr>
        <w:tab/>
        <w:t>10/100 Mbit, 1x RJ45</w:t>
      </w:r>
      <w:r>
        <w:rPr>
          <w:sz w:val="20"/>
        </w:rPr>
        <w:br/>
        <w:t>DHCP oder Manuell</w:t>
      </w:r>
    </w:p>
    <w:p w14:paraId="7490A02A" w14:textId="77777777" w:rsidR="00F448C6" w:rsidRDefault="00F448C6" w:rsidP="003878C6">
      <w:pPr>
        <w:pStyle w:val="BODY"/>
        <w:ind w:right="1870"/>
        <w:rPr>
          <w:sz w:val="22"/>
        </w:rPr>
      </w:pPr>
    </w:p>
    <w:p w14:paraId="6B5D658A" w14:textId="77777777" w:rsidR="00F448C6" w:rsidRDefault="003878C6" w:rsidP="003878C6">
      <w:pPr>
        <w:pStyle w:val="BODY"/>
        <w:ind w:right="1870"/>
        <w:rPr>
          <w:sz w:val="20"/>
        </w:rPr>
      </w:pPr>
      <w:r>
        <w:rPr>
          <w:b/>
          <w:sz w:val="20"/>
        </w:rPr>
        <w:t>Weitere Spezifikationen</w:t>
      </w:r>
    </w:p>
    <w:p w14:paraId="790D49C1" w14:textId="77777777" w:rsidR="00F448C6" w:rsidRDefault="003878C6" w:rsidP="003878C6">
      <w:pPr>
        <w:pStyle w:val="BODY"/>
        <w:ind w:right="1870"/>
        <w:rPr>
          <w:sz w:val="20"/>
        </w:rPr>
      </w:pPr>
      <w:r>
        <w:rPr>
          <w:sz w:val="20"/>
        </w:rPr>
        <w:t xml:space="preserve">Abmessungen (BxHxT) :  </w:t>
      </w:r>
      <w:r>
        <w:rPr>
          <w:sz w:val="20"/>
        </w:rPr>
        <w:tab/>
        <w:t>398 x 36 x 138 mm</w:t>
      </w:r>
    </w:p>
    <w:p w14:paraId="0DD35D3D" w14:textId="77777777" w:rsidR="00F448C6" w:rsidRDefault="003878C6" w:rsidP="003878C6">
      <w:pPr>
        <w:pStyle w:val="BODY"/>
        <w:ind w:right="1870"/>
        <w:rPr>
          <w:sz w:val="20"/>
        </w:rPr>
      </w:pPr>
      <w:r>
        <w:rPr>
          <w:sz w:val="20"/>
        </w:rPr>
        <w:t xml:space="preserve">Gewicht:  </w:t>
      </w:r>
      <w:r>
        <w:rPr>
          <w:sz w:val="20"/>
        </w:rPr>
        <w:tab/>
        <w:t>0,91 kg</w:t>
      </w:r>
    </w:p>
    <w:p w14:paraId="00ACA4D6" w14:textId="77777777" w:rsidR="00F448C6" w:rsidRDefault="003878C6" w:rsidP="003878C6">
      <w:pPr>
        <w:pStyle w:val="BODY"/>
        <w:ind w:right="1870"/>
        <w:rPr>
          <w:sz w:val="22"/>
        </w:rPr>
      </w:pPr>
      <w:r>
        <w:rPr>
          <w:sz w:val="20"/>
        </w:rPr>
        <w:t xml:space="preserve">Betriebsumgebung:  </w:t>
      </w:r>
      <w:r>
        <w:rPr>
          <w:sz w:val="20"/>
        </w:rPr>
        <w:tab/>
        <w:t>0°C bis 45°C</w:t>
      </w:r>
    </w:p>
    <w:p w14:paraId="7A3C57A4" w14:textId="77777777" w:rsidR="00F448C6" w:rsidRDefault="00F448C6" w:rsidP="003878C6">
      <w:pPr>
        <w:pStyle w:val="BODY"/>
        <w:ind w:right="1870"/>
        <w:rPr>
          <w:sz w:val="22"/>
        </w:rPr>
      </w:pPr>
    </w:p>
    <w:p w14:paraId="77FB2DBB" w14:textId="77777777" w:rsidR="00F448C6" w:rsidRDefault="003878C6" w:rsidP="003878C6">
      <w:pPr>
        <w:pStyle w:val="BODY"/>
        <w:ind w:right="1870"/>
        <w:rPr>
          <w:sz w:val="22"/>
        </w:rPr>
      </w:pPr>
      <w:r>
        <w:rPr>
          <w:sz w:val="20"/>
        </w:rPr>
        <w:t xml:space="preserve">Spannungsversorgung:  </w:t>
      </w:r>
      <w:r>
        <w:rPr>
          <w:sz w:val="20"/>
        </w:rPr>
        <w:tab/>
        <w:t>15 V, max. 3.33 A</w:t>
      </w:r>
    </w:p>
    <w:p w14:paraId="7A164DC0" w14:textId="77777777" w:rsidR="00F448C6" w:rsidRDefault="00F448C6" w:rsidP="003878C6">
      <w:pPr>
        <w:pStyle w:val="BODY"/>
        <w:ind w:right="1870"/>
        <w:rPr>
          <w:sz w:val="22"/>
        </w:rPr>
      </w:pPr>
    </w:p>
    <w:p w14:paraId="44B1B177" w14:textId="77777777" w:rsidR="00F448C6" w:rsidRDefault="00F448C6" w:rsidP="003878C6">
      <w:pPr>
        <w:pStyle w:val="BODY"/>
        <w:ind w:right="1870"/>
        <w:rPr>
          <w:sz w:val="22"/>
        </w:rPr>
      </w:pPr>
    </w:p>
    <w:p w14:paraId="6FF1FFAA" w14:textId="77777777" w:rsidR="00F448C6" w:rsidRDefault="00F448C6" w:rsidP="003878C6">
      <w:pPr>
        <w:pStyle w:val="BODY"/>
        <w:ind w:right="1870"/>
        <w:rPr>
          <w:sz w:val="22"/>
        </w:rPr>
      </w:pPr>
    </w:p>
    <w:p w14:paraId="31EA0A01" w14:textId="77777777" w:rsidR="00F448C6" w:rsidRDefault="003878C6" w:rsidP="003878C6">
      <w:pPr>
        <w:pStyle w:val="BODY"/>
        <w:ind w:right="1870"/>
        <w:rPr>
          <w:sz w:val="20"/>
        </w:rPr>
      </w:pPr>
      <w:r>
        <w:rPr>
          <w:b/>
          <w:sz w:val="20"/>
        </w:rPr>
        <w:t>gefordertes Zubehör:</w:t>
      </w:r>
    </w:p>
    <w:p w14:paraId="7A8E9BE8" w14:textId="77777777" w:rsidR="00F448C6" w:rsidRDefault="003878C6" w:rsidP="003878C6">
      <w:pPr>
        <w:pStyle w:val="BODY"/>
        <w:numPr>
          <w:ilvl w:val="0"/>
          <w:numId w:val="4"/>
        </w:numPr>
        <w:ind w:right="1870"/>
        <w:rPr>
          <w:sz w:val="22"/>
        </w:rPr>
      </w:pPr>
      <w:r>
        <w:rPr>
          <w:sz w:val="20"/>
        </w:rPr>
        <w:t>Externes Netzteil</w:t>
      </w:r>
    </w:p>
    <w:p w14:paraId="4C00016D" w14:textId="77777777" w:rsidR="00F448C6" w:rsidRDefault="00F448C6" w:rsidP="003878C6">
      <w:pPr>
        <w:pStyle w:val="BODY"/>
        <w:ind w:right="1870"/>
        <w:rPr>
          <w:sz w:val="22"/>
        </w:rPr>
      </w:pPr>
    </w:p>
    <w:p w14:paraId="37438D09" w14:textId="77777777" w:rsidR="00F448C6" w:rsidRDefault="003878C6" w:rsidP="003878C6">
      <w:pPr>
        <w:pStyle w:val="BODY"/>
        <w:ind w:right="1870"/>
        <w:rPr>
          <w:sz w:val="22"/>
        </w:rPr>
      </w:pPr>
      <w:r>
        <w:rPr>
          <w:b/>
          <w:sz w:val="20"/>
        </w:rPr>
        <w:t>Ausgeschrieben:</w:t>
      </w:r>
    </w:p>
    <w:p w14:paraId="35867553" w14:textId="77777777" w:rsidR="00F448C6" w:rsidRDefault="00F448C6" w:rsidP="003878C6">
      <w:pPr>
        <w:pStyle w:val="BODY"/>
        <w:ind w:right="1870"/>
        <w:rPr>
          <w:sz w:val="22"/>
        </w:rPr>
      </w:pPr>
    </w:p>
    <w:p w14:paraId="024FCFF1" w14:textId="77777777" w:rsidR="00F448C6" w:rsidRDefault="003878C6" w:rsidP="003878C6">
      <w:pPr>
        <w:pStyle w:val="BODY"/>
        <w:ind w:right="1870"/>
        <w:rPr>
          <w:sz w:val="20"/>
        </w:rPr>
      </w:pPr>
      <w:r>
        <w:rPr>
          <w:sz w:val="20"/>
        </w:rPr>
        <w:t>Fabrikat:</w:t>
      </w:r>
      <w:r>
        <w:rPr>
          <w:sz w:val="20"/>
        </w:rPr>
        <w:tab/>
        <w:t>SHURE</w:t>
      </w:r>
    </w:p>
    <w:p w14:paraId="4AE8FB69" w14:textId="77777777" w:rsidR="00F448C6" w:rsidRDefault="003878C6" w:rsidP="003878C6">
      <w:pPr>
        <w:pStyle w:val="BODY"/>
        <w:ind w:right="1870"/>
        <w:rPr>
          <w:sz w:val="20"/>
        </w:rPr>
      </w:pPr>
      <w:r>
        <w:rPr>
          <w:sz w:val="20"/>
        </w:rPr>
        <w:t>Typ:</w:t>
      </w:r>
      <w:r>
        <w:rPr>
          <w:sz w:val="20"/>
        </w:rPr>
        <w:tab/>
        <w:t>SBC840-E</w:t>
      </w:r>
    </w:p>
    <w:p w14:paraId="6701C116" w14:textId="77777777" w:rsidR="00F448C6" w:rsidRDefault="003878C6" w:rsidP="003878C6">
      <w:pPr>
        <w:pStyle w:val="BODY"/>
        <w:ind w:right="1870"/>
        <w:rPr>
          <w:sz w:val="22"/>
        </w:rPr>
      </w:pPr>
      <w:r>
        <w:rPr>
          <w:sz w:val="20"/>
        </w:rPr>
        <w:tab/>
        <w:t xml:space="preserve">oder </w:t>
      </w:r>
      <w:r>
        <w:rPr>
          <w:sz w:val="20"/>
        </w:rPr>
        <w:t>gleichwertiger Art</w:t>
      </w:r>
    </w:p>
    <w:p w14:paraId="495966F2" w14:textId="77777777" w:rsidR="00F448C6" w:rsidRDefault="00F448C6" w:rsidP="003878C6">
      <w:pPr>
        <w:pStyle w:val="BODY"/>
        <w:ind w:right="1870"/>
        <w:rPr>
          <w:sz w:val="22"/>
        </w:rPr>
      </w:pPr>
    </w:p>
    <w:p w14:paraId="05CF38B8" w14:textId="77777777" w:rsidR="00F448C6" w:rsidRDefault="00F448C6" w:rsidP="003878C6">
      <w:pPr>
        <w:pStyle w:val="BODY"/>
        <w:ind w:right="1870"/>
        <w:rPr>
          <w:sz w:val="22"/>
        </w:rPr>
      </w:pPr>
    </w:p>
    <w:p w14:paraId="79BFA669" w14:textId="77777777" w:rsidR="00F448C6" w:rsidRDefault="003878C6" w:rsidP="003878C6">
      <w:pPr>
        <w:pStyle w:val="BODY"/>
        <w:ind w:right="1870"/>
        <w:rPr>
          <w:sz w:val="22"/>
        </w:rPr>
      </w:pPr>
      <w:r>
        <w:rPr>
          <w:b/>
          <w:sz w:val="20"/>
        </w:rPr>
        <w:t>Angeboten (Vom Bieter einzutragen):</w:t>
      </w:r>
    </w:p>
    <w:p w14:paraId="485FF37E" w14:textId="77777777" w:rsidR="00F448C6" w:rsidRDefault="00F448C6" w:rsidP="003878C6">
      <w:pPr>
        <w:pStyle w:val="BODY"/>
        <w:ind w:right="1870"/>
        <w:rPr>
          <w:sz w:val="22"/>
        </w:rPr>
      </w:pPr>
    </w:p>
    <w:p w14:paraId="240D119A" w14:textId="77777777" w:rsidR="00F448C6" w:rsidRDefault="003878C6" w:rsidP="003878C6">
      <w:pPr>
        <w:pStyle w:val="BODY"/>
        <w:ind w:right="1870"/>
        <w:rPr>
          <w:sz w:val="20"/>
        </w:rPr>
      </w:pPr>
      <w:r>
        <w:rPr>
          <w:sz w:val="20"/>
        </w:rPr>
        <w:t>Fabrikat:</w:t>
      </w:r>
      <w:r>
        <w:rPr>
          <w:sz w:val="20"/>
        </w:rPr>
        <w:tab/>
        <w:t>'.......................................'</w:t>
      </w:r>
      <w:r>
        <w:rPr>
          <w:sz w:val="20"/>
        </w:rPr>
        <w:br/>
      </w:r>
    </w:p>
    <w:p w14:paraId="2468F8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A1F3D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7E99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2C8DD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ECF1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2FEF8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10.02.01.2.842    Shure_SBC840M-E** 8-fach Akku-Ladegerät für SB910M </w:t>
      </w:r>
    </w:p>
    <w:p w14:paraId="6A8EEFFA" w14:textId="77777777" w:rsidR="00F448C6" w:rsidRDefault="003878C6" w:rsidP="003878C6">
      <w:pPr>
        <w:pStyle w:val="BODY"/>
        <w:ind w:right="1870"/>
        <w:rPr>
          <w:sz w:val="22"/>
        </w:rPr>
      </w:pPr>
      <w:r>
        <w:rPr>
          <w:sz w:val="20"/>
        </w:rPr>
        <w:t>8-fach Akku-Ladegerät für SB910M</w:t>
      </w:r>
    </w:p>
    <w:p w14:paraId="0899489A" w14:textId="77777777" w:rsidR="00F448C6" w:rsidRDefault="00F448C6" w:rsidP="003878C6">
      <w:pPr>
        <w:pStyle w:val="BODY"/>
        <w:ind w:right="1870"/>
        <w:rPr>
          <w:sz w:val="22"/>
        </w:rPr>
      </w:pPr>
    </w:p>
    <w:p w14:paraId="7B82FC4E" w14:textId="77777777" w:rsidR="00F448C6" w:rsidRDefault="003878C6" w:rsidP="003878C6">
      <w:pPr>
        <w:pStyle w:val="BODY"/>
        <w:ind w:right="1870"/>
        <w:rPr>
          <w:sz w:val="22"/>
        </w:rPr>
      </w:pPr>
      <w:r>
        <w:rPr>
          <w:sz w:val="20"/>
        </w:rPr>
        <w:t>Akku-Ladegerät mit Netzwerkschnittstelle zur Überwachung des Ladezustands und der Akkuparameter von</w:t>
      </w:r>
      <w:r>
        <w:rPr>
          <w:sz w:val="20"/>
        </w:rPr>
        <w:t xml:space="preserve"> bis zu 8 System-Akkus (SB910M) der Digitalen Micro-Taschensender.</w:t>
      </w:r>
    </w:p>
    <w:p w14:paraId="6B163DA9" w14:textId="77777777" w:rsidR="00F448C6" w:rsidRDefault="00F448C6" w:rsidP="003878C6">
      <w:pPr>
        <w:pStyle w:val="BODY"/>
        <w:ind w:right="1870"/>
        <w:rPr>
          <w:sz w:val="22"/>
        </w:rPr>
      </w:pPr>
    </w:p>
    <w:p w14:paraId="4F486A04" w14:textId="77777777" w:rsidR="00F448C6" w:rsidRDefault="003878C6" w:rsidP="003878C6">
      <w:pPr>
        <w:pStyle w:val="BODY"/>
        <w:ind w:right="1870"/>
        <w:rPr>
          <w:sz w:val="20"/>
        </w:rPr>
      </w:pPr>
      <w:r>
        <w:rPr>
          <w:sz w:val="20"/>
        </w:rPr>
        <w:t>Am Charger kann ein Storage Modus für die längerfristige Lagerung (&gt; 8d) der Akkus aktiviert werden.</w:t>
      </w:r>
    </w:p>
    <w:p w14:paraId="2817EB67" w14:textId="77777777" w:rsidR="00F448C6" w:rsidRDefault="003878C6" w:rsidP="003878C6">
      <w:pPr>
        <w:pStyle w:val="BODY"/>
        <w:ind w:right="1870"/>
        <w:rPr>
          <w:sz w:val="22"/>
        </w:rPr>
      </w:pPr>
      <w:r>
        <w:rPr>
          <w:sz w:val="20"/>
        </w:rPr>
        <w:t>Bei aktiviertem Storage Modus werden eingelegte Akkus entsprechend geladen bzw. entlade</w:t>
      </w:r>
      <w:r>
        <w:rPr>
          <w:sz w:val="20"/>
        </w:rPr>
        <w:t>n, dass der für Langzeitlagerung optimale Ladezustand erreicht wird.</w:t>
      </w:r>
    </w:p>
    <w:p w14:paraId="38AEA0FD" w14:textId="77777777" w:rsidR="00F448C6" w:rsidRDefault="00F448C6" w:rsidP="003878C6">
      <w:pPr>
        <w:pStyle w:val="BODY"/>
        <w:ind w:right="1870"/>
        <w:rPr>
          <w:sz w:val="22"/>
        </w:rPr>
      </w:pPr>
    </w:p>
    <w:p w14:paraId="1E62EA32" w14:textId="77777777" w:rsidR="00F448C6" w:rsidRDefault="003878C6" w:rsidP="003878C6">
      <w:pPr>
        <w:pStyle w:val="BODY"/>
        <w:ind w:right="1870"/>
        <w:rPr>
          <w:sz w:val="22"/>
        </w:rPr>
      </w:pPr>
      <w:r>
        <w:rPr>
          <w:sz w:val="20"/>
        </w:rPr>
        <w:t>Externes Netzteil im Lieferumfang enthalten.</w:t>
      </w:r>
    </w:p>
    <w:p w14:paraId="53BF434D" w14:textId="77777777" w:rsidR="00F448C6" w:rsidRDefault="00F448C6" w:rsidP="003878C6">
      <w:pPr>
        <w:pStyle w:val="BODY"/>
        <w:ind w:right="1870"/>
        <w:rPr>
          <w:sz w:val="22"/>
        </w:rPr>
      </w:pPr>
    </w:p>
    <w:p w14:paraId="6B85B138" w14:textId="77777777" w:rsidR="00F448C6" w:rsidRDefault="003878C6" w:rsidP="003878C6">
      <w:pPr>
        <w:pStyle w:val="BODY"/>
        <w:ind w:right="1870"/>
        <w:rPr>
          <w:sz w:val="20"/>
        </w:rPr>
      </w:pPr>
      <w:r>
        <w:rPr>
          <w:b/>
          <w:sz w:val="20"/>
        </w:rPr>
        <w:t>Mindestanforderungen:</w:t>
      </w:r>
    </w:p>
    <w:p w14:paraId="02EC9FCB" w14:textId="77777777" w:rsidR="00F448C6" w:rsidRDefault="003878C6" w:rsidP="003878C6">
      <w:pPr>
        <w:pStyle w:val="BODY"/>
        <w:numPr>
          <w:ilvl w:val="0"/>
          <w:numId w:val="4"/>
        </w:numPr>
        <w:ind w:right="1870"/>
        <w:rPr>
          <w:sz w:val="20"/>
        </w:rPr>
      </w:pPr>
      <w:r>
        <w:rPr>
          <w:sz w:val="20"/>
        </w:rPr>
        <w:t>Folgende Parameter werden pro Akku ausgelesen und ins Netzwerk übertragen</w:t>
      </w:r>
    </w:p>
    <w:p w14:paraId="4ABAD855" w14:textId="77777777" w:rsidR="00F448C6" w:rsidRDefault="003878C6" w:rsidP="003878C6">
      <w:pPr>
        <w:pStyle w:val="BODY"/>
        <w:numPr>
          <w:ilvl w:val="0"/>
          <w:numId w:val="4"/>
        </w:numPr>
        <w:ind w:right="1870"/>
        <w:rPr>
          <w:sz w:val="20"/>
        </w:rPr>
      </w:pPr>
      <w:r>
        <w:rPr>
          <w:sz w:val="20"/>
        </w:rPr>
        <w:t>Aktueller Ladezustand</w:t>
      </w:r>
    </w:p>
    <w:p w14:paraId="7D0A0773" w14:textId="77777777" w:rsidR="00F448C6" w:rsidRDefault="003878C6" w:rsidP="003878C6">
      <w:pPr>
        <w:pStyle w:val="BODY"/>
        <w:numPr>
          <w:ilvl w:val="0"/>
          <w:numId w:val="4"/>
        </w:numPr>
        <w:ind w:right="1870"/>
        <w:rPr>
          <w:sz w:val="20"/>
        </w:rPr>
      </w:pPr>
      <w:r>
        <w:rPr>
          <w:sz w:val="20"/>
        </w:rPr>
        <w:t>Akkuzustand</w:t>
      </w:r>
    </w:p>
    <w:p w14:paraId="04CCBE11" w14:textId="77777777" w:rsidR="00F448C6" w:rsidRDefault="003878C6" w:rsidP="003878C6">
      <w:pPr>
        <w:pStyle w:val="BODY"/>
        <w:numPr>
          <w:ilvl w:val="0"/>
          <w:numId w:val="4"/>
        </w:numPr>
        <w:ind w:right="1870"/>
        <w:rPr>
          <w:sz w:val="20"/>
        </w:rPr>
      </w:pPr>
      <w:r>
        <w:rPr>
          <w:sz w:val="20"/>
        </w:rPr>
        <w:t>Anzahl der</w:t>
      </w:r>
      <w:r>
        <w:rPr>
          <w:sz w:val="20"/>
        </w:rPr>
        <w:t xml:space="preserve"> Ladezyklen</w:t>
      </w:r>
    </w:p>
    <w:p w14:paraId="3DA44C3F" w14:textId="77777777" w:rsidR="00F448C6" w:rsidRDefault="003878C6" w:rsidP="003878C6">
      <w:pPr>
        <w:pStyle w:val="BODY"/>
        <w:numPr>
          <w:ilvl w:val="0"/>
          <w:numId w:val="4"/>
        </w:numPr>
        <w:ind w:right="1870"/>
        <w:rPr>
          <w:sz w:val="22"/>
        </w:rPr>
      </w:pPr>
      <w:r>
        <w:rPr>
          <w:sz w:val="20"/>
        </w:rPr>
        <w:t>Temperatur</w:t>
      </w:r>
    </w:p>
    <w:p w14:paraId="630DDDF5" w14:textId="77777777" w:rsidR="00F448C6" w:rsidRDefault="00F448C6" w:rsidP="003878C6">
      <w:pPr>
        <w:pStyle w:val="BODY"/>
        <w:ind w:right="1870"/>
        <w:rPr>
          <w:sz w:val="22"/>
        </w:rPr>
      </w:pPr>
    </w:p>
    <w:p w14:paraId="2608EE60" w14:textId="77777777" w:rsidR="00F448C6" w:rsidRDefault="003878C6" w:rsidP="003878C6">
      <w:pPr>
        <w:pStyle w:val="BODY"/>
        <w:numPr>
          <w:ilvl w:val="0"/>
          <w:numId w:val="4"/>
        </w:numPr>
        <w:ind w:right="1870"/>
        <w:rPr>
          <w:sz w:val="22"/>
        </w:rPr>
      </w:pPr>
      <w:r>
        <w:rPr>
          <w:sz w:val="20"/>
        </w:rPr>
        <w:t>Ladeanzeige pro Slot</w:t>
      </w:r>
      <w:r>
        <w:rPr>
          <w:sz w:val="20"/>
        </w:rPr>
        <w:br/>
        <w:t xml:space="preserve">grün = </w:t>
      </w:r>
      <w:r>
        <w:rPr>
          <w:sz w:val="20"/>
        </w:rPr>
        <w:tab/>
        <w:t>Ladevorgang abgeschlossen</w:t>
      </w:r>
      <w:r>
        <w:rPr>
          <w:sz w:val="20"/>
        </w:rPr>
        <w:br/>
        <w:t xml:space="preserve">rot = </w:t>
      </w:r>
      <w:r>
        <w:rPr>
          <w:sz w:val="20"/>
        </w:rPr>
        <w:tab/>
        <w:t>Akku wird geladen</w:t>
      </w:r>
      <w:r>
        <w:rPr>
          <w:sz w:val="20"/>
        </w:rPr>
        <w:br/>
        <w:t xml:space="preserve">gelb = </w:t>
      </w:r>
      <w:r>
        <w:rPr>
          <w:sz w:val="20"/>
        </w:rPr>
        <w:tab/>
        <w:t>Akku im Storage Modus</w:t>
      </w:r>
    </w:p>
    <w:p w14:paraId="3FADA1B5" w14:textId="77777777" w:rsidR="00F448C6" w:rsidRDefault="00F448C6" w:rsidP="003878C6">
      <w:pPr>
        <w:pStyle w:val="BODY"/>
        <w:ind w:right="1870"/>
        <w:rPr>
          <w:sz w:val="22"/>
        </w:rPr>
      </w:pPr>
    </w:p>
    <w:p w14:paraId="03216583" w14:textId="77777777" w:rsidR="00F448C6" w:rsidRDefault="003878C6" w:rsidP="003878C6">
      <w:pPr>
        <w:pStyle w:val="BODY"/>
        <w:numPr>
          <w:ilvl w:val="0"/>
          <w:numId w:val="4"/>
        </w:numPr>
        <w:ind w:right="1870"/>
        <w:rPr>
          <w:sz w:val="22"/>
        </w:rPr>
      </w:pPr>
      <w:r>
        <w:rPr>
          <w:sz w:val="20"/>
        </w:rPr>
        <w:t>Aktivierung Storage Modus direkt am Charger</w:t>
      </w:r>
    </w:p>
    <w:p w14:paraId="33401461" w14:textId="77777777" w:rsidR="00F448C6" w:rsidRDefault="00F448C6" w:rsidP="003878C6">
      <w:pPr>
        <w:pStyle w:val="BODY"/>
        <w:ind w:right="1870"/>
        <w:rPr>
          <w:sz w:val="22"/>
        </w:rPr>
      </w:pPr>
    </w:p>
    <w:p w14:paraId="3C5A9326" w14:textId="77777777" w:rsidR="00F448C6" w:rsidRDefault="003878C6" w:rsidP="003878C6">
      <w:pPr>
        <w:pStyle w:val="BODY"/>
        <w:numPr>
          <w:ilvl w:val="0"/>
          <w:numId w:val="4"/>
        </w:numPr>
        <w:ind w:right="1870"/>
        <w:rPr>
          <w:sz w:val="22"/>
        </w:rPr>
      </w:pPr>
      <w:r>
        <w:rPr>
          <w:sz w:val="20"/>
        </w:rPr>
        <w:t>Passt mit eingelegten Akkus in 19"-Rackschublade mit 2 HE</w:t>
      </w:r>
    </w:p>
    <w:p w14:paraId="79CBF557" w14:textId="77777777" w:rsidR="00F448C6" w:rsidRDefault="00F448C6" w:rsidP="003878C6">
      <w:pPr>
        <w:pStyle w:val="BODY"/>
        <w:ind w:right="1870"/>
        <w:rPr>
          <w:sz w:val="22"/>
        </w:rPr>
      </w:pPr>
    </w:p>
    <w:p w14:paraId="208FF0F6" w14:textId="77777777" w:rsidR="00F448C6" w:rsidRDefault="00F448C6" w:rsidP="003878C6">
      <w:pPr>
        <w:pStyle w:val="BODY"/>
        <w:ind w:right="1870"/>
        <w:rPr>
          <w:sz w:val="22"/>
        </w:rPr>
      </w:pPr>
    </w:p>
    <w:p w14:paraId="4D1BC5A3" w14:textId="77777777" w:rsidR="00F448C6" w:rsidRDefault="00F448C6" w:rsidP="003878C6">
      <w:pPr>
        <w:pStyle w:val="BODY"/>
        <w:ind w:right="1870"/>
        <w:rPr>
          <w:sz w:val="22"/>
        </w:rPr>
      </w:pPr>
    </w:p>
    <w:p w14:paraId="3D79E7DD" w14:textId="77777777" w:rsidR="00F448C6" w:rsidRDefault="003878C6" w:rsidP="003878C6">
      <w:pPr>
        <w:pStyle w:val="BODY"/>
        <w:ind w:right="1870"/>
        <w:rPr>
          <w:sz w:val="20"/>
        </w:rPr>
      </w:pPr>
      <w:r>
        <w:rPr>
          <w:b/>
          <w:sz w:val="20"/>
        </w:rPr>
        <w:t>Technische Daten:</w:t>
      </w:r>
    </w:p>
    <w:p w14:paraId="08C0E779" w14:textId="77777777" w:rsidR="00F448C6" w:rsidRDefault="003878C6" w:rsidP="003878C6">
      <w:pPr>
        <w:pStyle w:val="BODY"/>
        <w:ind w:right="1870"/>
        <w:rPr>
          <w:sz w:val="20"/>
        </w:rPr>
      </w:pPr>
      <w:r>
        <w:rPr>
          <w:sz w:val="20"/>
        </w:rPr>
        <w:t xml:space="preserve">Ladeslots:  </w:t>
      </w:r>
      <w:r>
        <w:rPr>
          <w:sz w:val="20"/>
        </w:rPr>
        <w:tab/>
        <w:t>8x SB910M</w:t>
      </w:r>
    </w:p>
    <w:p w14:paraId="6B7CCCCB" w14:textId="77777777" w:rsidR="00F448C6" w:rsidRDefault="003878C6" w:rsidP="003878C6">
      <w:pPr>
        <w:pStyle w:val="BODY"/>
        <w:ind w:right="1870"/>
        <w:rPr>
          <w:sz w:val="20"/>
        </w:rPr>
      </w:pPr>
      <w:r>
        <w:rPr>
          <w:sz w:val="20"/>
        </w:rPr>
        <w:t xml:space="preserve">Ladestrom:  </w:t>
      </w:r>
      <w:r>
        <w:rPr>
          <w:sz w:val="20"/>
        </w:rPr>
        <w:tab/>
        <w:t>max. 1,25 A</w:t>
      </w:r>
    </w:p>
    <w:p w14:paraId="2DC97EA9" w14:textId="77777777" w:rsidR="00F448C6" w:rsidRDefault="003878C6" w:rsidP="003878C6">
      <w:pPr>
        <w:pStyle w:val="BODY"/>
        <w:ind w:right="1870"/>
        <w:rPr>
          <w:sz w:val="20"/>
        </w:rPr>
      </w:pPr>
      <w:r>
        <w:rPr>
          <w:sz w:val="20"/>
        </w:rPr>
        <w:t xml:space="preserve">Ladedauer:  </w:t>
      </w:r>
      <w:r>
        <w:rPr>
          <w:sz w:val="20"/>
        </w:rPr>
        <w:tab/>
        <w:t>50% = 1,0 h</w:t>
      </w:r>
      <w:r>
        <w:rPr>
          <w:sz w:val="20"/>
        </w:rPr>
        <w:br/>
        <w:t>100% = 3,0 h</w:t>
      </w:r>
      <w:r>
        <w:rPr>
          <w:sz w:val="20"/>
        </w:rPr>
        <w:br/>
      </w:r>
    </w:p>
    <w:p w14:paraId="260CD710" w14:textId="77777777" w:rsidR="00F448C6" w:rsidRDefault="003878C6" w:rsidP="003878C6">
      <w:pPr>
        <w:pStyle w:val="BODY"/>
        <w:ind w:right="1870"/>
        <w:rPr>
          <w:sz w:val="22"/>
        </w:rPr>
      </w:pPr>
      <w:r>
        <w:rPr>
          <w:sz w:val="20"/>
        </w:rPr>
        <w:t xml:space="preserve">Netzwerk:  </w:t>
      </w:r>
      <w:r>
        <w:rPr>
          <w:sz w:val="20"/>
        </w:rPr>
        <w:tab/>
        <w:t>10/100 Mbit, 1x RJ45</w:t>
      </w:r>
      <w:r>
        <w:rPr>
          <w:sz w:val="20"/>
        </w:rPr>
        <w:br/>
        <w:t>DHCP oder Manuell</w:t>
      </w:r>
    </w:p>
    <w:p w14:paraId="55A34718" w14:textId="77777777" w:rsidR="00F448C6" w:rsidRDefault="00F448C6" w:rsidP="003878C6">
      <w:pPr>
        <w:pStyle w:val="BODY"/>
        <w:ind w:right="1870"/>
        <w:rPr>
          <w:sz w:val="22"/>
        </w:rPr>
      </w:pPr>
    </w:p>
    <w:p w14:paraId="73EB4C17" w14:textId="77777777" w:rsidR="00F448C6" w:rsidRDefault="003878C6" w:rsidP="003878C6">
      <w:pPr>
        <w:pStyle w:val="BODY"/>
        <w:ind w:right="1870"/>
        <w:rPr>
          <w:sz w:val="20"/>
        </w:rPr>
      </w:pPr>
      <w:r>
        <w:rPr>
          <w:b/>
          <w:sz w:val="20"/>
        </w:rPr>
        <w:t>Weitere Spezifikationen</w:t>
      </w:r>
    </w:p>
    <w:p w14:paraId="24D30F89" w14:textId="77777777" w:rsidR="00F448C6" w:rsidRDefault="003878C6" w:rsidP="003878C6">
      <w:pPr>
        <w:pStyle w:val="BODY"/>
        <w:ind w:right="1870"/>
        <w:rPr>
          <w:sz w:val="22"/>
        </w:rPr>
      </w:pPr>
      <w:r>
        <w:rPr>
          <w:sz w:val="20"/>
        </w:rPr>
        <w:t>Spannungsverso</w:t>
      </w:r>
      <w:r>
        <w:rPr>
          <w:sz w:val="20"/>
        </w:rPr>
        <w:t xml:space="preserve">rgung:  </w:t>
      </w:r>
      <w:r>
        <w:rPr>
          <w:sz w:val="20"/>
        </w:rPr>
        <w:tab/>
        <w:t>15 V, max. 3.33 A</w:t>
      </w:r>
    </w:p>
    <w:p w14:paraId="5007B3F0" w14:textId="77777777" w:rsidR="00F448C6" w:rsidRDefault="00F448C6" w:rsidP="003878C6">
      <w:pPr>
        <w:pStyle w:val="BODY"/>
        <w:ind w:right="1870"/>
        <w:rPr>
          <w:sz w:val="22"/>
        </w:rPr>
      </w:pPr>
    </w:p>
    <w:p w14:paraId="528EEEBB" w14:textId="77777777" w:rsidR="00F448C6" w:rsidRDefault="00F448C6" w:rsidP="003878C6">
      <w:pPr>
        <w:pStyle w:val="BODY"/>
        <w:ind w:right="1870"/>
        <w:rPr>
          <w:sz w:val="22"/>
        </w:rPr>
      </w:pPr>
    </w:p>
    <w:p w14:paraId="50694F07" w14:textId="77777777" w:rsidR="00F448C6" w:rsidRDefault="003878C6" w:rsidP="003878C6">
      <w:pPr>
        <w:pStyle w:val="BODY"/>
        <w:ind w:right="1870"/>
        <w:rPr>
          <w:sz w:val="20"/>
        </w:rPr>
      </w:pPr>
      <w:r>
        <w:rPr>
          <w:b/>
          <w:sz w:val="20"/>
        </w:rPr>
        <w:t>gefordertes Zubehör:</w:t>
      </w:r>
    </w:p>
    <w:p w14:paraId="7309AA3D" w14:textId="77777777" w:rsidR="00F448C6" w:rsidRDefault="003878C6" w:rsidP="003878C6">
      <w:pPr>
        <w:pStyle w:val="BODY"/>
        <w:numPr>
          <w:ilvl w:val="0"/>
          <w:numId w:val="4"/>
        </w:numPr>
        <w:ind w:right="1870"/>
        <w:rPr>
          <w:sz w:val="22"/>
        </w:rPr>
      </w:pPr>
      <w:r>
        <w:rPr>
          <w:sz w:val="20"/>
        </w:rPr>
        <w:t>Externes Netzteil</w:t>
      </w:r>
    </w:p>
    <w:p w14:paraId="54D4D92D" w14:textId="77777777" w:rsidR="00F448C6" w:rsidRDefault="00F448C6" w:rsidP="003878C6">
      <w:pPr>
        <w:pStyle w:val="BODY"/>
        <w:ind w:right="1870"/>
        <w:rPr>
          <w:sz w:val="22"/>
        </w:rPr>
      </w:pPr>
    </w:p>
    <w:p w14:paraId="049C664C" w14:textId="77777777" w:rsidR="00F448C6" w:rsidRDefault="003878C6" w:rsidP="003878C6">
      <w:pPr>
        <w:pStyle w:val="BODY"/>
        <w:ind w:right="1870"/>
        <w:rPr>
          <w:sz w:val="22"/>
        </w:rPr>
      </w:pPr>
      <w:r>
        <w:rPr>
          <w:b/>
          <w:sz w:val="20"/>
        </w:rPr>
        <w:t>Ausgeschrieben:</w:t>
      </w:r>
    </w:p>
    <w:p w14:paraId="7F0D2801" w14:textId="77777777" w:rsidR="00F448C6" w:rsidRDefault="00F448C6" w:rsidP="003878C6">
      <w:pPr>
        <w:pStyle w:val="BODY"/>
        <w:ind w:right="1870"/>
        <w:rPr>
          <w:sz w:val="22"/>
        </w:rPr>
      </w:pPr>
    </w:p>
    <w:p w14:paraId="36C4A99F" w14:textId="77777777" w:rsidR="00F448C6" w:rsidRDefault="003878C6" w:rsidP="003878C6">
      <w:pPr>
        <w:pStyle w:val="BODY"/>
        <w:ind w:right="1870"/>
        <w:rPr>
          <w:sz w:val="20"/>
        </w:rPr>
      </w:pPr>
      <w:r>
        <w:rPr>
          <w:sz w:val="20"/>
        </w:rPr>
        <w:t>Fabrikat:</w:t>
      </w:r>
      <w:r>
        <w:rPr>
          <w:sz w:val="20"/>
        </w:rPr>
        <w:tab/>
        <w:t>SHURE</w:t>
      </w:r>
    </w:p>
    <w:p w14:paraId="31AC0AF6" w14:textId="77777777" w:rsidR="00F448C6" w:rsidRDefault="003878C6" w:rsidP="003878C6">
      <w:pPr>
        <w:pStyle w:val="BODY"/>
        <w:ind w:right="1870"/>
        <w:rPr>
          <w:sz w:val="20"/>
        </w:rPr>
      </w:pPr>
      <w:r>
        <w:rPr>
          <w:sz w:val="20"/>
        </w:rPr>
        <w:t>Typ:</w:t>
      </w:r>
      <w:r>
        <w:rPr>
          <w:sz w:val="20"/>
        </w:rPr>
        <w:tab/>
        <w:t>SBC840M-E</w:t>
      </w:r>
    </w:p>
    <w:p w14:paraId="302D3CCF" w14:textId="77777777" w:rsidR="00F448C6" w:rsidRDefault="003878C6" w:rsidP="003878C6">
      <w:pPr>
        <w:pStyle w:val="BODY"/>
        <w:ind w:right="1870"/>
        <w:rPr>
          <w:sz w:val="22"/>
        </w:rPr>
      </w:pPr>
      <w:r>
        <w:rPr>
          <w:sz w:val="20"/>
        </w:rPr>
        <w:tab/>
        <w:t>oder gleichwertiger Art</w:t>
      </w:r>
    </w:p>
    <w:p w14:paraId="5282A8F0" w14:textId="77777777" w:rsidR="00F448C6" w:rsidRDefault="00F448C6" w:rsidP="003878C6">
      <w:pPr>
        <w:pStyle w:val="BODY"/>
        <w:ind w:right="1870"/>
        <w:rPr>
          <w:sz w:val="22"/>
        </w:rPr>
      </w:pPr>
    </w:p>
    <w:p w14:paraId="7997F3EC" w14:textId="77777777" w:rsidR="00F448C6" w:rsidRDefault="00F448C6" w:rsidP="003878C6">
      <w:pPr>
        <w:pStyle w:val="BODY"/>
        <w:ind w:right="1870"/>
        <w:rPr>
          <w:sz w:val="22"/>
        </w:rPr>
      </w:pPr>
    </w:p>
    <w:p w14:paraId="5575A4C9" w14:textId="77777777" w:rsidR="00F448C6" w:rsidRDefault="003878C6" w:rsidP="003878C6">
      <w:pPr>
        <w:pStyle w:val="BODY"/>
        <w:ind w:right="1870"/>
        <w:rPr>
          <w:sz w:val="22"/>
        </w:rPr>
      </w:pPr>
      <w:r>
        <w:rPr>
          <w:b/>
          <w:sz w:val="20"/>
        </w:rPr>
        <w:t>Angeboten (Vom Bieter einzutragen):</w:t>
      </w:r>
    </w:p>
    <w:p w14:paraId="1D3F9D32" w14:textId="77777777" w:rsidR="00F448C6" w:rsidRDefault="00F448C6" w:rsidP="003878C6">
      <w:pPr>
        <w:pStyle w:val="BODY"/>
        <w:ind w:right="1870"/>
        <w:rPr>
          <w:sz w:val="22"/>
        </w:rPr>
      </w:pPr>
    </w:p>
    <w:p w14:paraId="2C7E4967"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03D2BD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46C728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5A38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5D3FE6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722B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1F7E0B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10.02.01.2.910    Shure_SB910** Li-Ion Akku zum Fernsteuerbaren Taschensender </w:t>
      </w:r>
    </w:p>
    <w:p w14:paraId="4D73AA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Li-Ion Akku zum Fernsteuerbaren Taschensender</w:t>
      </w:r>
    </w:p>
    <w:p w14:paraId="696E9B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5264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Ersatz- oder Tausch-Akku baugleich zu den im Lieferumfang der fernsteuerbaren Taschensendern enthaltenen Li-Ion Akkus.</w:t>
      </w:r>
    </w:p>
    <w:p w14:paraId="1AD58C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800B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w:t>
      </w:r>
      <w:r>
        <w:rPr>
          <w:color w:val="000000"/>
          <w:sz w:val="20"/>
          <w:lang w:val="de-DE" w:eastAsia="de-DE" w:bidi="de-DE"/>
        </w:rPr>
        <w:t>er Chipsatz zur Abfrage mindestens folgender Akkuzellen-Informationen:</w:t>
      </w:r>
    </w:p>
    <w:p w14:paraId="0445E44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Gesamtzustand des Akkus in Prozent</w:t>
      </w:r>
    </w:p>
    <w:p w14:paraId="085322C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Ladezustand des Akkus in Prozent</w:t>
      </w:r>
    </w:p>
    <w:p w14:paraId="786AF65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Anzahl der Ladezyklen</w:t>
      </w:r>
    </w:p>
    <w:p w14:paraId="3A79B9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Akkukerntemperatur in °C und °F</w:t>
      </w:r>
    </w:p>
    <w:p w14:paraId="6ACA95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C454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E427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Zertifizierungen:</w:t>
      </w:r>
    </w:p>
    <w:p w14:paraId="31D040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EMC Directive 2004/108/EC</w:t>
      </w:r>
    </w:p>
    <w:p w14:paraId="1D4164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Battery Directive 2006/66/EC</w:t>
      </w:r>
    </w:p>
    <w:p w14:paraId="70B5CD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AB2A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68D9C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Nominal Capacity:  </w:t>
      </w:r>
      <w:r>
        <w:rPr>
          <w:color w:val="000000"/>
          <w:sz w:val="20"/>
          <w:lang w:val="de-DE" w:eastAsia="de-DE" w:bidi="de-DE"/>
        </w:rPr>
        <w:tab/>
        <w:t>mind. 2200 mAh</w:t>
      </w:r>
    </w:p>
    <w:p w14:paraId="01BE81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Nominal Spannung:  </w:t>
      </w:r>
      <w:r>
        <w:rPr>
          <w:color w:val="000000"/>
          <w:sz w:val="20"/>
          <w:lang w:val="de-DE" w:eastAsia="de-DE" w:bidi="de-DE"/>
        </w:rPr>
        <w:tab/>
        <w:t>3,6 V</w:t>
      </w:r>
    </w:p>
    <w:p w14:paraId="048215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Ladetemperaturbereich:</w:t>
      </w:r>
      <w:r>
        <w:rPr>
          <w:color w:val="000000"/>
          <w:sz w:val="20"/>
          <w:lang w:val="de-DE" w:eastAsia="de-DE" w:bidi="de-DE"/>
        </w:rPr>
        <w:tab/>
        <w:t>0° - 60°C</w:t>
      </w:r>
    </w:p>
    <w:p w14:paraId="0D7CE4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Ladedauer (typisch)</w:t>
      </w:r>
      <w:r>
        <w:rPr>
          <w:color w:val="000000"/>
          <w:sz w:val="20"/>
          <w:lang w:val="de-DE" w:eastAsia="de-DE" w:bidi="de-DE"/>
        </w:rPr>
        <w:tab/>
        <w:t>50% = 1h</w:t>
      </w:r>
      <w:r>
        <w:rPr>
          <w:color w:val="000000"/>
          <w:sz w:val="20"/>
          <w:lang w:val="de-DE" w:eastAsia="de-DE" w:bidi="de-DE"/>
        </w:rPr>
        <w:br/>
        <w:t>100% = 3h</w:t>
      </w:r>
    </w:p>
    <w:p w14:paraId="0B4EFF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9C9E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w:t>
      </w:r>
      <w:r>
        <w:rPr>
          <w:color w:val="000000"/>
          <w:sz w:val="20"/>
          <w:lang w:val="de-DE" w:eastAsia="de-DE" w:bidi="de-DE"/>
        </w:rPr>
        <w:tab/>
        <w:t>14 x 39,4 x 53,2mm</w:t>
      </w:r>
    </w:p>
    <w:p w14:paraId="436C5E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ab/>
        <w:t>max. 48g</w:t>
      </w:r>
    </w:p>
    <w:p w14:paraId="2F79EC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7274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DC79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38EF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C4360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C700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06804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SB910</w:t>
      </w:r>
    </w:p>
    <w:p w14:paraId="2192D6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942F3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9005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3C16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447EF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C512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167A2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C6227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r w:rsidRPr="003878C6">
        <w:rPr>
          <w:color w:val="000000"/>
          <w:sz w:val="20"/>
          <w:lang w:val="en-US" w:eastAsia="de-DE" w:bidi="de-DE"/>
        </w:rPr>
        <w:t xml:space="preserve"> </w:t>
      </w:r>
    </w:p>
    <w:p w14:paraId="4F261CC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42BED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3B23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BD363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78EE2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8C5A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673C3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10.02.01.2.911    Shure_SB910M** Li-Ion Akku zum Fernsteuerbaren Mini-Taschensender </w:t>
      </w:r>
    </w:p>
    <w:p w14:paraId="321C3E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Li-Ion Akku zum Fernsteuerbaren Mini-Taschensender</w:t>
      </w:r>
    </w:p>
    <w:p w14:paraId="00A600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77C7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Ersatz- oder Tausch-Akku baugleich zu den im Lieferumfang der fernsteuerbaren Miniatur-Taschensendern enthaltenen Li-Io</w:t>
      </w:r>
      <w:r>
        <w:rPr>
          <w:color w:val="000000"/>
          <w:sz w:val="20"/>
          <w:lang w:val="de-DE" w:eastAsia="de-DE" w:bidi="de-DE"/>
        </w:rPr>
        <w:t>n Akkus.</w:t>
      </w:r>
    </w:p>
    <w:p w14:paraId="3D3F8F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7D54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Chipsatz zur Abfrage mindestens folgender Akkuzellen-Informationen:</w:t>
      </w:r>
    </w:p>
    <w:p w14:paraId="4510BA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Gesamtzustand des Akkus in Prozent</w:t>
      </w:r>
    </w:p>
    <w:p w14:paraId="2DDAEAE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Ladezustand des Akkus in Prozent</w:t>
      </w:r>
    </w:p>
    <w:p w14:paraId="427305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Anzahl der Ladezyklen</w:t>
      </w:r>
    </w:p>
    <w:p w14:paraId="51B2477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Akkukerntemperatur in °C und °F</w:t>
      </w:r>
    </w:p>
    <w:p w14:paraId="3F6B75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94B7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4B20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Zertifizierungen:</w:t>
      </w:r>
    </w:p>
    <w:p w14:paraId="09339D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EMC Directive 2004/108/</w:t>
      </w:r>
      <w:r>
        <w:rPr>
          <w:color w:val="000000"/>
          <w:sz w:val="20"/>
          <w:lang w:val="de-DE" w:eastAsia="de-DE" w:bidi="de-DE"/>
        </w:rPr>
        <w:t>EC</w:t>
      </w:r>
    </w:p>
    <w:p w14:paraId="1C376C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Battery Directive 2006/66/EC</w:t>
      </w:r>
    </w:p>
    <w:p w14:paraId="155881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70BB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2D8CC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Nominal Capacity:  </w:t>
      </w:r>
      <w:r>
        <w:rPr>
          <w:color w:val="000000"/>
          <w:sz w:val="20"/>
          <w:lang w:val="de-DE" w:eastAsia="de-DE" w:bidi="de-DE"/>
        </w:rPr>
        <w:tab/>
        <w:t>mind. 1150 mAh</w:t>
      </w:r>
    </w:p>
    <w:p w14:paraId="723B31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Nominal Spannung:  </w:t>
      </w:r>
      <w:r>
        <w:rPr>
          <w:color w:val="000000"/>
          <w:sz w:val="20"/>
          <w:lang w:val="de-DE" w:eastAsia="de-DE" w:bidi="de-DE"/>
        </w:rPr>
        <w:tab/>
        <w:t>3,7 V</w:t>
      </w:r>
    </w:p>
    <w:p w14:paraId="63F880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Ladetemperaturbereich:</w:t>
      </w:r>
      <w:r>
        <w:rPr>
          <w:color w:val="000000"/>
          <w:sz w:val="20"/>
          <w:lang w:val="de-DE" w:eastAsia="de-DE" w:bidi="de-DE"/>
        </w:rPr>
        <w:tab/>
        <w:t>0° - 60°C</w:t>
      </w:r>
    </w:p>
    <w:p w14:paraId="4F5C5D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Ladedauer (typisch)</w:t>
      </w:r>
      <w:r>
        <w:rPr>
          <w:color w:val="000000"/>
          <w:sz w:val="20"/>
          <w:lang w:val="de-DE" w:eastAsia="de-DE" w:bidi="de-DE"/>
        </w:rPr>
        <w:tab/>
        <w:t>50% = 1h</w:t>
      </w:r>
      <w:r>
        <w:rPr>
          <w:color w:val="000000"/>
          <w:sz w:val="20"/>
          <w:lang w:val="de-DE" w:eastAsia="de-DE" w:bidi="de-DE"/>
        </w:rPr>
        <w:br/>
        <w:t>100% = 3h</w:t>
      </w:r>
    </w:p>
    <w:p w14:paraId="258C4F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C071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w:t>
      </w:r>
      <w:r>
        <w:rPr>
          <w:color w:val="000000"/>
          <w:sz w:val="20"/>
          <w:lang w:val="de-DE" w:eastAsia="de-DE" w:bidi="de-DE"/>
        </w:rPr>
        <w:tab/>
        <w:t>8,8 x 38,8 x 54,1mm</w:t>
      </w:r>
    </w:p>
    <w:p w14:paraId="7BD59A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ab/>
        <w:t>max. 31g</w:t>
      </w:r>
    </w:p>
    <w:p w14:paraId="4CA11A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8CBF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8CF4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79D2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78221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3ED6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3BA6D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SB910M</w:t>
      </w:r>
    </w:p>
    <w:p w14:paraId="61FBB5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0720B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3380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D047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D6053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7FA5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2EE43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94249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34D59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7EB5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0CA7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9524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B44C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4F869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10.02.01.2.920    Shure_SB920** Li-Ion Akku zum Fernsteuerbaren Handsender </w:t>
      </w:r>
    </w:p>
    <w:p w14:paraId="18F17D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Li-Ion Akku zum Fernsteuerbaren Handsender</w:t>
      </w:r>
    </w:p>
    <w:p w14:paraId="036857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F134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Ersatz- oder Tausch-Akku baugleich zu den im Lieferumfang der fernsteuerbaren Handsender enthaltenen Li-Ion Akkus.</w:t>
      </w:r>
    </w:p>
    <w:p w14:paraId="448710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A054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Integrierter Chipsat</w:t>
      </w:r>
      <w:r>
        <w:rPr>
          <w:color w:val="000000"/>
          <w:sz w:val="20"/>
          <w:lang w:val="de-DE" w:eastAsia="de-DE" w:bidi="de-DE"/>
        </w:rPr>
        <w:t>z zur Abfrage mindestens folgender Akkuzellen-Informationen:</w:t>
      </w:r>
    </w:p>
    <w:p w14:paraId="7DD0996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Gesamtzustand des Akkus in Prozent</w:t>
      </w:r>
    </w:p>
    <w:p w14:paraId="469A9BD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Ladezustand des Akkus in Prozent</w:t>
      </w:r>
    </w:p>
    <w:p w14:paraId="3458D48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Anzahl der Ladezyklen</w:t>
      </w:r>
    </w:p>
    <w:p w14:paraId="4EDE27F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Akkukerntemperatur in °C und °F</w:t>
      </w:r>
    </w:p>
    <w:p w14:paraId="3BAF2D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7C14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2540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Zertifizierungen:</w:t>
      </w:r>
    </w:p>
    <w:p w14:paraId="5132A6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EMC Directive 2004/108/EC</w:t>
      </w:r>
    </w:p>
    <w:p w14:paraId="1F257E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Battery Directive 2006/66/E</w:t>
      </w:r>
      <w:r>
        <w:rPr>
          <w:color w:val="000000"/>
          <w:sz w:val="20"/>
          <w:lang w:val="de-DE" w:eastAsia="de-DE" w:bidi="de-DE"/>
        </w:rPr>
        <w:t>C</w:t>
      </w:r>
    </w:p>
    <w:p w14:paraId="7C6FF5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24BB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23988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Nominal Capacity:  </w:t>
      </w:r>
      <w:r>
        <w:rPr>
          <w:color w:val="000000"/>
          <w:sz w:val="20"/>
          <w:lang w:val="de-DE" w:eastAsia="de-DE" w:bidi="de-DE"/>
        </w:rPr>
        <w:tab/>
        <w:t>mind. 2500 mAh</w:t>
      </w:r>
    </w:p>
    <w:p w14:paraId="442316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Nominal Spannung:  </w:t>
      </w:r>
      <w:r>
        <w:rPr>
          <w:color w:val="000000"/>
          <w:sz w:val="20"/>
          <w:lang w:val="de-DE" w:eastAsia="de-DE" w:bidi="de-DE"/>
        </w:rPr>
        <w:tab/>
        <w:t>3,6 V</w:t>
      </w:r>
    </w:p>
    <w:p w14:paraId="112431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Ladetemperaturbereich:</w:t>
      </w:r>
      <w:r>
        <w:rPr>
          <w:color w:val="000000"/>
          <w:sz w:val="20"/>
          <w:lang w:val="de-DE" w:eastAsia="de-DE" w:bidi="de-DE"/>
        </w:rPr>
        <w:tab/>
        <w:t>0° - 60°C</w:t>
      </w:r>
    </w:p>
    <w:p w14:paraId="348CE4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Ladedauer (typisch)</w:t>
      </w:r>
      <w:r>
        <w:rPr>
          <w:color w:val="000000"/>
          <w:sz w:val="20"/>
          <w:lang w:val="de-DE" w:eastAsia="de-DE" w:bidi="de-DE"/>
        </w:rPr>
        <w:tab/>
        <w:t>50% = 1h</w:t>
      </w:r>
      <w:r>
        <w:rPr>
          <w:color w:val="000000"/>
          <w:sz w:val="20"/>
          <w:lang w:val="de-DE" w:eastAsia="de-DE" w:bidi="de-DE"/>
        </w:rPr>
        <w:br/>
        <w:t>100% = 3h</w:t>
      </w:r>
    </w:p>
    <w:p w14:paraId="1C3567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D44C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w:t>
      </w:r>
      <w:r>
        <w:rPr>
          <w:color w:val="000000"/>
          <w:sz w:val="20"/>
          <w:lang w:val="de-DE" w:eastAsia="de-DE" w:bidi="de-DE"/>
        </w:rPr>
        <w:tab/>
        <w:t>21 x 23,7 x 72,8mm</w:t>
      </w:r>
    </w:p>
    <w:p w14:paraId="3698BD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ab/>
        <w:t>max. 54g</w:t>
      </w:r>
    </w:p>
    <w:p w14:paraId="1C9C4C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417F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C4BD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A677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D516B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94C3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10B6A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SB920</w:t>
      </w:r>
    </w:p>
    <w:p w14:paraId="5DF90F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6E20F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7BDA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73D2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9637B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8396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B4141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8C41A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CBE670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4F8236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7596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15BD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81205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612B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8BFEB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10.02.01.2   ADX-Sender    GP ____________</w:t>
      </w:r>
    </w:p>
    <w:p w14:paraId="05C6D3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37BBD4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10.02.01.4    Receiver  </w:t>
      </w:r>
    </w:p>
    <w:p w14:paraId="3BD9EA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F4D7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8F58C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10.02.01.4.402    Shure_AD4DE** Hochwertiger Digitaler 2-Kanal Receiver </w:t>
      </w:r>
    </w:p>
    <w:p w14:paraId="1F297125" w14:textId="77777777" w:rsidR="00F448C6" w:rsidRDefault="003878C6" w:rsidP="003878C6">
      <w:pPr>
        <w:pStyle w:val="BODY"/>
        <w:ind w:right="1870"/>
        <w:rPr>
          <w:sz w:val="22"/>
        </w:rPr>
      </w:pPr>
      <w:r>
        <w:rPr>
          <w:sz w:val="20"/>
        </w:rPr>
        <w:t>Hochwertiger Digitaler 2-Kanal Receiver</w:t>
      </w:r>
    </w:p>
    <w:p w14:paraId="13E66C24" w14:textId="77777777" w:rsidR="00F448C6" w:rsidRDefault="00F448C6" w:rsidP="003878C6">
      <w:pPr>
        <w:pStyle w:val="BODY"/>
        <w:ind w:right="1870"/>
        <w:rPr>
          <w:sz w:val="22"/>
        </w:rPr>
      </w:pPr>
    </w:p>
    <w:p w14:paraId="09CF5070" w14:textId="77777777" w:rsidR="00F448C6" w:rsidRDefault="003878C6" w:rsidP="003878C6">
      <w:pPr>
        <w:pStyle w:val="BODY"/>
        <w:ind w:right="1870"/>
        <w:rPr>
          <w:sz w:val="22"/>
        </w:rPr>
      </w:pPr>
      <w:r>
        <w:rPr>
          <w:sz w:val="20"/>
        </w:rPr>
        <w:t>Digitaler 2-Kanal Audio-Receiver mit zuverlässigster HF-Empfangsleistung passend zu dem im Vortext beschriebenen digitalen Funkmikrofon-System.</w:t>
      </w:r>
    </w:p>
    <w:p w14:paraId="714D845E" w14:textId="77777777" w:rsidR="00F448C6" w:rsidRDefault="00F448C6" w:rsidP="003878C6">
      <w:pPr>
        <w:pStyle w:val="BODY"/>
        <w:ind w:right="1870"/>
        <w:rPr>
          <w:sz w:val="22"/>
        </w:rPr>
      </w:pPr>
    </w:p>
    <w:p w14:paraId="45DC0661" w14:textId="77777777" w:rsidR="00F448C6" w:rsidRDefault="003878C6" w:rsidP="003878C6">
      <w:pPr>
        <w:pStyle w:val="BODY"/>
        <w:ind w:right="1870"/>
        <w:rPr>
          <w:sz w:val="22"/>
        </w:rPr>
      </w:pPr>
      <w:r>
        <w:rPr>
          <w:sz w:val="20"/>
        </w:rPr>
        <w:t>Zwei Empfangskanäle in einem 19"/ 1 HE-Gehäuse, mit kanalweise separat</w:t>
      </w:r>
      <w:r>
        <w:rPr>
          <w:sz w:val="20"/>
        </w:rPr>
        <w:t>en Pegel-Anzeigen für die Kontrolle der HF-Signale (True Diversity) sowie des Audiosignals auf der Gerätefront und rückseitig analogen Ausgängen, AES3-Schnittstellen und einer gemeinsamen Dante-Schnittstelle.</w:t>
      </w:r>
    </w:p>
    <w:p w14:paraId="24ED9760" w14:textId="77777777" w:rsidR="00F448C6" w:rsidRDefault="00F448C6" w:rsidP="003878C6">
      <w:pPr>
        <w:pStyle w:val="BODY"/>
        <w:ind w:right="1870"/>
        <w:rPr>
          <w:sz w:val="22"/>
        </w:rPr>
      </w:pPr>
    </w:p>
    <w:p w14:paraId="49D4F313" w14:textId="77777777" w:rsidR="00F448C6" w:rsidRDefault="003878C6" w:rsidP="003878C6">
      <w:pPr>
        <w:pStyle w:val="BODY"/>
        <w:ind w:right="1870"/>
        <w:rPr>
          <w:sz w:val="22"/>
        </w:rPr>
      </w:pPr>
      <w:r>
        <w:rPr>
          <w:sz w:val="20"/>
        </w:rPr>
        <w:t>Der Receiver kann beliebig mit Sendern aus den</w:t>
      </w:r>
      <w:r>
        <w:rPr>
          <w:sz w:val="20"/>
        </w:rPr>
        <w:t xml:space="preserve"> unterschiedlichen zum System passenden Senderserien kombiniert werden und lässt sich vollständig per Netzwerk überwachen und steuern.</w:t>
      </w:r>
    </w:p>
    <w:p w14:paraId="097DF865" w14:textId="77777777" w:rsidR="00F448C6" w:rsidRDefault="00F448C6" w:rsidP="003878C6">
      <w:pPr>
        <w:pStyle w:val="BODY"/>
        <w:ind w:right="1870"/>
        <w:rPr>
          <w:sz w:val="22"/>
        </w:rPr>
      </w:pPr>
    </w:p>
    <w:p w14:paraId="40AF0206" w14:textId="77777777" w:rsidR="00F448C6" w:rsidRDefault="00F448C6" w:rsidP="003878C6">
      <w:pPr>
        <w:pStyle w:val="BODY"/>
        <w:ind w:right="1870"/>
        <w:rPr>
          <w:sz w:val="22"/>
        </w:rPr>
      </w:pPr>
    </w:p>
    <w:p w14:paraId="14ED7706" w14:textId="77777777" w:rsidR="00F448C6" w:rsidRDefault="003878C6" w:rsidP="003878C6">
      <w:pPr>
        <w:pStyle w:val="BODY"/>
        <w:ind w:right="1870"/>
        <w:rPr>
          <w:sz w:val="22"/>
        </w:rPr>
      </w:pPr>
      <w:r>
        <w:rPr>
          <w:b/>
          <w:sz w:val="20"/>
        </w:rPr>
        <w:t>Mindestanforderungen:</w:t>
      </w:r>
    </w:p>
    <w:p w14:paraId="74FBE8A9" w14:textId="77777777" w:rsidR="00F448C6" w:rsidRDefault="00F448C6" w:rsidP="003878C6">
      <w:pPr>
        <w:pStyle w:val="BODY"/>
        <w:ind w:right="1870"/>
        <w:rPr>
          <w:sz w:val="22"/>
        </w:rPr>
      </w:pPr>
    </w:p>
    <w:p w14:paraId="7F19802B" w14:textId="77777777" w:rsidR="00F448C6" w:rsidRDefault="003878C6" w:rsidP="003878C6">
      <w:pPr>
        <w:pStyle w:val="BODY"/>
        <w:numPr>
          <w:ilvl w:val="0"/>
          <w:numId w:val="4"/>
        </w:numPr>
        <w:ind w:right="1870"/>
        <w:rPr>
          <w:sz w:val="22"/>
        </w:rPr>
      </w:pPr>
      <w:r>
        <w:rPr>
          <w:sz w:val="20"/>
        </w:rPr>
        <w:t>Kompatibel mit allen AD und ADX Sendern</w:t>
      </w:r>
    </w:p>
    <w:p w14:paraId="1056FDAA" w14:textId="77777777" w:rsidR="00F448C6" w:rsidRDefault="00F448C6" w:rsidP="003878C6">
      <w:pPr>
        <w:pStyle w:val="BODY"/>
        <w:ind w:right="1870"/>
        <w:rPr>
          <w:sz w:val="22"/>
        </w:rPr>
      </w:pPr>
    </w:p>
    <w:p w14:paraId="744E28F6" w14:textId="77777777" w:rsidR="00F448C6" w:rsidRDefault="003878C6" w:rsidP="003878C6">
      <w:pPr>
        <w:pStyle w:val="BODY"/>
        <w:numPr>
          <w:ilvl w:val="0"/>
          <w:numId w:val="4"/>
        </w:numPr>
        <w:ind w:right="1870"/>
        <w:rPr>
          <w:sz w:val="22"/>
        </w:rPr>
      </w:pPr>
      <w:r>
        <w:rPr>
          <w:sz w:val="20"/>
        </w:rPr>
        <w:t>Große Schaltbandbreite von mind. 166 MHz</w:t>
      </w:r>
    </w:p>
    <w:p w14:paraId="75866D22" w14:textId="77777777" w:rsidR="00F448C6" w:rsidRDefault="00F448C6" w:rsidP="003878C6">
      <w:pPr>
        <w:pStyle w:val="BODY"/>
        <w:ind w:right="1870"/>
        <w:rPr>
          <w:sz w:val="22"/>
        </w:rPr>
      </w:pPr>
    </w:p>
    <w:p w14:paraId="4115B6A6" w14:textId="77777777" w:rsidR="00F448C6" w:rsidRDefault="003878C6" w:rsidP="003878C6">
      <w:pPr>
        <w:pStyle w:val="BODY"/>
        <w:numPr>
          <w:ilvl w:val="0"/>
          <w:numId w:val="4"/>
        </w:numPr>
        <w:ind w:right="1870"/>
        <w:rPr>
          <w:sz w:val="22"/>
        </w:rPr>
      </w:pPr>
      <w:r>
        <w:rPr>
          <w:sz w:val="20"/>
        </w:rPr>
        <w:t>Übertragung nach AES-256 verschlüsselbar</w:t>
      </w:r>
    </w:p>
    <w:p w14:paraId="790CDD89" w14:textId="77777777" w:rsidR="00F448C6" w:rsidRDefault="00F448C6" w:rsidP="003878C6">
      <w:pPr>
        <w:pStyle w:val="BODY"/>
        <w:ind w:right="1870"/>
        <w:rPr>
          <w:sz w:val="22"/>
        </w:rPr>
      </w:pPr>
    </w:p>
    <w:p w14:paraId="7D9BCBCC" w14:textId="77777777" w:rsidR="00F448C6" w:rsidRDefault="003878C6" w:rsidP="003878C6">
      <w:pPr>
        <w:pStyle w:val="BODY"/>
        <w:numPr>
          <w:ilvl w:val="0"/>
          <w:numId w:val="4"/>
        </w:numPr>
        <w:ind w:right="1870"/>
        <w:rPr>
          <w:sz w:val="22"/>
        </w:rPr>
      </w:pPr>
      <w:r>
        <w:rPr>
          <w:sz w:val="20"/>
        </w:rPr>
        <w:t>Der Receiver unterstützt Frequency Diversity</w:t>
      </w:r>
    </w:p>
    <w:p w14:paraId="5CE65B33" w14:textId="77777777" w:rsidR="00F448C6" w:rsidRDefault="00F448C6" w:rsidP="003878C6">
      <w:pPr>
        <w:pStyle w:val="BODY"/>
        <w:ind w:right="1870"/>
        <w:rPr>
          <w:sz w:val="22"/>
        </w:rPr>
      </w:pPr>
    </w:p>
    <w:p w14:paraId="0C45AABE" w14:textId="77777777" w:rsidR="00F448C6" w:rsidRDefault="003878C6" w:rsidP="003878C6">
      <w:pPr>
        <w:pStyle w:val="BODY"/>
        <w:numPr>
          <w:ilvl w:val="0"/>
          <w:numId w:val="4"/>
        </w:numPr>
        <w:ind w:right="1870"/>
        <w:rPr>
          <w:sz w:val="22"/>
        </w:rPr>
      </w:pPr>
      <w:r>
        <w:rPr>
          <w:sz w:val="20"/>
        </w:rPr>
        <w:t>True Digital Diversity Empfang je Kanal zum Schutz vor Dropouts</w:t>
      </w:r>
    </w:p>
    <w:p w14:paraId="67B3EE1F" w14:textId="77777777" w:rsidR="00F448C6" w:rsidRDefault="00F448C6" w:rsidP="003878C6">
      <w:pPr>
        <w:pStyle w:val="BODY"/>
        <w:ind w:right="1870"/>
        <w:rPr>
          <w:sz w:val="22"/>
        </w:rPr>
      </w:pPr>
    </w:p>
    <w:p w14:paraId="7CC316D1" w14:textId="77777777" w:rsidR="00F448C6" w:rsidRDefault="003878C6" w:rsidP="003878C6">
      <w:pPr>
        <w:pStyle w:val="BODY"/>
        <w:numPr>
          <w:ilvl w:val="0"/>
          <w:numId w:val="4"/>
        </w:numPr>
        <w:ind w:right="1870"/>
        <w:rPr>
          <w:sz w:val="22"/>
        </w:rPr>
      </w:pPr>
      <w:r>
        <w:rPr>
          <w:sz w:val="20"/>
        </w:rPr>
        <w:t>Geringe Latenz von max. 2,0ms</w:t>
      </w:r>
    </w:p>
    <w:p w14:paraId="634F3DEB" w14:textId="77777777" w:rsidR="00F448C6" w:rsidRDefault="00F448C6" w:rsidP="003878C6">
      <w:pPr>
        <w:pStyle w:val="BODY"/>
        <w:ind w:right="1870"/>
        <w:rPr>
          <w:sz w:val="22"/>
        </w:rPr>
      </w:pPr>
    </w:p>
    <w:p w14:paraId="72075315" w14:textId="77777777" w:rsidR="00F448C6" w:rsidRDefault="003878C6" w:rsidP="003878C6">
      <w:pPr>
        <w:pStyle w:val="BODY"/>
        <w:numPr>
          <w:ilvl w:val="0"/>
          <w:numId w:val="4"/>
        </w:numPr>
        <w:ind w:right="1870"/>
        <w:rPr>
          <w:sz w:val="22"/>
        </w:rPr>
      </w:pPr>
      <w:r>
        <w:rPr>
          <w:sz w:val="20"/>
        </w:rPr>
        <w:t>High Density Mode für mind. 63</w:t>
      </w:r>
      <w:r>
        <w:rPr>
          <w:sz w:val="20"/>
        </w:rPr>
        <w:t xml:space="preserve"> Kanäle/ 8 MHz TV-Kanal, Latenz hier max. 2,9 ms</w:t>
      </w:r>
    </w:p>
    <w:p w14:paraId="1E0B505B" w14:textId="77777777" w:rsidR="00F448C6" w:rsidRDefault="00F448C6" w:rsidP="003878C6">
      <w:pPr>
        <w:pStyle w:val="BODY"/>
        <w:ind w:right="1870"/>
        <w:rPr>
          <w:sz w:val="22"/>
        </w:rPr>
      </w:pPr>
    </w:p>
    <w:p w14:paraId="33167320" w14:textId="77777777" w:rsidR="00F448C6" w:rsidRDefault="003878C6" w:rsidP="003878C6">
      <w:pPr>
        <w:pStyle w:val="BODY"/>
        <w:numPr>
          <w:ilvl w:val="0"/>
          <w:numId w:val="4"/>
        </w:numPr>
        <w:ind w:right="1870"/>
        <w:rPr>
          <w:sz w:val="22"/>
        </w:rPr>
      </w:pPr>
      <w:r>
        <w:rPr>
          <w:sz w:val="20"/>
        </w:rPr>
        <w:t>Anzeige des HF-Signal/Rausch-Abstands für die Beurteilung der Kanalqualität</w:t>
      </w:r>
    </w:p>
    <w:p w14:paraId="7F4B51B6" w14:textId="77777777" w:rsidR="00F448C6" w:rsidRDefault="00F448C6" w:rsidP="003878C6">
      <w:pPr>
        <w:pStyle w:val="BODY"/>
        <w:ind w:right="1870"/>
        <w:rPr>
          <w:sz w:val="22"/>
        </w:rPr>
      </w:pPr>
    </w:p>
    <w:p w14:paraId="078AB113" w14:textId="77777777" w:rsidR="00F448C6" w:rsidRDefault="003878C6" w:rsidP="003878C6">
      <w:pPr>
        <w:pStyle w:val="BODY"/>
        <w:numPr>
          <w:ilvl w:val="0"/>
          <w:numId w:val="4"/>
        </w:numPr>
        <w:ind w:right="1870"/>
        <w:rPr>
          <w:sz w:val="22"/>
        </w:rPr>
      </w:pPr>
      <w:r>
        <w:rPr>
          <w:sz w:val="20"/>
        </w:rPr>
        <w:t>Netzwerkkontrolle, Überwachung und Steuerung via Systemsoftware von PC und Mac aus bzw. App für Mobile Devices</w:t>
      </w:r>
    </w:p>
    <w:p w14:paraId="6EB7E66A" w14:textId="77777777" w:rsidR="00F448C6" w:rsidRDefault="00F448C6" w:rsidP="003878C6">
      <w:pPr>
        <w:pStyle w:val="BODY"/>
        <w:ind w:right="1870"/>
        <w:rPr>
          <w:sz w:val="22"/>
        </w:rPr>
      </w:pPr>
    </w:p>
    <w:p w14:paraId="200F5969" w14:textId="77777777" w:rsidR="00F448C6" w:rsidRDefault="003878C6" w:rsidP="003878C6">
      <w:pPr>
        <w:pStyle w:val="BODY"/>
        <w:numPr>
          <w:ilvl w:val="0"/>
          <w:numId w:val="4"/>
        </w:numPr>
        <w:ind w:right="1870"/>
        <w:rPr>
          <w:sz w:val="22"/>
        </w:rPr>
      </w:pPr>
      <w:r>
        <w:rPr>
          <w:sz w:val="20"/>
        </w:rPr>
        <w:t>Antennenanschlüss</w:t>
      </w:r>
      <w:r>
        <w:rPr>
          <w:sz w:val="20"/>
        </w:rPr>
        <w:t>e kaskadierbar, mind. 1x durchschleifbar</w:t>
      </w:r>
    </w:p>
    <w:p w14:paraId="07E5D003" w14:textId="77777777" w:rsidR="00F448C6" w:rsidRDefault="00F448C6" w:rsidP="003878C6">
      <w:pPr>
        <w:pStyle w:val="BODY"/>
        <w:ind w:right="1870"/>
        <w:rPr>
          <w:sz w:val="22"/>
        </w:rPr>
      </w:pPr>
    </w:p>
    <w:p w14:paraId="1669C5C7" w14:textId="77777777" w:rsidR="00F448C6" w:rsidRDefault="003878C6" w:rsidP="003878C6">
      <w:pPr>
        <w:pStyle w:val="BODY"/>
        <w:numPr>
          <w:ilvl w:val="0"/>
          <w:numId w:val="4"/>
        </w:numPr>
        <w:ind w:right="1870"/>
        <w:rPr>
          <w:sz w:val="22"/>
        </w:rPr>
      </w:pPr>
      <w:r>
        <w:rPr>
          <w:sz w:val="20"/>
        </w:rPr>
        <w:t>Integrierter 4 Port Ethernet-Switch</w:t>
      </w:r>
      <w:r>
        <w:rPr>
          <w:sz w:val="20"/>
        </w:rPr>
        <w:br/>
        <w:t>konfigurierbar u.a. als Split-Redundantes System mit separaten Anschlüssen für Dante Primary und Secondary sowie zwei davon unabhängigen Ports für Steuerungsfunktionen mit PoE.</w:t>
      </w:r>
    </w:p>
    <w:p w14:paraId="72D53017" w14:textId="77777777" w:rsidR="00F448C6" w:rsidRDefault="00F448C6" w:rsidP="003878C6">
      <w:pPr>
        <w:pStyle w:val="BODY"/>
        <w:ind w:right="1870"/>
        <w:rPr>
          <w:sz w:val="22"/>
        </w:rPr>
      </w:pPr>
    </w:p>
    <w:p w14:paraId="77A2E986" w14:textId="77777777" w:rsidR="00F448C6" w:rsidRDefault="003878C6" w:rsidP="003878C6">
      <w:pPr>
        <w:pStyle w:val="BODY"/>
        <w:numPr>
          <w:ilvl w:val="0"/>
          <w:numId w:val="4"/>
        </w:numPr>
        <w:ind w:right="1870"/>
        <w:rPr>
          <w:sz w:val="22"/>
        </w:rPr>
      </w:pPr>
      <w:r>
        <w:rPr>
          <w:sz w:val="20"/>
        </w:rPr>
        <w:t>Ausgabe der Audiosignale Kanalweise als analoges Signal, AES3 und Dante</w:t>
      </w:r>
    </w:p>
    <w:p w14:paraId="3FE5AD98" w14:textId="77777777" w:rsidR="00F448C6" w:rsidRDefault="00F448C6" w:rsidP="003878C6">
      <w:pPr>
        <w:pStyle w:val="BODY"/>
        <w:ind w:right="1870"/>
        <w:rPr>
          <w:sz w:val="22"/>
        </w:rPr>
      </w:pPr>
    </w:p>
    <w:p w14:paraId="69417A0E" w14:textId="77777777" w:rsidR="00F448C6" w:rsidRDefault="003878C6" w:rsidP="003878C6">
      <w:pPr>
        <w:pStyle w:val="BODY"/>
        <w:numPr>
          <w:ilvl w:val="0"/>
          <w:numId w:val="4"/>
        </w:numPr>
        <w:ind w:right="1870"/>
        <w:rPr>
          <w:sz w:val="22"/>
        </w:rPr>
      </w:pPr>
      <w:r>
        <w:rPr>
          <w:sz w:val="20"/>
        </w:rPr>
        <w:t>Regelbarer Kopfhöreranschluss mit</w:t>
      </w:r>
      <w:r>
        <w:rPr>
          <w:sz w:val="20"/>
        </w:rPr>
        <w:br/>
      </w:r>
      <w:r>
        <w:rPr>
          <w:sz w:val="20"/>
        </w:rPr>
        <w:br/>
        <w:t>Dante Browse Funktion</w:t>
      </w:r>
      <w:r>
        <w:rPr>
          <w:sz w:val="20"/>
        </w:rPr>
        <w:br/>
        <w:t>erlaubt das Abhören jedes Audiokanals des Funkmikrofon-Systemverbunds übergreifend über mehrere Receiver mittels der Kopfhörer</w:t>
      </w:r>
      <w:r>
        <w:rPr>
          <w:sz w:val="20"/>
        </w:rPr>
        <w:t>buchse an einem einzelnen Receiver. Für die Auswahl des abzuhörenden Kanals ist ein einfaches Drücken der Kanaltaste am jeweiligen Empfänger ausreichend.</w:t>
      </w:r>
      <w:r>
        <w:rPr>
          <w:sz w:val="20"/>
        </w:rPr>
        <w:br/>
      </w:r>
      <w:r>
        <w:rPr>
          <w:sz w:val="20"/>
        </w:rPr>
        <w:br/>
        <w:t>Dante Cue Funktion</w:t>
      </w:r>
      <w:r>
        <w:rPr>
          <w:sz w:val="20"/>
        </w:rPr>
        <w:br/>
        <w:t>Über den Kopfhöreranschluss an einem Receiver können alle Signale des gesamten Dan</w:t>
      </w:r>
      <w:r>
        <w:rPr>
          <w:sz w:val="20"/>
        </w:rPr>
        <w:t>te-Audionetzwerks abgehört werden</w:t>
      </w:r>
    </w:p>
    <w:p w14:paraId="0FF46320" w14:textId="77777777" w:rsidR="00F448C6" w:rsidRDefault="00F448C6" w:rsidP="003878C6">
      <w:pPr>
        <w:pStyle w:val="BODY"/>
        <w:ind w:right="1870"/>
        <w:rPr>
          <w:sz w:val="22"/>
        </w:rPr>
      </w:pPr>
    </w:p>
    <w:p w14:paraId="2D8B75A7" w14:textId="77777777" w:rsidR="00F448C6" w:rsidRDefault="003878C6" w:rsidP="003878C6">
      <w:pPr>
        <w:pStyle w:val="BODY"/>
        <w:numPr>
          <w:ilvl w:val="0"/>
          <w:numId w:val="4"/>
        </w:numPr>
        <w:ind w:right="1870"/>
        <w:rPr>
          <w:sz w:val="22"/>
        </w:rPr>
      </w:pPr>
      <w:r>
        <w:rPr>
          <w:sz w:val="20"/>
        </w:rPr>
        <w:t>Verriegelbarer Netzanschluss</w:t>
      </w:r>
    </w:p>
    <w:p w14:paraId="5A2D55E4" w14:textId="77777777" w:rsidR="00F448C6" w:rsidRDefault="00F448C6" w:rsidP="003878C6">
      <w:pPr>
        <w:pStyle w:val="BODY"/>
        <w:ind w:right="1870"/>
        <w:rPr>
          <w:sz w:val="22"/>
        </w:rPr>
      </w:pPr>
    </w:p>
    <w:p w14:paraId="1844FDF2" w14:textId="77777777" w:rsidR="00F448C6" w:rsidRDefault="003878C6" w:rsidP="003878C6">
      <w:pPr>
        <w:pStyle w:val="BODY"/>
        <w:numPr>
          <w:ilvl w:val="0"/>
          <w:numId w:val="4"/>
        </w:numPr>
        <w:ind w:right="1870"/>
        <w:rPr>
          <w:sz w:val="22"/>
        </w:rPr>
      </w:pPr>
      <w:r>
        <w:rPr>
          <w:sz w:val="20"/>
        </w:rPr>
        <w:t>Optionales DC Modul für redundante Spannungsversorgung</w:t>
      </w:r>
    </w:p>
    <w:p w14:paraId="29CEF8E5" w14:textId="77777777" w:rsidR="00F448C6" w:rsidRDefault="00F448C6" w:rsidP="003878C6">
      <w:pPr>
        <w:pStyle w:val="BODY"/>
        <w:ind w:right="1870"/>
        <w:rPr>
          <w:sz w:val="22"/>
        </w:rPr>
      </w:pPr>
    </w:p>
    <w:p w14:paraId="042F23B7" w14:textId="77777777" w:rsidR="00F448C6" w:rsidRDefault="00F448C6" w:rsidP="003878C6">
      <w:pPr>
        <w:pStyle w:val="BODY"/>
        <w:ind w:right="1870"/>
        <w:rPr>
          <w:sz w:val="22"/>
        </w:rPr>
      </w:pPr>
    </w:p>
    <w:p w14:paraId="1F79D1A3" w14:textId="77777777" w:rsidR="00F448C6" w:rsidRDefault="00F448C6" w:rsidP="003878C6">
      <w:pPr>
        <w:pStyle w:val="BODY"/>
        <w:ind w:right="1870"/>
        <w:rPr>
          <w:sz w:val="22"/>
        </w:rPr>
      </w:pPr>
    </w:p>
    <w:p w14:paraId="1F6C2FDC" w14:textId="77777777" w:rsidR="00F448C6" w:rsidRDefault="003878C6" w:rsidP="003878C6">
      <w:pPr>
        <w:pStyle w:val="BODY"/>
        <w:ind w:right="1870"/>
        <w:rPr>
          <w:sz w:val="20"/>
        </w:rPr>
      </w:pPr>
      <w:r>
        <w:rPr>
          <w:b/>
          <w:sz w:val="20"/>
        </w:rPr>
        <w:t>Technische Daten:</w:t>
      </w:r>
    </w:p>
    <w:p w14:paraId="1474D601" w14:textId="77777777" w:rsidR="00F448C6" w:rsidRDefault="003878C6" w:rsidP="003878C6">
      <w:pPr>
        <w:pStyle w:val="BODY"/>
        <w:ind w:right="1870"/>
        <w:rPr>
          <w:sz w:val="20"/>
        </w:rPr>
      </w:pPr>
      <w:r>
        <w:rPr>
          <w:sz w:val="20"/>
        </w:rPr>
        <w:t>HF-Eingang:</w:t>
      </w:r>
    </w:p>
    <w:p w14:paraId="614297FD" w14:textId="77777777" w:rsidR="00F448C6" w:rsidRDefault="003878C6" w:rsidP="003878C6">
      <w:pPr>
        <w:pStyle w:val="BODY"/>
        <w:ind w:right="1870"/>
        <w:rPr>
          <w:sz w:val="22"/>
        </w:rPr>
      </w:pPr>
      <w:r>
        <w:rPr>
          <w:sz w:val="20"/>
        </w:rPr>
        <w:t xml:space="preserve">Wellenwiderstand:  </w:t>
      </w:r>
      <w:r>
        <w:rPr>
          <w:sz w:val="20"/>
        </w:rPr>
        <w:tab/>
        <w:t>50Ohm (BNC)</w:t>
      </w:r>
    </w:p>
    <w:p w14:paraId="52CDA485" w14:textId="77777777" w:rsidR="00F448C6" w:rsidRDefault="00F448C6" w:rsidP="003878C6">
      <w:pPr>
        <w:pStyle w:val="BODY"/>
        <w:ind w:right="1870"/>
        <w:rPr>
          <w:sz w:val="22"/>
        </w:rPr>
      </w:pPr>
    </w:p>
    <w:p w14:paraId="362D5377" w14:textId="77777777" w:rsidR="00F448C6" w:rsidRDefault="003878C6" w:rsidP="003878C6">
      <w:pPr>
        <w:pStyle w:val="BODY"/>
        <w:ind w:right="1870"/>
        <w:rPr>
          <w:sz w:val="20"/>
        </w:rPr>
      </w:pPr>
      <w:r>
        <w:rPr>
          <w:sz w:val="20"/>
        </w:rPr>
        <w:t xml:space="preserve">BIAS-Spannung:  </w:t>
      </w:r>
      <w:r>
        <w:rPr>
          <w:sz w:val="20"/>
        </w:rPr>
        <w:tab/>
        <w:t>12-13Vdc</w:t>
      </w:r>
      <w:r>
        <w:rPr>
          <w:sz w:val="20"/>
        </w:rPr>
        <w:br/>
      </w:r>
      <w:r>
        <w:rPr>
          <w:sz w:val="20"/>
        </w:rPr>
        <w:t>(max. 170mA pro Anschluss)</w:t>
      </w:r>
    </w:p>
    <w:p w14:paraId="03E7CB35" w14:textId="77777777" w:rsidR="00F448C6" w:rsidRDefault="003878C6" w:rsidP="003878C6">
      <w:pPr>
        <w:pStyle w:val="BODY"/>
        <w:ind w:right="1870"/>
        <w:rPr>
          <w:sz w:val="20"/>
        </w:rPr>
      </w:pPr>
      <w:r>
        <w:rPr>
          <w:sz w:val="20"/>
        </w:rPr>
        <w:t xml:space="preserve">HF-Reichweite:  </w:t>
      </w:r>
      <w:r>
        <w:rPr>
          <w:sz w:val="20"/>
        </w:rPr>
        <w:tab/>
        <w:t>mind. 100m (Freifeld)</w:t>
      </w:r>
    </w:p>
    <w:p w14:paraId="6E6B74F6" w14:textId="77777777" w:rsidR="00F448C6" w:rsidRDefault="003878C6" w:rsidP="003878C6">
      <w:pPr>
        <w:pStyle w:val="BODY"/>
        <w:ind w:right="1870"/>
        <w:rPr>
          <w:sz w:val="22"/>
        </w:rPr>
      </w:pPr>
      <w:r>
        <w:rPr>
          <w:sz w:val="20"/>
        </w:rPr>
        <w:t xml:space="preserve">HF-Bandbreite:  </w:t>
      </w:r>
      <w:r>
        <w:rPr>
          <w:sz w:val="20"/>
        </w:rPr>
        <w:tab/>
        <w:t>mind. 166 MHz</w:t>
      </w:r>
    </w:p>
    <w:p w14:paraId="2B72F0DD" w14:textId="77777777" w:rsidR="00F448C6" w:rsidRDefault="00F448C6" w:rsidP="003878C6">
      <w:pPr>
        <w:pStyle w:val="BODY"/>
        <w:ind w:right="1870"/>
        <w:rPr>
          <w:sz w:val="22"/>
        </w:rPr>
      </w:pPr>
    </w:p>
    <w:p w14:paraId="738F0C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max. 2,0 ms</w:t>
      </w:r>
      <w:r>
        <w:rPr>
          <w:color w:val="000000"/>
          <w:sz w:val="20"/>
          <w:lang w:val="de-DE" w:eastAsia="de-DE" w:bidi="de-DE"/>
        </w:rPr>
        <w:br/>
        <w:t>High Density Modus</w:t>
      </w:r>
      <w:r>
        <w:rPr>
          <w:color w:val="000000"/>
          <w:sz w:val="20"/>
          <w:lang w:val="de-DE" w:eastAsia="de-DE" w:bidi="de-DE"/>
        </w:rPr>
        <w:br/>
        <w:t>max. 2,9 ms</w:t>
      </w:r>
    </w:p>
    <w:p w14:paraId="51E154E3" w14:textId="77777777" w:rsidR="00F448C6" w:rsidRDefault="00F448C6" w:rsidP="003878C6">
      <w:pPr>
        <w:pStyle w:val="BODY"/>
        <w:ind w:right="1870"/>
        <w:rPr>
          <w:sz w:val="22"/>
        </w:rPr>
      </w:pPr>
    </w:p>
    <w:p w14:paraId="4C827662" w14:textId="77777777" w:rsidR="00F448C6" w:rsidRDefault="00F448C6" w:rsidP="003878C6">
      <w:pPr>
        <w:pStyle w:val="BODY"/>
        <w:ind w:right="1870"/>
        <w:rPr>
          <w:sz w:val="22"/>
        </w:rPr>
      </w:pPr>
    </w:p>
    <w:p w14:paraId="44047959" w14:textId="77777777" w:rsidR="00F448C6" w:rsidRDefault="003878C6" w:rsidP="003878C6">
      <w:pPr>
        <w:pStyle w:val="BODY"/>
        <w:ind w:right="1870"/>
        <w:rPr>
          <w:sz w:val="20"/>
        </w:rPr>
      </w:pPr>
      <w:r>
        <w:rPr>
          <w:sz w:val="20"/>
        </w:rPr>
        <w:t>Audioausgang je Kanal:</w:t>
      </w:r>
    </w:p>
    <w:p w14:paraId="7AB02CCF" w14:textId="77777777" w:rsidR="00F448C6" w:rsidRDefault="003878C6" w:rsidP="003878C6">
      <w:pPr>
        <w:pStyle w:val="BODY"/>
        <w:ind w:right="1870"/>
        <w:rPr>
          <w:sz w:val="20"/>
        </w:rPr>
      </w:pPr>
      <w:r>
        <w:rPr>
          <w:sz w:val="20"/>
        </w:rPr>
        <w:t xml:space="preserve">Typ:  </w:t>
      </w:r>
      <w:r>
        <w:rPr>
          <w:sz w:val="20"/>
        </w:rPr>
        <w:tab/>
        <w:t>XLR-3pol.(m), 6,35mm-Klinke,</w:t>
      </w:r>
      <w:r>
        <w:rPr>
          <w:sz w:val="20"/>
        </w:rPr>
        <w:br/>
        <w:t>gegen Phantomspeisung geschützt</w:t>
      </w:r>
    </w:p>
    <w:p w14:paraId="53B40D77" w14:textId="77777777" w:rsidR="00F448C6" w:rsidRDefault="003878C6" w:rsidP="003878C6">
      <w:pPr>
        <w:pStyle w:val="BODY"/>
        <w:ind w:right="1870"/>
        <w:rPr>
          <w:sz w:val="22"/>
        </w:rPr>
      </w:pPr>
      <w:r>
        <w:rPr>
          <w:sz w:val="20"/>
        </w:rPr>
        <w:t>max. Ausgang</w:t>
      </w:r>
      <w:r>
        <w:rPr>
          <w:sz w:val="20"/>
        </w:rPr>
        <w:t xml:space="preserve">spegel:  </w:t>
      </w:r>
      <w:r>
        <w:rPr>
          <w:sz w:val="20"/>
        </w:rPr>
        <w:tab/>
        <w:t>+12dBV (Klinke)</w:t>
      </w:r>
      <w:r>
        <w:rPr>
          <w:sz w:val="20"/>
        </w:rPr>
        <w:br/>
        <w:t>+18dBV (XLR/Line)</w:t>
      </w:r>
      <w:r>
        <w:rPr>
          <w:sz w:val="20"/>
        </w:rPr>
        <w:br/>
        <w:t>-12dBV (XLR/Mic)</w:t>
      </w:r>
    </w:p>
    <w:p w14:paraId="3D756945" w14:textId="77777777" w:rsidR="00F448C6" w:rsidRDefault="00F448C6" w:rsidP="003878C6">
      <w:pPr>
        <w:pStyle w:val="BODY"/>
        <w:ind w:right="1870"/>
        <w:rPr>
          <w:sz w:val="22"/>
        </w:rPr>
      </w:pPr>
    </w:p>
    <w:p w14:paraId="5C544A24" w14:textId="77777777" w:rsidR="00F448C6" w:rsidRDefault="003878C6" w:rsidP="003878C6">
      <w:pPr>
        <w:pStyle w:val="BODY"/>
        <w:ind w:right="1870"/>
        <w:rPr>
          <w:sz w:val="22"/>
        </w:rPr>
      </w:pPr>
      <w:r>
        <w:rPr>
          <w:sz w:val="20"/>
        </w:rPr>
        <w:t xml:space="preserve">Ausgangsimpedanz:  </w:t>
      </w:r>
      <w:r>
        <w:rPr>
          <w:sz w:val="20"/>
        </w:rPr>
        <w:tab/>
        <w:t>50 Ohm /100 Ohm (unsym./sym. Klinke)</w:t>
      </w:r>
      <w:r>
        <w:rPr>
          <w:sz w:val="20"/>
        </w:rPr>
        <w:br/>
        <w:t>100Ohm (sym. XLR)</w:t>
      </w:r>
    </w:p>
    <w:p w14:paraId="28AD2B42" w14:textId="77777777" w:rsidR="00F448C6" w:rsidRDefault="00F448C6" w:rsidP="003878C6">
      <w:pPr>
        <w:pStyle w:val="BODY"/>
        <w:ind w:right="1870"/>
        <w:rPr>
          <w:sz w:val="22"/>
        </w:rPr>
      </w:pPr>
    </w:p>
    <w:p w14:paraId="16615733" w14:textId="77777777" w:rsidR="00F448C6" w:rsidRDefault="003878C6" w:rsidP="003878C6">
      <w:pPr>
        <w:pStyle w:val="BODY"/>
        <w:ind w:right="1870"/>
        <w:rPr>
          <w:sz w:val="22"/>
        </w:rPr>
      </w:pPr>
      <w:r>
        <w:rPr>
          <w:sz w:val="20"/>
        </w:rPr>
        <w:t xml:space="preserve">Mic-/Line-Schalter:  </w:t>
      </w:r>
      <w:r>
        <w:rPr>
          <w:sz w:val="20"/>
        </w:rPr>
        <w:tab/>
        <w:t>30dB Dämpfung</w:t>
      </w:r>
    </w:p>
    <w:p w14:paraId="2F5AF94C" w14:textId="77777777" w:rsidR="00F448C6" w:rsidRDefault="00F448C6" w:rsidP="003878C6">
      <w:pPr>
        <w:pStyle w:val="BODY"/>
        <w:ind w:right="1870"/>
        <w:rPr>
          <w:sz w:val="22"/>
        </w:rPr>
      </w:pPr>
    </w:p>
    <w:p w14:paraId="501AB42C" w14:textId="77777777" w:rsidR="00F448C6" w:rsidRDefault="00F448C6" w:rsidP="003878C6">
      <w:pPr>
        <w:pStyle w:val="BODY"/>
        <w:ind w:right="1870"/>
        <w:rPr>
          <w:sz w:val="22"/>
        </w:rPr>
      </w:pPr>
    </w:p>
    <w:p w14:paraId="2B7ED47A" w14:textId="77777777" w:rsidR="00F448C6" w:rsidRDefault="003878C6" w:rsidP="003878C6">
      <w:pPr>
        <w:pStyle w:val="BODY"/>
        <w:ind w:right="1870"/>
        <w:rPr>
          <w:sz w:val="22"/>
        </w:rPr>
      </w:pPr>
      <w:r>
        <w:rPr>
          <w:sz w:val="20"/>
        </w:rPr>
        <w:t xml:space="preserve">Netzwerkanschlüsse:  </w:t>
      </w:r>
      <w:r>
        <w:rPr>
          <w:sz w:val="20"/>
        </w:rPr>
        <w:tab/>
        <w:t>2 x 10/100/1000Mbps</w:t>
      </w:r>
      <w:r>
        <w:rPr>
          <w:sz w:val="20"/>
        </w:rPr>
        <w:br/>
        <w:t>2 x 10/100/1000Mbps mit PoE</w:t>
      </w:r>
      <w:r>
        <w:rPr>
          <w:sz w:val="20"/>
        </w:rPr>
        <w:br/>
        <w:t xml:space="preserve">  </w:t>
      </w:r>
      <w:r>
        <w:rPr>
          <w:sz w:val="20"/>
        </w:rPr>
        <w:tab/>
        <w:t>DHCP od</w:t>
      </w:r>
      <w:r>
        <w:rPr>
          <w:sz w:val="20"/>
        </w:rPr>
        <w:t>er manuelle Adressierung</w:t>
      </w:r>
      <w:r>
        <w:rPr>
          <w:sz w:val="20"/>
        </w:rPr>
        <w:br/>
      </w:r>
      <w:r>
        <w:rPr>
          <w:sz w:val="20"/>
        </w:rPr>
        <w:tab/>
        <w:t>max. Kabellänge 100m</w:t>
      </w:r>
    </w:p>
    <w:p w14:paraId="3BAA13A7" w14:textId="77777777" w:rsidR="00F448C6" w:rsidRDefault="00F448C6" w:rsidP="003878C6">
      <w:pPr>
        <w:pStyle w:val="BODY"/>
        <w:ind w:right="1870"/>
        <w:rPr>
          <w:sz w:val="22"/>
        </w:rPr>
      </w:pPr>
    </w:p>
    <w:p w14:paraId="06C0C484" w14:textId="77777777" w:rsidR="00F448C6" w:rsidRDefault="003878C6" w:rsidP="003878C6">
      <w:pPr>
        <w:pStyle w:val="BODY"/>
        <w:ind w:right="1870"/>
        <w:rPr>
          <w:sz w:val="20"/>
        </w:rPr>
      </w:pPr>
      <w:r>
        <w:rPr>
          <w:b/>
          <w:sz w:val="20"/>
        </w:rPr>
        <w:t>Weitere Spezifikationen</w:t>
      </w:r>
    </w:p>
    <w:p w14:paraId="2C3F9D13" w14:textId="77777777" w:rsidR="00F448C6" w:rsidRDefault="003878C6" w:rsidP="003878C6">
      <w:pPr>
        <w:pStyle w:val="BODY"/>
        <w:ind w:right="1870"/>
        <w:rPr>
          <w:sz w:val="20"/>
        </w:rPr>
      </w:pPr>
      <w:r>
        <w:rPr>
          <w:sz w:val="20"/>
        </w:rPr>
        <w:t xml:space="preserve">Übertragungsbereich:  </w:t>
      </w:r>
      <w:r>
        <w:rPr>
          <w:sz w:val="20"/>
        </w:rPr>
        <w:tab/>
        <w:t>20 Hz bis 20 kHz(+/-1dB)</w:t>
      </w:r>
    </w:p>
    <w:p w14:paraId="1F79A052" w14:textId="77777777" w:rsidR="00F448C6" w:rsidRDefault="003878C6" w:rsidP="003878C6">
      <w:pPr>
        <w:pStyle w:val="BODY"/>
        <w:ind w:right="1870"/>
        <w:rPr>
          <w:sz w:val="22"/>
        </w:rPr>
      </w:pPr>
      <w:r>
        <w:rPr>
          <w:sz w:val="20"/>
        </w:rPr>
        <w:t xml:space="preserve">Dynamikbereich:  </w:t>
      </w:r>
      <w:r>
        <w:rPr>
          <w:sz w:val="20"/>
        </w:rPr>
        <w:tab/>
        <w:t>120 dB</w:t>
      </w:r>
    </w:p>
    <w:p w14:paraId="18082908" w14:textId="77777777" w:rsidR="00F448C6" w:rsidRDefault="00F448C6" w:rsidP="003878C6">
      <w:pPr>
        <w:pStyle w:val="BODY"/>
        <w:ind w:right="1870"/>
        <w:rPr>
          <w:sz w:val="22"/>
        </w:rPr>
      </w:pPr>
    </w:p>
    <w:p w14:paraId="0C1AD713" w14:textId="77777777" w:rsidR="00F448C6" w:rsidRDefault="003878C6" w:rsidP="003878C6">
      <w:pPr>
        <w:pStyle w:val="BODY"/>
        <w:ind w:right="1870"/>
        <w:rPr>
          <w:sz w:val="22"/>
        </w:rPr>
      </w:pPr>
      <w:r>
        <w:rPr>
          <w:sz w:val="20"/>
        </w:rPr>
        <w:t>Betriebstemperaturbereich</w:t>
      </w:r>
      <w:r>
        <w:rPr>
          <w:sz w:val="20"/>
        </w:rPr>
        <w:tab/>
        <w:t>-18° C bis 50° C</w:t>
      </w:r>
    </w:p>
    <w:p w14:paraId="7CB9AC18" w14:textId="77777777" w:rsidR="00F448C6" w:rsidRDefault="00F448C6" w:rsidP="003878C6">
      <w:pPr>
        <w:pStyle w:val="BODY"/>
        <w:ind w:right="1870"/>
        <w:rPr>
          <w:sz w:val="22"/>
        </w:rPr>
      </w:pPr>
    </w:p>
    <w:p w14:paraId="7A0C1DC2" w14:textId="77777777" w:rsidR="00F448C6" w:rsidRDefault="003878C6" w:rsidP="003878C6">
      <w:pPr>
        <w:pStyle w:val="BODY"/>
        <w:ind w:right="1870"/>
        <w:rPr>
          <w:sz w:val="20"/>
        </w:rPr>
      </w:pPr>
      <w:r>
        <w:rPr>
          <w:sz w:val="20"/>
        </w:rPr>
        <w:t>Abmessungen in mm:</w:t>
      </w:r>
      <w:r>
        <w:rPr>
          <w:sz w:val="20"/>
        </w:rPr>
        <w:tab/>
        <w:t>44 x 197 x 171 (HxBxT)</w:t>
      </w:r>
    </w:p>
    <w:p w14:paraId="3DDEA439" w14:textId="77777777" w:rsidR="00F448C6" w:rsidRDefault="003878C6" w:rsidP="003878C6">
      <w:pPr>
        <w:pStyle w:val="BODY"/>
        <w:ind w:right="1870"/>
        <w:rPr>
          <w:sz w:val="20"/>
        </w:rPr>
      </w:pPr>
      <w:r>
        <w:rPr>
          <w:sz w:val="20"/>
        </w:rPr>
        <w:t>Gewicht ohne Antennen:</w:t>
      </w:r>
      <w:r>
        <w:rPr>
          <w:sz w:val="20"/>
        </w:rPr>
        <w:tab/>
        <w:t>800g</w:t>
      </w:r>
    </w:p>
    <w:p w14:paraId="214EE537" w14:textId="77777777" w:rsidR="00F448C6" w:rsidRDefault="003878C6" w:rsidP="003878C6">
      <w:pPr>
        <w:pStyle w:val="BODY"/>
        <w:ind w:right="1870"/>
        <w:rPr>
          <w:sz w:val="22"/>
        </w:rPr>
      </w:pPr>
      <w:r>
        <w:rPr>
          <w:sz w:val="20"/>
        </w:rPr>
        <w:t>Gehäuse:</w:t>
      </w:r>
      <w:r>
        <w:rPr>
          <w:sz w:val="20"/>
        </w:rPr>
        <w:tab/>
        <w:t>verzinkter Stahl</w:t>
      </w:r>
    </w:p>
    <w:p w14:paraId="6ABC45E5" w14:textId="77777777" w:rsidR="00F448C6" w:rsidRDefault="00F448C6" w:rsidP="003878C6">
      <w:pPr>
        <w:pStyle w:val="BODY"/>
        <w:ind w:right="1870"/>
        <w:rPr>
          <w:sz w:val="22"/>
        </w:rPr>
      </w:pPr>
    </w:p>
    <w:p w14:paraId="53D25701" w14:textId="77777777" w:rsidR="00F448C6" w:rsidRDefault="003878C6" w:rsidP="003878C6">
      <w:pPr>
        <w:pStyle w:val="BODY"/>
        <w:ind w:right="1870"/>
        <w:rPr>
          <w:sz w:val="22"/>
        </w:rPr>
      </w:pPr>
      <w:r>
        <w:rPr>
          <w:sz w:val="20"/>
        </w:rPr>
        <w:t>Stromversorgung:</w:t>
      </w:r>
      <w:r>
        <w:rPr>
          <w:sz w:val="20"/>
        </w:rPr>
        <w:tab/>
        <w:t>100-240V, 0,55A</w:t>
      </w:r>
      <w:r>
        <w:rPr>
          <w:sz w:val="20"/>
        </w:rPr>
        <w:br/>
        <w:t>Kaltgeräte, verriegelbar</w:t>
      </w:r>
      <w:r>
        <w:rPr>
          <w:sz w:val="20"/>
        </w:rPr>
        <w:br/>
        <w:t>Optional: DC In (XLR4)</w:t>
      </w:r>
      <w:r>
        <w:rPr>
          <w:sz w:val="20"/>
        </w:rPr>
        <w:br/>
        <w:t>10,5V bis 32V, max. 4A</w:t>
      </w:r>
    </w:p>
    <w:p w14:paraId="4760A205" w14:textId="77777777" w:rsidR="00F448C6" w:rsidRDefault="00F448C6" w:rsidP="003878C6">
      <w:pPr>
        <w:pStyle w:val="BODY"/>
        <w:ind w:right="1870"/>
        <w:rPr>
          <w:sz w:val="22"/>
        </w:rPr>
      </w:pPr>
    </w:p>
    <w:p w14:paraId="61347FCB" w14:textId="77777777" w:rsidR="00F448C6" w:rsidRDefault="00F448C6" w:rsidP="003878C6">
      <w:pPr>
        <w:pStyle w:val="BODY"/>
        <w:ind w:right="1870"/>
        <w:rPr>
          <w:sz w:val="22"/>
        </w:rPr>
      </w:pPr>
    </w:p>
    <w:p w14:paraId="361770C1" w14:textId="77777777" w:rsidR="00F448C6" w:rsidRDefault="003878C6" w:rsidP="003878C6">
      <w:pPr>
        <w:pStyle w:val="BODY"/>
        <w:ind w:right="1870"/>
        <w:rPr>
          <w:sz w:val="20"/>
        </w:rPr>
      </w:pPr>
      <w:r>
        <w:rPr>
          <w:b/>
          <w:sz w:val="20"/>
        </w:rPr>
        <w:t>Frequenzversion</w:t>
      </w:r>
    </w:p>
    <w:p w14:paraId="3C4D6611" w14:textId="77777777" w:rsidR="00F448C6" w:rsidRDefault="003878C6" w:rsidP="003878C6">
      <w:pPr>
        <w:pStyle w:val="BODY"/>
        <w:ind w:right="1870"/>
        <w:rPr>
          <w:sz w:val="20"/>
        </w:rPr>
      </w:pPr>
      <w:r>
        <w:rPr>
          <w:sz w:val="20"/>
        </w:rPr>
        <w:t xml:space="preserve">RX A  </w:t>
      </w:r>
      <w:r>
        <w:rPr>
          <w:sz w:val="20"/>
        </w:rPr>
        <w:tab/>
        <w:t>(470 - 636MHz)</w:t>
      </w:r>
    </w:p>
    <w:p w14:paraId="00517EBC" w14:textId="77777777" w:rsidR="00F448C6" w:rsidRDefault="003878C6" w:rsidP="003878C6">
      <w:pPr>
        <w:pStyle w:val="BODY"/>
        <w:ind w:right="1870"/>
        <w:rPr>
          <w:sz w:val="22"/>
        </w:rPr>
      </w:pPr>
      <w:r>
        <w:rPr>
          <w:sz w:val="20"/>
        </w:rPr>
        <w:t xml:space="preserve">RX B  </w:t>
      </w:r>
      <w:r>
        <w:rPr>
          <w:sz w:val="20"/>
        </w:rPr>
        <w:tab/>
        <w:t>(606 - 6</w:t>
      </w:r>
      <w:r>
        <w:rPr>
          <w:sz w:val="20"/>
        </w:rPr>
        <w:t>94MHz)</w:t>
      </w:r>
    </w:p>
    <w:p w14:paraId="51779CA1" w14:textId="77777777" w:rsidR="00F448C6" w:rsidRDefault="00F448C6" w:rsidP="003878C6">
      <w:pPr>
        <w:pStyle w:val="BODY"/>
        <w:ind w:right="1870"/>
        <w:rPr>
          <w:sz w:val="22"/>
        </w:rPr>
      </w:pPr>
    </w:p>
    <w:p w14:paraId="74C0BE61" w14:textId="77777777" w:rsidR="00F448C6" w:rsidRDefault="00F448C6" w:rsidP="003878C6">
      <w:pPr>
        <w:pStyle w:val="BODY"/>
        <w:ind w:right="1870"/>
        <w:rPr>
          <w:sz w:val="22"/>
        </w:rPr>
      </w:pPr>
    </w:p>
    <w:p w14:paraId="21547B10" w14:textId="77777777" w:rsidR="00F448C6" w:rsidRDefault="003878C6" w:rsidP="003878C6">
      <w:pPr>
        <w:pStyle w:val="BODY"/>
        <w:ind w:right="1870"/>
        <w:rPr>
          <w:sz w:val="20"/>
        </w:rPr>
      </w:pPr>
      <w:r>
        <w:rPr>
          <w:b/>
          <w:sz w:val="20"/>
        </w:rPr>
        <w:t>Gefordertes Zubehör:</w:t>
      </w:r>
    </w:p>
    <w:p w14:paraId="4101D6F9" w14:textId="77777777" w:rsidR="00F448C6" w:rsidRDefault="003878C6" w:rsidP="003878C6">
      <w:pPr>
        <w:pStyle w:val="BODY"/>
        <w:numPr>
          <w:ilvl w:val="0"/>
          <w:numId w:val="4"/>
        </w:numPr>
        <w:ind w:right="1870"/>
        <w:rPr>
          <w:sz w:val="20"/>
        </w:rPr>
      </w:pPr>
      <w:r>
        <w:rPr>
          <w:sz w:val="20"/>
        </w:rPr>
        <w:t>2x Lambda-1/2-Breitbandantennen</w:t>
      </w:r>
    </w:p>
    <w:p w14:paraId="7EA0F734" w14:textId="77777777" w:rsidR="00F448C6" w:rsidRDefault="003878C6" w:rsidP="003878C6">
      <w:pPr>
        <w:pStyle w:val="BODY"/>
        <w:numPr>
          <w:ilvl w:val="0"/>
          <w:numId w:val="4"/>
        </w:numPr>
        <w:ind w:right="1870"/>
        <w:rPr>
          <w:sz w:val="20"/>
        </w:rPr>
      </w:pPr>
      <w:r>
        <w:rPr>
          <w:sz w:val="20"/>
        </w:rPr>
        <w:t>Antennen-Frontmontage-Satz</w:t>
      </w:r>
    </w:p>
    <w:p w14:paraId="0038838D" w14:textId="77777777" w:rsidR="00F448C6" w:rsidRDefault="003878C6" w:rsidP="003878C6">
      <w:pPr>
        <w:pStyle w:val="BODY"/>
        <w:numPr>
          <w:ilvl w:val="0"/>
          <w:numId w:val="4"/>
        </w:numPr>
        <w:ind w:right="1870"/>
        <w:rPr>
          <w:sz w:val="22"/>
        </w:rPr>
      </w:pPr>
      <w:r>
        <w:rPr>
          <w:sz w:val="20"/>
        </w:rPr>
        <w:t>Verriegelbares Netzkabel</w:t>
      </w:r>
    </w:p>
    <w:p w14:paraId="131B5CDE" w14:textId="77777777" w:rsidR="00F448C6" w:rsidRDefault="00F448C6" w:rsidP="003878C6">
      <w:pPr>
        <w:pStyle w:val="BODY"/>
        <w:ind w:right="1870"/>
        <w:rPr>
          <w:sz w:val="22"/>
        </w:rPr>
      </w:pPr>
    </w:p>
    <w:p w14:paraId="1BC65D4F" w14:textId="77777777" w:rsidR="00F448C6" w:rsidRDefault="00F448C6" w:rsidP="003878C6">
      <w:pPr>
        <w:pStyle w:val="BODY"/>
        <w:ind w:right="1870"/>
        <w:rPr>
          <w:sz w:val="22"/>
        </w:rPr>
      </w:pPr>
    </w:p>
    <w:p w14:paraId="23F66B6F" w14:textId="77777777" w:rsidR="00F448C6" w:rsidRDefault="003878C6" w:rsidP="003878C6">
      <w:pPr>
        <w:pStyle w:val="BODY"/>
        <w:ind w:right="1870"/>
        <w:rPr>
          <w:sz w:val="22"/>
        </w:rPr>
      </w:pPr>
      <w:r>
        <w:rPr>
          <w:b/>
          <w:sz w:val="20"/>
        </w:rPr>
        <w:t>Leitfabrikat der Planung:</w:t>
      </w:r>
    </w:p>
    <w:p w14:paraId="3F84552B" w14:textId="77777777" w:rsidR="00F448C6" w:rsidRDefault="00F448C6" w:rsidP="003878C6">
      <w:pPr>
        <w:pStyle w:val="BODY"/>
        <w:ind w:right="1870"/>
        <w:rPr>
          <w:sz w:val="22"/>
        </w:rPr>
      </w:pPr>
    </w:p>
    <w:p w14:paraId="52C43646" w14:textId="77777777" w:rsidR="00F448C6" w:rsidRDefault="003878C6" w:rsidP="003878C6">
      <w:pPr>
        <w:pStyle w:val="BODY"/>
        <w:ind w:right="1870"/>
        <w:rPr>
          <w:sz w:val="20"/>
        </w:rPr>
      </w:pPr>
      <w:r>
        <w:rPr>
          <w:sz w:val="20"/>
        </w:rPr>
        <w:t xml:space="preserve">Fabrikat:  </w:t>
      </w:r>
      <w:r>
        <w:rPr>
          <w:sz w:val="20"/>
        </w:rPr>
        <w:tab/>
        <w:t>SHURE</w:t>
      </w:r>
    </w:p>
    <w:p w14:paraId="4C630B99" w14:textId="77777777" w:rsidR="00F448C6" w:rsidRDefault="003878C6" w:rsidP="003878C6">
      <w:pPr>
        <w:pStyle w:val="BODY"/>
        <w:ind w:right="1870"/>
        <w:rPr>
          <w:sz w:val="20"/>
        </w:rPr>
      </w:pPr>
      <w:r>
        <w:rPr>
          <w:sz w:val="20"/>
        </w:rPr>
        <w:t xml:space="preserve">Typ:  </w:t>
      </w:r>
      <w:r>
        <w:rPr>
          <w:sz w:val="20"/>
        </w:rPr>
        <w:tab/>
        <w:t>AD4DE</w:t>
      </w:r>
    </w:p>
    <w:p w14:paraId="0EC0C334" w14:textId="77777777" w:rsidR="00F448C6" w:rsidRDefault="003878C6" w:rsidP="003878C6">
      <w:pPr>
        <w:pStyle w:val="BODY"/>
        <w:ind w:right="1870"/>
        <w:rPr>
          <w:sz w:val="22"/>
        </w:rPr>
      </w:pPr>
      <w:r>
        <w:rPr>
          <w:sz w:val="20"/>
        </w:rPr>
        <w:tab/>
        <w:t>oder gleichwertiger Art</w:t>
      </w:r>
    </w:p>
    <w:p w14:paraId="140D5478" w14:textId="77777777" w:rsidR="00F448C6" w:rsidRDefault="00F448C6" w:rsidP="003878C6">
      <w:pPr>
        <w:pStyle w:val="BODY"/>
        <w:ind w:right="1870"/>
        <w:rPr>
          <w:sz w:val="22"/>
        </w:rPr>
      </w:pPr>
    </w:p>
    <w:p w14:paraId="5E6E4A5F" w14:textId="77777777" w:rsidR="00F448C6" w:rsidRDefault="00F448C6" w:rsidP="003878C6">
      <w:pPr>
        <w:pStyle w:val="BODY"/>
        <w:ind w:right="1870"/>
        <w:rPr>
          <w:sz w:val="22"/>
        </w:rPr>
      </w:pPr>
    </w:p>
    <w:p w14:paraId="482802FE" w14:textId="77777777" w:rsidR="00F448C6" w:rsidRDefault="003878C6" w:rsidP="003878C6">
      <w:pPr>
        <w:pStyle w:val="BODY"/>
        <w:ind w:right="1870"/>
        <w:rPr>
          <w:sz w:val="22"/>
        </w:rPr>
      </w:pPr>
      <w:r>
        <w:rPr>
          <w:b/>
          <w:sz w:val="20"/>
        </w:rPr>
        <w:t>Angeboten (Vom Bieter einzutragen):</w:t>
      </w:r>
    </w:p>
    <w:p w14:paraId="42079401" w14:textId="77777777" w:rsidR="00F448C6" w:rsidRDefault="00F448C6" w:rsidP="003878C6">
      <w:pPr>
        <w:pStyle w:val="BODY"/>
        <w:ind w:right="1870"/>
        <w:rPr>
          <w:sz w:val="22"/>
        </w:rPr>
      </w:pPr>
    </w:p>
    <w:p w14:paraId="37C5BA03"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377DE227" w14:textId="77777777" w:rsidR="00F448C6" w:rsidRDefault="00F448C6" w:rsidP="003878C6">
      <w:pPr>
        <w:pStyle w:val="BODY"/>
        <w:ind w:right="1870"/>
        <w:rPr>
          <w:sz w:val="22"/>
        </w:rPr>
      </w:pPr>
    </w:p>
    <w:p w14:paraId="7359BC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r>
      <w:r>
        <w:rPr>
          <w:sz w:val="20"/>
        </w:rPr>
        <w:t xml:space="preserve"> '.......................................' </w:t>
      </w:r>
    </w:p>
    <w:p w14:paraId="54A415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C7FE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8D3D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8B5C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6174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FB0F4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10.02.01.4.403    Shure_AD4DNP** Hochwertiger</w:t>
      </w:r>
      <w:r>
        <w:rPr>
          <w:b/>
          <w:sz w:val="20"/>
        </w:rPr>
        <w:t xml:space="preserve"> Digitaler 2-Kanal Receiver, Barebone </w:t>
      </w:r>
    </w:p>
    <w:p w14:paraId="72A56169" w14:textId="77777777" w:rsidR="00F448C6" w:rsidRDefault="003878C6" w:rsidP="003878C6">
      <w:pPr>
        <w:pStyle w:val="BODY"/>
        <w:ind w:right="1870"/>
        <w:rPr>
          <w:sz w:val="22"/>
        </w:rPr>
      </w:pPr>
      <w:r>
        <w:rPr>
          <w:sz w:val="20"/>
        </w:rPr>
        <w:t>Hochwertiger Digitaler 2-Kanal Receiver, Barebone</w:t>
      </w:r>
    </w:p>
    <w:p w14:paraId="4D96EE68" w14:textId="77777777" w:rsidR="00F448C6" w:rsidRDefault="00F448C6" w:rsidP="003878C6">
      <w:pPr>
        <w:pStyle w:val="BODY"/>
        <w:ind w:right="1870"/>
        <w:rPr>
          <w:sz w:val="22"/>
        </w:rPr>
      </w:pPr>
    </w:p>
    <w:p w14:paraId="3244EFF6" w14:textId="77777777" w:rsidR="00F448C6" w:rsidRDefault="003878C6" w:rsidP="003878C6">
      <w:pPr>
        <w:pStyle w:val="BODY"/>
        <w:ind w:right="1870"/>
        <w:rPr>
          <w:sz w:val="22"/>
        </w:rPr>
      </w:pPr>
      <w:r>
        <w:rPr>
          <w:sz w:val="20"/>
        </w:rPr>
        <w:t>Digitaler 2-Kanal Audio-Receiver mit zuverlässigster HF-Empfangsleistung passend zu dem im Vortext beschriebenen digitalen Funkmikrofon-System.</w:t>
      </w:r>
    </w:p>
    <w:p w14:paraId="19B68497" w14:textId="77777777" w:rsidR="00F448C6" w:rsidRDefault="00F448C6" w:rsidP="003878C6">
      <w:pPr>
        <w:pStyle w:val="BODY"/>
        <w:ind w:right="1870"/>
        <w:rPr>
          <w:sz w:val="22"/>
        </w:rPr>
      </w:pPr>
    </w:p>
    <w:p w14:paraId="0A094EA1" w14:textId="77777777" w:rsidR="00F448C6" w:rsidRDefault="003878C6" w:rsidP="003878C6">
      <w:pPr>
        <w:pStyle w:val="BODY"/>
        <w:ind w:right="1870"/>
        <w:rPr>
          <w:sz w:val="22"/>
        </w:rPr>
      </w:pPr>
      <w:r>
        <w:rPr>
          <w:sz w:val="20"/>
        </w:rPr>
        <w:t>Zwei Empfangskanäle i</w:t>
      </w:r>
      <w:r>
        <w:rPr>
          <w:sz w:val="20"/>
        </w:rPr>
        <w:t>n einem 19"/ 1 HE-Gehäuse, mit kanalweise separaten Pegel-Anzeigen für die Kontrolle der HF-Signale (True Diversity) sowie des Audiosignals auf der Gerätefront und rückseitig analogen Ausgängen, AES3-Schnittstellen und einer gemeinsamen Dante-Schnittstelle</w:t>
      </w:r>
      <w:r>
        <w:rPr>
          <w:sz w:val="20"/>
        </w:rPr>
        <w:t>.</w:t>
      </w:r>
    </w:p>
    <w:p w14:paraId="221A2BB1" w14:textId="77777777" w:rsidR="00F448C6" w:rsidRDefault="00F448C6" w:rsidP="003878C6">
      <w:pPr>
        <w:pStyle w:val="BODY"/>
        <w:ind w:right="1870"/>
        <w:rPr>
          <w:sz w:val="22"/>
        </w:rPr>
      </w:pPr>
    </w:p>
    <w:p w14:paraId="610AD76D" w14:textId="77777777" w:rsidR="00F448C6" w:rsidRDefault="003878C6" w:rsidP="003878C6">
      <w:pPr>
        <w:pStyle w:val="BODY"/>
        <w:ind w:right="1870"/>
        <w:rPr>
          <w:sz w:val="22"/>
        </w:rPr>
      </w:pPr>
      <w:r>
        <w:rPr>
          <w:sz w:val="20"/>
        </w:rPr>
        <w:t>Der Receiver kann beliebig mit Sendern aus den unterschiedlichen zum System passenden Senderserien kombiniert werden und lässt sich vollständig per Netzwerk überwachen und steuern.</w:t>
      </w:r>
    </w:p>
    <w:p w14:paraId="77F75E4A" w14:textId="77777777" w:rsidR="00F448C6" w:rsidRDefault="00F448C6" w:rsidP="003878C6">
      <w:pPr>
        <w:pStyle w:val="BODY"/>
        <w:ind w:right="1870"/>
        <w:rPr>
          <w:sz w:val="22"/>
        </w:rPr>
      </w:pPr>
    </w:p>
    <w:p w14:paraId="67E93A16" w14:textId="77777777" w:rsidR="00F448C6" w:rsidRDefault="00F448C6" w:rsidP="003878C6">
      <w:pPr>
        <w:pStyle w:val="BODY"/>
        <w:ind w:right="1870"/>
        <w:rPr>
          <w:sz w:val="22"/>
        </w:rPr>
      </w:pPr>
    </w:p>
    <w:p w14:paraId="79664BE9" w14:textId="77777777" w:rsidR="00F448C6" w:rsidRDefault="003878C6" w:rsidP="003878C6">
      <w:pPr>
        <w:pStyle w:val="BODY"/>
        <w:ind w:right="1870"/>
        <w:rPr>
          <w:sz w:val="22"/>
        </w:rPr>
      </w:pPr>
      <w:r>
        <w:rPr>
          <w:b/>
          <w:sz w:val="20"/>
        </w:rPr>
        <w:t>Mindestanforderungen:</w:t>
      </w:r>
    </w:p>
    <w:p w14:paraId="647B1564" w14:textId="77777777" w:rsidR="00F448C6" w:rsidRDefault="00F448C6" w:rsidP="003878C6">
      <w:pPr>
        <w:pStyle w:val="BODY"/>
        <w:ind w:right="1870"/>
        <w:rPr>
          <w:sz w:val="22"/>
        </w:rPr>
      </w:pPr>
    </w:p>
    <w:p w14:paraId="60F07EF5" w14:textId="77777777" w:rsidR="00F448C6" w:rsidRDefault="003878C6" w:rsidP="003878C6">
      <w:pPr>
        <w:pStyle w:val="BODY"/>
        <w:numPr>
          <w:ilvl w:val="0"/>
          <w:numId w:val="4"/>
        </w:numPr>
        <w:ind w:right="1870"/>
        <w:rPr>
          <w:sz w:val="22"/>
        </w:rPr>
      </w:pPr>
      <w:r>
        <w:rPr>
          <w:sz w:val="20"/>
        </w:rPr>
        <w:t>Kompatibel mit allen AD und ADX Sendern</w:t>
      </w:r>
    </w:p>
    <w:p w14:paraId="054370D9" w14:textId="77777777" w:rsidR="00F448C6" w:rsidRDefault="00F448C6" w:rsidP="003878C6">
      <w:pPr>
        <w:pStyle w:val="BODY"/>
        <w:ind w:right="1870"/>
        <w:rPr>
          <w:sz w:val="22"/>
        </w:rPr>
      </w:pPr>
    </w:p>
    <w:p w14:paraId="074CE145" w14:textId="77777777" w:rsidR="00F448C6" w:rsidRDefault="003878C6" w:rsidP="003878C6">
      <w:pPr>
        <w:pStyle w:val="BODY"/>
        <w:numPr>
          <w:ilvl w:val="0"/>
          <w:numId w:val="4"/>
        </w:numPr>
        <w:ind w:right="1870"/>
        <w:rPr>
          <w:sz w:val="22"/>
        </w:rPr>
      </w:pPr>
      <w:r>
        <w:rPr>
          <w:sz w:val="20"/>
        </w:rPr>
        <w:t>Große Schaltbandbreite von mind. 166 MHz</w:t>
      </w:r>
    </w:p>
    <w:p w14:paraId="2B6ABC87" w14:textId="77777777" w:rsidR="00F448C6" w:rsidRDefault="00F448C6" w:rsidP="003878C6">
      <w:pPr>
        <w:pStyle w:val="BODY"/>
        <w:ind w:right="1870"/>
        <w:rPr>
          <w:sz w:val="22"/>
        </w:rPr>
      </w:pPr>
    </w:p>
    <w:p w14:paraId="38CF642E" w14:textId="77777777" w:rsidR="00F448C6" w:rsidRDefault="003878C6" w:rsidP="003878C6">
      <w:pPr>
        <w:pStyle w:val="BODY"/>
        <w:numPr>
          <w:ilvl w:val="0"/>
          <w:numId w:val="4"/>
        </w:numPr>
        <w:ind w:right="1870"/>
        <w:rPr>
          <w:sz w:val="22"/>
        </w:rPr>
      </w:pPr>
      <w:r>
        <w:rPr>
          <w:sz w:val="20"/>
        </w:rPr>
        <w:t>Übertragung nach AES-256 verschlüsselbar</w:t>
      </w:r>
    </w:p>
    <w:p w14:paraId="07430A16" w14:textId="77777777" w:rsidR="00F448C6" w:rsidRDefault="00F448C6" w:rsidP="003878C6">
      <w:pPr>
        <w:pStyle w:val="BODY"/>
        <w:ind w:right="1870"/>
        <w:rPr>
          <w:sz w:val="22"/>
        </w:rPr>
      </w:pPr>
    </w:p>
    <w:p w14:paraId="31E6AB82" w14:textId="77777777" w:rsidR="00F448C6" w:rsidRDefault="003878C6" w:rsidP="003878C6">
      <w:pPr>
        <w:pStyle w:val="BODY"/>
        <w:numPr>
          <w:ilvl w:val="0"/>
          <w:numId w:val="4"/>
        </w:numPr>
        <w:ind w:right="1870"/>
        <w:rPr>
          <w:sz w:val="22"/>
        </w:rPr>
      </w:pPr>
      <w:r>
        <w:rPr>
          <w:sz w:val="20"/>
        </w:rPr>
        <w:t>Der Receiver unterstützt Frequency Diversity</w:t>
      </w:r>
    </w:p>
    <w:p w14:paraId="794E78EF" w14:textId="77777777" w:rsidR="00F448C6" w:rsidRDefault="00F448C6" w:rsidP="003878C6">
      <w:pPr>
        <w:pStyle w:val="BODY"/>
        <w:ind w:right="1870"/>
        <w:rPr>
          <w:sz w:val="22"/>
        </w:rPr>
      </w:pPr>
    </w:p>
    <w:p w14:paraId="52825971" w14:textId="77777777" w:rsidR="00F448C6" w:rsidRDefault="003878C6" w:rsidP="003878C6">
      <w:pPr>
        <w:pStyle w:val="BODY"/>
        <w:numPr>
          <w:ilvl w:val="0"/>
          <w:numId w:val="4"/>
        </w:numPr>
        <w:ind w:right="1870"/>
        <w:rPr>
          <w:sz w:val="22"/>
        </w:rPr>
      </w:pPr>
      <w:r>
        <w:rPr>
          <w:sz w:val="20"/>
        </w:rPr>
        <w:t>True Digital Diversity Empfang je Kanal zum Schutz vor Dropouts</w:t>
      </w:r>
    </w:p>
    <w:p w14:paraId="6DAE1E30" w14:textId="77777777" w:rsidR="00F448C6" w:rsidRDefault="00F448C6" w:rsidP="003878C6">
      <w:pPr>
        <w:pStyle w:val="BODY"/>
        <w:ind w:right="1870"/>
        <w:rPr>
          <w:sz w:val="22"/>
        </w:rPr>
      </w:pPr>
    </w:p>
    <w:p w14:paraId="4BC904FB" w14:textId="77777777" w:rsidR="00F448C6" w:rsidRDefault="003878C6" w:rsidP="003878C6">
      <w:pPr>
        <w:pStyle w:val="BODY"/>
        <w:numPr>
          <w:ilvl w:val="0"/>
          <w:numId w:val="4"/>
        </w:numPr>
        <w:ind w:right="1870"/>
        <w:rPr>
          <w:sz w:val="22"/>
        </w:rPr>
      </w:pPr>
      <w:r>
        <w:rPr>
          <w:sz w:val="20"/>
        </w:rPr>
        <w:t>Geringe Latenz von m</w:t>
      </w:r>
      <w:r>
        <w:rPr>
          <w:sz w:val="20"/>
        </w:rPr>
        <w:t>ax. 2,0ms</w:t>
      </w:r>
    </w:p>
    <w:p w14:paraId="79D10099" w14:textId="77777777" w:rsidR="00F448C6" w:rsidRDefault="00F448C6" w:rsidP="003878C6">
      <w:pPr>
        <w:pStyle w:val="BODY"/>
        <w:ind w:right="1870"/>
        <w:rPr>
          <w:sz w:val="22"/>
        </w:rPr>
      </w:pPr>
    </w:p>
    <w:p w14:paraId="6210F19B" w14:textId="77777777" w:rsidR="00F448C6" w:rsidRDefault="003878C6" w:rsidP="003878C6">
      <w:pPr>
        <w:pStyle w:val="BODY"/>
        <w:numPr>
          <w:ilvl w:val="0"/>
          <w:numId w:val="4"/>
        </w:numPr>
        <w:ind w:right="1870"/>
        <w:rPr>
          <w:sz w:val="22"/>
        </w:rPr>
      </w:pPr>
      <w:r>
        <w:rPr>
          <w:sz w:val="20"/>
        </w:rPr>
        <w:t>High Density Mode für mind. 63 Kanäle/ 8 MHz TV-Kanal, Latenz hier max. 2,9 ms</w:t>
      </w:r>
    </w:p>
    <w:p w14:paraId="3F11A33F" w14:textId="77777777" w:rsidR="00F448C6" w:rsidRDefault="00F448C6" w:rsidP="003878C6">
      <w:pPr>
        <w:pStyle w:val="BODY"/>
        <w:ind w:right="1870"/>
        <w:rPr>
          <w:sz w:val="22"/>
        </w:rPr>
      </w:pPr>
    </w:p>
    <w:p w14:paraId="22B07CDC" w14:textId="77777777" w:rsidR="00F448C6" w:rsidRDefault="003878C6" w:rsidP="003878C6">
      <w:pPr>
        <w:pStyle w:val="BODY"/>
        <w:numPr>
          <w:ilvl w:val="0"/>
          <w:numId w:val="4"/>
        </w:numPr>
        <w:ind w:right="1870"/>
        <w:rPr>
          <w:sz w:val="22"/>
        </w:rPr>
      </w:pPr>
      <w:r>
        <w:rPr>
          <w:sz w:val="20"/>
        </w:rPr>
        <w:t>Anzeige des HF-Signal/Rausch-Abstands für die Beurteilung der Kanalqualität</w:t>
      </w:r>
    </w:p>
    <w:p w14:paraId="67B2B6A5" w14:textId="77777777" w:rsidR="00F448C6" w:rsidRDefault="00F448C6" w:rsidP="003878C6">
      <w:pPr>
        <w:pStyle w:val="BODY"/>
        <w:ind w:right="1870"/>
        <w:rPr>
          <w:sz w:val="22"/>
        </w:rPr>
      </w:pPr>
    </w:p>
    <w:p w14:paraId="4E15D705" w14:textId="77777777" w:rsidR="00F448C6" w:rsidRDefault="003878C6" w:rsidP="003878C6">
      <w:pPr>
        <w:pStyle w:val="BODY"/>
        <w:numPr>
          <w:ilvl w:val="0"/>
          <w:numId w:val="4"/>
        </w:numPr>
        <w:ind w:right="1870"/>
        <w:rPr>
          <w:sz w:val="22"/>
        </w:rPr>
      </w:pPr>
      <w:r>
        <w:rPr>
          <w:sz w:val="20"/>
        </w:rPr>
        <w:t xml:space="preserve">Netzwerkkontrolle, Überwachung und Steuerung via Systemsoftware von PC und Mac aus bzw. </w:t>
      </w:r>
      <w:r>
        <w:rPr>
          <w:sz w:val="20"/>
        </w:rPr>
        <w:t>App für Mobile Devices</w:t>
      </w:r>
    </w:p>
    <w:p w14:paraId="36E6B70E" w14:textId="77777777" w:rsidR="00F448C6" w:rsidRDefault="00F448C6" w:rsidP="003878C6">
      <w:pPr>
        <w:pStyle w:val="BODY"/>
        <w:ind w:right="1870"/>
        <w:rPr>
          <w:sz w:val="22"/>
        </w:rPr>
      </w:pPr>
    </w:p>
    <w:p w14:paraId="4C095E90" w14:textId="77777777" w:rsidR="00F448C6" w:rsidRDefault="003878C6" w:rsidP="003878C6">
      <w:pPr>
        <w:pStyle w:val="BODY"/>
        <w:numPr>
          <w:ilvl w:val="0"/>
          <w:numId w:val="4"/>
        </w:numPr>
        <w:ind w:right="1870"/>
        <w:rPr>
          <w:sz w:val="22"/>
        </w:rPr>
      </w:pPr>
      <w:r>
        <w:rPr>
          <w:sz w:val="20"/>
        </w:rPr>
        <w:t>Antennenanschlüsse kaskadierbar, mind. 1x durchschleifbar</w:t>
      </w:r>
    </w:p>
    <w:p w14:paraId="1E7DA949" w14:textId="77777777" w:rsidR="00F448C6" w:rsidRDefault="00F448C6" w:rsidP="003878C6">
      <w:pPr>
        <w:pStyle w:val="BODY"/>
        <w:ind w:right="1870"/>
        <w:rPr>
          <w:sz w:val="22"/>
        </w:rPr>
      </w:pPr>
    </w:p>
    <w:p w14:paraId="55D4095E" w14:textId="77777777" w:rsidR="00F448C6" w:rsidRDefault="003878C6" w:rsidP="003878C6">
      <w:pPr>
        <w:pStyle w:val="BODY"/>
        <w:numPr>
          <w:ilvl w:val="0"/>
          <w:numId w:val="4"/>
        </w:numPr>
        <w:ind w:right="1870"/>
        <w:rPr>
          <w:sz w:val="22"/>
        </w:rPr>
      </w:pPr>
      <w:r>
        <w:rPr>
          <w:sz w:val="20"/>
        </w:rPr>
        <w:t>Integrierter 4 Port Ethernet-Switch</w:t>
      </w:r>
      <w:r>
        <w:rPr>
          <w:sz w:val="20"/>
        </w:rPr>
        <w:br/>
        <w:t xml:space="preserve">konfigurierbar u.a. als Split-Redundantes System mit separaten Anschlüssen für Dante Primary und Secondary sowie zwei davon unabhängigen </w:t>
      </w:r>
      <w:r>
        <w:rPr>
          <w:sz w:val="20"/>
        </w:rPr>
        <w:t>Ports für Steuerungsfunktionen mit PoE.</w:t>
      </w:r>
    </w:p>
    <w:p w14:paraId="42784FA9" w14:textId="77777777" w:rsidR="00F448C6" w:rsidRDefault="00F448C6" w:rsidP="003878C6">
      <w:pPr>
        <w:pStyle w:val="BODY"/>
        <w:ind w:right="1870"/>
        <w:rPr>
          <w:sz w:val="22"/>
        </w:rPr>
      </w:pPr>
    </w:p>
    <w:p w14:paraId="1C94F18B" w14:textId="77777777" w:rsidR="00F448C6" w:rsidRDefault="003878C6" w:rsidP="003878C6">
      <w:pPr>
        <w:pStyle w:val="BODY"/>
        <w:numPr>
          <w:ilvl w:val="0"/>
          <w:numId w:val="4"/>
        </w:numPr>
        <w:ind w:right="1870"/>
        <w:rPr>
          <w:sz w:val="22"/>
        </w:rPr>
      </w:pPr>
      <w:r>
        <w:rPr>
          <w:sz w:val="20"/>
        </w:rPr>
        <w:t>Ausgabe der Audiosignale Kanalweise als analoges Signal, AES3 und Dante</w:t>
      </w:r>
    </w:p>
    <w:p w14:paraId="19033199" w14:textId="77777777" w:rsidR="00F448C6" w:rsidRDefault="00F448C6" w:rsidP="003878C6">
      <w:pPr>
        <w:pStyle w:val="BODY"/>
        <w:ind w:right="1870"/>
        <w:rPr>
          <w:sz w:val="22"/>
        </w:rPr>
      </w:pPr>
    </w:p>
    <w:p w14:paraId="2A9274BA" w14:textId="77777777" w:rsidR="00F448C6" w:rsidRDefault="003878C6" w:rsidP="003878C6">
      <w:pPr>
        <w:pStyle w:val="BODY"/>
        <w:numPr>
          <w:ilvl w:val="0"/>
          <w:numId w:val="4"/>
        </w:numPr>
        <w:ind w:right="1870"/>
        <w:rPr>
          <w:sz w:val="22"/>
        </w:rPr>
      </w:pPr>
      <w:r>
        <w:rPr>
          <w:sz w:val="20"/>
        </w:rPr>
        <w:t>Regelbarer Kopfhöreranschluss mit</w:t>
      </w:r>
      <w:r>
        <w:rPr>
          <w:sz w:val="20"/>
        </w:rPr>
        <w:br/>
      </w:r>
      <w:r>
        <w:rPr>
          <w:sz w:val="20"/>
        </w:rPr>
        <w:br/>
        <w:t>Dante Browse Funktion</w:t>
      </w:r>
      <w:r>
        <w:rPr>
          <w:sz w:val="20"/>
        </w:rPr>
        <w:br/>
      </w:r>
      <w:r>
        <w:rPr>
          <w:sz w:val="20"/>
        </w:rPr>
        <w:t>erlaubt das Abhören jedes Audiokanals des Funkmikrofon-Systemverbunds übergreifend über mehrere Receiver mittels der Kopfhörerbuchse an einem einzelnen Receiver. Für die Auswahl des abzuhörenden Kanals ist ein einfaches Drücken der Kanaltaste am jeweiligen</w:t>
      </w:r>
      <w:r>
        <w:rPr>
          <w:sz w:val="20"/>
        </w:rPr>
        <w:t xml:space="preserve"> Empfänger ausreichend.</w:t>
      </w:r>
      <w:r>
        <w:rPr>
          <w:sz w:val="20"/>
        </w:rPr>
        <w:br/>
      </w:r>
      <w:r>
        <w:rPr>
          <w:sz w:val="20"/>
        </w:rPr>
        <w:br/>
        <w:t>Dante Cue Funktion</w:t>
      </w:r>
      <w:r>
        <w:rPr>
          <w:sz w:val="20"/>
        </w:rPr>
        <w:br/>
        <w:t>Über den Kopfhöreranschluss an einem Receiver können alle Signale des gesamten Dante-Audionetzwerks abgehört werden</w:t>
      </w:r>
    </w:p>
    <w:p w14:paraId="4F94DB9C" w14:textId="77777777" w:rsidR="00F448C6" w:rsidRDefault="00F448C6" w:rsidP="003878C6">
      <w:pPr>
        <w:pStyle w:val="BODY"/>
        <w:ind w:right="1870"/>
        <w:rPr>
          <w:sz w:val="22"/>
        </w:rPr>
      </w:pPr>
    </w:p>
    <w:p w14:paraId="1CB9D9EC" w14:textId="77777777" w:rsidR="00F448C6" w:rsidRDefault="003878C6" w:rsidP="003878C6">
      <w:pPr>
        <w:pStyle w:val="BODY"/>
        <w:numPr>
          <w:ilvl w:val="0"/>
          <w:numId w:val="4"/>
        </w:numPr>
        <w:ind w:right="1870"/>
        <w:rPr>
          <w:sz w:val="22"/>
        </w:rPr>
      </w:pPr>
      <w:r>
        <w:rPr>
          <w:sz w:val="20"/>
        </w:rPr>
        <w:t>Verriegelbarer Netzanschluss</w:t>
      </w:r>
    </w:p>
    <w:p w14:paraId="20E9FBF1" w14:textId="77777777" w:rsidR="00F448C6" w:rsidRDefault="00F448C6" w:rsidP="003878C6">
      <w:pPr>
        <w:pStyle w:val="BODY"/>
        <w:ind w:right="1870"/>
        <w:rPr>
          <w:sz w:val="22"/>
        </w:rPr>
      </w:pPr>
    </w:p>
    <w:p w14:paraId="4B7311C9" w14:textId="77777777" w:rsidR="00F448C6" w:rsidRDefault="003878C6" w:rsidP="003878C6">
      <w:pPr>
        <w:pStyle w:val="BODY"/>
        <w:numPr>
          <w:ilvl w:val="0"/>
          <w:numId w:val="4"/>
        </w:numPr>
        <w:ind w:right="1870"/>
        <w:rPr>
          <w:sz w:val="22"/>
        </w:rPr>
      </w:pPr>
      <w:r>
        <w:rPr>
          <w:sz w:val="20"/>
        </w:rPr>
        <w:t>Optionales DC Modul für redundante Spannungsversorgung</w:t>
      </w:r>
    </w:p>
    <w:p w14:paraId="187E1F91" w14:textId="77777777" w:rsidR="00F448C6" w:rsidRDefault="00F448C6" w:rsidP="003878C6">
      <w:pPr>
        <w:pStyle w:val="BODY"/>
        <w:ind w:right="1870"/>
        <w:rPr>
          <w:sz w:val="22"/>
        </w:rPr>
      </w:pPr>
    </w:p>
    <w:p w14:paraId="398DC575" w14:textId="77777777" w:rsidR="00F448C6" w:rsidRDefault="00F448C6" w:rsidP="003878C6">
      <w:pPr>
        <w:pStyle w:val="BODY"/>
        <w:ind w:right="1870"/>
        <w:rPr>
          <w:sz w:val="22"/>
        </w:rPr>
      </w:pPr>
    </w:p>
    <w:p w14:paraId="0EDCF3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Technische Daten:</w:t>
      </w:r>
    </w:p>
    <w:p w14:paraId="4D8187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HF-Eingang:</w:t>
      </w:r>
    </w:p>
    <w:p w14:paraId="7D4610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Wellenwiderstand:  </w:t>
      </w:r>
      <w:r>
        <w:rPr>
          <w:color w:val="000000"/>
          <w:sz w:val="20"/>
          <w:lang w:val="de-DE" w:eastAsia="de-DE" w:bidi="de-DE"/>
        </w:rPr>
        <w:tab/>
        <w:t>50Ohm (BNC)</w:t>
      </w:r>
    </w:p>
    <w:p w14:paraId="03EC9D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646D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BIAS-Spannung:  </w:t>
      </w:r>
      <w:r>
        <w:rPr>
          <w:color w:val="000000"/>
          <w:sz w:val="20"/>
          <w:lang w:val="de-DE" w:eastAsia="de-DE" w:bidi="de-DE"/>
        </w:rPr>
        <w:tab/>
        <w:t>12-13Vdc</w:t>
      </w:r>
      <w:r>
        <w:rPr>
          <w:color w:val="000000"/>
          <w:sz w:val="20"/>
          <w:lang w:val="de-DE" w:eastAsia="de-DE" w:bidi="de-DE"/>
        </w:rPr>
        <w:br/>
        <w:t>(max. 170mA pro Anschluss)</w:t>
      </w:r>
    </w:p>
    <w:p w14:paraId="52D92E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 (Freifeld)</w:t>
      </w:r>
    </w:p>
    <w:p w14:paraId="70DFA0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HF-Bandbreite:  </w:t>
      </w:r>
      <w:r>
        <w:rPr>
          <w:color w:val="000000"/>
          <w:sz w:val="20"/>
          <w:lang w:val="de-DE" w:eastAsia="de-DE" w:bidi="de-DE"/>
        </w:rPr>
        <w:tab/>
        <w:t>mind. 166 MHz</w:t>
      </w:r>
    </w:p>
    <w:p w14:paraId="4E1EF9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59204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Latenz:  </w:t>
      </w:r>
      <w:r w:rsidRPr="003878C6">
        <w:rPr>
          <w:color w:val="000000"/>
          <w:sz w:val="20"/>
          <w:lang w:val="en-US" w:eastAsia="de-DE" w:bidi="de-DE"/>
        </w:rPr>
        <w:tab/>
        <w:t>ma</w:t>
      </w:r>
      <w:r w:rsidRPr="003878C6">
        <w:rPr>
          <w:color w:val="000000"/>
          <w:sz w:val="20"/>
          <w:lang w:val="en-US" w:eastAsia="de-DE" w:bidi="de-DE"/>
        </w:rPr>
        <w:t>x. 2,0 ms</w:t>
      </w:r>
      <w:r w:rsidRPr="003878C6">
        <w:rPr>
          <w:color w:val="000000"/>
          <w:sz w:val="20"/>
          <w:lang w:val="en-US" w:eastAsia="de-DE" w:bidi="de-DE"/>
        </w:rPr>
        <w:br/>
        <w:t>High Density Modus</w:t>
      </w:r>
      <w:r w:rsidRPr="003878C6">
        <w:rPr>
          <w:color w:val="000000"/>
          <w:sz w:val="20"/>
          <w:lang w:val="en-US" w:eastAsia="de-DE" w:bidi="de-DE"/>
        </w:rPr>
        <w:br/>
        <w:t>max. 2,9 ms</w:t>
      </w:r>
    </w:p>
    <w:p w14:paraId="1738B75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5DD38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Audioausgang je Kanal:</w:t>
      </w:r>
    </w:p>
    <w:p w14:paraId="42C4C8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XLR-3pol.(m), 6,35mm-Klinke,</w:t>
      </w:r>
      <w:r>
        <w:rPr>
          <w:color w:val="000000"/>
          <w:sz w:val="20"/>
          <w:lang w:val="de-DE" w:eastAsia="de-DE" w:bidi="de-DE"/>
        </w:rPr>
        <w:br/>
        <w:t>gegen Phantomspeisung geschützt</w:t>
      </w:r>
    </w:p>
    <w:p w14:paraId="1258EF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max. Ausgangspegel:  </w:t>
      </w:r>
      <w:r>
        <w:rPr>
          <w:color w:val="000000"/>
          <w:sz w:val="20"/>
          <w:lang w:val="de-DE" w:eastAsia="de-DE" w:bidi="de-DE"/>
        </w:rPr>
        <w:tab/>
        <w:t>+12dBV (Klinke)</w:t>
      </w:r>
      <w:r>
        <w:rPr>
          <w:color w:val="000000"/>
          <w:sz w:val="20"/>
          <w:lang w:val="de-DE" w:eastAsia="de-DE" w:bidi="de-DE"/>
        </w:rPr>
        <w:br/>
        <w:t>+18dBV (XLR/Line)</w:t>
      </w:r>
      <w:r>
        <w:rPr>
          <w:color w:val="000000"/>
          <w:sz w:val="20"/>
          <w:lang w:val="de-DE" w:eastAsia="de-DE" w:bidi="de-DE"/>
        </w:rPr>
        <w:br/>
        <w:t>-12dBV (XLR/Mic)</w:t>
      </w:r>
    </w:p>
    <w:p w14:paraId="78EE27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7865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Ausgangsimpedanz:  </w:t>
      </w:r>
      <w:r>
        <w:rPr>
          <w:color w:val="000000"/>
          <w:sz w:val="20"/>
          <w:lang w:val="de-DE" w:eastAsia="de-DE" w:bidi="de-DE"/>
        </w:rPr>
        <w:tab/>
        <w:t>50 Ohm /100 Ohm (</w:t>
      </w:r>
      <w:proofErr w:type="gramStart"/>
      <w:r>
        <w:rPr>
          <w:color w:val="000000"/>
          <w:sz w:val="20"/>
          <w:lang w:val="de-DE" w:eastAsia="de-DE" w:bidi="de-DE"/>
        </w:rPr>
        <w:t>unsym./</w:t>
      </w:r>
      <w:proofErr w:type="gramEnd"/>
      <w:r>
        <w:rPr>
          <w:color w:val="000000"/>
          <w:sz w:val="20"/>
          <w:lang w:val="de-DE" w:eastAsia="de-DE" w:bidi="de-DE"/>
        </w:rPr>
        <w:t xml:space="preserve">sym. </w:t>
      </w:r>
      <w:r>
        <w:rPr>
          <w:color w:val="000000"/>
          <w:sz w:val="20"/>
          <w:lang w:val="de-DE" w:eastAsia="de-DE" w:bidi="de-DE"/>
        </w:rPr>
        <w:t>Klinke)</w:t>
      </w:r>
      <w:r>
        <w:rPr>
          <w:color w:val="000000"/>
          <w:sz w:val="20"/>
          <w:lang w:val="de-DE" w:eastAsia="de-DE" w:bidi="de-DE"/>
        </w:rPr>
        <w:br/>
        <w:t>100Ohm (sym. XLR)</w:t>
      </w:r>
    </w:p>
    <w:p w14:paraId="1CCB09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48E2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Mic-/Line-Schalter:  </w:t>
      </w:r>
      <w:r>
        <w:rPr>
          <w:color w:val="000000"/>
          <w:sz w:val="20"/>
          <w:lang w:val="de-DE" w:eastAsia="de-DE" w:bidi="de-DE"/>
        </w:rPr>
        <w:tab/>
        <w:t>30dB Dämpfung</w:t>
      </w:r>
    </w:p>
    <w:p w14:paraId="6B3394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D680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FB27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Netzwerkanschlüsse:  </w:t>
      </w:r>
      <w:r>
        <w:rPr>
          <w:color w:val="000000"/>
          <w:sz w:val="20"/>
          <w:lang w:val="de-DE" w:eastAsia="de-DE" w:bidi="de-DE"/>
        </w:rPr>
        <w:tab/>
        <w:t>2 x 10/100/1000Mbps</w:t>
      </w:r>
      <w:r>
        <w:rPr>
          <w:color w:val="000000"/>
          <w:sz w:val="20"/>
          <w:lang w:val="de-DE" w:eastAsia="de-DE" w:bidi="de-DE"/>
        </w:rPr>
        <w:br/>
        <w:t>2 x 10/100/1000Mbps mit PoE</w:t>
      </w:r>
      <w:r>
        <w:rPr>
          <w:color w:val="000000"/>
          <w:sz w:val="20"/>
          <w:lang w:val="de-DE" w:eastAsia="de-DE" w:bidi="de-DE"/>
        </w:rPr>
        <w:br/>
        <w:t xml:space="preserve">  </w:t>
      </w:r>
      <w:r>
        <w:rPr>
          <w:color w:val="000000"/>
          <w:sz w:val="20"/>
          <w:lang w:val="de-DE" w:eastAsia="de-DE" w:bidi="de-DE"/>
        </w:rPr>
        <w:tab/>
        <w:t>DHCP oder manuelle Adressierung</w:t>
      </w:r>
      <w:r>
        <w:rPr>
          <w:color w:val="000000"/>
          <w:sz w:val="20"/>
          <w:lang w:val="de-DE" w:eastAsia="de-DE" w:bidi="de-DE"/>
        </w:rPr>
        <w:br/>
      </w:r>
      <w:r>
        <w:rPr>
          <w:color w:val="000000"/>
          <w:sz w:val="20"/>
          <w:lang w:val="de-DE" w:eastAsia="de-DE" w:bidi="de-DE"/>
        </w:rPr>
        <w:tab/>
        <w:t>max. Kabellänge 100m</w:t>
      </w:r>
    </w:p>
    <w:p w14:paraId="752342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ACD0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54BAD5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kHz(+/-1dB)</w:t>
      </w:r>
    </w:p>
    <w:p w14:paraId="1EAD59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120 dB</w:t>
      </w:r>
    </w:p>
    <w:p w14:paraId="7B405E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7A85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Betriebstemperaturbereich</w:t>
      </w:r>
      <w:r>
        <w:rPr>
          <w:color w:val="000000"/>
          <w:sz w:val="20"/>
          <w:lang w:val="de-DE" w:eastAsia="de-DE" w:bidi="de-DE"/>
        </w:rPr>
        <w:tab/>
        <w:t>-18° C bis 50° C</w:t>
      </w:r>
    </w:p>
    <w:p w14:paraId="4A6FB2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2E31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 in mm:</w:t>
      </w:r>
      <w:r>
        <w:rPr>
          <w:color w:val="000000"/>
          <w:sz w:val="20"/>
          <w:lang w:val="de-DE" w:eastAsia="de-DE" w:bidi="de-DE"/>
        </w:rPr>
        <w:tab/>
        <w:t>44 x 197 x 171 (HxBxT)</w:t>
      </w:r>
    </w:p>
    <w:p w14:paraId="19407E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Gewicht ohne Antennen:</w:t>
      </w:r>
      <w:r>
        <w:rPr>
          <w:color w:val="000000"/>
          <w:sz w:val="20"/>
          <w:lang w:val="de-DE" w:eastAsia="de-DE" w:bidi="de-DE"/>
        </w:rPr>
        <w:tab/>
        <w:t>800g</w:t>
      </w:r>
    </w:p>
    <w:p w14:paraId="5A54A6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Gehäuse:</w:t>
      </w:r>
      <w:r>
        <w:rPr>
          <w:color w:val="000000"/>
          <w:sz w:val="20"/>
          <w:lang w:val="de-DE" w:eastAsia="de-DE" w:bidi="de-DE"/>
        </w:rPr>
        <w:tab/>
        <w:t>verzinkter Stahl</w:t>
      </w:r>
    </w:p>
    <w:p w14:paraId="7C73EB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1FCF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Stromversorgung:</w:t>
      </w:r>
      <w:r>
        <w:rPr>
          <w:color w:val="000000"/>
          <w:sz w:val="20"/>
          <w:lang w:val="de-DE" w:eastAsia="de-DE" w:bidi="de-DE"/>
        </w:rPr>
        <w:tab/>
        <w:t>100-240V, 0,55A</w:t>
      </w:r>
      <w:r>
        <w:rPr>
          <w:color w:val="000000"/>
          <w:sz w:val="20"/>
          <w:lang w:val="de-DE" w:eastAsia="de-DE" w:bidi="de-DE"/>
        </w:rPr>
        <w:br/>
        <w:t>Kaltgerä</w:t>
      </w:r>
      <w:r>
        <w:rPr>
          <w:color w:val="000000"/>
          <w:sz w:val="20"/>
          <w:lang w:val="de-DE" w:eastAsia="de-DE" w:bidi="de-DE"/>
        </w:rPr>
        <w:t>te, verriegelbar</w:t>
      </w:r>
      <w:r>
        <w:rPr>
          <w:color w:val="000000"/>
          <w:sz w:val="20"/>
          <w:lang w:val="de-DE" w:eastAsia="de-DE" w:bidi="de-DE"/>
        </w:rPr>
        <w:br/>
        <w:t>Optional: DC In (XLR4)</w:t>
      </w:r>
      <w:r>
        <w:rPr>
          <w:color w:val="000000"/>
          <w:sz w:val="20"/>
          <w:lang w:val="de-DE" w:eastAsia="de-DE" w:bidi="de-DE"/>
        </w:rPr>
        <w:br/>
        <w:t>10,5V bis 32V, max. 4A</w:t>
      </w:r>
    </w:p>
    <w:p w14:paraId="0D6059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45E5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8DB04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b/>
          <w:color w:val="000000"/>
          <w:sz w:val="20"/>
          <w:lang w:val="en-US" w:eastAsia="de-DE" w:bidi="de-DE"/>
        </w:rPr>
        <w:t>Frequenzversion</w:t>
      </w:r>
    </w:p>
    <w:p w14:paraId="7EB0869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RX </w:t>
      </w:r>
      <w:proofErr w:type="gramStart"/>
      <w:r w:rsidRPr="003878C6">
        <w:rPr>
          <w:color w:val="000000"/>
          <w:sz w:val="20"/>
          <w:lang w:val="en-US" w:eastAsia="de-DE" w:bidi="de-DE"/>
        </w:rPr>
        <w:t xml:space="preserve">A  </w:t>
      </w:r>
      <w:r w:rsidRPr="003878C6">
        <w:rPr>
          <w:color w:val="000000"/>
          <w:sz w:val="20"/>
          <w:lang w:val="en-US" w:eastAsia="de-DE" w:bidi="de-DE"/>
        </w:rPr>
        <w:tab/>
      </w:r>
      <w:proofErr w:type="gramEnd"/>
      <w:r w:rsidRPr="003878C6">
        <w:rPr>
          <w:color w:val="000000"/>
          <w:sz w:val="20"/>
          <w:lang w:val="en-US" w:eastAsia="de-DE" w:bidi="de-DE"/>
        </w:rPr>
        <w:t>(470 - 636MHz)</w:t>
      </w:r>
    </w:p>
    <w:p w14:paraId="5527E67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RX </w:t>
      </w:r>
      <w:proofErr w:type="gramStart"/>
      <w:r w:rsidRPr="003878C6">
        <w:rPr>
          <w:color w:val="000000"/>
          <w:sz w:val="20"/>
          <w:lang w:val="en-US" w:eastAsia="de-DE" w:bidi="de-DE"/>
        </w:rPr>
        <w:t xml:space="preserve">B  </w:t>
      </w:r>
      <w:r w:rsidRPr="003878C6">
        <w:rPr>
          <w:color w:val="000000"/>
          <w:sz w:val="20"/>
          <w:lang w:val="en-US" w:eastAsia="de-DE" w:bidi="de-DE"/>
        </w:rPr>
        <w:tab/>
      </w:r>
      <w:proofErr w:type="gramEnd"/>
      <w:r w:rsidRPr="003878C6">
        <w:rPr>
          <w:color w:val="000000"/>
          <w:sz w:val="20"/>
          <w:lang w:val="en-US" w:eastAsia="de-DE" w:bidi="de-DE"/>
        </w:rPr>
        <w:t>(606 - 694MHz)</w:t>
      </w:r>
    </w:p>
    <w:p w14:paraId="76C0F8B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4132327" w14:textId="77777777" w:rsidR="00F448C6" w:rsidRDefault="00F448C6" w:rsidP="003878C6">
      <w:pPr>
        <w:pStyle w:val="BODY"/>
        <w:ind w:right="1870"/>
        <w:rPr>
          <w:sz w:val="22"/>
        </w:rPr>
      </w:pPr>
    </w:p>
    <w:p w14:paraId="4D388DDF" w14:textId="77777777" w:rsidR="00F448C6" w:rsidRDefault="003878C6" w:rsidP="003878C6">
      <w:pPr>
        <w:pStyle w:val="BODY"/>
        <w:ind w:right="1870"/>
        <w:rPr>
          <w:sz w:val="20"/>
        </w:rPr>
      </w:pPr>
      <w:r>
        <w:rPr>
          <w:b/>
          <w:sz w:val="20"/>
        </w:rPr>
        <w:t>Gefordertes Zubehör:</w:t>
      </w:r>
    </w:p>
    <w:p w14:paraId="0DA783C6" w14:textId="77777777" w:rsidR="00F448C6" w:rsidRDefault="003878C6" w:rsidP="003878C6">
      <w:pPr>
        <w:pStyle w:val="BODY"/>
        <w:numPr>
          <w:ilvl w:val="0"/>
          <w:numId w:val="4"/>
        </w:numPr>
        <w:ind w:right="1870"/>
        <w:rPr>
          <w:sz w:val="22"/>
        </w:rPr>
      </w:pPr>
      <w:r>
        <w:rPr>
          <w:sz w:val="20"/>
        </w:rPr>
        <w:t>Verriegelbare Netzkabelverlängerung</w:t>
      </w:r>
    </w:p>
    <w:p w14:paraId="6E76FBA6" w14:textId="77777777" w:rsidR="00F448C6" w:rsidRDefault="00F448C6" w:rsidP="003878C6">
      <w:pPr>
        <w:pStyle w:val="BODY"/>
        <w:ind w:right="1870"/>
        <w:rPr>
          <w:sz w:val="22"/>
        </w:rPr>
      </w:pPr>
    </w:p>
    <w:p w14:paraId="65A0FC66" w14:textId="77777777" w:rsidR="00F448C6" w:rsidRDefault="00F448C6" w:rsidP="003878C6">
      <w:pPr>
        <w:pStyle w:val="BODY"/>
        <w:ind w:right="1870"/>
        <w:rPr>
          <w:sz w:val="22"/>
        </w:rPr>
      </w:pPr>
    </w:p>
    <w:p w14:paraId="6BFFC0E0" w14:textId="77777777" w:rsidR="00F448C6" w:rsidRDefault="003878C6" w:rsidP="003878C6">
      <w:pPr>
        <w:pStyle w:val="BODY"/>
        <w:ind w:right="1870"/>
        <w:rPr>
          <w:sz w:val="22"/>
        </w:rPr>
      </w:pPr>
      <w:r>
        <w:rPr>
          <w:b/>
          <w:sz w:val="20"/>
        </w:rPr>
        <w:t>Leitfabrikat der Planung:</w:t>
      </w:r>
    </w:p>
    <w:p w14:paraId="4D9739D3" w14:textId="77777777" w:rsidR="00F448C6" w:rsidRDefault="00F448C6" w:rsidP="003878C6">
      <w:pPr>
        <w:pStyle w:val="BODY"/>
        <w:ind w:right="1870"/>
        <w:rPr>
          <w:sz w:val="22"/>
        </w:rPr>
      </w:pPr>
    </w:p>
    <w:p w14:paraId="3D923596" w14:textId="77777777" w:rsidR="00F448C6" w:rsidRDefault="003878C6" w:rsidP="003878C6">
      <w:pPr>
        <w:pStyle w:val="BODY"/>
        <w:ind w:right="1870"/>
        <w:rPr>
          <w:sz w:val="20"/>
        </w:rPr>
      </w:pPr>
      <w:r>
        <w:rPr>
          <w:sz w:val="20"/>
        </w:rPr>
        <w:t xml:space="preserve">Fabrikat:  </w:t>
      </w:r>
      <w:r>
        <w:rPr>
          <w:sz w:val="20"/>
        </w:rPr>
        <w:tab/>
        <w:t>SHURE</w:t>
      </w:r>
    </w:p>
    <w:p w14:paraId="2D1E7E7B" w14:textId="77777777" w:rsidR="00F448C6" w:rsidRDefault="003878C6" w:rsidP="003878C6">
      <w:pPr>
        <w:pStyle w:val="BODY"/>
        <w:ind w:right="1870"/>
        <w:rPr>
          <w:sz w:val="20"/>
        </w:rPr>
      </w:pPr>
      <w:r>
        <w:rPr>
          <w:sz w:val="20"/>
        </w:rPr>
        <w:t xml:space="preserve">Typ:  </w:t>
      </w:r>
      <w:r>
        <w:rPr>
          <w:sz w:val="20"/>
        </w:rPr>
        <w:tab/>
        <w:t>AD4DNP</w:t>
      </w:r>
    </w:p>
    <w:p w14:paraId="05E6F700" w14:textId="77777777" w:rsidR="00F448C6" w:rsidRDefault="003878C6" w:rsidP="003878C6">
      <w:pPr>
        <w:pStyle w:val="BODY"/>
        <w:ind w:right="1870"/>
        <w:rPr>
          <w:sz w:val="22"/>
        </w:rPr>
      </w:pPr>
      <w:r>
        <w:rPr>
          <w:sz w:val="20"/>
        </w:rPr>
        <w:tab/>
        <w:t>oder gleichwertiger Art</w:t>
      </w:r>
    </w:p>
    <w:p w14:paraId="089E64F7" w14:textId="77777777" w:rsidR="00F448C6" w:rsidRDefault="00F448C6" w:rsidP="003878C6">
      <w:pPr>
        <w:pStyle w:val="BODY"/>
        <w:ind w:right="1870"/>
        <w:rPr>
          <w:sz w:val="22"/>
        </w:rPr>
      </w:pPr>
    </w:p>
    <w:p w14:paraId="3F94006B" w14:textId="77777777" w:rsidR="00F448C6" w:rsidRDefault="00F448C6" w:rsidP="003878C6">
      <w:pPr>
        <w:pStyle w:val="BODY"/>
        <w:ind w:right="1870"/>
        <w:rPr>
          <w:sz w:val="22"/>
        </w:rPr>
      </w:pPr>
    </w:p>
    <w:p w14:paraId="2BE0D48D" w14:textId="77777777" w:rsidR="00F448C6" w:rsidRDefault="003878C6" w:rsidP="003878C6">
      <w:pPr>
        <w:pStyle w:val="BODY"/>
        <w:ind w:right="1870"/>
        <w:rPr>
          <w:sz w:val="22"/>
        </w:rPr>
      </w:pPr>
      <w:r>
        <w:rPr>
          <w:b/>
          <w:sz w:val="20"/>
        </w:rPr>
        <w:t>Angeboten (Vom Bieter einzutragen):</w:t>
      </w:r>
    </w:p>
    <w:p w14:paraId="6B46EA3B" w14:textId="77777777" w:rsidR="00F448C6" w:rsidRDefault="00F448C6" w:rsidP="003878C6">
      <w:pPr>
        <w:pStyle w:val="BODY"/>
        <w:ind w:right="1870"/>
        <w:rPr>
          <w:sz w:val="22"/>
        </w:rPr>
      </w:pPr>
    </w:p>
    <w:p w14:paraId="1A94BE71"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575AA2D5" w14:textId="77777777" w:rsidR="00F448C6" w:rsidRDefault="00F448C6" w:rsidP="003878C6">
      <w:pPr>
        <w:pStyle w:val="BODY"/>
        <w:ind w:right="1870"/>
        <w:rPr>
          <w:sz w:val="22"/>
        </w:rPr>
      </w:pPr>
    </w:p>
    <w:p w14:paraId="4B259E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r>
      <w:r>
        <w:rPr>
          <w:sz w:val="20"/>
        </w:rPr>
        <w:t xml:space="preserve"> '.......................................' </w:t>
      </w:r>
    </w:p>
    <w:p w14:paraId="7D401A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392E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C645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47341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9521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84013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w:t>
      </w:r>
      <w:r>
        <w:rPr>
          <w:b/>
          <w:sz w:val="20"/>
        </w:rPr>
        <w:t xml:space="preserve">2.01.4.404    Shure_AD4QE** Hochwertiger Digitaler 4-Kanal Receiver </w:t>
      </w:r>
    </w:p>
    <w:p w14:paraId="6D28449F" w14:textId="77777777" w:rsidR="00F448C6" w:rsidRDefault="003878C6" w:rsidP="003878C6">
      <w:pPr>
        <w:pStyle w:val="BODY"/>
        <w:ind w:right="1870"/>
        <w:rPr>
          <w:sz w:val="22"/>
        </w:rPr>
      </w:pPr>
      <w:r>
        <w:rPr>
          <w:sz w:val="20"/>
        </w:rPr>
        <w:t>Hochwertiger Digitaler 4-Kanal Receiver</w:t>
      </w:r>
    </w:p>
    <w:p w14:paraId="3CDD729C" w14:textId="77777777" w:rsidR="00F448C6" w:rsidRDefault="00F448C6" w:rsidP="003878C6">
      <w:pPr>
        <w:pStyle w:val="BODY"/>
        <w:ind w:right="1870"/>
        <w:rPr>
          <w:sz w:val="22"/>
        </w:rPr>
      </w:pPr>
    </w:p>
    <w:p w14:paraId="1682A56A" w14:textId="77777777" w:rsidR="00F448C6" w:rsidRDefault="003878C6" w:rsidP="003878C6">
      <w:pPr>
        <w:pStyle w:val="BODY"/>
        <w:ind w:right="1870"/>
        <w:rPr>
          <w:sz w:val="22"/>
        </w:rPr>
      </w:pPr>
      <w:r>
        <w:rPr>
          <w:sz w:val="20"/>
        </w:rPr>
        <w:t>Digitaler 4-Kanal Audio-Receiver mit zuverlässigster HF-Empfangsleistung passend zu dem im Vortext beschriebenen digitalen Funkmikrofon-System.</w:t>
      </w:r>
    </w:p>
    <w:p w14:paraId="2D1085B6" w14:textId="77777777" w:rsidR="00F448C6" w:rsidRDefault="00F448C6" w:rsidP="003878C6">
      <w:pPr>
        <w:pStyle w:val="BODY"/>
        <w:ind w:right="1870"/>
        <w:rPr>
          <w:sz w:val="22"/>
        </w:rPr>
      </w:pPr>
    </w:p>
    <w:p w14:paraId="6DE6656A" w14:textId="77777777" w:rsidR="00F448C6" w:rsidRDefault="003878C6" w:rsidP="003878C6">
      <w:pPr>
        <w:pStyle w:val="BODY"/>
        <w:ind w:right="1870"/>
        <w:rPr>
          <w:sz w:val="22"/>
        </w:rPr>
      </w:pPr>
      <w:r>
        <w:rPr>
          <w:sz w:val="20"/>
        </w:rPr>
        <w:t>V</w:t>
      </w:r>
      <w:r>
        <w:rPr>
          <w:sz w:val="20"/>
        </w:rPr>
        <w:t>ier Empfangskanäle in einem 19"/ 1 HE-Gehäuse, mit kanalweise separaten Pegel-Anzeigen für die Kontrolle der HF-Signale (True Diversity) sowie des Audiosignals auf der Gerätefront und rückseitig analogen Ausgängen, AES3-Schnittstellen und einer gemeinsamen</w:t>
      </w:r>
      <w:r>
        <w:rPr>
          <w:sz w:val="20"/>
        </w:rPr>
        <w:t xml:space="preserve"> Dante-Schnittstelle.</w:t>
      </w:r>
    </w:p>
    <w:p w14:paraId="3ACD8C98" w14:textId="77777777" w:rsidR="00F448C6" w:rsidRDefault="00F448C6" w:rsidP="003878C6">
      <w:pPr>
        <w:pStyle w:val="BODY"/>
        <w:ind w:right="1870"/>
        <w:rPr>
          <w:sz w:val="22"/>
        </w:rPr>
      </w:pPr>
    </w:p>
    <w:p w14:paraId="7A976B12" w14:textId="77777777" w:rsidR="00F448C6" w:rsidRDefault="003878C6" w:rsidP="003878C6">
      <w:pPr>
        <w:pStyle w:val="BODY"/>
        <w:ind w:right="1870"/>
        <w:rPr>
          <w:sz w:val="22"/>
        </w:rPr>
      </w:pPr>
      <w:r>
        <w:rPr>
          <w:sz w:val="20"/>
        </w:rPr>
        <w:t>Der Receiver kann beliebig mit Sendern aus den unterschiedlichen zum System passenden Senderserien kombiniert werden und lässt sich vollständig per Netzwerk überwachen und steuern.</w:t>
      </w:r>
    </w:p>
    <w:p w14:paraId="1DF39929" w14:textId="77777777" w:rsidR="00F448C6" w:rsidRDefault="00F448C6" w:rsidP="003878C6">
      <w:pPr>
        <w:pStyle w:val="BODY"/>
        <w:ind w:right="1870"/>
        <w:rPr>
          <w:sz w:val="22"/>
        </w:rPr>
      </w:pPr>
    </w:p>
    <w:p w14:paraId="25478B0B" w14:textId="77777777" w:rsidR="00F448C6" w:rsidRDefault="003878C6" w:rsidP="003878C6">
      <w:pPr>
        <w:pStyle w:val="BODY"/>
        <w:ind w:right="1870"/>
        <w:rPr>
          <w:sz w:val="22"/>
        </w:rPr>
      </w:pPr>
      <w:r>
        <w:rPr>
          <w:sz w:val="20"/>
        </w:rPr>
        <w:t>Der Receiver verfügt über vier HF-Anschlüsse.</w:t>
      </w:r>
      <w:r>
        <w:rPr>
          <w:sz w:val="20"/>
        </w:rPr>
        <w:br/>
        <w:t>Diese können entweder paarweise zum Durchschleifen der Signale eines Antennenpaares oder auch als separate HF-Eingänge für vier entsprechende Antennensignale zur Zonierungen bzw. zur Vergrößerung der Reichweite</w:t>
      </w:r>
      <w:r>
        <w:rPr>
          <w:sz w:val="20"/>
        </w:rPr>
        <w:t xml:space="preserve"> genutzt werden.</w:t>
      </w:r>
    </w:p>
    <w:p w14:paraId="44ADF3F8" w14:textId="77777777" w:rsidR="00F448C6" w:rsidRDefault="00F448C6" w:rsidP="003878C6">
      <w:pPr>
        <w:pStyle w:val="BODY"/>
        <w:ind w:right="1870"/>
        <w:rPr>
          <w:sz w:val="22"/>
        </w:rPr>
      </w:pPr>
    </w:p>
    <w:p w14:paraId="60755C2A" w14:textId="77777777" w:rsidR="00F448C6" w:rsidRDefault="003878C6" w:rsidP="003878C6">
      <w:pPr>
        <w:pStyle w:val="BODY"/>
        <w:ind w:right="1870"/>
        <w:rPr>
          <w:sz w:val="22"/>
        </w:rPr>
      </w:pPr>
      <w:r>
        <w:rPr>
          <w:b/>
          <w:sz w:val="20"/>
        </w:rPr>
        <w:t>Mindestanforderungen:</w:t>
      </w:r>
    </w:p>
    <w:p w14:paraId="115DA6C1" w14:textId="77777777" w:rsidR="00F448C6" w:rsidRDefault="00F448C6" w:rsidP="003878C6">
      <w:pPr>
        <w:pStyle w:val="BODY"/>
        <w:ind w:right="1870"/>
        <w:rPr>
          <w:sz w:val="22"/>
        </w:rPr>
      </w:pPr>
    </w:p>
    <w:p w14:paraId="50D2F861" w14:textId="77777777" w:rsidR="00F448C6" w:rsidRDefault="003878C6" w:rsidP="003878C6">
      <w:pPr>
        <w:pStyle w:val="BODY"/>
        <w:numPr>
          <w:ilvl w:val="0"/>
          <w:numId w:val="4"/>
        </w:numPr>
        <w:ind w:right="1870"/>
        <w:rPr>
          <w:sz w:val="22"/>
        </w:rPr>
      </w:pPr>
      <w:r>
        <w:rPr>
          <w:sz w:val="20"/>
        </w:rPr>
        <w:t>Kompatibel mit allen AD und ADX Sendern</w:t>
      </w:r>
    </w:p>
    <w:p w14:paraId="488F78E7" w14:textId="77777777" w:rsidR="00F448C6" w:rsidRDefault="00F448C6" w:rsidP="003878C6">
      <w:pPr>
        <w:pStyle w:val="BODY"/>
        <w:ind w:right="1870"/>
        <w:rPr>
          <w:sz w:val="22"/>
        </w:rPr>
      </w:pPr>
    </w:p>
    <w:p w14:paraId="431E23B0" w14:textId="77777777" w:rsidR="00F448C6" w:rsidRDefault="003878C6" w:rsidP="003878C6">
      <w:pPr>
        <w:pStyle w:val="BODY"/>
        <w:numPr>
          <w:ilvl w:val="0"/>
          <w:numId w:val="4"/>
        </w:numPr>
        <w:ind w:right="1870"/>
        <w:rPr>
          <w:sz w:val="22"/>
        </w:rPr>
      </w:pPr>
      <w:r>
        <w:rPr>
          <w:sz w:val="20"/>
        </w:rPr>
        <w:t>Große Schaltbandbreite von mind. 166 MHz</w:t>
      </w:r>
    </w:p>
    <w:p w14:paraId="764BF4BF" w14:textId="77777777" w:rsidR="00F448C6" w:rsidRDefault="00F448C6" w:rsidP="003878C6">
      <w:pPr>
        <w:pStyle w:val="BODY"/>
        <w:ind w:right="1870"/>
        <w:rPr>
          <w:sz w:val="22"/>
        </w:rPr>
      </w:pPr>
    </w:p>
    <w:p w14:paraId="5AF92D1C" w14:textId="77777777" w:rsidR="00F448C6" w:rsidRDefault="003878C6" w:rsidP="003878C6">
      <w:pPr>
        <w:pStyle w:val="BODY"/>
        <w:numPr>
          <w:ilvl w:val="0"/>
          <w:numId w:val="4"/>
        </w:numPr>
        <w:ind w:right="1870"/>
        <w:rPr>
          <w:sz w:val="22"/>
        </w:rPr>
      </w:pPr>
      <w:r>
        <w:rPr>
          <w:sz w:val="20"/>
        </w:rPr>
        <w:t>Übertragung nach AES-256 verschlüsselbar</w:t>
      </w:r>
    </w:p>
    <w:p w14:paraId="24447067" w14:textId="77777777" w:rsidR="00F448C6" w:rsidRDefault="00F448C6" w:rsidP="003878C6">
      <w:pPr>
        <w:pStyle w:val="BODY"/>
        <w:ind w:right="1870"/>
        <w:rPr>
          <w:sz w:val="22"/>
        </w:rPr>
      </w:pPr>
    </w:p>
    <w:p w14:paraId="7098E21A" w14:textId="77777777" w:rsidR="00F448C6" w:rsidRDefault="003878C6" w:rsidP="003878C6">
      <w:pPr>
        <w:pStyle w:val="BODY"/>
        <w:numPr>
          <w:ilvl w:val="0"/>
          <w:numId w:val="4"/>
        </w:numPr>
        <w:ind w:right="1870"/>
        <w:rPr>
          <w:sz w:val="22"/>
        </w:rPr>
      </w:pPr>
      <w:r>
        <w:rPr>
          <w:sz w:val="20"/>
        </w:rPr>
        <w:t>Der Receiver unterstützt Frequency Diversity</w:t>
      </w:r>
    </w:p>
    <w:p w14:paraId="3426F29C" w14:textId="77777777" w:rsidR="00F448C6" w:rsidRDefault="00F448C6" w:rsidP="003878C6">
      <w:pPr>
        <w:pStyle w:val="BODY"/>
        <w:ind w:right="1870"/>
        <w:rPr>
          <w:sz w:val="22"/>
        </w:rPr>
      </w:pPr>
    </w:p>
    <w:p w14:paraId="55362B8E" w14:textId="77777777" w:rsidR="00F448C6" w:rsidRDefault="003878C6" w:rsidP="003878C6">
      <w:pPr>
        <w:pStyle w:val="BODY"/>
        <w:numPr>
          <w:ilvl w:val="0"/>
          <w:numId w:val="4"/>
        </w:numPr>
        <w:ind w:right="1870"/>
        <w:rPr>
          <w:sz w:val="22"/>
        </w:rPr>
      </w:pPr>
      <w:r>
        <w:rPr>
          <w:sz w:val="20"/>
        </w:rPr>
        <w:t xml:space="preserve">True Digital Diversity Empfang je Kanal zum </w:t>
      </w:r>
      <w:r>
        <w:rPr>
          <w:sz w:val="20"/>
        </w:rPr>
        <w:t>Schutz vor Dropouts</w:t>
      </w:r>
    </w:p>
    <w:p w14:paraId="1A31BB1C" w14:textId="77777777" w:rsidR="00F448C6" w:rsidRDefault="00F448C6" w:rsidP="003878C6">
      <w:pPr>
        <w:pStyle w:val="BODY"/>
        <w:ind w:right="1870"/>
        <w:rPr>
          <w:sz w:val="22"/>
        </w:rPr>
      </w:pPr>
    </w:p>
    <w:p w14:paraId="00E3D075" w14:textId="77777777" w:rsidR="00F448C6" w:rsidRDefault="003878C6" w:rsidP="003878C6">
      <w:pPr>
        <w:pStyle w:val="BODY"/>
        <w:numPr>
          <w:ilvl w:val="0"/>
          <w:numId w:val="4"/>
        </w:numPr>
        <w:ind w:right="1870"/>
        <w:rPr>
          <w:sz w:val="22"/>
        </w:rPr>
      </w:pPr>
      <w:r>
        <w:rPr>
          <w:sz w:val="20"/>
        </w:rPr>
        <w:t>Geringe Latenz von max. 2,0ms</w:t>
      </w:r>
    </w:p>
    <w:p w14:paraId="3EC0BD38" w14:textId="77777777" w:rsidR="00F448C6" w:rsidRDefault="00F448C6" w:rsidP="003878C6">
      <w:pPr>
        <w:pStyle w:val="BODY"/>
        <w:ind w:right="1870"/>
        <w:rPr>
          <w:sz w:val="22"/>
        </w:rPr>
      </w:pPr>
    </w:p>
    <w:p w14:paraId="0327E756" w14:textId="77777777" w:rsidR="00F448C6" w:rsidRDefault="003878C6" w:rsidP="003878C6">
      <w:pPr>
        <w:pStyle w:val="BODY"/>
        <w:numPr>
          <w:ilvl w:val="0"/>
          <w:numId w:val="4"/>
        </w:numPr>
        <w:ind w:right="1870"/>
        <w:rPr>
          <w:sz w:val="22"/>
        </w:rPr>
      </w:pPr>
      <w:r>
        <w:rPr>
          <w:sz w:val="20"/>
        </w:rPr>
        <w:t>High Density Mode für mind. 63 Kanäle/ 8 MHz TV-Kanal, Latenz hier max. 2,9 ms</w:t>
      </w:r>
    </w:p>
    <w:p w14:paraId="2CE292F4" w14:textId="77777777" w:rsidR="00F448C6" w:rsidRDefault="00F448C6" w:rsidP="003878C6">
      <w:pPr>
        <w:pStyle w:val="BODY"/>
        <w:ind w:right="1870"/>
        <w:rPr>
          <w:sz w:val="22"/>
        </w:rPr>
      </w:pPr>
    </w:p>
    <w:p w14:paraId="0B2C63C7" w14:textId="77777777" w:rsidR="00F448C6" w:rsidRDefault="003878C6" w:rsidP="003878C6">
      <w:pPr>
        <w:pStyle w:val="BODY"/>
        <w:numPr>
          <w:ilvl w:val="0"/>
          <w:numId w:val="4"/>
        </w:numPr>
        <w:ind w:right="1870"/>
        <w:rPr>
          <w:sz w:val="22"/>
        </w:rPr>
      </w:pPr>
      <w:r>
        <w:rPr>
          <w:sz w:val="20"/>
        </w:rPr>
        <w:t>Anzeige des HF-Signal/Rausch-Abstands für die Beurteilung der Kanalqualität</w:t>
      </w:r>
    </w:p>
    <w:p w14:paraId="40FC7833" w14:textId="77777777" w:rsidR="00F448C6" w:rsidRDefault="00F448C6" w:rsidP="003878C6">
      <w:pPr>
        <w:pStyle w:val="BODY"/>
        <w:ind w:right="1870"/>
        <w:rPr>
          <w:sz w:val="22"/>
        </w:rPr>
      </w:pPr>
    </w:p>
    <w:p w14:paraId="309C0B21" w14:textId="77777777" w:rsidR="00F448C6" w:rsidRDefault="003878C6" w:rsidP="003878C6">
      <w:pPr>
        <w:pStyle w:val="BODY"/>
        <w:numPr>
          <w:ilvl w:val="0"/>
          <w:numId w:val="4"/>
        </w:numPr>
        <w:ind w:right="1870"/>
        <w:rPr>
          <w:sz w:val="22"/>
        </w:rPr>
      </w:pPr>
      <w:r>
        <w:rPr>
          <w:sz w:val="20"/>
        </w:rPr>
        <w:t>Netzwerkkontrolle, Überwachung und Steuerung vi</w:t>
      </w:r>
      <w:r>
        <w:rPr>
          <w:sz w:val="20"/>
        </w:rPr>
        <w:t>a Systemsoftware von PC und Mac aus bzw. App für Mobile Devices</w:t>
      </w:r>
    </w:p>
    <w:p w14:paraId="6D63B937" w14:textId="77777777" w:rsidR="00F448C6" w:rsidRDefault="00F448C6" w:rsidP="003878C6">
      <w:pPr>
        <w:pStyle w:val="BODY"/>
        <w:ind w:right="1870"/>
        <w:rPr>
          <w:sz w:val="22"/>
        </w:rPr>
      </w:pPr>
    </w:p>
    <w:p w14:paraId="25C57715" w14:textId="77777777" w:rsidR="00F448C6" w:rsidRDefault="003878C6" w:rsidP="003878C6">
      <w:pPr>
        <w:pStyle w:val="BODY"/>
        <w:ind w:right="1870"/>
        <w:rPr>
          <w:sz w:val="22"/>
        </w:rPr>
      </w:pPr>
      <w:r>
        <w:rPr>
          <w:sz w:val="20"/>
        </w:rPr>
        <w:t>Antennenanschlüsse kaskadierbar, mind. 1x durchschleifbar, Alternativ Quadversity-Modus für bessere Reichweite und Verbesserung des HF Signal-Rausch-Abstand</w:t>
      </w:r>
    </w:p>
    <w:p w14:paraId="23761D19" w14:textId="77777777" w:rsidR="00F448C6" w:rsidRDefault="00F448C6" w:rsidP="003878C6">
      <w:pPr>
        <w:pStyle w:val="BODY"/>
        <w:ind w:right="1870"/>
        <w:rPr>
          <w:sz w:val="22"/>
        </w:rPr>
      </w:pPr>
    </w:p>
    <w:p w14:paraId="054711F7" w14:textId="77777777" w:rsidR="00F448C6" w:rsidRDefault="003878C6" w:rsidP="003878C6">
      <w:pPr>
        <w:pStyle w:val="BODY"/>
        <w:numPr>
          <w:ilvl w:val="0"/>
          <w:numId w:val="4"/>
        </w:numPr>
        <w:ind w:right="1870"/>
        <w:rPr>
          <w:sz w:val="22"/>
        </w:rPr>
      </w:pPr>
      <w:r>
        <w:rPr>
          <w:sz w:val="20"/>
        </w:rPr>
        <w:t>Integrierter 4 Port Ethernet-Swit</w:t>
      </w:r>
      <w:r>
        <w:rPr>
          <w:sz w:val="20"/>
        </w:rPr>
        <w:t>ch</w:t>
      </w:r>
      <w:r>
        <w:rPr>
          <w:sz w:val="20"/>
        </w:rPr>
        <w:br/>
        <w:t>konfigurierbar u.a. als Split-Redundantes System mit separaten Anschlüssen für Dante Primary und Secondary sowie zwei davon unabhängigen Ports für Steuerungsfunktionen mit PoE.</w:t>
      </w:r>
    </w:p>
    <w:p w14:paraId="1288E7F5" w14:textId="77777777" w:rsidR="00F448C6" w:rsidRDefault="00F448C6" w:rsidP="003878C6">
      <w:pPr>
        <w:pStyle w:val="BODY"/>
        <w:ind w:right="1870"/>
        <w:rPr>
          <w:sz w:val="22"/>
        </w:rPr>
      </w:pPr>
    </w:p>
    <w:p w14:paraId="29375076" w14:textId="77777777" w:rsidR="00F448C6" w:rsidRDefault="003878C6" w:rsidP="003878C6">
      <w:pPr>
        <w:pStyle w:val="BODY"/>
        <w:numPr>
          <w:ilvl w:val="0"/>
          <w:numId w:val="4"/>
        </w:numPr>
        <w:ind w:right="1870"/>
        <w:rPr>
          <w:sz w:val="22"/>
        </w:rPr>
      </w:pPr>
      <w:r>
        <w:rPr>
          <w:sz w:val="20"/>
        </w:rPr>
        <w:t>Ausgabe der Audiosignale Kanalweise als analoges Signal, AES3 und Dante</w:t>
      </w:r>
    </w:p>
    <w:p w14:paraId="4A168A05" w14:textId="77777777" w:rsidR="00F448C6" w:rsidRDefault="00F448C6" w:rsidP="003878C6">
      <w:pPr>
        <w:pStyle w:val="BODY"/>
        <w:ind w:right="1870"/>
        <w:rPr>
          <w:sz w:val="22"/>
        </w:rPr>
      </w:pPr>
    </w:p>
    <w:p w14:paraId="5DB9C2C6" w14:textId="77777777" w:rsidR="00F448C6" w:rsidRDefault="003878C6" w:rsidP="003878C6">
      <w:pPr>
        <w:pStyle w:val="BODY"/>
        <w:numPr>
          <w:ilvl w:val="0"/>
          <w:numId w:val="4"/>
        </w:numPr>
        <w:ind w:right="1870"/>
        <w:rPr>
          <w:sz w:val="22"/>
        </w:rPr>
      </w:pPr>
      <w:r>
        <w:rPr>
          <w:sz w:val="20"/>
        </w:rPr>
        <w:t>Regelbarer Kopfhöreranschluss mit</w:t>
      </w:r>
      <w:r>
        <w:rPr>
          <w:sz w:val="20"/>
        </w:rPr>
        <w:br/>
      </w:r>
      <w:r>
        <w:rPr>
          <w:sz w:val="20"/>
        </w:rPr>
        <w:br/>
        <w:t>Dante Browse Funktion</w:t>
      </w:r>
      <w:r>
        <w:rPr>
          <w:sz w:val="20"/>
        </w:rPr>
        <w:br/>
        <w:t>erlaubt das Abhören jedes Audiokanals des Funkmikrofon-Systemverbunds übergreifend über mehrere Receiver mittels der Kopfhörerbuchse an einem einzelnen Receiver. Für die Auswahl des abzuhörenden Kana</w:t>
      </w:r>
      <w:r>
        <w:rPr>
          <w:sz w:val="20"/>
        </w:rPr>
        <w:t>ls ist ein einfaches Drücken der Kanaltaste am jeweiligen Empfänger ausreichend.</w:t>
      </w:r>
      <w:r>
        <w:rPr>
          <w:sz w:val="20"/>
        </w:rPr>
        <w:br/>
      </w:r>
      <w:r>
        <w:rPr>
          <w:sz w:val="20"/>
        </w:rPr>
        <w:br/>
        <w:t>Dante Cue Funktion</w:t>
      </w:r>
      <w:r>
        <w:rPr>
          <w:sz w:val="20"/>
        </w:rPr>
        <w:br/>
        <w:t>Über den Kopfhöreranschluss an einem Receiver können alle Signale des gesamten Dante-Audionetzwerks abgehört werden</w:t>
      </w:r>
    </w:p>
    <w:p w14:paraId="3A72016B" w14:textId="77777777" w:rsidR="00F448C6" w:rsidRDefault="00F448C6" w:rsidP="003878C6">
      <w:pPr>
        <w:pStyle w:val="BODY"/>
        <w:ind w:right="1870"/>
        <w:rPr>
          <w:sz w:val="22"/>
        </w:rPr>
      </w:pPr>
    </w:p>
    <w:p w14:paraId="42AD3765" w14:textId="77777777" w:rsidR="00F448C6" w:rsidRDefault="003878C6" w:rsidP="003878C6">
      <w:pPr>
        <w:pStyle w:val="BODY"/>
        <w:numPr>
          <w:ilvl w:val="0"/>
          <w:numId w:val="4"/>
        </w:numPr>
        <w:ind w:right="1870"/>
        <w:rPr>
          <w:sz w:val="22"/>
        </w:rPr>
      </w:pPr>
      <w:r>
        <w:rPr>
          <w:sz w:val="20"/>
        </w:rPr>
        <w:t>Verriegelbarer Netzanschluss</w:t>
      </w:r>
    </w:p>
    <w:p w14:paraId="0A32E926" w14:textId="77777777" w:rsidR="00F448C6" w:rsidRDefault="00F448C6" w:rsidP="003878C6">
      <w:pPr>
        <w:pStyle w:val="BODY"/>
        <w:ind w:right="1870"/>
        <w:rPr>
          <w:sz w:val="22"/>
        </w:rPr>
      </w:pPr>
    </w:p>
    <w:p w14:paraId="5E2706E8" w14:textId="77777777" w:rsidR="00F448C6" w:rsidRDefault="003878C6" w:rsidP="003878C6">
      <w:pPr>
        <w:pStyle w:val="BODY"/>
        <w:numPr>
          <w:ilvl w:val="0"/>
          <w:numId w:val="4"/>
        </w:numPr>
        <w:ind w:right="1870"/>
        <w:rPr>
          <w:sz w:val="22"/>
        </w:rPr>
      </w:pPr>
      <w:r>
        <w:rPr>
          <w:sz w:val="20"/>
        </w:rPr>
        <w:t>Optional</w:t>
      </w:r>
      <w:r>
        <w:rPr>
          <w:sz w:val="20"/>
        </w:rPr>
        <w:t>es DC Modul für redundante Spannungsversorgung</w:t>
      </w:r>
    </w:p>
    <w:p w14:paraId="1A40E3A6" w14:textId="77777777" w:rsidR="00F448C6" w:rsidRDefault="00F448C6" w:rsidP="003878C6">
      <w:pPr>
        <w:pStyle w:val="BODY"/>
        <w:ind w:right="1870"/>
        <w:rPr>
          <w:sz w:val="22"/>
        </w:rPr>
      </w:pPr>
    </w:p>
    <w:p w14:paraId="466A2A53" w14:textId="77777777" w:rsidR="00F448C6" w:rsidRDefault="00F448C6" w:rsidP="003878C6">
      <w:pPr>
        <w:pStyle w:val="BODY"/>
        <w:ind w:right="1870"/>
        <w:rPr>
          <w:sz w:val="22"/>
        </w:rPr>
      </w:pPr>
    </w:p>
    <w:p w14:paraId="71E695E1" w14:textId="77777777" w:rsidR="00F448C6" w:rsidRDefault="00F448C6" w:rsidP="003878C6">
      <w:pPr>
        <w:pStyle w:val="BODY"/>
        <w:ind w:right="1870"/>
        <w:rPr>
          <w:sz w:val="22"/>
        </w:rPr>
      </w:pPr>
    </w:p>
    <w:p w14:paraId="3610CFE0" w14:textId="77777777" w:rsidR="00F448C6" w:rsidRDefault="003878C6" w:rsidP="003878C6">
      <w:pPr>
        <w:pStyle w:val="BODY"/>
        <w:ind w:right="1870"/>
        <w:rPr>
          <w:sz w:val="20"/>
        </w:rPr>
      </w:pPr>
      <w:r>
        <w:rPr>
          <w:b/>
          <w:sz w:val="20"/>
        </w:rPr>
        <w:t>Technische Daten:</w:t>
      </w:r>
    </w:p>
    <w:p w14:paraId="3E039705" w14:textId="77777777" w:rsidR="00F448C6" w:rsidRDefault="003878C6" w:rsidP="003878C6">
      <w:pPr>
        <w:pStyle w:val="BODY"/>
        <w:ind w:right="1870"/>
        <w:rPr>
          <w:sz w:val="20"/>
        </w:rPr>
      </w:pPr>
      <w:r>
        <w:rPr>
          <w:sz w:val="20"/>
        </w:rPr>
        <w:t>HF-Eingang:</w:t>
      </w:r>
    </w:p>
    <w:p w14:paraId="2AC58212" w14:textId="77777777" w:rsidR="00F448C6" w:rsidRDefault="003878C6" w:rsidP="003878C6">
      <w:pPr>
        <w:pStyle w:val="BODY"/>
        <w:ind w:right="1870"/>
        <w:rPr>
          <w:sz w:val="22"/>
        </w:rPr>
      </w:pPr>
      <w:r>
        <w:rPr>
          <w:sz w:val="20"/>
        </w:rPr>
        <w:t xml:space="preserve">Wellenwiderstand:  </w:t>
      </w:r>
      <w:r>
        <w:rPr>
          <w:sz w:val="20"/>
        </w:rPr>
        <w:tab/>
        <w:t>50Ohm (BNC)</w:t>
      </w:r>
    </w:p>
    <w:p w14:paraId="761BAB8D" w14:textId="77777777" w:rsidR="00F448C6" w:rsidRDefault="00F448C6" w:rsidP="003878C6">
      <w:pPr>
        <w:pStyle w:val="BODY"/>
        <w:ind w:right="1870"/>
        <w:rPr>
          <w:sz w:val="22"/>
        </w:rPr>
      </w:pPr>
    </w:p>
    <w:p w14:paraId="1E913736" w14:textId="77777777" w:rsidR="00F448C6" w:rsidRDefault="003878C6" w:rsidP="003878C6">
      <w:pPr>
        <w:pStyle w:val="BODY"/>
        <w:ind w:right="1870"/>
        <w:rPr>
          <w:sz w:val="20"/>
        </w:rPr>
      </w:pPr>
      <w:r>
        <w:rPr>
          <w:sz w:val="20"/>
        </w:rPr>
        <w:t xml:space="preserve">BIAS-Spannung:  </w:t>
      </w:r>
      <w:r>
        <w:rPr>
          <w:sz w:val="20"/>
        </w:rPr>
        <w:tab/>
        <w:t>12-13Vdc</w:t>
      </w:r>
      <w:r>
        <w:rPr>
          <w:sz w:val="20"/>
        </w:rPr>
        <w:br/>
        <w:t>(max. 170mA pro Anschluss)</w:t>
      </w:r>
    </w:p>
    <w:p w14:paraId="43FFD72D" w14:textId="77777777" w:rsidR="00F448C6" w:rsidRDefault="003878C6" w:rsidP="003878C6">
      <w:pPr>
        <w:pStyle w:val="BODY"/>
        <w:ind w:right="1870"/>
        <w:rPr>
          <w:sz w:val="20"/>
        </w:rPr>
      </w:pPr>
      <w:r>
        <w:rPr>
          <w:sz w:val="20"/>
        </w:rPr>
        <w:t xml:space="preserve">HF-Reichweite:  </w:t>
      </w:r>
      <w:r>
        <w:rPr>
          <w:sz w:val="20"/>
        </w:rPr>
        <w:tab/>
        <w:t>mind. 100m (Freifeld)</w:t>
      </w:r>
    </w:p>
    <w:p w14:paraId="48EEBAE7" w14:textId="77777777" w:rsidR="00F448C6" w:rsidRDefault="003878C6" w:rsidP="003878C6">
      <w:pPr>
        <w:pStyle w:val="BODY"/>
        <w:ind w:right="1870"/>
        <w:rPr>
          <w:sz w:val="22"/>
        </w:rPr>
      </w:pPr>
      <w:r>
        <w:rPr>
          <w:sz w:val="20"/>
        </w:rPr>
        <w:t xml:space="preserve">HF-Bandbreite:  </w:t>
      </w:r>
      <w:r>
        <w:rPr>
          <w:sz w:val="20"/>
        </w:rPr>
        <w:tab/>
        <w:t>mind. 166 MHz</w:t>
      </w:r>
    </w:p>
    <w:p w14:paraId="09851CCB" w14:textId="77777777" w:rsidR="00F448C6" w:rsidRDefault="00F448C6" w:rsidP="003878C6">
      <w:pPr>
        <w:pStyle w:val="BODY"/>
        <w:ind w:right="1870"/>
        <w:rPr>
          <w:sz w:val="22"/>
        </w:rPr>
      </w:pPr>
    </w:p>
    <w:p w14:paraId="52AE48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max. 2,0 ms</w:t>
      </w:r>
      <w:r>
        <w:rPr>
          <w:color w:val="000000"/>
          <w:sz w:val="20"/>
          <w:lang w:val="de-DE" w:eastAsia="de-DE" w:bidi="de-DE"/>
        </w:rPr>
        <w:br/>
        <w:t>High Density Modus</w:t>
      </w:r>
      <w:r>
        <w:rPr>
          <w:color w:val="000000"/>
          <w:sz w:val="20"/>
          <w:lang w:val="de-DE" w:eastAsia="de-DE" w:bidi="de-DE"/>
        </w:rPr>
        <w:br/>
        <w:t>max. 2,9 ms</w:t>
      </w:r>
    </w:p>
    <w:p w14:paraId="0318806D" w14:textId="77777777" w:rsidR="00F448C6" w:rsidRDefault="00F448C6" w:rsidP="003878C6">
      <w:pPr>
        <w:pStyle w:val="BODY"/>
        <w:ind w:right="1870"/>
        <w:rPr>
          <w:sz w:val="22"/>
        </w:rPr>
      </w:pPr>
    </w:p>
    <w:p w14:paraId="5E038FE4" w14:textId="77777777" w:rsidR="00F448C6" w:rsidRDefault="003878C6" w:rsidP="003878C6">
      <w:pPr>
        <w:pStyle w:val="BODY"/>
        <w:ind w:right="1870"/>
        <w:rPr>
          <w:sz w:val="20"/>
        </w:rPr>
      </w:pPr>
      <w:r>
        <w:rPr>
          <w:sz w:val="20"/>
        </w:rPr>
        <w:t>Audioausgang pro Kanal:</w:t>
      </w:r>
    </w:p>
    <w:p w14:paraId="49B403CF" w14:textId="77777777" w:rsidR="00F448C6" w:rsidRDefault="003878C6" w:rsidP="003878C6">
      <w:pPr>
        <w:pStyle w:val="BODY"/>
        <w:ind w:right="1870"/>
        <w:rPr>
          <w:sz w:val="20"/>
        </w:rPr>
      </w:pPr>
      <w:r>
        <w:rPr>
          <w:sz w:val="20"/>
        </w:rPr>
        <w:t xml:space="preserve">Typ:  </w:t>
      </w:r>
      <w:r>
        <w:rPr>
          <w:sz w:val="20"/>
        </w:rPr>
        <w:tab/>
        <w:t>XLR-3pol.(m),</w:t>
      </w:r>
      <w:r>
        <w:rPr>
          <w:sz w:val="20"/>
        </w:rPr>
        <w:br/>
        <w:t>6,35mm-Klinke,</w:t>
      </w:r>
      <w:r>
        <w:rPr>
          <w:sz w:val="20"/>
        </w:rPr>
        <w:br/>
        <w:t>gegen Phantomspeisung geschützt</w:t>
      </w:r>
    </w:p>
    <w:p w14:paraId="1A02EED9" w14:textId="77777777" w:rsidR="00F448C6" w:rsidRDefault="003878C6" w:rsidP="003878C6">
      <w:pPr>
        <w:pStyle w:val="BODY"/>
        <w:ind w:right="1870"/>
        <w:rPr>
          <w:sz w:val="22"/>
        </w:rPr>
      </w:pPr>
      <w:r>
        <w:rPr>
          <w:sz w:val="20"/>
        </w:rPr>
        <w:t xml:space="preserve">max. Ausgangspegel:  </w:t>
      </w:r>
      <w:r>
        <w:rPr>
          <w:sz w:val="20"/>
        </w:rPr>
        <w:tab/>
        <w:t>+12dBV (Klinke)</w:t>
      </w:r>
      <w:r>
        <w:rPr>
          <w:sz w:val="20"/>
        </w:rPr>
        <w:br/>
        <w:t>+18dBV (XLR/Line)</w:t>
      </w:r>
      <w:r>
        <w:rPr>
          <w:sz w:val="20"/>
        </w:rPr>
        <w:br/>
        <w:t>-12dBV (XLR/Mic)</w:t>
      </w:r>
    </w:p>
    <w:p w14:paraId="7D91BBB7" w14:textId="77777777" w:rsidR="00F448C6" w:rsidRDefault="00F448C6" w:rsidP="003878C6">
      <w:pPr>
        <w:pStyle w:val="BODY"/>
        <w:ind w:right="1870"/>
        <w:rPr>
          <w:sz w:val="22"/>
        </w:rPr>
      </w:pPr>
    </w:p>
    <w:p w14:paraId="5ADB6738" w14:textId="77777777" w:rsidR="00F448C6" w:rsidRDefault="003878C6" w:rsidP="003878C6">
      <w:pPr>
        <w:pStyle w:val="BODY"/>
        <w:ind w:right="1870"/>
        <w:rPr>
          <w:sz w:val="22"/>
        </w:rPr>
      </w:pPr>
      <w:r>
        <w:rPr>
          <w:sz w:val="20"/>
        </w:rPr>
        <w:t xml:space="preserve">Ausgangsimpedanz:  </w:t>
      </w:r>
      <w:r>
        <w:rPr>
          <w:sz w:val="20"/>
        </w:rPr>
        <w:tab/>
        <w:t xml:space="preserve">50 Ohm /100 Ohm </w:t>
      </w:r>
      <w:r>
        <w:rPr>
          <w:sz w:val="20"/>
        </w:rPr>
        <w:t>(unsym./sym. Klinke)</w:t>
      </w:r>
      <w:r>
        <w:rPr>
          <w:sz w:val="20"/>
        </w:rPr>
        <w:br/>
        <w:t>100Ohm (sym. XLR)</w:t>
      </w:r>
    </w:p>
    <w:p w14:paraId="2E13C668" w14:textId="77777777" w:rsidR="00F448C6" w:rsidRDefault="00F448C6" w:rsidP="003878C6">
      <w:pPr>
        <w:pStyle w:val="BODY"/>
        <w:ind w:right="1870"/>
        <w:rPr>
          <w:sz w:val="22"/>
        </w:rPr>
      </w:pPr>
    </w:p>
    <w:p w14:paraId="47AF4F4F" w14:textId="77777777" w:rsidR="00F448C6" w:rsidRDefault="003878C6" w:rsidP="003878C6">
      <w:pPr>
        <w:pStyle w:val="BODY"/>
        <w:ind w:right="1870"/>
        <w:rPr>
          <w:sz w:val="22"/>
        </w:rPr>
      </w:pPr>
      <w:r>
        <w:rPr>
          <w:sz w:val="20"/>
        </w:rPr>
        <w:t xml:space="preserve">Mic-/Line-Schalter:  </w:t>
      </w:r>
      <w:r>
        <w:rPr>
          <w:sz w:val="20"/>
        </w:rPr>
        <w:tab/>
        <w:t>30dB Dämpfung</w:t>
      </w:r>
    </w:p>
    <w:p w14:paraId="2B826723" w14:textId="77777777" w:rsidR="00F448C6" w:rsidRDefault="00F448C6" w:rsidP="003878C6">
      <w:pPr>
        <w:pStyle w:val="BODY"/>
        <w:ind w:right="1870"/>
        <w:rPr>
          <w:sz w:val="22"/>
        </w:rPr>
      </w:pPr>
    </w:p>
    <w:p w14:paraId="44BB7099" w14:textId="77777777" w:rsidR="00F448C6" w:rsidRDefault="00F448C6" w:rsidP="003878C6">
      <w:pPr>
        <w:pStyle w:val="BODY"/>
        <w:ind w:right="1870"/>
        <w:rPr>
          <w:sz w:val="22"/>
        </w:rPr>
      </w:pPr>
    </w:p>
    <w:p w14:paraId="65DB70FA" w14:textId="77777777" w:rsidR="00F448C6" w:rsidRDefault="003878C6" w:rsidP="003878C6">
      <w:pPr>
        <w:pStyle w:val="BODY"/>
        <w:ind w:right="1870"/>
        <w:rPr>
          <w:sz w:val="22"/>
        </w:rPr>
      </w:pPr>
      <w:r>
        <w:rPr>
          <w:sz w:val="20"/>
        </w:rPr>
        <w:t xml:space="preserve">Netzwerkanschlüsse:  </w:t>
      </w:r>
      <w:r>
        <w:rPr>
          <w:sz w:val="20"/>
        </w:rPr>
        <w:tab/>
        <w:t>2 x 10/100/1000Mbps</w:t>
      </w:r>
      <w:r>
        <w:rPr>
          <w:sz w:val="20"/>
        </w:rPr>
        <w:br/>
        <w:t>2 x 10/100/1000Mbps mit PoE</w:t>
      </w:r>
      <w:r>
        <w:rPr>
          <w:sz w:val="20"/>
        </w:rPr>
        <w:br/>
        <w:t>DHCP oder manuelle Adressierung</w:t>
      </w:r>
      <w:r>
        <w:rPr>
          <w:sz w:val="20"/>
        </w:rPr>
        <w:br/>
        <w:t>max. Kabellänge 100m</w:t>
      </w:r>
    </w:p>
    <w:p w14:paraId="2E8A0708" w14:textId="77777777" w:rsidR="00F448C6" w:rsidRDefault="00F448C6" w:rsidP="003878C6">
      <w:pPr>
        <w:pStyle w:val="BODY"/>
        <w:ind w:right="1870"/>
        <w:rPr>
          <w:sz w:val="22"/>
        </w:rPr>
      </w:pPr>
    </w:p>
    <w:p w14:paraId="003C7A14" w14:textId="77777777" w:rsidR="00F448C6" w:rsidRDefault="003878C6" w:rsidP="003878C6">
      <w:pPr>
        <w:pStyle w:val="BODY"/>
        <w:ind w:right="1870"/>
        <w:rPr>
          <w:sz w:val="20"/>
        </w:rPr>
      </w:pPr>
      <w:r>
        <w:rPr>
          <w:b/>
          <w:sz w:val="20"/>
        </w:rPr>
        <w:t>Weitere Spezifikationen</w:t>
      </w:r>
    </w:p>
    <w:p w14:paraId="2B23FF46" w14:textId="77777777" w:rsidR="00F448C6" w:rsidRDefault="003878C6" w:rsidP="003878C6">
      <w:pPr>
        <w:pStyle w:val="BODY"/>
        <w:ind w:right="1870"/>
        <w:rPr>
          <w:sz w:val="20"/>
        </w:rPr>
      </w:pPr>
      <w:r>
        <w:rPr>
          <w:sz w:val="20"/>
        </w:rPr>
        <w:t xml:space="preserve">Übertragungsbereich:  </w:t>
      </w:r>
      <w:r>
        <w:rPr>
          <w:sz w:val="20"/>
        </w:rPr>
        <w:tab/>
        <w:t>20 Hz bis 20 kHz(+/-1dB)</w:t>
      </w:r>
    </w:p>
    <w:p w14:paraId="1F04E824" w14:textId="77777777" w:rsidR="00F448C6" w:rsidRDefault="003878C6" w:rsidP="003878C6">
      <w:pPr>
        <w:pStyle w:val="BODY"/>
        <w:ind w:right="1870"/>
        <w:rPr>
          <w:sz w:val="22"/>
        </w:rPr>
      </w:pPr>
      <w:r>
        <w:rPr>
          <w:sz w:val="20"/>
        </w:rPr>
        <w:t xml:space="preserve">Dynamikbereich:  </w:t>
      </w:r>
      <w:r>
        <w:rPr>
          <w:sz w:val="20"/>
        </w:rPr>
        <w:tab/>
        <w:t>120 dB</w:t>
      </w:r>
    </w:p>
    <w:p w14:paraId="1A4A686D" w14:textId="77777777" w:rsidR="00F448C6" w:rsidRDefault="00F448C6" w:rsidP="003878C6">
      <w:pPr>
        <w:pStyle w:val="BODY"/>
        <w:ind w:right="1870"/>
        <w:rPr>
          <w:sz w:val="22"/>
        </w:rPr>
      </w:pPr>
    </w:p>
    <w:p w14:paraId="3394CBAE" w14:textId="77777777" w:rsidR="00F448C6" w:rsidRDefault="003878C6" w:rsidP="003878C6">
      <w:pPr>
        <w:pStyle w:val="BODY"/>
        <w:ind w:right="1870"/>
        <w:rPr>
          <w:sz w:val="22"/>
        </w:rPr>
      </w:pPr>
      <w:r>
        <w:rPr>
          <w:sz w:val="20"/>
        </w:rPr>
        <w:t>Betriebstemperaturbereich</w:t>
      </w:r>
      <w:r>
        <w:rPr>
          <w:sz w:val="20"/>
        </w:rPr>
        <w:tab/>
        <w:t>-18° C bis 50° C</w:t>
      </w:r>
    </w:p>
    <w:p w14:paraId="6E56A0E2" w14:textId="77777777" w:rsidR="00F448C6" w:rsidRDefault="00F448C6" w:rsidP="003878C6">
      <w:pPr>
        <w:pStyle w:val="BODY"/>
        <w:ind w:right="1870"/>
        <w:rPr>
          <w:sz w:val="22"/>
        </w:rPr>
      </w:pPr>
    </w:p>
    <w:p w14:paraId="0C66F3AB" w14:textId="77777777" w:rsidR="00F448C6" w:rsidRDefault="003878C6" w:rsidP="003878C6">
      <w:pPr>
        <w:pStyle w:val="BODY"/>
        <w:ind w:right="1870"/>
        <w:rPr>
          <w:sz w:val="20"/>
        </w:rPr>
      </w:pPr>
      <w:r>
        <w:rPr>
          <w:sz w:val="20"/>
        </w:rPr>
        <w:t>Abmessungen in mm:</w:t>
      </w:r>
      <w:r>
        <w:rPr>
          <w:sz w:val="20"/>
        </w:rPr>
        <w:tab/>
        <w:t>44 x 197 x 171 (HxBxT)</w:t>
      </w:r>
    </w:p>
    <w:p w14:paraId="649E9A72" w14:textId="77777777" w:rsidR="00F448C6" w:rsidRDefault="003878C6" w:rsidP="003878C6">
      <w:pPr>
        <w:pStyle w:val="BODY"/>
        <w:ind w:right="1870"/>
        <w:rPr>
          <w:sz w:val="20"/>
        </w:rPr>
      </w:pPr>
      <w:r>
        <w:rPr>
          <w:sz w:val="20"/>
        </w:rPr>
        <w:t>Gewicht ohne Antennen:</w:t>
      </w:r>
      <w:r>
        <w:rPr>
          <w:sz w:val="20"/>
        </w:rPr>
        <w:tab/>
        <w:t>800g</w:t>
      </w:r>
    </w:p>
    <w:p w14:paraId="3397F183" w14:textId="77777777" w:rsidR="00F448C6" w:rsidRDefault="003878C6" w:rsidP="003878C6">
      <w:pPr>
        <w:pStyle w:val="BODY"/>
        <w:ind w:right="1870"/>
        <w:rPr>
          <w:sz w:val="22"/>
        </w:rPr>
      </w:pPr>
      <w:r>
        <w:rPr>
          <w:sz w:val="20"/>
        </w:rPr>
        <w:t>Gehäuse:</w:t>
      </w:r>
      <w:r>
        <w:rPr>
          <w:sz w:val="20"/>
        </w:rPr>
        <w:tab/>
        <w:t>verzinkter Stahl</w:t>
      </w:r>
    </w:p>
    <w:p w14:paraId="67191038" w14:textId="77777777" w:rsidR="00F448C6" w:rsidRDefault="00F448C6" w:rsidP="003878C6">
      <w:pPr>
        <w:pStyle w:val="BODY"/>
        <w:ind w:right="1870"/>
        <w:rPr>
          <w:sz w:val="22"/>
        </w:rPr>
      </w:pPr>
    </w:p>
    <w:p w14:paraId="4790282F" w14:textId="77777777" w:rsidR="00F448C6" w:rsidRDefault="003878C6" w:rsidP="003878C6">
      <w:pPr>
        <w:pStyle w:val="BODY"/>
        <w:ind w:right="1870"/>
        <w:rPr>
          <w:sz w:val="20"/>
        </w:rPr>
      </w:pPr>
      <w:r>
        <w:rPr>
          <w:sz w:val="20"/>
        </w:rPr>
        <w:t>Stromversorgung:</w:t>
      </w:r>
      <w:r>
        <w:rPr>
          <w:sz w:val="20"/>
        </w:rPr>
        <w:tab/>
        <w:t>100-240V, 0,55A</w:t>
      </w:r>
      <w:r>
        <w:rPr>
          <w:sz w:val="20"/>
        </w:rPr>
        <w:br/>
        <w:t>Kaltgerä</w:t>
      </w:r>
      <w:r>
        <w:rPr>
          <w:sz w:val="20"/>
        </w:rPr>
        <w:t>te, verriegelbar</w:t>
      </w:r>
    </w:p>
    <w:p w14:paraId="006265E0" w14:textId="77777777" w:rsidR="00F448C6" w:rsidRDefault="003878C6" w:rsidP="003878C6">
      <w:pPr>
        <w:pStyle w:val="BODY"/>
        <w:ind w:right="1870"/>
        <w:rPr>
          <w:sz w:val="22"/>
        </w:rPr>
      </w:pPr>
      <w:r>
        <w:rPr>
          <w:sz w:val="20"/>
        </w:rPr>
        <w:t xml:space="preserve">Optional:  </w:t>
      </w:r>
      <w:r>
        <w:rPr>
          <w:sz w:val="20"/>
        </w:rPr>
        <w:tab/>
        <w:t>DC In (XLR4)</w:t>
      </w:r>
      <w:r>
        <w:rPr>
          <w:sz w:val="20"/>
        </w:rPr>
        <w:br/>
        <w:t>10,5V bis 32V, max. 4A</w:t>
      </w:r>
      <w:r>
        <w:rPr>
          <w:sz w:val="20"/>
        </w:rPr>
        <w:br/>
      </w:r>
    </w:p>
    <w:p w14:paraId="59EAEAD6" w14:textId="77777777" w:rsidR="00F448C6" w:rsidRDefault="00F448C6" w:rsidP="003878C6">
      <w:pPr>
        <w:pStyle w:val="BODY"/>
        <w:ind w:right="1870"/>
        <w:rPr>
          <w:sz w:val="22"/>
        </w:rPr>
      </w:pPr>
    </w:p>
    <w:p w14:paraId="243FF0E2" w14:textId="77777777" w:rsidR="00F448C6" w:rsidRDefault="00F448C6" w:rsidP="003878C6">
      <w:pPr>
        <w:pStyle w:val="BODY"/>
        <w:ind w:right="1870"/>
        <w:rPr>
          <w:sz w:val="22"/>
        </w:rPr>
      </w:pPr>
    </w:p>
    <w:p w14:paraId="4408C77F" w14:textId="77777777" w:rsidR="00F448C6" w:rsidRDefault="003878C6" w:rsidP="003878C6">
      <w:pPr>
        <w:pStyle w:val="BODY"/>
        <w:ind w:right="1870"/>
        <w:rPr>
          <w:sz w:val="20"/>
        </w:rPr>
      </w:pPr>
      <w:r>
        <w:rPr>
          <w:b/>
          <w:sz w:val="20"/>
        </w:rPr>
        <w:t>Frequenzversion</w:t>
      </w:r>
    </w:p>
    <w:p w14:paraId="1FDA3239" w14:textId="77777777" w:rsidR="00F448C6" w:rsidRDefault="003878C6" w:rsidP="003878C6">
      <w:pPr>
        <w:pStyle w:val="BODY"/>
        <w:ind w:right="1870"/>
        <w:rPr>
          <w:sz w:val="20"/>
        </w:rPr>
      </w:pPr>
      <w:r>
        <w:rPr>
          <w:sz w:val="20"/>
        </w:rPr>
        <w:t xml:space="preserve">RX A  </w:t>
      </w:r>
      <w:r>
        <w:rPr>
          <w:sz w:val="20"/>
        </w:rPr>
        <w:tab/>
        <w:t>(470 - 636MHz)</w:t>
      </w:r>
    </w:p>
    <w:p w14:paraId="10C57B71" w14:textId="77777777" w:rsidR="00F448C6" w:rsidRDefault="003878C6" w:rsidP="003878C6">
      <w:pPr>
        <w:pStyle w:val="BODY"/>
        <w:ind w:right="1870"/>
        <w:rPr>
          <w:sz w:val="22"/>
        </w:rPr>
      </w:pPr>
      <w:r>
        <w:rPr>
          <w:sz w:val="20"/>
        </w:rPr>
        <w:t xml:space="preserve">RX B  </w:t>
      </w:r>
      <w:r>
        <w:rPr>
          <w:sz w:val="20"/>
        </w:rPr>
        <w:tab/>
        <w:t>(606 - 694MHz)</w:t>
      </w:r>
    </w:p>
    <w:p w14:paraId="031D6383" w14:textId="77777777" w:rsidR="00F448C6" w:rsidRDefault="00F448C6" w:rsidP="003878C6">
      <w:pPr>
        <w:pStyle w:val="BODY"/>
        <w:ind w:right="1870"/>
        <w:rPr>
          <w:sz w:val="22"/>
        </w:rPr>
      </w:pPr>
    </w:p>
    <w:p w14:paraId="197F5AAE" w14:textId="77777777" w:rsidR="00F448C6" w:rsidRDefault="00F448C6" w:rsidP="003878C6">
      <w:pPr>
        <w:pStyle w:val="BODY"/>
        <w:ind w:right="1870"/>
        <w:rPr>
          <w:sz w:val="22"/>
        </w:rPr>
      </w:pPr>
    </w:p>
    <w:p w14:paraId="45C680A2" w14:textId="77777777" w:rsidR="00F448C6" w:rsidRDefault="003878C6" w:rsidP="003878C6">
      <w:pPr>
        <w:pStyle w:val="BODY"/>
        <w:ind w:right="1870"/>
        <w:rPr>
          <w:sz w:val="20"/>
        </w:rPr>
      </w:pPr>
      <w:r>
        <w:rPr>
          <w:b/>
          <w:sz w:val="20"/>
        </w:rPr>
        <w:t>Gefordertes Zubehör:</w:t>
      </w:r>
    </w:p>
    <w:p w14:paraId="6B4192E7" w14:textId="77777777" w:rsidR="00F448C6" w:rsidRDefault="003878C6" w:rsidP="003878C6">
      <w:pPr>
        <w:pStyle w:val="BODY"/>
        <w:numPr>
          <w:ilvl w:val="0"/>
          <w:numId w:val="4"/>
        </w:numPr>
        <w:ind w:right="1870"/>
        <w:rPr>
          <w:sz w:val="20"/>
        </w:rPr>
      </w:pPr>
      <w:r>
        <w:rPr>
          <w:sz w:val="20"/>
        </w:rPr>
        <w:t>2x Lambda-1/2 Breitbandantennen</w:t>
      </w:r>
    </w:p>
    <w:p w14:paraId="4DAD8FC5" w14:textId="77777777" w:rsidR="00F448C6" w:rsidRDefault="003878C6" w:rsidP="003878C6">
      <w:pPr>
        <w:pStyle w:val="BODY"/>
        <w:numPr>
          <w:ilvl w:val="0"/>
          <w:numId w:val="4"/>
        </w:numPr>
        <w:ind w:right="1870"/>
        <w:rPr>
          <w:sz w:val="20"/>
        </w:rPr>
      </w:pPr>
      <w:r>
        <w:rPr>
          <w:sz w:val="20"/>
        </w:rPr>
        <w:t>1x Rack- sowie Antennen-Frontmontage-Satz</w:t>
      </w:r>
    </w:p>
    <w:p w14:paraId="1671491E" w14:textId="77777777" w:rsidR="00F448C6" w:rsidRDefault="003878C6" w:rsidP="003878C6">
      <w:pPr>
        <w:pStyle w:val="BODY"/>
        <w:numPr>
          <w:ilvl w:val="0"/>
          <w:numId w:val="4"/>
        </w:numPr>
        <w:ind w:right="1870"/>
        <w:rPr>
          <w:sz w:val="22"/>
        </w:rPr>
      </w:pPr>
      <w:r>
        <w:rPr>
          <w:sz w:val="20"/>
        </w:rPr>
        <w:t>Verriegelbares Netzkabel</w:t>
      </w:r>
    </w:p>
    <w:p w14:paraId="130EC17E" w14:textId="77777777" w:rsidR="00F448C6" w:rsidRDefault="00F448C6" w:rsidP="003878C6">
      <w:pPr>
        <w:pStyle w:val="BODY"/>
        <w:ind w:right="1870"/>
        <w:rPr>
          <w:sz w:val="22"/>
        </w:rPr>
      </w:pPr>
    </w:p>
    <w:p w14:paraId="3821BE17" w14:textId="77777777" w:rsidR="00F448C6" w:rsidRDefault="00F448C6" w:rsidP="003878C6">
      <w:pPr>
        <w:pStyle w:val="BODY"/>
        <w:ind w:right="1870"/>
        <w:rPr>
          <w:sz w:val="22"/>
        </w:rPr>
      </w:pPr>
    </w:p>
    <w:p w14:paraId="01863E7E" w14:textId="77777777" w:rsidR="00F448C6" w:rsidRDefault="003878C6" w:rsidP="003878C6">
      <w:pPr>
        <w:pStyle w:val="BODY"/>
        <w:ind w:right="1870"/>
        <w:rPr>
          <w:sz w:val="22"/>
        </w:rPr>
      </w:pPr>
      <w:r>
        <w:rPr>
          <w:b/>
          <w:sz w:val="20"/>
        </w:rPr>
        <w:t>Leitfabrikat der Planung:</w:t>
      </w:r>
    </w:p>
    <w:p w14:paraId="16181BDA" w14:textId="77777777" w:rsidR="00F448C6" w:rsidRDefault="00F448C6" w:rsidP="003878C6">
      <w:pPr>
        <w:pStyle w:val="BODY"/>
        <w:ind w:right="1870"/>
        <w:rPr>
          <w:sz w:val="22"/>
        </w:rPr>
      </w:pPr>
    </w:p>
    <w:p w14:paraId="35F136E4" w14:textId="77777777" w:rsidR="00F448C6" w:rsidRDefault="003878C6" w:rsidP="003878C6">
      <w:pPr>
        <w:pStyle w:val="BODY"/>
        <w:ind w:right="1870"/>
        <w:rPr>
          <w:sz w:val="20"/>
        </w:rPr>
      </w:pPr>
      <w:r>
        <w:rPr>
          <w:sz w:val="20"/>
        </w:rPr>
        <w:t xml:space="preserve">Fabrikat:  </w:t>
      </w:r>
      <w:r>
        <w:rPr>
          <w:sz w:val="20"/>
        </w:rPr>
        <w:tab/>
        <w:t>SHURE</w:t>
      </w:r>
    </w:p>
    <w:p w14:paraId="01D38CC1" w14:textId="77777777" w:rsidR="00F448C6" w:rsidRDefault="003878C6" w:rsidP="003878C6">
      <w:pPr>
        <w:pStyle w:val="BODY"/>
        <w:ind w:right="1870"/>
        <w:rPr>
          <w:sz w:val="20"/>
        </w:rPr>
      </w:pPr>
      <w:r>
        <w:rPr>
          <w:sz w:val="20"/>
        </w:rPr>
        <w:t xml:space="preserve">Typ:  </w:t>
      </w:r>
      <w:r>
        <w:rPr>
          <w:sz w:val="20"/>
        </w:rPr>
        <w:tab/>
        <w:t>AD4QE</w:t>
      </w:r>
    </w:p>
    <w:p w14:paraId="2BCB81A9" w14:textId="77777777" w:rsidR="00F448C6" w:rsidRDefault="003878C6" w:rsidP="003878C6">
      <w:pPr>
        <w:pStyle w:val="BODY"/>
        <w:ind w:right="1870"/>
        <w:rPr>
          <w:sz w:val="22"/>
        </w:rPr>
      </w:pPr>
      <w:r>
        <w:rPr>
          <w:sz w:val="20"/>
        </w:rPr>
        <w:tab/>
        <w:t>oder gleichwertiger Art</w:t>
      </w:r>
    </w:p>
    <w:p w14:paraId="3939F70E" w14:textId="77777777" w:rsidR="00F448C6" w:rsidRDefault="00F448C6" w:rsidP="003878C6">
      <w:pPr>
        <w:pStyle w:val="BODY"/>
        <w:ind w:right="1870"/>
        <w:rPr>
          <w:sz w:val="22"/>
        </w:rPr>
      </w:pPr>
    </w:p>
    <w:p w14:paraId="7FC7A993" w14:textId="77777777" w:rsidR="00F448C6" w:rsidRDefault="00F448C6" w:rsidP="003878C6">
      <w:pPr>
        <w:pStyle w:val="BODY"/>
        <w:ind w:right="1870"/>
        <w:rPr>
          <w:sz w:val="22"/>
        </w:rPr>
      </w:pPr>
    </w:p>
    <w:p w14:paraId="29C17646" w14:textId="77777777" w:rsidR="00F448C6" w:rsidRDefault="003878C6" w:rsidP="003878C6">
      <w:pPr>
        <w:pStyle w:val="BODY"/>
        <w:ind w:right="1870"/>
        <w:rPr>
          <w:sz w:val="22"/>
        </w:rPr>
      </w:pPr>
      <w:r>
        <w:rPr>
          <w:b/>
          <w:sz w:val="20"/>
        </w:rPr>
        <w:t>Angeboten (Vom Bieter einzutragen):</w:t>
      </w:r>
    </w:p>
    <w:p w14:paraId="7DE3174B" w14:textId="77777777" w:rsidR="00F448C6" w:rsidRDefault="00F448C6" w:rsidP="003878C6">
      <w:pPr>
        <w:pStyle w:val="BODY"/>
        <w:ind w:right="1870"/>
        <w:rPr>
          <w:sz w:val="22"/>
        </w:rPr>
      </w:pPr>
    </w:p>
    <w:p w14:paraId="0C019D79"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3502DCEF" w14:textId="77777777" w:rsidR="00F448C6" w:rsidRDefault="00F448C6" w:rsidP="003878C6">
      <w:pPr>
        <w:pStyle w:val="BODY"/>
        <w:ind w:right="1870"/>
        <w:rPr>
          <w:sz w:val="22"/>
        </w:rPr>
      </w:pPr>
    </w:p>
    <w:p w14:paraId="49E29C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r>
      <w:r>
        <w:rPr>
          <w:sz w:val="20"/>
        </w:rPr>
        <w:t xml:space="preserve"> '.......................................' </w:t>
      </w:r>
    </w:p>
    <w:p w14:paraId="159DDF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8907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F9BC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2D22B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E0EE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71CEA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10.02.01.4.405    Shure_AD4QNP** Hochwertiger Digitaler 4-Kanal Receiver, Barebone </w:t>
      </w:r>
    </w:p>
    <w:p w14:paraId="6B68300E" w14:textId="77777777" w:rsidR="00F448C6" w:rsidRDefault="003878C6" w:rsidP="003878C6">
      <w:pPr>
        <w:pStyle w:val="BODY"/>
        <w:ind w:right="1870"/>
        <w:rPr>
          <w:sz w:val="22"/>
        </w:rPr>
      </w:pPr>
      <w:r>
        <w:rPr>
          <w:sz w:val="20"/>
        </w:rPr>
        <w:t>Hochwertiger Digitaler 4-Kanal Receiver, Barebone</w:t>
      </w:r>
    </w:p>
    <w:p w14:paraId="17087FC6" w14:textId="77777777" w:rsidR="00F448C6" w:rsidRDefault="00F448C6" w:rsidP="003878C6">
      <w:pPr>
        <w:pStyle w:val="BODY"/>
        <w:ind w:right="1870"/>
        <w:rPr>
          <w:sz w:val="22"/>
        </w:rPr>
      </w:pPr>
    </w:p>
    <w:p w14:paraId="3C1A9DFB" w14:textId="77777777" w:rsidR="00F448C6" w:rsidRDefault="003878C6" w:rsidP="003878C6">
      <w:pPr>
        <w:pStyle w:val="BODY"/>
        <w:ind w:right="1870"/>
        <w:rPr>
          <w:sz w:val="22"/>
        </w:rPr>
      </w:pPr>
      <w:r>
        <w:rPr>
          <w:sz w:val="20"/>
        </w:rPr>
        <w:t>Digitaler 4-Kanal Audio-Receiver mit zuverlässigster HF-Empfangsleistung passend zu dem im Vortext beschriebenen digitalen Funkmikrofon-System.</w:t>
      </w:r>
    </w:p>
    <w:p w14:paraId="642B71DC" w14:textId="77777777" w:rsidR="00F448C6" w:rsidRDefault="00F448C6" w:rsidP="003878C6">
      <w:pPr>
        <w:pStyle w:val="BODY"/>
        <w:ind w:right="1870"/>
        <w:rPr>
          <w:sz w:val="22"/>
        </w:rPr>
      </w:pPr>
    </w:p>
    <w:p w14:paraId="71BBF04B" w14:textId="77777777" w:rsidR="00F448C6" w:rsidRDefault="003878C6" w:rsidP="003878C6">
      <w:pPr>
        <w:pStyle w:val="BODY"/>
        <w:ind w:right="1870"/>
        <w:rPr>
          <w:sz w:val="22"/>
        </w:rPr>
      </w:pPr>
      <w:r>
        <w:rPr>
          <w:sz w:val="20"/>
        </w:rPr>
        <w:t>Vier Empfangskanäle in einem 19"/ 1 HE-Gehäuse, mit kanalweise separaten Pegel-Anzeigen für die Kontrolle der H</w:t>
      </w:r>
      <w:r>
        <w:rPr>
          <w:sz w:val="20"/>
        </w:rPr>
        <w:t>F-Signale (True Diversity) sowie des Audiosignals auf der Gerätefront und rückseitig analogen Ausgängen, AES3-Schnittstellen und einer gemeinsamen Dante-Schnittstelle.</w:t>
      </w:r>
    </w:p>
    <w:p w14:paraId="51FE5240" w14:textId="77777777" w:rsidR="00F448C6" w:rsidRDefault="00F448C6" w:rsidP="003878C6">
      <w:pPr>
        <w:pStyle w:val="BODY"/>
        <w:ind w:right="1870"/>
        <w:rPr>
          <w:sz w:val="22"/>
        </w:rPr>
      </w:pPr>
    </w:p>
    <w:p w14:paraId="24A63565" w14:textId="77777777" w:rsidR="00F448C6" w:rsidRDefault="003878C6" w:rsidP="003878C6">
      <w:pPr>
        <w:pStyle w:val="BODY"/>
        <w:ind w:right="1870"/>
        <w:rPr>
          <w:sz w:val="22"/>
        </w:rPr>
      </w:pPr>
      <w:r>
        <w:rPr>
          <w:sz w:val="20"/>
        </w:rPr>
        <w:t>Der Receiver kann beliebig mit Sendern aus den unterschiedlichen zum System passenden S</w:t>
      </w:r>
      <w:r>
        <w:rPr>
          <w:sz w:val="20"/>
        </w:rPr>
        <w:t>enderserien kombiniert werden und lässt sich vollständig per Netzwerk überwachen und steuern.</w:t>
      </w:r>
    </w:p>
    <w:p w14:paraId="175B3CDC" w14:textId="77777777" w:rsidR="00F448C6" w:rsidRDefault="00F448C6" w:rsidP="003878C6">
      <w:pPr>
        <w:pStyle w:val="BODY"/>
        <w:ind w:right="1870"/>
        <w:rPr>
          <w:sz w:val="22"/>
        </w:rPr>
      </w:pPr>
    </w:p>
    <w:p w14:paraId="223A7D3F" w14:textId="77777777" w:rsidR="00F448C6" w:rsidRDefault="003878C6" w:rsidP="003878C6">
      <w:pPr>
        <w:pStyle w:val="BODY"/>
        <w:ind w:right="1870"/>
        <w:rPr>
          <w:sz w:val="22"/>
        </w:rPr>
      </w:pPr>
      <w:r>
        <w:rPr>
          <w:sz w:val="20"/>
        </w:rPr>
        <w:t>Der Receiver verfügt über vier HF-Anschlüsse.</w:t>
      </w:r>
      <w:r>
        <w:rPr>
          <w:sz w:val="20"/>
        </w:rPr>
        <w:br/>
        <w:t>Diese können entweder paarweise zum Durchschleifen der Signale eines Antennenpaares oder auch als separate HF-Eingä</w:t>
      </w:r>
      <w:r>
        <w:rPr>
          <w:sz w:val="20"/>
        </w:rPr>
        <w:t>nge für vier entsprechende Antennensignale zur Zonierungen bzw. zur Vergrößerung der Reichweite genutzt werden.</w:t>
      </w:r>
    </w:p>
    <w:p w14:paraId="38E38BA4" w14:textId="77777777" w:rsidR="00F448C6" w:rsidRDefault="00F448C6" w:rsidP="003878C6">
      <w:pPr>
        <w:pStyle w:val="BODY"/>
        <w:ind w:right="1870"/>
        <w:rPr>
          <w:sz w:val="22"/>
        </w:rPr>
      </w:pPr>
    </w:p>
    <w:p w14:paraId="0C70DD6F" w14:textId="77777777" w:rsidR="00F448C6" w:rsidRDefault="003878C6" w:rsidP="003878C6">
      <w:pPr>
        <w:pStyle w:val="BODY"/>
        <w:ind w:right="1870"/>
        <w:rPr>
          <w:sz w:val="22"/>
        </w:rPr>
      </w:pPr>
      <w:r>
        <w:rPr>
          <w:b/>
          <w:sz w:val="20"/>
        </w:rPr>
        <w:t>Mindestanforderungen:</w:t>
      </w:r>
    </w:p>
    <w:p w14:paraId="60EBB068" w14:textId="77777777" w:rsidR="00F448C6" w:rsidRDefault="00F448C6" w:rsidP="003878C6">
      <w:pPr>
        <w:pStyle w:val="BODY"/>
        <w:ind w:right="1870"/>
        <w:rPr>
          <w:sz w:val="22"/>
        </w:rPr>
      </w:pPr>
    </w:p>
    <w:p w14:paraId="4CDB71C1" w14:textId="77777777" w:rsidR="00F448C6" w:rsidRDefault="003878C6" w:rsidP="003878C6">
      <w:pPr>
        <w:pStyle w:val="BODY"/>
        <w:numPr>
          <w:ilvl w:val="0"/>
          <w:numId w:val="4"/>
        </w:numPr>
        <w:ind w:right="1870"/>
        <w:rPr>
          <w:sz w:val="22"/>
        </w:rPr>
      </w:pPr>
      <w:r>
        <w:rPr>
          <w:sz w:val="20"/>
        </w:rPr>
        <w:t>Kompatibel mit allen AD und ADX Sendern</w:t>
      </w:r>
    </w:p>
    <w:p w14:paraId="19A7C924" w14:textId="77777777" w:rsidR="00F448C6" w:rsidRDefault="00F448C6" w:rsidP="003878C6">
      <w:pPr>
        <w:pStyle w:val="BODY"/>
        <w:ind w:right="1870"/>
        <w:rPr>
          <w:sz w:val="22"/>
        </w:rPr>
      </w:pPr>
    </w:p>
    <w:p w14:paraId="54DC1D41" w14:textId="77777777" w:rsidR="00F448C6" w:rsidRDefault="003878C6" w:rsidP="003878C6">
      <w:pPr>
        <w:pStyle w:val="BODY"/>
        <w:numPr>
          <w:ilvl w:val="0"/>
          <w:numId w:val="4"/>
        </w:numPr>
        <w:ind w:right="1870"/>
        <w:rPr>
          <w:sz w:val="22"/>
        </w:rPr>
      </w:pPr>
      <w:r>
        <w:rPr>
          <w:sz w:val="20"/>
        </w:rPr>
        <w:t>Große Schaltbandbreite von mind. 166 MHz</w:t>
      </w:r>
    </w:p>
    <w:p w14:paraId="1B5B22C7" w14:textId="77777777" w:rsidR="00F448C6" w:rsidRDefault="00F448C6" w:rsidP="003878C6">
      <w:pPr>
        <w:pStyle w:val="BODY"/>
        <w:ind w:right="1870"/>
        <w:rPr>
          <w:sz w:val="22"/>
        </w:rPr>
      </w:pPr>
    </w:p>
    <w:p w14:paraId="1251EFCE" w14:textId="77777777" w:rsidR="00F448C6" w:rsidRDefault="003878C6" w:rsidP="003878C6">
      <w:pPr>
        <w:pStyle w:val="BODY"/>
        <w:numPr>
          <w:ilvl w:val="0"/>
          <w:numId w:val="4"/>
        </w:numPr>
        <w:ind w:right="1870"/>
        <w:rPr>
          <w:sz w:val="22"/>
        </w:rPr>
      </w:pPr>
      <w:r>
        <w:rPr>
          <w:sz w:val="20"/>
        </w:rPr>
        <w:t>Übertragung nach AES-256 verschlüssel</w:t>
      </w:r>
      <w:r>
        <w:rPr>
          <w:sz w:val="20"/>
        </w:rPr>
        <w:t>bar</w:t>
      </w:r>
    </w:p>
    <w:p w14:paraId="6C697E8F" w14:textId="77777777" w:rsidR="00F448C6" w:rsidRDefault="00F448C6" w:rsidP="003878C6">
      <w:pPr>
        <w:pStyle w:val="BODY"/>
        <w:ind w:right="1870"/>
        <w:rPr>
          <w:sz w:val="22"/>
        </w:rPr>
      </w:pPr>
    </w:p>
    <w:p w14:paraId="26293427" w14:textId="77777777" w:rsidR="00F448C6" w:rsidRDefault="003878C6" w:rsidP="003878C6">
      <w:pPr>
        <w:pStyle w:val="BODY"/>
        <w:numPr>
          <w:ilvl w:val="0"/>
          <w:numId w:val="4"/>
        </w:numPr>
        <w:ind w:right="1870"/>
        <w:rPr>
          <w:sz w:val="22"/>
        </w:rPr>
      </w:pPr>
      <w:r>
        <w:rPr>
          <w:sz w:val="20"/>
        </w:rPr>
        <w:t>Der Receiver unterstützt Frequency Diversity</w:t>
      </w:r>
    </w:p>
    <w:p w14:paraId="15C28DEB" w14:textId="77777777" w:rsidR="00F448C6" w:rsidRDefault="00F448C6" w:rsidP="003878C6">
      <w:pPr>
        <w:pStyle w:val="BODY"/>
        <w:ind w:right="1870"/>
        <w:rPr>
          <w:sz w:val="22"/>
        </w:rPr>
      </w:pPr>
    </w:p>
    <w:p w14:paraId="63CB2A5D" w14:textId="77777777" w:rsidR="00F448C6" w:rsidRDefault="003878C6" w:rsidP="003878C6">
      <w:pPr>
        <w:pStyle w:val="BODY"/>
        <w:numPr>
          <w:ilvl w:val="0"/>
          <w:numId w:val="4"/>
        </w:numPr>
        <w:ind w:right="1870"/>
        <w:rPr>
          <w:sz w:val="22"/>
        </w:rPr>
      </w:pPr>
      <w:r>
        <w:rPr>
          <w:sz w:val="20"/>
        </w:rPr>
        <w:t>True Digital Diversity Empfang je Kanal zum Schutz vor Dropouts</w:t>
      </w:r>
    </w:p>
    <w:p w14:paraId="04252242" w14:textId="77777777" w:rsidR="00F448C6" w:rsidRDefault="00F448C6" w:rsidP="003878C6">
      <w:pPr>
        <w:pStyle w:val="BODY"/>
        <w:ind w:right="1870"/>
        <w:rPr>
          <w:sz w:val="22"/>
        </w:rPr>
      </w:pPr>
    </w:p>
    <w:p w14:paraId="1F9FE3BE" w14:textId="77777777" w:rsidR="00F448C6" w:rsidRDefault="003878C6" w:rsidP="003878C6">
      <w:pPr>
        <w:pStyle w:val="BODY"/>
        <w:numPr>
          <w:ilvl w:val="0"/>
          <w:numId w:val="4"/>
        </w:numPr>
        <w:ind w:right="1870"/>
        <w:rPr>
          <w:sz w:val="22"/>
        </w:rPr>
      </w:pPr>
      <w:r>
        <w:rPr>
          <w:sz w:val="20"/>
        </w:rPr>
        <w:t>Geringe Latenz von max. 2,0ms</w:t>
      </w:r>
    </w:p>
    <w:p w14:paraId="53F0B87A" w14:textId="77777777" w:rsidR="00F448C6" w:rsidRDefault="00F448C6" w:rsidP="003878C6">
      <w:pPr>
        <w:pStyle w:val="BODY"/>
        <w:ind w:right="1870"/>
        <w:rPr>
          <w:sz w:val="22"/>
        </w:rPr>
      </w:pPr>
    </w:p>
    <w:p w14:paraId="54E212F6" w14:textId="77777777" w:rsidR="00F448C6" w:rsidRDefault="003878C6" w:rsidP="003878C6">
      <w:pPr>
        <w:pStyle w:val="BODY"/>
        <w:numPr>
          <w:ilvl w:val="0"/>
          <w:numId w:val="4"/>
        </w:numPr>
        <w:ind w:right="1870"/>
        <w:rPr>
          <w:sz w:val="22"/>
        </w:rPr>
      </w:pPr>
      <w:r>
        <w:rPr>
          <w:sz w:val="20"/>
        </w:rPr>
        <w:t>High Density Mode für mind. 63 Kanäle/ 8 MHz TV-Kanal, Latenz hier max. 2,9 ms</w:t>
      </w:r>
    </w:p>
    <w:p w14:paraId="7FFE3DC2" w14:textId="77777777" w:rsidR="00F448C6" w:rsidRDefault="00F448C6" w:rsidP="003878C6">
      <w:pPr>
        <w:pStyle w:val="BODY"/>
        <w:ind w:right="1870"/>
        <w:rPr>
          <w:sz w:val="22"/>
        </w:rPr>
      </w:pPr>
    </w:p>
    <w:p w14:paraId="579425E0" w14:textId="77777777" w:rsidR="00F448C6" w:rsidRDefault="003878C6" w:rsidP="003878C6">
      <w:pPr>
        <w:pStyle w:val="BODY"/>
        <w:numPr>
          <w:ilvl w:val="0"/>
          <w:numId w:val="4"/>
        </w:numPr>
        <w:ind w:right="1870"/>
        <w:rPr>
          <w:sz w:val="22"/>
        </w:rPr>
      </w:pPr>
      <w:r>
        <w:rPr>
          <w:sz w:val="20"/>
        </w:rPr>
        <w:t>Anzeige des HF-Signal/Rausch-</w:t>
      </w:r>
      <w:r>
        <w:rPr>
          <w:sz w:val="20"/>
        </w:rPr>
        <w:t>Abstands für die Beurteilung der Kanalqualität</w:t>
      </w:r>
    </w:p>
    <w:p w14:paraId="697DD984" w14:textId="77777777" w:rsidR="00F448C6" w:rsidRDefault="00F448C6" w:rsidP="003878C6">
      <w:pPr>
        <w:pStyle w:val="BODY"/>
        <w:ind w:right="1870"/>
        <w:rPr>
          <w:sz w:val="22"/>
        </w:rPr>
      </w:pPr>
    </w:p>
    <w:p w14:paraId="1C0E8050" w14:textId="77777777" w:rsidR="00F448C6" w:rsidRDefault="003878C6" w:rsidP="003878C6">
      <w:pPr>
        <w:pStyle w:val="BODY"/>
        <w:numPr>
          <w:ilvl w:val="0"/>
          <w:numId w:val="4"/>
        </w:numPr>
        <w:ind w:right="1870"/>
        <w:rPr>
          <w:sz w:val="22"/>
        </w:rPr>
      </w:pPr>
      <w:r>
        <w:rPr>
          <w:sz w:val="20"/>
        </w:rPr>
        <w:t>Netzwerkkontrolle, Überwachung und Steuerung via Systemsoftware von PC und Mac aus bzw. App für Mobile Devices</w:t>
      </w:r>
    </w:p>
    <w:p w14:paraId="735D2AFE" w14:textId="77777777" w:rsidR="00F448C6" w:rsidRDefault="00F448C6" w:rsidP="003878C6">
      <w:pPr>
        <w:pStyle w:val="BODY"/>
        <w:ind w:right="1870"/>
        <w:rPr>
          <w:sz w:val="22"/>
        </w:rPr>
      </w:pPr>
    </w:p>
    <w:p w14:paraId="58473960" w14:textId="77777777" w:rsidR="00F448C6" w:rsidRDefault="003878C6" w:rsidP="003878C6">
      <w:pPr>
        <w:pStyle w:val="BODY"/>
        <w:ind w:right="1870"/>
        <w:rPr>
          <w:sz w:val="22"/>
        </w:rPr>
      </w:pPr>
      <w:r>
        <w:rPr>
          <w:sz w:val="20"/>
        </w:rPr>
        <w:t>Antennenanschlüsse kaskadierbar, mind. 1x durchschleifbar, Alternativ Quadversity-Modus für bessere Reichweite und Verbesserung des HF Signal-Rausch-Abstand</w:t>
      </w:r>
    </w:p>
    <w:p w14:paraId="3F70EF51" w14:textId="77777777" w:rsidR="00F448C6" w:rsidRDefault="00F448C6" w:rsidP="003878C6">
      <w:pPr>
        <w:pStyle w:val="BODY"/>
        <w:ind w:right="1870"/>
        <w:rPr>
          <w:sz w:val="22"/>
        </w:rPr>
      </w:pPr>
    </w:p>
    <w:p w14:paraId="6A99CF4A" w14:textId="77777777" w:rsidR="00F448C6" w:rsidRDefault="003878C6" w:rsidP="003878C6">
      <w:pPr>
        <w:pStyle w:val="BODY"/>
        <w:numPr>
          <w:ilvl w:val="0"/>
          <w:numId w:val="4"/>
        </w:numPr>
        <w:ind w:right="1870"/>
        <w:rPr>
          <w:sz w:val="22"/>
        </w:rPr>
      </w:pPr>
      <w:r>
        <w:rPr>
          <w:sz w:val="20"/>
        </w:rPr>
        <w:t>Integrierter 4 Port Ethernet-Switch</w:t>
      </w:r>
      <w:r>
        <w:rPr>
          <w:sz w:val="20"/>
        </w:rPr>
        <w:br/>
        <w:t>konfigurierbar u.a. als Split-Redundantes System mit separaten</w:t>
      </w:r>
      <w:r>
        <w:rPr>
          <w:sz w:val="20"/>
        </w:rPr>
        <w:t xml:space="preserve"> Anschlüssen für Dante Primary und Secondary sowie zwei davon unabhängigen Ports für Steuerungsfunktionen mit PoE.</w:t>
      </w:r>
    </w:p>
    <w:p w14:paraId="29B2340F" w14:textId="77777777" w:rsidR="00F448C6" w:rsidRDefault="00F448C6" w:rsidP="003878C6">
      <w:pPr>
        <w:pStyle w:val="BODY"/>
        <w:ind w:right="1870"/>
        <w:rPr>
          <w:sz w:val="22"/>
        </w:rPr>
      </w:pPr>
    </w:p>
    <w:p w14:paraId="3483E5B0" w14:textId="77777777" w:rsidR="00F448C6" w:rsidRDefault="003878C6" w:rsidP="003878C6">
      <w:pPr>
        <w:pStyle w:val="BODY"/>
        <w:numPr>
          <w:ilvl w:val="0"/>
          <w:numId w:val="4"/>
        </w:numPr>
        <w:ind w:right="1870"/>
        <w:rPr>
          <w:sz w:val="22"/>
        </w:rPr>
      </w:pPr>
      <w:r>
        <w:rPr>
          <w:sz w:val="20"/>
        </w:rPr>
        <w:t>Ausgabe der Audiosignale Kanalweise als analoges Signal, AES3 und Dante</w:t>
      </w:r>
    </w:p>
    <w:p w14:paraId="430F5A4B" w14:textId="77777777" w:rsidR="00F448C6" w:rsidRDefault="00F448C6" w:rsidP="003878C6">
      <w:pPr>
        <w:pStyle w:val="BODY"/>
        <w:ind w:right="1870"/>
        <w:rPr>
          <w:sz w:val="22"/>
        </w:rPr>
      </w:pPr>
    </w:p>
    <w:p w14:paraId="3F07C26B" w14:textId="77777777" w:rsidR="00F448C6" w:rsidRDefault="003878C6" w:rsidP="003878C6">
      <w:pPr>
        <w:pStyle w:val="BODY"/>
        <w:numPr>
          <w:ilvl w:val="0"/>
          <w:numId w:val="4"/>
        </w:numPr>
        <w:ind w:right="1870"/>
        <w:rPr>
          <w:sz w:val="22"/>
        </w:rPr>
      </w:pPr>
      <w:r>
        <w:rPr>
          <w:sz w:val="20"/>
        </w:rPr>
        <w:t>Regelbarer Kopfhöreranschluss mit</w:t>
      </w:r>
      <w:r>
        <w:rPr>
          <w:sz w:val="20"/>
        </w:rPr>
        <w:br/>
      </w:r>
      <w:r>
        <w:rPr>
          <w:sz w:val="20"/>
        </w:rPr>
        <w:br/>
        <w:t>Dante Browse Funktion</w:t>
      </w:r>
      <w:r>
        <w:rPr>
          <w:sz w:val="20"/>
        </w:rPr>
        <w:br/>
        <w:t>erlaubt da</w:t>
      </w:r>
      <w:r>
        <w:rPr>
          <w:sz w:val="20"/>
        </w:rPr>
        <w:t>s Abhören jedes Audiokanals des Funkmikrofon-Systemverbunds übergreifend über mehrere Receiver mittels der Kopfhörerbuchse an einem einzelnen Receiver. Für die Auswahl des abzuhörenden Kanals ist ein einfaches Drücken der Kanaltaste am jeweiligen Empfänger</w:t>
      </w:r>
      <w:r>
        <w:rPr>
          <w:sz w:val="20"/>
        </w:rPr>
        <w:t xml:space="preserve"> ausreichend.</w:t>
      </w:r>
      <w:r>
        <w:rPr>
          <w:sz w:val="20"/>
        </w:rPr>
        <w:br/>
      </w:r>
      <w:r>
        <w:rPr>
          <w:sz w:val="20"/>
        </w:rPr>
        <w:br/>
        <w:t>Dante Cue Funktion</w:t>
      </w:r>
      <w:r>
        <w:rPr>
          <w:sz w:val="20"/>
        </w:rPr>
        <w:br/>
        <w:t>Über den Kopfhöreranschluss an einem Receiver können alle Signale des gesamten Dante-Audionetzwerks abgehört werden</w:t>
      </w:r>
    </w:p>
    <w:p w14:paraId="27BA4E2D" w14:textId="77777777" w:rsidR="00F448C6" w:rsidRDefault="00F448C6" w:rsidP="003878C6">
      <w:pPr>
        <w:pStyle w:val="BODY"/>
        <w:ind w:right="1870"/>
        <w:rPr>
          <w:sz w:val="22"/>
        </w:rPr>
      </w:pPr>
    </w:p>
    <w:p w14:paraId="3155DCE1" w14:textId="77777777" w:rsidR="00F448C6" w:rsidRDefault="003878C6" w:rsidP="003878C6">
      <w:pPr>
        <w:pStyle w:val="BODY"/>
        <w:numPr>
          <w:ilvl w:val="0"/>
          <w:numId w:val="4"/>
        </w:numPr>
        <w:ind w:right="1870"/>
        <w:rPr>
          <w:sz w:val="22"/>
        </w:rPr>
      </w:pPr>
      <w:r>
        <w:rPr>
          <w:sz w:val="20"/>
        </w:rPr>
        <w:t>Verriegelbarer Netzanschluss</w:t>
      </w:r>
    </w:p>
    <w:p w14:paraId="460776FC" w14:textId="77777777" w:rsidR="00F448C6" w:rsidRDefault="00F448C6" w:rsidP="003878C6">
      <w:pPr>
        <w:pStyle w:val="BODY"/>
        <w:ind w:right="1870"/>
        <w:rPr>
          <w:sz w:val="22"/>
        </w:rPr>
      </w:pPr>
    </w:p>
    <w:p w14:paraId="276C73D2" w14:textId="77777777" w:rsidR="00F448C6" w:rsidRDefault="003878C6" w:rsidP="003878C6">
      <w:pPr>
        <w:pStyle w:val="BODY"/>
        <w:numPr>
          <w:ilvl w:val="0"/>
          <w:numId w:val="4"/>
        </w:numPr>
        <w:ind w:right="1870"/>
        <w:rPr>
          <w:sz w:val="22"/>
        </w:rPr>
      </w:pPr>
      <w:r>
        <w:rPr>
          <w:sz w:val="20"/>
        </w:rPr>
        <w:t>Optionales DC Modul für redundante Spannungsversorgung</w:t>
      </w:r>
    </w:p>
    <w:p w14:paraId="06A403B4" w14:textId="77777777" w:rsidR="00F448C6" w:rsidRDefault="00F448C6" w:rsidP="003878C6">
      <w:pPr>
        <w:pStyle w:val="BODY"/>
        <w:ind w:right="1870"/>
        <w:rPr>
          <w:sz w:val="22"/>
        </w:rPr>
      </w:pPr>
    </w:p>
    <w:p w14:paraId="5D2EBDA5" w14:textId="77777777" w:rsidR="00F448C6" w:rsidRDefault="00F448C6" w:rsidP="003878C6">
      <w:pPr>
        <w:pStyle w:val="BODY"/>
        <w:ind w:right="1870"/>
        <w:rPr>
          <w:sz w:val="22"/>
        </w:rPr>
      </w:pPr>
    </w:p>
    <w:p w14:paraId="652E58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Technische Daten:</w:t>
      </w:r>
    </w:p>
    <w:p w14:paraId="3DF4E7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HF-Eingang:</w:t>
      </w:r>
    </w:p>
    <w:p w14:paraId="77587E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Wellenwiderstand:  </w:t>
      </w:r>
      <w:r>
        <w:rPr>
          <w:color w:val="000000"/>
          <w:sz w:val="20"/>
          <w:lang w:val="de-DE" w:eastAsia="de-DE" w:bidi="de-DE"/>
        </w:rPr>
        <w:tab/>
        <w:t>50Ohm (BNC)</w:t>
      </w:r>
    </w:p>
    <w:p w14:paraId="18EAB5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3AA0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BIAS-Spannung:  </w:t>
      </w:r>
      <w:r>
        <w:rPr>
          <w:color w:val="000000"/>
          <w:sz w:val="20"/>
          <w:lang w:val="de-DE" w:eastAsia="de-DE" w:bidi="de-DE"/>
        </w:rPr>
        <w:tab/>
        <w:t>12-13Vdc</w:t>
      </w:r>
      <w:r>
        <w:rPr>
          <w:color w:val="000000"/>
          <w:sz w:val="20"/>
          <w:lang w:val="de-DE" w:eastAsia="de-DE" w:bidi="de-DE"/>
        </w:rPr>
        <w:br/>
        <w:t>(max. 170mA pro Anschluss)</w:t>
      </w:r>
    </w:p>
    <w:p w14:paraId="07243C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HF-Reichweite:  </w:t>
      </w:r>
      <w:r>
        <w:rPr>
          <w:color w:val="000000"/>
          <w:sz w:val="20"/>
          <w:lang w:val="de-DE" w:eastAsia="de-DE" w:bidi="de-DE"/>
        </w:rPr>
        <w:tab/>
        <w:t>mind. 100m (Freifeld)</w:t>
      </w:r>
    </w:p>
    <w:p w14:paraId="1422B0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HF-Bandbreite:  </w:t>
      </w:r>
      <w:r>
        <w:rPr>
          <w:color w:val="000000"/>
          <w:sz w:val="20"/>
          <w:lang w:val="de-DE" w:eastAsia="de-DE" w:bidi="de-DE"/>
        </w:rPr>
        <w:tab/>
        <w:t>mind. 166 MHz</w:t>
      </w:r>
    </w:p>
    <w:p w14:paraId="11CC81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93506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Latenz:  </w:t>
      </w:r>
      <w:r w:rsidRPr="003878C6">
        <w:rPr>
          <w:color w:val="000000"/>
          <w:sz w:val="20"/>
          <w:lang w:val="en-US" w:eastAsia="de-DE" w:bidi="de-DE"/>
        </w:rPr>
        <w:tab/>
        <w:t>max. 2,0 ms</w:t>
      </w:r>
      <w:r w:rsidRPr="003878C6">
        <w:rPr>
          <w:color w:val="000000"/>
          <w:sz w:val="20"/>
          <w:lang w:val="en-US" w:eastAsia="de-DE" w:bidi="de-DE"/>
        </w:rPr>
        <w:br/>
        <w:t>High Density Modus</w:t>
      </w:r>
      <w:r w:rsidRPr="003878C6">
        <w:rPr>
          <w:color w:val="000000"/>
          <w:sz w:val="20"/>
          <w:lang w:val="en-US" w:eastAsia="de-DE" w:bidi="de-DE"/>
        </w:rPr>
        <w:br/>
        <w:t>max. 2,9 ms</w:t>
      </w:r>
    </w:p>
    <w:p w14:paraId="47801FC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9504D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Audioausgang pro Kanal:</w:t>
      </w:r>
    </w:p>
    <w:p w14:paraId="38C719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XLR-3pol.(m),</w:t>
      </w:r>
      <w:r>
        <w:rPr>
          <w:color w:val="000000"/>
          <w:sz w:val="20"/>
          <w:lang w:val="de-DE" w:eastAsia="de-DE" w:bidi="de-DE"/>
        </w:rPr>
        <w:br/>
        <w:t>6,35mm-Klinke,</w:t>
      </w:r>
      <w:r>
        <w:rPr>
          <w:color w:val="000000"/>
          <w:sz w:val="20"/>
          <w:lang w:val="de-DE" w:eastAsia="de-DE" w:bidi="de-DE"/>
        </w:rPr>
        <w:br/>
        <w:t>gegen Phantomspeisung geschützt</w:t>
      </w:r>
    </w:p>
    <w:p w14:paraId="492C3E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max. Ausgangspegel:  </w:t>
      </w:r>
      <w:r>
        <w:rPr>
          <w:color w:val="000000"/>
          <w:sz w:val="20"/>
          <w:lang w:val="de-DE" w:eastAsia="de-DE" w:bidi="de-DE"/>
        </w:rPr>
        <w:tab/>
        <w:t>+12dBV (Klinke)</w:t>
      </w:r>
      <w:r>
        <w:rPr>
          <w:color w:val="000000"/>
          <w:sz w:val="20"/>
          <w:lang w:val="de-DE" w:eastAsia="de-DE" w:bidi="de-DE"/>
        </w:rPr>
        <w:br/>
        <w:t>+18dBV (XLR/Line)</w:t>
      </w:r>
      <w:r>
        <w:rPr>
          <w:color w:val="000000"/>
          <w:sz w:val="20"/>
          <w:lang w:val="de-DE" w:eastAsia="de-DE" w:bidi="de-DE"/>
        </w:rPr>
        <w:br/>
        <w:t>-12dBV (XLR/Mic)</w:t>
      </w:r>
    </w:p>
    <w:p w14:paraId="416177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3499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Ausgangsimpedanz:  </w:t>
      </w:r>
      <w:r>
        <w:rPr>
          <w:color w:val="000000"/>
          <w:sz w:val="20"/>
          <w:lang w:val="de-DE" w:eastAsia="de-DE" w:bidi="de-DE"/>
        </w:rPr>
        <w:tab/>
        <w:t>50 Ohm /100 Ohm (</w:t>
      </w:r>
      <w:proofErr w:type="gramStart"/>
      <w:r>
        <w:rPr>
          <w:color w:val="000000"/>
          <w:sz w:val="20"/>
          <w:lang w:val="de-DE" w:eastAsia="de-DE" w:bidi="de-DE"/>
        </w:rPr>
        <w:t>unsym./</w:t>
      </w:r>
      <w:proofErr w:type="gramEnd"/>
      <w:r>
        <w:rPr>
          <w:color w:val="000000"/>
          <w:sz w:val="20"/>
          <w:lang w:val="de-DE" w:eastAsia="de-DE" w:bidi="de-DE"/>
        </w:rPr>
        <w:t>sym. Klinke)</w:t>
      </w:r>
      <w:r>
        <w:rPr>
          <w:color w:val="000000"/>
          <w:sz w:val="20"/>
          <w:lang w:val="de-DE" w:eastAsia="de-DE" w:bidi="de-DE"/>
        </w:rPr>
        <w:br/>
        <w:t>100Ohm (sym. XLR)</w:t>
      </w:r>
    </w:p>
    <w:p w14:paraId="23FFA9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0BC5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Mic-/Line-Schalter:  </w:t>
      </w:r>
      <w:r>
        <w:rPr>
          <w:color w:val="000000"/>
          <w:sz w:val="20"/>
          <w:lang w:val="de-DE" w:eastAsia="de-DE" w:bidi="de-DE"/>
        </w:rPr>
        <w:tab/>
        <w:t>30dB Dämpfung</w:t>
      </w:r>
    </w:p>
    <w:p w14:paraId="38B018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9579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59E1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Netzwerkanschlüsse:  </w:t>
      </w:r>
      <w:r>
        <w:rPr>
          <w:color w:val="000000"/>
          <w:sz w:val="20"/>
          <w:lang w:val="de-DE" w:eastAsia="de-DE" w:bidi="de-DE"/>
        </w:rPr>
        <w:tab/>
        <w:t>2 x 10/100/1000Mbps</w:t>
      </w:r>
      <w:r>
        <w:rPr>
          <w:color w:val="000000"/>
          <w:sz w:val="20"/>
          <w:lang w:val="de-DE" w:eastAsia="de-DE" w:bidi="de-DE"/>
        </w:rPr>
        <w:br/>
        <w:t>2 x 10/100/1000Mbps mit PoE</w:t>
      </w:r>
      <w:r>
        <w:rPr>
          <w:color w:val="000000"/>
          <w:sz w:val="20"/>
          <w:lang w:val="de-DE" w:eastAsia="de-DE" w:bidi="de-DE"/>
        </w:rPr>
        <w:br/>
        <w:t>DHCP oder manuelle Adressierung</w:t>
      </w:r>
      <w:r>
        <w:rPr>
          <w:color w:val="000000"/>
          <w:sz w:val="20"/>
          <w:lang w:val="de-DE" w:eastAsia="de-DE" w:bidi="de-DE"/>
        </w:rPr>
        <w:br/>
        <w:t>max. Kabellänge 100m</w:t>
      </w:r>
    </w:p>
    <w:p w14:paraId="76211D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774A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w:t>
      </w:r>
      <w:r>
        <w:rPr>
          <w:b/>
          <w:color w:val="000000"/>
          <w:sz w:val="20"/>
          <w:lang w:val="de-DE" w:eastAsia="de-DE" w:bidi="de-DE"/>
        </w:rPr>
        <w:t>ionen</w:t>
      </w:r>
    </w:p>
    <w:p w14:paraId="4E69EF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20 Hz bis 20 kHz(+/-1dB)</w:t>
      </w:r>
    </w:p>
    <w:p w14:paraId="510A23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Dynamikbereich:  </w:t>
      </w:r>
      <w:r>
        <w:rPr>
          <w:color w:val="000000"/>
          <w:sz w:val="20"/>
          <w:lang w:val="de-DE" w:eastAsia="de-DE" w:bidi="de-DE"/>
        </w:rPr>
        <w:tab/>
        <w:t>120 dB</w:t>
      </w:r>
    </w:p>
    <w:p w14:paraId="0D0CA3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E758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Betriebstemperaturbereich</w:t>
      </w:r>
      <w:r>
        <w:rPr>
          <w:color w:val="000000"/>
          <w:sz w:val="20"/>
          <w:lang w:val="de-DE" w:eastAsia="de-DE" w:bidi="de-DE"/>
        </w:rPr>
        <w:tab/>
        <w:t>-18° C bis 50° C</w:t>
      </w:r>
    </w:p>
    <w:p w14:paraId="1E2DC7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3E0E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 in mm:</w:t>
      </w:r>
      <w:r>
        <w:rPr>
          <w:color w:val="000000"/>
          <w:sz w:val="20"/>
          <w:lang w:val="de-DE" w:eastAsia="de-DE" w:bidi="de-DE"/>
        </w:rPr>
        <w:tab/>
        <w:t>44 x 197 x 171 (HxBxT)</w:t>
      </w:r>
    </w:p>
    <w:p w14:paraId="30AF69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Gewicht ohne Antennen:</w:t>
      </w:r>
      <w:r>
        <w:rPr>
          <w:color w:val="000000"/>
          <w:sz w:val="20"/>
          <w:lang w:val="de-DE" w:eastAsia="de-DE" w:bidi="de-DE"/>
        </w:rPr>
        <w:tab/>
        <w:t>800g</w:t>
      </w:r>
    </w:p>
    <w:p w14:paraId="547EFC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Gehäuse:</w:t>
      </w:r>
      <w:r>
        <w:rPr>
          <w:color w:val="000000"/>
          <w:sz w:val="20"/>
          <w:lang w:val="de-DE" w:eastAsia="de-DE" w:bidi="de-DE"/>
        </w:rPr>
        <w:tab/>
        <w:t>verzinkter Stahl</w:t>
      </w:r>
    </w:p>
    <w:p w14:paraId="26AA2A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3B7B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Stromversorgung:</w:t>
      </w:r>
      <w:r>
        <w:rPr>
          <w:color w:val="000000"/>
          <w:sz w:val="20"/>
          <w:lang w:val="de-DE" w:eastAsia="de-DE" w:bidi="de-DE"/>
        </w:rPr>
        <w:tab/>
        <w:t>100-240V, 0,55A</w:t>
      </w:r>
      <w:r>
        <w:rPr>
          <w:color w:val="000000"/>
          <w:sz w:val="20"/>
          <w:lang w:val="de-DE" w:eastAsia="de-DE" w:bidi="de-DE"/>
        </w:rPr>
        <w:br/>
        <w:t>Ka</w:t>
      </w:r>
      <w:r>
        <w:rPr>
          <w:color w:val="000000"/>
          <w:sz w:val="20"/>
          <w:lang w:val="de-DE" w:eastAsia="de-DE" w:bidi="de-DE"/>
        </w:rPr>
        <w:t>ltgeräte, verriegelbar</w:t>
      </w:r>
    </w:p>
    <w:p w14:paraId="29FC3E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Optional:  </w:t>
      </w:r>
      <w:r>
        <w:rPr>
          <w:color w:val="000000"/>
          <w:sz w:val="20"/>
          <w:lang w:val="de-DE" w:eastAsia="de-DE" w:bidi="de-DE"/>
        </w:rPr>
        <w:tab/>
        <w:t>DC In (XLR4)</w:t>
      </w:r>
      <w:r>
        <w:rPr>
          <w:color w:val="000000"/>
          <w:sz w:val="20"/>
          <w:lang w:val="de-DE" w:eastAsia="de-DE" w:bidi="de-DE"/>
        </w:rPr>
        <w:br/>
        <w:t>10,5V bis 32V, max. 4A</w:t>
      </w:r>
      <w:r>
        <w:rPr>
          <w:color w:val="000000"/>
          <w:sz w:val="20"/>
          <w:lang w:val="de-DE" w:eastAsia="de-DE" w:bidi="de-DE"/>
        </w:rPr>
        <w:br/>
      </w:r>
    </w:p>
    <w:p w14:paraId="4CF780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0F8F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EF3C9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b/>
          <w:color w:val="000000"/>
          <w:sz w:val="20"/>
          <w:lang w:val="en-US" w:eastAsia="de-DE" w:bidi="de-DE"/>
        </w:rPr>
        <w:t>Frequenzversion</w:t>
      </w:r>
    </w:p>
    <w:p w14:paraId="05F42B0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RX </w:t>
      </w:r>
      <w:proofErr w:type="gramStart"/>
      <w:r w:rsidRPr="003878C6">
        <w:rPr>
          <w:color w:val="000000"/>
          <w:sz w:val="20"/>
          <w:lang w:val="en-US" w:eastAsia="de-DE" w:bidi="de-DE"/>
        </w:rPr>
        <w:t xml:space="preserve">A  </w:t>
      </w:r>
      <w:r w:rsidRPr="003878C6">
        <w:rPr>
          <w:color w:val="000000"/>
          <w:sz w:val="20"/>
          <w:lang w:val="en-US" w:eastAsia="de-DE" w:bidi="de-DE"/>
        </w:rPr>
        <w:tab/>
      </w:r>
      <w:proofErr w:type="gramEnd"/>
      <w:r w:rsidRPr="003878C6">
        <w:rPr>
          <w:color w:val="000000"/>
          <w:sz w:val="20"/>
          <w:lang w:val="en-US" w:eastAsia="de-DE" w:bidi="de-DE"/>
        </w:rPr>
        <w:t>(470 - 636MHz)</w:t>
      </w:r>
    </w:p>
    <w:p w14:paraId="03243C1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RX </w:t>
      </w:r>
      <w:proofErr w:type="gramStart"/>
      <w:r w:rsidRPr="003878C6">
        <w:rPr>
          <w:color w:val="000000"/>
          <w:sz w:val="20"/>
          <w:lang w:val="en-US" w:eastAsia="de-DE" w:bidi="de-DE"/>
        </w:rPr>
        <w:t xml:space="preserve">B  </w:t>
      </w:r>
      <w:r w:rsidRPr="003878C6">
        <w:rPr>
          <w:color w:val="000000"/>
          <w:sz w:val="20"/>
          <w:lang w:val="en-US" w:eastAsia="de-DE" w:bidi="de-DE"/>
        </w:rPr>
        <w:tab/>
      </w:r>
      <w:proofErr w:type="gramEnd"/>
      <w:r w:rsidRPr="003878C6">
        <w:rPr>
          <w:color w:val="000000"/>
          <w:sz w:val="20"/>
          <w:lang w:val="en-US" w:eastAsia="de-DE" w:bidi="de-DE"/>
        </w:rPr>
        <w:t>(606 - 694MHz)</w:t>
      </w:r>
    </w:p>
    <w:p w14:paraId="2020D6FB" w14:textId="77777777" w:rsidR="00F448C6" w:rsidRDefault="00F448C6" w:rsidP="003878C6">
      <w:pPr>
        <w:pStyle w:val="BODY"/>
        <w:ind w:right="1870"/>
        <w:rPr>
          <w:sz w:val="22"/>
        </w:rPr>
      </w:pPr>
    </w:p>
    <w:p w14:paraId="26E41243" w14:textId="77777777" w:rsidR="00F448C6" w:rsidRDefault="00F448C6" w:rsidP="003878C6">
      <w:pPr>
        <w:pStyle w:val="BODY"/>
        <w:ind w:right="1870"/>
        <w:rPr>
          <w:sz w:val="22"/>
        </w:rPr>
      </w:pPr>
    </w:p>
    <w:p w14:paraId="169D4BDD" w14:textId="77777777" w:rsidR="00F448C6" w:rsidRDefault="003878C6" w:rsidP="003878C6">
      <w:pPr>
        <w:pStyle w:val="BODY"/>
        <w:ind w:right="1870"/>
        <w:rPr>
          <w:sz w:val="20"/>
        </w:rPr>
      </w:pPr>
      <w:r>
        <w:rPr>
          <w:b/>
          <w:sz w:val="20"/>
        </w:rPr>
        <w:t>Gefordertes Zubehör:</w:t>
      </w:r>
    </w:p>
    <w:p w14:paraId="2B74279E" w14:textId="77777777" w:rsidR="00F448C6" w:rsidRDefault="003878C6" w:rsidP="003878C6">
      <w:pPr>
        <w:pStyle w:val="BODY"/>
        <w:numPr>
          <w:ilvl w:val="0"/>
          <w:numId w:val="4"/>
        </w:numPr>
        <w:ind w:right="1870"/>
        <w:rPr>
          <w:sz w:val="22"/>
        </w:rPr>
      </w:pPr>
      <w:r>
        <w:rPr>
          <w:sz w:val="20"/>
        </w:rPr>
        <w:t>Verriegelbare Netzkabelverlängerung</w:t>
      </w:r>
    </w:p>
    <w:p w14:paraId="22209312" w14:textId="77777777" w:rsidR="00F448C6" w:rsidRDefault="00F448C6" w:rsidP="003878C6">
      <w:pPr>
        <w:pStyle w:val="BODY"/>
        <w:ind w:right="1870"/>
        <w:rPr>
          <w:sz w:val="22"/>
        </w:rPr>
      </w:pPr>
    </w:p>
    <w:p w14:paraId="56B6D5A1" w14:textId="77777777" w:rsidR="00F448C6" w:rsidRDefault="00F448C6" w:rsidP="003878C6">
      <w:pPr>
        <w:pStyle w:val="BODY"/>
        <w:ind w:right="1870"/>
        <w:rPr>
          <w:sz w:val="22"/>
        </w:rPr>
      </w:pPr>
    </w:p>
    <w:p w14:paraId="3F2E7541" w14:textId="77777777" w:rsidR="00F448C6" w:rsidRDefault="003878C6" w:rsidP="003878C6">
      <w:pPr>
        <w:pStyle w:val="BODY"/>
        <w:ind w:right="1870"/>
        <w:rPr>
          <w:sz w:val="22"/>
        </w:rPr>
      </w:pPr>
      <w:r>
        <w:rPr>
          <w:b/>
          <w:sz w:val="20"/>
        </w:rPr>
        <w:t>Leitfabrikat der Planung:</w:t>
      </w:r>
    </w:p>
    <w:p w14:paraId="74550A70" w14:textId="77777777" w:rsidR="00F448C6" w:rsidRDefault="00F448C6" w:rsidP="003878C6">
      <w:pPr>
        <w:pStyle w:val="BODY"/>
        <w:ind w:right="1870"/>
        <w:rPr>
          <w:sz w:val="22"/>
        </w:rPr>
      </w:pPr>
    </w:p>
    <w:p w14:paraId="7D7E63FE" w14:textId="77777777" w:rsidR="00F448C6" w:rsidRDefault="003878C6" w:rsidP="003878C6">
      <w:pPr>
        <w:pStyle w:val="BODY"/>
        <w:ind w:right="1870"/>
        <w:rPr>
          <w:sz w:val="20"/>
        </w:rPr>
      </w:pPr>
      <w:r>
        <w:rPr>
          <w:sz w:val="20"/>
        </w:rPr>
        <w:t xml:space="preserve">Fabrikat:  </w:t>
      </w:r>
      <w:r>
        <w:rPr>
          <w:sz w:val="20"/>
        </w:rPr>
        <w:tab/>
        <w:t>SHURE</w:t>
      </w:r>
    </w:p>
    <w:p w14:paraId="74CF0A78" w14:textId="77777777" w:rsidR="00F448C6" w:rsidRDefault="003878C6" w:rsidP="003878C6">
      <w:pPr>
        <w:pStyle w:val="BODY"/>
        <w:ind w:right="1870"/>
        <w:rPr>
          <w:sz w:val="20"/>
        </w:rPr>
      </w:pPr>
      <w:r>
        <w:rPr>
          <w:sz w:val="20"/>
        </w:rPr>
        <w:t xml:space="preserve">Typ:  </w:t>
      </w:r>
      <w:r>
        <w:rPr>
          <w:sz w:val="20"/>
        </w:rPr>
        <w:tab/>
        <w:t>AD4QNP</w:t>
      </w:r>
    </w:p>
    <w:p w14:paraId="45D19FE5" w14:textId="77777777" w:rsidR="00F448C6" w:rsidRDefault="003878C6" w:rsidP="003878C6">
      <w:pPr>
        <w:pStyle w:val="BODY"/>
        <w:ind w:right="1870"/>
        <w:rPr>
          <w:sz w:val="22"/>
        </w:rPr>
      </w:pPr>
      <w:r>
        <w:rPr>
          <w:sz w:val="20"/>
        </w:rPr>
        <w:tab/>
        <w:t>oder gleichwertiger Art</w:t>
      </w:r>
    </w:p>
    <w:p w14:paraId="15EFE93D" w14:textId="77777777" w:rsidR="00F448C6" w:rsidRDefault="00F448C6" w:rsidP="003878C6">
      <w:pPr>
        <w:pStyle w:val="BODY"/>
        <w:ind w:right="1870"/>
        <w:rPr>
          <w:sz w:val="22"/>
        </w:rPr>
      </w:pPr>
    </w:p>
    <w:p w14:paraId="2FD382DB" w14:textId="77777777" w:rsidR="00F448C6" w:rsidRDefault="00F448C6" w:rsidP="003878C6">
      <w:pPr>
        <w:pStyle w:val="BODY"/>
        <w:ind w:right="1870"/>
        <w:rPr>
          <w:sz w:val="22"/>
        </w:rPr>
      </w:pPr>
    </w:p>
    <w:p w14:paraId="604FE027" w14:textId="77777777" w:rsidR="00F448C6" w:rsidRDefault="003878C6" w:rsidP="003878C6">
      <w:pPr>
        <w:pStyle w:val="BODY"/>
        <w:ind w:right="1870"/>
        <w:rPr>
          <w:sz w:val="22"/>
        </w:rPr>
      </w:pPr>
      <w:r>
        <w:rPr>
          <w:b/>
          <w:sz w:val="20"/>
        </w:rPr>
        <w:t>Angeboten (Vom Bieter einzutragen):</w:t>
      </w:r>
    </w:p>
    <w:p w14:paraId="735714C7" w14:textId="77777777" w:rsidR="00F448C6" w:rsidRDefault="00F448C6" w:rsidP="003878C6">
      <w:pPr>
        <w:pStyle w:val="BODY"/>
        <w:ind w:right="1870"/>
        <w:rPr>
          <w:sz w:val="22"/>
        </w:rPr>
      </w:pPr>
    </w:p>
    <w:p w14:paraId="6EC5039C"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1728787A" w14:textId="77777777" w:rsidR="00F448C6" w:rsidRDefault="00F448C6" w:rsidP="003878C6">
      <w:pPr>
        <w:pStyle w:val="BODY"/>
        <w:ind w:right="1870"/>
        <w:rPr>
          <w:sz w:val="22"/>
        </w:rPr>
      </w:pPr>
    </w:p>
    <w:p w14:paraId="06A29D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t xml:space="preserve"> </w:t>
      </w:r>
      <w:r>
        <w:rPr>
          <w:sz w:val="20"/>
        </w:rPr>
        <w:t>'.......................................'</w:t>
      </w:r>
      <w:r>
        <w:rPr>
          <w:sz w:val="20"/>
        </w:rPr>
        <w:t xml:space="preserve"> </w:t>
      </w:r>
    </w:p>
    <w:p w14:paraId="27713A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E77E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EC57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EE5E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9901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60D52A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10.02.01.4   Receiver    GP ____________</w:t>
      </w:r>
    </w:p>
    <w:p w14:paraId="6CC06D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2D3576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10.02.01.5    Zubehör  </w:t>
      </w:r>
    </w:p>
    <w:p w14:paraId="771D81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01ED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EF4B7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10.02.01.5.600    Shure_AD600E** Digitaler Spektrum-Manager </w:t>
      </w:r>
    </w:p>
    <w:p w14:paraId="6D2FC53E" w14:textId="77777777" w:rsidR="00F448C6" w:rsidRDefault="003878C6" w:rsidP="003878C6">
      <w:pPr>
        <w:pStyle w:val="BODY"/>
        <w:ind w:right="1870"/>
        <w:rPr>
          <w:sz w:val="22"/>
        </w:rPr>
      </w:pPr>
      <w:r>
        <w:rPr>
          <w:sz w:val="20"/>
        </w:rPr>
        <w:t xml:space="preserve">Digitaler Spektrum-Manager </w:t>
      </w:r>
    </w:p>
    <w:p w14:paraId="5CAEDA60" w14:textId="77777777" w:rsidR="00F448C6" w:rsidRDefault="00F448C6" w:rsidP="003878C6">
      <w:pPr>
        <w:pStyle w:val="BODY"/>
        <w:ind w:right="1870"/>
        <w:rPr>
          <w:sz w:val="22"/>
        </w:rPr>
      </w:pPr>
    </w:p>
    <w:p w14:paraId="3AFC82A5" w14:textId="77777777" w:rsidR="00F448C6" w:rsidRDefault="003878C6" w:rsidP="003878C6">
      <w:pPr>
        <w:pStyle w:val="BODY"/>
        <w:ind w:right="1870"/>
        <w:rPr>
          <w:sz w:val="20"/>
        </w:rPr>
      </w:pPr>
      <w:r>
        <w:rPr>
          <w:sz w:val="20"/>
        </w:rPr>
        <w:t xml:space="preserve">Der </w:t>
      </w:r>
      <w:r>
        <w:rPr>
          <w:sz w:val="20"/>
        </w:rPr>
        <w:t>digitale Spektrum-Manager berechnet, analysiert und vergibt in nur wenigen Schritten kompatible Frequenzen an drahtlose Komponenten des Systems. Er untersucht die HF-Umgebung und verwendet diese Daten für die Frequenzberechnung.</w:t>
      </w:r>
    </w:p>
    <w:p w14:paraId="042CD1C1" w14:textId="77777777" w:rsidR="00F448C6" w:rsidRDefault="003878C6" w:rsidP="003878C6">
      <w:pPr>
        <w:pStyle w:val="BODY"/>
        <w:ind w:right="1870"/>
        <w:rPr>
          <w:sz w:val="20"/>
        </w:rPr>
      </w:pPr>
      <w:r>
        <w:rPr>
          <w:sz w:val="20"/>
        </w:rPr>
        <w:t>Zum System zugehörige Draht</w:t>
      </w:r>
      <w:r>
        <w:rPr>
          <w:sz w:val="20"/>
        </w:rPr>
        <w:t>lossysteme können anhand der ermittelten Liste mit kompatiblen Frequenzen programmiert werden; gleichzeitig werden alle Frequenzen einschließlich der Reservefrequenzen ständig überwacht und hinsichtlich ihrer Qualität bewertet.</w:t>
      </w:r>
    </w:p>
    <w:p w14:paraId="46779C79" w14:textId="77777777" w:rsidR="00F448C6" w:rsidRDefault="003878C6" w:rsidP="003878C6">
      <w:pPr>
        <w:pStyle w:val="BODY"/>
        <w:ind w:right="1870"/>
        <w:rPr>
          <w:sz w:val="20"/>
        </w:rPr>
      </w:pPr>
      <w:r>
        <w:rPr>
          <w:sz w:val="20"/>
        </w:rPr>
        <w:t xml:space="preserve"> </w:t>
      </w:r>
    </w:p>
    <w:p w14:paraId="75BAB31B" w14:textId="77777777" w:rsidR="00F448C6" w:rsidRDefault="003878C6" w:rsidP="003878C6">
      <w:pPr>
        <w:pStyle w:val="BODY"/>
        <w:ind w:right="1870"/>
        <w:rPr>
          <w:sz w:val="22"/>
        </w:rPr>
      </w:pPr>
      <w:r>
        <w:rPr>
          <w:sz w:val="20"/>
        </w:rPr>
        <w:t xml:space="preserve">Wenn während des Betriebs </w:t>
      </w:r>
      <w:r>
        <w:rPr>
          <w:sz w:val="20"/>
        </w:rPr>
        <w:t>Störungen auftreten, weist der Spektrum-Manager den Empfängern freie Backup-Frequenzen zu.</w:t>
      </w:r>
    </w:p>
    <w:p w14:paraId="16761B42" w14:textId="77777777" w:rsidR="00F448C6" w:rsidRDefault="00F448C6" w:rsidP="003878C6">
      <w:pPr>
        <w:pStyle w:val="BODY"/>
        <w:ind w:right="1870"/>
        <w:rPr>
          <w:sz w:val="22"/>
        </w:rPr>
      </w:pPr>
    </w:p>
    <w:p w14:paraId="4C005D9C" w14:textId="77777777" w:rsidR="00F448C6" w:rsidRDefault="003878C6" w:rsidP="003878C6">
      <w:pPr>
        <w:pStyle w:val="BODY"/>
        <w:ind w:right="1870"/>
        <w:rPr>
          <w:sz w:val="20"/>
        </w:rPr>
      </w:pPr>
      <w:r>
        <w:rPr>
          <w:sz w:val="20"/>
        </w:rPr>
        <w:t>Das integrierte Spektrum Überwachungs-Tool ermöglicht eine visuelle und akustische Verfolgung der HF-Aktivität: Visuell anhand eines Displays sowie via Netzwerk übe</w:t>
      </w:r>
      <w:r>
        <w:rPr>
          <w:sz w:val="20"/>
        </w:rPr>
        <w:t>r die Systemsoftware (WWB) und akustisch über einen Kopfhöreranschluss auf der Gerätefront.</w:t>
      </w:r>
    </w:p>
    <w:p w14:paraId="45141113" w14:textId="77777777" w:rsidR="00F448C6" w:rsidRDefault="003878C6" w:rsidP="003878C6">
      <w:pPr>
        <w:pStyle w:val="BODY"/>
        <w:ind w:right="1870"/>
        <w:rPr>
          <w:sz w:val="20"/>
        </w:rPr>
      </w:pPr>
      <w:r>
        <w:rPr>
          <w:sz w:val="20"/>
        </w:rPr>
        <w:t xml:space="preserve"> </w:t>
      </w:r>
    </w:p>
    <w:p w14:paraId="2DDFD2DB" w14:textId="77777777" w:rsidR="00F448C6" w:rsidRDefault="003878C6" w:rsidP="003878C6">
      <w:pPr>
        <w:pStyle w:val="BODY"/>
        <w:ind w:right="1870"/>
        <w:rPr>
          <w:sz w:val="20"/>
        </w:rPr>
      </w:pPr>
      <w:r>
        <w:rPr>
          <w:sz w:val="20"/>
        </w:rPr>
        <w:t>Der Spektrum-Manager erfasst und scannt das Spektrum mit einer sehr hohen Bandbreite von 174 MHz bis. 2,0 GHz kontinuierlich und stellt die Information in Echtzei</w:t>
      </w:r>
      <w:r>
        <w:rPr>
          <w:sz w:val="20"/>
        </w:rPr>
        <w:t xml:space="preserve">t zur Verfügung. </w:t>
      </w:r>
    </w:p>
    <w:p w14:paraId="7EA8E3F0" w14:textId="77777777" w:rsidR="00F448C6" w:rsidRDefault="003878C6" w:rsidP="003878C6">
      <w:pPr>
        <w:pStyle w:val="BODY"/>
        <w:ind w:right="1870"/>
        <w:rPr>
          <w:sz w:val="20"/>
        </w:rPr>
      </w:pPr>
      <w:r>
        <w:rPr>
          <w:sz w:val="20"/>
        </w:rPr>
        <w:t>Um Systeme mit unterschiedlichen Frequenzbändern und/oder große HF-Zonen überwachen zu können, besitzt er mindestens 6 Antennen-Eingänge wobei jeder Anschluss individuell für die Bandbreite der jeweils angeschlossenen Antenne konfiguriert</w:t>
      </w:r>
      <w:r>
        <w:rPr>
          <w:sz w:val="20"/>
        </w:rPr>
        <w:t xml:space="preserve"> werden kann.</w:t>
      </w:r>
    </w:p>
    <w:p w14:paraId="303D59DC" w14:textId="77777777" w:rsidR="00F448C6" w:rsidRDefault="003878C6" w:rsidP="003878C6">
      <w:pPr>
        <w:pStyle w:val="BODY"/>
        <w:ind w:right="1870"/>
        <w:rPr>
          <w:sz w:val="20"/>
        </w:rPr>
      </w:pPr>
      <w:r>
        <w:rPr>
          <w:sz w:val="20"/>
        </w:rPr>
        <w:t xml:space="preserve"> </w:t>
      </w:r>
    </w:p>
    <w:p w14:paraId="3CAD2783" w14:textId="77777777" w:rsidR="00F448C6" w:rsidRDefault="003878C6" w:rsidP="003878C6">
      <w:pPr>
        <w:pStyle w:val="BODY"/>
        <w:ind w:right="1870"/>
        <w:rPr>
          <w:sz w:val="20"/>
        </w:rPr>
      </w:pPr>
      <w:r>
        <w:rPr>
          <w:sz w:val="20"/>
        </w:rPr>
        <w:t>Auf Grund der Scan-Ergebnisse und der eingestellten Parameter erstellt der Spektrum-Manager eine Liste kompatibler Frequenzen (CFL) ggfs. einschließlich Reserve-Frequenzen.</w:t>
      </w:r>
    </w:p>
    <w:p w14:paraId="59D19738" w14:textId="77777777" w:rsidR="00F448C6" w:rsidRDefault="003878C6" w:rsidP="003878C6">
      <w:pPr>
        <w:pStyle w:val="BODY"/>
        <w:ind w:right="1870"/>
        <w:rPr>
          <w:sz w:val="20"/>
        </w:rPr>
      </w:pPr>
      <w:r>
        <w:rPr>
          <w:sz w:val="20"/>
        </w:rPr>
        <w:t>Der integrierte Frequenzrechner kann so eingestellt werden, dass be</w:t>
      </w:r>
      <w:r>
        <w:rPr>
          <w:sz w:val="20"/>
        </w:rPr>
        <w:t>stimmte TV-Kanäle, Frequenzbereiche oder HF-Signale über einem bestimmten Schwellenwert vermieden werden.</w:t>
      </w:r>
    </w:p>
    <w:p w14:paraId="58A315E2" w14:textId="77777777" w:rsidR="00F448C6" w:rsidRDefault="003878C6" w:rsidP="003878C6">
      <w:pPr>
        <w:pStyle w:val="BODY"/>
        <w:ind w:right="1870"/>
        <w:rPr>
          <w:sz w:val="20"/>
        </w:rPr>
      </w:pPr>
      <w:r>
        <w:rPr>
          <w:sz w:val="20"/>
        </w:rPr>
        <w:t>Während des Betriebs zeigt der Spektrum-Manager den aktuellen Status jeder Frequenz in der Frequenz-Liste an.</w:t>
      </w:r>
    </w:p>
    <w:p w14:paraId="038B7771" w14:textId="77777777" w:rsidR="00F448C6" w:rsidRDefault="003878C6" w:rsidP="003878C6">
      <w:pPr>
        <w:pStyle w:val="BODY"/>
        <w:ind w:right="1870"/>
        <w:rPr>
          <w:sz w:val="20"/>
        </w:rPr>
      </w:pPr>
      <w:r>
        <w:rPr>
          <w:sz w:val="20"/>
        </w:rPr>
        <w:t>Freie Frequenzen werden aus der Liste kompatibler Frequenzen zugewiesen, um ein System anfänglich einzurichten oder um Frequenzen, die durch Störu</w:t>
      </w:r>
      <w:r>
        <w:rPr>
          <w:sz w:val="20"/>
        </w:rPr>
        <w:t>ngen beeinträchtigt werden, zu ersetzen.</w:t>
      </w:r>
    </w:p>
    <w:p w14:paraId="1871D297" w14:textId="77777777" w:rsidR="00F448C6" w:rsidRDefault="003878C6" w:rsidP="003878C6">
      <w:pPr>
        <w:pStyle w:val="BODY"/>
        <w:ind w:right="1870"/>
        <w:rPr>
          <w:sz w:val="20"/>
        </w:rPr>
      </w:pPr>
      <w:r>
        <w:rPr>
          <w:sz w:val="20"/>
        </w:rPr>
        <w:t xml:space="preserve"> </w:t>
      </w:r>
    </w:p>
    <w:p w14:paraId="61A8A898" w14:textId="77777777" w:rsidR="00F448C6" w:rsidRDefault="003878C6" w:rsidP="003878C6">
      <w:pPr>
        <w:pStyle w:val="BODY"/>
        <w:ind w:right="1870"/>
        <w:rPr>
          <w:sz w:val="20"/>
        </w:rPr>
      </w:pPr>
      <w:r>
        <w:rPr>
          <w:sz w:val="20"/>
        </w:rPr>
        <w:t>Das Event Log protokolliert die Maßnahmen des Spektrum-Managers während des Betriebs. Zu den Maßnahmen zählen Änderungen an den Frequenzen und Geräten, die vom Spektrum-Manager gesteuert werden. Die Überprüfung de</w:t>
      </w:r>
      <w:r>
        <w:rPr>
          <w:sz w:val="20"/>
        </w:rPr>
        <w:t>s Ereignisprotokolls nach einem Einsatz liefert eine Momentaufnahme der Systemleistung.</w:t>
      </w:r>
    </w:p>
    <w:p w14:paraId="1E58C2D6" w14:textId="77777777" w:rsidR="00F448C6" w:rsidRDefault="003878C6" w:rsidP="003878C6">
      <w:pPr>
        <w:pStyle w:val="BODY"/>
        <w:ind w:right="1870"/>
        <w:rPr>
          <w:sz w:val="20"/>
        </w:rPr>
      </w:pPr>
      <w:r>
        <w:rPr>
          <w:sz w:val="20"/>
        </w:rPr>
        <w:t xml:space="preserve"> </w:t>
      </w:r>
    </w:p>
    <w:p w14:paraId="4E3749A2" w14:textId="77777777" w:rsidR="00F448C6" w:rsidRDefault="003878C6" w:rsidP="003878C6">
      <w:pPr>
        <w:pStyle w:val="BODY"/>
        <w:ind w:right="1870"/>
        <w:rPr>
          <w:sz w:val="20"/>
        </w:rPr>
      </w:pPr>
      <w:r>
        <w:rPr>
          <w:sz w:val="20"/>
        </w:rPr>
        <w:t>Die Scanfunktion des Spektrum-Managers stellt das gemessene HF-Signal über den gesamten Frequenzbereich grafisch dar. Cursor, Zoom und Peak ermöglichen eine detaillie</w:t>
      </w:r>
      <w:r>
        <w:rPr>
          <w:sz w:val="20"/>
        </w:rPr>
        <w:t>rte Überprüfung der Daten.</w:t>
      </w:r>
    </w:p>
    <w:p w14:paraId="3A10A70A" w14:textId="77777777" w:rsidR="00F448C6" w:rsidRDefault="003878C6" w:rsidP="003878C6">
      <w:pPr>
        <w:pStyle w:val="BODY"/>
        <w:ind w:right="1870"/>
        <w:rPr>
          <w:sz w:val="20"/>
        </w:rPr>
      </w:pPr>
      <w:r>
        <w:rPr>
          <w:sz w:val="20"/>
        </w:rPr>
        <w:t xml:space="preserve"> </w:t>
      </w:r>
    </w:p>
    <w:p w14:paraId="2BE506A5" w14:textId="77777777" w:rsidR="00F448C6" w:rsidRDefault="003878C6" w:rsidP="003878C6">
      <w:pPr>
        <w:pStyle w:val="BODY"/>
        <w:ind w:right="1870"/>
        <w:rPr>
          <w:sz w:val="20"/>
        </w:rPr>
      </w:pPr>
      <w:r>
        <w:rPr>
          <w:sz w:val="20"/>
        </w:rPr>
        <w:t>Um einzelne Stör- oder Nutzsignale effizient zu analysieren, können diese mit der integrierten Abhörfunktion gezielt pro Antenneneingang abgehört werden.</w:t>
      </w:r>
    </w:p>
    <w:p w14:paraId="0C3CC3E2" w14:textId="77777777" w:rsidR="00F448C6" w:rsidRDefault="003878C6" w:rsidP="003878C6">
      <w:pPr>
        <w:pStyle w:val="BODY"/>
        <w:ind w:right="1870"/>
        <w:rPr>
          <w:sz w:val="20"/>
        </w:rPr>
      </w:pPr>
      <w:r>
        <w:rPr>
          <w:sz w:val="20"/>
        </w:rPr>
        <w:t>Über den Kopfhörer-Anschluss können hierbei sowohl analoge Funksignale al</w:t>
      </w:r>
      <w:r>
        <w:rPr>
          <w:sz w:val="20"/>
        </w:rPr>
        <w:t xml:space="preserve">s auch unverschlüsselte kompatible digitale Signale demoduliert und wiedergegeben werden. </w:t>
      </w:r>
    </w:p>
    <w:p w14:paraId="123363B6" w14:textId="77777777" w:rsidR="00F448C6" w:rsidRDefault="003878C6" w:rsidP="003878C6">
      <w:pPr>
        <w:pStyle w:val="BODY"/>
        <w:ind w:right="1870"/>
        <w:rPr>
          <w:sz w:val="20"/>
        </w:rPr>
      </w:pPr>
      <w:r>
        <w:rPr>
          <w:sz w:val="20"/>
        </w:rPr>
        <w:t>Das Display des Spektrum Mangers zeigt dabei neben der Signalstärke auch die erkannte Signalart der Quelle an.</w:t>
      </w:r>
    </w:p>
    <w:p w14:paraId="5884EFD8" w14:textId="77777777" w:rsidR="00F448C6" w:rsidRDefault="003878C6" w:rsidP="003878C6">
      <w:pPr>
        <w:pStyle w:val="BODY"/>
        <w:ind w:right="1870"/>
        <w:rPr>
          <w:sz w:val="20"/>
        </w:rPr>
      </w:pPr>
      <w:r>
        <w:rPr>
          <w:sz w:val="20"/>
        </w:rPr>
        <w:t xml:space="preserve"> </w:t>
      </w:r>
    </w:p>
    <w:p w14:paraId="7EF20A2E" w14:textId="77777777" w:rsidR="00F448C6" w:rsidRDefault="003878C6" w:rsidP="003878C6">
      <w:pPr>
        <w:pStyle w:val="BODY"/>
        <w:ind w:right="1870"/>
        <w:rPr>
          <w:sz w:val="20"/>
        </w:rPr>
      </w:pPr>
      <w:r>
        <w:rPr>
          <w:sz w:val="20"/>
        </w:rPr>
        <w:t>Die Vernetzung des Spektrum Managers ermöglicht viel</w:t>
      </w:r>
      <w:r>
        <w:rPr>
          <w:sz w:val="20"/>
        </w:rPr>
        <w:t>e erweiterte Funktionen des Drahtlos-Systems, einschließlich der Fernüberwachung und -Steuerung von Geräten.</w:t>
      </w:r>
    </w:p>
    <w:p w14:paraId="267D8950" w14:textId="77777777" w:rsidR="00F448C6" w:rsidRDefault="003878C6" w:rsidP="003878C6">
      <w:pPr>
        <w:pStyle w:val="BODY"/>
        <w:ind w:right="1870"/>
        <w:rPr>
          <w:sz w:val="22"/>
        </w:rPr>
      </w:pPr>
      <w:r>
        <w:rPr>
          <w:sz w:val="20"/>
        </w:rPr>
        <w:t xml:space="preserve"> </w:t>
      </w:r>
    </w:p>
    <w:p w14:paraId="39098C9E" w14:textId="77777777" w:rsidR="00F448C6" w:rsidRDefault="00F448C6" w:rsidP="003878C6">
      <w:pPr>
        <w:pStyle w:val="BODY"/>
        <w:ind w:right="1870"/>
        <w:rPr>
          <w:sz w:val="22"/>
        </w:rPr>
      </w:pPr>
    </w:p>
    <w:p w14:paraId="3E6458F9" w14:textId="77777777" w:rsidR="00F448C6" w:rsidRDefault="00F448C6" w:rsidP="003878C6">
      <w:pPr>
        <w:pStyle w:val="BODY"/>
        <w:ind w:right="1870"/>
        <w:rPr>
          <w:sz w:val="22"/>
        </w:rPr>
      </w:pPr>
    </w:p>
    <w:p w14:paraId="2AB61E8D" w14:textId="77777777" w:rsidR="00F448C6" w:rsidRDefault="00F448C6" w:rsidP="003878C6">
      <w:pPr>
        <w:pStyle w:val="BODY"/>
        <w:ind w:right="1870"/>
        <w:rPr>
          <w:sz w:val="22"/>
        </w:rPr>
      </w:pPr>
    </w:p>
    <w:p w14:paraId="27BED5C0" w14:textId="77777777" w:rsidR="00F448C6" w:rsidRDefault="003878C6" w:rsidP="003878C6">
      <w:pPr>
        <w:pStyle w:val="BODY"/>
        <w:ind w:right="1870"/>
        <w:rPr>
          <w:sz w:val="20"/>
        </w:rPr>
      </w:pPr>
      <w:r>
        <w:rPr>
          <w:b/>
          <w:sz w:val="20"/>
        </w:rPr>
        <w:t>Mindestanforderungen:</w:t>
      </w:r>
    </w:p>
    <w:p w14:paraId="5F1AE803"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Umfassende Frequenzkoordination für das gesamtes HF-Netzwerk im Bereich von mind. 174 MHz bis 2 GHz</w:t>
      </w:r>
    </w:p>
    <w:p w14:paraId="26439CF3"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Schneller Echtzeit-Scan, zur Überwachung der HF-Aktivität, zur Störungserkennung und Vermeidung sowie zur Identifikation freier verfügbarer Frequenzen</w:t>
      </w:r>
    </w:p>
    <w:p w14:paraId="0AE8D24C"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Integrierter Frequenzrechner generiert und programmiert Frequenzen für kompatible Funksysteme einschließl</w:t>
      </w:r>
      <w:r>
        <w:rPr>
          <w:color w:val="000000"/>
          <w:sz w:val="20"/>
          <w:lang w:val="de-DE" w:eastAsia="de-DE" w:bidi="de-DE"/>
        </w:rPr>
        <w:t>ich Bereitstellung von Backup Frequenzen</w:t>
      </w:r>
    </w:p>
    <w:p w14:paraId="20D8740B"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Großes übersichtliches Farbdisplay zur Visualisierung und Analyse des HF-Spektrums</w:t>
      </w:r>
    </w:p>
    <w:p w14:paraId="2AE899F2"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Geführte Arbeitsschritte für schnelle und einfache HF-Koordination auch in anspruchsvollen HF-Umgebungen</w:t>
      </w:r>
    </w:p>
    <w:p w14:paraId="3866AB7C"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 xml:space="preserve">Tools für Ansicht, Analyse </w:t>
      </w:r>
      <w:r>
        <w:rPr>
          <w:color w:val="000000"/>
          <w:sz w:val="20"/>
          <w:lang w:val="de-DE" w:eastAsia="de-DE" w:bidi="de-DE"/>
        </w:rPr>
        <w:t>und Abhören von Frequenzaktivitäten</w:t>
      </w:r>
    </w:p>
    <w:p w14:paraId="55CD9454"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6 konfigurierbare Antennenanschlüsse zur Unterstützung mehrerer Frequenzbänder und zur Erweiterung der Erfassungsoptionen</w:t>
      </w:r>
    </w:p>
    <w:p w14:paraId="4AC04404"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Datenerfassung und -speicherung zum Archivieren von HF-Informationen für die Analyse</w:t>
      </w:r>
    </w:p>
    <w:p w14:paraId="4CFE1DB3"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USB-Anschluss</w:t>
      </w:r>
      <w:r>
        <w:rPr>
          <w:color w:val="000000"/>
          <w:sz w:val="20"/>
          <w:lang w:val="de-DE" w:eastAsia="de-DE" w:bidi="de-DE"/>
        </w:rPr>
        <w:t xml:space="preserve"> für externen Datenspeicher (z.B. Scandurchgängen, Ereignisprotokolle, etc.)</w:t>
      </w:r>
    </w:p>
    <w:p w14:paraId="4BC64A79"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Abhörfunktion für analoge und kompatible digitale Funksignale sowie der Dante-Komponenten im Netzwerk</w:t>
      </w:r>
    </w:p>
    <w:p w14:paraId="1123D3C2" w14:textId="77777777" w:rsidR="00F448C6" w:rsidRDefault="003878C6" w:rsidP="003878C6">
      <w:pPr>
        <w:pStyle w:val="BODY"/>
        <w:numPr>
          <w:ilvl w:val="0"/>
          <w:numId w:val="10"/>
        </w:numPr>
        <w:ind w:right="1870"/>
        <w:rPr>
          <w:color w:val="000000"/>
          <w:sz w:val="22"/>
          <w:lang w:val="de-DE" w:eastAsia="de-DE" w:bidi="de-DE"/>
        </w:rPr>
      </w:pPr>
      <w:r>
        <w:rPr>
          <w:color w:val="000000"/>
          <w:sz w:val="20"/>
          <w:lang w:val="de-DE" w:eastAsia="de-DE" w:bidi="de-DE"/>
        </w:rPr>
        <w:t>Kompatibel mit Systemsoftware (WWB) für erweiterte Steuerungs- und Monitoring</w:t>
      </w:r>
      <w:r>
        <w:rPr>
          <w:color w:val="000000"/>
          <w:sz w:val="20"/>
          <w:lang w:val="de-DE" w:eastAsia="de-DE" w:bidi="de-DE"/>
        </w:rPr>
        <w:t>-Optionen</w:t>
      </w:r>
    </w:p>
    <w:p w14:paraId="267F7E1D" w14:textId="77777777" w:rsidR="00F448C6" w:rsidRDefault="00F448C6" w:rsidP="003878C6">
      <w:pPr>
        <w:pStyle w:val="BODY"/>
        <w:ind w:right="1870"/>
        <w:rPr>
          <w:sz w:val="22"/>
        </w:rPr>
      </w:pPr>
    </w:p>
    <w:p w14:paraId="0415E0B3" w14:textId="77777777" w:rsidR="00F448C6" w:rsidRDefault="00F448C6" w:rsidP="003878C6">
      <w:pPr>
        <w:pStyle w:val="BODY"/>
        <w:ind w:right="1870"/>
        <w:rPr>
          <w:sz w:val="22"/>
        </w:rPr>
      </w:pPr>
    </w:p>
    <w:p w14:paraId="5659F56A" w14:textId="77777777" w:rsidR="00F448C6" w:rsidRDefault="003878C6" w:rsidP="003878C6">
      <w:pPr>
        <w:pStyle w:val="BODY"/>
        <w:ind w:right="1870"/>
        <w:rPr>
          <w:sz w:val="20"/>
        </w:rPr>
      </w:pPr>
      <w:r>
        <w:rPr>
          <w:b/>
          <w:sz w:val="20"/>
        </w:rPr>
        <w:t>Technische Daten:</w:t>
      </w:r>
    </w:p>
    <w:p w14:paraId="5428BACC" w14:textId="77777777" w:rsidR="00F448C6" w:rsidRDefault="003878C6" w:rsidP="003878C6">
      <w:pPr>
        <w:pStyle w:val="BODY"/>
        <w:ind w:right="1870"/>
        <w:rPr>
          <w:sz w:val="22"/>
        </w:rPr>
      </w:pPr>
      <w:r>
        <w:rPr>
          <w:sz w:val="20"/>
        </w:rPr>
        <w:t xml:space="preserve">HF-Range:  </w:t>
      </w:r>
      <w:r>
        <w:rPr>
          <w:sz w:val="20"/>
        </w:rPr>
        <w:tab/>
        <w:t>mind. 174 - 2000 MHz</w:t>
      </w:r>
      <w:r>
        <w:rPr>
          <w:sz w:val="20"/>
        </w:rPr>
        <w:br/>
        <w:t>in Steps mit 25 kHz/ 200 kHz</w:t>
      </w:r>
    </w:p>
    <w:p w14:paraId="39931567" w14:textId="77777777" w:rsidR="00F448C6" w:rsidRDefault="00F448C6" w:rsidP="003878C6">
      <w:pPr>
        <w:pStyle w:val="BODY"/>
        <w:ind w:right="1870"/>
        <w:rPr>
          <w:sz w:val="22"/>
        </w:rPr>
      </w:pPr>
    </w:p>
    <w:p w14:paraId="5AA8DC78" w14:textId="77777777" w:rsidR="00F448C6" w:rsidRDefault="003878C6" w:rsidP="003878C6">
      <w:pPr>
        <w:pStyle w:val="BODY"/>
        <w:ind w:right="1870"/>
        <w:rPr>
          <w:sz w:val="22"/>
        </w:rPr>
      </w:pPr>
      <w:r>
        <w:rPr>
          <w:sz w:val="20"/>
        </w:rPr>
        <w:t xml:space="preserve">Grundrauschen:  </w:t>
      </w:r>
      <w:r>
        <w:rPr>
          <w:sz w:val="20"/>
        </w:rPr>
        <w:tab/>
        <w:t>max. -154 dBm</w:t>
      </w:r>
    </w:p>
    <w:p w14:paraId="1B1ECF72" w14:textId="77777777" w:rsidR="00F448C6" w:rsidRDefault="00F448C6" w:rsidP="003878C6">
      <w:pPr>
        <w:pStyle w:val="BODY"/>
        <w:ind w:right="1870"/>
        <w:rPr>
          <w:sz w:val="22"/>
        </w:rPr>
      </w:pPr>
    </w:p>
    <w:p w14:paraId="080918D1" w14:textId="77777777" w:rsidR="00F448C6" w:rsidRDefault="003878C6" w:rsidP="003878C6">
      <w:pPr>
        <w:pStyle w:val="BODY"/>
        <w:ind w:right="1870"/>
        <w:rPr>
          <w:sz w:val="20"/>
        </w:rPr>
      </w:pPr>
      <w:r>
        <w:rPr>
          <w:sz w:val="20"/>
        </w:rPr>
        <w:t xml:space="preserve">Spiegelfrequenzdämpfung:  </w:t>
      </w:r>
      <w:r>
        <w:rPr>
          <w:sz w:val="20"/>
        </w:rPr>
        <w:tab/>
        <w:t>&gt;90 dB, typisch</w:t>
      </w:r>
    </w:p>
    <w:p w14:paraId="6009B994" w14:textId="77777777" w:rsidR="00F448C6" w:rsidRDefault="003878C6" w:rsidP="003878C6">
      <w:pPr>
        <w:pStyle w:val="BODY"/>
        <w:ind w:right="1870"/>
        <w:rPr>
          <w:sz w:val="22"/>
        </w:rPr>
      </w:pPr>
      <w:r>
        <w:rPr>
          <w:sz w:val="20"/>
        </w:rPr>
        <w:t xml:space="preserve">Unerwünschtes Ansprechen:  </w:t>
      </w:r>
      <w:r>
        <w:rPr>
          <w:sz w:val="20"/>
        </w:rPr>
        <w:tab/>
        <w:t>&lt;-100 dBm, typisch</w:t>
      </w:r>
    </w:p>
    <w:p w14:paraId="702150AF" w14:textId="77777777" w:rsidR="00F448C6" w:rsidRDefault="00F448C6" w:rsidP="003878C6">
      <w:pPr>
        <w:pStyle w:val="BODY"/>
        <w:ind w:right="1870"/>
        <w:rPr>
          <w:sz w:val="22"/>
        </w:rPr>
      </w:pPr>
    </w:p>
    <w:p w14:paraId="49213552" w14:textId="77777777" w:rsidR="00F448C6" w:rsidRDefault="00F448C6" w:rsidP="003878C6">
      <w:pPr>
        <w:pStyle w:val="BODY"/>
        <w:ind w:right="1870"/>
        <w:rPr>
          <w:sz w:val="22"/>
        </w:rPr>
      </w:pPr>
    </w:p>
    <w:p w14:paraId="1A076C6C" w14:textId="77777777" w:rsidR="00F448C6" w:rsidRDefault="003878C6" w:rsidP="003878C6">
      <w:pPr>
        <w:pStyle w:val="BODY"/>
        <w:ind w:right="1870"/>
        <w:rPr>
          <w:sz w:val="20"/>
        </w:rPr>
      </w:pPr>
      <w:r>
        <w:rPr>
          <w:b/>
          <w:sz w:val="20"/>
        </w:rPr>
        <w:t>HF-Eingang</w:t>
      </w:r>
    </w:p>
    <w:p w14:paraId="29D738B6" w14:textId="77777777" w:rsidR="00F448C6" w:rsidRDefault="003878C6" w:rsidP="003878C6">
      <w:pPr>
        <w:pStyle w:val="BODY"/>
        <w:ind w:right="1870"/>
        <w:rPr>
          <w:sz w:val="20"/>
        </w:rPr>
      </w:pPr>
      <w:r>
        <w:rPr>
          <w:sz w:val="20"/>
        </w:rPr>
        <w:t xml:space="preserve">Steckertyp:  </w:t>
      </w:r>
      <w:r>
        <w:rPr>
          <w:sz w:val="20"/>
        </w:rPr>
        <w:tab/>
        <w:t>6x BNC</w:t>
      </w:r>
      <w:r>
        <w:rPr>
          <w:sz w:val="20"/>
        </w:rPr>
        <w:br/>
        <w:t>Unsymmetrisch, aktiv</w:t>
      </w:r>
    </w:p>
    <w:p w14:paraId="40A770EA" w14:textId="77777777" w:rsidR="00F448C6" w:rsidRDefault="003878C6" w:rsidP="003878C6">
      <w:pPr>
        <w:pStyle w:val="BODY"/>
        <w:ind w:right="1870"/>
        <w:rPr>
          <w:sz w:val="20"/>
        </w:rPr>
      </w:pPr>
      <w:r>
        <w:rPr>
          <w:sz w:val="20"/>
        </w:rPr>
        <w:t xml:space="preserve">Impedanz:  </w:t>
      </w:r>
      <w:r>
        <w:rPr>
          <w:sz w:val="20"/>
        </w:rPr>
        <w:tab/>
        <w:t>50 Ohm</w:t>
      </w:r>
    </w:p>
    <w:p w14:paraId="72A38FD4" w14:textId="77777777" w:rsidR="00F448C6" w:rsidRDefault="003878C6" w:rsidP="003878C6">
      <w:pPr>
        <w:pStyle w:val="BODY"/>
        <w:ind w:right="1870"/>
        <w:rPr>
          <w:sz w:val="20"/>
        </w:rPr>
      </w:pPr>
      <w:r>
        <w:rPr>
          <w:sz w:val="20"/>
        </w:rPr>
        <w:t xml:space="preserve">HF-Pegel:  </w:t>
      </w:r>
      <w:r>
        <w:rPr>
          <w:sz w:val="20"/>
        </w:rPr>
        <w:tab/>
        <w:t>max. -20dBm</w:t>
      </w:r>
    </w:p>
    <w:p w14:paraId="07D1BB85" w14:textId="77777777" w:rsidR="00F448C6" w:rsidRDefault="003878C6" w:rsidP="003878C6">
      <w:pPr>
        <w:pStyle w:val="BODY"/>
        <w:ind w:right="1870"/>
        <w:rPr>
          <w:sz w:val="22"/>
        </w:rPr>
      </w:pPr>
      <w:r>
        <w:rPr>
          <w:sz w:val="20"/>
        </w:rPr>
        <w:t xml:space="preserve">Bias-Spannung:  </w:t>
      </w:r>
      <w:r>
        <w:rPr>
          <w:sz w:val="20"/>
        </w:rPr>
        <w:tab/>
        <w:t>12 - 13,5V DC, 150 mA</w:t>
      </w:r>
      <w:r>
        <w:rPr>
          <w:sz w:val="20"/>
        </w:rPr>
        <w:br/>
        <w:t>(450 mA Maximum)</w:t>
      </w:r>
    </w:p>
    <w:p w14:paraId="14138867" w14:textId="77777777" w:rsidR="00F448C6" w:rsidRDefault="00F448C6" w:rsidP="003878C6">
      <w:pPr>
        <w:pStyle w:val="BODY"/>
        <w:ind w:right="1870"/>
        <w:rPr>
          <w:sz w:val="22"/>
        </w:rPr>
      </w:pPr>
    </w:p>
    <w:p w14:paraId="4C649BE7" w14:textId="77777777" w:rsidR="00F448C6" w:rsidRDefault="003878C6" w:rsidP="003878C6">
      <w:pPr>
        <w:pStyle w:val="BODY"/>
        <w:ind w:right="1870"/>
        <w:rPr>
          <w:sz w:val="20"/>
        </w:rPr>
      </w:pPr>
      <w:r>
        <w:rPr>
          <w:b/>
          <w:sz w:val="20"/>
        </w:rPr>
        <w:t>Monitor-Audioausgang</w:t>
      </w:r>
    </w:p>
    <w:p w14:paraId="4ABDC782" w14:textId="77777777" w:rsidR="00F448C6" w:rsidRDefault="003878C6" w:rsidP="003878C6">
      <w:pPr>
        <w:pStyle w:val="BODY"/>
        <w:ind w:right="1870"/>
        <w:rPr>
          <w:sz w:val="20"/>
        </w:rPr>
      </w:pPr>
      <w:r>
        <w:rPr>
          <w:sz w:val="20"/>
        </w:rPr>
        <w:t xml:space="preserve">Frequenzgang:  </w:t>
      </w:r>
      <w:r>
        <w:rPr>
          <w:sz w:val="20"/>
        </w:rPr>
        <w:tab/>
        <w:t>40 Hz - 18 kHz, +</w:t>
      </w:r>
      <w:r>
        <w:rPr>
          <w:sz w:val="20"/>
        </w:rPr>
        <w:t>/- 3dB</w:t>
      </w:r>
    </w:p>
    <w:p w14:paraId="6D9B90DA" w14:textId="77777777" w:rsidR="00F448C6" w:rsidRDefault="003878C6" w:rsidP="003878C6">
      <w:pPr>
        <w:pStyle w:val="BODY"/>
        <w:ind w:right="1870"/>
        <w:rPr>
          <w:sz w:val="20"/>
        </w:rPr>
      </w:pPr>
      <w:r>
        <w:rPr>
          <w:sz w:val="20"/>
        </w:rPr>
        <w:t xml:space="preserve">Steckertyp:  </w:t>
      </w:r>
      <w:r>
        <w:rPr>
          <w:sz w:val="20"/>
        </w:rPr>
        <w:tab/>
        <w:t>Klinke 6,3mm Stereo</w:t>
      </w:r>
      <w:r>
        <w:rPr>
          <w:sz w:val="20"/>
        </w:rPr>
        <w:br/>
        <w:t>(Mono beschaltet)</w:t>
      </w:r>
      <w:r>
        <w:rPr>
          <w:sz w:val="20"/>
        </w:rPr>
        <w:br/>
        <w:t>Unsymmetrisch</w:t>
      </w:r>
    </w:p>
    <w:p w14:paraId="0410F81B" w14:textId="77777777" w:rsidR="00F448C6" w:rsidRDefault="003878C6" w:rsidP="003878C6">
      <w:pPr>
        <w:pStyle w:val="BODY"/>
        <w:ind w:right="1870"/>
        <w:rPr>
          <w:sz w:val="20"/>
        </w:rPr>
      </w:pPr>
      <w:r>
        <w:rPr>
          <w:sz w:val="20"/>
        </w:rPr>
        <w:t xml:space="preserve">Impedanz:  </w:t>
      </w:r>
      <w:r>
        <w:rPr>
          <w:sz w:val="20"/>
        </w:rPr>
        <w:tab/>
        <w:t>50 Ohm</w:t>
      </w:r>
    </w:p>
    <w:p w14:paraId="1A0ACF7F" w14:textId="77777777" w:rsidR="00F448C6" w:rsidRDefault="003878C6" w:rsidP="003878C6">
      <w:pPr>
        <w:pStyle w:val="BODY"/>
        <w:ind w:right="1870"/>
        <w:rPr>
          <w:sz w:val="22"/>
        </w:rPr>
      </w:pPr>
      <w:r>
        <w:rPr>
          <w:sz w:val="20"/>
        </w:rPr>
        <w:t xml:space="preserve">Max. Signalpegel:  </w:t>
      </w:r>
      <w:r>
        <w:rPr>
          <w:sz w:val="20"/>
        </w:rPr>
        <w:tab/>
        <w:t>1 W @ 63 Ohm</w:t>
      </w:r>
    </w:p>
    <w:p w14:paraId="2BC6EAA5" w14:textId="77777777" w:rsidR="00F448C6" w:rsidRDefault="00F448C6" w:rsidP="003878C6">
      <w:pPr>
        <w:pStyle w:val="BODY"/>
        <w:ind w:right="1870"/>
        <w:rPr>
          <w:sz w:val="22"/>
        </w:rPr>
      </w:pPr>
    </w:p>
    <w:p w14:paraId="09247591" w14:textId="77777777" w:rsidR="00F448C6" w:rsidRDefault="003878C6" w:rsidP="003878C6">
      <w:pPr>
        <w:pStyle w:val="BODY"/>
        <w:ind w:right="1870"/>
        <w:rPr>
          <w:sz w:val="20"/>
        </w:rPr>
      </w:pPr>
      <w:r>
        <w:rPr>
          <w:sz w:val="20"/>
        </w:rPr>
        <w:t>Netzwerk-Anschlüsse:</w:t>
      </w:r>
      <w:r>
        <w:rPr>
          <w:sz w:val="20"/>
        </w:rPr>
        <w:tab/>
        <w:t>4x RJ45 10/100/1000 Mbps</w:t>
      </w:r>
      <w:r>
        <w:rPr>
          <w:sz w:val="20"/>
        </w:rPr>
        <w:br/>
      </w:r>
      <w:r>
        <w:rPr>
          <w:sz w:val="20"/>
        </w:rPr>
        <w:tab/>
      </w:r>
      <w:r>
        <w:rPr>
          <w:sz w:val="20"/>
        </w:rPr>
        <w:tab/>
        <w:t>davon 2x Control mit PoE</w:t>
      </w:r>
    </w:p>
    <w:p w14:paraId="56BEE2F0" w14:textId="77777777" w:rsidR="00F448C6" w:rsidRDefault="003878C6" w:rsidP="003878C6">
      <w:pPr>
        <w:pStyle w:val="BODY"/>
        <w:ind w:right="1870"/>
        <w:rPr>
          <w:sz w:val="22"/>
        </w:rPr>
      </w:pPr>
      <w:r>
        <w:rPr>
          <w:sz w:val="20"/>
        </w:rPr>
        <w:tab/>
      </w:r>
      <w:r>
        <w:rPr>
          <w:sz w:val="20"/>
        </w:rPr>
        <w:tab/>
        <w:t>und je 1x Dante prim/sec</w:t>
      </w:r>
      <w:r>
        <w:rPr>
          <w:sz w:val="20"/>
        </w:rPr>
        <w:br/>
      </w:r>
    </w:p>
    <w:p w14:paraId="7414F1EB" w14:textId="77777777" w:rsidR="00F448C6" w:rsidRDefault="00F448C6" w:rsidP="003878C6">
      <w:pPr>
        <w:pStyle w:val="BODY"/>
        <w:ind w:right="1870"/>
        <w:rPr>
          <w:sz w:val="22"/>
        </w:rPr>
      </w:pPr>
    </w:p>
    <w:p w14:paraId="6291B151" w14:textId="77777777" w:rsidR="00F448C6" w:rsidRDefault="003878C6" w:rsidP="003878C6">
      <w:pPr>
        <w:pStyle w:val="BODY"/>
        <w:ind w:right="1870"/>
        <w:rPr>
          <w:sz w:val="20"/>
        </w:rPr>
      </w:pPr>
      <w:r>
        <w:rPr>
          <w:b/>
          <w:sz w:val="20"/>
        </w:rPr>
        <w:t>Weitere Spezifikationen</w:t>
      </w:r>
    </w:p>
    <w:p w14:paraId="0A4C4E77" w14:textId="77777777" w:rsidR="00F448C6" w:rsidRDefault="003878C6" w:rsidP="003878C6">
      <w:pPr>
        <w:pStyle w:val="BODY"/>
        <w:ind w:right="1870"/>
        <w:rPr>
          <w:sz w:val="20"/>
        </w:rPr>
      </w:pPr>
      <w:r>
        <w:rPr>
          <w:sz w:val="20"/>
        </w:rPr>
        <w:t>Abme</w:t>
      </w:r>
      <w:r>
        <w:rPr>
          <w:sz w:val="20"/>
        </w:rPr>
        <w:t>ssungen (B x H x T)</w:t>
      </w:r>
      <w:r>
        <w:rPr>
          <w:sz w:val="20"/>
        </w:rPr>
        <w:tab/>
        <w:t>483 mm x 44 mm x 286 mm</w:t>
      </w:r>
    </w:p>
    <w:p w14:paraId="2C6ADD22" w14:textId="77777777" w:rsidR="00F448C6" w:rsidRDefault="003878C6" w:rsidP="003878C6">
      <w:pPr>
        <w:pStyle w:val="BODY"/>
        <w:ind w:right="1870"/>
        <w:rPr>
          <w:sz w:val="20"/>
        </w:rPr>
      </w:pPr>
      <w:r>
        <w:rPr>
          <w:sz w:val="20"/>
        </w:rPr>
        <w:t xml:space="preserve">Gewicht (ohne Antenne) </w:t>
      </w:r>
      <w:r>
        <w:rPr>
          <w:sz w:val="20"/>
        </w:rPr>
        <w:tab/>
        <w:t>3,7 kg</w:t>
      </w:r>
    </w:p>
    <w:p w14:paraId="1AB23A25" w14:textId="77777777" w:rsidR="00F448C6" w:rsidRDefault="003878C6" w:rsidP="003878C6">
      <w:pPr>
        <w:pStyle w:val="BODY"/>
        <w:ind w:right="1870"/>
        <w:rPr>
          <w:sz w:val="20"/>
        </w:rPr>
      </w:pPr>
      <w:r>
        <w:rPr>
          <w:sz w:val="20"/>
        </w:rPr>
        <w:t>Versorgungsspannungen</w:t>
      </w:r>
      <w:r>
        <w:rPr>
          <w:sz w:val="20"/>
        </w:rPr>
        <w:tab/>
        <w:t>100 bis 240V, 50-60 Hz</w:t>
      </w:r>
    </w:p>
    <w:p w14:paraId="426D5A49" w14:textId="77777777" w:rsidR="00F448C6" w:rsidRDefault="003878C6" w:rsidP="003878C6">
      <w:pPr>
        <w:pStyle w:val="BODY"/>
        <w:ind w:right="1870"/>
        <w:rPr>
          <w:sz w:val="22"/>
        </w:rPr>
      </w:pPr>
      <w:r>
        <w:rPr>
          <w:sz w:val="20"/>
        </w:rPr>
        <w:t>Stromaufnahme</w:t>
      </w:r>
      <w:r>
        <w:rPr>
          <w:sz w:val="20"/>
        </w:rPr>
        <w:tab/>
        <w:t>1,2 A</w:t>
      </w:r>
    </w:p>
    <w:p w14:paraId="782D68E0" w14:textId="77777777" w:rsidR="00F448C6" w:rsidRDefault="00F448C6" w:rsidP="003878C6">
      <w:pPr>
        <w:pStyle w:val="BODY"/>
        <w:ind w:right="1870"/>
        <w:rPr>
          <w:sz w:val="22"/>
        </w:rPr>
      </w:pPr>
    </w:p>
    <w:p w14:paraId="011D48B9" w14:textId="77777777" w:rsidR="00F448C6" w:rsidRDefault="00F448C6" w:rsidP="003878C6">
      <w:pPr>
        <w:pStyle w:val="BODY"/>
        <w:ind w:right="1870"/>
        <w:rPr>
          <w:sz w:val="22"/>
        </w:rPr>
      </w:pPr>
    </w:p>
    <w:p w14:paraId="5B7B91AF" w14:textId="77777777" w:rsidR="00F448C6" w:rsidRDefault="003878C6" w:rsidP="003878C6">
      <w:pPr>
        <w:pStyle w:val="BODY"/>
        <w:ind w:right="1870"/>
        <w:rPr>
          <w:sz w:val="22"/>
        </w:rPr>
      </w:pPr>
      <w:r>
        <w:rPr>
          <w:b/>
          <w:sz w:val="20"/>
        </w:rPr>
        <w:t>Leitfabrikat der Planung:</w:t>
      </w:r>
    </w:p>
    <w:p w14:paraId="2E90D46C" w14:textId="77777777" w:rsidR="00F448C6" w:rsidRDefault="00F448C6" w:rsidP="003878C6">
      <w:pPr>
        <w:pStyle w:val="BODY"/>
        <w:ind w:right="1870"/>
        <w:rPr>
          <w:sz w:val="22"/>
        </w:rPr>
      </w:pPr>
    </w:p>
    <w:p w14:paraId="0531FD1E" w14:textId="77777777" w:rsidR="00F448C6" w:rsidRDefault="003878C6" w:rsidP="003878C6">
      <w:pPr>
        <w:pStyle w:val="BODY"/>
        <w:ind w:right="1870"/>
        <w:rPr>
          <w:sz w:val="20"/>
        </w:rPr>
      </w:pPr>
      <w:r>
        <w:rPr>
          <w:sz w:val="20"/>
        </w:rPr>
        <w:t xml:space="preserve">Fabrikat:  </w:t>
      </w:r>
      <w:r>
        <w:rPr>
          <w:sz w:val="20"/>
        </w:rPr>
        <w:tab/>
        <w:t>SHURE</w:t>
      </w:r>
    </w:p>
    <w:p w14:paraId="69C81F1E" w14:textId="77777777" w:rsidR="00F448C6" w:rsidRDefault="003878C6" w:rsidP="003878C6">
      <w:pPr>
        <w:pStyle w:val="BODY"/>
        <w:ind w:right="1870"/>
        <w:rPr>
          <w:sz w:val="20"/>
        </w:rPr>
      </w:pPr>
      <w:r>
        <w:rPr>
          <w:sz w:val="20"/>
        </w:rPr>
        <w:t xml:space="preserve">Typ:  </w:t>
      </w:r>
      <w:r>
        <w:rPr>
          <w:sz w:val="20"/>
        </w:rPr>
        <w:tab/>
        <w:t>AD600E</w:t>
      </w:r>
    </w:p>
    <w:p w14:paraId="3D5EBD15" w14:textId="77777777" w:rsidR="00F448C6" w:rsidRDefault="003878C6" w:rsidP="003878C6">
      <w:pPr>
        <w:pStyle w:val="BODY"/>
        <w:ind w:right="1870"/>
        <w:rPr>
          <w:sz w:val="22"/>
        </w:rPr>
      </w:pPr>
      <w:r>
        <w:rPr>
          <w:sz w:val="20"/>
        </w:rPr>
        <w:tab/>
        <w:t>oder gleichwertiger Art</w:t>
      </w:r>
    </w:p>
    <w:p w14:paraId="768899C7" w14:textId="77777777" w:rsidR="00F448C6" w:rsidRDefault="00F448C6" w:rsidP="003878C6">
      <w:pPr>
        <w:pStyle w:val="BODY"/>
        <w:ind w:right="1870"/>
        <w:rPr>
          <w:sz w:val="22"/>
        </w:rPr>
      </w:pPr>
    </w:p>
    <w:p w14:paraId="71806E9C" w14:textId="77777777" w:rsidR="00F448C6" w:rsidRDefault="00F448C6" w:rsidP="003878C6">
      <w:pPr>
        <w:pStyle w:val="BODY"/>
        <w:ind w:right="1870"/>
        <w:rPr>
          <w:sz w:val="22"/>
        </w:rPr>
      </w:pPr>
    </w:p>
    <w:p w14:paraId="672058AC" w14:textId="77777777" w:rsidR="00F448C6" w:rsidRDefault="003878C6" w:rsidP="003878C6">
      <w:pPr>
        <w:pStyle w:val="BODY"/>
        <w:ind w:right="1870"/>
        <w:rPr>
          <w:sz w:val="22"/>
        </w:rPr>
      </w:pPr>
      <w:r>
        <w:rPr>
          <w:b/>
          <w:sz w:val="20"/>
        </w:rPr>
        <w:t>Angeboten (Vom Bieter einzutragen):</w:t>
      </w:r>
    </w:p>
    <w:p w14:paraId="5EF69E04" w14:textId="77777777" w:rsidR="00F448C6" w:rsidRDefault="00F448C6" w:rsidP="003878C6">
      <w:pPr>
        <w:pStyle w:val="BODY"/>
        <w:ind w:right="1870"/>
        <w:rPr>
          <w:sz w:val="22"/>
        </w:rPr>
      </w:pPr>
    </w:p>
    <w:p w14:paraId="3618EFFF"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75BBDCBB" w14:textId="77777777" w:rsidR="00F448C6" w:rsidRDefault="00F448C6" w:rsidP="003878C6">
      <w:pPr>
        <w:pStyle w:val="BODY"/>
        <w:ind w:right="1870"/>
        <w:rPr>
          <w:sz w:val="22"/>
        </w:rPr>
      </w:pPr>
    </w:p>
    <w:p w14:paraId="430FDCA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r>
      <w:r>
        <w:rPr>
          <w:sz w:val="20"/>
        </w:rPr>
        <w:t xml:space="preserve"> '.......................................' </w:t>
      </w:r>
    </w:p>
    <w:p w14:paraId="528FFF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49CA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F364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A539F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18B1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F501B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10.02.01.5.610    Shure_AD610E** ShowLink Acc</w:t>
      </w:r>
      <w:r>
        <w:rPr>
          <w:b/>
          <w:sz w:val="20"/>
        </w:rPr>
        <w:t xml:space="preserve">ess Point mit TrueDiversity, inkl. Netzteil </w:t>
      </w:r>
    </w:p>
    <w:p w14:paraId="4F314AA0" w14:textId="77777777" w:rsidR="00F448C6" w:rsidRDefault="003878C6" w:rsidP="003878C6">
      <w:pPr>
        <w:pStyle w:val="BODY"/>
        <w:ind w:right="1870"/>
        <w:rPr>
          <w:sz w:val="22"/>
        </w:rPr>
      </w:pPr>
      <w:r>
        <w:rPr>
          <w:sz w:val="20"/>
        </w:rPr>
        <w:t>ShowLink Access Point mit TrueDiversity, inkl. Netzteil</w:t>
      </w:r>
    </w:p>
    <w:p w14:paraId="3108ABB3" w14:textId="77777777" w:rsidR="00F448C6" w:rsidRDefault="00F448C6" w:rsidP="003878C6">
      <w:pPr>
        <w:pStyle w:val="BODY"/>
        <w:ind w:right="1870"/>
        <w:rPr>
          <w:sz w:val="22"/>
        </w:rPr>
      </w:pPr>
    </w:p>
    <w:p w14:paraId="34AFC81F" w14:textId="77777777" w:rsidR="00F448C6" w:rsidRDefault="003878C6" w:rsidP="003878C6">
      <w:pPr>
        <w:pStyle w:val="BODY"/>
        <w:ind w:right="1870"/>
        <w:rPr>
          <w:sz w:val="22"/>
        </w:rPr>
      </w:pPr>
      <w:r>
        <w:rPr>
          <w:sz w:val="20"/>
        </w:rPr>
        <w:t>True Diversity ShowLink Access Point passend zu dem im Vortext beschriebenen digitalen Funkmikrofon-System, erlaubt die Fernsteuerung von Sendern auch während diese aktiv genutzt werden.</w:t>
      </w:r>
    </w:p>
    <w:p w14:paraId="569D1BC9" w14:textId="77777777" w:rsidR="00F448C6" w:rsidRDefault="00F448C6" w:rsidP="003878C6">
      <w:pPr>
        <w:pStyle w:val="BODY"/>
        <w:ind w:right="1870"/>
        <w:rPr>
          <w:sz w:val="22"/>
        </w:rPr>
      </w:pPr>
    </w:p>
    <w:p w14:paraId="643FD5A5" w14:textId="77777777" w:rsidR="00F448C6" w:rsidRDefault="003878C6" w:rsidP="003878C6">
      <w:pPr>
        <w:pStyle w:val="BODY"/>
        <w:ind w:right="1870"/>
        <w:rPr>
          <w:sz w:val="22"/>
        </w:rPr>
      </w:pPr>
      <w:r>
        <w:rPr>
          <w:sz w:val="20"/>
        </w:rPr>
        <w:t>Der Access Point ermöglicht die Echtzeitfernsteuerung von mindestens</w:t>
      </w:r>
      <w:r>
        <w:rPr>
          <w:sz w:val="20"/>
        </w:rPr>
        <w:t xml:space="preserve"> 24 Sendern des Funksystems mit umfassendem Management und der Einstellung aller Parameter - z.B. Gain-Anpassung, Frequenzänderung, Stummschaltung von Signalen, Talk Switch Funktionen etc. - der Sender vom jeweiligen Receiver bzw. via Netzwerk über die Ste</w:t>
      </w:r>
      <w:r>
        <w:rPr>
          <w:sz w:val="20"/>
        </w:rPr>
        <w:t>uersoftware (WWB6).</w:t>
      </w:r>
    </w:p>
    <w:p w14:paraId="7FF3FCCB" w14:textId="77777777" w:rsidR="00F448C6" w:rsidRDefault="00F448C6" w:rsidP="003878C6">
      <w:pPr>
        <w:pStyle w:val="BODY"/>
        <w:ind w:right="1870"/>
        <w:rPr>
          <w:sz w:val="22"/>
        </w:rPr>
      </w:pPr>
    </w:p>
    <w:p w14:paraId="4E36007D" w14:textId="77777777" w:rsidR="00F448C6" w:rsidRDefault="003878C6" w:rsidP="003878C6">
      <w:pPr>
        <w:pStyle w:val="BODY"/>
        <w:ind w:right="1870"/>
        <w:rPr>
          <w:sz w:val="22"/>
        </w:rPr>
      </w:pPr>
      <w:r>
        <w:rPr>
          <w:sz w:val="20"/>
        </w:rPr>
        <w:t>Für die Übertragung der Steuersignale wird vom Accesspoint und den Sendern ein auf ZigBee-Standard basierendes drahtloses Netzwerk im 2,4 GHz Bereich aufgebaut.</w:t>
      </w:r>
    </w:p>
    <w:p w14:paraId="08BDA849" w14:textId="77777777" w:rsidR="00F448C6" w:rsidRDefault="00F448C6" w:rsidP="003878C6">
      <w:pPr>
        <w:pStyle w:val="BODY"/>
        <w:ind w:right="1870"/>
        <w:rPr>
          <w:sz w:val="22"/>
        </w:rPr>
      </w:pPr>
    </w:p>
    <w:p w14:paraId="6EEDA912" w14:textId="77777777" w:rsidR="00F448C6" w:rsidRDefault="003878C6" w:rsidP="003878C6">
      <w:pPr>
        <w:pStyle w:val="BODY"/>
        <w:ind w:right="1870"/>
        <w:rPr>
          <w:sz w:val="22"/>
        </w:rPr>
      </w:pPr>
      <w:r>
        <w:rPr>
          <w:sz w:val="20"/>
        </w:rPr>
        <w:t xml:space="preserve">Das System wählt dabei selbstständig den für ZigBee am besten geeigneten </w:t>
      </w:r>
      <w:r>
        <w:rPr>
          <w:sz w:val="20"/>
        </w:rPr>
        <w:t>freien Kanal und wechselt diesen bei Bedarf (z.B. Interferenz) ggfs. automatisch.</w:t>
      </w:r>
    </w:p>
    <w:p w14:paraId="2E7C0C5B" w14:textId="77777777" w:rsidR="00F448C6" w:rsidRDefault="00F448C6" w:rsidP="003878C6">
      <w:pPr>
        <w:pStyle w:val="BODY"/>
        <w:ind w:right="1870"/>
        <w:rPr>
          <w:sz w:val="22"/>
        </w:rPr>
      </w:pPr>
    </w:p>
    <w:p w14:paraId="67F2B96D" w14:textId="77777777" w:rsidR="00F448C6" w:rsidRDefault="003878C6" w:rsidP="003878C6">
      <w:pPr>
        <w:pStyle w:val="BODY"/>
        <w:ind w:right="1870"/>
        <w:rPr>
          <w:sz w:val="22"/>
        </w:rPr>
      </w:pPr>
      <w:r>
        <w:rPr>
          <w:sz w:val="20"/>
        </w:rPr>
        <w:t>Die stabile Steuerungs-Verbindung wird durch ein True Diversity Antennen-Schema sichergestellt.</w:t>
      </w:r>
    </w:p>
    <w:p w14:paraId="65C0778B" w14:textId="77777777" w:rsidR="00F448C6" w:rsidRDefault="00F448C6" w:rsidP="003878C6">
      <w:pPr>
        <w:pStyle w:val="BODY"/>
        <w:ind w:right="1870"/>
        <w:rPr>
          <w:sz w:val="22"/>
        </w:rPr>
      </w:pPr>
    </w:p>
    <w:p w14:paraId="23B6ED62" w14:textId="77777777" w:rsidR="00F448C6" w:rsidRDefault="003878C6" w:rsidP="003878C6">
      <w:pPr>
        <w:pStyle w:val="BODY"/>
        <w:ind w:right="1870"/>
        <w:rPr>
          <w:sz w:val="22"/>
        </w:rPr>
      </w:pPr>
      <w:r>
        <w:rPr>
          <w:sz w:val="20"/>
        </w:rPr>
        <w:t>Die Etablierung der ShowLink-Funktion und Authentifizierung eines Senders im</w:t>
      </w:r>
      <w:r>
        <w:rPr>
          <w:sz w:val="20"/>
        </w:rPr>
        <w:t xml:space="preserve"> drahtlosen Steuerungsnetzwerk erfolgt parallel zum IR-Sync der (Nutz-) Signalverbindung mit dem Receiver</w:t>
      </w:r>
    </w:p>
    <w:p w14:paraId="3BBD92EE" w14:textId="77777777" w:rsidR="00F448C6" w:rsidRDefault="00F448C6" w:rsidP="003878C6">
      <w:pPr>
        <w:pStyle w:val="BODY"/>
        <w:ind w:right="1870"/>
        <w:rPr>
          <w:sz w:val="22"/>
        </w:rPr>
      </w:pPr>
    </w:p>
    <w:p w14:paraId="72BA957E" w14:textId="77777777" w:rsidR="00F448C6" w:rsidRDefault="003878C6" w:rsidP="003878C6">
      <w:pPr>
        <w:pStyle w:val="BODY"/>
        <w:ind w:right="1870"/>
        <w:rPr>
          <w:sz w:val="22"/>
        </w:rPr>
      </w:pPr>
      <w:r>
        <w:rPr>
          <w:sz w:val="20"/>
        </w:rPr>
        <w:t>Zur Erweiterung der Reichweite bzw. der Anzahl kontrollierter Sender ist Roaming mit automatischer Übergabe zwischen mehreren Access Points möglich.</w:t>
      </w:r>
    </w:p>
    <w:p w14:paraId="7B05E53A" w14:textId="77777777" w:rsidR="00F448C6" w:rsidRDefault="00F448C6" w:rsidP="003878C6">
      <w:pPr>
        <w:pStyle w:val="BODY"/>
        <w:ind w:right="1870"/>
        <w:rPr>
          <w:sz w:val="22"/>
        </w:rPr>
      </w:pPr>
    </w:p>
    <w:p w14:paraId="2C37D5FC" w14:textId="77777777" w:rsidR="00F448C6" w:rsidRDefault="003878C6" w:rsidP="003878C6">
      <w:pPr>
        <w:pStyle w:val="BODY"/>
        <w:ind w:right="1870"/>
        <w:rPr>
          <w:sz w:val="22"/>
        </w:rPr>
      </w:pPr>
      <w:r>
        <w:rPr>
          <w:sz w:val="20"/>
        </w:rPr>
        <w:t>Für die Anbindung an ein drahtgebundenes Netz ist eine Ethernet Schnittstelle mit PoE zur Speisung des Access Points vorhanden. Alternativ kann er auch über ein externes Netzteil versorgt werden.</w:t>
      </w:r>
    </w:p>
    <w:p w14:paraId="7518FE62" w14:textId="77777777" w:rsidR="00F448C6" w:rsidRDefault="00F448C6" w:rsidP="003878C6">
      <w:pPr>
        <w:pStyle w:val="BODY"/>
        <w:ind w:right="1870"/>
        <w:rPr>
          <w:sz w:val="22"/>
        </w:rPr>
      </w:pPr>
    </w:p>
    <w:p w14:paraId="5AE3EDA3" w14:textId="77777777" w:rsidR="00F448C6" w:rsidRDefault="003878C6" w:rsidP="003878C6">
      <w:pPr>
        <w:pStyle w:val="BODY"/>
        <w:ind w:right="1870"/>
        <w:rPr>
          <w:sz w:val="22"/>
        </w:rPr>
      </w:pPr>
      <w:r>
        <w:rPr>
          <w:sz w:val="20"/>
        </w:rPr>
        <w:t>Am Gehäuse informieren LEDs über den Status des Zugangspun</w:t>
      </w:r>
      <w:r>
        <w:rPr>
          <w:sz w:val="20"/>
        </w:rPr>
        <w:t>ktes, der Ethernet-Verbindung und des ZigBee-Netzwerks.</w:t>
      </w:r>
    </w:p>
    <w:p w14:paraId="75205FC0" w14:textId="77777777" w:rsidR="00F448C6" w:rsidRDefault="00F448C6" w:rsidP="003878C6">
      <w:pPr>
        <w:pStyle w:val="BODY"/>
        <w:ind w:right="1870"/>
        <w:rPr>
          <w:sz w:val="22"/>
        </w:rPr>
      </w:pPr>
    </w:p>
    <w:p w14:paraId="76064B46" w14:textId="77777777" w:rsidR="00F448C6" w:rsidRDefault="003878C6" w:rsidP="003878C6">
      <w:pPr>
        <w:pStyle w:val="BODY"/>
        <w:ind w:right="1870"/>
        <w:rPr>
          <w:sz w:val="22"/>
        </w:rPr>
      </w:pPr>
      <w:r>
        <w:rPr>
          <w:sz w:val="20"/>
        </w:rPr>
        <w:t>Die sind Antennen abnehmbar und können zur Erhöhung der Reichweite optional durch Richtantennen ersetzt werden.</w:t>
      </w:r>
    </w:p>
    <w:p w14:paraId="6A82A673" w14:textId="77777777" w:rsidR="00F448C6" w:rsidRDefault="00F448C6" w:rsidP="003878C6">
      <w:pPr>
        <w:pStyle w:val="BODY"/>
        <w:ind w:right="1870"/>
        <w:rPr>
          <w:sz w:val="22"/>
        </w:rPr>
      </w:pPr>
    </w:p>
    <w:p w14:paraId="31388AE1" w14:textId="77777777" w:rsidR="00F448C6" w:rsidRDefault="00F448C6" w:rsidP="003878C6">
      <w:pPr>
        <w:pStyle w:val="BODY"/>
        <w:ind w:right="1870"/>
        <w:rPr>
          <w:sz w:val="22"/>
        </w:rPr>
      </w:pPr>
    </w:p>
    <w:p w14:paraId="6134B24D" w14:textId="77777777" w:rsidR="00F448C6" w:rsidRDefault="003878C6" w:rsidP="003878C6">
      <w:pPr>
        <w:pStyle w:val="BODY"/>
        <w:ind w:right="1870"/>
        <w:rPr>
          <w:sz w:val="20"/>
        </w:rPr>
      </w:pPr>
      <w:r>
        <w:rPr>
          <w:b/>
          <w:sz w:val="20"/>
        </w:rPr>
        <w:t>Mindestanforderungen:</w:t>
      </w:r>
    </w:p>
    <w:p w14:paraId="3DA928A3" w14:textId="77777777" w:rsidR="00F448C6" w:rsidRDefault="003878C6" w:rsidP="003878C6">
      <w:pPr>
        <w:pStyle w:val="BODY"/>
        <w:numPr>
          <w:ilvl w:val="0"/>
          <w:numId w:val="4"/>
        </w:numPr>
        <w:ind w:right="1870"/>
        <w:rPr>
          <w:sz w:val="22"/>
        </w:rPr>
      </w:pPr>
      <w:r>
        <w:rPr>
          <w:sz w:val="20"/>
        </w:rPr>
        <w:t>Drahtlose Fernsteuerung in Echtzeit von mind. 24 Sendern über d</w:t>
      </w:r>
      <w:r>
        <w:rPr>
          <w:sz w:val="20"/>
        </w:rPr>
        <w:t>en ShowLink Access Point</w:t>
      </w:r>
    </w:p>
    <w:p w14:paraId="1D88C7F0" w14:textId="77777777" w:rsidR="00F448C6" w:rsidRDefault="00F448C6" w:rsidP="003878C6">
      <w:pPr>
        <w:pStyle w:val="BODY"/>
        <w:ind w:right="1870"/>
        <w:rPr>
          <w:sz w:val="22"/>
        </w:rPr>
      </w:pPr>
    </w:p>
    <w:p w14:paraId="236B0A0C" w14:textId="77777777" w:rsidR="00F448C6" w:rsidRDefault="003878C6" w:rsidP="003878C6">
      <w:pPr>
        <w:pStyle w:val="BODY"/>
        <w:numPr>
          <w:ilvl w:val="0"/>
          <w:numId w:val="4"/>
        </w:numPr>
        <w:ind w:right="1870"/>
        <w:rPr>
          <w:sz w:val="22"/>
        </w:rPr>
      </w:pPr>
      <w:r>
        <w:rPr>
          <w:sz w:val="20"/>
        </w:rPr>
        <w:t>Automatische Kanalwahl - Unabhängiges Durchsuchen des 2,4-GHz-Frequenzbereichs und Bestimmen des optimalen Kanals sowie bei Signalverschlechterung automatischer Verlagerung des ShowLink-Netzwerks auf den dann besten verfügbaren 2,</w:t>
      </w:r>
      <w:r>
        <w:rPr>
          <w:sz w:val="20"/>
        </w:rPr>
        <w:t>4-GHz-Kanal</w:t>
      </w:r>
    </w:p>
    <w:p w14:paraId="5C6D2940" w14:textId="77777777" w:rsidR="00F448C6" w:rsidRDefault="00F448C6" w:rsidP="003878C6">
      <w:pPr>
        <w:pStyle w:val="BODY"/>
        <w:ind w:right="1870"/>
        <w:rPr>
          <w:sz w:val="22"/>
        </w:rPr>
      </w:pPr>
    </w:p>
    <w:p w14:paraId="62D4739C" w14:textId="77777777" w:rsidR="00F448C6" w:rsidRDefault="003878C6" w:rsidP="003878C6">
      <w:pPr>
        <w:pStyle w:val="BODY"/>
        <w:numPr>
          <w:ilvl w:val="0"/>
          <w:numId w:val="4"/>
        </w:numPr>
        <w:ind w:right="1870"/>
        <w:rPr>
          <w:sz w:val="22"/>
        </w:rPr>
      </w:pPr>
      <w:r>
        <w:rPr>
          <w:sz w:val="20"/>
        </w:rPr>
        <w:t>Spannungsversorgung über Netzwerkanschluss (PoE) oder externes Netzteil</w:t>
      </w:r>
    </w:p>
    <w:p w14:paraId="0B640F14" w14:textId="77777777" w:rsidR="00F448C6" w:rsidRDefault="00F448C6" w:rsidP="003878C6">
      <w:pPr>
        <w:pStyle w:val="BODY"/>
        <w:ind w:right="1870"/>
        <w:rPr>
          <w:sz w:val="22"/>
        </w:rPr>
      </w:pPr>
    </w:p>
    <w:p w14:paraId="18A318DB" w14:textId="77777777" w:rsidR="00F448C6" w:rsidRDefault="003878C6" w:rsidP="003878C6">
      <w:pPr>
        <w:pStyle w:val="BODY"/>
        <w:numPr>
          <w:ilvl w:val="0"/>
          <w:numId w:val="4"/>
        </w:numPr>
        <w:ind w:right="1870"/>
        <w:rPr>
          <w:sz w:val="22"/>
        </w:rPr>
      </w:pPr>
      <w:r>
        <w:rPr>
          <w:sz w:val="20"/>
        </w:rPr>
        <w:t>Unkomplizierte Authentifizierung des Senders - Erkennen verknüpfter Sender nach der IR-Synchronisierung</w:t>
      </w:r>
    </w:p>
    <w:p w14:paraId="43FD51F0" w14:textId="77777777" w:rsidR="00F448C6" w:rsidRDefault="00F448C6" w:rsidP="003878C6">
      <w:pPr>
        <w:pStyle w:val="BODY"/>
        <w:ind w:right="1870"/>
        <w:rPr>
          <w:sz w:val="22"/>
        </w:rPr>
      </w:pPr>
    </w:p>
    <w:p w14:paraId="683D4FDB" w14:textId="77777777" w:rsidR="00F448C6" w:rsidRDefault="003878C6" w:rsidP="003878C6">
      <w:pPr>
        <w:pStyle w:val="BODY"/>
        <w:numPr>
          <w:ilvl w:val="0"/>
          <w:numId w:val="4"/>
        </w:numPr>
        <w:ind w:right="1870"/>
        <w:rPr>
          <w:sz w:val="22"/>
        </w:rPr>
      </w:pPr>
      <w:r>
        <w:rPr>
          <w:sz w:val="20"/>
        </w:rPr>
        <w:t>Automatisches Roaming zwischen mehreren Access Points zur Bereichserweiterung</w:t>
      </w:r>
    </w:p>
    <w:p w14:paraId="132D8570" w14:textId="77777777" w:rsidR="00F448C6" w:rsidRDefault="00F448C6" w:rsidP="003878C6">
      <w:pPr>
        <w:pStyle w:val="BODY"/>
        <w:ind w:right="1870"/>
        <w:rPr>
          <w:sz w:val="22"/>
        </w:rPr>
      </w:pPr>
    </w:p>
    <w:p w14:paraId="5464DD59" w14:textId="77777777" w:rsidR="00F448C6" w:rsidRDefault="003878C6" w:rsidP="003878C6">
      <w:pPr>
        <w:pStyle w:val="BODY"/>
        <w:numPr>
          <w:ilvl w:val="0"/>
          <w:numId w:val="4"/>
        </w:numPr>
        <w:ind w:right="1870"/>
        <w:rPr>
          <w:sz w:val="22"/>
        </w:rPr>
      </w:pPr>
      <w:r>
        <w:rPr>
          <w:sz w:val="20"/>
        </w:rPr>
        <w:t>Vielseitige Montageoptionen - Passt in handelsübliche Mikrofonklammern u</w:t>
      </w:r>
      <w:r>
        <w:rPr>
          <w:sz w:val="20"/>
        </w:rPr>
        <w:t>nd verfügt über ein integriertes Gewinde zur dauerhaften Installation</w:t>
      </w:r>
    </w:p>
    <w:p w14:paraId="3C8C79FF" w14:textId="77777777" w:rsidR="00F448C6" w:rsidRDefault="00F448C6" w:rsidP="003878C6">
      <w:pPr>
        <w:pStyle w:val="BODY"/>
        <w:ind w:right="1870"/>
        <w:rPr>
          <w:sz w:val="22"/>
        </w:rPr>
      </w:pPr>
    </w:p>
    <w:p w14:paraId="7430FD3B" w14:textId="77777777" w:rsidR="00F448C6" w:rsidRDefault="003878C6" w:rsidP="003878C6">
      <w:pPr>
        <w:pStyle w:val="BODY"/>
        <w:numPr>
          <w:ilvl w:val="0"/>
          <w:numId w:val="4"/>
        </w:numPr>
        <w:ind w:right="1870"/>
        <w:rPr>
          <w:sz w:val="22"/>
        </w:rPr>
      </w:pPr>
      <w:r>
        <w:rPr>
          <w:sz w:val="20"/>
        </w:rPr>
        <w:t>Wireless Workbench 6-Software unterstützt vernetzte Steuerung aller Gerätefunktionen und bietet einen ShowLink-Plot zum Anzeigen der 2,4-GHz-Signalpegel</w:t>
      </w:r>
    </w:p>
    <w:p w14:paraId="166FB939" w14:textId="77777777" w:rsidR="00F448C6" w:rsidRDefault="00F448C6" w:rsidP="003878C6">
      <w:pPr>
        <w:pStyle w:val="BODY"/>
        <w:ind w:right="1870"/>
        <w:rPr>
          <w:sz w:val="22"/>
        </w:rPr>
      </w:pPr>
    </w:p>
    <w:p w14:paraId="57216BB0" w14:textId="77777777" w:rsidR="00F448C6" w:rsidRDefault="003878C6" w:rsidP="003878C6">
      <w:pPr>
        <w:pStyle w:val="BODY"/>
        <w:numPr>
          <w:ilvl w:val="0"/>
          <w:numId w:val="4"/>
        </w:numPr>
        <w:ind w:right="1870"/>
        <w:rPr>
          <w:sz w:val="22"/>
        </w:rPr>
      </w:pPr>
      <w:r>
        <w:rPr>
          <w:sz w:val="20"/>
        </w:rPr>
        <w:t>Kompatibel mit Axient Digital A</w:t>
      </w:r>
      <w:r>
        <w:rPr>
          <w:sz w:val="20"/>
        </w:rPr>
        <w:t>DX und analogen Axient Systemen</w:t>
      </w:r>
    </w:p>
    <w:p w14:paraId="382D30AE" w14:textId="77777777" w:rsidR="00F448C6" w:rsidRDefault="00F448C6" w:rsidP="003878C6">
      <w:pPr>
        <w:pStyle w:val="BODY"/>
        <w:ind w:right="1870"/>
        <w:rPr>
          <w:sz w:val="22"/>
        </w:rPr>
      </w:pPr>
    </w:p>
    <w:p w14:paraId="38B152B6" w14:textId="77777777" w:rsidR="00F448C6" w:rsidRDefault="00F448C6" w:rsidP="003878C6">
      <w:pPr>
        <w:pStyle w:val="BODY"/>
        <w:ind w:right="1870"/>
        <w:rPr>
          <w:sz w:val="22"/>
        </w:rPr>
      </w:pPr>
    </w:p>
    <w:p w14:paraId="05BEDF3F" w14:textId="77777777" w:rsidR="00F448C6" w:rsidRDefault="003878C6" w:rsidP="003878C6">
      <w:pPr>
        <w:pStyle w:val="BODY"/>
        <w:ind w:right="1870"/>
        <w:rPr>
          <w:sz w:val="22"/>
        </w:rPr>
      </w:pPr>
      <w:r>
        <w:rPr>
          <w:b/>
          <w:sz w:val="20"/>
        </w:rPr>
        <w:t>Technische Daten:</w:t>
      </w:r>
    </w:p>
    <w:p w14:paraId="0687202C" w14:textId="77777777" w:rsidR="00F448C6" w:rsidRDefault="00F448C6" w:rsidP="003878C6">
      <w:pPr>
        <w:pStyle w:val="BODY"/>
        <w:ind w:right="1870"/>
        <w:rPr>
          <w:sz w:val="22"/>
        </w:rPr>
      </w:pPr>
    </w:p>
    <w:p w14:paraId="08E9F8E0" w14:textId="77777777" w:rsidR="00F448C6" w:rsidRDefault="003878C6" w:rsidP="003878C6">
      <w:pPr>
        <w:pStyle w:val="BODY"/>
        <w:ind w:right="1870"/>
        <w:rPr>
          <w:sz w:val="22"/>
        </w:rPr>
      </w:pPr>
      <w:r>
        <w:rPr>
          <w:sz w:val="20"/>
        </w:rPr>
        <w:t>Kapazität</w:t>
      </w:r>
      <w:r>
        <w:rPr>
          <w:sz w:val="20"/>
        </w:rPr>
        <w:tab/>
        <w:t>24 Axient-Sender pro Accesspoint</w:t>
      </w:r>
    </w:p>
    <w:p w14:paraId="12FD6865" w14:textId="77777777" w:rsidR="00F448C6" w:rsidRDefault="00F448C6" w:rsidP="003878C6">
      <w:pPr>
        <w:pStyle w:val="BODY"/>
        <w:ind w:right="1870"/>
        <w:rPr>
          <w:sz w:val="22"/>
        </w:rPr>
      </w:pPr>
    </w:p>
    <w:p w14:paraId="1E9A94F4" w14:textId="77777777" w:rsidR="00F448C6" w:rsidRDefault="00F448C6" w:rsidP="003878C6">
      <w:pPr>
        <w:pStyle w:val="BODY"/>
        <w:ind w:right="1870"/>
        <w:rPr>
          <w:sz w:val="22"/>
        </w:rPr>
      </w:pPr>
    </w:p>
    <w:p w14:paraId="2B511934" w14:textId="77777777" w:rsidR="00F448C6" w:rsidRDefault="003878C6" w:rsidP="003878C6">
      <w:pPr>
        <w:pStyle w:val="BODY"/>
        <w:ind w:right="1870"/>
        <w:rPr>
          <w:sz w:val="20"/>
        </w:rPr>
      </w:pPr>
      <w:r>
        <w:rPr>
          <w:sz w:val="20"/>
        </w:rPr>
        <w:t>Befestigungstyp</w:t>
      </w:r>
      <w:r>
        <w:rPr>
          <w:sz w:val="20"/>
        </w:rPr>
        <w:tab/>
        <w:t>Mikrofonclip oder Halterung mit 1/4-20-Gewinde</w:t>
      </w:r>
      <w:r>
        <w:rPr>
          <w:sz w:val="20"/>
        </w:rPr>
        <w:br/>
        <w:t>M6 Gewinde für Safety-Ringöse</w:t>
      </w:r>
      <w:r>
        <w:rPr>
          <w:sz w:val="20"/>
        </w:rPr>
        <w:br/>
      </w:r>
    </w:p>
    <w:p w14:paraId="61409B15" w14:textId="77777777" w:rsidR="00F448C6" w:rsidRDefault="003878C6" w:rsidP="003878C6">
      <w:pPr>
        <w:pStyle w:val="BODY"/>
        <w:ind w:right="1870"/>
        <w:rPr>
          <w:sz w:val="22"/>
        </w:rPr>
      </w:pPr>
      <w:r>
        <w:rPr>
          <w:sz w:val="20"/>
        </w:rPr>
        <w:t>Betriebstemperaturbereich</w:t>
      </w:r>
      <w:r>
        <w:rPr>
          <w:sz w:val="20"/>
        </w:rPr>
        <w:tab/>
        <w:t>-18°C (0°F) bis 63°C (145°F)</w:t>
      </w:r>
    </w:p>
    <w:p w14:paraId="068A6181" w14:textId="77777777" w:rsidR="00F448C6" w:rsidRDefault="00F448C6" w:rsidP="003878C6">
      <w:pPr>
        <w:pStyle w:val="BODY"/>
        <w:ind w:right="1870"/>
        <w:rPr>
          <w:sz w:val="22"/>
        </w:rPr>
      </w:pPr>
    </w:p>
    <w:p w14:paraId="05CB426C" w14:textId="77777777" w:rsidR="00F448C6" w:rsidRDefault="003878C6" w:rsidP="003878C6">
      <w:pPr>
        <w:pStyle w:val="BODY"/>
        <w:ind w:right="1870"/>
        <w:rPr>
          <w:sz w:val="20"/>
        </w:rPr>
      </w:pPr>
      <w:r>
        <w:rPr>
          <w:b/>
          <w:sz w:val="20"/>
        </w:rPr>
        <w:t>ShowLink</w:t>
      </w:r>
    </w:p>
    <w:p w14:paraId="61BFD152" w14:textId="77777777" w:rsidR="00F448C6" w:rsidRDefault="003878C6" w:rsidP="003878C6">
      <w:pPr>
        <w:pStyle w:val="BODY"/>
        <w:ind w:right="1870"/>
        <w:rPr>
          <w:sz w:val="20"/>
        </w:rPr>
      </w:pPr>
      <w:r>
        <w:rPr>
          <w:sz w:val="20"/>
        </w:rPr>
        <w:t xml:space="preserve">Netzwerktyp </w:t>
      </w:r>
      <w:r>
        <w:rPr>
          <w:sz w:val="20"/>
        </w:rPr>
        <w:tab/>
        <w:t>IEEE 802.15.4</w:t>
      </w:r>
    </w:p>
    <w:p w14:paraId="16CE1773" w14:textId="77777777" w:rsidR="00F448C6" w:rsidRDefault="003878C6" w:rsidP="003878C6">
      <w:pPr>
        <w:pStyle w:val="BODY"/>
        <w:ind w:right="1870"/>
        <w:rPr>
          <w:sz w:val="20"/>
        </w:rPr>
      </w:pPr>
      <w:r>
        <w:rPr>
          <w:sz w:val="20"/>
        </w:rPr>
        <w:t xml:space="preserve">Frequenzbereich </w:t>
      </w:r>
      <w:r>
        <w:rPr>
          <w:sz w:val="20"/>
        </w:rPr>
        <w:tab/>
        <w:t>2,40 bis 2,4835 GHz</w:t>
      </w:r>
      <w:r>
        <w:rPr>
          <w:sz w:val="20"/>
        </w:rPr>
        <w:br/>
        <w:t>(24 Kanäle)</w:t>
      </w:r>
    </w:p>
    <w:p w14:paraId="7B665663" w14:textId="77777777" w:rsidR="00F448C6" w:rsidRDefault="003878C6" w:rsidP="003878C6">
      <w:pPr>
        <w:pStyle w:val="BODY"/>
        <w:ind w:right="1870"/>
        <w:rPr>
          <w:sz w:val="22"/>
        </w:rPr>
      </w:pPr>
      <w:r>
        <w:rPr>
          <w:sz w:val="20"/>
        </w:rPr>
        <w:t>HF-Ausgangsleistung</w:t>
      </w:r>
      <w:r>
        <w:rPr>
          <w:sz w:val="20"/>
        </w:rPr>
        <w:tab/>
        <w:t xml:space="preserve">10 dBm / 20dBm </w:t>
      </w:r>
    </w:p>
    <w:p w14:paraId="200D1C56" w14:textId="77777777" w:rsidR="00F448C6" w:rsidRDefault="00F448C6" w:rsidP="003878C6">
      <w:pPr>
        <w:pStyle w:val="BODY"/>
        <w:ind w:right="1870"/>
        <w:rPr>
          <w:sz w:val="22"/>
        </w:rPr>
      </w:pPr>
    </w:p>
    <w:p w14:paraId="3204D933" w14:textId="77777777" w:rsidR="00F448C6" w:rsidRDefault="003878C6" w:rsidP="003878C6">
      <w:pPr>
        <w:pStyle w:val="BODY"/>
        <w:ind w:right="1870"/>
        <w:rPr>
          <w:sz w:val="20"/>
        </w:rPr>
      </w:pPr>
      <w:r>
        <w:rPr>
          <w:sz w:val="20"/>
        </w:rPr>
        <w:t>Effektive Strahlungsleistung</w:t>
      </w:r>
    </w:p>
    <w:p w14:paraId="7F0D37B7" w14:textId="77777777" w:rsidR="00F448C6" w:rsidRDefault="003878C6" w:rsidP="003878C6">
      <w:pPr>
        <w:pStyle w:val="BODY"/>
        <w:ind w:right="1870"/>
        <w:rPr>
          <w:sz w:val="22"/>
        </w:rPr>
      </w:pPr>
      <w:r>
        <w:rPr>
          <w:sz w:val="20"/>
        </w:rPr>
        <w:t>Reichweite (typisch)</w:t>
      </w:r>
      <w:r>
        <w:rPr>
          <w:sz w:val="20"/>
        </w:rPr>
        <w:tab/>
        <w:t>ca. 150 m</w:t>
      </w:r>
    </w:p>
    <w:p w14:paraId="391F5E8B" w14:textId="77777777" w:rsidR="00F448C6" w:rsidRDefault="00F448C6" w:rsidP="003878C6">
      <w:pPr>
        <w:pStyle w:val="BODY"/>
        <w:ind w:right="1870"/>
        <w:rPr>
          <w:sz w:val="22"/>
        </w:rPr>
      </w:pPr>
    </w:p>
    <w:p w14:paraId="037AC61A" w14:textId="77777777" w:rsidR="00F448C6" w:rsidRDefault="003878C6" w:rsidP="003878C6">
      <w:pPr>
        <w:pStyle w:val="BODY"/>
        <w:ind w:right="1870"/>
        <w:rPr>
          <w:sz w:val="20"/>
        </w:rPr>
      </w:pPr>
      <w:r>
        <w:rPr>
          <w:sz w:val="20"/>
        </w:rPr>
        <w:t>Antennenanschluss</w:t>
      </w:r>
    </w:p>
    <w:p w14:paraId="180E917D" w14:textId="77777777" w:rsidR="00F448C6" w:rsidRDefault="003878C6" w:rsidP="003878C6">
      <w:pPr>
        <w:pStyle w:val="BODY"/>
        <w:ind w:right="1870"/>
        <w:rPr>
          <w:sz w:val="20"/>
        </w:rPr>
      </w:pPr>
      <w:r>
        <w:rPr>
          <w:sz w:val="20"/>
        </w:rPr>
        <w:t xml:space="preserve">Stecker </w:t>
      </w:r>
      <w:r>
        <w:rPr>
          <w:sz w:val="20"/>
        </w:rPr>
        <w:tab/>
        <w:t>2x SMA</w:t>
      </w:r>
    </w:p>
    <w:p w14:paraId="01F02B2D" w14:textId="77777777" w:rsidR="00F448C6" w:rsidRDefault="003878C6" w:rsidP="003878C6">
      <w:pPr>
        <w:pStyle w:val="BODY"/>
        <w:ind w:right="1870"/>
        <w:rPr>
          <w:sz w:val="22"/>
        </w:rPr>
      </w:pPr>
      <w:r>
        <w:rPr>
          <w:sz w:val="20"/>
        </w:rPr>
        <w:t>Impedanz</w:t>
      </w:r>
      <w:r>
        <w:rPr>
          <w:sz w:val="20"/>
        </w:rPr>
        <w:tab/>
        <w:t>50 Ohm</w:t>
      </w:r>
    </w:p>
    <w:p w14:paraId="75B50AC0" w14:textId="77777777" w:rsidR="00F448C6" w:rsidRDefault="00F448C6" w:rsidP="003878C6">
      <w:pPr>
        <w:pStyle w:val="BODY"/>
        <w:ind w:right="1870"/>
        <w:rPr>
          <w:sz w:val="22"/>
        </w:rPr>
      </w:pPr>
    </w:p>
    <w:p w14:paraId="3D6A6ACD" w14:textId="77777777" w:rsidR="00F448C6" w:rsidRDefault="003878C6" w:rsidP="003878C6">
      <w:pPr>
        <w:pStyle w:val="BODY"/>
        <w:ind w:right="1870"/>
        <w:rPr>
          <w:sz w:val="20"/>
        </w:rPr>
      </w:pPr>
      <w:r>
        <w:rPr>
          <w:sz w:val="20"/>
        </w:rPr>
        <w:t>Funkscanner</w:t>
      </w:r>
    </w:p>
    <w:p w14:paraId="36901F67" w14:textId="77777777" w:rsidR="00F448C6" w:rsidRDefault="003878C6" w:rsidP="003878C6">
      <w:pPr>
        <w:pStyle w:val="BODY"/>
        <w:ind w:right="1870"/>
        <w:rPr>
          <w:sz w:val="20"/>
        </w:rPr>
      </w:pPr>
      <w:r>
        <w:rPr>
          <w:sz w:val="20"/>
        </w:rPr>
        <w:t>HF-Empfindlichkeit</w:t>
      </w:r>
      <w:r>
        <w:rPr>
          <w:sz w:val="20"/>
        </w:rPr>
        <w:tab/>
        <w:t>-106 dBm, typisch</w:t>
      </w:r>
    </w:p>
    <w:p w14:paraId="52117F98" w14:textId="77777777" w:rsidR="00F448C6" w:rsidRDefault="003878C6" w:rsidP="003878C6">
      <w:pPr>
        <w:pStyle w:val="BODY"/>
        <w:ind w:right="1870"/>
        <w:rPr>
          <w:sz w:val="20"/>
        </w:rPr>
      </w:pPr>
      <w:r>
        <w:rPr>
          <w:sz w:val="20"/>
        </w:rPr>
        <w:t>des Scanners</w:t>
      </w:r>
    </w:p>
    <w:p w14:paraId="0458C782" w14:textId="77777777" w:rsidR="00F448C6" w:rsidRDefault="003878C6" w:rsidP="003878C6">
      <w:pPr>
        <w:pStyle w:val="BODY"/>
        <w:ind w:right="1870"/>
        <w:rPr>
          <w:sz w:val="22"/>
        </w:rPr>
      </w:pPr>
      <w:r>
        <w:rPr>
          <w:sz w:val="20"/>
        </w:rPr>
        <w:t>(integrierte Antenne)</w:t>
      </w:r>
    </w:p>
    <w:p w14:paraId="5CEA7F2C" w14:textId="77777777" w:rsidR="00F448C6" w:rsidRDefault="00F448C6" w:rsidP="003878C6">
      <w:pPr>
        <w:pStyle w:val="BODY"/>
        <w:ind w:right="1870"/>
        <w:rPr>
          <w:sz w:val="22"/>
        </w:rPr>
      </w:pPr>
    </w:p>
    <w:p w14:paraId="2B1D96A0" w14:textId="77777777" w:rsidR="00F448C6" w:rsidRDefault="003878C6" w:rsidP="003878C6">
      <w:pPr>
        <w:pStyle w:val="BODY"/>
        <w:ind w:right="1870"/>
        <w:rPr>
          <w:sz w:val="22"/>
        </w:rPr>
      </w:pPr>
      <w:r>
        <w:rPr>
          <w:sz w:val="20"/>
        </w:rPr>
        <w:t>Netzwerk-Anschluss:</w:t>
      </w:r>
      <w:r>
        <w:rPr>
          <w:sz w:val="20"/>
        </w:rPr>
        <w:tab/>
        <w:t>1x RJ45 10/100 Mbps</w:t>
      </w:r>
      <w:r>
        <w:rPr>
          <w:sz w:val="20"/>
        </w:rPr>
        <w:br/>
        <w:t>mit PoE</w:t>
      </w:r>
    </w:p>
    <w:p w14:paraId="29283139" w14:textId="77777777" w:rsidR="00F448C6" w:rsidRDefault="00F448C6" w:rsidP="003878C6">
      <w:pPr>
        <w:pStyle w:val="BODY"/>
        <w:ind w:right="1870"/>
        <w:rPr>
          <w:sz w:val="22"/>
        </w:rPr>
      </w:pPr>
    </w:p>
    <w:p w14:paraId="05F51AEC" w14:textId="77777777" w:rsidR="00F448C6" w:rsidRDefault="003878C6" w:rsidP="003878C6">
      <w:pPr>
        <w:pStyle w:val="BODY"/>
        <w:ind w:right="1870"/>
        <w:rPr>
          <w:sz w:val="20"/>
        </w:rPr>
      </w:pPr>
      <w:r>
        <w:rPr>
          <w:sz w:val="20"/>
        </w:rPr>
        <w:t>Abmessungen (B x H x T)</w:t>
      </w:r>
      <w:r>
        <w:rPr>
          <w:sz w:val="20"/>
        </w:rPr>
        <w:tab/>
        <w:t>101 mm x 186 mm x 46 mm</w:t>
      </w:r>
    </w:p>
    <w:p w14:paraId="27168097" w14:textId="77777777" w:rsidR="00F448C6" w:rsidRDefault="003878C6" w:rsidP="003878C6">
      <w:pPr>
        <w:pStyle w:val="BODY"/>
        <w:ind w:right="1870"/>
        <w:rPr>
          <w:sz w:val="20"/>
        </w:rPr>
      </w:pPr>
      <w:r>
        <w:rPr>
          <w:sz w:val="20"/>
        </w:rPr>
        <w:t xml:space="preserve">Gewicht (ohne Antenne) </w:t>
      </w:r>
      <w:r>
        <w:rPr>
          <w:sz w:val="20"/>
        </w:rPr>
        <w:tab/>
        <w:t>476 g</w:t>
      </w:r>
    </w:p>
    <w:p w14:paraId="254FE4D1" w14:textId="77777777" w:rsidR="00F448C6" w:rsidRDefault="003878C6" w:rsidP="003878C6">
      <w:pPr>
        <w:pStyle w:val="BODY"/>
        <w:ind w:right="1870"/>
        <w:rPr>
          <w:sz w:val="22"/>
        </w:rPr>
      </w:pPr>
      <w:r>
        <w:rPr>
          <w:sz w:val="20"/>
        </w:rPr>
        <w:t>Gehäuse</w:t>
      </w:r>
      <w:r>
        <w:rPr>
          <w:sz w:val="20"/>
        </w:rPr>
        <w:tab/>
        <w:t>Stranggepresstes Aluminium</w:t>
      </w:r>
    </w:p>
    <w:p w14:paraId="0509F61A" w14:textId="77777777" w:rsidR="00F448C6" w:rsidRDefault="00F448C6" w:rsidP="003878C6">
      <w:pPr>
        <w:pStyle w:val="BODY"/>
        <w:ind w:right="1870"/>
        <w:rPr>
          <w:sz w:val="22"/>
        </w:rPr>
      </w:pPr>
    </w:p>
    <w:p w14:paraId="6A33048E" w14:textId="77777777" w:rsidR="00F448C6" w:rsidRDefault="003878C6" w:rsidP="003878C6">
      <w:pPr>
        <w:pStyle w:val="BODY"/>
        <w:ind w:right="1870"/>
        <w:rPr>
          <w:sz w:val="20"/>
        </w:rPr>
      </w:pPr>
      <w:r>
        <w:rPr>
          <w:sz w:val="20"/>
        </w:rPr>
        <w:t>Versorgungsspannunge</w:t>
      </w:r>
      <w:r>
        <w:rPr>
          <w:sz w:val="20"/>
        </w:rPr>
        <w:t>n</w:t>
      </w:r>
    </w:p>
    <w:p w14:paraId="4242B5DE" w14:textId="77777777" w:rsidR="00F448C6" w:rsidRDefault="003878C6" w:rsidP="003878C6">
      <w:pPr>
        <w:pStyle w:val="BODY"/>
        <w:ind w:right="1870"/>
        <w:rPr>
          <w:sz w:val="22"/>
        </w:rPr>
      </w:pPr>
      <w:r>
        <w:rPr>
          <w:sz w:val="20"/>
        </w:rPr>
        <w:t xml:space="preserve">Power over Ethernet </w:t>
      </w:r>
      <w:r>
        <w:rPr>
          <w:sz w:val="20"/>
        </w:rPr>
        <w:tab/>
        <w:t>PoE, Klasse 1: 36 bis 57 V</w:t>
      </w:r>
    </w:p>
    <w:p w14:paraId="1447F046" w14:textId="77777777" w:rsidR="00F448C6" w:rsidRDefault="00F448C6" w:rsidP="003878C6">
      <w:pPr>
        <w:pStyle w:val="BODY"/>
        <w:ind w:right="1870"/>
        <w:rPr>
          <w:sz w:val="22"/>
        </w:rPr>
      </w:pPr>
    </w:p>
    <w:p w14:paraId="26D9731D" w14:textId="77777777" w:rsidR="00F448C6" w:rsidRDefault="003878C6" w:rsidP="003878C6">
      <w:pPr>
        <w:pStyle w:val="BODY"/>
        <w:ind w:right="1870"/>
        <w:rPr>
          <w:sz w:val="22"/>
        </w:rPr>
      </w:pPr>
      <w:r>
        <w:rPr>
          <w:sz w:val="20"/>
        </w:rPr>
        <w:t>Externes Netzteil</w:t>
      </w:r>
      <w:r>
        <w:rPr>
          <w:sz w:val="20"/>
        </w:rPr>
        <w:tab/>
        <w:t>15 V DC (600 mA),</w:t>
      </w:r>
      <w:r>
        <w:rPr>
          <w:sz w:val="20"/>
        </w:rPr>
        <w:br/>
        <w:t>doppelt isoliert</w:t>
      </w:r>
    </w:p>
    <w:p w14:paraId="7F21F686" w14:textId="77777777" w:rsidR="00F448C6" w:rsidRDefault="00F448C6" w:rsidP="003878C6">
      <w:pPr>
        <w:pStyle w:val="BODY"/>
        <w:ind w:right="1870"/>
        <w:rPr>
          <w:sz w:val="22"/>
        </w:rPr>
      </w:pPr>
    </w:p>
    <w:p w14:paraId="54FB6E76" w14:textId="77777777" w:rsidR="00F448C6" w:rsidRDefault="00F448C6" w:rsidP="003878C6">
      <w:pPr>
        <w:pStyle w:val="BODY"/>
        <w:ind w:right="1870"/>
        <w:rPr>
          <w:sz w:val="22"/>
        </w:rPr>
      </w:pPr>
    </w:p>
    <w:p w14:paraId="4CC98167" w14:textId="77777777" w:rsidR="00F448C6" w:rsidRDefault="003878C6" w:rsidP="003878C6">
      <w:pPr>
        <w:pStyle w:val="BODY"/>
        <w:ind w:right="1870"/>
        <w:rPr>
          <w:sz w:val="20"/>
        </w:rPr>
      </w:pPr>
      <w:r>
        <w:rPr>
          <w:b/>
          <w:sz w:val="20"/>
        </w:rPr>
        <w:t>Gefordertes Zubehör:</w:t>
      </w:r>
    </w:p>
    <w:p w14:paraId="697632C5" w14:textId="77777777" w:rsidR="00F448C6" w:rsidRDefault="003878C6" w:rsidP="003878C6">
      <w:pPr>
        <w:pStyle w:val="BODY"/>
        <w:numPr>
          <w:ilvl w:val="0"/>
          <w:numId w:val="4"/>
        </w:numPr>
        <w:ind w:right="1870"/>
        <w:rPr>
          <w:sz w:val="22"/>
        </w:rPr>
      </w:pPr>
      <w:r>
        <w:rPr>
          <w:sz w:val="20"/>
        </w:rPr>
        <w:t>Externes Netzteil</w:t>
      </w:r>
    </w:p>
    <w:p w14:paraId="76868E0C" w14:textId="77777777" w:rsidR="00F448C6" w:rsidRDefault="00F448C6" w:rsidP="003878C6">
      <w:pPr>
        <w:pStyle w:val="BODY"/>
        <w:ind w:right="1870"/>
        <w:rPr>
          <w:sz w:val="22"/>
        </w:rPr>
      </w:pPr>
    </w:p>
    <w:p w14:paraId="23046470" w14:textId="77777777" w:rsidR="00F448C6" w:rsidRDefault="00F448C6" w:rsidP="003878C6">
      <w:pPr>
        <w:pStyle w:val="BODY"/>
        <w:ind w:right="1870"/>
        <w:rPr>
          <w:sz w:val="22"/>
        </w:rPr>
      </w:pPr>
    </w:p>
    <w:p w14:paraId="7A8DDCBF" w14:textId="77777777" w:rsidR="00F448C6" w:rsidRDefault="003878C6" w:rsidP="003878C6">
      <w:pPr>
        <w:pStyle w:val="BODY"/>
        <w:ind w:right="1870"/>
        <w:rPr>
          <w:sz w:val="22"/>
        </w:rPr>
      </w:pPr>
      <w:r>
        <w:rPr>
          <w:b/>
          <w:sz w:val="20"/>
        </w:rPr>
        <w:t>Leitfabrikat der Planung:</w:t>
      </w:r>
    </w:p>
    <w:p w14:paraId="2F5A9734" w14:textId="77777777" w:rsidR="00F448C6" w:rsidRDefault="00F448C6" w:rsidP="003878C6">
      <w:pPr>
        <w:pStyle w:val="BODY"/>
        <w:ind w:right="1870"/>
        <w:rPr>
          <w:sz w:val="22"/>
        </w:rPr>
      </w:pPr>
    </w:p>
    <w:p w14:paraId="41677DA2" w14:textId="77777777" w:rsidR="00F448C6" w:rsidRDefault="003878C6" w:rsidP="003878C6">
      <w:pPr>
        <w:pStyle w:val="BODY"/>
        <w:ind w:right="1870"/>
        <w:rPr>
          <w:sz w:val="20"/>
        </w:rPr>
      </w:pPr>
      <w:r>
        <w:rPr>
          <w:sz w:val="20"/>
        </w:rPr>
        <w:t xml:space="preserve">Fabrikat:  </w:t>
      </w:r>
      <w:r>
        <w:rPr>
          <w:sz w:val="20"/>
        </w:rPr>
        <w:tab/>
        <w:t>SHURE</w:t>
      </w:r>
    </w:p>
    <w:p w14:paraId="3A4B7E3A" w14:textId="77777777" w:rsidR="00F448C6" w:rsidRDefault="003878C6" w:rsidP="003878C6">
      <w:pPr>
        <w:pStyle w:val="BODY"/>
        <w:ind w:right="1870"/>
        <w:rPr>
          <w:sz w:val="20"/>
        </w:rPr>
      </w:pPr>
      <w:r>
        <w:rPr>
          <w:sz w:val="20"/>
        </w:rPr>
        <w:t xml:space="preserve">Typ:  </w:t>
      </w:r>
      <w:r>
        <w:rPr>
          <w:sz w:val="20"/>
        </w:rPr>
        <w:tab/>
        <w:t>AD610E</w:t>
      </w:r>
    </w:p>
    <w:p w14:paraId="7D3650C2" w14:textId="77777777" w:rsidR="00F448C6" w:rsidRDefault="003878C6" w:rsidP="003878C6">
      <w:pPr>
        <w:pStyle w:val="BODY"/>
        <w:ind w:right="1870"/>
        <w:rPr>
          <w:sz w:val="22"/>
        </w:rPr>
      </w:pPr>
      <w:r>
        <w:rPr>
          <w:sz w:val="20"/>
        </w:rPr>
        <w:tab/>
        <w:t>oder gleichwertiger Art</w:t>
      </w:r>
    </w:p>
    <w:p w14:paraId="27C50C94" w14:textId="77777777" w:rsidR="00F448C6" w:rsidRDefault="00F448C6" w:rsidP="003878C6">
      <w:pPr>
        <w:pStyle w:val="BODY"/>
        <w:ind w:right="1870"/>
        <w:rPr>
          <w:sz w:val="22"/>
        </w:rPr>
      </w:pPr>
    </w:p>
    <w:p w14:paraId="4D804509" w14:textId="77777777" w:rsidR="00F448C6" w:rsidRDefault="00F448C6" w:rsidP="003878C6">
      <w:pPr>
        <w:pStyle w:val="BODY"/>
        <w:ind w:right="1870"/>
        <w:rPr>
          <w:sz w:val="22"/>
        </w:rPr>
      </w:pPr>
    </w:p>
    <w:p w14:paraId="4CE537BF" w14:textId="77777777" w:rsidR="00F448C6" w:rsidRDefault="003878C6" w:rsidP="003878C6">
      <w:pPr>
        <w:pStyle w:val="BODY"/>
        <w:ind w:right="1870"/>
        <w:rPr>
          <w:sz w:val="22"/>
        </w:rPr>
      </w:pPr>
      <w:r>
        <w:rPr>
          <w:b/>
          <w:sz w:val="20"/>
        </w:rPr>
        <w:t>Angeboten (Vom Bieter einzutragen):</w:t>
      </w:r>
    </w:p>
    <w:p w14:paraId="10986D30" w14:textId="77777777" w:rsidR="00F448C6" w:rsidRDefault="00F448C6" w:rsidP="003878C6">
      <w:pPr>
        <w:pStyle w:val="BODY"/>
        <w:ind w:right="1870"/>
        <w:rPr>
          <w:sz w:val="22"/>
        </w:rPr>
      </w:pPr>
    </w:p>
    <w:p w14:paraId="42A172E6"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46C1BEB1" w14:textId="77777777" w:rsidR="00F448C6" w:rsidRDefault="00F448C6" w:rsidP="003878C6">
      <w:pPr>
        <w:pStyle w:val="BODY"/>
        <w:ind w:right="1870"/>
        <w:rPr>
          <w:sz w:val="22"/>
        </w:rPr>
      </w:pPr>
    </w:p>
    <w:p w14:paraId="11BD5DAD" w14:textId="77777777" w:rsidR="00F448C6" w:rsidRDefault="003878C6" w:rsidP="003878C6">
      <w:pPr>
        <w:pStyle w:val="BODY"/>
        <w:ind w:right="1870"/>
        <w:rPr>
          <w:sz w:val="22"/>
        </w:rPr>
      </w:pPr>
      <w:r>
        <w:rPr>
          <w:sz w:val="20"/>
        </w:rPr>
        <w:t xml:space="preserve">Typ:  </w:t>
      </w:r>
      <w:r>
        <w:rPr>
          <w:sz w:val="20"/>
        </w:rPr>
        <w:tab/>
      </w:r>
      <w:r>
        <w:rPr>
          <w:sz w:val="20"/>
        </w:rPr>
        <w:t xml:space="preserve"> '.......................................' </w:t>
      </w:r>
    </w:p>
    <w:p w14:paraId="28BF735E" w14:textId="77777777" w:rsidR="00F448C6" w:rsidRDefault="00F448C6" w:rsidP="003878C6">
      <w:pPr>
        <w:pStyle w:val="BODY"/>
        <w:ind w:right="1870"/>
        <w:rPr>
          <w:sz w:val="22"/>
        </w:rPr>
      </w:pPr>
    </w:p>
    <w:p w14:paraId="53B995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A8F3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8E1D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C0A6B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DA70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51356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10.02.01.5.630    Shure_AXT630E** Antennensp</w:t>
      </w:r>
      <w:r>
        <w:rPr>
          <w:b/>
          <w:sz w:val="20"/>
        </w:rPr>
        <w:t xml:space="preserve">litter 1in4, mit  Netzwerkanbindung (470-698 MHz) </w:t>
      </w:r>
    </w:p>
    <w:p w14:paraId="01D8F1EA" w14:textId="77777777" w:rsidR="00F448C6" w:rsidRDefault="003878C6" w:rsidP="003878C6">
      <w:pPr>
        <w:pStyle w:val="BODY"/>
        <w:ind w:right="1870"/>
        <w:rPr>
          <w:sz w:val="22"/>
        </w:rPr>
      </w:pPr>
      <w:r>
        <w:rPr>
          <w:sz w:val="20"/>
        </w:rPr>
        <w:t>Antennensplitter 1 in 4, mit Netzwerkanbindung (470-698 MHz)</w:t>
      </w:r>
    </w:p>
    <w:p w14:paraId="7AC552AE" w14:textId="77777777" w:rsidR="00F448C6" w:rsidRDefault="00F448C6" w:rsidP="003878C6">
      <w:pPr>
        <w:pStyle w:val="BODY"/>
        <w:ind w:right="1870"/>
        <w:rPr>
          <w:sz w:val="22"/>
        </w:rPr>
      </w:pPr>
    </w:p>
    <w:p w14:paraId="7F01D1A6" w14:textId="77777777" w:rsidR="00F448C6" w:rsidRDefault="003878C6" w:rsidP="003878C6">
      <w:pPr>
        <w:pStyle w:val="BODY"/>
        <w:ind w:right="1870"/>
        <w:rPr>
          <w:sz w:val="22"/>
        </w:rPr>
      </w:pPr>
      <w:r>
        <w:rPr>
          <w:sz w:val="20"/>
        </w:rPr>
        <w:t>Antennensplitter mit Netzwerkanschluss passend zum UHF-Funksystem sendet das HF-Signal eines einzelnen Antennenpaars an bis zu vier Empfängern.</w:t>
      </w:r>
    </w:p>
    <w:p w14:paraId="03D4C891" w14:textId="77777777" w:rsidR="00F448C6" w:rsidRDefault="00F448C6" w:rsidP="003878C6">
      <w:pPr>
        <w:pStyle w:val="BODY"/>
        <w:ind w:right="1870"/>
        <w:rPr>
          <w:sz w:val="22"/>
        </w:rPr>
      </w:pPr>
    </w:p>
    <w:p w14:paraId="151F0E83" w14:textId="77777777" w:rsidR="00F448C6" w:rsidRDefault="003878C6" w:rsidP="003878C6">
      <w:pPr>
        <w:pStyle w:val="BODY"/>
        <w:ind w:right="1870"/>
        <w:rPr>
          <w:sz w:val="22"/>
        </w:rPr>
      </w:pPr>
      <w:r>
        <w:rPr>
          <w:sz w:val="20"/>
        </w:rPr>
        <w:t>Optimierte Leistung für schwierige HF-Umgebungen durch höchst lineare Verstärkung und anpassbare Dämpfung.</w:t>
      </w:r>
    </w:p>
    <w:p w14:paraId="637C7507" w14:textId="77777777" w:rsidR="00F448C6" w:rsidRDefault="00F448C6" w:rsidP="003878C6">
      <w:pPr>
        <w:pStyle w:val="BODY"/>
        <w:ind w:right="1870"/>
        <w:rPr>
          <w:sz w:val="22"/>
        </w:rPr>
      </w:pPr>
    </w:p>
    <w:p w14:paraId="38A28BA6" w14:textId="77777777" w:rsidR="00F448C6" w:rsidRDefault="003878C6" w:rsidP="003878C6">
      <w:pPr>
        <w:pStyle w:val="BODY"/>
        <w:ind w:right="1870"/>
        <w:rPr>
          <w:sz w:val="22"/>
        </w:rPr>
      </w:pPr>
      <w:r>
        <w:rPr>
          <w:sz w:val="20"/>
        </w:rPr>
        <w:t>Eingangsfilter wählbar in Anpassung zu den verfügbaren Frequenzbändern der Sender zum Schutz vor Außerbandsignalen</w:t>
      </w:r>
    </w:p>
    <w:p w14:paraId="4ED42DAE" w14:textId="77777777" w:rsidR="00F448C6" w:rsidRDefault="00F448C6" w:rsidP="003878C6">
      <w:pPr>
        <w:pStyle w:val="BODY"/>
        <w:ind w:right="1870"/>
        <w:rPr>
          <w:sz w:val="22"/>
        </w:rPr>
      </w:pPr>
    </w:p>
    <w:p w14:paraId="3CE945E7" w14:textId="77777777" w:rsidR="00F448C6" w:rsidRDefault="003878C6" w:rsidP="003878C6">
      <w:pPr>
        <w:pStyle w:val="BODY"/>
        <w:ind w:right="1870"/>
        <w:rPr>
          <w:sz w:val="22"/>
        </w:rPr>
      </w:pPr>
      <w:r>
        <w:rPr>
          <w:sz w:val="20"/>
        </w:rPr>
        <w:t>Ethernet-Anschluss für Netzwer</w:t>
      </w:r>
      <w:r>
        <w:rPr>
          <w:sz w:val="20"/>
        </w:rPr>
        <w:t>k-basierte Steuerung der Filterbereiche und Einstellung der Dämpfung (WWB6)</w:t>
      </w:r>
    </w:p>
    <w:p w14:paraId="5C2B72A7" w14:textId="77777777" w:rsidR="00F448C6" w:rsidRDefault="00F448C6" w:rsidP="003878C6">
      <w:pPr>
        <w:pStyle w:val="BODY"/>
        <w:ind w:right="1870"/>
        <w:rPr>
          <w:sz w:val="22"/>
        </w:rPr>
      </w:pPr>
    </w:p>
    <w:p w14:paraId="09DA524E" w14:textId="77777777" w:rsidR="00F448C6" w:rsidRDefault="00F448C6" w:rsidP="003878C6">
      <w:pPr>
        <w:pStyle w:val="BODY"/>
        <w:ind w:right="1870"/>
        <w:rPr>
          <w:sz w:val="22"/>
        </w:rPr>
      </w:pPr>
    </w:p>
    <w:p w14:paraId="17942174" w14:textId="77777777" w:rsidR="00F448C6" w:rsidRDefault="003878C6" w:rsidP="003878C6">
      <w:pPr>
        <w:pStyle w:val="BODY"/>
        <w:ind w:right="1870"/>
        <w:rPr>
          <w:sz w:val="20"/>
        </w:rPr>
      </w:pPr>
      <w:r>
        <w:rPr>
          <w:b/>
          <w:sz w:val="20"/>
        </w:rPr>
        <w:t>Mindestanforderungen:</w:t>
      </w:r>
    </w:p>
    <w:p w14:paraId="28D40B93" w14:textId="77777777" w:rsidR="00F448C6" w:rsidRDefault="003878C6" w:rsidP="003878C6">
      <w:pPr>
        <w:pStyle w:val="BODY"/>
        <w:numPr>
          <w:ilvl w:val="0"/>
          <w:numId w:val="4"/>
        </w:numPr>
        <w:ind w:right="1870"/>
        <w:rPr>
          <w:sz w:val="20"/>
        </w:rPr>
      </w:pPr>
      <w:r>
        <w:rPr>
          <w:sz w:val="20"/>
        </w:rPr>
        <w:t>bandgefilterte Ausgänge für Anschluss von bis zu 4 Empfängern</w:t>
      </w:r>
    </w:p>
    <w:p w14:paraId="69CCD53A" w14:textId="77777777" w:rsidR="00F448C6" w:rsidRDefault="003878C6" w:rsidP="003878C6">
      <w:pPr>
        <w:pStyle w:val="BODY"/>
        <w:numPr>
          <w:ilvl w:val="0"/>
          <w:numId w:val="4"/>
        </w:numPr>
        <w:ind w:right="1870"/>
        <w:rPr>
          <w:sz w:val="20"/>
        </w:rPr>
      </w:pPr>
      <w:r>
        <w:rPr>
          <w:sz w:val="20"/>
        </w:rPr>
        <w:t>Ungefilterte, breitbandige Kaskadenanschlüsse für Anschluss weiterer Verteiler oder Spektrum-Manager</w:t>
      </w:r>
    </w:p>
    <w:p w14:paraId="721CEF34" w14:textId="77777777" w:rsidR="00F448C6" w:rsidRDefault="003878C6" w:rsidP="003878C6">
      <w:pPr>
        <w:pStyle w:val="BODY"/>
        <w:numPr>
          <w:ilvl w:val="0"/>
          <w:numId w:val="4"/>
        </w:numPr>
        <w:ind w:right="1870"/>
        <w:rPr>
          <w:sz w:val="20"/>
        </w:rPr>
      </w:pPr>
      <w:r>
        <w:rPr>
          <w:sz w:val="20"/>
        </w:rPr>
        <w:t>Die verbleibende Akku-Leistung wird bis auf 15 Minuten genau am Empfänger und in der WWB6 angezeigt</w:t>
      </w:r>
    </w:p>
    <w:p w14:paraId="5B1195A0" w14:textId="77777777" w:rsidR="00F448C6" w:rsidRDefault="003878C6" w:rsidP="003878C6">
      <w:pPr>
        <w:pStyle w:val="BODY"/>
        <w:numPr>
          <w:ilvl w:val="0"/>
          <w:numId w:val="4"/>
        </w:numPr>
        <w:ind w:right="1870"/>
        <w:rPr>
          <w:sz w:val="20"/>
        </w:rPr>
      </w:pPr>
      <w:r>
        <w:rPr>
          <w:sz w:val="20"/>
        </w:rPr>
        <w:t>keinen Memory-Effekt durch Lithium Ionen Technologie</w:t>
      </w:r>
    </w:p>
    <w:p w14:paraId="4CA5FF27" w14:textId="77777777" w:rsidR="00F448C6" w:rsidRDefault="003878C6" w:rsidP="003878C6">
      <w:pPr>
        <w:pStyle w:val="BODY"/>
        <w:numPr>
          <w:ilvl w:val="0"/>
          <w:numId w:val="4"/>
        </w:numPr>
        <w:ind w:right="1870"/>
        <w:rPr>
          <w:sz w:val="22"/>
        </w:rPr>
      </w:pPr>
      <w:r>
        <w:rPr>
          <w:sz w:val="20"/>
        </w:rPr>
        <w:t>Ef</w:t>
      </w:r>
      <w:r>
        <w:rPr>
          <w:sz w:val="20"/>
        </w:rPr>
        <w:t>fiziente, umweltfreundliche Alternative zu herkömmlichen Batterien</w:t>
      </w:r>
    </w:p>
    <w:p w14:paraId="173A67D1" w14:textId="77777777" w:rsidR="00F448C6" w:rsidRDefault="00F448C6" w:rsidP="003878C6">
      <w:pPr>
        <w:pStyle w:val="BODY"/>
        <w:ind w:right="1870"/>
        <w:rPr>
          <w:sz w:val="22"/>
        </w:rPr>
      </w:pPr>
    </w:p>
    <w:p w14:paraId="36AD7EF0" w14:textId="77777777" w:rsidR="00F448C6" w:rsidRDefault="00F448C6" w:rsidP="003878C6">
      <w:pPr>
        <w:pStyle w:val="BODY"/>
        <w:ind w:right="1870"/>
        <w:rPr>
          <w:sz w:val="22"/>
        </w:rPr>
      </w:pPr>
    </w:p>
    <w:p w14:paraId="38EB9800" w14:textId="77777777" w:rsidR="00F448C6" w:rsidRDefault="003878C6" w:rsidP="003878C6">
      <w:pPr>
        <w:pStyle w:val="BODY"/>
        <w:ind w:right="1870"/>
        <w:rPr>
          <w:sz w:val="20"/>
        </w:rPr>
      </w:pPr>
      <w:r>
        <w:rPr>
          <w:b/>
          <w:color w:val="1C1C1C"/>
          <w:sz w:val="20"/>
        </w:rPr>
        <w:t>Technische Daten:</w:t>
      </w:r>
    </w:p>
    <w:p w14:paraId="41331789" w14:textId="77777777" w:rsidR="00F448C6" w:rsidRDefault="003878C6" w:rsidP="003878C6">
      <w:pPr>
        <w:pStyle w:val="BODY"/>
        <w:ind w:right="1870"/>
        <w:rPr>
          <w:color w:val="1C1C1C"/>
          <w:sz w:val="22"/>
        </w:rPr>
      </w:pPr>
      <w:r>
        <w:rPr>
          <w:color w:val="1C1C1C"/>
          <w:sz w:val="20"/>
        </w:rPr>
        <w:t xml:space="preserve">HF-Eingang:  </w:t>
      </w:r>
      <w:r>
        <w:rPr>
          <w:sz w:val="20"/>
        </w:rPr>
        <w:tab/>
      </w:r>
      <w:r>
        <w:rPr>
          <w:color w:val="1C1C1C"/>
          <w:sz w:val="20"/>
        </w:rPr>
        <w:t>BNC (1 Paar);</w:t>
      </w:r>
      <w:r>
        <w:rPr>
          <w:sz w:val="20"/>
        </w:rPr>
        <w:br/>
      </w:r>
      <w:r>
        <w:rPr>
          <w:color w:val="1C1C1C"/>
          <w:sz w:val="20"/>
        </w:rPr>
        <w:t>Unsymmetrisch, aktiv</w:t>
      </w:r>
    </w:p>
    <w:p w14:paraId="601AACF2" w14:textId="77777777" w:rsidR="00F448C6" w:rsidRDefault="00F448C6" w:rsidP="003878C6">
      <w:pPr>
        <w:pStyle w:val="BODY"/>
        <w:ind w:right="1870"/>
        <w:rPr>
          <w:sz w:val="22"/>
        </w:rPr>
      </w:pPr>
    </w:p>
    <w:p w14:paraId="7A69B95F" w14:textId="77777777" w:rsidR="00F448C6" w:rsidRDefault="003878C6" w:rsidP="003878C6">
      <w:pPr>
        <w:pStyle w:val="BODY"/>
        <w:ind w:right="1870"/>
        <w:rPr>
          <w:color w:val="1C1C1C"/>
          <w:sz w:val="22"/>
        </w:rPr>
      </w:pPr>
      <w:r>
        <w:rPr>
          <w:color w:val="1C1C1C"/>
          <w:sz w:val="20"/>
        </w:rPr>
        <w:t xml:space="preserve">Impedanz:  </w:t>
      </w:r>
      <w:r>
        <w:rPr>
          <w:sz w:val="20"/>
        </w:rPr>
        <w:tab/>
      </w:r>
      <w:r>
        <w:rPr>
          <w:color w:val="1C1C1C"/>
          <w:sz w:val="20"/>
        </w:rPr>
        <w:t>50 Ohm</w:t>
      </w:r>
    </w:p>
    <w:p w14:paraId="44F95C36" w14:textId="77777777" w:rsidR="00F448C6" w:rsidRDefault="00F448C6" w:rsidP="003878C6">
      <w:pPr>
        <w:pStyle w:val="BODY"/>
        <w:ind w:right="1870"/>
        <w:rPr>
          <w:sz w:val="22"/>
        </w:rPr>
      </w:pPr>
    </w:p>
    <w:p w14:paraId="2D535045" w14:textId="77777777" w:rsidR="00F448C6" w:rsidRDefault="003878C6" w:rsidP="003878C6">
      <w:pPr>
        <w:pStyle w:val="BODY"/>
        <w:ind w:right="1870"/>
        <w:rPr>
          <w:color w:val="1C1C1C"/>
          <w:sz w:val="22"/>
        </w:rPr>
      </w:pPr>
      <w:r>
        <w:rPr>
          <w:color w:val="1C1C1C"/>
          <w:sz w:val="20"/>
        </w:rPr>
        <w:t xml:space="preserve">Bias-Spannung:  </w:t>
      </w:r>
      <w:r>
        <w:rPr>
          <w:sz w:val="20"/>
        </w:rPr>
        <w:tab/>
      </w:r>
      <w:r>
        <w:rPr>
          <w:color w:val="1C1C1C"/>
          <w:sz w:val="20"/>
        </w:rPr>
        <w:t>12 V DC, 150 mA</w:t>
      </w:r>
      <w:r>
        <w:rPr>
          <w:sz w:val="20"/>
        </w:rPr>
        <w:br/>
      </w:r>
      <w:r>
        <w:rPr>
          <w:color w:val="1C1C1C"/>
          <w:sz w:val="20"/>
        </w:rPr>
        <w:t>(300 mA Maximum)</w:t>
      </w:r>
    </w:p>
    <w:p w14:paraId="703B39EF" w14:textId="77777777" w:rsidR="00F448C6" w:rsidRDefault="00F448C6" w:rsidP="003878C6">
      <w:pPr>
        <w:pStyle w:val="BODY"/>
        <w:ind w:right="1870"/>
        <w:rPr>
          <w:sz w:val="22"/>
        </w:rPr>
      </w:pPr>
    </w:p>
    <w:p w14:paraId="2B2A81FB" w14:textId="77777777" w:rsidR="00F448C6" w:rsidRDefault="003878C6" w:rsidP="003878C6">
      <w:pPr>
        <w:pStyle w:val="BODY"/>
        <w:ind w:right="1870"/>
        <w:rPr>
          <w:sz w:val="20"/>
        </w:rPr>
      </w:pPr>
      <w:r>
        <w:rPr>
          <w:color w:val="1C1C1C"/>
          <w:sz w:val="20"/>
        </w:rPr>
        <w:t xml:space="preserve">HF-Frequenzbereich:  </w:t>
      </w:r>
      <w:r>
        <w:rPr>
          <w:sz w:val="20"/>
        </w:rPr>
        <w:tab/>
      </w:r>
      <w:r>
        <w:rPr>
          <w:color w:val="1C1C1C"/>
          <w:sz w:val="20"/>
        </w:rPr>
        <w:t>470-698 MHz</w:t>
      </w:r>
    </w:p>
    <w:p w14:paraId="18C95347" w14:textId="77777777" w:rsidR="00F448C6" w:rsidRDefault="003878C6" w:rsidP="003878C6">
      <w:pPr>
        <w:pStyle w:val="BODY"/>
        <w:ind w:right="1870"/>
        <w:rPr>
          <w:sz w:val="20"/>
        </w:rPr>
      </w:pPr>
      <w:r>
        <w:rPr>
          <w:sz w:val="20"/>
        </w:rPr>
        <w:tab/>
      </w:r>
    </w:p>
    <w:p w14:paraId="7E8C7D24" w14:textId="77777777" w:rsidR="00F448C6" w:rsidRDefault="003878C6" w:rsidP="003878C6">
      <w:pPr>
        <w:pStyle w:val="BODY"/>
        <w:ind w:right="1870"/>
        <w:rPr>
          <w:sz w:val="20"/>
        </w:rPr>
      </w:pPr>
      <w:r>
        <w:rPr>
          <w:color w:val="1C1C1C"/>
          <w:sz w:val="20"/>
        </w:rPr>
        <w:t>Splitterausg</w:t>
      </w:r>
      <w:r>
        <w:rPr>
          <w:color w:val="1C1C1C"/>
          <w:sz w:val="20"/>
        </w:rPr>
        <w:t xml:space="preserve">ang:  </w:t>
      </w:r>
      <w:r>
        <w:rPr>
          <w:sz w:val="20"/>
        </w:rPr>
        <w:tab/>
      </w:r>
      <w:r>
        <w:rPr>
          <w:color w:val="1C1C1C"/>
          <w:sz w:val="20"/>
        </w:rPr>
        <w:t>BNC (4 Paare), Unsymmetrisch, aktiv</w:t>
      </w:r>
    </w:p>
    <w:p w14:paraId="6EA9D0AD"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50 Ohm</w:t>
      </w:r>
      <w:r>
        <w:rPr>
          <w:color w:val="1C1C1C"/>
          <w:sz w:val="20"/>
        </w:rPr>
        <w:br/>
      </w:r>
    </w:p>
    <w:p w14:paraId="03B76DC5" w14:textId="77777777" w:rsidR="00F448C6" w:rsidRDefault="003878C6" w:rsidP="003878C6">
      <w:pPr>
        <w:pStyle w:val="BODY"/>
        <w:ind w:right="1870"/>
        <w:rPr>
          <w:sz w:val="20"/>
        </w:rPr>
      </w:pPr>
      <w:r>
        <w:rPr>
          <w:color w:val="1C1C1C"/>
          <w:sz w:val="20"/>
        </w:rPr>
        <w:t>Gain-Regelbereich:</w:t>
      </w:r>
    </w:p>
    <w:p w14:paraId="2EFAC7DA" w14:textId="77777777" w:rsidR="00F448C6" w:rsidRDefault="003878C6" w:rsidP="003878C6">
      <w:pPr>
        <w:pStyle w:val="BODY"/>
        <w:ind w:right="1870"/>
        <w:rPr>
          <w:sz w:val="20"/>
        </w:rPr>
      </w:pPr>
      <w:r>
        <w:rPr>
          <w:color w:val="1C1C1C"/>
          <w:sz w:val="20"/>
        </w:rPr>
        <w:t>Kaskadenschaltung aktiviert</w:t>
      </w:r>
      <w:r>
        <w:rPr>
          <w:sz w:val="20"/>
        </w:rPr>
        <w:tab/>
      </w:r>
      <w:r>
        <w:rPr>
          <w:color w:val="1C1C1C"/>
          <w:sz w:val="20"/>
        </w:rPr>
        <w:t>-15 dB bis 0 dB (1dB/Step)</w:t>
      </w:r>
    </w:p>
    <w:p w14:paraId="65D1D341" w14:textId="77777777" w:rsidR="00F448C6" w:rsidRDefault="003878C6" w:rsidP="003878C6">
      <w:pPr>
        <w:pStyle w:val="BODY"/>
        <w:ind w:right="1870"/>
        <w:rPr>
          <w:sz w:val="20"/>
        </w:rPr>
      </w:pPr>
      <w:r>
        <w:rPr>
          <w:color w:val="1C1C1C"/>
          <w:sz w:val="20"/>
        </w:rPr>
        <w:t>Kaskadenschaltung deaktiviert</w:t>
      </w:r>
      <w:r>
        <w:rPr>
          <w:sz w:val="20"/>
        </w:rPr>
        <w:tab/>
      </w:r>
      <w:r>
        <w:rPr>
          <w:color w:val="1C1C1C"/>
          <w:sz w:val="20"/>
        </w:rPr>
        <w:t>-12 dB bis +3 dB (1dB/Step)</w:t>
      </w:r>
    </w:p>
    <w:p w14:paraId="3DA25561" w14:textId="77777777" w:rsidR="00F448C6" w:rsidRDefault="003878C6" w:rsidP="003878C6">
      <w:pPr>
        <w:pStyle w:val="BODY"/>
        <w:ind w:right="1870"/>
        <w:rPr>
          <w:sz w:val="22"/>
        </w:rPr>
      </w:pPr>
      <w:r>
        <w:rPr>
          <w:color w:val="1C1C1C"/>
          <w:sz w:val="20"/>
        </w:rPr>
        <w:t>Ausgangs-Intercept-Punkt</w:t>
      </w:r>
      <w:r>
        <w:rPr>
          <w:sz w:val="20"/>
        </w:rPr>
        <w:tab/>
      </w:r>
      <w:r>
        <w:rPr>
          <w:color w:val="1C1C1C"/>
          <w:sz w:val="20"/>
        </w:rPr>
        <w:t>&gt;25 dBm, typisch</w:t>
      </w:r>
    </w:p>
    <w:p w14:paraId="17B2523E" w14:textId="77777777" w:rsidR="00F448C6" w:rsidRDefault="00F448C6" w:rsidP="003878C6">
      <w:pPr>
        <w:pStyle w:val="BODY"/>
        <w:ind w:right="1870"/>
        <w:rPr>
          <w:sz w:val="22"/>
        </w:rPr>
      </w:pPr>
    </w:p>
    <w:p w14:paraId="2F09CC7F" w14:textId="77777777" w:rsidR="00F448C6" w:rsidRDefault="003878C6" w:rsidP="003878C6">
      <w:pPr>
        <w:pStyle w:val="BODY"/>
        <w:ind w:right="1870"/>
        <w:rPr>
          <w:sz w:val="20"/>
        </w:rPr>
      </w:pPr>
      <w:r>
        <w:rPr>
          <w:color w:val="1C1C1C"/>
          <w:sz w:val="20"/>
        </w:rPr>
        <w:t xml:space="preserve">Kaskadenausgang:  </w:t>
      </w:r>
      <w:r>
        <w:rPr>
          <w:sz w:val="20"/>
        </w:rPr>
        <w:tab/>
      </w:r>
      <w:r>
        <w:rPr>
          <w:color w:val="1C1C1C"/>
          <w:sz w:val="20"/>
        </w:rPr>
        <w:t>BNC (1 Paar);</w:t>
      </w:r>
      <w:r>
        <w:rPr>
          <w:sz w:val="20"/>
        </w:rPr>
        <w:br/>
      </w:r>
      <w:r>
        <w:rPr>
          <w:color w:val="1C1C1C"/>
          <w:sz w:val="20"/>
        </w:rPr>
        <w:t>Unsymmetrisch, Breitband</w:t>
      </w:r>
    </w:p>
    <w:p w14:paraId="25F6F1EA"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50 Ohm</w:t>
      </w:r>
    </w:p>
    <w:p w14:paraId="0DAB6651" w14:textId="77777777" w:rsidR="00F448C6" w:rsidRDefault="003878C6" w:rsidP="003878C6">
      <w:pPr>
        <w:pStyle w:val="BODY"/>
        <w:ind w:right="1870"/>
        <w:rPr>
          <w:sz w:val="22"/>
        </w:rPr>
      </w:pPr>
      <w:r>
        <w:rPr>
          <w:color w:val="1C1C1C"/>
          <w:sz w:val="20"/>
        </w:rPr>
        <w:t xml:space="preserve">Einfügungsdämpfung:  </w:t>
      </w:r>
      <w:r>
        <w:rPr>
          <w:sz w:val="20"/>
        </w:rPr>
        <w:tab/>
      </w:r>
      <w:r>
        <w:rPr>
          <w:color w:val="1C1C1C"/>
          <w:sz w:val="20"/>
        </w:rPr>
        <w:t>&lt;5 dB</w:t>
      </w:r>
    </w:p>
    <w:p w14:paraId="0380EFC5" w14:textId="77777777" w:rsidR="00F448C6" w:rsidRDefault="00F448C6" w:rsidP="003878C6">
      <w:pPr>
        <w:pStyle w:val="BODY"/>
        <w:ind w:right="1870"/>
        <w:rPr>
          <w:sz w:val="22"/>
        </w:rPr>
      </w:pPr>
    </w:p>
    <w:p w14:paraId="047B10D7" w14:textId="77777777" w:rsidR="00F448C6" w:rsidRDefault="003878C6" w:rsidP="003878C6">
      <w:pPr>
        <w:pStyle w:val="BODY"/>
        <w:ind w:right="1870"/>
        <w:rPr>
          <w:sz w:val="22"/>
        </w:rPr>
      </w:pPr>
      <w:r>
        <w:rPr>
          <w:color w:val="1C1C1C"/>
          <w:sz w:val="20"/>
        </w:rPr>
        <w:t xml:space="preserve">Netzwerk-Schnittstelle:  </w:t>
      </w:r>
      <w:r>
        <w:rPr>
          <w:sz w:val="20"/>
        </w:rPr>
        <w:tab/>
      </w:r>
      <w:r>
        <w:rPr>
          <w:color w:val="1C1C1C"/>
          <w:sz w:val="20"/>
        </w:rPr>
        <w:t>2x RJ45 10/100 Mbps</w:t>
      </w:r>
      <w:r>
        <w:rPr>
          <w:sz w:val="20"/>
        </w:rPr>
        <w:br/>
      </w:r>
      <w:r>
        <w:rPr>
          <w:color w:val="1C1C1C"/>
          <w:sz w:val="20"/>
        </w:rPr>
        <w:t>PoE 50 V DC, Klasse 1</w:t>
      </w:r>
    </w:p>
    <w:p w14:paraId="0041CB65" w14:textId="77777777" w:rsidR="00F448C6" w:rsidRDefault="00F448C6" w:rsidP="003878C6">
      <w:pPr>
        <w:pStyle w:val="BODY"/>
        <w:ind w:right="1870"/>
        <w:rPr>
          <w:sz w:val="22"/>
        </w:rPr>
      </w:pPr>
    </w:p>
    <w:p w14:paraId="77249983" w14:textId="77777777" w:rsidR="00F448C6" w:rsidRDefault="003878C6" w:rsidP="003878C6">
      <w:pPr>
        <w:pStyle w:val="BODY"/>
        <w:ind w:right="1870"/>
        <w:rPr>
          <w:sz w:val="20"/>
        </w:rPr>
      </w:pPr>
      <w:r>
        <w:rPr>
          <w:color w:val="1C1C1C"/>
          <w:sz w:val="20"/>
        </w:rPr>
        <w:t xml:space="preserve">Abmessungen:  </w:t>
      </w:r>
      <w:r>
        <w:rPr>
          <w:sz w:val="20"/>
        </w:rPr>
        <w:tab/>
      </w:r>
      <w:r>
        <w:rPr>
          <w:color w:val="1C1C1C"/>
          <w:sz w:val="20"/>
        </w:rPr>
        <w:t xml:space="preserve"> 483 mm x 44 mm x 366 mm</w:t>
      </w:r>
    </w:p>
    <w:p w14:paraId="52221CCB" w14:textId="77777777" w:rsidR="00F448C6" w:rsidRDefault="003878C6" w:rsidP="003878C6">
      <w:pPr>
        <w:pStyle w:val="BODY"/>
        <w:ind w:right="1870"/>
        <w:rPr>
          <w:color w:val="1C1C1C"/>
          <w:sz w:val="22"/>
        </w:rPr>
      </w:pPr>
      <w:r>
        <w:rPr>
          <w:color w:val="1C1C1C"/>
          <w:sz w:val="20"/>
        </w:rPr>
        <w:t xml:space="preserve">Gewicht:  </w:t>
      </w:r>
      <w:r>
        <w:rPr>
          <w:sz w:val="20"/>
        </w:rPr>
        <w:tab/>
      </w:r>
      <w:r>
        <w:rPr>
          <w:color w:val="1C1C1C"/>
          <w:sz w:val="20"/>
        </w:rPr>
        <w:t>4,6 kg</w:t>
      </w:r>
    </w:p>
    <w:p w14:paraId="01B776AF" w14:textId="77777777" w:rsidR="00F448C6" w:rsidRDefault="00F448C6" w:rsidP="003878C6">
      <w:pPr>
        <w:pStyle w:val="BODY"/>
        <w:ind w:right="1870"/>
        <w:rPr>
          <w:sz w:val="22"/>
        </w:rPr>
      </w:pPr>
    </w:p>
    <w:p w14:paraId="7650D05E" w14:textId="77777777" w:rsidR="00F448C6" w:rsidRDefault="003878C6" w:rsidP="003878C6">
      <w:pPr>
        <w:pStyle w:val="BODY"/>
        <w:ind w:right="1870"/>
        <w:rPr>
          <w:color w:val="1C1C1C"/>
          <w:sz w:val="22"/>
        </w:rPr>
      </w:pPr>
      <w:r>
        <w:rPr>
          <w:color w:val="1C1C1C"/>
          <w:sz w:val="20"/>
        </w:rPr>
        <w:t xml:space="preserve">Betriebstemperaturbereich:  </w:t>
      </w:r>
      <w:r>
        <w:rPr>
          <w:sz w:val="20"/>
        </w:rPr>
        <w:tab/>
      </w:r>
      <w:r>
        <w:rPr>
          <w:color w:val="1C1C1C"/>
          <w:sz w:val="20"/>
        </w:rPr>
        <w:t>-18°C bis 63°C</w:t>
      </w:r>
    </w:p>
    <w:p w14:paraId="15569A38" w14:textId="77777777" w:rsidR="00F448C6" w:rsidRDefault="00F448C6" w:rsidP="003878C6">
      <w:pPr>
        <w:pStyle w:val="BODY"/>
        <w:ind w:right="1870"/>
        <w:rPr>
          <w:sz w:val="22"/>
        </w:rPr>
      </w:pPr>
    </w:p>
    <w:p w14:paraId="36670852" w14:textId="77777777" w:rsidR="00F448C6" w:rsidRDefault="003878C6" w:rsidP="003878C6">
      <w:pPr>
        <w:pStyle w:val="BODY"/>
        <w:ind w:right="1870"/>
        <w:rPr>
          <w:sz w:val="20"/>
        </w:rPr>
      </w:pPr>
      <w:r>
        <w:rPr>
          <w:color w:val="1C1C1C"/>
          <w:sz w:val="20"/>
        </w:rPr>
        <w:t xml:space="preserve">Versorgungsspannungen:  </w:t>
      </w:r>
      <w:r>
        <w:rPr>
          <w:sz w:val="20"/>
        </w:rPr>
        <w:tab/>
      </w:r>
      <w:r>
        <w:rPr>
          <w:color w:val="1C1C1C"/>
          <w:sz w:val="20"/>
        </w:rPr>
        <w:t>100 bis 240 V, 50-60 Hz</w:t>
      </w:r>
    </w:p>
    <w:p w14:paraId="29B7118D" w14:textId="77777777" w:rsidR="00F448C6" w:rsidRDefault="003878C6" w:rsidP="003878C6">
      <w:pPr>
        <w:pStyle w:val="BODY"/>
        <w:ind w:right="1870"/>
        <w:rPr>
          <w:sz w:val="22"/>
        </w:rPr>
      </w:pPr>
      <w:r>
        <w:rPr>
          <w:color w:val="1C1C1C"/>
          <w:sz w:val="20"/>
        </w:rPr>
        <w:t xml:space="preserve">Stromaufnahme:  </w:t>
      </w:r>
      <w:r>
        <w:rPr>
          <w:sz w:val="20"/>
        </w:rPr>
        <w:tab/>
      </w:r>
      <w:r>
        <w:rPr>
          <w:color w:val="1C1C1C"/>
          <w:sz w:val="20"/>
        </w:rPr>
        <w:t>1,0 A</w:t>
      </w:r>
    </w:p>
    <w:p w14:paraId="6F2906F1" w14:textId="77777777" w:rsidR="00F448C6" w:rsidRDefault="00F448C6" w:rsidP="003878C6">
      <w:pPr>
        <w:pStyle w:val="BODY"/>
        <w:ind w:right="1870"/>
        <w:rPr>
          <w:sz w:val="22"/>
        </w:rPr>
      </w:pPr>
    </w:p>
    <w:p w14:paraId="13FC38A6" w14:textId="77777777" w:rsidR="00F448C6" w:rsidRDefault="00F448C6" w:rsidP="003878C6">
      <w:pPr>
        <w:pStyle w:val="BODY"/>
        <w:ind w:right="1870"/>
        <w:rPr>
          <w:sz w:val="22"/>
        </w:rPr>
      </w:pPr>
    </w:p>
    <w:p w14:paraId="4E15FDC3" w14:textId="77777777" w:rsidR="00F448C6" w:rsidRDefault="00F448C6" w:rsidP="003878C6">
      <w:pPr>
        <w:pStyle w:val="BODY"/>
        <w:ind w:right="1870"/>
        <w:rPr>
          <w:sz w:val="22"/>
        </w:rPr>
      </w:pPr>
    </w:p>
    <w:p w14:paraId="3CB50A4A" w14:textId="77777777" w:rsidR="00F448C6" w:rsidRDefault="003878C6" w:rsidP="003878C6">
      <w:pPr>
        <w:pStyle w:val="BODY"/>
        <w:spacing w:line="200" w:lineRule="atLeast"/>
        <w:ind w:right="1870"/>
        <w:rPr>
          <w:sz w:val="22"/>
        </w:rPr>
      </w:pPr>
      <w:r>
        <w:rPr>
          <w:b/>
          <w:sz w:val="20"/>
        </w:rPr>
        <w:t>Ausgeschrieben:</w:t>
      </w:r>
    </w:p>
    <w:p w14:paraId="08589AAB" w14:textId="77777777" w:rsidR="00F448C6" w:rsidRDefault="00F448C6" w:rsidP="003878C6">
      <w:pPr>
        <w:pStyle w:val="BODY"/>
        <w:spacing w:line="200" w:lineRule="atLeast"/>
        <w:ind w:right="1870"/>
        <w:rPr>
          <w:sz w:val="22"/>
        </w:rPr>
      </w:pPr>
    </w:p>
    <w:p w14:paraId="4A32472C" w14:textId="77777777" w:rsidR="00F448C6" w:rsidRDefault="003878C6" w:rsidP="003878C6">
      <w:pPr>
        <w:pStyle w:val="BODY"/>
        <w:ind w:right="1870"/>
        <w:rPr>
          <w:sz w:val="20"/>
        </w:rPr>
      </w:pPr>
      <w:r>
        <w:rPr>
          <w:sz w:val="20"/>
        </w:rPr>
        <w:t>Fabrikat:</w:t>
      </w:r>
      <w:r>
        <w:rPr>
          <w:sz w:val="20"/>
        </w:rPr>
        <w:tab/>
        <w:t>Shure</w:t>
      </w:r>
    </w:p>
    <w:p w14:paraId="05E12D8B" w14:textId="77777777" w:rsidR="00F448C6" w:rsidRDefault="003878C6" w:rsidP="003878C6">
      <w:pPr>
        <w:pStyle w:val="BODY"/>
        <w:ind w:right="1870"/>
        <w:rPr>
          <w:sz w:val="20"/>
        </w:rPr>
      </w:pPr>
      <w:r>
        <w:rPr>
          <w:sz w:val="20"/>
        </w:rPr>
        <w:t>Typ:</w:t>
      </w:r>
      <w:r>
        <w:rPr>
          <w:sz w:val="20"/>
        </w:rPr>
        <w:tab/>
        <w:t>AXT630E</w:t>
      </w:r>
    </w:p>
    <w:p w14:paraId="2A9CD6B5" w14:textId="77777777" w:rsidR="00F448C6" w:rsidRDefault="003878C6" w:rsidP="003878C6">
      <w:pPr>
        <w:pStyle w:val="BODY"/>
        <w:ind w:right="1870"/>
        <w:rPr>
          <w:sz w:val="22"/>
        </w:rPr>
      </w:pPr>
      <w:r>
        <w:rPr>
          <w:sz w:val="20"/>
        </w:rPr>
        <w:tab/>
        <w:t>oder gleichwertiger Art</w:t>
      </w:r>
    </w:p>
    <w:p w14:paraId="5DE5B3D8" w14:textId="77777777" w:rsidR="00F448C6" w:rsidRDefault="00F448C6" w:rsidP="003878C6">
      <w:pPr>
        <w:pStyle w:val="BODY"/>
        <w:spacing w:line="200" w:lineRule="atLeast"/>
        <w:ind w:right="1870"/>
        <w:rPr>
          <w:sz w:val="22"/>
        </w:rPr>
      </w:pPr>
    </w:p>
    <w:p w14:paraId="50315A5B" w14:textId="77777777" w:rsidR="00F448C6" w:rsidRDefault="00F448C6" w:rsidP="003878C6">
      <w:pPr>
        <w:pStyle w:val="BODY"/>
        <w:spacing w:line="200" w:lineRule="atLeast"/>
        <w:ind w:right="1870"/>
        <w:rPr>
          <w:sz w:val="22"/>
        </w:rPr>
      </w:pPr>
    </w:p>
    <w:p w14:paraId="10643CB0" w14:textId="77777777" w:rsidR="00F448C6" w:rsidRDefault="003878C6" w:rsidP="003878C6">
      <w:pPr>
        <w:pStyle w:val="BODY"/>
        <w:ind w:right="1870"/>
        <w:rPr>
          <w:sz w:val="22"/>
        </w:rPr>
      </w:pPr>
      <w:r>
        <w:rPr>
          <w:b/>
          <w:sz w:val="20"/>
        </w:rPr>
        <w:t>Angeboten (Vom Bieter einzutragen):</w:t>
      </w:r>
    </w:p>
    <w:p w14:paraId="7078E76E" w14:textId="77777777" w:rsidR="00F448C6" w:rsidRDefault="00F448C6" w:rsidP="003878C6">
      <w:pPr>
        <w:pStyle w:val="BODY"/>
        <w:ind w:right="1870"/>
        <w:rPr>
          <w:sz w:val="22"/>
        </w:rPr>
      </w:pPr>
    </w:p>
    <w:p w14:paraId="69534957" w14:textId="77777777" w:rsidR="00F448C6" w:rsidRDefault="003878C6" w:rsidP="003878C6">
      <w:pPr>
        <w:pStyle w:val="BODY"/>
        <w:ind w:right="1870"/>
        <w:rPr>
          <w:sz w:val="22"/>
        </w:rPr>
      </w:pPr>
      <w:r>
        <w:rPr>
          <w:sz w:val="20"/>
        </w:rPr>
        <w:t>Fabrikat:</w:t>
      </w:r>
      <w:r>
        <w:rPr>
          <w:sz w:val="20"/>
        </w:rPr>
        <w:tab/>
      </w:r>
      <w:r>
        <w:rPr>
          <w:sz w:val="20"/>
        </w:rPr>
        <w:t xml:space="preserve"> '..............</w:t>
      </w:r>
      <w:r>
        <w:rPr>
          <w:sz w:val="20"/>
        </w:rPr>
        <w:t xml:space="preserve">.........................' </w:t>
      </w:r>
    </w:p>
    <w:p w14:paraId="3B317B7A" w14:textId="77777777" w:rsidR="00F448C6" w:rsidRDefault="00F448C6" w:rsidP="003878C6">
      <w:pPr>
        <w:pStyle w:val="BODY"/>
        <w:ind w:right="1870"/>
        <w:rPr>
          <w:sz w:val="22"/>
        </w:rPr>
      </w:pPr>
    </w:p>
    <w:p w14:paraId="745ACE3C" w14:textId="77777777" w:rsidR="00F448C6" w:rsidRDefault="003878C6" w:rsidP="003878C6">
      <w:pPr>
        <w:pStyle w:val="BODY"/>
        <w:ind w:right="1870"/>
        <w:rPr>
          <w:sz w:val="22"/>
        </w:rPr>
      </w:pPr>
      <w:r>
        <w:rPr>
          <w:sz w:val="20"/>
        </w:rPr>
        <w:t>Typ:</w:t>
      </w:r>
      <w:r>
        <w:rPr>
          <w:sz w:val="20"/>
        </w:rPr>
        <w:tab/>
      </w:r>
      <w:r>
        <w:rPr>
          <w:sz w:val="20"/>
        </w:rPr>
        <w:t xml:space="preserve"> '.......................................' </w:t>
      </w:r>
    </w:p>
    <w:p w14:paraId="5AA6C89C" w14:textId="77777777" w:rsidR="00F448C6" w:rsidRDefault="00F448C6" w:rsidP="003878C6">
      <w:pPr>
        <w:pStyle w:val="BODY"/>
        <w:ind w:right="1870"/>
        <w:rPr>
          <w:sz w:val="22"/>
        </w:rPr>
      </w:pPr>
    </w:p>
    <w:p w14:paraId="4B6AE9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8901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062A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59FD2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6756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A71E7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10.02.01.5.650    Shure_AD651FOB** Talkswitch für fernsteuerbare Sender </w:t>
      </w:r>
    </w:p>
    <w:p w14:paraId="2ED1A5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Talkswitch für fernsteuerbare Sender</w:t>
      </w:r>
    </w:p>
    <w:p w14:paraId="3BC313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5DC29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Separater, batteriebetriebener Talkswitch erlaubt die Umschaltung der Audioausgänge eines Receivers über den bidirektionalen Fernsteuerungsweg de</w:t>
      </w:r>
      <w:r>
        <w:rPr>
          <w:color w:val="000000"/>
          <w:sz w:val="20"/>
          <w:lang w:val="de-DE" w:eastAsia="de-DE" w:bidi="de-DE"/>
        </w:rPr>
        <w:t>s Mikrofonsystems.</w:t>
      </w:r>
    </w:p>
    <w:p w14:paraId="2A43D2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FA36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Wird beispielsweise das Audiosignal des zugeordneten Kanals normalerweise über die Dante- und AES3 Schnittstellen ausgegeben, bewirkt ein Drücken des Talkswitches, dass das Signal der entsprechenden Kanäle gemutet wird und dafür aber so lange über die sons</w:t>
      </w:r>
      <w:r>
        <w:rPr>
          <w:color w:val="000000"/>
          <w:sz w:val="20"/>
          <w:lang w:val="de-DE" w:eastAsia="de-DE" w:bidi="de-DE"/>
        </w:rPr>
        <w:t>t nicht verwendeten analogen Outputs ausgegeben wird.</w:t>
      </w:r>
    </w:p>
    <w:p w14:paraId="4817D8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Damit kann zum Beispiel ein Moderator unauffällig und unabhängig von einem Sendeweg mit einer Regie o.ä. kommunizieren.</w:t>
      </w:r>
    </w:p>
    <w:p w14:paraId="55D149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 </w:t>
      </w:r>
    </w:p>
    <w:p w14:paraId="58EE49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84CD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9C399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(BxHxT):  </w:t>
      </w:r>
      <w:r>
        <w:rPr>
          <w:color w:val="1C1C1C"/>
          <w:sz w:val="20"/>
          <w:lang w:val="de-DE" w:eastAsia="de-DE" w:bidi="de-DE"/>
        </w:rPr>
        <w:tab/>
        <w:t>18x28x114 mm</w:t>
      </w:r>
    </w:p>
    <w:p w14:paraId="4FEA37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74D79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37g</w:t>
      </w:r>
    </w:p>
    <w:p w14:paraId="2244D1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517CE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Reichwei</w:t>
      </w:r>
      <w:r>
        <w:rPr>
          <w:color w:val="1C1C1C"/>
          <w:sz w:val="20"/>
          <w:lang w:val="de-DE" w:eastAsia="de-DE" w:bidi="de-DE"/>
        </w:rPr>
        <w:t xml:space="preserve">te zum </w:t>
      </w:r>
    </w:p>
    <w:p w14:paraId="3D47EA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zugeordneten Funksender:  </w:t>
      </w:r>
      <w:r>
        <w:rPr>
          <w:color w:val="1C1C1C"/>
          <w:sz w:val="20"/>
          <w:lang w:val="de-DE" w:eastAsia="de-DE" w:bidi="de-DE"/>
        </w:rPr>
        <w:tab/>
        <w:t>mind. 3m</w:t>
      </w:r>
    </w:p>
    <w:p w14:paraId="0AEC3E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2221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4C5D95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D31B7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3764C0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AD651FOB</w:t>
      </w:r>
    </w:p>
    <w:p w14:paraId="2F3FEC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24EEA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887E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72BA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76AAA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22677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8B1F0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D6958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D7751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7A7BC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6ECB8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6FBE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DDBC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C9728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F937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CC965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10.02.01.5.651    Shure_AD651B** Talkswitch für fernsteuerbare Handsender </w:t>
      </w:r>
    </w:p>
    <w:p w14:paraId="75364C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Talkswitch für fernsteuerbare Handsender</w:t>
      </w:r>
    </w:p>
    <w:p w14:paraId="3F1584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7DDD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Talkswitch erlaubt die Umschaltung der Audioausgänge eines Receivers über den bidirektionalen Fernsteuerungsweg des Mikrofonsystems.</w:t>
      </w:r>
    </w:p>
    <w:p w14:paraId="729699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91C2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Wird beispielsweise das Audiosignal normalerweise über die Dante- und AES3 Schnittstellen ausgegeben, bewirkt ein Drüc</w:t>
      </w:r>
      <w:r>
        <w:rPr>
          <w:color w:val="000000"/>
          <w:sz w:val="20"/>
          <w:lang w:val="de-DE" w:eastAsia="de-DE" w:bidi="de-DE"/>
        </w:rPr>
        <w:t>ken des Talkswitches, dass das Signal der entsprechenden Kanäle gemutet wird und dafür aber so lange über die sonst nicht verwendeten analogen Outputs ausgegeben wird.</w:t>
      </w:r>
    </w:p>
    <w:p w14:paraId="70F208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Damit kann zum Beispiel ein Moderator unauffällig und unabhängig von einem Sendeweg mit </w:t>
      </w:r>
      <w:r>
        <w:rPr>
          <w:color w:val="000000"/>
          <w:sz w:val="20"/>
          <w:lang w:val="de-DE" w:eastAsia="de-DE" w:bidi="de-DE"/>
        </w:rPr>
        <w:t>einer Regie o.ä. kommunizieren.</w:t>
      </w:r>
    </w:p>
    <w:p w14:paraId="10335C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7A72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Der Talkswitch wird zwischen Mikrofonkapsel und den fernsteuerbaren Handsender eingeschraubt.</w:t>
      </w:r>
    </w:p>
    <w:p w14:paraId="7D8EBF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8584A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E4184A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Passt mechanisch (Durchmesser, Gewinde) und optisch zum ausgeschriebenen Funksystem</w:t>
      </w:r>
    </w:p>
    <w:p w14:paraId="528A01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Vergrößert die Länge d</w:t>
      </w:r>
      <w:r>
        <w:rPr>
          <w:color w:val="000000"/>
          <w:sz w:val="20"/>
          <w:lang w:val="de-DE" w:eastAsia="de-DE" w:bidi="de-DE"/>
        </w:rPr>
        <w:t>es Handsenders um max. 39 mm</w:t>
      </w:r>
    </w:p>
    <w:p w14:paraId="136B9CF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Verringert die Akkustanddauer des Funksenders nicht</w:t>
      </w:r>
    </w:p>
    <w:p w14:paraId="2270FE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E907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DCBE3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Abmessungen (DxH):</w:t>
      </w:r>
      <w:r>
        <w:rPr>
          <w:color w:val="000000"/>
          <w:sz w:val="20"/>
          <w:lang w:val="de-DE" w:eastAsia="de-DE" w:bidi="de-DE"/>
        </w:rPr>
        <w:tab/>
      </w:r>
      <w:r>
        <w:rPr>
          <w:color w:val="1C1C1C"/>
          <w:sz w:val="20"/>
          <w:lang w:val="de-DE" w:eastAsia="de-DE" w:bidi="de-DE"/>
        </w:rPr>
        <w:t>40 x 39 mm</w:t>
      </w:r>
    </w:p>
    <w:p w14:paraId="11D473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E6876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1C1C1C"/>
          <w:sz w:val="20"/>
          <w:lang w:val="de-DE" w:eastAsia="de-DE" w:bidi="de-DE"/>
        </w:rPr>
        <w:t>Gewicht:</w:t>
      </w:r>
      <w:r>
        <w:rPr>
          <w:rFonts w:ascii="Times New Roman" w:eastAsia="Times New Roman" w:hAnsi="Times New Roman"/>
          <w:b/>
          <w:color w:val="000000"/>
          <w:sz w:val="20"/>
          <w:lang w:val="de-DE" w:eastAsia="de-DE" w:bidi="de-DE"/>
        </w:rPr>
        <w:tab/>
      </w:r>
      <w:r>
        <w:rPr>
          <w:color w:val="1C1C1C"/>
          <w:sz w:val="20"/>
          <w:lang w:val="de-DE" w:eastAsia="de-DE" w:bidi="de-DE"/>
        </w:rPr>
        <w:t>57g</w:t>
      </w:r>
    </w:p>
    <w:p w14:paraId="288C1F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9DA3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148A2A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7CF9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3C7266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AD651B</w:t>
      </w:r>
    </w:p>
    <w:p w14:paraId="0BE3CD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D4F3F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4309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E1BF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7458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636A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BF4DB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BA09D7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4BC4AF6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38AA4F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08E867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CB57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F368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1ED7C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BF80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3B008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10.02.01.5.652    Shure_AXT652** Y-Kabel 1 Mic auf 2 Taschensender, TA4M/F </w:t>
      </w:r>
    </w:p>
    <w:p w14:paraId="734250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r>
        <w:rPr>
          <w:rFonts w:ascii="Verdana" w:eastAsia="Verdana" w:hAnsi="Verdana" w:cs="Verdana"/>
          <w:color w:val="000000"/>
          <w:sz w:val="20"/>
          <w:lang w:val="de-DE" w:eastAsia="de-DE" w:bidi="de-DE"/>
        </w:rPr>
        <w:t>Y-Kabel 1 Mic auf 2 Taschensender, TA4M/F</w:t>
      </w:r>
    </w:p>
    <w:p w14:paraId="52233E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p>
    <w:p w14:paraId="2D25DB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rFonts w:ascii="Verdana" w:eastAsia="Verdana" w:hAnsi="Verdana" w:cs="Verdana"/>
          <w:color w:val="000000"/>
          <w:sz w:val="20"/>
          <w:lang w:val="de-DE" w:eastAsia="de-DE" w:bidi="de-DE"/>
        </w:rPr>
        <w:t>Adapterkabel zum gleichzeitigen Anschluss und Betrieb eines Lavalier- oder Headsetmikrofons an zwei Taschensendern für die redundante Übe</w:t>
      </w:r>
      <w:r>
        <w:rPr>
          <w:rFonts w:ascii="Verdana" w:eastAsia="Verdana" w:hAnsi="Verdana" w:cs="Verdana"/>
          <w:color w:val="000000"/>
          <w:sz w:val="20"/>
          <w:lang w:val="de-DE" w:eastAsia="de-DE" w:bidi="de-DE"/>
        </w:rPr>
        <w:t>rtragung des Mikrofonsignals über separate Sendestrecken.</w:t>
      </w:r>
    </w:p>
    <w:p w14:paraId="2050C5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B4D8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5D03D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Steckerbinder:</w:t>
      </w:r>
      <w:r>
        <w:rPr>
          <w:color w:val="000000"/>
          <w:sz w:val="20"/>
          <w:lang w:val="de-DE" w:eastAsia="de-DE" w:bidi="de-DE"/>
        </w:rPr>
        <w:tab/>
        <w:t>1x TA4M</w:t>
      </w:r>
      <w:r>
        <w:rPr>
          <w:color w:val="1C1C1C"/>
          <w:sz w:val="20"/>
          <w:lang w:val="de-DE" w:eastAsia="de-DE" w:bidi="de-DE"/>
        </w:rPr>
        <w:br/>
        <w:t>auf</w:t>
      </w:r>
      <w:r>
        <w:rPr>
          <w:color w:val="1C1C1C"/>
          <w:sz w:val="20"/>
          <w:lang w:val="de-DE" w:eastAsia="de-DE" w:bidi="de-DE"/>
        </w:rPr>
        <w:br/>
        <w:t>2x TA4F</w:t>
      </w:r>
    </w:p>
    <w:p w14:paraId="70E4FF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C21E7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ADFB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C9E83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3823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CACDC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AXT652</w:t>
      </w:r>
    </w:p>
    <w:p w14:paraId="5EA4AD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EAA21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D7C0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077B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17B3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3B31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AE55E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C6BE3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61F771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D54BE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4DCE41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BA52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FA06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D29F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329F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1A02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10.02.01.5.653    Shure_AXT652LEMO3** Y-Kabel 1 Mic auf 2 Taschensender, Lemo3 </w:t>
      </w:r>
    </w:p>
    <w:p w14:paraId="1CDF62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r>
        <w:rPr>
          <w:rFonts w:ascii="Verdana" w:eastAsia="Verdana" w:hAnsi="Verdana" w:cs="Verdana"/>
          <w:color w:val="000000"/>
          <w:sz w:val="20"/>
          <w:lang w:val="de-DE" w:eastAsia="de-DE" w:bidi="de-DE"/>
        </w:rPr>
        <w:t>Y-Kabel 1 Mic auf 2 Taschensender, Lemo3</w:t>
      </w:r>
    </w:p>
    <w:p w14:paraId="40D120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p>
    <w:p w14:paraId="31E84E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rFonts w:ascii="Verdana" w:eastAsia="Verdana" w:hAnsi="Verdana" w:cs="Verdana"/>
          <w:color w:val="000000"/>
          <w:sz w:val="20"/>
          <w:lang w:val="de-DE" w:eastAsia="de-DE" w:bidi="de-DE"/>
        </w:rPr>
        <w:t xml:space="preserve">Adapterkabel zum gleichzeitigen Anschluss und Betrieb eines Lavalier- oder Headsetmikrofons an zwei Taschensendern für die redundante </w:t>
      </w:r>
      <w:r>
        <w:rPr>
          <w:rFonts w:ascii="Verdana" w:eastAsia="Verdana" w:hAnsi="Verdana" w:cs="Verdana"/>
          <w:color w:val="000000"/>
          <w:sz w:val="20"/>
          <w:lang w:val="de-DE" w:eastAsia="de-DE" w:bidi="de-DE"/>
        </w:rPr>
        <w:t>Übertragung des Mikrofonsignals über separate Sendestrecken.</w:t>
      </w:r>
    </w:p>
    <w:p w14:paraId="381980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67CC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A1446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Steckerbinder:</w:t>
      </w:r>
      <w:r>
        <w:rPr>
          <w:color w:val="000000"/>
          <w:sz w:val="20"/>
          <w:lang w:val="de-DE" w:eastAsia="de-DE" w:bidi="de-DE"/>
        </w:rPr>
        <w:tab/>
        <w:t>1x Lemo3F</w:t>
      </w:r>
      <w:r>
        <w:rPr>
          <w:color w:val="1C1C1C"/>
          <w:sz w:val="20"/>
          <w:lang w:val="de-DE" w:eastAsia="de-DE" w:bidi="de-DE"/>
        </w:rPr>
        <w:br/>
        <w:t>auf</w:t>
      </w:r>
      <w:r>
        <w:rPr>
          <w:color w:val="1C1C1C"/>
          <w:sz w:val="20"/>
          <w:lang w:val="de-DE" w:eastAsia="de-DE" w:bidi="de-DE"/>
        </w:rPr>
        <w:br/>
        <w:t>2x Lemo3M</w:t>
      </w:r>
    </w:p>
    <w:p w14:paraId="36E5BC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68978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D5AB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A11C5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C393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80414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AXT652LEMO3</w:t>
      </w:r>
    </w:p>
    <w:p w14:paraId="5FA3CF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A5077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0EB8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C01F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8F36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2AFB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D0635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25183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7C344A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11560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1D1D86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0AFA6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92BE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1A73F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2EF5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9078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10.02.01.5.900    Shure_SBRC-E** Systemladegerät 19" mit Netzwerk-Überwachung </w:t>
      </w:r>
    </w:p>
    <w:p w14:paraId="5D733282" w14:textId="77777777" w:rsidR="00F448C6" w:rsidRDefault="003878C6" w:rsidP="003878C6">
      <w:pPr>
        <w:pStyle w:val="BODY"/>
        <w:ind w:right="1870"/>
        <w:rPr>
          <w:sz w:val="20"/>
        </w:rPr>
      </w:pPr>
      <w:r>
        <w:rPr>
          <w:sz w:val="20"/>
        </w:rPr>
        <w:t>Systemladegerät 19" mit Netzwerk-Überwachung</w:t>
      </w:r>
    </w:p>
    <w:p w14:paraId="27658A02" w14:textId="77777777" w:rsidR="00F448C6" w:rsidRDefault="003878C6" w:rsidP="003878C6">
      <w:pPr>
        <w:pStyle w:val="BODY"/>
        <w:ind w:right="1870"/>
        <w:rPr>
          <w:sz w:val="22"/>
        </w:rPr>
      </w:pPr>
      <w:r>
        <w:rPr>
          <w:sz w:val="20"/>
        </w:rPr>
        <w:t>für bis zu 4 Lademodule</w:t>
      </w:r>
    </w:p>
    <w:p w14:paraId="7D6C2DF6" w14:textId="77777777" w:rsidR="00F448C6" w:rsidRDefault="00F448C6" w:rsidP="003878C6">
      <w:pPr>
        <w:pStyle w:val="BODY"/>
        <w:ind w:right="1870"/>
        <w:rPr>
          <w:sz w:val="22"/>
        </w:rPr>
      </w:pPr>
    </w:p>
    <w:p w14:paraId="3A2C4242" w14:textId="77777777" w:rsidR="00F448C6" w:rsidRDefault="003878C6" w:rsidP="003878C6">
      <w:pPr>
        <w:pStyle w:val="BODY"/>
        <w:ind w:right="1870"/>
        <w:rPr>
          <w:sz w:val="22"/>
        </w:rPr>
      </w:pPr>
      <w:r>
        <w:rPr>
          <w:sz w:val="20"/>
        </w:rPr>
        <w:t>Modular bestückbare Ladestation mit Netzwerkanbindung für insgesamt bis zu vier Lademodule für Akkus von Funkmikrofon-Sendern.</w:t>
      </w:r>
    </w:p>
    <w:p w14:paraId="4EF6BC9C" w14:textId="77777777" w:rsidR="00F448C6" w:rsidRDefault="00F448C6" w:rsidP="003878C6">
      <w:pPr>
        <w:pStyle w:val="BODY"/>
        <w:ind w:right="1870"/>
        <w:rPr>
          <w:sz w:val="22"/>
        </w:rPr>
      </w:pPr>
    </w:p>
    <w:p w14:paraId="6AAE9652" w14:textId="77777777" w:rsidR="00F448C6" w:rsidRDefault="00F448C6" w:rsidP="003878C6">
      <w:pPr>
        <w:pStyle w:val="BODY"/>
        <w:ind w:right="1870"/>
        <w:rPr>
          <w:sz w:val="22"/>
        </w:rPr>
      </w:pPr>
    </w:p>
    <w:p w14:paraId="46C9A5F9" w14:textId="77777777" w:rsidR="00F448C6" w:rsidRDefault="003878C6" w:rsidP="003878C6">
      <w:pPr>
        <w:pStyle w:val="BODY"/>
        <w:ind w:right="1870"/>
        <w:rPr>
          <w:sz w:val="22"/>
        </w:rPr>
      </w:pPr>
      <w:r>
        <w:rPr>
          <w:sz w:val="20"/>
        </w:rPr>
        <w:t>Eine vollständige Ladung wird durch intelligente Ladeelektronik in max. 3 Stunden erreicht, Aufladung auf 50% innerhalb 1 Stund</w:t>
      </w:r>
      <w:r>
        <w:rPr>
          <w:sz w:val="20"/>
        </w:rPr>
        <w:t>e.</w:t>
      </w:r>
    </w:p>
    <w:p w14:paraId="40F127A9" w14:textId="77777777" w:rsidR="00F448C6" w:rsidRDefault="00F448C6" w:rsidP="003878C6">
      <w:pPr>
        <w:pStyle w:val="BODY"/>
        <w:ind w:right="1870"/>
        <w:rPr>
          <w:sz w:val="22"/>
        </w:rPr>
      </w:pPr>
    </w:p>
    <w:p w14:paraId="7E8B4EF0" w14:textId="77777777" w:rsidR="00F448C6" w:rsidRDefault="003878C6" w:rsidP="003878C6">
      <w:pPr>
        <w:pStyle w:val="BODY"/>
        <w:ind w:right="1870"/>
        <w:rPr>
          <w:sz w:val="22"/>
        </w:rPr>
      </w:pPr>
      <w:r>
        <w:rPr>
          <w:sz w:val="20"/>
        </w:rPr>
        <w:t>Die Ladestation liefert zu jedem Akku detaillierte Status-Informationen inkl. der verbleibenden Akku-Leistung, der Dauer bis zur vollständigen Entladung (auf 15 Min. genau), der Akku-Kapazität sowie des Akku-Zustands.</w:t>
      </w:r>
    </w:p>
    <w:p w14:paraId="41605781" w14:textId="77777777" w:rsidR="00F448C6" w:rsidRDefault="00F448C6" w:rsidP="003878C6">
      <w:pPr>
        <w:pStyle w:val="BODY"/>
        <w:ind w:right="1870"/>
        <w:rPr>
          <w:sz w:val="22"/>
        </w:rPr>
      </w:pPr>
    </w:p>
    <w:p w14:paraId="2809D5B1" w14:textId="77777777" w:rsidR="00F448C6" w:rsidRDefault="003878C6" w:rsidP="003878C6">
      <w:pPr>
        <w:pStyle w:val="BODY"/>
        <w:ind w:right="1870"/>
        <w:rPr>
          <w:sz w:val="22"/>
        </w:rPr>
      </w:pPr>
      <w:r>
        <w:rPr>
          <w:sz w:val="20"/>
        </w:rPr>
        <w:t>Diese Parameter werden auf der Fr</w:t>
      </w:r>
      <w:r>
        <w:rPr>
          <w:sz w:val="20"/>
        </w:rPr>
        <w:t>ontseite der Ladestation sowie in der WWB6 angezeigt</w:t>
      </w:r>
    </w:p>
    <w:p w14:paraId="1C57BB5F" w14:textId="77777777" w:rsidR="00F448C6" w:rsidRDefault="00F448C6" w:rsidP="003878C6">
      <w:pPr>
        <w:pStyle w:val="BODY"/>
        <w:ind w:right="1870"/>
        <w:rPr>
          <w:sz w:val="22"/>
        </w:rPr>
      </w:pPr>
    </w:p>
    <w:p w14:paraId="6CBBFDB5" w14:textId="77777777" w:rsidR="00F448C6" w:rsidRDefault="003878C6" w:rsidP="003878C6">
      <w:pPr>
        <w:pStyle w:val="BODY"/>
        <w:ind w:right="1870"/>
        <w:rPr>
          <w:sz w:val="22"/>
        </w:rPr>
      </w:pPr>
      <w:r>
        <w:rPr>
          <w:sz w:val="20"/>
        </w:rPr>
        <w:t>Visualisierung der Akku-Parameter sowie der Informationen und Einstellungen der Ladestation selbst auf frontseitigem LC Display und über Netzwerk (WWB6).</w:t>
      </w:r>
    </w:p>
    <w:p w14:paraId="0300EC90" w14:textId="77777777" w:rsidR="00F448C6" w:rsidRDefault="00F448C6" w:rsidP="003878C6">
      <w:pPr>
        <w:pStyle w:val="BODY"/>
        <w:ind w:right="1870"/>
        <w:rPr>
          <w:sz w:val="22"/>
        </w:rPr>
      </w:pPr>
    </w:p>
    <w:p w14:paraId="558001B0" w14:textId="77777777" w:rsidR="00F448C6" w:rsidRDefault="003878C6" w:rsidP="003878C6">
      <w:pPr>
        <w:pStyle w:val="BODY"/>
        <w:ind w:right="1870"/>
        <w:rPr>
          <w:sz w:val="22"/>
        </w:rPr>
      </w:pPr>
      <w:r>
        <w:rPr>
          <w:sz w:val="20"/>
        </w:rPr>
        <w:t>Menü-gestützte Steuerung entweder am Gerät selb</w:t>
      </w:r>
      <w:r>
        <w:rPr>
          <w:sz w:val="20"/>
        </w:rPr>
        <w:t>st mittels drei Tastenbedienungen oder über Software-Lösung (WWB6) im Netzwerk</w:t>
      </w:r>
    </w:p>
    <w:p w14:paraId="2ACDB1AE" w14:textId="77777777" w:rsidR="00F448C6" w:rsidRDefault="00F448C6" w:rsidP="003878C6">
      <w:pPr>
        <w:pStyle w:val="BODY"/>
        <w:ind w:right="1870"/>
        <w:rPr>
          <w:sz w:val="22"/>
        </w:rPr>
      </w:pPr>
    </w:p>
    <w:p w14:paraId="30262A8B" w14:textId="77777777" w:rsidR="00F448C6" w:rsidRDefault="003878C6" w:rsidP="003878C6">
      <w:pPr>
        <w:pStyle w:val="BODY"/>
        <w:ind w:right="1870"/>
        <w:rPr>
          <w:sz w:val="22"/>
        </w:rPr>
      </w:pPr>
      <w:r>
        <w:rPr>
          <w:sz w:val="20"/>
        </w:rPr>
        <w:t>Die IP-Konfiguration kann manuelle oder per DHCP vorgenommen werden.</w:t>
      </w:r>
    </w:p>
    <w:p w14:paraId="433AD12A" w14:textId="77777777" w:rsidR="00F448C6" w:rsidRDefault="00F448C6" w:rsidP="003878C6">
      <w:pPr>
        <w:pStyle w:val="BODY"/>
        <w:ind w:right="1870"/>
        <w:rPr>
          <w:sz w:val="22"/>
        </w:rPr>
      </w:pPr>
    </w:p>
    <w:p w14:paraId="42771AB7" w14:textId="77777777" w:rsidR="00F448C6" w:rsidRDefault="003878C6" w:rsidP="003878C6">
      <w:pPr>
        <w:pStyle w:val="BODY"/>
        <w:ind w:right="1870"/>
        <w:rPr>
          <w:sz w:val="20"/>
        </w:rPr>
      </w:pPr>
      <w:r>
        <w:rPr>
          <w:b/>
          <w:sz w:val="20"/>
        </w:rPr>
        <w:t>Mindestanforderungen:</w:t>
      </w:r>
    </w:p>
    <w:p w14:paraId="6E48ABE1" w14:textId="77777777" w:rsidR="00F448C6" w:rsidRDefault="003878C6" w:rsidP="003878C6">
      <w:pPr>
        <w:pStyle w:val="BODY"/>
        <w:numPr>
          <w:ilvl w:val="0"/>
          <w:numId w:val="4"/>
        </w:numPr>
        <w:ind w:right="1870"/>
        <w:rPr>
          <w:sz w:val="22"/>
        </w:rPr>
      </w:pPr>
      <w:r>
        <w:rPr>
          <w:sz w:val="20"/>
        </w:rPr>
        <w:t>Robuste Akku-Aufbewahrungs- und Ladelösung mit komfortabler Status-Anzeige</w:t>
      </w:r>
    </w:p>
    <w:p w14:paraId="74F6C8ED" w14:textId="77777777" w:rsidR="00F448C6" w:rsidRDefault="00F448C6" w:rsidP="003878C6">
      <w:pPr>
        <w:pStyle w:val="BODY"/>
        <w:ind w:right="1870"/>
        <w:rPr>
          <w:sz w:val="22"/>
        </w:rPr>
      </w:pPr>
    </w:p>
    <w:p w14:paraId="3A872568" w14:textId="77777777" w:rsidR="00F448C6" w:rsidRDefault="003878C6" w:rsidP="003878C6">
      <w:pPr>
        <w:pStyle w:val="BODY"/>
        <w:numPr>
          <w:ilvl w:val="0"/>
          <w:numId w:val="4"/>
        </w:numPr>
        <w:ind w:right="1870"/>
        <w:rPr>
          <w:sz w:val="22"/>
        </w:rPr>
      </w:pPr>
      <w:r>
        <w:rPr>
          <w:sz w:val="20"/>
        </w:rPr>
        <w:t>Überwach</w:t>
      </w:r>
      <w:r>
        <w:rPr>
          <w:sz w:val="20"/>
        </w:rPr>
        <w:t>ung sämtlicher Ladezustands-Parameter über die WWB6</w:t>
      </w:r>
    </w:p>
    <w:p w14:paraId="6DB2E39D" w14:textId="77777777" w:rsidR="00F448C6" w:rsidRDefault="00F448C6" w:rsidP="003878C6">
      <w:pPr>
        <w:pStyle w:val="BODY"/>
        <w:ind w:right="1870"/>
        <w:rPr>
          <w:sz w:val="22"/>
        </w:rPr>
      </w:pPr>
    </w:p>
    <w:p w14:paraId="02D30044" w14:textId="77777777" w:rsidR="00F448C6" w:rsidRDefault="003878C6" w:rsidP="003878C6">
      <w:pPr>
        <w:pStyle w:val="BODY"/>
        <w:numPr>
          <w:ilvl w:val="0"/>
          <w:numId w:val="4"/>
        </w:numPr>
        <w:ind w:right="1870"/>
        <w:rPr>
          <w:sz w:val="22"/>
        </w:rPr>
      </w:pPr>
      <w:r>
        <w:rPr>
          <w:sz w:val="20"/>
        </w:rPr>
        <w:t>4 Schächte für Lademodule für bis zu 8 Taschen- oder Handsender-Akkus</w:t>
      </w:r>
    </w:p>
    <w:p w14:paraId="73BDD87D" w14:textId="77777777" w:rsidR="00F448C6" w:rsidRDefault="00F448C6" w:rsidP="003878C6">
      <w:pPr>
        <w:pStyle w:val="BODY"/>
        <w:ind w:right="1870"/>
        <w:rPr>
          <w:sz w:val="22"/>
        </w:rPr>
      </w:pPr>
    </w:p>
    <w:p w14:paraId="55271E8F" w14:textId="77777777" w:rsidR="00F448C6" w:rsidRDefault="003878C6" w:rsidP="003878C6">
      <w:pPr>
        <w:pStyle w:val="BODY"/>
        <w:numPr>
          <w:ilvl w:val="0"/>
          <w:numId w:val="4"/>
        </w:numPr>
        <w:ind w:right="1870"/>
        <w:rPr>
          <w:sz w:val="22"/>
        </w:rPr>
      </w:pPr>
      <w:r>
        <w:rPr>
          <w:sz w:val="20"/>
        </w:rPr>
        <w:t>Die verbleibende Akku-Leistung wird bis auf 15 Minuten genau angezeigt</w:t>
      </w:r>
    </w:p>
    <w:p w14:paraId="58CC3B20" w14:textId="77777777" w:rsidR="00F448C6" w:rsidRDefault="00F448C6" w:rsidP="003878C6">
      <w:pPr>
        <w:pStyle w:val="BODY"/>
        <w:ind w:right="1870"/>
        <w:rPr>
          <w:sz w:val="22"/>
        </w:rPr>
      </w:pPr>
    </w:p>
    <w:p w14:paraId="2E051909" w14:textId="77777777" w:rsidR="00F448C6" w:rsidRDefault="003878C6" w:rsidP="003878C6">
      <w:pPr>
        <w:pStyle w:val="BODY"/>
        <w:numPr>
          <w:ilvl w:val="0"/>
          <w:numId w:val="4"/>
        </w:numPr>
        <w:ind w:right="1870"/>
        <w:rPr>
          <w:sz w:val="22"/>
        </w:rPr>
      </w:pPr>
      <w:r>
        <w:rPr>
          <w:sz w:val="20"/>
        </w:rPr>
        <w:t>Ladezustand in Prozent und die Dauer bis zur vollständigen A</w:t>
      </w:r>
      <w:r>
        <w:rPr>
          <w:sz w:val="20"/>
        </w:rPr>
        <w:t>ufladung  wird auf der Frontseite der Ladestation sowie in der WWB6 angezeigt.</w:t>
      </w:r>
    </w:p>
    <w:p w14:paraId="149E4304" w14:textId="77777777" w:rsidR="00F448C6" w:rsidRDefault="00F448C6" w:rsidP="003878C6">
      <w:pPr>
        <w:pStyle w:val="BODY"/>
        <w:ind w:right="1870"/>
        <w:rPr>
          <w:sz w:val="22"/>
        </w:rPr>
      </w:pPr>
    </w:p>
    <w:p w14:paraId="167DB4A4" w14:textId="77777777" w:rsidR="00F448C6" w:rsidRDefault="003878C6" w:rsidP="003878C6">
      <w:pPr>
        <w:pStyle w:val="BODY"/>
        <w:numPr>
          <w:ilvl w:val="0"/>
          <w:numId w:val="4"/>
        </w:numPr>
        <w:ind w:right="1870"/>
        <w:rPr>
          <w:sz w:val="22"/>
        </w:rPr>
      </w:pPr>
      <w:r>
        <w:rPr>
          <w:sz w:val="20"/>
        </w:rPr>
        <w:t>Protokolliert den Akku-Zustand anhand der gewählten Ladezyklen und des Prozentsatzes der ursprünglichen Ladekapazität</w:t>
      </w:r>
    </w:p>
    <w:p w14:paraId="6F87B64A" w14:textId="77777777" w:rsidR="00F448C6" w:rsidRDefault="00F448C6" w:rsidP="003878C6">
      <w:pPr>
        <w:pStyle w:val="BODY"/>
        <w:ind w:right="1870"/>
        <w:rPr>
          <w:sz w:val="22"/>
        </w:rPr>
      </w:pPr>
    </w:p>
    <w:p w14:paraId="4469365C" w14:textId="77777777" w:rsidR="00F448C6" w:rsidRDefault="003878C6" w:rsidP="003878C6">
      <w:pPr>
        <w:pStyle w:val="BODY"/>
        <w:numPr>
          <w:ilvl w:val="0"/>
          <w:numId w:val="4"/>
        </w:numPr>
        <w:ind w:right="1870"/>
        <w:rPr>
          <w:sz w:val="20"/>
        </w:rPr>
      </w:pPr>
      <w:r>
        <w:rPr>
          <w:sz w:val="20"/>
        </w:rPr>
        <w:t>Es sind Lademodule für je zwei Stück mindestens folgender Akku-Typen verfügbar:</w:t>
      </w:r>
    </w:p>
    <w:p w14:paraId="13573C78" w14:textId="77777777" w:rsidR="00F448C6" w:rsidRDefault="003878C6" w:rsidP="003878C6">
      <w:pPr>
        <w:pStyle w:val="BODY"/>
        <w:numPr>
          <w:ilvl w:val="0"/>
          <w:numId w:val="11"/>
        </w:numPr>
        <w:ind w:right="1870"/>
        <w:rPr>
          <w:sz w:val="20"/>
        </w:rPr>
      </w:pPr>
      <w:r>
        <w:rPr>
          <w:sz w:val="20"/>
        </w:rPr>
        <w:t>SB910</w:t>
      </w:r>
    </w:p>
    <w:p w14:paraId="14B7814B" w14:textId="77777777" w:rsidR="00F448C6" w:rsidRDefault="003878C6" w:rsidP="003878C6">
      <w:pPr>
        <w:pStyle w:val="BODY"/>
        <w:numPr>
          <w:ilvl w:val="0"/>
          <w:numId w:val="11"/>
        </w:numPr>
        <w:ind w:right="1870"/>
        <w:rPr>
          <w:sz w:val="20"/>
        </w:rPr>
      </w:pPr>
      <w:r>
        <w:rPr>
          <w:sz w:val="20"/>
        </w:rPr>
        <w:t>SB910M</w:t>
      </w:r>
    </w:p>
    <w:p w14:paraId="5EE7C87A" w14:textId="77777777" w:rsidR="00F448C6" w:rsidRDefault="003878C6" w:rsidP="003878C6">
      <w:pPr>
        <w:pStyle w:val="BODY"/>
        <w:numPr>
          <w:ilvl w:val="0"/>
          <w:numId w:val="11"/>
        </w:numPr>
        <w:ind w:right="1870"/>
        <w:rPr>
          <w:sz w:val="20"/>
        </w:rPr>
      </w:pPr>
      <w:r>
        <w:rPr>
          <w:sz w:val="20"/>
        </w:rPr>
        <w:t>SB920</w:t>
      </w:r>
    </w:p>
    <w:p w14:paraId="7D02CCEE" w14:textId="77777777" w:rsidR="00F448C6" w:rsidRDefault="003878C6" w:rsidP="003878C6">
      <w:pPr>
        <w:pStyle w:val="BODY"/>
        <w:numPr>
          <w:ilvl w:val="0"/>
          <w:numId w:val="11"/>
        </w:numPr>
        <w:ind w:right="1870"/>
        <w:rPr>
          <w:sz w:val="20"/>
        </w:rPr>
      </w:pPr>
      <w:r>
        <w:rPr>
          <w:sz w:val="20"/>
        </w:rPr>
        <w:t>SB900A</w:t>
      </w:r>
    </w:p>
    <w:p w14:paraId="6F7CB3C7" w14:textId="77777777" w:rsidR="00F448C6" w:rsidRDefault="003878C6" w:rsidP="003878C6">
      <w:pPr>
        <w:pStyle w:val="BODY"/>
        <w:numPr>
          <w:ilvl w:val="0"/>
          <w:numId w:val="11"/>
        </w:numPr>
        <w:ind w:right="1870"/>
        <w:rPr>
          <w:sz w:val="20"/>
        </w:rPr>
      </w:pPr>
      <w:r>
        <w:rPr>
          <w:sz w:val="20"/>
        </w:rPr>
        <w:t>AXT910</w:t>
      </w:r>
    </w:p>
    <w:p w14:paraId="1E09DA19" w14:textId="77777777" w:rsidR="00F448C6" w:rsidRDefault="003878C6" w:rsidP="003878C6">
      <w:pPr>
        <w:pStyle w:val="BODY"/>
        <w:numPr>
          <w:ilvl w:val="0"/>
          <w:numId w:val="11"/>
        </w:numPr>
        <w:ind w:right="1870"/>
        <w:rPr>
          <w:sz w:val="20"/>
        </w:rPr>
      </w:pPr>
      <w:r>
        <w:rPr>
          <w:sz w:val="20"/>
        </w:rPr>
        <w:t>AXT920/ AXT920SL</w:t>
      </w:r>
    </w:p>
    <w:p w14:paraId="7B00ADD8" w14:textId="77777777" w:rsidR="00F448C6" w:rsidRDefault="003878C6" w:rsidP="003878C6">
      <w:pPr>
        <w:pStyle w:val="BODY"/>
        <w:ind w:right="1870"/>
        <w:rPr>
          <w:sz w:val="22"/>
        </w:rPr>
      </w:pPr>
      <w:r>
        <w:rPr>
          <w:sz w:val="20"/>
        </w:rPr>
        <w:br/>
        <w:t>Die La</w:t>
      </w:r>
      <w:r>
        <w:rPr>
          <w:sz w:val="20"/>
        </w:rPr>
        <w:t>demodule sind NICHT Teil dieser Position und werden separat aufgeführt.</w:t>
      </w:r>
    </w:p>
    <w:p w14:paraId="641A4395" w14:textId="77777777" w:rsidR="00F448C6" w:rsidRDefault="00F448C6" w:rsidP="003878C6">
      <w:pPr>
        <w:pStyle w:val="BODY"/>
        <w:ind w:right="1870"/>
        <w:rPr>
          <w:sz w:val="22"/>
        </w:rPr>
      </w:pPr>
    </w:p>
    <w:p w14:paraId="5E9F9EBE" w14:textId="77777777" w:rsidR="00F448C6" w:rsidRDefault="00F448C6" w:rsidP="003878C6">
      <w:pPr>
        <w:pStyle w:val="BODY"/>
        <w:ind w:right="1870"/>
        <w:rPr>
          <w:sz w:val="22"/>
        </w:rPr>
      </w:pPr>
    </w:p>
    <w:p w14:paraId="2C99C347" w14:textId="77777777" w:rsidR="00F448C6" w:rsidRDefault="003878C6" w:rsidP="003878C6">
      <w:pPr>
        <w:pStyle w:val="BODY"/>
        <w:ind w:right="1870"/>
        <w:rPr>
          <w:sz w:val="20"/>
        </w:rPr>
      </w:pPr>
      <w:r>
        <w:rPr>
          <w:b/>
          <w:sz w:val="20"/>
        </w:rPr>
        <w:t>Technische Daten:</w:t>
      </w:r>
    </w:p>
    <w:p w14:paraId="21E555FC" w14:textId="77777777" w:rsidR="00F448C6" w:rsidRDefault="003878C6" w:rsidP="003878C6">
      <w:pPr>
        <w:pStyle w:val="BODY"/>
        <w:ind w:right="1870"/>
        <w:rPr>
          <w:sz w:val="22"/>
        </w:rPr>
      </w:pPr>
      <w:r>
        <w:rPr>
          <w:sz w:val="20"/>
        </w:rPr>
        <w:t xml:space="preserve">Netzwerkanschluss:  </w:t>
      </w:r>
      <w:r>
        <w:rPr>
          <w:sz w:val="20"/>
        </w:rPr>
        <w:tab/>
        <w:t>10/100Mbps</w:t>
      </w:r>
    </w:p>
    <w:p w14:paraId="76205A31" w14:textId="77777777" w:rsidR="00F448C6" w:rsidRDefault="00F448C6" w:rsidP="003878C6">
      <w:pPr>
        <w:pStyle w:val="BODY"/>
        <w:ind w:right="1870"/>
        <w:rPr>
          <w:sz w:val="22"/>
        </w:rPr>
      </w:pPr>
    </w:p>
    <w:p w14:paraId="52310C1A" w14:textId="77777777" w:rsidR="00F448C6" w:rsidRDefault="003878C6" w:rsidP="003878C6">
      <w:pPr>
        <w:pStyle w:val="BODY"/>
        <w:ind w:right="1870"/>
        <w:rPr>
          <w:sz w:val="20"/>
        </w:rPr>
      </w:pPr>
      <w:r>
        <w:rPr>
          <w:sz w:val="20"/>
        </w:rPr>
        <w:t xml:space="preserve">Abmessungen (B x H x T):  </w:t>
      </w:r>
      <w:r>
        <w:rPr>
          <w:sz w:val="20"/>
        </w:rPr>
        <w:tab/>
        <w:t>483 x 44 x 366mm</w:t>
      </w:r>
    </w:p>
    <w:p w14:paraId="3EAA167D" w14:textId="77777777" w:rsidR="00F448C6" w:rsidRDefault="003878C6" w:rsidP="003878C6">
      <w:pPr>
        <w:pStyle w:val="BODY"/>
        <w:ind w:right="1870"/>
        <w:rPr>
          <w:sz w:val="22"/>
        </w:rPr>
      </w:pPr>
      <w:r>
        <w:rPr>
          <w:sz w:val="20"/>
        </w:rPr>
        <w:t xml:space="preserve">Ausführung:  </w:t>
      </w:r>
      <w:r>
        <w:rPr>
          <w:sz w:val="20"/>
        </w:rPr>
        <w:tab/>
        <w:t>Stahlgehäuse</w:t>
      </w:r>
    </w:p>
    <w:p w14:paraId="1E2D9978" w14:textId="77777777" w:rsidR="00F448C6" w:rsidRDefault="00F448C6" w:rsidP="003878C6">
      <w:pPr>
        <w:pStyle w:val="BODY"/>
        <w:ind w:right="1870"/>
        <w:rPr>
          <w:sz w:val="22"/>
        </w:rPr>
      </w:pPr>
    </w:p>
    <w:p w14:paraId="56656530" w14:textId="77777777" w:rsidR="00F448C6" w:rsidRDefault="003878C6" w:rsidP="003878C6">
      <w:pPr>
        <w:pStyle w:val="BODY"/>
        <w:ind w:right="1870"/>
        <w:rPr>
          <w:sz w:val="22"/>
        </w:rPr>
      </w:pPr>
      <w:r>
        <w:rPr>
          <w:sz w:val="20"/>
        </w:rPr>
        <w:t xml:space="preserve">Spannungsversorgung:  </w:t>
      </w:r>
      <w:r>
        <w:rPr>
          <w:sz w:val="20"/>
        </w:rPr>
        <w:tab/>
        <w:t>100 - 240Vac, 50/60Hz</w:t>
      </w:r>
    </w:p>
    <w:p w14:paraId="0AE7BF0D" w14:textId="77777777" w:rsidR="00F448C6" w:rsidRDefault="00F448C6" w:rsidP="003878C6">
      <w:pPr>
        <w:pStyle w:val="BODY"/>
        <w:ind w:right="1870"/>
        <w:rPr>
          <w:sz w:val="22"/>
        </w:rPr>
      </w:pPr>
    </w:p>
    <w:p w14:paraId="77991CAD" w14:textId="77777777" w:rsidR="00F448C6" w:rsidRDefault="003878C6" w:rsidP="003878C6">
      <w:pPr>
        <w:pStyle w:val="BODY"/>
        <w:ind w:right="1870"/>
        <w:rPr>
          <w:sz w:val="22"/>
        </w:rPr>
      </w:pPr>
      <w:r>
        <w:rPr>
          <w:sz w:val="20"/>
        </w:rPr>
        <w:t>Stromaufnahme</w:t>
      </w:r>
      <w:r>
        <w:rPr>
          <w:sz w:val="20"/>
        </w:rPr>
        <w:t xml:space="preserve">:  </w:t>
      </w:r>
      <w:r>
        <w:rPr>
          <w:sz w:val="20"/>
        </w:rPr>
        <w:tab/>
        <w:t>1,25A (230Vac)</w:t>
      </w:r>
    </w:p>
    <w:p w14:paraId="47EE1993" w14:textId="77777777" w:rsidR="00F448C6" w:rsidRDefault="00F448C6" w:rsidP="003878C6">
      <w:pPr>
        <w:pStyle w:val="BODY"/>
        <w:ind w:right="1870"/>
        <w:rPr>
          <w:sz w:val="22"/>
        </w:rPr>
      </w:pPr>
    </w:p>
    <w:p w14:paraId="1457F8A4" w14:textId="77777777" w:rsidR="00F448C6" w:rsidRDefault="003878C6" w:rsidP="003878C6">
      <w:pPr>
        <w:pStyle w:val="BODY"/>
        <w:ind w:right="1870"/>
        <w:rPr>
          <w:sz w:val="22"/>
        </w:rPr>
      </w:pPr>
      <w:r>
        <w:rPr>
          <w:sz w:val="20"/>
        </w:rPr>
        <w:t xml:space="preserve">Arbeitstemperaturbereich:  </w:t>
      </w:r>
      <w:r>
        <w:rPr>
          <w:sz w:val="20"/>
        </w:rPr>
        <w:tab/>
        <w:t>-18°C bis +63°C</w:t>
      </w:r>
    </w:p>
    <w:p w14:paraId="0DEA760F" w14:textId="77777777" w:rsidR="00F448C6" w:rsidRDefault="00F448C6" w:rsidP="003878C6">
      <w:pPr>
        <w:pStyle w:val="BODY"/>
        <w:ind w:right="1870"/>
        <w:rPr>
          <w:sz w:val="22"/>
        </w:rPr>
      </w:pPr>
    </w:p>
    <w:p w14:paraId="76BFE60D" w14:textId="77777777" w:rsidR="00F448C6" w:rsidRDefault="00F448C6" w:rsidP="003878C6">
      <w:pPr>
        <w:pStyle w:val="BODY"/>
        <w:ind w:right="1870"/>
        <w:rPr>
          <w:sz w:val="22"/>
        </w:rPr>
      </w:pPr>
    </w:p>
    <w:p w14:paraId="3AE9814D" w14:textId="77777777" w:rsidR="00F448C6" w:rsidRDefault="003878C6" w:rsidP="003878C6">
      <w:pPr>
        <w:pStyle w:val="BODY"/>
        <w:ind w:right="1870"/>
        <w:rPr>
          <w:sz w:val="20"/>
        </w:rPr>
      </w:pPr>
      <w:r>
        <w:rPr>
          <w:b/>
          <w:sz w:val="20"/>
        </w:rPr>
        <w:t>Leitfabrikat der Planung:</w:t>
      </w:r>
    </w:p>
    <w:p w14:paraId="2B123520" w14:textId="77777777" w:rsidR="00F448C6" w:rsidRDefault="003878C6" w:rsidP="003878C6">
      <w:pPr>
        <w:pStyle w:val="BODY"/>
        <w:ind w:right="1870"/>
        <w:rPr>
          <w:sz w:val="20"/>
        </w:rPr>
      </w:pPr>
      <w:r>
        <w:rPr>
          <w:sz w:val="20"/>
        </w:rPr>
        <w:t xml:space="preserve">Fabrikat:  </w:t>
      </w:r>
      <w:r>
        <w:rPr>
          <w:sz w:val="20"/>
        </w:rPr>
        <w:tab/>
        <w:t>SHURE</w:t>
      </w:r>
    </w:p>
    <w:p w14:paraId="748CD168" w14:textId="77777777" w:rsidR="00F448C6" w:rsidRDefault="003878C6" w:rsidP="003878C6">
      <w:pPr>
        <w:pStyle w:val="BODY"/>
        <w:ind w:right="1870"/>
        <w:rPr>
          <w:sz w:val="20"/>
        </w:rPr>
      </w:pPr>
      <w:r>
        <w:rPr>
          <w:sz w:val="20"/>
        </w:rPr>
        <w:t xml:space="preserve">Typ:  </w:t>
      </w:r>
      <w:r>
        <w:rPr>
          <w:sz w:val="20"/>
        </w:rPr>
        <w:tab/>
        <w:t>SBRC-E</w:t>
      </w:r>
    </w:p>
    <w:p w14:paraId="594A793E" w14:textId="77777777" w:rsidR="00F448C6" w:rsidRDefault="003878C6" w:rsidP="003878C6">
      <w:pPr>
        <w:pStyle w:val="BODY"/>
        <w:ind w:right="1870"/>
        <w:rPr>
          <w:sz w:val="22"/>
        </w:rPr>
      </w:pPr>
      <w:r>
        <w:rPr>
          <w:sz w:val="20"/>
        </w:rPr>
        <w:tab/>
        <w:t>oder gleichwertiger Art</w:t>
      </w:r>
    </w:p>
    <w:p w14:paraId="191A201C" w14:textId="77777777" w:rsidR="00F448C6" w:rsidRDefault="00F448C6" w:rsidP="003878C6">
      <w:pPr>
        <w:pStyle w:val="BODY"/>
        <w:ind w:right="1870"/>
        <w:rPr>
          <w:sz w:val="22"/>
        </w:rPr>
      </w:pPr>
    </w:p>
    <w:p w14:paraId="1A4E8AD2" w14:textId="77777777" w:rsidR="00F448C6" w:rsidRDefault="00F448C6" w:rsidP="003878C6">
      <w:pPr>
        <w:pStyle w:val="BODY"/>
        <w:ind w:right="1870"/>
        <w:rPr>
          <w:sz w:val="22"/>
        </w:rPr>
      </w:pPr>
    </w:p>
    <w:p w14:paraId="52305A0D" w14:textId="77777777" w:rsidR="00F448C6" w:rsidRDefault="003878C6" w:rsidP="003878C6">
      <w:pPr>
        <w:pStyle w:val="BODY"/>
        <w:ind w:right="1870"/>
        <w:rPr>
          <w:sz w:val="22"/>
        </w:rPr>
      </w:pPr>
      <w:r>
        <w:rPr>
          <w:b/>
          <w:sz w:val="20"/>
        </w:rPr>
        <w:t>Angeboten (Vom Bieter einzutragen):</w:t>
      </w:r>
    </w:p>
    <w:p w14:paraId="23FB94AB" w14:textId="77777777" w:rsidR="00F448C6" w:rsidRDefault="00F448C6" w:rsidP="003878C6">
      <w:pPr>
        <w:pStyle w:val="BODY"/>
        <w:ind w:right="1870"/>
        <w:rPr>
          <w:sz w:val="22"/>
        </w:rPr>
      </w:pPr>
    </w:p>
    <w:p w14:paraId="058325D6"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134F41AF" w14:textId="77777777" w:rsidR="00F448C6" w:rsidRDefault="00F448C6" w:rsidP="003878C6">
      <w:pPr>
        <w:pStyle w:val="BODY"/>
        <w:ind w:right="1870"/>
        <w:rPr>
          <w:sz w:val="22"/>
        </w:rPr>
      </w:pPr>
    </w:p>
    <w:p w14:paraId="6297A0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r>
      <w:r>
        <w:rPr>
          <w:sz w:val="20"/>
        </w:rPr>
        <w:t xml:space="preserve"> '.......................................' </w:t>
      </w:r>
      <w:r>
        <w:rPr>
          <w:sz w:val="20"/>
        </w:rPr>
        <w:t xml:space="preserve"> </w:t>
      </w:r>
    </w:p>
    <w:p w14:paraId="6DEAC0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D8F9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BF0D1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0B323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36215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10.02.01.5.901    Shure_SBM910** Lademodul für Akkus der fernsteuerbaren Taschensender </w:t>
      </w:r>
    </w:p>
    <w:p w14:paraId="54D59170" w14:textId="77777777" w:rsidR="00F448C6" w:rsidRDefault="003878C6" w:rsidP="003878C6">
      <w:pPr>
        <w:pStyle w:val="BODY"/>
        <w:ind w:right="1870"/>
        <w:rPr>
          <w:sz w:val="22"/>
        </w:rPr>
      </w:pPr>
      <w:r>
        <w:rPr>
          <w:sz w:val="20"/>
        </w:rPr>
        <w:t>Lademodul zum Systemladegerät für Akkus der fernsteuerbaren Taschensender</w:t>
      </w:r>
    </w:p>
    <w:p w14:paraId="20394C15" w14:textId="77777777" w:rsidR="00F448C6" w:rsidRDefault="00F448C6" w:rsidP="003878C6">
      <w:pPr>
        <w:pStyle w:val="BODY"/>
        <w:ind w:right="1870"/>
        <w:rPr>
          <w:sz w:val="22"/>
        </w:rPr>
      </w:pPr>
    </w:p>
    <w:p w14:paraId="512885AA" w14:textId="77777777" w:rsidR="00F448C6" w:rsidRDefault="00F448C6" w:rsidP="003878C6">
      <w:pPr>
        <w:pStyle w:val="BODY"/>
        <w:ind w:right="1870"/>
        <w:rPr>
          <w:sz w:val="22"/>
        </w:rPr>
      </w:pPr>
    </w:p>
    <w:p w14:paraId="1A9CA1E7" w14:textId="77777777" w:rsidR="00F448C6" w:rsidRDefault="003878C6" w:rsidP="003878C6">
      <w:pPr>
        <w:pStyle w:val="BODY"/>
        <w:ind w:right="1870"/>
        <w:rPr>
          <w:sz w:val="22"/>
        </w:rPr>
      </w:pPr>
      <w:r>
        <w:rPr>
          <w:sz w:val="20"/>
        </w:rPr>
        <w:t>Lademodul für zwei Akkus des Typs SB910 zum Einbau in das 19" Systemladegerät.</w:t>
      </w:r>
    </w:p>
    <w:p w14:paraId="05FBD7EA" w14:textId="77777777" w:rsidR="00F448C6" w:rsidRDefault="00F448C6" w:rsidP="003878C6">
      <w:pPr>
        <w:pStyle w:val="BODY"/>
        <w:ind w:right="1870"/>
        <w:rPr>
          <w:sz w:val="22"/>
        </w:rPr>
      </w:pPr>
    </w:p>
    <w:p w14:paraId="2996D9F1" w14:textId="77777777" w:rsidR="00F448C6" w:rsidRDefault="00F448C6" w:rsidP="003878C6">
      <w:pPr>
        <w:pStyle w:val="BODY"/>
        <w:ind w:right="1870"/>
        <w:rPr>
          <w:sz w:val="22"/>
        </w:rPr>
      </w:pPr>
    </w:p>
    <w:p w14:paraId="1B33B34B" w14:textId="77777777" w:rsidR="00F448C6" w:rsidRDefault="003878C6" w:rsidP="003878C6">
      <w:pPr>
        <w:pStyle w:val="BODY"/>
        <w:ind w:right="1870"/>
        <w:rPr>
          <w:sz w:val="22"/>
        </w:rPr>
      </w:pPr>
      <w:r>
        <w:rPr>
          <w:b/>
          <w:sz w:val="20"/>
        </w:rPr>
        <w:t>Leitfabrika</w:t>
      </w:r>
      <w:r>
        <w:rPr>
          <w:b/>
          <w:sz w:val="20"/>
        </w:rPr>
        <w:t>t der Planung:</w:t>
      </w:r>
    </w:p>
    <w:p w14:paraId="2971F553" w14:textId="77777777" w:rsidR="00F448C6" w:rsidRDefault="00F448C6" w:rsidP="003878C6">
      <w:pPr>
        <w:pStyle w:val="BODY"/>
        <w:ind w:right="1870"/>
        <w:rPr>
          <w:sz w:val="22"/>
        </w:rPr>
      </w:pPr>
    </w:p>
    <w:p w14:paraId="13DD4A05" w14:textId="77777777" w:rsidR="00F448C6" w:rsidRDefault="003878C6" w:rsidP="003878C6">
      <w:pPr>
        <w:pStyle w:val="BODY"/>
        <w:ind w:right="1870"/>
        <w:rPr>
          <w:sz w:val="20"/>
        </w:rPr>
      </w:pPr>
      <w:r>
        <w:rPr>
          <w:sz w:val="20"/>
        </w:rPr>
        <w:t xml:space="preserve">Fabrikat:  </w:t>
      </w:r>
      <w:r>
        <w:rPr>
          <w:sz w:val="20"/>
        </w:rPr>
        <w:tab/>
        <w:t>SHURE</w:t>
      </w:r>
    </w:p>
    <w:p w14:paraId="2B6D65A1" w14:textId="77777777" w:rsidR="00F448C6" w:rsidRDefault="003878C6" w:rsidP="003878C6">
      <w:pPr>
        <w:pStyle w:val="BODY"/>
        <w:ind w:right="1870"/>
        <w:rPr>
          <w:sz w:val="20"/>
        </w:rPr>
      </w:pPr>
      <w:r>
        <w:rPr>
          <w:sz w:val="20"/>
        </w:rPr>
        <w:t xml:space="preserve">Typ:  </w:t>
      </w:r>
      <w:r>
        <w:rPr>
          <w:sz w:val="20"/>
        </w:rPr>
        <w:tab/>
        <w:t>SBM910</w:t>
      </w:r>
    </w:p>
    <w:p w14:paraId="1EE093BA" w14:textId="77777777" w:rsidR="00F448C6" w:rsidRDefault="003878C6" w:rsidP="003878C6">
      <w:pPr>
        <w:pStyle w:val="BODY"/>
        <w:ind w:right="1870"/>
        <w:rPr>
          <w:sz w:val="22"/>
        </w:rPr>
      </w:pPr>
      <w:r>
        <w:rPr>
          <w:sz w:val="20"/>
        </w:rPr>
        <w:tab/>
        <w:t>oder gleichwertiger Art</w:t>
      </w:r>
    </w:p>
    <w:p w14:paraId="28900FED" w14:textId="77777777" w:rsidR="00F448C6" w:rsidRDefault="00F448C6" w:rsidP="003878C6">
      <w:pPr>
        <w:pStyle w:val="BODY"/>
        <w:ind w:right="1870"/>
        <w:rPr>
          <w:sz w:val="22"/>
        </w:rPr>
      </w:pPr>
    </w:p>
    <w:p w14:paraId="39BFCA45" w14:textId="77777777" w:rsidR="00F448C6" w:rsidRDefault="00F448C6" w:rsidP="003878C6">
      <w:pPr>
        <w:pStyle w:val="BODY"/>
        <w:ind w:right="1870"/>
        <w:rPr>
          <w:sz w:val="22"/>
        </w:rPr>
      </w:pPr>
    </w:p>
    <w:p w14:paraId="0DBF845F" w14:textId="77777777" w:rsidR="00F448C6" w:rsidRDefault="003878C6" w:rsidP="003878C6">
      <w:pPr>
        <w:pStyle w:val="BODY"/>
        <w:ind w:right="1870"/>
        <w:rPr>
          <w:sz w:val="22"/>
        </w:rPr>
      </w:pPr>
      <w:r>
        <w:rPr>
          <w:b/>
          <w:sz w:val="20"/>
        </w:rPr>
        <w:t>Angeboten (Vom Bieter einzutragen):</w:t>
      </w:r>
    </w:p>
    <w:p w14:paraId="0745F90C" w14:textId="77777777" w:rsidR="00F448C6" w:rsidRDefault="00F448C6" w:rsidP="003878C6">
      <w:pPr>
        <w:pStyle w:val="BODY"/>
        <w:ind w:right="1870"/>
        <w:rPr>
          <w:sz w:val="22"/>
        </w:rPr>
      </w:pPr>
    </w:p>
    <w:p w14:paraId="226FEE3E"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3B1392CC" w14:textId="77777777" w:rsidR="00F448C6" w:rsidRDefault="00F448C6" w:rsidP="003878C6">
      <w:pPr>
        <w:pStyle w:val="BODY"/>
        <w:ind w:right="1870"/>
        <w:rPr>
          <w:sz w:val="22"/>
        </w:rPr>
      </w:pPr>
    </w:p>
    <w:p w14:paraId="78F360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r>
      <w:r>
        <w:rPr>
          <w:sz w:val="20"/>
        </w:rPr>
        <w:t xml:space="preserve"> '.......................................' </w:t>
      </w:r>
      <w:r>
        <w:rPr>
          <w:sz w:val="20"/>
        </w:rPr>
        <w:t xml:space="preserve"> </w:t>
      </w:r>
    </w:p>
    <w:p w14:paraId="2BCAA1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B342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31BC7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BBC3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D49DB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10.02.01.5.902    Shure_SBM910M** Lademodul für Akkus der fernsteuerbaren Micro-Taschensender </w:t>
      </w:r>
    </w:p>
    <w:p w14:paraId="357F50CD" w14:textId="77777777" w:rsidR="00F448C6" w:rsidRDefault="003878C6" w:rsidP="003878C6">
      <w:pPr>
        <w:pStyle w:val="BODY"/>
        <w:ind w:right="1870"/>
        <w:rPr>
          <w:sz w:val="22"/>
        </w:rPr>
      </w:pPr>
      <w:r>
        <w:rPr>
          <w:sz w:val="20"/>
        </w:rPr>
        <w:t>Lademodul zum Systemladegerät für Akkus der fernsteu</w:t>
      </w:r>
      <w:r>
        <w:rPr>
          <w:sz w:val="20"/>
        </w:rPr>
        <w:t>erbaren Micro-Taschensender</w:t>
      </w:r>
    </w:p>
    <w:p w14:paraId="704BA754" w14:textId="77777777" w:rsidR="00F448C6" w:rsidRDefault="00F448C6" w:rsidP="003878C6">
      <w:pPr>
        <w:pStyle w:val="BODY"/>
        <w:ind w:right="1870"/>
        <w:rPr>
          <w:sz w:val="22"/>
        </w:rPr>
      </w:pPr>
    </w:p>
    <w:p w14:paraId="215F4012" w14:textId="77777777" w:rsidR="00F448C6" w:rsidRDefault="00F448C6" w:rsidP="003878C6">
      <w:pPr>
        <w:pStyle w:val="BODY"/>
        <w:ind w:right="1870"/>
        <w:rPr>
          <w:sz w:val="22"/>
        </w:rPr>
      </w:pPr>
    </w:p>
    <w:p w14:paraId="5E29C46F" w14:textId="77777777" w:rsidR="00F448C6" w:rsidRDefault="003878C6" w:rsidP="003878C6">
      <w:pPr>
        <w:pStyle w:val="BODY"/>
        <w:ind w:right="1870"/>
        <w:rPr>
          <w:sz w:val="22"/>
        </w:rPr>
      </w:pPr>
      <w:r>
        <w:rPr>
          <w:sz w:val="20"/>
        </w:rPr>
        <w:t>Lademodul für zwei Akkus des Typs SB910M zum Einbau in das 19" Systemladegerät.</w:t>
      </w:r>
    </w:p>
    <w:p w14:paraId="0361C49F" w14:textId="77777777" w:rsidR="00F448C6" w:rsidRDefault="00F448C6" w:rsidP="003878C6">
      <w:pPr>
        <w:pStyle w:val="BODY"/>
        <w:ind w:right="1870"/>
        <w:rPr>
          <w:sz w:val="22"/>
        </w:rPr>
      </w:pPr>
    </w:p>
    <w:p w14:paraId="58C0C99F" w14:textId="77777777" w:rsidR="00F448C6" w:rsidRDefault="00F448C6" w:rsidP="003878C6">
      <w:pPr>
        <w:pStyle w:val="BODY"/>
        <w:ind w:right="1870"/>
        <w:rPr>
          <w:sz w:val="22"/>
        </w:rPr>
      </w:pPr>
    </w:p>
    <w:p w14:paraId="7703CC00" w14:textId="77777777" w:rsidR="00F448C6" w:rsidRDefault="003878C6" w:rsidP="003878C6">
      <w:pPr>
        <w:pStyle w:val="BODY"/>
        <w:ind w:right="1870"/>
        <w:rPr>
          <w:sz w:val="22"/>
        </w:rPr>
      </w:pPr>
      <w:r>
        <w:rPr>
          <w:b/>
          <w:sz w:val="20"/>
        </w:rPr>
        <w:t>Leitfabrikat der Planung:</w:t>
      </w:r>
    </w:p>
    <w:p w14:paraId="67B603C6" w14:textId="77777777" w:rsidR="00F448C6" w:rsidRDefault="00F448C6" w:rsidP="003878C6">
      <w:pPr>
        <w:pStyle w:val="BODY"/>
        <w:ind w:right="1870"/>
        <w:rPr>
          <w:sz w:val="22"/>
        </w:rPr>
      </w:pPr>
    </w:p>
    <w:p w14:paraId="4CBBB2CC" w14:textId="77777777" w:rsidR="00F448C6" w:rsidRDefault="003878C6" w:rsidP="003878C6">
      <w:pPr>
        <w:pStyle w:val="BODY"/>
        <w:ind w:right="1870"/>
        <w:rPr>
          <w:sz w:val="20"/>
        </w:rPr>
      </w:pPr>
      <w:r>
        <w:rPr>
          <w:sz w:val="20"/>
        </w:rPr>
        <w:t xml:space="preserve">Fabrikat:  </w:t>
      </w:r>
      <w:r>
        <w:rPr>
          <w:sz w:val="20"/>
        </w:rPr>
        <w:tab/>
        <w:t>SHURE</w:t>
      </w:r>
    </w:p>
    <w:p w14:paraId="57C71D37" w14:textId="77777777" w:rsidR="00F448C6" w:rsidRDefault="003878C6" w:rsidP="003878C6">
      <w:pPr>
        <w:pStyle w:val="BODY"/>
        <w:ind w:right="1870"/>
        <w:rPr>
          <w:sz w:val="20"/>
        </w:rPr>
      </w:pPr>
      <w:r>
        <w:rPr>
          <w:sz w:val="20"/>
        </w:rPr>
        <w:t xml:space="preserve">Typ:  </w:t>
      </w:r>
      <w:r>
        <w:rPr>
          <w:sz w:val="20"/>
        </w:rPr>
        <w:tab/>
        <w:t>SBM910M</w:t>
      </w:r>
    </w:p>
    <w:p w14:paraId="0CB8B068" w14:textId="77777777" w:rsidR="00F448C6" w:rsidRDefault="003878C6" w:rsidP="003878C6">
      <w:pPr>
        <w:pStyle w:val="BODY"/>
        <w:ind w:right="1870"/>
        <w:rPr>
          <w:sz w:val="22"/>
        </w:rPr>
      </w:pPr>
      <w:r>
        <w:rPr>
          <w:sz w:val="20"/>
        </w:rPr>
        <w:tab/>
        <w:t>oder gleichwertiger Art</w:t>
      </w:r>
    </w:p>
    <w:p w14:paraId="24544F10" w14:textId="77777777" w:rsidR="00F448C6" w:rsidRDefault="00F448C6" w:rsidP="003878C6">
      <w:pPr>
        <w:pStyle w:val="BODY"/>
        <w:ind w:right="1870"/>
        <w:rPr>
          <w:sz w:val="22"/>
        </w:rPr>
      </w:pPr>
    </w:p>
    <w:p w14:paraId="5169E504" w14:textId="77777777" w:rsidR="00F448C6" w:rsidRDefault="00F448C6" w:rsidP="003878C6">
      <w:pPr>
        <w:pStyle w:val="BODY"/>
        <w:ind w:right="1870"/>
        <w:rPr>
          <w:sz w:val="22"/>
        </w:rPr>
      </w:pPr>
    </w:p>
    <w:p w14:paraId="668399E0" w14:textId="77777777" w:rsidR="00F448C6" w:rsidRDefault="003878C6" w:rsidP="003878C6">
      <w:pPr>
        <w:pStyle w:val="BODY"/>
        <w:ind w:right="1870"/>
        <w:rPr>
          <w:sz w:val="22"/>
        </w:rPr>
      </w:pPr>
      <w:r>
        <w:rPr>
          <w:b/>
          <w:sz w:val="20"/>
        </w:rPr>
        <w:t>Angeboten (Vom Bieter einzutragen):</w:t>
      </w:r>
    </w:p>
    <w:p w14:paraId="61B314E4" w14:textId="77777777" w:rsidR="00F448C6" w:rsidRDefault="00F448C6" w:rsidP="003878C6">
      <w:pPr>
        <w:pStyle w:val="BODY"/>
        <w:ind w:right="1870"/>
        <w:rPr>
          <w:sz w:val="22"/>
        </w:rPr>
      </w:pPr>
    </w:p>
    <w:p w14:paraId="2E356BF6"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527B7CE1" w14:textId="77777777" w:rsidR="00F448C6" w:rsidRDefault="00F448C6" w:rsidP="003878C6">
      <w:pPr>
        <w:pStyle w:val="BODY"/>
        <w:ind w:right="1870"/>
        <w:rPr>
          <w:sz w:val="22"/>
        </w:rPr>
      </w:pPr>
    </w:p>
    <w:p w14:paraId="6672AC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r>
      <w:r>
        <w:rPr>
          <w:sz w:val="20"/>
        </w:rPr>
        <w:t xml:space="preserve"> '.......................................' </w:t>
      </w:r>
      <w:r>
        <w:rPr>
          <w:sz w:val="20"/>
        </w:rPr>
        <w:t xml:space="preserve"> </w:t>
      </w:r>
    </w:p>
    <w:p w14:paraId="5855CE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DDAE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6CE8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1699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815EF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10.02.01.5.903    Shure_SBM920** Lademodul für</w:t>
      </w:r>
      <w:r>
        <w:rPr>
          <w:b/>
          <w:sz w:val="20"/>
        </w:rPr>
        <w:t xml:space="preserve"> Akkus der fernsteuerbaren Handsender </w:t>
      </w:r>
    </w:p>
    <w:p w14:paraId="2C81F4A3" w14:textId="77777777" w:rsidR="00F448C6" w:rsidRDefault="003878C6" w:rsidP="003878C6">
      <w:pPr>
        <w:pStyle w:val="BODY"/>
        <w:ind w:right="1870"/>
        <w:rPr>
          <w:sz w:val="22"/>
        </w:rPr>
      </w:pPr>
      <w:r>
        <w:rPr>
          <w:sz w:val="20"/>
        </w:rPr>
        <w:t>Lademodul zum Systemladegerät für Akkus der fernsteuerbaren Handsender</w:t>
      </w:r>
    </w:p>
    <w:p w14:paraId="1092DC4C" w14:textId="77777777" w:rsidR="00F448C6" w:rsidRDefault="00F448C6" w:rsidP="003878C6">
      <w:pPr>
        <w:pStyle w:val="BODY"/>
        <w:ind w:right="1870"/>
        <w:rPr>
          <w:sz w:val="22"/>
        </w:rPr>
      </w:pPr>
    </w:p>
    <w:p w14:paraId="6D1A033C" w14:textId="77777777" w:rsidR="00F448C6" w:rsidRDefault="00F448C6" w:rsidP="003878C6">
      <w:pPr>
        <w:pStyle w:val="BODY"/>
        <w:ind w:right="1870"/>
        <w:rPr>
          <w:sz w:val="22"/>
        </w:rPr>
      </w:pPr>
    </w:p>
    <w:p w14:paraId="19FAF468" w14:textId="77777777" w:rsidR="00F448C6" w:rsidRDefault="003878C6" w:rsidP="003878C6">
      <w:pPr>
        <w:pStyle w:val="BODY"/>
        <w:ind w:right="1870"/>
        <w:rPr>
          <w:sz w:val="22"/>
        </w:rPr>
      </w:pPr>
      <w:r>
        <w:rPr>
          <w:sz w:val="20"/>
        </w:rPr>
        <w:t>Lademodul für zwei Akkus des Typs SB920 zum Einbau in das 19" Systemladegerät.</w:t>
      </w:r>
    </w:p>
    <w:p w14:paraId="4B7F0AEE" w14:textId="77777777" w:rsidR="00F448C6" w:rsidRDefault="00F448C6" w:rsidP="003878C6">
      <w:pPr>
        <w:pStyle w:val="BODY"/>
        <w:ind w:right="1870"/>
        <w:rPr>
          <w:sz w:val="22"/>
        </w:rPr>
      </w:pPr>
    </w:p>
    <w:p w14:paraId="63D31B6F" w14:textId="77777777" w:rsidR="00F448C6" w:rsidRDefault="00F448C6" w:rsidP="003878C6">
      <w:pPr>
        <w:pStyle w:val="BODY"/>
        <w:ind w:right="1870"/>
        <w:rPr>
          <w:sz w:val="22"/>
        </w:rPr>
      </w:pPr>
    </w:p>
    <w:p w14:paraId="34D05C66" w14:textId="77777777" w:rsidR="00F448C6" w:rsidRDefault="003878C6" w:rsidP="003878C6">
      <w:pPr>
        <w:pStyle w:val="BODY"/>
        <w:ind w:right="1870"/>
        <w:rPr>
          <w:sz w:val="22"/>
        </w:rPr>
      </w:pPr>
      <w:r>
        <w:rPr>
          <w:b/>
          <w:sz w:val="20"/>
        </w:rPr>
        <w:t>Leitfabrikat der Planung:</w:t>
      </w:r>
    </w:p>
    <w:p w14:paraId="38757E2F" w14:textId="77777777" w:rsidR="00F448C6" w:rsidRDefault="00F448C6" w:rsidP="003878C6">
      <w:pPr>
        <w:pStyle w:val="BODY"/>
        <w:ind w:right="1870"/>
        <w:rPr>
          <w:sz w:val="22"/>
        </w:rPr>
      </w:pPr>
    </w:p>
    <w:p w14:paraId="0E76B5B5" w14:textId="77777777" w:rsidR="00F448C6" w:rsidRDefault="003878C6" w:rsidP="003878C6">
      <w:pPr>
        <w:pStyle w:val="BODY"/>
        <w:ind w:right="1870"/>
        <w:rPr>
          <w:sz w:val="20"/>
        </w:rPr>
      </w:pPr>
      <w:r>
        <w:rPr>
          <w:sz w:val="20"/>
        </w:rPr>
        <w:t xml:space="preserve">Fabrikat:  </w:t>
      </w:r>
      <w:r>
        <w:rPr>
          <w:sz w:val="20"/>
        </w:rPr>
        <w:tab/>
        <w:t>SHURE</w:t>
      </w:r>
    </w:p>
    <w:p w14:paraId="7B25920E" w14:textId="77777777" w:rsidR="00F448C6" w:rsidRDefault="003878C6" w:rsidP="003878C6">
      <w:pPr>
        <w:pStyle w:val="BODY"/>
        <w:ind w:right="1870"/>
        <w:rPr>
          <w:sz w:val="20"/>
        </w:rPr>
      </w:pPr>
      <w:r>
        <w:rPr>
          <w:sz w:val="20"/>
        </w:rPr>
        <w:t xml:space="preserve">Typ:  </w:t>
      </w:r>
      <w:r>
        <w:rPr>
          <w:sz w:val="20"/>
        </w:rPr>
        <w:tab/>
        <w:t>SBM920</w:t>
      </w:r>
    </w:p>
    <w:p w14:paraId="6B6110DB" w14:textId="77777777" w:rsidR="00F448C6" w:rsidRDefault="003878C6" w:rsidP="003878C6">
      <w:pPr>
        <w:pStyle w:val="BODY"/>
        <w:ind w:right="1870"/>
        <w:rPr>
          <w:sz w:val="22"/>
        </w:rPr>
      </w:pPr>
      <w:r>
        <w:rPr>
          <w:sz w:val="20"/>
        </w:rPr>
        <w:tab/>
        <w:t>oder gleichwertiger Art</w:t>
      </w:r>
    </w:p>
    <w:p w14:paraId="05D07F73" w14:textId="77777777" w:rsidR="00F448C6" w:rsidRDefault="00F448C6" w:rsidP="003878C6">
      <w:pPr>
        <w:pStyle w:val="BODY"/>
        <w:ind w:right="1870"/>
        <w:rPr>
          <w:sz w:val="22"/>
        </w:rPr>
      </w:pPr>
    </w:p>
    <w:p w14:paraId="2AB602D2" w14:textId="77777777" w:rsidR="00F448C6" w:rsidRDefault="00F448C6" w:rsidP="003878C6">
      <w:pPr>
        <w:pStyle w:val="BODY"/>
        <w:ind w:right="1870"/>
        <w:rPr>
          <w:sz w:val="22"/>
        </w:rPr>
      </w:pPr>
    </w:p>
    <w:p w14:paraId="2396F3EE" w14:textId="77777777" w:rsidR="00F448C6" w:rsidRDefault="003878C6" w:rsidP="003878C6">
      <w:pPr>
        <w:pStyle w:val="BODY"/>
        <w:ind w:right="1870"/>
        <w:rPr>
          <w:sz w:val="22"/>
        </w:rPr>
      </w:pPr>
      <w:r>
        <w:rPr>
          <w:b/>
          <w:sz w:val="20"/>
        </w:rPr>
        <w:t>Angeboten (Vom Bieter einzutragen):</w:t>
      </w:r>
    </w:p>
    <w:p w14:paraId="7118A96E" w14:textId="77777777" w:rsidR="00F448C6" w:rsidRDefault="00F448C6" w:rsidP="003878C6">
      <w:pPr>
        <w:pStyle w:val="BODY"/>
        <w:ind w:right="1870"/>
        <w:rPr>
          <w:sz w:val="22"/>
        </w:rPr>
      </w:pPr>
    </w:p>
    <w:p w14:paraId="5A28D519"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6B840EE6" w14:textId="77777777" w:rsidR="00F448C6" w:rsidRDefault="00F448C6" w:rsidP="003878C6">
      <w:pPr>
        <w:pStyle w:val="BODY"/>
        <w:ind w:right="1870"/>
        <w:rPr>
          <w:sz w:val="22"/>
        </w:rPr>
      </w:pPr>
    </w:p>
    <w:p w14:paraId="443C80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r>
      <w:r>
        <w:rPr>
          <w:sz w:val="20"/>
        </w:rPr>
        <w:t xml:space="preserve"> '.......................................' </w:t>
      </w:r>
      <w:r>
        <w:rPr>
          <w:sz w:val="20"/>
        </w:rPr>
        <w:t xml:space="preserve"> </w:t>
      </w:r>
    </w:p>
    <w:p w14:paraId="600ED4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402F5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099AF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ED72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A560A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10.02.01.5.904    Shure_SBC-AX** Lademodul für Akkus der NICHT fernsteuerbaren Sender </w:t>
      </w:r>
    </w:p>
    <w:p w14:paraId="51D52A0C" w14:textId="77777777" w:rsidR="00F448C6" w:rsidRDefault="003878C6" w:rsidP="003878C6">
      <w:pPr>
        <w:pStyle w:val="BODY"/>
        <w:ind w:right="1870"/>
        <w:rPr>
          <w:sz w:val="22"/>
        </w:rPr>
      </w:pPr>
      <w:r>
        <w:rPr>
          <w:sz w:val="20"/>
        </w:rPr>
        <w:t>Lademodul zum Systemladegerät für Akkus der NICHT fernsteuerbaren Sender und IEM-Empfängern</w:t>
      </w:r>
    </w:p>
    <w:p w14:paraId="79BAE9B2" w14:textId="77777777" w:rsidR="00F448C6" w:rsidRDefault="00F448C6" w:rsidP="003878C6">
      <w:pPr>
        <w:pStyle w:val="BODY"/>
        <w:ind w:right="1870"/>
        <w:rPr>
          <w:sz w:val="22"/>
        </w:rPr>
      </w:pPr>
    </w:p>
    <w:p w14:paraId="12A43B9E" w14:textId="77777777" w:rsidR="00F448C6" w:rsidRDefault="00F448C6" w:rsidP="003878C6">
      <w:pPr>
        <w:pStyle w:val="BODY"/>
        <w:ind w:right="1870"/>
        <w:rPr>
          <w:sz w:val="22"/>
        </w:rPr>
      </w:pPr>
    </w:p>
    <w:p w14:paraId="418FC9E1" w14:textId="77777777" w:rsidR="00F448C6" w:rsidRDefault="003878C6" w:rsidP="003878C6">
      <w:pPr>
        <w:pStyle w:val="BODY"/>
        <w:ind w:right="1870"/>
        <w:rPr>
          <w:sz w:val="22"/>
        </w:rPr>
      </w:pPr>
      <w:r>
        <w:rPr>
          <w:sz w:val="20"/>
        </w:rPr>
        <w:t>Lademodul für zwei Akk</w:t>
      </w:r>
      <w:r>
        <w:rPr>
          <w:sz w:val="20"/>
        </w:rPr>
        <w:t>us des Typs SB900/SB900A zum Einbau in das 19" Systemladegerät.</w:t>
      </w:r>
    </w:p>
    <w:p w14:paraId="4440A065" w14:textId="77777777" w:rsidR="00F448C6" w:rsidRDefault="00F448C6" w:rsidP="003878C6">
      <w:pPr>
        <w:pStyle w:val="BODY"/>
        <w:ind w:right="1870"/>
        <w:rPr>
          <w:sz w:val="22"/>
        </w:rPr>
      </w:pPr>
    </w:p>
    <w:p w14:paraId="7E560C7E" w14:textId="77777777" w:rsidR="00F448C6" w:rsidRDefault="00F448C6" w:rsidP="003878C6">
      <w:pPr>
        <w:pStyle w:val="BODY"/>
        <w:ind w:right="1870"/>
        <w:rPr>
          <w:sz w:val="22"/>
        </w:rPr>
      </w:pPr>
    </w:p>
    <w:p w14:paraId="462A3AC1" w14:textId="77777777" w:rsidR="00F448C6" w:rsidRDefault="003878C6" w:rsidP="003878C6">
      <w:pPr>
        <w:pStyle w:val="BODY"/>
        <w:ind w:right="1870"/>
        <w:rPr>
          <w:sz w:val="22"/>
        </w:rPr>
      </w:pPr>
      <w:r>
        <w:rPr>
          <w:b/>
          <w:sz w:val="20"/>
        </w:rPr>
        <w:t>Leitfabrikat der Planung:</w:t>
      </w:r>
    </w:p>
    <w:p w14:paraId="5D1CD70D" w14:textId="77777777" w:rsidR="00F448C6" w:rsidRDefault="00F448C6" w:rsidP="003878C6">
      <w:pPr>
        <w:pStyle w:val="BODY"/>
        <w:ind w:right="1870"/>
        <w:rPr>
          <w:sz w:val="22"/>
        </w:rPr>
      </w:pPr>
    </w:p>
    <w:p w14:paraId="3672FEDE" w14:textId="77777777" w:rsidR="00F448C6" w:rsidRDefault="003878C6" w:rsidP="003878C6">
      <w:pPr>
        <w:pStyle w:val="BODY"/>
        <w:ind w:right="1870"/>
        <w:rPr>
          <w:sz w:val="20"/>
        </w:rPr>
      </w:pPr>
      <w:r>
        <w:rPr>
          <w:sz w:val="20"/>
        </w:rPr>
        <w:t xml:space="preserve">Fabrikat:  </w:t>
      </w:r>
      <w:r>
        <w:rPr>
          <w:sz w:val="20"/>
        </w:rPr>
        <w:tab/>
        <w:t>SHURE</w:t>
      </w:r>
    </w:p>
    <w:p w14:paraId="74A848C3" w14:textId="77777777" w:rsidR="00F448C6" w:rsidRDefault="003878C6" w:rsidP="003878C6">
      <w:pPr>
        <w:pStyle w:val="BODY"/>
        <w:ind w:right="1870"/>
        <w:rPr>
          <w:sz w:val="20"/>
        </w:rPr>
      </w:pPr>
      <w:r>
        <w:rPr>
          <w:sz w:val="20"/>
        </w:rPr>
        <w:t xml:space="preserve">Typ:  </w:t>
      </w:r>
      <w:r>
        <w:rPr>
          <w:sz w:val="20"/>
        </w:rPr>
        <w:tab/>
        <w:t>SBC-AX</w:t>
      </w:r>
    </w:p>
    <w:p w14:paraId="76FC50EE" w14:textId="77777777" w:rsidR="00F448C6" w:rsidRDefault="003878C6" w:rsidP="003878C6">
      <w:pPr>
        <w:pStyle w:val="BODY"/>
        <w:ind w:right="1870"/>
        <w:rPr>
          <w:sz w:val="22"/>
        </w:rPr>
      </w:pPr>
      <w:r>
        <w:rPr>
          <w:sz w:val="20"/>
        </w:rPr>
        <w:tab/>
        <w:t>oder gleichwertiger Art</w:t>
      </w:r>
    </w:p>
    <w:p w14:paraId="48B9B079" w14:textId="77777777" w:rsidR="00F448C6" w:rsidRDefault="00F448C6" w:rsidP="003878C6">
      <w:pPr>
        <w:pStyle w:val="BODY"/>
        <w:ind w:right="1870"/>
        <w:rPr>
          <w:sz w:val="22"/>
        </w:rPr>
      </w:pPr>
    </w:p>
    <w:p w14:paraId="16B3EF19" w14:textId="77777777" w:rsidR="00F448C6" w:rsidRDefault="00F448C6" w:rsidP="003878C6">
      <w:pPr>
        <w:pStyle w:val="BODY"/>
        <w:ind w:right="1870"/>
        <w:rPr>
          <w:sz w:val="22"/>
        </w:rPr>
      </w:pPr>
    </w:p>
    <w:p w14:paraId="0FE83D18" w14:textId="77777777" w:rsidR="00F448C6" w:rsidRDefault="003878C6" w:rsidP="003878C6">
      <w:pPr>
        <w:pStyle w:val="BODY"/>
        <w:ind w:right="1870"/>
        <w:rPr>
          <w:sz w:val="22"/>
        </w:rPr>
      </w:pPr>
      <w:r>
        <w:rPr>
          <w:b/>
          <w:sz w:val="20"/>
        </w:rPr>
        <w:t>Angeboten (Vom Bieter einzutragen):</w:t>
      </w:r>
    </w:p>
    <w:p w14:paraId="5B7C7F3C" w14:textId="77777777" w:rsidR="00F448C6" w:rsidRDefault="00F448C6" w:rsidP="003878C6">
      <w:pPr>
        <w:pStyle w:val="BODY"/>
        <w:ind w:right="1870"/>
        <w:rPr>
          <w:sz w:val="22"/>
        </w:rPr>
      </w:pPr>
    </w:p>
    <w:p w14:paraId="5229FF81" w14:textId="77777777" w:rsidR="00F448C6" w:rsidRDefault="003878C6" w:rsidP="003878C6">
      <w:pPr>
        <w:pStyle w:val="BODY"/>
        <w:ind w:right="1870"/>
        <w:rPr>
          <w:sz w:val="22"/>
        </w:rPr>
      </w:pPr>
      <w:r>
        <w:rPr>
          <w:sz w:val="20"/>
        </w:rPr>
        <w:t xml:space="preserve">Fabrikat:  </w:t>
      </w:r>
      <w:r>
        <w:rPr>
          <w:sz w:val="20"/>
        </w:rPr>
        <w:tab/>
      </w:r>
      <w:r>
        <w:rPr>
          <w:sz w:val="20"/>
        </w:rPr>
        <w:t xml:space="preserve"> '.......................................' </w:t>
      </w:r>
    </w:p>
    <w:p w14:paraId="303BE87B" w14:textId="77777777" w:rsidR="00F448C6" w:rsidRDefault="00F448C6" w:rsidP="003878C6">
      <w:pPr>
        <w:pStyle w:val="BODY"/>
        <w:ind w:right="1870"/>
        <w:rPr>
          <w:sz w:val="22"/>
        </w:rPr>
      </w:pPr>
    </w:p>
    <w:p w14:paraId="055290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r>
      <w:r>
        <w:rPr>
          <w:sz w:val="20"/>
        </w:rPr>
        <w:t xml:space="preserve"> '.</w:t>
      </w:r>
      <w:r>
        <w:rPr>
          <w:sz w:val="20"/>
        </w:rPr>
        <w:t xml:space="preserve">......................................' </w:t>
      </w:r>
      <w:r>
        <w:rPr>
          <w:sz w:val="20"/>
        </w:rPr>
        <w:t xml:space="preserve"> </w:t>
      </w:r>
    </w:p>
    <w:p w14:paraId="4B87D5F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2831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209AE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84BC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0734F1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10.02.01.5   Zubehör    GP ____________</w:t>
      </w:r>
    </w:p>
    <w:p w14:paraId="152C45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5E7E69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2956A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10.02.01   Axient Digital   GP ____________</w:t>
      </w:r>
    </w:p>
    <w:p w14:paraId="2913DB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79D9CE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10.02.02    ULX-D  </w:t>
      </w:r>
    </w:p>
    <w:p w14:paraId="33DFFC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ED16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8E63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10.02.02.101    Shure_ULXD1** Digitaler Drahtlos Taschensender mit TA4M-Anschluss </w:t>
      </w:r>
    </w:p>
    <w:p w14:paraId="0D7B8089" w14:textId="77777777" w:rsidR="00F448C6" w:rsidRDefault="003878C6" w:rsidP="003878C6">
      <w:pPr>
        <w:pStyle w:val="BODY"/>
        <w:ind w:right="1870"/>
        <w:rPr>
          <w:sz w:val="22"/>
        </w:rPr>
      </w:pPr>
      <w:r>
        <w:rPr>
          <w:sz w:val="20"/>
        </w:rPr>
        <w:t>Digitaler Drahtlos Taschensender mit TA4M-Anschluss</w:t>
      </w:r>
    </w:p>
    <w:p w14:paraId="55FEB6D3" w14:textId="77777777" w:rsidR="00F448C6" w:rsidRDefault="00F448C6" w:rsidP="003878C6">
      <w:pPr>
        <w:pStyle w:val="BODY"/>
        <w:ind w:right="1870"/>
        <w:rPr>
          <w:sz w:val="22"/>
        </w:rPr>
      </w:pPr>
    </w:p>
    <w:p w14:paraId="27B89931" w14:textId="77777777" w:rsidR="00F448C6" w:rsidRDefault="003878C6" w:rsidP="003878C6">
      <w:pPr>
        <w:pStyle w:val="BODY"/>
        <w:ind w:right="1870"/>
        <w:rPr>
          <w:sz w:val="22"/>
        </w:rPr>
      </w:pPr>
      <w:r>
        <w:rPr>
          <w:sz w:val="20"/>
        </w:rPr>
        <w:t>Digitaler Dr</w:t>
      </w:r>
      <w:r>
        <w:rPr>
          <w:sz w:val="20"/>
        </w:rPr>
        <w:t xml:space="preserve">ahtlos Taschensender für die Übertragungen von Audiosignalen. </w:t>
      </w:r>
    </w:p>
    <w:p w14:paraId="6FD9ACC9" w14:textId="77777777" w:rsidR="00F448C6" w:rsidRDefault="00F448C6" w:rsidP="003878C6">
      <w:pPr>
        <w:pStyle w:val="BODY"/>
        <w:ind w:right="1870"/>
        <w:rPr>
          <w:sz w:val="22"/>
        </w:rPr>
      </w:pPr>
    </w:p>
    <w:p w14:paraId="0CC69FDF" w14:textId="77777777" w:rsidR="00F448C6" w:rsidRDefault="003878C6" w:rsidP="003878C6">
      <w:pPr>
        <w:pStyle w:val="BODY"/>
        <w:ind w:right="1870"/>
        <w:rPr>
          <w:sz w:val="20"/>
        </w:rPr>
      </w:pPr>
      <w:r>
        <w:rPr>
          <w:b/>
          <w:sz w:val="20"/>
        </w:rPr>
        <w:t>Mindestanforderungen:</w:t>
      </w:r>
    </w:p>
    <w:p w14:paraId="3AEFE370" w14:textId="77777777" w:rsidR="00F448C6" w:rsidRDefault="003878C6" w:rsidP="003878C6">
      <w:pPr>
        <w:pStyle w:val="BODY"/>
        <w:numPr>
          <w:ilvl w:val="0"/>
          <w:numId w:val="4"/>
        </w:numPr>
        <w:ind w:right="1870"/>
        <w:rPr>
          <w:sz w:val="20"/>
        </w:rPr>
      </w:pPr>
      <w:r>
        <w:rPr>
          <w:sz w:val="20"/>
        </w:rPr>
        <w:t>Die A/D-Wandlung des Audiosignals erfolgt mit 24-Bit/48kHz, die Übertragung kann nach dem Advanced Encryption Standard mit 256-bit verschlüsselt werden (AES-256), die Ver</w:t>
      </w:r>
      <w:r>
        <w:rPr>
          <w:sz w:val="20"/>
        </w:rPr>
        <w:t>gabe eines Übertragungsschlüssels sowie der Verbindungsmodalitäten zwischen Sender und Empfänger findet per Infrarot-Schnittstelle statt.</w:t>
      </w:r>
    </w:p>
    <w:p w14:paraId="1FF506B9" w14:textId="77777777" w:rsidR="00F448C6" w:rsidRDefault="003878C6" w:rsidP="003878C6">
      <w:pPr>
        <w:pStyle w:val="BODY"/>
        <w:numPr>
          <w:ilvl w:val="0"/>
          <w:numId w:val="4"/>
        </w:numPr>
        <w:ind w:right="1870"/>
        <w:rPr>
          <w:sz w:val="20"/>
        </w:rPr>
      </w:pPr>
      <w:r>
        <w:rPr>
          <w:sz w:val="20"/>
        </w:rPr>
        <w:t>Gain-Offset Regelbereich von 0 dB bis 21 dB ist am Taschensender in 3 dB Schritten einstellbar</w:t>
      </w:r>
    </w:p>
    <w:p w14:paraId="160FA22E" w14:textId="77777777" w:rsidR="00F448C6" w:rsidRDefault="003878C6" w:rsidP="003878C6">
      <w:pPr>
        <w:pStyle w:val="BODY"/>
        <w:numPr>
          <w:ilvl w:val="0"/>
          <w:numId w:val="4"/>
        </w:numPr>
        <w:ind w:right="1870"/>
        <w:rPr>
          <w:sz w:val="20"/>
        </w:rPr>
      </w:pPr>
      <w:r>
        <w:rPr>
          <w:sz w:val="20"/>
        </w:rPr>
        <w:t>Funkreichweite von bis zu 100 m sind bei Sicht auf die Empfangsantenne gewährleistet (abhängig von der HF-Signalabsorption, -Reflektion und -Interferenz).</w:t>
      </w:r>
    </w:p>
    <w:p w14:paraId="70CD7050"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 Ex</w:t>
      </w:r>
      <w:r>
        <w:rPr>
          <w:sz w:val="20"/>
        </w:rPr>
        <w:t>terne Ladekontakte ermöglichen das Aufladen des Akkus in dafür vorgesehenen Docking Ladestationen (SBC-200E).</w:t>
      </w:r>
    </w:p>
    <w:p w14:paraId="145A9058" w14:textId="77777777" w:rsidR="00F448C6" w:rsidRDefault="003878C6" w:rsidP="003878C6">
      <w:pPr>
        <w:pStyle w:val="BODY"/>
        <w:numPr>
          <w:ilvl w:val="0"/>
          <w:numId w:val="4"/>
        </w:numPr>
        <w:ind w:right="1870"/>
        <w:rPr>
          <w:sz w:val="20"/>
        </w:rPr>
      </w:pPr>
      <w:r>
        <w:rPr>
          <w:sz w:val="20"/>
        </w:rPr>
        <w:t>Für die Bedienung und Einstellung verfügt der Sender über einen ein An/-Aus-Schalter, einen im Normalbetrieb verdeckten Navigationstaster im Batte</w:t>
      </w:r>
      <w:r>
        <w:rPr>
          <w:sz w:val="20"/>
        </w:rPr>
        <w:t>riefach und ein hintergrundbeleuchtetes LCD-Display.</w:t>
      </w:r>
    </w:p>
    <w:p w14:paraId="71604D5E"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HF- und Audio- Einstellungen</w:t>
      </w:r>
      <w:r>
        <w:rPr>
          <w:sz w:val="20"/>
        </w:rPr>
        <w:br/>
        <w:t>Akkuladestand in h/min auf 15 min genau</w:t>
      </w:r>
      <w:r>
        <w:rPr>
          <w:sz w:val="20"/>
        </w:rPr>
        <w:br/>
        <w:t>verwendeter Batterietyp</w:t>
      </w:r>
      <w:r>
        <w:rPr>
          <w:sz w:val="20"/>
        </w:rPr>
        <w:br/>
        <w:t>Frequenz- und Power-Lock.</w:t>
      </w:r>
      <w:r>
        <w:rPr>
          <w:sz w:val="20"/>
        </w:rPr>
        <w:br/>
        <w:t>Gain-offset Abstimmung zum Handsende</w:t>
      </w:r>
      <w:r>
        <w:rPr>
          <w:sz w:val="20"/>
        </w:rPr>
        <w:t>r.</w:t>
      </w:r>
    </w:p>
    <w:p w14:paraId="16850158" w14:textId="77777777" w:rsidR="00F448C6" w:rsidRDefault="003878C6" w:rsidP="003878C6">
      <w:pPr>
        <w:pStyle w:val="BODY"/>
        <w:numPr>
          <w:ilvl w:val="0"/>
          <w:numId w:val="4"/>
        </w:numPr>
        <w:ind w:right="1870"/>
        <w:rPr>
          <w:sz w:val="22"/>
        </w:rPr>
      </w:pPr>
      <w:r>
        <w:rPr>
          <w:sz w:val="20"/>
        </w:rPr>
        <w:t>Das Gehäuse ist in Aluminiumguss ausgeführt.</w:t>
      </w:r>
    </w:p>
    <w:p w14:paraId="0791398E" w14:textId="77777777" w:rsidR="00F448C6" w:rsidRDefault="00F448C6" w:rsidP="003878C6">
      <w:pPr>
        <w:pStyle w:val="BODY"/>
        <w:ind w:right="1870"/>
        <w:rPr>
          <w:sz w:val="22"/>
        </w:rPr>
      </w:pPr>
    </w:p>
    <w:p w14:paraId="6959B2FB" w14:textId="77777777" w:rsidR="00F448C6" w:rsidRDefault="00F448C6" w:rsidP="003878C6">
      <w:pPr>
        <w:pStyle w:val="BODY"/>
        <w:ind w:right="1870"/>
        <w:rPr>
          <w:sz w:val="22"/>
        </w:rPr>
      </w:pPr>
    </w:p>
    <w:p w14:paraId="31344271" w14:textId="77777777" w:rsidR="00F448C6" w:rsidRDefault="003878C6" w:rsidP="003878C6">
      <w:pPr>
        <w:pStyle w:val="BODY"/>
        <w:ind w:right="1870"/>
        <w:rPr>
          <w:sz w:val="20"/>
        </w:rPr>
      </w:pPr>
      <w:r>
        <w:rPr>
          <w:b/>
          <w:sz w:val="20"/>
        </w:rPr>
        <w:t>Zulassungen:</w:t>
      </w:r>
    </w:p>
    <w:p w14:paraId="3CE5BB2C" w14:textId="77777777" w:rsidR="00F448C6" w:rsidRDefault="003878C6" w:rsidP="003878C6">
      <w:pPr>
        <w:pStyle w:val="BODY"/>
        <w:ind w:right="1870"/>
        <w:rPr>
          <w:sz w:val="20"/>
        </w:rPr>
      </w:pPr>
      <w:r>
        <w:rPr>
          <w:sz w:val="20"/>
        </w:rPr>
        <w:t>Entspricht den Grundanforderungen der folgenden</w:t>
      </w:r>
    </w:p>
    <w:p w14:paraId="544A63D2" w14:textId="77777777" w:rsidR="00F448C6" w:rsidRDefault="003878C6" w:rsidP="003878C6">
      <w:pPr>
        <w:pStyle w:val="BODY"/>
        <w:ind w:right="1870"/>
        <w:rPr>
          <w:sz w:val="20"/>
        </w:rPr>
      </w:pPr>
      <w:r>
        <w:rPr>
          <w:sz w:val="20"/>
        </w:rPr>
        <w:t>Richtlinien der Europäischen Union:</w:t>
      </w:r>
    </w:p>
    <w:p w14:paraId="44E44B27" w14:textId="77777777" w:rsidR="00F448C6" w:rsidRDefault="003878C6" w:rsidP="003878C6">
      <w:pPr>
        <w:pStyle w:val="BODY"/>
        <w:numPr>
          <w:ilvl w:val="0"/>
          <w:numId w:val="4"/>
        </w:numPr>
        <w:ind w:right="1870"/>
        <w:rPr>
          <w:sz w:val="20"/>
        </w:rPr>
      </w:pPr>
      <w:r>
        <w:rPr>
          <w:sz w:val="20"/>
        </w:rPr>
        <w:t>Niederspannungsrichtlinie 2006/95/EG</w:t>
      </w:r>
    </w:p>
    <w:p w14:paraId="0523E52C"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4D1B7FD5"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Richtlinie 2008/34/EG</w:t>
      </w:r>
    </w:p>
    <w:p w14:paraId="3303E6B8"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w:t>
      </w:r>
      <w:r>
        <w:rPr>
          <w:sz w:val="20"/>
        </w:rPr>
        <w:t xml:space="preserve"> in der Fassung der Richtlinie 2008/35/EG</w:t>
      </w:r>
    </w:p>
    <w:p w14:paraId="37B7009A"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029EF309" w14:textId="77777777" w:rsidR="00F448C6" w:rsidRDefault="003878C6" w:rsidP="003878C6">
      <w:pPr>
        <w:pStyle w:val="BODY"/>
        <w:numPr>
          <w:ilvl w:val="0"/>
          <w:numId w:val="4"/>
        </w:numPr>
        <w:ind w:right="1870"/>
        <w:rPr>
          <w:sz w:val="22"/>
        </w:rPr>
      </w:pPr>
      <w:r>
        <w:rPr>
          <w:sz w:val="20"/>
        </w:rPr>
        <w:t>Entspricht den Anforderungen der Normen</w:t>
      </w:r>
      <w:r>
        <w:rPr>
          <w:sz w:val="20"/>
        </w:rPr>
        <w:br/>
        <w:t>EN 300 422, Teile 1und 2,</w:t>
      </w:r>
      <w:r>
        <w:rPr>
          <w:sz w:val="20"/>
        </w:rPr>
        <w:br/>
        <w:t>EN 301 489, Teile1 und 9.</w:t>
      </w:r>
      <w:r>
        <w:rPr>
          <w:sz w:val="20"/>
        </w:rPr>
        <w:br/>
        <w:t>Zertifizierung unter FCC Teil 74,</w:t>
      </w:r>
      <w:r>
        <w:rPr>
          <w:sz w:val="20"/>
        </w:rPr>
        <w:br/>
        <w:t>Zertifizierun</w:t>
      </w:r>
      <w:r>
        <w:rPr>
          <w:sz w:val="20"/>
        </w:rPr>
        <w:t>g in Kanada durch IC unter RSS-123 und</w:t>
      </w:r>
      <w:r>
        <w:rPr>
          <w:sz w:val="20"/>
        </w:rPr>
        <w:br/>
        <w:t>RSS-102</w:t>
      </w:r>
    </w:p>
    <w:p w14:paraId="26DE40A4" w14:textId="77777777" w:rsidR="00F448C6" w:rsidRDefault="00F448C6" w:rsidP="003878C6">
      <w:pPr>
        <w:pStyle w:val="BODY"/>
        <w:ind w:right="1870"/>
        <w:rPr>
          <w:sz w:val="22"/>
        </w:rPr>
      </w:pPr>
    </w:p>
    <w:p w14:paraId="3762990A" w14:textId="77777777" w:rsidR="00F448C6" w:rsidRDefault="00F448C6" w:rsidP="003878C6">
      <w:pPr>
        <w:pStyle w:val="BODY"/>
        <w:ind w:right="1870"/>
        <w:rPr>
          <w:sz w:val="22"/>
        </w:rPr>
      </w:pPr>
    </w:p>
    <w:p w14:paraId="5C95EDB9" w14:textId="77777777" w:rsidR="00F448C6" w:rsidRDefault="003878C6" w:rsidP="003878C6">
      <w:pPr>
        <w:pStyle w:val="BODY"/>
        <w:ind w:right="1870"/>
        <w:rPr>
          <w:sz w:val="20"/>
        </w:rPr>
      </w:pPr>
      <w:r>
        <w:rPr>
          <w:b/>
          <w:sz w:val="20"/>
        </w:rPr>
        <w:t>Technische Daten:</w:t>
      </w:r>
    </w:p>
    <w:p w14:paraId="7ECDAAEB" w14:textId="77777777" w:rsidR="00F448C6" w:rsidRDefault="003878C6" w:rsidP="003878C6">
      <w:pPr>
        <w:pStyle w:val="BODY"/>
        <w:ind w:right="1870"/>
        <w:rPr>
          <w:sz w:val="20"/>
        </w:rPr>
      </w:pPr>
      <w:r>
        <w:rPr>
          <w:sz w:val="20"/>
        </w:rPr>
        <w:t xml:space="preserve">Audio Eingang:  </w:t>
      </w:r>
      <w:r>
        <w:rPr>
          <w:sz w:val="20"/>
        </w:rPr>
        <w:tab/>
        <w:t>4-Pin-Mini-Stecker (TA4M)</w:t>
      </w:r>
    </w:p>
    <w:p w14:paraId="3322FBF9" w14:textId="77777777" w:rsidR="00F448C6" w:rsidRDefault="003878C6" w:rsidP="003878C6">
      <w:pPr>
        <w:pStyle w:val="BODY"/>
        <w:ind w:right="1870"/>
        <w:rPr>
          <w:sz w:val="20"/>
        </w:rPr>
      </w:pPr>
      <w:r>
        <w:rPr>
          <w:sz w:val="20"/>
        </w:rPr>
        <w:t xml:space="preserve">Konfiguration unsym:  </w:t>
      </w:r>
      <w:r>
        <w:rPr>
          <w:sz w:val="20"/>
        </w:rPr>
        <w:tab/>
        <w:t>Impedanz 1 MOhm</w:t>
      </w:r>
    </w:p>
    <w:p w14:paraId="60294A02" w14:textId="77777777" w:rsidR="00F448C6" w:rsidRDefault="003878C6" w:rsidP="003878C6">
      <w:pPr>
        <w:pStyle w:val="BODY"/>
        <w:ind w:right="1870"/>
        <w:rPr>
          <w:sz w:val="20"/>
        </w:rPr>
      </w:pPr>
      <w:r>
        <w:rPr>
          <w:sz w:val="20"/>
        </w:rPr>
        <w:t xml:space="preserve">Tonaderspeisung für Mikrofone:  </w:t>
      </w:r>
      <w:r>
        <w:rPr>
          <w:sz w:val="20"/>
        </w:rPr>
        <w:tab/>
        <w:t>+5 V</w:t>
      </w:r>
    </w:p>
    <w:p w14:paraId="2B0924AA" w14:textId="77777777" w:rsidR="00F448C6" w:rsidRDefault="003878C6" w:rsidP="003878C6">
      <w:pPr>
        <w:pStyle w:val="BODY"/>
        <w:ind w:right="1870"/>
        <w:rPr>
          <w:sz w:val="20"/>
        </w:rPr>
      </w:pPr>
      <w:r>
        <w:rPr>
          <w:sz w:val="20"/>
        </w:rPr>
        <w:t xml:space="preserve">Max. Eingangspegel:  </w:t>
      </w:r>
      <w:r>
        <w:rPr>
          <w:sz w:val="20"/>
        </w:rPr>
        <w:tab/>
        <w:t>8,5dBV(7,5 Vpp)</w:t>
      </w:r>
    </w:p>
    <w:p w14:paraId="18D063DA" w14:textId="77777777" w:rsidR="00F448C6" w:rsidRDefault="003878C6" w:rsidP="003878C6">
      <w:pPr>
        <w:pStyle w:val="BODY"/>
        <w:ind w:right="1870"/>
        <w:rPr>
          <w:sz w:val="20"/>
        </w:rPr>
      </w:pPr>
      <w:r>
        <w:rPr>
          <w:sz w:val="20"/>
        </w:rPr>
        <w:t xml:space="preserve">  </w:t>
      </w:r>
      <w:r>
        <w:rPr>
          <w:sz w:val="20"/>
        </w:rPr>
        <w:tab/>
        <w:t>(1 kHz bei 1% Gesamtklirrfak</w:t>
      </w:r>
      <w:r>
        <w:rPr>
          <w:sz w:val="20"/>
        </w:rPr>
        <w:t>tor)</w:t>
      </w:r>
    </w:p>
    <w:p w14:paraId="0D9370B9" w14:textId="77777777" w:rsidR="00F448C6" w:rsidRDefault="003878C6" w:rsidP="003878C6">
      <w:pPr>
        <w:pStyle w:val="BODY"/>
        <w:ind w:right="1870"/>
        <w:rPr>
          <w:sz w:val="20"/>
        </w:rPr>
      </w:pPr>
      <w:r>
        <w:rPr>
          <w:sz w:val="20"/>
        </w:rPr>
        <w:t xml:space="preserve">mit Dämpfungsglied:  </w:t>
      </w:r>
      <w:r>
        <w:rPr>
          <w:sz w:val="20"/>
        </w:rPr>
        <w:tab/>
        <w:t>20,5 dBV (30 Vpp)</w:t>
      </w:r>
    </w:p>
    <w:p w14:paraId="6C582A78" w14:textId="77777777" w:rsidR="00F448C6" w:rsidRDefault="003878C6" w:rsidP="003878C6">
      <w:pPr>
        <w:pStyle w:val="BODY"/>
        <w:ind w:right="1870"/>
        <w:rPr>
          <w:sz w:val="22"/>
        </w:rPr>
      </w:pPr>
      <w:r>
        <w:rPr>
          <w:sz w:val="20"/>
        </w:rPr>
        <w:t xml:space="preserve">Äquiv. Eigenrauschen:  </w:t>
      </w:r>
      <w:r>
        <w:rPr>
          <w:sz w:val="20"/>
        </w:rPr>
        <w:tab/>
        <w:t>-120 dBV (A)</w:t>
      </w:r>
    </w:p>
    <w:p w14:paraId="0D621F74" w14:textId="77777777" w:rsidR="00F448C6" w:rsidRDefault="00F448C6" w:rsidP="003878C6">
      <w:pPr>
        <w:pStyle w:val="BODY"/>
        <w:ind w:right="1870"/>
        <w:rPr>
          <w:sz w:val="22"/>
        </w:rPr>
      </w:pPr>
    </w:p>
    <w:p w14:paraId="085D6150" w14:textId="77777777" w:rsidR="00F448C6" w:rsidRDefault="003878C6" w:rsidP="003878C6">
      <w:pPr>
        <w:pStyle w:val="BODY"/>
        <w:ind w:right="1870"/>
        <w:rPr>
          <w:sz w:val="20"/>
        </w:rPr>
      </w:pPr>
      <w:r>
        <w:rPr>
          <w:sz w:val="20"/>
        </w:rPr>
        <w:t xml:space="preserve">HF Ausgang:  </w:t>
      </w:r>
      <w:r>
        <w:rPr>
          <w:sz w:val="20"/>
        </w:rPr>
        <w:tab/>
        <w:t>SMA</w:t>
      </w:r>
    </w:p>
    <w:p w14:paraId="016AE813" w14:textId="77777777" w:rsidR="00F448C6" w:rsidRDefault="003878C6" w:rsidP="003878C6">
      <w:pPr>
        <w:pStyle w:val="BODY"/>
        <w:ind w:right="1870"/>
        <w:rPr>
          <w:sz w:val="20"/>
        </w:rPr>
      </w:pPr>
      <w:r>
        <w:rPr>
          <w:sz w:val="20"/>
        </w:rPr>
        <w:t xml:space="preserve">Impedanz:  </w:t>
      </w:r>
      <w:r>
        <w:rPr>
          <w:sz w:val="20"/>
        </w:rPr>
        <w:tab/>
        <w:t>50 Ohm</w:t>
      </w:r>
    </w:p>
    <w:p w14:paraId="7D55C23E" w14:textId="77777777" w:rsidR="00F448C6" w:rsidRDefault="003878C6" w:rsidP="003878C6">
      <w:pPr>
        <w:pStyle w:val="BODY"/>
        <w:ind w:right="1870"/>
        <w:rPr>
          <w:sz w:val="20"/>
        </w:rPr>
      </w:pPr>
      <w:r>
        <w:rPr>
          <w:sz w:val="20"/>
        </w:rPr>
        <w:t xml:space="preserve">Schaltbandbreite:  </w:t>
      </w:r>
      <w:r>
        <w:rPr>
          <w:sz w:val="20"/>
        </w:rPr>
        <w:tab/>
        <w:t>&lt; 200 kHz</w:t>
      </w:r>
    </w:p>
    <w:p w14:paraId="5E09BE35" w14:textId="77777777" w:rsidR="00F448C6" w:rsidRDefault="003878C6" w:rsidP="003878C6">
      <w:pPr>
        <w:pStyle w:val="BODY"/>
        <w:ind w:right="1870"/>
        <w:rPr>
          <w:sz w:val="20"/>
        </w:rPr>
      </w:pPr>
      <w:r>
        <w:rPr>
          <w:sz w:val="20"/>
        </w:rPr>
        <w:t xml:space="preserve">Modulationsart:  </w:t>
      </w:r>
      <w:r>
        <w:rPr>
          <w:sz w:val="20"/>
        </w:rPr>
        <w:tab/>
        <w:t>Shure Proprietary Digital</w:t>
      </w:r>
    </w:p>
    <w:p w14:paraId="36D2DC09" w14:textId="77777777" w:rsidR="00F448C6" w:rsidRDefault="003878C6" w:rsidP="003878C6">
      <w:pPr>
        <w:pStyle w:val="BODY"/>
        <w:ind w:right="1870"/>
        <w:rPr>
          <w:sz w:val="20"/>
        </w:rPr>
      </w:pPr>
      <w:r>
        <w:rPr>
          <w:sz w:val="20"/>
        </w:rPr>
        <w:t xml:space="preserve">Sendeleistung:  </w:t>
      </w:r>
      <w:r>
        <w:rPr>
          <w:sz w:val="20"/>
        </w:rPr>
        <w:tab/>
        <w:t>1 mW, 10 mW, 20 mW</w:t>
      </w:r>
    </w:p>
    <w:p w14:paraId="52500482" w14:textId="77777777" w:rsidR="00F448C6" w:rsidRDefault="003878C6" w:rsidP="003878C6">
      <w:pPr>
        <w:pStyle w:val="BODY"/>
        <w:ind w:right="1870"/>
        <w:rPr>
          <w:sz w:val="22"/>
        </w:rPr>
      </w:pPr>
      <w:r>
        <w:rPr>
          <w:sz w:val="20"/>
        </w:rPr>
        <w:t xml:space="preserve">  </w:t>
      </w:r>
      <w:r>
        <w:rPr>
          <w:sz w:val="20"/>
        </w:rPr>
        <w:tab/>
        <w:t>(schaltbar über Menüeinstellungen)</w:t>
      </w:r>
    </w:p>
    <w:p w14:paraId="62C9D4C1" w14:textId="77777777" w:rsidR="00F448C6" w:rsidRDefault="00F448C6" w:rsidP="003878C6">
      <w:pPr>
        <w:pStyle w:val="BODY"/>
        <w:ind w:right="1870"/>
        <w:rPr>
          <w:sz w:val="22"/>
        </w:rPr>
      </w:pPr>
    </w:p>
    <w:p w14:paraId="73F3CEAC" w14:textId="77777777" w:rsidR="00F448C6" w:rsidRDefault="003878C6" w:rsidP="003878C6">
      <w:pPr>
        <w:pStyle w:val="BODY"/>
        <w:ind w:right="1870"/>
        <w:rPr>
          <w:sz w:val="20"/>
        </w:rPr>
      </w:pPr>
      <w:r>
        <w:rPr>
          <w:b/>
          <w:sz w:val="20"/>
        </w:rPr>
        <w:t>Weitere Spezifikationen</w:t>
      </w:r>
    </w:p>
    <w:p w14:paraId="6B4C7F2A" w14:textId="77777777" w:rsidR="00F448C6" w:rsidRDefault="003878C6" w:rsidP="003878C6">
      <w:pPr>
        <w:pStyle w:val="BODY"/>
        <w:ind w:right="1870"/>
        <w:rPr>
          <w:sz w:val="20"/>
        </w:rPr>
      </w:pPr>
      <w:r>
        <w:rPr>
          <w:sz w:val="20"/>
        </w:rPr>
        <w:t xml:space="preserve">Übertragungsbereich:  </w:t>
      </w:r>
      <w:r>
        <w:rPr>
          <w:sz w:val="20"/>
        </w:rPr>
        <w:tab/>
        <w:t>20 Hz bis 20 kHz (+- 1 dB)</w:t>
      </w:r>
    </w:p>
    <w:p w14:paraId="70B750A3" w14:textId="77777777" w:rsidR="00F448C6" w:rsidRDefault="003878C6" w:rsidP="003878C6">
      <w:pPr>
        <w:pStyle w:val="BODY"/>
        <w:ind w:right="1870"/>
        <w:rPr>
          <w:sz w:val="20"/>
        </w:rPr>
      </w:pPr>
      <w:r>
        <w:rPr>
          <w:sz w:val="20"/>
        </w:rPr>
        <w:t xml:space="preserve">Dynamikbereich:  </w:t>
      </w:r>
      <w:r>
        <w:rPr>
          <w:sz w:val="20"/>
        </w:rPr>
        <w:tab/>
        <w:t>120 dB</w:t>
      </w:r>
    </w:p>
    <w:p w14:paraId="439D6A16" w14:textId="77777777" w:rsidR="00F448C6" w:rsidRDefault="003878C6" w:rsidP="003878C6">
      <w:pPr>
        <w:pStyle w:val="BODY"/>
        <w:ind w:right="1870"/>
        <w:rPr>
          <w:sz w:val="20"/>
        </w:rPr>
      </w:pPr>
      <w:r>
        <w:rPr>
          <w:sz w:val="20"/>
        </w:rPr>
        <w:t xml:space="preserve">HF-Reichweite:  </w:t>
      </w:r>
      <w:r>
        <w:rPr>
          <w:sz w:val="20"/>
        </w:rPr>
        <w:tab/>
        <w:t>100m</w:t>
      </w:r>
    </w:p>
    <w:p w14:paraId="08FBA4FD" w14:textId="77777777" w:rsidR="00F448C6" w:rsidRDefault="003878C6" w:rsidP="003878C6">
      <w:pPr>
        <w:pStyle w:val="BODY"/>
        <w:ind w:right="1870"/>
        <w:rPr>
          <w:sz w:val="20"/>
        </w:rPr>
      </w:pPr>
      <w:r>
        <w:rPr>
          <w:sz w:val="20"/>
        </w:rPr>
        <w:t xml:space="preserve">Gain Offset Bereich:  </w:t>
      </w:r>
      <w:r>
        <w:rPr>
          <w:sz w:val="20"/>
        </w:rPr>
        <w:tab/>
        <w:t>0 bis 21 dB</w:t>
      </w:r>
    </w:p>
    <w:p w14:paraId="38F52CF7" w14:textId="77777777" w:rsidR="00F448C6" w:rsidRDefault="003878C6" w:rsidP="003878C6">
      <w:pPr>
        <w:pStyle w:val="BODY"/>
        <w:ind w:right="1870"/>
        <w:rPr>
          <w:sz w:val="20"/>
        </w:rPr>
      </w:pPr>
      <w:r>
        <w:rPr>
          <w:sz w:val="20"/>
        </w:rPr>
        <w:t xml:space="preserve">   </w:t>
      </w:r>
      <w:r>
        <w:rPr>
          <w:sz w:val="20"/>
        </w:rPr>
        <w:tab/>
        <w:t>(in 3 dB Schritten)</w:t>
      </w:r>
    </w:p>
    <w:p w14:paraId="30CADC45" w14:textId="77777777" w:rsidR="00F448C6" w:rsidRDefault="003878C6" w:rsidP="003878C6">
      <w:pPr>
        <w:pStyle w:val="BODY"/>
        <w:ind w:right="1870"/>
        <w:rPr>
          <w:sz w:val="20"/>
        </w:rPr>
      </w:pPr>
      <w:r>
        <w:rPr>
          <w:sz w:val="20"/>
        </w:rPr>
        <w:t xml:space="preserve">Betriebstemperaturbereich  </w:t>
      </w:r>
      <w:r>
        <w:rPr>
          <w:sz w:val="20"/>
        </w:rPr>
        <w:tab/>
        <w:t>-18° C bi</w:t>
      </w:r>
      <w:r>
        <w:rPr>
          <w:sz w:val="20"/>
        </w:rPr>
        <w:t>s 50° C</w:t>
      </w:r>
    </w:p>
    <w:p w14:paraId="7171030D" w14:textId="77777777" w:rsidR="00F448C6" w:rsidRDefault="003878C6" w:rsidP="003878C6">
      <w:pPr>
        <w:pStyle w:val="BODY"/>
        <w:ind w:right="1870"/>
        <w:rPr>
          <w:sz w:val="20"/>
        </w:rPr>
      </w:pPr>
      <w:r>
        <w:rPr>
          <w:sz w:val="20"/>
        </w:rPr>
        <w:t xml:space="preserve">Batterie-Typ:  </w:t>
      </w:r>
      <w:r>
        <w:rPr>
          <w:sz w:val="20"/>
        </w:rPr>
        <w:tab/>
        <w:t>Shure SB900 Li-Ion Akku</w:t>
      </w:r>
    </w:p>
    <w:p w14:paraId="178F0E93" w14:textId="77777777" w:rsidR="00F448C6" w:rsidRDefault="003878C6" w:rsidP="003878C6">
      <w:pPr>
        <w:pStyle w:val="BODY"/>
        <w:ind w:right="1870"/>
        <w:rPr>
          <w:sz w:val="20"/>
        </w:rPr>
      </w:pPr>
      <w:r>
        <w:rPr>
          <w:sz w:val="20"/>
        </w:rPr>
        <w:t xml:space="preserve">  </w:t>
      </w:r>
      <w:r>
        <w:rPr>
          <w:sz w:val="20"/>
        </w:rPr>
        <w:tab/>
        <w:t>oder 2x AA Batterien</w:t>
      </w:r>
    </w:p>
    <w:p w14:paraId="662ED2D3" w14:textId="77777777" w:rsidR="00F448C6" w:rsidRDefault="003878C6" w:rsidP="003878C6">
      <w:pPr>
        <w:pStyle w:val="BODY"/>
        <w:ind w:right="1870"/>
        <w:rPr>
          <w:sz w:val="20"/>
        </w:rPr>
      </w:pPr>
      <w:r>
        <w:rPr>
          <w:sz w:val="20"/>
        </w:rPr>
        <w:t xml:space="preserve">Standzeit (10mW):  </w:t>
      </w:r>
      <w:r>
        <w:rPr>
          <w:sz w:val="20"/>
        </w:rPr>
        <w:tab/>
        <w:t>&gt; 12h mit SB900 Li-Ion-Akku</w:t>
      </w:r>
    </w:p>
    <w:p w14:paraId="2D5AD60D" w14:textId="77777777" w:rsidR="00F448C6" w:rsidRDefault="003878C6" w:rsidP="003878C6">
      <w:pPr>
        <w:pStyle w:val="BODY"/>
        <w:ind w:right="1870"/>
        <w:rPr>
          <w:sz w:val="20"/>
        </w:rPr>
      </w:pPr>
      <w:r>
        <w:rPr>
          <w:sz w:val="20"/>
        </w:rPr>
        <w:t xml:space="preserve">  </w:t>
      </w:r>
      <w:r>
        <w:rPr>
          <w:sz w:val="20"/>
        </w:rPr>
        <w:tab/>
        <w:t>11h mit Alkaline Batterien</w:t>
      </w:r>
    </w:p>
    <w:p w14:paraId="10D26BB2" w14:textId="77777777" w:rsidR="00F448C6" w:rsidRDefault="003878C6" w:rsidP="003878C6">
      <w:pPr>
        <w:pStyle w:val="BODY"/>
        <w:ind w:right="1870"/>
        <w:rPr>
          <w:sz w:val="20"/>
        </w:rPr>
      </w:pPr>
      <w:r>
        <w:rPr>
          <w:sz w:val="20"/>
        </w:rPr>
        <w:t xml:space="preserve">Abmessungen (H x B x T):  </w:t>
      </w:r>
      <w:r>
        <w:rPr>
          <w:sz w:val="20"/>
        </w:rPr>
        <w:tab/>
        <w:t>86 x 66 x 23mm</w:t>
      </w:r>
    </w:p>
    <w:p w14:paraId="737A3D44" w14:textId="77777777" w:rsidR="00F448C6" w:rsidRDefault="003878C6" w:rsidP="003878C6">
      <w:pPr>
        <w:pStyle w:val="BODY"/>
        <w:ind w:right="1870"/>
        <w:rPr>
          <w:sz w:val="20"/>
        </w:rPr>
      </w:pPr>
      <w:r>
        <w:rPr>
          <w:sz w:val="20"/>
        </w:rPr>
        <w:t xml:space="preserve">Gewicht ohne Batterien:  </w:t>
      </w:r>
      <w:r>
        <w:rPr>
          <w:sz w:val="20"/>
        </w:rPr>
        <w:tab/>
        <w:t>142 g</w:t>
      </w:r>
    </w:p>
    <w:p w14:paraId="338D3CFC" w14:textId="77777777" w:rsidR="00F448C6" w:rsidRDefault="003878C6" w:rsidP="003878C6">
      <w:pPr>
        <w:pStyle w:val="BODY"/>
        <w:ind w:right="1870"/>
        <w:rPr>
          <w:sz w:val="22"/>
        </w:rPr>
      </w:pPr>
      <w:r>
        <w:rPr>
          <w:sz w:val="20"/>
        </w:rPr>
        <w:t xml:space="preserve">Gehäuse:  </w:t>
      </w:r>
      <w:r>
        <w:rPr>
          <w:sz w:val="20"/>
        </w:rPr>
        <w:tab/>
        <w:t>Aluminiumguss</w:t>
      </w:r>
    </w:p>
    <w:p w14:paraId="4C695CF3" w14:textId="77777777" w:rsidR="00F448C6" w:rsidRDefault="00F448C6" w:rsidP="003878C6">
      <w:pPr>
        <w:pStyle w:val="BODY"/>
        <w:ind w:right="1870"/>
        <w:rPr>
          <w:sz w:val="22"/>
        </w:rPr>
      </w:pPr>
    </w:p>
    <w:p w14:paraId="011FA21C" w14:textId="77777777" w:rsidR="00F448C6" w:rsidRDefault="00F448C6" w:rsidP="003878C6">
      <w:pPr>
        <w:pStyle w:val="BODY"/>
        <w:ind w:right="1870"/>
        <w:rPr>
          <w:sz w:val="22"/>
        </w:rPr>
      </w:pPr>
    </w:p>
    <w:p w14:paraId="359AB8C1" w14:textId="77777777" w:rsidR="00F448C6" w:rsidRDefault="003878C6" w:rsidP="003878C6">
      <w:pPr>
        <w:pStyle w:val="BODY"/>
        <w:ind w:right="1870"/>
        <w:rPr>
          <w:sz w:val="20"/>
        </w:rPr>
      </w:pPr>
      <w:r>
        <w:rPr>
          <w:b/>
          <w:sz w:val="20"/>
        </w:rPr>
        <w:t>Liefe</w:t>
      </w:r>
      <w:r>
        <w:rPr>
          <w:b/>
          <w:sz w:val="20"/>
        </w:rPr>
        <w:t>rbare Frequenzversionen:</w:t>
      </w:r>
    </w:p>
    <w:p w14:paraId="0BAEA0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455E91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5809A3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000000"/>
          <w:sz w:val="20"/>
          <w:lang w:val="de-DE" w:eastAsia="de-DE" w:bidi="de-DE"/>
        </w:rPr>
        <w:tab/>
      </w:r>
      <w:r>
        <w:rPr>
          <w:color w:val="D3D3D3"/>
          <w:sz w:val="20"/>
          <w:lang w:val="de-DE" w:eastAsia="de-DE" w:bidi="de-DE"/>
        </w:rPr>
        <w:t>(534 - 598 MHz)</w:t>
      </w:r>
    </w:p>
    <w:p w14:paraId="04CE72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7F0D2D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379048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3541F7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3ED15D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01082A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314072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108222A2" w14:textId="77777777" w:rsidR="00F448C6" w:rsidRDefault="00F448C6" w:rsidP="003878C6">
      <w:pPr>
        <w:pStyle w:val="BODY"/>
        <w:ind w:right="1870"/>
        <w:rPr>
          <w:sz w:val="22"/>
        </w:rPr>
      </w:pPr>
    </w:p>
    <w:p w14:paraId="6B776A3E" w14:textId="77777777" w:rsidR="00F448C6" w:rsidRDefault="00F448C6" w:rsidP="003878C6">
      <w:pPr>
        <w:pStyle w:val="BODY"/>
        <w:ind w:right="1870"/>
        <w:rPr>
          <w:sz w:val="22"/>
        </w:rPr>
      </w:pPr>
    </w:p>
    <w:p w14:paraId="5F33B65C" w14:textId="77777777" w:rsidR="00F448C6" w:rsidRDefault="003878C6" w:rsidP="003878C6">
      <w:pPr>
        <w:pStyle w:val="BODY"/>
        <w:ind w:right="1870"/>
        <w:rPr>
          <w:sz w:val="20"/>
        </w:rPr>
      </w:pPr>
      <w:r>
        <w:rPr>
          <w:sz w:val="20"/>
        </w:rPr>
        <w:t>Mitzulieferndes Zubehör:</w:t>
      </w:r>
    </w:p>
    <w:p w14:paraId="5DE7C3F5" w14:textId="77777777" w:rsidR="00F448C6" w:rsidRDefault="003878C6" w:rsidP="003878C6">
      <w:pPr>
        <w:pStyle w:val="BODY"/>
        <w:numPr>
          <w:ilvl w:val="0"/>
          <w:numId w:val="4"/>
        </w:numPr>
        <w:ind w:right="1870"/>
        <w:rPr>
          <w:sz w:val="20"/>
        </w:rPr>
      </w:pPr>
      <w:r>
        <w:rPr>
          <w:sz w:val="20"/>
        </w:rPr>
        <w:t>Lambda/4 Antenne, SMA, aufschraubbar</w:t>
      </w:r>
    </w:p>
    <w:p w14:paraId="1F55745C" w14:textId="77777777" w:rsidR="00F448C6" w:rsidRDefault="003878C6" w:rsidP="003878C6">
      <w:pPr>
        <w:pStyle w:val="BODY"/>
        <w:numPr>
          <w:ilvl w:val="0"/>
          <w:numId w:val="4"/>
        </w:numPr>
        <w:ind w:right="1870"/>
        <w:rPr>
          <w:sz w:val="20"/>
        </w:rPr>
      </w:pPr>
      <w:r>
        <w:rPr>
          <w:sz w:val="20"/>
        </w:rPr>
        <w:t>2 x AA Batterie</w:t>
      </w:r>
    </w:p>
    <w:p w14:paraId="2C5DA58B" w14:textId="77777777" w:rsidR="00F448C6" w:rsidRDefault="003878C6" w:rsidP="003878C6">
      <w:pPr>
        <w:pStyle w:val="BODY"/>
        <w:numPr>
          <w:ilvl w:val="0"/>
          <w:numId w:val="4"/>
        </w:numPr>
        <w:ind w:right="1870"/>
        <w:rPr>
          <w:sz w:val="22"/>
        </w:rPr>
      </w:pPr>
      <w:r>
        <w:rPr>
          <w:sz w:val="20"/>
        </w:rPr>
        <w:t>Aufbewahrungstasche mit Reißverschluss</w:t>
      </w:r>
    </w:p>
    <w:p w14:paraId="1FA4A136" w14:textId="77777777" w:rsidR="00F448C6" w:rsidRDefault="00F448C6" w:rsidP="003878C6">
      <w:pPr>
        <w:pStyle w:val="BODY"/>
        <w:ind w:right="1870"/>
        <w:rPr>
          <w:sz w:val="22"/>
        </w:rPr>
      </w:pPr>
    </w:p>
    <w:p w14:paraId="09C954AF" w14:textId="77777777" w:rsidR="00F448C6" w:rsidRDefault="00F448C6" w:rsidP="003878C6">
      <w:pPr>
        <w:pStyle w:val="BODY"/>
        <w:ind w:right="1870"/>
        <w:rPr>
          <w:sz w:val="22"/>
        </w:rPr>
      </w:pPr>
    </w:p>
    <w:p w14:paraId="0BC27CAB" w14:textId="77777777" w:rsidR="00F448C6" w:rsidRDefault="003878C6" w:rsidP="003878C6">
      <w:pPr>
        <w:pStyle w:val="BODY"/>
        <w:ind w:right="1870"/>
        <w:rPr>
          <w:sz w:val="22"/>
        </w:rPr>
      </w:pPr>
      <w:r>
        <w:rPr>
          <w:b/>
          <w:sz w:val="20"/>
        </w:rPr>
        <w:t>Leitfabrikat und Frequenzversion der Planung:</w:t>
      </w:r>
    </w:p>
    <w:p w14:paraId="3F355D59" w14:textId="77777777" w:rsidR="00F448C6" w:rsidRDefault="00F448C6" w:rsidP="003878C6">
      <w:pPr>
        <w:pStyle w:val="BODY"/>
        <w:ind w:right="1870"/>
        <w:rPr>
          <w:sz w:val="22"/>
        </w:rPr>
      </w:pPr>
    </w:p>
    <w:p w14:paraId="7D4B0621" w14:textId="77777777" w:rsidR="00F448C6" w:rsidRDefault="003878C6" w:rsidP="003878C6">
      <w:pPr>
        <w:pStyle w:val="BODY"/>
        <w:ind w:right="1870"/>
        <w:rPr>
          <w:sz w:val="20"/>
        </w:rPr>
      </w:pPr>
      <w:r>
        <w:rPr>
          <w:sz w:val="20"/>
        </w:rPr>
        <w:t>Fabrikat:</w:t>
      </w:r>
      <w:r>
        <w:rPr>
          <w:sz w:val="20"/>
        </w:rPr>
        <w:tab/>
        <w:t>Shure</w:t>
      </w:r>
    </w:p>
    <w:p w14:paraId="42372848" w14:textId="77777777" w:rsidR="00F448C6" w:rsidRDefault="003878C6" w:rsidP="003878C6">
      <w:pPr>
        <w:pStyle w:val="BODY"/>
        <w:ind w:right="1870"/>
        <w:rPr>
          <w:sz w:val="20"/>
        </w:rPr>
      </w:pPr>
      <w:r>
        <w:rPr>
          <w:sz w:val="20"/>
        </w:rPr>
        <w:t>Typ:</w:t>
      </w:r>
      <w:r>
        <w:rPr>
          <w:sz w:val="20"/>
        </w:rPr>
        <w:tab/>
        <w:t>ULXD1=-H51</w:t>
      </w:r>
    </w:p>
    <w:p w14:paraId="59113B94" w14:textId="77777777" w:rsidR="00F448C6" w:rsidRDefault="003878C6" w:rsidP="003878C6">
      <w:pPr>
        <w:pStyle w:val="BODY"/>
        <w:ind w:right="1870"/>
        <w:rPr>
          <w:sz w:val="22"/>
        </w:rPr>
      </w:pPr>
      <w:r>
        <w:rPr>
          <w:sz w:val="20"/>
        </w:rPr>
        <w:tab/>
        <w:t>oder gleichwertiger Art</w:t>
      </w:r>
    </w:p>
    <w:p w14:paraId="05278C6A" w14:textId="77777777" w:rsidR="00F448C6" w:rsidRDefault="00F448C6" w:rsidP="003878C6">
      <w:pPr>
        <w:pStyle w:val="BODY"/>
        <w:ind w:right="1870"/>
        <w:rPr>
          <w:sz w:val="22"/>
        </w:rPr>
      </w:pPr>
    </w:p>
    <w:p w14:paraId="59426458" w14:textId="77777777" w:rsidR="00F448C6" w:rsidRDefault="00F448C6" w:rsidP="003878C6">
      <w:pPr>
        <w:pStyle w:val="BODY"/>
        <w:ind w:right="1870"/>
        <w:rPr>
          <w:sz w:val="22"/>
        </w:rPr>
      </w:pPr>
    </w:p>
    <w:p w14:paraId="631079C1" w14:textId="77777777" w:rsidR="00F448C6" w:rsidRDefault="003878C6" w:rsidP="003878C6">
      <w:pPr>
        <w:pStyle w:val="BODY"/>
        <w:ind w:right="1870"/>
        <w:rPr>
          <w:sz w:val="22"/>
        </w:rPr>
      </w:pPr>
      <w:r>
        <w:rPr>
          <w:b/>
          <w:sz w:val="20"/>
        </w:rPr>
        <w:t>Angeboten (Vom Bieter einzutrag</w:t>
      </w:r>
      <w:r>
        <w:rPr>
          <w:b/>
          <w:sz w:val="20"/>
        </w:rPr>
        <w:t>en):</w:t>
      </w:r>
    </w:p>
    <w:p w14:paraId="0A1BCFA3" w14:textId="77777777" w:rsidR="00F448C6" w:rsidRDefault="00F448C6" w:rsidP="003878C6">
      <w:pPr>
        <w:pStyle w:val="BODY"/>
        <w:ind w:right="1870"/>
        <w:rPr>
          <w:sz w:val="22"/>
        </w:rPr>
      </w:pPr>
    </w:p>
    <w:p w14:paraId="67F9509E"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6296A446"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4828FA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184D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6B5B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391B4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CE3E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E34F8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10.02.02.102    Shure_ULXD1Lemo3** Digitaler Drahtlos Taschensender mit Lemo3-Anschluss </w:t>
      </w:r>
    </w:p>
    <w:p w14:paraId="511DF107" w14:textId="77777777" w:rsidR="00F448C6" w:rsidRDefault="003878C6" w:rsidP="003878C6">
      <w:pPr>
        <w:pStyle w:val="BODY"/>
        <w:ind w:right="1870"/>
        <w:rPr>
          <w:sz w:val="22"/>
        </w:rPr>
      </w:pPr>
      <w:r>
        <w:rPr>
          <w:sz w:val="20"/>
        </w:rPr>
        <w:t>Digitaler Drahtlos Taschensender mit Lemo3-Anschluss</w:t>
      </w:r>
    </w:p>
    <w:p w14:paraId="04B48AC3" w14:textId="77777777" w:rsidR="00F448C6" w:rsidRDefault="00F448C6" w:rsidP="003878C6">
      <w:pPr>
        <w:pStyle w:val="BODY"/>
        <w:ind w:right="1870"/>
        <w:rPr>
          <w:sz w:val="22"/>
        </w:rPr>
      </w:pPr>
    </w:p>
    <w:p w14:paraId="1D3C1FED" w14:textId="77777777" w:rsidR="00F448C6" w:rsidRDefault="003878C6" w:rsidP="003878C6">
      <w:pPr>
        <w:pStyle w:val="BODY"/>
        <w:ind w:right="1870"/>
        <w:rPr>
          <w:sz w:val="22"/>
        </w:rPr>
      </w:pPr>
      <w:r>
        <w:rPr>
          <w:sz w:val="20"/>
        </w:rPr>
        <w:t xml:space="preserve">Digitaler Drahtlos Taschensender für die Übertragungen von Audiosignalen. </w:t>
      </w:r>
    </w:p>
    <w:p w14:paraId="26A18CB5" w14:textId="77777777" w:rsidR="00F448C6" w:rsidRDefault="00F448C6" w:rsidP="003878C6">
      <w:pPr>
        <w:pStyle w:val="BODY"/>
        <w:ind w:right="1870"/>
        <w:rPr>
          <w:sz w:val="22"/>
        </w:rPr>
      </w:pPr>
    </w:p>
    <w:p w14:paraId="1E9FCBC8" w14:textId="77777777" w:rsidR="00F448C6" w:rsidRDefault="00F448C6" w:rsidP="003878C6">
      <w:pPr>
        <w:pStyle w:val="BODY"/>
        <w:ind w:right="1870"/>
        <w:rPr>
          <w:sz w:val="22"/>
        </w:rPr>
      </w:pPr>
    </w:p>
    <w:p w14:paraId="73596AD4" w14:textId="77777777" w:rsidR="00F448C6" w:rsidRDefault="003878C6" w:rsidP="003878C6">
      <w:pPr>
        <w:pStyle w:val="BODY"/>
        <w:ind w:right="1870"/>
        <w:rPr>
          <w:sz w:val="20"/>
        </w:rPr>
      </w:pPr>
      <w:r>
        <w:rPr>
          <w:b/>
          <w:sz w:val="20"/>
        </w:rPr>
        <w:t>Mindestanforderungen:</w:t>
      </w:r>
    </w:p>
    <w:p w14:paraId="4864498A" w14:textId="77777777" w:rsidR="00F448C6" w:rsidRDefault="003878C6" w:rsidP="003878C6">
      <w:pPr>
        <w:pStyle w:val="BODY"/>
        <w:numPr>
          <w:ilvl w:val="0"/>
          <w:numId w:val="4"/>
        </w:numPr>
        <w:ind w:right="1870"/>
        <w:rPr>
          <w:sz w:val="20"/>
        </w:rPr>
      </w:pPr>
      <w:r>
        <w:rPr>
          <w:sz w:val="20"/>
        </w:rPr>
        <w:t>Die A/D-Wandlu</w:t>
      </w:r>
      <w:r>
        <w:rPr>
          <w:sz w:val="20"/>
        </w:rPr>
        <w:t>ng des Audiosignals erfolgt mit 24-Bit/48kHz, die Übertragung kann nach dem Advanced Encryption Standard mit 256-bit verschlüsselt werden (AES-256), die Vergabe eines Übertragungsschlüssels sowie der Verbindungsmodalitäten zwischen Sender und Empfänger fin</w:t>
      </w:r>
      <w:r>
        <w:rPr>
          <w:sz w:val="20"/>
        </w:rPr>
        <w:t>det per Infrarot-Schnittstelle statt.</w:t>
      </w:r>
    </w:p>
    <w:p w14:paraId="4A661D28" w14:textId="77777777" w:rsidR="00F448C6" w:rsidRDefault="003878C6" w:rsidP="003878C6">
      <w:pPr>
        <w:pStyle w:val="BODY"/>
        <w:numPr>
          <w:ilvl w:val="0"/>
          <w:numId w:val="4"/>
        </w:numPr>
        <w:ind w:right="1870"/>
        <w:rPr>
          <w:sz w:val="20"/>
        </w:rPr>
      </w:pPr>
      <w:r>
        <w:rPr>
          <w:sz w:val="20"/>
        </w:rPr>
        <w:t>Gain-Offset Regelbereich von 0 dB bis 21 dB ist am Taschensender in 3 dB Schritten einstellbar</w:t>
      </w:r>
    </w:p>
    <w:p w14:paraId="4A796232" w14:textId="77777777" w:rsidR="00F448C6" w:rsidRDefault="003878C6" w:rsidP="003878C6">
      <w:pPr>
        <w:pStyle w:val="BODY"/>
        <w:numPr>
          <w:ilvl w:val="0"/>
          <w:numId w:val="4"/>
        </w:numPr>
        <w:ind w:right="1870"/>
        <w:rPr>
          <w:sz w:val="20"/>
        </w:rPr>
      </w:pPr>
      <w:r>
        <w:rPr>
          <w:sz w:val="20"/>
        </w:rPr>
        <w:t>Funkreichweite von bis zu 100 m sind bei Sicht auf die Empfangsantenne gewährleistet (abhängig von der HF-Signalabsorption,</w:t>
      </w:r>
      <w:r>
        <w:rPr>
          <w:sz w:val="20"/>
        </w:rPr>
        <w:t xml:space="preserve"> -Reflektion und -Interferenz).</w:t>
      </w:r>
    </w:p>
    <w:p w14:paraId="2DB8E9C3"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 Externe Ladekontakte ermöglichen das Aufladen des Akkus in dafür vorgesehenen Docking Ladestationen (SBC-200E).</w:t>
      </w:r>
    </w:p>
    <w:p w14:paraId="29ECB043" w14:textId="77777777" w:rsidR="00F448C6" w:rsidRDefault="003878C6" w:rsidP="003878C6">
      <w:pPr>
        <w:pStyle w:val="BODY"/>
        <w:numPr>
          <w:ilvl w:val="0"/>
          <w:numId w:val="4"/>
        </w:numPr>
        <w:ind w:right="1870"/>
        <w:rPr>
          <w:sz w:val="20"/>
        </w:rPr>
      </w:pPr>
      <w:r>
        <w:rPr>
          <w:sz w:val="20"/>
        </w:rPr>
        <w:t>Für die Bedie</w:t>
      </w:r>
      <w:r>
        <w:rPr>
          <w:sz w:val="20"/>
        </w:rPr>
        <w:t>nung und Einstellung verfügt der Sender über einen ein An/-Aus-Schalter, einen im Normalbetrieb verdeckten Navigationstaster im Batteriefach und ein hintergrundbeleuchtetes LCD-Display.</w:t>
      </w:r>
    </w:p>
    <w:p w14:paraId="7832CCAF"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HF- und Audio- Einstel</w:t>
      </w:r>
      <w:r>
        <w:rPr>
          <w:sz w:val="20"/>
        </w:rPr>
        <w:t>lungen</w:t>
      </w:r>
      <w:r>
        <w:rPr>
          <w:sz w:val="20"/>
        </w:rPr>
        <w:br/>
        <w:t>Akkuladestand in h/min auf 15 min genau</w:t>
      </w:r>
      <w:r>
        <w:rPr>
          <w:sz w:val="20"/>
        </w:rPr>
        <w:br/>
        <w:t>verwendeter Batterietyp</w:t>
      </w:r>
      <w:r>
        <w:rPr>
          <w:sz w:val="20"/>
        </w:rPr>
        <w:br/>
        <w:t>Frequenz- und Power-Lock.</w:t>
      </w:r>
      <w:r>
        <w:rPr>
          <w:sz w:val="20"/>
        </w:rPr>
        <w:br/>
        <w:t>Gain-offset Abstimmung zum Handsender.</w:t>
      </w:r>
    </w:p>
    <w:p w14:paraId="4FE34751" w14:textId="77777777" w:rsidR="00F448C6" w:rsidRDefault="003878C6" w:rsidP="003878C6">
      <w:pPr>
        <w:pStyle w:val="BODY"/>
        <w:numPr>
          <w:ilvl w:val="0"/>
          <w:numId w:val="4"/>
        </w:numPr>
        <w:ind w:right="1870"/>
        <w:rPr>
          <w:sz w:val="22"/>
        </w:rPr>
      </w:pPr>
      <w:r>
        <w:rPr>
          <w:sz w:val="20"/>
        </w:rPr>
        <w:t>Das Gehäuse ist in Aluminiumguss ausgeführt.</w:t>
      </w:r>
    </w:p>
    <w:p w14:paraId="5D33BE13" w14:textId="77777777" w:rsidR="00F448C6" w:rsidRDefault="00F448C6" w:rsidP="003878C6">
      <w:pPr>
        <w:pStyle w:val="BODY"/>
        <w:ind w:right="1870"/>
        <w:rPr>
          <w:sz w:val="22"/>
        </w:rPr>
      </w:pPr>
    </w:p>
    <w:p w14:paraId="250FBBF7" w14:textId="77777777" w:rsidR="00F448C6" w:rsidRDefault="00F448C6" w:rsidP="003878C6">
      <w:pPr>
        <w:pStyle w:val="BODY"/>
        <w:ind w:right="1870"/>
        <w:rPr>
          <w:sz w:val="22"/>
        </w:rPr>
      </w:pPr>
    </w:p>
    <w:p w14:paraId="67AABD22" w14:textId="77777777" w:rsidR="00F448C6" w:rsidRDefault="003878C6" w:rsidP="003878C6">
      <w:pPr>
        <w:pStyle w:val="BODY"/>
        <w:ind w:right="1870"/>
        <w:rPr>
          <w:sz w:val="20"/>
        </w:rPr>
      </w:pPr>
      <w:r>
        <w:rPr>
          <w:b/>
          <w:sz w:val="20"/>
        </w:rPr>
        <w:t>Zulassungen:</w:t>
      </w:r>
    </w:p>
    <w:p w14:paraId="1C26A95B" w14:textId="77777777" w:rsidR="00F448C6" w:rsidRDefault="003878C6" w:rsidP="003878C6">
      <w:pPr>
        <w:pStyle w:val="BODY"/>
        <w:ind w:right="1870"/>
        <w:rPr>
          <w:sz w:val="20"/>
        </w:rPr>
      </w:pPr>
      <w:r>
        <w:rPr>
          <w:sz w:val="20"/>
        </w:rPr>
        <w:t>Entspricht den Grundanforderungen der folgenden</w:t>
      </w:r>
    </w:p>
    <w:p w14:paraId="123BC008" w14:textId="77777777" w:rsidR="00F448C6" w:rsidRDefault="003878C6" w:rsidP="003878C6">
      <w:pPr>
        <w:pStyle w:val="BODY"/>
        <w:ind w:right="1870"/>
        <w:rPr>
          <w:sz w:val="20"/>
        </w:rPr>
      </w:pPr>
      <w:r>
        <w:rPr>
          <w:sz w:val="20"/>
        </w:rPr>
        <w:t xml:space="preserve">Richtlinien </w:t>
      </w:r>
      <w:r>
        <w:rPr>
          <w:sz w:val="20"/>
        </w:rPr>
        <w:t>der Europäischen Union:</w:t>
      </w:r>
    </w:p>
    <w:p w14:paraId="1942C0AF" w14:textId="77777777" w:rsidR="00F448C6" w:rsidRDefault="003878C6" w:rsidP="003878C6">
      <w:pPr>
        <w:pStyle w:val="BODY"/>
        <w:numPr>
          <w:ilvl w:val="0"/>
          <w:numId w:val="4"/>
        </w:numPr>
        <w:ind w:right="1870"/>
        <w:rPr>
          <w:sz w:val="20"/>
        </w:rPr>
      </w:pPr>
      <w:r>
        <w:rPr>
          <w:sz w:val="20"/>
        </w:rPr>
        <w:t>Niederspannungsrichtlinie 2006/95/EG</w:t>
      </w:r>
    </w:p>
    <w:p w14:paraId="30E6C1E2"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1FA8B972"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Richtlinie 2008/34/EG</w:t>
      </w:r>
    </w:p>
    <w:p w14:paraId="26DF02B0"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5476DD39" w14:textId="77777777" w:rsidR="00F448C6" w:rsidRDefault="003878C6" w:rsidP="003878C6">
      <w:pPr>
        <w:pStyle w:val="BODY"/>
        <w:numPr>
          <w:ilvl w:val="0"/>
          <w:numId w:val="4"/>
        </w:numPr>
        <w:ind w:right="1870"/>
        <w:rPr>
          <w:sz w:val="20"/>
        </w:rPr>
      </w:pPr>
      <w:r>
        <w:rPr>
          <w:sz w:val="20"/>
        </w:rPr>
        <w:t>Entspricht der eur</w:t>
      </w:r>
      <w:r>
        <w:rPr>
          <w:sz w:val="20"/>
        </w:rPr>
        <w:t>opäischen Verordnung (EU) Nr. 1275/2008, gültige Fassung</w:t>
      </w:r>
    </w:p>
    <w:p w14:paraId="6F11B1E4" w14:textId="77777777" w:rsidR="00F448C6" w:rsidRDefault="003878C6" w:rsidP="003878C6">
      <w:pPr>
        <w:pStyle w:val="BODY"/>
        <w:numPr>
          <w:ilvl w:val="0"/>
          <w:numId w:val="4"/>
        </w:numPr>
        <w:ind w:right="1870"/>
        <w:rPr>
          <w:sz w:val="22"/>
        </w:rPr>
      </w:pPr>
      <w:r>
        <w:rPr>
          <w:sz w:val="20"/>
        </w:rPr>
        <w:t>Entspricht den Anforderungen der Normen</w:t>
      </w:r>
      <w:r>
        <w:rPr>
          <w:sz w:val="20"/>
        </w:rPr>
        <w:br/>
        <w:t>EN 300 422, Teile 1und 2,</w:t>
      </w:r>
      <w:r>
        <w:rPr>
          <w:sz w:val="20"/>
        </w:rPr>
        <w:br/>
        <w:t>EN 301 489, Teile1 und 9.</w:t>
      </w:r>
      <w:r>
        <w:rPr>
          <w:sz w:val="20"/>
        </w:rPr>
        <w:br/>
        <w:t>Zertifizierung unter FCC Teil 74,</w:t>
      </w:r>
      <w:r>
        <w:rPr>
          <w:sz w:val="20"/>
        </w:rPr>
        <w:br/>
        <w:t>Zertifizierung in Kanada durch IC unter RSS-123 und</w:t>
      </w:r>
      <w:r>
        <w:rPr>
          <w:sz w:val="20"/>
        </w:rPr>
        <w:br/>
        <w:t>RSS-102</w:t>
      </w:r>
    </w:p>
    <w:p w14:paraId="14E25E09" w14:textId="77777777" w:rsidR="00F448C6" w:rsidRDefault="00F448C6" w:rsidP="003878C6">
      <w:pPr>
        <w:pStyle w:val="BODY"/>
        <w:ind w:right="1870"/>
        <w:rPr>
          <w:sz w:val="22"/>
        </w:rPr>
      </w:pPr>
    </w:p>
    <w:p w14:paraId="4B3E2974" w14:textId="77777777" w:rsidR="00F448C6" w:rsidRDefault="00F448C6" w:rsidP="003878C6">
      <w:pPr>
        <w:pStyle w:val="BODY"/>
        <w:ind w:right="1870"/>
        <w:rPr>
          <w:sz w:val="22"/>
        </w:rPr>
      </w:pPr>
    </w:p>
    <w:p w14:paraId="2AC92B19" w14:textId="77777777" w:rsidR="00F448C6" w:rsidRDefault="003878C6" w:rsidP="003878C6">
      <w:pPr>
        <w:pStyle w:val="BODY"/>
        <w:ind w:right="1870"/>
        <w:rPr>
          <w:sz w:val="20"/>
        </w:rPr>
      </w:pPr>
      <w:r>
        <w:rPr>
          <w:b/>
          <w:sz w:val="20"/>
        </w:rPr>
        <w:t xml:space="preserve">Technische </w:t>
      </w:r>
      <w:r>
        <w:rPr>
          <w:b/>
          <w:sz w:val="20"/>
        </w:rPr>
        <w:t>Daten:</w:t>
      </w:r>
    </w:p>
    <w:p w14:paraId="02871D67" w14:textId="77777777" w:rsidR="00F448C6" w:rsidRDefault="003878C6" w:rsidP="003878C6">
      <w:pPr>
        <w:pStyle w:val="BODY"/>
        <w:ind w:right="1870"/>
        <w:rPr>
          <w:sz w:val="20"/>
        </w:rPr>
      </w:pPr>
      <w:r>
        <w:rPr>
          <w:sz w:val="20"/>
        </w:rPr>
        <w:t xml:space="preserve">Audio Eingang:  </w:t>
      </w:r>
      <w:r>
        <w:rPr>
          <w:sz w:val="20"/>
        </w:rPr>
        <w:tab/>
        <w:t>Lemo 3</w:t>
      </w:r>
    </w:p>
    <w:p w14:paraId="147F9831" w14:textId="77777777" w:rsidR="00F448C6" w:rsidRDefault="003878C6" w:rsidP="003878C6">
      <w:pPr>
        <w:pStyle w:val="BODY"/>
        <w:ind w:right="1870"/>
        <w:rPr>
          <w:sz w:val="20"/>
        </w:rPr>
      </w:pPr>
      <w:r>
        <w:rPr>
          <w:sz w:val="20"/>
        </w:rPr>
        <w:t xml:space="preserve">Konfiguration unsym:  </w:t>
      </w:r>
      <w:r>
        <w:rPr>
          <w:sz w:val="20"/>
        </w:rPr>
        <w:tab/>
        <w:t>Impedanz 1 MOhm</w:t>
      </w:r>
    </w:p>
    <w:p w14:paraId="7DFE43E0" w14:textId="77777777" w:rsidR="00F448C6" w:rsidRDefault="003878C6" w:rsidP="003878C6">
      <w:pPr>
        <w:pStyle w:val="BODY"/>
        <w:ind w:right="1870"/>
        <w:rPr>
          <w:sz w:val="20"/>
        </w:rPr>
      </w:pPr>
      <w:r>
        <w:rPr>
          <w:sz w:val="20"/>
        </w:rPr>
        <w:t xml:space="preserve">Tonaderspeisung für Mikrofone:  </w:t>
      </w:r>
      <w:r>
        <w:rPr>
          <w:sz w:val="20"/>
        </w:rPr>
        <w:tab/>
        <w:t>+5 V</w:t>
      </w:r>
    </w:p>
    <w:p w14:paraId="1E7EE270" w14:textId="77777777" w:rsidR="00F448C6" w:rsidRDefault="003878C6" w:rsidP="003878C6">
      <w:pPr>
        <w:pStyle w:val="BODY"/>
        <w:ind w:right="1870"/>
        <w:rPr>
          <w:sz w:val="20"/>
        </w:rPr>
      </w:pPr>
      <w:r>
        <w:rPr>
          <w:sz w:val="20"/>
        </w:rPr>
        <w:t xml:space="preserve">Max. Eingangspegel:  </w:t>
      </w:r>
      <w:r>
        <w:rPr>
          <w:sz w:val="20"/>
        </w:rPr>
        <w:tab/>
        <w:t>8,5dBV(7,5 Vpp)</w:t>
      </w:r>
    </w:p>
    <w:p w14:paraId="04C1921F" w14:textId="77777777" w:rsidR="00F448C6" w:rsidRDefault="003878C6" w:rsidP="003878C6">
      <w:pPr>
        <w:pStyle w:val="BODY"/>
        <w:ind w:right="1870"/>
        <w:rPr>
          <w:sz w:val="20"/>
        </w:rPr>
      </w:pPr>
      <w:r>
        <w:rPr>
          <w:sz w:val="20"/>
        </w:rPr>
        <w:t xml:space="preserve">  </w:t>
      </w:r>
      <w:r>
        <w:rPr>
          <w:sz w:val="20"/>
        </w:rPr>
        <w:tab/>
        <w:t>(1 kHz bei 1% Gesamtklirrfaktor)</w:t>
      </w:r>
    </w:p>
    <w:p w14:paraId="110F61EB" w14:textId="77777777" w:rsidR="00F448C6" w:rsidRDefault="003878C6" w:rsidP="003878C6">
      <w:pPr>
        <w:pStyle w:val="BODY"/>
        <w:ind w:right="1870"/>
        <w:rPr>
          <w:sz w:val="20"/>
        </w:rPr>
      </w:pPr>
      <w:r>
        <w:rPr>
          <w:sz w:val="20"/>
        </w:rPr>
        <w:t xml:space="preserve">mit Dämpfungsglied:  </w:t>
      </w:r>
      <w:r>
        <w:rPr>
          <w:sz w:val="20"/>
        </w:rPr>
        <w:tab/>
        <w:t>20,5 dBV (30 Vpp)</w:t>
      </w:r>
    </w:p>
    <w:p w14:paraId="162C1FC2" w14:textId="77777777" w:rsidR="00F448C6" w:rsidRDefault="003878C6" w:rsidP="003878C6">
      <w:pPr>
        <w:pStyle w:val="BODY"/>
        <w:ind w:right="1870"/>
        <w:rPr>
          <w:sz w:val="22"/>
        </w:rPr>
      </w:pPr>
      <w:r>
        <w:rPr>
          <w:sz w:val="20"/>
        </w:rPr>
        <w:t xml:space="preserve">Äquiv. Eigenrauschen:  </w:t>
      </w:r>
      <w:r>
        <w:rPr>
          <w:sz w:val="20"/>
        </w:rPr>
        <w:tab/>
        <w:t>-120 dBV (</w:t>
      </w:r>
      <w:r>
        <w:rPr>
          <w:sz w:val="20"/>
        </w:rPr>
        <w:t>A)</w:t>
      </w:r>
    </w:p>
    <w:p w14:paraId="35CB0F79" w14:textId="77777777" w:rsidR="00F448C6" w:rsidRDefault="00F448C6" w:rsidP="003878C6">
      <w:pPr>
        <w:pStyle w:val="BODY"/>
        <w:ind w:right="1870"/>
        <w:rPr>
          <w:sz w:val="22"/>
        </w:rPr>
      </w:pPr>
    </w:p>
    <w:p w14:paraId="4A1D5F10" w14:textId="77777777" w:rsidR="00F448C6" w:rsidRDefault="003878C6" w:rsidP="003878C6">
      <w:pPr>
        <w:pStyle w:val="BODY"/>
        <w:ind w:right="1870"/>
        <w:rPr>
          <w:sz w:val="20"/>
        </w:rPr>
      </w:pPr>
      <w:r>
        <w:rPr>
          <w:sz w:val="20"/>
        </w:rPr>
        <w:t xml:space="preserve">HF Ausgang:  </w:t>
      </w:r>
      <w:r>
        <w:rPr>
          <w:sz w:val="20"/>
        </w:rPr>
        <w:tab/>
        <w:t>SMA</w:t>
      </w:r>
    </w:p>
    <w:p w14:paraId="63D4B4F0" w14:textId="77777777" w:rsidR="00F448C6" w:rsidRDefault="003878C6" w:rsidP="003878C6">
      <w:pPr>
        <w:pStyle w:val="BODY"/>
        <w:ind w:right="1870"/>
        <w:rPr>
          <w:sz w:val="20"/>
        </w:rPr>
      </w:pPr>
      <w:r>
        <w:rPr>
          <w:sz w:val="20"/>
        </w:rPr>
        <w:t xml:space="preserve">Impedanz:  </w:t>
      </w:r>
      <w:r>
        <w:rPr>
          <w:sz w:val="20"/>
        </w:rPr>
        <w:tab/>
        <w:t>50 Ohm</w:t>
      </w:r>
    </w:p>
    <w:p w14:paraId="722E4A01" w14:textId="77777777" w:rsidR="00F448C6" w:rsidRDefault="003878C6" w:rsidP="003878C6">
      <w:pPr>
        <w:pStyle w:val="BODY"/>
        <w:ind w:right="1870"/>
        <w:rPr>
          <w:sz w:val="20"/>
        </w:rPr>
      </w:pPr>
      <w:r>
        <w:rPr>
          <w:sz w:val="20"/>
        </w:rPr>
        <w:t xml:space="preserve">Schaltbandbreite:  </w:t>
      </w:r>
      <w:r>
        <w:rPr>
          <w:sz w:val="20"/>
        </w:rPr>
        <w:tab/>
        <w:t>&lt; 200 kHz</w:t>
      </w:r>
    </w:p>
    <w:p w14:paraId="74D9FB00" w14:textId="77777777" w:rsidR="00F448C6" w:rsidRDefault="003878C6" w:rsidP="003878C6">
      <w:pPr>
        <w:pStyle w:val="BODY"/>
        <w:ind w:right="1870"/>
        <w:rPr>
          <w:sz w:val="20"/>
        </w:rPr>
      </w:pPr>
      <w:r>
        <w:rPr>
          <w:sz w:val="20"/>
        </w:rPr>
        <w:t xml:space="preserve">Modulationsart:  </w:t>
      </w:r>
      <w:r>
        <w:rPr>
          <w:sz w:val="20"/>
        </w:rPr>
        <w:tab/>
        <w:t>Shure Proprietary Digital</w:t>
      </w:r>
    </w:p>
    <w:p w14:paraId="697F2BE7" w14:textId="77777777" w:rsidR="00F448C6" w:rsidRDefault="003878C6" w:rsidP="003878C6">
      <w:pPr>
        <w:pStyle w:val="BODY"/>
        <w:ind w:right="1870"/>
        <w:rPr>
          <w:sz w:val="20"/>
        </w:rPr>
      </w:pPr>
      <w:r>
        <w:rPr>
          <w:sz w:val="20"/>
        </w:rPr>
        <w:t xml:space="preserve">Sendeleistung:  </w:t>
      </w:r>
      <w:r>
        <w:rPr>
          <w:sz w:val="20"/>
        </w:rPr>
        <w:tab/>
        <w:t>1 mW, 10 mW, 20 mW</w:t>
      </w:r>
    </w:p>
    <w:p w14:paraId="4EC43554" w14:textId="77777777" w:rsidR="00F448C6" w:rsidRDefault="003878C6" w:rsidP="003878C6">
      <w:pPr>
        <w:pStyle w:val="BODY"/>
        <w:ind w:right="1870"/>
        <w:rPr>
          <w:sz w:val="22"/>
        </w:rPr>
      </w:pPr>
      <w:r>
        <w:rPr>
          <w:sz w:val="20"/>
        </w:rPr>
        <w:t xml:space="preserve">  </w:t>
      </w:r>
      <w:r>
        <w:rPr>
          <w:sz w:val="20"/>
        </w:rPr>
        <w:tab/>
        <w:t>(schaltbar über Menüeinstellungen)</w:t>
      </w:r>
    </w:p>
    <w:p w14:paraId="583EAD62" w14:textId="77777777" w:rsidR="00F448C6" w:rsidRDefault="00F448C6" w:rsidP="003878C6">
      <w:pPr>
        <w:pStyle w:val="BODY"/>
        <w:ind w:right="1870"/>
        <w:rPr>
          <w:sz w:val="22"/>
        </w:rPr>
      </w:pPr>
    </w:p>
    <w:p w14:paraId="778E6895" w14:textId="77777777" w:rsidR="00F448C6" w:rsidRDefault="003878C6" w:rsidP="003878C6">
      <w:pPr>
        <w:pStyle w:val="BODY"/>
        <w:ind w:right="1870"/>
        <w:rPr>
          <w:sz w:val="20"/>
        </w:rPr>
      </w:pPr>
      <w:r>
        <w:rPr>
          <w:b/>
          <w:sz w:val="20"/>
        </w:rPr>
        <w:t>Weitere Spezifikationen</w:t>
      </w:r>
    </w:p>
    <w:p w14:paraId="2D4F101F" w14:textId="77777777" w:rsidR="00F448C6" w:rsidRDefault="003878C6" w:rsidP="003878C6">
      <w:pPr>
        <w:pStyle w:val="BODY"/>
        <w:ind w:right="1870"/>
        <w:rPr>
          <w:sz w:val="20"/>
        </w:rPr>
      </w:pPr>
      <w:r>
        <w:rPr>
          <w:sz w:val="20"/>
        </w:rPr>
        <w:t xml:space="preserve">Übertragungsbereich:  </w:t>
      </w:r>
      <w:r>
        <w:rPr>
          <w:sz w:val="20"/>
        </w:rPr>
        <w:tab/>
        <w:t>20 Hz bis 20 kHz (+- 1 dB)</w:t>
      </w:r>
    </w:p>
    <w:p w14:paraId="4D2A2FA1" w14:textId="77777777" w:rsidR="00F448C6" w:rsidRDefault="003878C6" w:rsidP="003878C6">
      <w:pPr>
        <w:pStyle w:val="BODY"/>
        <w:ind w:right="1870"/>
        <w:rPr>
          <w:sz w:val="20"/>
        </w:rPr>
      </w:pPr>
      <w:r>
        <w:rPr>
          <w:sz w:val="20"/>
        </w:rPr>
        <w:t xml:space="preserve">Dynamikbereich:  </w:t>
      </w:r>
      <w:r>
        <w:rPr>
          <w:sz w:val="20"/>
        </w:rPr>
        <w:tab/>
        <w:t>120 dB</w:t>
      </w:r>
    </w:p>
    <w:p w14:paraId="6672206F" w14:textId="77777777" w:rsidR="00F448C6" w:rsidRDefault="003878C6" w:rsidP="003878C6">
      <w:pPr>
        <w:pStyle w:val="BODY"/>
        <w:ind w:right="1870"/>
        <w:rPr>
          <w:sz w:val="20"/>
        </w:rPr>
      </w:pPr>
      <w:r>
        <w:rPr>
          <w:sz w:val="20"/>
        </w:rPr>
        <w:t xml:space="preserve">HF-Reichweite:  </w:t>
      </w:r>
      <w:r>
        <w:rPr>
          <w:sz w:val="20"/>
        </w:rPr>
        <w:tab/>
        <w:t>100m</w:t>
      </w:r>
    </w:p>
    <w:p w14:paraId="43532036" w14:textId="77777777" w:rsidR="00F448C6" w:rsidRDefault="003878C6" w:rsidP="003878C6">
      <w:pPr>
        <w:pStyle w:val="BODY"/>
        <w:ind w:right="1870"/>
        <w:rPr>
          <w:sz w:val="20"/>
        </w:rPr>
      </w:pPr>
      <w:r>
        <w:rPr>
          <w:sz w:val="20"/>
        </w:rPr>
        <w:t xml:space="preserve">Gain Offset Bereich:  </w:t>
      </w:r>
      <w:r>
        <w:rPr>
          <w:sz w:val="20"/>
        </w:rPr>
        <w:tab/>
        <w:t>0 bis 21 dB</w:t>
      </w:r>
    </w:p>
    <w:p w14:paraId="670781F2" w14:textId="77777777" w:rsidR="00F448C6" w:rsidRDefault="003878C6" w:rsidP="003878C6">
      <w:pPr>
        <w:pStyle w:val="BODY"/>
        <w:ind w:right="1870"/>
        <w:rPr>
          <w:sz w:val="20"/>
        </w:rPr>
      </w:pPr>
      <w:r>
        <w:rPr>
          <w:sz w:val="20"/>
        </w:rPr>
        <w:t xml:space="preserve">   </w:t>
      </w:r>
      <w:r>
        <w:rPr>
          <w:sz w:val="20"/>
        </w:rPr>
        <w:tab/>
        <w:t>(in 3 dB Schritten)</w:t>
      </w:r>
    </w:p>
    <w:p w14:paraId="261101F3" w14:textId="77777777" w:rsidR="00F448C6" w:rsidRDefault="003878C6" w:rsidP="003878C6">
      <w:pPr>
        <w:pStyle w:val="BODY"/>
        <w:ind w:right="1870"/>
        <w:rPr>
          <w:sz w:val="20"/>
        </w:rPr>
      </w:pPr>
      <w:r>
        <w:rPr>
          <w:sz w:val="20"/>
        </w:rPr>
        <w:t xml:space="preserve">Betriebstemperaturbereich  </w:t>
      </w:r>
      <w:r>
        <w:rPr>
          <w:sz w:val="20"/>
        </w:rPr>
        <w:tab/>
        <w:t>-18° C bis 50° C</w:t>
      </w:r>
    </w:p>
    <w:p w14:paraId="7584835E" w14:textId="77777777" w:rsidR="00F448C6" w:rsidRDefault="003878C6" w:rsidP="003878C6">
      <w:pPr>
        <w:pStyle w:val="BODY"/>
        <w:ind w:right="1870"/>
        <w:rPr>
          <w:sz w:val="20"/>
        </w:rPr>
      </w:pPr>
      <w:r>
        <w:rPr>
          <w:sz w:val="20"/>
        </w:rPr>
        <w:t xml:space="preserve">Batterie-Typ:  </w:t>
      </w:r>
      <w:r>
        <w:rPr>
          <w:sz w:val="20"/>
        </w:rPr>
        <w:tab/>
        <w:t>Shure SB900 Li-Ion Akku</w:t>
      </w:r>
    </w:p>
    <w:p w14:paraId="77B0A0E9" w14:textId="77777777" w:rsidR="00F448C6" w:rsidRDefault="003878C6" w:rsidP="003878C6">
      <w:pPr>
        <w:pStyle w:val="BODY"/>
        <w:ind w:right="1870"/>
        <w:rPr>
          <w:sz w:val="20"/>
        </w:rPr>
      </w:pPr>
      <w:r>
        <w:rPr>
          <w:sz w:val="20"/>
        </w:rPr>
        <w:t xml:space="preserve">  </w:t>
      </w:r>
      <w:r>
        <w:rPr>
          <w:sz w:val="20"/>
        </w:rPr>
        <w:tab/>
        <w:t>oder 2x AA Batterien</w:t>
      </w:r>
    </w:p>
    <w:p w14:paraId="4E19FCE9" w14:textId="77777777" w:rsidR="00F448C6" w:rsidRDefault="003878C6" w:rsidP="003878C6">
      <w:pPr>
        <w:pStyle w:val="BODY"/>
        <w:ind w:right="1870"/>
        <w:rPr>
          <w:sz w:val="20"/>
        </w:rPr>
      </w:pPr>
      <w:r>
        <w:rPr>
          <w:sz w:val="20"/>
        </w:rPr>
        <w:t xml:space="preserve">Standzeit (10mW):  </w:t>
      </w:r>
      <w:r>
        <w:rPr>
          <w:sz w:val="20"/>
        </w:rPr>
        <w:tab/>
        <w:t>&gt; 12h mit SB900 Li-Ion-Akku</w:t>
      </w:r>
    </w:p>
    <w:p w14:paraId="560850A2" w14:textId="77777777" w:rsidR="00F448C6" w:rsidRDefault="003878C6" w:rsidP="003878C6">
      <w:pPr>
        <w:pStyle w:val="BODY"/>
        <w:ind w:right="1870"/>
        <w:rPr>
          <w:sz w:val="20"/>
        </w:rPr>
      </w:pPr>
      <w:r>
        <w:rPr>
          <w:sz w:val="20"/>
        </w:rPr>
        <w:t xml:space="preserve">  </w:t>
      </w:r>
      <w:r>
        <w:rPr>
          <w:sz w:val="20"/>
        </w:rPr>
        <w:tab/>
        <w:t>11h mit Alkaline Batterien</w:t>
      </w:r>
    </w:p>
    <w:p w14:paraId="180A3676" w14:textId="77777777" w:rsidR="00F448C6" w:rsidRDefault="003878C6" w:rsidP="003878C6">
      <w:pPr>
        <w:pStyle w:val="BODY"/>
        <w:ind w:right="1870"/>
        <w:rPr>
          <w:sz w:val="20"/>
        </w:rPr>
      </w:pPr>
      <w:r>
        <w:rPr>
          <w:sz w:val="20"/>
        </w:rPr>
        <w:t xml:space="preserve">Abmessungen (H x B x T):  </w:t>
      </w:r>
      <w:r>
        <w:rPr>
          <w:sz w:val="20"/>
        </w:rPr>
        <w:tab/>
        <w:t>86 x 66 x 23mm</w:t>
      </w:r>
    </w:p>
    <w:p w14:paraId="5AD81E03" w14:textId="77777777" w:rsidR="00F448C6" w:rsidRDefault="003878C6" w:rsidP="003878C6">
      <w:pPr>
        <w:pStyle w:val="BODY"/>
        <w:ind w:right="1870"/>
        <w:rPr>
          <w:sz w:val="20"/>
        </w:rPr>
      </w:pPr>
      <w:r>
        <w:rPr>
          <w:sz w:val="20"/>
        </w:rPr>
        <w:t xml:space="preserve">Gewicht ohne Batterien:  </w:t>
      </w:r>
      <w:r>
        <w:rPr>
          <w:sz w:val="20"/>
        </w:rPr>
        <w:tab/>
        <w:t>142 g</w:t>
      </w:r>
    </w:p>
    <w:p w14:paraId="30044E6E" w14:textId="77777777" w:rsidR="00F448C6" w:rsidRDefault="003878C6" w:rsidP="003878C6">
      <w:pPr>
        <w:pStyle w:val="BODY"/>
        <w:ind w:right="1870"/>
        <w:rPr>
          <w:sz w:val="22"/>
        </w:rPr>
      </w:pPr>
      <w:r>
        <w:rPr>
          <w:sz w:val="20"/>
        </w:rPr>
        <w:t xml:space="preserve">Gehäuse:  </w:t>
      </w:r>
      <w:r>
        <w:rPr>
          <w:sz w:val="20"/>
        </w:rPr>
        <w:tab/>
        <w:t>Aluminiumguss</w:t>
      </w:r>
    </w:p>
    <w:p w14:paraId="304196AC" w14:textId="77777777" w:rsidR="00F448C6" w:rsidRDefault="00F448C6" w:rsidP="003878C6">
      <w:pPr>
        <w:pStyle w:val="BODY"/>
        <w:ind w:right="1870"/>
        <w:rPr>
          <w:sz w:val="22"/>
        </w:rPr>
      </w:pPr>
    </w:p>
    <w:p w14:paraId="5F3E0D9D" w14:textId="77777777" w:rsidR="00F448C6" w:rsidRDefault="00F448C6" w:rsidP="003878C6">
      <w:pPr>
        <w:pStyle w:val="BODY"/>
        <w:ind w:right="1870"/>
        <w:rPr>
          <w:sz w:val="22"/>
        </w:rPr>
      </w:pPr>
    </w:p>
    <w:p w14:paraId="6A9D24A9" w14:textId="77777777" w:rsidR="00F448C6" w:rsidRDefault="003878C6" w:rsidP="003878C6">
      <w:pPr>
        <w:pStyle w:val="BODY"/>
        <w:ind w:right="1870"/>
        <w:rPr>
          <w:sz w:val="20"/>
        </w:rPr>
      </w:pPr>
      <w:r>
        <w:rPr>
          <w:b/>
          <w:sz w:val="20"/>
        </w:rPr>
        <w:t>Lieferbare Fr</w:t>
      </w:r>
      <w:r>
        <w:rPr>
          <w:b/>
          <w:sz w:val="20"/>
        </w:rPr>
        <w:t>equenzversionen:</w:t>
      </w:r>
    </w:p>
    <w:p w14:paraId="299465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V51</w:t>
      </w:r>
      <w:r>
        <w:rPr>
          <w:color w:val="D3D3D3"/>
          <w:sz w:val="20"/>
          <w:lang w:val="de-DE" w:eastAsia="de-DE" w:bidi="de-DE"/>
        </w:rPr>
        <w:tab/>
        <w:t>(174 - 216 MHz)</w:t>
      </w:r>
    </w:p>
    <w:p w14:paraId="3D03CE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G51</w:t>
      </w:r>
      <w:r>
        <w:rPr>
          <w:color w:val="D3D3D3"/>
          <w:sz w:val="20"/>
          <w:lang w:val="de-DE" w:eastAsia="de-DE" w:bidi="de-DE"/>
        </w:rPr>
        <w:tab/>
        <w:t>(470 - 534 MHz)</w:t>
      </w:r>
    </w:p>
    <w:p w14:paraId="5602DA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H51</w:t>
      </w:r>
      <w:r>
        <w:rPr>
          <w:color w:val="D3D3D3"/>
          <w:sz w:val="20"/>
          <w:lang w:val="de-DE" w:eastAsia="de-DE" w:bidi="de-DE"/>
        </w:rPr>
        <w:tab/>
        <w:t>(534 - 598 MHz)</w:t>
      </w:r>
    </w:p>
    <w:p w14:paraId="4678B3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K51</w:t>
      </w:r>
      <w:r>
        <w:rPr>
          <w:color w:val="D3D3D3"/>
          <w:sz w:val="20"/>
          <w:lang w:val="de-DE" w:eastAsia="de-DE" w:bidi="de-DE"/>
        </w:rPr>
        <w:tab/>
        <w:t>(606 - 670 MHz)</w:t>
      </w:r>
    </w:p>
    <w:p w14:paraId="1F930B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L51</w:t>
      </w:r>
      <w:r>
        <w:rPr>
          <w:color w:val="D3D3D3"/>
          <w:sz w:val="20"/>
          <w:lang w:val="de-DE" w:eastAsia="de-DE" w:bidi="de-DE"/>
        </w:rPr>
        <w:tab/>
        <w:t>(632 - 696 MHz)</w:t>
      </w:r>
    </w:p>
    <w:p w14:paraId="673CA5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L52</w:t>
      </w:r>
      <w:r>
        <w:rPr>
          <w:color w:val="D3D3D3"/>
          <w:sz w:val="20"/>
          <w:lang w:val="de-DE" w:eastAsia="de-DE" w:bidi="de-DE"/>
        </w:rPr>
        <w:tab/>
        <w:t>(632 - 696 MHz)</w:t>
      </w:r>
    </w:p>
    <w:p w14:paraId="1CA0B1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P51</w:t>
      </w:r>
      <w:r>
        <w:rPr>
          <w:color w:val="D3D3D3"/>
          <w:sz w:val="20"/>
          <w:lang w:val="de-DE" w:eastAsia="de-DE" w:bidi="de-DE"/>
        </w:rPr>
        <w:tab/>
        <w:t>(710 - 782 MHz)</w:t>
      </w:r>
    </w:p>
    <w:p w14:paraId="5BCE4D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Q51</w:t>
      </w:r>
      <w:r>
        <w:rPr>
          <w:color w:val="D3D3D3"/>
          <w:sz w:val="20"/>
          <w:lang w:val="de-DE" w:eastAsia="de-DE" w:bidi="de-DE"/>
        </w:rPr>
        <w:tab/>
        <w:t>(794 - 806 MHz)</w:t>
      </w:r>
    </w:p>
    <w:p w14:paraId="1473FB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Z17</w:t>
      </w:r>
      <w:r>
        <w:rPr>
          <w:color w:val="D3D3D3"/>
          <w:sz w:val="20"/>
          <w:lang w:val="de-DE" w:eastAsia="de-DE" w:bidi="de-DE"/>
        </w:rPr>
        <w:tab/>
        <w:t>(1492 - 1525 MHz)</w:t>
      </w:r>
    </w:p>
    <w:p w14:paraId="408498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D3D3D3"/>
          <w:sz w:val="20"/>
          <w:lang w:val="de-DE" w:eastAsia="de-DE" w:bidi="de-DE"/>
        </w:rPr>
        <w:tab/>
        <w:t>(1785 - 1805 MHz)</w:t>
      </w:r>
    </w:p>
    <w:p w14:paraId="39DEEE6A" w14:textId="77777777" w:rsidR="00F448C6" w:rsidRDefault="00F448C6" w:rsidP="003878C6">
      <w:pPr>
        <w:pStyle w:val="BODY"/>
        <w:ind w:right="1870"/>
        <w:rPr>
          <w:sz w:val="22"/>
        </w:rPr>
      </w:pPr>
    </w:p>
    <w:p w14:paraId="386D2144" w14:textId="77777777" w:rsidR="00F448C6" w:rsidRDefault="00F448C6" w:rsidP="003878C6">
      <w:pPr>
        <w:pStyle w:val="BODY"/>
        <w:ind w:right="1870"/>
        <w:rPr>
          <w:sz w:val="22"/>
        </w:rPr>
      </w:pPr>
    </w:p>
    <w:p w14:paraId="4DA1EF7D" w14:textId="77777777" w:rsidR="00F448C6" w:rsidRDefault="003878C6" w:rsidP="003878C6">
      <w:pPr>
        <w:pStyle w:val="BODY"/>
        <w:ind w:right="1870"/>
        <w:rPr>
          <w:sz w:val="20"/>
        </w:rPr>
      </w:pPr>
      <w:r>
        <w:rPr>
          <w:sz w:val="20"/>
        </w:rPr>
        <w:t>Mitzulieferndes Zubehör:</w:t>
      </w:r>
    </w:p>
    <w:p w14:paraId="586D7AAE" w14:textId="77777777" w:rsidR="00F448C6" w:rsidRDefault="003878C6" w:rsidP="003878C6">
      <w:pPr>
        <w:pStyle w:val="BODY"/>
        <w:numPr>
          <w:ilvl w:val="0"/>
          <w:numId w:val="4"/>
        </w:numPr>
        <w:ind w:right="1870"/>
        <w:rPr>
          <w:sz w:val="20"/>
        </w:rPr>
      </w:pPr>
      <w:r>
        <w:rPr>
          <w:sz w:val="20"/>
        </w:rPr>
        <w:t>Lambda/4 Antenne, SMA, aufschraubbar</w:t>
      </w:r>
    </w:p>
    <w:p w14:paraId="7B08511B" w14:textId="77777777" w:rsidR="00F448C6" w:rsidRDefault="003878C6" w:rsidP="003878C6">
      <w:pPr>
        <w:pStyle w:val="BODY"/>
        <w:numPr>
          <w:ilvl w:val="0"/>
          <w:numId w:val="4"/>
        </w:numPr>
        <w:ind w:right="1870"/>
        <w:rPr>
          <w:sz w:val="20"/>
        </w:rPr>
      </w:pPr>
      <w:r>
        <w:rPr>
          <w:sz w:val="20"/>
        </w:rPr>
        <w:t>2 x AA Batterie</w:t>
      </w:r>
    </w:p>
    <w:p w14:paraId="091C683B" w14:textId="77777777" w:rsidR="00F448C6" w:rsidRDefault="003878C6" w:rsidP="003878C6">
      <w:pPr>
        <w:pStyle w:val="BODY"/>
        <w:numPr>
          <w:ilvl w:val="0"/>
          <w:numId w:val="4"/>
        </w:numPr>
        <w:ind w:right="1870"/>
        <w:rPr>
          <w:sz w:val="22"/>
        </w:rPr>
      </w:pPr>
      <w:r>
        <w:rPr>
          <w:sz w:val="20"/>
        </w:rPr>
        <w:t>Aufbewahrungstasche mit Reißverschluss</w:t>
      </w:r>
    </w:p>
    <w:p w14:paraId="21D756CF" w14:textId="77777777" w:rsidR="00F448C6" w:rsidRDefault="00F448C6" w:rsidP="003878C6">
      <w:pPr>
        <w:pStyle w:val="BODY"/>
        <w:ind w:right="1870"/>
        <w:rPr>
          <w:sz w:val="22"/>
        </w:rPr>
      </w:pPr>
    </w:p>
    <w:p w14:paraId="5D29FF97" w14:textId="77777777" w:rsidR="00F448C6" w:rsidRDefault="00F448C6" w:rsidP="003878C6">
      <w:pPr>
        <w:pStyle w:val="BODY"/>
        <w:ind w:right="1870"/>
        <w:rPr>
          <w:sz w:val="22"/>
        </w:rPr>
      </w:pPr>
    </w:p>
    <w:p w14:paraId="2F3F2D22" w14:textId="77777777" w:rsidR="00F448C6" w:rsidRDefault="003878C6" w:rsidP="003878C6">
      <w:pPr>
        <w:pStyle w:val="BODY"/>
        <w:ind w:right="1870"/>
        <w:rPr>
          <w:sz w:val="22"/>
        </w:rPr>
      </w:pPr>
      <w:r>
        <w:rPr>
          <w:b/>
          <w:sz w:val="20"/>
        </w:rPr>
        <w:t>Leitfabrikat und Frequenzversion der Planung:</w:t>
      </w:r>
    </w:p>
    <w:p w14:paraId="25B32CB2" w14:textId="77777777" w:rsidR="00F448C6" w:rsidRDefault="00F448C6" w:rsidP="003878C6">
      <w:pPr>
        <w:pStyle w:val="BODY"/>
        <w:ind w:right="1870"/>
        <w:rPr>
          <w:sz w:val="22"/>
        </w:rPr>
      </w:pPr>
    </w:p>
    <w:p w14:paraId="65C67D1B" w14:textId="77777777" w:rsidR="00F448C6" w:rsidRDefault="003878C6" w:rsidP="003878C6">
      <w:pPr>
        <w:pStyle w:val="BODY"/>
        <w:ind w:right="1870"/>
        <w:rPr>
          <w:sz w:val="20"/>
        </w:rPr>
      </w:pPr>
      <w:r>
        <w:rPr>
          <w:sz w:val="20"/>
        </w:rPr>
        <w:t>Fabrikat:</w:t>
      </w:r>
      <w:r>
        <w:rPr>
          <w:sz w:val="20"/>
        </w:rPr>
        <w:tab/>
        <w:t>Shure</w:t>
      </w:r>
    </w:p>
    <w:p w14:paraId="0ABA69DA" w14:textId="77777777" w:rsidR="00F448C6" w:rsidRDefault="003878C6" w:rsidP="003878C6">
      <w:pPr>
        <w:pStyle w:val="BODY"/>
        <w:ind w:right="1870"/>
        <w:rPr>
          <w:sz w:val="20"/>
        </w:rPr>
      </w:pPr>
      <w:r>
        <w:rPr>
          <w:sz w:val="20"/>
        </w:rPr>
        <w:t>Typ:</w:t>
      </w:r>
      <w:r>
        <w:rPr>
          <w:sz w:val="20"/>
        </w:rPr>
        <w:tab/>
        <w:t>ULXD1Lemo3=-H51</w:t>
      </w:r>
    </w:p>
    <w:p w14:paraId="2C7B7908" w14:textId="77777777" w:rsidR="00F448C6" w:rsidRDefault="003878C6" w:rsidP="003878C6">
      <w:pPr>
        <w:pStyle w:val="BODY"/>
        <w:ind w:right="1870"/>
        <w:rPr>
          <w:sz w:val="22"/>
        </w:rPr>
      </w:pPr>
      <w:r>
        <w:rPr>
          <w:sz w:val="20"/>
        </w:rPr>
        <w:tab/>
        <w:t>oder gleichwertiger Art</w:t>
      </w:r>
    </w:p>
    <w:p w14:paraId="17DF0186" w14:textId="77777777" w:rsidR="00F448C6" w:rsidRDefault="00F448C6" w:rsidP="003878C6">
      <w:pPr>
        <w:pStyle w:val="BODY"/>
        <w:ind w:right="1870"/>
        <w:rPr>
          <w:sz w:val="22"/>
        </w:rPr>
      </w:pPr>
    </w:p>
    <w:p w14:paraId="614A2E72" w14:textId="77777777" w:rsidR="00F448C6" w:rsidRDefault="00F448C6" w:rsidP="003878C6">
      <w:pPr>
        <w:pStyle w:val="BODY"/>
        <w:ind w:right="1870"/>
        <w:rPr>
          <w:sz w:val="22"/>
        </w:rPr>
      </w:pPr>
    </w:p>
    <w:p w14:paraId="75E4B12A" w14:textId="77777777" w:rsidR="00F448C6" w:rsidRDefault="003878C6" w:rsidP="003878C6">
      <w:pPr>
        <w:pStyle w:val="BODY"/>
        <w:ind w:right="1870"/>
        <w:rPr>
          <w:sz w:val="22"/>
        </w:rPr>
      </w:pPr>
      <w:r>
        <w:rPr>
          <w:b/>
          <w:sz w:val="20"/>
        </w:rPr>
        <w:t>Angeboten (Vom Bieter einzutragen):</w:t>
      </w:r>
    </w:p>
    <w:p w14:paraId="616D8BB8" w14:textId="77777777" w:rsidR="00F448C6" w:rsidRDefault="00F448C6" w:rsidP="003878C6">
      <w:pPr>
        <w:pStyle w:val="BODY"/>
        <w:ind w:right="1870"/>
        <w:rPr>
          <w:sz w:val="22"/>
        </w:rPr>
      </w:pPr>
    </w:p>
    <w:p w14:paraId="42960E99"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11BAEDFC"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4B488D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9628C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B52B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55374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A604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0049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10.02.02.201    Shure_ULXD2/SM58** Digitaler Drahtlos Handsender mit SM58-Kapsel </w:t>
      </w:r>
    </w:p>
    <w:p w14:paraId="4720F36C" w14:textId="77777777" w:rsidR="00F448C6" w:rsidRDefault="003878C6" w:rsidP="003878C6">
      <w:pPr>
        <w:pStyle w:val="BODY"/>
        <w:ind w:right="1870"/>
        <w:rPr>
          <w:sz w:val="22"/>
        </w:rPr>
      </w:pPr>
      <w:r>
        <w:rPr>
          <w:sz w:val="20"/>
        </w:rPr>
        <w:t>Digital</w:t>
      </w:r>
      <w:r>
        <w:rPr>
          <w:sz w:val="20"/>
        </w:rPr>
        <w:t>er Drahtlos Handsender mit SM58-Kapsel</w:t>
      </w:r>
    </w:p>
    <w:p w14:paraId="56274668" w14:textId="77777777" w:rsidR="00F448C6" w:rsidRDefault="00F448C6" w:rsidP="003878C6">
      <w:pPr>
        <w:pStyle w:val="BODY"/>
        <w:ind w:right="1870"/>
        <w:rPr>
          <w:sz w:val="22"/>
        </w:rPr>
      </w:pPr>
    </w:p>
    <w:p w14:paraId="3BC4EB42" w14:textId="77777777" w:rsidR="00F448C6" w:rsidRDefault="003878C6" w:rsidP="003878C6">
      <w:pPr>
        <w:pStyle w:val="BODY"/>
        <w:ind w:right="1870"/>
        <w:rPr>
          <w:sz w:val="22"/>
        </w:rPr>
      </w:pPr>
      <w:r>
        <w:rPr>
          <w:sz w:val="20"/>
        </w:rPr>
        <w:t>Digitaler Audio-Handsender mit dynamischer Nieren-Mikrofonkapsel.</w:t>
      </w:r>
    </w:p>
    <w:p w14:paraId="0C8216E6" w14:textId="77777777" w:rsidR="00F448C6" w:rsidRDefault="00F448C6" w:rsidP="003878C6">
      <w:pPr>
        <w:pStyle w:val="BODY"/>
        <w:ind w:right="1870"/>
        <w:rPr>
          <w:color w:val="000000"/>
          <w:sz w:val="22"/>
          <w:lang w:val="de-DE" w:eastAsia="de-DE" w:bidi="de-DE"/>
        </w:rPr>
      </w:pPr>
    </w:p>
    <w:p w14:paraId="75B539D0" w14:textId="77777777" w:rsidR="00F448C6" w:rsidRDefault="00F448C6" w:rsidP="003878C6">
      <w:pPr>
        <w:pStyle w:val="BODY"/>
        <w:ind w:right="1870"/>
        <w:rPr>
          <w:sz w:val="22"/>
        </w:rPr>
      </w:pPr>
    </w:p>
    <w:p w14:paraId="4477CC9C" w14:textId="77777777" w:rsidR="00F448C6" w:rsidRDefault="003878C6" w:rsidP="003878C6">
      <w:pPr>
        <w:pStyle w:val="BODY"/>
        <w:ind w:right="1870"/>
        <w:rPr>
          <w:sz w:val="20"/>
        </w:rPr>
      </w:pPr>
      <w:r>
        <w:rPr>
          <w:b/>
          <w:sz w:val="20"/>
        </w:rPr>
        <w:t>Mindestanforderungen:</w:t>
      </w:r>
    </w:p>
    <w:p w14:paraId="42F153D0" w14:textId="77777777" w:rsidR="00F448C6" w:rsidRDefault="003878C6" w:rsidP="003878C6">
      <w:pPr>
        <w:pStyle w:val="BODY"/>
        <w:numPr>
          <w:ilvl w:val="0"/>
          <w:numId w:val="4"/>
        </w:numPr>
        <w:ind w:right="1870"/>
        <w:rPr>
          <w:sz w:val="20"/>
        </w:rPr>
      </w:pPr>
      <w:r>
        <w:rPr>
          <w:sz w:val="20"/>
        </w:rPr>
        <w:t>Mikrofonkapsel austauschbar und passend zu allen Shure Drahtlosmikrofonserien</w:t>
      </w:r>
    </w:p>
    <w:p w14:paraId="3F2935EB" w14:textId="77777777" w:rsidR="00F448C6" w:rsidRDefault="003878C6" w:rsidP="003878C6">
      <w:pPr>
        <w:pStyle w:val="BODY"/>
        <w:numPr>
          <w:ilvl w:val="0"/>
          <w:numId w:val="4"/>
        </w:numPr>
        <w:ind w:right="1870"/>
        <w:rPr>
          <w:sz w:val="20"/>
        </w:rPr>
      </w:pPr>
      <w:r>
        <w:rPr>
          <w:sz w:val="20"/>
        </w:rPr>
        <w:t>die A/D-Wandlung des Audiosignals erfolgt mit  24-Bit /48kHz</w:t>
      </w:r>
    </w:p>
    <w:p w14:paraId="2B064CAB"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w:t>
      </w:r>
      <w:r>
        <w:rPr>
          <w:sz w:val="20"/>
        </w:rPr>
        <w:t>nes Übertragungsschlüssels sowie der Verbindungsmodalitäten zwischen Sender und Empfänger findet per Infrarot-Schnittstelle statt</w:t>
      </w:r>
    </w:p>
    <w:p w14:paraId="2BB7FCDC"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4C6C5B5D" w14:textId="77777777" w:rsidR="00F448C6" w:rsidRDefault="003878C6" w:rsidP="003878C6">
      <w:pPr>
        <w:pStyle w:val="BODY"/>
        <w:numPr>
          <w:ilvl w:val="0"/>
          <w:numId w:val="4"/>
        </w:numPr>
        <w:ind w:right="1870"/>
        <w:rPr>
          <w:sz w:val="20"/>
        </w:rPr>
      </w:pPr>
      <w:r>
        <w:rPr>
          <w:sz w:val="20"/>
        </w:rPr>
        <w:t>Funkreichweite von bis zu 100 m s</w:t>
      </w:r>
      <w:r>
        <w:rPr>
          <w:sz w:val="20"/>
        </w:rPr>
        <w:t>ind bei Sicht auf die Empfangsantenne gewährleistet (abhängig von der HF-Signalabsorption, -Reflektion und -Interferenz).</w:t>
      </w:r>
    </w:p>
    <w:p w14:paraId="73F9D7A6"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w:t>
      </w:r>
    </w:p>
    <w:p w14:paraId="52D2E57A" w14:textId="77777777" w:rsidR="00F448C6" w:rsidRDefault="003878C6" w:rsidP="003878C6">
      <w:pPr>
        <w:pStyle w:val="BODY"/>
        <w:numPr>
          <w:ilvl w:val="0"/>
          <w:numId w:val="4"/>
        </w:numPr>
        <w:ind w:right="1870"/>
        <w:rPr>
          <w:sz w:val="20"/>
        </w:rPr>
      </w:pPr>
      <w:r>
        <w:rPr>
          <w:sz w:val="20"/>
        </w:rPr>
        <w:t>Externe Ladekontakte ermöglichen da</w:t>
      </w:r>
      <w:r>
        <w:rPr>
          <w:sz w:val="20"/>
        </w:rPr>
        <w:t>s Aufladen des Akkus in dafür vorgesehenen Docking Ladestationen (SBC-200E).</w:t>
      </w:r>
    </w:p>
    <w:p w14:paraId="7FBA61FE" w14:textId="77777777" w:rsidR="00F448C6" w:rsidRDefault="003878C6" w:rsidP="003878C6">
      <w:pPr>
        <w:pStyle w:val="BODY"/>
        <w:numPr>
          <w:ilvl w:val="0"/>
          <w:numId w:val="4"/>
        </w:numPr>
        <w:ind w:right="1870"/>
        <w:rPr>
          <w:sz w:val="20"/>
        </w:rPr>
      </w:pPr>
      <w:r>
        <w:rPr>
          <w:sz w:val="20"/>
        </w:rPr>
        <w:t>Bedienung und Einstellung des Senders erfolgt über ein hintergrundbeleuchtetes LCD-Display. Angezeigt werden Menüs für die HF- und Audio- Einstellungen sowie der Akkuladestand mit</w:t>
      </w:r>
      <w:r>
        <w:rPr>
          <w:sz w:val="20"/>
        </w:rPr>
        <w:t xml:space="preserve"> einer Genauigkeit von 15 Minuten bei Verwendung des SB900 Li-Ionen-Akkus.</w:t>
      </w:r>
    </w:p>
    <w:p w14:paraId="2C4E43F6" w14:textId="77777777" w:rsidR="00F448C6" w:rsidRDefault="003878C6" w:rsidP="003878C6">
      <w:pPr>
        <w:pStyle w:val="BODY"/>
        <w:numPr>
          <w:ilvl w:val="0"/>
          <w:numId w:val="4"/>
        </w:numPr>
        <w:ind w:right="1870"/>
        <w:rPr>
          <w:sz w:val="20"/>
        </w:rPr>
      </w:pPr>
      <w:r>
        <w:rPr>
          <w:sz w:val="20"/>
        </w:rPr>
        <w:t>Menünavigationstasten und ein An/-Aus-Schalter sind vorhanden.</w:t>
      </w:r>
    </w:p>
    <w:p w14:paraId="5192036A" w14:textId="77777777" w:rsidR="00F448C6" w:rsidRDefault="003878C6" w:rsidP="003878C6">
      <w:pPr>
        <w:pStyle w:val="BODY"/>
        <w:numPr>
          <w:ilvl w:val="0"/>
          <w:numId w:val="4"/>
        </w:numPr>
        <w:ind w:right="1870"/>
        <w:rPr>
          <w:sz w:val="20"/>
        </w:rPr>
      </w:pPr>
      <w:r>
        <w:rPr>
          <w:sz w:val="20"/>
        </w:rPr>
        <w:t>Möglichkeit für Frequenz- und Power-Lock.</w:t>
      </w:r>
    </w:p>
    <w:p w14:paraId="6999EB8C" w14:textId="77777777" w:rsidR="00F448C6" w:rsidRDefault="003878C6" w:rsidP="003878C6">
      <w:pPr>
        <w:pStyle w:val="BODY"/>
        <w:numPr>
          <w:ilvl w:val="0"/>
          <w:numId w:val="4"/>
        </w:numPr>
        <w:ind w:right="1870"/>
        <w:rPr>
          <w:sz w:val="22"/>
        </w:rPr>
      </w:pPr>
      <w:r>
        <w:rPr>
          <w:sz w:val="20"/>
        </w:rPr>
        <w:t>Das Gehäuse ist in Aluminiumguss ausgeführt.</w:t>
      </w:r>
    </w:p>
    <w:p w14:paraId="50EE453B" w14:textId="77777777" w:rsidR="00F448C6" w:rsidRDefault="00F448C6" w:rsidP="003878C6">
      <w:pPr>
        <w:pStyle w:val="BODY"/>
        <w:ind w:right="1870"/>
        <w:rPr>
          <w:sz w:val="22"/>
        </w:rPr>
      </w:pPr>
    </w:p>
    <w:p w14:paraId="5FE2CD6F" w14:textId="77777777" w:rsidR="00F448C6" w:rsidRDefault="00F448C6" w:rsidP="003878C6">
      <w:pPr>
        <w:pStyle w:val="BODY"/>
        <w:ind w:right="1870"/>
        <w:rPr>
          <w:sz w:val="22"/>
        </w:rPr>
      </w:pPr>
    </w:p>
    <w:p w14:paraId="1AF015D6" w14:textId="77777777" w:rsidR="00F448C6" w:rsidRDefault="003878C6" w:rsidP="003878C6">
      <w:pPr>
        <w:pStyle w:val="BODY"/>
        <w:ind w:right="1870"/>
        <w:rPr>
          <w:sz w:val="20"/>
        </w:rPr>
      </w:pPr>
      <w:r>
        <w:rPr>
          <w:b/>
          <w:sz w:val="20"/>
        </w:rPr>
        <w:t>Zulassungen:</w:t>
      </w:r>
    </w:p>
    <w:p w14:paraId="0782658C" w14:textId="77777777" w:rsidR="00F448C6" w:rsidRDefault="003878C6" w:rsidP="003878C6">
      <w:pPr>
        <w:pStyle w:val="BODY"/>
        <w:ind w:right="1870"/>
        <w:rPr>
          <w:sz w:val="20"/>
        </w:rPr>
      </w:pPr>
      <w:r>
        <w:rPr>
          <w:sz w:val="20"/>
        </w:rPr>
        <w:t>Entspricht den G</w:t>
      </w:r>
      <w:r>
        <w:rPr>
          <w:sz w:val="20"/>
        </w:rPr>
        <w:t>rundanforderungen der folgenden</w:t>
      </w:r>
    </w:p>
    <w:p w14:paraId="307E652E" w14:textId="77777777" w:rsidR="00F448C6" w:rsidRDefault="003878C6" w:rsidP="003878C6">
      <w:pPr>
        <w:pStyle w:val="BODY"/>
        <w:ind w:right="1870"/>
        <w:rPr>
          <w:sz w:val="20"/>
        </w:rPr>
      </w:pPr>
      <w:r>
        <w:rPr>
          <w:sz w:val="20"/>
        </w:rPr>
        <w:t>Richtlinien der Europäischen Union:</w:t>
      </w:r>
    </w:p>
    <w:p w14:paraId="7BFC6DD3" w14:textId="77777777" w:rsidR="00F448C6" w:rsidRDefault="003878C6" w:rsidP="003878C6">
      <w:pPr>
        <w:pStyle w:val="BODY"/>
        <w:numPr>
          <w:ilvl w:val="0"/>
          <w:numId w:val="4"/>
        </w:numPr>
        <w:ind w:right="1870"/>
        <w:rPr>
          <w:sz w:val="20"/>
        </w:rPr>
      </w:pPr>
      <w:r>
        <w:rPr>
          <w:sz w:val="20"/>
        </w:rPr>
        <w:t>Niederspannungsrichtlinie 2006/95/EG</w:t>
      </w:r>
    </w:p>
    <w:p w14:paraId="1E0E28DF"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2042B82C"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w:t>
      </w:r>
      <w:r>
        <w:rPr>
          <w:sz w:val="20"/>
        </w:rPr>
        <w:t>inie 2008/34/EG</w:t>
      </w:r>
    </w:p>
    <w:p w14:paraId="3AA03C90"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30402C37"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28ED13E5" w14:textId="77777777" w:rsidR="00F448C6" w:rsidRDefault="003878C6" w:rsidP="003878C6">
      <w:pPr>
        <w:pStyle w:val="BODY"/>
        <w:numPr>
          <w:ilvl w:val="0"/>
          <w:numId w:val="4"/>
        </w:numPr>
        <w:ind w:right="1870"/>
        <w:rPr>
          <w:sz w:val="22"/>
        </w:rPr>
      </w:pPr>
      <w:r>
        <w:rPr>
          <w:sz w:val="20"/>
        </w:rPr>
        <w:t>Entspricht den Anforderungen der N</w:t>
      </w:r>
      <w:r>
        <w:rPr>
          <w:sz w:val="20"/>
        </w:rPr>
        <w:t>ormen</w:t>
      </w:r>
      <w:r>
        <w:rPr>
          <w:sz w:val="20"/>
        </w:rPr>
        <w:br/>
        <w:t>EN 300 422, Teile 1und 2,</w:t>
      </w:r>
      <w:r>
        <w:rPr>
          <w:sz w:val="20"/>
        </w:rPr>
        <w:br/>
        <w:t>EN 301 489, Teile1 und 9.</w:t>
      </w:r>
      <w:r>
        <w:rPr>
          <w:sz w:val="20"/>
        </w:rPr>
        <w:br/>
        <w:t>Zertifizierung unter FCC Teil 74,</w:t>
      </w:r>
      <w:r>
        <w:rPr>
          <w:sz w:val="20"/>
        </w:rPr>
        <w:br/>
        <w:t>Zertifizierung in Kanada durch IC unter RSS-123 und</w:t>
      </w:r>
      <w:r>
        <w:rPr>
          <w:sz w:val="20"/>
        </w:rPr>
        <w:br/>
        <w:t>RSS-102</w:t>
      </w:r>
    </w:p>
    <w:p w14:paraId="2A2110D5" w14:textId="77777777" w:rsidR="00F448C6" w:rsidRDefault="00F448C6" w:rsidP="003878C6">
      <w:pPr>
        <w:pStyle w:val="BODY"/>
        <w:ind w:right="1870"/>
        <w:rPr>
          <w:sz w:val="22"/>
        </w:rPr>
      </w:pPr>
    </w:p>
    <w:p w14:paraId="518F90A6" w14:textId="77777777" w:rsidR="00F448C6" w:rsidRDefault="00F448C6" w:rsidP="003878C6">
      <w:pPr>
        <w:pStyle w:val="BODY"/>
        <w:ind w:right="1870"/>
        <w:rPr>
          <w:sz w:val="22"/>
        </w:rPr>
      </w:pPr>
    </w:p>
    <w:p w14:paraId="0BACFEE8" w14:textId="77777777" w:rsidR="00F448C6" w:rsidRDefault="003878C6" w:rsidP="003878C6">
      <w:pPr>
        <w:pStyle w:val="BODY"/>
        <w:ind w:right="1870"/>
        <w:rPr>
          <w:sz w:val="20"/>
        </w:rPr>
      </w:pPr>
      <w:r>
        <w:rPr>
          <w:b/>
          <w:sz w:val="20"/>
        </w:rPr>
        <w:t>Technische Daten:</w:t>
      </w:r>
    </w:p>
    <w:p w14:paraId="06BBD284" w14:textId="77777777" w:rsidR="00F448C6" w:rsidRDefault="003878C6" w:rsidP="003878C6">
      <w:pPr>
        <w:pStyle w:val="BODY"/>
        <w:ind w:right="1870"/>
        <w:rPr>
          <w:sz w:val="20"/>
        </w:rPr>
      </w:pPr>
      <w:r>
        <w:rPr>
          <w:color w:val="400040"/>
          <w:sz w:val="20"/>
          <w:u w:val="single"/>
        </w:rPr>
        <w:t>Mikrofonkapsel</w:t>
      </w:r>
      <w:r>
        <w:rPr>
          <w:sz w:val="20"/>
        </w:rPr>
        <w:tab/>
      </w:r>
      <w:r>
        <w:rPr>
          <w:color w:val="400040"/>
          <w:sz w:val="20"/>
        </w:rPr>
        <w:t>SM58</w:t>
      </w:r>
    </w:p>
    <w:p w14:paraId="6E87C953" w14:textId="77777777" w:rsidR="00F448C6" w:rsidRDefault="003878C6" w:rsidP="003878C6">
      <w:pPr>
        <w:pStyle w:val="BODY"/>
        <w:ind w:right="1870"/>
        <w:rPr>
          <w:sz w:val="20"/>
        </w:rPr>
      </w:pPr>
      <w:r>
        <w:rPr>
          <w:color w:val="400040"/>
          <w:sz w:val="20"/>
        </w:rPr>
        <w:t xml:space="preserve">Empfindlichkeit:  </w:t>
      </w:r>
      <w:r>
        <w:rPr>
          <w:sz w:val="20"/>
        </w:rPr>
        <w:tab/>
      </w:r>
      <w:r>
        <w:rPr>
          <w:color w:val="400040"/>
          <w:sz w:val="20"/>
        </w:rPr>
        <w:t>5 dBV/Pa / 1,88 mV/Pa</w:t>
      </w:r>
    </w:p>
    <w:p w14:paraId="6A4357E8" w14:textId="77777777" w:rsidR="00F448C6" w:rsidRDefault="003878C6" w:rsidP="003878C6">
      <w:pPr>
        <w:pStyle w:val="BODY"/>
        <w:ind w:right="1870"/>
        <w:rPr>
          <w:sz w:val="22"/>
        </w:rPr>
      </w:pPr>
      <w:r>
        <w:rPr>
          <w:color w:val="400040"/>
          <w:sz w:val="20"/>
        </w:rPr>
        <w:t xml:space="preserve">Frequenzgang:  </w:t>
      </w:r>
      <w:r>
        <w:rPr>
          <w:sz w:val="20"/>
        </w:rPr>
        <w:tab/>
      </w:r>
      <w:r>
        <w:rPr>
          <w:color w:val="400040"/>
          <w:sz w:val="20"/>
        </w:rPr>
        <w:t>50 Hz - 15 kHz</w:t>
      </w:r>
    </w:p>
    <w:p w14:paraId="349048B5" w14:textId="77777777" w:rsidR="00F448C6" w:rsidRDefault="00F448C6" w:rsidP="003878C6">
      <w:pPr>
        <w:pStyle w:val="BODY"/>
        <w:ind w:right="1870"/>
        <w:rPr>
          <w:sz w:val="22"/>
        </w:rPr>
      </w:pPr>
    </w:p>
    <w:p w14:paraId="1E421109" w14:textId="77777777" w:rsidR="00F448C6" w:rsidRDefault="003878C6" w:rsidP="003878C6">
      <w:pPr>
        <w:pStyle w:val="BODY"/>
        <w:ind w:right="1870"/>
        <w:rPr>
          <w:sz w:val="20"/>
        </w:rPr>
      </w:pPr>
      <w:r>
        <w:rPr>
          <w:sz w:val="20"/>
        </w:rPr>
        <w:t>Handsender</w:t>
      </w:r>
    </w:p>
    <w:p w14:paraId="67945278" w14:textId="77777777" w:rsidR="00F448C6" w:rsidRDefault="003878C6" w:rsidP="003878C6">
      <w:pPr>
        <w:pStyle w:val="BODY"/>
        <w:ind w:right="1870"/>
        <w:rPr>
          <w:sz w:val="20"/>
        </w:rPr>
      </w:pPr>
      <w:r>
        <w:rPr>
          <w:sz w:val="20"/>
        </w:rPr>
        <w:t>Konfiguration unsym.:</w:t>
      </w:r>
      <w:r>
        <w:rPr>
          <w:sz w:val="20"/>
        </w:rPr>
        <w:tab/>
        <w:t>Impedanz 1 MOhm</w:t>
      </w:r>
    </w:p>
    <w:p w14:paraId="402CBB62" w14:textId="77777777" w:rsidR="00F448C6" w:rsidRDefault="003878C6" w:rsidP="003878C6">
      <w:pPr>
        <w:pStyle w:val="BODY"/>
        <w:ind w:right="1870"/>
        <w:rPr>
          <w:sz w:val="20"/>
        </w:rPr>
      </w:pPr>
      <w:r>
        <w:rPr>
          <w:sz w:val="20"/>
        </w:rPr>
        <w:t>Äquiv. Eigenrauschen:</w:t>
      </w:r>
      <w:r>
        <w:rPr>
          <w:sz w:val="20"/>
        </w:rPr>
        <w:tab/>
        <w:t>-120 dBV (A)</w:t>
      </w:r>
    </w:p>
    <w:p w14:paraId="0F1D66C3" w14:textId="77777777" w:rsidR="00F448C6" w:rsidRDefault="003878C6" w:rsidP="003878C6">
      <w:pPr>
        <w:pStyle w:val="BODY"/>
        <w:ind w:right="1870"/>
        <w:rPr>
          <w:sz w:val="20"/>
        </w:rPr>
      </w:pPr>
      <w:r>
        <w:rPr>
          <w:sz w:val="20"/>
        </w:rPr>
        <w:t>HF Ausgang:</w:t>
      </w:r>
      <w:r>
        <w:rPr>
          <w:sz w:val="20"/>
        </w:rPr>
        <w:tab/>
        <w:t>Einzelband-Helikalantenne</w:t>
      </w:r>
    </w:p>
    <w:p w14:paraId="75FBF73E" w14:textId="77777777" w:rsidR="00F448C6" w:rsidRDefault="003878C6" w:rsidP="003878C6">
      <w:pPr>
        <w:pStyle w:val="BODY"/>
        <w:ind w:right="1870"/>
        <w:rPr>
          <w:sz w:val="20"/>
        </w:rPr>
      </w:pPr>
      <w:r>
        <w:rPr>
          <w:sz w:val="20"/>
        </w:rPr>
        <w:t>Schaltbandbreite:</w:t>
      </w:r>
      <w:r>
        <w:rPr>
          <w:sz w:val="20"/>
        </w:rPr>
        <w:tab/>
        <w:t>&lt; 200 kHz</w:t>
      </w:r>
    </w:p>
    <w:p w14:paraId="5E48EC66" w14:textId="77777777" w:rsidR="00F448C6" w:rsidRDefault="003878C6" w:rsidP="003878C6">
      <w:pPr>
        <w:pStyle w:val="BODY"/>
        <w:ind w:right="1870"/>
        <w:rPr>
          <w:sz w:val="20"/>
        </w:rPr>
      </w:pPr>
      <w:r>
        <w:rPr>
          <w:sz w:val="20"/>
        </w:rPr>
        <w:t>Modulationsart:</w:t>
      </w:r>
      <w:r>
        <w:rPr>
          <w:sz w:val="20"/>
        </w:rPr>
        <w:tab/>
        <w:t>Shure Proprietary Digital</w:t>
      </w:r>
    </w:p>
    <w:p w14:paraId="2EA1EE08" w14:textId="77777777" w:rsidR="00F448C6" w:rsidRDefault="003878C6" w:rsidP="003878C6">
      <w:pPr>
        <w:pStyle w:val="BODY"/>
        <w:ind w:right="1870"/>
        <w:rPr>
          <w:sz w:val="22"/>
        </w:rPr>
      </w:pPr>
      <w:r>
        <w:rPr>
          <w:sz w:val="20"/>
        </w:rPr>
        <w:t>Sendeleistung:</w:t>
      </w:r>
      <w:r>
        <w:rPr>
          <w:sz w:val="20"/>
        </w:rPr>
        <w:tab/>
        <w:t>1 mW, 10 mW, 20 m</w:t>
      </w:r>
      <w:r>
        <w:rPr>
          <w:sz w:val="20"/>
        </w:rPr>
        <w:t>W</w:t>
      </w:r>
      <w:r>
        <w:rPr>
          <w:sz w:val="20"/>
        </w:rPr>
        <w:br/>
        <w:t>(schaltbar über Menüeinstellungen)</w:t>
      </w:r>
    </w:p>
    <w:p w14:paraId="15356EBE" w14:textId="77777777" w:rsidR="00F448C6" w:rsidRDefault="00F448C6" w:rsidP="003878C6">
      <w:pPr>
        <w:pStyle w:val="BODY"/>
        <w:ind w:right="1870"/>
        <w:rPr>
          <w:sz w:val="22"/>
        </w:rPr>
      </w:pPr>
    </w:p>
    <w:p w14:paraId="3DE62D97" w14:textId="77777777" w:rsidR="00F448C6" w:rsidRDefault="003878C6" w:rsidP="003878C6">
      <w:pPr>
        <w:pStyle w:val="BODY"/>
        <w:ind w:right="1870"/>
        <w:rPr>
          <w:sz w:val="20"/>
        </w:rPr>
      </w:pPr>
      <w:r>
        <w:rPr>
          <w:b/>
          <w:sz w:val="20"/>
        </w:rPr>
        <w:t>Weitere Spezifikationen</w:t>
      </w:r>
    </w:p>
    <w:p w14:paraId="426FC708" w14:textId="77777777" w:rsidR="00F448C6" w:rsidRDefault="003878C6" w:rsidP="003878C6">
      <w:pPr>
        <w:pStyle w:val="BODY"/>
        <w:ind w:right="1870"/>
        <w:rPr>
          <w:sz w:val="20"/>
        </w:rPr>
      </w:pPr>
      <w:r>
        <w:rPr>
          <w:sz w:val="20"/>
        </w:rPr>
        <w:t>Übertragungsbereich:</w:t>
      </w:r>
      <w:r>
        <w:rPr>
          <w:sz w:val="20"/>
        </w:rPr>
        <w:tab/>
        <w:t>30 Hz bis 20 kHz (+- 1 dB)</w:t>
      </w:r>
    </w:p>
    <w:p w14:paraId="55335B31" w14:textId="77777777" w:rsidR="00F448C6" w:rsidRDefault="003878C6" w:rsidP="003878C6">
      <w:pPr>
        <w:pStyle w:val="BODY"/>
        <w:ind w:right="1870"/>
        <w:rPr>
          <w:sz w:val="20"/>
        </w:rPr>
      </w:pPr>
      <w:r>
        <w:rPr>
          <w:sz w:val="20"/>
        </w:rPr>
        <w:t>Dynamikbereich:</w:t>
      </w:r>
      <w:r>
        <w:rPr>
          <w:sz w:val="20"/>
        </w:rPr>
        <w:tab/>
        <w:t>120 dB</w:t>
      </w:r>
    </w:p>
    <w:p w14:paraId="2E3E461C" w14:textId="77777777" w:rsidR="00F448C6" w:rsidRDefault="003878C6" w:rsidP="003878C6">
      <w:pPr>
        <w:pStyle w:val="BODY"/>
        <w:ind w:right="1870"/>
        <w:rPr>
          <w:sz w:val="20"/>
        </w:rPr>
      </w:pPr>
      <w:r>
        <w:rPr>
          <w:sz w:val="20"/>
        </w:rPr>
        <w:t>HF-Reichweite:</w:t>
      </w:r>
      <w:r>
        <w:rPr>
          <w:sz w:val="20"/>
        </w:rPr>
        <w:tab/>
        <w:t>100m</w:t>
      </w:r>
    </w:p>
    <w:p w14:paraId="26147BD0" w14:textId="77777777" w:rsidR="00F448C6" w:rsidRDefault="003878C6" w:rsidP="003878C6">
      <w:pPr>
        <w:pStyle w:val="BODY"/>
        <w:ind w:right="1870"/>
        <w:rPr>
          <w:sz w:val="20"/>
        </w:rPr>
      </w:pPr>
      <w:r>
        <w:rPr>
          <w:sz w:val="20"/>
        </w:rPr>
        <w:t xml:space="preserve">Gain Offset Bereich: </w:t>
      </w:r>
      <w:r>
        <w:rPr>
          <w:sz w:val="20"/>
        </w:rPr>
        <w:tab/>
        <w:t>0 bis 21 dB</w:t>
      </w:r>
    </w:p>
    <w:p w14:paraId="7ADE93A8" w14:textId="77777777" w:rsidR="00F448C6" w:rsidRDefault="003878C6" w:rsidP="003878C6">
      <w:pPr>
        <w:pStyle w:val="BODY"/>
        <w:ind w:right="1870"/>
        <w:rPr>
          <w:sz w:val="20"/>
        </w:rPr>
      </w:pPr>
      <w:r>
        <w:rPr>
          <w:sz w:val="20"/>
        </w:rPr>
        <w:tab/>
        <w:t>(in 3 dB Schritten)</w:t>
      </w:r>
    </w:p>
    <w:p w14:paraId="47D37D9B" w14:textId="77777777" w:rsidR="00F448C6" w:rsidRDefault="003878C6" w:rsidP="003878C6">
      <w:pPr>
        <w:pStyle w:val="BODY"/>
        <w:ind w:right="1870"/>
        <w:rPr>
          <w:sz w:val="20"/>
        </w:rPr>
      </w:pPr>
      <w:r>
        <w:rPr>
          <w:sz w:val="20"/>
        </w:rPr>
        <w:t>Betriebstemperaturbereich</w:t>
      </w:r>
      <w:r>
        <w:rPr>
          <w:sz w:val="20"/>
        </w:rPr>
        <w:tab/>
        <w:t>-18° C bis 50° C</w:t>
      </w:r>
    </w:p>
    <w:p w14:paraId="17867A9A" w14:textId="77777777" w:rsidR="00F448C6" w:rsidRDefault="003878C6" w:rsidP="003878C6">
      <w:pPr>
        <w:pStyle w:val="BODY"/>
        <w:ind w:right="1870"/>
        <w:rPr>
          <w:sz w:val="20"/>
        </w:rPr>
      </w:pPr>
      <w:r>
        <w:rPr>
          <w:sz w:val="20"/>
        </w:rPr>
        <w:t>Batte</w:t>
      </w:r>
      <w:r>
        <w:rPr>
          <w:sz w:val="20"/>
        </w:rPr>
        <w:t>rie-Typ:</w:t>
      </w:r>
      <w:r>
        <w:rPr>
          <w:sz w:val="20"/>
        </w:rPr>
        <w:tab/>
        <w:t>Shure SB900 Li-Ion Akku</w:t>
      </w:r>
    </w:p>
    <w:p w14:paraId="1D1A30E0" w14:textId="77777777" w:rsidR="00F448C6" w:rsidRDefault="003878C6" w:rsidP="003878C6">
      <w:pPr>
        <w:pStyle w:val="BODY"/>
        <w:ind w:right="1870"/>
        <w:rPr>
          <w:sz w:val="20"/>
        </w:rPr>
      </w:pPr>
      <w:r>
        <w:rPr>
          <w:sz w:val="20"/>
        </w:rPr>
        <w:tab/>
        <w:t>oder 2x AA Batterien</w:t>
      </w:r>
    </w:p>
    <w:p w14:paraId="10D1CD6E" w14:textId="77777777" w:rsidR="00F448C6" w:rsidRDefault="003878C6" w:rsidP="003878C6">
      <w:pPr>
        <w:pStyle w:val="BODY"/>
        <w:ind w:right="1870"/>
        <w:rPr>
          <w:sz w:val="20"/>
        </w:rPr>
      </w:pPr>
      <w:r>
        <w:rPr>
          <w:sz w:val="20"/>
        </w:rPr>
        <w:t>Standzeit (10mW):</w:t>
      </w:r>
      <w:r>
        <w:rPr>
          <w:sz w:val="20"/>
        </w:rPr>
        <w:tab/>
        <w:t>&gt; 12h mit SB900 Li-Ion-Akku</w:t>
      </w:r>
    </w:p>
    <w:p w14:paraId="5BC2B672" w14:textId="77777777" w:rsidR="00F448C6" w:rsidRDefault="003878C6" w:rsidP="003878C6">
      <w:pPr>
        <w:pStyle w:val="BODY"/>
        <w:ind w:right="1870"/>
        <w:rPr>
          <w:sz w:val="20"/>
        </w:rPr>
      </w:pPr>
      <w:r>
        <w:rPr>
          <w:sz w:val="20"/>
        </w:rPr>
        <w:tab/>
        <w:t>11h mit Alkaline Batterien</w:t>
      </w:r>
    </w:p>
    <w:p w14:paraId="57DE2A2D" w14:textId="77777777" w:rsidR="00F448C6" w:rsidRDefault="003878C6" w:rsidP="003878C6">
      <w:pPr>
        <w:pStyle w:val="BODY"/>
        <w:ind w:right="1870"/>
        <w:rPr>
          <w:sz w:val="20"/>
        </w:rPr>
      </w:pPr>
      <w:r>
        <w:rPr>
          <w:sz w:val="20"/>
        </w:rPr>
        <w:t>Abmessungen (L x O):</w:t>
      </w:r>
      <w:r>
        <w:rPr>
          <w:sz w:val="20"/>
        </w:rPr>
        <w:tab/>
        <w:t>256 x 51mm</w:t>
      </w:r>
    </w:p>
    <w:p w14:paraId="0104D65F" w14:textId="77777777" w:rsidR="00F448C6" w:rsidRDefault="003878C6" w:rsidP="003878C6">
      <w:pPr>
        <w:pStyle w:val="BODY"/>
        <w:ind w:right="1870"/>
        <w:rPr>
          <w:sz w:val="20"/>
        </w:rPr>
      </w:pPr>
      <w:r>
        <w:rPr>
          <w:sz w:val="20"/>
        </w:rPr>
        <w:t>Gewicht ohne Batterien:</w:t>
      </w:r>
      <w:r>
        <w:rPr>
          <w:sz w:val="20"/>
        </w:rPr>
        <w:tab/>
        <w:t>340g</w:t>
      </w:r>
    </w:p>
    <w:p w14:paraId="31A09BB5" w14:textId="77777777" w:rsidR="00F448C6" w:rsidRDefault="003878C6" w:rsidP="003878C6">
      <w:pPr>
        <w:pStyle w:val="BODY"/>
        <w:ind w:right="1870"/>
        <w:rPr>
          <w:sz w:val="22"/>
        </w:rPr>
      </w:pPr>
      <w:r>
        <w:rPr>
          <w:sz w:val="20"/>
        </w:rPr>
        <w:t>Gehäuse:</w:t>
      </w:r>
      <w:r>
        <w:rPr>
          <w:sz w:val="20"/>
        </w:rPr>
        <w:tab/>
        <w:t>Aluminium</w:t>
      </w:r>
    </w:p>
    <w:p w14:paraId="79823423" w14:textId="77777777" w:rsidR="00F448C6" w:rsidRDefault="00F448C6" w:rsidP="003878C6">
      <w:pPr>
        <w:pStyle w:val="BODY"/>
        <w:ind w:right="1870"/>
        <w:rPr>
          <w:sz w:val="22"/>
        </w:rPr>
      </w:pPr>
    </w:p>
    <w:p w14:paraId="13170FB3" w14:textId="77777777" w:rsidR="00F448C6" w:rsidRDefault="00F448C6" w:rsidP="003878C6">
      <w:pPr>
        <w:pStyle w:val="BODY"/>
        <w:ind w:right="1870"/>
        <w:rPr>
          <w:sz w:val="22"/>
        </w:rPr>
      </w:pPr>
    </w:p>
    <w:p w14:paraId="76C21453" w14:textId="77777777" w:rsidR="00F448C6" w:rsidRDefault="003878C6" w:rsidP="003878C6">
      <w:pPr>
        <w:pStyle w:val="BODY"/>
        <w:ind w:right="1870"/>
        <w:rPr>
          <w:sz w:val="20"/>
        </w:rPr>
      </w:pPr>
      <w:r>
        <w:rPr>
          <w:b/>
          <w:sz w:val="20"/>
        </w:rPr>
        <w:t>Lieferbare Frequenzversionen:</w:t>
      </w:r>
    </w:p>
    <w:p w14:paraId="0E92AD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V51</w:t>
      </w:r>
      <w:r>
        <w:rPr>
          <w:color w:val="D3D3D3"/>
          <w:sz w:val="20"/>
          <w:lang w:val="de-DE" w:eastAsia="de-DE" w:bidi="de-DE"/>
        </w:rPr>
        <w:tab/>
        <w:t>(174 - 216 MHz)</w:t>
      </w:r>
    </w:p>
    <w:p w14:paraId="2C0CC5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G51</w:t>
      </w:r>
      <w:r>
        <w:rPr>
          <w:color w:val="D3D3D3"/>
          <w:sz w:val="20"/>
          <w:lang w:val="de-DE" w:eastAsia="de-DE" w:bidi="de-DE"/>
        </w:rPr>
        <w:tab/>
        <w:t>(470 - 534 MHz)</w:t>
      </w:r>
    </w:p>
    <w:p w14:paraId="00EF0B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H51</w:t>
      </w:r>
      <w:r>
        <w:rPr>
          <w:color w:val="D3D3D3"/>
          <w:sz w:val="20"/>
          <w:lang w:val="de-DE" w:eastAsia="de-DE" w:bidi="de-DE"/>
        </w:rPr>
        <w:tab/>
        <w:t>(534 - 598 MHz)</w:t>
      </w:r>
    </w:p>
    <w:p w14:paraId="6DA116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K51</w:t>
      </w:r>
      <w:r>
        <w:rPr>
          <w:color w:val="D3D3D3"/>
          <w:sz w:val="20"/>
          <w:lang w:val="de-DE" w:eastAsia="de-DE" w:bidi="de-DE"/>
        </w:rPr>
        <w:tab/>
        <w:t>(606 - 670 MHz)</w:t>
      </w:r>
    </w:p>
    <w:p w14:paraId="57DA3D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L51</w:t>
      </w:r>
      <w:r>
        <w:rPr>
          <w:color w:val="D3D3D3"/>
          <w:sz w:val="20"/>
          <w:lang w:val="de-DE" w:eastAsia="de-DE" w:bidi="de-DE"/>
        </w:rPr>
        <w:tab/>
        <w:t>(632 - 696 MHz)</w:t>
      </w:r>
    </w:p>
    <w:p w14:paraId="6A86F8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L52</w:t>
      </w:r>
      <w:r>
        <w:rPr>
          <w:color w:val="D3D3D3"/>
          <w:sz w:val="20"/>
          <w:lang w:val="de-DE" w:eastAsia="de-DE" w:bidi="de-DE"/>
        </w:rPr>
        <w:tab/>
        <w:t>(632 - 696 MHz)</w:t>
      </w:r>
    </w:p>
    <w:p w14:paraId="56FEF2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P51</w:t>
      </w:r>
      <w:r>
        <w:rPr>
          <w:color w:val="D3D3D3"/>
          <w:sz w:val="20"/>
          <w:lang w:val="de-DE" w:eastAsia="de-DE" w:bidi="de-DE"/>
        </w:rPr>
        <w:tab/>
        <w:t>(710 - 782 MHz)</w:t>
      </w:r>
    </w:p>
    <w:p w14:paraId="0DAB95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Q51</w:t>
      </w:r>
      <w:r>
        <w:rPr>
          <w:color w:val="D3D3D3"/>
          <w:sz w:val="20"/>
          <w:lang w:val="de-DE" w:eastAsia="de-DE" w:bidi="de-DE"/>
        </w:rPr>
        <w:tab/>
        <w:t>(794 - 806 MHz)</w:t>
      </w:r>
    </w:p>
    <w:p w14:paraId="0A8CF2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Z17</w:t>
      </w:r>
      <w:r>
        <w:rPr>
          <w:color w:val="D3D3D3"/>
          <w:sz w:val="20"/>
          <w:lang w:val="de-DE" w:eastAsia="de-DE" w:bidi="de-DE"/>
        </w:rPr>
        <w:tab/>
        <w:t>(1492 - 1525 MHz)</w:t>
      </w:r>
    </w:p>
    <w:p w14:paraId="5C301A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D3D3D3"/>
          <w:sz w:val="20"/>
          <w:lang w:val="de-DE" w:eastAsia="de-DE" w:bidi="de-DE"/>
        </w:rPr>
        <w:tab/>
        <w:t>(1785 - 1805 MHz)</w:t>
      </w:r>
    </w:p>
    <w:p w14:paraId="3C7FDD2B" w14:textId="77777777" w:rsidR="00F448C6" w:rsidRDefault="00F448C6" w:rsidP="003878C6">
      <w:pPr>
        <w:pStyle w:val="BODY"/>
        <w:ind w:right="1870"/>
        <w:rPr>
          <w:sz w:val="22"/>
        </w:rPr>
      </w:pPr>
    </w:p>
    <w:p w14:paraId="1054A027" w14:textId="77777777" w:rsidR="00F448C6" w:rsidRDefault="00F448C6" w:rsidP="003878C6">
      <w:pPr>
        <w:pStyle w:val="BODY"/>
        <w:ind w:right="1870"/>
        <w:rPr>
          <w:sz w:val="22"/>
        </w:rPr>
      </w:pPr>
    </w:p>
    <w:p w14:paraId="1990B05E" w14:textId="77777777" w:rsidR="00F448C6" w:rsidRDefault="003878C6" w:rsidP="003878C6">
      <w:pPr>
        <w:pStyle w:val="BODY"/>
        <w:ind w:right="1870"/>
        <w:rPr>
          <w:sz w:val="20"/>
        </w:rPr>
      </w:pPr>
      <w:r>
        <w:rPr>
          <w:b/>
          <w:sz w:val="20"/>
        </w:rPr>
        <w:t>Mitzulieferndes Zubehör:</w:t>
      </w:r>
    </w:p>
    <w:p w14:paraId="5ECAC277" w14:textId="77777777" w:rsidR="00F448C6" w:rsidRDefault="003878C6" w:rsidP="003878C6">
      <w:pPr>
        <w:pStyle w:val="BODY"/>
        <w:numPr>
          <w:ilvl w:val="0"/>
          <w:numId w:val="4"/>
        </w:numPr>
        <w:ind w:right="1870"/>
        <w:rPr>
          <w:sz w:val="20"/>
        </w:rPr>
      </w:pPr>
      <w:r>
        <w:rPr>
          <w:sz w:val="20"/>
        </w:rPr>
        <w:t>2 x AA Batterie</w:t>
      </w:r>
    </w:p>
    <w:p w14:paraId="2393318A" w14:textId="77777777" w:rsidR="00F448C6" w:rsidRDefault="003878C6" w:rsidP="003878C6">
      <w:pPr>
        <w:pStyle w:val="BODY"/>
        <w:numPr>
          <w:ilvl w:val="0"/>
          <w:numId w:val="4"/>
        </w:numPr>
        <w:ind w:right="1870"/>
        <w:rPr>
          <w:sz w:val="20"/>
        </w:rPr>
      </w:pPr>
      <w:r>
        <w:rPr>
          <w:sz w:val="20"/>
        </w:rPr>
        <w:t>Mikrofonstativklammer</w:t>
      </w:r>
    </w:p>
    <w:p w14:paraId="60E03A98" w14:textId="77777777" w:rsidR="00F448C6" w:rsidRDefault="003878C6" w:rsidP="003878C6">
      <w:pPr>
        <w:pStyle w:val="BODY"/>
        <w:numPr>
          <w:ilvl w:val="0"/>
          <w:numId w:val="4"/>
        </w:numPr>
        <w:ind w:right="1870"/>
        <w:rPr>
          <w:sz w:val="22"/>
        </w:rPr>
      </w:pPr>
      <w:r>
        <w:rPr>
          <w:sz w:val="20"/>
        </w:rPr>
        <w:t>Aufbewahrungstasche mit Reißverschluss</w:t>
      </w:r>
    </w:p>
    <w:p w14:paraId="1534D3A8" w14:textId="77777777" w:rsidR="00F448C6" w:rsidRDefault="00F448C6" w:rsidP="003878C6">
      <w:pPr>
        <w:pStyle w:val="BODY"/>
        <w:ind w:right="1870"/>
        <w:rPr>
          <w:sz w:val="22"/>
        </w:rPr>
      </w:pPr>
    </w:p>
    <w:p w14:paraId="26A87FDE" w14:textId="77777777" w:rsidR="00F448C6" w:rsidRDefault="00F448C6" w:rsidP="003878C6">
      <w:pPr>
        <w:pStyle w:val="BODY"/>
        <w:ind w:right="1870"/>
        <w:rPr>
          <w:sz w:val="22"/>
        </w:rPr>
      </w:pPr>
    </w:p>
    <w:p w14:paraId="293E2517" w14:textId="77777777" w:rsidR="00F448C6" w:rsidRDefault="003878C6" w:rsidP="003878C6">
      <w:pPr>
        <w:pStyle w:val="BODY"/>
        <w:ind w:right="1870"/>
        <w:rPr>
          <w:sz w:val="22"/>
        </w:rPr>
      </w:pPr>
      <w:r>
        <w:rPr>
          <w:b/>
          <w:sz w:val="20"/>
        </w:rPr>
        <w:t>Leitfabrikat und Frequenzversion der Planung:</w:t>
      </w:r>
    </w:p>
    <w:p w14:paraId="5021BB19" w14:textId="77777777" w:rsidR="00F448C6" w:rsidRDefault="00F448C6" w:rsidP="003878C6">
      <w:pPr>
        <w:pStyle w:val="BODY"/>
        <w:ind w:right="1870"/>
        <w:rPr>
          <w:sz w:val="22"/>
        </w:rPr>
      </w:pPr>
    </w:p>
    <w:p w14:paraId="39137C75" w14:textId="77777777" w:rsidR="00F448C6" w:rsidRDefault="003878C6" w:rsidP="003878C6">
      <w:pPr>
        <w:pStyle w:val="BODY"/>
        <w:ind w:right="1870"/>
        <w:rPr>
          <w:sz w:val="20"/>
        </w:rPr>
      </w:pPr>
      <w:r>
        <w:rPr>
          <w:sz w:val="20"/>
        </w:rPr>
        <w:t>Fabrikat:</w:t>
      </w:r>
      <w:r>
        <w:rPr>
          <w:sz w:val="20"/>
        </w:rPr>
        <w:tab/>
        <w:t>Shure</w:t>
      </w:r>
    </w:p>
    <w:p w14:paraId="3B9A6E32" w14:textId="77777777" w:rsidR="00F448C6" w:rsidRDefault="003878C6" w:rsidP="003878C6">
      <w:pPr>
        <w:pStyle w:val="BODY"/>
        <w:ind w:right="1870"/>
        <w:rPr>
          <w:sz w:val="20"/>
        </w:rPr>
      </w:pPr>
      <w:r>
        <w:rPr>
          <w:sz w:val="20"/>
        </w:rPr>
        <w:t>Typ:</w:t>
      </w:r>
      <w:r>
        <w:rPr>
          <w:sz w:val="20"/>
        </w:rPr>
        <w:tab/>
        <w:t>ULXD2/SM58=-H51</w:t>
      </w:r>
    </w:p>
    <w:p w14:paraId="2E8237E7" w14:textId="77777777" w:rsidR="00F448C6" w:rsidRDefault="003878C6" w:rsidP="003878C6">
      <w:pPr>
        <w:pStyle w:val="BODY"/>
        <w:ind w:right="1870"/>
        <w:rPr>
          <w:sz w:val="22"/>
        </w:rPr>
      </w:pPr>
      <w:r>
        <w:rPr>
          <w:sz w:val="20"/>
        </w:rPr>
        <w:tab/>
        <w:t>oder gleichwertiger Art</w:t>
      </w:r>
    </w:p>
    <w:p w14:paraId="54A7542F" w14:textId="77777777" w:rsidR="00F448C6" w:rsidRDefault="00F448C6" w:rsidP="003878C6">
      <w:pPr>
        <w:pStyle w:val="BODY"/>
        <w:ind w:right="1870"/>
        <w:rPr>
          <w:sz w:val="22"/>
        </w:rPr>
      </w:pPr>
    </w:p>
    <w:p w14:paraId="325582EA" w14:textId="77777777" w:rsidR="00F448C6" w:rsidRDefault="00F448C6" w:rsidP="003878C6">
      <w:pPr>
        <w:pStyle w:val="BODY"/>
        <w:ind w:right="1870"/>
        <w:rPr>
          <w:sz w:val="22"/>
        </w:rPr>
      </w:pPr>
    </w:p>
    <w:p w14:paraId="158C1DCE" w14:textId="77777777" w:rsidR="00F448C6" w:rsidRDefault="003878C6" w:rsidP="003878C6">
      <w:pPr>
        <w:pStyle w:val="BODY"/>
        <w:ind w:right="1870"/>
        <w:rPr>
          <w:sz w:val="22"/>
        </w:rPr>
      </w:pPr>
      <w:r>
        <w:rPr>
          <w:b/>
          <w:sz w:val="20"/>
        </w:rPr>
        <w:t>Angeboten (Vom Bieter einzutragen):</w:t>
      </w:r>
    </w:p>
    <w:p w14:paraId="3B6036A9" w14:textId="77777777" w:rsidR="00F448C6" w:rsidRDefault="00F448C6" w:rsidP="003878C6">
      <w:pPr>
        <w:pStyle w:val="BODY"/>
        <w:ind w:right="1870"/>
        <w:rPr>
          <w:sz w:val="22"/>
        </w:rPr>
      </w:pPr>
    </w:p>
    <w:p w14:paraId="751DCE87"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138908C8"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0B229E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209C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01E36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2254B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DB56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8979B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10.02.02.202    Shure_ULXD2/SM86** Digitaler Drahtlo</w:t>
      </w:r>
      <w:r>
        <w:rPr>
          <w:b/>
          <w:sz w:val="20"/>
        </w:rPr>
        <w:t xml:space="preserve">s Handsender mit SM86-Kapsel </w:t>
      </w:r>
    </w:p>
    <w:p w14:paraId="4B3F4BA6" w14:textId="77777777" w:rsidR="00F448C6" w:rsidRDefault="003878C6" w:rsidP="003878C6">
      <w:pPr>
        <w:pStyle w:val="BODY"/>
        <w:ind w:right="1870"/>
        <w:rPr>
          <w:sz w:val="22"/>
        </w:rPr>
      </w:pPr>
      <w:r>
        <w:rPr>
          <w:sz w:val="20"/>
        </w:rPr>
        <w:t>Digitaler Drahtlos Handsender mit SM86-Kapsel</w:t>
      </w:r>
    </w:p>
    <w:p w14:paraId="564607E7" w14:textId="77777777" w:rsidR="00F448C6" w:rsidRDefault="00F448C6" w:rsidP="003878C6">
      <w:pPr>
        <w:pStyle w:val="BODY"/>
        <w:ind w:right="1870"/>
        <w:rPr>
          <w:sz w:val="22"/>
        </w:rPr>
      </w:pPr>
    </w:p>
    <w:p w14:paraId="57AA18A3" w14:textId="77777777" w:rsidR="00F448C6" w:rsidRDefault="003878C6" w:rsidP="003878C6">
      <w:pPr>
        <w:pStyle w:val="BODY"/>
        <w:ind w:right="1870"/>
        <w:rPr>
          <w:sz w:val="22"/>
        </w:rPr>
      </w:pPr>
      <w:r>
        <w:rPr>
          <w:sz w:val="20"/>
        </w:rPr>
        <w:t>Digitaler Audio-Handsender mit Kondensator-Mikrofonkapsel, Richtcharakteristik Niere</w:t>
      </w:r>
    </w:p>
    <w:p w14:paraId="337FF8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F68B944" w14:textId="77777777" w:rsidR="00F448C6" w:rsidRDefault="00F448C6" w:rsidP="003878C6">
      <w:pPr>
        <w:pStyle w:val="BODY"/>
        <w:ind w:right="1870"/>
        <w:rPr>
          <w:sz w:val="22"/>
        </w:rPr>
      </w:pPr>
    </w:p>
    <w:p w14:paraId="7F985498" w14:textId="77777777" w:rsidR="00F448C6" w:rsidRDefault="003878C6" w:rsidP="003878C6">
      <w:pPr>
        <w:pStyle w:val="BODY"/>
        <w:ind w:right="1870"/>
        <w:rPr>
          <w:sz w:val="20"/>
        </w:rPr>
      </w:pPr>
      <w:r>
        <w:rPr>
          <w:b/>
          <w:sz w:val="20"/>
        </w:rPr>
        <w:t>Mindestanforderungen:</w:t>
      </w:r>
    </w:p>
    <w:p w14:paraId="11F244D5" w14:textId="77777777" w:rsidR="00F448C6" w:rsidRDefault="003878C6" w:rsidP="003878C6">
      <w:pPr>
        <w:pStyle w:val="BODY"/>
        <w:numPr>
          <w:ilvl w:val="0"/>
          <w:numId w:val="4"/>
        </w:numPr>
        <w:ind w:right="1870"/>
        <w:rPr>
          <w:sz w:val="20"/>
        </w:rPr>
      </w:pPr>
      <w:r>
        <w:rPr>
          <w:sz w:val="20"/>
        </w:rPr>
        <w:t>Mikrofonkapsel austauschbar und passend zu allen Shure Drahtlosmikrofo</w:t>
      </w:r>
      <w:r>
        <w:rPr>
          <w:sz w:val="20"/>
        </w:rPr>
        <w:t>nserien</w:t>
      </w:r>
    </w:p>
    <w:p w14:paraId="16474B5D" w14:textId="77777777" w:rsidR="00F448C6" w:rsidRDefault="003878C6" w:rsidP="003878C6">
      <w:pPr>
        <w:pStyle w:val="BODY"/>
        <w:numPr>
          <w:ilvl w:val="0"/>
          <w:numId w:val="4"/>
        </w:numPr>
        <w:ind w:right="1870"/>
        <w:rPr>
          <w:sz w:val="20"/>
        </w:rPr>
      </w:pPr>
      <w:r>
        <w:rPr>
          <w:sz w:val="20"/>
        </w:rPr>
        <w:t>die A/D-Wandlung des Audiosignals erfolgt mit  24-Bit /48kHz</w:t>
      </w:r>
    </w:p>
    <w:p w14:paraId="4822FA2A"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sowie der Verbindungsmodalitäten zwischen S</w:t>
      </w:r>
      <w:r>
        <w:rPr>
          <w:sz w:val="20"/>
        </w:rPr>
        <w:t>ender und Empfänger findet per Infrarot-Schnittstelle statt</w:t>
      </w:r>
    </w:p>
    <w:p w14:paraId="00E3ECC3"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42FE9D9A" w14:textId="77777777" w:rsidR="00F448C6" w:rsidRDefault="003878C6" w:rsidP="003878C6">
      <w:pPr>
        <w:pStyle w:val="BODY"/>
        <w:numPr>
          <w:ilvl w:val="0"/>
          <w:numId w:val="4"/>
        </w:numPr>
        <w:ind w:right="1870"/>
        <w:rPr>
          <w:sz w:val="20"/>
        </w:rPr>
      </w:pPr>
      <w:r>
        <w:rPr>
          <w:sz w:val="20"/>
        </w:rPr>
        <w:t xml:space="preserve">Funkreichweite von bis zu 100 m sind bei Sicht auf die Empfangsantenne gewährleistet (abhängig von der </w:t>
      </w:r>
      <w:r>
        <w:rPr>
          <w:sz w:val="20"/>
        </w:rPr>
        <w:t>HF-Signalabsorption, -Reflektion und -Interferenz).</w:t>
      </w:r>
    </w:p>
    <w:p w14:paraId="3CF0EF98"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w:t>
      </w:r>
    </w:p>
    <w:p w14:paraId="02246693"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 (SBC-200E).</w:t>
      </w:r>
    </w:p>
    <w:p w14:paraId="497FCC66" w14:textId="77777777" w:rsidR="00F448C6" w:rsidRDefault="003878C6" w:rsidP="003878C6">
      <w:pPr>
        <w:pStyle w:val="BODY"/>
        <w:numPr>
          <w:ilvl w:val="0"/>
          <w:numId w:val="4"/>
        </w:numPr>
        <w:ind w:right="1870"/>
        <w:rPr>
          <w:sz w:val="20"/>
        </w:rPr>
      </w:pPr>
      <w:r>
        <w:rPr>
          <w:sz w:val="20"/>
        </w:rPr>
        <w:t>Bedienung und Einstellung des Senders erfolgt über ein hintergrundbeleuchtetes LCD-Display. Angezeigt werden Menüs für die HF- und Audio- Einstellungen sowie der Akkuladestand mit einer Genauigkeit von 15 Minuten bei Verwendung des SB900 Li-Ionen-Akkus.</w:t>
      </w:r>
    </w:p>
    <w:p w14:paraId="46D14B56" w14:textId="77777777" w:rsidR="00F448C6" w:rsidRDefault="003878C6" w:rsidP="003878C6">
      <w:pPr>
        <w:pStyle w:val="BODY"/>
        <w:numPr>
          <w:ilvl w:val="0"/>
          <w:numId w:val="4"/>
        </w:numPr>
        <w:ind w:right="1870"/>
        <w:rPr>
          <w:sz w:val="20"/>
        </w:rPr>
      </w:pPr>
      <w:r>
        <w:rPr>
          <w:sz w:val="20"/>
        </w:rPr>
        <w:t>Me</w:t>
      </w:r>
      <w:r>
        <w:rPr>
          <w:sz w:val="20"/>
        </w:rPr>
        <w:t>nünavigationstasten und ein An/-Aus-Schalter sind vorhanden.</w:t>
      </w:r>
    </w:p>
    <w:p w14:paraId="6643EA65" w14:textId="77777777" w:rsidR="00F448C6" w:rsidRDefault="003878C6" w:rsidP="003878C6">
      <w:pPr>
        <w:pStyle w:val="BODY"/>
        <w:numPr>
          <w:ilvl w:val="0"/>
          <w:numId w:val="4"/>
        </w:numPr>
        <w:ind w:right="1870"/>
        <w:rPr>
          <w:sz w:val="20"/>
        </w:rPr>
      </w:pPr>
      <w:r>
        <w:rPr>
          <w:sz w:val="20"/>
        </w:rPr>
        <w:t>Möglichkeit für Frequenz- und Power-Lock.</w:t>
      </w:r>
    </w:p>
    <w:p w14:paraId="568421D2" w14:textId="77777777" w:rsidR="00F448C6" w:rsidRDefault="003878C6" w:rsidP="003878C6">
      <w:pPr>
        <w:pStyle w:val="BODY"/>
        <w:numPr>
          <w:ilvl w:val="0"/>
          <w:numId w:val="4"/>
        </w:numPr>
        <w:ind w:right="1870"/>
        <w:rPr>
          <w:sz w:val="22"/>
        </w:rPr>
      </w:pPr>
      <w:r>
        <w:rPr>
          <w:sz w:val="20"/>
        </w:rPr>
        <w:t>Das Gehäuse ist in Aluminiumguss ausgeführt.</w:t>
      </w:r>
    </w:p>
    <w:p w14:paraId="26125C2B" w14:textId="77777777" w:rsidR="00F448C6" w:rsidRDefault="00F448C6" w:rsidP="003878C6">
      <w:pPr>
        <w:pStyle w:val="BODY"/>
        <w:ind w:right="1870"/>
        <w:rPr>
          <w:sz w:val="22"/>
        </w:rPr>
      </w:pPr>
    </w:p>
    <w:p w14:paraId="2966A029" w14:textId="77777777" w:rsidR="00F448C6" w:rsidRDefault="00F448C6" w:rsidP="003878C6">
      <w:pPr>
        <w:pStyle w:val="BODY"/>
        <w:ind w:right="1870"/>
        <w:rPr>
          <w:sz w:val="22"/>
        </w:rPr>
      </w:pPr>
    </w:p>
    <w:p w14:paraId="611B03C2" w14:textId="77777777" w:rsidR="00F448C6" w:rsidRDefault="003878C6" w:rsidP="003878C6">
      <w:pPr>
        <w:pStyle w:val="BODY"/>
        <w:ind w:right="1870"/>
        <w:rPr>
          <w:sz w:val="20"/>
        </w:rPr>
      </w:pPr>
      <w:r>
        <w:rPr>
          <w:b/>
          <w:sz w:val="20"/>
        </w:rPr>
        <w:t>Zulassungen:</w:t>
      </w:r>
    </w:p>
    <w:p w14:paraId="646C1286" w14:textId="77777777" w:rsidR="00F448C6" w:rsidRDefault="003878C6" w:rsidP="003878C6">
      <w:pPr>
        <w:pStyle w:val="BODY"/>
        <w:ind w:right="1870"/>
        <w:rPr>
          <w:sz w:val="20"/>
        </w:rPr>
      </w:pPr>
      <w:r>
        <w:rPr>
          <w:sz w:val="20"/>
        </w:rPr>
        <w:t>Entspricht den Grundanforderungen der folgenden</w:t>
      </w:r>
    </w:p>
    <w:p w14:paraId="210F91D9" w14:textId="77777777" w:rsidR="00F448C6" w:rsidRDefault="003878C6" w:rsidP="003878C6">
      <w:pPr>
        <w:pStyle w:val="BODY"/>
        <w:ind w:right="1870"/>
        <w:rPr>
          <w:sz w:val="20"/>
        </w:rPr>
      </w:pPr>
      <w:r>
        <w:rPr>
          <w:sz w:val="20"/>
        </w:rPr>
        <w:t>Richtlinien der Europäischen Union:</w:t>
      </w:r>
    </w:p>
    <w:p w14:paraId="6D5AEC46" w14:textId="77777777" w:rsidR="00F448C6" w:rsidRDefault="003878C6" w:rsidP="003878C6">
      <w:pPr>
        <w:pStyle w:val="BODY"/>
        <w:numPr>
          <w:ilvl w:val="0"/>
          <w:numId w:val="4"/>
        </w:numPr>
        <w:ind w:right="1870"/>
        <w:rPr>
          <w:sz w:val="20"/>
        </w:rPr>
      </w:pPr>
      <w:r>
        <w:rPr>
          <w:sz w:val="20"/>
        </w:rPr>
        <w:t>Niederspa</w:t>
      </w:r>
      <w:r>
        <w:rPr>
          <w:sz w:val="20"/>
        </w:rPr>
        <w:t>nnungsrichtlinie 2006/95/EG</w:t>
      </w:r>
    </w:p>
    <w:p w14:paraId="54272D58"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7E0362CE"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Richtlinie 2008/34/EG</w:t>
      </w:r>
    </w:p>
    <w:p w14:paraId="62F270DF" w14:textId="77777777" w:rsidR="00F448C6" w:rsidRDefault="003878C6" w:rsidP="003878C6">
      <w:pPr>
        <w:pStyle w:val="BODY"/>
        <w:numPr>
          <w:ilvl w:val="0"/>
          <w:numId w:val="4"/>
        </w:numPr>
        <w:ind w:right="1870"/>
        <w:rPr>
          <w:sz w:val="20"/>
        </w:rPr>
      </w:pPr>
      <w:r>
        <w:rPr>
          <w:sz w:val="20"/>
        </w:rPr>
        <w:t>RoHS-Richtlinie 2002/95/EG zur Beschränkung der Verwendung be</w:t>
      </w:r>
      <w:r>
        <w:rPr>
          <w:sz w:val="20"/>
        </w:rPr>
        <w:t>stimmter gefährlicher Stoffe in der Fassung der Richtlinie 2008/35/EG</w:t>
      </w:r>
    </w:p>
    <w:p w14:paraId="09E0F48E"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1612A163" w14:textId="77777777" w:rsidR="00F448C6" w:rsidRDefault="003878C6" w:rsidP="003878C6">
      <w:pPr>
        <w:pStyle w:val="BODY"/>
        <w:numPr>
          <w:ilvl w:val="0"/>
          <w:numId w:val="4"/>
        </w:numPr>
        <w:ind w:right="1870"/>
        <w:rPr>
          <w:sz w:val="22"/>
        </w:rPr>
      </w:pPr>
      <w:r>
        <w:rPr>
          <w:sz w:val="20"/>
        </w:rPr>
        <w:t>Entspricht den Anforderungen der Normen</w:t>
      </w:r>
      <w:r>
        <w:rPr>
          <w:sz w:val="20"/>
        </w:rPr>
        <w:br/>
        <w:t>EN 300 422, Teile 1und 2,</w:t>
      </w:r>
      <w:r>
        <w:rPr>
          <w:sz w:val="20"/>
        </w:rPr>
        <w:br/>
        <w:t>EN 301 489, Teile1 und 9.</w:t>
      </w:r>
      <w:r>
        <w:rPr>
          <w:sz w:val="20"/>
        </w:rPr>
        <w:br/>
        <w:t>Zertifizierung unte</w:t>
      </w:r>
      <w:r>
        <w:rPr>
          <w:sz w:val="20"/>
        </w:rPr>
        <w:t>r FCC Teil 74,</w:t>
      </w:r>
      <w:r>
        <w:rPr>
          <w:sz w:val="20"/>
        </w:rPr>
        <w:br/>
        <w:t>Zertifizierung in Kanada durch IC unter RSS-123 und</w:t>
      </w:r>
      <w:r>
        <w:rPr>
          <w:sz w:val="20"/>
        </w:rPr>
        <w:br/>
        <w:t>RSS-102</w:t>
      </w:r>
    </w:p>
    <w:p w14:paraId="63C61679" w14:textId="77777777" w:rsidR="00F448C6" w:rsidRDefault="00F448C6" w:rsidP="003878C6">
      <w:pPr>
        <w:pStyle w:val="BODY"/>
        <w:ind w:right="1870"/>
        <w:rPr>
          <w:sz w:val="22"/>
        </w:rPr>
      </w:pPr>
    </w:p>
    <w:p w14:paraId="4159130C" w14:textId="77777777" w:rsidR="00F448C6" w:rsidRDefault="00F448C6" w:rsidP="003878C6">
      <w:pPr>
        <w:pStyle w:val="BODY"/>
        <w:ind w:right="1870"/>
        <w:rPr>
          <w:sz w:val="22"/>
        </w:rPr>
      </w:pPr>
    </w:p>
    <w:p w14:paraId="113C8D34" w14:textId="77777777" w:rsidR="00F448C6" w:rsidRDefault="003878C6" w:rsidP="003878C6">
      <w:pPr>
        <w:pStyle w:val="BODY"/>
        <w:ind w:right="1870"/>
        <w:rPr>
          <w:b/>
          <w:sz w:val="20"/>
        </w:rPr>
      </w:pPr>
      <w:r>
        <w:rPr>
          <w:b/>
          <w:sz w:val="20"/>
        </w:rPr>
        <w:t>Technische Daten:</w:t>
      </w:r>
    </w:p>
    <w:p w14:paraId="5B01AF33" w14:textId="77777777" w:rsidR="00F448C6" w:rsidRDefault="003878C6" w:rsidP="003878C6">
      <w:pPr>
        <w:pStyle w:val="BODY"/>
        <w:ind w:right="1870"/>
        <w:rPr>
          <w:color w:val="400040"/>
          <w:sz w:val="20"/>
        </w:rPr>
      </w:pPr>
      <w:r>
        <w:rPr>
          <w:color w:val="400040"/>
          <w:sz w:val="20"/>
          <w:u w:val="single"/>
        </w:rPr>
        <w:t>Mikrofonkapsel</w:t>
      </w:r>
      <w:r>
        <w:rPr>
          <w:sz w:val="20"/>
        </w:rPr>
        <w:tab/>
      </w:r>
      <w:r>
        <w:rPr>
          <w:color w:val="400040"/>
          <w:sz w:val="20"/>
        </w:rPr>
        <w:t>SM86</w:t>
      </w:r>
    </w:p>
    <w:p w14:paraId="6AAB10EA" w14:textId="77777777" w:rsidR="00F448C6" w:rsidRDefault="003878C6" w:rsidP="003878C6">
      <w:pPr>
        <w:pStyle w:val="BODY"/>
        <w:ind w:right="1870"/>
        <w:rPr>
          <w:color w:val="400040"/>
          <w:sz w:val="20"/>
        </w:rPr>
      </w:pPr>
      <w:r>
        <w:rPr>
          <w:color w:val="400040"/>
          <w:sz w:val="20"/>
        </w:rPr>
        <w:t xml:space="preserve">Kapseltyp:  </w:t>
      </w:r>
      <w:r>
        <w:rPr>
          <w:sz w:val="20"/>
        </w:rPr>
        <w:tab/>
      </w:r>
      <w:r>
        <w:rPr>
          <w:color w:val="400040"/>
          <w:sz w:val="20"/>
        </w:rPr>
        <w:t>Kondensator, Niere</w:t>
      </w:r>
    </w:p>
    <w:p w14:paraId="3FB4D599" w14:textId="77777777" w:rsidR="00F448C6" w:rsidRDefault="003878C6" w:rsidP="003878C6">
      <w:pPr>
        <w:pStyle w:val="BODY"/>
        <w:ind w:right="1870"/>
        <w:rPr>
          <w:color w:val="400040"/>
          <w:sz w:val="20"/>
        </w:rPr>
      </w:pPr>
      <w:r>
        <w:rPr>
          <w:color w:val="400040"/>
          <w:sz w:val="20"/>
        </w:rPr>
        <w:t xml:space="preserve">Empfindlichkeit:  </w:t>
      </w:r>
      <w:r>
        <w:rPr>
          <w:sz w:val="20"/>
        </w:rPr>
        <w:tab/>
      </w:r>
      <w:r>
        <w:rPr>
          <w:color w:val="400040"/>
          <w:sz w:val="20"/>
        </w:rPr>
        <w:t>-50 dBV/Pa (3,15 mV/Pa)</w:t>
      </w:r>
    </w:p>
    <w:p w14:paraId="17731A56" w14:textId="77777777" w:rsidR="00F448C6" w:rsidRDefault="003878C6" w:rsidP="003878C6">
      <w:pPr>
        <w:pStyle w:val="BODY"/>
        <w:ind w:right="1870"/>
        <w:rPr>
          <w:color w:val="400040"/>
          <w:sz w:val="22"/>
        </w:rPr>
      </w:pPr>
      <w:r>
        <w:rPr>
          <w:color w:val="400040"/>
          <w:sz w:val="20"/>
        </w:rPr>
        <w:t xml:space="preserve">Frequenzgang:  </w:t>
      </w:r>
      <w:r>
        <w:rPr>
          <w:sz w:val="20"/>
        </w:rPr>
        <w:tab/>
      </w:r>
      <w:r>
        <w:rPr>
          <w:color w:val="400040"/>
          <w:sz w:val="20"/>
        </w:rPr>
        <w:t>50 Hz - 18 kHz</w:t>
      </w:r>
    </w:p>
    <w:p w14:paraId="35C62138" w14:textId="77777777" w:rsidR="00F448C6" w:rsidRDefault="00F448C6" w:rsidP="003878C6">
      <w:pPr>
        <w:pStyle w:val="BODY"/>
        <w:ind w:right="1870"/>
        <w:rPr>
          <w:sz w:val="22"/>
        </w:rPr>
      </w:pPr>
    </w:p>
    <w:p w14:paraId="0CF5423B" w14:textId="77777777" w:rsidR="00F448C6" w:rsidRDefault="003878C6" w:rsidP="003878C6">
      <w:pPr>
        <w:pStyle w:val="BODY"/>
        <w:ind w:right="1870"/>
        <w:rPr>
          <w:sz w:val="20"/>
        </w:rPr>
      </w:pPr>
      <w:r>
        <w:rPr>
          <w:sz w:val="20"/>
        </w:rPr>
        <w:t>Handsender:</w:t>
      </w:r>
    </w:p>
    <w:p w14:paraId="37FA7F97" w14:textId="77777777" w:rsidR="00F448C6" w:rsidRDefault="003878C6" w:rsidP="003878C6">
      <w:pPr>
        <w:pStyle w:val="BODY"/>
        <w:ind w:right="1870"/>
        <w:rPr>
          <w:sz w:val="20"/>
        </w:rPr>
      </w:pPr>
      <w:r>
        <w:rPr>
          <w:sz w:val="20"/>
        </w:rPr>
        <w:t>Konfiguration unsym.:</w:t>
      </w:r>
      <w:r>
        <w:rPr>
          <w:sz w:val="20"/>
        </w:rPr>
        <w:tab/>
      </w:r>
      <w:r>
        <w:rPr>
          <w:sz w:val="20"/>
        </w:rPr>
        <w:t>Impedanz 1 MOhm</w:t>
      </w:r>
    </w:p>
    <w:p w14:paraId="1FFD9980" w14:textId="77777777" w:rsidR="00F448C6" w:rsidRDefault="003878C6" w:rsidP="003878C6">
      <w:pPr>
        <w:pStyle w:val="BODY"/>
        <w:ind w:right="1870"/>
        <w:rPr>
          <w:sz w:val="20"/>
        </w:rPr>
      </w:pPr>
      <w:r>
        <w:rPr>
          <w:sz w:val="20"/>
        </w:rPr>
        <w:t>Äquiv. Eigenrauschen:</w:t>
      </w:r>
      <w:r>
        <w:rPr>
          <w:sz w:val="20"/>
        </w:rPr>
        <w:tab/>
        <w:t>-120 dBV (A)</w:t>
      </w:r>
    </w:p>
    <w:p w14:paraId="5EF68E94" w14:textId="77777777" w:rsidR="00F448C6" w:rsidRDefault="003878C6" w:rsidP="003878C6">
      <w:pPr>
        <w:pStyle w:val="BODY"/>
        <w:ind w:right="1870"/>
        <w:rPr>
          <w:sz w:val="20"/>
        </w:rPr>
      </w:pPr>
      <w:r>
        <w:rPr>
          <w:sz w:val="20"/>
        </w:rPr>
        <w:t>HF Ausgang:</w:t>
      </w:r>
      <w:r>
        <w:rPr>
          <w:sz w:val="20"/>
        </w:rPr>
        <w:tab/>
        <w:t>Einzelband-Helikalantenne</w:t>
      </w:r>
    </w:p>
    <w:p w14:paraId="33C89DC1" w14:textId="77777777" w:rsidR="00F448C6" w:rsidRDefault="003878C6" w:rsidP="003878C6">
      <w:pPr>
        <w:pStyle w:val="BODY"/>
        <w:ind w:right="1870"/>
        <w:rPr>
          <w:sz w:val="20"/>
        </w:rPr>
      </w:pPr>
      <w:r>
        <w:rPr>
          <w:sz w:val="20"/>
        </w:rPr>
        <w:t>Schaltbandbreite:</w:t>
      </w:r>
      <w:r>
        <w:rPr>
          <w:sz w:val="20"/>
        </w:rPr>
        <w:tab/>
        <w:t>&lt; 200 kHz</w:t>
      </w:r>
    </w:p>
    <w:p w14:paraId="3258D4B9" w14:textId="77777777" w:rsidR="00F448C6" w:rsidRDefault="003878C6" w:rsidP="003878C6">
      <w:pPr>
        <w:pStyle w:val="BODY"/>
        <w:ind w:right="1870"/>
        <w:rPr>
          <w:sz w:val="20"/>
        </w:rPr>
      </w:pPr>
      <w:r>
        <w:rPr>
          <w:sz w:val="20"/>
        </w:rPr>
        <w:t>Modulationsart:</w:t>
      </w:r>
      <w:r>
        <w:rPr>
          <w:sz w:val="20"/>
        </w:rPr>
        <w:tab/>
        <w:t>Shure Proprietary Digital</w:t>
      </w:r>
    </w:p>
    <w:p w14:paraId="14E58E5B" w14:textId="77777777" w:rsidR="00F448C6" w:rsidRDefault="003878C6" w:rsidP="003878C6">
      <w:pPr>
        <w:pStyle w:val="BODY"/>
        <w:ind w:right="1870"/>
        <w:rPr>
          <w:sz w:val="22"/>
        </w:rPr>
      </w:pPr>
      <w:r>
        <w:rPr>
          <w:sz w:val="20"/>
        </w:rPr>
        <w:t>Sendeleistung:</w:t>
      </w:r>
      <w:r>
        <w:rPr>
          <w:sz w:val="20"/>
        </w:rPr>
        <w:tab/>
        <w:t>1 mW, 10 mW, 20 mW</w:t>
      </w:r>
      <w:r>
        <w:rPr>
          <w:sz w:val="20"/>
        </w:rPr>
        <w:br/>
      </w:r>
      <w:r>
        <w:rPr>
          <w:sz w:val="20"/>
        </w:rPr>
        <w:t>(schaltbar über Menüeinstellungen)</w:t>
      </w:r>
    </w:p>
    <w:p w14:paraId="45930808" w14:textId="77777777" w:rsidR="00F448C6" w:rsidRDefault="00F448C6" w:rsidP="003878C6">
      <w:pPr>
        <w:pStyle w:val="BODY"/>
        <w:ind w:right="1870"/>
        <w:rPr>
          <w:sz w:val="22"/>
        </w:rPr>
      </w:pPr>
    </w:p>
    <w:p w14:paraId="34A805FB" w14:textId="77777777" w:rsidR="00F448C6" w:rsidRDefault="003878C6" w:rsidP="003878C6">
      <w:pPr>
        <w:pStyle w:val="BODY"/>
        <w:ind w:right="1870"/>
        <w:rPr>
          <w:b/>
          <w:sz w:val="20"/>
        </w:rPr>
      </w:pPr>
      <w:r>
        <w:rPr>
          <w:b/>
          <w:sz w:val="20"/>
        </w:rPr>
        <w:t>Weitere Spezifikationen</w:t>
      </w:r>
    </w:p>
    <w:p w14:paraId="2CFA3751" w14:textId="77777777" w:rsidR="00F448C6" w:rsidRDefault="003878C6" w:rsidP="003878C6">
      <w:pPr>
        <w:pStyle w:val="BODY"/>
        <w:ind w:right="1870"/>
        <w:rPr>
          <w:sz w:val="20"/>
        </w:rPr>
      </w:pPr>
      <w:r>
        <w:rPr>
          <w:sz w:val="20"/>
        </w:rPr>
        <w:t>Übertragungsbereich:</w:t>
      </w:r>
      <w:r>
        <w:rPr>
          <w:sz w:val="20"/>
        </w:rPr>
        <w:tab/>
        <w:t>30 Hz bis 20 kHz (+- 1 dB)</w:t>
      </w:r>
    </w:p>
    <w:p w14:paraId="1628DCB2" w14:textId="77777777" w:rsidR="00F448C6" w:rsidRDefault="003878C6" w:rsidP="003878C6">
      <w:pPr>
        <w:pStyle w:val="BODY"/>
        <w:ind w:right="1870"/>
        <w:rPr>
          <w:sz w:val="20"/>
        </w:rPr>
      </w:pPr>
      <w:r>
        <w:rPr>
          <w:sz w:val="20"/>
        </w:rPr>
        <w:t>Dynamikbereich:</w:t>
      </w:r>
      <w:r>
        <w:rPr>
          <w:sz w:val="20"/>
        </w:rPr>
        <w:tab/>
        <w:t>120 dB</w:t>
      </w:r>
    </w:p>
    <w:p w14:paraId="38A749F8" w14:textId="77777777" w:rsidR="00F448C6" w:rsidRDefault="003878C6" w:rsidP="003878C6">
      <w:pPr>
        <w:pStyle w:val="BODY"/>
        <w:ind w:right="1870"/>
        <w:rPr>
          <w:sz w:val="20"/>
        </w:rPr>
      </w:pPr>
      <w:r>
        <w:rPr>
          <w:sz w:val="20"/>
        </w:rPr>
        <w:t>HF-Reichweite:</w:t>
      </w:r>
      <w:r>
        <w:rPr>
          <w:sz w:val="20"/>
        </w:rPr>
        <w:tab/>
        <w:t>100m</w:t>
      </w:r>
    </w:p>
    <w:p w14:paraId="04CD7681" w14:textId="77777777" w:rsidR="00F448C6" w:rsidRDefault="003878C6" w:rsidP="003878C6">
      <w:pPr>
        <w:pStyle w:val="BODY"/>
        <w:ind w:right="1870"/>
        <w:rPr>
          <w:sz w:val="20"/>
        </w:rPr>
      </w:pPr>
      <w:r>
        <w:rPr>
          <w:sz w:val="20"/>
        </w:rPr>
        <w:t xml:space="preserve">Gain Offset Bereich: </w:t>
      </w:r>
      <w:r>
        <w:rPr>
          <w:sz w:val="20"/>
        </w:rPr>
        <w:tab/>
        <w:t>0 bis 21 dB</w:t>
      </w:r>
    </w:p>
    <w:p w14:paraId="5947EA4F" w14:textId="77777777" w:rsidR="00F448C6" w:rsidRDefault="003878C6" w:rsidP="003878C6">
      <w:pPr>
        <w:pStyle w:val="BODY"/>
        <w:ind w:right="1870"/>
        <w:rPr>
          <w:sz w:val="20"/>
        </w:rPr>
      </w:pPr>
      <w:r>
        <w:rPr>
          <w:sz w:val="20"/>
        </w:rPr>
        <w:tab/>
        <w:t>(in 3 dB Schritten)</w:t>
      </w:r>
    </w:p>
    <w:p w14:paraId="36F4C26D" w14:textId="77777777" w:rsidR="00F448C6" w:rsidRDefault="003878C6" w:rsidP="003878C6">
      <w:pPr>
        <w:pStyle w:val="BODY"/>
        <w:ind w:right="1870"/>
        <w:rPr>
          <w:sz w:val="20"/>
        </w:rPr>
      </w:pPr>
      <w:r>
        <w:rPr>
          <w:sz w:val="20"/>
        </w:rPr>
        <w:t>Betriebstemperaturbereich</w:t>
      </w:r>
      <w:r>
        <w:rPr>
          <w:sz w:val="20"/>
        </w:rPr>
        <w:tab/>
        <w:t>-18° C bis 50° C</w:t>
      </w:r>
    </w:p>
    <w:p w14:paraId="66D38E63" w14:textId="77777777" w:rsidR="00F448C6" w:rsidRDefault="003878C6" w:rsidP="003878C6">
      <w:pPr>
        <w:pStyle w:val="BODY"/>
        <w:ind w:right="1870"/>
        <w:rPr>
          <w:sz w:val="20"/>
        </w:rPr>
      </w:pPr>
      <w:r>
        <w:rPr>
          <w:sz w:val="20"/>
        </w:rPr>
        <w:t>Batterie-Typ:</w:t>
      </w:r>
      <w:r>
        <w:rPr>
          <w:sz w:val="20"/>
        </w:rPr>
        <w:tab/>
        <w:t>Shure SB900 Li-Ion Akku</w:t>
      </w:r>
    </w:p>
    <w:p w14:paraId="5D0A4E0B" w14:textId="77777777" w:rsidR="00F448C6" w:rsidRDefault="003878C6" w:rsidP="003878C6">
      <w:pPr>
        <w:pStyle w:val="BODY"/>
        <w:ind w:right="1870"/>
        <w:rPr>
          <w:sz w:val="20"/>
        </w:rPr>
      </w:pPr>
      <w:r>
        <w:rPr>
          <w:sz w:val="20"/>
        </w:rPr>
        <w:tab/>
        <w:t>oder 2x AA Batterien</w:t>
      </w:r>
    </w:p>
    <w:p w14:paraId="6F60F348" w14:textId="77777777" w:rsidR="00F448C6" w:rsidRDefault="003878C6" w:rsidP="003878C6">
      <w:pPr>
        <w:pStyle w:val="BODY"/>
        <w:ind w:right="1870"/>
        <w:rPr>
          <w:sz w:val="20"/>
        </w:rPr>
      </w:pPr>
      <w:r>
        <w:rPr>
          <w:sz w:val="20"/>
        </w:rPr>
        <w:t>Standzeit (10mW):</w:t>
      </w:r>
      <w:r>
        <w:rPr>
          <w:sz w:val="20"/>
        </w:rPr>
        <w:tab/>
        <w:t>&gt; 12h mit SB900 Li-Ion-Akku</w:t>
      </w:r>
    </w:p>
    <w:p w14:paraId="7561F196" w14:textId="77777777" w:rsidR="00F448C6" w:rsidRDefault="003878C6" w:rsidP="003878C6">
      <w:pPr>
        <w:pStyle w:val="BODY"/>
        <w:ind w:right="1870"/>
        <w:rPr>
          <w:sz w:val="20"/>
        </w:rPr>
      </w:pPr>
      <w:r>
        <w:rPr>
          <w:sz w:val="20"/>
        </w:rPr>
        <w:tab/>
        <w:t>11h mit Alkaline Batterien</w:t>
      </w:r>
    </w:p>
    <w:p w14:paraId="497DFF01" w14:textId="77777777" w:rsidR="00F448C6" w:rsidRDefault="003878C6" w:rsidP="003878C6">
      <w:pPr>
        <w:pStyle w:val="BODY"/>
        <w:ind w:right="1870"/>
        <w:rPr>
          <w:sz w:val="20"/>
        </w:rPr>
      </w:pPr>
      <w:r>
        <w:rPr>
          <w:sz w:val="20"/>
        </w:rPr>
        <w:t>Abmessungen (L x O):</w:t>
      </w:r>
      <w:r>
        <w:rPr>
          <w:sz w:val="20"/>
        </w:rPr>
        <w:tab/>
        <w:t>256 x 51mm</w:t>
      </w:r>
    </w:p>
    <w:p w14:paraId="01AC986B" w14:textId="77777777" w:rsidR="00F448C6" w:rsidRDefault="003878C6" w:rsidP="003878C6">
      <w:pPr>
        <w:pStyle w:val="BODY"/>
        <w:ind w:right="1870"/>
        <w:rPr>
          <w:sz w:val="20"/>
        </w:rPr>
      </w:pPr>
      <w:r>
        <w:rPr>
          <w:sz w:val="20"/>
        </w:rPr>
        <w:t>Gewicht ohne Batterien:</w:t>
      </w:r>
      <w:r>
        <w:rPr>
          <w:sz w:val="20"/>
        </w:rPr>
        <w:tab/>
        <w:t>340g</w:t>
      </w:r>
    </w:p>
    <w:p w14:paraId="555FE62F" w14:textId="77777777" w:rsidR="00F448C6" w:rsidRDefault="003878C6" w:rsidP="003878C6">
      <w:pPr>
        <w:pStyle w:val="BODY"/>
        <w:ind w:right="1870"/>
        <w:rPr>
          <w:sz w:val="22"/>
        </w:rPr>
      </w:pPr>
      <w:r>
        <w:rPr>
          <w:sz w:val="20"/>
        </w:rPr>
        <w:t>Gehäuse:</w:t>
      </w:r>
      <w:r>
        <w:rPr>
          <w:sz w:val="20"/>
        </w:rPr>
        <w:tab/>
        <w:t>Aluminium</w:t>
      </w:r>
    </w:p>
    <w:p w14:paraId="5B0E8473" w14:textId="77777777" w:rsidR="00F448C6" w:rsidRDefault="00F448C6" w:rsidP="003878C6">
      <w:pPr>
        <w:pStyle w:val="BODY"/>
        <w:ind w:right="1870"/>
        <w:rPr>
          <w:sz w:val="22"/>
        </w:rPr>
      </w:pPr>
    </w:p>
    <w:p w14:paraId="56FC056B" w14:textId="77777777" w:rsidR="00F448C6" w:rsidRDefault="00F448C6" w:rsidP="003878C6">
      <w:pPr>
        <w:pStyle w:val="BODY"/>
        <w:ind w:right="1870"/>
        <w:rPr>
          <w:sz w:val="22"/>
        </w:rPr>
      </w:pPr>
    </w:p>
    <w:p w14:paraId="1D68CB51" w14:textId="77777777" w:rsidR="00F448C6" w:rsidRDefault="003878C6" w:rsidP="003878C6">
      <w:pPr>
        <w:pStyle w:val="BODY"/>
        <w:ind w:right="1870"/>
        <w:rPr>
          <w:sz w:val="20"/>
        </w:rPr>
      </w:pPr>
      <w:r>
        <w:rPr>
          <w:b/>
          <w:sz w:val="20"/>
        </w:rPr>
        <w:t>Lieferbare Frequenzversionen:</w:t>
      </w:r>
    </w:p>
    <w:p w14:paraId="584C96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V51</w:t>
      </w:r>
      <w:r>
        <w:rPr>
          <w:color w:val="D3D3D3"/>
          <w:sz w:val="20"/>
          <w:lang w:val="de-DE" w:eastAsia="de-DE" w:bidi="de-DE"/>
        </w:rPr>
        <w:tab/>
        <w:t>(174 -</w:t>
      </w:r>
      <w:r>
        <w:rPr>
          <w:color w:val="D3D3D3"/>
          <w:sz w:val="20"/>
          <w:lang w:val="de-DE" w:eastAsia="de-DE" w:bidi="de-DE"/>
        </w:rPr>
        <w:t xml:space="preserve"> 216 MHz)</w:t>
      </w:r>
    </w:p>
    <w:p w14:paraId="0D2550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G51</w:t>
      </w:r>
      <w:r>
        <w:rPr>
          <w:color w:val="D3D3D3"/>
          <w:sz w:val="20"/>
          <w:lang w:val="de-DE" w:eastAsia="de-DE" w:bidi="de-DE"/>
        </w:rPr>
        <w:tab/>
        <w:t>(470 - 534 MHz)</w:t>
      </w:r>
    </w:p>
    <w:p w14:paraId="6B879E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H51</w:t>
      </w:r>
      <w:r>
        <w:rPr>
          <w:color w:val="D3D3D3"/>
          <w:sz w:val="20"/>
          <w:lang w:val="de-DE" w:eastAsia="de-DE" w:bidi="de-DE"/>
        </w:rPr>
        <w:tab/>
        <w:t>(534 - 598 MHz)</w:t>
      </w:r>
    </w:p>
    <w:p w14:paraId="4CC641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K51</w:t>
      </w:r>
      <w:r>
        <w:rPr>
          <w:color w:val="D3D3D3"/>
          <w:sz w:val="20"/>
          <w:lang w:val="de-DE" w:eastAsia="de-DE" w:bidi="de-DE"/>
        </w:rPr>
        <w:tab/>
        <w:t>(606 - 670 MHz)</w:t>
      </w:r>
    </w:p>
    <w:p w14:paraId="6CCC50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L51</w:t>
      </w:r>
      <w:r>
        <w:rPr>
          <w:color w:val="D3D3D3"/>
          <w:sz w:val="20"/>
          <w:lang w:val="de-DE" w:eastAsia="de-DE" w:bidi="de-DE"/>
        </w:rPr>
        <w:tab/>
        <w:t>(632 - 696 MHz)</w:t>
      </w:r>
    </w:p>
    <w:p w14:paraId="752CA5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L52</w:t>
      </w:r>
      <w:r>
        <w:rPr>
          <w:color w:val="D3D3D3"/>
          <w:sz w:val="20"/>
          <w:lang w:val="de-DE" w:eastAsia="de-DE" w:bidi="de-DE"/>
        </w:rPr>
        <w:tab/>
        <w:t>(632 - 696 MHz)</w:t>
      </w:r>
    </w:p>
    <w:p w14:paraId="4CD2B0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P51</w:t>
      </w:r>
      <w:r>
        <w:rPr>
          <w:color w:val="D3D3D3"/>
          <w:sz w:val="20"/>
          <w:lang w:val="de-DE" w:eastAsia="de-DE" w:bidi="de-DE"/>
        </w:rPr>
        <w:tab/>
        <w:t>(710 - 782 MHz)</w:t>
      </w:r>
    </w:p>
    <w:p w14:paraId="49B87C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Q51</w:t>
      </w:r>
      <w:r>
        <w:rPr>
          <w:color w:val="D3D3D3"/>
          <w:sz w:val="20"/>
          <w:lang w:val="de-DE" w:eastAsia="de-DE" w:bidi="de-DE"/>
        </w:rPr>
        <w:tab/>
        <w:t>(794 - 806 MHz)</w:t>
      </w:r>
    </w:p>
    <w:p w14:paraId="458A20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Z17</w:t>
      </w:r>
      <w:r>
        <w:rPr>
          <w:color w:val="D3D3D3"/>
          <w:sz w:val="20"/>
          <w:lang w:val="de-DE" w:eastAsia="de-DE" w:bidi="de-DE"/>
        </w:rPr>
        <w:tab/>
        <w:t>(1492 - 1525 MHz)</w:t>
      </w:r>
    </w:p>
    <w:p w14:paraId="5F14D7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D3D3D3"/>
          <w:sz w:val="20"/>
          <w:lang w:val="de-DE" w:eastAsia="de-DE" w:bidi="de-DE"/>
        </w:rPr>
        <w:tab/>
        <w:t>(1785 - 1805 MHz)</w:t>
      </w:r>
    </w:p>
    <w:p w14:paraId="3D9D3CD8" w14:textId="77777777" w:rsidR="00F448C6" w:rsidRDefault="00F448C6" w:rsidP="003878C6">
      <w:pPr>
        <w:pStyle w:val="BODY"/>
        <w:ind w:right="1870"/>
        <w:rPr>
          <w:sz w:val="22"/>
        </w:rPr>
      </w:pPr>
    </w:p>
    <w:p w14:paraId="54340C66" w14:textId="77777777" w:rsidR="00F448C6" w:rsidRDefault="00F448C6" w:rsidP="003878C6">
      <w:pPr>
        <w:pStyle w:val="BODY"/>
        <w:ind w:right="1870"/>
        <w:rPr>
          <w:sz w:val="22"/>
        </w:rPr>
      </w:pPr>
    </w:p>
    <w:p w14:paraId="6BCC8E67" w14:textId="77777777" w:rsidR="00F448C6" w:rsidRDefault="003878C6" w:rsidP="003878C6">
      <w:pPr>
        <w:pStyle w:val="BODY"/>
        <w:ind w:right="1870"/>
        <w:rPr>
          <w:sz w:val="20"/>
        </w:rPr>
      </w:pPr>
      <w:r>
        <w:rPr>
          <w:b/>
          <w:sz w:val="20"/>
        </w:rPr>
        <w:t>Mitzulieferndes Zubehör:</w:t>
      </w:r>
    </w:p>
    <w:p w14:paraId="217FEE18" w14:textId="77777777" w:rsidR="00F448C6" w:rsidRDefault="003878C6" w:rsidP="003878C6">
      <w:pPr>
        <w:pStyle w:val="BODY"/>
        <w:numPr>
          <w:ilvl w:val="0"/>
          <w:numId w:val="4"/>
        </w:numPr>
        <w:ind w:right="1870"/>
        <w:rPr>
          <w:sz w:val="20"/>
        </w:rPr>
      </w:pPr>
      <w:r>
        <w:rPr>
          <w:sz w:val="20"/>
        </w:rPr>
        <w:t>2 x AA Batterie</w:t>
      </w:r>
    </w:p>
    <w:p w14:paraId="43DDDF1E" w14:textId="77777777" w:rsidR="00F448C6" w:rsidRDefault="003878C6" w:rsidP="003878C6">
      <w:pPr>
        <w:pStyle w:val="BODY"/>
        <w:numPr>
          <w:ilvl w:val="0"/>
          <w:numId w:val="4"/>
        </w:numPr>
        <w:ind w:right="1870"/>
        <w:rPr>
          <w:sz w:val="20"/>
        </w:rPr>
      </w:pPr>
      <w:r>
        <w:rPr>
          <w:sz w:val="20"/>
        </w:rPr>
        <w:t>Mikrofonstativklammer</w:t>
      </w:r>
    </w:p>
    <w:p w14:paraId="31C557EB" w14:textId="77777777" w:rsidR="00F448C6" w:rsidRDefault="003878C6" w:rsidP="003878C6">
      <w:pPr>
        <w:pStyle w:val="BODY"/>
        <w:numPr>
          <w:ilvl w:val="0"/>
          <w:numId w:val="4"/>
        </w:numPr>
        <w:ind w:right="1870"/>
        <w:rPr>
          <w:sz w:val="22"/>
        </w:rPr>
      </w:pPr>
      <w:r>
        <w:rPr>
          <w:sz w:val="20"/>
        </w:rPr>
        <w:t>Aufbewahrungstasche mit Reißverschluss</w:t>
      </w:r>
    </w:p>
    <w:p w14:paraId="7ACA99ED" w14:textId="77777777" w:rsidR="00F448C6" w:rsidRDefault="00F448C6" w:rsidP="003878C6">
      <w:pPr>
        <w:pStyle w:val="BODY"/>
        <w:ind w:right="1870"/>
        <w:rPr>
          <w:sz w:val="22"/>
        </w:rPr>
      </w:pPr>
    </w:p>
    <w:p w14:paraId="498004D8" w14:textId="77777777" w:rsidR="00F448C6" w:rsidRDefault="00F448C6" w:rsidP="003878C6">
      <w:pPr>
        <w:pStyle w:val="BODY"/>
        <w:ind w:right="1870"/>
        <w:rPr>
          <w:sz w:val="22"/>
        </w:rPr>
      </w:pPr>
    </w:p>
    <w:p w14:paraId="4F46B41A" w14:textId="77777777" w:rsidR="00F448C6" w:rsidRDefault="003878C6" w:rsidP="003878C6">
      <w:pPr>
        <w:pStyle w:val="BODY"/>
        <w:ind w:right="1870"/>
        <w:rPr>
          <w:sz w:val="22"/>
        </w:rPr>
      </w:pPr>
      <w:r>
        <w:rPr>
          <w:b/>
          <w:sz w:val="20"/>
        </w:rPr>
        <w:t>Leitfabrikat und Frequenzversion der Planung:</w:t>
      </w:r>
    </w:p>
    <w:p w14:paraId="667816EB" w14:textId="77777777" w:rsidR="00F448C6" w:rsidRDefault="00F448C6" w:rsidP="003878C6">
      <w:pPr>
        <w:pStyle w:val="BODY"/>
        <w:ind w:right="1870"/>
        <w:rPr>
          <w:sz w:val="22"/>
        </w:rPr>
      </w:pPr>
    </w:p>
    <w:p w14:paraId="28142E88" w14:textId="77777777" w:rsidR="00F448C6" w:rsidRDefault="003878C6" w:rsidP="003878C6">
      <w:pPr>
        <w:pStyle w:val="BODY"/>
        <w:ind w:right="1870"/>
        <w:rPr>
          <w:sz w:val="20"/>
        </w:rPr>
      </w:pPr>
      <w:r>
        <w:rPr>
          <w:sz w:val="20"/>
        </w:rPr>
        <w:t>Fabrikat:</w:t>
      </w:r>
      <w:r>
        <w:rPr>
          <w:sz w:val="20"/>
        </w:rPr>
        <w:tab/>
        <w:t>Shure</w:t>
      </w:r>
    </w:p>
    <w:p w14:paraId="2949E63C" w14:textId="77777777" w:rsidR="00F448C6" w:rsidRDefault="003878C6" w:rsidP="003878C6">
      <w:pPr>
        <w:pStyle w:val="BODY"/>
        <w:ind w:right="1870"/>
        <w:rPr>
          <w:sz w:val="20"/>
        </w:rPr>
      </w:pPr>
      <w:r>
        <w:rPr>
          <w:sz w:val="20"/>
        </w:rPr>
        <w:t>Typ:</w:t>
      </w:r>
      <w:r>
        <w:rPr>
          <w:sz w:val="20"/>
        </w:rPr>
        <w:tab/>
        <w:t>ULXD2/SM86=-H51</w:t>
      </w:r>
    </w:p>
    <w:p w14:paraId="13124293" w14:textId="77777777" w:rsidR="00F448C6" w:rsidRDefault="003878C6" w:rsidP="003878C6">
      <w:pPr>
        <w:pStyle w:val="BODY"/>
        <w:ind w:right="1870"/>
        <w:rPr>
          <w:sz w:val="22"/>
        </w:rPr>
      </w:pPr>
      <w:r>
        <w:rPr>
          <w:sz w:val="20"/>
        </w:rPr>
        <w:tab/>
        <w:t>oder gleichwertiger Art</w:t>
      </w:r>
    </w:p>
    <w:p w14:paraId="3E90AC69" w14:textId="77777777" w:rsidR="00F448C6" w:rsidRDefault="00F448C6" w:rsidP="003878C6">
      <w:pPr>
        <w:pStyle w:val="BODY"/>
        <w:ind w:right="1870"/>
        <w:rPr>
          <w:sz w:val="22"/>
        </w:rPr>
      </w:pPr>
    </w:p>
    <w:p w14:paraId="4F331C06" w14:textId="77777777" w:rsidR="00F448C6" w:rsidRDefault="00F448C6" w:rsidP="003878C6">
      <w:pPr>
        <w:pStyle w:val="BODY"/>
        <w:ind w:right="1870"/>
        <w:rPr>
          <w:sz w:val="22"/>
        </w:rPr>
      </w:pPr>
    </w:p>
    <w:p w14:paraId="76C6F0E3" w14:textId="77777777" w:rsidR="00F448C6" w:rsidRDefault="003878C6" w:rsidP="003878C6">
      <w:pPr>
        <w:pStyle w:val="BODY"/>
        <w:ind w:right="1870"/>
        <w:rPr>
          <w:sz w:val="22"/>
        </w:rPr>
      </w:pPr>
      <w:r>
        <w:rPr>
          <w:b/>
          <w:sz w:val="20"/>
        </w:rPr>
        <w:t>Angeboten (Vom Bieter einzutragen):</w:t>
      </w:r>
    </w:p>
    <w:p w14:paraId="49142515" w14:textId="77777777" w:rsidR="00F448C6" w:rsidRDefault="00F448C6" w:rsidP="003878C6">
      <w:pPr>
        <w:pStyle w:val="BODY"/>
        <w:ind w:right="1870"/>
        <w:rPr>
          <w:sz w:val="22"/>
        </w:rPr>
      </w:pPr>
    </w:p>
    <w:p w14:paraId="24DF70C5"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2AF5FC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9EE1A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816E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682C6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F83F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BB464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10.02.02.203    Shure_ULXD2/SM87** Digitaler Drahtlos Handsender mit SM87A-Kapsel </w:t>
      </w:r>
    </w:p>
    <w:p w14:paraId="627E8CD5" w14:textId="77777777" w:rsidR="00F448C6" w:rsidRDefault="003878C6" w:rsidP="003878C6">
      <w:pPr>
        <w:pStyle w:val="BODY"/>
        <w:ind w:right="1870"/>
        <w:rPr>
          <w:sz w:val="22"/>
        </w:rPr>
      </w:pPr>
      <w:r>
        <w:rPr>
          <w:sz w:val="20"/>
        </w:rPr>
        <w:t>Digitaler Drahtlos Handsender mit SM87A-Kapsel</w:t>
      </w:r>
    </w:p>
    <w:p w14:paraId="2BEDA74A" w14:textId="77777777" w:rsidR="00F448C6" w:rsidRDefault="00F448C6" w:rsidP="003878C6">
      <w:pPr>
        <w:pStyle w:val="BODY"/>
        <w:ind w:right="1870"/>
        <w:rPr>
          <w:sz w:val="22"/>
        </w:rPr>
      </w:pPr>
    </w:p>
    <w:p w14:paraId="5737888A" w14:textId="77777777" w:rsidR="00F448C6" w:rsidRDefault="003878C6" w:rsidP="003878C6">
      <w:pPr>
        <w:pStyle w:val="BODY"/>
        <w:ind w:right="1870"/>
        <w:rPr>
          <w:sz w:val="22"/>
        </w:rPr>
      </w:pPr>
      <w:r>
        <w:rPr>
          <w:sz w:val="20"/>
        </w:rPr>
        <w:t>Digitaler Audio-Handsender mit Kondensator-Mikrofonkapsel, Richtcharakteristik Superniere</w:t>
      </w:r>
    </w:p>
    <w:p w14:paraId="087DFAFD" w14:textId="77777777" w:rsidR="00F448C6" w:rsidRDefault="00F448C6" w:rsidP="003878C6">
      <w:pPr>
        <w:pStyle w:val="BODY"/>
        <w:ind w:right="1870"/>
        <w:rPr>
          <w:color w:val="000000"/>
          <w:sz w:val="22"/>
          <w:lang w:val="de-DE" w:eastAsia="de-DE" w:bidi="de-DE"/>
        </w:rPr>
      </w:pPr>
    </w:p>
    <w:p w14:paraId="6412821E" w14:textId="77777777" w:rsidR="00F448C6" w:rsidRDefault="00F448C6" w:rsidP="003878C6">
      <w:pPr>
        <w:pStyle w:val="BODY"/>
        <w:ind w:right="1870"/>
        <w:rPr>
          <w:sz w:val="22"/>
        </w:rPr>
      </w:pPr>
    </w:p>
    <w:p w14:paraId="35169A4E" w14:textId="77777777" w:rsidR="00F448C6" w:rsidRDefault="003878C6" w:rsidP="003878C6">
      <w:pPr>
        <w:pStyle w:val="BODY"/>
        <w:ind w:right="1870"/>
        <w:rPr>
          <w:sz w:val="20"/>
        </w:rPr>
      </w:pPr>
      <w:r>
        <w:rPr>
          <w:b/>
          <w:sz w:val="20"/>
        </w:rPr>
        <w:t>Mindestanforderungen:</w:t>
      </w:r>
    </w:p>
    <w:p w14:paraId="3F2A8145" w14:textId="77777777" w:rsidR="00F448C6" w:rsidRDefault="003878C6" w:rsidP="003878C6">
      <w:pPr>
        <w:pStyle w:val="BODY"/>
        <w:numPr>
          <w:ilvl w:val="0"/>
          <w:numId w:val="4"/>
        </w:numPr>
        <w:ind w:right="1870"/>
        <w:rPr>
          <w:sz w:val="20"/>
        </w:rPr>
      </w:pPr>
      <w:r>
        <w:rPr>
          <w:sz w:val="20"/>
        </w:rPr>
        <w:t>Mikrofonkap</w:t>
      </w:r>
      <w:r>
        <w:rPr>
          <w:sz w:val="20"/>
        </w:rPr>
        <w:t>sel austauschbar und passend zu allen Shure Drahtlosmikrofonserien</w:t>
      </w:r>
    </w:p>
    <w:p w14:paraId="5CAE1339" w14:textId="77777777" w:rsidR="00F448C6" w:rsidRDefault="003878C6" w:rsidP="003878C6">
      <w:pPr>
        <w:pStyle w:val="BODY"/>
        <w:numPr>
          <w:ilvl w:val="0"/>
          <w:numId w:val="4"/>
        </w:numPr>
        <w:ind w:right="1870"/>
        <w:rPr>
          <w:sz w:val="20"/>
        </w:rPr>
      </w:pPr>
      <w:r>
        <w:rPr>
          <w:sz w:val="20"/>
        </w:rPr>
        <w:t>die A/D-Wandlung des Audiosignals erfolgt mit  24-Bit /48kHz</w:t>
      </w:r>
    </w:p>
    <w:p w14:paraId="1D2465C6"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w:t>
      </w:r>
      <w:r>
        <w:rPr>
          <w:sz w:val="20"/>
        </w:rPr>
        <w:t>gungsschlüssels sowie der Verbindungsmodalitäten zwischen Sender und Empfänger findet per Infrarot-Schnittstelle statt</w:t>
      </w:r>
    </w:p>
    <w:p w14:paraId="18611E45"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60D2FF87" w14:textId="77777777" w:rsidR="00F448C6" w:rsidRDefault="003878C6" w:rsidP="003878C6">
      <w:pPr>
        <w:pStyle w:val="BODY"/>
        <w:numPr>
          <w:ilvl w:val="0"/>
          <w:numId w:val="4"/>
        </w:numPr>
        <w:ind w:right="1870"/>
        <w:rPr>
          <w:sz w:val="20"/>
        </w:rPr>
      </w:pPr>
      <w:r>
        <w:rPr>
          <w:sz w:val="20"/>
        </w:rPr>
        <w:t>Funkreichweite von bis zu 100 m sind bei Sic</w:t>
      </w:r>
      <w:r>
        <w:rPr>
          <w:sz w:val="20"/>
        </w:rPr>
        <w:t>ht auf die Empfangsantenne gewährleistet (abhängig von der HF-Signalabsorption, -Reflektion und -Interferenz).</w:t>
      </w:r>
    </w:p>
    <w:p w14:paraId="19A1BC4E"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w:t>
      </w:r>
    </w:p>
    <w:p w14:paraId="6CC1C324" w14:textId="77777777" w:rsidR="00F448C6" w:rsidRDefault="003878C6" w:rsidP="003878C6">
      <w:pPr>
        <w:pStyle w:val="BODY"/>
        <w:numPr>
          <w:ilvl w:val="0"/>
          <w:numId w:val="4"/>
        </w:numPr>
        <w:ind w:right="1870"/>
        <w:rPr>
          <w:sz w:val="20"/>
        </w:rPr>
      </w:pPr>
      <w:r>
        <w:rPr>
          <w:sz w:val="20"/>
        </w:rPr>
        <w:t xml:space="preserve">Externe Ladekontakte ermöglichen das Aufladen </w:t>
      </w:r>
      <w:r>
        <w:rPr>
          <w:sz w:val="20"/>
        </w:rPr>
        <w:t>des Akkus in dafür vorgesehenen Docking Ladestationen (SBC-200E).</w:t>
      </w:r>
    </w:p>
    <w:p w14:paraId="60682EDE" w14:textId="77777777" w:rsidR="00F448C6" w:rsidRDefault="003878C6" w:rsidP="003878C6">
      <w:pPr>
        <w:pStyle w:val="BODY"/>
        <w:numPr>
          <w:ilvl w:val="0"/>
          <w:numId w:val="4"/>
        </w:numPr>
        <w:ind w:right="1870"/>
        <w:rPr>
          <w:sz w:val="20"/>
        </w:rPr>
      </w:pPr>
      <w:r>
        <w:rPr>
          <w:sz w:val="20"/>
        </w:rPr>
        <w:t>Bedienung und Einstellung des Senders erfolgt über ein hintergrundbeleuchtetes LCD-Display. Angezeigt werden Menüs für die HF- und Audio- Einstellungen sowie der Akkuladestand mit einer Gena</w:t>
      </w:r>
      <w:r>
        <w:rPr>
          <w:sz w:val="20"/>
        </w:rPr>
        <w:t>uigkeit von 15 Minuten bei Verwendung des SB900 Li-Ionen-Akkus.</w:t>
      </w:r>
    </w:p>
    <w:p w14:paraId="17DADEFB" w14:textId="77777777" w:rsidR="00F448C6" w:rsidRDefault="003878C6" w:rsidP="003878C6">
      <w:pPr>
        <w:pStyle w:val="BODY"/>
        <w:numPr>
          <w:ilvl w:val="0"/>
          <w:numId w:val="4"/>
        </w:numPr>
        <w:ind w:right="1870"/>
        <w:rPr>
          <w:sz w:val="20"/>
        </w:rPr>
      </w:pPr>
      <w:r>
        <w:rPr>
          <w:sz w:val="20"/>
        </w:rPr>
        <w:t>Menünavigationstasten und ein An/-Aus-Schalter sind vorhanden.</w:t>
      </w:r>
    </w:p>
    <w:p w14:paraId="42A8FEFA" w14:textId="77777777" w:rsidR="00F448C6" w:rsidRDefault="003878C6" w:rsidP="003878C6">
      <w:pPr>
        <w:pStyle w:val="BODY"/>
        <w:numPr>
          <w:ilvl w:val="0"/>
          <w:numId w:val="4"/>
        </w:numPr>
        <w:ind w:right="1870"/>
        <w:rPr>
          <w:sz w:val="20"/>
        </w:rPr>
      </w:pPr>
      <w:r>
        <w:rPr>
          <w:sz w:val="20"/>
        </w:rPr>
        <w:t>Möglichkeit für Frequenz- und Power-Lock.</w:t>
      </w:r>
    </w:p>
    <w:p w14:paraId="684A94B6" w14:textId="77777777" w:rsidR="00F448C6" w:rsidRDefault="003878C6" w:rsidP="003878C6">
      <w:pPr>
        <w:pStyle w:val="BODY"/>
        <w:numPr>
          <w:ilvl w:val="0"/>
          <w:numId w:val="4"/>
        </w:numPr>
        <w:ind w:right="1870"/>
        <w:rPr>
          <w:sz w:val="22"/>
        </w:rPr>
      </w:pPr>
      <w:r>
        <w:rPr>
          <w:sz w:val="20"/>
        </w:rPr>
        <w:t>Das Gehäuse ist in Aluminiumguss ausgeführt.</w:t>
      </w:r>
    </w:p>
    <w:p w14:paraId="1037E66F" w14:textId="77777777" w:rsidR="00F448C6" w:rsidRDefault="00F448C6" w:rsidP="003878C6">
      <w:pPr>
        <w:pStyle w:val="BODY"/>
        <w:ind w:right="1870"/>
        <w:rPr>
          <w:sz w:val="22"/>
        </w:rPr>
      </w:pPr>
    </w:p>
    <w:p w14:paraId="4B8FDB68" w14:textId="77777777" w:rsidR="00F448C6" w:rsidRDefault="00F448C6" w:rsidP="003878C6">
      <w:pPr>
        <w:pStyle w:val="BODY"/>
        <w:ind w:right="1870"/>
        <w:rPr>
          <w:sz w:val="22"/>
        </w:rPr>
      </w:pPr>
    </w:p>
    <w:p w14:paraId="68E10FA0" w14:textId="77777777" w:rsidR="00F448C6" w:rsidRDefault="003878C6" w:rsidP="003878C6">
      <w:pPr>
        <w:pStyle w:val="BODY"/>
        <w:ind w:right="1870"/>
        <w:rPr>
          <w:sz w:val="20"/>
        </w:rPr>
      </w:pPr>
      <w:r>
        <w:rPr>
          <w:b/>
          <w:sz w:val="20"/>
        </w:rPr>
        <w:t>Zulassungen:</w:t>
      </w:r>
    </w:p>
    <w:p w14:paraId="1D216E14" w14:textId="77777777" w:rsidR="00F448C6" w:rsidRDefault="003878C6" w:rsidP="003878C6">
      <w:pPr>
        <w:pStyle w:val="BODY"/>
        <w:ind w:right="1870"/>
        <w:rPr>
          <w:sz w:val="20"/>
        </w:rPr>
      </w:pPr>
      <w:r>
        <w:rPr>
          <w:sz w:val="20"/>
        </w:rPr>
        <w:t>Entspricht den Grundanforderungen der folgenden</w:t>
      </w:r>
    </w:p>
    <w:p w14:paraId="2688BFE5" w14:textId="77777777" w:rsidR="00F448C6" w:rsidRDefault="003878C6" w:rsidP="003878C6">
      <w:pPr>
        <w:pStyle w:val="BODY"/>
        <w:ind w:right="1870"/>
        <w:rPr>
          <w:sz w:val="20"/>
        </w:rPr>
      </w:pPr>
      <w:r>
        <w:rPr>
          <w:sz w:val="20"/>
        </w:rPr>
        <w:t>Richtlinien der Europäischen Union:</w:t>
      </w:r>
    </w:p>
    <w:p w14:paraId="67368ABB" w14:textId="77777777" w:rsidR="00F448C6" w:rsidRDefault="003878C6" w:rsidP="003878C6">
      <w:pPr>
        <w:pStyle w:val="BODY"/>
        <w:numPr>
          <w:ilvl w:val="0"/>
          <w:numId w:val="4"/>
        </w:numPr>
        <w:ind w:right="1870"/>
        <w:rPr>
          <w:sz w:val="20"/>
        </w:rPr>
      </w:pPr>
      <w:r>
        <w:rPr>
          <w:sz w:val="20"/>
        </w:rPr>
        <w:t>Niederspannungsrichtlinie 2006/95/EG</w:t>
      </w:r>
    </w:p>
    <w:p w14:paraId="32752045"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5263C5F7" w14:textId="77777777" w:rsidR="00F448C6" w:rsidRDefault="003878C6" w:rsidP="003878C6">
      <w:pPr>
        <w:pStyle w:val="BODY"/>
        <w:numPr>
          <w:ilvl w:val="0"/>
          <w:numId w:val="4"/>
        </w:numPr>
        <w:ind w:right="1870"/>
        <w:rPr>
          <w:sz w:val="20"/>
        </w:rPr>
      </w:pPr>
      <w:r>
        <w:rPr>
          <w:sz w:val="20"/>
        </w:rPr>
        <w:t>WEEE-Richtlinie 2002/96/EG über Elektro- und Elektronik-Altgeräte in der Fa</w:t>
      </w:r>
      <w:r>
        <w:rPr>
          <w:sz w:val="20"/>
        </w:rPr>
        <w:t>ssung der Richtlinie 2008/34/EG</w:t>
      </w:r>
    </w:p>
    <w:p w14:paraId="58AE78D5"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385E76FE"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1B07D288" w14:textId="77777777" w:rsidR="00F448C6" w:rsidRDefault="003878C6" w:rsidP="003878C6">
      <w:pPr>
        <w:pStyle w:val="BODY"/>
        <w:numPr>
          <w:ilvl w:val="0"/>
          <w:numId w:val="4"/>
        </w:numPr>
        <w:ind w:right="1870"/>
        <w:rPr>
          <w:sz w:val="22"/>
        </w:rPr>
      </w:pPr>
      <w:r>
        <w:rPr>
          <w:sz w:val="20"/>
        </w:rPr>
        <w:t>Entspricht den Anf</w:t>
      </w:r>
      <w:r>
        <w:rPr>
          <w:sz w:val="20"/>
        </w:rPr>
        <w:t>orderungen der Normen</w:t>
      </w:r>
      <w:r>
        <w:rPr>
          <w:sz w:val="20"/>
        </w:rPr>
        <w:br/>
        <w:t>EN 300 422, Teile 1und 2,</w:t>
      </w:r>
      <w:r>
        <w:rPr>
          <w:sz w:val="20"/>
        </w:rPr>
        <w:br/>
        <w:t>EN 301 489, Teile1 und 9.</w:t>
      </w:r>
      <w:r>
        <w:rPr>
          <w:sz w:val="20"/>
        </w:rPr>
        <w:br/>
        <w:t>Zertifizierung unter FCC Teil 74,</w:t>
      </w:r>
      <w:r>
        <w:rPr>
          <w:sz w:val="20"/>
        </w:rPr>
        <w:br/>
        <w:t>Zertifizierung in Kanada durch IC unter RSS-123 und</w:t>
      </w:r>
      <w:r>
        <w:rPr>
          <w:sz w:val="20"/>
        </w:rPr>
        <w:br/>
        <w:t>RSS-102</w:t>
      </w:r>
    </w:p>
    <w:p w14:paraId="1624603C" w14:textId="77777777" w:rsidR="00F448C6" w:rsidRDefault="00F448C6" w:rsidP="003878C6">
      <w:pPr>
        <w:pStyle w:val="BODY"/>
        <w:ind w:right="1870"/>
        <w:rPr>
          <w:sz w:val="22"/>
        </w:rPr>
      </w:pPr>
    </w:p>
    <w:p w14:paraId="0C8C9373" w14:textId="77777777" w:rsidR="00F448C6" w:rsidRDefault="00F448C6" w:rsidP="003878C6">
      <w:pPr>
        <w:pStyle w:val="BODY"/>
        <w:ind w:right="1870"/>
        <w:rPr>
          <w:sz w:val="22"/>
        </w:rPr>
      </w:pPr>
    </w:p>
    <w:p w14:paraId="0801585B" w14:textId="77777777" w:rsidR="00F448C6" w:rsidRDefault="003878C6" w:rsidP="003878C6">
      <w:pPr>
        <w:pStyle w:val="BODY"/>
        <w:ind w:right="1870"/>
        <w:rPr>
          <w:sz w:val="20"/>
        </w:rPr>
      </w:pPr>
      <w:r>
        <w:rPr>
          <w:b/>
          <w:sz w:val="20"/>
        </w:rPr>
        <w:t>Technische Daten:</w:t>
      </w:r>
    </w:p>
    <w:p w14:paraId="36A749AA" w14:textId="77777777" w:rsidR="00F448C6" w:rsidRDefault="003878C6" w:rsidP="003878C6">
      <w:pPr>
        <w:pStyle w:val="BODY"/>
        <w:ind w:right="1870"/>
        <w:rPr>
          <w:sz w:val="20"/>
        </w:rPr>
      </w:pPr>
      <w:r>
        <w:rPr>
          <w:color w:val="400040"/>
          <w:sz w:val="20"/>
          <w:u w:val="single"/>
        </w:rPr>
        <w:t>Mikrofonkapsel</w:t>
      </w:r>
      <w:r>
        <w:rPr>
          <w:sz w:val="20"/>
        </w:rPr>
        <w:tab/>
      </w:r>
      <w:r>
        <w:rPr>
          <w:color w:val="400040"/>
          <w:sz w:val="20"/>
        </w:rPr>
        <w:t>SM87</w:t>
      </w:r>
    </w:p>
    <w:p w14:paraId="4AC1D7D9" w14:textId="77777777" w:rsidR="00F448C6" w:rsidRDefault="003878C6" w:rsidP="003878C6">
      <w:pPr>
        <w:pStyle w:val="BODY"/>
        <w:ind w:right="1870"/>
        <w:rPr>
          <w:color w:val="400040"/>
          <w:sz w:val="20"/>
        </w:rPr>
      </w:pPr>
      <w:r>
        <w:rPr>
          <w:color w:val="400040"/>
          <w:sz w:val="20"/>
        </w:rPr>
        <w:t xml:space="preserve">Kapseltyp:  </w:t>
      </w:r>
      <w:r>
        <w:rPr>
          <w:sz w:val="20"/>
        </w:rPr>
        <w:tab/>
      </w:r>
      <w:r>
        <w:rPr>
          <w:color w:val="400040"/>
          <w:sz w:val="20"/>
        </w:rPr>
        <w:t>Kondensator, Superniere</w:t>
      </w:r>
    </w:p>
    <w:p w14:paraId="0982788D" w14:textId="77777777" w:rsidR="00F448C6" w:rsidRDefault="003878C6" w:rsidP="003878C6">
      <w:pPr>
        <w:pStyle w:val="BODY"/>
        <w:ind w:right="1870"/>
        <w:rPr>
          <w:sz w:val="20"/>
        </w:rPr>
      </w:pPr>
      <w:r>
        <w:rPr>
          <w:sz w:val="20"/>
        </w:rPr>
        <w:t>Empfindlichkeit:</w:t>
      </w:r>
      <w:r>
        <w:rPr>
          <w:sz w:val="20"/>
        </w:rPr>
        <w:tab/>
        <w:t>-52,5 dBV/Pa (2,4 mV)</w:t>
      </w:r>
    </w:p>
    <w:p w14:paraId="6D576F18" w14:textId="77777777" w:rsidR="00F448C6" w:rsidRDefault="003878C6" w:rsidP="003878C6">
      <w:pPr>
        <w:pStyle w:val="BODY"/>
        <w:ind w:right="1870"/>
        <w:rPr>
          <w:sz w:val="22"/>
        </w:rPr>
      </w:pPr>
      <w:r>
        <w:rPr>
          <w:sz w:val="20"/>
        </w:rPr>
        <w:t>Frequenzgang:</w:t>
      </w:r>
      <w:r>
        <w:rPr>
          <w:sz w:val="20"/>
        </w:rPr>
        <w:tab/>
        <w:t>50 Hz - 18 kHz</w:t>
      </w:r>
    </w:p>
    <w:p w14:paraId="4E4DDC8F" w14:textId="77777777" w:rsidR="00F448C6" w:rsidRDefault="00F448C6" w:rsidP="003878C6">
      <w:pPr>
        <w:pStyle w:val="BODY"/>
        <w:ind w:right="1870"/>
        <w:rPr>
          <w:sz w:val="22"/>
        </w:rPr>
      </w:pPr>
    </w:p>
    <w:p w14:paraId="1C134912" w14:textId="77777777" w:rsidR="00F448C6" w:rsidRDefault="003878C6" w:rsidP="003878C6">
      <w:pPr>
        <w:pStyle w:val="BODY"/>
        <w:ind w:right="1870"/>
        <w:rPr>
          <w:sz w:val="20"/>
        </w:rPr>
      </w:pPr>
      <w:r>
        <w:rPr>
          <w:sz w:val="20"/>
        </w:rPr>
        <w:t>Handsender:</w:t>
      </w:r>
    </w:p>
    <w:p w14:paraId="2AE6F954" w14:textId="77777777" w:rsidR="00F448C6" w:rsidRDefault="003878C6" w:rsidP="003878C6">
      <w:pPr>
        <w:pStyle w:val="BODY"/>
        <w:ind w:right="1870"/>
        <w:rPr>
          <w:sz w:val="20"/>
        </w:rPr>
      </w:pPr>
      <w:r>
        <w:rPr>
          <w:sz w:val="20"/>
        </w:rPr>
        <w:t>Konfiguration unsym.:</w:t>
      </w:r>
      <w:r>
        <w:rPr>
          <w:sz w:val="20"/>
        </w:rPr>
        <w:tab/>
        <w:t>Impedanz 1 MOhm</w:t>
      </w:r>
    </w:p>
    <w:p w14:paraId="79F7D16C" w14:textId="77777777" w:rsidR="00F448C6" w:rsidRDefault="003878C6" w:rsidP="003878C6">
      <w:pPr>
        <w:pStyle w:val="BODY"/>
        <w:ind w:right="1870"/>
        <w:rPr>
          <w:sz w:val="20"/>
        </w:rPr>
      </w:pPr>
      <w:r>
        <w:rPr>
          <w:sz w:val="20"/>
        </w:rPr>
        <w:t>Äquiv. Eigenrauschen:</w:t>
      </w:r>
      <w:r>
        <w:rPr>
          <w:sz w:val="20"/>
        </w:rPr>
        <w:tab/>
        <w:t>-120 dBV (A)</w:t>
      </w:r>
    </w:p>
    <w:p w14:paraId="332A0822" w14:textId="77777777" w:rsidR="00F448C6" w:rsidRDefault="003878C6" w:rsidP="003878C6">
      <w:pPr>
        <w:pStyle w:val="BODY"/>
        <w:ind w:right="1870"/>
        <w:rPr>
          <w:sz w:val="20"/>
        </w:rPr>
      </w:pPr>
      <w:r>
        <w:rPr>
          <w:sz w:val="20"/>
        </w:rPr>
        <w:t>HF Ausgang:</w:t>
      </w:r>
      <w:r>
        <w:rPr>
          <w:sz w:val="20"/>
        </w:rPr>
        <w:tab/>
        <w:t>Einzelband-Helikalantenne</w:t>
      </w:r>
    </w:p>
    <w:p w14:paraId="6E86C967" w14:textId="77777777" w:rsidR="00F448C6" w:rsidRDefault="003878C6" w:rsidP="003878C6">
      <w:pPr>
        <w:pStyle w:val="BODY"/>
        <w:ind w:right="1870"/>
        <w:rPr>
          <w:sz w:val="20"/>
        </w:rPr>
      </w:pPr>
      <w:r>
        <w:rPr>
          <w:sz w:val="20"/>
        </w:rPr>
        <w:t>Schaltbandbreite:</w:t>
      </w:r>
      <w:r>
        <w:rPr>
          <w:sz w:val="20"/>
        </w:rPr>
        <w:tab/>
        <w:t>&lt; 200 kHz</w:t>
      </w:r>
    </w:p>
    <w:p w14:paraId="43E97871" w14:textId="77777777" w:rsidR="00F448C6" w:rsidRDefault="003878C6" w:rsidP="003878C6">
      <w:pPr>
        <w:pStyle w:val="BODY"/>
        <w:ind w:right="1870"/>
        <w:rPr>
          <w:sz w:val="20"/>
        </w:rPr>
      </w:pPr>
      <w:r>
        <w:rPr>
          <w:sz w:val="20"/>
        </w:rPr>
        <w:t>Modulationsa</w:t>
      </w:r>
      <w:r>
        <w:rPr>
          <w:sz w:val="20"/>
        </w:rPr>
        <w:t>rt:</w:t>
      </w:r>
      <w:r>
        <w:rPr>
          <w:sz w:val="20"/>
        </w:rPr>
        <w:tab/>
        <w:t>Shure Proprietary Digital</w:t>
      </w:r>
    </w:p>
    <w:p w14:paraId="6EBE62FC" w14:textId="77777777" w:rsidR="00F448C6" w:rsidRDefault="003878C6" w:rsidP="003878C6">
      <w:pPr>
        <w:pStyle w:val="BODY"/>
        <w:ind w:right="1870"/>
        <w:rPr>
          <w:sz w:val="22"/>
        </w:rPr>
      </w:pPr>
      <w:r>
        <w:rPr>
          <w:sz w:val="20"/>
        </w:rPr>
        <w:t>Sendeleistung:</w:t>
      </w:r>
      <w:r>
        <w:rPr>
          <w:sz w:val="20"/>
        </w:rPr>
        <w:tab/>
        <w:t>1 mW, 10 mW, 20 mW</w:t>
      </w:r>
      <w:r>
        <w:rPr>
          <w:sz w:val="20"/>
        </w:rPr>
        <w:br/>
        <w:t>(schaltbar über Menüeinstellungen)</w:t>
      </w:r>
    </w:p>
    <w:p w14:paraId="18E858E2" w14:textId="77777777" w:rsidR="00F448C6" w:rsidRDefault="00F448C6" w:rsidP="003878C6">
      <w:pPr>
        <w:pStyle w:val="BODY"/>
        <w:ind w:right="1870"/>
        <w:rPr>
          <w:sz w:val="22"/>
        </w:rPr>
      </w:pPr>
    </w:p>
    <w:p w14:paraId="24A688FB" w14:textId="77777777" w:rsidR="00F448C6" w:rsidRDefault="003878C6" w:rsidP="003878C6">
      <w:pPr>
        <w:pStyle w:val="BODY"/>
        <w:ind w:right="1870"/>
        <w:rPr>
          <w:sz w:val="20"/>
        </w:rPr>
      </w:pPr>
      <w:r>
        <w:rPr>
          <w:b/>
          <w:sz w:val="20"/>
        </w:rPr>
        <w:t>Weitere Spezifikationen</w:t>
      </w:r>
    </w:p>
    <w:p w14:paraId="23E1C579" w14:textId="77777777" w:rsidR="00F448C6" w:rsidRDefault="003878C6" w:rsidP="003878C6">
      <w:pPr>
        <w:pStyle w:val="BODY"/>
        <w:ind w:right="1870"/>
        <w:rPr>
          <w:sz w:val="20"/>
        </w:rPr>
      </w:pPr>
      <w:r>
        <w:rPr>
          <w:sz w:val="20"/>
        </w:rPr>
        <w:t>Übertragungsbereich:</w:t>
      </w:r>
      <w:r>
        <w:rPr>
          <w:sz w:val="20"/>
        </w:rPr>
        <w:tab/>
        <w:t>30 Hz bis 20 kHz (+- 1 dB)</w:t>
      </w:r>
    </w:p>
    <w:p w14:paraId="276186F4" w14:textId="77777777" w:rsidR="00F448C6" w:rsidRDefault="003878C6" w:rsidP="003878C6">
      <w:pPr>
        <w:pStyle w:val="BODY"/>
        <w:ind w:right="1870"/>
        <w:rPr>
          <w:sz w:val="20"/>
        </w:rPr>
      </w:pPr>
      <w:r>
        <w:rPr>
          <w:sz w:val="20"/>
        </w:rPr>
        <w:t>Dynamikbereich:</w:t>
      </w:r>
      <w:r>
        <w:rPr>
          <w:sz w:val="20"/>
        </w:rPr>
        <w:tab/>
        <w:t>120 dB</w:t>
      </w:r>
    </w:p>
    <w:p w14:paraId="638309DE" w14:textId="77777777" w:rsidR="00F448C6" w:rsidRDefault="003878C6" w:rsidP="003878C6">
      <w:pPr>
        <w:pStyle w:val="BODY"/>
        <w:ind w:right="1870"/>
        <w:rPr>
          <w:sz w:val="20"/>
        </w:rPr>
      </w:pPr>
      <w:r>
        <w:rPr>
          <w:sz w:val="20"/>
        </w:rPr>
        <w:t>HF-Reichweite:</w:t>
      </w:r>
      <w:r>
        <w:rPr>
          <w:sz w:val="20"/>
        </w:rPr>
        <w:tab/>
        <w:t>100m</w:t>
      </w:r>
    </w:p>
    <w:p w14:paraId="351E7193" w14:textId="77777777" w:rsidR="00F448C6" w:rsidRDefault="003878C6" w:rsidP="003878C6">
      <w:pPr>
        <w:pStyle w:val="BODY"/>
        <w:ind w:right="1870"/>
        <w:rPr>
          <w:sz w:val="20"/>
        </w:rPr>
      </w:pPr>
      <w:r>
        <w:rPr>
          <w:sz w:val="20"/>
        </w:rPr>
        <w:t xml:space="preserve">Gain Offset Bereich: </w:t>
      </w:r>
      <w:r>
        <w:rPr>
          <w:sz w:val="20"/>
        </w:rPr>
        <w:tab/>
        <w:t>0 bis 21 dB</w:t>
      </w:r>
    </w:p>
    <w:p w14:paraId="6BF7EBC4" w14:textId="77777777" w:rsidR="00F448C6" w:rsidRDefault="003878C6" w:rsidP="003878C6">
      <w:pPr>
        <w:pStyle w:val="BODY"/>
        <w:ind w:right="1870"/>
        <w:rPr>
          <w:sz w:val="20"/>
        </w:rPr>
      </w:pPr>
      <w:r>
        <w:rPr>
          <w:sz w:val="20"/>
        </w:rPr>
        <w:tab/>
        <w:t>(in 3 dB Schritten)</w:t>
      </w:r>
    </w:p>
    <w:p w14:paraId="211CB677" w14:textId="77777777" w:rsidR="00F448C6" w:rsidRDefault="003878C6" w:rsidP="003878C6">
      <w:pPr>
        <w:pStyle w:val="BODY"/>
        <w:ind w:right="1870"/>
        <w:rPr>
          <w:sz w:val="20"/>
        </w:rPr>
      </w:pPr>
      <w:r>
        <w:rPr>
          <w:sz w:val="20"/>
        </w:rPr>
        <w:t>Betriebstemperaturbereich</w:t>
      </w:r>
      <w:r>
        <w:rPr>
          <w:sz w:val="20"/>
        </w:rPr>
        <w:tab/>
        <w:t>-18° C bis 50° C</w:t>
      </w:r>
    </w:p>
    <w:p w14:paraId="6590BB3C" w14:textId="77777777" w:rsidR="00F448C6" w:rsidRDefault="003878C6" w:rsidP="003878C6">
      <w:pPr>
        <w:pStyle w:val="BODY"/>
        <w:ind w:right="1870"/>
        <w:rPr>
          <w:sz w:val="20"/>
        </w:rPr>
      </w:pPr>
      <w:r>
        <w:rPr>
          <w:sz w:val="20"/>
        </w:rPr>
        <w:t>Batterie-Typ:</w:t>
      </w:r>
      <w:r>
        <w:rPr>
          <w:sz w:val="20"/>
        </w:rPr>
        <w:tab/>
        <w:t>Shure SB900 Li-Ion Akku</w:t>
      </w:r>
    </w:p>
    <w:p w14:paraId="7C6BDBFD" w14:textId="77777777" w:rsidR="00F448C6" w:rsidRDefault="003878C6" w:rsidP="003878C6">
      <w:pPr>
        <w:pStyle w:val="BODY"/>
        <w:ind w:right="1870"/>
        <w:rPr>
          <w:sz w:val="20"/>
        </w:rPr>
      </w:pPr>
      <w:r>
        <w:rPr>
          <w:sz w:val="20"/>
        </w:rPr>
        <w:tab/>
        <w:t>oder 2x AA Batterien</w:t>
      </w:r>
    </w:p>
    <w:p w14:paraId="50E36807" w14:textId="77777777" w:rsidR="00F448C6" w:rsidRDefault="003878C6" w:rsidP="003878C6">
      <w:pPr>
        <w:pStyle w:val="BODY"/>
        <w:ind w:right="1870"/>
        <w:rPr>
          <w:sz w:val="20"/>
        </w:rPr>
      </w:pPr>
      <w:r>
        <w:rPr>
          <w:sz w:val="20"/>
        </w:rPr>
        <w:t>Standzeit (10mW):</w:t>
      </w:r>
      <w:r>
        <w:rPr>
          <w:sz w:val="20"/>
        </w:rPr>
        <w:tab/>
        <w:t>&gt; 12h mit SB900 Li-Ion-Akku</w:t>
      </w:r>
    </w:p>
    <w:p w14:paraId="3F1ABCC5" w14:textId="77777777" w:rsidR="00F448C6" w:rsidRDefault="003878C6" w:rsidP="003878C6">
      <w:pPr>
        <w:pStyle w:val="BODY"/>
        <w:ind w:right="1870"/>
        <w:rPr>
          <w:sz w:val="20"/>
        </w:rPr>
      </w:pPr>
      <w:r>
        <w:rPr>
          <w:sz w:val="20"/>
        </w:rPr>
        <w:tab/>
        <w:t>11h mit Alkaline Batterien</w:t>
      </w:r>
    </w:p>
    <w:p w14:paraId="7FC89E70" w14:textId="77777777" w:rsidR="00F448C6" w:rsidRDefault="003878C6" w:rsidP="003878C6">
      <w:pPr>
        <w:pStyle w:val="BODY"/>
        <w:ind w:right="1870"/>
        <w:rPr>
          <w:sz w:val="20"/>
        </w:rPr>
      </w:pPr>
      <w:r>
        <w:rPr>
          <w:sz w:val="20"/>
        </w:rPr>
        <w:t>Abmessungen (L x O):</w:t>
      </w:r>
      <w:r>
        <w:rPr>
          <w:sz w:val="20"/>
        </w:rPr>
        <w:tab/>
        <w:t>256</w:t>
      </w:r>
      <w:r>
        <w:rPr>
          <w:sz w:val="20"/>
        </w:rPr>
        <w:t xml:space="preserve"> x 51mm</w:t>
      </w:r>
    </w:p>
    <w:p w14:paraId="4E733CD3" w14:textId="77777777" w:rsidR="00F448C6" w:rsidRDefault="003878C6" w:rsidP="003878C6">
      <w:pPr>
        <w:pStyle w:val="BODY"/>
        <w:ind w:right="1870"/>
        <w:rPr>
          <w:sz w:val="20"/>
        </w:rPr>
      </w:pPr>
      <w:r>
        <w:rPr>
          <w:sz w:val="20"/>
        </w:rPr>
        <w:t>Gewicht ohne Batterien:</w:t>
      </w:r>
      <w:r>
        <w:rPr>
          <w:sz w:val="20"/>
        </w:rPr>
        <w:tab/>
        <w:t>340g</w:t>
      </w:r>
    </w:p>
    <w:p w14:paraId="35F15A85" w14:textId="77777777" w:rsidR="00F448C6" w:rsidRDefault="003878C6" w:rsidP="003878C6">
      <w:pPr>
        <w:pStyle w:val="BODY"/>
        <w:ind w:right="1870"/>
        <w:rPr>
          <w:sz w:val="22"/>
        </w:rPr>
      </w:pPr>
      <w:r>
        <w:rPr>
          <w:sz w:val="20"/>
        </w:rPr>
        <w:t>Gehäuse:</w:t>
      </w:r>
      <w:r>
        <w:rPr>
          <w:sz w:val="20"/>
        </w:rPr>
        <w:tab/>
        <w:t>Aluminium</w:t>
      </w:r>
    </w:p>
    <w:p w14:paraId="072A816D" w14:textId="77777777" w:rsidR="00F448C6" w:rsidRDefault="00F448C6" w:rsidP="003878C6">
      <w:pPr>
        <w:pStyle w:val="BODY"/>
        <w:ind w:right="1870"/>
        <w:rPr>
          <w:sz w:val="22"/>
        </w:rPr>
      </w:pPr>
    </w:p>
    <w:p w14:paraId="04B3F5AA" w14:textId="77777777" w:rsidR="00F448C6" w:rsidRDefault="00F448C6" w:rsidP="003878C6">
      <w:pPr>
        <w:pStyle w:val="BODY"/>
        <w:ind w:right="1870"/>
        <w:rPr>
          <w:sz w:val="22"/>
        </w:rPr>
      </w:pPr>
    </w:p>
    <w:p w14:paraId="06E41DAE" w14:textId="77777777" w:rsidR="00F448C6" w:rsidRDefault="003878C6" w:rsidP="003878C6">
      <w:pPr>
        <w:pStyle w:val="BODY"/>
        <w:ind w:right="1870"/>
        <w:rPr>
          <w:sz w:val="20"/>
        </w:rPr>
      </w:pPr>
      <w:r>
        <w:rPr>
          <w:b/>
          <w:sz w:val="20"/>
        </w:rPr>
        <w:t>Lieferbare Frequenzversionen:</w:t>
      </w:r>
    </w:p>
    <w:p w14:paraId="785342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V51</w:t>
      </w:r>
      <w:r>
        <w:rPr>
          <w:color w:val="D3D3D3"/>
          <w:sz w:val="20"/>
          <w:lang w:val="de-DE" w:eastAsia="de-DE" w:bidi="de-DE"/>
        </w:rPr>
        <w:tab/>
        <w:t>(174 - 216 MHz)</w:t>
      </w:r>
    </w:p>
    <w:p w14:paraId="2D19BC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G51</w:t>
      </w:r>
      <w:r>
        <w:rPr>
          <w:color w:val="D3D3D3"/>
          <w:sz w:val="20"/>
          <w:lang w:val="de-DE" w:eastAsia="de-DE" w:bidi="de-DE"/>
        </w:rPr>
        <w:tab/>
        <w:t>(470 - 534 MHz)</w:t>
      </w:r>
    </w:p>
    <w:p w14:paraId="4F53C5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H51</w:t>
      </w:r>
      <w:r>
        <w:rPr>
          <w:color w:val="D3D3D3"/>
          <w:sz w:val="20"/>
          <w:lang w:val="de-DE" w:eastAsia="de-DE" w:bidi="de-DE"/>
        </w:rPr>
        <w:tab/>
        <w:t>(534 - 598 MHz)</w:t>
      </w:r>
    </w:p>
    <w:p w14:paraId="5BDE45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K51</w:t>
      </w:r>
      <w:r>
        <w:rPr>
          <w:color w:val="D3D3D3"/>
          <w:sz w:val="20"/>
          <w:lang w:val="de-DE" w:eastAsia="de-DE" w:bidi="de-DE"/>
        </w:rPr>
        <w:tab/>
        <w:t>(606 - 670 MHz)</w:t>
      </w:r>
    </w:p>
    <w:p w14:paraId="790F10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L51</w:t>
      </w:r>
      <w:r>
        <w:rPr>
          <w:color w:val="D3D3D3"/>
          <w:sz w:val="20"/>
          <w:lang w:val="de-DE" w:eastAsia="de-DE" w:bidi="de-DE"/>
        </w:rPr>
        <w:tab/>
        <w:t>(632 - 696 MHz)</w:t>
      </w:r>
    </w:p>
    <w:p w14:paraId="51EE69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L52</w:t>
      </w:r>
      <w:r>
        <w:rPr>
          <w:color w:val="D3D3D3"/>
          <w:sz w:val="20"/>
          <w:lang w:val="de-DE" w:eastAsia="de-DE" w:bidi="de-DE"/>
        </w:rPr>
        <w:tab/>
        <w:t>(632 - 696 MHz)</w:t>
      </w:r>
    </w:p>
    <w:p w14:paraId="426434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P51</w:t>
      </w:r>
      <w:r>
        <w:rPr>
          <w:color w:val="D3D3D3"/>
          <w:sz w:val="20"/>
          <w:lang w:val="de-DE" w:eastAsia="de-DE" w:bidi="de-DE"/>
        </w:rPr>
        <w:tab/>
        <w:t>(710 - 782 MHz)</w:t>
      </w:r>
    </w:p>
    <w:p w14:paraId="193816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Q51</w:t>
      </w:r>
      <w:r>
        <w:rPr>
          <w:color w:val="D3D3D3"/>
          <w:sz w:val="20"/>
          <w:lang w:val="de-DE" w:eastAsia="de-DE" w:bidi="de-DE"/>
        </w:rPr>
        <w:tab/>
        <w:t>(794 - 806 MHz)</w:t>
      </w:r>
    </w:p>
    <w:p w14:paraId="17D102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D3D3D3"/>
          <w:sz w:val="20"/>
          <w:lang w:val="de-DE" w:eastAsia="de-DE" w:bidi="de-DE"/>
        </w:rPr>
      </w:pPr>
      <w:r>
        <w:rPr>
          <w:color w:val="D3D3D3"/>
          <w:sz w:val="20"/>
          <w:lang w:val="de-DE" w:eastAsia="de-DE" w:bidi="de-DE"/>
        </w:rPr>
        <w:t>Z17</w:t>
      </w:r>
      <w:r>
        <w:rPr>
          <w:color w:val="D3D3D3"/>
          <w:sz w:val="20"/>
          <w:lang w:val="de-DE" w:eastAsia="de-DE" w:bidi="de-DE"/>
        </w:rPr>
        <w:tab/>
        <w:t>(1492 - 1525 MHz)</w:t>
      </w:r>
    </w:p>
    <w:p w14:paraId="48695F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D3D3D3"/>
          <w:sz w:val="20"/>
          <w:lang w:val="de-DE" w:eastAsia="de-DE" w:bidi="de-DE"/>
        </w:rPr>
        <w:tab/>
        <w:t>(1785 - 1805 MHz)</w:t>
      </w:r>
    </w:p>
    <w:p w14:paraId="0D71C2E9" w14:textId="77777777" w:rsidR="00F448C6" w:rsidRDefault="00F448C6" w:rsidP="003878C6">
      <w:pPr>
        <w:pStyle w:val="BODY"/>
        <w:ind w:right="1870"/>
        <w:rPr>
          <w:sz w:val="22"/>
        </w:rPr>
      </w:pPr>
    </w:p>
    <w:p w14:paraId="604F18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555A4F10" w14:textId="77777777" w:rsidR="00F448C6" w:rsidRDefault="003878C6" w:rsidP="003878C6">
      <w:pPr>
        <w:pStyle w:val="BODY"/>
        <w:ind w:right="1870"/>
        <w:rPr>
          <w:sz w:val="20"/>
        </w:rPr>
      </w:pPr>
      <w:r>
        <w:rPr>
          <w:b/>
          <w:sz w:val="20"/>
        </w:rPr>
        <w:t>Mitzulieferndes Zubehör:</w:t>
      </w:r>
    </w:p>
    <w:p w14:paraId="0497F654" w14:textId="77777777" w:rsidR="00F448C6" w:rsidRDefault="003878C6" w:rsidP="003878C6">
      <w:pPr>
        <w:pStyle w:val="BODY"/>
        <w:numPr>
          <w:ilvl w:val="0"/>
          <w:numId w:val="4"/>
        </w:numPr>
        <w:ind w:right="1870"/>
        <w:rPr>
          <w:sz w:val="20"/>
        </w:rPr>
      </w:pPr>
      <w:r>
        <w:rPr>
          <w:sz w:val="20"/>
        </w:rPr>
        <w:t>2 x AA Batterie</w:t>
      </w:r>
    </w:p>
    <w:p w14:paraId="54D19C00" w14:textId="77777777" w:rsidR="00F448C6" w:rsidRDefault="003878C6" w:rsidP="003878C6">
      <w:pPr>
        <w:pStyle w:val="BODY"/>
        <w:numPr>
          <w:ilvl w:val="0"/>
          <w:numId w:val="4"/>
        </w:numPr>
        <w:ind w:right="1870"/>
        <w:rPr>
          <w:sz w:val="20"/>
        </w:rPr>
      </w:pPr>
      <w:r>
        <w:rPr>
          <w:sz w:val="20"/>
        </w:rPr>
        <w:t>Mikrofonstativklammer</w:t>
      </w:r>
    </w:p>
    <w:p w14:paraId="085AA1A4" w14:textId="77777777" w:rsidR="00F448C6" w:rsidRDefault="003878C6" w:rsidP="003878C6">
      <w:pPr>
        <w:pStyle w:val="BODY"/>
        <w:numPr>
          <w:ilvl w:val="0"/>
          <w:numId w:val="4"/>
        </w:numPr>
        <w:ind w:right="1870"/>
        <w:rPr>
          <w:sz w:val="22"/>
        </w:rPr>
      </w:pPr>
      <w:r>
        <w:rPr>
          <w:sz w:val="20"/>
        </w:rPr>
        <w:t>Aufbewahrungstasche mit Reißverschluss</w:t>
      </w:r>
    </w:p>
    <w:p w14:paraId="17F7CACD" w14:textId="77777777" w:rsidR="00F448C6" w:rsidRDefault="00F448C6" w:rsidP="003878C6">
      <w:pPr>
        <w:pStyle w:val="BODY"/>
        <w:ind w:right="1870"/>
        <w:rPr>
          <w:sz w:val="22"/>
        </w:rPr>
      </w:pPr>
    </w:p>
    <w:p w14:paraId="182BD31F" w14:textId="77777777" w:rsidR="00F448C6" w:rsidRDefault="00F448C6" w:rsidP="003878C6">
      <w:pPr>
        <w:pStyle w:val="BODY"/>
        <w:ind w:right="1870"/>
        <w:rPr>
          <w:sz w:val="22"/>
        </w:rPr>
      </w:pPr>
    </w:p>
    <w:p w14:paraId="644F0C06" w14:textId="77777777" w:rsidR="00F448C6" w:rsidRDefault="003878C6" w:rsidP="003878C6">
      <w:pPr>
        <w:pStyle w:val="BODY"/>
        <w:ind w:right="1870"/>
        <w:rPr>
          <w:sz w:val="22"/>
        </w:rPr>
      </w:pPr>
      <w:r>
        <w:rPr>
          <w:b/>
          <w:sz w:val="20"/>
        </w:rPr>
        <w:t>Leitfabrikat und Frequenzversion der Planung:</w:t>
      </w:r>
    </w:p>
    <w:p w14:paraId="478D321F" w14:textId="77777777" w:rsidR="00F448C6" w:rsidRDefault="00F448C6" w:rsidP="003878C6">
      <w:pPr>
        <w:pStyle w:val="BODY"/>
        <w:ind w:right="1870"/>
        <w:rPr>
          <w:sz w:val="22"/>
        </w:rPr>
      </w:pPr>
    </w:p>
    <w:p w14:paraId="0EC8B757" w14:textId="77777777" w:rsidR="00F448C6" w:rsidRDefault="003878C6" w:rsidP="003878C6">
      <w:pPr>
        <w:pStyle w:val="BODY"/>
        <w:ind w:right="1870"/>
        <w:rPr>
          <w:sz w:val="20"/>
        </w:rPr>
      </w:pPr>
      <w:r>
        <w:rPr>
          <w:sz w:val="20"/>
        </w:rPr>
        <w:t>Fabrikat:</w:t>
      </w:r>
      <w:r>
        <w:rPr>
          <w:sz w:val="20"/>
        </w:rPr>
        <w:tab/>
        <w:t>Shure</w:t>
      </w:r>
    </w:p>
    <w:p w14:paraId="452E438C" w14:textId="77777777" w:rsidR="00F448C6" w:rsidRDefault="003878C6" w:rsidP="003878C6">
      <w:pPr>
        <w:pStyle w:val="BODY"/>
        <w:ind w:right="1870"/>
        <w:rPr>
          <w:sz w:val="20"/>
        </w:rPr>
      </w:pPr>
      <w:r>
        <w:rPr>
          <w:sz w:val="20"/>
        </w:rPr>
        <w:t>Typ:</w:t>
      </w:r>
      <w:r>
        <w:rPr>
          <w:sz w:val="20"/>
        </w:rPr>
        <w:tab/>
        <w:t>ULXD2/SM87A=-H51</w:t>
      </w:r>
    </w:p>
    <w:p w14:paraId="1AE21B84" w14:textId="77777777" w:rsidR="00F448C6" w:rsidRDefault="003878C6" w:rsidP="003878C6">
      <w:pPr>
        <w:pStyle w:val="BODY"/>
        <w:ind w:right="1870"/>
        <w:rPr>
          <w:sz w:val="22"/>
        </w:rPr>
      </w:pPr>
      <w:r>
        <w:rPr>
          <w:sz w:val="20"/>
        </w:rPr>
        <w:tab/>
        <w:t>oder gleichwertiger Art</w:t>
      </w:r>
    </w:p>
    <w:p w14:paraId="6F465FA2" w14:textId="77777777" w:rsidR="00F448C6" w:rsidRDefault="00F448C6" w:rsidP="003878C6">
      <w:pPr>
        <w:pStyle w:val="BODY"/>
        <w:ind w:right="1870"/>
        <w:rPr>
          <w:sz w:val="22"/>
        </w:rPr>
      </w:pPr>
    </w:p>
    <w:p w14:paraId="79CFAB08" w14:textId="77777777" w:rsidR="00F448C6" w:rsidRDefault="00F448C6" w:rsidP="003878C6">
      <w:pPr>
        <w:pStyle w:val="BODY"/>
        <w:ind w:right="1870"/>
        <w:rPr>
          <w:sz w:val="22"/>
        </w:rPr>
      </w:pPr>
    </w:p>
    <w:p w14:paraId="2EE14260" w14:textId="77777777" w:rsidR="00F448C6" w:rsidRDefault="003878C6" w:rsidP="003878C6">
      <w:pPr>
        <w:pStyle w:val="BODY"/>
        <w:ind w:right="1870"/>
        <w:rPr>
          <w:sz w:val="22"/>
        </w:rPr>
      </w:pPr>
      <w:r>
        <w:rPr>
          <w:b/>
          <w:sz w:val="20"/>
        </w:rPr>
        <w:t>Angeboten (Vom Bieter einzutragen):</w:t>
      </w:r>
    </w:p>
    <w:p w14:paraId="12BC2915" w14:textId="77777777" w:rsidR="00F448C6" w:rsidRDefault="00F448C6" w:rsidP="003878C6">
      <w:pPr>
        <w:pStyle w:val="BODY"/>
        <w:ind w:right="1870"/>
        <w:rPr>
          <w:sz w:val="22"/>
        </w:rPr>
      </w:pPr>
    </w:p>
    <w:p w14:paraId="5780B3B0"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7F7A55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132D40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077E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w:t>
      </w:r>
      <w:r>
        <w:rPr>
          <w:b/>
          <w:sz w:val="20"/>
        </w:rPr>
        <w:t>0 Stk</w:t>
      </w:r>
      <w:r>
        <w:rPr>
          <w:sz w:val="20"/>
        </w:rPr>
        <w:t xml:space="preserve">        </w:t>
      </w:r>
      <w:r>
        <w:rPr>
          <w:sz w:val="20"/>
        </w:rPr>
        <w:tab/>
        <w:t>EP _____________       GP _____________</w:t>
      </w:r>
    </w:p>
    <w:p w14:paraId="1C7D2F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8847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36D3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10.02.02.204    Shure_ULXD2/B58** Digitaler Drahtlos Handsender mit Beta 58A-Kapsel </w:t>
      </w:r>
    </w:p>
    <w:p w14:paraId="6E68E5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Beta 58A-Kapsel</w:t>
      </w:r>
    </w:p>
    <w:p w14:paraId="4927DB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15AA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Audio-Handsender mit dynamischer Supernieren-Mikrofonkapsel</w:t>
      </w:r>
    </w:p>
    <w:p w14:paraId="6F30AA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90F56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C776A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2C2E91A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Mikrofonkapsel austauschbar und passend zu allen Shure Drahtlosmikrofonserien</w:t>
      </w:r>
    </w:p>
    <w:p w14:paraId="1197B46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die A/D-Wandlung des Audiosignals erfolgt </w:t>
      </w:r>
      <w:proofErr w:type="gramStart"/>
      <w:r>
        <w:rPr>
          <w:color w:val="000000"/>
          <w:sz w:val="20"/>
          <w:lang w:val="de-DE" w:eastAsia="de-DE" w:bidi="de-DE"/>
        </w:rPr>
        <w:t>mit  24</w:t>
      </w:r>
      <w:proofErr w:type="gramEnd"/>
      <w:r>
        <w:rPr>
          <w:color w:val="000000"/>
          <w:sz w:val="20"/>
          <w:lang w:val="de-DE" w:eastAsia="de-DE" w:bidi="de-DE"/>
        </w:rPr>
        <w:t>-Bit /48kHz</w:t>
      </w:r>
    </w:p>
    <w:p w14:paraId="03F188E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Übertragung kann nach dem Advanced Encryption Standard mit 256-bit verschlüsselt werden (AES-256), die Vergabe eines Übertragungsschlüssels sowie der Verbindungsmodalitäten zwischen Sender un</w:t>
      </w:r>
      <w:r>
        <w:rPr>
          <w:color w:val="000000"/>
          <w:sz w:val="20"/>
          <w:lang w:val="de-DE" w:eastAsia="de-DE" w:bidi="de-DE"/>
        </w:rPr>
        <w:t>d Empfänger findet per Infrarot-Schnittstelle statt</w:t>
      </w:r>
    </w:p>
    <w:p w14:paraId="641CB39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Gain-Offset Regelbereich von 0 dB bis 21 dB ist am Handsender in 3 dB Schritten einstellbar.</w:t>
      </w:r>
    </w:p>
    <w:p w14:paraId="3C22AD3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Funkreichweite von bis zu 100 m sind bei Sicht auf die Empfangsantenne gewährleistet (abhängig von der HF-Signa</w:t>
      </w:r>
      <w:r>
        <w:rPr>
          <w:color w:val="000000"/>
          <w:sz w:val="20"/>
          <w:lang w:val="de-DE" w:eastAsia="de-DE" w:bidi="de-DE"/>
        </w:rPr>
        <w:t>labsorption, -Reflektion und -Interferenz).</w:t>
      </w:r>
    </w:p>
    <w:p w14:paraId="195C703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Der Sender kann über einen Lithium-Ion Akku (SBC-900) oder zwei LR6 Mignonzellen betrieben werden.</w:t>
      </w:r>
    </w:p>
    <w:p w14:paraId="0A491E1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Externe Ladekontakte ermöglichen das Aufladen des Akkus in dafür vorgesehenen Docking Ladestationen (SBC-200E).</w:t>
      </w:r>
    </w:p>
    <w:p w14:paraId="3214D9E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w:t>
      </w:r>
      <w:r>
        <w:rPr>
          <w:color w:val="000000"/>
          <w:sz w:val="20"/>
          <w:lang w:val="de-DE" w:eastAsia="de-DE" w:bidi="de-DE"/>
        </w:rPr>
        <w:t xml:space="preserve">edienung und Einstellung des Senders erfolgt über ein hintergrundbeleuchtetes </w:t>
      </w:r>
      <w:proofErr w:type="gramStart"/>
      <w:r>
        <w:rPr>
          <w:color w:val="000000"/>
          <w:sz w:val="20"/>
          <w:lang w:val="de-DE" w:eastAsia="de-DE" w:bidi="de-DE"/>
        </w:rPr>
        <w:t>LCD-Display</w:t>
      </w:r>
      <w:proofErr w:type="gramEnd"/>
      <w:r>
        <w:rPr>
          <w:color w:val="000000"/>
          <w:sz w:val="20"/>
          <w:lang w:val="de-DE" w:eastAsia="de-DE" w:bidi="de-DE"/>
        </w:rPr>
        <w:t>. Angezeigt werden Menüs für die HF- und Audio- Einstellungen sowie der Akkuladestand mit einer Genauigkeit von 15 Minuten bei Verwendung des SB900 Li-Ionen-Akkus.</w:t>
      </w:r>
    </w:p>
    <w:p w14:paraId="64F7986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Men</w:t>
      </w:r>
      <w:r>
        <w:rPr>
          <w:color w:val="000000"/>
          <w:sz w:val="20"/>
          <w:lang w:val="de-DE" w:eastAsia="de-DE" w:bidi="de-DE"/>
        </w:rPr>
        <w:t>ünavigationstasten und ein An/-Aus-Schalter sind vorhanden.</w:t>
      </w:r>
    </w:p>
    <w:p w14:paraId="099E977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Möglichkeit für Frequenz- und Power-Lock.</w:t>
      </w:r>
    </w:p>
    <w:p w14:paraId="24246C5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Das Gehäuse ist in Aluminiumguss ausgeführt.</w:t>
      </w:r>
    </w:p>
    <w:p w14:paraId="245E33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CE40D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3F668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Zulassungen:</w:t>
      </w:r>
    </w:p>
    <w:p w14:paraId="7F1F73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Entspricht den Grundanforderungen der folgenden</w:t>
      </w:r>
    </w:p>
    <w:p w14:paraId="749B75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Richtlinien der Europäischen Union:</w:t>
      </w:r>
    </w:p>
    <w:p w14:paraId="0AF4172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Niederspannungsrichtlinie 2006/95/EG</w:t>
      </w:r>
    </w:p>
    <w:p w14:paraId="5128530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Richtlinie für Funk und Telekommunikationsendgeräte 99/5/EG</w:t>
      </w:r>
    </w:p>
    <w:p w14:paraId="1306586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WEEE-Richtlinie 2002/96/EG über Elektro- und Elektronik-Altgeräte in der Fassung der Richtlinie 2008/34/EG</w:t>
      </w:r>
    </w:p>
    <w:p w14:paraId="757998D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RoHS-Richtlinie </w:t>
      </w:r>
      <w:r>
        <w:rPr>
          <w:color w:val="000000"/>
          <w:sz w:val="20"/>
          <w:lang w:val="de-DE" w:eastAsia="de-DE" w:bidi="de-DE"/>
        </w:rPr>
        <w:t>2002/95/EG zur Beschränkung der Verwendung bestimmter gefährlicher Stoffe in der Fassung der Richtlinie 2008/35/EG</w:t>
      </w:r>
    </w:p>
    <w:p w14:paraId="54E8755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Entspricht der europäischen Verordnung (EU) Nr. 1275/2008, gültige Fassung</w:t>
      </w:r>
    </w:p>
    <w:p w14:paraId="74EBA9A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Entspricht den Anforderungen der Normen</w:t>
      </w:r>
      <w:r>
        <w:rPr>
          <w:color w:val="000000"/>
          <w:sz w:val="20"/>
          <w:lang w:val="de-DE" w:eastAsia="de-DE" w:bidi="de-DE"/>
        </w:rPr>
        <w:br/>
        <w:t>EN 300 422, Teile 1und 2,</w:t>
      </w:r>
      <w:r>
        <w:rPr>
          <w:color w:val="000000"/>
          <w:sz w:val="20"/>
          <w:lang w:val="de-DE" w:eastAsia="de-DE" w:bidi="de-DE"/>
        </w:rPr>
        <w:br/>
      </w:r>
      <w:r>
        <w:rPr>
          <w:color w:val="000000"/>
          <w:sz w:val="20"/>
          <w:lang w:val="de-DE" w:eastAsia="de-DE" w:bidi="de-DE"/>
        </w:rPr>
        <w:t>EN 301 489, Teile1 und 9.</w:t>
      </w:r>
      <w:r>
        <w:rPr>
          <w:color w:val="000000"/>
          <w:sz w:val="20"/>
          <w:lang w:val="de-DE" w:eastAsia="de-DE" w:bidi="de-DE"/>
        </w:rPr>
        <w:br/>
        <w:t xml:space="preserve">Zertifizierung unter </w:t>
      </w:r>
      <w:proofErr w:type="gramStart"/>
      <w:r>
        <w:rPr>
          <w:color w:val="000000"/>
          <w:sz w:val="20"/>
          <w:lang w:val="de-DE" w:eastAsia="de-DE" w:bidi="de-DE"/>
        </w:rPr>
        <w:t>FCC Teil</w:t>
      </w:r>
      <w:proofErr w:type="gramEnd"/>
      <w:r>
        <w:rPr>
          <w:color w:val="000000"/>
          <w:sz w:val="20"/>
          <w:lang w:val="de-DE" w:eastAsia="de-DE" w:bidi="de-DE"/>
        </w:rPr>
        <w:t xml:space="preserve"> 74,</w:t>
      </w:r>
      <w:r>
        <w:rPr>
          <w:color w:val="000000"/>
          <w:sz w:val="20"/>
          <w:lang w:val="de-DE" w:eastAsia="de-DE" w:bidi="de-DE"/>
        </w:rPr>
        <w:br/>
        <w:t>Zertifizierung in Kanada durch IC unter RSS-123 und</w:t>
      </w:r>
      <w:r>
        <w:rPr>
          <w:color w:val="000000"/>
          <w:sz w:val="20"/>
          <w:lang w:val="de-DE" w:eastAsia="de-DE" w:bidi="de-DE"/>
        </w:rPr>
        <w:br/>
        <w:t>RSS-102</w:t>
      </w:r>
    </w:p>
    <w:p w14:paraId="0FD789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ACEC2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8F5B1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14AA2E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58A</w:t>
      </w:r>
    </w:p>
    <w:p w14:paraId="5FD990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 Superniere</w:t>
      </w:r>
    </w:p>
    <w:p w14:paraId="3898C4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-51,5 dBV/Pa / 2,6 mV/Pa</w:t>
      </w:r>
    </w:p>
    <w:p w14:paraId="57B5B4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Frequenzgang:</w:t>
      </w:r>
      <w:r>
        <w:rPr>
          <w:color w:val="000000"/>
          <w:sz w:val="20"/>
          <w:lang w:val="de-DE" w:eastAsia="de-DE" w:bidi="de-DE"/>
        </w:rPr>
        <w:t xml:space="preserve">  </w:t>
      </w:r>
      <w:r>
        <w:rPr>
          <w:color w:val="000000"/>
          <w:sz w:val="20"/>
          <w:lang w:val="de-DE" w:eastAsia="de-DE" w:bidi="de-DE"/>
        </w:rPr>
        <w:tab/>
        <w:t>50 Hz - 16 kHz</w:t>
      </w:r>
    </w:p>
    <w:p w14:paraId="70E76B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900E9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Handsender:</w:t>
      </w:r>
    </w:p>
    <w:p w14:paraId="33096D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Konfiguration unsym.:</w:t>
      </w:r>
      <w:r>
        <w:rPr>
          <w:color w:val="000000"/>
          <w:sz w:val="20"/>
          <w:lang w:val="de-DE" w:eastAsia="de-DE" w:bidi="de-DE"/>
        </w:rPr>
        <w:tab/>
        <w:t>Impedanz 1 MOhm</w:t>
      </w:r>
    </w:p>
    <w:p w14:paraId="0BC7DB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Äquiv. Eigenrauschen:</w:t>
      </w:r>
      <w:r>
        <w:rPr>
          <w:color w:val="000000"/>
          <w:sz w:val="20"/>
          <w:lang w:val="de-DE" w:eastAsia="de-DE" w:bidi="de-DE"/>
        </w:rPr>
        <w:tab/>
        <w:t>-120 dBV (A)</w:t>
      </w:r>
    </w:p>
    <w:p w14:paraId="0D4803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proofErr w:type="gramStart"/>
      <w:r>
        <w:rPr>
          <w:color w:val="000000"/>
          <w:sz w:val="20"/>
          <w:lang w:val="de-DE" w:eastAsia="de-DE" w:bidi="de-DE"/>
        </w:rPr>
        <w:t>HF Ausgang</w:t>
      </w:r>
      <w:proofErr w:type="gramEnd"/>
      <w:r>
        <w:rPr>
          <w:color w:val="000000"/>
          <w:sz w:val="20"/>
          <w:lang w:val="de-DE" w:eastAsia="de-DE" w:bidi="de-DE"/>
        </w:rPr>
        <w:t>:</w:t>
      </w:r>
      <w:r>
        <w:rPr>
          <w:color w:val="000000"/>
          <w:sz w:val="20"/>
          <w:lang w:val="de-DE" w:eastAsia="de-DE" w:bidi="de-DE"/>
        </w:rPr>
        <w:tab/>
        <w:t>Einzelband-Helikalantenne</w:t>
      </w:r>
    </w:p>
    <w:p w14:paraId="1EB21F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Schaltbandbreite:</w:t>
      </w:r>
      <w:r>
        <w:rPr>
          <w:color w:val="000000"/>
          <w:sz w:val="20"/>
          <w:lang w:val="de-DE" w:eastAsia="de-DE" w:bidi="de-DE"/>
        </w:rPr>
        <w:tab/>
        <w:t>&lt; 200 kHz</w:t>
      </w:r>
    </w:p>
    <w:p w14:paraId="3272E6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Modulationsart:</w:t>
      </w:r>
      <w:r>
        <w:rPr>
          <w:color w:val="000000"/>
          <w:sz w:val="20"/>
          <w:lang w:val="de-DE" w:eastAsia="de-DE" w:bidi="de-DE"/>
        </w:rPr>
        <w:tab/>
        <w:t>Shure Proprietary Digital</w:t>
      </w:r>
    </w:p>
    <w:p w14:paraId="7D02C0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Sendeleistung:</w:t>
      </w:r>
      <w:r>
        <w:rPr>
          <w:color w:val="000000"/>
          <w:sz w:val="20"/>
          <w:lang w:val="de-DE" w:eastAsia="de-DE" w:bidi="de-DE"/>
        </w:rPr>
        <w:tab/>
        <w:t>1 mW, 10 mW, 20 mW</w:t>
      </w:r>
      <w:r>
        <w:rPr>
          <w:color w:val="000000"/>
          <w:sz w:val="20"/>
          <w:lang w:val="de-DE" w:eastAsia="de-DE" w:bidi="de-DE"/>
        </w:rPr>
        <w:br/>
        <w:t>(schaltbar über Menüeinstellungen)</w:t>
      </w:r>
    </w:p>
    <w:p w14:paraId="6DAD56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CABE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56040A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Übertragungsbereich:</w:t>
      </w:r>
      <w:r>
        <w:rPr>
          <w:color w:val="000000"/>
          <w:sz w:val="20"/>
          <w:lang w:val="de-DE" w:eastAsia="de-DE" w:bidi="de-DE"/>
        </w:rPr>
        <w:tab/>
        <w:t>30 Hz bis 20 kHz (+- 1 dB)</w:t>
      </w:r>
    </w:p>
    <w:p w14:paraId="74246E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Dynamikbereich:</w:t>
      </w:r>
      <w:r>
        <w:rPr>
          <w:color w:val="000000"/>
          <w:sz w:val="20"/>
          <w:lang w:val="de-DE" w:eastAsia="de-DE" w:bidi="de-DE"/>
        </w:rPr>
        <w:tab/>
        <w:t>120 dB</w:t>
      </w:r>
    </w:p>
    <w:p w14:paraId="34AE4D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HF-Reichweite:</w:t>
      </w:r>
      <w:r>
        <w:rPr>
          <w:color w:val="000000"/>
          <w:sz w:val="20"/>
          <w:lang w:val="de-DE" w:eastAsia="de-DE" w:bidi="de-DE"/>
        </w:rPr>
        <w:tab/>
        <w:t>100m</w:t>
      </w:r>
    </w:p>
    <w:p w14:paraId="1DD0CD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p>
    <w:p w14:paraId="6E59B6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
        <w:t>(in 3 dB Schritten)</w:t>
      </w:r>
    </w:p>
    <w:p w14:paraId="02B120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Betriebstemperaturbereich</w:t>
      </w:r>
      <w:r>
        <w:rPr>
          <w:color w:val="000000"/>
          <w:sz w:val="20"/>
          <w:lang w:val="de-DE" w:eastAsia="de-DE" w:bidi="de-DE"/>
        </w:rPr>
        <w:tab/>
        <w:t>-18° C bis 50° C</w:t>
      </w:r>
    </w:p>
    <w:p w14:paraId="6043F5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Batterie-Typ:</w:t>
      </w:r>
      <w:r>
        <w:rPr>
          <w:color w:val="000000"/>
          <w:sz w:val="20"/>
          <w:lang w:val="de-DE" w:eastAsia="de-DE" w:bidi="de-DE"/>
        </w:rPr>
        <w:tab/>
        <w:t>Shure SB900 Li-Ion Akku</w:t>
      </w:r>
    </w:p>
    <w:p w14:paraId="2A2CE1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
        <w:t xml:space="preserve">oder 2x </w:t>
      </w:r>
      <w:proofErr w:type="gramStart"/>
      <w:r>
        <w:rPr>
          <w:color w:val="000000"/>
          <w:sz w:val="20"/>
          <w:lang w:val="de-DE" w:eastAsia="de-DE" w:bidi="de-DE"/>
        </w:rPr>
        <w:t>AA Batterien</w:t>
      </w:r>
      <w:proofErr w:type="gramEnd"/>
    </w:p>
    <w:p w14:paraId="16DD55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Standzeit (10mW):</w:t>
      </w:r>
      <w:r>
        <w:rPr>
          <w:color w:val="000000"/>
          <w:sz w:val="20"/>
          <w:lang w:val="de-DE" w:eastAsia="de-DE" w:bidi="de-DE"/>
        </w:rPr>
        <w:tab/>
        <w:t>&gt; 12h mit SB900 Li-Ion-Akku</w:t>
      </w:r>
    </w:p>
    <w:p w14:paraId="4424CA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
        <w:t>11h mit Alkaline Batterien</w:t>
      </w:r>
    </w:p>
    <w:p w14:paraId="52856E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Abmessungen (L x O):</w:t>
      </w:r>
      <w:r>
        <w:rPr>
          <w:color w:val="000000"/>
          <w:sz w:val="20"/>
          <w:lang w:val="de-DE" w:eastAsia="de-DE" w:bidi="de-DE"/>
        </w:rPr>
        <w:tab/>
        <w:t>256 x 51mm</w:t>
      </w:r>
    </w:p>
    <w:p w14:paraId="63F93F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Gewicht ohne Batterien:</w:t>
      </w:r>
      <w:r>
        <w:rPr>
          <w:color w:val="000000"/>
          <w:sz w:val="20"/>
          <w:lang w:val="de-DE" w:eastAsia="de-DE" w:bidi="de-DE"/>
        </w:rPr>
        <w:tab/>
        <w:t>34</w:t>
      </w:r>
      <w:r>
        <w:rPr>
          <w:color w:val="000000"/>
          <w:sz w:val="20"/>
          <w:lang w:val="de-DE" w:eastAsia="de-DE" w:bidi="de-DE"/>
        </w:rPr>
        <w:t>0g</w:t>
      </w:r>
    </w:p>
    <w:p w14:paraId="6BFDBA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Gehäuse:</w:t>
      </w:r>
      <w:r>
        <w:rPr>
          <w:color w:val="000000"/>
          <w:sz w:val="20"/>
          <w:lang w:val="de-DE" w:eastAsia="de-DE" w:bidi="de-DE"/>
        </w:rPr>
        <w:tab/>
        <w:t>Aluminium</w:t>
      </w:r>
    </w:p>
    <w:p w14:paraId="7FF8BCAF" w14:textId="77777777" w:rsidR="00F448C6" w:rsidRDefault="00F448C6" w:rsidP="003878C6">
      <w:pPr>
        <w:pStyle w:val="BODY"/>
        <w:tabs>
          <w:tab w:val="left" w:pos="13608"/>
        </w:tabs>
        <w:ind w:right="1870"/>
        <w:rPr>
          <w:sz w:val="22"/>
        </w:rPr>
      </w:pPr>
    </w:p>
    <w:p w14:paraId="046B7466" w14:textId="77777777" w:rsidR="00F448C6" w:rsidRDefault="00F448C6" w:rsidP="003878C6">
      <w:pPr>
        <w:pStyle w:val="BODY"/>
        <w:tabs>
          <w:tab w:val="left" w:pos="13608"/>
        </w:tabs>
        <w:ind w:right="1870"/>
        <w:rPr>
          <w:sz w:val="22"/>
        </w:rPr>
      </w:pPr>
    </w:p>
    <w:p w14:paraId="295D130C" w14:textId="77777777" w:rsidR="00F448C6" w:rsidRDefault="003878C6" w:rsidP="003878C6">
      <w:pPr>
        <w:pStyle w:val="BODY"/>
        <w:tabs>
          <w:tab w:val="left" w:pos="13608"/>
        </w:tabs>
        <w:ind w:right="1870"/>
        <w:rPr>
          <w:sz w:val="20"/>
        </w:rPr>
      </w:pPr>
      <w:r>
        <w:rPr>
          <w:b/>
          <w:sz w:val="20"/>
        </w:rPr>
        <w:t>Lieferbare Frequenzversionen:</w:t>
      </w:r>
    </w:p>
    <w:p w14:paraId="72B06A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V51</w:t>
      </w:r>
      <w:r>
        <w:rPr>
          <w:color w:val="D3D3D3"/>
          <w:sz w:val="20"/>
          <w:lang w:val="de-DE" w:eastAsia="de-DE" w:bidi="de-DE"/>
        </w:rPr>
        <w:tab/>
        <w:t>(174 - 216 MHz)</w:t>
      </w:r>
    </w:p>
    <w:p w14:paraId="74ED0B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G51</w:t>
      </w:r>
      <w:r>
        <w:rPr>
          <w:color w:val="D3D3D3"/>
          <w:sz w:val="20"/>
          <w:lang w:val="de-DE" w:eastAsia="de-DE" w:bidi="de-DE"/>
        </w:rPr>
        <w:tab/>
        <w:t>(470 - 534 MHz)</w:t>
      </w:r>
    </w:p>
    <w:p w14:paraId="44D8B9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H51</w:t>
      </w:r>
      <w:r>
        <w:rPr>
          <w:color w:val="D3D3D3"/>
          <w:sz w:val="20"/>
          <w:lang w:val="de-DE" w:eastAsia="de-DE" w:bidi="de-DE"/>
        </w:rPr>
        <w:tab/>
        <w:t>(534 - 598 MHz)</w:t>
      </w:r>
    </w:p>
    <w:p w14:paraId="495E07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K51</w:t>
      </w:r>
      <w:r>
        <w:rPr>
          <w:color w:val="D3D3D3"/>
          <w:sz w:val="20"/>
          <w:lang w:val="de-DE" w:eastAsia="de-DE" w:bidi="de-DE"/>
        </w:rPr>
        <w:tab/>
        <w:t>(606 - 670 MHz)</w:t>
      </w:r>
    </w:p>
    <w:p w14:paraId="374931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L51</w:t>
      </w:r>
      <w:r>
        <w:rPr>
          <w:color w:val="D3D3D3"/>
          <w:sz w:val="20"/>
          <w:lang w:val="de-DE" w:eastAsia="de-DE" w:bidi="de-DE"/>
        </w:rPr>
        <w:tab/>
        <w:t>(632 - 696 MHz)</w:t>
      </w:r>
    </w:p>
    <w:p w14:paraId="0DFD53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L52</w:t>
      </w:r>
      <w:r>
        <w:rPr>
          <w:color w:val="D3D3D3"/>
          <w:sz w:val="20"/>
          <w:lang w:val="de-DE" w:eastAsia="de-DE" w:bidi="de-DE"/>
        </w:rPr>
        <w:tab/>
        <w:t>(632 - 696 MHz)</w:t>
      </w:r>
    </w:p>
    <w:p w14:paraId="4A8561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P51</w:t>
      </w:r>
      <w:r>
        <w:rPr>
          <w:color w:val="D3D3D3"/>
          <w:sz w:val="20"/>
          <w:lang w:val="de-DE" w:eastAsia="de-DE" w:bidi="de-DE"/>
        </w:rPr>
        <w:tab/>
        <w:t>(710 - 782 MHz)</w:t>
      </w:r>
    </w:p>
    <w:p w14:paraId="7A0C80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Q51</w:t>
      </w:r>
      <w:r>
        <w:rPr>
          <w:color w:val="D3D3D3"/>
          <w:sz w:val="20"/>
          <w:lang w:val="de-DE" w:eastAsia="de-DE" w:bidi="de-DE"/>
        </w:rPr>
        <w:tab/>
        <w:t>(794 - 806 MHz)</w:t>
      </w:r>
    </w:p>
    <w:p w14:paraId="4CAF34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Z17</w:t>
      </w:r>
      <w:r>
        <w:rPr>
          <w:color w:val="D3D3D3"/>
          <w:sz w:val="20"/>
          <w:lang w:val="de-DE" w:eastAsia="de-DE" w:bidi="de-DE"/>
        </w:rPr>
        <w:tab/>
        <w:t>(1492 - 1525 MHz)</w:t>
      </w:r>
    </w:p>
    <w:p w14:paraId="788092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D3D3D3"/>
          <w:sz w:val="20"/>
          <w:lang w:val="de-DE" w:eastAsia="de-DE" w:bidi="de-DE"/>
        </w:rPr>
        <w:t>Z18</w:t>
      </w:r>
      <w:r>
        <w:rPr>
          <w:color w:val="D3D3D3"/>
          <w:sz w:val="20"/>
          <w:lang w:val="de-DE" w:eastAsia="de-DE" w:bidi="de-DE"/>
        </w:rPr>
        <w:tab/>
        <w:t>(1785 - 1805 MHz)</w:t>
      </w:r>
    </w:p>
    <w:p w14:paraId="7784849E" w14:textId="77777777" w:rsidR="00F448C6" w:rsidRDefault="00F448C6" w:rsidP="003878C6">
      <w:pPr>
        <w:pStyle w:val="BODY"/>
        <w:tabs>
          <w:tab w:val="left" w:pos="13608"/>
        </w:tabs>
        <w:ind w:right="1870"/>
        <w:rPr>
          <w:sz w:val="22"/>
        </w:rPr>
      </w:pPr>
    </w:p>
    <w:p w14:paraId="31E092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F657C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Mitzulieferndes Zubehör:</w:t>
      </w:r>
    </w:p>
    <w:p w14:paraId="4368468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2 x </w:t>
      </w:r>
      <w:proofErr w:type="gramStart"/>
      <w:r>
        <w:rPr>
          <w:color w:val="000000"/>
          <w:sz w:val="20"/>
          <w:lang w:val="de-DE" w:eastAsia="de-DE" w:bidi="de-DE"/>
        </w:rPr>
        <w:t>AA Batterie</w:t>
      </w:r>
      <w:proofErr w:type="gramEnd"/>
    </w:p>
    <w:p w14:paraId="126674F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Mikrofonstativklammer</w:t>
      </w:r>
    </w:p>
    <w:p w14:paraId="7FA141D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Aufbewahrungstasche mit Reißverschluss</w:t>
      </w:r>
    </w:p>
    <w:p w14:paraId="68673A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B4214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1147C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59F6E5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FD023C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t>Shure</w:t>
      </w:r>
    </w:p>
    <w:p w14:paraId="1EF9DB9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ULXD2/B58</w:t>
      </w:r>
      <w:r>
        <w:rPr>
          <w:sz w:val="20"/>
        </w:rPr>
        <w:t>=-H51</w:t>
      </w:r>
    </w:p>
    <w:p w14:paraId="726B11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107D7C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922EB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BABC4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7A7A0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4B9323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r>
      <w:r w:rsidRPr="003878C6">
        <w:rPr>
          <w:color w:val="000000"/>
          <w:sz w:val="20"/>
          <w:lang w:val="en-US" w:eastAsia="de-DE" w:bidi="de-DE"/>
        </w:rPr>
        <w:t>'.......................................'</w:t>
      </w:r>
      <w:r w:rsidRPr="003878C6">
        <w:rPr>
          <w:color w:val="000000"/>
          <w:sz w:val="20"/>
          <w:lang w:val="en-US" w:eastAsia="de-DE" w:bidi="de-DE"/>
        </w:rPr>
        <w:br/>
      </w:r>
    </w:p>
    <w:p w14:paraId="5FC968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Pr>
          <w:sz w:val="20"/>
        </w:rPr>
        <w:t xml:space="preserve"> </w:t>
      </w:r>
    </w:p>
    <w:p w14:paraId="4CB86A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9D8AE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8B871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F978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B7EC0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10.02.02.205    Shure_ULXD2/B87A** Digitaler Drahtlos Handsender mit Beta 87A-Kapsel </w:t>
      </w:r>
    </w:p>
    <w:p w14:paraId="38AD75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Beta 87A-Kapsel</w:t>
      </w:r>
    </w:p>
    <w:p w14:paraId="71715F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560E6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Digitaler Audio-Handsender mit hochwertiger Kondensator-Mikrofonka</w:t>
      </w:r>
      <w:r>
        <w:rPr>
          <w:color w:val="000000"/>
          <w:sz w:val="20"/>
          <w:lang w:val="de-DE" w:eastAsia="de-DE" w:bidi="de-DE"/>
        </w:rPr>
        <w:t>psel, Richtcharakteristik Superniere</w:t>
      </w:r>
    </w:p>
    <w:p w14:paraId="1179C5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79E93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9A032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41AE8C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Mikrofonkapsel austauschbar und passend zu allen Shure Drahtlosmikrofonserien</w:t>
      </w:r>
    </w:p>
    <w:p w14:paraId="605A66E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die A/D-Wandlung des Audiosignals erfolgt </w:t>
      </w:r>
      <w:proofErr w:type="gramStart"/>
      <w:r>
        <w:rPr>
          <w:color w:val="000000"/>
          <w:sz w:val="20"/>
          <w:lang w:val="de-DE" w:eastAsia="de-DE" w:bidi="de-DE"/>
        </w:rPr>
        <w:t>mit  24</w:t>
      </w:r>
      <w:proofErr w:type="gramEnd"/>
      <w:r>
        <w:rPr>
          <w:color w:val="000000"/>
          <w:sz w:val="20"/>
          <w:lang w:val="de-DE" w:eastAsia="de-DE" w:bidi="de-DE"/>
        </w:rPr>
        <w:t>-Bit /48kHz</w:t>
      </w:r>
    </w:p>
    <w:p w14:paraId="072AC53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Übertragung kann nach dem Advanced Encryption Standa</w:t>
      </w:r>
      <w:r>
        <w:rPr>
          <w:color w:val="000000"/>
          <w:sz w:val="20"/>
          <w:lang w:val="de-DE" w:eastAsia="de-DE" w:bidi="de-DE"/>
        </w:rPr>
        <w:t>rd mit 256-bit verschlüsselt werden (AES-256), die Vergabe eines Übertragungsschlüssels sowie der Verbindungsmodalitäten zwischen Sender und Empfänger findet per Infrarot-Schnittstelle statt</w:t>
      </w:r>
    </w:p>
    <w:p w14:paraId="0EDCE79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Gain-Offset Regelbereich von 0 dB bis 21 dB ist am Handsender in </w:t>
      </w:r>
      <w:r>
        <w:rPr>
          <w:color w:val="000000"/>
          <w:sz w:val="20"/>
          <w:lang w:val="de-DE" w:eastAsia="de-DE" w:bidi="de-DE"/>
        </w:rPr>
        <w:t>3 dB Schritten einstellbar.</w:t>
      </w:r>
    </w:p>
    <w:p w14:paraId="4BAE259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Funkreichweite von bis zu 100 m sind bei Sicht auf die Empfangsantenne gewährleistet (abhängig von der HF-Signalabsorption, -Reflektion und -Interferenz).</w:t>
      </w:r>
    </w:p>
    <w:p w14:paraId="72E4C42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Der Sender kann über einen Lithium-Ion Akku (SBC-900) oder zwei LR6 Mignonzellen betrieben werden.</w:t>
      </w:r>
    </w:p>
    <w:p w14:paraId="4D45219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Externe Ladekontakte ermöglichen das Aufladen des Akkus in dafür vorgesehenen Docking Ladestationen (SBC-200E).</w:t>
      </w:r>
    </w:p>
    <w:p w14:paraId="70279F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Bedienung und Einstellung des Senders erfolgt</w:t>
      </w:r>
      <w:r>
        <w:rPr>
          <w:color w:val="000000"/>
          <w:sz w:val="20"/>
          <w:lang w:val="de-DE" w:eastAsia="de-DE" w:bidi="de-DE"/>
        </w:rPr>
        <w:t xml:space="preserve"> über ein hintergrundbeleuchtetes </w:t>
      </w:r>
      <w:proofErr w:type="gramStart"/>
      <w:r>
        <w:rPr>
          <w:color w:val="000000"/>
          <w:sz w:val="20"/>
          <w:lang w:val="de-DE" w:eastAsia="de-DE" w:bidi="de-DE"/>
        </w:rPr>
        <w:t>LCD-Display</w:t>
      </w:r>
      <w:proofErr w:type="gramEnd"/>
      <w:r>
        <w:rPr>
          <w:color w:val="000000"/>
          <w:sz w:val="20"/>
          <w:lang w:val="de-DE" w:eastAsia="de-DE" w:bidi="de-DE"/>
        </w:rPr>
        <w:t>. Angezeigt werden Menüs für die HF- und Audio- Einstellungen sowie der Akkuladestand mit einer Genauigkeit von 15 Minuten bei Verwendung des SB900 Li-Ionen-Akkus.</w:t>
      </w:r>
    </w:p>
    <w:p w14:paraId="3B1F3AC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Menünavigationstasten und ein An/-Aus-Schalter </w:t>
      </w:r>
      <w:r>
        <w:rPr>
          <w:color w:val="000000"/>
          <w:sz w:val="20"/>
          <w:lang w:val="de-DE" w:eastAsia="de-DE" w:bidi="de-DE"/>
        </w:rPr>
        <w:t>sind vorhanden.</w:t>
      </w:r>
    </w:p>
    <w:p w14:paraId="381DFA1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Möglichkeit für Frequenz- und Power-Lock.</w:t>
      </w:r>
    </w:p>
    <w:p w14:paraId="7111425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Das Gehäuse ist in Aluminiumguss ausgeführt.</w:t>
      </w:r>
    </w:p>
    <w:p w14:paraId="3E2ADD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83EF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9749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Zulassungen:</w:t>
      </w:r>
    </w:p>
    <w:p w14:paraId="5BD9A9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Entspricht den Grundanforderungen der folgenden</w:t>
      </w:r>
    </w:p>
    <w:p w14:paraId="4839F5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Richtlinien der Europäischen Union:</w:t>
      </w:r>
    </w:p>
    <w:p w14:paraId="72940CB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Niederspannungsrichtlinie 2006/95/EG</w:t>
      </w:r>
    </w:p>
    <w:p w14:paraId="34B90B9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Richtlinie für Funk und Telekommunikationsendgeräte 99/5/EG</w:t>
      </w:r>
    </w:p>
    <w:p w14:paraId="39FE9FC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WEEE-Richtlinie 2002/96/EG über Elektro- und Elektronik-Altgeräte in der Fassung der Richtlinie 2008/34/EG</w:t>
      </w:r>
    </w:p>
    <w:p w14:paraId="7843B1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RoHS-Richtlinie 2002/95/EG zur Beschränkung der Verw</w:t>
      </w:r>
      <w:r>
        <w:rPr>
          <w:color w:val="000000"/>
          <w:sz w:val="20"/>
          <w:lang w:val="de-DE" w:eastAsia="de-DE" w:bidi="de-DE"/>
        </w:rPr>
        <w:t>endung bestimmter gefährlicher Stoffe in der Fassung der Richtlinie 2008/35/EG</w:t>
      </w:r>
    </w:p>
    <w:p w14:paraId="5802A41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Entspricht der europäischen Verordnung (EU) Nr. 1275/2008, gültige Fassung</w:t>
      </w:r>
    </w:p>
    <w:p w14:paraId="785DD32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Entspricht den Anforderungen der Normen</w:t>
      </w:r>
      <w:r>
        <w:rPr>
          <w:color w:val="000000"/>
          <w:sz w:val="20"/>
          <w:lang w:val="de-DE" w:eastAsia="de-DE" w:bidi="de-DE"/>
        </w:rPr>
        <w:br/>
        <w:t>EN 300 422, Teile 1und 2,</w:t>
      </w:r>
      <w:r>
        <w:rPr>
          <w:color w:val="000000"/>
          <w:sz w:val="20"/>
          <w:lang w:val="de-DE" w:eastAsia="de-DE" w:bidi="de-DE"/>
        </w:rPr>
        <w:br/>
        <w:t>EN 301 489, Teile1 und 9.</w:t>
      </w:r>
      <w:r>
        <w:rPr>
          <w:color w:val="000000"/>
          <w:sz w:val="20"/>
          <w:lang w:val="de-DE" w:eastAsia="de-DE" w:bidi="de-DE"/>
        </w:rPr>
        <w:br/>
        <w:t>Zertifizie</w:t>
      </w:r>
      <w:r>
        <w:rPr>
          <w:color w:val="000000"/>
          <w:sz w:val="20"/>
          <w:lang w:val="de-DE" w:eastAsia="de-DE" w:bidi="de-DE"/>
        </w:rPr>
        <w:t xml:space="preserve">rung unter </w:t>
      </w:r>
      <w:proofErr w:type="gramStart"/>
      <w:r>
        <w:rPr>
          <w:color w:val="000000"/>
          <w:sz w:val="20"/>
          <w:lang w:val="de-DE" w:eastAsia="de-DE" w:bidi="de-DE"/>
        </w:rPr>
        <w:t>FCC Teil</w:t>
      </w:r>
      <w:proofErr w:type="gramEnd"/>
      <w:r>
        <w:rPr>
          <w:color w:val="000000"/>
          <w:sz w:val="20"/>
          <w:lang w:val="de-DE" w:eastAsia="de-DE" w:bidi="de-DE"/>
        </w:rPr>
        <w:t xml:space="preserve"> 74,</w:t>
      </w:r>
      <w:r>
        <w:rPr>
          <w:color w:val="000000"/>
          <w:sz w:val="20"/>
          <w:lang w:val="de-DE" w:eastAsia="de-DE" w:bidi="de-DE"/>
        </w:rPr>
        <w:br/>
        <w:t>Zertifizierung in Kanada durch IC unter RSS-123 und</w:t>
      </w:r>
      <w:r>
        <w:rPr>
          <w:color w:val="000000"/>
          <w:sz w:val="20"/>
          <w:lang w:val="de-DE" w:eastAsia="de-DE" w:bidi="de-DE"/>
        </w:rPr>
        <w:br/>
        <w:t>RSS-102</w:t>
      </w:r>
    </w:p>
    <w:p w14:paraId="427A86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18085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A8129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781A13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BETA 87A</w:t>
      </w:r>
    </w:p>
    <w:p w14:paraId="1B6981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Kondensator, Superniere</w:t>
      </w:r>
    </w:p>
    <w:p w14:paraId="3992C6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-52,5 dBV/Pa (2,37 mV)</w:t>
      </w:r>
    </w:p>
    <w:p w14:paraId="4EC9D7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50 Hz - 20 kHz</w:t>
      </w:r>
    </w:p>
    <w:p w14:paraId="304B45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2B8A8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Handsender:</w:t>
      </w:r>
    </w:p>
    <w:p w14:paraId="112865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Konfi</w:t>
      </w:r>
      <w:r>
        <w:rPr>
          <w:color w:val="000000"/>
          <w:sz w:val="20"/>
          <w:lang w:val="de-DE" w:eastAsia="de-DE" w:bidi="de-DE"/>
        </w:rPr>
        <w:t>guration unsym.:</w:t>
      </w:r>
      <w:r>
        <w:rPr>
          <w:color w:val="000000"/>
          <w:sz w:val="20"/>
          <w:lang w:val="de-DE" w:eastAsia="de-DE" w:bidi="de-DE"/>
        </w:rPr>
        <w:tab/>
        <w:t>Impedanz 1 MOhm</w:t>
      </w:r>
    </w:p>
    <w:p w14:paraId="55C3EB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Äquiv. Eigenrauschen:</w:t>
      </w:r>
      <w:r>
        <w:rPr>
          <w:color w:val="000000"/>
          <w:sz w:val="20"/>
          <w:lang w:val="de-DE" w:eastAsia="de-DE" w:bidi="de-DE"/>
        </w:rPr>
        <w:tab/>
        <w:t>-120 dBV (A)</w:t>
      </w:r>
    </w:p>
    <w:p w14:paraId="581C6F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proofErr w:type="gramStart"/>
      <w:r>
        <w:rPr>
          <w:color w:val="000000"/>
          <w:sz w:val="20"/>
          <w:lang w:val="de-DE" w:eastAsia="de-DE" w:bidi="de-DE"/>
        </w:rPr>
        <w:t>HF Ausgang</w:t>
      </w:r>
      <w:proofErr w:type="gramEnd"/>
      <w:r>
        <w:rPr>
          <w:color w:val="000000"/>
          <w:sz w:val="20"/>
          <w:lang w:val="de-DE" w:eastAsia="de-DE" w:bidi="de-DE"/>
        </w:rPr>
        <w:t>:</w:t>
      </w:r>
      <w:r>
        <w:rPr>
          <w:color w:val="000000"/>
          <w:sz w:val="20"/>
          <w:lang w:val="de-DE" w:eastAsia="de-DE" w:bidi="de-DE"/>
        </w:rPr>
        <w:tab/>
        <w:t>Einzelband-Helikalantenne</w:t>
      </w:r>
    </w:p>
    <w:p w14:paraId="55EE09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Schaltbandbreite:</w:t>
      </w:r>
      <w:r>
        <w:rPr>
          <w:color w:val="000000"/>
          <w:sz w:val="20"/>
          <w:lang w:val="de-DE" w:eastAsia="de-DE" w:bidi="de-DE"/>
        </w:rPr>
        <w:tab/>
        <w:t>&lt; 200 kHz</w:t>
      </w:r>
    </w:p>
    <w:p w14:paraId="27F2D7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Modulationsart:</w:t>
      </w:r>
      <w:r>
        <w:rPr>
          <w:color w:val="000000"/>
          <w:sz w:val="20"/>
          <w:lang w:val="de-DE" w:eastAsia="de-DE" w:bidi="de-DE"/>
        </w:rPr>
        <w:tab/>
        <w:t>Shure Proprietary Digital</w:t>
      </w:r>
    </w:p>
    <w:p w14:paraId="2A3D38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Sendeleistung:</w:t>
      </w:r>
      <w:r>
        <w:rPr>
          <w:color w:val="000000"/>
          <w:sz w:val="20"/>
          <w:lang w:val="de-DE" w:eastAsia="de-DE" w:bidi="de-DE"/>
        </w:rPr>
        <w:tab/>
        <w:t>1 mW, 10 mW, 20 mW</w:t>
      </w:r>
      <w:r>
        <w:rPr>
          <w:color w:val="000000"/>
          <w:sz w:val="20"/>
          <w:lang w:val="de-DE" w:eastAsia="de-DE" w:bidi="de-DE"/>
        </w:rPr>
        <w:br/>
      </w:r>
      <w:r>
        <w:rPr>
          <w:color w:val="000000"/>
          <w:sz w:val="20"/>
          <w:lang w:val="de-DE" w:eastAsia="de-DE" w:bidi="de-DE"/>
        </w:rPr>
        <w:t>(schaltbar über Menüeinstellungen)</w:t>
      </w:r>
    </w:p>
    <w:p w14:paraId="09AC2F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970A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166D45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Übertragungsbereich:</w:t>
      </w:r>
      <w:r>
        <w:rPr>
          <w:color w:val="000000"/>
          <w:sz w:val="20"/>
          <w:lang w:val="de-DE" w:eastAsia="de-DE" w:bidi="de-DE"/>
        </w:rPr>
        <w:tab/>
        <w:t>30 Hz bis 20 kHz (+- 1 dB)</w:t>
      </w:r>
    </w:p>
    <w:p w14:paraId="7914BB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Dynamikbereich:</w:t>
      </w:r>
      <w:r>
        <w:rPr>
          <w:color w:val="000000"/>
          <w:sz w:val="20"/>
          <w:lang w:val="de-DE" w:eastAsia="de-DE" w:bidi="de-DE"/>
        </w:rPr>
        <w:tab/>
        <w:t>120 dB</w:t>
      </w:r>
    </w:p>
    <w:p w14:paraId="2B5F91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HF-Reichweite:</w:t>
      </w:r>
      <w:r>
        <w:rPr>
          <w:color w:val="000000"/>
          <w:sz w:val="20"/>
          <w:lang w:val="de-DE" w:eastAsia="de-DE" w:bidi="de-DE"/>
        </w:rPr>
        <w:tab/>
        <w:t>100m</w:t>
      </w:r>
    </w:p>
    <w:p w14:paraId="0C5B48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Gain Offset Bereich: </w:t>
      </w:r>
      <w:r>
        <w:rPr>
          <w:color w:val="000000"/>
          <w:sz w:val="20"/>
          <w:lang w:val="de-DE" w:eastAsia="de-DE" w:bidi="de-DE"/>
        </w:rPr>
        <w:tab/>
        <w:t>0 bis 21 dB</w:t>
      </w:r>
      <w:r>
        <w:rPr>
          <w:color w:val="000000"/>
          <w:sz w:val="20"/>
          <w:lang w:val="de-DE" w:eastAsia="de-DE" w:bidi="de-DE"/>
        </w:rPr>
        <w:br/>
        <w:t>(in 3 dB Schritten)</w:t>
      </w:r>
    </w:p>
    <w:p w14:paraId="25040B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Betriebstemperaturbereich</w:t>
      </w:r>
      <w:r>
        <w:rPr>
          <w:color w:val="000000"/>
          <w:sz w:val="20"/>
          <w:lang w:val="de-DE" w:eastAsia="de-DE" w:bidi="de-DE"/>
        </w:rPr>
        <w:tab/>
        <w:t>-18° C bis 50° C</w:t>
      </w:r>
    </w:p>
    <w:p w14:paraId="27346E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Batterie-Typ:</w:t>
      </w:r>
      <w:r>
        <w:rPr>
          <w:color w:val="000000"/>
          <w:sz w:val="20"/>
          <w:lang w:val="de-DE" w:eastAsia="de-DE" w:bidi="de-DE"/>
        </w:rPr>
        <w:tab/>
        <w:t>Shure SB900 Li-Ion Akku</w:t>
      </w:r>
    </w:p>
    <w:p w14:paraId="21880E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
        <w:t xml:space="preserve">oder 2x </w:t>
      </w:r>
      <w:proofErr w:type="gramStart"/>
      <w:r>
        <w:rPr>
          <w:color w:val="000000"/>
          <w:sz w:val="20"/>
          <w:lang w:val="de-DE" w:eastAsia="de-DE" w:bidi="de-DE"/>
        </w:rPr>
        <w:t>AA Batterien</w:t>
      </w:r>
      <w:proofErr w:type="gramEnd"/>
    </w:p>
    <w:p w14:paraId="7BB3D5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Standzeit (10mW):</w:t>
      </w:r>
      <w:r>
        <w:rPr>
          <w:color w:val="000000"/>
          <w:sz w:val="20"/>
          <w:lang w:val="de-DE" w:eastAsia="de-DE" w:bidi="de-DE"/>
        </w:rPr>
        <w:tab/>
        <w:t>&gt; 12h mit SB900 Li-Ion-Akku</w:t>
      </w:r>
    </w:p>
    <w:p w14:paraId="3D1A33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
        <w:t>11h mit Alkaline Batterien</w:t>
      </w:r>
    </w:p>
    <w:p w14:paraId="3132EE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Abmessungen (L x O):</w:t>
      </w:r>
      <w:r>
        <w:rPr>
          <w:color w:val="000000"/>
          <w:sz w:val="20"/>
          <w:lang w:val="de-DE" w:eastAsia="de-DE" w:bidi="de-DE"/>
        </w:rPr>
        <w:tab/>
        <w:t>256 x 51mm</w:t>
      </w:r>
    </w:p>
    <w:p w14:paraId="09F591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Gewicht ohne Batterien:</w:t>
      </w:r>
      <w:r>
        <w:rPr>
          <w:color w:val="000000"/>
          <w:sz w:val="20"/>
          <w:lang w:val="de-DE" w:eastAsia="de-DE" w:bidi="de-DE"/>
        </w:rPr>
        <w:tab/>
        <w:t>340g</w:t>
      </w:r>
    </w:p>
    <w:p w14:paraId="2CD7E6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Gehäuse:</w:t>
      </w:r>
      <w:r>
        <w:rPr>
          <w:color w:val="000000"/>
          <w:sz w:val="20"/>
          <w:lang w:val="de-DE" w:eastAsia="de-DE" w:bidi="de-DE"/>
        </w:rPr>
        <w:tab/>
        <w:t>Aluminium</w:t>
      </w:r>
    </w:p>
    <w:p w14:paraId="71B36ECE" w14:textId="77777777" w:rsidR="00F448C6" w:rsidRDefault="00F448C6" w:rsidP="003878C6">
      <w:pPr>
        <w:pStyle w:val="BODY"/>
        <w:tabs>
          <w:tab w:val="left" w:pos="13608"/>
        </w:tabs>
        <w:ind w:right="1870"/>
        <w:rPr>
          <w:sz w:val="22"/>
        </w:rPr>
      </w:pPr>
    </w:p>
    <w:p w14:paraId="0BAEC3A9" w14:textId="77777777" w:rsidR="00F448C6" w:rsidRDefault="00F448C6" w:rsidP="003878C6">
      <w:pPr>
        <w:pStyle w:val="BODY"/>
        <w:tabs>
          <w:tab w:val="left" w:pos="13608"/>
        </w:tabs>
        <w:ind w:right="1870"/>
        <w:rPr>
          <w:sz w:val="22"/>
        </w:rPr>
      </w:pPr>
    </w:p>
    <w:p w14:paraId="4A94D062" w14:textId="77777777" w:rsidR="00F448C6" w:rsidRDefault="003878C6" w:rsidP="003878C6">
      <w:pPr>
        <w:pStyle w:val="BODY"/>
        <w:tabs>
          <w:tab w:val="left" w:pos="13608"/>
        </w:tabs>
        <w:ind w:right="1870"/>
        <w:rPr>
          <w:sz w:val="20"/>
        </w:rPr>
      </w:pPr>
      <w:r>
        <w:rPr>
          <w:b/>
          <w:sz w:val="20"/>
        </w:rPr>
        <w:t>Lieferbare Frequenzversionen:</w:t>
      </w:r>
    </w:p>
    <w:p w14:paraId="4A0B1C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V51</w:t>
      </w:r>
      <w:r>
        <w:rPr>
          <w:color w:val="D3D3D3"/>
          <w:sz w:val="20"/>
          <w:lang w:val="de-DE" w:eastAsia="de-DE" w:bidi="de-DE"/>
        </w:rPr>
        <w:tab/>
        <w:t>(174 - 216 MHz)</w:t>
      </w:r>
    </w:p>
    <w:p w14:paraId="2762EF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D3D3D3"/>
          <w:sz w:val="20"/>
          <w:lang w:val="de-DE" w:eastAsia="de-DE" w:bidi="de-DE"/>
        </w:rPr>
      </w:pPr>
      <w:r>
        <w:rPr>
          <w:color w:val="D3D3D3"/>
          <w:sz w:val="20"/>
          <w:lang w:val="de-DE" w:eastAsia="de-DE" w:bidi="de-DE"/>
        </w:rPr>
        <w:t>G51</w:t>
      </w:r>
      <w:r>
        <w:rPr>
          <w:color w:val="D3D3D3"/>
          <w:sz w:val="20"/>
          <w:lang w:val="de-DE" w:eastAsia="de-DE" w:bidi="de-DE"/>
        </w:rPr>
        <w:tab/>
        <w:t>(470 - 534 MHz)</w:t>
      </w:r>
    </w:p>
    <w:p w14:paraId="199064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536ABC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40C815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56E5C7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48189B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7313E2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5CD44C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579A63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58E21437" w14:textId="77777777" w:rsidR="00F448C6" w:rsidRDefault="00F448C6" w:rsidP="003878C6">
      <w:pPr>
        <w:pStyle w:val="BODY"/>
        <w:tabs>
          <w:tab w:val="left" w:pos="13608"/>
        </w:tabs>
        <w:ind w:right="1870"/>
        <w:rPr>
          <w:sz w:val="22"/>
        </w:rPr>
      </w:pPr>
    </w:p>
    <w:p w14:paraId="742E55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08E24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Mitzulieferndes Zubehör:</w:t>
      </w:r>
    </w:p>
    <w:p w14:paraId="580B1C2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2 x </w:t>
      </w:r>
      <w:proofErr w:type="gramStart"/>
      <w:r>
        <w:rPr>
          <w:color w:val="000000"/>
          <w:sz w:val="20"/>
          <w:lang w:val="de-DE" w:eastAsia="de-DE" w:bidi="de-DE"/>
        </w:rPr>
        <w:t>AA Batterie</w:t>
      </w:r>
      <w:proofErr w:type="gramEnd"/>
    </w:p>
    <w:p w14:paraId="3D44254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Mikrofonstativklammer</w:t>
      </w:r>
    </w:p>
    <w:p w14:paraId="7A5669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Aufbewahrungstasche mit Reißverschluss</w:t>
      </w:r>
    </w:p>
    <w:p w14:paraId="6016B4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21612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CF6C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und Frequenzversion der Planung:</w:t>
      </w:r>
    </w:p>
    <w:p w14:paraId="477880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4F5295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t>Shure</w:t>
      </w:r>
    </w:p>
    <w:p w14:paraId="7C3F637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ULXD2/B87A</w:t>
      </w:r>
      <w:r>
        <w:rPr>
          <w:sz w:val="20"/>
        </w:rPr>
        <w:t>=-H51</w:t>
      </w:r>
    </w:p>
    <w:p w14:paraId="26D6BD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173063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66E2E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F17E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A8D18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E7857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r>
      <w:r w:rsidRPr="003878C6">
        <w:rPr>
          <w:color w:val="000000"/>
          <w:sz w:val="20"/>
          <w:lang w:val="en-US" w:eastAsia="de-DE" w:bidi="de-DE"/>
        </w:rPr>
        <w:t>'.......................................'</w:t>
      </w:r>
      <w:r w:rsidRPr="003878C6">
        <w:rPr>
          <w:color w:val="000000"/>
          <w:sz w:val="20"/>
          <w:lang w:val="en-US" w:eastAsia="de-DE" w:bidi="de-DE"/>
        </w:rPr>
        <w:br/>
      </w:r>
    </w:p>
    <w:p w14:paraId="39F743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Pr>
          <w:sz w:val="20"/>
        </w:rPr>
        <w:t xml:space="preserve"> </w:t>
      </w:r>
    </w:p>
    <w:p w14:paraId="5DE469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B8C6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198BD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AE17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0CD6A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10.02.02.206    Shure_ULXD2/B87C** Digitaler Drahtlos </w:t>
      </w:r>
      <w:r>
        <w:rPr>
          <w:b/>
          <w:sz w:val="20"/>
        </w:rPr>
        <w:t xml:space="preserve">Handsender mit Beta 87C-Kapsel </w:t>
      </w:r>
    </w:p>
    <w:p w14:paraId="136E653D" w14:textId="77777777" w:rsidR="00F448C6" w:rsidRDefault="003878C6" w:rsidP="003878C6">
      <w:pPr>
        <w:pStyle w:val="BODY"/>
        <w:ind w:right="1870"/>
        <w:rPr>
          <w:sz w:val="22"/>
        </w:rPr>
      </w:pPr>
      <w:r>
        <w:rPr>
          <w:sz w:val="20"/>
        </w:rPr>
        <w:t>Digitaler Drahtlos Handsender mit Beta 87C-Kapsel</w:t>
      </w:r>
    </w:p>
    <w:p w14:paraId="0D2E8D6F" w14:textId="77777777" w:rsidR="00F448C6" w:rsidRDefault="00F448C6" w:rsidP="003878C6">
      <w:pPr>
        <w:pStyle w:val="BODY"/>
        <w:ind w:right="1870"/>
        <w:rPr>
          <w:sz w:val="22"/>
        </w:rPr>
      </w:pPr>
    </w:p>
    <w:p w14:paraId="4DF49E9C" w14:textId="77777777" w:rsidR="00F448C6" w:rsidRDefault="003878C6" w:rsidP="003878C6">
      <w:pPr>
        <w:pStyle w:val="BODY"/>
        <w:ind w:right="1870"/>
        <w:rPr>
          <w:sz w:val="22"/>
        </w:rPr>
      </w:pPr>
      <w:r>
        <w:rPr>
          <w:sz w:val="20"/>
        </w:rPr>
        <w:t>Digitaler Audio-Handsender mit hochwertiger Kondensator-Mikrofonkapsel, Richtcharakteristik Niere</w:t>
      </w:r>
    </w:p>
    <w:p w14:paraId="3C75A4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424BC4" w14:textId="77777777" w:rsidR="00F448C6" w:rsidRDefault="00F448C6" w:rsidP="003878C6">
      <w:pPr>
        <w:pStyle w:val="BODY"/>
        <w:ind w:right="1870"/>
        <w:rPr>
          <w:sz w:val="22"/>
        </w:rPr>
      </w:pPr>
    </w:p>
    <w:p w14:paraId="72614863" w14:textId="77777777" w:rsidR="00F448C6" w:rsidRDefault="003878C6" w:rsidP="003878C6">
      <w:pPr>
        <w:pStyle w:val="BODY"/>
        <w:ind w:right="1870"/>
        <w:rPr>
          <w:sz w:val="20"/>
        </w:rPr>
      </w:pPr>
      <w:r>
        <w:rPr>
          <w:b/>
          <w:sz w:val="20"/>
        </w:rPr>
        <w:t>Mindestanforderungen:</w:t>
      </w:r>
    </w:p>
    <w:p w14:paraId="1922E1EC" w14:textId="77777777" w:rsidR="00F448C6" w:rsidRDefault="003878C6" w:rsidP="003878C6">
      <w:pPr>
        <w:pStyle w:val="BODY"/>
        <w:numPr>
          <w:ilvl w:val="0"/>
          <w:numId w:val="4"/>
        </w:numPr>
        <w:ind w:right="1870"/>
        <w:rPr>
          <w:sz w:val="20"/>
        </w:rPr>
      </w:pPr>
      <w:r>
        <w:rPr>
          <w:sz w:val="20"/>
        </w:rPr>
        <w:t>Mikrofonkapsel austauschbar und passend zu allen Sh</w:t>
      </w:r>
      <w:r>
        <w:rPr>
          <w:sz w:val="20"/>
        </w:rPr>
        <w:t>ure Drahtlosmikrofonserien</w:t>
      </w:r>
    </w:p>
    <w:p w14:paraId="6A41DA32" w14:textId="77777777" w:rsidR="00F448C6" w:rsidRDefault="003878C6" w:rsidP="003878C6">
      <w:pPr>
        <w:pStyle w:val="BODY"/>
        <w:numPr>
          <w:ilvl w:val="0"/>
          <w:numId w:val="4"/>
        </w:numPr>
        <w:ind w:right="1870"/>
        <w:rPr>
          <w:sz w:val="20"/>
        </w:rPr>
      </w:pPr>
      <w:r>
        <w:rPr>
          <w:sz w:val="20"/>
        </w:rPr>
        <w:t>die A/D-Wandlung des Audiosignals erfolgt mit  24-Bit /48kHz</w:t>
      </w:r>
    </w:p>
    <w:p w14:paraId="7B5CAA98"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sowie der Verbindungsmod</w:t>
      </w:r>
      <w:r>
        <w:rPr>
          <w:sz w:val="20"/>
        </w:rPr>
        <w:t>alitäten zwischen Sender und Empfänger findet per Infrarot-Schnittstelle statt</w:t>
      </w:r>
    </w:p>
    <w:p w14:paraId="2D0981C8"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60C4932C" w14:textId="77777777" w:rsidR="00F448C6" w:rsidRDefault="003878C6" w:rsidP="003878C6">
      <w:pPr>
        <w:pStyle w:val="BODY"/>
        <w:numPr>
          <w:ilvl w:val="0"/>
          <w:numId w:val="4"/>
        </w:numPr>
        <w:ind w:right="1870"/>
        <w:rPr>
          <w:sz w:val="20"/>
        </w:rPr>
      </w:pPr>
      <w:r>
        <w:rPr>
          <w:sz w:val="20"/>
        </w:rPr>
        <w:t>Funkreichweite von bis zu 100 m sind bei Sicht auf die Empfangsantenne gewährleistet (abhängig von der HF-Signalabsorption, -Reflektion und -Interferenz).</w:t>
      </w:r>
    </w:p>
    <w:p w14:paraId="704EDDB1"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w:t>
      </w:r>
    </w:p>
    <w:p w14:paraId="1C9BBFEC"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 (SBC-200E).</w:t>
      </w:r>
    </w:p>
    <w:p w14:paraId="1E1E7483" w14:textId="77777777" w:rsidR="00F448C6" w:rsidRDefault="003878C6" w:rsidP="003878C6">
      <w:pPr>
        <w:pStyle w:val="BODY"/>
        <w:numPr>
          <w:ilvl w:val="0"/>
          <w:numId w:val="4"/>
        </w:numPr>
        <w:ind w:right="1870"/>
        <w:rPr>
          <w:sz w:val="20"/>
        </w:rPr>
      </w:pPr>
      <w:r>
        <w:rPr>
          <w:sz w:val="20"/>
        </w:rPr>
        <w:t>Bedienung und Einstellung des Senders erfolgt über ein hintergrundbeleuchtetes LCD-Display. Angezeigt werden Menüs für die HF- und Audio- Einste</w:t>
      </w:r>
      <w:r>
        <w:rPr>
          <w:sz w:val="20"/>
        </w:rPr>
        <w:t>llungen sowie der Akkuladestand mit einer Genauigkeit von 15 Minuten bei Verwendung des SB900 Li-Ionen-Akkus.</w:t>
      </w:r>
    </w:p>
    <w:p w14:paraId="11688CC6" w14:textId="77777777" w:rsidR="00F448C6" w:rsidRDefault="003878C6" w:rsidP="003878C6">
      <w:pPr>
        <w:pStyle w:val="BODY"/>
        <w:numPr>
          <w:ilvl w:val="0"/>
          <w:numId w:val="4"/>
        </w:numPr>
        <w:ind w:right="1870"/>
        <w:rPr>
          <w:sz w:val="20"/>
        </w:rPr>
      </w:pPr>
      <w:r>
        <w:rPr>
          <w:sz w:val="20"/>
        </w:rPr>
        <w:t>Menünavigationstasten und ein An/-Aus-Schalter sind vorhanden.</w:t>
      </w:r>
    </w:p>
    <w:p w14:paraId="72ED50D5" w14:textId="77777777" w:rsidR="00F448C6" w:rsidRDefault="003878C6" w:rsidP="003878C6">
      <w:pPr>
        <w:pStyle w:val="BODY"/>
        <w:numPr>
          <w:ilvl w:val="0"/>
          <w:numId w:val="4"/>
        </w:numPr>
        <w:ind w:right="1870"/>
        <w:rPr>
          <w:sz w:val="20"/>
        </w:rPr>
      </w:pPr>
      <w:r>
        <w:rPr>
          <w:sz w:val="20"/>
        </w:rPr>
        <w:t>Möglichkeit für Frequenz- und Power-Lock.</w:t>
      </w:r>
    </w:p>
    <w:p w14:paraId="1542F178" w14:textId="77777777" w:rsidR="00F448C6" w:rsidRDefault="003878C6" w:rsidP="003878C6">
      <w:pPr>
        <w:pStyle w:val="BODY"/>
        <w:numPr>
          <w:ilvl w:val="0"/>
          <w:numId w:val="4"/>
        </w:numPr>
        <w:ind w:right="1870"/>
        <w:rPr>
          <w:sz w:val="22"/>
        </w:rPr>
      </w:pPr>
      <w:r>
        <w:rPr>
          <w:sz w:val="20"/>
        </w:rPr>
        <w:t>Das Gehäuse ist in Aluminiumguss ausgefüh</w:t>
      </w:r>
      <w:r>
        <w:rPr>
          <w:sz w:val="20"/>
        </w:rPr>
        <w:t>rt.</w:t>
      </w:r>
    </w:p>
    <w:p w14:paraId="44364643" w14:textId="77777777" w:rsidR="00F448C6" w:rsidRDefault="00F448C6" w:rsidP="003878C6">
      <w:pPr>
        <w:pStyle w:val="BODY"/>
        <w:ind w:right="1870"/>
        <w:rPr>
          <w:sz w:val="22"/>
        </w:rPr>
      </w:pPr>
    </w:p>
    <w:p w14:paraId="71323E9F" w14:textId="77777777" w:rsidR="00F448C6" w:rsidRDefault="00F448C6" w:rsidP="003878C6">
      <w:pPr>
        <w:pStyle w:val="BODY"/>
        <w:ind w:right="1870"/>
        <w:rPr>
          <w:sz w:val="22"/>
        </w:rPr>
      </w:pPr>
    </w:p>
    <w:p w14:paraId="2F994223" w14:textId="77777777" w:rsidR="00F448C6" w:rsidRDefault="003878C6" w:rsidP="003878C6">
      <w:pPr>
        <w:pStyle w:val="BODY"/>
        <w:ind w:right="1870"/>
        <w:rPr>
          <w:sz w:val="20"/>
        </w:rPr>
      </w:pPr>
      <w:r>
        <w:rPr>
          <w:b/>
          <w:sz w:val="20"/>
        </w:rPr>
        <w:t>Zulassungen:</w:t>
      </w:r>
    </w:p>
    <w:p w14:paraId="258B139B" w14:textId="77777777" w:rsidR="00F448C6" w:rsidRDefault="003878C6" w:rsidP="003878C6">
      <w:pPr>
        <w:pStyle w:val="BODY"/>
        <w:ind w:right="1870"/>
        <w:rPr>
          <w:sz w:val="20"/>
        </w:rPr>
      </w:pPr>
      <w:r>
        <w:rPr>
          <w:sz w:val="20"/>
        </w:rPr>
        <w:t>Entspricht den Grundanforderungen der folgenden</w:t>
      </w:r>
    </w:p>
    <w:p w14:paraId="637BE172" w14:textId="77777777" w:rsidR="00F448C6" w:rsidRDefault="003878C6" w:rsidP="003878C6">
      <w:pPr>
        <w:pStyle w:val="BODY"/>
        <w:ind w:right="1870"/>
        <w:rPr>
          <w:sz w:val="20"/>
        </w:rPr>
      </w:pPr>
      <w:r>
        <w:rPr>
          <w:sz w:val="20"/>
        </w:rPr>
        <w:t>Richtlinien der Europäischen Union:</w:t>
      </w:r>
    </w:p>
    <w:p w14:paraId="2284BED6" w14:textId="77777777" w:rsidR="00F448C6" w:rsidRDefault="003878C6" w:rsidP="003878C6">
      <w:pPr>
        <w:pStyle w:val="BODY"/>
        <w:numPr>
          <w:ilvl w:val="0"/>
          <w:numId w:val="4"/>
        </w:numPr>
        <w:ind w:right="1870"/>
        <w:rPr>
          <w:sz w:val="20"/>
        </w:rPr>
      </w:pPr>
      <w:r>
        <w:rPr>
          <w:sz w:val="20"/>
        </w:rPr>
        <w:t>Niederspannungsrichtlinie 2006/95/EG</w:t>
      </w:r>
    </w:p>
    <w:p w14:paraId="5999EB36"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00E15DCC" w14:textId="77777777" w:rsidR="00F448C6" w:rsidRDefault="003878C6" w:rsidP="003878C6">
      <w:pPr>
        <w:pStyle w:val="BODY"/>
        <w:numPr>
          <w:ilvl w:val="0"/>
          <w:numId w:val="4"/>
        </w:numPr>
        <w:ind w:right="1870"/>
        <w:rPr>
          <w:sz w:val="20"/>
        </w:rPr>
      </w:pPr>
      <w:r>
        <w:rPr>
          <w:sz w:val="20"/>
        </w:rPr>
        <w:t>WEEE-Richtlinie 2002/96/EG über Elektro- und Elektronik-</w:t>
      </w:r>
      <w:r>
        <w:rPr>
          <w:sz w:val="20"/>
        </w:rPr>
        <w:t>Altgeräte in der Fassung der Richtlinie 2008/34/EG</w:t>
      </w:r>
    </w:p>
    <w:p w14:paraId="60D81327"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5C63BA46"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78EE0570" w14:textId="77777777" w:rsidR="00F448C6" w:rsidRDefault="003878C6" w:rsidP="003878C6">
      <w:pPr>
        <w:pStyle w:val="BODY"/>
        <w:numPr>
          <w:ilvl w:val="0"/>
          <w:numId w:val="4"/>
        </w:numPr>
        <w:ind w:right="1870"/>
        <w:rPr>
          <w:sz w:val="22"/>
        </w:rPr>
      </w:pPr>
      <w:r>
        <w:rPr>
          <w:sz w:val="20"/>
        </w:rPr>
        <w:t>Entspricht den Anforderungen der Normen</w:t>
      </w:r>
      <w:r>
        <w:rPr>
          <w:sz w:val="20"/>
        </w:rPr>
        <w:br/>
        <w:t>EN 300 422, Teile 1und 2,</w:t>
      </w:r>
      <w:r>
        <w:rPr>
          <w:sz w:val="20"/>
        </w:rPr>
        <w:br/>
        <w:t>EN 301 489, Teile1 und 9.</w:t>
      </w:r>
      <w:r>
        <w:rPr>
          <w:sz w:val="20"/>
        </w:rPr>
        <w:br/>
        <w:t>Zertifizierung unter FCC Teil 74,</w:t>
      </w:r>
      <w:r>
        <w:rPr>
          <w:sz w:val="20"/>
        </w:rPr>
        <w:br/>
        <w:t>Zertifizierung in Kanada durch IC unter RSS-123 und</w:t>
      </w:r>
      <w:r>
        <w:rPr>
          <w:sz w:val="20"/>
        </w:rPr>
        <w:br/>
        <w:t>RSS-102</w:t>
      </w:r>
    </w:p>
    <w:p w14:paraId="5E539D1C" w14:textId="77777777" w:rsidR="00F448C6" w:rsidRDefault="00F448C6" w:rsidP="003878C6">
      <w:pPr>
        <w:pStyle w:val="BODY"/>
        <w:ind w:right="1870"/>
        <w:rPr>
          <w:sz w:val="22"/>
        </w:rPr>
      </w:pPr>
    </w:p>
    <w:p w14:paraId="48BF2C17" w14:textId="77777777" w:rsidR="00F448C6" w:rsidRDefault="00F448C6" w:rsidP="003878C6">
      <w:pPr>
        <w:pStyle w:val="BODY"/>
        <w:ind w:right="1870"/>
        <w:rPr>
          <w:sz w:val="22"/>
        </w:rPr>
      </w:pPr>
    </w:p>
    <w:p w14:paraId="690B3DED" w14:textId="77777777" w:rsidR="00F448C6" w:rsidRDefault="003878C6" w:rsidP="003878C6">
      <w:pPr>
        <w:pStyle w:val="BODY"/>
        <w:ind w:right="1870"/>
        <w:rPr>
          <w:sz w:val="20"/>
        </w:rPr>
      </w:pPr>
      <w:r>
        <w:rPr>
          <w:b/>
          <w:sz w:val="20"/>
        </w:rPr>
        <w:t>Technische Daten:</w:t>
      </w:r>
    </w:p>
    <w:p w14:paraId="6F53A98D" w14:textId="77777777" w:rsidR="00F448C6" w:rsidRDefault="003878C6" w:rsidP="003878C6">
      <w:pPr>
        <w:pStyle w:val="BODY"/>
        <w:ind w:right="1870"/>
        <w:rPr>
          <w:sz w:val="20"/>
        </w:rPr>
      </w:pPr>
      <w:r>
        <w:rPr>
          <w:color w:val="400040"/>
          <w:sz w:val="20"/>
          <w:u w:val="single"/>
        </w:rPr>
        <w:t>Mikrofonkapsel</w:t>
      </w:r>
      <w:r>
        <w:rPr>
          <w:sz w:val="20"/>
        </w:rPr>
        <w:tab/>
      </w:r>
      <w:r>
        <w:rPr>
          <w:color w:val="400040"/>
          <w:sz w:val="20"/>
        </w:rPr>
        <w:t>BETA 87C</w:t>
      </w:r>
    </w:p>
    <w:p w14:paraId="779C7B1C" w14:textId="77777777" w:rsidR="00F448C6" w:rsidRDefault="003878C6" w:rsidP="003878C6">
      <w:pPr>
        <w:pStyle w:val="BODY"/>
        <w:ind w:right="1870"/>
        <w:rPr>
          <w:sz w:val="20"/>
        </w:rPr>
      </w:pPr>
      <w:r>
        <w:rPr>
          <w:color w:val="400040"/>
          <w:sz w:val="20"/>
        </w:rPr>
        <w:t xml:space="preserve">Kapseltyp:  </w:t>
      </w:r>
      <w:r>
        <w:rPr>
          <w:sz w:val="20"/>
        </w:rPr>
        <w:tab/>
      </w:r>
      <w:r>
        <w:rPr>
          <w:color w:val="400040"/>
          <w:sz w:val="20"/>
        </w:rPr>
        <w:t>Kondensator,</w:t>
      </w:r>
      <w:r>
        <w:rPr>
          <w:color w:val="400040"/>
          <w:sz w:val="20"/>
        </w:rPr>
        <w:t xml:space="preserve"> Niere</w:t>
      </w:r>
    </w:p>
    <w:p w14:paraId="492BC8CC" w14:textId="77777777" w:rsidR="00F448C6" w:rsidRDefault="003878C6" w:rsidP="003878C6">
      <w:pPr>
        <w:pStyle w:val="BODY"/>
        <w:ind w:right="1870"/>
        <w:rPr>
          <w:sz w:val="20"/>
        </w:rPr>
      </w:pPr>
      <w:r>
        <w:rPr>
          <w:color w:val="400040"/>
          <w:sz w:val="20"/>
        </w:rPr>
        <w:t xml:space="preserve">Empfindlichkeit:  </w:t>
      </w:r>
      <w:r>
        <w:rPr>
          <w:sz w:val="20"/>
        </w:rPr>
        <w:tab/>
      </w:r>
      <w:r>
        <w:rPr>
          <w:color w:val="400040"/>
          <w:sz w:val="20"/>
        </w:rPr>
        <w:t>-52,5 dBV/Pa (2,37 mV)</w:t>
      </w:r>
    </w:p>
    <w:p w14:paraId="2FC31C0B" w14:textId="77777777" w:rsidR="00F448C6" w:rsidRDefault="003878C6" w:rsidP="003878C6">
      <w:pPr>
        <w:pStyle w:val="BODY"/>
        <w:ind w:right="1870"/>
        <w:rPr>
          <w:sz w:val="22"/>
        </w:rPr>
      </w:pPr>
      <w:r>
        <w:rPr>
          <w:color w:val="400040"/>
          <w:sz w:val="20"/>
        </w:rPr>
        <w:t xml:space="preserve">Frequenzgang:  </w:t>
      </w:r>
      <w:r>
        <w:rPr>
          <w:sz w:val="20"/>
        </w:rPr>
        <w:tab/>
      </w:r>
      <w:r>
        <w:rPr>
          <w:color w:val="400040"/>
          <w:sz w:val="20"/>
        </w:rPr>
        <w:t>50 Hz - 20 kHz</w:t>
      </w:r>
    </w:p>
    <w:p w14:paraId="6B1794FB" w14:textId="77777777" w:rsidR="00F448C6" w:rsidRDefault="00F448C6" w:rsidP="003878C6">
      <w:pPr>
        <w:pStyle w:val="BODY"/>
        <w:ind w:right="1870"/>
        <w:rPr>
          <w:sz w:val="22"/>
        </w:rPr>
      </w:pPr>
    </w:p>
    <w:p w14:paraId="02BB49DD" w14:textId="77777777" w:rsidR="00F448C6" w:rsidRDefault="003878C6" w:rsidP="003878C6">
      <w:pPr>
        <w:pStyle w:val="BODY"/>
        <w:ind w:right="1870"/>
        <w:rPr>
          <w:sz w:val="20"/>
        </w:rPr>
      </w:pPr>
      <w:r>
        <w:rPr>
          <w:sz w:val="20"/>
        </w:rPr>
        <w:t>Handsender:</w:t>
      </w:r>
    </w:p>
    <w:p w14:paraId="660D4D51" w14:textId="77777777" w:rsidR="00F448C6" w:rsidRDefault="003878C6" w:rsidP="003878C6">
      <w:pPr>
        <w:pStyle w:val="BODY"/>
        <w:ind w:right="1870"/>
        <w:rPr>
          <w:sz w:val="20"/>
        </w:rPr>
      </w:pPr>
      <w:r>
        <w:rPr>
          <w:sz w:val="20"/>
        </w:rPr>
        <w:t>Konfiguration unsym.:</w:t>
      </w:r>
      <w:r>
        <w:rPr>
          <w:sz w:val="20"/>
        </w:rPr>
        <w:tab/>
        <w:t>Impedanz 1 MOhm</w:t>
      </w:r>
    </w:p>
    <w:p w14:paraId="275C18D0" w14:textId="77777777" w:rsidR="00F448C6" w:rsidRDefault="003878C6" w:rsidP="003878C6">
      <w:pPr>
        <w:pStyle w:val="BODY"/>
        <w:ind w:right="1870"/>
        <w:rPr>
          <w:sz w:val="20"/>
        </w:rPr>
      </w:pPr>
      <w:r>
        <w:rPr>
          <w:sz w:val="20"/>
        </w:rPr>
        <w:t>Äquiv. Eigenrauschen:</w:t>
      </w:r>
      <w:r>
        <w:rPr>
          <w:sz w:val="20"/>
        </w:rPr>
        <w:tab/>
        <w:t>-120 dBV (A)</w:t>
      </w:r>
    </w:p>
    <w:p w14:paraId="13309BC3" w14:textId="77777777" w:rsidR="00F448C6" w:rsidRDefault="003878C6" w:rsidP="003878C6">
      <w:pPr>
        <w:pStyle w:val="BODY"/>
        <w:ind w:right="1870"/>
        <w:rPr>
          <w:sz w:val="20"/>
        </w:rPr>
      </w:pPr>
      <w:r>
        <w:rPr>
          <w:sz w:val="20"/>
        </w:rPr>
        <w:t>HF Ausgang:</w:t>
      </w:r>
      <w:r>
        <w:rPr>
          <w:sz w:val="20"/>
        </w:rPr>
        <w:tab/>
        <w:t>Einzelband-Helikalantenne</w:t>
      </w:r>
    </w:p>
    <w:p w14:paraId="4AD44428" w14:textId="77777777" w:rsidR="00F448C6" w:rsidRDefault="003878C6" w:rsidP="003878C6">
      <w:pPr>
        <w:pStyle w:val="BODY"/>
        <w:ind w:right="1870"/>
        <w:rPr>
          <w:sz w:val="20"/>
        </w:rPr>
      </w:pPr>
      <w:r>
        <w:rPr>
          <w:sz w:val="20"/>
        </w:rPr>
        <w:t>Schaltbandbreite:</w:t>
      </w:r>
      <w:r>
        <w:rPr>
          <w:sz w:val="20"/>
        </w:rPr>
        <w:tab/>
        <w:t>&lt; 200 kHz</w:t>
      </w:r>
    </w:p>
    <w:p w14:paraId="4C4794D6" w14:textId="77777777" w:rsidR="00F448C6" w:rsidRDefault="003878C6" w:rsidP="003878C6">
      <w:pPr>
        <w:pStyle w:val="BODY"/>
        <w:ind w:right="1870"/>
        <w:rPr>
          <w:sz w:val="20"/>
        </w:rPr>
      </w:pPr>
      <w:r>
        <w:rPr>
          <w:sz w:val="20"/>
        </w:rPr>
        <w:t>Modulationsart:</w:t>
      </w:r>
      <w:r>
        <w:rPr>
          <w:sz w:val="20"/>
        </w:rPr>
        <w:tab/>
        <w:t>Shure Proprietary Digital</w:t>
      </w:r>
    </w:p>
    <w:p w14:paraId="7125BB91" w14:textId="77777777" w:rsidR="00F448C6" w:rsidRDefault="003878C6" w:rsidP="003878C6">
      <w:pPr>
        <w:pStyle w:val="BODY"/>
        <w:ind w:right="1870"/>
        <w:rPr>
          <w:sz w:val="22"/>
        </w:rPr>
      </w:pPr>
      <w:r>
        <w:rPr>
          <w:sz w:val="20"/>
        </w:rPr>
        <w:t>Sendeleistung:</w:t>
      </w:r>
      <w:r>
        <w:rPr>
          <w:sz w:val="20"/>
        </w:rPr>
        <w:tab/>
        <w:t>1 mW, 10 mW, 20 mW</w:t>
      </w:r>
      <w:r>
        <w:rPr>
          <w:sz w:val="20"/>
        </w:rPr>
        <w:br/>
        <w:t>(schaltbar über Menüeinstellungen)</w:t>
      </w:r>
    </w:p>
    <w:p w14:paraId="4F99A41C" w14:textId="77777777" w:rsidR="00F448C6" w:rsidRDefault="00F448C6" w:rsidP="003878C6">
      <w:pPr>
        <w:pStyle w:val="BODY"/>
        <w:ind w:right="1870"/>
        <w:rPr>
          <w:sz w:val="22"/>
        </w:rPr>
      </w:pPr>
    </w:p>
    <w:p w14:paraId="54399884" w14:textId="77777777" w:rsidR="00F448C6" w:rsidRDefault="003878C6" w:rsidP="003878C6">
      <w:pPr>
        <w:pStyle w:val="BODY"/>
        <w:ind w:right="1870"/>
        <w:rPr>
          <w:sz w:val="20"/>
        </w:rPr>
      </w:pPr>
      <w:r>
        <w:rPr>
          <w:b/>
          <w:sz w:val="20"/>
        </w:rPr>
        <w:t>Weitere Spezifikationen</w:t>
      </w:r>
    </w:p>
    <w:p w14:paraId="409CF1B2" w14:textId="77777777" w:rsidR="00F448C6" w:rsidRDefault="003878C6" w:rsidP="003878C6">
      <w:pPr>
        <w:pStyle w:val="BODY"/>
        <w:ind w:right="1870"/>
        <w:rPr>
          <w:sz w:val="20"/>
        </w:rPr>
      </w:pPr>
      <w:r>
        <w:rPr>
          <w:sz w:val="20"/>
        </w:rPr>
        <w:t>Übertragungsbereich:</w:t>
      </w:r>
      <w:r>
        <w:rPr>
          <w:sz w:val="20"/>
        </w:rPr>
        <w:tab/>
        <w:t>30 Hz bis 20 kHz (+- 1 dB)</w:t>
      </w:r>
    </w:p>
    <w:p w14:paraId="5FF10929" w14:textId="77777777" w:rsidR="00F448C6" w:rsidRDefault="003878C6" w:rsidP="003878C6">
      <w:pPr>
        <w:pStyle w:val="BODY"/>
        <w:ind w:right="1870"/>
        <w:rPr>
          <w:sz w:val="20"/>
        </w:rPr>
      </w:pPr>
      <w:r>
        <w:rPr>
          <w:sz w:val="20"/>
        </w:rPr>
        <w:t>Dynamikbereich:</w:t>
      </w:r>
      <w:r>
        <w:rPr>
          <w:sz w:val="20"/>
        </w:rPr>
        <w:tab/>
        <w:t>120 dB</w:t>
      </w:r>
    </w:p>
    <w:p w14:paraId="3CF95F62" w14:textId="77777777" w:rsidR="00F448C6" w:rsidRDefault="003878C6" w:rsidP="003878C6">
      <w:pPr>
        <w:pStyle w:val="BODY"/>
        <w:ind w:right="1870"/>
        <w:rPr>
          <w:sz w:val="20"/>
        </w:rPr>
      </w:pPr>
      <w:r>
        <w:rPr>
          <w:sz w:val="20"/>
        </w:rPr>
        <w:t>HF-Reichweite:</w:t>
      </w:r>
      <w:r>
        <w:rPr>
          <w:sz w:val="20"/>
        </w:rPr>
        <w:tab/>
        <w:t>100m</w:t>
      </w:r>
    </w:p>
    <w:p w14:paraId="45CD053F" w14:textId="77777777" w:rsidR="00F448C6" w:rsidRDefault="003878C6" w:rsidP="003878C6">
      <w:pPr>
        <w:pStyle w:val="BODY"/>
        <w:ind w:right="1870"/>
        <w:rPr>
          <w:sz w:val="20"/>
        </w:rPr>
      </w:pPr>
      <w:r>
        <w:rPr>
          <w:sz w:val="20"/>
        </w:rPr>
        <w:t>G</w:t>
      </w:r>
      <w:r>
        <w:rPr>
          <w:sz w:val="20"/>
        </w:rPr>
        <w:t xml:space="preserve">ain Offset Bereich: </w:t>
      </w:r>
      <w:r>
        <w:rPr>
          <w:sz w:val="20"/>
        </w:rPr>
        <w:tab/>
        <w:t>0 bis 21 dB</w:t>
      </w:r>
    </w:p>
    <w:p w14:paraId="654F2923" w14:textId="77777777" w:rsidR="00F448C6" w:rsidRDefault="003878C6" w:rsidP="003878C6">
      <w:pPr>
        <w:pStyle w:val="BODY"/>
        <w:ind w:right="1870"/>
        <w:rPr>
          <w:sz w:val="20"/>
        </w:rPr>
      </w:pPr>
      <w:r>
        <w:rPr>
          <w:sz w:val="20"/>
        </w:rPr>
        <w:tab/>
        <w:t>(in 3 dB Schritten)</w:t>
      </w:r>
    </w:p>
    <w:p w14:paraId="28EA0918" w14:textId="77777777" w:rsidR="00F448C6" w:rsidRDefault="003878C6" w:rsidP="003878C6">
      <w:pPr>
        <w:pStyle w:val="BODY"/>
        <w:ind w:right="1870"/>
        <w:rPr>
          <w:sz w:val="20"/>
        </w:rPr>
      </w:pPr>
      <w:r>
        <w:rPr>
          <w:sz w:val="20"/>
        </w:rPr>
        <w:t>Betriebstemperaturbereich</w:t>
      </w:r>
      <w:r>
        <w:rPr>
          <w:sz w:val="20"/>
        </w:rPr>
        <w:tab/>
        <w:t>-18° C bis 50° C</w:t>
      </w:r>
    </w:p>
    <w:p w14:paraId="356BAE58" w14:textId="77777777" w:rsidR="00F448C6" w:rsidRDefault="003878C6" w:rsidP="003878C6">
      <w:pPr>
        <w:pStyle w:val="BODY"/>
        <w:ind w:right="1870"/>
        <w:rPr>
          <w:sz w:val="20"/>
        </w:rPr>
      </w:pPr>
      <w:r>
        <w:rPr>
          <w:sz w:val="20"/>
        </w:rPr>
        <w:t>Batterie-Typ:</w:t>
      </w:r>
      <w:r>
        <w:rPr>
          <w:sz w:val="20"/>
        </w:rPr>
        <w:tab/>
        <w:t>Shure SB900 Li-Ion Akku</w:t>
      </w:r>
    </w:p>
    <w:p w14:paraId="7F0C2A86" w14:textId="77777777" w:rsidR="00F448C6" w:rsidRDefault="003878C6" w:rsidP="003878C6">
      <w:pPr>
        <w:pStyle w:val="BODY"/>
        <w:ind w:right="1870"/>
        <w:rPr>
          <w:sz w:val="20"/>
        </w:rPr>
      </w:pPr>
      <w:r>
        <w:rPr>
          <w:sz w:val="20"/>
        </w:rPr>
        <w:tab/>
        <w:t>oder 2x AA Batterien</w:t>
      </w:r>
    </w:p>
    <w:p w14:paraId="10C85E9A" w14:textId="77777777" w:rsidR="00F448C6" w:rsidRDefault="003878C6" w:rsidP="003878C6">
      <w:pPr>
        <w:pStyle w:val="BODY"/>
        <w:ind w:right="1870"/>
        <w:rPr>
          <w:sz w:val="20"/>
        </w:rPr>
      </w:pPr>
      <w:r>
        <w:rPr>
          <w:sz w:val="20"/>
        </w:rPr>
        <w:t>Standzeit (10mW):</w:t>
      </w:r>
      <w:r>
        <w:rPr>
          <w:sz w:val="20"/>
        </w:rPr>
        <w:tab/>
        <w:t>&gt; 12h mit SB900 Li-Ion-Akku</w:t>
      </w:r>
    </w:p>
    <w:p w14:paraId="71E2009A" w14:textId="77777777" w:rsidR="00F448C6" w:rsidRDefault="003878C6" w:rsidP="003878C6">
      <w:pPr>
        <w:pStyle w:val="BODY"/>
        <w:ind w:right="1870"/>
        <w:rPr>
          <w:sz w:val="20"/>
        </w:rPr>
      </w:pPr>
      <w:r>
        <w:rPr>
          <w:sz w:val="20"/>
        </w:rPr>
        <w:tab/>
        <w:t>11h mit Alkaline Batterien</w:t>
      </w:r>
    </w:p>
    <w:p w14:paraId="063DF8CD" w14:textId="77777777" w:rsidR="00F448C6" w:rsidRDefault="003878C6" w:rsidP="003878C6">
      <w:pPr>
        <w:pStyle w:val="BODY"/>
        <w:ind w:right="1870"/>
        <w:rPr>
          <w:sz w:val="20"/>
        </w:rPr>
      </w:pPr>
      <w:r>
        <w:rPr>
          <w:sz w:val="20"/>
        </w:rPr>
        <w:t>Abmessungen (L x O):</w:t>
      </w:r>
      <w:r>
        <w:rPr>
          <w:sz w:val="20"/>
        </w:rPr>
        <w:tab/>
        <w:t>256 x 51mm</w:t>
      </w:r>
    </w:p>
    <w:p w14:paraId="127E96D5" w14:textId="77777777" w:rsidR="00F448C6" w:rsidRDefault="003878C6" w:rsidP="003878C6">
      <w:pPr>
        <w:pStyle w:val="BODY"/>
        <w:ind w:right="1870"/>
        <w:rPr>
          <w:sz w:val="20"/>
        </w:rPr>
      </w:pPr>
      <w:r>
        <w:rPr>
          <w:sz w:val="20"/>
        </w:rPr>
        <w:t>Gewicht ohne Batterien:</w:t>
      </w:r>
      <w:r>
        <w:rPr>
          <w:sz w:val="20"/>
        </w:rPr>
        <w:tab/>
        <w:t>340g</w:t>
      </w:r>
    </w:p>
    <w:p w14:paraId="1D6D325D" w14:textId="77777777" w:rsidR="00F448C6" w:rsidRDefault="003878C6" w:rsidP="003878C6">
      <w:pPr>
        <w:pStyle w:val="BODY"/>
        <w:ind w:right="1870"/>
        <w:rPr>
          <w:sz w:val="22"/>
        </w:rPr>
      </w:pPr>
      <w:r>
        <w:rPr>
          <w:sz w:val="20"/>
        </w:rPr>
        <w:t>Gehäuse:</w:t>
      </w:r>
      <w:r>
        <w:rPr>
          <w:sz w:val="20"/>
        </w:rPr>
        <w:tab/>
        <w:t>Aluminium</w:t>
      </w:r>
    </w:p>
    <w:p w14:paraId="0131CA1E" w14:textId="77777777" w:rsidR="00F448C6" w:rsidRDefault="00F448C6" w:rsidP="003878C6">
      <w:pPr>
        <w:pStyle w:val="BODY"/>
        <w:ind w:right="1870"/>
        <w:rPr>
          <w:sz w:val="22"/>
        </w:rPr>
      </w:pPr>
    </w:p>
    <w:p w14:paraId="6E239A71" w14:textId="77777777" w:rsidR="00F448C6" w:rsidRDefault="00F448C6" w:rsidP="003878C6">
      <w:pPr>
        <w:pStyle w:val="BODY"/>
        <w:ind w:right="1870"/>
        <w:rPr>
          <w:sz w:val="22"/>
        </w:rPr>
      </w:pPr>
    </w:p>
    <w:p w14:paraId="66E8CE12" w14:textId="77777777" w:rsidR="00F448C6" w:rsidRDefault="003878C6" w:rsidP="003878C6">
      <w:pPr>
        <w:pStyle w:val="BODY"/>
        <w:ind w:right="1870"/>
        <w:rPr>
          <w:sz w:val="20"/>
        </w:rPr>
      </w:pPr>
      <w:r>
        <w:rPr>
          <w:b/>
          <w:sz w:val="20"/>
        </w:rPr>
        <w:t>Lieferbare Frequenzversionen:</w:t>
      </w:r>
    </w:p>
    <w:p w14:paraId="0C3679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20CD0D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759953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16128C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60ADB8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038AF2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047DF6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6F58CD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3CD241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6918B3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73AB17A7" w14:textId="77777777" w:rsidR="00F448C6" w:rsidRDefault="00F448C6" w:rsidP="003878C6">
      <w:pPr>
        <w:pStyle w:val="BODY"/>
        <w:ind w:right="1870"/>
        <w:rPr>
          <w:sz w:val="22"/>
        </w:rPr>
      </w:pPr>
    </w:p>
    <w:p w14:paraId="05B75FED" w14:textId="77777777" w:rsidR="00F448C6" w:rsidRDefault="00F448C6" w:rsidP="003878C6">
      <w:pPr>
        <w:pStyle w:val="BODY"/>
        <w:ind w:right="1870"/>
        <w:rPr>
          <w:sz w:val="22"/>
        </w:rPr>
      </w:pPr>
    </w:p>
    <w:p w14:paraId="66E7BD1E" w14:textId="77777777" w:rsidR="00F448C6" w:rsidRDefault="003878C6" w:rsidP="003878C6">
      <w:pPr>
        <w:pStyle w:val="BODY"/>
        <w:ind w:right="1870"/>
        <w:rPr>
          <w:sz w:val="20"/>
        </w:rPr>
      </w:pPr>
      <w:r>
        <w:rPr>
          <w:b/>
          <w:sz w:val="20"/>
        </w:rPr>
        <w:t>Mitzulieferndes Zubehör:</w:t>
      </w:r>
    </w:p>
    <w:p w14:paraId="634F26AD" w14:textId="77777777" w:rsidR="00F448C6" w:rsidRDefault="003878C6" w:rsidP="003878C6">
      <w:pPr>
        <w:pStyle w:val="BODY"/>
        <w:numPr>
          <w:ilvl w:val="0"/>
          <w:numId w:val="4"/>
        </w:numPr>
        <w:ind w:right="1870"/>
        <w:rPr>
          <w:sz w:val="20"/>
        </w:rPr>
      </w:pPr>
      <w:r>
        <w:rPr>
          <w:sz w:val="20"/>
        </w:rPr>
        <w:t>2 x AA Batterie</w:t>
      </w:r>
    </w:p>
    <w:p w14:paraId="6E8BA192" w14:textId="77777777" w:rsidR="00F448C6" w:rsidRDefault="003878C6" w:rsidP="003878C6">
      <w:pPr>
        <w:pStyle w:val="BODY"/>
        <w:numPr>
          <w:ilvl w:val="0"/>
          <w:numId w:val="4"/>
        </w:numPr>
        <w:ind w:right="1870"/>
        <w:rPr>
          <w:sz w:val="20"/>
        </w:rPr>
      </w:pPr>
      <w:r>
        <w:rPr>
          <w:sz w:val="20"/>
        </w:rPr>
        <w:t>Mikrofonstativklammer</w:t>
      </w:r>
    </w:p>
    <w:p w14:paraId="7DC25F5D" w14:textId="77777777" w:rsidR="00F448C6" w:rsidRDefault="003878C6" w:rsidP="003878C6">
      <w:pPr>
        <w:pStyle w:val="BODY"/>
        <w:numPr>
          <w:ilvl w:val="0"/>
          <w:numId w:val="4"/>
        </w:numPr>
        <w:ind w:right="1870"/>
        <w:rPr>
          <w:sz w:val="22"/>
        </w:rPr>
      </w:pPr>
      <w:r>
        <w:rPr>
          <w:sz w:val="20"/>
        </w:rPr>
        <w:t>Aufbewahrungstasche mit Reißverschluss</w:t>
      </w:r>
    </w:p>
    <w:p w14:paraId="24D16068" w14:textId="77777777" w:rsidR="00F448C6" w:rsidRDefault="00F448C6" w:rsidP="003878C6">
      <w:pPr>
        <w:pStyle w:val="BODY"/>
        <w:ind w:right="1870"/>
        <w:rPr>
          <w:sz w:val="22"/>
        </w:rPr>
      </w:pPr>
    </w:p>
    <w:p w14:paraId="0F6C45BC" w14:textId="77777777" w:rsidR="00F448C6" w:rsidRDefault="00F448C6" w:rsidP="003878C6">
      <w:pPr>
        <w:pStyle w:val="BODY"/>
        <w:ind w:right="1870"/>
        <w:rPr>
          <w:sz w:val="22"/>
        </w:rPr>
      </w:pPr>
    </w:p>
    <w:p w14:paraId="47BBE981" w14:textId="77777777" w:rsidR="00F448C6" w:rsidRDefault="003878C6" w:rsidP="003878C6">
      <w:pPr>
        <w:pStyle w:val="BODY"/>
        <w:ind w:right="1870"/>
        <w:rPr>
          <w:sz w:val="22"/>
        </w:rPr>
      </w:pPr>
      <w:r>
        <w:rPr>
          <w:b/>
          <w:sz w:val="20"/>
        </w:rPr>
        <w:t>Leitfabrikat und Frequenzversion der Planung:</w:t>
      </w:r>
    </w:p>
    <w:p w14:paraId="0EF9DA26" w14:textId="77777777" w:rsidR="00F448C6" w:rsidRDefault="00F448C6" w:rsidP="003878C6">
      <w:pPr>
        <w:pStyle w:val="BODY"/>
        <w:ind w:right="1870"/>
        <w:rPr>
          <w:sz w:val="22"/>
        </w:rPr>
      </w:pPr>
    </w:p>
    <w:p w14:paraId="2232A6F1" w14:textId="77777777" w:rsidR="00F448C6" w:rsidRDefault="003878C6" w:rsidP="003878C6">
      <w:pPr>
        <w:pStyle w:val="BODY"/>
        <w:ind w:right="1870"/>
        <w:rPr>
          <w:sz w:val="20"/>
        </w:rPr>
      </w:pPr>
      <w:r>
        <w:rPr>
          <w:sz w:val="20"/>
        </w:rPr>
        <w:t>Fabrikat:</w:t>
      </w:r>
      <w:r>
        <w:rPr>
          <w:sz w:val="20"/>
        </w:rPr>
        <w:tab/>
        <w:t>Shure</w:t>
      </w:r>
    </w:p>
    <w:p w14:paraId="0C3B3BCD" w14:textId="77777777" w:rsidR="00F448C6" w:rsidRDefault="003878C6" w:rsidP="003878C6">
      <w:pPr>
        <w:pStyle w:val="BODY"/>
        <w:ind w:right="1870"/>
        <w:rPr>
          <w:sz w:val="20"/>
        </w:rPr>
      </w:pPr>
      <w:r>
        <w:rPr>
          <w:sz w:val="20"/>
        </w:rPr>
        <w:t>Typ:</w:t>
      </w:r>
      <w:r>
        <w:rPr>
          <w:sz w:val="20"/>
        </w:rPr>
        <w:tab/>
        <w:t>UL</w:t>
      </w:r>
      <w:r>
        <w:rPr>
          <w:sz w:val="20"/>
        </w:rPr>
        <w:t>XD2/B87C=-H51</w:t>
      </w:r>
    </w:p>
    <w:p w14:paraId="5771EF8D" w14:textId="77777777" w:rsidR="00F448C6" w:rsidRDefault="003878C6" w:rsidP="003878C6">
      <w:pPr>
        <w:pStyle w:val="BODY"/>
        <w:ind w:right="1870"/>
        <w:rPr>
          <w:sz w:val="22"/>
        </w:rPr>
      </w:pPr>
      <w:r>
        <w:rPr>
          <w:sz w:val="20"/>
        </w:rPr>
        <w:tab/>
        <w:t>oder gleichwertiger Art</w:t>
      </w:r>
    </w:p>
    <w:p w14:paraId="48FFEA62" w14:textId="77777777" w:rsidR="00F448C6" w:rsidRDefault="00F448C6" w:rsidP="003878C6">
      <w:pPr>
        <w:pStyle w:val="BODY"/>
        <w:ind w:right="1870"/>
        <w:rPr>
          <w:sz w:val="22"/>
        </w:rPr>
      </w:pPr>
    </w:p>
    <w:p w14:paraId="1CCF9C9A" w14:textId="77777777" w:rsidR="00F448C6" w:rsidRDefault="00F448C6" w:rsidP="003878C6">
      <w:pPr>
        <w:pStyle w:val="BODY"/>
        <w:ind w:right="1870"/>
        <w:rPr>
          <w:sz w:val="22"/>
        </w:rPr>
      </w:pPr>
    </w:p>
    <w:p w14:paraId="63B7821B" w14:textId="77777777" w:rsidR="00F448C6" w:rsidRDefault="003878C6" w:rsidP="003878C6">
      <w:pPr>
        <w:pStyle w:val="BODY"/>
        <w:ind w:right="1870"/>
        <w:rPr>
          <w:sz w:val="22"/>
        </w:rPr>
      </w:pPr>
      <w:r>
        <w:rPr>
          <w:b/>
          <w:sz w:val="20"/>
        </w:rPr>
        <w:t>Angeboten (Vom Bieter einzutragen):</w:t>
      </w:r>
    </w:p>
    <w:p w14:paraId="12072E90" w14:textId="77777777" w:rsidR="00F448C6" w:rsidRDefault="00F448C6" w:rsidP="003878C6">
      <w:pPr>
        <w:pStyle w:val="BODY"/>
        <w:ind w:right="1870"/>
        <w:rPr>
          <w:sz w:val="22"/>
        </w:rPr>
      </w:pPr>
    </w:p>
    <w:p w14:paraId="3891FB3E"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536044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2F2EE2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4A859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9842C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9B5E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9796B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10.02.02.208    Shure_ULXD2/K8x** Digitaler Drahtlos Handsender mit KSM8-Kapsel </w:t>
      </w:r>
    </w:p>
    <w:p w14:paraId="52265D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KSM8-Kapsel</w:t>
      </w:r>
    </w:p>
    <w:p w14:paraId="24E14B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1408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Digitaler Audio-Handsender mit hochwertiger dynamischer Doppelmembran-Kapse</w:t>
      </w:r>
      <w:r>
        <w:rPr>
          <w:color w:val="000000"/>
          <w:sz w:val="20"/>
          <w:lang w:val="de-DE" w:eastAsia="de-DE" w:bidi="de-DE"/>
        </w:rPr>
        <w:t>l, Richtcharakteristik Niere</w:t>
      </w:r>
    </w:p>
    <w:p w14:paraId="05894E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9492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D1E0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6B9F6B4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Mikrofonkapsel austauschbar und passend zu allen Shure Drahtlosmikrofonserien</w:t>
      </w:r>
    </w:p>
    <w:p w14:paraId="5DE3E45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A/D-Wandlung des Audiosignals erfolgt </w:t>
      </w:r>
      <w:proofErr w:type="gramStart"/>
      <w:r>
        <w:rPr>
          <w:color w:val="000000"/>
          <w:sz w:val="20"/>
          <w:lang w:val="de-DE" w:eastAsia="de-DE" w:bidi="de-DE"/>
        </w:rPr>
        <w:t>mit  24</w:t>
      </w:r>
      <w:proofErr w:type="gramEnd"/>
      <w:r>
        <w:rPr>
          <w:color w:val="000000"/>
          <w:sz w:val="20"/>
          <w:lang w:val="de-DE" w:eastAsia="de-DE" w:bidi="de-DE"/>
        </w:rPr>
        <w:t>-Bit /48kHz</w:t>
      </w:r>
    </w:p>
    <w:p w14:paraId="0ABB51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Übertragung kann nach dem Advanced Encryption Standard mit 2</w:t>
      </w:r>
      <w:r>
        <w:rPr>
          <w:color w:val="000000"/>
          <w:sz w:val="20"/>
          <w:lang w:val="de-DE" w:eastAsia="de-DE" w:bidi="de-DE"/>
        </w:rPr>
        <w:t>56-bit verschlüsselt werden (AES-256), die Vergabe eines Übertragungsschlüssels sowie der Verbindungsmodalitäten zwischen Sender und Empfänger findet per Infrarot-Schnittstelle statt</w:t>
      </w:r>
    </w:p>
    <w:p w14:paraId="4F2E523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Gain-Offset Regelbereich von 0 dB bis 21 dB ist am Handsender in 3 dB Sch</w:t>
      </w:r>
      <w:r>
        <w:rPr>
          <w:color w:val="000000"/>
          <w:sz w:val="20"/>
          <w:lang w:val="de-DE" w:eastAsia="de-DE" w:bidi="de-DE"/>
        </w:rPr>
        <w:t>ritten einstellbar.</w:t>
      </w:r>
    </w:p>
    <w:p w14:paraId="3F15604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Funkreichweite von bis zu 100 m sind bei Sicht auf die Empfangsantenne gewährleistet (abhängig von der HF-Signalabsorption, -Reflektion und -Interferenz).</w:t>
      </w:r>
    </w:p>
    <w:p w14:paraId="321C2CA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Der Sender kann über einen Lithium-Ion Akku (SBC-900) oder zwei LR6 Mignonzellen </w:t>
      </w:r>
      <w:r>
        <w:rPr>
          <w:color w:val="000000"/>
          <w:sz w:val="20"/>
          <w:lang w:val="de-DE" w:eastAsia="de-DE" w:bidi="de-DE"/>
        </w:rPr>
        <w:t>betrieben werden.</w:t>
      </w:r>
    </w:p>
    <w:p w14:paraId="7DEA1C3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Externe Ladekontakte ermöglichen das Aufladen des Akkus in dafür vorgesehenen Docking Ladestationen (SBC-200E).</w:t>
      </w:r>
    </w:p>
    <w:p w14:paraId="19488AF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Bedienung und Einstellung des Senders erfolgt über ein hintergrundbeleuchtetes </w:t>
      </w:r>
      <w:proofErr w:type="gramStart"/>
      <w:r>
        <w:rPr>
          <w:color w:val="000000"/>
          <w:sz w:val="20"/>
          <w:lang w:val="de-DE" w:eastAsia="de-DE" w:bidi="de-DE"/>
        </w:rPr>
        <w:t>LCD-Display</w:t>
      </w:r>
      <w:proofErr w:type="gramEnd"/>
      <w:r>
        <w:rPr>
          <w:color w:val="000000"/>
          <w:sz w:val="20"/>
          <w:lang w:val="de-DE" w:eastAsia="de-DE" w:bidi="de-DE"/>
        </w:rPr>
        <w:t>. Angezeigt werden Menüs für die HF- und Audio- Einstellungen sowie der Akkuladestand mit einer Genauigkeit von 15 Minuten bei Verwendung des SB900 Li-Ionen-Akkus.</w:t>
      </w:r>
    </w:p>
    <w:p w14:paraId="0F08400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w:t>
      </w:r>
      <w:r>
        <w:rPr>
          <w:color w:val="000000"/>
          <w:sz w:val="20"/>
          <w:lang w:val="de-DE" w:eastAsia="de-DE" w:bidi="de-DE"/>
        </w:rPr>
        <w:t>nünavigationstasten und ein An/-Aus-Schalter sind vorhanden.</w:t>
      </w:r>
    </w:p>
    <w:p w14:paraId="4A8C667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Möglichkeit für Frequenz- und Power-Lock.</w:t>
      </w:r>
    </w:p>
    <w:p w14:paraId="0744BA7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Gehäuse ist in Aluminiumguss ausgeführt.</w:t>
      </w:r>
    </w:p>
    <w:p w14:paraId="72B2B7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4334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378A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Zulassungen:</w:t>
      </w:r>
    </w:p>
    <w:p w14:paraId="3BD402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Entspricht den Grundanforderungen der folgenden</w:t>
      </w:r>
    </w:p>
    <w:p w14:paraId="4F6586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Richtlinien der Europäischen Union:</w:t>
      </w:r>
    </w:p>
    <w:p w14:paraId="04D7F9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Niederspa</w:t>
      </w:r>
      <w:r>
        <w:rPr>
          <w:color w:val="000000"/>
          <w:sz w:val="20"/>
          <w:lang w:val="de-DE" w:eastAsia="de-DE" w:bidi="de-DE"/>
        </w:rPr>
        <w:t>nnungsrichtlinie 2006/95/EG</w:t>
      </w:r>
    </w:p>
    <w:p w14:paraId="6C8E8F2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Richtlinie für Funk und Telekommunikationsendgeräte 99/5/EG</w:t>
      </w:r>
    </w:p>
    <w:p w14:paraId="3417F7E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WEEE-Richtlinie 2002/96/EG über Elektro- und Elektronik-Altgeräte in der Fassung der Richtlinie 2008/34/EG</w:t>
      </w:r>
    </w:p>
    <w:p w14:paraId="168E669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RoHS-Richtlinie 2002/95/EG zur Beschränkung der Verwendung bestimmter gefährlicher Stoffe in der Fassung der Richtlinie 2008/35/EG</w:t>
      </w:r>
    </w:p>
    <w:p w14:paraId="700334A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Entspricht der europäischen Verordnung (EU) Nr. 1275/2008, gültige Fassung</w:t>
      </w:r>
    </w:p>
    <w:p w14:paraId="4607DD8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Entspricht den Anforderungen der Normen</w:t>
      </w:r>
      <w:r>
        <w:rPr>
          <w:color w:val="000000"/>
          <w:sz w:val="20"/>
          <w:lang w:val="de-DE" w:eastAsia="de-DE" w:bidi="de-DE"/>
        </w:rPr>
        <w:br/>
        <w:t>EN 300 422</w:t>
      </w:r>
      <w:r>
        <w:rPr>
          <w:color w:val="000000"/>
          <w:sz w:val="20"/>
          <w:lang w:val="de-DE" w:eastAsia="de-DE" w:bidi="de-DE"/>
        </w:rPr>
        <w:t>, Teile 1und 2,</w:t>
      </w:r>
      <w:r>
        <w:rPr>
          <w:color w:val="000000"/>
          <w:sz w:val="20"/>
          <w:lang w:val="de-DE" w:eastAsia="de-DE" w:bidi="de-DE"/>
        </w:rPr>
        <w:br/>
        <w:t>EN 301 489, Teile1 und 9.</w:t>
      </w:r>
      <w:r>
        <w:rPr>
          <w:color w:val="000000"/>
          <w:sz w:val="20"/>
          <w:lang w:val="de-DE" w:eastAsia="de-DE" w:bidi="de-DE"/>
        </w:rPr>
        <w:br/>
        <w:t xml:space="preserve">Zertifizierung unter </w:t>
      </w:r>
      <w:proofErr w:type="gramStart"/>
      <w:r>
        <w:rPr>
          <w:color w:val="000000"/>
          <w:sz w:val="20"/>
          <w:lang w:val="de-DE" w:eastAsia="de-DE" w:bidi="de-DE"/>
        </w:rPr>
        <w:t>FCC Teil</w:t>
      </w:r>
      <w:proofErr w:type="gramEnd"/>
      <w:r>
        <w:rPr>
          <w:color w:val="000000"/>
          <w:sz w:val="20"/>
          <w:lang w:val="de-DE" w:eastAsia="de-DE" w:bidi="de-DE"/>
        </w:rPr>
        <w:t xml:space="preserve"> 74,</w:t>
      </w:r>
      <w:r>
        <w:rPr>
          <w:color w:val="000000"/>
          <w:sz w:val="20"/>
          <w:lang w:val="de-DE" w:eastAsia="de-DE" w:bidi="de-DE"/>
        </w:rPr>
        <w:br/>
        <w:t>Zertifizierung in Kanada durch IC unter RSS-123 und</w:t>
      </w:r>
      <w:r>
        <w:rPr>
          <w:color w:val="000000"/>
          <w:sz w:val="20"/>
          <w:lang w:val="de-DE" w:eastAsia="de-DE" w:bidi="de-DE"/>
        </w:rPr>
        <w:br/>
        <w:t>RSS-102</w:t>
      </w:r>
    </w:p>
    <w:p w14:paraId="36CA95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E0D8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D6AF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Technische Daten:</w:t>
      </w:r>
    </w:p>
    <w:p w14:paraId="172158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u w:val="single"/>
          <w:lang w:val="de-DE" w:eastAsia="de-DE" w:bidi="de-DE"/>
        </w:rPr>
        <w:t>Mikrofonkapsel</w:t>
      </w:r>
      <w:r>
        <w:rPr>
          <w:color w:val="000000"/>
          <w:sz w:val="20"/>
          <w:lang w:val="de-DE" w:eastAsia="de-DE" w:bidi="de-DE"/>
        </w:rPr>
        <w:tab/>
        <w:t>KSM8</w:t>
      </w:r>
    </w:p>
    <w:p w14:paraId="75447B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Kapseltyp:  </w:t>
      </w:r>
      <w:r>
        <w:rPr>
          <w:color w:val="000000"/>
          <w:sz w:val="20"/>
          <w:lang w:val="de-DE" w:eastAsia="de-DE" w:bidi="de-DE"/>
        </w:rPr>
        <w:tab/>
        <w:t>Dynamische "Dualdyne" Kapsel mit Doppelmembran</w:t>
      </w:r>
    </w:p>
    <w:p w14:paraId="5F41CF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Richtcharakteristik:</w:t>
      </w:r>
      <w:r>
        <w:rPr>
          <w:color w:val="000000"/>
          <w:sz w:val="20"/>
          <w:lang w:val="de-DE" w:eastAsia="de-DE" w:bidi="de-DE"/>
        </w:rPr>
        <w:t xml:space="preserve">  </w:t>
      </w:r>
      <w:r>
        <w:rPr>
          <w:color w:val="000000"/>
          <w:sz w:val="20"/>
          <w:lang w:val="de-DE" w:eastAsia="de-DE" w:bidi="de-DE"/>
        </w:rPr>
        <w:tab/>
        <w:t>Niere</w:t>
      </w:r>
    </w:p>
    <w:p w14:paraId="7ABFC6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Übertragungsbereich:  </w:t>
      </w:r>
      <w:r>
        <w:rPr>
          <w:color w:val="000000"/>
          <w:sz w:val="20"/>
          <w:lang w:val="de-DE" w:eastAsia="de-DE" w:bidi="de-DE"/>
        </w:rPr>
        <w:tab/>
        <w:t>40 Hz - 16 kHz</w:t>
      </w:r>
    </w:p>
    <w:p w14:paraId="2A3087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Empfindlichkeit:  </w:t>
      </w:r>
      <w:r>
        <w:rPr>
          <w:color w:val="000000"/>
          <w:sz w:val="20"/>
          <w:lang w:val="de-DE" w:eastAsia="de-DE" w:bidi="de-DE"/>
        </w:rPr>
        <w:tab/>
        <w:t>-51,5 dBV/Pa / 1,85 mV/Pa</w:t>
      </w:r>
    </w:p>
    <w:p w14:paraId="22CE24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69F6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Handsender:</w:t>
      </w:r>
    </w:p>
    <w:p w14:paraId="511F84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Konfiguration unsym.:</w:t>
      </w:r>
      <w:r>
        <w:rPr>
          <w:color w:val="000000"/>
          <w:sz w:val="20"/>
          <w:lang w:val="de-DE" w:eastAsia="de-DE" w:bidi="de-DE"/>
        </w:rPr>
        <w:tab/>
        <w:t>Impedanz 1 MOhm</w:t>
      </w:r>
    </w:p>
    <w:p w14:paraId="413A22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Äquiv. Eigenrauschen:</w:t>
      </w:r>
      <w:r>
        <w:rPr>
          <w:color w:val="000000"/>
          <w:sz w:val="20"/>
          <w:lang w:val="de-DE" w:eastAsia="de-DE" w:bidi="de-DE"/>
        </w:rPr>
        <w:tab/>
        <w:t>-120 dBV (A)</w:t>
      </w:r>
    </w:p>
    <w:p w14:paraId="6E3B22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HF Ausgang</w:t>
      </w:r>
      <w:proofErr w:type="gramEnd"/>
      <w:r>
        <w:rPr>
          <w:color w:val="000000"/>
          <w:sz w:val="20"/>
          <w:lang w:val="de-DE" w:eastAsia="de-DE" w:bidi="de-DE"/>
        </w:rPr>
        <w:t>:</w:t>
      </w:r>
      <w:r>
        <w:rPr>
          <w:color w:val="000000"/>
          <w:sz w:val="20"/>
          <w:lang w:val="de-DE" w:eastAsia="de-DE" w:bidi="de-DE"/>
        </w:rPr>
        <w:tab/>
        <w:t>Einzelband-Helikalantenne</w:t>
      </w:r>
    </w:p>
    <w:p w14:paraId="6D9EC7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Schaltbandbreite:</w:t>
      </w:r>
      <w:r>
        <w:rPr>
          <w:color w:val="000000"/>
          <w:sz w:val="20"/>
          <w:lang w:val="de-DE" w:eastAsia="de-DE" w:bidi="de-DE"/>
        </w:rPr>
        <w:tab/>
        <w:t>&lt; 200 kHz</w:t>
      </w:r>
    </w:p>
    <w:p w14:paraId="7F5EEF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Modulationsart:</w:t>
      </w:r>
      <w:r>
        <w:rPr>
          <w:color w:val="000000"/>
          <w:sz w:val="20"/>
          <w:lang w:val="de-DE" w:eastAsia="de-DE" w:bidi="de-DE"/>
        </w:rPr>
        <w:tab/>
        <w:t>Shure Proprietary Digital</w:t>
      </w:r>
    </w:p>
    <w:p w14:paraId="780C1A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Sendeleistung:</w:t>
      </w:r>
      <w:r>
        <w:rPr>
          <w:color w:val="000000"/>
          <w:sz w:val="20"/>
          <w:lang w:val="de-DE" w:eastAsia="de-DE" w:bidi="de-DE"/>
        </w:rPr>
        <w:tab/>
        <w:t>1 mW, 10 mW, 20 mW</w:t>
      </w:r>
      <w:r>
        <w:rPr>
          <w:color w:val="000000"/>
          <w:sz w:val="20"/>
          <w:lang w:val="de-DE" w:eastAsia="de-DE" w:bidi="de-DE"/>
        </w:rPr>
        <w:br/>
        <w:t>(schaltbar über Menüeinstellungen)</w:t>
      </w:r>
    </w:p>
    <w:p w14:paraId="0354FA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1340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73A22B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Übertragungsbereich:</w:t>
      </w:r>
      <w:r>
        <w:rPr>
          <w:color w:val="000000"/>
          <w:sz w:val="20"/>
          <w:lang w:val="de-DE" w:eastAsia="de-DE" w:bidi="de-DE"/>
        </w:rPr>
        <w:tab/>
        <w:t>30 Hz bis 20 kHz (+- 1 dB)</w:t>
      </w:r>
    </w:p>
    <w:p w14:paraId="2F7004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Dynamikbereich:</w:t>
      </w:r>
      <w:r>
        <w:rPr>
          <w:color w:val="000000"/>
          <w:sz w:val="20"/>
          <w:lang w:val="de-DE" w:eastAsia="de-DE" w:bidi="de-DE"/>
        </w:rPr>
        <w:tab/>
        <w:t>120 dB</w:t>
      </w:r>
    </w:p>
    <w:p w14:paraId="776A3E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HF-Reichweite:</w:t>
      </w:r>
      <w:r>
        <w:rPr>
          <w:color w:val="000000"/>
          <w:sz w:val="20"/>
          <w:lang w:val="de-DE" w:eastAsia="de-DE" w:bidi="de-DE"/>
        </w:rPr>
        <w:tab/>
        <w:t>100m</w:t>
      </w:r>
    </w:p>
    <w:p w14:paraId="41DD58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w:t>
      </w:r>
      <w:r>
        <w:rPr>
          <w:color w:val="000000"/>
          <w:sz w:val="20"/>
          <w:lang w:val="de-DE" w:eastAsia="de-DE" w:bidi="de-DE"/>
        </w:rPr>
        <w:t xml:space="preserve">ain Offset Bereich: </w:t>
      </w:r>
      <w:r>
        <w:rPr>
          <w:color w:val="000000"/>
          <w:sz w:val="20"/>
          <w:lang w:val="de-DE" w:eastAsia="de-DE" w:bidi="de-DE"/>
        </w:rPr>
        <w:tab/>
        <w:t>0 bis 21 dB</w:t>
      </w:r>
    </w:p>
    <w:p w14:paraId="63A611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(in 3 dB Schritten)</w:t>
      </w:r>
    </w:p>
    <w:p w14:paraId="74F7CD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Betriebstemperaturbereich</w:t>
      </w:r>
      <w:r>
        <w:rPr>
          <w:color w:val="000000"/>
          <w:sz w:val="20"/>
          <w:lang w:val="de-DE" w:eastAsia="de-DE" w:bidi="de-DE"/>
        </w:rPr>
        <w:tab/>
        <w:t>-18° C bis 50° C</w:t>
      </w:r>
    </w:p>
    <w:p w14:paraId="619962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Batterie-Typ:</w:t>
      </w:r>
      <w:r>
        <w:rPr>
          <w:color w:val="000000"/>
          <w:sz w:val="20"/>
          <w:lang w:val="de-DE" w:eastAsia="de-DE" w:bidi="de-DE"/>
        </w:rPr>
        <w:tab/>
        <w:t>Shure SB900 Li-Ion Akku</w:t>
      </w:r>
    </w:p>
    <w:p w14:paraId="5475D1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 xml:space="preserve">oder 2x </w:t>
      </w:r>
      <w:proofErr w:type="gramStart"/>
      <w:r>
        <w:rPr>
          <w:color w:val="000000"/>
          <w:sz w:val="20"/>
          <w:lang w:val="de-DE" w:eastAsia="de-DE" w:bidi="de-DE"/>
        </w:rPr>
        <w:t>AA Batterien</w:t>
      </w:r>
      <w:proofErr w:type="gramEnd"/>
    </w:p>
    <w:p w14:paraId="46F9CC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Standzeit (10mW):</w:t>
      </w:r>
      <w:r>
        <w:rPr>
          <w:color w:val="000000"/>
          <w:sz w:val="20"/>
          <w:lang w:val="de-DE" w:eastAsia="de-DE" w:bidi="de-DE"/>
        </w:rPr>
        <w:tab/>
        <w:t>&gt; 12h mit SB900 Li-Ion-Akku</w:t>
      </w:r>
    </w:p>
    <w:p w14:paraId="78156E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11h mit Alkaline Batterien</w:t>
      </w:r>
    </w:p>
    <w:p w14:paraId="694000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 (L x O):</w:t>
      </w:r>
      <w:r>
        <w:rPr>
          <w:color w:val="000000"/>
          <w:sz w:val="20"/>
          <w:lang w:val="de-DE" w:eastAsia="de-DE" w:bidi="de-DE"/>
        </w:rPr>
        <w:tab/>
        <w:t xml:space="preserve">256 </w:t>
      </w:r>
      <w:r>
        <w:rPr>
          <w:color w:val="000000"/>
          <w:sz w:val="20"/>
          <w:lang w:val="de-DE" w:eastAsia="de-DE" w:bidi="de-DE"/>
        </w:rPr>
        <w:t>x 51mm</w:t>
      </w:r>
    </w:p>
    <w:p w14:paraId="576110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Gewicht ohne Batterien:</w:t>
      </w:r>
      <w:r>
        <w:rPr>
          <w:color w:val="000000"/>
          <w:sz w:val="20"/>
          <w:lang w:val="de-DE" w:eastAsia="de-DE" w:bidi="de-DE"/>
        </w:rPr>
        <w:tab/>
        <w:t>340g</w:t>
      </w:r>
    </w:p>
    <w:p w14:paraId="41B2FC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Gehäuse:</w:t>
      </w:r>
      <w:r>
        <w:rPr>
          <w:color w:val="000000"/>
          <w:sz w:val="20"/>
          <w:lang w:val="de-DE" w:eastAsia="de-DE" w:bidi="de-DE"/>
        </w:rPr>
        <w:tab/>
        <w:t>Aluminium</w:t>
      </w:r>
    </w:p>
    <w:p w14:paraId="0A7C53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9527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Gehäusefarbe:</w:t>
      </w:r>
      <w:r>
        <w:rPr>
          <w:color w:val="000000"/>
          <w:sz w:val="20"/>
          <w:lang w:val="de-DE" w:eastAsia="de-DE" w:bidi="de-DE"/>
        </w:rPr>
        <w:tab/>
        <w:t>Schwarz (oder Nickel)</w:t>
      </w:r>
    </w:p>
    <w:p w14:paraId="1B077198" w14:textId="77777777" w:rsidR="00F448C6" w:rsidRDefault="00F448C6" w:rsidP="003878C6">
      <w:pPr>
        <w:pStyle w:val="BODY"/>
        <w:ind w:right="1870"/>
        <w:rPr>
          <w:sz w:val="22"/>
        </w:rPr>
      </w:pPr>
    </w:p>
    <w:p w14:paraId="079D8839" w14:textId="77777777" w:rsidR="00F448C6" w:rsidRDefault="00F448C6" w:rsidP="003878C6">
      <w:pPr>
        <w:pStyle w:val="BODY"/>
        <w:ind w:right="1870"/>
        <w:rPr>
          <w:sz w:val="22"/>
        </w:rPr>
      </w:pPr>
    </w:p>
    <w:p w14:paraId="417FA86E" w14:textId="77777777" w:rsidR="00F448C6" w:rsidRDefault="003878C6" w:rsidP="003878C6">
      <w:pPr>
        <w:pStyle w:val="BODY"/>
        <w:ind w:right="1870"/>
        <w:rPr>
          <w:sz w:val="20"/>
        </w:rPr>
      </w:pPr>
      <w:r>
        <w:rPr>
          <w:b/>
          <w:sz w:val="20"/>
        </w:rPr>
        <w:t>Lieferbare Frequenzversionen:</w:t>
      </w:r>
    </w:p>
    <w:p w14:paraId="596D66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551023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672E98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01A121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1D8129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7F29F7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08079F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277D1A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055F46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330ECB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599CB7E7" w14:textId="77777777" w:rsidR="00F448C6" w:rsidRDefault="00F448C6" w:rsidP="003878C6">
      <w:pPr>
        <w:pStyle w:val="BODY"/>
        <w:ind w:right="1870"/>
        <w:rPr>
          <w:sz w:val="22"/>
        </w:rPr>
      </w:pPr>
    </w:p>
    <w:p w14:paraId="6C480231" w14:textId="77777777" w:rsidR="00F448C6" w:rsidRDefault="00F448C6" w:rsidP="003878C6">
      <w:pPr>
        <w:pStyle w:val="BODY"/>
        <w:ind w:right="1870"/>
        <w:rPr>
          <w:sz w:val="22"/>
        </w:rPr>
      </w:pPr>
    </w:p>
    <w:p w14:paraId="2188F3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sz w:val="20"/>
        </w:rPr>
        <w:t>Mitzulieferndes Zubehör:</w:t>
      </w:r>
    </w:p>
    <w:p w14:paraId="1DF296A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2 x </w:t>
      </w:r>
      <w:proofErr w:type="gramStart"/>
      <w:r>
        <w:rPr>
          <w:color w:val="000000"/>
          <w:sz w:val="20"/>
          <w:lang w:val="de-DE" w:eastAsia="de-DE" w:bidi="de-DE"/>
        </w:rPr>
        <w:t>AA Batterie</w:t>
      </w:r>
      <w:proofErr w:type="gramEnd"/>
    </w:p>
    <w:p w14:paraId="7E8B132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Mikrofonstativklammer</w:t>
      </w:r>
    </w:p>
    <w:p w14:paraId="386ADB1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Aufbewahrungstasche mit Reißverschluss</w:t>
      </w:r>
    </w:p>
    <w:p w14:paraId="766401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96DC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A485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D9D5B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BB4E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4C24E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ULXD2/K8B/</w:t>
      </w:r>
      <w:r>
        <w:rPr>
          <w:sz w:val="20"/>
        </w:rPr>
        <w:t>=-H51</w:t>
      </w:r>
    </w:p>
    <w:p w14:paraId="4D492F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ULXD2/K8N</w:t>
      </w:r>
      <w:r>
        <w:rPr>
          <w:sz w:val="20"/>
        </w:rPr>
        <w:t>=-H51</w:t>
      </w:r>
    </w:p>
    <w:p w14:paraId="0BA0EC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7A3DE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A226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B3A6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6037D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E63D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r>
      <w:r>
        <w:rPr>
          <w:color w:val="000000"/>
          <w:sz w:val="20"/>
          <w:lang w:val="de-DE" w:eastAsia="de-DE" w:bidi="de-DE"/>
        </w:rPr>
        <w:t>'.......................................'</w:t>
      </w:r>
      <w:r>
        <w:rPr>
          <w:color w:val="000000"/>
          <w:sz w:val="20"/>
          <w:lang w:val="de-DE" w:eastAsia="de-DE" w:bidi="de-DE"/>
        </w:rPr>
        <w:br/>
      </w:r>
    </w:p>
    <w:p w14:paraId="21DAF7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Typ:</w:t>
      </w:r>
      <w:r>
        <w:rPr>
          <w:color w:val="000000"/>
          <w:sz w:val="20"/>
          <w:lang w:val="de-DE" w:eastAsia="de-DE" w:bidi="de-DE"/>
        </w:rPr>
        <w:tab/>
      </w:r>
      <w:r>
        <w:rPr>
          <w:color w:val="000000"/>
          <w:sz w:val="20"/>
          <w:lang w:val="de-DE" w:eastAsia="de-DE" w:bidi="de-DE"/>
        </w:rPr>
        <w:t>'.......................................'</w:t>
      </w:r>
      <w:r>
        <w:rPr>
          <w:sz w:val="20"/>
        </w:rPr>
        <w:t xml:space="preserve"> </w:t>
      </w:r>
    </w:p>
    <w:p w14:paraId="685A23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505E5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E3D59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8D7A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8AEA2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10.02.02.209    Shure_ULXD2/KSM9** Digitaler Drahtlos Handsender mit KSM9-Kapsel </w:t>
      </w:r>
    </w:p>
    <w:p w14:paraId="2EA5E037" w14:textId="77777777" w:rsidR="00F448C6" w:rsidRDefault="003878C6" w:rsidP="003878C6">
      <w:pPr>
        <w:pStyle w:val="BODY"/>
        <w:ind w:right="1870"/>
        <w:rPr>
          <w:sz w:val="22"/>
        </w:rPr>
      </w:pPr>
      <w:r>
        <w:rPr>
          <w:sz w:val="20"/>
        </w:rPr>
        <w:t>Digitaler Drahtlos Handsender mit KSM9-Kapsel</w:t>
      </w:r>
    </w:p>
    <w:p w14:paraId="2C976741" w14:textId="77777777" w:rsidR="00F448C6" w:rsidRDefault="00F448C6" w:rsidP="003878C6">
      <w:pPr>
        <w:pStyle w:val="BODY"/>
        <w:ind w:right="1870"/>
        <w:rPr>
          <w:sz w:val="22"/>
        </w:rPr>
      </w:pPr>
    </w:p>
    <w:p w14:paraId="4760E591" w14:textId="77777777" w:rsidR="00F448C6" w:rsidRDefault="003878C6" w:rsidP="003878C6">
      <w:pPr>
        <w:pStyle w:val="BODY"/>
        <w:ind w:right="1870"/>
        <w:rPr>
          <w:sz w:val="22"/>
        </w:rPr>
      </w:pPr>
      <w:r>
        <w:rPr>
          <w:sz w:val="20"/>
        </w:rPr>
        <w:t>Digitaler Audio-Hand</w:t>
      </w:r>
      <w:r>
        <w:rPr>
          <w:sz w:val="20"/>
        </w:rPr>
        <w:t>sender mit hochwertiger Kondensator-Mikrofonkapsel, Richtcharakteristik umschaltbar zwischen Niere/ Superniere</w:t>
      </w:r>
    </w:p>
    <w:p w14:paraId="6B53CFAA" w14:textId="77777777" w:rsidR="00F448C6" w:rsidRDefault="00F448C6" w:rsidP="003878C6">
      <w:pPr>
        <w:pStyle w:val="BODY"/>
        <w:ind w:right="1870"/>
        <w:rPr>
          <w:sz w:val="22"/>
        </w:rPr>
      </w:pPr>
    </w:p>
    <w:p w14:paraId="0952A924" w14:textId="77777777" w:rsidR="00F448C6" w:rsidRDefault="00F448C6" w:rsidP="003878C6">
      <w:pPr>
        <w:pStyle w:val="BODY"/>
        <w:ind w:right="1870"/>
        <w:rPr>
          <w:sz w:val="22"/>
        </w:rPr>
      </w:pPr>
    </w:p>
    <w:p w14:paraId="432F91A3" w14:textId="77777777" w:rsidR="00F448C6" w:rsidRDefault="003878C6" w:rsidP="003878C6">
      <w:pPr>
        <w:pStyle w:val="BODY"/>
        <w:ind w:right="1870"/>
        <w:rPr>
          <w:sz w:val="20"/>
        </w:rPr>
      </w:pPr>
      <w:r>
        <w:rPr>
          <w:b/>
          <w:sz w:val="20"/>
        </w:rPr>
        <w:t>Mindestanforderungen:</w:t>
      </w:r>
    </w:p>
    <w:p w14:paraId="12F2DF9A" w14:textId="77777777" w:rsidR="00F448C6" w:rsidRDefault="003878C6" w:rsidP="003878C6">
      <w:pPr>
        <w:pStyle w:val="BODY"/>
        <w:numPr>
          <w:ilvl w:val="0"/>
          <w:numId w:val="4"/>
        </w:numPr>
        <w:ind w:right="1870"/>
        <w:rPr>
          <w:sz w:val="20"/>
        </w:rPr>
      </w:pPr>
      <w:r>
        <w:rPr>
          <w:sz w:val="20"/>
        </w:rPr>
        <w:t>Mikrofonkapsel austauschbar und passend zu allen Shure Drahtlosmikrofonserien</w:t>
      </w:r>
    </w:p>
    <w:p w14:paraId="0A78D211" w14:textId="77777777" w:rsidR="00F448C6" w:rsidRDefault="003878C6" w:rsidP="003878C6">
      <w:pPr>
        <w:pStyle w:val="BODY"/>
        <w:numPr>
          <w:ilvl w:val="0"/>
          <w:numId w:val="4"/>
        </w:numPr>
        <w:ind w:right="1870"/>
        <w:rPr>
          <w:sz w:val="20"/>
        </w:rPr>
      </w:pPr>
      <w:r>
        <w:rPr>
          <w:sz w:val="20"/>
        </w:rPr>
        <w:t>die A/D-Wandlung des Audiosignals erfolgt mit  24-Bit /48kHz</w:t>
      </w:r>
    </w:p>
    <w:p w14:paraId="581F95B7"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w:t>
      </w:r>
      <w:r>
        <w:rPr>
          <w:sz w:val="20"/>
        </w:rPr>
        <w:t>nes Übertragungsschlüssels sowie der Verbindungsmodalitäten zwischen Sender und Empfänger findet per Infrarot-Schnittstelle statt</w:t>
      </w:r>
    </w:p>
    <w:p w14:paraId="4EBF6885"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20198465" w14:textId="77777777" w:rsidR="00F448C6" w:rsidRDefault="003878C6" w:rsidP="003878C6">
      <w:pPr>
        <w:pStyle w:val="BODY"/>
        <w:numPr>
          <w:ilvl w:val="0"/>
          <w:numId w:val="4"/>
        </w:numPr>
        <w:ind w:right="1870"/>
        <w:rPr>
          <w:sz w:val="20"/>
        </w:rPr>
      </w:pPr>
      <w:r>
        <w:rPr>
          <w:sz w:val="20"/>
        </w:rPr>
        <w:t>Funkreichweite von bis zu 100 m s</w:t>
      </w:r>
      <w:r>
        <w:rPr>
          <w:sz w:val="20"/>
        </w:rPr>
        <w:t>ind bei Sicht auf die Empfangsantenne gewährleistet (abhängig von der HF-Signalabsorption, -Reflektion und -Interferenz).</w:t>
      </w:r>
    </w:p>
    <w:p w14:paraId="0DF8D483"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w:t>
      </w:r>
    </w:p>
    <w:p w14:paraId="1DFD5373" w14:textId="77777777" w:rsidR="00F448C6" w:rsidRDefault="003878C6" w:rsidP="003878C6">
      <w:pPr>
        <w:pStyle w:val="BODY"/>
        <w:numPr>
          <w:ilvl w:val="0"/>
          <w:numId w:val="4"/>
        </w:numPr>
        <w:ind w:right="1870"/>
        <w:rPr>
          <w:sz w:val="20"/>
        </w:rPr>
      </w:pPr>
      <w:r>
        <w:rPr>
          <w:sz w:val="20"/>
        </w:rPr>
        <w:t>Externe Ladekontakte ermöglichen da</w:t>
      </w:r>
      <w:r>
        <w:rPr>
          <w:sz w:val="20"/>
        </w:rPr>
        <w:t>s Aufladen des Akkus in dafür vorgesehenen Docking Ladestationen (SBC-200E).</w:t>
      </w:r>
    </w:p>
    <w:p w14:paraId="1A771C8D" w14:textId="77777777" w:rsidR="00F448C6" w:rsidRDefault="003878C6" w:rsidP="003878C6">
      <w:pPr>
        <w:pStyle w:val="BODY"/>
        <w:numPr>
          <w:ilvl w:val="0"/>
          <w:numId w:val="4"/>
        </w:numPr>
        <w:ind w:right="1870"/>
        <w:rPr>
          <w:sz w:val="20"/>
        </w:rPr>
      </w:pPr>
      <w:r>
        <w:rPr>
          <w:sz w:val="20"/>
        </w:rPr>
        <w:t>Bedienung und Einstellung des Senders erfolgt über ein hintergrundbeleuchtetes LCD-Display. Angezeigt werden Menüs für die HF- und Audio- Einstellungen sowie der Akkuladestand mit</w:t>
      </w:r>
      <w:r>
        <w:rPr>
          <w:sz w:val="20"/>
        </w:rPr>
        <w:t xml:space="preserve"> einer Genauigkeit von 15 Minuten bei Verwendung des SB900 Li-Ionen-Akkus.</w:t>
      </w:r>
    </w:p>
    <w:p w14:paraId="668F026B" w14:textId="77777777" w:rsidR="00F448C6" w:rsidRDefault="003878C6" w:rsidP="003878C6">
      <w:pPr>
        <w:pStyle w:val="BODY"/>
        <w:numPr>
          <w:ilvl w:val="0"/>
          <w:numId w:val="4"/>
        </w:numPr>
        <w:ind w:right="1870"/>
        <w:rPr>
          <w:sz w:val="20"/>
        </w:rPr>
      </w:pPr>
      <w:r>
        <w:rPr>
          <w:sz w:val="20"/>
        </w:rPr>
        <w:t>Menünavigationstasten und ein An/-Aus-Schalter sind vorhanden.</w:t>
      </w:r>
    </w:p>
    <w:p w14:paraId="175CC1BA" w14:textId="77777777" w:rsidR="00F448C6" w:rsidRDefault="003878C6" w:rsidP="003878C6">
      <w:pPr>
        <w:pStyle w:val="BODY"/>
        <w:numPr>
          <w:ilvl w:val="0"/>
          <w:numId w:val="4"/>
        </w:numPr>
        <w:ind w:right="1870"/>
        <w:rPr>
          <w:sz w:val="20"/>
        </w:rPr>
      </w:pPr>
      <w:r>
        <w:rPr>
          <w:sz w:val="20"/>
        </w:rPr>
        <w:t>Möglichkeit für Frequenz- und Power-Lock.</w:t>
      </w:r>
    </w:p>
    <w:p w14:paraId="5C80C3E7" w14:textId="77777777" w:rsidR="00F448C6" w:rsidRDefault="003878C6" w:rsidP="003878C6">
      <w:pPr>
        <w:pStyle w:val="BODY"/>
        <w:numPr>
          <w:ilvl w:val="0"/>
          <w:numId w:val="4"/>
        </w:numPr>
        <w:ind w:right="1870"/>
        <w:rPr>
          <w:sz w:val="22"/>
        </w:rPr>
      </w:pPr>
      <w:r>
        <w:rPr>
          <w:sz w:val="20"/>
        </w:rPr>
        <w:t>Das Gehäuse ist in Aluminiumguss ausgeführt.</w:t>
      </w:r>
    </w:p>
    <w:p w14:paraId="52E84BC2" w14:textId="77777777" w:rsidR="00F448C6" w:rsidRDefault="00F448C6" w:rsidP="003878C6">
      <w:pPr>
        <w:pStyle w:val="BODY"/>
        <w:ind w:right="1870"/>
        <w:rPr>
          <w:sz w:val="22"/>
        </w:rPr>
      </w:pPr>
    </w:p>
    <w:p w14:paraId="34AF3F53" w14:textId="77777777" w:rsidR="00F448C6" w:rsidRDefault="00F448C6" w:rsidP="003878C6">
      <w:pPr>
        <w:pStyle w:val="BODY"/>
        <w:ind w:right="1870"/>
        <w:rPr>
          <w:sz w:val="22"/>
        </w:rPr>
      </w:pPr>
    </w:p>
    <w:p w14:paraId="421D1191" w14:textId="77777777" w:rsidR="00F448C6" w:rsidRDefault="003878C6" w:rsidP="003878C6">
      <w:pPr>
        <w:pStyle w:val="BODY"/>
        <w:ind w:right="1870"/>
        <w:rPr>
          <w:sz w:val="20"/>
        </w:rPr>
      </w:pPr>
      <w:r>
        <w:rPr>
          <w:b/>
          <w:sz w:val="20"/>
        </w:rPr>
        <w:t>Zulassungen:</w:t>
      </w:r>
    </w:p>
    <w:p w14:paraId="7037CD47" w14:textId="77777777" w:rsidR="00F448C6" w:rsidRDefault="003878C6" w:rsidP="003878C6">
      <w:pPr>
        <w:pStyle w:val="BODY"/>
        <w:ind w:right="1870"/>
        <w:rPr>
          <w:sz w:val="20"/>
        </w:rPr>
      </w:pPr>
      <w:r>
        <w:rPr>
          <w:sz w:val="20"/>
        </w:rPr>
        <w:t>Entspricht den G</w:t>
      </w:r>
      <w:r>
        <w:rPr>
          <w:sz w:val="20"/>
        </w:rPr>
        <w:t>rundanforderungen der folgenden</w:t>
      </w:r>
    </w:p>
    <w:p w14:paraId="27CB0253" w14:textId="77777777" w:rsidR="00F448C6" w:rsidRDefault="003878C6" w:rsidP="003878C6">
      <w:pPr>
        <w:pStyle w:val="BODY"/>
        <w:ind w:right="1870"/>
        <w:rPr>
          <w:sz w:val="20"/>
        </w:rPr>
      </w:pPr>
      <w:r>
        <w:rPr>
          <w:sz w:val="20"/>
        </w:rPr>
        <w:t>Richtlinien der Europäischen Union:</w:t>
      </w:r>
    </w:p>
    <w:p w14:paraId="3224E26D" w14:textId="77777777" w:rsidR="00F448C6" w:rsidRDefault="003878C6" w:rsidP="003878C6">
      <w:pPr>
        <w:pStyle w:val="BODY"/>
        <w:numPr>
          <w:ilvl w:val="0"/>
          <w:numId w:val="4"/>
        </w:numPr>
        <w:ind w:right="1870"/>
        <w:rPr>
          <w:sz w:val="20"/>
        </w:rPr>
      </w:pPr>
      <w:r>
        <w:rPr>
          <w:sz w:val="20"/>
        </w:rPr>
        <w:t>Niederspannungsrichtlinie 2006/95/EG</w:t>
      </w:r>
    </w:p>
    <w:p w14:paraId="4C0F32E2"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7E1FE648"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Richtlinie 2008/34/EG</w:t>
      </w:r>
    </w:p>
    <w:p w14:paraId="28D264B9"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2A6EDDC2" w14:textId="77777777" w:rsidR="00F448C6" w:rsidRDefault="003878C6" w:rsidP="003878C6">
      <w:pPr>
        <w:pStyle w:val="BODY"/>
        <w:numPr>
          <w:ilvl w:val="0"/>
          <w:numId w:val="4"/>
        </w:numPr>
        <w:ind w:right="1870"/>
        <w:rPr>
          <w:sz w:val="20"/>
        </w:rPr>
      </w:pPr>
      <w:r>
        <w:rPr>
          <w:sz w:val="20"/>
        </w:rPr>
        <w:t>Entspricht der eur</w:t>
      </w:r>
      <w:r>
        <w:rPr>
          <w:sz w:val="20"/>
        </w:rPr>
        <w:t>opäischen Verordnung (EU) Nr. 1275/2008, gültige Fassung</w:t>
      </w:r>
    </w:p>
    <w:p w14:paraId="7A3E1910" w14:textId="77777777" w:rsidR="00F448C6" w:rsidRDefault="003878C6" w:rsidP="003878C6">
      <w:pPr>
        <w:pStyle w:val="BODY"/>
        <w:numPr>
          <w:ilvl w:val="0"/>
          <w:numId w:val="4"/>
        </w:numPr>
        <w:ind w:right="1870"/>
        <w:rPr>
          <w:sz w:val="22"/>
        </w:rPr>
      </w:pPr>
      <w:r>
        <w:rPr>
          <w:sz w:val="20"/>
        </w:rPr>
        <w:t>Entspricht den Anforderungen der Normen</w:t>
      </w:r>
      <w:r>
        <w:rPr>
          <w:sz w:val="20"/>
        </w:rPr>
        <w:br/>
        <w:t>EN 300 422, Teile 1und 2,</w:t>
      </w:r>
      <w:r>
        <w:rPr>
          <w:sz w:val="20"/>
        </w:rPr>
        <w:br/>
        <w:t>EN 301 489, Teile1 und 9.</w:t>
      </w:r>
      <w:r>
        <w:rPr>
          <w:sz w:val="20"/>
        </w:rPr>
        <w:br/>
        <w:t>Zertifizierung unter FCC Teil 74,</w:t>
      </w:r>
      <w:r>
        <w:rPr>
          <w:sz w:val="20"/>
        </w:rPr>
        <w:br/>
        <w:t>Zertifizierung in Kanada durch IC unter RSS-123 und</w:t>
      </w:r>
      <w:r>
        <w:rPr>
          <w:sz w:val="20"/>
        </w:rPr>
        <w:br/>
        <w:t>RSS-102</w:t>
      </w:r>
    </w:p>
    <w:p w14:paraId="3B5486DB" w14:textId="77777777" w:rsidR="00F448C6" w:rsidRDefault="00F448C6" w:rsidP="003878C6">
      <w:pPr>
        <w:pStyle w:val="BODY"/>
        <w:ind w:right="1870"/>
        <w:rPr>
          <w:sz w:val="22"/>
        </w:rPr>
      </w:pPr>
    </w:p>
    <w:p w14:paraId="34C645C4" w14:textId="77777777" w:rsidR="00F448C6" w:rsidRDefault="00F448C6" w:rsidP="003878C6">
      <w:pPr>
        <w:pStyle w:val="BODY"/>
        <w:ind w:right="1870"/>
        <w:rPr>
          <w:sz w:val="22"/>
        </w:rPr>
      </w:pPr>
    </w:p>
    <w:p w14:paraId="356F519C" w14:textId="77777777" w:rsidR="00F448C6" w:rsidRDefault="003878C6" w:rsidP="003878C6">
      <w:pPr>
        <w:pStyle w:val="BODY"/>
        <w:ind w:right="1870"/>
        <w:rPr>
          <w:sz w:val="20"/>
        </w:rPr>
      </w:pPr>
      <w:r>
        <w:rPr>
          <w:b/>
          <w:sz w:val="20"/>
        </w:rPr>
        <w:t xml:space="preserve">Technische </w:t>
      </w:r>
      <w:r>
        <w:rPr>
          <w:b/>
          <w:sz w:val="20"/>
        </w:rPr>
        <w:t>Daten:</w:t>
      </w:r>
    </w:p>
    <w:p w14:paraId="0A9AAC9C" w14:textId="77777777" w:rsidR="00F448C6" w:rsidRDefault="003878C6" w:rsidP="003878C6">
      <w:pPr>
        <w:pStyle w:val="BODY"/>
        <w:ind w:right="1870"/>
        <w:rPr>
          <w:sz w:val="20"/>
        </w:rPr>
      </w:pPr>
      <w:r>
        <w:rPr>
          <w:color w:val="400040"/>
          <w:sz w:val="20"/>
          <w:u w:val="single"/>
        </w:rPr>
        <w:t>Mikrofonkapsel</w:t>
      </w:r>
      <w:r>
        <w:rPr>
          <w:sz w:val="20"/>
        </w:rPr>
        <w:tab/>
      </w:r>
      <w:r>
        <w:rPr>
          <w:color w:val="400040"/>
          <w:sz w:val="20"/>
        </w:rPr>
        <w:t>KSM9</w:t>
      </w:r>
    </w:p>
    <w:p w14:paraId="6ADC9577" w14:textId="77777777" w:rsidR="00F448C6" w:rsidRDefault="003878C6" w:rsidP="003878C6">
      <w:pPr>
        <w:pStyle w:val="BODY"/>
        <w:ind w:right="1870"/>
        <w:rPr>
          <w:color w:val="400040"/>
          <w:sz w:val="20"/>
        </w:rPr>
      </w:pPr>
      <w:r>
        <w:rPr>
          <w:color w:val="400040"/>
          <w:sz w:val="20"/>
        </w:rPr>
        <w:t xml:space="preserve">Kapseltyp:  </w:t>
      </w:r>
      <w:r>
        <w:rPr>
          <w:sz w:val="20"/>
        </w:rPr>
        <w:tab/>
      </w:r>
      <w:r>
        <w:rPr>
          <w:color w:val="400040"/>
          <w:sz w:val="20"/>
        </w:rPr>
        <w:t>Kondensator, umschaltbar</w:t>
      </w:r>
    </w:p>
    <w:p w14:paraId="2B5EEA4C" w14:textId="77777777" w:rsidR="00F448C6" w:rsidRDefault="003878C6" w:rsidP="003878C6">
      <w:pPr>
        <w:pStyle w:val="BODY"/>
        <w:ind w:right="1870"/>
        <w:rPr>
          <w:sz w:val="20"/>
        </w:rPr>
      </w:pPr>
      <w:r>
        <w:rPr>
          <w:sz w:val="20"/>
        </w:rPr>
        <w:t xml:space="preserve">  </w:t>
      </w:r>
      <w:r>
        <w:rPr>
          <w:sz w:val="20"/>
        </w:rPr>
        <w:tab/>
        <w:t>Niere/Superniere</w:t>
      </w:r>
    </w:p>
    <w:p w14:paraId="734F2705" w14:textId="77777777" w:rsidR="00F448C6" w:rsidRDefault="003878C6" w:rsidP="003878C6">
      <w:pPr>
        <w:pStyle w:val="BODY"/>
        <w:ind w:right="1870"/>
        <w:rPr>
          <w:color w:val="400040"/>
          <w:sz w:val="20"/>
        </w:rPr>
      </w:pPr>
      <w:r>
        <w:rPr>
          <w:color w:val="400040"/>
          <w:sz w:val="20"/>
        </w:rPr>
        <w:t xml:space="preserve">Empfindlichkeit:  </w:t>
      </w:r>
      <w:r>
        <w:rPr>
          <w:sz w:val="20"/>
        </w:rPr>
        <w:tab/>
      </w:r>
      <w:r>
        <w:rPr>
          <w:color w:val="400040"/>
          <w:sz w:val="20"/>
        </w:rPr>
        <w:t>-51,5 dBV/Pa (2,66 mV)</w:t>
      </w:r>
    </w:p>
    <w:p w14:paraId="3E98DA9C" w14:textId="77777777" w:rsidR="00F448C6" w:rsidRDefault="003878C6" w:rsidP="003878C6">
      <w:pPr>
        <w:pStyle w:val="BODY"/>
        <w:ind w:right="1870"/>
        <w:rPr>
          <w:sz w:val="22"/>
        </w:rPr>
      </w:pPr>
      <w:r>
        <w:rPr>
          <w:sz w:val="20"/>
        </w:rPr>
        <w:t xml:space="preserve">Frequenzgang:  </w:t>
      </w:r>
      <w:r>
        <w:rPr>
          <w:sz w:val="20"/>
        </w:rPr>
        <w:tab/>
        <w:t>50 Hz - 20 kHz</w:t>
      </w:r>
    </w:p>
    <w:p w14:paraId="09076CD0" w14:textId="77777777" w:rsidR="00F448C6" w:rsidRDefault="00F448C6" w:rsidP="003878C6">
      <w:pPr>
        <w:pStyle w:val="BODY"/>
        <w:ind w:right="1870"/>
        <w:rPr>
          <w:sz w:val="22"/>
        </w:rPr>
      </w:pPr>
    </w:p>
    <w:p w14:paraId="7CE62EBE" w14:textId="77777777" w:rsidR="00F448C6" w:rsidRDefault="003878C6" w:rsidP="003878C6">
      <w:pPr>
        <w:pStyle w:val="BODY"/>
        <w:ind w:right="1870"/>
        <w:rPr>
          <w:sz w:val="20"/>
        </w:rPr>
      </w:pPr>
      <w:r>
        <w:rPr>
          <w:sz w:val="20"/>
        </w:rPr>
        <w:t>Handsender:</w:t>
      </w:r>
    </w:p>
    <w:p w14:paraId="259C1E4B" w14:textId="77777777" w:rsidR="00F448C6" w:rsidRDefault="003878C6" w:rsidP="003878C6">
      <w:pPr>
        <w:pStyle w:val="BODY"/>
        <w:ind w:right="1870"/>
        <w:rPr>
          <w:sz w:val="20"/>
        </w:rPr>
      </w:pPr>
      <w:r>
        <w:rPr>
          <w:sz w:val="20"/>
        </w:rPr>
        <w:t>Konfiguration unsym.:</w:t>
      </w:r>
      <w:r>
        <w:rPr>
          <w:sz w:val="20"/>
        </w:rPr>
        <w:tab/>
        <w:t>Impedanz 1 MOhm</w:t>
      </w:r>
    </w:p>
    <w:p w14:paraId="7142F30B" w14:textId="77777777" w:rsidR="00F448C6" w:rsidRDefault="003878C6" w:rsidP="003878C6">
      <w:pPr>
        <w:pStyle w:val="BODY"/>
        <w:ind w:right="1870"/>
        <w:rPr>
          <w:sz w:val="20"/>
        </w:rPr>
      </w:pPr>
      <w:r>
        <w:rPr>
          <w:sz w:val="20"/>
        </w:rPr>
        <w:t>Äquiv. Eigenrauschen:</w:t>
      </w:r>
      <w:r>
        <w:rPr>
          <w:sz w:val="20"/>
        </w:rPr>
        <w:tab/>
        <w:t>-120 dBV (A)</w:t>
      </w:r>
    </w:p>
    <w:p w14:paraId="3072D7FF" w14:textId="77777777" w:rsidR="00F448C6" w:rsidRDefault="003878C6" w:rsidP="003878C6">
      <w:pPr>
        <w:pStyle w:val="BODY"/>
        <w:ind w:right="1870"/>
        <w:rPr>
          <w:sz w:val="20"/>
        </w:rPr>
      </w:pPr>
      <w:r>
        <w:rPr>
          <w:sz w:val="20"/>
        </w:rPr>
        <w:t>HF Ausgang:</w:t>
      </w:r>
      <w:r>
        <w:rPr>
          <w:sz w:val="20"/>
        </w:rPr>
        <w:tab/>
        <w:t>Einzelband-Helikalantenne</w:t>
      </w:r>
    </w:p>
    <w:p w14:paraId="40D513CC" w14:textId="77777777" w:rsidR="00F448C6" w:rsidRDefault="003878C6" w:rsidP="003878C6">
      <w:pPr>
        <w:pStyle w:val="BODY"/>
        <w:ind w:right="1870"/>
        <w:rPr>
          <w:sz w:val="20"/>
        </w:rPr>
      </w:pPr>
      <w:r>
        <w:rPr>
          <w:sz w:val="20"/>
        </w:rPr>
        <w:t>Schaltbandbreite:</w:t>
      </w:r>
      <w:r>
        <w:rPr>
          <w:sz w:val="20"/>
        </w:rPr>
        <w:tab/>
        <w:t>&lt; 200 kHz</w:t>
      </w:r>
    </w:p>
    <w:p w14:paraId="496561DC" w14:textId="77777777" w:rsidR="00F448C6" w:rsidRDefault="003878C6" w:rsidP="003878C6">
      <w:pPr>
        <w:pStyle w:val="BODY"/>
        <w:ind w:right="1870"/>
        <w:rPr>
          <w:sz w:val="20"/>
        </w:rPr>
      </w:pPr>
      <w:r>
        <w:rPr>
          <w:sz w:val="20"/>
        </w:rPr>
        <w:t>Modulationsart:</w:t>
      </w:r>
      <w:r>
        <w:rPr>
          <w:sz w:val="20"/>
        </w:rPr>
        <w:tab/>
        <w:t>Shure Proprietary Digital</w:t>
      </w:r>
    </w:p>
    <w:p w14:paraId="51680C36" w14:textId="77777777" w:rsidR="00F448C6" w:rsidRDefault="003878C6" w:rsidP="003878C6">
      <w:pPr>
        <w:pStyle w:val="BODY"/>
        <w:ind w:right="1870"/>
        <w:rPr>
          <w:sz w:val="22"/>
        </w:rPr>
      </w:pPr>
      <w:r>
        <w:rPr>
          <w:sz w:val="20"/>
        </w:rPr>
        <w:t>Sendeleistung:</w:t>
      </w:r>
      <w:r>
        <w:rPr>
          <w:sz w:val="20"/>
        </w:rPr>
        <w:tab/>
        <w:t>1 mW, 10 mW, 20 mW</w:t>
      </w:r>
      <w:r>
        <w:rPr>
          <w:sz w:val="20"/>
        </w:rPr>
        <w:br/>
        <w:t>(schaltbar über Menüeinstellungen)</w:t>
      </w:r>
    </w:p>
    <w:p w14:paraId="1FA964E9" w14:textId="77777777" w:rsidR="00F448C6" w:rsidRDefault="00F448C6" w:rsidP="003878C6">
      <w:pPr>
        <w:pStyle w:val="BODY"/>
        <w:ind w:right="1870"/>
        <w:rPr>
          <w:sz w:val="22"/>
        </w:rPr>
      </w:pPr>
    </w:p>
    <w:p w14:paraId="40910AB2" w14:textId="77777777" w:rsidR="00F448C6" w:rsidRDefault="003878C6" w:rsidP="003878C6">
      <w:pPr>
        <w:pStyle w:val="BODY"/>
        <w:ind w:right="1870"/>
        <w:rPr>
          <w:sz w:val="20"/>
        </w:rPr>
      </w:pPr>
      <w:r>
        <w:rPr>
          <w:b/>
          <w:sz w:val="20"/>
        </w:rPr>
        <w:t>Weitere Spezifikationen</w:t>
      </w:r>
    </w:p>
    <w:p w14:paraId="17543684" w14:textId="77777777" w:rsidR="00F448C6" w:rsidRDefault="003878C6" w:rsidP="003878C6">
      <w:pPr>
        <w:pStyle w:val="BODY"/>
        <w:ind w:right="1870"/>
        <w:rPr>
          <w:sz w:val="20"/>
        </w:rPr>
      </w:pPr>
      <w:r>
        <w:rPr>
          <w:sz w:val="20"/>
        </w:rPr>
        <w:t>Übertragungsbereich</w:t>
      </w:r>
      <w:r>
        <w:rPr>
          <w:sz w:val="20"/>
        </w:rPr>
        <w:t>:</w:t>
      </w:r>
      <w:r>
        <w:rPr>
          <w:sz w:val="20"/>
        </w:rPr>
        <w:tab/>
        <w:t>30 Hz bis 20 kHz (+- 1 dB)</w:t>
      </w:r>
    </w:p>
    <w:p w14:paraId="14BC365B" w14:textId="77777777" w:rsidR="00F448C6" w:rsidRDefault="003878C6" w:rsidP="003878C6">
      <w:pPr>
        <w:pStyle w:val="BODY"/>
        <w:ind w:right="1870"/>
        <w:rPr>
          <w:sz w:val="20"/>
        </w:rPr>
      </w:pPr>
      <w:r>
        <w:rPr>
          <w:sz w:val="20"/>
        </w:rPr>
        <w:t>Dynamikbereich:</w:t>
      </w:r>
      <w:r>
        <w:rPr>
          <w:sz w:val="20"/>
        </w:rPr>
        <w:tab/>
        <w:t>120 dB</w:t>
      </w:r>
    </w:p>
    <w:p w14:paraId="137DF0B7" w14:textId="77777777" w:rsidR="00F448C6" w:rsidRDefault="003878C6" w:rsidP="003878C6">
      <w:pPr>
        <w:pStyle w:val="BODY"/>
        <w:ind w:right="1870"/>
        <w:rPr>
          <w:sz w:val="20"/>
        </w:rPr>
      </w:pPr>
      <w:r>
        <w:rPr>
          <w:sz w:val="20"/>
        </w:rPr>
        <w:t>HF-Reichweite:</w:t>
      </w:r>
      <w:r>
        <w:rPr>
          <w:sz w:val="20"/>
        </w:rPr>
        <w:tab/>
        <w:t>100m</w:t>
      </w:r>
    </w:p>
    <w:p w14:paraId="61886409" w14:textId="77777777" w:rsidR="00F448C6" w:rsidRDefault="003878C6" w:rsidP="003878C6">
      <w:pPr>
        <w:pStyle w:val="BODY"/>
        <w:ind w:right="1870"/>
        <w:rPr>
          <w:sz w:val="20"/>
        </w:rPr>
      </w:pPr>
      <w:r>
        <w:rPr>
          <w:sz w:val="20"/>
        </w:rPr>
        <w:t xml:space="preserve">Gain Offset Bereich: </w:t>
      </w:r>
      <w:r>
        <w:rPr>
          <w:sz w:val="20"/>
        </w:rPr>
        <w:tab/>
        <w:t>0 bis 21 dB</w:t>
      </w:r>
    </w:p>
    <w:p w14:paraId="48729904" w14:textId="77777777" w:rsidR="00F448C6" w:rsidRDefault="003878C6" w:rsidP="003878C6">
      <w:pPr>
        <w:pStyle w:val="BODY"/>
        <w:ind w:right="1870"/>
        <w:rPr>
          <w:sz w:val="20"/>
        </w:rPr>
      </w:pPr>
      <w:r>
        <w:rPr>
          <w:sz w:val="20"/>
        </w:rPr>
        <w:tab/>
        <w:t>(in 3 dB Schritten)</w:t>
      </w:r>
    </w:p>
    <w:p w14:paraId="6F650FEF" w14:textId="77777777" w:rsidR="00F448C6" w:rsidRDefault="003878C6" w:rsidP="003878C6">
      <w:pPr>
        <w:pStyle w:val="BODY"/>
        <w:ind w:right="1870"/>
        <w:rPr>
          <w:sz w:val="20"/>
        </w:rPr>
      </w:pPr>
      <w:r>
        <w:rPr>
          <w:sz w:val="20"/>
        </w:rPr>
        <w:t>Betriebstemperaturbereich</w:t>
      </w:r>
      <w:r>
        <w:rPr>
          <w:sz w:val="20"/>
        </w:rPr>
        <w:tab/>
        <w:t>-18° C bis 50° C</w:t>
      </w:r>
    </w:p>
    <w:p w14:paraId="132129BB" w14:textId="77777777" w:rsidR="00F448C6" w:rsidRDefault="003878C6" w:rsidP="003878C6">
      <w:pPr>
        <w:pStyle w:val="BODY"/>
        <w:ind w:right="1870"/>
        <w:rPr>
          <w:sz w:val="20"/>
        </w:rPr>
      </w:pPr>
      <w:r>
        <w:rPr>
          <w:sz w:val="20"/>
        </w:rPr>
        <w:t>Batterie-Typ:</w:t>
      </w:r>
      <w:r>
        <w:rPr>
          <w:sz w:val="20"/>
        </w:rPr>
        <w:tab/>
        <w:t>Shure SB900 Li-Ion Akku</w:t>
      </w:r>
    </w:p>
    <w:p w14:paraId="7A4A9F9B" w14:textId="77777777" w:rsidR="00F448C6" w:rsidRDefault="003878C6" w:rsidP="003878C6">
      <w:pPr>
        <w:pStyle w:val="BODY"/>
        <w:ind w:right="1870"/>
        <w:rPr>
          <w:sz w:val="20"/>
        </w:rPr>
      </w:pPr>
      <w:r>
        <w:rPr>
          <w:sz w:val="20"/>
        </w:rPr>
        <w:tab/>
        <w:t>oder 2x AA Batterien</w:t>
      </w:r>
    </w:p>
    <w:p w14:paraId="1BD9F1C0" w14:textId="77777777" w:rsidR="00F448C6" w:rsidRDefault="003878C6" w:rsidP="003878C6">
      <w:pPr>
        <w:pStyle w:val="BODY"/>
        <w:ind w:right="1870"/>
        <w:rPr>
          <w:sz w:val="20"/>
        </w:rPr>
      </w:pPr>
      <w:r>
        <w:rPr>
          <w:sz w:val="20"/>
        </w:rPr>
        <w:t>Standzeit (10mW):</w:t>
      </w:r>
      <w:r>
        <w:rPr>
          <w:sz w:val="20"/>
        </w:rPr>
        <w:tab/>
        <w:t>&gt; 12h mi</w:t>
      </w:r>
      <w:r>
        <w:rPr>
          <w:sz w:val="20"/>
        </w:rPr>
        <w:t>t SB900 Li-Ion-Akku</w:t>
      </w:r>
    </w:p>
    <w:p w14:paraId="131C10B8" w14:textId="77777777" w:rsidR="00F448C6" w:rsidRDefault="003878C6" w:rsidP="003878C6">
      <w:pPr>
        <w:pStyle w:val="BODY"/>
        <w:ind w:right="1870"/>
        <w:rPr>
          <w:sz w:val="20"/>
        </w:rPr>
      </w:pPr>
      <w:r>
        <w:rPr>
          <w:sz w:val="20"/>
        </w:rPr>
        <w:tab/>
        <w:t>11h mit Alkaline Batterien</w:t>
      </w:r>
    </w:p>
    <w:p w14:paraId="36BA1EA3" w14:textId="77777777" w:rsidR="00F448C6" w:rsidRDefault="003878C6" w:rsidP="003878C6">
      <w:pPr>
        <w:pStyle w:val="BODY"/>
        <w:ind w:right="1870"/>
        <w:rPr>
          <w:sz w:val="20"/>
        </w:rPr>
      </w:pPr>
      <w:r>
        <w:rPr>
          <w:sz w:val="20"/>
        </w:rPr>
        <w:t>Abmessungen (L x O):</w:t>
      </w:r>
      <w:r>
        <w:rPr>
          <w:sz w:val="20"/>
        </w:rPr>
        <w:tab/>
        <w:t>256 x 51mm</w:t>
      </w:r>
    </w:p>
    <w:p w14:paraId="1D362B1C" w14:textId="77777777" w:rsidR="00F448C6" w:rsidRDefault="003878C6" w:rsidP="003878C6">
      <w:pPr>
        <w:pStyle w:val="BODY"/>
        <w:ind w:right="1870"/>
        <w:rPr>
          <w:sz w:val="20"/>
        </w:rPr>
      </w:pPr>
      <w:r>
        <w:rPr>
          <w:sz w:val="20"/>
        </w:rPr>
        <w:t>Gewicht ohne Batterien:</w:t>
      </w:r>
      <w:r>
        <w:rPr>
          <w:sz w:val="20"/>
        </w:rPr>
        <w:tab/>
        <w:t>340g</w:t>
      </w:r>
    </w:p>
    <w:p w14:paraId="4220871F" w14:textId="77777777" w:rsidR="00F448C6" w:rsidRDefault="003878C6" w:rsidP="003878C6">
      <w:pPr>
        <w:pStyle w:val="BODY"/>
        <w:ind w:right="1870"/>
        <w:rPr>
          <w:sz w:val="22"/>
        </w:rPr>
      </w:pPr>
      <w:r>
        <w:rPr>
          <w:sz w:val="20"/>
        </w:rPr>
        <w:t>Gehäuse:</w:t>
      </w:r>
      <w:r>
        <w:rPr>
          <w:sz w:val="20"/>
        </w:rPr>
        <w:tab/>
        <w:t>Aluminium</w:t>
      </w:r>
    </w:p>
    <w:p w14:paraId="74EC81B5" w14:textId="77777777" w:rsidR="00F448C6" w:rsidRDefault="00F448C6" w:rsidP="003878C6">
      <w:pPr>
        <w:pStyle w:val="BODY"/>
        <w:ind w:right="1870"/>
        <w:rPr>
          <w:sz w:val="22"/>
        </w:rPr>
      </w:pPr>
    </w:p>
    <w:p w14:paraId="3038E79A" w14:textId="77777777" w:rsidR="00F448C6" w:rsidRDefault="00F448C6" w:rsidP="003878C6">
      <w:pPr>
        <w:pStyle w:val="BODY"/>
        <w:ind w:right="1870"/>
        <w:rPr>
          <w:sz w:val="22"/>
        </w:rPr>
      </w:pPr>
    </w:p>
    <w:p w14:paraId="1219D9B0" w14:textId="77777777" w:rsidR="00F448C6" w:rsidRDefault="003878C6" w:rsidP="003878C6">
      <w:pPr>
        <w:pStyle w:val="BODY"/>
        <w:ind w:right="1870"/>
        <w:rPr>
          <w:sz w:val="20"/>
        </w:rPr>
      </w:pPr>
      <w:r>
        <w:rPr>
          <w:b/>
          <w:sz w:val="20"/>
        </w:rPr>
        <w:t>Lieferbare Frequenzversionen:</w:t>
      </w:r>
    </w:p>
    <w:p w14:paraId="04C0E7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77701E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234A41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72D142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60E665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01E285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6A36D7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54FE4C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3ABDD3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1F7853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6623D574" w14:textId="77777777" w:rsidR="00F448C6" w:rsidRDefault="00F448C6" w:rsidP="003878C6">
      <w:pPr>
        <w:pStyle w:val="BODY"/>
        <w:ind w:right="1870"/>
        <w:rPr>
          <w:sz w:val="22"/>
        </w:rPr>
      </w:pPr>
    </w:p>
    <w:p w14:paraId="07C0B0D7" w14:textId="77777777" w:rsidR="00F448C6" w:rsidRDefault="00F448C6" w:rsidP="003878C6">
      <w:pPr>
        <w:pStyle w:val="BODY"/>
        <w:ind w:right="1870"/>
        <w:rPr>
          <w:sz w:val="22"/>
        </w:rPr>
      </w:pPr>
    </w:p>
    <w:p w14:paraId="064CD897" w14:textId="77777777" w:rsidR="00F448C6" w:rsidRDefault="003878C6" w:rsidP="003878C6">
      <w:pPr>
        <w:pStyle w:val="BODY"/>
        <w:ind w:right="1870"/>
        <w:rPr>
          <w:sz w:val="20"/>
        </w:rPr>
      </w:pPr>
      <w:r>
        <w:rPr>
          <w:b/>
          <w:sz w:val="20"/>
        </w:rPr>
        <w:t>Mitzulieferndes Zubehör:</w:t>
      </w:r>
    </w:p>
    <w:p w14:paraId="4D1DB9F9" w14:textId="77777777" w:rsidR="00F448C6" w:rsidRDefault="003878C6" w:rsidP="003878C6">
      <w:pPr>
        <w:pStyle w:val="BODY"/>
        <w:numPr>
          <w:ilvl w:val="0"/>
          <w:numId w:val="4"/>
        </w:numPr>
        <w:ind w:right="1870"/>
        <w:rPr>
          <w:sz w:val="20"/>
        </w:rPr>
      </w:pPr>
      <w:r>
        <w:rPr>
          <w:sz w:val="20"/>
        </w:rPr>
        <w:t>2 x AA Batterie</w:t>
      </w:r>
    </w:p>
    <w:p w14:paraId="08746A3D" w14:textId="77777777" w:rsidR="00F448C6" w:rsidRDefault="003878C6" w:rsidP="003878C6">
      <w:pPr>
        <w:pStyle w:val="BODY"/>
        <w:numPr>
          <w:ilvl w:val="0"/>
          <w:numId w:val="4"/>
        </w:numPr>
        <w:ind w:right="1870"/>
        <w:rPr>
          <w:sz w:val="20"/>
        </w:rPr>
      </w:pPr>
      <w:r>
        <w:rPr>
          <w:sz w:val="20"/>
        </w:rPr>
        <w:t>Mikrofonstativklammer</w:t>
      </w:r>
    </w:p>
    <w:p w14:paraId="751C6566" w14:textId="77777777" w:rsidR="00F448C6" w:rsidRDefault="003878C6" w:rsidP="003878C6">
      <w:pPr>
        <w:pStyle w:val="BODY"/>
        <w:numPr>
          <w:ilvl w:val="0"/>
          <w:numId w:val="4"/>
        </w:numPr>
        <w:ind w:right="1870"/>
        <w:rPr>
          <w:sz w:val="22"/>
        </w:rPr>
      </w:pPr>
      <w:r>
        <w:rPr>
          <w:sz w:val="20"/>
        </w:rPr>
        <w:t>Aufbewahrungstasche mit Reißverschluss</w:t>
      </w:r>
    </w:p>
    <w:p w14:paraId="5D6ADF95" w14:textId="77777777" w:rsidR="00F448C6" w:rsidRDefault="00F448C6" w:rsidP="003878C6">
      <w:pPr>
        <w:pStyle w:val="BODY"/>
        <w:ind w:right="1870"/>
        <w:rPr>
          <w:sz w:val="22"/>
        </w:rPr>
      </w:pPr>
    </w:p>
    <w:p w14:paraId="681035C3" w14:textId="77777777" w:rsidR="00F448C6" w:rsidRDefault="00F448C6" w:rsidP="003878C6">
      <w:pPr>
        <w:pStyle w:val="BODY"/>
        <w:ind w:right="1870"/>
        <w:rPr>
          <w:sz w:val="22"/>
        </w:rPr>
      </w:pPr>
    </w:p>
    <w:p w14:paraId="50EB637D" w14:textId="77777777" w:rsidR="00F448C6" w:rsidRDefault="003878C6" w:rsidP="003878C6">
      <w:pPr>
        <w:pStyle w:val="BODY"/>
        <w:ind w:right="1870"/>
        <w:rPr>
          <w:sz w:val="22"/>
        </w:rPr>
      </w:pPr>
      <w:r>
        <w:rPr>
          <w:b/>
          <w:sz w:val="20"/>
        </w:rPr>
        <w:t>Leitfabrikat und Frequenzversi</w:t>
      </w:r>
      <w:r>
        <w:rPr>
          <w:b/>
          <w:sz w:val="20"/>
        </w:rPr>
        <w:t>on der Planung:</w:t>
      </w:r>
    </w:p>
    <w:p w14:paraId="71549098" w14:textId="77777777" w:rsidR="00F448C6" w:rsidRDefault="00F448C6" w:rsidP="003878C6">
      <w:pPr>
        <w:pStyle w:val="BODY"/>
        <w:ind w:right="1870"/>
        <w:rPr>
          <w:sz w:val="22"/>
        </w:rPr>
      </w:pPr>
    </w:p>
    <w:p w14:paraId="543BFD6C" w14:textId="77777777" w:rsidR="00F448C6" w:rsidRDefault="003878C6" w:rsidP="003878C6">
      <w:pPr>
        <w:pStyle w:val="BODY"/>
        <w:ind w:right="1870"/>
        <w:rPr>
          <w:sz w:val="20"/>
        </w:rPr>
      </w:pPr>
      <w:r>
        <w:rPr>
          <w:sz w:val="20"/>
        </w:rPr>
        <w:t>Fabrikat:</w:t>
      </w:r>
      <w:r>
        <w:rPr>
          <w:sz w:val="20"/>
        </w:rPr>
        <w:tab/>
        <w:t>Shure</w:t>
      </w:r>
    </w:p>
    <w:p w14:paraId="1C75E8C9" w14:textId="77777777" w:rsidR="00F448C6" w:rsidRDefault="003878C6" w:rsidP="003878C6">
      <w:pPr>
        <w:pStyle w:val="BODY"/>
        <w:ind w:right="1870"/>
        <w:rPr>
          <w:sz w:val="20"/>
        </w:rPr>
      </w:pPr>
      <w:r>
        <w:rPr>
          <w:sz w:val="20"/>
        </w:rPr>
        <w:t>Typ:</w:t>
      </w:r>
      <w:r>
        <w:rPr>
          <w:sz w:val="20"/>
        </w:rPr>
        <w:tab/>
        <w:t>ULXD2/KSM9=-H51</w:t>
      </w:r>
    </w:p>
    <w:p w14:paraId="7270249C" w14:textId="77777777" w:rsidR="00F448C6" w:rsidRDefault="003878C6" w:rsidP="003878C6">
      <w:pPr>
        <w:pStyle w:val="BODY"/>
        <w:ind w:right="1870"/>
        <w:rPr>
          <w:sz w:val="22"/>
        </w:rPr>
      </w:pPr>
      <w:r>
        <w:rPr>
          <w:sz w:val="20"/>
        </w:rPr>
        <w:tab/>
        <w:t>oder gleichwertiger Art</w:t>
      </w:r>
    </w:p>
    <w:p w14:paraId="53395A59" w14:textId="77777777" w:rsidR="00F448C6" w:rsidRDefault="00F448C6" w:rsidP="003878C6">
      <w:pPr>
        <w:pStyle w:val="BODY"/>
        <w:ind w:right="1870"/>
        <w:rPr>
          <w:sz w:val="22"/>
        </w:rPr>
      </w:pPr>
    </w:p>
    <w:p w14:paraId="5A4BF4E7" w14:textId="77777777" w:rsidR="00F448C6" w:rsidRDefault="00F448C6" w:rsidP="003878C6">
      <w:pPr>
        <w:pStyle w:val="BODY"/>
        <w:ind w:right="1870"/>
        <w:rPr>
          <w:sz w:val="22"/>
        </w:rPr>
      </w:pPr>
    </w:p>
    <w:p w14:paraId="2EFF2353" w14:textId="77777777" w:rsidR="00F448C6" w:rsidRDefault="003878C6" w:rsidP="003878C6">
      <w:pPr>
        <w:pStyle w:val="BODY"/>
        <w:ind w:right="1870"/>
        <w:rPr>
          <w:sz w:val="22"/>
        </w:rPr>
      </w:pPr>
      <w:r>
        <w:rPr>
          <w:b/>
          <w:sz w:val="20"/>
        </w:rPr>
        <w:t>Angeboten (Vom Bieter einzutragen):</w:t>
      </w:r>
    </w:p>
    <w:p w14:paraId="0CFB0617" w14:textId="77777777" w:rsidR="00F448C6" w:rsidRDefault="00F448C6" w:rsidP="003878C6">
      <w:pPr>
        <w:pStyle w:val="BODY"/>
        <w:ind w:right="1870"/>
        <w:rPr>
          <w:sz w:val="22"/>
        </w:rPr>
      </w:pPr>
    </w:p>
    <w:p w14:paraId="15255927"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54D9FA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4979FE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1F85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442D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9D8B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CFF93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10.02.02.210    Shure_ULXD2/KSM9HS** Digitaler Drahtlos Handsender mit KSM9HS-Kapsel </w:t>
      </w:r>
    </w:p>
    <w:p w14:paraId="73B7BE6A" w14:textId="77777777" w:rsidR="00F448C6" w:rsidRDefault="003878C6" w:rsidP="003878C6">
      <w:pPr>
        <w:pStyle w:val="BODY"/>
        <w:ind w:right="1870"/>
        <w:rPr>
          <w:sz w:val="22"/>
        </w:rPr>
      </w:pPr>
      <w:r>
        <w:rPr>
          <w:sz w:val="20"/>
        </w:rPr>
        <w:t>Digitaler Drahtlos Handsender mit KSM9HS-Kapsel</w:t>
      </w:r>
    </w:p>
    <w:p w14:paraId="6B10F11A" w14:textId="77777777" w:rsidR="00F448C6" w:rsidRDefault="00F448C6" w:rsidP="003878C6">
      <w:pPr>
        <w:pStyle w:val="BODY"/>
        <w:ind w:right="1870"/>
        <w:rPr>
          <w:sz w:val="22"/>
        </w:rPr>
      </w:pPr>
    </w:p>
    <w:p w14:paraId="03FE5162" w14:textId="77777777" w:rsidR="00F448C6" w:rsidRDefault="003878C6" w:rsidP="003878C6">
      <w:pPr>
        <w:pStyle w:val="BODY"/>
        <w:ind w:right="1870"/>
        <w:rPr>
          <w:sz w:val="22"/>
        </w:rPr>
      </w:pPr>
      <w:r>
        <w:rPr>
          <w:sz w:val="20"/>
        </w:rPr>
        <w:t>Digitaler Audi</w:t>
      </w:r>
      <w:r>
        <w:rPr>
          <w:sz w:val="20"/>
        </w:rPr>
        <w:t>o-Handsender mit hochwertiger Kondensator-Mikrofonkapsel, Richtcharakteristik umschaltbar zwischen Breite Niere/ Hyperniere</w:t>
      </w:r>
    </w:p>
    <w:p w14:paraId="4E84D5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8FE57A0" w14:textId="77777777" w:rsidR="00F448C6" w:rsidRDefault="00F448C6" w:rsidP="003878C6">
      <w:pPr>
        <w:pStyle w:val="BODY"/>
        <w:ind w:right="1870"/>
        <w:rPr>
          <w:sz w:val="22"/>
        </w:rPr>
      </w:pPr>
    </w:p>
    <w:p w14:paraId="307478B5" w14:textId="77777777" w:rsidR="00F448C6" w:rsidRDefault="003878C6" w:rsidP="003878C6">
      <w:pPr>
        <w:pStyle w:val="BODY"/>
        <w:ind w:right="1870"/>
        <w:rPr>
          <w:sz w:val="20"/>
        </w:rPr>
      </w:pPr>
      <w:r>
        <w:rPr>
          <w:b/>
          <w:sz w:val="20"/>
        </w:rPr>
        <w:t>Mindestanforderungen:</w:t>
      </w:r>
    </w:p>
    <w:p w14:paraId="7F477A96" w14:textId="77777777" w:rsidR="00F448C6" w:rsidRDefault="003878C6" w:rsidP="003878C6">
      <w:pPr>
        <w:pStyle w:val="BODY"/>
        <w:numPr>
          <w:ilvl w:val="0"/>
          <w:numId w:val="4"/>
        </w:numPr>
        <w:ind w:right="1870"/>
        <w:rPr>
          <w:sz w:val="20"/>
        </w:rPr>
      </w:pPr>
      <w:r>
        <w:rPr>
          <w:sz w:val="20"/>
        </w:rPr>
        <w:t>Mikrofonkapsel austauschbar und passend zu allen Shure Drahtlosmikrofonserien</w:t>
      </w:r>
    </w:p>
    <w:p w14:paraId="7436CD97" w14:textId="77777777" w:rsidR="00F448C6" w:rsidRDefault="003878C6" w:rsidP="003878C6">
      <w:pPr>
        <w:pStyle w:val="BODY"/>
        <w:numPr>
          <w:ilvl w:val="0"/>
          <w:numId w:val="4"/>
        </w:numPr>
        <w:ind w:right="1870"/>
        <w:rPr>
          <w:sz w:val="20"/>
        </w:rPr>
      </w:pPr>
      <w:r>
        <w:rPr>
          <w:sz w:val="20"/>
        </w:rPr>
        <w:t>die A/D-Wandlung des Audiosign</w:t>
      </w:r>
      <w:r>
        <w:rPr>
          <w:sz w:val="20"/>
        </w:rPr>
        <w:t>als erfolgt mit  24-Bit /48kHz</w:t>
      </w:r>
    </w:p>
    <w:p w14:paraId="757A18DB"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sowie der Verbindungsmodalitäten zwischen Sender und Empfänger findet per Infraro</w:t>
      </w:r>
      <w:r>
        <w:rPr>
          <w:sz w:val="20"/>
        </w:rPr>
        <w:t>t-Schnittstelle statt</w:t>
      </w:r>
    </w:p>
    <w:p w14:paraId="68188543"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0FBD5759" w14:textId="77777777" w:rsidR="00F448C6" w:rsidRDefault="003878C6" w:rsidP="003878C6">
      <w:pPr>
        <w:pStyle w:val="BODY"/>
        <w:numPr>
          <w:ilvl w:val="0"/>
          <w:numId w:val="4"/>
        </w:numPr>
        <w:ind w:right="1870"/>
        <w:rPr>
          <w:sz w:val="20"/>
        </w:rPr>
      </w:pPr>
      <w:r>
        <w:rPr>
          <w:sz w:val="20"/>
        </w:rPr>
        <w:t>Funkreichweite von bis zu 100 m sind bei Sicht auf die Empfangsantenne gewährleistet (abhängig von der HF-Signalabsorption, -Reflektion und -</w:t>
      </w:r>
      <w:r>
        <w:rPr>
          <w:sz w:val="20"/>
        </w:rPr>
        <w:t>Interferenz).</w:t>
      </w:r>
    </w:p>
    <w:p w14:paraId="6DCCBC68" w14:textId="77777777" w:rsidR="00F448C6" w:rsidRDefault="003878C6" w:rsidP="003878C6">
      <w:pPr>
        <w:pStyle w:val="BODY"/>
        <w:numPr>
          <w:ilvl w:val="0"/>
          <w:numId w:val="4"/>
        </w:numPr>
        <w:ind w:right="1870"/>
        <w:rPr>
          <w:sz w:val="20"/>
        </w:rPr>
      </w:pPr>
      <w:r>
        <w:rPr>
          <w:sz w:val="20"/>
        </w:rPr>
        <w:t>Der Sender kann über einen Lithium-Ion Akku (SBC-900) oder zwei LR6 Mignonzellen betrieben werden.</w:t>
      </w:r>
    </w:p>
    <w:p w14:paraId="6264E222"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 (SBC-200E).</w:t>
      </w:r>
    </w:p>
    <w:p w14:paraId="53441209" w14:textId="77777777" w:rsidR="00F448C6" w:rsidRDefault="003878C6" w:rsidP="003878C6">
      <w:pPr>
        <w:pStyle w:val="BODY"/>
        <w:numPr>
          <w:ilvl w:val="0"/>
          <w:numId w:val="4"/>
        </w:numPr>
        <w:ind w:right="1870"/>
        <w:rPr>
          <w:sz w:val="20"/>
        </w:rPr>
      </w:pPr>
      <w:r>
        <w:rPr>
          <w:sz w:val="20"/>
        </w:rPr>
        <w:t>Bedienung und Einstellung des Senders erfolgt über ein hintergrundbeleuchtetes LCD-Display. Angezeigt werden Menüs für die HF- und Audio- Einste</w:t>
      </w:r>
      <w:r>
        <w:rPr>
          <w:sz w:val="20"/>
        </w:rPr>
        <w:t>llungen sowie der Akkuladestand mit einer Genauigkeit von 15 Minuten bei Verwendung des SB900 Li-Ionen-Akkus.</w:t>
      </w:r>
    </w:p>
    <w:p w14:paraId="7574BB62" w14:textId="77777777" w:rsidR="00F448C6" w:rsidRDefault="003878C6" w:rsidP="003878C6">
      <w:pPr>
        <w:pStyle w:val="BODY"/>
        <w:numPr>
          <w:ilvl w:val="0"/>
          <w:numId w:val="4"/>
        </w:numPr>
        <w:ind w:right="1870"/>
        <w:rPr>
          <w:sz w:val="20"/>
        </w:rPr>
      </w:pPr>
      <w:r>
        <w:rPr>
          <w:sz w:val="20"/>
        </w:rPr>
        <w:t>Menünavigationstasten und ein An/-Aus-Schalter sind vorhanden.</w:t>
      </w:r>
    </w:p>
    <w:p w14:paraId="1A458FD2" w14:textId="77777777" w:rsidR="00F448C6" w:rsidRDefault="003878C6" w:rsidP="003878C6">
      <w:pPr>
        <w:pStyle w:val="BODY"/>
        <w:numPr>
          <w:ilvl w:val="0"/>
          <w:numId w:val="4"/>
        </w:numPr>
        <w:ind w:right="1870"/>
        <w:rPr>
          <w:sz w:val="20"/>
        </w:rPr>
      </w:pPr>
      <w:r>
        <w:rPr>
          <w:sz w:val="20"/>
        </w:rPr>
        <w:t>Möglichkeit für Frequenz- und Power-Lock.</w:t>
      </w:r>
    </w:p>
    <w:p w14:paraId="79AB3072" w14:textId="77777777" w:rsidR="00F448C6" w:rsidRDefault="003878C6" w:rsidP="003878C6">
      <w:pPr>
        <w:pStyle w:val="BODY"/>
        <w:numPr>
          <w:ilvl w:val="0"/>
          <w:numId w:val="4"/>
        </w:numPr>
        <w:ind w:right="1870"/>
        <w:rPr>
          <w:sz w:val="22"/>
        </w:rPr>
      </w:pPr>
      <w:r>
        <w:rPr>
          <w:sz w:val="20"/>
        </w:rPr>
        <w:t>Das Gehäuse ist in Aluminiumguss ausgefüh</w:t>
      </w:r>
      <w:r>
        <w:rPr>
          <w:sz w:val="20"/>
        </w:rPr>
        <w:t>rt.</w:t>
      </w:r>
    </w:p>
    <w:p w14:paraId="376E785B" w14:textId="77777777" w:rsidR="00F448C6" w:rsidRDefault="00F448C6" w:rsidP="003878C6">
      <w:pPr>
        <w:pStyle w:val="BODY"/>
        <w:ind w:right="1870"/>
        <w:rPr>
          <w:sz w:val="22"/>
        </w:rPr>
      </w:pPr>
    </w:p>
    <w:p w14:paraId="240C071D" w14:textId="77777777" w:rsidR="00F448C6" w:rsidRDefault="00F448C6" w:rsidP="003878C6">
      <w:pPr>
        <w:pStyle w:val="BODY"/>
        <w:ind w:right="1870"/>
        <w:rPr>
          <w:sz w:val="22"/>
        </w:rPr>
      </w:pPr>
    </w:p>
    <w:p w14:paraId="7C79A505" w14:textId="77777777" w:rsidR="00F448C6" w:rsidRDefault="003878C6" w:rsidP="003878C6">
      <w:pPr>
        <w:pStyle w:val="BODY"/>
        <w:ind w:right="1870"/>
        <w:rPr>
          <w:sz w:val="20"/>
        </w:rPr>
      </w:pPr>
      <w:r>
        <w:rPr>
          <w:b/>
          <w:sz w:val="20"/>
        </w:rPr>
        <w:t>Zulassungen:</w:t>
      </w:r>
    </w:p>
    <w:p w14:paraId="61BCA793" w14:textId="77777777" w:rsidR="00F448C6" w:rsidRDefault="003878C6" w:rsidP="003878C6">
      <w:pPr>
        <w:pStyle w:val="BODY"/>
        <w:ind w:right="1870"/>
        <w:rPr>
          <w:sz w:val="20"/>
        </w:rPr>
      </w:pPr>
      <w:r>
        <w:rPr>
          <w:sz w:val="20"/>
        </w:rPr>
        <w:t>Entspricht den Grundanforderungen der folgenden</w:t>
      </w:r>
    </w:p>
    <w:p w14:paraId="1D75AEDC" w14:textId="77777777" w:rsidR="00F448C6" w:rsidRDefault="003878C6" w:rsidP="003878C6">
      <w:pPr>
        <w:pStyle w:val="BODY"/>
        <w:ind w:right="1870"/>
        <w:rPr>
          <w:sz w:val="20"/>
        </w:rPr>
      </w:pPr>
      <w:r>
        <w:rPr>
          <w:sz w:val="20"/>
        </w:rPr>
        <w:t>Richtlinien der Europäischen Union:</w:t>
      </w:r>
    </w:p>
    <w:p w14:paraId="46C1FC72" w14:textId="77777777" w:rsidR="00F448C6" w:rsidRDefault="003878C6" w:rsidP="003878C6">
      <w:pPr>
        <w:pStyle w:val="BODY"/>
        <w:numPr>
          <w:ilvl w:val="0"/>
          <w:numId w:val="4"/>
        </w:numPr>
        <w:ind w:right="1870"/>
        <w:rPr>
          <w:sz w:val="20"/>
        </w:rPr>
      </w:pPr>
      <w:r>
        <w:rPr>
          <w:sz w:val="20"/>
        </w:rPr>
        <w:t>Niederspannungsrichtlinie 2006/95/EG</w:t>
      </w:r>
    </w:p>
    <w:p w14:paraId="1AFE890B"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31DC267E" w14:textId="77777777" w:rsidR="00F448C6" w:rsidRDefault="003878C6" w:rsidP="003878C6">
      <w:pPr>
        <w:pStyle w:val="BODY"/>
        <w:numPr>
          <w:ilvl w:val="0"/>
          <w:numId w:val="4"/>
        </w:numPr>
        <w:ind w:right="1870"/>
        <w:rPr>
          <w:sz w:val="20"/>
        </w:rPr>
      </w:pPr>
      <w:r>
        <w:rPr>
          <w:sz w:val="20"/>
        </w:rPr>
        <w:t>WEEE-Richtlinie 2002/96/EG über Elektro- und Elektronik-</w:t>
      </w:r>
      <w:r>
        <w:rPr>
          <w:sz w:val="20"/>
        </w:rPr>
        <w:t>Altgeräte in der Fassung der Richtlinie 2008/34/EG</w:t>
      </w:r>
    </w:p>
    <w:p w14:paraId="65BD6BCA"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2EDD112E"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71E8E1A8" w14:textId="77777777" w:rsidR="00F448C6" w:rsidRDefault="003878C6" w:rsidP="003878C6">
      <w:pPr>
        <w:pStyle w:val="BODY"/>
        <w:numPr>
          <w:ilvl w:val="0"/>
          <w:numId w:val="4"/>
        </w:numPr>
        <w:ind w:right="1870"/>
        <w:rPr>
          <w:sz w:val="22"/>
        </w:rPr>
      </w:pPr>
      <w:r>
        <w:rPr>
          <w:sz w:val="20"/>
        </w:rPr>
        <w:t>Entspricht den Anforderungen der Normen</w:t>
      </w:r>
      <w:r>
        <w:rPr>
          <w:sz w:val="20"/>
        </w:rPr>
        <w:br/>
        <w:t>EN 300 422, Teile 1und 2,</w:t>
      </w:r>
      <w:r>
        <w:rPr>
          <w:sz w:val="20"/>
        </w:rPr>
        <w:br/>
        <w:t>EN 301 489, Teile1 und 9.</w:t>
      </w:r>
      <w:r>
        <w:rPr>
          <w:sz w:val="20"/>
        </w:rPr>
        <w:br/>
        <w:t>Zertifizierung unter FCC Teil 74,</w:t>
      </w:r>
      <w:r>
        <w:rPr>
          <w:sz w:val="20"/>
        </w:rPr>
        <w:br/>
        <w:t>Zertifizierung in Kanada durch IC unter RSS-123 und</w:t>
      </w:r>
      <w:r>
        <w:rPr>
          <w:sz w:val="20"/>
        </w:rPr>
        <w:br/>
        <w:t>RSS-102</w:t>
      </w:r>
    </w:p>
    <w:p w14:paraId="0E25E2F8" w14:textId="77777777" w:rsidR="00F448C6" w:rsidRDefault="00F448C6" w:rsidP="003878C6">
      <w:pPr>
        <w:pStyle w:val="BODY"/>
        <w:ind w:right="1870"/>
        <w:rPr>
          <w:sz w:val="22"/>
        </w:rPr>
      </w:pPr>
    </w:p>
    <w:p w14:paraId="5E80FE29" w14:textId="77777777" w:rsidR="00F448C6" w:rsidRDefault="00F448C6" w:rsidP="003878C6">
      <w:pPr>
        <w:pStyle w:val="BODY"/>
        <w:ind w:right="1870"/>
        <w:rPr>
          <w:sz w:val="22"/>
        </w:rPr>
      </w:pPr>
    </w:p>
    <w:p w14:paraId="15A36255" w14:textId="77777777" w:rsidR="00F448C6" w:rsidRDefault="003878C6" w:rsidP="003878C6">
      <w:pPr>
        <w:pStyle w:val="BODY"/>
        <w:ind w:right="1870"/>
        <w:rPr>
          <w:sz w:val="20"/>
        </w:rPr>
      </w:pPr>
      <w:r>
        <w:rPr>
          <w:b/>
          <w:sz w:val="20"/>
        </w:rPr>
        <w:t>Technische Daten:</w:t>
      </w:r>
    </w:p>
    <w:p w14:paraId="38001EE3" w14:textId="77777777" w:rsidR="00F448C6" w:rsidRDefault="003878C6" w:rsidP="003878C6">
      <w:pPr>
        <w:pStyle w:val="BODY"/>
        <w:ind w:right="1870"/>
        <w:rPr>
          <w:sz w:val="20"/>
        </w:rPr>
      </w:pPr>
      <w:r>
        <w:rPr>
          <w:color w:val="400040"/>
          <w:sz w:val="20"/>
          <w:u w:val="single"/>
        </w:rPr>
        <w:t>Mikrofonkapsel</w:t>
      </w:r>
      <w:r>
        <w:rPr>
          <w:sz w:val="20"/>
        </w:rPr>
        <w:tab/>
      </w:r>
      <w:r>
        <w:rPr>
          <w:color w:val="400040"/>
          <w:sz w:val="20"/>
        </w:rPr>
        <w:t>KSM9HS</w:t>
      </w:r>
    </w:p>
    <w:p w14:paraId="77ADB34B" w14:textId="77777777" w:rsidR="00F448C6" w:rsidRDefault="003878C6" w:rsidP="003878C6">
      <w:pPr>
        <w:pStyle w:val="BODY"/>
        <w:ind w:right="1870"/>
        <w:rPr>
          <w:sz w:val="20"/>
        </w:rPr>
      </w:pPr>
      <w:r>
        <w:rPr>
          <w:color w:val="400040"/>
          <w:sz w:val="20"/>
        </w:rPr>
        <w:t xml:space="preserve">Kapseltyp:  </w:t>
      </w:r>
      <w:r>
        <w:rPr>
          <w:sz w:val="20"/>
        </w:rPr>
        <w:tab/>
      </w:r>
      <w:r>
        <w:rPr>
          <w:color w:val="400040"/>
          <w:sz w:val="20"/>
        </w:rPr>
        <w:t>Kondensator, umschaltbar</w:t>
      </w:r>
      <w:r>
        <w:rPr>
          <w:color w:val="400040"/>
          <w:sz w:val="20"/>
        </w:rPr>
        <w:br/>
        <w:t xml:space="preserve">  </w:t>
      </w:r>
      <w:r>
        <w:rPr>
          <w:color w:val="400040"/>
          <w:sz w:val="20"/>
        </w:rPr>
        <w:tab/>
        <w:t>Breite Niere/Hyperniere</w:t>
      </w:r>
    </w:p>
    <w:p w14:paraId="5DC4335D" w14:textId="77777777" w:rsidR="00F448C6" w:rsidRDefault="003878C6" w:rsidP="003878C6">
      <w:pPr>
        <w:pStyle w:val="BODY"/>
        <w:ind w:right="1870"/>
        <w:rPr>
          <w:sz w:val="20"/>
        </w:rPr>
      </w:pPr>
      <w:r>
        <w:rPr>
          <w:color w:val="400040"/>
          <w:sz w:val="20"/>
        </w:rPr>
        <w:t xml:space="preserve">Empfindlichkeit:  </w:t>
      </w:r>
      <w:r>
        <w:rPr>
          <w:sz w:val="20"/>
        </w:rPr>
        <w:tab/>
      </w:r>
      <w:r>
        <w:rPr>
          <w:color w:val="400040"/>
          <w:sz w:val="20"/>
        </w:rPr>
        <w:t>-51,5 dBV/Pa (2,66 mV)</w:t>
      </w:r>
    </w:p>
    <w:p w14:paraId="4AF35F03" w14:textId="77777777" w:rsidR="00F448C6" w:rsidRDefault="003878C6" w:rsidP="003878C6">
      <w:pPr>
        <w:pStyle w:val="BODY"/>
        <w:ind w:right="1870"/>
        <w:rPr>
          <w:sz w:val="22"/>
        </w:rPr>
      </w:pPr>
      <w:r>
        <w:rPr>
          <w:color w:val="400040"/>
          <w:sz w:val="20"/>
        </w:rPr>
        <w:t xml:space="preserve">Frequenzgang:  </w:t>
      </w:r>
      <w:r>
        <w:rPr>
          <w:sz w:val="20"/>
        </w:rPr>
        <w:tab/>
      </w:r>
      <w:r>
        <w:rPr>
          <w:color w:val="400040"/>
          <w:sz w:val="20"/>
        </w:rPr>
        <w:t>50 Hz - 20 kHz</w:t>
      </w:r>
    </w:p>
    <w:p w14:paraId="7590C2F7" w14:textId="77777777" w:rsidR="00F448C6" w:rsidRDefault="00F448C6" w:rsidP="003878C6">
      <w:pPr>
        <w:pStyle w:val="BODY"/>
        <w:ind w:right="1870"/>
        <w:rPr>
          <w:sz w:val="22"/>
        </w:rPr>
      </w:pPr>
    </w:p>
    <w:p w14:paraId="4D946581" w14:textId="77777777" w:rsidR="00F448C6" w:rsidRDefault="003878C6" w:rsidP="003878C6">
      <w:pPr>
        <w:pStyle w:val="BODY"/>
        <w:ind w:right="1870"/>
        <w:rPr>
          <w:sz w:val="20"/>
        </w:rPr>
      </w:pPr>
      <w:r>
        <w:rPr>
          <w:sz w:val="20"/>
        </w:rPr>
        <w:t>Handsender:</w:t>
      </w:r>
    </w:p>
    <w:p w14:paraId="5106F5BB" w14:textId="77777777" w:rsidR="00F448C6" w:rsidRDefault="003878C6" w:rsidP="003878C6">
      <w:pPr>
        <w:pStyle w:val="BODY"/>
        <w:ind w:right="1870"/>
        <w:rPr>
          <w:sz w:val="20"/>
        </w:rPr>
      </w:pPr>
      <w:r>
        <w:rPr>
          <w:sz w:val="20"/>
        </w:rPr>
        <w:t>Konfiguration unsym.:</w:t>
      </w:r>
      <w:r>
        <w:rPr>
          <w:sz w:val="20"/>
        </w:rPr>
        <w:tab/>
        <w:t>Impedanz 1 MOhm</w:t>
      </w:r>
    </w:p>
    <w:p w14:paraId="130DE80B" w14:textId="77777777" w:rsidR="00F448C6" w:rsidRDefault="003878C6" w:rsidP="003878C6">
      <w:pPr>
        <w:pStyle w:val="BODY"/>
        <w:ind w:right="1870"/>
        <w:rPr>
          <w:sz w:val="20"/>
        </w:rPr>
      </w:pPr>
      <w:r>
        <w:rPr>
          <w:sz w:val="20"/>
        </w:rPr>
        <w:t>Äquiv. Eigenrauschen:</w:t>
      </w:r>
      <w:r>
        <w:rPr>
          <w:sz w:val="20"/>
        </w:rPr>
        <w:tab/>
        <w:t>-120 dBV (A)</w:t>
      </w:r>
    </w:p>
    <w:p w14:paraId="178BB10F" w14:textId="77777777" w:rsidR="00F448C6" w:rsidRDefault="003878C6" w:rsidP="003878C6">
      <w:pPr>
        <w:pStyle w:val="BODY"/>
        <w:ind w:right="1870"/>
        <w:rPr>
          <w:sz w:val="20"/>
        </w:rPr>
      </w:pPr>
      <w:r>
        <w:rPr>
          <w:sz w:val="20"/>
        </w:rPr>
        <w:t>HF Ausgang:</w:t>
      </w:r>
      <w:r>
        <w:rPr>
          <w:sz w:val="20"/>
        </w:rPr>
        <w:tab/>
        <w:t>Einzelband-Helikalantenne</w:t>
      </w:r>
    </w:p>
    <w:p w14:paraId="651455BA" w14:textId="77777777" w:rsidR="00F448C6" w:rsidRDefault="003878C6" w:rsidP="003878C6">
      <w:pPr>
        <w:pStyle w:val="BODY"/>
        <w:ind w:right="1870"/>
        <w:rPr>
          <w:sz w:val="20"/>
        </w:rPr>
      </w:pPr>
      <w:r>
        <w:rPr>
          <w:sz w:val="20"/>
        </w:rPr>
        <w:t>Schaltbandbreite:</w:t>
      </w:r>
      <w:r>
        <w:rPr>
          <w:sz w:val="20"/>
        </w:rPr>
        <w:tab/>
        <w:t>&lt; 200 kHz</w:t>
      </w:r>
    </w:p>
    <w:p w14:paraId="5829B322" w14:textId="77777777" w:rsidR="00F448C6" w:rsidRDefault="003878C6" w:rsidP="003878C6">
      <w:pPr>
        <w:pStyle w:val="BODY"/>
        <w:ind w:right="1870"/>
        <w:rPr>
          <w:sz w:val="20"/>
        </w:rPr>
      </w:pPr>
      <w:r>
        <w:rPr>
          <w:sz w:val="20"/>
        </w:rPr>
        <w:t>Modulationsart:</w:t>
      </w:r>
      <w:r>
        <w:rPr>
          <w:sz w:val="20"/>
        </w:rPr>
        <w:tab/>
        <w:t>Shure Proprietary Digital</w:t>
      </w:r>
    </w:p>
    <w:p w14:paraId="52CA1523" w14:textId="77777777" w:rsidR="00F448C6" w:rsidRDefault="003878C6" w:rsidP="003878C6">
      <w:pPr>
        <w:pStyle w:val="BODY"/>
        <w:ind w:right="1870"/>
        <w:rPr>
          <w:sz w:val="22"/>
        </w:rPr>
      </w:pPr>
      <w:r>
        <w:rPr>
          <w:sz w:val="20"/>
        </w:rPr>
        <w:t>Sendeleistung:</w:t>
      </w:r>
      <w:r>
        <w:rPr>
          <w:sz w:val="20"/>
        </w:rPr>
        <w:tab/>
        <w:t>1 mW, 10 mW, 20 mW</w:t>
      </w:r>
      <w:r>
        <w:rPr>
          <w:sz w:val="20"/>
        </w:rPr>
        <w:br/>
        <w:t>(schaltbar über Menüeinstellungen)</w:t>
      </w:r>
    </w:p>
    <w:p w14:paraId="2D99CE3C" w14:textId="77777777" w:rsidR="00F448C6" w:rsidRDefault="00F448C6" w:rsidP="003878C6">
      <w:pPr>
        <w:pStyle w:val="BODY"/>
        <w:ind w:right="1870"/>
        <w:rPr>
          <w:sz w:val="22"/>
        </w:rPr>
      </w:pPr>
    </w:p>
    <w:p w14:paraId="0089AA91" w14:textId="77777777" w:rsidR="00F448C6" w:rsidRDefault="003878C6" w:rsidP="003878C6">
      <w:pPr>
        <w:pStyle w:val="BODY"/>
        <w:ind w:right="1870"/>
        <w:rPr>
          <w:sz w:val="20"/>
        </w:rPr>
      </w:pPr>
      <w:r>
        <w:rPr>
          <w:b/>
          <w:sz w:val="20"/>
        </w:rPr>
        <w:t>Weitere Spezifikationen</w:t>
      </w:r>
    </w:p>
    <w:p w14:paraId="3C613D31" w14:textId="77777777" w:rsidR="00F448C6" w:rsidRDefault="003878C6" w:rsidP="003878C6">
      <w:pPr>
        <w:pStyle w:val="BODY"/>
        <w:ind w:right="1870"/>
        <w:rPr>
          <w:sz w:val="20"/>
        </w:rPr>
      </w:pPr>
      <w:r>
        <w:rPr>
          <w:sz w:val="20"/>
        </w:rPr>
        <w:t>Übertragungsbereich:</w:t>
      </w:r>
      <w:r>
        <w:rPr>
          <w:sz w:val="20"/>
        </w:rPr>
        <w:tab/>
        <w:t>30 Hz bis 20 kHz (+- 1 dB)</w:t>
      </w:r>
    </w:p>
    <w:p w14:paraId="79754356" w14:textId="77777777" w:rsidR="00F448C6" w:rsidRDefault="003878C6" w:rsidP="003878C6">
      <w:pPr>
        <w:pStyle w:val="BODY"/>
        <w:ind w:right="1870"/>
        <w:rPr>
          <w:sz w:val="20"/>
        </w:rPr>
      </w:pPr>
      <w:r>
        <w:rPr>
          <w:sz w:val="20"/>
        </w:rPr>
        <w:t>Dynamikbereich:</w:t>
      </w:r>
      <w:r>
        <w:rPr>
          <w:sz w:val="20"/>
        </w:rPr>
        <w:tab/>
        <w:t>120 dB</w:t>
      </w:r>
    </w:p>
    <w:p w14:paraId="22A52AF0" w14:textId="77777777" w:rsidR="00F448C6" w:rsidRDefault="003878C6" w:rsidP="003878C6">
      <w:pPr>
        <w:pStyle w:val="BODY"/>
        <w:ind w:right="1870"/>
        <w:rPr>
          <w:sz w:val="20"/>
        </w:rPr>
      </w:pPr>
      <w:r>
        <w:rPr>
          <w:sz w:val="20"/>
        </w:rPr>
        <w:t>HF-Reichweite:</w:t>
      </w:r>
      <w:r>
        <w:rPr>
          <w:sz w:val="20"/>
        </w:rPr>
        <w:tab/>
        <w:t>100m</w:t>
      </w:r>
    </w:p>
    <w:p w14:paraId="356CF3DB" w14:textId="77777777" w:rsidR="00F448C6" w:rsidRDefault="003878C6" w:rsidP="003878C6">
      <w:pPr>
        <w:pStyle w:val="BODY"/>
        <w:ind w:right="1870"/>
        <w:rPr>
          <w:sz w:val="20"/>
        </w:rPr>
      </w:pPr>
      <w:r>
        <w:rPr>
          <w:sz w:val="20"/>
        </w:rPr>
        <w:t>G</w:t>
      </w:r>
      <w:r>
        <w:rPr>
          <w:sz w:val="20"/>
        </w:rPr>
        <w:t xml:space="preserve">ain Offset Bereich: </w:t>
      </w:r>
      <w:r>
        <w:rPr>
          <w:sz w:val="20"/>
        </w:rPr>
        <w:tab/>
        <w:t>0 bis 21 dB</w:t>
      </w:r>
    </w:p>
    <w:p w14:paraId="2FD3FB04" w14:textId="77777777" w:rsidR="00F448C6" w:rsidRDefault="003878C6" w:rsidP="003878C6">
      <w:pPr>
        <w:pStyle w:val="BODY"/>
        <w:ind w:right="1870"/>
        <w:rPr>
          <w:sz w:val="20"/>
        </w:rPr>
      </w:pPr>
      <w:r>
        <w:rPr>
          <w:sz w:val="20"/>
        </w:rPr>
        <w:tab/>
        <w:t>(in 3 dB Schritten)</w:t>
      </w:r>
    </w:p>
    <w:p w14:paraId="725195DA" w14:textId="77777777" w:rsidR="00F448C6" w:rsidRDefault="003878C6" w:rsidP="003878C6">
      <w:pPr>
        <w:pStyle w:val="BODY"/>
        <w:ind w:right="1870"/>
        <w:rPr>
          <w:sz w:val="20"/>
        </w:rPr>
      </w:pPr>
      <w:r>
        <w:rPr>
          <w:sz w:val="20"/>
        </w:rPr>
        <w:t>Betriebstemperaturbereich</w:t>
      </w:r>
      <w:r>
        <w:rPr>
          <w:sz w:val="20"/>
        </w:rPr>
        <w:tab/>
        <w:t>-18° C bis 50° C</w:t>
      </w:r>
    </w:p>
    <w:p w14:paraId="3EEEBE63" w14:textId="77777777" w:rsidR="00F448C6" w:rsidRDefault="003878C6" w:rsidP="003878C6">
      <w:pPr>
        <w:pStyle w:val="BODY"/>
        <w:ind w:right="1870"/>
        <w:rPr>
          <w:sz w:val="20"/>
        </w:rPr>
      </w:pPr>
      <w:r>
        <w:rPr>
          <w:sz w:val="20"/>
        </w:rPr>
        <w:t>Batterie-Typ:</w:t>
      </w:r>
      <w:r>
        <w:rPr>
          <w:sz w:val="20"/>
        </w:rPr>
        <w:tab/>
        <w:t>Shure SB900 Li-Ion Akku</w:t>
      </w:r>
    </w:p>
    <w:p w14:paraId="680AAEE9" w14:textId="77777777" w:rsidR="00F448C6" w:rsidRDefault="003878C6" w:rsidP="003878C6">
      <w:pPr>
        <w:pStyle w:val="BODY"/>
        <w:ind w:right="1870"/>
        <w:rPr>
          <w:sz w:val="20"/>
        </w:rPr>
      </w:pPr>
      <w:r>
        <w:rPr>
          <w:sz w:val="20"/>
        </w:rPr>
        <w:tab/>
        <w:t>oder 2x AA Batterien</w:t>
      </w:r>
    </w:p>
    <w:p w14:paraId="7CE4FD67" w14:textId="77777777" w:rsidR="00F448C6" w:rsidRDefault="003878C6" w:rsidP="003878C6">
      <w:pPr>
        <w:pStyle w:val="BODY"/>
        <w:ind w:right="1870"/>
        <w:rPr>
          <w:sz w:val="20"/>
        </w:rPr>
      </w:pPr>
      <w:r>
        <w:rPr>
          <w:sz w:val="20"/>
        </w:rPr>
        <w:t>Standzeit (10mW):</w:t>
      </w:r>
      <w:r>
        <w:rPr>
          <w:sz w:val="20"/>
        </w:rPr>
        <w:tab/>
        <w:t>&gt; 12h mit SB900 Li-Ion-Akku</w:t>
      </w:r>
    </w:p>
    <w:p w14:paraId="77DA53AC" w14:textId="77777777" w:rsidR="00F448C6" w:rsidRDefault="003878C6" w:rsidP="003878C6">
      <w:pPr>
        <w:pStyle w:val="BODY"/>
        <w:ind w:right="1870"/>
        <w:rPr>
          <w:sz w:val="20"/>
        </w:rPr>
      </w:pPr>
      <w:r>
        <w:rPr>
          <w:sz w:val="20"/>
        </w:rPr>
        <w:tab/>
        <w:t>11h mit Alkaline Batterien</w:t>
      </w:r>
    </w:p>
    <w:p w14:paraId="0DC8E60C" w14:textId="77777777" w:rsidR="00F448C6" w:rsidRDefault="003878C6" w:rsidP="003878C6">
      <w:pPr>
        <w:pStyle w:val="BODY"/>
        <w:ind w:right="1870"/>
        <w:rPr>
          <w:sz w:val="20"/>
        </w:rPr>
      </w:pPr>
      <w:r>
        <w:rPr>
          <w:sz w:val="20"/>
        </w:rPr>
        <w:t>Abmessungen (L x O):</w:t>
      </w:r>
      <w:r>
        <w:rPr>
          <w:sz w:val="20"/>
        </w:rPr>
        <w:tab/>
        <w:t xml:space="preserve">256 </w:t>
      </w:r>
      <w:r>
        <w:rPr>
          <w:sz w:val="20"/>
        </w:rPr>
        <w:t>x 51mm</w:t>
      </w:r>
    </w:p>
    <w:p w14:paraId="6F2E17DF" w14:textId="77777777" w:rsidR="00F448C6" w:rsidRDefault="003878C6" w:rsidP="003878C6">
      <w:pPr>
        <w:pStyle w:val="BODY"/>
        <w:ind w:right="1870"/>
        <w:rPr>
          <w:sz w:val="20"/>
        </w:rPr>
      </w:pPr>
      <w:r>
        <w:rPr>
          <w:sz w:val="20"/>
        </w:rPr>
        <w:t>Gewicht ohne Batterien:</w:t>
      </w:r>
      <w:r>
        <w:rPr>
          <w:sz w:val="20"/>
        </w:rPr>
        <w:tab/>
        <w:t>340g</w:t>
      </w:r>
    </w:p>
    <w:p w14:paraId="5656CB15" w14:textId="77777777" w:rsidR="00F448C6" w:rsidRDefault="003878C6" w:rsidP="003878C6">
      <w:pPr>
        <w:pStyle w:val="BODY"/>
        <w:ind w:right="1870"/>
        <w:rPr>
          <w:sz w:val="22"/>
        </w:rPr>
      </w:pPr>
      <w:r>
        <w:rPr>
          <w:sz w:val="20"/>
        </w:rPr>
        <w:t>Gehäuse:</w:t>
      </w:r>
      <w:r>
        <w:rPr>
          <w:sz w:val="20"/>
        </w:rPr>
        <w:tab/>
        <w:t>Aluminium</w:t>
      </w:r>
    </w:p>
    <w:p w14:paraId="5AB9D53F" w14:textId="77777777" w:rsidR="00F448C6" w:rsidRDefault="00F448C6" w:rsidP="003878C6">
      <w:pPr>
        <w:pStyle w:val="BODY"/>
        <w:ind w:right="1870"/>
        <w:rPr>
          <w:sz w:val="22"/>
        </w:rPr>
      </w:pPr>
    </w:p>
    <w:p w14:paraId="2636ABF4" w14:textId="77777777" w:rsidR="00F448C6" w:rsidRDefault="00F448C6" w:rsidP="003878C6">
      <w:pPr>
        <w:pStyle w:val="BODY"/>
        <w:ind w:right="1870"/>
        <w:rPr>
          <w:sz w:val="22"/>
        </w:rPr>
      </w:pPr>
    </w:p>
    <w:p w14:paraId="1A6F6FDB" w14:textId="77777777" w:rsidR="00F448C6" w:rsidRDefault="003878C6" w:rsidP="003878C6">
      <w:pPr>
        <w:pStyle w:val="BODY"/>
        <w:ind w:right="1870"/>
        <w:rPr>
          <w:sz w:val="20"/>
        </w:rPr>
      </w:pPr>
      <w:r>
        <w:rPr>
          <w:b/>
          <w:sz w:val="20"/>
        </w:rPr>
        <w:t>Lieferbare Frequenzversionen:</w:t>
      </w:r>
    </w:p>
    <w:p w14:paraId="4022F1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179AD6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2A30DD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2FB450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33912D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6399B0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1A1265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4ED803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501B53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435187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29BC00A0" w14:textId="77777777" w:rsidR="00F448C6" w:rsidRDefault="00F448C6" w:rsidP="003878C6">
      <w:pPr>
        <w:pStyle w:val="BODY"/>
        <w:ind w:right="1870"/>
        <w:rPr>
          <w:sz w:val="22"/>
        </w:rPr>
      </w:pPr>
    </w:p>
    <w:p w14:paraId="2C70B8D7" w14:textId="77777777" w:rsidR="00F448C6" w:rsidRDefault="00F448C6" w:rsidP="003878C6">
      <w:pPr>
        <w:pStyle w:val="BODY"/>
        <w:ind w:right="1870"/>
        <w:rPr>
          <w:sz w:val="22"/>
        </w:rPr>
      </w:pPr>
    </w:p>
    <w:p w14:paraId="7B6FEB37" w14:textId="77777777" w:rsidR="00F448C6" w:rsidRDefault="003878C6" w:rsidP="003878C6">
      <w:pPr>
        <w:pStyle w:val="BODY"/>
        <w:ind w:right="1870"/>
        <w:rPr>
          <w:sz w:val="20"/>
        </w:rPr>
      </w:pPr>
      <w:r>
        <w:rPr>
          <w:b/>
          <w:sz w:val="20"/>
        </w:rPr>
        <w:t>Mitzulieferndes Zubehör:</w:t>
      </w:r>
    </w:p>
    <w:p w14:paraId="0F9F9864" w14:textId="77777777" w:rsidR="00F448C6" w:rsidRDefault="003878C6" w:rsidP="003878C6">
      <w:pPr>
        <w:pStyle w:val="BODY"/>
        <w:numPr>
          <w:ilvl w:val="0"/>
          <w:numId w:val="4"/>
        </w:numPr>
        <w:ind w:right="1870"/>
        <w:rPr>
          <w:sz w:val="20"/>
        </w:rPr>
      </w:pPr>
      <w:r>
        <w:rPr>
          <w:sz w:val="20"/>
        </w:rPr>
        <w:t>2 x AA Batterie</w:t>
      </w:r>
    </w:p>
    <w:p w14:paraId="78A5EE18" w14:textId="77777777" w:rsidR="00F448C6" w:rsidRDefault="003878C6" w:rsidP="003878C6">
      <w:pPr>
        <w:pStyle w:val="BODY"/>
        <w:numPr>
          <w:ilvl w:val="0"/>
          <w:numId w:val="4"/>
        </w:numPr>
        <w:ind w:right="1870"/>
        <w:rPr>
          <w:sz w:val="20"/>
        </w:rPr>
      </w:pPr>
      <w:r>
        <w:rPr>
          <w:sz w:val="20"/>
        </w:rPr>
        <w:t>Mikrofonstativklammer</w:t>
      </w:r>
    </w:p>
    <w:p w14:paraId="10AC10A6" w14:textId="77777777" w:rsidR="00F448C6" w:rsidRDefault="003878C6" w:rsidP="003878C6">
      <w:pPr>
        <w:pStyle w:val="BODY"/>
        <w:numPr>
          <w:ilvl w:val="0"/>
          <w:numId w:val="4"/>
        </w:numPr>
        <w:ind w:right="1870"/>
        <w:rPr>
          <w:sz w:val="22"/>
        </w:rPr>
      </w:pPr>
      <w:r>
        <w:rPr>
          <w:sz w:val="20"/>
        </w:rPr>
        <w:t>Aufbewahrungstasche mit Reißverschluss</w:t>
      </w:r>
    </w:p>
    <w:p w14:paraId="34076295" w14:textId="77777777" w:rsidR="00F448C6" w:rsidRDefault="00F448C6" w:rsidP="003878C6">
      <w:pPr>
        <w:pStyle w:val="BODY"/>
        <w:ind w:right="1870"/>
        <w:rPr>
          <w:sz w:val="22"/>
        </w:rPr>
      </w:pPr>
    </w:p>
    <w:p w14:paraId="1A5DC366" w14:textId="77777777" w:rsidR="00F448C6" w:rsidRDefault="00F448C6" w:rsidP="003878C6">
      <w:pPr>
        <w:pStyle w:val="BODY"/>
        <w:ind w:right="1870"/>
        <w:rPr>
          <w:sz w:val="22"/>
        </w:rPr>
      </w:pPr>
    </w:p>
    <w:p w14:paraId="1A1DEEA8" w14:textId="77777777" w:rsidR="00F448C6" w:rsidRDefault="003878C6" w:rsidP="003878C6">
      <w:pPr>
        <w:pStyle w:val="BODY"/>
        <w:ind w:right="1870"/>
        <w:rPr>
          <w:sz w:val="22"/>
        </w:rPr>
      </w:pPr>
      <w:r>
        <w:rPr>
          <w:b/>
          <w:sz w:val="20"/>
        </w:rPr>
        <w:t>Leitfabrikat und Frequenzversion der Planung:</w:t>
      </w:r>
    </w:p>
    <w:p w14:paraId="09596B44" w14:textId="77777777" w:rsidR="00F448C6" w:rsidRDefault="00F448C6" w:rsidP="003878C6">
      <w:pPr>
        <w:pStyle w:val="BODY"/>
        <w:ind w:right="1870"/>
        <w:rPr>
          <w:sz w:val="22"/>
        </w:rPr>
      </w:pPr>
    </w:p>
    <w:p w14:paraId="4674C713" w14:textId="77777777" w:rsidR="00F448C6" w:rsidRDefault="003878C6" w:rsidP="003878C6">
      <w:pPr>
        <w:pStyle w:val="BODY"/>
        <w:ind w:right="1870"/>
        <w:rPr>
          <w:sz w:val="20"/>
        </w:rPr>
      </w:pPr>
      <w:r>
        <w:rPr>
          <w:sz w:val="20"/>
        </w:rPr>
        <w:t>Fabrikat:</w:t>
      </w:r>
      <w:r>
        <w:rPr>
          <w:sz w:val="20"/>
        </w:rPr>
        <w:tab/>
        <w:t>Shure</w:t>
      </w:r>
    </w:p>
    <w:p w14:paraId="090606A9" w14:textId="77777777" w:rsidR="00F448C6" w:rsidRDefault="003878C6" w:rsidP="003878C6">
      <w:pPr>
        <w:pStyle w:val="BODY"/>
        <w:ind w:right="1870"/>
        <w:rPr>
          <w:sz w:val="20"/>
        </w:rPr>
      </w:pPr>
      <w:r>
        <w:rPr>
          <w:sz w:val="20"/>
        </w:rPr>
        <w:t>Typ:</w:t>
      </w:r>
      <w:r>
        <w:rPr>
          <w:sz w:val="20"/>
        </w:rPr>
        <w:tab/>
        <w:t>ULXD2/KSM9HS=-H51</w:t>
      </w:r>
    </w:p>
    <w:p w14:paraId="473A444E" w14:textId="77777777" w:rsidR="00F448C6" w:rsidRDefault="003878C6" w:rsidP="003878C6">
      <w:pPr>
        <w:pStyle w:val="BODY"/>
        <w:ind w:right="1870"/>
        <w:rPr>
          <w:sz w:val="22"/>
        </w:rPr>
      </w:pPr>
      <w:r>
        <w:rPr>
          <w:sz w:val="20"/>
        </w:rPr>
        <w:tab/>
        <w:t>ode</w:t>
      </w:r>
      <w:r>
        <w:rPr>
          <w:sz w:val="20"/>
        </w:rPr>
        <w:t>r gleichwertiger Art</w:t>
      </w:r>
    </w:p>
    <w:p w14:paraId="215B460B" w14:textId="77777777" w:rsidR="00F448C6" w:rsidRDefault="00F448C6" w:rsidP="003878C6">
      <w:pPr>
        <w:pStyle w:val="BODY"/>
        <w:ind w:right="1870"/>
        <w:rPr>
          <w:sz w:val="22"/>
        </w:rPr>
      </w:pPr>
    </w:p>
    <w:p w14:paraId="459AE871" w14:textId="77777777" w:rsidR="00F448C6" w:rsidRDefault="00F448C6" w:rsidP="003878C6">
      <w:pPr>
        <w:pStyle w:val="BODY"/>
        <w:ind w:right="1870"/>
        <w:rPr>
          <w:sz w:val="22"/>
        </w:rPr>
      </w:pPr>
    </w:p>
    <w:p w14:paraId="62D405B9" w14:textId="77777777" w:rsidR="00F448C6" w:rsidRDefault="003878C6" w:rsidP="003878C6">
      <w:pPr>
        <w:pStyle w:val="BODY"/>
        <w:ind w:right="1870"/>
        <w:rPr>
          <w:sz w:val="22"/>
        </w:rPr>
      </w:pPr>
      <w:r>
        <w:rPr>
          <w:b/>
          <w:sz w:val="20"/>
        </w:rPr>
        <w:t>Angeboten (Vom Bieter einzutragen):</w:t>
      </w:r>
    </w:p>
    <w:p w14:paraId="7AEC7FC4" w14:textId="77777777" w:rsidR="00F448C6" w:rsidRDefault="00F448C6" w:rsidP="003878C6">
      <w:pPr>
        <w:pStyle w:val="BODY"/>
        <w:ind w:right="1870"/>
        <w:rPr>
          <w:sz w:val="22"/>
        </w:rPr>
      </w:pPr>
    </w:p>
    <w:p w14:paraId="5DEE822E"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220501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5247A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8A17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3A217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6C46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0DC04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10.02.02.401    Shure_ULXD4E** Digitaler Drahtlos Receiver </w:t>
      </w:r>
    </w:p>
    <w:p w14:paraId="2392D10A" w14:textId="77777777" w:rsidR="00F448C6" w:rsidRDefault="003878C6" w:rsidP="003878C6">
      <w:pPr>
        <w:pStyle w:val="BODY"/>
        <w:ind w:right="1870"/>
        <w:rPr>
          <w:sz w:val="22"/>
        </w:rPr>
      </w:pPr>
      <w:r>
        <w:rPr>
          <w:sz w:val="20"/>
        </w:rPr>
        <w:t>Digitaler Drahtlos Receiver</w:t>
      </w:r>
    </w:p>
    <w:p w14:paraId="526A4054" w14:textId="77777777" w:rsidR="00F448C6" w:rsidRDefault="00F448C6" w:rsidP="003878C6">
      <w:pPr>
        <w:pStyle w:val="BODY"/>
        <w:ind w:right="1870"/>
        <w:rPr>
          <w:sz w:val="22"/>
        </w:rPr>
      </w:pPr>
    </w:p>
    <w:p w14:paraId="5132AC3C" w14:textId="77777777" w:rsidR="00F448C6" w:rsidRDefault="003878C6" w:rsidP="003878C6">
      <w:pPr>
        <w:pStyle w:val="BODY"/>
        <w:ind w:right="1870"/>
        <w:rPr>
          <w:sz w:val="22"/>
        </w:rPr>
      </w:pPr>
      <w:r>
        <w:rPr>
          <w:sz w:val="20"/>
        </w:rPr>
        <w:t>Digitaler Audio-Empfänger passend zu den in separatert Position ausgeschriebenen Sendern.</w:t>
      </w:r>
    </w:p>
    <w:p w14:paraId="20064B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2C987357" w14:textId="77777777" w:rsidR="00F448C6" w:rsidRDefault="00F448C6" w:rsidP="003878C6">
      <w:pPr>
        <w:pStyle w:val="BODY"/>
        <w:ind w:right="1870"/>
        <w:rPr>
          <w:sz w:val="22"/>
        </w:rPr>
      </w:pPr>
    </w:p>
    <w:p w14:paraId="6F8D8A39" w14:textId="77777777" w:rsidR="00F448C6" w:rsidRDefault="003878C6" w:rsidP="003878C6">
      <w:pPr>
        <w:pStyle w:val="BODY"/>
        <w:ind w:right="1870"/>
        <w:rPr>
          <w:sz w:val="20"/>
        </w:rPr>
      </w:pPr>
      <w:r>
        <w:rPr>
          <w:b/>
          <w:sz w:val="20"/>
        </w:rPr>
        <w:t>Mindestanforderungen:</w:t>
      </w:r>
    </w:p>
    <w:p w14:paraId="23FCA0B3" w14:textId="77777777" w:rsidR="00F448C6" w:rsidRDefault="003878C6" w:rsidP="003878C6">
      <w:pPr>
        <w:pStyle w:val="BODY"/>
        <w:numPr>
          <w:ilvl w:val="0"/>
          <w:numId w:val="10"/>
        </w:numPr>
        <w:ind w:right="1870"/>
        <w:rPr>
          <w:sz w:val="20"/>
        </w:rPr>
      </w:pPr>
      <w:r>
        <w:rPr>
          <w:color w:val="000000"/>
          <w:sz w:val="20"/>
          <w:lang w:val="de-DE" w:eastAsia="de-DE" w:bidi="de-DE"/>
        </w:rPr>
        <w:t>Das Funksystem ist mit identischer Audioperformance und Bedienung in verschiedenen Frequenzvarianten erhältlich.</w:t>
      </w:r>
      <w:r>
        <w:rPr>
          <w:color w:val="000000"/>
          <w:sz w:val="20"/>
          <w:lang w:val="de-DE" w:eastAsia="de-DE" w:bidi="de-DE"/>
        </w:rPr>
        <w:br/>
        <w:t>Mindestens sind dies folgende</w:t>
      </w:r>
      <w:r>
        <w:rPr>
          <w:color w:val="000000"/>
          <w:sz w:val="20"/>
          <w:lang w:val="de-DE" w:eastAsia="de-DE" w:bidi="de-DE"/>
        </w:rPr>
        <w:t xml:space="preserve"> Bereiche:</w:t>
      </w:r>
      <w:r>
        <w:rPr>
          <w:color w:val="000000"/>
          <w:sz w:val="20"/>
          <w:lang w:val="de-DE" w:eastAsia="de-DE" w:bidi="de-DE"/>
        </w:rPr>
        <w:br/>
      </w:r>
      <w:proofErr w:type="gramStart"/>
      <w:r>
        <w:rPr>
          <w:color w:val="000000"/>
          <w:sz w:val="20"/>
          <w:lang w:val="de-DE" w:eastAsia="de-DE" w:bidi="de-DE"/>
        </w:rPr>
        <w:t>-  UHF</w:t>
      </w:r>
      <w:proofErr w:type="gramEnd"/>
      <w:r>
        <w:rPr>
          <w:color w:val="000000"/>
          <w:sz w:val="20"/>
          <w:lang w:val="de-DE" w:eastAsia="de-DE" w:bidi="de-DE"/>
        </w:rPr>
        <w:t xml:space="preserve"> Band (470 - 865 MHz)</w:t>
      </w:r>
      <w:r>
        <w:rPr>
          <w:color w:val="000000"/>
          <w:sz w:val="20"/>
          <w:lang w:val="de-DE" w:eastAsia="de-DE" w:bidi="de-DE"/>
        </w:rPr>
        <w:br/>
        <w:t>-  E-UTRA Band 1,5 GHz (L-Band 1,492 - 1,525 GHz)</w:t>
      </w:r>
      <w:r>
        <w:rPr>
          <w:color w:val="000000"/>
          <w:sz w:val="20"/>
          <w:lang w:val="de-DE" w:eastAsia="de-DE" w:bidi="de-DE"/>
        </w:rPr>
        <w:br/>
        <w:t xml:space="preserve">-  E-UTRA Band 1,8GHz (1,785 - 1,805 GHz) </w:t>
      </w:r>
      <w:r>
        <w:rPr>
          <w:color w:val="000000"/>
          <w:sz w:val="20"/>
          <w:lang w:val="de-DE" w:eastAsia="de-DE" w:bidi="de-DE"/>
        </w:rPr>
        <w:br/>
        <w:t>-  VHF Band (174 - 216 MHz) erhältlich</w:t>
      </w:r>
      <w:r>
        <w:rPr>
          <w:rFonts w:ascii="Times New Roman" w:eastAsia="Times New Roman" w:hAnsi="Times New Roman"/>
          <w:color w:val="000000"/>
          <w:sz w:val="20"/>
          <w:lang w:val="de-DE" w:eastAsia="de-DE" w:bidi="de-DE"/>
        </w:rPr>
        <w:t>.</w:t>
      </w:r>
    </w:p>
    <w:p w14:paraId="2DADAD66" w14:textId="77777777" w:rsidR="00F448C6" w:rsidRDefault="003878C6" w:rsidP="003878C6">
      <w:pPr>
        <w:pStyle w:val="BODY"/>
        <w:numPr>
          <w:ilvl w:val="0"/>
          <w:numId w:val="4"/>
        </w:numPr>
        <w:ind w:right="1870"/>
        <w:rPr>
          <w:sz w:val="20"/>
        </w:rPr>
      </w:pPr>
      <w:r>
        <w:rPr>
          <w:sz w:val="20"/>
        </w:rPr>
        <w:t>Im UHF-Bereich erlaubt das System technisch in einem 8 MHz DVB-T Kanal die gleichzei</w:t>
      </w:r>
      <w:r>
        <w:rPr>
          <w:sz w:val="20"/>
        </w:rPr>
        <w:t xml:space="preserve">tige Nutzung von mindestens 21 Strecken. </w:t>
      </w:r>
      <w:r>
        <w:rPr>
          <w:sz w:val="20"/>
        </w:rPr>
        <w:br/>
        <w:t>Mit Schaltbandbreiten von bis zu 72 MHz können so abhängig von der jeweils gewählten Frequenzvariante und der Funksituation vor Ort bis zu 168 kompatible Kanäle genutzt werden.</w:t>
      </w:r>
    </w:p>
    <w:p w14:paraId="7AE1E8A2" w14:textId="77777777" w:rsidR="00F448C6" w:rsidRDefault="003878C6" w:rsidP="003878C6">
      <w:pPr>
        <w:pStyle w:val="BODY"/>
        <w:numPr>
          <w:ilvl w:val="0"/>
          <w:numId w:val="4"/>
        </w:numPr>
        <w:ind w:right="1870"/>
        <w:rPr>
          <w:sz w:val="20"/>
        </w:rPr>
      </w:pPr>
      <w:r>
        <w:rPr>
          <w:sz w:val="20"/>
        </w:rPr>
        <w:t>Die A/D-Wandlung des Audiosignals erf</w:t>
      </w:r>
      <w:r>
        <w:rPr>
          <w:sz w:val="20"/>
        </w:rPr>
        <w:t>olgt mit 24-Bit / 48kHz</w:t>
      </w:r>
    </w:p>
    <w:p w14:paraId="47A6931A"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sowie der Verbindungsmodalitäten zwischen Sender und Empfänger findet per Infrarot-Schni</w:t>
      </w:r>
      <w:r>
        <w:rPr>
          <w:sz w:val="20"/>
        </w:rPr>
        <w:t>ttstelle statt.</w:t>
      </w:r>
    </w:p>
    <w:p w14:paraId="5C6616D9" w14:textId="77777777" w:rsidR="00F448C6" w:rsidRDefault="003878C6" w:rsidP="003878C6">
      <w:pPr>
        <w:pStyle w:val="BODY"/>
        <w:numPr>
          <w:ilvl w:val="0"/>
          <w:numId w:val="4"/>
        </w:numPr>
        <w:ind w:right="1870"/>
        <w:rPr>
          <w:sz w:val="20"/>
        </w:rPr>
      </w:pPr>
      <w:r>
        <w:rPr>
          <w:sz w:val="20"/>
        </w:rPr>
        <w:t>Die Übergabe aller relevanten HF- und Audioparameter erfolgt ebenfalls über die IR-Verbindung.</w:t>
      </w:r>
    </w:p>
    <w:p w14:paraId="53876AD5" w14:textId="77777777" w:rsidR="00F448C6" w:rsidRDefault="003878C6" w:rsidP="003878C6">
      <w:pPr>
        <w:pStyle w:val="BODY"/>
        <w:numPr>
          <w:ilvl w:val="0"/>
          <w:numId w:val="4"/>
        </w:numPr>
        <w:ind w:right="1870"/>
        <w:rPr>
          <w:sz w:val="20"/>
        </w:rPr>
      </w:pPr>
      <w:r>
        <w:rPr>
          <w:sz w:val="20"/>
        </w:rPr>
        <w:t>Gain-Regelbereich von -18 dB bis +42 dB ist am Empfänger in 1 dB Schritten inklusive einer Mute-Funktion einzustellen.</w:t>
      </w:r>
    </w:p>
    <w:p w14:paraId="0D1A4BB8" w14:textId="77777777" w:rsidR="00F448C6" w:rsidRDefault="003878C6" w:rsidP="003878C6">
      <w:pPr>
        <w:pStyle w:val="BODY"/>
        <w:numPr>
          <w:ilvl w:val="0"/>
          <w:numId w:val="4"/>
        </w:numPr>
        <w:ind w:right="1870"/>
        <w:rPr>
          <w:sz w:val="20"/>
        </w:rPr>
      </w:pPr>
      <w:r>
        <w:rPr>
          <w:sz w:val="20"/>
        </w:rPr>
        <w:t>Bei Sichtverbindung zwisch</w:t>
      </w:r>
      <w:r>
        <w:rPr>
          <w:sz w:val="20"/>
        </w:rPr>
        <w:t>en Sender und Empfangsantenne ist eine Funkreichweite von mindestens 100 m zu gewährleisten (abhängig von der HF-Signalabsorption, -Reflektion und -Interferenz).</w:t>
      </w:r>
    </w:p>
    <w:p w14:paraId="44D77942" w14:textId="77777777" w:rsidR="00F448C6" w:rsidRDefault="003878C6" w:rsidP="003878C6">
      <w:pPr>
        <w:pStyle w:val="BODY"/>
        <w:numPr>
          <w:ilvl w:val="0"/>
          <w:numId w:val="4"/>
        </w:numPr>
        <w:ind w:right="1870"/>
        <w:rPr>
          <w:sz w:val="20"/>
        </w:rPr>
      </w:pPr>
      <w:r>
        <w:rPr>
          <w:sz w:val="20"/>
        </w:rPr>
        <w:t>Bedienung und Einstellung des Empfängers mittels eines frontseitigen Drehreglers mit Tastfunkt</w:t>
      </w:r>
      <w:r>
        <w:rPr>
          <w:sz w:val="20"/>
        </w:rPr>
        <w:t>ion oder per Software via Netzwerk von einem geeigneten PC aus.</w:t>
      </w:r>
    </w:p>
    <w:p w14:paraId="1953A149" w14:textId="77777777" w:rsidR="00F448C6" w:rsidRDefault="003878C6" w:rsidP="003878C6">
      <w:pPr>
        <w:pStyle w:val="BODY"/>
        <w:numPr>
          <w:ilvl w:val="0"/>
          <w:numId w:val="4"/>
        </w:numPr>
        <w:ind w:right="1870"/>
        <w:rPr>
          <w:sz w:val="20"/>
        </w:rPr>
      </w:pPr>
      <w:r>
        <w:rPr>
          <w:sz w:val="20"/>
        </w:rPr>
        <w:t>Zur Visualisierung aller relevanten Systemparameter und Einstellungen verfügt der Empfänger über ein hintergrund-beleuchtetes, in Helligkeit und Kontrast einstellbares LC-Display.</w:t>
      </w:r>
    </w:p>
    <w:p w14:paraId="385F2BDC" w14:textId="77777777" w:rsidR="00F448C6" w:rsidRDefault="003878C6" w:rsidP="003878C6">
      <w:pPr>
        <w:pStyle w:val="BODY"/>
        <w:numPr>
          <w:ilvl w:val="0"/>
          <w:numId w:val="4"/>
        </w:numPr>
        <w:ind w:right="1870"/>
        <w:rPr>
          <w:sz w:val="20"/>
        </w:rPr>
      </w:pPr>
      <w:r>
        <w:rPr>
          <w:sz w:val="20"/>
        </w:rPr>
        <w:t>Angezeigt werden Menüs für die HF-, Audio-, Netzwerk-, Geräte- und Sendereinstellung (Frequenz-/Power-Lock) sowie der Akkuladestand mit - bei Verwendung des SB900 Li-Ionen-Akkus - einer Genauigkeit von 15 Minuten.</w:t>
      </w:r>
    </w:p>
    <w:p w14:paraId="3622758F" w14:textId="77777777" w:rsidR="00F448C6" w:rsidRDefault="003878C6" w:rsidP="003878C6">
      <w:pPr>
        <w:pStyle w:val="BODY"/>
        <w:numPr>
          <w:ilvl w:val="0"/>
          <w:numId w:val="4"/>
        </w:numPr>
        <w:ind w:right="1870"/>
        <w:rPr>
          <w:sz w:val="20"/>
        </w:rPr>
      </w:pPr>
      <w:r>
        <w:rPr>
          <w:sz w:val="20"/>
        </w:rPr>
        <w:t>LED-Anzeigen informieren über HF-Signalfel</w:t>
      </w:r>
      <w:r>
        <w:rPr>
          <w:sz w:val="20"/>
        </w:rPr>
        <w:t>dstärke, Audiopegel und Antennenstatus.</w:t>
      </w:r>
    </w:p>
    <w:p w14:paraId="6304B23C" w14:textId="77777777" w:rsidR="00F448C6" w:rsidRDefault="003878C6" w:rsidP="003878C6">
      <w:pPr>
        <w:pStyle w:val="BODY"/>
        <w:numPr>
          <w:ilvl w:val="0"/>
          <w:numId w:val="4"/>
        </w:numPr>
        <w:ind w:right="1870"/>
        <w:rPr>
          <w:sz w:val="20"/>
        </w:rPr>
      </w:pPr>
      <w:r>
        <w:rPr>
          <w:sz w:val="20"/>
        </w:rPr>
        <w:t>Steuerung über Wireless Workbench 6 (WWB6).</w:t>
      </w:r>
      <w:r>
        <w:rPr>
          <w:sz w:val="20"/>
        </w:rPr>
        <w:br/>
        <w:t>Sowie Einbindung in Steuerungs- und Mischpultsysteme von Drittherstellern (z.B. AMX und Crestron, Yamaha, Soundcraft, AllenHeath, etc.)</w:t>
      </w:r>
    </w:p>
    <w:p w14:paraId="463685FB" w14:textId="77777777" w:rsidR="00F448C6" w:rsidRDefault="003878C6" w:rsidP="003878C6">
      <w:pPr>
        <w:pStyle w:val="BODY"/>
        <w:numPr>
          <w:ilvl w:val="0"/>
          <w:numId w:val="4"/>
        </w:numPr>
        <w:ind w:right="1870"/>
        <w:rPr>
          <w:sz w:val="20"/>
        </w:rPr>
      </w:pPr>
      <w:r>
        <w:rPr>
          <w:sz w:val="20"/>
        </w:rPr>
        <w:t>Angabe der Restlaufzeit des Akkus in</w:t>
      </w:r>
      <w:r>
        <w:rPr>
          <w:sz w:val="20"/>
        </w:rPr>
        <w:t xml:space="preserve"> Stunden und Minuten im Sender- sowie Empfängerdisplay.</w:t>
      </w:r>
    </w:p>
    <w:p w14:paraId="34BED463" w14:textId="77777777" w:rsidR="00F448C6" w:rsidRDefault="003878C6" w:rsidP="003878C6">
      <w:pPr>
        <w:pStyle w:val="BODY"/>
        <w:numPr>
          <w:ilvl w:val="0"/>
          <w:numId w:val="4"/>
        </w:numPr>
        <w:ind w:right="1870"/>
        <w:rPr>
          <w:sz w:val="20"/>
        </w:rPr>
      </w:pPr>
      <w:r>
        <w:rPr>
          <w:sz w:val="20"/>
        </w:rPr>
        <w:t>Automatische Sendererkennung (Hand-, Taschensender) oder Tischsprechstelle.</w:t>
      </w:r>
    </w:p>
    <w:p w14:paraId="17E6AA84" w14:textId="77777777" w:rsidR="00F448C6" w:rsidRDefault="003878C6" w:rsidP="003878C6">
      <w:pPr>
        <w:pStyle w:val="BODY"/>
        <w:numPr>
          <w:ilvl w:val="0"/>
          <w:numId w:val="4"/>
        </w:numPr>
        <w:ind w:right="1870"/>
        <w:rPr>
          <w:sz w:val="20"/>
        </w:rPr>
      </w:pPr>
      <w:r>
        <w:rPr>
          <w:sz w:val="20"/>
        </w:rPr>
        <w:t>Gehäuse ½-19" aus verzinktem Stahl,</w:t>
      </w:r>
    </w:p>
    <w:p w14:paraId="0728478C" w14:textId="77777777" w:rsidR="00F448C6" w:rsidRDefault="003878C6" w:rsidP="003878C6">
      <w:pPr>
        <w:pStyle w:val="BODY"/>
        <w:numPr>
          <w:ilvl w:val="0"/>
          <w:numId w:val="4"/>
        </w:numPr>
        <w:ind w:right="1870"/>
        <w:rPr>
          <w:sz w:val="22"/>
        </w:rPr>
      </w:pPr>
      <w:r>
        <w:rPr>
          <w:sz w:val="20"/>
        </w:rPr>
        <w:t>Bügel für 19"-Montage im Lieferumfang enthalten, zwei Empfänger können nebeneinander mon</w:t>
      </w:r>
      <w:r>
        <w:rPr>
          <w:sz w:val="20"/>
        </w:rPr>
        <w:t>tiert werden (1HE).</w:t>
      </w:r>
    </w:p>
    <w:p w14:paraId="2F4D852D" w14:textId="77777777" w:rsidR="00F448C6" w:rsidRDefault="00F448C6" w:rsidP="003878C6">
      <w:pPr>
        <w:pStyle w:val="BODY"/>
        <w:ind w:right="1870"/>
        <w:rPr>
          <w:sz w:val="22"/>
        </w:rPr>
      </w:pPr>
    </w:p>
    <w:p w14:paraId="4BFAD57B" w14:textId="77777777" w:rsidR="00F448C6" w:rsidRDefault="00F448C6" w:rsidP="003878C6">
      <w:pPr>
        <w:pStyle w:val="BODY"/>
        <w:ind w:right="1870"/>
        <w:rPr>
          <w:sz w:val="22"/>
        </w:rPr>
      </w:pPr>
    </w:p>
    <w:p w14:paraId="70DCAA1F" w14:textId="77777777" w:rsidR="00F448C6" w:rsidRDefault="003878C6" w:rsidP="003878C6">
      <w:pPr>
        <w:pStyle w:val="BODY"/>
        <w:ind w:right="1870"/>
        <w:rPr>
          <w:sz w:val="20"/>
        </w:rPr>
      </w:pPr>
      <w:r>
        <w:rPr>
          <w:b/>
          <w:sz w:val="20"/>
        </w:rPr>
        <w:t>Zulassungen:</w:t>
      </w:r>
    </w:p>
    <w:p w14:paraId="5C774A51" w14:textId="77777777" w:rsidR="00F448C6" w:rsidRDefault="003878C6" w:rsidP="003878C6">
      <w:pPr>
        <w:pStyle w:val="BODY"/>
        <w:ind w:right="1870"/>
        <w:rPr>
          <w:sz w:val="20"/>
        </w:rPr>
      </w:pPr>
      <w:r>
        <w:rPr>
          <w:sz w:val="20"/>
        </w:rPr>
        <w:t>Entspricht den Grundanforderungen der folgenden</w:t>
      </w:r>
    </w:p>
    <w:p w14:paraId="676AE45C" w14:textId="77777777" w:rsidR="00F448C6" w:rsidRDefault="003878C6" w:rsidP="003878C6">
      <w:pPr>
        <w:pStyle w:val="BODY"/>
        <w:ind w:right="1870"/>
        <w:rPr>
          <w:sz w:val="20"/>
        </w:rPr>
      </w:pPr>
      <w:r>
        <w:rPr>
          <w:sz w:val="20"/>
        </w:rPr>
        <w:t>Richtlinien der Europäischen Union:</w:t>
      </w:r>
    </w:p>
    <w:p w14:paraId="0AC77C96" w14:textId="77777777" w:rsidR="00F448C6" w:rsidRDefault="003878C6" w:rsidP="003878C6">
      <w:pPr>
        <w:pStyle w:val="BODY"/>
        <w:numPr>
          <w:ilvl w:val="0"/>
          <w:numId w:val="4"/>
        </w:numPr>
        <w:ind w:right="1870"/>
        <w:rPr>
          <w:sz w:val="20"/>
        </w:rPr>
      </w:pPr>
      <w:r>
        <w:rPr>
          <w:sz w:val="20"/>
        </w:rPr>
        <w:t>Niederspannungsrichtlinie 2006/95/EG</w:t>
      </w:r>
    </w:p>
    <w:p w14:paraId="22032DD5"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6F0205B7" w14:textId="77777777" w:rsidR="00F448C6" w:rsidRDefault="003878C6" w:rsidP="003878C6">
      <w:pPr>
        <w:pStyle w:val="BODY"/>
        <w:numPr>
          <w:ilvl w:val="0"/>
          <w:numId w:val="4"/>
        </w:numPr>
        <w:ind w:right="1870"/>
        <w:rPr>
          <w:sz w:val="20"/>
        </w:rPr>
      </w:pPr>
      <w:r>
        <w:rPr>
          <w:sz w:val="20"/>
        </w:rPr>
        <w:t>WEEE-Richtlinie 2002/96/EG über Elektro-</w:t>
      </w:r>
      <w:r>
        <w:rPr>
          <w:sz w:val="20"/>
        </w:rPr>
        <w:t xml:space="preserve"> und Elektronik-Altgeräte in der Fassung der Richtlinie 2008/34/EG</w:t>
      </w:r>
    </w:p>
    <w:p w14:paraId="3BA2264E"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56A45CAB" w14:textId="77777777" w:rsidR="00F448C6" w:rsidRDefault="003878C6" w:rsidP="003878C6">
      <w:pPr>
        <w:pStyle w:val="BODY"/>
        <w:numPr>
          <w:ilvl w:val="0"/>
          <w:numId w:val="4"/>
        </w:numPr>
        <w:ind w:right="1870"/>
        <w:rPr>
          <w:sz w:val="20"/>
        </w:rPr>
      </w:pPr>
      <w:r>
        <w:rPr>
          <w:sz w:val="20"/>
        </w:rPr>
        <w:t>Entspricht der europäischen Verordnung (EU) Nr. 1275/2008,</w:t>
      </w:r>
      <w:r>
        <w:rPr>
          <w:sz w:val="20"/>
        </w:rPr>
        <w:t xml:space="preserve"> gültige Fassung</w:t>
      </w:r>
    </w:p>
    <w:p w14:paraId="7A840042" w14:textId="77777777" w:rsidR="00F448C6" w:rsidRDefault="003878C6" w:rsidP="003878C6">
      <w:pPr>
        <w:pStyle w:val="BODY"/>
        <w:numPr>
          <w:ilvl w:val="0"/>
          <w:numId w:val="4"/>
        </w:numPr>
        <w:ind w:right="1870"/>
        <w:rPr>
          <w:sz w:val="22"/>
        </w:rPr>
      </w:pPr>
      <w:r>
        <w:rPr>
          <w:sz w:val="20"/>
        </w:rPr>
        <w:t>Entspricht den Anforderungen der Normen</w:t>
      </w:r>
      <w:r>
        <w:rPr>
          <w:sz w:val="20"/>
        </w:rPr>
        <w:br/>
        <w:t>EN 300 422, Teile 1und 2,</w:t>
      </w:r>
      <w:r>
        <w:rPr>
          <w:sz w:val="20"/>
        </w:rPr>
        <w:br/>
        <w:t>EN 301 489, Teile1 und 9.</w:t>
      </w:r>
      <w:r>
        <w:rPr>
          <w:sz w:val="20"/>
        </w:rPr>
        <w:br/>
        <w:t>Zertifizierung unter FCC Teil 74,</w:t>
      </w:r>
      <w:r>
        <w:rPr>
          <w:sz w:val="20"/>
        </w:rPr>
        <w:br/>
        <w:t>Zertifizierung in Kanada durch IC unter RSS-123 und</w:t>
      </w:r>
      <w:r>
        <w:rPr>
          <w:sz w:val="20"/>
        </w:rPr>
        <w:br/>
        <w:t>RSS-102</w:t>
      </w:r>
    </w:p>
    <w:p w14:paraId="350AD2A6" w14:textId="77777777" w:rsidR="00F448C6" w:rsidRDefault="00F448C6" w:rsidP="003878C6">
      <w:pPr>
        <w:pStyle w:val="BODY"/>
        <w:ind w:right="1870"/>
        <w:rPr>
          <w:sz w:val="22"/>
        </w:rPr>
      </w:pPr>
    </w:p>
    <w:p w14:paraId="7B3FE8B7" w14:textId="77777777" w:rsidR="00F448C6" w:rsidRDefault="00F448C6" w:rsidP="003878C6">
      <w:pPr>
        <w:pStyle w:val="BODY"/>
        <w:ind w:right="1870"/>
        <w:rPr>
          <w:sz w:val="22"/>
        </w:rPr>
      </w:pPr>
    </w:p>
    <w:p w14:paraId="5DCFC072" w14:textId="77777777" w:rsidR="00F448C6" w:rsidRDefault="003878C6" w:rsidP="003878C6">
      <w:pPr>
        <w:pStyle w:val="BODY"/>
        <w:ind w:right="1870"/>
        <w:rPr>
          <w:sz w:val="20"/>
        </w:rPr>
      </w:pPr>
      <w:r>
        <w:rPr>
          <w:b/>
          <w:sz w:val="20"/>
        </w:rPr>
        <w:t>Technische Daten:</w:t>
      </w:r>
    </w:p>
    <w:p w14:paraId="0616BAF2" w14:textId="77777777" w:rsidR="00F448C6" w:rsidRDefault="003878C6" w:rsidP="003878C6">
      <w:pPr>
        <w:pStyle w:val="BODY"/>
        <w:ind w:right="1870"/>
        <w:rPr>
          <w:sz w:val="20"/>
        </w:rPr>
      </w:pPr>
      <w:r>
        <w:rPr>
          <w:sz w:val="20"/>
        </w:rPr>
        <w:t>HF-Eingang:</w:t>
      </w:r>
    </w:p>
    <w:p w14:paraId="310E8E1D" w14:textId="77777777" w:rsidR="00F448C6" w:rsidRDefault="003878C6" w:rsidP="003878C6">
      <w:pPr>
        <w:pStyle w:val="BODY"/>
        <w:ind w:right="1870"/>
        <w:rPr>
          <w:sz w:val="20"/>
        </w:rPr>
      </w:pPr>
      <w:r>
        <w:rPr>
          <w:sz w:val="20"/>
        </w:rPr>
        <w:t xml:space="preserve">Wellenwiderstand:  </w:t>
      </w:r>
      <w:r>
        <w:rPr>
          <w:sz w:val="20"/>
        </w:rPr>
        <w:tab/>
        <w:t>5</w:t>
      </w:r>
      <w:r>
        <w:rPr>
          <w:sz w:val="20"/>
        </w:rPr>
        <w:t>0Ohm (BNC)</w:t>
      </w:r>
    </w:p>
    <w:p w14:paraId="166EAADB" w14:textId="77777777" w:rsidR="00F448C6" w:rsidRDefault="003878C6" w:rsidP="003878C6">
      <w:pPr>
        <w:pStyle w:val="BODY"/>
        <w:ind w:right="1870"/>
        <w:rPr>
          <w:sz w:val="20"/>
        </w:rPr>
      </w:pPr>
      <w:r>
        <w:rPr>
          <w:sz w:val="20"/>
        </w:rPr>
        <w:t xml:space="preserve">BIAS-Spannung:  </w:t>
      </w:r>
      <w:r>
        <w:rPr>
          <w:sz w:val="20"/>
        </w:rPr>
        <w:tab/>
        <w:t>12-13Vdc</w:t>
      </w:r>
    </w:p>
    <w:p w14:paraId="2E9D4F81" w14:textId="77777777" w:rsidR="00F448C6" w:rsidRDefault="003878C6" w:rsidP="003878C6">
      <w:pPr>
        <w:pStyle w:val="BODY"/>
        <w:ind w:right="1870"/>
        <w:rPr>
          <w:sz w:val="22"/>
        </w:rPr>
      </w:pPr>
      <w:r>
        <w:rPr>
          <w:sz w:val="20"/>
        </w:rPr>
        <w:tab/>
        <w:t>(max. 170mA pro Anschluss)</w:t>
      </w:r>
    </w:p>
    <w:p w14:paraId="63FFC753" w14:textId="77777777" w:rsidR="00F448C6" w:rsidRDefault="00F448C6" w:rsidP="003878C6">
      <w:pPr>
        <w:pStyle w:val="BODY"/>
        <w:ind w:right="1870"/>
        <w:rPr>
          <w:sz w:val="22"/>
        </w:rPr>
      </w:pPr>
    </w:p>
    <w:p w14:paraId="668EB595" w14:textId="77777777" w:rsidR="00F448C6" w:rsidRDefault="003878C6" w:rsidP="003878C6">
      <w:pPr>
        <w:pStyle w:val="BODY"/>
        <w:ind w:right="1870"/>
        <w:rPr>
          <w:sz w:val="22"/>
        </w:rPr>
      </w:pPr>
      <w:r>
        <w:rPr>
          <w:sz w:val="20"/>
        </w:rPr>
        <w:t xml:space="preserve">Netzwerkanschluss:  </w:t>
      </w:r>
      <w:r>
        <w:rPr>
          <w:sz w:val="20"/>
        </w:rPr>
        <w:tab/>
        <w:t>1 x 10/100Mbps</w:t>
      </w:r>
      <w:r>
        <w:rPr>
          <w:sz w:val="20"/>
        </w:rPr>
        <w:br/>
        <w:t>DHCP oder manuelle Adressierung</w:t>
      </w:r>
      <w:r>
        <w:rPr>
          <w:sz w:val="20"/>
        </w:rPr>
        <w:br/>
        <w:t>max. Kabellänge 100m</w:t>
      </w:r>
      <w:r>
        <w:rPr>
          <w:sz w:val="20"/>
        </w:rPr>
        <w:br/>
        <w:t>Schutz gegen PoE</w:t>
      </w:r>
    </w:p>
    <w:p w14:paraId="0BD90DB1" w14:textId="77777777" w:rsidR="00F448C6" w:rsidRDefault="00F448C6" w:rsidP="003878C6">
      <w:pPr>
        <w:pStyle w:val="BODY"/>
        <w:ind w:right="1870"/>
        <w:rPr>
          <w:sz w:val="22"/>
        </w:rPr>
      </w:pPr>
    </w:p>
    <w:p w14:paraId="20EEFCBF" w14:textId="77777777" w:rsidR="00F448C6" w:rsidRDefault="003878C6" w:rsidP="003878C6">
      <w:pPr>
        <w:pStyle w:val="BODY"/>
        <w:ind w:right="1870"/>
        <w:rPr>
          <w:sz w:val="20"/>
        </w:rPr>
      </w:pPr>
      <w:r>
        <w:rPr>
          <w:sz w:val="20"/>
        </w:rPr>
        <w:t>Audioausgang:</w:t>
      </w:r>
    </w:p>
    <w:p w14:paraId="0B62DCC5" w14:textId="77777777" w:rsidR="00F448C6" w:rsidRDefault="003878C6" w:rsidP="003878C6">
      <w:pPr>
        <w:pStyle w:val="BODY"/>
        <w:ind w:right="1870"/>
        <w:rPr>
          <w:sz w:val="20"/>
        </w:rPr>
      </w:pPr>
      <w:r>
        <w:rPr>
          <w:sz w:val="20"/>
        </w:rPr>
        <w:t>Typ:</w:t>
      </w:r>
      <w:r>
        <w:rPr>
          <w:sz w:val="20"/>
        </w:rPr>
        <w:tab/>
        <w:t>XLR-3pol.(m), 6,35mm-Klinke,</w:t>
      </w:r>
    </w:p>
    <w:p w14:paraId="6ABC1993" w14:textId="77777777" w:rsidR="00F448C6" w:rsidRDefault="003878C6" w:rsidP="003878C6">
      <w:pPr>
        <w:pStyle w:val="BODY"/>
        <w:ind w:right="1870"/>
        <w:rPr>
          <w:sz w:val="20"/>
        </w:rPr>
      </w:pPr>
      <w:r>
        <w:rPr>
          <w:sz w:val="20"/>
        </w:rPr>
        <w:tab/>
        <w:t>gegen Phantomspeisung geschützt</w:t>
      </w:r>
    </w:p>
    <w:p w14:paraId="4D2E1C74" w14:textId="77777777" w:rsidR="00F448C6" w:rsidRDefault="003878C6" w:rsidP="003878C6">
      <w:pPr>
        <w:pStyle w:val="BODY"/>
        <w:ind w:right="1870"/>
        <w:rPr>
          <w:sz w:val="20"/>
        </w:rPr>
      </w:pPr>
      <w:r>
        <w:rPr>
          <w:sz w:val="20"/>
        </w:rPr>
        <w:tab/>
        <w:t>max. Ausgangspegel: +12dBV (Klinke)</w:t>
      </w:r>
    </w:p>
    <w:p w14:paraId="7D06783C" w14:textId="77777777" w:rsidR="00F448C6" w:rsidRDefault="003878C6" w:rsidP="003878C6">
      <w:pPr>
        <w:pStyle w:val="BODY"/>
        <w:ind w:right="1870"/>
        <w:rPr>
          <w:sz w:val="20"/>
        </w:rPr>
      </w:pPr>
      <w:r>
        <w:rPr>
          <w:sz w:val="20"/>
        </w:rPr>
        <w:tab/>
        <w:t>+18dBV (XLR/Line)</w:t>
      </w:r>
    </w:p>
    <w:p w14:paraId="7C3F9DCA" w14:textId="77777777" w:rsidR="00F448C6" w:rsidRDefault="003878C6" w:rsidP="003878C6">
      <w:pPr>
        <w:pStyle w:val="BODY"/>
        <w:ind w:right="1870"/>
        <w:rPr>
          <w:sz w:val="20"/>
        </w:rPr>
      </w:pPr>
      <w:r>
        <w:rPr>
          <w:sz w:val="20"/>
        </w:rPr>
        <w:tab/>
        <w:t>-12dBV (XLR/Mic)</w:t>
      </w:r>
    </w:p>
    <w:p w14:paraId="2F95424C" w14:textId="77777777" w:rsidR="00F448C6" w:rsidRDefault="003878C6" w:rsidP="003878C6">
      <w:pPr>
        <w:pStyle w:val="BODY"/>
        <w:ind w:right="1870"/>
        <w:rPr>
          <w:sz w:val="20"/>
        </w:rPr>
      </w:pPr>
      <w:r>
        <w:rPr>
          <w:sz w:val="20"/>
        </w:rPr>
        <w:t>Ausgangsimpedanz:</w:t>
      </w:r>
    </w:p>
    <w:p w14:paraId="0C1D3774" w14:textId="77777777" w:rsidR="00F448C6" w:rsidRDefault="003878C6" w:rsidP="003878C6">
      <w:pPr>
        <w:pStyle w:val="BODY"/>
        <w:ind w:right="1870"/>
        <w:rPr>
          <w:sz w:val="20"/>
        </w:rPr>
      </w:pPr>
      <w:r>
        <w:rPr>
          <w:sz w:val="20"/>
        </w:rPr>
        <w:tab/>
        <w:t>50 Ohm /100 Ohm (unsym./sym. Klinke)</w:t>
      </w:r>
    </w:p>
    <w:p w14:paraId="57E50873" w14:textId="77777777" w:rsidR="00F448C6" w:rsidRDefault="003878C6" w:rsidP="003878C6">
      <w:pPr>
        <w:pStyle w:val="BODY"/>
        <w:ind w:right="1870"/>
        <w:rPr>
          <w:sz w:val="20"/>
        </w:rPr>
      </w:pPr>
      <w:r>
        <w:rPr>
          <w:sz w:val="20"/>
        </w:rPr>
        <w:tab/>
        <w:t>100Ohm (sym. XLR)</w:t>
      </w:r>
    </w:p>
    <w:p w14:paraId="0881FD2C" w14:textId="77777777" w:rsidR="00F448C6" w:rsidRDefault="003878C6" w:rsidP="003878C6">
      <w:pPr>
        <w:pStyle w:val="BODY"/>
        <w:ind w:right="1870"/>
        <w:rPr>
          <w:sz w:val="22"/>
        </w:rPr>
      </w:pPr>
      <w:r>
        <w:rPr>
          <w:sz w:val="20"/>
        </w:rPr>
        <w:t>Mic-/Line-Schalter:</w:t>
      </w:r>
      <w:r>
        <w:rPr>
          <w:sz w:val="20"/>
        </w:rPr>
        <w:tab/>
        <w:t>30dB Dämpfung</w:t>
      </w:r>
    </w:p>
    <w:p w14:paraId="7DDA28D8" w14:textId="77777777" w:rsidR="00F448C6" w:rsidRDefault="00F448C6" w:rsidP="003878C6">
      <w:pPr>
        <w:pStyle w:val="BODY"/>
        <w:ind w:right="1870"/>
        <w:rPr>
          <w:sz w:val="22"/>
        </w:rPr>
      </w:pPr>
    </w:p>
    <w:p w14:paraId="355DD896" w14:textId="77777777" w:rsidR="00F448C6" w:rsidRDefault="003878C6" w:rsidP="003878C6">
      <w:pPr>
        <w:pStyle w:val="BODY"/>
        <w:ind w:right="1870"/>
        <w:rPr>
          <w:sz w:val="22"/>
        </w:rPr>
      </w:pPr>
      <w:r>
        <w:rPr>
          <w:sz w:val="20"/>
        </w:rPr>
        <w:t>Latenz:</w:t>
      </w:r>
      <w:r>
        <w:rPr>
          <w:sz w:val="20"/>
        </w:rPr>
        <w:tab/>
        <w:t>&lt; 2,9ms</w:t>
      </w:r>
    </w:p>
    <w:p w14:paraId="6C4ABE8B" w14:textId="77777777" w:rsidR="00F448C6" w:rsidRDefault="00F448C6" w:rsidP="003878C6">
      <w:pPr>
        <w:pStyle w:val="BODY"/>
        <w:ind w:right="1870"/>
        <w:rPr>
          <w:sz w:val="22"/>
        </w:rPr>
      </w:pPr>
    </w:p>
    <w:p w14:paraId="0A7CC25A" w14:textId="77777777" w:rsidR="00F448C6" w:rsidRDefault="00F448C6" w:rsidP="003878C6">
      <w:pPr>
        <w:pStyle w:val="BODY"/>
        <w:ind w:right="1870"/>
        <w:rPr>
          <w:sz w:val="22"/>
        </w:rPr>
      </w:pPr>
    </w:p>
    <w:p w14:paraId="6F38A0E1" w14:textId="77777777" w:rsidR="00F448C6" w:rsidRDefault="003878C6" w:rsidP="003878C6">
      <w:pPr>
        <w:pStyle w:val="BODY"/>
        <w:ind w:right="1870"/>
        <w:rPr>
          <w:sz w:val="20"/>
        </w:rPr>
      </w:pPr>
      <w:r>
        <w:rPr>
          <w:b/>
          <w:sz w:val="20"/>
        </w:rPr>
        <w:t>Weitere Spezifikationen</w:t>
      </w:r>
    </w:p>
    <w:p w14:paraId="6A80BBB1" w14:textId="77777777" w:rsidR="00F448C6" w:rsidRDefault="003878C6" w:rsidP="003878C6">
      <w:pPr>
        <w:pStyle w:val="BODY"/>
        <w:ind w:right="1870"/>
        <w:rPr>
          <w:sz w:val="20"/>
        </w:rPr>
      </w:pPr>
      <w:r>
        <w:rPr>
          <w:sz w:val="20"/>
        </w:rPr>
        <w:t>Übertragungsbereich:</w:t>
      </w:r>
      <w:r>
        <w:rPr>
          <w:sz w:val="20"/>
        </w:rPr>
        <w:tab/>
        <w:t>20 Hz bis 20 kHz(+/-1dB)</w:t>
      </w:r>
    </w:p>
    <w:p w14:paraId="67AD5B20" w14:textId="77777777" w:rsidR="00F448C6" w:rsidRDefault="003878C6" w:rsidP="003878C6">
      <w:pPr>
        <w:pStyle w:val="BODY"/>
        <w:ind w:right="1870"/>
        <w:rPr>
          <w:sz w:val="22"/>
        </w:rPr>
      </w:pPr>
      <w:r>
        <w:rPr>
          <w:sz w:val="20"/>
        </w:rPr>
        <w:t>Dynamikbereich:</w:t>
      </w:r>
      <w:r>
        <w:rPr>
          <w:sz w:val="20"/>
        </w:rPr>
        <w:tab/>
        <w:t>120 dB</w:t>
      </w:r>
    </w:p>
    <w:p w14:paraId="008DD510" w14:textId="77777777" w:rsidR="00F448C6" w:rsidRDefault="00F448C6" w:rsidP="003878C6">
      <w:pPr>
        <w:pStyle w:val="BODY"/>
        <w:ind w:right="1870"/>
        <w:rPr>
          <w:sz w:val="22"/>
        </w:rPr>
      </w:pPr>
    </w:p>
    <w:p w14:paraId="5C3372A5" w14:textId="77777777" w:rsidR="00F448C6" w:rsidRDefault="003878C6" w:rsidP="003878C6">
      <w:pPr>
        <w:pStyle w:val="BODY"/>
        <w:ind w:right="1870"/>
        <w:rPr>
          <w:sz w:val="20"/>
        </w:rPr>
      </w:pPr>
      <w:r>
        <w:rPr>
          <w:sz w:val="20"/>
        </w:rPr>
        <w:t>HF-Reichweite:</w:t>
      </w:r>
      <w:r>
        <w:rPr>
          <w:sz w:val="20"/>
        </w:rPr>
        <w:tab/>
        <w:t>bis zu 100m</w:t>
      </w:r>
    </w:p>
    <w:p w14:paraId="3CC207BF" w14:textId="77777777" w:rsidR="00F448C6" w:rsidRDefault="003878C6" w:rsidP="003878C6">
      <w:pPr>
        <w:pStyle w:val="BODY"/>
        <w:ind w:right="1870"/>
        <w:rPr>
          <w:sz w:val="22"/>
        </w:rPr>
      </w:pPr>
      <w:r>
        <w:rPr>
          <w:sz w:val="20"/>
        </w:rPr>
        <w:t>HF-Bandbreite:</w:t>
      </w:r>
      <w:r>
        <w:rPr>
          <w:sz w:val="20"/>
        </w:rPr>
        <w:tab/>
        <w:t>bis zu 72MHz</w:t>
      </w:r>
      <w:r>
        <w:rPr>
          <w:sz w:val="20"/>
        </w:rPr>
        <w:br/>
        <w:t>(je nach Version)</w:t>
      </w:r>
    </w:p>
    <w:p w14:paraId="7AB00D97" w14:textId="77777777" w:rsidR="00F448C6" w:rsidRDefault="00F448C6" w:rsidP="003878C6">
      <w:pPr>
        <w:pStyle w:val="BODY"/>
        <w:ind w:right="1870"/>
        <w:rPr>
          <w:sz w:val="22"/>
        </w:rPr>
      </w:pPr>
    </w:p>
    <w:p w14:paraId="4F064693" w14:textId="77777777" w:rsidR="00F448C6" w:rsidRDefault="003878C6" w:rsidP="003878C6">
      <w:pPr>
        <w:pStyle w:val="BODY"/>
        <w:ind w:right="1870"/>
        <w:rPr>
          <w:sz w:val="22"/>
        </w:rPr>
      </w:pPr>
      <w:r>
        <w:rPr>
          <w:sz w:val="20"/>
        </w:rPr>
        <w:t>Betriebstemperaturbereich</w:t>
      </w:r>
      <w:r>
        <w:rPr>
          <w:sz w:val="20"/>
        </w:rPr>
        <w:tab/>
        <w:t>-18° C bis 50° C</w:t>
      </w:r>
    </w:p>
    <w:p w14:paraId="3ECE64D2" w14:textId="77777777" w:rsidR="00F448C6" w:rsidRDefault="00F448C6" w:rsidP="003878C6">
      <w:pPr>
        <w:pStyle w:val="BODY"/>
        <w:ind w:right="1870"/>
        <w:rPr>
          <w:sz w:val="22"/>
        </w:rPr>
      </w:pPr>
    </w:p>
    <w:p w14:paraId="0EFEA9F4" w14:textId="77777777" w:rsidR="00F448C6" w:rsidRDefault="003878C6" w:rsidP="003878C6">
      <w:pPr>
        <w:pStyle w:val="BODY"/>
        <w:ind w:right="1870"/>
        <w:rPr>
          <w:sz w:val="20"/>
        </w:rPr>
      </w:pPr>
      <w:r>
        <w:rPr>
          <w:sz w:val="20"/>
        </w:rPr>
        <w:t>Abmessungen in mm:</w:t>
      </w:r>
      <w:r>
        <w:rPr>
          <w:sz w:val="20"/>
        </w:rPr>
        <w:tab/>
        <w:t>44 x 197 x 171 (HxBxT)</w:t>
      </w:r>
    </w:p>
    <w:p w14:paraId="5ACAAB10" w14:textId="77777777" w:rsidR="00F448C6" w:rsidRDefault="003878C6" w:rsidP="003878C6">
      <w:pPr>
        <w:pStyle w:val="BODY"/>
        <w:ind w:right="1870"/>
        <w:rPr>
          <w:sz w:val="22"/>
        </w:rPr>
      </w:pPr>
      <w:r>
        <w:rPr>
          <w:sz w:val="20"/>
        </w:rPr>
        <w:t>Ge</w:t>
      </w:r>
      <w:r>
        <w:rPr>
          <w:sz w:val="20"/>
        </w:rPr>
        <w:t>wicht ohne Antennen:</w:t>
      </w:r>
      <w:r>
        <w:rPr>
          <w:sz w:val="20"/>
        </w:rPr>
        <w:tab/>
        <w:t>800g</w:t>
      </w:r>
    </w:p>
    <w:p w14:paraId="2C117236" w14:textId="77777777" w:rsidR="00F448C6" w:rsidRDefault="00F448C6" w:rsidP="003878C6">
      <w:pPr>
        <w:pStyle w:val="BODY"/>
        <w:ind w:right="1870"/>
        <w:rPr>
          <w:sz w:val="22"/>
        </w:rPr>
      </w:pPr>
    </w:p>
    <w:p w14:paraId="34573C96" w14:textId="77777777" w:rsidR="00F448C6" w:rsidRDefault="003878C6" w:rsidP="003878C6">
      <w:pPr>
        <w:pStyle w:val="BODY"/>
        <w:ind w:right="1870"/>
        <w:rPr>
          <w:sz w:val="20"/>
        </w:rPr>
      </w:pPr>
      <w:r>
        <w:rPr>
          <w:sz w:val="20"/>
        </w:rPr>
        <w:t>Gehäuse:</w:t>
      </w:r>
      <w:r>
        <w:rPr>
          <w:sz w:val="20"/>
        </w:rPr>
        <w:tab/>
        <w:t>verzinkter Stahl</w:t>
      </w:r>
    </w:p>
    <w:p w14:paraId="11BC1E76" w14:textId="77777777" w:rsidR="00F448C6" w:rsidRDefault="003878C6" w:rsidP="003878C6">
      <w:pPr>
        <w:pStyle w:val="BODY"/>
        <w:ind w:right="1870"/>
        <w:rPr>
          <w:sz w:val="22"/>
        </w:rPr>
      </w:pPr>
      <w:r>
        <w:rPr>
          <w:sz w:val="20"/>
        </w:rPr>
        <w:t>Stromversorgung:</w:t>
      </w:r>
      <w:r>
        <w:rPr>
          <w:sz w:val="20"/>
        </w:rPr>
        <w:tab/>
        <w:t>15 V, 0,6A</w:t>
      </w:r>
    </w:p>
    <w:p w14:paraId="78E951C8" w14:textId="77777777" w:rsidR="00F448C6" w:rsidRDefault="00F448C6" w:rsidP="003878C6">
      <w:pPr>
        <w:pStyle w:val="BODY"/>
        <w:ind w:right="1870"/>
        <w:rPr>
          <w:sz w:val="22"/>
        </w:rPr>
      </w:pPr>
    </w:p>
    <w:p w14:paraId="29F35959" w14:textId="77777777" w:rsidR="00F448C6" w:rsidRDefault="00F448C6" w:rsidP="003878C6">
      <w:pPr>
        <w:pStyle w:val="BODY"/>
        <w:ind w:right="1870"/>
        <w:rPr>
          <w:sz w:val="22"/>
        </w:rPr>
      </w:pPr>
    </w:p>
    <w:p w14:paraId="77B77030" w14:textId="77777777" w:rsidR="00F448C6" w:rsidRDefault="003878C6" w:rsidP="003878C6">
      <w:pPr>
        <w:pStyle w:val="BODY"/>
        <w:ind w:right="1870"/>
        <w:rPr>
          <w:sz w:val="20"/>
        </w:rPr>
      </w:pPr>
      <w:r>
        <w:rPr>
          <w:b/>
          <w:sz w:val="20"/>
        </w:rPr>
        <w:t>Lieferbare Frequenzversionen:</w:t>
      </w:r>
    </w:p>
    <w:p w14:paraId="5357DE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6D0DC7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449F3C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2BDE00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7EBBC1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03EB20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6E56B1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0EF15C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5C7B1F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7A77F0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6649700A" w14:textId="77777777" w:rsidR="00F448C6" w:rsidRDefault="00F448C6" w:rsidP="003878C6">
      <w:pPr>
        <w:pStyle w:val="BODY"/>
        <w:ind w:right="1870"/>
        <w:rPr>
          <w:sz w:val="22"/>
        </w:rPr>
      </w:pPr>
    </w:p>
    <w:p w14:paraId="2A5C1BE8" w14:textId="77777777" w:rsidR="00F448C6" w:rsidRDefault="00F448C6" w:rsidP="003878C6">
      <w:pPr>
        <w:pStyle w:val="BODY"/>
        <w:ind w:right="1870"/>
        <w:rPr>
          <w:sz w:val="22"/>
        </w:rPr>
      </w:pPr>
    </w:p>
    <w:p w14:paraId="2AA758D1" w14:textId="77777777" w:rsidR="00F448C6" w:rsidRDefault="003878C6" w:rsidP="003878C6">
      <w:pPr>
        <w:pStyle w:val="BODY"/>
        <w:ind w:right="1870"/>
        <w:rPr>
          <w:sz w:val="20"/>
        </w:rPr>
      </w:pPr>
      <w:r>
        <w:rPr>
          <w:b/>
          <w:sz w:val="20"/>
        </w:rPr>
        <w:t>Mitzulieferndes Zubehör:</w:t>
      </w:r>
    </w:p>
    <w:p w14:paraId="710712FA" w14:textId="77777777" w:rsidR="00F448C6" w:rsidRDefault="003878C6" w:rsidP="003878C6">
      <w:pPr>
        <w:pStyle w:val="BODY"/>
        <w:numPr>
          <w:ilvl w:val="0"/>
          <w:numId w:val="4"/>
        </w:numPr>
        <w:ind w:right="1870"/>
        <w:rPr>
          <w:sz w:val="20"/>
        </w:rPr>
      </w:pPr>
      <w:r>
        <w:rPr>
          <w:sz w:val="20"/>
        </w:rPr>
        <w:t>2x Lambda-1/2-Antennen</w:t>
      </w:r>
    </w:p>
    <w:p w14:paraId="377004D8" w14:textId="77777777" w:rsidR="00F448C6" w:rsidRDefault="003878C6" w:rsidP="003878C6">
      <w:pPr>
        <w:pStyle w:val="BODY"/>
        <w:numPr>
          <w:ilvl w:val="0"/>
          <w:numId w:val="4"/>
        </w:numPr>
        <w:ind w:right="1870"/>
        <w:rPr>
          <w:sz w:val="20"/>
        </w:rPr>
      </w:pPr>
      <w:r>
        <w:rPr>
          <w:sz w:val="20"/>
        </w:rPr>
        <w:t>1x Rack- sowie Antennen-Frontmontage-Satz</w:t>
      </w:r>
    </w:p>
    <w:p w14:paraId="5F76AE67" w14:textId="77777777" w:rsidR="00F448C6" w:rsidRDefault="003878C6" w:rsidP="003878C6">
      <w:pPr>
        <w:pStyle w:val="BODY"/>
        <w:numPr>
          <w:ilvl w:val="0"/>
          <w:numId w:val="4"/>
        </w:numPr>
        <w:ind w:right="1870"/>
        <w:rPr>
          <w:sz w:val="22"/>
        </w:rPr>
      </w:pPr>
      <w:r>
        <w:rPr>
          <w:sz w:val="20"/>
        </w:rPr>
        <w:t>1x externes Netzteil 15Vdc/600mA</w:t>
      </w:r>
    </w:p>
    <w:p w14:paraId="670DA0BF" w14:textId="77777777" w:rsidR="00F448C6" w:rsidRDefault="00F448C6" w:rsidP="003878C6">
      <w:pPr>
        <w:pStyle w:val="BODY"/>
        <w:ind w:right="1870"/>
        <w:rPr>
          <w:sz w:val="22"/>
        </w:rPr>
      </w:pPr>
    </w:p>
    <w:p w14:paraId="10DCBED8" w14:textId="77777777" w:rsidR="00F448C6" w:rsidRDefault="003878C6" w:rsidP="003878C6">
      <w:pPr>
        <w:pStyle w:val="BODY"/>
        <w:ind w:right="1870"/>
        <w:rPr>
          <w:sz w:val="22"/>
        </w:rPr>
      </w:pPr>
      <w:r>
        <w:rPr>
          <w:b/>
          <w:sz w:val="20"/>
        </w:rPr>
        <w:t>Leitfabrikat und Frequenzversion der Planung:</w:t>
      </w:r>
    </w:p>
    <w:p w14:paraId="7F9216D1" w14:textId="77777777" w:rsidR="00F448C6" w:rsidRDefault="00F448C6" w:rsidP="003878C6">
      <w:pPr>
        <w:pStyle w:val="BODY"/>
        <w:ind w:right="1870"/>
        <w:rPr>
          <w:sz w:val="22"/>
        </w:rPr>
      </w:pPr>
    </w:p>
    <w:p w14:paraId="22825287" w14:textId="77777777" w:rsidR="00F448C6" w:rsidRDefault="003878C6" w:rsidP="003878C6">
      <w:pPr>
        <w:pStyle w:val="BODY"/>
        <w:ind w:right="1870"/>
        <w:rPr>
          <w:sz w:val="20"/>
        </w:rPr>
      </w:pPr>
      <w:r>
        <w:rPr>
          <w:sz w:val="20"/>
        </w:rPr>
        <w:t>Fabrikat:</w:t>
      </w:r>
      <w:r>
        <w:rPr>
          <w:sz w:val="20"/>
        </w:rPr>
        <w:tab/>
        <w:t>Shure</w:t>
      </w:r>
    </w:p>
    <w:p w14:paraId="7CA4CF98" w14:textId="77777777" w:rsidR="00F448C6" w:rsidRDefault="003878C6" w:rsidP="003878C6">
      <w:pPr>
        <w:pStyle w:val="BODY"/>
        <w:ind w:right="1870"/>
        <w:rPr>
          <w:sz w:val="20"/>
        </w:rPr>
      </w:pPr>
      <w:r>
        <w:rPr>
          <w:sz w:val="20"/>
        </w:rPr>
        <w:t>Typ:</w:t>
      </w:r>
      <w:r>
        <w:rPr>
          <w:sz w:val="20"/>
        </w:rPr>
        <w:tab/>
        <w:t>ULXD4=-H51</w:t>
      </w:r>
    </w:p>
    <w:p w14:paraId="59BCF028" w14:textId="77777777" w:rsidR="00F448C6" w:rsidRDefault="003878C6" w:rsidP="003878C6">
      <w:pPr>
        <w:pStyle w:val="BODY"/>
        <w:ind w:right="1870"/>
        <w:rPr>
          <w:sz w:val="22"/>
        </w:rPr>
      </w:pPr>
      <w:r>
        <w:rPr>
          <w:sz w:val="20"/>
        </w:rPr>
        <w:tab/>
        <w:t>oder gleichwertiger Art</w:t>
      </w:r>
    </w:p>
    <w:p w14:paraId="405604C6" w14:textId="77777777" w:rsidR="00F448C6" w:rsidRDefault="00F448C6" w:rsidP="003878C6">
      <w:pPr>
        <w:pStyle w:val="BODY"/>
        <w:ind w:right="1870"/>
        <w:rPr>
          <w:sz w:val="22"/>
        </w:rPr>
      </w:pPr>
    </w:p>
    <w:p w14:paraId="3F01FC64" w14:textId="77777777" w:rsidR="00F448C6" w:rsidRDefault="00F448C6" w:rsidP="003878C6">
      <w:pPr>
        <w:pStyle w:val="BODY"/>
        <w:ind w:right="1870"/>
        <w:rPr>
          <w:sz w:val="22"/>
        </w:rPr>
      </w:pPr>
    </w:p>
    <w:p w14:paraId="4A3C67B6" w14:textId="77777777" w:rsidR="00F448C6" w:rsidRDefault="003878C6" w:rsidP="003878C6">
      <w:pPr>
        <w:pStyle w:val="BODY"/>
        <w:ind w:right="1870"/>
        <w:rPr>
          <w:sz w:val="22"/>
        </w:rPr>
      </w:pPr>
      <w:r>
        <w:rPr>
          <w:b/>
          <w:sz w:val="20"/>
        </w:rPr>
        <w:t>Angeboten (Vom Bieter einzutragen):</w:t>
      </w:r>
    </w:p>
    <w:p w14:paraId="0A6393BA" w14:textId="77777777" w:rsidR="00F448C6" w:rsidRDefault="00F448C6" w:rsidP="003878C6">
      <w:pPr>
        <w:pStyle w:val="BODY"/>
        <w:ind w:right="1870"/>
        <w:rPr>
          <w:sz w:val="22"/>
        </w:rPr>
      </w:pPr>
    </w:p>
    <w:p w14:paraId="2926FB8C"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578CED72"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547E02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23C1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D219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E377C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A641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23DB3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10.02.02.402    Shure_ULXD4DE** Digitaler 2-Kanal Drahtlos Receiver mit  Dante-Schnittstelle </w:t>
      </w:r>
    </w:p>
    <w:p w14:paraId="640B6346" w14:textId="77777777" w:rsidR="00F448C6" w:rsidRDefault="003878C6" w:rsidP="003878C6">
      <w:pPr>
        <w:pStyle w:val="BODY"/>
        <w:ind w:right="1870"/>
        <w:rPr>
          <w:sz w:val="22"/>
        </w:rPr>
      </w:pPr>
      <w:r>
        <w:rPr>
          <w:sz w:val="20"/>
        </w:rPr>
        <w:t>Digitaler 2-Kanal Drahtlos Receiver mit Dante-Schnitt</w:t>
      </w:r>
      <w:r>
        <w:rPr>
          <w:sz w:val="20"/>
        </w:rPr>
        <w:t>stelle</w:t>
      </w:r>
    </w:p>
    <w:p w14:paraId="23EC54F0" w14:textId="77777777" w:rsidR="00F448C6" w:rsidRDefault="00F448C6" w:rsidP="003878C6">
      <w:pPr>
        <w:pStyle w:val="BODY"/>
        <w:ind w:right="1870"/>
        <w:rPr>
          <w:sz w:val="22"/>
        </w:rPr>
      </w:pPr>
    </w:p>
    <w:p w14:paraId="3C83533B" w14:textId="77777777" w:rsidR="00F448C6" w:rsidRDefault="003878C6" w:rsidP="003878C6">
      <w:pPr>
        <w:pStyle w:val="BODY"/>
        <w:ind w:right="1870"/>
        <w:rPr>
          <w:sz w:val="22"/>
        </w:rPr>
      </w:pPr>
      <w:r>
        <w:rPr>
          <w:sz w:val="20"/>
        </w:rPr>
        <w:t>Digitaler Audio-Empfänger passend zu den in separater Position ausgeschriebenen Sendern.</w:t>
      </w:r>
    </w:p>
    <w:p w14:paraId="151CC252" w14:textId="77777777" w:rsidR="00F448C6" w:rsidRDefault="00F448C6" w:rsidP="003878C6">
      <w:pPr>
        <w:pStyle w:val="BODY"/>
        <w:ind w:right="1870"/>
        <w:rPr>
          <w:sz w:val="22"/>
        </w:rPr>
      </w:pPr>
    </w:p>
    <w:p w14:paraId="0B578CFF" w14:textId="77777777" w:rsidR="00F448C6" w:rsidRDefault="003878C6" w:rsidP="003878C6">
      <w:pPr>
        <w:pStyle w:val="BODY"/>
        <w:ind w:right="1870"/>
        <w:rPr>
          <w:sz w:val="22"/>
        </w:rPr>
      </w:pPr>
      <w:r>
        <w:rPr>
          <w:sz w:val="20"/>
        </w:rPr>
        <w:t>Zwei Empfangskanäle in einem 19"/ 1 HE-Gehäuse, mit jeweils separater HF-Anzeige, Pegelkontrolle und XLR-Ausgängen sowie einer gemeinsamen Dante-Schnittstelle</w:t>
      </w:r>
      <w:r>
        <w:rPr>
          <w:sz w:val="20"/>
        </w:rPr>
        <w:t>.</w:t>
      </w:r>
    </w:p>
    <w:p w14:paraId="38C8D7DF" w14:textId="77777777" w:rsidR="00F448C6" w:rsidRDefault="00F448C6" w:rsidP="003878C6">
      <w:pPr>
        <w:pStyle w:val="BODY"/>
        <w:ind w:right="1870"/>
        <w:rPr>
          <w:sz w:val="22"/>
        </w:rPr>
      </w:pPr>
    </w:p>
    <w:p w14:paraId="0C0E598F" w14:textId="77777777" w:rsidR="00F448C6" w:rsidRDefault="00F448C6" w:rsidP="003878C6">
      <w:pPr>
        <w:pStyle w:val="BODY"/>
        <w:ind w:right="1870"/>
        <w:rPr>
          <w:sz w:val="22"/>
        </w:rPr>
      </w:pPr>
    </w:p>
    <w:p w14:paraId="1D8E8ABC" w14:textId="77777777" w:rsidR="00F448C6" w:rsidRDefault="003878C6" w:rsidP="003878C6">
      <w:pPr>
        <w:pStyle w:val="BODY"/>
        <w:ind w:right="1870"/>
        <w:rPr>
          <w:sz w:val="20"/>
        </w:rPr>
      </w:pPr>
      <w:r>
        <w:rPr>
          <w:b/>
          <w:sz w:val="20"/>
        </w:rPr>
        <w:t>Mindestanforderungen:</w:t>
      </w:r>
    </w:p>
    <w:p w14:paraId="006D023A" w14:textId="77777777" w:rsidR="00F448C6" w:rsidRDefault="003878C6" w:rsidP="003878C6">
      <w:pPr>
        <w:pStyle w:val="BODY"/>
        <w:numPr>
          <w:ilvl w:val="0"/>
          <w:numId w:val="10"/>
        </w:numPr>
        <w:ind w:right="1870"/>
        <w:rPr>
          <w:sz w:val="20"/>
        </w:rPr>
      </w:pPr>
      <w:r>
        <w:rPr>
          <w:color w:val="000000"/>
          <w:sz w:val="20"/>
          <w:lang w:val="de-DE" w:eastAsia="de-DE" w:bidi="de-DE"/>
        </w:rPr>
        <w:t>Das Funksystem ist mit identischer Audioperformance und Bedienung in verschiedenen Frequenzvarianten erhältlich.</w:t>
      </w:r>
      <w:r>
        <w:rPr>
          <w:color w:val="000000"/>
          <w:sz w:val="20"/>
          <w:lang w:val="de-DE" w:eastAsia="de-DE" w:bidi="de-DE"/>
        </w:rPr>
        <w:br/>
        <w:t>Mindestens sind dies folgende Bereiche:</w:t>
      </w:r>
      <w:r>
        <w:rPr>
          <w:color w:val="000000"/>
          <w:sz w:val="20"/>
          <w:lang w:val="de-DE" w:eastAsia="de-DE" w:bidi="de-DE"/>
        </w:rPr>
        <w:br/>
      </w:r>
      <w:proofErr w:type="gramStart"/>
      <w:r>
        <w:rPr>
          <w:color w:val="000000"/>
          <w:sz w:val="20"/>
          <w:lang w:val="de-DE" w:eastAsia="de-DE" w:bidi="de-DE"/>
        </w:rPr>
        <w:t>-  UHF</w:t>
      </w:r>
      <w:proofErr w:type="gramEnd"/>
      <w:r>
        <w:rPr>
          <w:color w:val="000000"/>
          <w:sz w:val="20"/>
          <w:lang w:val="de-DE" w:eastAsia="de-DE" w:bidi="de-DE"/>
        </w:rPr>
        <w:t xml:space="preserve"> Band (470 - 865 MHz)</w:t>
      </w:r>
      <w:r>
        <w:rPr>
          <w:color w:val="000000"/>
          <w:sz w:val="20"/>
          <w:lang w:val="de-DE" w:eastAsia="de-DE" w:bidi="de-DE"/>
        </w:rPr>
        <w:br/>
        <w:t>-  E-UTRA Band 1,5 GHz (L-Band 1,492 - 1,525 GHz)</w:t>
      </w:r>
      <w:r>
        <w:rPr>
          <w:color w:val="000000"/>
          <w:sz w:val="20"/>
          <w:lang w:val="de-DE" w:eastAsia="de-DE" w:bidi="de-DE"/>
        </w:rPr>
        <w:br/>
        <w:t xml:space="preserve">-  E-UTRA Band 1,8GHz (1,785 - 1,805 GHz) </w:t>
      </w:r>
      <w:r>
        <w:rPr>
          <w:color w:val="000000"/>
          <w:sz w:val="20"/>
          <w:lang w:val="de-DE" w:eastAsia="de-DE" w:bidi="de-DE"/>
        </w:rPr>
        <w:br/>
        <w:t>-  VHF Band (174 - 216 MHz) erhältlich</w:t>
      </w:r>
      <w:r>
        <w:rPr>
          <w:rFonts w:ascii="Times New Roman" w:eastAsia="Times New Roman" w:hAnsi="Times New Roman"/>
          <w:color w:val="000000"/>
          <w:sz w:val="20"/>
          <w:lang w:val="de-DE" w:eastAsia="de-DE" w:bidi="de-DE"/>
        </w:rPr>
        <w:t>.</w:t>
      </w:r>
    </w:p>
    <w:p w14:paraId="70FB19D3" w14:textId="77777777" w:rsidR="00F448C6" w:rsidRDefault="003878C6" w:rsidP="003878C6">
      <w:pPr>
        <w:pStyle w:val="BODY"/>
        <w:numPr>
          <w:ilvl w:val="0"/>
          <w:numId w:val="4"/>
        </w:numPr>
        <w:ind w:right="1870"/>
        <w:rPr>
          <w:sz w:val="20"/>
        </w:rPr>
      </w:pPr>
      <w:r>
        <w:rPr>
          <w:sz w:val="20"/>
        </w:rPr>
        <w:t xml:space="preserve">Im UHF-Bereich erlaubt das System technisch in einem 8 MHz DVB-T Kanal die gleichzeitige Nutzung von mindestens 21 Strecken. </w:t>
      </w:r>
      <w:r>
        <w:rPr>
          <w:sz w:val="20"/>
        </w:rPr>
        <w:br/>
        <w:t>Mit Schaltbandbreiten von bis zu 72 MHz können</w:t>
      </w:r>
      <w:r>
        <w:rPr>
          <w:sz w:val="20"/>
        </w:rPr>
        <w:t xml:space="preserve"> so abhängig von der jeweils gewählten Frequenzvariante und der Funksituation vor Ort bis zu 168 kompatible Kanäle genutzt werden.</w:t>
      </w:r>
    </w:p>
    <w:p w14:paraId="6C1A9AAD" w14:textId="77777777" w:rsidR="00F448C6" w:rsidRDefault="003878C6" w:rsidP="003878C6">
      <w:pPr>
        <w:pStyle w:val="BODY"/>
        <w:numPr>
          <w:ilvl w:val="0"/>
          <w:numId w:val="4"/>
        </w:numPr>
        <w:ind w:right="1870"/>
        <w:rPr>
          <w:sz w:val="20"/>
        </w:rPr>
      </w:pPr>
      <w:r>
        <w:rPr>
          <w:sz w:val="20"/>
        </w:rPr>
        <w:t>Die A/D-Wandlung des Audiosignals erfolgt mit 24-Bit / 48kHz</w:t>
      </w:r>
    </w:p>
    <w:p w14:paraId="53ACE14C"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sowie der Verbindungsmodalitäten zwischen Sender und Empfänger findet per Infrarot-Schnittstelle statt.</w:t>
      </w:r>
    </w:p>
    <w:p w14:paraId="2A4C0397" w14:textId="77777777" w:rsidR="00F448C6" w:rsidRDefault="003878C6" w:rsidP="003878C6">
      <w:pPr>
        <w:pStyle w:val="BODY"/>
        <w:numPr>
          <w:ilvl w:val="0"/>
          <w:numId w:val="4"/>
        </w:numPr>
        <w:ind w:right="1870"/>
        <w:rPr>
          <w:sz w:val="20"/>
        </w:rPr>
      </w:pPr>
      <w:r>
        <w:rPr>
          <w:sz w:val="20"/>
        </w:rPr>
        <w:t>Die Übergabe aller relevanten HF- und Audioparameter erfolgt ebenfalls über die IR-Verbindung.</w:t>
      </w:r>
    </w:p>
    <w:p w14:paraId="41328FAC" w14:textId="77777777" w:rsidR="00F448C6" w:rsidRDefault="003878C6" w:rsidP="003878C6">
      <w:pPr>
        <w:pStyle w:val="BODY"/>
        <w:numPr>
          <w:ilvl w:val="0"/>
          <w:numId w:val="4"/>
        </w:numPr>
        <w:ind w:right="1870"/>
        <w:rPr>
          <w:sz w:val="20"/>
        </w:rPr>
      </w:pPr>
      <w:r>
        <w:rPr>
          <w:sz w:val="20"/>
        </w:rPr>
        <w:t>Gain-Regelbereich von -18 dB bis +42 dB ist am Empfänger in 1 dB Schritten inklusive einer Mute-Funktion einzustellen.</w:t>
      </w:r>
    </w:p>
    <w:p w14:paraId="4BBE8ED4" w14:textId="77777777" w:rsidR="00F448C6" w:rsidRDefault="003878C6" w:rsidP="003878C6">
      <w:pPr>
        <w:pStyle w:val="BODY"/>
        <w:numPr>
          <w:ilvl w:val="0"/>
          <w:numId w:val="4"/>
        </w:numPr>
        <w:ind w:right="1870"/>
        <w:rPr>
          <w:sz w:val="20"/>
        </w:rPr>
      </w:pPr>
      <w:r>
        <w:rPr>
          <w:sz w:val="20"/>
        </w:rPr>
        <w:t>Bei Sichtverbindung zwischen Sender und Em</w:t>
      </w:r>
      <w:r>
        <w:rPr>
          <w:sz w:val="20"/>
        </w:rPr>
        <w:t>pfangsantenne ist eine Funkreichweite von mindestens 100 m zu gewährleisten (abhängig von der HF-Signalabsorption, -Reflektion und -Interferenz).</w:t>
      </w:r>
    </w:p>
    <w:p w14:paraId="687A3095" w14:textId="77777777" w:rsidR="00F448C6" w:rsidRDefault="003878C6" w:rsidP="003878C6">
      <w:pPr>
        <w:pStyle w:val="BODY"/>
        <w:numPr>
          <w:ilvl w:val="0"/>
          <w:numId w:val="4"/>
        </w:numPr>
        <w:ind w:right="1870"/>
        <w:rPr>
          <w:sz w:val="20"/>
        </w:rPr>
      </w:pPr>
      <w:r>
        <w:rPr>
          <w:sz w:val="20"/>
        </w:rPr>
        <w:t>Bedienung und Einstellung des Empfängers mittels eines frontseitigen Drehreglers mit Tastfunktion oder per Sof</w:t>
      </w:r>
      <w:r>
        <w:rPr>
          <w:sz w:val="20"/>
        </w:rPr>
        <w:t>tware via Netzwerk von einem geeigneten PC aus.</w:t>
      </w:r>
    </w:p>
    <w:p w14:paraId="32A6AE9A" w14:textId="77777777" w:rsidR="00F448C6" w:rsidRDefault="003878C6" w:rsidP="003878C6">
      <w:pPr>
        <w:pStyle w:val="BODY"/>
        <w:numPr>
          <w:ilvl w:val="0"/>
          <w:numId w:val="4"/>
        </w:numPr>
        <w:ind w:right="1870"/>
        <w:rPr>
          <w:sz w:val="20"/>
        </w:rPr>
      </w:pPr>
      <w:r>
        <w:rPr>
          <w:sz w:val="20"/>
        </w:rPr>
        <w:t>Zur Visualisierung aller relevanten Systemparameter und Einstellungen verfügt der Empfänger über ein hintergrund-beleuchtetes, in Helligkeit und Kontrast einstellbares LC-Display.</w:t>
      </w:r>
    </w:p>
    <w:p w14:paraId="3F85280E" w14:textId="77777777" w:rsidR="00F448C6" w:rsidRDefault="003878C6" w:rsidP="003878C6">
      <w:pPr>
        <w:pStyle w:val="BODY"/>
        <w:numPr>
          <w:ilvl w:val="0"/>
          <w:numId w:val="4"/>
        </w:numPr>
        <w:ind w:right="1870"/>
        <w:rPr>
          <w:sz w:val="20"/>
        </w:rPr>
      </w:pPr>
      <w:r>
        <w:rPr>
          <w:sz w:val="20"/>
        </w:rPr>
        <w:t>Angezeigt werden Menüs für d</w:t>
      </w:r>
      <w:r>
        <w:rPr>
          <w:sz w:val="20"/>
        </w:rPr>
        <w:t>ie HF-, Audio-, Netzwerk-, Geräte- und Sendereinstellung (Frequenz-/Power-Lock) sowie der Akkuladestand mit - bei Verwendung des SB900 Li-Ionen-Akkus - einer Genauigkeit von 15 Minuten.</w:t>
      </w:r>
    </w:p>
    <w:p w14:paraId="725E8051" w14:textId="77777777" w:rsidR="00F448C6" w:rsidRDefault="003878C6" w:rsidP="003878C6">
      <w:pPr>
        <w:pStyle w:val="BODY"/>
        <w:numPr>
          <w:ilvl w:val="0"/>
          <w:numId w:val="4"/>
        </w:numPr>
        <w:ind w:right="1870"/>
        <w:rPr>
          <w:sz w:val="20"/>
        </w:rPr>
      </w:pPr>
      <w:r>
        <w:rPr>
          <w:sz w:val="20"/>
        </w:rPr>
        <w:t>LED-Anzeigen informieren über HF-Signalfeldstärke, Audiopegel und Ante</w:t>
      </w:r>
      <w:r>
        <w:rPr>
          <w:sz w:val="20"/>
        </w:rPr>
        <w:t>nnenstatus.</w:t>
      </w:r>
    </w:p>
    <w:p w14:paraId="2E6D9E76" w14:textId="77777777" w:rsidR="00F448C6" w:rsidRDefault="003878C6" w:rsidP="003878C6">
      <w:pPr>
        <w:pStyle w:val="BODY"/>
        <w:numPr>
          <w:ilvl w:val="0"/>
          <w:numId w:val="4"/>
        </w:numPr>
        <w:ind w:right="1870"/>
        <w:rPr>
          <w:sz w:val="20"/>
        </w:rPr>
      </w:pPr>
      <w:r>
        <w:rPr>
          <w:sz w:val="20"/>
        </w:rPr>
        <w:t>Steuerung über Wireless Workbench 6 (WWB6).</w:t>
      </w:r>
      <w:r>
        <w:rPr>
          <w:sz w:val="20"/>
        </w:rPr>
        <w:br/>
        <w:t>Sowie Einbindung in Steuerungs- und Mischpultsysteme von Drittherstellern (z.B. AMX und Crestron, Yamaha, Soundcraft, AllenHeath, etc.)</w:t>
      </w:r>
    </w:p>
    <w:p w14:paraId="3E64D23C" w14:textId="77777777" w:rsidR="00F448C6" w:rsidRDefault="003878C6" w:rsidP="003878C6">
      <w:pPr>
        <w:pStyle w:val="BODY"/>
        <w:numPr>
          <w:ilvl w:val="0"/>
          <w:numId w:val="4"/>
        </w:numPr>
        <w:ind w:right="1870"/>
        <w:rPr>
          <w:sz w:val="20"/>
        </w:rPr>
      </w:pPr>
      <w:r>
        <w:rPr>
          <w:sz w:val="20"/>
        </w:rPr>
        <w:t>Angabe der Restlaufzeit des Akkus in Stunden und Minuten im Send</w:t>
      </w:r>
      <w:r>
        <w:rPr>
          <w:sz w:val="20"/>
        </w:rPr>
        <w:t>er- sowie Empfängerdisplay.</w:t>
      </w:r>
    </w:p>
    <w:p w14:paraId="3CE21892" w14:textId="77777777" w:rsidR="00F448C6" w:rsidRDefault="003878C6" w:rsidP="003878C6">
      <w:pPr>
        <w:pStyle w:val="BODY"/>
        <w:numPr>
          <w:ilvl w:val="0"/>
          <w:numId w:val="4"/>
        </w:numPr>
        <w:ind w:right="1870"/>
        <w:rPr>
          <w:sz w:val="20"/>
        </w:rPr>
      </w:pPr>
      <w:r>
        <w:rPr>
          <w:sz w:val="20"/>
        </w:rPr>
        <w:t>19" Gehäuse aus verzinktem Stahl, max. 1HE.</w:t>
      </w:r>
    </w:p>
    <w:p w14:paraId="48D56B89" w14:textId="77777777" w:rsidR="00F448C6" w:rsidRDefault="003878C6" w:rsidP="003878C6">
      <w:pPr>
        <w:pStyle w:val="BODY"/>
        <w:numPr>
          <w:ilvl w:val="0"/>
          <w:numId w:val="4"/>
        </w:numPr>
        <w:ind w:right="1870"/>
        <w:rPr>
          <w:sz w:val="20"/>
        </w:rPr>
      </w:pPr>
      <w:r>
        <w:rPr>
          <w:sz w:val="20"/>
        </w:rPr>
        <w:t>Internes Netzteil.</w:t>
      </w:r>
    </w:p>
    <w:p w14:paraId="3E8B4016" w14:textId="77777777" w:rsidR="00F448C6" w:rsidRDefault="003878C6" w:rsidP="003878C6">
      <w:pPr>
        <w:pStyle w:val="BODY"/>
        <w:numPr>
          <w:ilvl w:val="0"/>
          <w:numId w:val="4"/>
        </w:numPr>
        <w:ind w:right="1870"/>
        <w:rPr>
          <w:sz w:val="20"/>
        </w:rPr>
      </w:pPr>
      <w:r>
        <w:rPr>
          <w:sz w:val="20"/>
        </w:rPr>
        <w:t>Automatische Sendererkennung (Hand-, Taschensender) oder Tischsprechstelle.</w:t>
      </w:r>
    </w:p>
    <w:p w14:paraId="7F26533F" w14:textId="77777777" w:rsidR="00F448C6" w:rsidRDefault="003878C6" w:rsidP="003878C6">
      <w:pPr>
        <w:pStyle w:val="BODY"/>
        <w:numPr>
          <w:ilvl w:val="0"/>
          <w:numId w:val="4"/>
        </w:numPr>
        <w:ind w:right="1870"/>
        <w:rPr>
          <w:sz w:val="22"/>
        </w:rPr>
      </w:pPr>
      <w:r>
        <w:rPr>
          <w:sz w:val="20"/>
        </w:rPr>
        <w:t>Über den Antennenausgang kann mindestens ein weiterer Empfänger kaskadiert werden.</w:t>
      </w:r>
    </w:p>
    <w:p w14:paraId="7C548E1F" w14:textId="77777777" w:rsidR="00F448C6" w:rsidRDefault="00F448C6" w:rsidP="003878C6">
      <w:pPr>
        <w:pStyle w:val="BODY"/>
        <w:ind w:right="1870"/>
        <w:rPr>
          <w:sz w:val="22"/>
        </w:rPr>
      </w:pPr>
    </w:p>
    <w:p w14:paraId="52DD2D60" w14:textId="77777777" w:rsidR="00F448C6" w:rsidRDefault="00F448C6" w:rsidP="003878C6">
      <w:pPr>
        <w:pStyle w:val="BODY"/>
        <w:ind w:right="1870"/>
        <w:rPr>
          <w:sz w:val="22"/>
        </w:rPr>
      </w:pPr>
    </w:p>
    <w:p w14:paraId="0A22AE4B" w14:textId="77777777" w:rsidR="00F448C6" w:rsidRDefault="003878C6" w:rsidP="003878C6">
      <w:pPr>
        <w:pStyle w:val="BODY"/>
        <w:numPr>
          <w:ilvl w:val="0"/>
          <w:numId w:val="12"/>
        </w:numPr>
        <w:ind w:right="1870"/>
        <w:rPr>
          <w:sz w:val="20"/>
        </w:rPr>
      </w:pPr>
      <w:r>
        <w:rPr>
          <w:b/>
          <w:sz w:val="20"/>
        </w:rPr>
        <w:t>Freq</w:t>
      </w:r>
      <w:r>
        <w:rPr>
          <w:b/>
          <w:sz w:val="20"/>
        </w:rPr>
        <w:t>uency Diversity</w:t>
      </w:r>
    </w:p>
    <w:p w14:paraId="6F8534BB" w14:textId="77777777" w:rsidR="00F448C6" w:rsidRDefault="003878C6" w:rsidP="003878C6">
      <w:pPr>
        <w:pStyle w:val="BODY"/>
        <w:ind w:right="1870"/>
        <w:rPr>
          <w:sz w:val="22"/>
        </w:rPr>
      </w:pPr>
      <w:r>
        <w:rPr>
          <w:sz w:val="20"/>
        </w:rPr>
        <w:t>Bei Verwendung zweier Taschensender lässt sich Frequency Diversity realisieren. Sollte das HF-Signal eines der Sender ausfallen, wird das Signal des störungsfreien Kanals automatisch und innerhalb weniger Millisekunden an beide Ausgänge übe</w:t>
      </w:r>
      <w:r>
        <w:rPr>
          <w:sz w:val="20"/>
        </w:rPr>
        <w:t>rtragen.</w:t>
      </w:r>
    </w:p>
    <w:p w14:paraId="6444E0B1" w14:textId="77777777" w:rsidR="00F448C6" w:rsidRDefault="00F448C6" w:rsidP="003878C6">
      <w:pPr>
        <w:pStyle w:val="BODY"/>
        <w:ind w:right="1870"/>
        <w:rPr>
          <w:sz w:val="22"/>
        </w:rPr>
      </w:pPr>
    </w:p>
    <w:p w14:paraId="416CE2C2" w14:textId="77777777" w:rsidR="00F448C6" w:rsidRDefault="003878C6" w:rsidP="003878C6">
      <w:pPr>
        <w:pStyle w:val="BODY"/>
        <w:numPr>
          <w:ilvl w:val="0"/>
          <w:numId w:val="12"/>
        </w:numPr>
        <w:ind w:right="1870"/>
        <w:rPr>
          <w:sz w:val="20"/>
        </w:rPr>
      </w:pPr>
      <w:r>
        <w:rPr>
          <w:b/>
          <w:sz w:val="20"/>
        </w:rPr>
        <w:t>Audio-Summing</w:t>
      </w:r>
    </w:p>
    <w:p w14:paraId="0943FB01" w14:textId="77777777" w:rsidR="00F448C6" w:rsidRDefault="003878C6" w:rsidP="003878C6">
      <w:pPr>
        <w:pStyle w:val="BODY"/>
        <w:ind w:right="1870"/>
        <w:rPr>
          <w:sz w:val="22"/>
        </w:rPr>
      </w:pPr>
      <w:r>
        <w:rPr>
          <w:sz w:val="20"/>
        </w:rPr>
        <w:t>Die Signale der beiden Kanäle können bei Bedarf summiert werden, so dass der Empfänger in diesem Fall zu einem Zwei-Kanalmixer wird. Das Signal kann auf alle Ausgänge geroutet werden.</w:t>
      </w:r>
    </w:p>
    <w:p w14:paraId="100116A1" w14:textId="77777777" w:rsidR="00F448C6" w:rsidRDefault="00F448C6" w:rsidP="003878C6">
      <w:pPr>
        <w:pStyle w:val="BODY"/>
        <w:ind w:right="1870"/>
        <w:rPr>
          <w:sz w:val="22"/>
        </w:rPr>
      </w:pPr>
    </w:p>
    <w:p w14:paraId="14CDD9FC" w14:textId="77777777" w:rsidR="00F448C6" w:rsidRDefault="003878C6" w:rsidP="003878C6">
      <w:pPr>
        <w:pStyle w:val="BODY"/>
        <w:ind w:right="1870"/>
        <w:rPr>
          <w:sz w:val="22"/>
        </w:rPr>
      </w:pPr>
      <w:r>
        <w:rPr>
          <w:sz w:val="20"/>
        </w:rPr>
        <w:t xml:space="preserve">Bodypack Frequency Diversity und Audio-Summing </w:t>
      </w:r>
      <w:r>
        <w:rPr>
          <w:sz w:val="20"/>
        </w:rPr>
        <w:t>können zeitgleich verwendet werden.</w:t>
      </w:r>
    </w:p>
    <w:p w14:paraId="38305491" w14:textId="77777777" w:rsidR="00F448C6" w:rsidRDefault="00F448C6" w:rsidP="003878C6">
      <w:pPr>
        <w:pStyle w:val="BODY"/>
        <w:ind w:right="1870"/>
        <w:rPr>
          <w:sz w:val="22"/>
        </w:rPr>
      </w:pPr>
    </w:p>
    <w:p w14:paraId="3129051C" w14:textId="77777777" w:rsidR="00F448C6" w:rsidRDefault="003878C6" w:rsidP="003878C6">
      <w:pPr>
        <w:pStyle w:val="BODY"/>
        <w:numPr>
          <w:ilvl w:val="0"/>
          <w:numId w:val="12"/>
        </w:numPr>
        <w:ind w:right="1870"/>
        <w:rPr>
          <w:sz w:val="20"/>
        </w:rPr>
      </w:pPr>
      <w:r>
        <w:rPr>
          <w:b/>
          <w:sz w:val="20"/>
        </w:rPr>
        <w:t>Dante-Interface</w:t>
      </w:r>
    </w:p>
    <w:p w14:paraId="0DB5D320" w14:textId="77777777" w:rsidR="00F448C6" w:rsidRDefault="003878C6" w:rsidP="003878C6">
      <w:pPr>
        <w:pStyle w:val="BODY"/>
        <w:ind w:right="1870"/>
        <w:rPr>
          <w:sz w:val="22"/>
        </w:rPr>
      </w:pPr>
      <w:r>
        <w:rPr>
          <w:sz w:val="20"/>
        </w:rPr>
        <w:t>Integriertes Dante-Audio-Netzwerk-Interface für eine digitale und unkomprimierte Audiosignal-Übertragung über ein Standard-Ethernet Kabel (Cat5e oder höher). Die eingesetzte Dante-Schnittstelle ist in de</w:t>
      </w:r>
      <w:r>
        <w:rPr>
          <w:sz w:val="20"/>
        </w:rPr>
        <w:t>r Lage mindestens 32 Output Streams (Flows) zu generieren und kann damit Unicast-Verbindungen zu mehr als zwei Devices herstellen.</w:t>
      </w:r>
    </w:p>
    <w:p w14:paraId="13711ED6" w14:textId="77777777" w:rsidR="00F448C6" w:rsidRDefault="00F448C6" w:rsidP="003878C6">
      <w:pPr>
        <w:pStyle w:val="BODY"/>
        <w:ind w:right="1870"/>
        <w:rPr>
          <w:sz w:val="22"/>
        </w:rPr>
      </w:pPr>
    </w:p>
    <w:p w14:paraId="75B8B1A9" w14:textId="77777777" w:rsidR="00F448C6" w:rsidRDefault="003878C6" w:rsidP="003878C6">
      <w:pPr>
        <w:pStyle w:val="BODY"/>
        <w:numPr>
          <w:ilvl w:val="0"/>
          <w:numId w:val="12"/>
        </w:numPr>
        <w:ind w:right="1870"/>
        <w:rPr>
          <w:sz w:val="20"/>
        </w:rPr>
      </w:pPr>
      <w:r>
        <w:rPr>
          <w:b/>
          <w:sz w:val="20"/>
        </w:rPr>
        <w:t>AES67 Kompatibilität</w:t>
      </w:r>
    </w:p>
    <w:p w14:paraId="498489E5" w14:textId="77777777" w:rsidR="00F448C6" w:rsidRDefault="003878C6" w:rsidP="003878C6">
      <w:pPr>
        <w:pStyle w:val="BODY"/>
        <w:ind w:right="1870"/>
        <w:rPr>
          <w:sz w:val="22"/>
        </w:rPr>
      </w:pPr>
      <w:r>
        <w:rPr>
          <w:sz w:val="20"/>
        </w:rPr>
        <w:t>Parallel zum Dante Signal kann die Audioinformation der Mikrofonkanäle im Netzwerk auch im AES67 Standard übertragen werden.</w:t>
      </w:r>
    </w:p>
    <w:p w14:paraId="7CAAE670" w14:textId="77777777" w:rsidR="00F448C6" w:rsidRDefault="00F448C6" w:rsidP="003878C6">
      <w:pPr>
        <w:pStyle w:val="BODY"/>
        <w:ind w:right="1870"/>
        <w:rPr>
          <w:sz w:val="22"/>
        </w:rPr>
      </w:pPr>
    </w:p>
    <w:p w14:paraId="43574522" w14:textId="77777777" w:rsidR="00F448C6" w:rsidRDefault="00F448C6" w:rsidP="003878C6">
      <w:pPr>
        <w:pStyle w:val="BODY"/>
        <w:ind w:right="1870"/>
        <w:rPr>
          <w:sz w:val="22"/>
        </w:rPr>
      </w:pPr>
    </w:p>
    <w:p w14:paraId="0603F94E" w14:textId="77777777" w:rsidR="00F448C6" w:rsidRDefault="00F448C6" w:rsidP="003878C6">
      <w:pPr>
        <w:pStyle w:val="BODY"/>
        <w:ind w:right="1870"/>
        <w:rPr>
          <w:sz w:val="22"/>
        </w:rPr>
      </w:pPr>
    </w:p>
    <w:p w14:paraId="617FD18B" w14:textId="77777777" w:rsidR="00F448C6" w:rsidRDefault="003878C6" w:rsidP="003878C6">
      <w:pPr>
        <w:pStyle w:val="BODY"/>
        <w:ind w:right="1870"/>
        <w:rPr>
          <w:sz w:val="20"/>
        </w:rPr>
      </w:pPr>
      <w:r>
        <w:rPr>
          <w:b/>
          <w:sz w:val="20"/>
        </w:rPr>
        <w:t>Zulassungen:</w:t>
      </w:r>
    </w:p>
    <w:p w14:paraId="7F96A1C7" w14:textId="77777777" w:rsidR="00F448C6" w:rsidRDefault="003878C6" w:rsidP="003878C6">
      <w:pPr>
        <w:pStyle w:val="BODY"/>
        <w:ind w:right="1870"/>
        <w:rPr>
          <w:sz w:val="20"/>
        </w:rPr>
      </w:pPr>
      <w:r>
        <w:rPr>
          <w:sz w:val="20"/>
        </w:rPr>
        <w:t>Entspricht den Grundanforderungen der folgenden Richtlinien der Europäischen Union:</w:t>
      </w:r>
    </w:p>
    <w:p w14:paraId="50C938CB" w14:textId="77777777" w:rsidR="00F448C6" w:rsidRDefault="003878C6" w:rsidP="003878C6">
      <w:pPr>
        <w:pStyle w:val="BODY"/>
        <w:numPr>
          <w:ilvl w:val="0"/>
          <w:numId w:val="4"/>
        </w:numPr>
        <w:ind w:right="1870"/>
        <w:rPr>
          <w:sz w:val="20"/>
        </w:rPr>
      </w:pPr>
      <w:r>
        <w:rPr>
          <w:sz w:val="20"/>
        </w:rPr>
        <w:t>Niederspannungsrichtlinie 2006/</w:t>
      </w:r>
      <w:r>
        <w:rPr>
          <w:sz w:val="20"/>
        </w:rPr>
        <w:t>95/EG</w:t>
      </w:r>
    </w:p>
    <w:p w14:paraId="529493FE"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28FE65B8"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Richtlinie 2008/34/EG</w:t>
      </w:r>
    </w:p>
    <w:p w14:paraId="429113A4" w14:textId="77777777" w:rsidR="00F448C6" w:rsidRDefault="003878C6" w:rsidP="003878C6">
      <w:pPr>
        <w:pStyle w:val="BODY"/>
        <w:numPr>
          <w:ilvl w:val="0"/>
          <w:numId w:val="4"/>
        </w:numPr>
        <w:ind w:right="1870"/>
        <w:rPr>
          <w:sz w:val="20"/>
        </w:rPr>
      </w:pPr>
      <w:r>
        <w:rPr>
          <w:sz w:val="20"/>
        </w:rPr>
        <w:t xml:space="preserve">RoHS-Richtlinie 2002/95/EG zur Beschränkung der Verwendung bestimmter gefährlicher </w:t>
      </w:r>
      <w:r>
        <w:rPr>
          <w:sz w:val="20"/>
        </w:rPr>
        <w:t>Stoffe in der Fassung der Richtlinie 2008/35/EG</w:t>
      </w:r>
    </w:p>
    <w:p w14:paraId="52AB6593"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1464A0EE" w14:textId="77777777" w:rsidR="00F448C6" w:rsidRDefault="003878C6" w:rsidP="003878C6">
      <w:pPr>
        <w:pStyle w:val="BODY"/>
        <w:numPr>
          <w:ilvl w:val="0"/>
          <w:numId w:val="4"/>
        </w:numPr>
        <w:ind w:right="1870"/>
        <w:rPr>
          <w:sz w:val="20"/>
        </w:rPr>
      </w:pPr>
      <w:r>
        <w:rPr>
          <w:sz w:val="20"/>
        </w:rPr>
        <w:t>Entspricht den Anforderungen der Normen EN 300 422, Teile 1und 2, EN 301 489, Teile1 und 9.</w:t>
      </w:r>
    </w:p>
    <w:p w14:paraId="737E8CD8" w14:textId="77777777" w:rsidR="00F448C6" w:rsidRDefault="003878C6" w:rsidP="003878C6">
      <w:pPr>
        <w:pStyle w:val="BODY"/>
        <w:numPr>
          <w:ilvl w:val="0"/>
          <w:numId w:val="4"/>
        </w:numPr>
        <w:ind w:right="1870"/>
        <w:rPr>
          <w:sz w:val="20"/>
        </w:rPr>
      </w:pPr>
      <w:r>
        <w:rPr>
          <w:sz w:val="20"/>
        </w:rPr>
        <w:t>Zertifizierung unter FCC Teil 74,</w:t>
      </w:r>
    </w:p>
    <w:p w14:paraId="58EE381F" w14:textId="77777777" w:rsidR="00F448C6" w:rsidRDefault="003878C6" w:rsidP="003878C6">
      <w:pPr>
        <w:pStyle w:val="BODY"/>
        <w:numPr>
          <w:ilvl w:val="0"/>
          <w:numId w:val="4"/>
        </w:numPr>
        <w:ind w:right="1870"/>
        <w:rPr>
          <w:sz w:val="22"/>
        </w:rPr>
      </w:pPr>
      <w:r>
        <w:rPr>
          <w:sz w:val="20"/>
        </w:rPr>
        <w:t>Zertifi</w:t>
      </w:r>
      <w:r>
        <w:rPr>
          <w:sz w:val="20"/>
        </w:rPr>
        <w:t>zierung in Kanada durch IC unter RSS-123 und RSS-102</w:t>
      </w:r>
    </w:p>
    <w:p w14:paraId="45EBEEA1" w14:textId="77777777" w:rsidR="00F448C6" w:rsidRDefault="00F448C6" w:rsidP="003878C6">
      <w:pPr>
        <w:pStyle w:val="BODY"/>
        <w:ind w:right="1870"/>
        <w:rPr>
          <w:sz w:val="22"/>
        </w:rPr>
      </w:pPr>
    </w:p>
    <w:p w14:paraId="072E6983" w14:textId="77777777" w:rsidR="00F448C6" w:rsidRDefault="00F448C6" w:rsidP="003878C6">
      <w:pPr>
        <w:pStyle w:val="BODY"/>
        <w:ind w:right="1870"/>
        <w:rPr>
          <w:sz w:val="22"/>
        </w:rPr>
      </w:pPr>
    </w:p>
    <w:p w14:paraId="1A9283F5" w14:textId="77777777" w:rsidR="00F448C6" w:rsidRDefault="003878C6" w:rsidP="003878C6">
      <w:pPr>
        <w:pStyle w:val="BODY"/>
        <w:ind w:right="1870"/>
        <w:rPr>
          <w:sz w:val="20"/>
        </w:rPr>
      </w:pPr>
      <w:r>
        <w:rPr>
          <w:b/>
          <w:sz w:val="20"/>
        </w:rPr>
        <w:t>Technische Daten:</w:t>
      </w:r>
    </w:p>
    <w:p w14:paraId="01DD1EC8" w14:textId="77777777" w:rsidR="00F448C6" w:rsidRDefault="003878C6" w:rsidP="003878C6">
      <w:pPr>
        <w:pStyle w:val="BODY"/>
        <w:ind w:right="1870"/>
        <w:rPr>
          <w:sz w:val="20"/>
        </w:rPr>
      </w:pPr>
      <w:r>
        <w:rPr>
          <w:sz w:val="20"/>
        </w:rPr>
        <w:t>HF-Eingang:</w:t>
      </w:r>
    </w:p>
    <w:p w14:paraId="1AF28ACB" w14:textId="77777777" w:rsidR="00F448C6" w:rsidRDefault="003878C6" w:rsidP="003878C6">
      <w:pPr>
        <w:pStyle w:val="BODY"/>
        <w:ind w:right="1870"/>
        <w:rPr>
          <w:sz w:val="20"/>
        </w:rPr>
      </w:pPr>
      <w:r>
        <w:rPr>
          <w:sz w:val="20"/>
        </w:rPr>
        <w:t xml:space="preserve">Wellenwiderstand:  </w:t>
      </w:r>
      <w:r>
        <w:rPr>
          <w:sz w:val="20"/>
        </w:rPr>
        <w:tab/>
        <w:t>50Ohm (BNC)</w:t>
      </w:r>
    </w:p>
    <w:p w14:paraId="65C340B3" w14:textId="77777777" w:rsidR="00F448C6" w:rsidRDefault="003878C6" w:rsidP="003878C6">
      <w:pPr>
        <w:pStyle w:val="BODY"/>
        <w:ind w:right="1870"/>
        <w:rPr>
          <w:sz w:val="20"/>
        </w:rPr>
      </w:pPr>
      <w:r>
        <w:rPr>
          <w:sz w:val="20"/>
        </w:rPr>
        <w:t xml:space="preserve">BIAS-Spannung:  </w:t>
      </w:r>
      <w:r>
        <w:rPr>
          <w:sz w:val="20"/>
        </w:rPr>
        <w:tab/>
        <w:t>12-13Vdc</w:t>
      </w:r>
    </w:p>
    <w:p w14:paraId="0E95F14A" w14:textId="77777777" w:rsidR="00F448C6" w:rsidRDefault="003878C6" w:rsidP="003878C6">
      <w:pPr>
        <w:pStyle w:val="BODY"/>
        <w:ind w:right="1870"/>
        <w:rPr>
          <w:sz w:val="22"/>
        </w:rPr>
      </w:pPr>
      <w:r>
        <w:rPr>
          <w:sz w:val="20"/>
        </w:rPr>
        <w:tab/>
        <w:t>(max. 170mA pro Anschluss)</w:t>
      </w:r>
    </w:p>
    <w:p w14:paraId="29566AB1" w14:textId="77777777" w:rsidR="00F448C6" w:rsidRDefault="00F448C6" w:rsidP="003878C6">
      <w:pPr>
        <w:pStyle w:val="BODY"/>
        <w:ind w:right="1870"/>
        <w:rPr>
          <w:sz w:val="22"/>
        </w:rPr>
      </w:pPr>
    </w:p>
    <w:p w14:paraId="7347D4BA" w14:textId="77777777" w:rsidR="00F448C6" w:rsidRDefault="003878C6" w:rsidP="003878C6">
      <w:pPr>
        <w:pStyle w:val="BODY"/>
        <w:ind w:right="1870"/>
        <w:rPr>
          <w:sz w:val="20"/>
        </w:rPr>
      </w:pPr>
      <w:r>
        <w:rPr>
          <w:sz w:val="20"/>
        </w:rPr>
        <w:t xml:space="preserve">Netzwerkanschlüsse:  </w:t>
      </w:r>
      <w:r>
        <w:rPr>
          <w:sz w:val="20"/>
        </w:rPr>
        <w:tab/>
        <w:t>2 x 1Gbps</w:t>
      </w:r>
    </w:p>
    <w:p w14:paraId="25B8C7E7" w14:textId="77777777" w:rsidR="00F448C6" w:rsidRDefault="003878C6" w:rsidP="003878C6">
      <w:pPr>
        <w:pStyle w:val="BODY"/>
        <w:ind w:right="1870"/>
        <w:rPr>
          <w:sz w:val="20"/>
        </w:rPr>
      </w:pPr>
      <w:r>
        <w:rPr>
          <w:sz w:val="20"/>
        </w:rPr>
        <w:tab/>
        <w:t>DHCP oder manuelle Adressierung</w:t>
      </w:r>
    </w:p>
    <w:p w14:paraId="3CD9A4C9" w14:textId="77777777" w:rsidR="00F448C6" w:rsidRDefault="003878C6" w:rsidP="003878C6">
      <w:pPr>
        <w:pStyle w:val="BODY"/>
        <w:ind w:right="1870"/>
        <w:rPr>
          <w:sz w:val="20"/>
        </w:rPr>
      </w:pPr>
      <w:r>
        <w:rPr>
          <w:sz w:val="20"/>
        </w:rPr>
        <w:tab/>
        <w:t>max. Kabellänge 10</w:t>
      </w:r>
      <w:r>
        <w:rPr>
          <w:sz w:val="20"/>
        </w:rPr>
        <w:t>0m</w:t>
      </w:r>
    </w:p>
    <w:p w14:paraId="049391E2" w14:textId="77777777" w:rsidR="00F448C6" w:rsidRDefault="003878C6" w:rsidP="003878C6">
      <w:pPr>
        <w:pStyle w:val="BODY"/>
        <w:ind w:right="1870"/>
        <w:rPr>
          <w:sz w:val="22"/>
        </w:rPr>
      </w:pPr>
      <w:r>
        <w:rPr>
          <w:sz w:val="20"/>
        </w:rPr>
        <w:tab/>
        <w:t>Schutz gegen PoE</w:t>
      </w:r>
    </w:p>
    <w:p w14:paraId="2C503CEE" w14:textId="77777777" w:rsidR="00F448C6" w:rsidRDefault="00F448C6" w:rsidP="003878C6">
      <w:pPr>
        <w:pStyle w:val="BODY"/>
        <w:ind w:right="1870"/>
        <w:rPr>
          <w:sz w:val="22"/>
        </w:rPr>
      </w:pPr>
    </w:p>
    <w:p w14:paraId="1D3E4849" w14:textId="77777777" w:rsidR="00F448C6" w:rsidRDefault="003878C6" w:rsidP="003878C6">
      <w:pPr>
        <w:pStyle w:val="BODY"/>
        <w:ind w:right="1870"/>
        <w:rPr>
          <w:sz w:val="20"/>
        </w:rPr>
      </w:pPr>
      <w:r>
        <w:rPr>
          <w:sz w:val="20"/>
        </w:rPr>
        <w:t>Audioausgang:</w:t>
      </w:r>
    </w:p>
    <w:p w14:paraId="7967D97B" w14:textId="77777777" w:rsidR="00F448C6" w:rsidRDefault="003878C6" w:rsidP="003878C6">
      <w:pPr>
        <w:pStyle w:val="BODY"/>
        <w:ind w:right="1870"/>
        <w:rPr>
          <w:sz w:val="20"/>
        </w:rPr>
      </w:pPr>
      <w:r>
        <w:rPr>
          <w:sz w:val="20"/>
        </w:rPr>
        <w:t xml:space="preserve">Digital:  </w:t>
      </w:r>
      <w:r>
        <w:rPr>
          <w:sz w:val="20"/>
        </w:rPr>
        <w:tab/>
        <w:t>im Netzwerk via Dante und AES67</w:t>
      </w:r>
    </w:p>
    <w:p w14:paraId="200F3008" w14:textId="77777777" w:rsidR="00F448C6" w:rsidRDefault="003878C6" w:rsidP="003878C6">
      <w:pPr>
        <w:pStyle w:val="BODY"/>
        <w:ind w:right="1870"/>
        <w:rPr>
          <w:sz w:val="22"/>
        </w:rPr>
      </w:pPr>
      <w:r>
        <w:rPr>
          <w:sz w:val="20"/>
        </w:rPr>
        <w:t xml:space="preserve">Analog:  </w:t>
      </w:r>
      <w:r>
        <w:rPr>
          <w:sz w:val="20"/>
        </w:rPr>
        <w:tab/>
        <w:t>2x XLR-3pol(m),</w:t>
      </w:r>
      <w:r>
        <w:rPr>
          <w:sz w:val="20"/>
        </w:rPr>
        <w:br/>
        <w:t>gegen Phantomspeisung geschützt</w:t>
      </w:r>
    </w:p>
    <w:p w14:paraId="01B26F90" w14:textId="77777777" w:rsidR="00F448C6" w:rsidRDefault="00F448C6" w:rsidP="003878C6">
      <w:pPr>
        <w:pStyle w:val="BODY"/>
        <w:ind w:right="1870"/>
        <w:rPr>
          <w:sz w:val="22"/>
        </w:rPr>
      </w:pPr>
    </w:p>
    <w:p w14:paraId="356E93D2" w14:textId="77777777" w:rsidR="00F448C6" w:rsidRDefault="003878C6" w:rsidP="003878C6">
      <w:pPr>
        <w:pStyle w:val="BODY"/>
        <w:ind w:right="1870"/>
        <w:rPr>
          <w:sz w:val="20"/>
        </w:rPr>
      </w:pPr>
      <w:r>
        <w:rPr>
          <w:sz w:val="20"/>
        </w:rPr>
        <w:t xml:space="preserve">max. Ausgangspegel:  </w:t>
      </w:r>
      <w:r>
        <w:rPr>
          <w:sz w:val="20"/>
        </w:rPr>
        <w:tab/>
        <w:t>+18dBV (XLR/Line)</w:t>
      </w:r>
    </w:p>
    <w:p w14:paraId="6E29B515" w14:textId="77777777" w:rsidR="00F448C6" w:rsidRDefault="003878C6" w:rsidP="003878C6">
      <w:pPr>
        <w:pStyle w:val="BODY"/>
        <w:ind w:right="1870"/>
        <w:rPr>
          <w:sz w:val="20"/>
        </w:rPr>
      </w:pPr>
      <w:r>
        <w:rPr>
          <w:sz w:val="20"/>
        </w:rPr>
        <w:tab/>
        <w:t>-12dBV (XLR/Mic)</w:t>
      </w:r>
    </w:p>
    <w:p w14:paraId="5114D6A5" w14:textId="77777777" w:rsidR="00F448C6" w:rsidRDefault="003878C6" w:rsidP="003878C6">
      <w:pPr>
        <w:pStyle w:val="BODY"/>
        <w:ind w:right="1870"/>
        <w:rPr>
          <w:sz w:val="20"/>
        </w:rPr>
      </w:pPr>
      <w:r>
        <w:rPr>
          <w:sz w:val="20"/>
        </w:rPr>
        <w:t>Ausgangsimpedanz:</w:t>
      </w:r>
    </w:p>
    <w:p w14:paraId="277B6710" w14:textId="77777777" w:rsidR="00F448C6" w:rsidRDefault="003878C6" w:rsidP="003878C6">
      <w:pPr>
        <w:pStyle w:val="BODY"/>
        <w:ind w:right="1870"/>
        <w:rPr>
          <w:sz w:val="20"/>
        </w:rPr>
      </w:pPr>
      <w:r>
        <w:rPr>
          <w:sz w:val="20"/>
        </w:rPr>
        <w:tab/>
        <w:t>100Ohm (sym. XLR)</w:t>
      </w:r>
    </w:p>
    <w:p w14:paraId="442D929A" w14:textId="77777777" w:rsidR="00F448C6" w:rsidRDefault="003878C6" w:rsidP="003878C6">
      <w:pPr>
        <w:pStyle w:val="BODY"/>
        <w:ind w:right="1870"/>
        <w:rPr>
          <w:sz w:val="22"/>
        </w:rPr>
      </w:pPr>
      <w:r>
        <w:rPr>
          <w:sz w:val="20"/>
        </w:rPr>
        <w:t xml:space="preserve">Mic-/Line-Schalter:  </w:t>
      </w:r>
      <w:r>
        <w:rPr>
          <w:sz w:val="20"/>
        </w:rPr>
        <w:tab/>
        <w:t>30dB Dämpfung</w:t>
      </w:r>
    </w:p>
    <w:p w14:paraId="235DE3DB" w14:textId="77777777" w:rsidR="00F448C6" w:rsidRDefault="00F448C6" w:rsidP="003878C6">
      <w:pPr>
        <w:pStyle w:val="BODY"/>
        <w:ind w:right="1870"/>
        <w:rPr>
          <w:sz w:val="22"/>
        </w:rPr>
      </w:pPr>
    </w:p>
    <w:p w14:paraId="63FB0E17" w14:textId="77777777" w:rsidR="00F448C6" w:rsidRDefault="003878C6" w:rsidP="003878C6">
      <w:pPr>
        <w:pStyle w:val="BODY"/>
        <w:ind w:right="1870"/>
        <w:rPr>
          <w:sz w:val="22"/>
        </w:rPr>
      </w:pPr>
      <w:r>
        <w:rPr>
          <w:sz w:val="20"/>
        </w:rPr>
        <w:t xml:space="preserve">Latenz:  </w:t>
      </w:r>
      <w:r>
        <w:rPr>
          <w:sz w:val="20"/>
        </w:rPr>
        <w:tab/>
        <w:t>&lt; 2,9ms</w:t>
      </w:r>
    </w:p>
    <w:p w14:paraId="315877C6" w14:textId="77777777" w:rsidR="00F448C6" w:rsidRDefault="00F448C6" w:rsidP="003878C6">
      <w:pPr>
        <w:pStyle w:val="BODY"/>
        <w:ind w:right="1870"/>
        <w:rPr>
          <w:sz w:val="22"/>
        </w:rPr>
      </w:pPr>
    </w:p>
    <w:p w14:paraId="29F7C497" w14:textId="77777777" w:rsidR="00F448C6" w:rsidRDefault="00F448C6" w:rsidP="003878C6">
      <w:pPr>
        <w:pStyle w:val="BODY"/>
        <w:ind w:right="1870"/>
        <w:rPr>
          <w:sz w:val="22"/>
        </w:rPr>
      </w:pPr>
    </w:p>
    <w:p w14:paraId="213DB0A5" w14:textId="77777777" w:rsidR="00F448C6" w:rsidRDefault="003878C6" w:rsidP="003878C6">
      <w:pPr>
        <w:pStyle w:val="BODY"/>
        <w:ind w:right="1870"/>
        <w:rPr>
          <w:sz w:val="20"/>
        </w:rPr>
      </w:pPr>
      <w:r>
        <w:rPr>
          <w:b/>
          <w:sz w:val="20"/>
        </w:rPr>
        <w:t>Weitere Spezifikationen:</w:t>
      </w:r>
    </w:p>
    <w:p w14:paraId="56AE70F9" w14:textId="77777777" w:rsidR="00F448C6" w:rsidRDefault="003878C6" w:rsidP="003878C6">
      <w:pPr>
        <w:pStyle w:val="BODY"/>
        <w:ind w:right="1870"/>
        <w:rPr>
          <w:sz w:val="20"/>
        </w:rPr>
      </w:pPr>
      <w:r>
        <w:rPr>
          <w:sz w:val="20"/>
        </w:rPr>
        <w:t xml:space="preserve">Übertragungsbereich:  </w:t>
      </w:r>
      <w:r>
        <w:rPr>
          <w:sz w:val="20"/>
        </w:rPr>
        <w:tab/>
        <w:t>20 Hz bis 20 kHz(+/-1dB)</w:t>
      </w:r>
    </w:p>
    <w:p w14:paraId="7D30E1C9" w14:textId="77777777" w:rsidR="00F448C6" w:rsidRDefault="003878C6" w:rsidP="003878C6">
      <w:pPr>
        <w:pStyle w:val="BODY"/>
        <w:ind w:right="1870"/>
        <w:rPr>
          <w:sz w:val="22"/>
        </w:rPr>
      </w:pPr>
      <w:r>
        <w:rPr>
          <w:sz w:val="20"/>
        </w:rPr>
        <w:t xml:space="preserve">Dynamikbereich:  </w:t>
      </w:r>
      <w:r>
        <w:rPr>
          <w:sz w:val="20"/>
        </w:rPr>
        <w:tab/>
        <w:t>120 dB</w:t>
      </w:r>
    </w:p>
    <w:p w14:paraId="5752DA59" w14:textId="77777777" w:rsidR="00F448C6" w:rsidRDefault="00F448C6" w:rsidP="003878C6">
      <w:pPr>
        <w:pStyle w:val="BODY"/>
        <w:ind w:right="1870"/>
        <w:rPr>
          <w:sz w:val="22"/>
        </w:rPr>
      </w:pPr>
    </w:p>
    <w:p w14:paraId="208F6BC4" w14:textId="77777777" w:rsidR="00F448C6" w:rsidRDefault="003878C6" w:rsidP="003878C6">
      <w:pPr>
        <w:pStyle w:val="BODY"/>
        <w:ind w:right="1870"/>
        <w:rPr>
          <w:sz w:val="22"/>
        </w:rPr>
      </w:pPr>
      <w:r>
        <w:rPr>
          <w:sz w:val="20"/>
        </w:rPr>
        <w:t xml:space="preserve">HF-Reichweite:  </w:t>
      </w:r>
      <w:r>
        <w:rPr>
          <w:sz w:val="20"/>
        </w:rPr>
        <w:tab/>
        <w:t>bis zu 100m</w:t>
      </w:r>
    </w:p>
    <w:p w14:paraId="3925F31A" w14:textId="77777777" w:rsidR="00F448C6" w:rsidRDefault="00F448C6" w:rsidP="003878C6">
      <w:pPr>
        <w:pStyle w:val="BODY"/>
        <w:ind w:right="1870"/>
        <w:rPr>
          <w:sz w:val="22"/>
        </w:rPr>
      </w:pPr>
    </w:p>
    <w:p w14:paraId="7FEC0F6C" w14:textId="77777777" w:rsidR="00F448C6" w:rsidRDefault="003878C6" w:rsidP="003878C6">
      <w:pPr>
        <w:pStyle w:val="BODY"/>
        <w:ind w:right="1870"/>
        <w:rPr>
          <w:sz w:val="22"/>
        </w:rPr>
      </w:pPr>
      <w:r>
        <w:rPr>
          <w:sz w:val="20"/>
        </w:rPr>
        <w:t xml:space="preserve">HF-Bandbreite:  </w:t>
      </w:r>
      <w:r>
        <w:rPr>
          <w:sz w:val="20"/>
        </w:rPr>
        <w:tab/>
        <w:t>bis zu 72MHz</w:t>
      </w:r>
      <w:r>
        <w:rPr>
          <w:sz w:val="20"/>
        </w:rPr>
        <w:br/>
        <w:t>(je nach Frequenzversion)</w:t>
      </w:r>
    </w:p>
    <w:p w14:paraId="1E18A06A" w14:textId="77777777" w:rsidR="00F448C6" w:rsidRDefault="00F448C6" w:rsidP="003878C6">
      <w:pPr>
        <w:pStyle w:val="BODY"/>
        <w:ind w:right="1870"/>
        <w:rPr>
          <w:sz w:val="22"/>
        </w:rPr>
      </w:pPr>
    </w:p>
    <w:p w14:paraId="31CED7DA" w14:textId="77777777" w:rsidR="00F448C6" w:rsidRDefault="003878C6" w:rsidP="003878C6">
      <w:pPr>
        <w:pStyle w:val="BODY"/>
        <w:ind w:right="1870"/>
        <w:rPr>
          <w:sz w:val="22"/>
        </w:rPr>
      </w:pPr>
      <w:r>
        <w:rPr>
          <w:sz w:val="20"/>
        </w:rPr>
        <w:t>Betriebstempe</w:t>
      </w:r>
      <w:r>
        <w:rPr>
          <w:sz w:val="20"/>
        </w:rPr>
        <w:t xml:space="preserve">raturbereich:  </w:t>
      </w:r>
      <w:r>
        <w:rPr>
          <w:sz w:val="20"/>
        </w:rPr>
        <w:tab/>
        <w:t>-18° C bis 50° C</w:t>
      </w:r>
    </w:p>
    <w:p w14:paraId="673B9BC3" w14:textId="77777777" w:rsidR="00F448C6" w:rsidRDefault="00F448C6" w:rsidP="003878C6">
      <w:pPr>
        <w:pStyle w:val="BODY"/>
        <w:ind w:right="1870"/>
        <w:rPr>
          <w:sz w:val="22"/>
        </w:rPr>
      </w:pPr>
    </w:p>
    <w:p w14:paraId="74D3724F" w14:textId="77777777" w:rsidR="00F448C6" w:rsidRDefault="003878C6" w:rsidP="003878C6">
      <w:pPr>
        <w:pStyle w:val="BODY"/>
        <w:ind w:right="1870"/>
        <w:rPr>
          <w:sz w:val="20"/>
        </w:rPr>
      </w:pPr>
      <w:r>
        <w:rPr>
          <w:sz w:val="20"/>
        </w:rPr>
        <w:t xml:space="preserve">Abmessungen in mm:  </w:t>
      </w:r>
      <w:r>
        <w:rPr>
          <w:sz w:val="20"/>
        </w:rPr>
        <w:tab/>
        <w:t>44 x 482 x 274 (HxBxT)</w:t>
      </w:r>
    </w:p>
    <w:p w14:paraId="6ED5452B" w14:textId="77777777" w:rsidR="00F448C6" w:rsidRDefault="003878C6" w:rsidP="003878C6">
      <w:pPr>
        <w:pStyle w:val="BODY"/>
        <w:ind w:right="1870"/>
        <w:rPr>
          <w:sz w:val="20"/>
        </w:rPr>
      </w:pPr>
      <w:r>
        <w:rPr>
          <w:sz w:val="20"/>
        </w:rPr>
        <w:t xml:space="preserve">Gewicht ohne Antennen:  </w:t>
      </w:r>
      <w:r>
        <w:rPr>
          <w:sz w:val="20"/>
        </w:rPr>
        <w:tab/>
        <w:t>3360g</w:t>
      </w:r>
    </w:p>
    <w:p w14:paraId="06CB8839" w14:textId="77777777" w:rsidR="00F448C6" w:rsidRDefault="003878C6" w:rsidP="003878C6">
      <w:pPr>
        <w:pStyle w:val="BODY"/>
        <w:ind w:right="1870"/>
        <w:rPr>
          <w:sz w:val="20"/>
        </w:rPr>
      </w:pPr>
      <w:r>
        <w:rPr>
          <w:sz w:val="20"/>
        </w:rPr>
        <w:t xml:space="preserve">Gehäuse:  </w:t>
      </w:r>
      <w:r>
        <w:rPr>
          <w:sz w:val="20"/>
        </w:rPr>
        <w:tab/>
        <w:t>verzinkter Stahl</w:t>
      </w:r>
    </w:p>
    <w:p w14:paraId="4935A116" w14:textId="77777777" w:rsidR="00F448C6" w:rsidRDefault="003878C6" w:rsidP="003878C6">
      <w:pPr>
        <w:pStyle w:val="BODY"/>
        <w:ind w:right="1870"/>
        <w:rPr>
          <w:sz w:val="22"/>
        </w:rPr>
      </w:pPr>
      <w:r>
        <w:rPr>
          <w:sz w:val="20"/>
        </w:rPr>
        <w:t xml:space="preserve">Stromversorgung:  </w:t>
      </w:r>
      <w:r>
        <w:rPr>
          <w:sz w:val="20"/>
        </w:rPr>
        <w:tab/>
        <w:t>15 V, 0,6A</w:t>
      </w:r>
    </w:p>
    <w:p w14:paraId="2971B38B" w14:textId="77777777" w:rsidR="00F448C6" w:rsidRDefault="00F448C6" w:rsidP="003878C6">
      <w:pPr>
        <w:pStyle w:val="BODY"/>
        <w:ind w:right="1870"/>
        <w:rPr>
          <w:sz w:val="22"/>
        </w:rPr>
      </w:pPr>
    </w:p>
    <w:p w14:paraId="0A019A37" w14:textId="77777777" w:rsidR="00F448C6" w:rsidRDefault="00F448C6" w:rsidP="003878C6">
      <w:pPr>
        <w:pStyle w:val="BODY"/>
        <w:ind w:right="1870"/>
        <w:rPr>
          <w:sz w:val="22"/>
        </w:rPr>
      </w:pPr>
    </w:p>
    <w:p w14:paraId="7A85E4BA" w14:textId="77777777" w:rsidR="00F448C6" w:rsidRDefault="003878C6" w:rsidP="003878C6">
      <w:pPr>
        <w:pStyle w:val="BODY"/>
        <w:ind w:right="1870"/>
        <w:rPr>
          <w:sz w:val="20"/>
        </w:rPr>
      </w:pPr>
      <w:r>
        <w:rPr>
          <w:b/>
          <w:sz w:val="20"/>
        </w:rPr>
        <w:t>Lieferbare Frequenzversionen:</w:t>
      </w:r>
    </w:p>
    <w:p w14:paraId="7DA4AE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31D98C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020148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063EAB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2D3C9F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09CC4F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7E20A3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452559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44F34F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453C45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34552EB6" w14:textId="77777777" w:rsidR="00F448C6" w:rsidRDefault="00F448C6" w:rsidP="003878C6">
      <w:pPr>
        <w:pStyle w:val="BODY"/>
        <w:ind w:right="1870"/>
        <w:rPr>
          <w:sz w:val="22"/>
        </w:rPr>
      </w:pPr>
    </w:p>
    <w:p w14:paraId="42EDBA02" w14:textId="77777777" w:rsidR="00F448C6" w:rsidRDefault="00F448C6" w:rsidP="003878C6">
      <w:pPr>
        <w:pStyle w:val="BODY"/>
        <w:ind w:right="1870"/>
        <w:rPr>
          <w:sz w:val="22"/>
        </w:rPr>
      </w:pPr>
    </w:p>
    <w:p w14:paraId="3505B9EA" w14:textId="77777777" w:rsidR="00F448C6" w:rsidRDefault="003878C6" w:rsidP="003878C6">
      <w:pPr>
        <w:pStyle w:val="BODY"/>
        <w:ind w:right="1870"/>
        <w:rPr>
          <w:sz w:val="20"/>
        </w:rPr>
      </w:pPr>
      <w:r>
        <w:rPr>
          <w:b/>
          <w:sz w:val="20"/>
        </w:rPr>
        <w:t>Mitzulieferndes Zubehör:</w:t>
      </w:r>
    </w:p>
    <w:p w14:paraId="37BA2205" w14:textId="77777777" w:rsidR="00F448C6" w:rsidRDefault="003878C6" w:rsidP="003878C6">
      <w:pPr>
        <w:pStyle w:val="BODY"/>
        <w:ind w:right="1870"/>
        <w:rPr>
          <w:sz w:val="20"/>
        </w:rPr>
      </w:pPr>
      <w:r>
        <w:rPr>
          <w:sz w:val="20"/>
        </w:rPr>
        <w:t>2x Lambda-1/2-Antennen</w:t>
      </w:r>
    </w:p>
    <w:p w14:paraId="7AB7F5C0" w14:textId="77777777" w:rsidR="00F448C6" w:rsidRDefault="003878C6" w:rsidP="003878C6">
      <w:pPr>
        <w:pStyle w:val="BODY"/>
        <w:ind w:right="1870"/>
        <w:rPr>
          <w:sz w:val="22"/>
        </w:rPr>
      </w:pPr>
      <w:r>
        <w:rPr>
          <w:sz w:val="20"/>
        </w:rPr>
        <w:t>1x Rack- sowie Antennen-Frontmontage-Satz</w:t>
      </w:r>
    </w:p>
    <w:p w14:paraId="7E5BC214" w14:textId="77777777" w:rsidR="00F448C6" w:rsidRDefault="00F448C6" w:rsidP="003878C6">
      <w:pPr>
        <w:pStyle w:val="BODY"/>
        <w:ind w:right="1870"/>
        <w:rPr>
          <w:sz w:val="22"/>
        </w:rPr>
      </w:pPr>
    </w:p>
    <w:p w14:paraId="213178DF" w14:textId="77777777" w:rsidR="00F448C6" w:rsidRDefault="00F448C6" w:rsidP="003878C6">
      <w:pPr>
        <w:pStyle w:val="BODY"/>
        <w:ind w:right="1870"/>
        <w:rPr>
          <w:sz w:val="22"/>
        </w:rPr>
      </w:pPr>
    </w:p>
    <w:p w14:paraId="01F6C361" w14:textId="77777777" w:rsidR="00F448C6" w:rsidRDefault="003878C6" w:rsidP="003878C6">
      <w:pPr>
        <w:pStyle w:val="BODY"/>
        <w:ind w:right="1870"/>
        <w:rPr>
          <w:sz w:val="22"/>
        </w:rPr>
      </w:pPr>
      <w:r>
        <w:rPr>
          <w:b/>
          <w:sz w:val="20"/>
        </w:rPr>
        <w:t>Leitfabrikat und Frequenzversion der Planung:</w:t>
      </w:r>
    </w:p>
    <w:p w14:paraId="72B214D6" w14:textId="77777777" w:rsidR="00F448C6" w:rsidRDefault="00F448C6" w:rsidP="003878C6">
      <w:pPr>
        <w:pStyle w:val="BODY"/>
        <w:ind w:right="1870"/>
        <w:rPr>
          <w:sz w:val="22"/>
        </w:rPr>
      </w:pPr>
    </w:p>
    <w:p w14:paraId="34D64337" w14:textId="77777777" w:rsidR="00F448C6" w:rsidRDefault="003878C6" w:rsidP="003878C6">
      <w:pPr>
        <w:pStyle w:val="BODY"/>
        <w:ind w:right="1870"/>
        <w:rPr>
          <w:sz w:val="20"/>
        </w:rPr>
      </w:pPr>
      <w:r>
        <w:rPr>
          <w:sz w:val="20"/>
        </w:rPr>
        <w:t>Fabrikat:</w:t>
      </w:r>
      <w:r>
        <w:rPr>
          <w:sz w:val="20"/>
        </w:rPr>
        <w:tab/>
        <w:t>SHURE</w:t>
      </w:r>
    </w:p>
    <w:p w14:paraId="1ADD6DEC" w14:textId="77777777" w:rsidR="00F448C6" w:rsidRDefault="003878C6" w:rsidP="003878C6">
      <w:pPr>
        <w:pStyle w:val="BODY"/>
        <w:ind w:right="1870"/>
        <w:rPr>
          <w:sz w:val="20"/>
        </w:rPr>
      </w:pPr>
      <w:r>
        <w:rPr>
          <w:sz w:val="20"/>
        </w:rPr>
        <w:t>Typ:</w:t>
      </w:r>
      <w:r>
        <w:rPr>
          <w:sz w:val="20"/>
        </w:rPr>
        <w:tab/>
        <w:t>ULXD4DE=-H51</w:t>
      </w:r>
    </w:p>
    <w:p w14:paraId="3BCEC183" w14:textId="77777777" w:rsidR="00F448C6" w:rsidRDefault="003878C6" w:rsidP="003878C6">
      <w:pPr>
        <w:pStyle w:val="BODY"/>
        <w:ind w:right="1870"/>
        <w:rPr>
          <w:sz w:val="22"/>
        </w:rPr>
      </w:pPr>
      <w:r>
        <w:rPr>
          <w:sz w:val="20"/>
        </w:rPr>
        <w:tab/>
        <w:t>oder gleichwertiger Art</w:t>
      </w:r>
    </w:p>
    <w:p w14:paraId="05E2A313" w14:textId="77777777" w:rsidR="00F448C6" w:rsidRDefault="00F448C6" w:rsidP="003878C6">
      <w:pPr>
        <w:pStyle w:val="BODY"/>
        <w:ind w:right="1870"/>
        <w:rPr>
          <w:sz w:val="22"/>
        </w:rPr>
      </w:pPr>
    </w:p>
    <w:p w14:paraId="6296B344" w14:textId="77777777" w:rsidR="00F448C6" w:rsidRDefault="00F448C6" w:rsidP="003878C6">
      <w:pPr>
        <w:pStyle w:val="BODY"/>
        <w:ind w:right="1870"/>
        <w:rPr>
          <w:sz w:val="22"/>
        </w:rPr>
      </w:pPr>
    </w:p>
    <w:p w14:paraId="4A682DB7" w14:textId="77777777" w:rsidR="00F448C6" w:rsidRDefault="003878C6" w:rsidP="003878C6">
      <w:pPr>
        <w:pStyle w:val="BODY"/>
        <w:ind w:right="1870"/>
        <w:rPr>
          <w:sz w:val="22"/>
        </w:rPr>
      </w:pPr>
      <w:r>
        <w:rPr>
          <w:b/>
          <w:sz w:val="20"/>
        </w:rPr>
        <w:t>Angeboten (Vom Bieter einzutragen):</w:t>
      </w:r>
    </w:p>
    <w:p w14:paraId="19AEA28B" w14:textId="77777777" w:rsidR="00F448C6" w:rsidRDefault="00F448C6" w:rsidP="003878C6">
      <w:pPr>
        <w:pStyle w:val="BODY"/>
        <w:ind w:right="1870"/>
        <w:rPr>
          <w:sz w:val="22"/>
        </w:rPr>
      </w:pPr>
    </w:p>
    <w:p w14:paraId="5B9E78E6"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6990F78E"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7975E0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428B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EEE9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96F3D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9C6C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AFF60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10.02.02.404    Shure_ULXD4QE** Digitaler 4-Kanal Drahtlos Receiver mit  Dante-Schnittstelle </w:t>
      </w:r>
    </w:p>
    <w:p w14:paraId="122DD6E6" w14:textId="77777777" w:rsidR="00F448C6" w:rsidRDefault="003878C6" w:rsidP="003878C6">
      <w:pPr>
        <w:pStyle w:val="BODY"/>
        <w:ind w:right="1870"/>
        <w:rPr>
          <w:sz w:val="22"/>
        </w:rPr>
      </w:pPr>
      <w:r>
        <w:rPr>
          <w:sz w:val="20"/>
        </w:rPr>
        <w:t>Digi</w:t>
      </w:r>
      <w:r>
        <w:rPr>
          <w:sz w:val="20"/>
        </w:rPr>
        <w:t>taler 4-Kanal Drahtlos Receiver mit Dante-Schnittstelle</w:t>
      </w:r>
    </w:p>
    <w:p w14:paraId="0399F28D" w14:textId="77777777" w:rsidR="00F448C6" w:rsidRDefault="00F448C6" w:rsidP="003878C6">
      <w:pPr>
        <w:pStyle w:val="BODY"/>
        <w:ind w:right="1870"/>
        <w:rPr>
          <w:sz w:val="22"/>
        </w:rPr>
      </w:pPr>
    </w:p>
    <w:p w14:paraId="43FAB927" w14:textId="77777777" w:rsidR="00F448C6" w:rsidRDefault="003878C6" w:rsidP="003878C6">
      <w:pPr>
        <w:pStyle w:val="BODY"/>
        <w:ind w:right="1870"/>
        <w:rPr>
          <w:sz w:val="22"/>
        </w:rPr>
      </w:pPr>
      <w:r>
        <w:rPr>
          <w:sz w:val="20"/>
        </w:rPr>
        <w:t>Digitaler Audio-Empfänger passend zu den in separater Position ausgeschriebenen Sendern.</w:t>
      </w:r>
    </w:p>
    <w:p w14:paraId="049DF446" w14:textId="77777777" w:rsidR="00F448C6" w:rsidRDefault="00F448C6" w:rsidP="003878C6">
      <w:pPr>
        <w:pStyle w:val="BODY"/>
        <w:ind w:right="1870"/>
        <w:rPr>
          <w:sz w:val="22"/>
        </w:rPr>
      </w:pPr>
    </w:p>
    <w:p w14:paraId="3AB0D282" w14:textId="77777777" w:rsidR="00F448C6" w:rsidRDefault="003878C6" w:rsidP="003878C6">
      <w:pPr>
        <w:pStyle w:val="BODY"/>
        <w:ind w:right="1870"/>
        <w:rPr>
          <w:sz w:val="22"/>
        </w:rPr>
      </w:pPr>
      <w:r>
        <w:rPr>
          <w:sz w:val="20"/>
        </w:rPr>
        <w:t>Vier Empfangskanäle in einem 19"/ 1 HE-Gehäuse, mit jeweils separater HF-Anzeige, Pegelkontrolle und XLR-Ausg</w:t>
      </w:r>
      <w:r>
        <w:rPr>
          <w:sz w:val="20"/>
        </w:rPr>
        <w:t>ängen sowie einer gemeinsamen Dante-Schnittstelle.</w:t>
      </w:r>
    </w:p>
    <w:p w14:paraId="2C889E18" w14:textId="77777777" w:rsidR="00F448C6" w:rsidRDefault="00F448C6" w:rsidP="003878C6">
      <w:pPr>
        <w:pStyle w:val="BODY"/>
        <w:ind w:right="1870"/>
        <w:rPr>
          <w:sz w:val="22"/>
        </w:rPr>
      </w:pPr>
    </w:p>
    <w:p w14:paraId="1025C288" w14:textId="77777777" w:rsidR="00F448C6" w:rsidRDefault="003878C6" w:rsidP="003878C6">
      <w:pPr>
        <w:pStyle w:val="BODY"/>
        <w:ind w:right="1870"/>
        <w:rPr>
          <w:sz w:val="20"/>
        </w:rPr>
      </w:pPr>
      <w:r>
        <w:rPr>
          <w:b/>
          <w:sz w:val="20"/>
        </w:rPr>
        <w:t>Mindestanforderungen:</w:t>
      </w:r>
    </w:p>
    <w:p w14:paraId="13A49DA5" w14:textId="77777777" w:rsidR="00F448C6" w:rsidRDefault="003878C6" w:rsidP="003878C6">
      <w:pPr>
        <w:pStyle w:val="BODY"/>
        <w:numPr>
          <w:ilvl w:val="0"/>
          <w:numId w:val="10"/>
        </w:numPr>
        <w:ind w:right="1870"/>
        <w:rPr>
          <w:sz w:val="20"/>
        </w:rPr>
      </w:pPr>
      <w:r>
        <w:rPr>
          <w:color w:val="000000"/>
          <w:sz w:val="20"/>
          <w:lang w:val="de-DE" w:eastAsia="de-DE" w:bidi="de-DE"/>
        </w:rPr>
        <w:t>Das Funksystem ist mit identischer Audioperformance und Bedienung in verschiedenen Frequenzvarianten erhältlich.</w:t>
      </w:r>
      <w:r>
        <w:rPr>
          <w:color w:val="000000"/>
          <w:sz w:val="20"/>
          <w:lang w:val="de-DE" w:eastAsia="de-DE" w:bidi="de-DE"/>
        </w:rPr>
        <w:br/>
        <w:t>Mindestens sind dies folgende Bereiche:</w:t>
      </w:r>
      <w:r>
        <w:rPr>
          <w:color w:val="000000"/>
          <w:sz w:val="20"/>
          <w:lang w:val="de-DE" w:eastAsia="de-DE" w:bidi="de-DE"/>
        </w:rPr>
        <w:br/>
      </w:r>
      <w:proofErr w:type="gramStart"/>
      <w:r>
        <w:rPr>
          <w:color w:val="000000"/>
          <w:sz w:val="20"/>
          <w:lang w:val="de-DE" w:eastAsia="de-DE" w:bidi="de-DE"/>
        </w:rPr>
        <w:t>-  UHF</w:t>
      </w:r>
      <w:proofErr w:type="gramEnd"/>
      <w:r>
        <w:rPr>
          <w:color w:val="000000"/>
          <w:sz w:val="20"/>
          <w:lang w:val="de-DE" w:eastAsia="de-DE" w:bidi="de-DE"/>
        </w:rPr>
        <w:t xml:space="preserve"> Band (470 - 865 MHz)</w:t>
      </w:r>
      <w:r>
        <w:rPr>
          <w:color w:val="000000"/>
          <w:sz w:val="20"/>
          <w:lang w:val="de-DE" w:eastAsia="de-DE" w:bidi="de-DE"/>
        </w:rPr>
        <w:br/>
        <w:t>-</w:t>
      </w:r>
      <w:r>
        <w:rPr>
          <w:color w:val="000000"/>
          <w:sz w:val="20"/>
          <w:lang w:val="de-DE" w:eastAsia="de-DE" w:bidi="de-DE"/>
        </w:rPr>
        <w:t xml:space="preserve">  E-UTRA Band 1,5 GHz (L-Band 1,492 - 1,525 GHz)</w:t>
      </w:r>
      <w:r>
        <w:rPr>
          <w:color w:val="000000"/>
          <w:sz w:val="20"/>
          <w:lang w:val="de-DE" w:eastAsia="de-DE" w:bidi="de-DE"/>
        </w:rPr>
        <w:br/>
        <w:t xml:space="preserve">-  E-UTRA Band 1,8GHz (1,785 - 1,805 GHz) </w:t>
      </w:r>
      <w:r>
        <w:rPr>
          <w:color w:val="000000"/>
          <w:sz w:val="20"/>
          <w:lang w:val="de-DE" w:eastAsia="de-DE" w:bidi="de-DE"/>
        </w:rPr>
        <w:br/>
        <w:t>-  VHF Band (174 - 216 MHz) erhältlich</w:t>
      </w:r>
      <w:r>
        <w:rPr>
          <w:rFonts w:ascii="Times New Roman" w:eastAsia="Times New Roman" w:hAnsi="Times New Roman"/>
          <w:color w:val="000000"/>
          <w:sz w:val="20"/>
          <w:lang w:val="de-DE" w:eastAsia="de-DE" w:bidi="de-DE"/>
        </w:rPr>
        <w:t>.</w:t>
      </w:r>
    </w:p>
    <w:p w14:paraId="2D408C4C" w14:textId="77777777" w:rsidR="00F448C6" w:rsidRDefault="003878C6" w:rsidP="003878C6">
      <w:pPr>
        <w:pStyle w:val="BODY"/>
        <w:numPr>
          <w:ilvl w:val="0"/>
          <w:numId w:val="4"/>
        </w:numPr>
        <w:ind w:right="1870"/>
        <w:rPr>
          <w:sz w:val="20"/>
        </w:rPr>
      </w:pPr>
      <w:r>
        <w:rPr>
          <w:sz w:val="20"/>
        </w:rPr>
        <w:t xml:space="preserve">Im UHF-Bereich erlaubt das System technisch in einem 8 MHz DVB-T Kanal die gleichzeitige Nutzung von mindestens 21 Strecken. </w:t>
      </w:r>
      <w:r>
        <w:rPr>
          <w:sz w:val="20"/>
        </w:rPr>
        <w:br/>
        <w:t>Mit Schaltbandbreiten von bis zu 72 MHz können so abhängig von der jeweils gewählten Frequenzvariante und der Funksituation vor Or</w:t>
      </w:r>
      <w:r>
        <w:rPr>
          <w:sz w:val="20"/>
        </w:rPr>
        <w:t>t bis zu 168 kompatible Kanäle genutzt werden.</w:t>
      </w:r>
    </w:p>
    <w:p w14:paraId="205312C8" w14:textId="77777777" w:rsidR="00F448C6" w:rsidRDefault="003878C6" w:rsidP="003878C6">
      <w:pPr>
        <w:pStyle w:val="BODY"/>
        <w:numPr>
          <w:ilvl w:val="0"/>
          <w:numId w:val="4"/>
        </w:numPr>
        <w:ind w:right="1870"/>
        <w:rPr>
          <w:sz w:val="20"/>
        </w:rPr>
      </w:pPr>
      <w:r>
        <w:rPr>
          <w:sz w:val="20"/>
        </w:rPr>
        <w:t>Die A/D-Wandlung des Audiosignals erfolgt mit 24-Bit / 48kHz</w:t>
      </w:r>
    </w:p>
    <w:p w14:paraId="2E044DF6"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w:t>
      </w:r>
      <w:r>
        <w:rPr>
          <w:sz w:val="20"/>
        </w:rPr>
        <w:t>e der Verbindungsmodalitäten zwischen Sender und Empfänger findet per Infrarot-Schnittstelle statt.</w:t>
      </w:r>
    </w:p>
    <w:p w14:paraId="762F9EE5" w14:textId="77777777" w:rsidR="00F448C6" w:rsidRDefault="003878C6" w:rsidP="003878C6">
      <w:pPr>
        <w:pStyle w:val="BODY"/>
        <w:numPr>
          <w:ilvl w:val="0"/>
          <w:numId w:val="4"/>
        </w:numPr>
        <w:ind w:right="1870"/>
        <w:rPr>
          <w:sz w:val="20"/>
        </w:rPr>
      </w:pPr>
      <w:r>
        <w:rPr>
          <w:sz w:val="20"/>
        </w:rPr>
        <w:t>Die Übergabe aller relevanten HF- und Audioparameter erfolgt ebenfalls über die IR-Verbindung.</w:t>
      </w:r>
    </w:p>
    <w:p w14:paraId="1BEFB0CD" w14:textId="77777777" w:rsidR="00F448C6" w:rsidRDefault="003878C6" w:rsidP="003878C6">
      <w:pPr>
        <w:pStyle w:val="BODY"/>
        <w:numPr>
          <w:ilvl w:val="0"/>
          <w:numId w:val="4"/>
        </w:numPr>
        <w:ind w:right="1870"/>
        <w:rPr>
          <w:sz w:val="20"/>
        </w:rPr>
      </w:pPr>
      <w:r>
        <w:rPr>
          <w:sz w:val="20"/>
        </w:rPr>
        <w:t>Gain-Regelbereich von -18 dB bis +42 dB ist am Empfänger in 1 dB Schritten inklusive einer Mute-Funktion einzustellen.</w:t>
      </w:r>
    </w:p>
    <w:p w14:paraId="555E7AD1" w14:textId="77777777" w:rsidR="00F448C6" w:rsidRDefault="003878C6" w:rsidP="003878C6">
      <w:pPr>
        <w:pStyle w:val="BODY"/>
        <w:numPr>
          <w:ilvl w:val="0"/>
          <w:numId w:val="4"/>
        </w:numPr>
        <w:ind w:right="1870"/>
        <w:rPr>
          <w:sz w:val="20"/>
        </w:rPr>
      </w:pPr>
      <w:r>
        <w:rPr>
          <w:sz w:val="20"/>
        </w:rPr>
        <w:t>Bei Sichtverbindung zwischen Sender und Empfangsantenne ist eine Funkreichweite von mindestens 100 m zu gewährleisten (abhängig von der H</w:t>
      </w:r>
      <w:r>
        <w:rPr>
          <w:sz w:val="20"/>
        </w:rPr>
        <w:t>F-Signalabsorption, -Reflektion und -Interferenz).</w:t>
      </w:r>
    </w:p>
    <w:p w14:paraId="249A95AB" w14:textId="77777777" w:rsidR="00F448C6" w:rsidRDefault="003878C6" w:rsidP="003878C6">
      <w:pPr>
        <w:pStyle w:val="BODY"/>
        <w:numPr>
          <w:ilvl w:val="0"/>
          <w:numId w:val="4"/>
        </w:numPr>
        <w:ind w:right="1870"/>
        <w:rPr>
          <w:sz w:val="20"/>
        </w:rPr>
      </w:pPr>
      <w:r>
        <w:rPr>
          <w:sz w:val="20"/>
        </w:rPr>
        <w:t>Bedienung und Einstellung des Empfängers mittels eines frontseitigen Drehreglers mit Tastfunktion oder per Software via Netzwerk von einem geeigneten PC aus.</w:t>
      </w:r>
    </w:p>
    <w:p w14:paraId="596C909E" w14:textId="77777777" w:rsidR="00F448C6" w:rsidRDefault="003878C6" w:rsidP="003878C6">
      <w:pPr>
        <w:pStyle w:val="BODY"/>
        <w:numPr>
          <w:ilvl w:val="0"/>
          <w:numId w:val="4"/>
        </w:numPr>
        <w:ind w:right="1870"/>
        <w:rPr>
          <w:sz w:val="20"/>
        </w:rPr>
      </w:pPr>
      <w:r>
        <w:rPr>
          <w:sz w:val="20"/>
        </w:rPr>
        <w:t>Zur Visualisierung aller relevanten Systemparam</w:t>
      </w:r>
      <w:r>
        <w:rPr>
          <w:sz w:val="20"/>
        </w:rPr>
        <w:t>eter und Einstellungen verfügt der Empfänger über ein hintergrund-beleuchtetes, in Helligkeit und Kontrast einstellbares LC-Display.</w:t>
      </w:r>
    </w:p>
    <w:p w14:paraId="34F4F2E3" w14:textId="77777777" w:rsidR="00F448C6" w:rsidRDefault="003878C6" w:rsidP="003878C6">
      <w:pPr>
        <w:pStyle w:val="BODY"/>
        <w:numPr>
          <w:ilvl w:val="0"/>
          <w:numId w:val="4"/>
        </w:numPr>
        <w:ind w:right="1870"/>
        <w:rPr>
          <w:sz w:val="20"/>
        </w:rPr>
      </w:pPr>
      <w:r>
        <w:rPr>
          <w:sz w:val="20"/>
        </w:rPr>
        <w:t>Angezeigt werden Menüs für die HF-, Audio-, Netzwerk-, Geräte- und Sendereinstellung (Frequenz-/Power-Lock) sowie der Akkul</w:t>
      </w:r>
      <w:r>
        <w:rPr>
          <w:sz w:val="20"/>
        </w:rPr>
        <w:t>adestand mit - bei Verwendung des SB900 Li-Ionen-Akkus - einer Genauigkeit von 15 Minuten.</w:t>
      </w:r>
    </w:p>
    <w:p w14:paraId="3416C11D" w14:textId="77777777" w:rsidR="00F448C6" w:rsidRDefault="003878C6" w:rsidP="003878C6">
      <w:pPr>
        <w:pStyle w:val="BODY"/>
        <w:numPr>
          <w:ilvl w:val="0"/>
          <w:numId w:val="4"/>
        </w:numPr>
        <w:ind w:right="1870"/>
        <w:rPr>
          <w:sz w:val="20"/>
        </w:rPr>
      </w:pPr>
      <w:r>
        <w:rPr>
          <w:sz w:val="20"/>
        </w:rPr>
        <w:t>LED-Anzeigen informieren über HF-Signalfeldstärke, Audiopegel und Antennenstatus.</w:t>
      </w:r>
    </w:p>
    <w:p w14:paraId="67FB366C" w14:textId="77777777" w:rsidR="00F448C6" w:rsidRDefault="003878C6" w:rsidP="003878C6">
      <w:pPr>
        <w:pStyle w:val="BODY"/>
        <w:numPr>
          <w:ilvl w:val="0"/>
          <w:numId w:val="4"/>
        </w:numPr>
        <w:ind w:right="1870"/>
        <w:rPr>
          <w:sz w:val="20"/>
        </w:rPr>
      </w:pPr>
      <w:r>
        <w:rPr>
          <w:sz w:val="20"/>
        </w:rPr>
        <w:t>Steuerung über Wireless Workbench 6 (WWB6).</w:t>
      </w:r>
      <w:r>
        <w:rPr>
          <w:sz w:val="20"/>
        </w:rPr>
        <w:br/>
        <w:t>Sowie Einbindung in Steuerungs- und Mis</w:t>
      </w:r>
      <w:r>
        <w:rPr>
          <w:sz w:val="20"/>
        </w:rPr>
        <w:t>chpultsysteme von Drittherstellern (z.B. AMX und Crestron, Yamaha, Soundcraft, AllenHeath, etc.)</w:t>
      </w:r>
    </w:p>
    <w:p w14:paraId="2B63B29D" w14:textId="77777777" w:rsidR="00F448C6" w:rsidRDefault="003878C6" w:rsidP="003878C6">
      <w:pPr>
        <w:pStyle w:val="BODY"/>
        <w:numPr>
          <w:ilvl w:val="0"/>
          <w:numId w:val="4"/>
        </w:numPr>
        <w:ind w:right="1870"/>
        <w:rPr>
          <w:sz w:val="20"/>
        </w:rPr>
      </w:pPr>
      <w:r>
        <w:rPr>
          <w:sz w:val="20"/>
        </w:rPr>
        <w:t>Angabe der Restlaufzeit des Akkus in Stunden und Minuten im Sender- sowie Empfängerdisplay.</w:t>
      </w:r>
    </w:p>
    <w:p w14:paraId="2AC801A9" w14:textId="77777777" w:rsidR="00F448C6" w:rsidRDefault="003878C6" w:rsidP="003878C6">
      <w:pPr>
        <w:pStyle w:val="BODY"/>
        <w:numPr>
          <w:ilvl w:val="0"/>
          <w:numId w:val="4"/>
        </w:numPr>
        <w:ind w:right="1870"/>
        <w:rPr>
          <w:sz w:val="20"/>
        </w:rPr>
      </w:pPr>
      <w:r>
        <w:rPr>
          <w:sz w:val="20"/>
        </w:rPr>
        <w:t>19" Gehäuse aus verzinktem Stahl, max. 1HE.</w:t>
      </w:r>
    </w:p>
    <w:p w14:paraId="55F474F4" w14:textId="77777777" w:rsidR="00F448C6" w:rsidRDefault="003878C6" w:rsidP="003878C6">
      <w:pPr>
        <w:pStyle w:val="BODY"/>
        <w:numPr>
          <w:ilvl w:val="0"/>
          <w:numId w:val="4"/>
        </w:numPr>
        <w:ind w:right="1870"/>
        <w:rPr>
          <w:sz w:val="20"/>
        </w:rPr>
      </w:pPr>
      <w:r>
        <w:rPr>
          <w:sz w:val="20"/>
        </w:rPr>
        <w:t>Internes Netzteil.</w:t>
      </w:r>
    </w:p>
    <w:p w14:paraId="1E379633" w14:textId="77777777" w:rsidR="00F448C6" w:rsidRDefault="003878C6" w:rsidP="003878C6">
      <w:pPr>
        <w:pStyle w:val="BODY"/>
        <w:numPr>
          <w:ilvl w:val="0"/>
          <w:numId w:val="4"/>
        </w:numPr>
        <w:ind w:right="1870"/>
        <w:rPr>
          <w:sz w:val="20"/>
        </w:rPr>
      </w:pPr>
      <w:r>
        <w:rPr>
          <w:sz w:val="20"/>
        </w:rPr>
        <w:t>Auto</w:t>
      </w:r>
      <w:r>
        <w:rPr>
          <w:sz w:val="20"/>
        </w:rPr>
        <w:t>matische Sendererkennung (Hand-, Taschensender) oder Tischsprechstelle.</w:t>
      </w:r>
    </w:p>
    <w:p w14:paraId="5589E909" w14:textId="77777777" w:rsidR="00F448C6" w:rsidRDefault="003878C6" w:rsidP="003878C6">
      <w:pPr>
        <w:pStyle w:val="BODY"/>
        <w:numPr>
          <w:ilvl w:val="0"/>
          <w:numId w:val="4"/>
        </w:numPr>
        <w:ind w:right="1870"/>
        <w:rPr>
          <w:sz w:val="22"/>
        </w:rPr>
      </w:pPr>
      <w:r>
        <w:rPr>
          <w:sz w:val="20"/>
        </w:rPr>
        <w:t>Über den Antennenausgang kann mindestens ein weiterer Empfänger kaskadiert werden.</w:t>
      </w:r>
    </w:p>
    <w:p w14:paraId="26BDD530" w14:textId="77777777" w:rsidR="00F448C6" w:rsidRDefault="00F448C6" w:rsidP="003878C6">
      <w:pPr>
        <w:pStyle w:val="BODY"/>
        <w:ind w:right="1870"/>
        <w:rPr>
          <w:sz w:val="22"/>
        </w:rPr>
      </w:pPr>
    </w:p>
    <w:p w14:paraId="5BA860E3" w14:textId="77777777" w:rsidR="00F448C6" w:rsidRDefault="00F448C6" w:rsidP="003878C6">
      <w:pPr>
        <w:pStyle w:val="BODY"/>
        <w:ind w:right="1870"/>
        <w:rPr>
          <w:sz w:val="22"/>
        </w:rPr>
      </w:pPr>
    </w:p>
    <w:p w14:paraId="6599C51F" w14:textId="77777777" w:rsidR="00F448C6" w:rsidRDefault="003878C6" w:rsidP="003878C6">
      <w:pPr>
        <w:pStyle w:val="BODY"/>
        <w:numPr>
          <w:ilvl w:val="0"/>
          <w:numId w:val="12"/>
        </w:numPr>
        <w:ind w:right="1870"/>
        <w:rPr>
          <w:sz w:val="20"/>
        </w:rPr>
      </w:pPr>
      <w:r>
        <w:rPr>
          <w:b/>
          <w:sz w:val="20"/>
        </w:rPr>
        <w:t>Frequency Diversity</w:t>
      </w:r>
    </w:p>
    <w:p w14:paraId="572C1C3D" w14:textId="77777777" w:rsidR="00F448C6" w:rsidRDefault="003878C6" w:rsidP="003878C6">
      <w:pPr>
        <w:pStyle w:val="BODY"/>
        <w:ind w:right="1870"/>
        <w:rPr>
          <w:sz w:val="22"/>
        </w:rPr>
      </w:pPr>
      <w:r>
        <w:rPr>
          <w:sz w:val="20"/>
        </w:rPr>
        <w:t>Bei Verwendung zweier Taschensender lässt sich Frequency Diversity realisieren.</w:t>
      </w:r>
      <w:r>
        <w:rPr>
          <w:sz w:val="20"/>
        </w:rPr>
        <w:t xml:space="preserve"> Sollte das HF-Signal eines der Sender ausfallen, wird das Signal des störungsfreien Kanals automatisch und innerhalb weniger Millisekunden an beide Ausgänge übertragen.</w:t>
      </w:r>
    </w:p>
    <w:p w14:paraId="5244322A" w14:textId="77777777" w:rsidR="00F448C6" w:rsidRDefault="00F448C6" w:rsidP="003878C6">
      <w:pPr>
        <w:pStyle w:val="BODY"/>
        <w:ind w:right="1870"/>
        <w:rPr>
          <w:sz w:val="22"/>
        </w:rPr>
      </w:pPr>
    </w:p>
    <w:p w14:paraId="1D456594" w14:textId="77777777" w:rsidR="00F448C6" w:rsidRDefault="003878C6" w:rsidP="003878C6">
      <w:pPr>
        <w:pStyle w:val="BODY"/>
        <w:numPr>
          <w:ilvl w:val="0"/>
          <w:numId w:val="12"/>
        </w:numPr>
        <w:ind w:right="1870"/>
        <w:rPr>
          <w:sz w:val="20"/>
        </w:rPr>
      </w:pPr>
      <w:r>
        <w:rPr>
          <w:b/>
          <w:sz w:val="20"/>
        </w:rPr>
        <w:t>Audio-Summing</w:t>
      </w:r>
    </w:p>
    <w:p w14:paraId="0A569CF6" w14:textId="77777777" w:rsidR="00F448C6" w:rsidRDefault="003878C6" w:rsidP="003878C6">
      <w:pPr>
        <w:pStyle w:val="BODY"/>
        <w:ind w:right="1870"/>
        <w:rPr>
          <w:sz w:val="22"/>
        </w:rPr>
      </w:pPr>
      <w:r>
        <w:rPr>
          <w:sz w:val="20"/>
        </w:rPr>
        <w:t>Die Signale je zweier bzw. aller vier Kanäle können bei Bedarf summiert</w:t>
      </w:r>
      <w:r>
        <w:rPr>
          <w:sz w:val="20"/>
        </w:rPr>
        <w:t xml:space="preserve"> werden, so dass der Empfänger in diesem Fall zu einem Zwei/Vier-Kanalmixer wird. Das Signal kann auf je zwei bzw. alle Ausgänge geroutet werden.</w:t>
      </w:r>
    </w:p>
    <w:p w14:paraId="37D033B4" w14:textId="77777777" w:rsidR="00F448C6" w:rsidRDefault="00F448C6" w:rsidP="003878C6">
      <w:pPr>
        <w:pStyle w:val="BODY"/>
        <w:ind w:right="1870"/>
        <w:rPr>
          <w:sz w:val="22"/>
        </w:rPr>
      </w:pPr>
    </w:p>
    <w:p w14:paraId="495C4BEB" w14:textId="77777777" w:rsidR="00F448C6" w:rsidRDefault="003878C6" w:rsidP="003878C6">
      <w:pPr>
        <w:pStyle w:val="BODY"/>
        <w:ind w:right="1870"/>
        <w:rPr>
          <w:sz w:val="22"/>
        </w:rPr>
      </w:pPr>
      <w:r>
        <w:rPr>
          <w:sz w:val="20"/>
        </w:rPr>
        <w:t>Bodypack Frequency Diversity und Audio-Summing können zeitgleich verwendet werden.</w:t>
      </w:r>
    </w:p>
    <w:p w14:paraId="74D953CE" w14:textId="77777777" w:rsidR="00F448C6" w:rsidRDefault="00F448C6" w:rsidP="003878C6">
      <w:pPr>
        <w:pStyle w:val="BODY"/>
        <w:ind w:right="1870"/>
        <w:rPr>
          <w:sz w:val="22"/>
        </w:rPr>
      </w:pPr>
    </w:p>
    <w:p w14:paraId="5070F315" w14:textId="77777777" w:rsidR="00F448C6" w:rsidRDefault="003878C6" w:rsidP="003878C6">
      <w:pPr>
        <w:pStyle w:val="BODY"/>
        <w:numPr>
          <w:ilvl w:val="0"/>
          <w:numId w:val="12"/>
        </w:numPr>
        <w:ind w:right="1870"/>
        <w:rPr>
          <w:sz w:val="20"/>
        </w:rPr>
      </w:pPr>
      <w:r>
        <w:rPr>
          <w:b/>
          <w:sz w:val="20"/>
        </w:rPr>
        <w:t>Dante-Interface</w:t>
      </w:r>
    </w:p>
    <w:p w14:paraId="182A402D" w14:textId="77777777" w:rsidR="00F448C6" w:rsidRDefault="003878C6" w:rsidP="003878C6">
      <w:pPr>
        <w:pStyle w:val="BODY"/>
        <w:ind w:right="1870"/>
        <w:rPr>
          <w:sz w:val="22"/>
        </w:rPr>
      </w:pPr>
      <w:r>
        <w:rPr>
          <w:sz w:val="20"/>
        </w:rPr>
        <w:t>Integrier</w:t>
      </w:r>
      <w:r>
        <w:rPr>
          <w:sz w:val="20"/>
        </w:rPr>
        <w:t xml:space="preserve">tes Dante-Audio-Netzwerk-Interface für eine digitale und unkomprimierte Audiosignal-Übertragung über ein Standard-Ethernet Kabel (Cat5e oder höher). Die eingesetzte Dante-Schnittstelle ist in der Lage mindestens 32 Output Streams (Flows) zu generieren und </w:t>
      </w:r>
      <w:r>
        <w:rPr>
          <w:sz w:val="20"/>
        </w:rPr>
        <w:t>kann damit Unicast-Verbindungen zu mehr als zwei Devices herstellen.</w:t>
      </w:r>
    </w:p>
    <w:p w14:paraId="27ECC621" w14:textId="77777777" w:rsidR="00F448C6" w:rsidRDefault="00F448C6" w:rsidP="003878C6">
      <w:pPr>
        <w:pStyle w:val="BODY"/>
        <w:ind w:right="1870"/>
        <w:rPr>
          <w:sz w:val="22"/>
        </w:rPr>
      </w:pPr>
    </w:p>
    <w:p w14:paraId="4179BA47" w14:textId="77777777" w:rsidR="00F448C6" w:rsidRDefault="003878C6" w:rsidP="003878C6">
      <w:pPr>
        <w:pStyle w:val="BODY"/>
        <w:numPr>
          <w:ilvl w:val="0"/>
          <w:numId w:val="12"/>
        </w:numPr>
        <w:ind w:right="1870"/>
        <w:rPr>
          <w:sz w:val="20"/>
        </w:rPr>
      </w:pPr>
      <w:r>
        <w:rPr>
          <w:b/>
          <w:sz w:val="20"/>
        </w:rPr>
        <w:t>AES67 Kompatibilität</w:t>
      </w:r>
    </w:p>
    <w:p w14:paraId="75EC0AE9" w14:textId="77777777" w:rsidR="00F448C6" w:rsidRDefault="003878C6" w:rsidP="003878C6">
      <w:pPr>
        <w:pStyle w:val="BODY"/>
        <w:ind w:right="1870"/>
        <w:rPr>
          <w:sz w:val="22"/>
        </w:rPr>
      </w:pPr>
      <w:r>
        <w:rPr>
          <w:sz w:val="20"/>
        </w:rPr>
        <w:t>Parallel zum Dante Signal kann die Audioinformation der Mikrofonkanäle im Netzwerk auch im AES67 Standard übertragen werden.</w:t>
      </w:r>
    </w:p>
    <w:p w14:paraId="7B6B73AB" w14:textId="77777777" w:rsidR="00F448C6" w:rsidRDefault="00F448C6" w:rsidP="003878C6">
      <w:pPr>
        <w:pStyle w:val="BODY"/>
        <w:ind w:right="1870"/>
        <w:rPr>
          <w:sz w:val="22"/>
        </w:rPr>
      </w:pPr>
    </w:p>
    <w:p w14:paraId="64415E08" w14:textId="77777777" w:rsidR="00F448C6" w:rsidRDefault="00F448C6" w:rsidP="003878C6">
      <w:pPr>
        <w:pStyle w:val="BODY"/>
        <w:ind w:right="1870"/>
        <w:rPr>
          <w:sz w:val="22"/>
        </w:rPr>
      </w:pPr>
    </w:p>
    <w:p w14:paraId="3AC13CF0" w14:textId="77777777" w:rsidR="00F448C6" w:rsidRDefault="00F448C6" w:rsidP="003878C6">
      <w:pPr>
        <w:pStyle w:val="BODY"/>
        <w:ind w:right="1870"/>
        <w:rPr>
          <w:sz w:val="22"/>
        </w:rPr>
      </w:pPr>
    </w:p>
    <w:p w14:paraId="224B8979" w14:textId="77777777" w:rsidR="00F448C6" w:rsidRDefault="003878C6" w:rsidP="003878C6">
      <w:pPr>
        <w:pStyle w:val="BODY"/>
        <w:ind w:right="1870"/>
        <w:rPr>
          <w:sz w:val="20"/>
        </w:rPr>
      </w:pPr>
      <w:r>
        <w:rPr>
          <w:b/>
          <w:sz w:val="20"/>
        </w:rPr>
        <w:t>Zulassungen:</w:t>
      </w:r>
    </w:p>
    <w:p w14:paraId="46E5A8F8" w14:textId="77777777" w:rsidR="00F448C6" w:rsidRDefault="003878C6" w:rsidP="003878C6">
      <w:pPr>
        <w:pStyle w:val="BODY"/>
        <w:ind w:right="1870"/>
        <w:rPr>
          <w:sz w:val="20"/>
        </w:rPr>
      </w:pPr>
      <w:r>
        <w:rPr>
          <w:sz w:val="20"/>
        </w:rPr>
        <w:t>Entspricht den Grundanforderungen der folgenden Richtlinien der Europäischen Union:</w:t>
      </w:r>
    </w:p>
    <w:p w14:paraId="73900CE7" w14:textId="77777777" w:rsidR="00F448C6" w:rsidRDefault="003878C6" w:rsidP="003878C6">
      <w:pPr>
        <w:pStyle w:val="BODY"/>
        <w:numPr>
          <w:ilvl w:val="0"/>
          <w:numId w:val="4"/>
        </w:numPr>
        <w:ind w:right="1870"/>
        <w:rPr>
          <w:sz w:val="20"/>
        </w:rPr>
      </w:pPr>
      <w:r>
        <w:rPr>
          <w:sz w:val="20"/>
        </w:rPr>
        <w:t>Niederspannungsrichtlinie 2006/</w:t>
      </w:r>
      <w:r>
        <w:rPr>
          <w:sz w:val="20"/>
        </w:rPr>
        <w:t>95/EG</w:t>
      </w:r>
    </w:p>
    <w:p w14:paraId="784BFFD0"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16A1BF2F"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Richtlinie 2008/34/EG</w:t>
      </w:r>
    </w:p>
    <w:p w14:paraId="563021D9" w14:textId="77777777" w:rsidR="00F448C6" w:rsidRDefault="003878C6" w:rsidP="003878C6">
      <w:pPr>
        <w:pStyle w:val="BODY"/>
        <w:numPr>
          <w:ilvl w:val="0"/>
          <w:numId w:val="4"/>
        </w:numPr>
        <w:ind w:right="1870"/>
        <w:rPr>
          <w:sz w:val="20"/>
        </w:rPr>
      </w:pPr>
      <w:r>
        <w:rPr>
          <w:sz w:val="20"/>
        </w:rPr>
        <w:t xml:space="preserve">RoHS-Richtlinie 2002/95/EG zur Beschränkung der Verwendung bestimmter gefährlicher </w:t>
      </w:r>
      <w:r>
        <w:rPr>
          <w:sz w:val="20"/>
        </w:rPr>
        <w:t>Stoffe in der Fassung der Richtlinie 2008/35/EG</w:t>
      </w:r>
    </w:p>
    <w:p w14:paraId="0F8F6F61"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0CB0A526" w14:textId="77777777" w:rsidR="00F448C6" w:rsidRDefault="003878C6" w:rsidP="003878C6">
      <w:pPr>
        <w:pStyle w:val="BODY"/>
        <w:numPr>
          <w:ilvl w:val="0"/>
          <w:numId w:val="4"/>
        </w:numPr>
        <w:ind w:right="1870"/>
        <w:rPr>
          <w:sz w:val="20"/>
        </w:rPr>
      </w:pPr>
      <w:r>
        <w:rPr>
          <w:sz w:val="20"/>
        </w:rPr>
        <w:t>Entspricht den Anforderungen der Normen EN 300 422, Teile 1und 2, EN 301 489, Teile1 und 9.</w:t>
      </w:r>
    </w:p>
    <w:p w14:paraId="6FBC4C2A" w14:textId="77777777" w:rsidR="00F448C6" w:rsidRDefault="003878C6" w:rsidP="003878C6">
      <w:pPr>
        <w:pStyle w:val="BODY"/>
        <w:numPr>
          <w:ilvl w:val="0"/>
          <w:numId w:val="4"/>
        </w:numPr>
        <w:ind w:right="1870"/>
        <w:rPr>
          <w:sz w:val="20"/>
        </w:rPr>
      </w:pPr>
      <w:r>
        <w:rPr>
          <w:sz w:val="20"/>
        </w:rPr>
        <w:t>Zertifizierung unter FCC Teil 74,</w:t>
      </w:r>
    </w:p>
    <w:p w14:paraId="25C2CB4A" w14:textId="77777777" w:rsidR="00F448C6" w:rsidRDefault="003878C6" w:rsidP="003878C6">
      <w:pPr>
        <w:pStyle w:val="BODY"/>
        <w:numPr>
          <w:ilvl w:val="0"/>
          <w:numId w:val="4"/>
        </w:numPr>
        <w:ind w:right="1870"/>
        <w:rPr>
          <w:sz w:val="22"/>
        </w:rPr>
      </w:pPr>
      <w:r>
        <w:rPr>
          <w:sz w:val="20"/>
        </w:rPr>
        <w:t>Zertifi</w:t>
      </w:r>
      <w:r>
        <w:rPr>
          <w:sz w:val="20"/>
        </w:rPr>
        <w:t>zierung in Kanada durch IC unter RSS-123 und RSS-102</w:t>
      </w:r>
    </w:p>
    <w:p w14:paraId="3CFD9C3E" w14:textId="77777777" w:rsidR="00F448C6" w:rsidRDefault="00F448C6" w:rsidP="003878C6">
      <w:pPr>
        <w:pStyle w:val="BODY"/>
        <w:ind w:right="1870"/>
        <w:rPr>
          <w:sz w:val="22"/>
        </w:rPr>
      </w:pPr>
    </w:p>
    <w:p w14:paraId="685FBF80" w14:textId="77777777" w:rsidR="00F448C6" w:rsidRDefault="00F448C6" w:rsidP="003878C6">
      <w:pPr>
        <w:pStyle w:val="BODY"/>
        <w:ind w:right="1870"/>
        <w:rPr>
          <w:sz w:val="22"/>
        </w:rPr>
      </w:pPr>
    </w:p>
    <w:p w14:paraId="3C428E8E" w14:textId="77777777" w:rsidR="00F448C6" w:rsidRDefault="003878C6" w:rsidP="003878C6">
      <w:pPr>
        <w:pStyle w:val="BODY"/>
        <w:ind w:right="1870"/>
        <w:rPr>
          <w:sz w:val="20"/>
        </w:rPr>
      </w:pPr>
      <w:r>
        <w:rPr>
          <w:b/>
          <w:sz w:val="20"/>
        </w:rPr>
        <w:t>Technische Daten:</w:t>
      </w:r>
    </w:p>
    <w:p w14:paraId="6063BD7E" w14:textId="77777777" w:rsidR="00F448C6" w:rsidRDefault="003878C6" w:rsidP="003878C6">
      <w:pPr>
        <w:pStyle w:val="BODY"/>
        <w:ind w:right="1870"/>
        <w:rPr>
          <w:sz w:val="20"/>
        </w:rPr>
      </w:pPr>
      <w:r>
        <w:rPr>
          <w:color w:val="1C1C1C"/>
          <w:sz w:val="20"/>
        </w:rPr>
        <w:t>HF-Eingang:</w:t>
      </w:r>
    </w:p>
    <w:p w14:paraId="6D6977CB" w14:textId="77777777" w:rsidR="00F448C6" w:rsidRDefault="003878C6" w:rsidP="003878C6">
      <w:pPr>
        <w:pStyle w:val="BODY"/>
        <w:ind w:right="1870"/>
        <w:rPr>
          <w:color w:val="1C1C1C"/>
          <w:sz w:val="20"/>
        </w:rPr>
      </w:pPr>
      <w:r>
        <w:rPr>
          <w:color w:val="1C1C1C"/>
          <w:sz w:val="20"/>
        </w:rPr>
        <w:t xml:space="preserve">Wellenwiderstand:  </w:t>
      </w:r>
      <w:r>
        <w:rPr>
          <w:sz w:val="20"/>
        </w:rPr>
        <w:tab/>
      </w:r>
      <w:r>
        <w:rPr>
          <w:color w:val="1C1C1C"/>
          <w:sz w:val="20"/>
        </w:rPr>
        <w:t>50Ohm (BNC)</w:t>
      </w:r>
    </w:p>
    <w:p w14:paraId="02258B9B" w14:textId="77777777" w:rsidR="00F448C6" w:rsidRDefault="003878C6" w:rsidP="003878C6">
      <w:pPr>
        <w:pStyle w:val="BODY"/>
        <w:ind w:right="1870"/>
        <w:rPr>
          <w:color w:val="1C1C1C"/>
          <w:sz w:val="22"/>
        </w:rPr>
      </w:pPr>
      <w:r>
        <w:rPr>
          <w:color w:val="1C1C1C"/>
          <w:sz w:val="20"/>
        </w:rPr>
        <w:t xml:space="preserve">BIAS-Spannung:  </w:t>
      </w:r>
      <w:r>
        <w:rPr>
          <w:sz w:val="20"/>
        </w:rPr>
        <w:tab/>
      </w:r>
      <w:r>
        <w:rPr>
          <w:color w:val="1C1C1C"/>
          <w:sz w:val="20"/>
        </w:rPr>
        <w:t>12-13Vdc</w:t>
      </w:r>
      <w:r>
        <w:rPr>
          <w:color w:val="1C1C1C"/>
          <w:sz w:val="20"/>
        </w:rPr>
        <w:br/>
        <w:t>(max. 170mA pro Anschluss)</w:t>
      </w:r>
    </w:p>
    <w:p w14:paraId="7569594D" w14:textId="77777777" w:rsidR="00F448C6" w:rsidRDefault="00F448C6" w:rsidP="003878C6">
      <w:pPr>
        <w:pStyle w:val="BODY"/>
        <w:ind w:right="1870"/>
        <w:rPr>
          <w:sz w:val="22"/>
        </w:rPr>
      </w:pPr>
    </w:p>
    <w:p w14:paraId="6593CE51" w14:textId="77777777" w:rsidR="00F448C6" w:rsidRDefault="003878C6" w:rsidP="003878C6">
      <w:pPr>
        <w:pStyle w:val="BODY"/>
        <w:ind w:right="1870"/>
        <w:rPr>
          <w:sz w:val="22"/>
        </w:rPr>
      </w:pPr>
      <w:r>
        <w:rPr>
          <w:color w:val="1C1C1C"/>
          <w:sz w:val="20"/>
        </w:rPr>
        <w:t xml:space="preserve">Netzwerkanschlüsse:  </w:t>
      </w:r>
      <w:r>
        <w:rPr>
          <w:sz w:val="20"/>
        </w:rPr>
        <w:tab/>
      </w:r>
      <w:r>
        <w:rPr>
          <w:color w:val="1C1C1C"/>
          <w:sz w:val="20"/>
        </w:rPr>
        <w:t>2 x 1Gbps</w:t>
      </w:r>
      <w:r>
        <w:rPr>
          <w:color w:val="1C1C1C"/>
          <w:sz w:val="20"/>
        </w:rPr>
        <w:br/>
      </w:r>
      <w:r>
        <w:rPr>
          <w:color w:val="1C1C1C"/>
          <w:sz w:val="20"/>
        </w:rPr>
        <w:t>DHCP oder manuelle Adressierung</w:t>
      </w:r>
      <w:r>
        <w:rPr>
          <w:color w:val="1C1C1C"/>
          <w:sz w:val="20"/>
        </w:rPr>
        <w:br/>
        <w:t>max. Kabellänge 100m</w:t>
      </w:r>
      <w:r>
        <w:rPr>
          <w:color w:val="1C1C1C"/>
          <w:sz w:val="20"/>
        </w:rPr>
        <w:br/>
        <w:t>Schutz gegen PoE</w:t>
      </w:r>
    </w:p>
    <w:p w14:paraId="725EE731" w14:textId="77777777" w:rsidR="00F448C6" w:rsidRDefault="00F448C6" w:rsidP="003878C6">
      <w:pPr>
        <w:pStyle w:val="BODY"/>
        <w:ind w:right="1870"/>
        <w:rPr>
          <w:sz w:val="22"/>
        </w:rPr>
      </w:pPr>
    </w:p>
    <w:p w14:paraId="3DD846FA" w14:textId="77777777" w:rsidR="00F448C6" w:rsidRDefault="003878C6" w:rsidP="003878C6">
      <w:pPr>
        <w:pStyle w:val="BODY"/>
        <w:ind w:right="1870"/>
        <w:rPr>
          <w:sz w:val="20"/>
        </w:rPr>
      </w:pPr>
      <w:r>
        <w:rPr>
          <w:color w:val="1C1C1C"/>
          <w:sz w:val="20"/>
        </w:rPr>
        <w:t>Audioausgang:</w:t>
      </w:r>
    </w:p>
    <w:p w14:paraId="2D27A82F" w14:textId="77777777" w:rsidR="00F448C6" w:rsidRDefault="003878C6" w:rsidP="003878C6">
      <w:pPr>
        <w:pStyle w:val="BODY"/>
        <w:ind w:right="1870"/>
        <w:rPr>
          <w:sz w:val="20"/>
        </w:rPr>
      </w:pPr>
      <w:r>
        <w:rPr>
          <w:color w:val="1C1C1C"/>
          <w:sz w:val="20"/>
        </w:rPr>
        <w:t xml:space="preserve">Digital:  </w:t>
      </w:r>
      <w:r>
        <w:rPr>
          <w:sz w:val="20"/>
        </w:rPr>
        <w:tab/>
      </w:r>
      <w:r>
        <w:rPr>
          <w:color w:val="1C1C1C"/>
          <w:sz w:val="20"/>
        </w:rPr>
        <w:t>im Netzwerk via Dante und AES67</w:t>
      </w:r>
    </w:p>
    <w:p w14:paraId="656BD1DD" w14:textId="77777777" w:rsidR="00F448C6" w:rsidRDefault="003878C6" w:rsidP="003878C6">
      <w:pPr>
        <w:pStyle w:val="BODY"/>
        <w:ind w:right="1870"/>
        <w:rPr>
          <w:sz w:val="22"/>
        </w:rPr>
      </w:pPr>
      <w:r>
        <w:rPr>
          <w:color w:val="1C1C1C"/>
          <w:sz w:val="20"/>
        </w:rPr>
        <w:t xml:space="preserve">Analog:  </w:t>
      </w:r>
      <w:r>
        <w:rPr>
          <w:sz w:val="20"/>
        </w:rPr>
        <w:tab/>
      </w:r>
      <w:r>
        <w:rPr>
          <w:color w:val="1C1C1C"/>
          <w:sz w:val="20"/>
        </w:rPr>
        <w:t>4x XLR-3pol(m),</w:t>
      </w:r>
      <w:r>
        <w:rPr>
          <w:sz w:val="20"/>
        </w:rPr>
        <w:br/>
      </w:r>
      <w:r>
        <w:rPr>
          <w:color w:val="1C1C1C"/>
          <w:sz w:val="20"/>
        </w:rPr>
        <w:t>gegen Phantomspeisung geschützt</w:t>
      </w:r>
    </w:p>
    <w:p w14:paraId="745EED5D" w14:textId="77777777" w:rsidR="00F448C6" w:rsidRDefault="00F448C6" w:rsidP="003878C6">
      <w:pPr>
        <w:pStyle w:val="BODY"/>
        <w:ind w:right="1870"/>
        <w:rPr>
          <w:sz w:val="22"/>
        </w:rPr>
      </w:pPr>
    </w:p>
    <w:p w14:paraId="78C50011" w14:textId="77777777" w:rsidR="00F448C6" w:rsidRDefault="003878C6" w:rsidP="003878C6">
      <w:pPr>
        <w:pStyle w:val="BODY"/>
        <w:ind w:right="1870"/>
        <w:rPr>
          <w:sz w:val="20"/>
        </w:rPr>
      </w:pPr>
      <w:r>
        <w:rPr>
          <w:color w:val="1C1C1C"/>
          <w:sz w:val="20"/>
        </w:rPr>
        <w:t xml:space="preserve">max. Ausgangspegel:  </w:t>
      </w:r>
      <w:r>
        <w:rPr>
          <w:sz w:val="20"/>
        </w:rPr>
        <w:tab/>
      </w:r>
      <w:r>
        <w:rPr>
          <w:color w:val="1C1C1C"/>
          <w:sz w:val="20"/>
        </w:rPr>
        <w:t>+18dBV (XLR/Line)</w:t>
      </w:r>
      <w:r>
        <w:rPr>
          <w:color w:val="1C1C1C"/>
          <w:sz w:val="20"/>
        </w:rPr>
        <w:br/>
        <w:t>-12dBV (XLR/Mic)</w:t>
      </w:r>
    </w:p>
    <w:p w14:paraId="38A092F9" w14:textId="77777777" w:rsidR="00F448C6" w:rsidRDefault="003878C6" w:rsidP="003878C6">
      <w:pPr>
        <w:pStyle w:val="BODY"/>
        <w:ind w:right="1870"/>
        <w:rPr>
          <w:sz w:val="20"/>
        </w:rPr>
      </w:pPr>
      <w:r>
        <w:rPr>
          <w:color w:val="1C1C1C"/>
          <w:sz w:val="20"/>
        </w:rPr>
        <w:t>Ausgangsimpedanz:</w:t>
      </w:r>
    </w:p>
    <w:p w14:paraId="03332B9C" w14:textId="77777777" w:rsidR="00F448C6" w:rsidRDefault="003878C6" w:rsidP="003878C6">
      <w:pPr>
        <w:pStyle w:val="BODY"/>
        <w:ind w:right="1870"/>
        <w:rPr>
          <w:sz w:val="20"/>
        </w:rPr>
      </w:pPr>
      <w:r>
        <w:rPr>
          <w:color w:val="1C1C1C"/>
          <w:sz w:val="20"/>
        </w:rPr>
        <w:tab/>
        <w:t>100Ohm (sym. XLR)</w:t>
      </w:r>
    </w:p>
    <w:p w14:paraId="5D1CA848" w14:textId="77777777" w:rsidR="00F448C6" w:rsidRDefault="003878C6" w:rsidP="003878C6">
      <w:pPr>
        <w:pStyle w:val="BODY"/>
        <w:ind w:right="1870"/>
        <w:rPr>
          <w:sz w:val="22"/>
        </w:rPr>
      </w:pPr>
      <w:r>
        <w:rPr>
          <w:color w:val="1C1C1C"/>
          <w:sz w:val="20"/>
        </w:rPr>
        <w:t xml:space="preserve">Mic-/Line-Schalter:  </w:t>
      </w:r>
      <w:r>
        <w:rPr>
          <w:sz w:val="20"/>
        </w:rPr>
        <w:tab/>
      </w:r>
      <w:r>
        <w:rPr>
          <w:color w:val="1C1C1C"/>
          <w:sz w:val="20"/>
        </w:rPr>
        <w:t>30dB Dämpfung</w:t>
      </w:r>
    </w:p>
    <w:p w14:paraId="2F70BD3C" w14:textId="77777777" w:rsidR="00F448C6" w:rsidRDefault="00F448C6" w:rsidP="003878C6">
      <w:pPr>
        <w:pStyle w:val="BODY"/>
        <w:ind w:right="1870"/>
        <w:rPr>
          <w:sz w:val="22"/>
        </w:rPr>
      </w:pPr>
    </w:p>
    <w:p w14:paraId="13186092"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&lt; 2,9ms</w:t>
      </w:r>
    </w:p>
    <w:p w14:paraId="293D763D" w14:textId="77777777" w:rsidR="00F448C6" w:rsidRDefault="00F448C6" w:rsidP="003878C6">
      <w:pPr>
        <w:pStyle w:val="BODY"/>
        <w:ind w:right="1870"/>
        <w:rPr>
          <w:sz w:val="22"/>
        </w:rPr>
      </w:pPr>
    </w:p>
    <w:p w14:paraId="35EDDAA7" w14:textId="77777777" w:rsidR="00F448C6" w:rsidRDefault="00F448C6" w:rsidP="003878C6">
      <w:pPr>
        <w:pStyle w:val="BODY"/>
        <w:ind w:right="1870"/>
        <w:rPr>
          <w:sz w:val="22"/>
        </w:rPr>
      </w:pPr>
    </w:p>
    <w:p w14:paraId="00EA0001" w14:textId="77777777" w:rsidR="00F448C6" w:rsidRDefault="003878C6" w:rsidP="003878C6">
      <w:pPr>
        <w:pStyle w:val="BODY"/>
        <w:ind w:right="1870"/>
        <w:rPr>
          <w:sz w:val="20"/>
        </w:rPr>
      </w:pPr>
      <w:r>
        <w:rPr>
          <w:b/>
          <w:sz w:val="20"/>
        </w:rPr>
        <w:t>Weitere Spezifikationen:</w:t>
      </w:r>
    </w:p>
    <w:p w14:paraId="2C0ED6D8"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20 Hz bis 20 kHz(+/-1dB)</w:t>
      </w:r>
    </w:p>
    <w:p w14:paraId="5054E3F3" w14:textId="77777777" w:rsidR="00F448C6" w:rsidRDefault="003878C6" w:rsidP="003878C6">
      <w:pPr>
        <w:pStyle w:val="BODY"/>
        <w:ind w:right="1870"/>
        <w:rPr>
          <w:sz w:val="22"/>
        </w:rPr>
      </w:pPr>
      <w:r>
        <w:rPr>
          <w:color w:val="1C1C1C"/>
          <w:sz w:val="20"/>
        </w:rPr>
        <w:t xml:space="preserve">Dynamikbereich:  </w:t>
      </w:r>
      <w:r>
        <w:rPr>
          <w:sz w:val="20"/>
        </w:rPr>
        <w:tab/>
      </w:r>
      <w:r>
        <w:rPr>
          <w:color w:val="1C1C1C"/>
          <w:sz w:val="20"/>
        </w:rPr>
        <w:t>120 dB</w:t>
      </w:r>
    </w:p>
    <w:p w14:paraId="63B9D18E" w14:textId="77777777" w:rsidR="00F448C6" w:rsidRDefault="00F448C6" w:rsidP="003878C6">
      <w:pPr>
        <w:pStyle w:val="BODY"/>
        <w:ind w:right="1870"/>
        <w:rPr>
          <w:sz w:val="22"/>
        </w:rPr>
      </w:pPr>
    </w:p>
    <w:p w14:paraId="6AA928DF" w14:textId="77777777" w:rsidR="00F448C6" w:rsidRDefault="003878C6" w:rsidP="003878C6">
      <w:pPr>
        <w:pStyle w:val="BODY"/>
        <w:ind w:right="1870"/>
        <w:rPr>
          <w:sz w:val="22"/>
        </w:rPr>
      </w:pPr>
      <w:r>
        <w:rPr>
          <w:color w:val="1C1C1C"/>
          <w:sz w:val="20"/>
        </w:rPr>
        <w:t xml:space="preserve">HF-Reichweite:  </w:t>
      </w:r>
      <w:r>
        <w:rPr>
          <w:sz w:val="20"/>
        </w:rPr>
        <w:tab/>
      </w:r>
      <w:r>
        <w:rPr>
          <w:color w:val="1C1C1C"/>
          <w:sz w:val="20"/>
        </w:rPr>
        <w:t>bis zu 100m</w:t>
      </w:r>
    </w:p>
    <w:p w14:paraId="7691EF9D" w14:textId="77777777" w:rsidR="00F448C6" w:rsidRDefault="00F448C6" w:rsidP="003878C6">
      <w:pPr>
        <w:pStyle w:val="BODY"/>
        <w:ind w:right="1870"/>
        <w:rPr>
          <w:sz w:val="22"/>
        </w:rPr>
      </w:pPr>
    </w:p>
    <w:p w14:paraId="57A25CDC" w14:textId="77777777" w:rsidR="00F448C6" w:rsidRDefault="003878C6" w:rsidP="003878C6">
      <w:pPr>
        <w:pStyle w:val="BODY"/>
        <w:ind w:right="1870"/>
        <w:rPr>
          <w:sz w:val="22"/>
        </w:rPr>
      </w:pPr>
      <w:r>
        <w:rPr>
          <w:color w:val="1C1C1C"/>
          <w:sz w:val="20"/>
        </w:rPr>
        <w:t xml:space="preserve">HF-Bandbreite:  </w:t>
      </w:r>
      <w:r>
        <w:rPr>
          <w:sz w:val="20"/>
        </w:rPr>
        <w:tab/>
      </w:r>
      <w:r>
        <w:rPr>
          <w:color w:val="1C1C1C"/>
          <w:sz w:val="20"/>
        </w:rPr>
        <w:t>bis zu 72MHz</w:t>
      </w:r>
      <w:r>
        <w:rPr>
          <w:sz w:val="20"/>
        </w:rPr>
        <w:br/>
      </w:r>
      <w:r>
        <w:rPr>
          <w:color w:val="1C1C1C"/>
          <w:sz w:val="20"/>
        </w:rPr>
        <w:t>(je</w:t>
      </w:r>
      <w:r>
        <w:rPr>
          <w:color w:val="1C1C1C"/>
          <w:sz w:val="20"/>
        </w:rPr>
        <w:t xml:space="preserve"> nach Frequenzversion)</w:t>
      </w:r>
    </w:p>
    <w:p w14:paraId="0AD14376" w14:textId="77777777" w:rsidR="00F448C6" w:rsidRDefault="00F448C6" w:rsidP="003878C6">
      <w:pPr>
        <w:pStyle w:val="BODY"/>
        <w:ind w:right="1870"/>
        <w:rPr>
          <w:sz w:val="22"/>
        </w:rPr>
      </w:pPr>
    </w:p>
    <w:p w14:paraId="1915A9B0" w14:textId="77777777" w:rsidR="00F448C6" w:rsidRDefault="003878C6" w:rsidP="003878C6">
      <w:pPr>
        <w:pStyle w:val="BODY"/>
        <w:ind w:right="1870"/>
        <w:rPr>
          <w:sz w:val="22"/>
        </w:rPr>
      </w:pPr>
      <w:r>
        <w:rPr>
          <w:color w:val="1C1C1C"/>
          <w:sz w:val="20"/>
        </w:rPr>
        <w:t xml:space="preserve">Betriebstemperaturbereich:  </w:t>
      </w:r>
      <w:r>
        <w:rPr>
          <w:sz w:val="20"/>
        </w:rPr>
        <w:tab/>
      </w:r>
      <w:r>
        <w:rPr>
          <w:color w:val="1C1C1C"/>
          <w:sz w:val="20"/>
        </w:rPr>
        <w:t>-18° C bis 50° C</w:t>
      </w:r>
    </w:p>
    <w:p w14:paraId="6F1B71AB" w14:textId="77777777" w:rsidR="00F448C6" w:rsidRDefault="00F448C6" w:rsidP="003878C6">
      <w:pPr>
        <w:pStyle w:val="BODY"/>
        <w:ind w:right="1870"/>
        <w:rPr>
          <w:sz w:val="22"/>
        </w:rPr>
      </w:pPr>
    </w:p>
    <w:p w14:paraId="0AE497D3" w14:textId="77777777" w:rsidR="00F448C6" w:rsidRDefault="003878C6" w:rsidP="003878C6">
      <w:pPr>
        <w:pStyle w:val="BODY"/>
        <w:ind w:right="1870"/>
        <w:rPr>
          <w:sz w:val="20"/>
        </w:rPr>
      </w:pPr>
      <w:r>
        <w:rPr>
          <w:color w:val="1C1C1C"/>
          <w:sz w:val="20"/>
        </w:rPr>
        <w:t xml:space="preserve">Abmessungen in mm:  </w:t>
      </w:r>
      <w:r>
        <w:rPr>
          <w:sz w:val="20"/>
        </w:rPr>
        <w:tab/>
      </w:r>
      <w:r>
        <w:rPr>
          <w:color w:val="1C1C1C"/>
          <w:sz w:val="20"/>
        </w:rPr>
        <w:t>44 x 482 x 274 (HxBxT)</w:t>
      </w:r>
    </w:p>
    <w:p w14:paraId="7EA11FF0" w14:textId="77777777" w:rsidR="00F448C6" w:rsidRDefault="003878C6" w:rsidP="003878C6">
      <w:pPr>
        <w:pStyle w:val="BODY"/>
        <w:ind w:right="1870"/>
        <w:rPr>
          <w:sz w:val="20"/>
        </w:rPr>
      </w:pPr>
      <w:r>
        <w:rPr>
          <w:color w:val="1C1C1C"/>
          <w:sz w:val="20"/>
        </w:rPr>
        <w:t xml:space="preserve">Gewicht ohne Antennen:  </w:t>
      </w:r>
      <w:r>
        <w:rPr>
          <w:sz w:val="20"/>
        </w:rPr>
        <w:tab/>
      </w:r>
      <w:r>
        <w:rPr>
          <w:color w:val="1C1C1C"/>
          <w:sz w:val="20"/>
        </w:rPr>
        <w:t>3450g</w:t>
      </w:r>
    </w:p>
    <w:p w14:paraId="0653336D" w14:textId="77777777" w:rsidR="00F448C6" w:rsidRDefault="003878C6" w:rsidP="003878C6">
      <w:pPr>
        <w:pStyle w:val="BODY"/>
        <w:ind w:right="1870"/>
        <w:rPr>
          <w:sz w:val="20"/>
        </w:rPr>
      </w:pPr>
      <w:r>
        <w:rPr>
          <w:color w:val="1C1C1C"/>
          <w:sz w:val="20"/>
        </w:rPr>
        <w:t xml:space="preserve">Gehäuse:  </w:t>
      </w:r>
      <w:r>
        <w:rPr>
          <w:sz w:val="20"/>
        </w:rPr>
        <w:tab/>
      </w:r>
      <w:r>
        <w:rPr>
          <w:color w:val="1C1C1C"/>
          <w:sz w:val="20"/>
        </w:rPr>
        <w:t>verzinkter Stahl</w:t>
      </w:r>
    </w:p>
    <w:p w14:paraId="40E88C2D" w14:textId="77777777" w:rsidR="00F448C6" w:rsidRDefault="003878C6" w:rsidP="003878C6">
      <w:pPr>
        <w:pStyle w:val="BODY"/>
        <w:ind w:right="1870"/>
        <w:rPr>
          <w:sz w:val="22"/>
        </w:rPr>
      </w:pPr>
      <w:r>
        <w:rPr>
          <w:color w:val="1C1C1C"/>
          <w:sz w:val="20"/>
        </w:rPr>
        <w:t xml:space="preserve">Stromversorgung:  </w:t>
      </w:r>
      <w:r>
        <w:rPr>
          <w:sz w:val="20"/>
        </w:rPr>
        <w:tab/>
      </w:r>
      <w:r>
        <w:rPr>
          <w:color w:val="1C1C1C"/>
          <w:sz w:val="20"/>
        </w:rPr>
        <w:t>15 V, 0,6A</w:t>
      </w:r>
    </w:p>
    <w:p w14:paraId="3456814D" w14:textId="77777777" w:rsidR="00F448C6" w:rsidRDefault="00F448C6" w:rsidP="003878C6">
      <w:pPr>
        <w:pStyle w:val="BODY"/>
        <w:ind w:right="1870"/>
        <w:rPr>
          <w:sz w:val="22"/>
        </w:rPr>
      </w:pPr>
    </w:p>
    <w:p w14:paraId="75AB3079" w14:textId="77777777" w:rsidR="00F448C6" w:rsidRDefault="00F448C6" w:rsidP="003878C6">
      <w:pPr>
        <w:pStyle w:val="BODY"/>
        <w:ind w:right="1870"/>
        <w:rPr>
          <w:sz w:val="22"/>
        </w:rPr>
      </w:pPr>
    </w:p>
    <w:p w14:paraId="436F996D" w14:textId="77777777" w:rsidR="00F448C6" w:rsidRDefault="003878C6" w:rsidP="003878C6">
      <w:pPr>
        <w:pStyle w:val="BODY"/>
        <w:ind w:right="1870"/>
        <w:rPr>
          <w:sz w:val="20"/>
        </w:rPr>
      </w:pPr>
      <w:r>
        <w:rPr>
          <w:b/>
          <w:sz w:val="20"/>
        </w:rPr>
        <w:t>Lieferbare Frequenzversionen:</w:t>
      </w:r>
    </w:p>
    <w:p w14:paraId="2B5DD4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499BB3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754082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46CABB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6A99BA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26A36D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66A257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7CFC5A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782C84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5EEFE2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33CA5E00" w14:textId="77777777" w:rsidR="00F448C6" w:rsidRDefault="00F448C6" w:rsidP="003878C6">
      <w:pPr>
        <w:pStyle w:val="BODY"/>
        <w:ind w:right="1870"/>
        <w:rPr>
          <w:sz w:val="22"/>
        </w:rPr>
      </w:pPr>
    </w:p>
    <w:p w14:paraId="7584E34A" w14:textId="77777777" w:rsidR="00F448C6" w:rsidRDefault="00F448C6" w:rsidP="003878C6">
      <w:pPr>
        <w:pStyle w:val="BODY"/>
        <w:ind w:right="1870"/>
        <w:rPr>
          <w:sz w:val="22"/>
        </w:rPr>
      </w:pPr>
    </w:p>
    <w:p w14:paraId="06107E0E" w14:textId="77777777" w:rsidR="00F448C6" w:rsidRDefault="003878C6" w:rsidP="003878C6">
      <w:pPr>
        <w:pStyle w:val="BODY"/>
        <w:ind w:right="1870"/>
        <w:rPr>
          <w:sz w:val="20"/>
        </w:rPr>
      </w:pPr>
      <w:r>
        <w:rPr>
          <w:b/>
          <w:sz w:val="20"/>
        </w:rPr>
        <w:t>Mitzulieferndes Zubehör:</w:t>
      </w:r>
    </w:p>
    <w:p w14:paraId="41C08F6A" w14:textId="77777777" w:rsidR="00F448C6" w:rsidRDefault="003878C6" w:rsidP="003878C6">
      <w:pPr>
        <w:pStyle w:val="BODY"/>
        <w:ind w:right="1870"/>
        <w:rPr>
          <w:sz w:val="20"/>
        </w:rPr>
      </w:pPr>
      <w:r>
        <w:rPr>
          <w:sz w:val="20"/>
        </w:rPr>
        <w:t>2x Lambda-1/2-Antennen</w:t>
      </w:r>
    </w:p>
    <w:p w14:paraId="134AB56B" w14:textId="77777777" w:rsidR="00F448C6" w:rsidRDefault="003878C6" w:rsidP="003878C6">
      <w:pPr>
        <w:pStyle w:val="BODY"/>
        <w:ind w:right="1870"/>
        <w:rPr>
          <w:sz w:val="22"/>
        </w:rPr>
      </w:pPr>
      <w:r>
        <w:rPr>
          <w:sz w:val="20"/>
        </w:rPr>
        <w:t>1x Rack- sowie Antennen-Frontmontage-Satz</w:t>
      </w:r>
    </w:p>
    <w:p w14:paraId="341E9088" w14:textId="77777777" w:rsidR="00F448C6" w:rsidRDefault="00F448C6" w:rsidP="003878C6">
      <w:pPr>
        <w:pStyle w:val="BODY"/>
        <w:ind w:right="1870"/>
        <w:rPr>
          <w:sz w:val="22"/>
        </w:rPr>
      </w:pPr>
    </w:p>
    <w:p w14:paraId="139B6FE6" w14:textId="77777777" w:rsidR="00F448C6" w:rsidRDefault="00F448C6" w:rsidP="003878C6">
      <w:pPr>
        <w:pStyle w:val="BODY"/>
        <w:ind w:right="1870"/>
        <w:rPr>
          <w:sz w:val="22"/>
        </w:rPr>
      </w:pPr>
    </w:p>
    <w:p w14:paraId="4D2090C3" w14:textId="77777777" w:rsidR="00F448C6" w:rsidRDefault="003878C6" w:rsidP="003878C6">
      <w:pPr>
        <w:pStyle w:val="BODY"/>
        <w:ind w:right="1870"/>
        <w:rPr>
          <w:sz w:val="22"/>
        </w:rPr>
      </w:pPr>
      <w:r>
        <w:rPr>
          <w:b/>
          <w:sz w:val="20"/>
        </w:rPr>
        <w:t>Leitfabrikat und Frequenzversion der Planung:</w:t>
      </w:r>
    </w:p>
    <w:p w14:paraId="755E6A3E" w14:textId="77777777" w:rsidR="00F448C6" w:rsidRDefault="00F448C6" w:rsidP="003878C6">
      <w:pPr>
        <w:pStyle w:val="BODY"/>
        <w:ind w:right="1870"/>
        <w:rPr>
          <w:sz w:val="22"/>
        </w:rPr>
      </w:pPr>
    </w:p>
    <w:p w14:paraId="421ED1D2" w14:textId="77777777" w:rsidR="00F448C6" w:rsidRDefault="003878C6" w:rsidP="003878C6">
      <w:pPr>
        <w:pStyle w:val="BODY"/>
        <w:ind w:right="1870"/>
        <w:rPr>
          <w:sz w:val="20"/>
        </w:rPr>
      </w:pPr>
      <w:r>
        <w:rPr>
          <w:sz w:val="20"/>
        </w:rPr>
        <w:t>Fabrikat:</w:t>
      </w:r>
      <w:r>
        <w:rPr>
          <w:sz w:val="20"/>
        </w:rPr>
        <w:tab/>
        <w:t>SHURE</w:t>
      </w:r>
    </w:p>
    <w:p w14:paraId="33644486" w14:textId="77777777" w:rsidR="00F448C6" w:rsidRDefault="003878C6" w:rsidP="003878C6">
      <w:pPr>
        <w:pStyle w:val="BODY"/>
        <w:ind w:right="1870"/>
        <w:rPr>
          <w:sz w:val="20"/>
        </w:rPr>
      </w:pPr>
      <w:r>
        <w:rPr>
          <w:sz w:val="20"/>
        </w:rPr>
        <w:t>Typ:</w:t>
      </w:r>
      <w:r>
        <w:rPr>
          <w:sz w:val="20"/>
        </w:rPr>
        <w:tab/>
        <w:t>ULXD4QE=-H51</w:t>
      </w:r>
    </w:p>
    <w:p w14:paraId="28A59D5A" w14:textId="77777777" w:rsidR="00F448C6" w:rsidRDefault="003878C6" w:rsidP="003878C6">
      <w:pPr>
        <w:pStyle w:val="BODY"/>
        <w:ind w:right="1870"/>
        <w:rPr>
          <w:sz w:val="22"/>
        </w:rPr>
      </w:pPr>
      <w:r>
        <w:rPr>
          <w:sz w:val="20"/>
        </w:rPr>
        <w:tab/>
        <w:t>oder gleichwertiger Art</w:t>
      </w:r>
    </w:p>
    <w:p w14:paraId="749242E9" w14:textId="77777777" w:rsidR="00F448C6" w:rsidRDefault="00F448C6" w:rsidP="003878C6">
      <w:pPr>
        <w:pStyle w:val="BODY"/>
        <w:ind w:right="1870"/>
        <w:rPr>
          <w:sz w:val="22"/>
        </w:rPr>
      </w:pPr>
    </w:p>
    <w:p w14:paraId="2A1DCDD8" w14:textId="77777777" w:rsidR="00F448C6" w:rsidRDefault="00F448C6" w:rsidP="003878C6">
      <w:pPr>
        <w:pStyle w:val="BODY"/>
        <w:ind w:right="1870"/>
        <w:rPr>
          <w:sz w:val="22"/>
        </w:rPr>
      </w:pPr>
    </w:p>
    <w:p w14:paraId="546EB235" w14:textId="77777777" w:rsidR="00F448C6" w:rsidRDefault="003878C6" w:rsidP="003878C6">
      <w:pPr>
        <w:pStyle w:val="BODY"/>
        <w:ind w:right="1870"/>
        <w:rPr>
          <w:sz w:val="22"/>
        </w:rPr>
      </w:pPr>
      <w:r>
        <w:rPr>
          <w:b/>
          <w:sz w:val="20"/>
        </w:rPr>
        <w:t>Angeboten (Vom Bieter einzutragen):</w:t>
      </w:r>
    </w:p>
    <w:p w14:paraId="35B773D2" w14:textId="77777777" w:rsidR="00F448C6" w:rsidRDefault="00F448C6" w:rsidP="003878C6">
      <w:pPr>
        <w:pStyle w:val="BODY"/>
        <w:ind w:right="1870"/>
        <w:rPr>
          <w:sz w:val="22"/>
        </w:rPr>
      </w:pPr>
    </w:p>
    <w:p w14:paraId="59E30D96"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768D2C93"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20F3F1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8942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B96AB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13E9E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6104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7053D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10.02.02.601    Shure_ULXD6/o** Digitaler Drahtlos Sender - Grenzfläche mit Kugel </w:t>
      </w:r>
    </w:p>
    <w:p w14:paraId="6F0E7037" w14:textId="77777777" w:rsidR="00F448C6" w:rsidRDefault="003878C6" w:rsidP="003878C6">
      <w:pPr>
        <w:pStyle w:val="BODY"/>
        <w:ind w:right="1870"/>
        <w:rPr>
          <w:sz w:val="22"/>
        </w:rPr>
      </w:pPr>
      <w:r>
        <w:rPr>
          <w:sz w:val="20"/>
        </w:rPr>
        <w:t>Digitaler Drahtlos Sender - Grenzfläche mit Kugel</w:t>
      </w:r>
    </w:p>
    <w:p w14:paraId="17F3F0BC" w14:textId="77777777" w:rsidR="00F448C6" w:rsidRDefault="00F448C6" w:rsidP="003878C6">
      <w:pPr>
        <w:pStyle w:val="BODY"/>
        <w:ind w:right="1870"/>
        <w:rPr>
          <w:sz w:val="22"/>
        </w:rPr>
      </w:pPr>
    </w:p>
    <w:p w14:paraId="04670E6E" w14:textId="77777777" w:rsidR="00F448C6" w:rsidRDefault="003878C6" w:rsidP="003878C6">
      <w:pPr>
        <w:pStyle w:val="BODY"/>
        <w:ind w:right="1870"/>
        <w:rPr>
          <w:sz w:val="22"/>
        </w:rPr>
      </w:pPr>
      <w:r>
        <w:rPr>
          <w:sz w:val="20"/>
        </w:rPr>
        <w:t>Drahtloser UHF-Sender als Grenzflächenmikrofon mit konfigurierbarer (Mute-)Taste - Richtcharakteristik  "Halbe Kugel".</w:t>
      </w:r>
    </w:p>
    <w:p w14:paraId="00A132EF" w14:textId="77777777" w:rsidR="00F448C6" w:rsidRDefault="00F448C6" w:rsidP="003878C6">
      <w:pPr>
        <w:pStyle w:val="BODY"/>
        <w:ind w:right="1870"/>
        <w:rPr>
          <w:sz w:val="22"/>
        </w:rPr>
      </w:pPr>
    </w:p>
    <w:p w14:paraId="432BAB4E" w14:textId="77777777" w:rsidR="00F448C6" w:rsidRDefault="00F448C6" w:rsidP="003878C6">
      <w:pPr>
        <w:pStyle w:val="BODY"/>
        <w:ind w:right="1870"/>
        <w:rPr>
          <w:sz w:val="22"/>
        </w:rPr>
      </w:pPr>
    </w:p>
    <w:p w14:paraId="7D5796D1" w14:textId="77777777" w:rsidR="00F448C6" w:rsidRDefault="003878C6" w:rsidP="003878C6">
      <w:pPr>
        <w:pStyle w:val="BODY"/>
        <w:ind w:right="1870"/>
        <w:rPr>
          <w:sz w:val="20"/>
        </w:rPr>
      </w:pPr>
      <w:r>
        <w:rPr>
          <w:b/>
          <w:sz w:val="20"/>
        </w:rPr>
        <w:t>M</w:t>
      </w:r>
      <w:r>
        <w:rPr>
          <w:b/>
          <w:sz w:val="20"/>
        </w:rPr>
        <w:t>indestanforderungen:</w:t>
      </w:r>
    </w:p>
    <w:p w14:paraId="2441C02C" w14:textId="77777777" w:rsidR="00F448C6" w:rsidRDefault="003878C6" w:rsidP="003878C6">
      <w:pPr>
        <w:pStyle w:val="BODY"/>
        <w:numPr>
          <w:ilvl w:val="0"/>
          <w:numId w:val="4"/>
        </w:numPr>
        <w:ind w:right="1870"/>
        <w:rPr>
          <w:sz w:val="20"/>
        </w:rPr>
      </w:pPr>
      <w:r>
        <w:rPr>
          <w:sz w:val="20"/>
        </w:rPr>
        <w:t>Kompatibel zu Receivern sowohl der ULX-D als auch QLX-D Serie</w:t>
      </w:r>
    </w:p>
    <w:p w14:paraId="09760F5C" w14:textId="77777777" w:rsidR="00F448C6" w:rsidRDefault="003878C6" w:rsidP="003878C6">
      <w:pPr>
        <w:pStyle w:val="BODY"/>
        <w:numPr>
          <w:ilvl w:val="0"/>
          <w:numId w:val="4"/>
        </w:numPr>
        <w:ind w:right="1870"/>
        <w:rPr>
          <w:sz w:val="20"/>
        </w:rPr>
      </w:pPr>
      <w:r>
        <w:rPr>
          <w:sz w:val="20"/>
        </w:rPr>
        <w:t>die A/D-Wandlung des Audiosignals erfolgt mit 24-Bit /48kHz</w:t>
      </w:r>
    </w:p>
    <w:p w14:paraId="1137F8D1"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w:t>
      </w:r>
      <w:r>
        <w:rPr>
          <w:sz w:val="20"/>
        </w:rPr>
        <w:t>e eines Übertragungsschlüssels sowie der Verbindungsmodalitäten zwischen Sender und Empfänger findet per Infrarot-Schnittstelle oder per Kopplung im netzwerkfähigen Charger (SBC-450 bzw. SBC850) statt.</w:t>
      </w:r>
    </w:p>
    <w:p w14:paraId="2B512CD7" w14:textId="77777777" w:rsidR="00F448C6" w:rsidRDefault="003878C6" w:rsidP="003878C6">
      <w:pPr>
        <w:pStyle w:val="BODY"/>
        <w:numPr>
          <w:ilvl w:val="0"/>
          <w:numId w:val="4"/>
        </w:numPr>
        <w:ind w:right="1870"/>
        <w:rPr>
          <w:sz w:val="20"/>
        </w:rPr>
      </w:pPr>
      <w:r>
        <w:rPr>
          <w:sz w:val="20"/>
        </w:rPr>
        <w:t>Konfigurierbare Taste zum Ein- und Ausschalten des Mik</w:t>
      </w:r>
      <w:r>
        <w:rPr>
          <w:sz w:val="20"/>
        </w:rPr>
        <w:t>rofons, es sind mindestens folgende Funktionen möglich:</w:t>
      </w:r>
    </w:p>
    <w:p w14:paraId="6431EF72" w14:textId="77777777" w:rsidR="00F448C6" w:rsidRDefault="003878C6" w:rsidP="003878C6">
      <w:pPr>
        <w:pStyle w:val="BODY"/>
        <w:numPr>
          <w:ilvl w:val="0"/>
          <w:numId w:val="11"/>
        </w:numPr>
        <w:ind w:right="1870"/>
        <w:rPr>
          <w:sz w:val="20"/>
        </w:rPr>
      </w:pPr>
      <w:r>
        <w:rPr>
          <w:sz w:val="20"/>
        </w:rPr>
        <w:t>Toggle (Rastend an/aus</w:t>
      </w:r>
    </w:p>
    <w:p w14:paraId="6ABBE338" w14:textId="77777777" w:rsidR="00F448C6" w:rsidRDefault="003878C6" w:rsidP="003878C6">
      <w:pPr>
        <w:pStyle w:val="BODY"/>
        <w:numPr>
          <w:ilvl w:val="0"/>
          <w:numId w:val="11"/>
        </w:numPr>
        <w:ind w:right="1870"/>
        <w:rPr>
          <w:sz w:val="20"/>
        </w:rPr>
      </w:pPr>
      <w:r>
        <w:rPr>
          <w:sz w:val="20"/>
        </w:rPr>
        <w:t>Push to Talk</w:t>
      </w:r>
    </w:p>
    <w:p w14:paraId="4508D062" w14:textId="77777777" w:rsidR="00F448C6" w:rsidRDefault="003878C6" w:rsidP="003878C6">
      <w:pPr>
        <w:pStyle w:val="BODY"/>
        <w:numPr>
          <w:ilvl w:val="0"/>
          <w:numId w:val="11"/>
        </w:numPr>
        <w:ind w:right="1870"/>
        <w:rPr>
          <w:sz w:val="20"/>
        </w:rPr>
      </w:pPr>
      <w:r>
        <w:rPr>
          <w:sz w:val="20"/>
        </w:rPr>
        <w:t>Push to Mute</w:t>
      </w:r>
    </w:p>
    <w:p w14:paraId="7E2F0ECC" w14:textId="77777777" w:rsidR="00F448C6" w:rsidRDefault="003878C6" w:rsidP="003878C6">
      <w:pPr>
        <w:pStyle w:val="BODY"/>
        <w:numPr>
          <w:ilvl w:val="0"/>
          <w:numId w:val="11"/>
        </w:numPr>
        <w:ind w:right="1870"/>
        <w:rPr>
          <w:sz w:val="20"/>
        </w:rPr>
      </w:pPr>
      <w:r>
        <w:rPr>
          <w:sz w:val="20"/>
        </w:rPr>
        <w:t>deaktiviert</w:t>
      </w:r>
    </w:p>
    <w:p w14:paraId="6E57A816" w14:textId="77777777" w:rsidR="00F448C6" w:rsidRDefault="003878C6" w:rsidP="003878C6">
      <w:pPr>
        <w:pStyle w:val="BODY"/>
        <w:numPr>
          <w:ilvl w:val="0"/>
          <w:numId w:val="4"/>
        </w:numPr>
        <w:ind w:right="1870"/>
        <w:rPr>
          <w:sz w:val="20"/>
        </w:rPr>
      </w:pPr>
      <w:r>
        <w:rPr>
          <w:sz w:val="20"/>
        </w:rPr>
        <w:t>Der Leuchtring des Mikrofons kann den Schaltzustand der Sprechstelle anzeigen</w:t>
      </w:r>
    </w:p>
    <w:p w14:paraId="33D83720" w14:textId="77777777" w:rsidR="00F448C6" w:rsidRDefault="003878C6" w:rsidP="003878C6">
      <w:pPr>
        <w:pStyle w:val="BODY"/>
        <w:numPr>
          <w:ilvl w:val="0"/>
          <w:numId w:val="4"/>
        </w:numPr>
        <w:ind w:right="1870"/>
        <w:rPr>
          <w:sz w:val="20"/>
        </w:rPr>
      </w:pPr>
      <w:r>
        <w:rPr>
          <w:sz w:val="20"/>
        </w:rPr>
        <w:t>Funkreichweite von mindestens 100m ist bei Sichtverbindung ge</w:t>
      </w:r>
      <w:r>
        <w:rPr>
          <w:sz w:val="20"/>
        </w:rPr>
        <w:t>währleistet (abhängig von der HF-Signalabsorption, -Reflektion und -Interferenz).</w:t>
      </w:r>
    </w:p>
    <w:p w14:paraId="08C78618" w14:textId="77777777" w:rsidR="00F448C6" w:rsidRDefault="003878C6" w:rsidP="003878C6">
      <w:pPr>
        <w:pStyle w:val="BODY"/>
        <w:numPr>
          <w:ilvl w:val="0"/>
          <w:numId w:val="4"/>
        </w:numPr>
        <w:ind w:right="1870"/>
        <w:rPr>
          <w:sz w:val="20"/>
        </w:rPr>
      </w:pPr>
      <w:r>
        <w:rPr>
          <w:sz w:val="20"/>
        </w:rPr>
        <w:t>schaltbarer High-Pass / Low-Cut Filter um Trittschall bzw. Handlinggeräusche zu vermeiden sowie zur Verbesserung der Sprachverständlichkeit</w:t>
      </w:r>
    </w:p>
    <w:p w14:paraId="696FF46C" w14:textId="77777777" w:rsidR="00F448C6" w:rsidRDefault="003878C6" w:rsidP="003878C6">
      <w:pPr>
        <w:pStyle w:val="BODY"/>
        <w:numPr>
          <w:ilvl w:val="0"/>
          <w:numId w:val="4"/>
        </w:numPr>
        <w:ind w:right="1870"/>
        <w:rPr>
          <w:sz w:val="20"/>
        </w:rPr>
      </w:pPr>
      <w:r>
        <w:rPr>
          <w:sz w:val="20"/>
        </w:rPr>
        <w:t>Der Sender kann über einen Lithium-Ion Akku (SB-900A) oder zwei AA Batterien betrieben werden.</w:t>
      </w:r>
    </w:p>
    <w:p w14:paraId="0700CBCC" w14:textId="77777777" w:rsidR="00F448C6" w:rsidRDefault="003878C6" w:rsidP="003878C6">
      <w:pPr>
        <w:pStyle w:val="BODY"/>
        <w:numPr>
          <w:ilvl w:val="0"/>
          <w:numId w:val="4"/>
        </w:numPr>
        <w:ind w:right="1870"/>
        <w:rPr>
          <w:sz w:val="20"/>
        </w:rPr>
      </w:pPr>
      <w:r>
        <w:rPr>
          <w:sz w:val="20"/>
        </w:rPr>
        <w:t xml:space="preserve">Externe Ladekontakte </w:t>
      </w:r>
      <w:r>
        <w:rPr>
          <w:sz w:val="20"/>
        </w:rPr>
        <w:t>ermöglichen das Aufladen des System-Akkus im Sender mit dafür vorgesehenen Docking Ladestationen (SBC-450 bzw. SBC850).</w:t>
      </w:r>
    </w:p>
    <w:p w14:paraId="44970E8D" w14:textId="77777777" w:rsidR="00F448C6" w:rsidRDefault="003878C6" w:rsidP="003878C6">
      <w:pPr>
        <w:pStyle w:val="BODY"/>
        <w:numPr>
          <w:ilvl w:val="0"/>
          <w:numId w:val="4"/>
        </w:numPr>
        <w:ind w:right="1870"/>
        <w:rPr>
          <w:sz w:val="20"/>
        </w:rPr>
      </w:pPr>
      <w:r>
        <w:rPr>
          <w:sz w:val="20"/>
        </w:rPr>
        <w:t>Konfiguration und Einstellung des Senders erfolgt per Software (WWB6), die Übertragung der Parameter auf den Sender entweder im Netzwerk</w:t>
      </w:r>
      <w:r>
        <w:rPr>
          <w:sz w:val="20"/>
        </w:rPr>
        <w:t>-Charger oder per IR-Sync vom Receiver.</w:t>
      </w:r>
    </w:p>
    <w:p w14:paraId="72160EF6" w14:textId="77777777" w:rsidR="00F448C6" w:rsidRDefault="003878C6" w:rsidP="003878C6">
      <w:pPr>
        <w:pStyle w:val="BODY"/>
        <w:numPr>
          <w:ilvl w:val="0"/>
          <w:numId w:val="4"/>
        </w:numPr>
        <w:ind w:right="1870"/>
        <w:rPr>
          <w:sz w:val="22"/>
        </w:rPr>
      </w:pPr>
      <w:r>
        <w:rPr>
          <w:sz w:val="20"/>
        </w:rPr>
        <w:t>Befindet sich der Sender im Charger kann der (Lade-) Zustand des Akkus jederzeit per Netzwerk ausgelesen werden</w:t>
      </w:r>
    </w:p>
    <w:p w14:paraId="5348E81B" w14:textId="77777777" w:rsidR="00F448C6" w:rsidRDefault="00F448C6" w:rsidP="003878C6">
      <w:pPr>
        <w:pStyle w:val="BODY"/>
        <w:ind w:right="1870"/>
        <w:rPr>
          <w:sz w:val="22"/>
        </w:rPr>
      </w:pPr>
    </w:p>
    <w:p w14:paraId="2EFD2DA6" w14:textId="77777777" w:rsidR="00F448C6" w:rsidRDefault="00F448C6" w:rsidP="003878C6">
      <w:pPr>
        <w:pStyle w:val="BODY"/>
        <w:ind w:right="1870"/>
        <w:rPr>
          <w:sz w:val="22"/>
        </w:rPr>
      </w:pPr>
    </w:p>
    <w:p w14:paraId="41CD0AFA" w14:textId="77777777" w:rsidR="00F448C6" w:rsidRDefault="003878C6" w:rsidP="003878C6">
      <w:pPr>
        <w:pStyle w:val="BODY"/>
        <w:ind w:right="1870"/>
        <w:rPr>
          <w:sz w:val="22"/>
        </w:rPr>
      </w:pPr>
      <w:r>
        <w:rPr>
          <w:b/>
          <w:sz w:val="20"/>
        </w:rPr>
        <w:t>Technische Daten:</w:t>
      </w:r>
    </w:p>
    <w:p w14:paraId="722AF235" w14:textId="77777777" w:rsidR="00F448C6" w:rsidRDefault="00F448C6" w:rsidP="003878C6">
      <w:pPr>
        <w:pStyle w:val="BODY"/>
        <w:ind w:right="1870"/>
        <w:rPr>
          <w:sz w:val="22"/>
        </w:rPr>
      </w:pPr>
    </w:p>
    <w:p w14:paraId="749ACFD7" w14:textId="77777777" w:rsidR="00F448C6" w:rsidRDefault="003878C6" w:rsidP="003878C6">
      <w:pPr>
        <w:pStyle w:val="BODY"/>
        <w:ind w:right="1870"/>
        <w:rPr>
          <w:sz w:val="20"/>
        </w:rPr>
      </w:pPr>
      <w:r>
        <w:rPr>
          <w:sz w:val="20"/>
        </w:rPr>
        <w:t xml:space="preserve">Übertragungsbereich:  </w:t>
      </w:r>
      <w:r>
        <w:rPr>
          <w:sz w:val="20"/>
        </w:rPr>
        <w:tab/>
        <w:t>50 Hz - 17 kHz</w:t>
      </w:r>
    </w:p>
    <w:p w14:paraId="72245D38" w14:textId="77777777" w:rsidR="00F448C6" w:rsidRDefault="003878C6" w:rsidP="003878C6">
      <w:pPr>
        <w:pStyle w:val="BODY"/>
        <w:ind w:right="1870"/>
        <w:rPr>
          <w:sz w:val="22"/>
        </w:rPr>
      </w:pPr>
      <w:r>
        <w:rPr>
          <w:sz w:val="20"/>
        </w:rPr>
        <w:t xml:space="preserve">Gain Offset Bereich:  </w:t>
      </w:r>
      <w:r>
        <w:rPr>
          <w:sz w:val="20"/>
        </w:rPr>
        <w:tab/>
        <w:t>0 - 21 dB (in 3 dB Sch</w:t>
      </w:r>
      <w:r>
        <w:rPr>
          <w:sz w:val="20"/>
        </w:rPr>
        <w:t>ritten)</w:t>
      </w:r>
    </w:p>
    <w:p w14:paraId="78191F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6E43D66" w14:textId="77777777" w:rsidR="00F448C6" w:rsidRDefault="003878C6" w:rsidP="003878C6">
      <w:pPr>
        <w:pStyle w:val="BODY"/>
        <w:ind w:right="1870"/>
        <w:rPr>
          <w:sz w:val="22"/>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2D146FDC" w14:textId="77777777" w:rsidR="00F448C6" w:rsidRDefault="00F448C6" w:rsidP="003878C6">
      <w:pPr>
        <w:pStyle w:val="BODY"/>
        <w:ind w:right="1870"/>
        <w:rPr>
          <w:sz w:val="22"/>
        </w:rPr>
      </w:pPr>
    </w:p>
    <w:p w14:paraId="041423DE" w14:textId="77777777" w:rsidR="00F448C6" w:rsidRDefault="003878C6" w:rsidP="003878C6">
      <w:pPr>
        <w:pStyle w:val="BODY"/>
        <w:ind w:right="1870"/>
        <w:rPr>
          <w:sz w:val="20"/>
        </w:rPr>
      </w:pPr>
      <w:r>
        <w:rPr>
          <w:sz w:val="20"/>
        </w:rPr>
        <w:t xml:space="preserve">HF Ausgang: </w:t>
      </w:r>
      <w:r>
        <w:rPr>
          <w:sz w:val="20"/>
        </w:rPr>
        <w:tab/>
        <w:t>Integrierte PIFA Antenne</w:t>
      </w:r>
    </w:p>
    <w:p w14:paraId="13B0A011" w14:textId="77777777" w:rsidR="00F448C6" w:rsidRDefault="003878C6" w:rsidP="003878C6">
      <w:pPr>
        <w:pStyle w:val="BODY"/>
        <w:ind w:right="1870"/>
        <w:rPr>
          <w:sz w:val="22"/>
        </w:rPr>
      </w:pPr>
      <w:r>
        <w:rPr>
          <w:sz w:val="20"/>
        </w:rPr>
        <w:t xml:space="preserve">Schaltbandbreite: </w:t>
      </w:r>
      <w:r>
        <w:rPr>
          <w:sz w:val="20"/>
        </w:rPr>
        <w:tab/>
        <w:t>&lt; 200 kHz</w:t>
      </w:r>
    </w:p>
    <w:p w14:paraId="79F96A4A" w14:textId="77777777" w:rsidR="00F448C6" w:rsidRDefault="00F448C6" w:rsidP="003878C6">
      <w:pPr>
        <w:pStyle w:val="BODY"/>
        <w:ind w:right="1870"/>
        <w:rPr>
          <w:sz w:val="22"/>
        </w:rPr>
      </w:pPr>
    </w:p>
    <w:p w14:paraId="706F88F9" w14:textId="77777777" w:rsidR="00F448C6" w:rsidRDefault="003878C6" w:rsidP="003878C6">
      <w:pPr>
        <w:pStyle w:val="BODY"/>
        <w:ind w:right="1870"/>
        <w:rPr>
          <w:sz w:val="22"/>
        </w:rPr>
      </w:pPr>
      <w:r>
        <w:rPr>
          <w:sz w:val="20"/>
        </w:rPr>
        <w:t xml:space="preserve">Sendeleistung: </w:t>
      </w:r>
      <w:r>
        <w:rPr>
          <w:sz w:val="20"/>
        </w:rPr>
        <w:tab/>
        <w:t>1 mW, 10 mW, 20 mW (schaltbar)</w:t>
      </w:r>
    </w:p>
    <w:p w14:paraId="01E6AE79" w14:textId="77777777" w:rsidR="00F448C6" w:rsidRDefault="00F448C6" w:rsidP="003878C6">
      <w:pPr>
        <w:pStyle w:val="BODY"/>
        <w:ind w:right="1870"/>
        <w:rPr>
          <w:sz w:val="22"/>
        </w:rPr>
      </w:pPr>
    </w:p>
    <w:p w14:paraId="09C00EBC" w14:textId="77777777" w:rsidR="00F448C6" w:rsidRDefault="003878C6" w:rsidP="003878C6">
      <w:pPr>
        <w:pStyle w:val="BODY"/>
        <w:ind w:right="1870"/>
        <w:rPr>
          <w:sz w:val="22"/>
        </w:rPr>
      </w:pPr>
      <w:r>
        <w:rPr>
          <w:sz w:val="20"/>
        </w:rPr>
        <w:t xml:space="preserve">HF-Reichweite: </w:t>
      </w:r>
      <w:r>
        <w:rPr>
          <w:sz w:val="20"/>
        </w:rPr>
        <w:tab/>
        <w:t>mind. 90m bei</w:t>
      </w:r>
    </w:p>
    <w:p w14:paraId="2801ED4F" w14:textId="77777777" w:rsidR="00F448C6" w:rsidRDefault="00F448C6" w:rsidP="003878C6">
      <w:pPr>
        <w:pStyle w:val="BODY"/>
        <w:ind w:right="1870"/>
        <w:rPr>
          <w:sz w:val="22"/>
        </w:rPr>
      </w:pPr>
    </w:p>
    <w:p w14:paraId="6CF9C435" w14:textId="77777777" w:rsidR="00F448C6" w:rsidRDefault="003878C6" w:rsidP="003878C6">
      <w:pPr>
        <w:pStyle w:val="BODY"/>
        <w:ind w:right="1870"/>
        <w:rPr>
          <w:sz w:val="20"/>
        </w:rPr>
      </w:pPr>
      <w:r>
        <w:rPr>
          <w:sz w:val="20"/>
        </w:rPr>
        <w:t xml:space="preserve">Betriebstemperaturbereich: </w:t>
      </w:r>
      <w:r>
        <w:rPr>
          <w:sz w:val="20"/>
        </w:rPr>
        <w:tab/>
        <w:t>-18° C bis 50° C</w:t>
      </w:r>
    </w:p>
    <w:p w14:paraId="44E91203" w14:textId="77777777" w:rsidR="00F448C6" w:rsidRDefault="003878C6" w:rsidP="003878C6">
      <w:pPr>
        <w:pStyle w:val="BODY"/>
        <w:ind w:right="1870"/>
        <w:rPr>
          <w:sz w:val="20"/>
        </w:rPr>
      </w:pPr>
      <w:r>
        <w:rPr>
          <w:sz w:val="20"/>
        </w:rPr>
        <w:t xml:space="preserve">Batterie-Typ: </w:t>
      </w:r>
      <w:r>
        <w:rPr>
          <w:sz w:val="20"/>
        </w:rPr>
        <w:tab/>
        <w:t>Systemakku (Li-Ion)</w:t>
      </w:r>
      <w:r>
        <w:rPr>
          <w:sz w:val="20"/>
        </w:rPr>
        <w:br/>
        <w:t>oder 2x AA Batterien</w:t>
      </w:r>
    </w:p>
    <w:p w14:paraId="3C64DCC6" w14:textId="77777777" w:rsidR="00F448C6" w:rsidRDefault="003878C6" w:rsidP="003878C6">
      <w:pPr>
        <w:pStyle w:val="BODY"/>
        <w:ind w:right="1870"/>
        <w:rPr>
          <w:sz w:val="22"/>
        </w:rPr>
      </w:pPr>
      <w:r>
        <w:rPr>
          <w:sz w:val="20"/>
        </w:rPr>
        <w:t xml:space="preserve">Standzeit (bei 10mW): </w:t>
      </w:r>
      <w:r>
        <w:rPr>
          <w:sz w:val="20"/>
        </w:rPr>
        <w:tab/>
        <w:t>mind. 9h</w:t>
      </w:r>
      <w:r>
        <w:rPr>
          <w:sz w:val="20"/>
        </w:rPr>
        <w:br/>
        <w:t>mit (Li-Ion-) Systemakku</w:t>
      </w:r>
    </w:p>
    <w:p w14:paraId="0476700D" w14:textId="77777777" w:rsidR="00F448C6" w:rsidRDefault="00F448C6" w:rsidP="003878C6">
      <w:pPr>
        <w:pStyle w:val="BODY"/>
        <w:ind w:right="1870"/>
        <w:rPr>
          <w:sz w:val="22"/>
        </w:rPr>
      </w:pPr>
    </w:p>
    <w:p w14:paraId="4EB54736" w14:textId="77777777" w:rsidR="00F448C6" w:rsidRDefault="003878C6" w:rsidP="003878C6">
      <w:pPr>
        <w:pStyle w:val="BODY"/>
        <w:ind w:right="1870"/>
        <w:rPr>
          <w:sz w:val="20"/>
        </w:rPr>
      </w:pPr>
      <w:r>
        <w:rPr>
          <w:sz w:val="20"/>
        </w:rPr>
        <w:t xml:space="preserve">Abmessungen (BxHxT): </w:t>
      </w:r>
      <w:r>
        <w:rPr>
          <w:sz w:val="20"/>
        </w:rPr>
        <w:tab/>
        <w:t>62 x 35 x 114 mm</w:t>
      </w:r>
    </w:p>
    <w:p w14:paraId="1B79CE11" w14:textId="77777777" w:rsidR="00F448C6" w:rsidRDefault="003878C6" w:rsidP="003878C6">
      <w:pPr>
        <w:pStyle w:val="BODY"/>
        <w:ind w:right="1870"/>
        <w:rPr>
          <w:sz w:val="20"/>
        </w:rPr>
      </w:pPr>
      <w:r>
        <w:rPr>
          <w:sz w:val="20"/>
        </w:rPr>
        <w:t xml:space="preserve">Gewicht ohne Batterien: </w:t>
      </w:r>
      <w:r>
        <w:rPr>
          <w:sz w:val="20"/>
        </w:rPr>
        <w:tab/>
        <w:t>241g</w:t>
      </w:r>
    </w:p>
    <w:p w14:paraId="2AE327C9" w14:textId="77777777" w:rsidR="00F448C6" w:rsidRDefault="003878C6" w:rsidP="003878C6">
      <w:pPr>
        <w:pStyle w:val="BODY"/>
        <w:ind w:right="1870"/>
        <w:rPr>
          <w:sz w:val="22"/>
        </w:rPr>
      </w:pPr>
      <w:r>
        <w:rPr>
          <w:sz w:val="20"/>
        </w:rPr>
        <w:t xml:space="preserve">Gehäuse: </w:t>
      </w:r>
      <w:r>
        <w:rPr>
          <w:sz w:val="20"/>
        </w:rPr>
        <w:tab/>
        <w:t>Kunststoff</w:t>
      </w:r>
    </w:p>
    <w:p w14:paraId="677A1A0A" w14:textId="77777777" w:rsidR="00F448C6" w:rsidRDefault="00F448C6" w:rsidP="003878C6">
      <w:pPr>
        <w:pStyle w:val="BODY"/>
        <w:ind w:right="1870"/>
        <w:rPr>
          <w:sz w:val="22"/>
        </w:rPr>
      </w:pPr>
    </w:p>
    <w:p w14:paraId="5245F189" w14:textId="77777777" w:rsidR="00F448C6" w:rsidRDefault="003878C6" w:rsidP="003878C6">
      <w:pPr>
        <w:pStyle w:val="BODY"/>
        <w:ind w:right="1870"/>
        <w:rPr>
          <w:sz w:val="22"/>
        </w:rPr>
      </w:pPr>
      <w:r>
        <w:rPr>
          <w:sz w:val="20"/>
        </w:rPr>
        <w:t xml:space="preserve">Farbe:  </w:t>
      </w:r>
      <w:r>
        <w:rPr>
          <w:sz w:val="20"/>
        </w:rPr>
        <w:tab/>
        <w:t>Schwarz /Weiß</w:t>
      </w:r>
    </w:p>
    <w:p w14:paraId="604FF0EE" w14:textId="77777777" w:rsidR="00F448C6" w:rsidRDefault="00F448C6" w:rsidP="003878C6">
      <w:pPr>
        <w:pStyle w:val="BODY"/>
        <w:ind w:right="1870"/>
        <w:rPr>
          <w:sz w:val="22"/>
        </w:rPr>
      </w:pPr>
    </w:p>
    <w:p w14:paraId="75DAC455" w14:textId="77777777" w:rsidR="00F448C6" w:rsidRDefault="00F448C6" w:rsidP="003878C6">
      <w:pPr>
        <w:pStyle w:val="BODY"/>
        <w:ind w:right="1870"/>
        <w:rPr>
          <w:sz w:val="22"/>
        </w:rPr>
      </w:pPr>
    </w:p>
    <w:p w14:paraId="64AAE3F8" w14:textId="77777777" w:rsidR="00F448C6" w:rsidRDefault="003878C6" w:rsidP="003878C6">
      <w:pPr>
        <w:pStyle w:val="BODY"/>
        <w:ind w:right="1870"/>
        <w:rPr>
          <w:sz w:val="20"/>
        </w:rPr>
      </w:pPr>
      <w:r>
        <w:rPr>
          <w:b/>
          <w:sz w:val="20"/>
        </w:rPr>
        <w:t>Zulassungen:</w:t>
      </w:r>
    </w:p>
    <w:p w14:paraId="0AF87AF0" w14:textId="77777777" w:rsidR="00F448C6" w:rsidRDefault="003878C6" w:rsidP="003878C6">
      <w:pPr>
        <w:pStyle w:val="BODY"/>
        <w:ind w:right="1870"/>
        <w:rPr>
          <w:sz w:val="20"/>
        </w:rPr>
      </w:pPr>
      <w:r>
        <w:rPr>
          <w:sz w:val="20"/>
        </w:rPr>
        <w:t>Entspricht den Grundanforderungen der folgenden</w:t>
      </w:r>
    </w:p>
    <w:p w14:paraId="7990F47E" w14:textId="77777777" w:rsidR="00F448C6" w:rsidRDefault="003878C6" w:rsidP="003878C6">
      <w:pPr>
        <w:pStyle w:val="BODY"/>
        <w:ind w:right="1870"/>
        <w:rPr>
          <w:sz w:val="20"/>
        </w:rPr>
      </w:pPr>
      <w:r>
        <w:rPr>
          <w:sz w:val="20"/>
        </w:rPr>
        <w:t>Richtlinien der Europäischen Union:</w:t>
      </w:r>
    </w:p>
    <w:p w14:paraId="49008587" w14:textId="77777777" w:rsidR="00F448C6" w:rsidRDefault="003878C6" w:rsidP="003878C6">
      <w:pPr>
        <w:pStyle w:val="BODY"/>
        <w:numPr>
          <w:ilvl w:val="0"/>
          <w:numId w:val="4"/>
        </w:numPr>
        <w:ind w:right="1870"/>
        <w:rPr>
          <w:sz w:val="20"/>
        </w:rPr>
      </w:pPr>
      <w:r>
        <w:rPr>
          <w:sz w:val="20"/>
        </w:rPr>
        <w:t>Niederspannungsrichtlinie 2006/95/EG</w:t>
      </w:r>
    </w:p>
    <w:p w14:paraId="340F5A58"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4C09B4B0" w14:textId="77777777" w:rsidR="00F448C6" w:rsidRDefault="003878C6" w:rsidP="003878C6">
      <w:pPr>
        <w:pStyle w:val="BODY"/>
        <w:numPr>
          <w:ilvl w:val="0"/>
          <w:numId w:val="4"/>
        </w:numPr>
        <w:ind w:right="1870"/>
        <w:rPr>
          <w:sz w:val="20"/>
        </w:rPr>
      </w:pPr>
      <w:r>
        <w:rPr>
          <w:sz w:val="20"/>
        </w:rPr>
        <w:t>WEEE-Richtlinie</w:t>
      </w:r>
      <w:r>
        <w:rPr>
          <w:sz w:val="20"/>
        </w:rPr>
        <w:t xml:space="preserve"> 2002/96/EG über Elektro- und Elektronik-Altgeräte in der Fassung der Richtlinie 2008/34/EG</w:t>
      </w:r>
    </w:p>
    <w:p w14:paraId="2B65B229"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777089C9" w14:textId="77777777" w:rsidR="00F448C6" w:rsidRDefault="003878C6" w:rsidP="003878C6">
      <w:pPr>
        <w:pStyle w:val="BODY"/>
        <w:numPr>
          <w:ilvl w:val="0"/>
          <w:numId w:val="4"/>
        </w:numPr>
        <w:ind w:right="1870"/>
        <w:rPr>
          <w:sz w:val="20"/>
        </w:rPr>
      </w:pPr>
      <w:r>
        <w:rPr>
          <w:sz w:val="20"/>
        </w:rPr>
        <w:t>Entspricht der europäischen Veror</w:t>
      </w:r>
      <w:r>
        <w:rPr>
          <w:sz w:val="20"/>
        </w:rPr>
        <w:t>dnung (EU) Nr. 1275/2008, gültige Fassung</w:t>
      </w:r>
    </w:p>
    <w:p w14:paraId="3362DB62" w14:textId="77777777" w:rsidR="00F448C6" w:rsidRDefault="003878C6" w:rsidP="003878C6">
      <w:pPr>
        <w:pStyle w:val="BODY"/>
        <w:numPr>
          <w:ilvl w:val="0"/>
          <w:numId w:val="4"/>
        </w:numPr>
        <w:ind w:right="1870"/>
        <w:rPr>
          <w:sz w:val="20"/>
        </w:rPr>
      </w:pPr>
      <w:r>
        <w:rPr>
          <w:sz w:val="20"/>
        </w:rPr>
        <w:t>Entspricht den Anforderungen der Normen EN 300 422, Teile 1und 2, EN 301 489, Teile1 und 9.</w:t>
      </w:r>
    </w:p>
    <w:p w14:paraId="7286FFB6" w14:textId="77777777" w:rsidR="00F448C6" w:rsidRDefault="003878C6" w:rsidP="003878C6">
      <w:pPr>
        <w:pStyle w:val="BODY"/>
        <w:numPr>
          <w:ilvl w:val="0"/>
          <w:numId w:val="4"/>
        </w:numPr>
        <w:ind w:right="1870"/>
        <w:rPr>
          <w:sz w:val="20"/>
        </w:rPr>
      </w:pPr>
      <w:r>
        <w:rPr>
          <w:sz w:val="20"/>
        </w:rPr>
        <w:t>Zertifizierung unter FCC Teil 74,</w:t>
      </w:r>
    </w:p>
    <w:p w14:paraId="400CE367" w14:textId="77777777" w:rsidR="00F448C6" w:rsidRDefault="003878C6" w:rsidP="003878C6">
      <w:pPr>
        <w:pStyle w:val="BODY"/>
        <w:numPr>
          <w:ilvl w:val="0"/>
          <w:numId w:val="4"/>
        </w:numPr>
        <w:ind w:right="1870"/>
        <w:rPr>
          <w:sz w:val="22"/>
        </w:rPr>
      </w:pPr>
      <w:r>
        <w:rPr>
          <w:sz w:val="20"/>
        </w:rPr>
        <w:t>Zertifizierung in Kanada durch IC unter RSS-123 und RSS-102</w:t>
      </w:r>
    </w:p>
    <w:p w14:paraId="497CAAAD" w14:textId="77777777" w:rsidR="00F448C6" w:rsidRDefault="00F448C6" w:rsidP="003878C6">
      <w:pPr>
        <w:pStyle w:val="BODY"/>
        <w:ind w:right="1870"/>
        <w:rPr>
          <w:sz w:val="22"/>
        </w:rPr>
      </w:pPr>
    </w:p>
    <w:p w14:paraId="4EAC9AE5" w14:textId="77777777" w:rsidR="00F448C6" w:rsidRDefault="00F448C6" w:rsidP="003878C6">
      <w:pPr>
        <w:pStyle w:val="BODY"/>
        <w:ind w:right="1870"/>
        <w:rPr>
          <w:sz w:val="22"/>
        </w:rPr>
      </w:pPr>
    </w:p>
    <w:p w14:paraId="4EBF1A2F" w14:textId="77777777" w:rsidR="00F448C6" w:rsidRDefault="003878C6" w:rsidP="003878C6">
      <w:pPr>
        <w:pStyle w:val="BODY"/>
        <w:ind w:right="1870"/>
        <w:rPr>
          <w:sz w:val="20"/>
        </w:rPr>
      </w:pPr>
      <w:r>
        <w:rPr>
          <w:b/>
          <w:sz w:val="20"/>
        </w:rPr>
        <w:t>Lieferbare Frequenzversion</w:t>
      </w:r>
      <w:r>
        <w:rPr>
          <w:b/>
          <w:sz w:val="20"/>
        </w:rPr>
        <w:t>en:</w:t>
      </w:r>
    </w:p>
    <w:p w14:paraId="145C52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34D588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7EDB25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382942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21DDC7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5429B8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5F85C5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2A04FA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1C04BE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 xml:space="preserve">S50 </w:t>
      </w:r>
      <w:r>
        <w:rPr>
          <w:color w:val="000000"/>
          <w:sz w:val="20"/>
          <w:lang w:val="de-DE" w:eastAsia="de-DE" w:bidi="de-DE"/>
        </w:rPr>
        <w:tab/>
      </w:r>
      <w:r>
        <w:rPr>
          <w:color w:val="D3D3D3"/>
          <w:sz w:val="20"/>
          <w:lang w:val="de-DE" w:eastAsia="de-DE" w:bidi="de-DE"/>
        </w:rPr>
        <w:t>(823 - 832, 863 - 865 MHz)</w:t>
      </w:r>
    </w:p>
    <w:p w14:paraId="7D1BD7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30324B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148B5074" w14:textId="77777777" w:rsidR="00F448C6" w:rsidRDefault="00F448C6" w:rsidP="003878C6">
      <w:pPr>
        <w:pStyle w:val="BODY"/>
        <w:ind w:right="1870"/>
        <w:rPr>
          <w:sz w:val="22"/>
        </w:rPr>
      </w:pPr>
    </w:p>
    <w:p w14:paraId="3F9A2F22" w14:textId="77777777" w:rsidR="00F448C6" w:rsidRDefault="00F448C6" w:rsidP="003878C6">
      <w:pPr>
        <w:pStyle w:val="BODY"/>
        <w:ind w:right="1870"/>
        <w:rPr>
          <w:sz w:val="22"/>
        </w:rPr>
      </w:pPr>
    </w:p>
    <w:p w14:paraId="190EFFA6" w14:textId="77777777" w:rsidR="00F448C6" w:rsidRDefault="003878C6" w:rsidP="003878C6">
      <w:pPr>
        <w:pStyle w:val="BODY"/>
        <w:ind w:right="1870"/>
        <w:rPr>
          <w:sz w:val="22"/>
        </w:rPr>
      </w:pPr>
      <w:r>
        <w:rPr>
          <w:b/>
          <w:sz w:val="20"/>
        </w:rPr>
        <w:t>Leitfabrikat und Frequenzversion der Planung:</w:t>
      </w:r>
    </w:p>
    <w:p w14:paraId="6F72440A" w14:textId="77777777" w:rsidR="00F448C6" w:rsidRDefault="00F448C6" w:rsidP="003878C6">
      <w:pPr>
        <w:pStyle w:val="BODY"/>
        <w:ind w:right="1870"/>
        <w:rPr>
          <w:sz w:val="22"/>
        </w:rPr>
      </w:pPr>
    </w:p>
    <w:p w14:paraId="0DA93171" w14:textId="77777777" w:rsidR="00F448C6" w:rsidRDefault="003878C6" w:rsidP="003878C6">
      <w:pPr>
        <w:pStyle w:val="BODY"/>
        <w:ind w:right="1870"/>
        <w:rPr>
          <w:sz w:val="20"/>
        </w:rPr>
      </w:pPr>
      <w:r>
        <w:rPr>
          <w:sz w:val="20"/>
        </w:rPr>
        <w:t>Fabrikat:</w:t>
      </w:r>
      <w:r>
        <w:rPr>
          <w:sz w:val="20"/>
        </w:rPr>
        <w:tab/>
        <w:t>SHURE</w:t>
      </w:r>
    </w:p>
    <w:p w14:paraId="2EDA6EA1" w14:textId="77777777" w:rsidR="00F448C6" w:rsidRDefault="003878C6" w:rsidP="003878C6">
      <w:pPr>
        <w:pStyle w:val="BODY"/>
        <w:ind w:right="1870"/>
        <w:rPr>
          <w:sz w:val="20"/>
        </w:rPr>
      </w:pPr>
      <w:r>
        <w:rPr>
          <w:sz w:val="20"/>
        </w:rPr>
        <w:t>Typ:</w:t>
      </w:r>
      <w:r>
        <w:rPr>
          <w:sz w:val="20"/>
        </w:rPr>
        <w:tab/>
        <w:t>ULXD6/O=-H51</w:t>
      </w:r>
      <w:r>
        <w:rPr>
          <w:sz w:val="20"/>
        </w:rPr>
        <w:br/>
      </w:r>
      <w:r>
        <w:rPr>
          <w:sz w:val="20"/>
        </w:rPr>
        <w:tab/>
        <w:t>ULXD6W/O=-H51</w:t>
      </w:r>
    </w:p>
    <w:p w14:paraId="0CD2E145" w14:textId="77777777" w:rsidR="00F448C6" w:rsidRDefault="003878C6" w:rsidP="003878C6">
      <w:pPr>
        <w:pStyle w:val="BODY"/>
        <w:ind w:right="1870"/>
        <w:rPr>
          <w:sz w:val="22"/>
        </w:rPr>
      </w:pPr>
      <w:r>
        <w:rPr>
          <w:sz w:val="20"/>
        </w:rPr>
        <w:tab/>
        <w:t>oder gleichwertiger Art</w:t>
      </w:r>
    </w:p>
    <w:p w14:paraId="1118D22F" w14:textId="77777777" w:rsidR="00F448C6" w:rsidRDefault="00F448C6" w:rsidP="003878C6">
      <w:pPr>
        <w:pStyle w:val="BODY"/>
        <w:ind w:right="1870"/>
        <w:rPr>
          <w:sz w:val="22"/>
        </w:rPr>
      </w:pPr>
    </w:p>
    <w:p w14:paraId="00441ECF" w14:textId="77777777" w:rsidR="00F448C6" w:rsidRDefault="00F448C6" w:rsidP="003878C6">
      <w:pPr>
        <w:pStyle w:val="BODY"/>
        <w:ind w:right="1870"/>
        <w:rPr>
          <w:sz w:val="22"/>
        </w:rPr>
      </w:pPr>
    </w:p>
    <w:p w14:paraId="505E947C" w14:textId="77777777" w:rsidR="00F448C6" w:rsidRDefault="003878C6" w:rsidP="003878C6">
      <w:pPr>
        <w:pStyle w:val="BODY"/>
        <w:ind w:right="1870"/>
        <w:rPr>
          <w:sz w:val="22"/>
        </w:rPr>
      </w:pPr>
      <w:r>
        <w:rPr>
          <w:b/>
          <w:sz w:val="20"/>
        </w:rPr>
        <w:t>Angeboten (Vom Bieter einzutragen):</w:t>
      </w:r>
    </w:p>
    <w:p w14:paraId="5773361C" w14:textId="77777777" w:rsidR="00F448C6" w:rsidRDefault="00F448C6" w:rsidP="003878C6">
      <w:pPr>
        <w:pStyle w:val="BODY"/>
        <w:ind w:right="1870"/>
        <w:rPr>
          <w:sz w:val="22"/>
        </w:rPr>
      </w:pPr>
    </w:p>
    <w:p w14:paraId="79EFA8F5"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7A31C8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w:t>
      </w:r>
      <w:r>
        <w:rPr>
          <w:sz w:val="20"/>
        </w:rPr>
        <w:t xml:space="preserve"> </w:t>
      </w:r>
    </w:p>
    <w:p w14:paraId="62E875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FA82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77C68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CF4E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E15E0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10.02.02.602    Shure_ULXD6/C** Digitaler Drahtlos Sender - Grenzfläche mit Niere </w:t>
      </w:r>
    </w:p>
    <w:p w14:paraId="38556F19" w14:textId="77777777" w:rsidR="00F448C6" w:rsidRDefault="003878C6" w:rsidP="003878C6">
      <w:pPr>
        <w:pStyle w:val="BODY"/>
        <w:ind w:right="1870"/>
        <w:rPr>
          <w:sz w:val="22"/>
        </w:rPr>
      </w:pPr>
      <w:r>
        <w:rPr>
          <w:sz w:val="20"/>
        </w:rPr>
        <w:t>Digitaler Drahtlos Sender - Grenzfläche mit Niere</w:t>
      </w:r>
    </w:p>
    <w:p w14:paraId="4093EA0C" w14:textId="77777777" w:rsidR="00F448C6" w:rsidRDefault="00F448C6" w:rsidP="003878C6">
      <w:pPr>
        <w:pStyle w:val="BODY"/>
        <w:ind w:right="1870"/>
        <w:rPr>
          <w:sz w:val="22"/>
        </w:rPr>
      </w:pPr>
    </w:p>
    <w:p w14:paraId="0586B1A5" w14:textId="77777777" w:rsidR="00F448C6" w:rsidRDefault="003878C6" w:rsidP="003878C6">
      <w:pPr>
        <w:pStyle w:val="BODY"/>
        <w:ind w:right="1870"/>
        <w:rPr>
          <w:sz w:val="22"/>
        </w:rPr>
      </w:pPr>
      <w:r>
        <w:rPr>
          <w:sz w:val="20"/>
        </w:rPr>
        <w:t>Drahtloser UHF-Sender als Grenzflächenmikrofon mit konfigurierbarer (Mute-)Taste - Richtcharakteristik "Halbe Niere".</w:t>
      </w:r>
    </w:p>
    <w:p w14:paraId="1B59ADE8" w14:textId="77777777" w:rsidR="00F448C6" w:rsidRDefault="00F448C6" w:rsidP="003878C6">
      <w:pPr>
        <w:pStyle w:val="BODY"/>
        <w:ind w:right="1870"/>
        <w:rPr>
          <w:sz w:val="22"/>
        </w:rPr>
      </w:pPr>
    </w:p>
    <w:p w14:paraId="5A716224" w14:textId="77777777" w:rsidR="00F448C6" w:rsidRDefault="00F448C6" w:rsidP="003878C6">
      <w:pPr>
        <w:pStyle w:val="BODY"/>
        <w:ind w:right="1870"/>
        <w:rPr>
          <w:sz w:val="22"/>
        </w:rPr>
      </w:pPr>
    </w:p>
    <w:p w14:paraId="4ACED625" w14:textId="77777777" w:rsidR="00F448C6" w:rsidRDefault="003878C6" w:rsidP="003878C6">
      <w:pPr>
        <w:pStyle w:val="BODY"/>
        <w:ind w:right="1870"/>
        <w:rPr>
          <w:sz w:val="20"/>
        </w:rPr>
      </w:pPr>
      <w:r>
        <w:rPr>
          <w:b/>
          <w:sz w:val="20"/>
        </w:rPr>
        <w:t>Mindestanforderungen:</w:t>
      </w:r>
    </w:p>
    <w:p w14:paraId="7BFA25D3" w14:textId="77777777" w:rsidR="00F448C6" w:rsidRDefault="003878C6" w:rsidP="003878C6">
      <w:pPr>
        <w:pStyle w:val="BODY"/>
        <w:numPr>
          <w:ilvl w:val="0"/>
          <w:numId w:val="4"/>
        </w:numPr>
        <w:ind w:right="1870"/>
        <w:rPr>
          <w:sz w:val="20"/>
        </w:rPr>
      </w:pPr>
      <w:r>
        <w:rPr>
          <w:sz w:val="20"/>
        </w:rPr>
        <w:t>Kompatibel zu Receivern sowohl der ULX-D als auch QLX-D Serie</w:t>
      </w:r>
    </w:p>
    <w:p w14:paraId="468A0E6E" w14:textId="77777777" w:rsidR="00F448C6" w:rsidRDefault="003878C6" w:rsidP="003878C6">
      <w:pPr>
        <w:pStyle w:val="BODY"/>
        <w:numPr>
          <w:ilvl w:val="0"/>
          <w:numId w:val="4"/>
        </w:numPr>
        <w:ind w:right="1870"/>
        <w:rPr>
          <w:sz w:val="20"/>
        </w:rPr>
      </w:pPr>
      <w:r>
        <w:rPr>
          <w:sz w:val="20"/>
        </w:rPr>
        <w:t>die A/D-Wandlung des Audiosignals erfolgt mit 24-Bit</w:t>
      </w:r>
      <w:r>
        <w:rPr>
          <w:sz w:val="20"/>
        </w:rPr>
        <w:t xml:space="preserve"> /48kHz</w:t>
      </w:r>
    </w:p>
    <w:p w14:paraId="395878B0"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sowie der Verbindungsmodalitäten zwischen Sender und Empfänger findet per Infrarot-Schnittstelle oder pe</w:t>
      </w:r>
      <w:r>
        <w:rPr>
          <w:sz w:val="20"/>
        </w:rPr>
        <w:t>r Kopplung im netzwerkfähigen Charger (SBC-450 bzw. SBC850) statt.</w:t>
      </w:r>
    </w:p>
    <w:p w14:paraId="121AD2E7" w14:textId="77777777" w:rsidR="00F448C6" w:rsidRDefault="003878C6" w:rsidP="003878C6">
      <w:pPr>
        <w:pStyle w:val="BODY"/>
        <w:numPr>
          <w:ilvl w:val="0"/>
          <w:numId w:val="4"/>
        </w:numPr>
        <w:ind w:right="1870"/>
        <w:rPr>
          <w:sz w:val="20"/>
        </w:rPr>
      </w:pPr>
      <w:r>
        <w:rPr>
          <w:sz w:val="20"/>
        </w:rPr>
        <w:t>Konfigurierbare Taste zum Ein- und Ausschalten des Mikrofons, es sind mindestens folgende Funktionen möglich:</w:t>
      </w:r>
    </w:p>
    <w:p w14:paraId="2A19AF07" w14:textId="77777777" w:rsidR="00F448C6" w:rsidRDefault="003878C6" w:rsidP="003878C6">
      <w:pPr>
        <w:pStyle w:val="BODY"/>
        <w:numPr>
          <w:ilvl w:val="0"/>
          <w:numId w:val="11"/>
        </w:numPr>
        <w:ind w:right="1870"/>
        <w:rPr>
          <w:sz w:val="20"/>
        </w:rPr>
      </w:pPr>
      <w:r>
        <w:rPr>
          <w:sz w:val="20"/>
        </w:rPr>
        <w:t>Toggle (Rastend an/aus</w:t>
      </w:r>
    </w:p>
    <w:p w14:paraId="365C617B" w14:textId="77777777" w:rsidR="00F448C6" w:rsidRDefault="003878C6" w:rsidP="003878C6">
      <w:pPr>
        <w:pStyle w:val="BODY"/>
        <w:numPr>
          <w:ilvl w:val="0"/>
          <w:numId w:val="11"/>
        </w:numPr>
        <w:ind w:right="1870"/>
        <w:rPr>
          <w:sz w:val="20"/>
        </w:rPr>
      </w:pPr>
      <w:r>
        <w:rPr>
          <w:sz w:val="20"/>
        </w:rPr>
        <w:t>Push to Talk</w:t>
      </w:r>
    </w:p>
    <w:p w14:paraId="11147F88" w14:textId="77777777" w:rsidR="00F448C6" w:rsidRDefault="003878C6" w:rsidP="003878C6">
      <w:pPr>
        <w:pStyle w:val="BODY"/>
        <w:numPr>
          <w:ilvl w:val="0"/>
          <w:numId w:val="11"/>
        </w:numPr>
        <w:ind w:right="1870"/>
        <w:rPr>
          <w:sz w:val="20"/>
        </w:rPr>
      </w:pPr>
      <w:r>
        <w:rPr>
          <w:sz w:val="20"/>
        </w:rPr>
        <w:t>Push to Mute</w:t>
      </w:r>
    </w:p>
    <w:p w14:paraId="5A6D41B2" w14:textId="77777777" w:rsidR="00F448C6" w:rsidRDefault="003878C6" w:rsidP="003878C6">
      <w:pPr>
        <w:pStyle w:val="BODY"/>
        <w:numPr>
          <w:ilvl w:val="0"/>
          <w:numId w:val="11"/>
        </w:numPr>
        <w:ind w:right="1870"/>
        <w:rPr>
          <w:sz w:val="20"/>
        </w:rPr>
      </w:pPr>
      <w:r>
        <w:rPr>
          <w:sz w:val="20"/>
        </w:rPr>
        <w:t>deaktiviert</w:t>
      </w:r>
    </w:p>
    <w:p w14:paraId="2C7E39D5" w14:textId="77777777" w:rsidR="00F448C6" w:rsidRDefault="003878C6" w:rsidP="003878C6">
      <w:pPr>
        <w:pStyle w:val="BODY"/>
        <w:numPr>
          <w:ilvl w:val="0"/>
          <w:numId w:val="4"/>
        </w:numPr>
        <w:ind w:right="1870"/>
        <w:rPr>
          <w:sz w:val="20"/>
        </w:rPr>
      </w:pPr>
      <w:r>
        <w:rPr>
          <w:sz w:val="20"/>
        </w:rPr>
        <w:t>Der Leuchtring des Mikrofons kann den Schaltzustand der Sprechstelle anzeigen</w:t>
      </w:r>
    </w:p>
    <w:p w14:paraId="017D7700" w14:textId="77777777" w:rsidR="00F448C6" w:rsidRDefault="003878C6" w:rsidP="003878C6">
      <w:pPr>
        <w:pStyle w:val="BODY"/>
        <w:numPr>
          <w:ilvl w:val="0"/>
          <w:numId w:val="4"/>
        </w:numPr>
        <w:ind w:right="1870"/>
        <w:rPr>
          <w:sz w:val="20"/>
        </w:rPr>
      </w:pPr>
      <w:r>
        <w:rPr>
          <w:sz w:val="20"/>
        </w:rPr>
        <w:t>Funkreichweite von mindestens 100m ist bei Sichtverbindung gewährleistet (abhängig von der HF-Signalabsorption, -Reflektion und -Interferenz).</w:t>
      </w:r>
    </w:p>
    <w:p w14:paraId="454AED94" w14:textId="77777777" w:rsidR="00F448C6" w:rsidRDefault="003878C6" w:rsidP="003878C6">
      <w:pPr>
        <w:pStyle w:val="BODY"/>
        <w:numPr>
          <w:ilvl w:val="0"/>
          <w:numId w:val="4"/>
        </w:numPr>
        <w:ind w:right="1870"/>
        <w:rPr>
          <w:sz w:val="20"/>
        </w:rPr>
      </w:pPr>
      <w:r>
        <w:rPr>
          <w:sz w:val="20"/>
        </w:rPr>
        <w:t>schaltbarer High-Pass / Low-Cut Fil</w:t>
      </w:r>
      <w:r>
        <w:rPr>
          <w:sz w:val="20"/>
        </w:rPr>
        <w:t>ter um Trittschall bzw. Handlinggeräusche zu vermeiden sowie zur Verbesserung der Sprachverständlichkeit</w:t>
      </w:r>
    </w:p>
    <w:p w14:paraId="6689118B" w14:textId="77777777" w:rsidR="00F448C6" w:rsidRDefault="003878C6" w:rsidP="003878C6">
      <w:pPr>
        <w:pStyle w:val="BODY"/>
        <w:numPr>
          <w:ilvl w:val="0"/>
          <w:numId w:val="4"/>
        </w:numPr>
        <w:ind w:right="1870"/>
        <w:rPr>
          <w:sz w:val="20"/>
        </w:rPr>
      </w:pPr>
      <w:r>
        <w:rPr>
          <w:sz w:val="20"/>
        </w:rPr>
        <w:t>Der Sender kann über einen Lithium-Ion Akku (SB-900A) oder zwei AA Batterien betrieben werden.</w:t>
      </w:r>
    </w:p>
    <w:p w14:paraId="3372F171" w14:textId="77777777" w:rsidR="00F448C6" w:rsidRDefault="003878C6" w:rsidP="003878C6">
      <w:pPr>
        <w:pStyle w:val="BODY"/>
        <w:numPr>
          <w:ilvl w:val="0"/>
          <w:numId w:val="4"/>
        </w:numPr>
        <w:ind w:right="1870"/>
        <w:rPr>
          <w:sz w:val="20"/>
        </w:rPr>
      </w:pPr>
      <w:r>
        <w:rPr>
          <w:sz w:val="20"/>
        </w:rPr>
        <w:t>Externe Ladekontakte ermöglichen das Aufladen des System</w:t>
      </w:r>
      <w:r>
        <w:rPr>
          <w:sz w:val="20"/>
        </w:rPr>
        <w:t>-Akkus im Sender mit dafür vorgesehenen Docking Ladestationen (SBC-450 bzw. SBC850).</w:t>
      </w:r>
    </w:p>
    <w:p w14:paraId="5BA53DC3" w14:textId="77777777" w:rsidR="00F448C6" w:rsidRDefault="003878C6" w:rsidP="003878C6">
      <w:pPr>
        <w:pStyle w:val="BODY"/>
        <w:numPr>
          <w:ilvl w:val="0"/>
          <w:numId w:val="4"/>
        </w:numPr>
        <w:ind w:right="1870"/>
        <w:rPr>
          <w:sz w:val="20"/>
        </w:rPr>
      </w:pPr>
      <w:r>
        <w:rPr>
          <w:sz w:val="20"/>
        </w:rPr>
        <w:t>Konfiguration und Einstellung des Senders erfolgt per Software (WWB6), die Übertragung der Parameter auf den Sender entweder im Netzwerk-Charger oder per IR-Sync vom Recei</w:t>
      </w:r>
      <w:r>
        <w:rPr>
          <w:sz w:val="20"/>
        </w:rPr>
        <w:t>ver.</w:t>
      </w:r>
    </w:p>
    <w:p w14:paraId="6D3F4724" w14:textId="77777777" w:rsidR="00F448C6" w:rsidRDefault="003878C6" w:rsidP="003878C6">
      <w:pPr>
        <w:pStyle w:val="BODY"/>
        <w:numPr>
          <w:ilvl w:val="0"/>
          <w:numId w:val="4"/>
        </w:numPr>
        <w:ind w:right="1870"/>
        <w:rPr>
          <w:sz w:val="22"/>
        </w:rPr>
      </w:pPr>
      <w:r>
        <w:rPr>
          <w:sz w:val="20"/>
        </w:rPr>
        <w:t>Befindet sich der Sender im Charger kann der (Lade-) Zustand des Akkus jederzeit per Netzwerk ausgelesen werden</w:t>
      </w:r>
    </w:p>
    <w:p w14:paraId="2F992019" w14:textId="77777777" w:rsidR="00F448C6" w:rsidRDefault="00F448C6" w:rsidP="003878C6">
      <w:pPr>
        <w:pStyle w:val="BODY"/>
        <w:ind w:right="1870"/>
        <w:rPr>
          <w:sz w:val="22"/>
        </w:rPr>
      </w:pPr>
    </w:p>
    <w:p w14:paraId="207127D7" w14:textId="77777777" w:rsidR="00F448C6" w:rsidRDefault="00F448C6" w:rsidP="003878C6">
      <w:pPr>
        <w:pStyle w:val="BODY"/>
        <w:ind w:right="1870"/>
        <w:rPr>
          <w:sz w:val="22"/>
        </w:rPr>
      </w:pPr>
    </w:p>
    <w:p w14:paraId="301224E5" w14:textId="77777777" w:rsidR="00F448C6" w:rsidRDefault="003878C6" w:rsidP="003878C6">
      <w:pPr>
        <w:pStyle w:val="BODY"/>
        <w:ind w:right="1870"/>
        <w:rPr>
          <w:sz w:val="22"/>
        </w:rPr>
      </w:pPr>
      <w:r>
        <w:rPr>
          <w:b/>
          <w:sz w:val="20"/>
        </w:rPr>
        <w:t>Technische Daten:</w:t>
      </w:r>
    </w:p>
    <w:p w14:paraId="431E2B1A" w14:textId="77777777" w:rsidR="00F448C6" w:rsidRDefault="00F448C6" w:rsidP="003878C6">
      <w:pPr>
        <w:pStyle w:val="BODY"/>
        <w:ind w:right="1870"/>
        <w:rPr>
          <w:sz w:val="22"/>
        </w:rPr>
      </w:pPr>
    </w:p>
    <w:p w14:paraId="776849FA" w14:textId="77777777" w:rsidR="00F448C6" w:rsidRDefault="003878C6" w:rsidP="003878C6">
      <w:pPr>
        <w:pStyle w:val="BODY"/>
        <w:ind w:right="1870"/>
        <w:rPr>
          <w:sz w:val="20"/>
        </w:rPr>
      </w:pPr>
      <w:r>
        <w:rPr>
          <w:sz w:val="20"/>
        </w:rPr>
        <w:t xml:space="preserve">Übertragungsbereich:  </w:t>
      </w:r>
      <w:r>
        <w:rPr>
          <w:sz w:val="20"/>
        </w:rPr>
        <w:tab/>
        <w:t>50 Hz - 17 kHz</w:t>
      </w:r>
    </w:p>
    <w:p w14:paraId="76EAEB3C" w14:textId="77777777" w:rsidR="00F448C6" w:rsidRDefault="003878C6" w:rsidP="003878C6">
      <w:pPr>
        <w:pStyle w:val="BODY"/>
        <w:ind w:right="1870"/>
        <w:rPr>
          <w:sz w:val="22"/>
        </w:rPr>
      </w:pPr>
      <w:r>
        <w:rPr>
          <w:sz w:val="20"/>
        </w:rPr>
        <w:t xml:space="preserve">Gain Offset Bereich:  </w:t>
      </w:r>
      <w:r>
        <w:rPr>
          <w:sz w:val="20"/>
        </w:rPr>
        <w:tab/>
        <w:t>0 - 21 dB (in 3 dB Schritten)</w:t>
      </w:r>
    </w:p>
    <w:p w14:paraId="2D4F60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9451405" w14:textId="77777777" w:rsidR="00F448C6" w:rsidRDefault="003878C6" w:rsidP="003878C6">
      <w:pPr>
        <w:pStyle w:val="BODY"/>
        <w:ind w:right="1870"/>
        <w:rPr>
          <w:sz w:val="22"/>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4A1DF40F" w14:textId="77777777" w:rsidR="00F448C6" w:rsidRDefault="00F448C6" w:rsidP="003878C6">
      <w:pPr>
        <w:pStyle w:val="BODY"/>
        <w:ind w:right="1870"/>
        <w:rPr>
          <w:sz w:val="22"/>
        </w:rPr>
      </w:pPr>
    </w:p>
    <w:p w14:paraId="7A28C108" w14:textId="77777777" w:rsidR="00F448C6" w:rsidRDefault="003878C6" w:rsidP="003878C6">
      <w:pPr>
        <w:pStyle w:val="BODY"/>
        <w:ind w:right="1870"/>
        <w:rPr>
          <w:sz w:val="20"/>
        </w:rPr>
      </w:pPr>
      <w:r>
        <w:rPr>
          <w:sz w:val="20"/>
        </w:rPr>
        <w:t xml:space="preserve">HF Ausgang: </w:t>
      </w:r>
      <w:r>
        <w:rPr>
          <w:sz w:val="20"/>
        </w:rPr>
        <w:tab/>
        <w:t>Integrierte PIFA Antenne</w:t>
      </w:r>
    </w:p>
    <w:p w14:paraId="08824B18" w14:textId="77777777" w:rsidR="00F448C6" w:rsidRDefault="003878C6" w:rsidP="003878C6">
      <w:pPr>
        <w:pStyle w:val="BODY"/>
        <w:ind w:right="1870"/>
        <w:rPr>
          <w:sz w:val="22"/>
        </w:rPr>
      </w:pPr>
      <w:r>
        <w:rPr>
          <w:sz w:val="20"/>
        </w:rPr>
        <w:t xml:space="preserve">Schaltbandbreite: </w:t>
      </w:r>
      <w:r>
        <w:rPr>
          <w:sz w:val="20"/>
        </w:rPr>
        <w:tab/>
        <w:t>&lt; 200 kHz</w:t>
      </w:r>
    </w:p>
    <w:p w14:paraId="09877C83" w14:textId="77777777" w:rsidR="00F448C6" w:rsidRDefault="00F448C6" w:rsidP="003878C6">
      <w:pPr>
        <w:pStyle w:val="BODY"/>
        <w:ind w:right="1870"/>
        <w:rPr>
          <w:sz w:val="22"/>
        </w:rPr>
      </w:pPr>
    </w:p>
    <w:p w14:paraId="2DC0682F" w14:textId="77777777" w:rsidR="00F448C6" w:rsidRDefault="003878C6" w:rsidP="003878C6">
      <w:pPr>
        <w:pStyle w:val="BODY"/>
        <w:ind w:right="1870"/>
        <w:rPr>
          <w:sz w:val="22"/>
        </w:rPr>
      </w:pPr>
      <w:r>
        <w:rPr>
          <w:sz w:val="20"/>
        </w:rPr>
        <w:t xml:space="preserve">Sendeleistung: </w:t>
      </w:r>
      <w:r>
        <w:rPr>
          <w:sz w:val="20"/>
        </w:rPr>
        <w:tab/>
        <w:t>1 mW, 10 mW, 20 mW (schaltbar)</w:t>
      </w:r>
    </w:p>
    <w:p w14:paraId="4969AE90" w14:textId="77777777" w:rsidR="00F448C6" w:rsidRDefault="00F448C6" w:rsidP="003878C6">
      <w:pPr>
        <w:pStyle w:val="BODY"/>
        <w:ind w:right="1870"/>
        <w:rPr>
          <w:sz w:val="22"/>
        </w:rPr>
      </w:pPr>
    </w:p>
    <w:p w14:paraId="765A9BD5" w14:textId="77777777" w:rsidR="00F448C6" w:rsidRDefault="003878C6" w:rsidP="003878C6">
      <w:pPr>
        <w:pStyle w:val="BODY"/>
        <w:ind w:right="1870"/>
        <w:rPr>
          <w:sz w:val="22"/>
        </w:rPr>
      </w:pPr>
      <w:r>
        <w:rPr>
          <w:sz w:val="20"/>
        </w:rPr>
        <w:t xml:space="preserve">HF-Reichweite: </w:t>
      </w:r>
      <w:r>
        <w:rPr>
          <w:sz w:val="20"/>
        </w:rPr>
        <w:tab/>
        <w:t>mind. 90m bei</w:t>
      </w:r>
    </w:p>
    <w:p w14:paraId="0D192C33" w14:textId="77777777" w:rsidR="00F448C6" w:rsidRDefault="00F448C6" w:rsidP="003878C6">
      <w:pPr>
        <w:pStyle w:val="BODY"/>
        <w:ind w:right="1870"/>
        <w:rPr>
          <w:sz w:val="22"/>
        </w:rPr>
      </w:pPr>
    </w:p>
    <w:p w14:paraId="19C150B5" w14:textId="77777777" w:rsidR="00F448C6" w:rsidRDefault="003878C6" w:rsidP="003878C6">
      <w:pPr>
        <w:pStyle w:val="BODY"/>
        <w:ind w:right="1870"/>
        <w:rPr>
          <w:sz w:val="20"/>
        </w:rPr>
      </w:pPr>
      <w:r>
        <w:rPr>
          <w:sz w:val="20"/>
        </w:rPr>
        <w:t>Be</w:t>
      </w:r>
      <w:r>
        <w:rPr>
          <w:sz w:val="20"/>
        </w:rPr>
        <w:t xml:space="preserve">triebstemperaturbereich: </w:t>
      </w:r>
      <w:r>
        <w:rPr>
          <w:sz w:val="20"/>
        </w:rPr>
        <w:tab/>
        <w:t>-18° C bis 50° C</w:t>
      </w:r>
    </w:p>
    <w:p w14:paraId="284201BA" w14:textId="77777777" w:rsidR="00F448C6" w:rsidRDefault="003878C6" w:rsidP="003878C6">
      <w:pPr>
        <w:pStyle w:val="BODY"/>
        <w:ind w:right="1870"/>
        <w:rPr>
          <w:sz w:val="20"/>
        </w:rPr>
      </w:pPr>
      <w:r>
        <w:rPr>
          <w:sz w:val="20"/>
        </w:rPr>
        <w:t xml:space="preserve">Batterie-Typ: </w:t>
      </w:r>
      <w:r>
        <w:rPr>
          <w:sz w:val="20"/>
        </w:rPr>
        <w:tab/>
        <w:t>Systemakku (Li-Ion)</w:t>
      </w:r>
      <w:r>
        <w:rPr>
          <w:sz w:val="20"/>
        </w:rPr>
        <w:br/>
        <w:t>oder 2x AA Batterien</w:t>
      </w:r>
    </w:p>
    <w:p w14:paraId="07490B79" w14:textId="77777777" w:rsidR="00F448C6" w:rsidRDefault="003878C6" w:rsidP="003878C6">
      <w:pPr>
        <w:pStyle w:val="BODY"/>
        <w:ind w:right="1870"/>
        <w:rPr>
          <w:sz w:val="22"/>
        </w:rPr>
      </w:pPr>
      <w:r>
        <w:rPr>
          <w:sz w:val="20"/>
        </w:rPr>
        <w:t xml:space="preserve">Standzeit (bei 10mW): </w:t>
      </w:r>
      <w:r>
        <w:rPr>
          <w:sz w:val="20"/>
        </w:rPr>
        <w:tab/>
        <w:t>mind. 9h</w:t>
      </w:r>
      <w:r>
        <w:rPr>
          <w:sz w:val="20"/>
        </w:rPr>
        <w:br/>
        <w:t>mit (Li-Ion-) Systemakku</w:t>
      </w:r>
    </w:p>
    <w:p w14:paraId="1849DEB3" w14:textId="77777777" w:rsidR="00F448C6" w:rsidRDefault="00F448C6" w:rsidP="003878C6">
      <w:pPr>
        <w:pStyle w:val="BODY"/>
        <w:ind w:right="1870"/>
        <w:rPr>
          <w:sz w:val="22"/>
        </w:rPr>
      </w:pPr>
    </w:p>
    <w:p w14:paraId="64F14647" w14:textId="77777777" w:rsidR="00F448C6" w:rsidRDefault="003878C6" w:rsidP="003878C6">
      <w:pPr>
        <w:pStyle w:val="BODY"/>
        <w:ind w:right="1870"/>
        <w:rPr>
          <w:sz w:val="20"/>
        </w:rPr>
      </w:pPr>
      <w:r>
        <w:rPr>
          <w:sz w:val="20"/>
        </w:rPr>
        <w:t xml:space="preserve">Abmessungen (BxHxT): </w:t>
      </w:r>
      <w:r>
        <w:rPr>
          <w:sz w:val="20"/>
        </w:rPr>
        <w:tab/>
        <w:t>62 x 35 x 114 mm</w:t>
      </w:r>
    </w:p>
    <w:p w14:paraId="1721F60D" w14:textId="77777777" w:rsidR="00F448C6" w:rsidRDefault="003878C6" w:rsidP="003878C6">
      <w:pPr>
        <w:pStyle w:val="BODY"/>
        <w:ind w:right="1870"/>
        <w:rPr>
          <w:sz w:val="20"/>
        </w:rPr>
      </w:pPr>
      <w:r>
        <w:rPr>
          <w:sz w:val="20"/>
        </w:rPr>
        <w:t xml:space="preserve">Gewicht ohne Batterien: </w:t>
      </w:r>
      <w:r>
        <w:rPr>
          <w:sz w:val="20"/>
        </w:rPr>
        <w:tab/>
        <w:t>241g</w:t>
      </w:r>
    </w:p>
    <w:p w14:paraId="0CE9058D" w14:textId="77777777" w:rsidR="00F448C6" w:rsidRDefault="003878C6" w:rsidP="003878C6">
      <w:pPr>
        <w:pStyle w:val="BODY"/>
        <w:ind w:right="1870"/>
        <w:rPr>
          <w:sz w:val="22"/>
        </w:rPr>
      </w:pPr>
      <w:r>
        <w:rPr>
          <w:sz w:val="20"/>
        </w:rPr>
        <w:t xml:space="preserve">Gehäuse: </w:t>
      </w:r>
      <w:r>
        <w:rPr>
          <w:sz w:val="20"/>
        </w:rPr>
        <w:tab/>
        <w:t>Kunststoff</w:t>
      </w:r>
    </w:p>
    <w:p w14:paraId="6286A7DF" w14:textId="77777777" w:rsidR="00F448C6" w:rsidRDefault="00F448C6" w:rsidP="003878C6">
      <w:pPr>
        <w:pStyle w:val="BODY"/>
        <w:ind w:right="1870"/>
        <w:rPr>
          <w:sz w:val="22"/>
        </w:rPr>
      </w:pPr>
    </w:p>
    <w:p w14:paraId="62E2F1F2" w14:textId="77777777" w:rsidR="00F448C6" w:rsidRDefault="003878C6" w:rsidP="003878C6">
      <w:pPr>
        <w:pStyle w:val="BODY"/>
        <w:ind w:right="1870"/>
        <w:rPr>
          <w:sz w:val="22"/>
        </w:rPr>
      </w:pPr>
      <w:r>
        <w:rPr>
          <w:sz w:val="20"/>
        </w:rPr>
        <w:t xml:space="preserve">Farbe:  </w:t>
      </w:r>
      <w:r>
        <w:rPr>
          <w:sz w:val="20"/>
        </w:rPr>
        <w:tab/>
        <w:t>Schwarz /Weiß</w:t>
      </w:r>
    </w:p>
    <w:p w14:paraId="3768CC3F" w14:textId="77777777" w:rsidR="00F448C6" w:rsidRDefault="00F448C6" w:rsidP="003878C6">
      <w:pPr>
        <w:pStyle w:val="BODY"/>
        <w:ind w:right="1870"/>
        <w:rPr>
          <w:sz w:val="22"/>
        </w:rPr>
      </w:pPr>
    </w:p>
    <w:p w14:paraId="4A7065FA" w14:textId="77777777" w:rsidR="00F448C6" w:rsidRDefault="00F448C6" w:rsidP="003878C6">
      <w:pPr>
        <w:pStyle w:val="BODY"/>
        <w:ind w:right="1870"/>
        <w:rPr>
          <w:sz w:val="22"/>
        </w:rPr>
      </w:pPr>
    </w:p>
    <w:p w14:paraId="55050089" w14:textId="77777777" w:rsidR="00F448C6" w:rsidRDefault="003878C6" w:rsidP="003878C6">
      <w:pPr>
        <w:pStyle w:val="BODY"/>
        <w:ind w:right="1870"/>
        <w:rPr>
          <w:sz w:val="20"/>
        </w:rPr>
      </w:pPr>
      <w:r>
        <w:rPr>
          <w:b/>
          <w:sz w:val="20"/>
        </w:rPr>
        <w:t>Zulassungen:</w:t>
      </w:r>
    </w:p>
    <w:p w14:paraId="3BF26402" w14:textId="77777777" w:rsidR="00F448C6" w:rsidRDefault="003878C6" w:rsidP="003878C6">
      <w:pPr>
        <w:pStyle w:val="BODY"/>
        <w:ind w:right="1870"/>
        <w:rPr>
          <w:sz w:val="20"/>
        </w:rPr>
      </w:pPr>
      <w:r>
        <w:rPr>
          <w:sz w:val="20"/>
        </w:rPr>
        <w:t>Entspricht den Grundanforderungen der folgenden</w:t>
      </w:r>
    </w:p>
    <w:p w14:paraId="5CF36B34" w14:textId="77777777" w:rsidR="00F448C6" w:rsidRDefault="003878C6" w:rsidP="003878C6">
      <w:pPr>
        <w:pStyle w:val="BODY"/>
        <w:ind w:right="1870"/>
        <w:rPr>
          <w:sz w:val="20"/>
        </w:rPr>
      </w:pPr>
      <w:r>
        <w:rPr>
          <w:sz w:val="20"/>
        </w:rPr>
        <w:t>Richtlinien der Europäischen Union:</w:t>
      </w:r>
    </w:p>
    <w:p w14:paraId="016498DD" w14:textId="77777777" w:rsidR="00F448C6" w:rsidRDefault="003878C6" w:rsidP="003878C6">
      <w:pPr>
        <w:pStyle w:val="BODY"/>
        <w:numPr>
          <w:ilvl w:val="0"/>
          <w:numId w:val="4"/>
        </w:numPr>
        <w:ind w:right="1870"/>
        <w:rPr>
          <w:sz w:val="20"/>
        </w:rPr>
      </w:pPr>
      <w:r>
        <w:rPr>
          <w:sz w:val="20"/>
        </w:rPr>
        <w:t>Niederspannungsrichtlinie 2006/95/EG</w:t>
      </w:r>
    </w:p>
    <w:p w14:paraId="0B490A24"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0C16AEDF" w14:textId="77777777" w:rsidR="00F448C6" w:rsidRDefault="003878C6" w:rsidP="003878C6">
      <w:pPr>
        <w:pStyle w:val="BODY"/>
        <w:numPr>
          <w:ilvl w:val="0"/>
          <w:numId w:val="4"/>
        </w:numPr>
        <w:ind w:right="1870"/>
        <w:rPr>
          <w:sz w:val="20"/>
        </w:rPr>
      </w:pPr>
      <w:r>
        <w:rPr>
          <w:sz w:val="20"/>
        </w:rPr>
        <w:t>WEEE-Richtlinie 2002/96/EG über Elekt</w:t>
      </w:r>
      <w:r>
        <w:rPr>
          <w:sz w:val="20"/>
        </w:rPr>
        <w:t>ro- und Elektronik-Altgeräte in der Fassung der Richtlinie 2008/34/EG</w:t>
      </w:r>
    </w:p>
    <w:p w14:paraId="5D3F4AEF" w14:textId="77777777" w:rsidR="00F448C6" w:rsidRDefault="003878C6" w:rsidP="003878C6">
      <w:pPr>
        <w:pStyle w:val="BODY"/>
        <w:numPr>
          <w:ilvl w:val="0"/>
          <w:numId w:val="4"/>
        </w:numPr>
        <w:ind w:right="1870"/>
        <w:rPr>
          <w:sz w:val="20"/>
        </w:rPr>
      </w:pPr>
      <w:r>
        <w:rPr>
          <w:sz w:val="20"/>
        </w:rPr>
        <w:t>RoHS-Richtlinie 2002/95/EG zur Beschränkung der Verwendung bestimmter gefährlicher Stoffe in der Fassung der Richtlinie 2008/35/EG</w:t>
      </w:r>
    </w:p>
    <w:p w14:paraId="602A9192" w14:textId="77777777" w:rsidR="00F448C6" w:rsidRDefault="003878C6" w:rsidP="003878C6">
      <w:pPr>
        <w:pStyle w:val="BODY"/>
        <w:numPr>
          <w:ilvl w:val="0"/>
          <w:numId w:val="4"/>
        </w:numPr>
        <w:ind w:right="1870"/>
        <w:rPr>
          <w:sz w:val="20"/>
        </w:rPr>
      </w:pPr>
      <w:r>
        <w:rPr>
          <w:sz w:val="20"/>
        </w:rPr>
        <w:t>Entspricht der europäischen Verordnung (EU) Nr. 1275/20</w:t>
      </w:r>
      <w:r>
        <w:rPr>
          <w:sz w:val="20"/>
        </w:rPr>
        <w:t>08, gültige Fassung</w:t>
      </w:r>
    </w:p>
    <w:p w14:paraId="5C1F6EFF" w14:textId="77777777" w:rsidR="00F448C6" w:rsidRDefault="003878C6" w:rsidP="003878C6">
      <w:pPr>
        <w:pStyle w:val="BODY"/>
        <w:numPr>
          <w:ilvl w:val="0"/>
          <w:numId w:val="4"/>
        </w:numPr>
        <w:ind w:right="1870"/>
        <w:rPr>
          <w:sz w:val="20"/>
        </w:rPr>
      </w:pPr>
      <w:r>
        <w:rPr>
          <w:sz w:val="20"/>
        </w:rPr>
        <w:t>Entspricht den Anforderungen der Normen EN 300 422, Teile 1und 2, EN 301 489, Teile1 und 9.</w:t>
      </w:r>
    </w:p>
    <w:p w14:paraId="3CF20820" w14:textId="77777777" w:rsidR="00F448C6" w:rsidRDefault="003878C6" w:rsidP="003878C6">
      <w:pPr>
        <w:pStyle w:val="BODY"/>
        <w:numPr>
          <w:ilvl w:val="0"/>
          <w:numId w:val="4"/>
        </w:numPr>
        <w:ind w:right="1870"/>
        <w:rPr>
          <w:sz w:val="20"/>
        </w:rPr>
      </w:pPr>
      <w:r>
        <w:rPr>
          <w:sz w:val="20"/>
        </w:rPr>
        <w:t>Zertifizierung unter FCC Teil 74,</w:t>
      </w:r>
    </w:p>
    <w:p w14:paraId="2C2E8526" w14:textId="77777777" w:rsidR="00F448C6" w:rsidRDefault="003878C6" w:rsidP="003878C6">
      <w:pPr>
        <w:pStyle w:val="BODY"/>
        <w:numPr>
          <w:ilvl w:val="0"/>
          <w:numId w:val="4"/>
        </w:numPr>
        <w:ind w:right="1870"/>
        <w:rPr>
          <w:sz w:val="22"/>
        </w:rPr>
      </w:pPr>
      <w:r>
        <w:rPr>
          <w:sz w:val="20"/>
        </w:rPr>
        <w:t>Zertifizierung in Kanada durch IC unter RSS-123 und RSS-102</w:t>
      </w:r>
    </w:p>
    <w:p w14:paraId="0FB6CE43" w14:textId="77777777" w:rsidR="00F448C6" w:rsidRDefault="00F448C6" w:rsidP="003878C6">
      <w:pPr>
        <w:pStyle w:val="BODY"/>
        <w:ind w:right="1870"/>
        <w:rPr>
          <w:sz w:val="22"/>
        </w:rPr>
      </w:pPr>
    </w:p>
    <w:p w14:paraId="73139071" w14:textId="77777777" w:rsidR="00F448C6" w:rsidRDefault="003878C6" w:rsidP="003878C6">
      <w:pPr>
        <w:pStyle w:val="BODY"/>
        <w:ind w:right="1870"/>
        <w:rPr>
          <w:sz w:val="20"/>
        </w:rPr>
      </w:pPr>
      <w:r>
        <w:rPr>
          <w:b/>
          <w:sz w:val="20"/>
        </w:rPr>
        <w:t>Lieferbare Frequenzversionen:</w:t>
      </w:r>
    </w:p>
    <w:p w14:paraId="509930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1FE34B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6DE62D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3269A1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1969D6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0C6937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3B9413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3AC8BE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423A2C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 xml:space="preserve">S50 </w:t>
      </w:r>
      <w:r>
        <w:rPr>
          <w:color w:val="000000"/>
          <w:sz w:val="20"/>
          <w:lang w:val="de-DE" w:eastAsia="de-DE" w:bidi="de-DE"/>
        </w:rPr>
        <w:tab/>
      </w:r>
      <w:r>
        <w:rPr>
          <w:color w:val="D3D3D3"/>
          <w:sz w:val="20"/>
          <w:lang w:val="de-DE" w:eastAsia="de-DE" w:bidi="de-DE"/>
        </w:rPr>
        <w:t>(823 - 832, 863 - 865 MHz)</w:t>
      </w:r>
    </w:p>
    <w:p w14:paraId="4CCED1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355AA4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71755BDA" w14:textId="77777777" w:rsidR="00F448C6" w:rsidRDefault="00F448C6" w:rsidP="003878C6">
      <w:pPr>
        <w:pStyle w:val="BODY"/>
        <w:ind w:right="1870"/>
        <w:rPr>
          <w:sz w:val="22"/>
        </w:rPr>
      </w:pPr>
    </w:p>
    <w:p w14:paraId="3E51B8E6" w14:textId="77777777" w:rsidR="00F448C6" w:rsidRDefault="00F448C6" w:rsidP="003878C6">
      <w:pPr>
        <w:pStyle w:val="BODY"/>
        <w:ind w:right="1870"/>
        <w:rPr>
          <w:sz w:val="22"/>
        </w:rPr>
      </w:pPr>
    </w:p>
    <w:p w14:paraId="602F2F63" w14:textId="77777777" w:rsidR="00F448C6" w:rsidRDefault="003878C6" w:rsidP="003878C6">
      <w:pPr>
        <w:pStyle w:val="BODY"/>
        <w:ind w:right="1870"/>
        <w:rPr>
          <w:sz w:val="22"/>
        </w:rPr>
      </w:pPr>
      <w:r>
        <w:rPr>
          <w:b/>
          <w:sz w:val="20"/>
        </w:rPr>
        <w:t>Leitfabrikat und Frequenzversion der Planung:</w:t>
      </w:r>
    </w:p>
    <w:p w14:paraId="0D39CF05" w14:textId="77777777" w:rsidR="00F448C6" w:rsidRDefault="00F448C6" w:rsidP="003878C6">
      <w:pPr>
        <w:pStyle w:val="BODY"/>
        <w:ind w:right="1870"/>
        <w:rPr>
          <w:sz w:val="22"/>
        </w:rPr>
      </w:pPr>
    </w:p>
    <w:p w14:paraId="7DC7B56D" w14:textId="77777777" w:rsidR="00F448C6" w:rsidRDefault="003878C6" w:rsidP="003878C6">
      <w:pPr>
        <w:pStyle w:val="BODY"/>
        <w:ind w:right="1870"/>
        <w:rPr>
          <w:sz w:val="20"/>
        </w:rPr>
      </w:pPr>
      <w:r>
        <w:rPr>
          <w:sz w:val="20"/>
        </w:rPr>
        <w:t>Fabrikat:</w:t>
      </w:r>
      <w:r>
        <w:rPr>
          <w:sz w:val="20"/>
        </w:rPr>
        <w:tab/>
        <w:t>SHURE</w:t>
      </w:r>
    </w:p>
    <w:p w14:paraId="718802CB" w14:textId="77777777" w:rsidR="00F448C6" w:rsidRDefault="003878C6" w:rsidP="003878C6">
      <w:pPr>
        <w:pStyle w:val="BODY"/>
        <w:ind w:right="1870"/>
        <w:rPr>
          <w:sz w:val="20"/>
        </w:rPr>
      </w:pPr>
      <w:r>
        <w:rPr>
          <w:sz w:val="20"/>
        </w:rPr>
        <w:t>Typ:</w:t>
      </w:r>
      <w:r>
        <w:rPr>
          <w:sz w:val="20"/>
        </w:rPr>
        <w:tab/>
        <w:t>ULXD6/O=-H51</w:t>
      </w:r>
      <w:r>
        <w:rPr>
          <w:sz w:val="20"/>
        </w:rPr>
        <w:br/>
      </w:r>
      <w:r>
        <w:rPr>
          <w:sz w:val="20"/>
        </w:rPr>
        <w:tab/>
        <w:t>ULXD6W/O=-H51</w:t>
      </w:r>
    </w:p>
    <w:p w14:paraId="09E00AAE" w14:textId="77777777" w:rsidR="00F448C6" w:rsidRDefault="003878C6" w:rsidP="003878C6">
      <w:pPr>
        <w:pStyle w:val="BODY"/>
        <w:ind w:right="1870"/>
        <w:rPr>
          <w:sz w:val="22"/>
        </w:rPr>
      </w:pPr>
      <w:r>
        <w:rPr>
          <w:sz w:val="20"/>
        </w:rPr>
        <w:tab/>
        <w:t>oder gleichwertiger Art</w:t>
      </w:r>
    </w:p>
    <w:p w14:paraId="73065C19" w14:textId="77777777" w:rsidR="00F448C6" w:rsidRDefault="00F448C6" w:rsidP="003878C6">
      <w:pPr>
        <w:pStyle w:val="BODY"/>
        <w:ind w:right="1870"/>
        <w:rPr>
          <w:sz w:val="22"/>
        </w:rPr>
      </w:pPr>
    </w:p>
    <w:p w14:paraId="56080F56" w14:textId="77777777" w:rsidR="00F448C6" w:rsidRDefault="00F448C6" w:rsidP="003878C6">
      <w:pPr>
        <w:pStyle w:val="BODY"/>
        <w:ind w:right="1870"/>
        <w:rPr>
          <w:sz w:val="22"/>
        </w:rPr>
      </w:pPr>
    </w:p>
    <w:p w14:paraId="0E413195" w14:textId="77777777" w:rsidR="00F448C6" w:rsidRDefault="003878C6" w:rsidP="003878C6">
      <w:pPr>
        <w:pStyle w:val="BODY"/>
        <w:ind w:right="1870"/>
        <w:rPr>
          <w:sz w:val="22"/>
        </w:rPr>
      </w:pPr>
      <w:r>
        <w:rPr>
          <w:b/>
          <w:sz w:val="20"/>
        </w:rPr>
        <w:t>Angeboten (Vom Bieter einzutragen):</w:t>
      </w:r>
    </w:p>
    <w:p w14:paraId="7617E4B6" w14:textId="77777777" w:rsidR="00F448C6" w:rsidRDefault="00F448C6" w:rsidP="003878C6">
      <w:pPr>
        <w:pStyle w:val="BODY"/>
        <w:ind w:right="1870"/>
        <w:rPr>
          <w:sz w:val="22"/>
        </w:rPr>
      </w:pPr>
    </w:p>
    <w:p w14:paraId="0DAE142E"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6A48D8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w:t>
      </w:r>
      <w:r>
        <w:rPr>
          <w:sz w:val="20"/>
        </w:rPr>
        <w:t xml:space="preserve"> </w:t>
      </w:r>
    </w:p>
    <w:p w14:paraId="0798B6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8E88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161D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79F3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790F0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10.02.02.801    Shure_ULXD8** Digitaler Drahtlos Sender - Tischsprechstelle </w:t>
      </w:r>
    </w:p>
    <w:p w14:paraId="6E670097" w14:textId="77777777" w:rsidR="00F448C6" w:rsidRDefault="003878C6" w:rsidP="003878C6">
      <w:pPr>
        <w:pStyle w:val="BODY"/>
        <w:ind w:right="1870"/>
        <w:rPr>
          <w:sz w:val="22"/>
        </w:rPr>
      </w:pPr>
      <w:r>
        <w:rPr>
          <w:sz w:val="20"/>
        </w:rPr>
        <w:t>Digitaler Drahtlos Sender - Tischsprechstelle</w:t>
      </w:r>
    </w:p>
    <w:p w14:paraId="008E9380" w14:textId="77777777" w:rsidR="00F448C6" w:rsidRDefault="00F448C6" w:rsidP="003878C6">
      <w:pPr>
        <w:pStyle w:val="BODY"/>
        <w:ind w:right="1870"/>
        <w:rPr>
          <w:sz w:val="22"/>
        </w:rPr>
      </w:pPr>
    </w:p>
    <w:p w14:paraId="78BD45AD" w14:textId="77777777" w:rsidR="00F448C6" w:rsidRDefault="003878C6" w:rsidP="003878C6">
      <w:pPr>
        <w:pStyle w:val="BODY"/>
        <w:ind w:right="1870"/>
        <w:rPr>
          <w:sz w:val="22"/>
        </w:rPr>
      </w:pPr>
      <w:r>
        <w:rPr>
          <w:sz w:val="20"/>
        </w:rPr>
        <w:t>Drahtloser UHF-Sender als Tischsprechstelle mit konfigurierbarer (Mute-)Taste zur Aufnahme eines MX-Schwanenhalsmikrofons mit Leuchtring und 6 poligem Pfostenverbinder (schraubbar).</w:t>
      </w:r>
    </w:p>
    <w:p w14:paraId="1026F630" w14:textId="77777777" w:rsidR="00F448C6" w:rsidRDefault="00F448C6" w:rsidP="003878C6">
      <w:pPr>
        <w:pStyle w:val="BODY"/>
        <w:ind w:right="1870"/>
        <w:rPr>
          <w:sz w:val="22"/>
        </w:rPr>
      </w:pPr>
    </w:p>
    <w:p w14:paraId="41BF4383" w14:textId="77777777" w:rsidR="00F448C6" w:rsidRDefault="00F448C6" w:rsidP="003878C6">
      <w:pPr>
        <w:pStyle w:val="BODY"/>
        <w:ind w:right="1870"/>
        <w:rPr>
          <w:sz w:val="22"/>
        </w:rPr>
      </w:pPr>
    </w:p>
    <w:p w14:paraId="618DDBA5" w14:textId="77777777" w:rsidR="00F448C6" w:rsidRDefault="003878C6" w:rsidP="003878C6">
      <w:pPr>
        <w:pStyle w:val="BODY"/>
        <w:ind w:right="1870"/>
        <w:rPr>
          <w:sz w:val="20"/>
        </w:rPr>
      </w:pPr>
      <w:r>
        <w:rPr>
          <w:b/>
          <w:sz w:val="20"/>
        </w:rPr>
        <w:t>Mindestanforderungen:</w:t>
      </w:r>
    </w:p>
    <w:p w14:paraId="1A3027BA" w14:textId="77777777" w:rsidR="00F448C6" w:rsidRDefault="003878C6" w:rsidP="003878C6">
      <w:pPr>
        <w:pStyle w:val="BODY"/>
        <w:numPr>
          <w:ilvl w:val="0"/>
          <w:numId w:val="4"/>
        </w:numPr>
        <w:ind w:right="1870"/>
        <w:rPr>
          <w:sz w:val="20"/>
        </w:rPr>
      </w:pPr>
      <w:r>
        <w:rPr>
          <w:sz w:val="20"/>
        </w:rPr>
        <w:t xml:space="preserve">Kompatibel zu Receivern sowohl der ULX-D als auch </w:t>
      </w:r>
      <w:r>
        <w:rPr>
          <w:sz w:val="20"/>
        </w:rPr>
        <w:t>QLX-D Serie</w:t>
      </w:r>
    </w:p>
    <w:p w14:paraId="4470DBCB" w14:textId="77777777" w:rsidR="00F448C6" w:rsidRDefault="003878C6" w:rsidP="003878C6">
      <w:pPr>
        <w:pStyle w:val="BODY"/>
        <w:numPr>
          <w:ilvl w:val="0"/>
          <w:numId w:val="4"/>
        </w:numPr>
        <w:ind w:right="1870"/>
        <w:rPr>
          <w:sz w:val="20"/>
        </w:rPr>
      </w:pPr>
      <w:r>
        <w:rPr>
          <w:sz w:val="20"/>
        </w:rPr>
        <w:t>die A/D-Wandlung des Audiosignals erfolgt mit 24-Bit /48kHz</w:t>
      </w:r>
    </w:p>
    <w:p w14:paraId="38ACD0B1"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 die Vergabe eines Übertragungsschlüssels sowie der Verbindungsmodalitäten zwische</w:t>
      </w:r>
      <w:r>
        <w:rPr>
          <w:sz w:val="20"/>
        </w:rPr>
        <w:t>n Sender und Empfänger findet per Infrarot-Schnittstelle oder per Kopplung im netzwerkfähigen Charger (SBC-450 bzw. SBC850) statt.</w:t>
      </w:r>
    </w:p>
    <w:p w14:paraId="58CED6E3" w14:textId="77777777" w:rsidR="00F448C6" w:rsidRDefault="003878C6" w:rsidP="003878C6">
      <w:pPr>
        <w:pStyle w:val="BODY"/>
        <w:numPr>
          <w:ilvl w:val="0"/>
          <w:numId w:val="4"/>
        </w:numPr>
        <w:ind w:right="1870"/>
        <w:rPr>
          <w:sz w:val="20"/>
        </w:rPr>
      </w:pPr>
      <w:r>
        <w:rPr>
          <w:sz w:val="20"/>
        </w:rPr>
        <w:t>Konfigurierbare Taste zum Ein- und Ausschalten des aufsteckbaren Mikrofons, es sind mindestens folgende Funktionen möglich:</w:t>
      </w:r>
    </w:p>
    <w:p w14:paraId="1216B256" w14:textId="77777777" w:rsidR="00F448C6" w:rsidRDefault="003878C6" w:rsidP="003878C6">
      <w:pPr>
        <w:pStyle w:val="BODY"/>
        <w:numPr>
          <w:ilvl w:val="0"/>
          <w:numId w:val="11"/>
        </w:numPr>
        <w:ind w:right="1870"/>
        <w:rPr>
          <w:sz w:val="20"/>
        </w:rPr>
      </w:pPr>
      <w:r>
        <w:rPr>
          <w:sz w:val="20"/>
        </w:rPr>
        <w:t>T</w:t>
      </w:r>
      <w:r>
        <w:rPr>
          <w:sz w:val="20"/>
        </w:rPr>
        <w:t>oggle (Rastend an/aus</w:t>
      </w:r>
    </w:p>
    <w:p w14:paraId="0BC447FD" w14:textId="77777777" w:rsidR="00F448C6" w:rsidRDefault="003878C6" w:rsidP="003878C6">
      <w:pPr>
        <w:pStyle w:val="BODY"/>
        <w:numPr>
          <w:ilvl w:val="0"/>
          <w:numId w:val="11"/>
        </w:numPr>
        <w:ind w:right="1870"/>
        <w:rPr>
          <w:sz w:val="20"/>
        </w:rPr>
      </w:pPr>
      <w:r>
        <w:rPr>
          <w:sz w:val="20"/>
        </w:rPr>
        <w:t>Push to Talk</w:t>
      </w:r>
    </w:p>
    <w:p w14:paraId="040A77FA" w14:textId="77777777" w:rsidR="00F448C6" w:rsidRDefault="003878C6" w:rsidP="003878C6">
      <w:pPr>
        <w:pStyle w:val="BODY"/>
        <w:numPr>
          <w:ilvl w:val="0"/>
          <w:numId w:val="11"/>
        </w:numPr>
        <w:ind w:right="1870"/>
        <w:rPr>
          <w:sz w:val="20"/>
        </w:rPr>
      </w:pPr>
      <w:r>
        <w:rPr>
          <w:sz w:val="20"/>
        </w:rPr>
        <w:t>Push to Mute</w:t>
      </w:r>
    </w:p>
    <w:p w14:paraId="20A954BD" w14:textId="77777777" w:rsidR="00F448C6" w:rsidRDefault="003878C6" w:rsidP="003878C6">
      <w:pPr>
        <w:pStyle w:val="BODY"/>
        <w:numPr>
          <w:ilvl w:val="0"/>
          <w:numId w:val="11"/>
        </w:numPr>
        <w:ind w:right="1870"/>
        <w:rPr>
          <w:sz w:val="20"/>
        </w:rPr>
      </w:pPr>
      <w:r>
        <w:rPr>
          <w:sz w:val="20"/>
        </w:rPr>
        <w:t>deaktiviert</w:t>
      </w:r>
    </w:p>
    <w:p w14:paraId="1B24A2DD" w14:textId="77777777" w:rsidR="00F448C6" w:rsidRDefault="003878C6" w:rsidP="003878C6">
      <w:pPr>
        <w:pStyle w:val="BODY"/>
        <w:numPr>
          <w:ilvl w:val="0"/>
          <w:numId w:val="4"/>
        </w:numPr>
        <w:ind w:right="1870"/>
        <w:rPr>
          <w:sz w:val="20"/>
        </w:rPr>
      </w:pPr>
      <w:r>
        <w:rPr>
          <w:sz w:val="20"/>
        </w:rPr>
        <w:t>Der Leuchtring des Mikrofons kann den Schaltzustand der Sprechstelle anzeigen, die Helligkeit der Anzeige kann konfiguriert werden</w:t>
      </w:r>
    </w:p>
    <w:p w14:paraId="6788C7B5" w14:textId="77777777" w:rsidR="00F448C6" w:rsidRDefault="003878C6" w:rsidP="003878C6">
      <w:pPr>
        <w:pStyle w:val="BODY"/>
        <w:numPr>
          <w:ilvl w:val="0"/>
          <w:numId w:val="4"/>
        </w:numPr>
        <w:ind w:right="1870"/>
        <w:rPr>
          <w:sz w:val="20"/>
        </w:rPr>
      </w:pPr>
      <w:r>
        <w:rPr>
          <w:sz w:val="20"/>
        </w:rPr>
        <w:t>schaltbarer High-Pass / Low-Cut Filter um Trittschall bzw. Handli</w:t>
      </w:r>
      <w:r>
        <w:rPr>
          <w:sz w:val="20"/>
        </w:rPr>
        <w:t>nggeräusche zu vermeiden sowie zur Verbesserung der Sprachverständlichkeit</w:t>
      </w:r>
    </w:p>
    <w:p w14:paraId="05625947" w14:textId="77777777" w:rsidR="00F448C6" w:rsidRDefault="003878C6" w:rsidP="003878C6">
      <w:pPr>
        <w:pStyle w:val="BODY"/>
        <w:numPr>
          <w:ilvl w:val="0"/>
          <w:numId w:val="4"/>
        </w:numPr>
        <w:ind w:right="1870"/>
        <w:rPr>
          <w:sz w:val="20"/>
        </w:rPr>
      </w:pPr>
      <w:r>
        <w:rPr>
          <w:sz w:val="20"/>
        </w:rPr>
        <w:t>Funkreichweite von mindestens 100m ist bei Sichtverbindung gewährleistet (abhängig von der HF-Signalabsorption, -Reflektion und -Interferenz).</w:t>
      </w:r>
    </w:p>
    <w:p w14:paraId="2907A933" w14:textId="77777777" w:rsidR="00F448C6" w:rsidRDefault="003878C6" w:rsidP="003878C6">
      <w:pPr>
        <w:pStyle w:val="BODY"/>
        <w:numPr>
          <w:ilvl w:val="0"/>
          <w:numId w:val="4"/>
        </w:numPr>
        <w:ind w:right="1870"/>
        <w:rPr>
          <w:sz w:val="20"/>
        </w:rPr>
      </w:pPr>
      <w:r>
        <w:rPr>
          <w:sz w:val="20"/>
        </w:rPr>
        <w:t>Der Sender kann über einen Lithium-Ion</w:t>
      </w:r>
      <w:r>
        <w:rPr>
          <w:sz w:val="20"/>
        </w:rPr>
        <w:t xml:space="preserve"> Akku (SB-900A) oder zwei AA Batterien betrieben werden.</w:t>
      </w:r>
    </w:p>
    <w:p w14:paraId="25F2CA0B" w14:textId="77777777" w:rsidR="00F448C6" w:rsidRDefault="003878C6" w:rsidP="003878C6">
      <w:pPr>
        <w:pStyle w:val="BODY"/>
        <w:numPr>
          <w:ilvl w:val="0"/>
          <w:numId w:val="4"/>
        </w:numPr>
        <w:ind w:right="1870"/>
        <w:rPr>
          <w:sz w:val="20"/>
        </w:rPr>
      </w:pPr>
      <w:r>
        <w:rPr>
          <w:sz w:val="20"/>
        </w:rPr>
        <w:t>Externe Ladekontakte ermöglichen das Aufladen des System-Akkus im Sender mit dafür vorgesehenen Docking Ladestationen (SBC-450 bzw. SBC850).</w:t>
      </w:r>
    </w:p>
    <w:p w14:paraId="6E3DCA88" w14:textId="77777777" w:rsidR="00F448C6" w:rsidRDefault="003878C6" w:rsidP="003878C6">
      <w:pPr>
        <w:pStyle w:val="BODY"/>
        <w:numPr>
          <w:ilvl w:val="0"/>
          <w:numId w:val="4"/>
        </w:numPr>
        <w:ind w:right="1870"/>
        <w:rPr>
          <w:sz w:val="20"/>
        </w:rPr>
      </w:pPr>
      <w:r>
        <w:rPr>
          <w:sz w:val="20"/>
        </w:rPr>
        <w:t>Konfiguration und Einstellung des Senders erfolgt per Soft</w:t>
      </w:r>
      <w:r>
        <w:rPr>
          <w:sz w:val="20"/>
        </w:rPr>
        <w:t>ware (WWB6), die Übertragung der Parameter auf den Sender entweder im Netzwerk-Charger oder per IR-Sync vom Receiver.</w:t>
      </w:r>
    </w:p>
    <w:p w14:paraId="538FA8A2" w14:textId="77777777" w:rsidR="00F448C6" w:rsidRDefault="003878C6" w:rsidP="003878C6">
      <w:pPr>
        <w:pStyle w:val="BODY"/>
        <w:numPr>
          <w:ilvl w:val="0"/>
          <w:numId w:val="4"/>
        </w:numPr>
        <w:ind w:right="1870"/>
        <w:rPr>
          <w:sz w:val="22"/>
        </w:rPr>
      </w:pPr>
      <w:r>
        <w:rPr>
          <w:sz w:val="20"/>
        </w:rPr>
        <w:t>Befindet sich der Sender im Charger kann der (Lade-) Zustand des Akkus jederzeit per Netzwerk ausgelesen werden</w:t>
      </w:r>
    </w:p>
    <w:p w14:paraId="494537FA" w14:textId="77777777" w:rsidR="00F448C6" w:rsidRDefault="00F448C6" w:rsidP="003878C6">
      <w:pPr>
        <w:pStyle w:val="BODY"/>
        <w:ind w:right="1870"/>
        <w:rPr>
          <w:sz w:val="22"/>
        </w:rPr>
      </w:pPr>
    </w:p>
    <w:p w14:paraId="7F814596" w14:textId="77777777" w:rsidR="00F448C6" w:rsidRDefault="00F448C6" w:rsidP="003878C6">
      <w:pPr>
        <w:pStyle w:val="BODY"/>
        <w:ind w:right="1870"/>
        <w:rPr>
          <w:sz w:val="22"/>
        </w:rPr>
      </w:pPr>
    </w:p>
    <w:p w14:paraId="1D578E8B" w14:textId="77777777" w:rsidR="00F448C6" w:rsidRDefault="003878C6" w:rsidP="003878C6">
      <w:pPr>
        <w:pStyle w:val="BODY"/>
        <w:ind w:right="1870"/>
        <w:rPr>
          <w:sz w:val="22"/>
        </w:rPr>
      </w:pPr>
      <w:r>
        <w:rPr>
          <w:b/>
          <w:sz w:val="20"/>
        </w:rPr>
        <w:t>Technische Daten:</w:t>
      </w:r>
    </w:p>
    <w:p w14:paraId="4304387F" w14:textId="77777777" w:rsidR="00F448C6" w:rsidRDefault="00F448C6" w:rsidP="003878C6">
      <w:pPr>
        <w:pStyle w:val="BODY"/>
        <w:ind w:right="1870"/>
        <w:rPr>
          <w:sz w:val="22"/>
        </w:rPr>
      </w:pPr>
    </w:p>
    <w:p w14:paraId="13F83D5A" w14:textId="77777777" w:rsidR="00F448C6" w:rsidRDefault="003878C6" w:rsidP="003878C6">
      <w:pPr>
        <w:pStyle w:val="BODY"/>
        <w:ind w:right="1870"/>
        <w:rPr>
          <w:sz w:val="20"/>
        </w:rPr>
      </w:pPr>
      <w:r>
        <w:rPr>
          <w:sz w:val="20"/>
        </w:rPr>
        <w:t>Übert</w:t>
      </w:r>
      <w:r>
        <w:rPr>
          <w:sz w:val="20"/>
        </w:rPr>
        <w:t xml:space="preserve">ragungsbereich:  </w:t>
      </w:r>
      <w:r>
        <w:rPr>
          <w:sz w:val="20"/>
        </w:rPr>
        <w:tab/>
        <w:t>50 Hz - 17 kHz</w:t>
      </w:r>
    </w:p>
    <w:p w14:paraId="355657AC" w14:textId="77777777" w:rsidR="00F448C6" w:rsidRDefault="003878C6" w:rsidP="003878C6">
      <w:pPr>
        <w:pStyle w:val="BODY"/>
        <w:ind w:right="1870"/>
        <w:rPr>
          <w:sz w:val="22"/>
        </w:rPr>
      </w:pPr>
      <w:r>
        <w:rPr>
          <w:sz w:val="20"/>
        </w:rPr>
        <w:t xml:space="preserve">Gain Offset Bereich:  </w:t>
      </w:r>
      <w:r>
        <w:rPr>
          <w:sz w:val="20"/>
        </w:rPr>
        <w:tab/>
        <w:t>0 - 21 dB (in 3 dB Schritten)</w:t>
      </w:r>
    </w:p>
    <w:p w14:paraId="4C6E41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CC9C69C" w14:textId="77777777" w:rsidR="00F448C6" w:rsidRDefault="003878C6" w:rsidP="003878C6">
      <w:pPr>
        <w:pStyle w:val="BODY"/>
        <w:ind w:right="1870"/>
        <w:rPr>
          <w:sz w:val="22"/>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23D51568" w14:textId="77777777" w:rsidR="00F448C6" w:rsidRDefault="00F448C6" w:rsidP="003878C6">
      <w:pPr>
        <w:pStyle w:val="BODY"/>
        <w:ind w:right="1870"/>
        <w:rPr>
          <w:sz w:val="22"/>
        </w:rPr>
      </w:pPr>
    </w:p>
    <w:p w14:paraId="40A2FC3D" w14:textId="77777777" w:rsidR="00F448C6" w:rsidRDefault="003878C6" w:rsidP="003878C6">
      <w:pPr>
        <w:pStyle w:val="BODY"/>
        <w:ind w:right="1870"/>
        <w:rPr>
          <w:sz w:val="20"/>
        </w:rPr>
      </w:pPr>
      <w:r>
        <w:rPr>
          <w:sz w:val="20"/>
        </w:rPr>
        <w:t xml:space="preserve">HF Ausgang: </w:t>
      </w:r>
      <w:r>
        <w:rPr>
          <w:sz w:val="20"/>
        </w:rPr>
        <w:tab/>
        <w:t>Integrierte PIFA Antenne</w:t>
      </w:r>
    </w:p>
    <w:p w14:paraId="47B3989C" w14:textId="77777777" w:rsidR="00F448C6" w:rsidRDefault="003878C6" w:rsidP="003878C6">
      <w:pPr>
        <w:pStyle w:val="BODY"/>
        <w:ind w:right="1870"/>
        <w:rPr>
          <w:sz w:val="22"/>
        </w:rPr>
      </w:pPr>
      <w:r>
        <w:rPr>
          <w:sz w:val="20"/>
        </w:rPr>
        <w:t xml:space="preserve">Schaltbandbreite: </w:t>
      </w:r>
      <w:r>
        <w:rPr>
          <w:sz w:val="20"/>
        </w:rPr>
        <w:tab/>
        <w:t>&lt; 200 kHz</w:t>
      </w:r>
    </w:p>
    <w:p w14:paraId="4FF27A74" w14:textId="77777777" w:rsidR="00F448C6" w:rsidRDefault="00F448C6" w:rsidP="003878C6">
      <w:pPr>
        <w:pStyle w:val="BODY"/>
        <w:ind w:right="1870"/>
        <w:rPr>
          <w:sz w:val="22"/>
        </w:rPr>
      </w:pPr>
    </w:p>
    <w:p w14:paraId="24508F8E" w14:textId="77777777" w:rsidR="00F448C6" w:rsidRDefault="003878C6" w:rsidP="003878C6">
      <w:pPr>
        <w:pStyle w:val="BODY"/>
        <w:ind w:right="1870"/>
        <w:rPr>
          <w:sz w:val="22"/>
        </w:rPr>
      </w:pPr>
      <w:r>
        <w:rPr>
          <w:sz w:val="20"/>
        </w:rPr>
        <w:t xml:space="preserve">Sendeleistung: </w:t>
      </w:r>
      <w:r>
        <w:rPr>
          <w:sz w:val="20"/>
        </w:rPr>
        <w:tab/>
        <w:t>1 mW, 10 mW, 20 mW (schaltbar)</w:t>
      </w:r>
    </w:p>
    <w:p w14:paraId="41A00524" w14:textId="77777777" w:rsidR="00F448C6" w:rsidRDefault="00F448C6" w:rsidP="003878C6">
      <w:pPr>
        <w:pStyle w:val="BODY"/>
        <w:ind w:right="1870"/>
        <w:rPr>
          <w:sz w:val="22"/>
        </w:rPr>
      </w:pPr>
    </w:p>
    <w:p w14:paraId="32F205A7" w14:textId="77777777" w:rsidR="00F448C6" w:rsidRDefault="003878C6" w:rsidP="003878C6">
      <w:pPr>
        <w:pStyle w:val="BODY"/>
        <w:ind w:right="1870"/>
        <w:rPr>
          <w:sz w:val="22"/>
        </w:rPr>
      </w:pPr>
      <w:r>
        <w:rPr>
          <w:sz w:val="20"/>
        </w:rPr>
        <w:t xml:space="preserve">HF-Reichweite: </w:t>
      </w:r>
      <w:r>
        <w:rPr>
          <w:sz w:val="20"/>
        </w:rPr>
        <w:tab/>
        <w:t>mind. 90m bei</w:t>
      </w:r>
    </w:p>
    <w:p w14:paraId="09CFADC4" w14:textId="77777777" w:rsidR="00F448C6" w:rsidRDefault="00F448C6" w:rsidP="003878C6">
      <w:pPr>
        <w:pStyle w:val="BODY"/>
        <w:ind w:right="1870"/>
        <w:rPr>
          <w:sz w:val="22"/>
        </w:rPr>
      </w:pPr>
    </w:p>
    <w:p w14:paraId="7F49E05C" w14:textId="77777777" w:rsidR="00F448C6" w:rsidRDefault="003878C6" w:rsidP="003878C6">
      <w:pPr>
        <w:pStyle w:val="BODY"/>
        <w:ind w:right="1870"/>
        <w:rPr>
          <w:sz w:val="20"/>
        </w:rPr>
      </w:pPr>
      <w:r>
        <w:rPr>
          <w:sz w:val="20"/>
        </w:rPr>
        <w:t xml:space="preserve">Betriebstemperaturbereich: </w:t>
      </w:r>
      <w:r>
        <w:rPr>
          <w:sz w:val="20"/>
        </w:rPr>
        <w:tab/>
        <w:t>-18° C bis 50° C</w:t>
      </w:r>
    </w:p>
    <w:p w14:paraId="50313769" w14:textId="77777777" w:rsidR="00F448C6" w:rsidRDefault="003878C6" w:rsidP="003878C6">
      <w:pPr>
        <w:pStyle w:val="BODY"/>
        <w:ind w:right="1870"/>
        <w:rPr>
          <w:sz w:val="20"/>
        </w:rPr>
      </w:pPr>
      <w:r>
        <w:rPr>
          <w:sz w:val="20"/>
        </w:rPr>
        <w:t xml:space="preserve">Batterie-Typ: </w:t>
      </w:r>
      <w:r>
        <w:rPr>
          <w:sz w:val="20"/>
        </w:rPr>
        <w:tab/>
        <w:t>Systemakku (Li-Ion)</w:t>
      </w:r>
      <w:r>
        <w:rPr>
          <w:sz w:val="20"/>
        </w:rPr>
        <w:br/>
        <w:t>oder 2x AA Batterien</w:t>
      </w:r>
    </w:p>
    <w:p w14:paraId="0B279914" w14:textId="77777777" w:rsidR="00F448C6" w:rsidRDefault="003878C6" w:rsidP="003878C6">
      <w:pPr>
        <w:pStyle w:val="BODY"/>
        <w:ind w:right="1870"/>
        <w:rPr>
          <w:sz w:val="22"/>
        </w:rPr>
      </w:pPr>
      <w:r>
        <w:rPr>
          <w:sz w:val="20"/>
        </w:rPr>
        <w:t xml:space="preserve">Standzeit (bei 10mW): </w:t>
      </w:r>
      <w:r>
        <w:rPr>
          <w:sz w:val="20"/>
        </w:rPr>
        <w:tab/>
        <w:t>mind. 9h</w:t>
      </w:r>
      <w:r>
        <w:rPr>
          <w:sz w:val="20"/>
        </w:rPr>
        <w:br/>
        <w:t>mit (Li-Ion-) Systemakku</w:t>
      </w:r>
    </w:p>
    <w:p w14:paraId="09285741" w14:textId="77777777" w:rsidR="00F448C6" w:rsidRDefault="00F448C6" w:rsidP="003878C6">
      <w:pPr>
        <w:pStyle w:val="BODY"/>
        <w:ind w:right="1870"/>
        <w:rPr>
          <w:sz w:val="22"/>
        </w:rPr>
      </w:pPr>
    </w:p>
    <w:p w14:paraId="6BA81AEC" w14:textId="77777777" w:rsidR="00F448C6" w:rsidRDefault="003878C6" w:rsidP="003878C6">
      <w:pPr>
        <w:pStyle w:val="BODY"/>
        <w:ind w:right="1870"/>
        <w:rPr>
          <w:sz w:val="20"/>
        </w:rPr>
      </w:pPr>
      <w:r>
        <w:rPr>
          <w:sz w:val="20"/>
        </w:rPr>
        <w:t>Abmessungen (BxHxT</w:t>
      </w:r>
      <w:r>
        <w:rPr>
          <w:sz w:val="20"/>
        </w:rPr>
        <w:t xml:space="preserve">): </w:t>
      </w:r>
      <w:r>
        <w:rPr>
          <w:sz w:val="20"/>
        </w:rPr>
        <w:tab/>
        <w:t>78.27 x 40.77 x 136.94 mm</w:t>
      </w:r>
    </w:p>
    <w:p w14:paraId="2B1DC66C" w14:textId="77777777" w:rsidR="00F448C6" w:rsidRDefault="003878C6" w:rsidP="003878C6">
      <w:pPr>
        <w:pStyle w:val="BODY"/>
        <w:ind w:right="1870"/>
        <w:rPr>
          <w:sz w:val="20"/>
        </w:rPr>
      </w:pPr>
      <w:r>
        <w:rPr>
          <w:sz w:val="20"/>
        </w:rPr>
        <w:t xml:space="preserve">Gewicht ohne Batterien: </w:t>
      </w:r>
      <w:r>
        <w:rPr>
          <w:sz w:val="20"/>
        </w:rPr>
        <w:tab/>
        <w:t>293g</w:t>
      </w:r>
    </w:p>
    <w:p w14:paraId="3051EC49" w14:textId="77777777" w:rsidR="00F448C6" w:rsidRDefault="003878C6" w:rsidP="003878C6">
      <w:pPr>
        <w:pStyle w:val="BODY"/>
        <w:ind w:right="1870"/>
        <w:rPr>
          <w:sz w:val="22"/>
        </w:rPr>
      </w:pPr>
      <w:r>
        <w:rPr>
          <w:sz w:val="20"/>
        </w:rPr>
        <w:t xml:space="preserve">Gehäuse: </w:t>
      </w:r>
      <w:r>
        <w:rPr>
          <w:sz w:val="20"/>
        </w:rPr>
        <w:tab/>
        <w:t>Kunststoff</w:t>
      </w:r>
    </w:p>
    <w:p w14:paraId="51E27832" w14:textId="77777777" w:rsidR="00F448C6" w:rsidRDefault="00F448C6" w:rsidP="003878C6">
      <w:pPr>
        <w:pStyle w:val="BODY"/>
        <w:ind w:right="1870"/>
        <w:rPr>
          <w:sz w:val="22"/>
        </w:rPr>
      </w:pPr>
    </w:p>
    <w:p w14:paraId="782A0188" w14:textId="77777777" w:rsidR="00F448C6" w:rsidRDefault="003878C6" w:rsidP="003878C6">
      <w:pPr>
        <w:pStyle w:val="BODY"/>
        <w:ind w:right="1870"/>
        <w:rPr>
          <w:sz w:val="22"/>
        </w:rPr>
      </w:pPr>
      <w:r>
        <w:rPr>
          <w:sz w:val="20"/>
        </w:rPr>
        <w:t xml:space="preserve">Farbe:  </w:t>
      </w:r>
      <w:r>
        <w:rPr>
          <w:sz w:val="20"/>
        </w:rPr>
        <w:tab/>
        <w:t>Schwarz/ Weiß</w:t>
      </w:r>
    </w:p>
    <w:p w14:paraId="7E89C9C5" w14:textId="77777777" w:rsidR="00F448C6" w:rsidRDefault="00F448C6" w:rsidP="003878C6">
      <w:pPr>
        <w:pStyle w:val="BODY"/>
        <w:ind w:right="1870"/>
        <w:rPr>
          <w:sz w:val="22"/>
        </w:rPr>
      </w:pPr>
    </w:p>
    <w:p w14:paraId="070E8514" w14:textId="77777777" w:rsidR="00F448C6" w:rsidRDefault="00F448C6" w:rsidP="003878C6">
      <w:pPr>
        <w:pStyle w:val="BODY"/>
        <w:ind w:right="1870"/>
        <w:rPr>
          <w:sz w:val="22"/>
        </w:rPr>
      </w:pPr>
    </w:p>
    <w:p w14:paraId="53140324" w14:textId="77777777" w:rsidR="00F448C6" w:rsidRDefault="003878C6" w:rsidP="003878C6">
      <w:pPr>
        <w:pStyle w:val="BODY"/>
        <w:ind w:right="1870"/>
        <w:rPr>
          <w:sz w:val="20"/>
        </w:rPr>
      </w:pPr>
      <w:r>
        <w:rPr>
          <w:b/>
          <w:sz w:val="20"/>
        </w:rPr>
        <w:t>Zulassungen:</w:t>
      </w:r>
    </w:p>
    <w:p w14:paraId="41C962BB" w14:textId="77777777" w:rsidR="00F448C6" w:rsidRDefault="003878C6" w:rsidP="003878C6">
      <w:pPr>
        <w:pStyle w:val="BODY"/>
        <w:ind w:right="1870"/>
        <w:rPr>
          <w:sz w:val="20"/>
        </w:rPr>
      </w:pPr>
      <w:r>
        <w:rPr>
          <w:sz w:val="20"/>
        </w:rPr>
        <w:t>Entspricht den Grundanforderungen der folgenden</w:t>
      </w:r>
    </w:p>
    <w:p w14:paraId="65DD73ED" w14:textId="77777777" w:rsidR="00F448C6" w:rsidRDefault="003878C6" w:rsidP="003878C6">
      <w:pPr>
        <w:pStyle w:val="BODY"/>
        <w:ind w:right="1870"/>
        <w:rPr>
          <w:sz w:val="20"/>
        </w:rPr>
      </w:pPr>
      <w:r>
        <w:rPr>
          <w:sz w:val="20"/>
        </w:rPr>
        <w:t>Richtlinien der Europäischen Union:</w:t>
      </w:r>
    </w:p>
    <w:p w14:paraId="7BB53CB0" w14:textId="77777777" w:rsidR="00F448C6" w:rsidRDefault="003878C6" w:rsidP="003878C6">
      <w:pPr>
        <w:pStyle w:val="BODY"/>
        <w:numPr>
          <w:ilvl w:val="0"/>
          <w:numId w:val="4"/>
        </w:numPr>
        <w:ind w:right="1870"/>
        <w:rPr>
          <w:sz w:val="20"/>
        </w:rPr>
      </w:pPr>
      <w:r>
        <w:rPr>
          <w:sz w:val="20"/>
        </w:rPr>
        <w:t>Niederspannungsrichtlinie 2006/95/EG</w:t>
      </w:r>
    </w:p>
    <w:p w14:paraId="72E613DC" w14:textId="77777777" w:rsidR="00F448C6" w:rsidRDefault="003878C6" w:rsidP="003878C6">
      <w:pPr>
        <w:pStyle w:val="BODY"/>
        <w:numPr>
          <w:ilvl w:val="0"/>
          <w:numId w:val="4"/>
        </w:numPr>
        <w:ind w:right="1870"/>
        <w:rPr>
          <w:sz w:val="20"/>
        </w:rPr>
      </w:pPr>
      <w:r>
        <w:rPr>
          <w:sz w:val="20"/>
        </w:rPr>
        <w:t>Richtlinie für Funk und Telekommunikationsendgeräte 99/5/EG</w:t>
      </w:r>
    </w:p>
    <w:p w14:paraId="7F94DCB9" w14:textId="77777777" w:rsidR="00F448C6" w:rsidRDefault="003878C6" w:rsidP="003878C6">
      <w:pPr>
        <w:pStyle w:val="BODY"/>
        <w:numPr>
          <w:ilvl w:val="0"/>
          <w:numId w:val="4"/>
        </w:numPr>
        <w:ind w:right="1870"/>
        <w:rPr>
          <w:sz w:val="20"/>
        </w:rPr>
      </w:pPr>
      <w:r>
        <w:rPr>
          <w:sz w:val="20"/>
        </w:rPr>
        <w:t>WEEE-Richtlinie 2002/96/EG über Elektro- und Elektronik-Altgeräte in der Fassung der Richtlinie 2008/34/EG</w:t>
      </w:r>
    </w:p>
    <w:p w14:paraId="0CE4A483" w14:textId="77777777" w:rsidR="00F448C6" w:rsidRDefault="003878C6" w:rsidP="003878C6">
      <w:pPr>
        <w:pStyle w:val="BODY"/>
        <w:numPr>
          <w:ilvl w:val="0"/>
          <w:numId w:val="4"/>
        </w:numPr>
        <w:ind w:right="1870"/>
        <w:rPr>
          <w:sz w:val="20"/>
        </w:rPr>
      </w:pPr>
      <w:r>
        <w:rPr>
          <w:sz w:val="20"/>
        </w:rPr>
        <w:t>RoHS-Richtlinie 2002/95/EG zur Beschränkung der Verw</w:t>
      </w:r>
      <w:r>
        <w:rPr>
          <w:sz w:val="20"/>
        </w:rPr>
        <w:t>endung bestimmter gefährlicher Stoffe in der Fassung der Richtlinie 2008/35/EG</w:t>
      </w:r>
    </w:p>
    <w:p w14:paraId="3A880072"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0E85DA80" w14:textId="77777777" w:rsidR="00F448C6" w:rsidRDefault="003878C6" w:rsidP="003878C6">
      <w:pPr>
        <w:pStyle w:val="BODY"/>
        <w:numPr>
          <w:ilvl w:val="0"/>
          <w:numId w:val="4"/>
        </w:numPr>
        <w:ind w:right="1870"/>
        <w:rPr>
          <w:sz w:val="20"/>
        </w:rPr>
      </w:pPr>
      <w:r>
        <w:rPr>
          <w:sz w:val="20"/>
        </w:rPr>
        <w:t>Entspricht den Anforderungen der Normen EN 300 422, Teile 1und 2, EN 301 489, Teile1 und 9.</w:t>
      </w:r>
    </w:p>
    <w:p w14:paraId="401C261C" w14:textId="77777777" w:rsidR="00F448C6" w:rsidRDefault="003878C6" w:rsidP="003878C6">
      <w:pPr>
        <w:pStyle w:val="BODY"/>
        <w:numPr>
          <w:ilvl w:val="0"/>
          <w:numId w:val="4"/>
        </w:numPr>
        <w:ind w:right="1870"/>
        <w:rPr>
          <w:sz w:val="20"/>
        </w:rPr>
      </w:pPr>
      <w:r>
        <w:rPr>
          <w:sz w:val="20"/>
        </w:rPr>
        <w:t>Zertifizie</w:t>
      </w:r>
      <w:r>
        <w:rPr>
          <w:sz w:val="20"/>
        </w:rPr>
        <w:t>rung unter FCC Teil 74,</w:t>
      </w:r>
    </w:p>
    <w:p w14:paraId="12EED033" w14:textId="77777777" w:rsidR="00F448C6" w:rsidRDefault="003878C6" w:rsidP="003878C6">
      <w:pPr>
        <w:pStyle w:val="BODY"/>
        <w:numPr>
          <w:ilvl w:val="0"/>
          <w:numId w:val="4"/>
        </w:numPr>
        <w:ind w:right="1870"/>
        <w:rPr>
          <w:sz w:val="22"/>
        </w:rPr>
      </w:pPr>
      <w:r>
        <w:rPr>
          <w:sz w:val="20"/>
        </w:rPr>
        <w:t>Zertifizierung in Kanada durch IC unter RSS-123 und RSS-102</w:t>
      </w:r>
    </w:p>
    <w:p w14:paraId="6EB5E7B3" w14:textId="77777777" w:rsidR="00F448C6" w:rsidRDefault="00F448C6" w:rsidP="003878C6">
      <w:pPr>
        <w:pStyle w:val="BODY"/>
        <w:ind w:right="1870"/>
        <w:rPr>
          <w:sz w:val="22"/>
        </w:rPr>
      </w:pPr>
    </w:p>
    <w:p w14:paraId="5386C08D" w14:textId="77777777" w:rsidR="00F448C6" w:rsidRDefault="00F448C6" w:rsidP="003878C6">
      <w:pPr>
        <w:pStyle w:val="BODY"/>
        <w:ind w:right="1870"/>
        <w:rPr>
          <w:sz w:val="22"/>
        </w:rPr>
      </w:pPr>
    </w:p>
    <w:p w14:paraId="7395CB3E" w14:textId="77777777" w:rsidR="00F448C6" w:rsidRDefault="003878C6" w:rsidP="003878C6">
      <w:pPr>
        <w:pStyle w:val="BODY"/>
        <w:ind w:right="1870"/>
        <w:rPr>
          <w:sz w:val="20"/>
        </w:rPr>
      </w:pPr>
      <w:r>
        <w:rPr>
          <w:b/>
          <w:sz w:val="20"/>
        </w:rPr>
        <w:t>Lieferbare Frequenzversionen:</w:t>
      </w:r>
    </w:p>
    <w:p w14:paraId="54A30A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V51</w:t>
      </w:r>
      <w:r>
        <w:rPr>
          <w:color w:val="000000"/>
          <w:sz w:val="20"/>
          <w:lang w:val="de-DE" w:eastAsia="de-DE" w:bidi="de-DE"/>
        </w:rPr>
        <w:tab/>
      </w:r>
      <w:r>
        <w:rPr>
          <w:color w:val="D3D3D3"/>
          <w:sz w:val="20"/>
          <w:lang w:val="de-DE" w:eastAsia="de-DE" w:bidi="de-DE"/>
        </w:rPr>
        <w:t>(174 - 216 MHz)</w:t>
      </w:r>
    </w:p>
    <w:p w14:paraId="0DD894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G51</w:t>
      </w:r>
      <w:r>
        <w:rPr>
          <w:color w:val="000000"/>
          <w:sz w:val="20"/>
          <w:lang w:val="de-DE" w:eastAsia="de-DE" w:bidi="de-DE"/>
        </w:rPr>
        <w:tab/>
      </w:r>
      <w:r>
        <w:rPr>
          <w:color w:val="D3D3D3"/>
          <w:sz w:val="20"/>
          <w:lang w:val="de-DE" w:eastAsia="de-DE" w:bidi="de-DE"/>
        </w:rPr>
        <w:t>(470 - 534 MHz)</w:t>
      </w:r>
    </w:p>
    <w:p w14:paraId="48D7CE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H51</w:t>
      </w:r>
      <w:r>
        <w:rPr>
          <w:color w:val="D3D3D3"/>
          <w:sz w:val="20"/>
          <w:lang w:val="de-DE" w:eastAsia="de-DE" w:bidi="de-DE"/>
        </w:rPr>
        <w:tab/>
        <w:t>(534 - 598 MHz)</w:t>
      </w:r>
    </w:p>
    <w:p w14:paraId="1A1802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K51</w:t>
      </w:r>
      <w:r>
        <w:rPr>
          <w:color w:val="000000"/>
          <w:sz w:val="20"/>
          <w:lang w:val="de-DE" w:eastAsia="de-DE" w:bidi="de-DE"/>
        </w:rPr>
        <w:tab/>
      </w:r>
      <w:r>
        <w:rPr>
          <w:color w:val="D3D3D3"/>
          <w:sz w:val="20"/>
          <w:lang w:val="de-DE" w:eastAsia="de-DE" w:bidi="de-DE"/>
        </w:rPr>
        <w:t>(606 - 670 MHz)</w:t>
      </w:r>
    </w:p>
    <w:p w14:paraId="261AF7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L51</w:t>
      </w:r>
      <w:r>
        <w:rPr>
          <w:color w:val="000000"/>
          <w:sz w:val="20"/>
          <w:lang w:val="de-DE" w:eastAsia="de-DE" w:bidi="de-DE"/>
        </w:rPr>
        <w:tab/>
      </w:r>
      <w:r>
        <w:rPr>
          <w:color w:val="D3D3D3"/>
          <w:sz w:val="20"/>
          <w:lang w:val="de-DE" w:eastAsia="de-DE" w:bidi="de-DE"/>
        </w:rPr>
        <w:t>(632 - 696 MHz)</w:t>
      </w:r>
    </w:p>
    <w:p w14:paraId="73831C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L52</w:t>
      </w:r>
      <w:r>
        <w:rPr>
          <w:color w:val="000000"/>
          <w:sz w:val="20"/>
          <w:lang w:val="de-DE" w:eastAsia="de-DE" w:bidi="de-DE"/>
        </w:rPr>
        <w:tab/>
      </w:r>
      <w:r>
        <w:rPr>
          <w:color w:val="D3D3D3"/>
          <w:sz w:val="20"/>
          <w:lang w:val="de-DE" w:eastAsia="de-DE" w:bidi="de-DE"/>
        </w:rPr>
        <w:t>(632 - 696 MHz)</w:t>
      </w:r>
    </w:p>
    <w:p w14:paraId="07F8E2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P51</w:t>
      </w:r>
      <w:r>
        <w:rPr>
          <w:color w:val="000000"/>
          <w:sz w:val="20"/>
          <w:lang w:val="de-DE" w:eastAsia="de-DE" w:bidi="de-DE"/>
        </w:rPr>
        <w:tab/>
      </w:r>
      <w:r>
        <w:rPr>
          <w:color w:val="D3D3D3"/>
          <w:sz w:val="20"/>
          <w:lang w:val="de-DE" w:eastAsia="de-DE" w:bidi="de-DE"/>
        </w:rPr>
        <w:t>(710 - 782 MHz)</w:t>
      </w:r>
    </w:p>
    <w:p w14:paraId="72264E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Q51</w:t>
      </w:r>
      <w:r>
        <w:rPr>
          <w:color w:val="000000"/>
          <w:sz w:val="20"/>
          <w:lang w:val="de-DE" w:eastAsia="de-DE" w:bidi="de-DE"/>
        </w:rPr>
        <w:tab/>
      </w:r>
      <w:r>
        <w:rPr>
          <w:color w:val="D3D3D3"/>
          <w:sz w:val="20"/>
          <w:lang w:val="de-DE" w:eastAsia="de-DE" w:bidi="de-DE"/>
        </w:rPr>
        <w:t>(794 - 806 MHz)</w:t>
      </w:r>
    </w:p>
    <w:p w14:paraId="4295CB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 xml:space="preserve">S50 </w:t>
      </w:r>
      <w:r>
        <w:rPr>
          <w:color w:val="000000"/>
          <w:sz w:val="20"/>
          <w:lang w:val="de-DE" w:eastAsia="de-DE" w:bidi="de-DE"/>
        </w:rPr>
        <w:tab/>
      </w:r>
      <w:r>
        <w:rPr>
          <w:color w:val="D3D3D3"/>
          <w:sz w:val="20"/>
          <w:lang w:val="de-DE" w:eastAsia="de-DE" w:bidi="de-DE"/>
        </w:rPr>
        <w:t>(823 - 832, 863 - 865 MHz)</w:t>
      </w:r>
    </w:p>
    <w:p w14:paraId="07B6ED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D3D3D3"/>
          <w:sz w:val="20"/>
          <w:lang w:val="de-DE" w:eastAsia="de-DE" w:bidi="de-DE"/>
        </w:rPr>
        <w:t>Z17</w:t>
      </w:r>
      <w:r>
        <w:rPr>
          <w:color w:val="000000"/>
          <w:sz w:val="20"/>
          <w:lang w:val="de-DE" w:eastAsia="de-DE" w:bidi="de-DE"/>
        </w:rPr>
        <w:tab/>
      </w:r>
      <w:r>
        <w:rPr>
          <w:color w:val="D3D3D3"/>
          <w:sz w:val="20"/>
          <w:lang w:val="de-DE" w:eastAsia="de-DE" w:bidi="de-DE"/>
        </w:rPr>
        <w:t>(1492 - 1525 MHz)</w:t>
      </w:r>
    </w:p>
    <w:p w14:paraId="0FB8A2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D3D3D3"/>
          <w:sz w:val="20"/>
          <w:lang w:val="de-DE" w:eastAsia="de-DE" w:bidi="de-DE"/>
        </w:rPr>
        <w:t>Z18</w:t>
      </w:r>
      <w:r>
        <w:rPr>
          <w:color w:val="000000"/>
          <w:sz w:val="20"/>
          <w:lang w:val="de-DE" w:eastAsia="de-DE" w:bidi="de-DE"/>
        </w:rPr>
        <w:tab/>
      </w:r>
      <w:r>
        <w:rPr>
          <w:color w:val="D3D3D3"/>
          <w:sz w:val="20"/>
          <w:lang w:val="de-DE" w:eastAsia="de-DE" w:bidi="de-DE"/>
        </w:rPr>
        <w:t>(1785 - 1805 MHz)</w:t>
      </w:r>
    </w:p>
    <w:p w14:paraId="3936DC41" w14:textId="77777777" w:rsidR="00F448C6" w:rsidRDefault="00F448C6" w:rsidP="003878C6">
      <w:pPr>
        <w:pStyle w:val="BODY"/>
        <w:ind w:right="1870"/>
        <w:rPr>
          <w:sz w:val="22"/>
        </w:rPr>
      </w:pPr>
    </w:p>
    <w:p w14:paraId="08AC8E9F" w14:textId="77777777" w:rsidR="00F448C6" w:rsidRDefault="00F448C6" w:rsidP="003878C6">
      <w:pPr>
        <w:pStyle w:val="BODY"/>
        <w:ind w:right="1870"/>
        <w:rPr>
          <w:sz w:val="22"/>
        </w:rPr>
      </w:pPr>
    </w:p>
    <w:p w14:paraId="5EE8178B" w14:textId="77777777" w:rsidR="00F448C6" w:rsidRDefault="003878C6" w:rsidP="003878C6">
      <w:pPr>
        <w:pStyle w:val="BODY"/>
        <w:ind w:right="1870"/>
        <w:rPr>
          <w:sz w:val="22"/>
        </w:rPr>
      </w:pPr>
      <w:r>
        <w:rPr>
          <w:b/>
          <w:sz w:val="20"/>
        </w:rPr>
        <w:t>Leitfabrikat und Frequenzversion der Planung:</w:t>
      </w:r>
    </w:p>
    <w:p w14:paraId="08DC08AA" w14:textId="77777777" w:rsidR="00F448C6" w:rsidRDefault="00F448C6" w:rsidP="003878C6">
      <w:pPr>
        <w:pStyle w:val="BODY"/>
        <w:ind w:right="1870"/>
        <w:rPr>
          <w:sz w:val="22"/>
        </w:rPr>
      </w:pPr>
    </w:p>
    <w:p w14:paraId="7C451B13" w14:textId="77777777" w:rsidR="00F448C6" w:rsidRDefault="003878C6" w:rsidP="003878C6">
      <w:pPr>
        <w:pStyle w:val="BODY"/>
        <w:ind w:right="1870"/>
        <w:rPr>
          <w:sz w:val="20"/>
        </w:rPr>
      </w:pPr>
      <w:r>
        <w:rPr>
          <w:sz w:val="20"/>
        </w:rPr>
        <w:t>Fabrikat:</w:t>
      </w:r>
      <w:r>
        <w:rPr>
          <w:sz w:val="20"/>
        </w:rPr>
        <w:tab/>
        <w:t>SHURE</w:t>
      </w:r>
    </w:p>
    <w:p w14:paraId="022CA663" w14:textId="77777777" w:rsidR="00F448C6" w:rsidRDefault="003878C6" w:rsidP="003878C6">
      <w:pPr>
        <w:pStyle w:val="BODY"/>
        <w:ind w:right="1870"/>
        <w:rPr>
          <w:sz w:val="20"/>
        </w:rPr>
      </w:pPr>
      <w:r>
        <w:rPr>
          <w:sz w:val="20"/>
        </w:rPr>
        <w:t>Typ:</w:t>
      </w:r>
      <w:r>
        <w:rPr>
          <w:sz w:val="20"/>
        </w:rPr>
        <w:tab/>
        <w:t>ULXD8=-H51</w:t>
      </w:r>
    </w:p>
    <w:p w14:paraId="05F7C875" w14:textId="77777777" w:rsidR="00F448C6" w:rsidRDefault="003878C6" w:rsidP="003878C6">
      <w:pPr>
        <w:pStyle w:val="BODY"/>
        <w:ind w:right="1870"/>
        <w:rPr>
          <w:sz w:val="20"/>
        </w:rPr>
      </w:pPr>
      <w:r>
        <w:rPr>
          <w:sz w:val="20"/>
        </w:rPr>
        <w:tab/>
        <w:t>ULXD8W=-H51</w:t>
      </w:r>
    </w:p>
    <w:p w14:paraId="0DD1F598" w14:textId="77777777" w:rsidR="00F448C6" w:rsidRDefault="003878C6" w:rsidP="003878C6">
      <w:pPr>
        <w:pStyle w:val="BODY"/>
        <w:ind w:right="1870"/>
        <w:rPr>
          <w:sz w:val="22"/>
        </w:rPr>
      </w:pPr>
      <w:r>
        <w:rPr>
          <w:sz w:val="20"/>
        </w:rPr>
        <w:tab/>
        <w:t>oder gleichwertiger Art</w:t>
      </w:r>
    </w:p>
    <w:p w14:paraId="4AC77E75" w14:textId="77777777" w:rsidR="00F448C6" w:rsidRDefault="00F448C6" w:rsidP="003878C6">
      <w:pPr>
        <w:pStyle w:val="BODY"/>
        <w:ind w:right="1870"/>
        <w:rPr>
          <w:sz w:val="22"/>
        </w:rPr>
      </w:pPr>
    </w:p>
    <w:p w14:paraId="624B2C93" w14:textId="77777777" w:rsidR="00F448C6" w:rsidRDefault="00F448C6" w:rsidP="003878C6">
      <w:pPr>
        <w:pStyle w:val="BODY"/>
        <w:ind w:right="1870"/>
        <w:rPr>
          <w:sz w:val="22"/>
        </w:rPr>
      </w:pPr>
    </w:p>
    <w:p w14:paraId="78F9F24B" w14:textId="77777777" w:rsidR="00F448C6" w:rsidRDefault="003878C6" w:rsidP="003878C6">
      <w:pPr>
        <w:pStyle w:val="BODY"/>
        <w:ind w:right="1870"/>
        <w:rPr>
          <w:sz w:val="22"/>
        </w:rPr>
      </w:pPr>
      <w:r>
        <w:rPr>
          <w:b/>
          <w:sz w:val="20"/>
        </w:rPr>
        <w:t>Angeboten (Vom Bieter einzutragen):</w:t>
      </w:r>
    </w:p>
    <w:p w14:paraId="27D120DB" w14:textId="77777777" w:rsidR="00F448C6" w:rsidRDefault="00F448C6" w:rsidP="003878C6">
      <w:pPr>
        <w:pStyle w:val="BODY"/>
        <w:ind w:right="1870"/>
        <w:rPr>
          <w:sz w:val="22"/>
        </w:rPr>
      </w:pPr>
    </w:p>
    <w:p w14:paraId="1CE643E8"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48C7E6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7E8B0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D710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999C6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5087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B7915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10.02.02.900    Shure_SB900B** 3,7V Li-Ion Akku zum Dr</w:t>
      </w:r>
      <w:r>
        <w:rPr>
          <w:b/>
          <w:sz w:val="20"/>
        </w:rPr>
        <w:t xml:space="preserve">ahtlos Sender </w:t>
      </w:r>
    </w:p>
    <w:p w14:paraId="6F429439" w14:textId="77777777" w:rsidR="00F448C6" w:rsidRDefault="003878C6" w:rsidP="003878C6">
      <w:pPr>
        <w:pStyle w:val="BODY"/>
        <w:ind w:right="1870"/>
        <w:rPr>
          <w:sz w:val="22"/>
        </w:rPr>
      </w:pPr>
      <w:r>
        <w:rPr>
          <w:sz w:val="20"/>
        </w:rPr>
        <w:t>3,7V Li-Ion Akku zum Digitalen Drahtlos Sender</w:t>
      </w:r>
    </w:p>
    <w:p w14:paraId="683D3608" w14:textId="77777777" w:rsidR="00F448C6" w:rsidRDefault="00F448C6" w:rsidP="003878C6">
      <w:pPr>
        <w:pStyle w:val="BODY"/>
        <w:ind w:right="1870"/>
        <w:rPr>
          <w:sz w:val="22"/>
        </w:rPr>
      </w:pPr>
    </w:p>
    <w:p w14:paraId="0F4EBD55" w14:textId="77777777" w:rsidR="00F448C6" w:rsidRDefault="003878C6" w:rsidP="003878C6">
      <w:pPr>
        <w:pStyle w:val="BODY"/>
        <w:ind w:right="1870"/>
        <w:rPr>
          <w:sz w:val="22"/>
        </w:rPr>
      </w:pPr>
      <w:r>
        <w:rPr>
          <w:sz w:val="20"/>
        </w:rPr>
        <w:t>3,7V Li-Ion System Akku zur Verwendung mit den in separater Position ausgeschriebenen Digitalen Drahtlos Hand- bzw. Taschensendern sowie Empfängern für InEar Monitoring Empfängern.</w:t>
      </w:r>
    </w:p>
    <w:p w14:paraId="5AC212FC" w14:textId="77777777" w:rsidR="00F448C6" w:rsidRDefault="00F448C6" w:rsidP="003878C6">
      <w:pPr>
        <w:pStyle w:val="BODY"/>
        <w:ind w:right="1870"/>
        <w:rPr>
          <w:sz w:val="22"/>
        </w:rPr>
      </w:pPr>
    </w:p>
    <w:p w14:paraId="625F34B9" w14:textId="77777777" w:rsidR="00F448C6" w:rsidRDefault="003878C6" w:rsidP="003878C6">
      <w:pPr>
        <w:pStyle w:val="BODY"/>
        <w:ind w:right="1870"/>
        <w:rPr>
          <w:sz w:val="20"/>
        </w:rPr>
      </w:pPr>
      <w:r>
        <w:rPr>
          <w:sz w:val="20"/>
        </w:rPr>
        <w:t>integrierte</w:t>
      </w:r>
      <w:r>
        <w:rPr>
          <w:sz w:val="20"/>
        </w:rPr>
        <w:t>r Chipsatz zur Abfrage mindestens folgender Akkuzellen-Informationen:</w:t>
      </w:r>
    </w:p>
    <w:p w14:paraId="79767B9D" w14:textId="77777777" w:rsidR="00F448C6" w:rsidRDefault="003878C6" w:rsidP="003878C6">
      <w:pPr>
        <w:pStyle w:val="BODY"/>
        <w:numPr>
          <w:ilvl w:val="0"/>
          <w:numId w:val="4"/>
        </w:numPr>
        <w:ind w:right="1870"/>
        <w:rPr>
          <w:sz w:val="20"/>
        </w:rPr>
      </w:pPr>
      <w:r>
        <w:rPr>
          <w:sz w:val="20"/>
        </w:rPr>
        <w:t>Gesamtzustand des Akkus in Prozent</w:t>
      </w:r>
    </w:p>
    <w:p w14:paraId="51713124" w14:textId="77777777" w:rsidR="00F448C6" w:rsidRDefault="003878C6" w:rsidP="003878C6">
      <w:pPr>
        <w:pStyle w:val="BODY"/>
        <w:numPr>
          <w:ilvl w:val="0"/>
          <w:numId w:val="4"/>
        </w:numPr>
        <w:ind w:right="1870"/>
        <w:rPr>
          <w:sz w:val="20"/>
        </w:rPr>
      </w:pPr>
      <w:r>
        <w:rPr>
          <w:sz w:val="20"/>
        </w:rPr>
        <w:t>Ladezustand des Akkus in Prozent</w:t>
      </w:r>
    </w:p>
    <w:p w14:paraId="7E771CB3" w14:textId="77777777" w:rsidR="00F448C6" w:rsidRDefault="003878C6" w:rsidP="003878C6">
      <w:pPr>
        <w:pStyle w:val="BODY"/>
        <w:numPr>
          <w:ilvl w:val="0"/>
          <w:numId w:val="4"/>
        </w:numPr>
        <w:ind w:right="1870"/>
        <w:rPr>
          <w:sz w:val="20"/>
        </w:rPr>
      </w:pPr>
      <w:r>
        <w:rPr>
          <w:sz w:val="20"/>
        </w:rPr>
        <w:t>Anzahl der Ladezyklen</w:t>
      </w:r>
    </w:p>
    <w:p w14:paraId="3A94EB13" w14:textId="77777777" w:rsidR="00F448C6" w:rsidRDefault="003878C6" w:rsidP="003878C6">
      <w:pPr>
        <w:pStyle w:val="BODY"/>
        <w:numPr>
          <w:ilvl w:val="0"/>
          <w:numId w:val="4"/>
        </w:numPr>
        <w:ind w:right="1870"/>
        <w:rPr>
          <w:sz w:val="22"/>
        </w:rPr>
      </w:pPr>
      <w:r>
        <w:rPr>
          <w:sz w:val="20"/>
        </w:rPr>
        <w:t>Akkukerntemperatur in °C und °F</w:t>
      </w:r>
    </w:p>
    <w:p w14:paraId="7E0B0F0A" w14:textId="77777777" w:rsidR="00F448C6" w:rsidRDefault="00F448C6" w:rsidP="003878C6">
      <w:pPr>
        <w:pStyle w:val="BODY"/>
        <w:ind w:right="1870"/>
        <w:rPr>
          <w:sz w:val="22"/>
        </w:rPr>
      </w:pPr>
    </w:p>
    <w:p w14:paraId="094CFC5B" w14:textId="77777777" w:rsidR="00F448C6" w:rsidRDefault="00F448C6" w:rsidP="003878C6">
      <w:pPr>
        <w:pStyle w:val="BODY"/>
        <w:ind w:right="1870"/>
        <w:rPr>
          <w:sz w:val="22"/>
        </w:rPr>
      </w:pPr>
    </w:p>
    <w:p w14:paraId="6979DD23" w14:textId="77777777" w:rsidR="00F448C6" w:rsidRDefault="003878C6" w:rsidP="003878C6">
      <w:pPr>
        <w:pStyle w:val="BODY"/>
        <w:ind w:right="1870"/>
        <w:rPr>
          <w:sz w:val="20"/>
        </w:rPr>
      </w:pPr>
      <w:r>
        <w:rPr>
          <w:b/>
          <w:sz w:val="20"/>
        </w:rPr>
        <w:t>Zertifizierungen:</w:t>
      </w:r>
    </w:p>
    <w:p w14:paraId="03257CC2" w14:textId="77777777" w:rsidR="00F448C6" w:rsidRDefault="003878C6" w:rsidP="003878C6">
      <w:pPr>
        <w:pStyle w:val="BODY"/>
        <w:ind w:right="1870"/>
        <w:rPr>
          <w:sz w:val="20"/>
        </w:rPr>
      </w:pPr>
      <w:r>
        <w:rPr>
          <w:color w:val="1C1C1C"/>
          <w:sz w:val="20"/>
        </w:rPr>
        <w:t>EMC Directive 2004/108/EC</w:t>
      </w:r>
    </w:p>
    <w:p w14:paraId="502FC750" w14:textId="77777777" w:rsidR="00F448C6" w:rsidRDefault="003878C6" w:rsidP="003878C6">
      <w:pPr>
        <w:pStyle w:val="BODY"/>
        <w:ind w:right="1870"/>
        <w:rPr>
          <w:sz w:val="22"/>
        </w:rPr>
      </w:pPr>
      <w:r>
        <w:rPr>
          <w:color w:val="1C1C1C"/>
          <w:sz w:val="20"/>
        </w:rPr>
        <w:t>Battery Directive 2006/66/EC</w:t>
      </w:r>
    </w:p>
    <w:p w14:paraId="53FE21AE" w14:textId="77777777" w:rsidR="00F448C6" w:rsidRDefault="00F448C6" w:rsidP="003878C6">
      <w:pPr>
        <w:pStyle w:val="BODY"/>
        <w:ind w:right="1870"/>
        <w:rPr>
          <w:sz w:val="22"/>
        </w:rPr>
      </w:pPr>
    </w:p>
    <w:p w14:paraId="575EE3FB" w14:textId="77777777" w:rsidR="00F448C6" w:rsidRDefault="003878C6" w:rsidP="003878C6">
      <w:pPr>
        <w:pStyle w:val="BODY"/>
        <w:ind w:right="1870"/>
        <w:rPr>
          <w:sz w:val="20"/>
        </w:rPr>
      </w:pPr>
      <w:r>
        <w:rPr>
          <w:b/>
          <w:sz w:val="20"/>
        </w:rPr>
        <w:t>Technische Daten:</w:t>
      </w:r>
    </w:p>
    <w:p w14:paraId="6E5CF0DE" w14:textId="77777777" w:rsidR="00F448C6" w:rsidRDefault="003878C6" w:rsidP="003878C6">
      <w:pPr>
        <w:pStyle w:val="BODY"/>
        <w:ind w:right="1870"/>
        <w:rPr>
          <w:sz w:val="20"/>
        </w:rPr>
      </w:pPr>
      <w:r>
        <w:rPr>
          <w:color w:val="1C1C1C"/>
          <w:sz w:val="20"/>
        </w:rPr>
        <w:t xml:space="preserve">Nominal Capacity:  </w:t>
      </w:r>
      <w:r>
        <w:rPr>
          <w:sz w:val="20"/>
        </w:rPr>
        <w:tab/>
      </w:r>
      <w:r>
        <w:rPr>
          <w:color w:val="1C1C1C"/>
          <w:sz w:val="20"/>
        </w:rPr>
        <w:t>mind. 1240 mAh</w:t>
      </w:r>
    </w:p>
    <w:p w14:paraId="7E9168EF" w14:textId="77777777" w:rsidR="00F448C6" w:rsidRDefault="003878C6" w:rsidP="003878C6">
      <w:pPr>
        <w:pStyle w:val="BODY"/>
        <w:ind w:right="1870"/>
        <w:rPr>
          <w:sz w:val="20"/>
        </w:rPr>
      </w:pPr>
      <w:r>
        <w:rPr>
          <w:color w:val="1C1C1C"/>
          <w:sz w:val="20"/>
        </w:rPr>
        <w:t>Ladespannung:</w:t>
      </w:r>
      <w:r>
        <w:rPr>
          <w:sz w:val="20"/>
        </w:rPr>
        <w:tab/>
      </w:r>
      <w:r>
        <w:rPr>
          <w:color w:val="1C1C1C"/>
          <w:sz w:val="20"/>
        </w:rPr>
        <w:t>4,2V</w:t>
      </w:r>
    </w:p>
    <w:p w14:paraId="2B73956E" w14:textId="77777777" w:rsidR="00F448C6" w:rsidRDefault="003878C6" w:rsidP="003878C6">
      <w:pPr>
        <w:pStyle w:val="BODY"/>
        <w:ind w:right="1870"/>
        <w:rPr>
          <w:sz w:val="20"/>
        </w:rPr>
      </w:pPr>
      <w:r>
        <w:rPr>
          <w:color w:val="1C1C1C"/>
          <w:sz w:val="20"/>
        </w:rPr>
        <w:t>Ladestrom:</w:t>
      </w:r>
      <w:r>
        <w:rPr>
          <w:sz w:val="20"/>
        </w:rPr>
        <w:tab/>
      </w:r>
      <w:r>
        <w:rPr>
          <w:color w:val="1C1C1C"/>
          <w:sz w:val="20"/>
        </w:rPr>
        <w:t>750mA</w:t>
      </w:r>
    </w:p>
    <w:p w14:paraId="0C387980" w14:textId="77777777" w:rsidR="00F448C6" w:rsidRDefault="003878C6" w:rsidP="003878C6">
      <w:pPr>
        <w:pStyle w:val="BODY"/>
        <w:ind w:right="1870"/>
        <w:rPr>
          <w:sz w:val="20"/>
        </w:rPr>
      </w:pPr>
      <w:r>
        <w:rPr>
          <w:color w:val="1C1C1C"/>
          <w:sz w:val="20"/>
        </w:rPr>
        <w:t>Ladetemperaturbereich:</w:t>
      </w:r>
      <w:r>
        <w:rPr>
          <w:sz w:val="20"/>
        </w:rPr>
        <w:tab/>
      </w:r>
      <w:r>
        <w:rPr>
          <w:color w:val="1C1C1C"/>
          <w:sz w:val="20"/>
        </w:rPr>
        <w:t>0° - 45°C</w:t>
      </w:r>
    </w:p>
    <w:p w14:paraId="6D99E37C" w14:textId="77777777" w:rsidR="00F448C6" w:rsidRDefault="003878C6" w:rsidP="003878C6">
      <w:pPr>
        <w:pStyle w:val="BODY"/>
        <w:ind w:right="1870"/>
        <w:rPr>
          <w:sz w:val="20"/>
        </w:rPr>
      </w:pPr>
      <w:r>
        <w:rPr>
          <w:color w:val="1C1C1C"/>
          <w:sz w:val="20"/>
        </w:rPr>
        <w:t>Ladedauer (typisch)</w:t>
      </w:r>
      <w:r>
        <w:rPr>
          <w:sz w:val="20"/>
        </w:rPr>
        <w:tab/>
      </w:r>
      <w:r>
        <w:rPr>
          <w:color w:val="1C1C1C"/>
          <w:sz w:val="20"/>
        </w:rPr>
        <w:t>50% = 1h</w:t>
      </w:r>
    </w:p>
    <w:p w14:paraId="43B910E5" w14:textId="77777777" w:rsidR="00F448C6" w:rsidRDefault="003878C6" w:rsidP="003878C6">
      <w:pPr>
        <w:pStyle w:val="BODY"/>
        <w:ind w:right="1870"/>
        <w:rPr>
          <w:sz w:val="22"/>
        </w:rPr>
      </w:pPr>
      <w:r>
        <w:rPr>
          <w:color w:val="1C1C1C"/>
          <w:sz w:val="20"/>
        </w:rPr>
        <w:tab/>
        <w:t>100% = 3h</w:t>
      </w:r>
    </w:p>
    <w:p w14:paraId="2DC9FCFB" w14:textId="77777777" w:rsidR="00F448C6" w:rsidRDefault="00F448C6" w:rsidP="003878C6">
      <w:pPr>
        <w:pStyle w:val="BODY"/>
        <w:ind w:right="1870"/>
        <w:rPr>
          <w:sz w:val="22"/>
        </w:rPr>
      </w:pPr>
    </w:p>
    <w:p w14:paraId="38FAF037" w14:textId="77777777" w:rsidR="00F448C6" w:rsidRDefault="003878C6" w:rsidP="003878C6">
      <w:pPr>
        <w:pStyle w:val="BODY"/>
        <w:ind w:right="1870"/>
        <w:rPr>
          <w:sz w:val="20"/>
        </w:rPr>
      </w:pPr>
      <w:r>
        <w:rPr>
          <w:color w:val="1C1C1C"/>
          <w:sz w:val="20"/>
        </w:rPr>
        <w:t>Abmessung (H x B x T):</w:t>
      </w:r>
      <w:r>
        <w:rPr>
          <w:sz w:val="20"/>
        </w:rPr>
        <w:tab/>
      </w:r>
      <w:r>
        <w:rPr>
          <w:color w:val="1C1C1C"/>
          <w:sz w:val="20"/>
        </w:rPr>
        <w:t>18 x 32 x 50 mm</w:t>
      </w:r>
    </w:p>
    <w:p w14:paraId="0DDE4F51" w14:textId="77777777" w:rsidR="00F448C6" w:rsidRDefault="003878C6" w:rsidP="003878C6">
      <w:pPr>
        <w:pStyle w:val="BODY"/>
        <w:ind w:right="1870"/>
        <w:rPr>
          <w:sz w:val="22"/>
        </w:rPr>
      </w:pPr>
      <w:r>
        <w:rPr>
          <w:color w:val="1C1C1C"/>
          <w:sz w:val="20"/>
        </w:rPr>
        <w:t>Gewicht:</w:t>
      </w:r>
      <w:r>
        <w:rPr>
          <w:sz w:val="20"/>
        </w:rPr>
        <w:tab/>
      </w:r>
      <w:r>
        <w:rPr>
          <w:color w:val="1C1C1C"/>
          <w:sz w:val="20"/>
        </w:rPr>
        <w:t>max. 39,7g</w:t>
      </w:r>
    </w:p>
    <w:p w14:paraId="24958808" w14:textId="77777777" w:rsidR="00F448C6" w:rsidRDefault="00F448C6" w:rsidP="003878C6">
      <w:pPr>
        <w:pStyle w:val="BODY"/>
        <w:ind w:right="1870"/>
        <w:rPr>
          <w:sz w:val="22"/>
        </w:rPr>
      </w:pPr>
    </w:p>
    <w:p w14:paraId="179057D3" w14:textId="77777777" w:rsidR="00F448C6" w:rsidRDefault="00F448C6" w:rsidP="003878C6">
      <w:pPr>
        <w:pStyle w:val="BODY"/>
        <w:ind w:right="1870"/>
        <w:rPr>
          <w:sz w:val="22"/>
        </w:rPr>
      </w:pPr>
    </w:p>
    <w:p w14:paraId="178606FB" w14:textId="77777777" w:rsidR="00F448C6" w:rsidRDefault="003878C6" w:rsidP="003878C6">
      <w:pPr>
        <w:pStyle w:val="BODY"/>
        <w:ind w:right="1870"/>
        <w:rPr>
          <w:sz w:val="22"/>
        </w:rPr>
      </w:pPr>
      <w:r>
        <w:rPr>
          <w:b/>
          <w:sz w:val="20"/>
        </w:rPr>
        <w:t>Ausgeschrieben:</w:t>
      </w:r>
    </w:p>
    <w:p w14:paraId="0BC6900C" w14:textId="77777777" w:rsidR="00F448C6" w:rsidRDefault="00F448C6" w:rsidP="003878C6">
      <w:pPr>
        <w:pStyle w:val="BODY"/>
        <w:spacing w:line="200" w:lineRule="atLeast"/>
        <w:ind w:right="1870"/>
        <w:rPr>
          <w:sz w:val="22"/>
        </w:rPr>
      </w:pPr>
    </w:p>
    <w:p w14:paraId="5B90CD10" w14:textId="77777777" w:rsidR="00F448C6" w:rsidRDefault="003878C6" w:rsidP="003878C6">
      <w:pPr>
        <w:pStyle w:val="BODY"/>
        <w:ind w:right="1870"/>
        <w:rPr>
          <w:sz w:val="20"/>
        </w:rPr>
      </w:pPr>
      <w:r>
        <w:rPr>
          <w:sz w:val="20"/>
        </w:rPr>
        <w:t>Fabrikat:</w:t>
      </w:r>
      <w:r>
        <w:rPr>
          <w:sz w:val="20"/>
        </w:rPr>
        <w:tab/>
        <w:t>Shure</w:t>
      </w:r>
    </w:p>
    <w:p w14:paraId="5D17BB33" w14:textId="77777777" w:rsidR="00F448C6" w:rsidRDefault="003878C6" w:rsidP="003878C6">
      <w:pPr>
        <w:pStyle w:val="BODY"/>
        <w:ind w:right="1870"/>
        <w:rPr>
          <w:sz w:val="20"/>
        </w:rPr>
      </w:pPr>
      <w:r>
        <w:rPr>
          <w:sz w:val="20"/>
        </w:rPr>
        <w:t>Typ:</w:t>
      </w:r>
      <w:r>
        <w:rPr>
          <w:sz w:val="20"/>
        </w:rPr>
        <w:tab/>
        <w:t>SB900B</w:t>
      </w:r>
    </w:p>
    <w:p w14:paraId="72756BF1" w14:textId="77777777" w:rsidR="00F448C6" w:rsidRDefault="003878C6" w:rsidP="003878C6">
      <w:pPr>
        <w:pStyle w:val="BODY"/>
        <w:ind w:right="1870"/>
        <w:rPr>
          <w:sz w:val="22"/>
        </w:rPr>
      </w:pPr>
      <w:r>
        <w:rPr>
          <w:sz w:val="20"/>
        </w:rPr>
        <w:tab/>
        <w:t>oder gleichwertiger Art</w:t>
      </w:r>
    </w:p>
    <w:p w14:paraId="1DBAE348" w14:textId="77777777" w:rsidR="00F448C6" w:rsidRDefault="00F448C6" w:rsidP="003878C6">
      <w:pPr>
        <w:pStyle w:val="BODY"/>
        <w:spacing w:line="200" w:lineRule="atLeast"/>
        <w:ind w:right="1870"/>
        <w:rPr>
          <w:sz w:val="22"/>
        </w:rPr>
      </w:pPr>
    </w:p>
    <w:p w14:paraId="25ADF5D5" w14:textId="77777777" w:rsidR="00F448C6" w:rsidRDefault="00F448C6" w:rsidP="003878C6">
      <w:pPr>
        <w:pStyle w:val="BODY"/>
        <w:ind w:right="1870"/>
        <w:rPr>
          <w:sz w:val="22"/>
        </w:rPr>
      </w:pPr>
    </w:p>
    <w:p w14:paraId="1DBCBA75" w14:textId="77777777" w:rsidR="00F448C6" w:rsidRDefault="003878C6" w:rsidP="003878C6">
      <w:pPr>
        <w:pStyle w:val="BODY"/>
        <w:ind w:right="1870"/>
        <w:rPr>
          <w:sz w:val="22"/>
        </w:rPr>
      </w:pPr>
      <w:r>
        <w:rPr>
          <w:b/>
          <w:sz w:val="20"/>
        </w:rPr>
        <w:t>Angeboten (Vom Bieter einzutragen):</w:t>
      </w:r>
    </w:p>
    <w:p w14:paraId="6C49D851" w14:textId="77777777" w:rsidR="00F448C6" w:rsidRDefault="00F448C6" w:rsidP="003878C6">
      <w:pPr>
        <w:pStyle w:val="BODY"/>
        <w:spacing w:line="200" w:lineRule="atLeast"/>
        <w:ind w:right="1870"/>
        <w:rPr>
          <w:sz w:val="22"/>
        </w:rPr>
      </w:pPr>
    </w:p>
    <w:p w14:paraId="67FC9602"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6013AADC"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6D8E95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098E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AE0B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6FD8A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C829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4E447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10.02.02.901    EOL-Shure_SB900A** 3,7V Li-Ion Akku zum Drahtlos Sender </w:t>
      </w:r>
    </w:p>
    <w:p w14:paraId="749B01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3,7V Li-Ion Akku zum Digit</w:t>
      </w:r>
      <w:r>
        <w:rPr>
          <w:color w:val="000000"/>
          <w:sz w:val="20"/>
          <w:lang w:val="de-DE" w:eastAsia="de-DE" w:bidi="de-DE"/>
        </w:rPr>
        <w:t>alen Drahtlos Sender</w:t>
      </w:r>
    </w:p>
    <w:p w14:paraId="798A45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89D7F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3,7V Li-Ion System Akku zur Verwendung mit den in separater Position ausgeschriebenen Digitalen Drahtlos Hand- bzw. Taschensendern sowie Empfängern für InEar Monitoring Empfängern.</w:t>
      </w:r>
    </w:p>
    <w:p w14:paraId="5D3198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2B77D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integrierter Chipsatz zur Abfrage mindestens folgender Akkuzellen-Informationen:</w:t>
      </w:r>
    </w:p>
    <w:p w14:paraId="645EE3C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Gesamtzustand des Akkus in Prozent</w:t>
      </w:r>
    </w:p>
    <w:p w14:paraId="2754D3E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Ladezustand des Akkus in Prozent</w:t>
      </w:r>
    </w:p>
    <w:p w14:paraId="7C5349B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Anzahl der Ladezyklen</w:t>
      </w:r>
    </w:p>
    <w:p w14:paraId="2240062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Akkukerntemperatur in °C und °F</w:t>
      </w:r>
    </w:p>
    <w:p w14:paraId="0D3854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51F6E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DC33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Zertifizierungen:</w:t>
      </w:r>
    </w:p>
    <w:p w14:paraId="57ABB3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EMC Directive 2004/108/EC</w:t>
      </w:r>
    </w:p>
    <w:p w14:paraId="710A91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Battery Directive 2006/66/EC</w:t>
      </w:r>
    </w:p>
    <w:p w14:paraId="3D7BBC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FB69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1E1B3A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Nominal Capacity:  </w:t>
      </w:r>
      <w:r>
        <w:rPr>
          <w:color w:val="000000"/>
          <w:sz w:val="20"/>
          <w:lang w:val="de-DE" w:eastAsia="de-DE" w:bidi="de-DE"/>
        </w:rPr>
        <w:tab/>
        <w:t>mind. 1320 mAh</w:t>
      </w:r>
    </w:p>
    <w:p w14:paraId="158E20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Ladespannung:</w:t>
      </w:r>
      <w:r>
        <w:rPr>
          <w:color w:val="000000"/>
          <w:sz w:val="20"/>
          <w:lang w:val="de-DE" w:eastAsia="de-DE" w:bidi="de-DE"/>
        </w:rPr>
        <w:tab/>
        <w:t>4,2V</w:t>
      </w:r>
    </w:p>
    <w:p w14:paraId="088913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Ladestrom:</w:t>
      </w:r>
      <w:r>
        <w:rPr>
          <w:color w:val="000000"/>
          <w:sz w:val="20"/>
          <w:lang w:val="de-DE" w:eastAsia="de-DE" w:bidi="de-DE"/>
        </w:rPr>
        <w:tab/>
        <w:t>750mA</w:t>
      </w:r>
    </w:p>
    <w:p w14:paraId="0DC575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Ladetemperaturbereich:</w:t>
      </w:r>
      <w:r>
        <w:rPr>
          <w:color w:val="000000"/>
          <w:sz w:val="20"/>
          <w:lang w:val="de-DE" w:eastAsia="de-DE" w:bidi="de-DE"/>
        </w:rPr>
        <w:tab/>
        <w:t>0° - 45°C</w:t>
      </w:r>
    </w:p>
    <w:p w14:paraId="6B2632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Ladedauer (typisch)</w:t>
      </w:r>
      <w:r>
        <w:rPr>
          <w:color w:val="000000"/>
          <w:sz w:val="20"/>
          <w:lang w:val="de-DE" w:eastAsia="de-DE" w:bidi="de-DE"/>
        </w:rPr>
        <w:tab/>
        <w:t>50% = 1h</w:t>
      </w:r>
    </w:p>
    <w:p w14:paraId="337021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100% = 3h</w:t>
      </w:r>
    </w:p>
    <w:p w14:paraId="6FB77B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D089C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w:t>
      </w:r>
      <w:r>
        <w:rPr>
          <w:color w:val="000000"/>
          <w:sz w:val="20"/>
          <w:lang w:val="de-DE" w:eastAsia="de-DE" w:bidi="de-DE"/>
        </w:rPr>
        <w:tab/>
        <w:t>18 x 32 x 50 m</w:t>
      </w:r>
      <w:r>
        <w:rPr>
          <w:color w:val="000000"/>
          <w:sz w:val="20"/>
          <w:lang w:val="de-DE" w:eastAsia="de-DE" w:bidi="de-DE"/>
        </w:rPr>
        <w:t>m</w:t>
      </w:r>
    </w:p>
    <w:p w14:paraId="7E739D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ab/>
        <w:t>max. 39,7g</w:t>
      </w:r>
    </w:p>
    <w:p w14:paraId="347FE9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A303B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6BCB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D57BE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A3240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4EEED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SB900A</w:t>
      </w:r>
    </w:p>
    <w:p w14:paraId="5D2575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11CEA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D5B8B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BF372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58732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EB8B6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r>
      <w:r>
        <w:rPr>
          <w:color w:val="000000"/>
          <w:sz w:val="20"/>
          <w:lang w:val="de-DE" w:eastAsia="de-DE" w:bidi="de-DE"/>
        </w:rPr>
        <w:t>'.......................................'</w:t>
      </w:r>
      <w:r>
        <w:rPr>
          <w:color w:val="000000"/>
          <w:sz w:val="20"/>
          <w:lang w:val="de-DE" w:eastAsia="de-DE" w:bidi="de-DE"/>
        </w:rPr>
        <w:br/>
      </w:r>
    </w:p>
    <w:p w14:paraId="4F38DD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sidRPr="003878C6">
        <w:rPr>
          <w:color w:val="000000"/>
          <w:sz w:val="20"/>
          <w:lang w:val="en-US" w:eastAsia="de-DE" w:bidi="de-DE"/>
        </w:rPr>
        <w:br/>
      </w:r>
      <w:r>
        <w:rPr>
          <w:sz w:val="20"/>
        </w:rPr>
        <w:t xml:space="preserve"> </w:t>
      </w:r>
    </w:p>
    <w:p w14:paraId="539988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081C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62CC6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CA0C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85CDE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10.02.02.902    Shure_SBC10-100-E** USB Ladegerät für einen Li-Ion System Akku </w:t>
      </w:r>
    </w:p>
    <w:p w14:paraId="0DD7122D" w14:textId="77777777" w:rsidR="00F448C6" w:rsidRDefault="003878C6" w:rsidP="003878C6">
      <w:pPr>
        <w:pStyle w:val="BODY"/>
        <w:ind w:right="1870"/>
        <w:rPr>
          <w:sz w:val="22"/>
        </w:rPr>
      </w:pPr>
      <w:r>
        <w:rPr>
          <w:sz w:val="20"/>
        </w:rPr>
        <w:t>USB Ladegerät für einen Li-Ion System Akku</w:t>
      </w:r>
    </w:p>
    <w:p w14:paraId="0EE109D7" w14:textId="77777777" w:rsidR="00F448C6" w:rsidRDefault="00F448C6" w:rsidP="003878C6">
      <w:pPr>
        <w:pStyle w:val="BODY"/>
        <w:ind w:right="1870"/>
        <w:rPr>
          <w:sz w:val="22"/>
        </w:rPr>
      </w:pPr>
    </w:p>
    <w:p w14:paraId="6A432723" w14:textId="77777777" w:rsidR="00F448C6" w:rsidRDefault="003878C6" w:rsidP="003878C6">
      <w:pPr>
        <w:pStyle w:val="BODY"/>
        <w:ind w:right="1870"/>
        <w:rPr>
          <w:sz w:val="22"/>
        </w:rPr>
      </w:pPr>
      <w:r>
        <w:rPr>
          <w:sz w:val="20"/>
        </w:rPr>
        <w:t>USB Netzteil im Lieferumfang enthalten</w:t>
      </w:r>
    </w:p>
    <w:p w14:paraId="2D416619" w14:textId="77777777" w:rsidR="00F448C6" w:rsidRDefault="00F448C6" w:rsidP="003878C6">
      <w:pPr>
        <w:pStyle w:val="BODY"/>
        <w:ind w:right="1870"/>
        <w:rPr>
          <w:sz w:val="22"/>
        </w:rPr>
      </w:pPr>
    </w:p>
    <w:p w14:paraId="40F694A4" w14:textId="77777777" w:rsidR="00F448C6" w:rsidRDefault="00F448C6" w:rsidP="003878C6">
      <w:pPr>
        <w:pStyle w:val="BODY"/>
        <w:ind w:right="1870"/>
        <w:rPr>
          <w:sz w:val="22"/>
        </w:rPr>
      </w:pPr>
    </w:p>
    <w:p w14:paraId="4EB11CF6" w14:textId="77777777" w:rsidR="00F448C6" w:rsidRDefault="003878C6" w:rsidP="003878C6">
      <w:pPr>
        <w:pStyle w:val="BODY"/>
        <w:ind w:right="1870"/>
        <w:rPr>
          <w:sz w:val="20"/>
        </w:rPr>
      </w:pPr>
      <w:r>
        <w:rPr>
          <w:b/>
          <w:sz w:val="20"/>
        </w:rPr>
        <w:t>Technische Daten:</w:t>
      </w:r>
    </w:p>
    <w:p w14:paraId="7BB0EAD8" w14:textId="77777777" w:rsidR="00F448C6" w:rsidRDefault="003878C6" w:rsidP="003878C6">
      <w:pPr>
        <w:pStyle w:val="BODY"/>
        <w:ind w:right="1870"/>
        <w:rPr>
          <w:sz w:val="20"/>
        </w:rPr>
      </w:pPr>
      <w:r>
        <w:rPr>
          <w:sz w:val="20"/>
        </w:rPr>
        <w:t>Ladedauer SB900:</w:t>
      </w:r>
    </w:p>
    <w:p w14:paraId="4D2E6CBC" w14:textId="77777777" w:rsidR="00F448C6" w:rsidRDefault="003878C6" w:rsidP="003878C6">
      <w:pPr>
        <w:pStyle w:val="BODY"/>
        <w:ind w:right="1870"/>
        <w:rPr>
          <w:sz w:val="20"/>
        </w:rPr>
      </w:pPr>
      <w:r>
        <w:rPr>
          <w:sz w:val="20"/>
        </w:rPr>
        <w:tab/>
        <w:t>50% = 1h</w:t>
      </w:r>
    </w:p>
    <w:p w14:paraId="090E4357" w14:textId="77777777" w:rsidR="00F448C6" w:rsidRDefault="003878C6" w:rsidP="003878C6">
      <w:pPr>
        <w:pStyle w:val="BODY"/>
        <w:ind w:right="1870"/>
        <w:rPr>
          <w:sz w:val="20"/>
        </w:rPr>
      </w:pPr>
      <w:r>
        <w:rPr>
          <w:sz w:val="20"/>
        </w:rPr>
        <w:tab/>
        <w:t>100% = 3h</w:t>
      </w:r>
    </w:p>
    <w:p w14:paraId="033A0852" w14:textId="77777777" w:rsidR="00F448C6" w:rsidRDefault="003878C6" w:rsidP="003878C6">
      <w:pPr>
        <w:pStyle w:val="BODY"/>
        <w:ind w:right="1870"/>
        <w:rPr>
          <w:sz w:val="22"/>
        </w:rPr>
      </w:pPr>
      <w:r>
        <w:rPr>
          <w:sz w:val="20"/>
        </w:rPr>
        <w:t>Laden über USB-Schnittstelle</w:t>
      </w:r>
    </w:p>
    <w:p w14:paraId="645DEF9A" w14:textId="77777777" w:rsidR="00F448C6" w:rsidRDefault="00F448C6" w:rsidP="003878C6">
      <w:pPr>
        <w:pStyle w:val="BODY"/>
        <w:ind w:right="1870"/>
        <w:rPr>
          <w:sz w:val="22"/>
        </w:rPr>
      </w:pPr>
    </w:p>
    <w:p w14:paraId="02BDE189" w14:textId="77777777" w:rsidR="00F448C6" w:rsidRDefault="003878C6" w:rsidP="003878C6">
      <w:pPr>
        <w:pStyle w:val="BODY"/>
        <w:ind w:right="1870"/>
        <w:rPr>
          <w:sz w:val="22"/>
        </w:rPr>
      </w:pPr>
      <w:r>
        <w:rPr>
          <w:b/>
          <w:sz w:val="20"/>
        </w:rPr>
        <w:t>Leitf</w:t>
      </w:r>
      <w:r>
        <w:rPr>
          <w:b/>
          <w:sz w:val="20"/>
        </w:rPr>
        <w:t>abrikat der Planung:</w:t>
      </w:r>
    </w:p>
    <w:p w14:paraId="4981EF2E" w14:textId="77777777" w:rsidR="00F448C6" w:rsidRDefault="00F448C6" w:rsidP="003878C6">
      <w:pPr>
        <w:pStyle w:val="BODY"/>
        <w:ind w:right="1870"/>
        <w:rPr>
          <w:sz w:val="22"/>
        </w:rPr>
      </w:pPr>
    </w:p>
    <w:p w14:paraId="18C18A36" w14:textId="77777777" w:rsidR="00F448C6" w:rsidRDefault="003878C6" w:rsidP="003878C6">
      <w:pPr>
        <w:pStyle w:val="BODY"/>
        <w:ind w:right="1870"/>
        <w:rPr>
          <w:sz w:val="20"/>
        </w:rPr>
      </w:pPr>
      <w:r>
        <w:rPr>
          <w:sz w:val="20"/>
        </w:rPr>
        <w:t>Fabrikat:</w:t>
      </w:r>
      <w:r>
        <w:rPr>
          <w:sz w:val="20"/>
        </w:rPr>
        <w:tab/>
        <w:t>Shure</w:t>
      </w:r>
    </w:p>
    <w:p w14:paraId="53E00392" w14:textId="77777777" w:rsidR="00F448C6" w:rsidRDefault="003878C6" w:rsidP="003878C6">
      <w:pPr>
        <w:pStyle w:val="BODY"/>
        <w:ind w:right="1870"/>
        <w:rPr>
          <w:sz w:val="20"/>
        </w:rPr>
      </w:pPr>
      <w:r>
        <w:rPr>
          <w:sz w:val="20"/>
        </w:rPr>
        <w:t>Typ:</w:t>
      </w:r>
      <w:r>
        <w:rPr>
          <w:sz w:val="20"/>
        </w:rPr>
        <w:tab/>
      </w:r>
      <w:r>
        <w:rPr>
          <w:color w:val="000000"/>
          <w:sz w:val="20"/>
          <w:lang w:val="de-DE" w:eastAsia="de-DE" w:bidi="de-DE"/>
        </w:rPr>
        <w:t>SBC10-100-E</w:t>
      </w:r>
    </w:p>
    <w:p w14:paraId="53F5DC98" w14:textId="77777777" w:rsidR="00F448C6" w:rsidRDefault="003878C6" w:rsidP="003878C6">
      <w:pPr>
        <w:pStyle w:val="BODY"/>
        <w:ind w:right="1870"/>
        <w:rPr>
          <w:sz w:val="22"/>
        </w:rPr>
      </w:pPr>
      <w:r>
        <w:rPr>
          <w:sz w:val="20"/>
        </w:rPr>
        <w:tab/>
        <w:t>oder gleichwertiger Art</w:t>
      </w:r>
    </w:p>
    <w:p w14:paraId="1A1C83EB" w14:textId="77777777" w:rsidR="00F448C6" w:rsidRDefault="00F448C6" w:rsidP="003878C6">
      <w:pPr>
        <w:pStyle w:val="BODY"/>
        <w:ind w:right="1870"/>
        <w:rPr>
          <w:sz w:val="22"/>
        </w:rPr>
      </w:pPr>
    </w:p>
    <w:p w14:paraId="52FD99E6" w14:textId="77777777" w:rsidR="00F448C6" w:rsidRDefault="00F448C6" w:rsidP="003878C6">
      <w:pPr>
        <w:pStyle w:val="BODY"/>
        <w:ind w:right="1870"/>
        <w:rPr>
          <w:sz w:val="22"/>
        </w:rPr>
      </w:pPr>
    </w:p>
    <w:p w14:paraId="6605E9FD" w14:textId="77777777" w:rsidR="00F448C6" w:rsidRDefault="003878C6" w:rsidP="003878C6">
      <w:pPr>
        <w:pStyle w:val="BODY"/>
        <w:ind w:right="1870"/>
        <w:rPr>
          <w:sz w:val="22"/>
        </w:rPr>
      </w:pPr>
      <w:r>
        <w:rPr>
          <w:b/>
          <w:sz w:val="20"/>
        </w:rPr>
        <w:t>Angeboten (Vom Bieter einzutragen):</w:t>
      </w:r>
    </w:p>
    <w:p w14:paraId="0BEE7C29" w14:textId="77777777" w:rsidR="00F448C6" w:rsidRDefault="00F448C6" w:rsidP="003878C6">
      <w:pPr>
        <w:pStyle w:val="BODY"/>
        <w:ind w:right="1870"/>
        <w:rPr>
          <w:sz w:val="22"/>
        </w:rPr>
      </w:pPr>
    </w:p>
    <w:p w14:paraId="571DDDED"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2FD7AD4F"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00206B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D6F8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F59F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CF5B9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D8BF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B2EF7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10.02.02.920    Shure_SBC200-E** Doppel Akku-Ladegerät inkl. Netzteil </w:t>
      </w:r>
    </w:p>
    <w:p w14:paraId="23E1D0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 Akku-Ladegerät inkl. Netzteil</w:t>
      </w:r>
    </w:p>
    <w:p w14:paraId="2912CC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13317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Ladegerät mit zwei Ladeschächten für D</w:t>
      </w:r>
      <w:r>
        <w:rPr>
          <w:color w:val="000000"/>
          <w:sz w:val="20"/>
          <w:lang w:val="de-DE" w:eastAsia="de-DE" w:bidi="de-DE"/>
        </w:rPr>
        <w:t>igitale Hand- bzw. Taschensender (AD/ ULXD, QLXD), Empfänger für InEar Monitoring (P10R/P9RA/P3RA) oder zum System passende Li-Ion Akkus (SB900A).</w:t>
      </w:r>
    </w:p>
    <w:p w14:paraId="300A4E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67E39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Externes Netzteil im Lieferumfang enthalten.</w:t>
      </w:r>
    </w:p>
    <w:p w14:paraId="03720A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0B65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5534E0F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Zustandsanzeige pro Slot signalisiert mindestens folgende Akkuzustände</w:t>
      </w:r>
      <w:r>
        <w:rPr>
          <w:color w:val="000000"/>
          <w:sz w:val="20"/>
          <w:lang w:val="de-DE" w:eastAsia="de-DE" w:bidi="de-DE"/>
        </w:rPr>
        <w:br/>
        <w:t>- voll (99-100%)</w:t>
      </w:r>
      <w:r>
        <w:rPr>
          <w:color w:val="000000"/>
          <w:sz w:val="20"/>
          <w:lang w:val="de-DE" w:eastAsia="de-DE" w:bidi="de-DE"/>
        </w:rPr>
        <w:br/>
        <w:t>- fast voll (90-99%)</w:t>
      </w:r>
      <w:r>
        <w:rPr>
          <w:color w:val="000000"/>
          <w:sz w:val="20"/>
          <w:lang w:val="de-DE" w:eastAsia="de-DE" w:bidi="de-DE"/>
        </w:rPr>
        <w:br/>
        <w:t>- muss geladen werden (0-90%)</w:t>
      </w:r>
      <w:r>
        <w:rPr>
          <w:color w:val="000000"/>
          <w:sz w:val="20"/>
          <w:lang w:val="de-DE" w:eastAsia="de-DE" w:bidi="de-DE"/>
        </w:rPr>
        <w:br/>
        <w:t>- Fehler = Batterie kann nicht geladen werden</w:t>
      </w:r>
      <w:r>
        <w:rPr>
          <w:color w:val="000000"/>
          <w:sz w:val="20"/>
          <w:lang w:val="de-DE" w:eastAsia="de-DE" w:bidi="de-DE"/>
        </w:rPr>
        <w:br/>
      </w:r>
    </w:p>
    <w:p w14:paraId="68A71C0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w:t>
      </w:r>
      <w:r>
        <w:rPr>
          <w:color w:val="000000"/>
          <w:sz w:val="20"/>
          <w:lang w:val="de-DE" w:eastAsia="de-DE" w:bidi="de-DE"/>
        </w:rPr>
        <w:t>ätzliche Kabel über ein gemeinsames Netzteil versorgt werden.</w:t>
      </w:r>
    </w:p>
    <w:p w14:paraId="6DEA15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84D5F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B5524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6C6D4B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1h</w:t>
      </w:r>
    </w:p>
    <w:p w14:paraId="37F480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3h</w:t>
      </w:r>
    </w:p>
    <w:p w14:paraId="3A04B6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1DD62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Stromversorgung: </w:t>
      </w:r>
      <w:r>
        <w:rPr>
          <w:color w:val="000000"/>
          <w:sz w:val="20"/>
          <w:lang w:val="de-DE" w:eastAsia="de-DE" w:bidi="de-DE"/>
        </w:rPr>
        <w:tab/>
        <w:t>15V/ 3,33A max.</w:t>
      </w:r>
    </w:p>
    <w:p w14:paraId="050834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66 x 99 x 165mm</w:t>
      </w:r>
    </w:p>
    <w:p w14:paraId="26D750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w:t>
      </w:r>
    </w:p>
    <w:p w14:paraId="2D31E3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DE84A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36C83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74EA611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Netzteil</w:t>
      </w:r>
    </w:p>
    <w:p w14:paraId="5E9C14E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w:t>
      </w:r>
      <w:r>
        <w:rPr>
          <w:color w:val="000000"/>
          <w:sz w:val="20"/>
          <w:lang w:val="de-DE" w:eastAsia="de-DE" w:bidi="de-DE"/>
        </w:rPr>
        <w:t>indung mit einem weiteren kompatiblen Charger</w:t>
      </w:r>
    </w:p>
    <w:p w14:paraId="24DC03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7849D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59043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2A836D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F141C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1A1EE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SBC200-E</w:t>
      </w:r>
    </w:p>
    <w:p w14:paraId="0C3BA2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66C659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270A4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66C72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597CE6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79B40C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A101BD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27088D8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E2B258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284B74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C3FEA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0CF8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7A90A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FDF3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B7B53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10.02.02.921    Shure_SBC200** Doppel Akku-Ladegerät </w:t>
      </w:r>
    </w:p>
    <w:p w14:paraId="1543F8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 Akku-Ladegerät</w:t>
      </w:r>
    </w:p>
    <w:p w14:paraId="6B8F8C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D0BD2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Ladegerät mit zwei Ladeschächten für Digitale Hand- bzw. Taschensender (AD/ ULXD, QLXD), Empfänger für InEar Monitoring (P10R/P9RA/P3RA) oder zum System passende Li-Ion Akkus (SB9</w:t>
      </w:r>
      <w:r>
        <w:rPr>
          <w:color w:val="000000"/>
          <w:sz w:val="20"/>
          <w:lang w:val="de-DE" w:eastAsia="de-DE" w:bidi="de-DE"/>
        </w:rPr>
        <w:t>00A).</w:t>
      </w:r>
    </w:p>
    <w:p w14:paraId="4986E2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6B283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197631F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Zustandsanzeige pro Slot signalisiert mindestens folgende Akkuzustände</w:t>
      </w:r>
      <w:r>
        <w:rPr>
          <w:color w:val="000000"/>
          <w:sz w:val="20"/>
          <w:lang w:val="de-DE" w:eastAsia="de-DE" w:bidi="de-DE"/>
        </w:rPr>
        <w:br/>
        <w:t>- voll (99-100%)</w:t>
      </w:r>
      <w:r>
        <w:rPr>
          <w:color w:val="000000"/>
          <w:sz w:val="20"/>
          <w:lang w:val="de-DE" w:eastAsia="de-DE" w:bidi="de-DE"/>
        </w:rPr>
        <w:br/>
        <w:t>- fast voll (90-99%)</w:t>
      </w:r>
      <w:r>
        <w:rPr>
          <w:color w:val="000000"/>
          <w:sz w:val="20"/>
          <w:lang w:val="de-DE" w:eastAsia="de-DE" w:bidi="de-DE"/>
        </w:rPr>
        <w:br/>
        <w:t>- muss geladen werden (0-90%)</w:t>
      </w:r>
      <w:r>
        <w:rPr>
          <w:color w:val="000000"/>
          <w:sz w:val="20"/>
          <w:lang w:val="de-DE" w:eastAsia="de-DE" w:bidi="de-DE"/>
        </w:rPr>
        <w:br/>
        <w:t>- Fehler = Batterie kann nicht geladen werden</w:t>
      </w:r>
      <w:r>
        <w:rPr>
          <w:color w:val="000000"/>
          <w:sz w:val="20"/>
          <w:lang w:val="de-DE" w:eastAsia="de-DE" w:bidi="de-DE"/>
        </w:rPr>
        <w:br/>
      </w:r>
    </w:p>
    <w:p w14:paraId="6667FE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w:t>
      </w:r>
      <w:r>
        <w:rPr>
          <w:color w:val="000000"/>
          <w:sz w:val="20"/>
          <w:lang w:val="de-DE" w:eastAsia="de-DE" w:bidi="de-DE"/>
        </w:rPr>
        <w:t>anisch angereiht und ohne zusätzliche Kabel über ein gemeinsames Netzteil versorgt werden.</w:t>
      </w:r>
    </w:p>
    <w:p w14:paraId="3EA0A3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B15C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64323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48C739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1h</w:t>
      </w:r>
    </w:p>
    <w:p w14:paraId="1E0553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3h</w:t>
      </w:r>
    </w:p>
    <w:p w14:paraId="4D557D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3C81D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Stromversorgung: </w:t>
      </w:r>
      <w:r>
        <w:rPr>
          <w:color w:val="000000"/>
          <w:sz w:val="20"/>
          <w:lang w:val="de-DE" w:eastAsia="de-DE" w:bidi="de-DE"/>
        </w:rPr>
        <w:tab/>
        <w:t>15V/ 3,33A max.</w:t>
      </w:r>
    </w:p>
    <w:p w14:paraId="0F1163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66 x 99 x 165mm</w:t>
      </w:r>
    </w:p>
    <w:p w14:paraId="291F7B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w:t>
      </w:r>
    </w:p>
    <w:p w14:paraId="37CCEF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C1116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6963C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0CAA18B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r>
        <w:rPr>
          <w:color w:val="000000"/>
          <w:sz w:val="20"/>
          <w:lang w:val="de-DE" w:eastAsia="de-DE" w:bidi="de-DE"/>
        </w:rPr>
        <w:br/>
      </w:r>
    </w:p>
    <w:p w14:paraId="74831F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55428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68A4C5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431DC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7D7EB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SBC200</w:t>
      </w:r>
    </w:p>
    <w:p w14:paraId="117D3E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CC670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E814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9585D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7E01FD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D7036C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4F1E7D3"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0F5775B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94B2B0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43BE34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E6BE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20A9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5091B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6044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D3D30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10.02.02.922    Shure_SBC220-E** Doppel-Akku-Ladegerät, Netzwerk-basiert inkl Netzteil </w:t>
      </w:r>
    </w:p>
    <w:p w14:paraId="4F8767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Doppel-Akku-Ladegerät, Netzwerk-basiert inkl. Netzteil</w:t>
      </w:r>
    </w:p>
    <w:p w14:paraId="18AB7F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645B5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Akku-Ladegerät mit Netzwerkschnittstelle zur Überwachung des Ladezustands, der Akkuparameter sowie zur Lagerung </w:t>
      </w:r>
      <w:r>
        <w:rPr>
          <w:color w:val="000000"/>
          <w:sz w:val="20"/>
          <w:lang w:val="de-DE" w:eastAsia="de-DE" w:bidi="de-DE"/>
        </w:rPr>
        <w:t>von bis zu 2 System-Akkus (SB900 bzw. SB900A) separat oder eingelegt in die Hand- und Taschensendern bzw. Taschenreceivern.</w:t>
      </w:r>
    </w:p>
    <w:p w14:paraId="3B5D1E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E79D6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Es können bis zu vier dieser Charger mechanisch gekoppelt werden. Sie werden dann über ein gemeinsames Netzteil betrieben und teile</w:t>
      </w:r>
      <w:r>
        <w:rPr>
          <w:color w:val="000000"/>
          <w:sz w:val="20"/>
          <w:lang w:val="de-DE" w:eastAsia="de-DE" w:bidi="de-DE"/>
        </w:rPr>
        <w:t>n sich auch eine gemeinsame Netzwerksschnittstelle.</w:t>
      </w:r>
    </w:p>
    <w:p w14:paraId="231C49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F3CE3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Charger ist mechanisch auch zu den Doppelladern der ADX-Serie kompatibel und kann auch mit diesen im Verbund betrieben werden.</w:t>
      </w:r>
    </w:p>
    <w:p w14:paraId="2DEAFF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B649B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Am Charger kann ein Storage Modus für die längerfristige Lagerung (&gt; 8d</w:t>
      </w:r>
      <w:r>
        <w:rPr>
          <w:color w:val="000000"/>
          <w:sz w:val="20"/>
          <w:lang w:val="de-DE" w:eastAsia="de-DE" w:bidi="de-DE"/>
        </w:rPr>
        <w:t>) der Akkus aktiviert werden.</w:t>
      </w:r>
    </w:p>
    <w:p w14:paraId="4DB49F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Bei aktiviertem Storage Modus werden eingelegte Akkus entsprechend geladen bzw. entladen, dass der für Langzeitlagerung optimale Ladezustand erreicht wird.</w:t>
      </w:r>
    </w:p>
    <w:p w14:paraId="25477F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2ECBB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Externes Netzteil im Lieferumfang enthalten</w:t>
      </w:r>
    </w:p>
    <w:p w14:paraId="0ED437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E5112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73690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5340F20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Folgende Parameter werden pro Akku ausgelesen und ins Netzwerk übertragen:</w:t>
      </w:r>
      <w:r>
        <w:rPr>
          <w:color w:val="000000"/>
          <w:sz w:val="20"/>
          <w:lang w:val="de-DE" w:eastAsia="de-DE" w:bidi="de-DE"/>
        </w:rPr>
        <w:br/>
        <w:t>- Aktueller Ladezustand</w:t>
      </w:r>
      <w:r>
        <w:rPr>
          <w:color w:val="000000"/>
          <w:sz w:val="20"/>
          <w:lang w:val="de-DE" w:eastAsia="de-DE" w:bidi="de-DE"/>
        </w:rPr>
        <w:br/>
        <w:t>- Akkuzustand</w:t>
      </w:r>
      <w:r>
        <w:rPr>
          <w:color w:val="000000"/>
          <w:sz w:val="20"/>
          <w:lang w:val="de-DE" w:eastAsia="de-DE" w:bidi="de-DE"/>
        </w:rPr>
        <w:br/>
        <w:t>- Anzahl der Ladezyklen</w:t>
      </w:r>
      <w:r>
        <w:rPr>
          <w:color w:val="000000"/>
          <w:sz w:val="20"/>
          <w:lang w:val="de-DE" w:eastAsia="de-DE" w:bidi="de-DE"/>
        </w:rPr>
        <w:br/>
        <w:t>- Temperatur</w:t>
      </w:r>
    </w:p>
    <w:p w14:paraId="7D90DB7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Ladeanzeige pro Slot</w:t>
      </w:r>
      <w:r>
        <w:rPr>
          <w:color w:val="000000"/>
          <w:sz w:val="20"/>
          <w:lang w:val="de-DE" w:eastAsia="de-DE" w:bidi="de-DE"/>
        </w:rPr>
        <w:br/>
        <w:t xml:space="preserve">grün = </w:t>
      </w:r>
      <w:r>
        <w:rPr>
          <w:color w:val="000000"/>
          <w:sz w:val="20"/>
          <w:lang w:val="de-DE" w:eastAsia="de-DE" w:bidi="de-DE"/>
        </w:rPr>
        <w:tab/>
        <w:t>Ladevorgang abgeschlossen</w:t>
      </w:r>
      <w:r>
        <w:rPr>
          <w:color w:val="000000"/>
          <w:sz w:val="20"/>
          <w:lang w:val="de-DE" w:eastAsia="de-DE" w:bidi="de-DE"/>
        </w:rPr>
        <w:br/>
        <w:t xml:space="preserve">rot = </w:t>
      </w:r>
      <w:r>
        <w:rPr>
          <w:color w:val="000000"/>
          <w:sz w:val="20"/>
          <w:lang w:val="de-DE" w:eastAsia="de-DE" w:bidi="de-DE"/>
        </w:rPr>
        <w:tab/>
        <w:t>Akku wird geladen</w:t>
      </w:r>
      <w:r>
        <w:rPr>
          <w:color w:val="000000"/>
          <w:sz w:val="20"/>
          <w:lang w:val="de-DE" w:eastAsia="de-DE" w:bidi="de-DE"/>
        </w:rPr>
        <w:br/>
        <w:t>gelb</w:t>
      </w:r>
      <w:r>
        <w:rPr>
          <w:color w:val="000000"/>
          <w:sz w:val="20"/>
          <w:lang w:val="de-DE" w:eastAsia="de-DE" w:bidi="de-DE"/>
        </w:rPr>
        <w:t xml:space="preserve"> = </w:t>
      </w:r>
      <w:r>
        <w:rPr>
          <w:color w:val="000000"/>
          <w:sz w:val="20"/>
          <w:lang w:val="de-DE" w:eastAsia="de-DE" w:bidi="de-DE"/>
        </w:rPr>
        <w:tab/>
        <w:t>Akku im Storage Modus</w:t>
      </w:r>
    </w:p>
    <w:p w14:paraId="393F58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Aktivierung Storage Modus direkt am Charger</w:t>
      </w:r>
    </w:p>
    <w:p w14:paraId="4E21575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Passt mit eingelegten Akkus in 19"-Rackschublade mit 2 HE</w:t>
      </w:r>
    </w:p>
    <w:p w14:paraId="701F968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zusätzliche Kabel über ein gemeinsames Netzteil versorgt werd</w:t>
      </w:r>
      <w:r>
        <w:rPr>
          <w:color w:val="000000"/>
          <w:sz w:val="20"/>
          <w:lang w:val="de-DE" w:eastAsia="de-DE" w:bidi="de-DE"/>
        </w:rPr>
        <w:t>en.</w:t>
      </w:r>
    </w:p>
    <w:p w14:paraId="06DF1D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875CA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9F400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40B60A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Ladestrom:  </w:t>
      </w:r>
      <w:r>
        <w:rPr>
          <w:color w:val="000000"/>
          <w:sz w:val="20"/>
          <w:lang w:val="de-DE" w:eastAsia="de-DE" w:bidi="de-DE"/>
        </w:rPr>
        <w:tab/>
        <w:t>max. 1,25 A</w:t>
      </w:r>
    </w:p>
    <w:p w14:paraId="22C229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Ladedauer:  </w:t>
      </w:r>
      <w:r>
        <w:rPr>
          <w:color w:val="000000"/>
          <w:sz w:val="20"/>
          <w:lang w:val="de-DE" w:eastAsia="de-DE" w:bidi="de-DE"/>
        </w:rPr>
        <w:tab/>
        <w:t>50% = 1,0 h</w:t>
      </w:r>
      <w:r>
        <w:rPr>
          <w:color w:val="000000"/>
          <w:sz w:val="20"/>
          <w:lang w:val="de-DE" w:eastAsia="de-DE" w:bidi="de-DE"/>
        </w:rPr>
        <w:br/>
        <w:t>100% = 3,0 h</w:t>
      </w:r>
    </w:p>
    <w:p w14:paraId="0DB7BA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C8260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Netzwerk:  </w:t>
      </w:r>
      <w:r>
        <w:rPr>
          <w:color w:val="000000"/>
          <w:sz w:val="20"/>
          <w:lang w:val="de-DE" w:eastAsia="de-DE" w:bidi="de-DE"/>
        </w:rPr>
        <w:tab/>
        <w:t>10/100 Mbit, 1x RJ45</w:t>
      </w:r>
      <w:r>
        <w:rPr>
          <w:color w:val="000000"/>
          <w:sz w:val="20"/>
          <w:lang w:val="de-DE" w:eastAsia="de-DE" w:bidi="de-DE"/>
        </w:rPr>
        <w:br/>
        <w:t xml:space="preserve">DHCP oder </w:t>
      </w:r>
      <w:proofErr w:type="gramStart"/>
      <w:r>
        <w:rPr>
          <w:color w:val="000000"/>
          <w:sz w:val="20"/>
          <w:lang w:val="de-DE" w:eastAsia="de-DE" w:bidi="de-DE"/>
        </w:rPr>
        <w:t>Manuell</w:t>
      </w:r>
      <w:proofErr w:type="gramEnd"/>
    </w:p>
    <w:p w14:paraId="10C301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4305B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Abmessungen (BxHxT</w:t>
      </w:r>
      <w:proofErr w:type="gramStart"/>
      <w:r>
        <w:rPr>
          <w:color w:val="000000"/>
          <w:sz w:val="20"/>
          <w:lang w:val="de-DE" w:eastAsia="de-DE" w:bidi="de-DE"/>
        </w:rPr>
        <w:t>) :</w:t>
      </w:r>
      <w:proofErr w:type="gramEnd"/>
      <w:r>
        <w:rPr>
          <w:color w:val="000000"/>
          <w:sz w:val="20"/>
          <w:lang w:val="de-DE" w:eastAsia="de-DE" w:bidi="de-DE"/>
        </w:rPr>
        <w:t xml:space="preserve">  </w:t>
      </w:r>
      <w:r>
        <w:rPr>
          <w:color w:val="000000"/>
          <w:sz w:val="20"/>
          <w:lang w:val="de-DE" w:eastAsia="de-DE" w:bidi="de-DE"/>
        </w:rPr>
        <w:tab/>
        <w:t>89 x 66 x 211 mm</w:t>
      </w:r>
    </w:p>
    <w:p w14:paraId="6E4131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0,45 kg</w:t>
      </w:r>
    </w:p>
    <w:p w14:paraId="56105F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Betriebsumgebung:  </w:t>
      </w:r>
      <w:r>
        <w:rPr>
          <w:color w:val="000000"/>
          <w:sz w:val="20"/>
          <w:lang w:val="de-DE" w:eastAsia="de-DE" w:bidi="de-DE"/>
        </w:rPr>
        <w:tab/>
        <w:t>0°C bis 45°C</w:t>
      </w:r>
    </w:p>
    <w:p w14:paraId="4D270F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E89D1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t>15 V, max. 3.33 A</w:t>
      </w:r>
    </w:p>
    <w:p w14:paraId="38304F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06F15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092A0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04148B5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Externes Netzteil</w:t>
      </w:r>
    </w:p>
    <w:p w14:paraId="233356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p>
    <w:p w14:paraId="03787C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52BC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126BB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5E190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396C796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1797B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C846B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SBC220-E</w:t>
      </w:r>
    </w:p>
    <w:p w14:paraId="7F271E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1AD7C4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288F0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A7A81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08D6F5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997129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73B1FC8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0E32C68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4CF6F5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92581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E88E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AAD34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CBCB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24381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10.02.02.923    Shure_SBC220** Doppel-Akku-Ladegerät, Netzwerk-basiert </w:t>
      </w:r>
    </w:p>
    <w:p w14:paraId="02C9D3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Doppel-Akku-Ladegerät, Netzwerk-basiert</w:t>
      </w:r>
    </w:p>
    <w:p w14:paraId="13D2DE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B9F19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Akku-Ladegerät mit Netzwerkschnittstelle zur Überwachung des Ladezustands, der Akkuparameter sowie zur Lagerung von bis zu 2 System-Akkus (SB90</w:t>
      </w:r>
      <w:r>
        <w:rPr>
          <w:color w:val="000000"/>
          <w:sz w:val="20"/>
          <w:lang w:val="de-DE" w:eastAsia="de-DE" w:bidi="de-DE"/>
        </w:rPr>
        <w:t>0 bzw. SB900A) separat oder eingelegt in die Hand- und Taschensendern bzw. Taschenreceivern.</w:t>
      </w:r>
    </w:p>
    <w:p w14:paraId="41AC0C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06A7E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Es können bis zu vier dieser Charger mechanisch gekoppelt werden. Sie werden dann über ein gemeinsames Netzteil betrieben und teilen sich auch eine gemeinsame Net</w:t>
      </w:r>
      <w:r>
        <w:rPr>
          <w:color w:val="000000"/>
          <w:sz w:val="20"/>
          <w:lang w:val="de-DE" w:eastAsia="de-DE" w:bidi="de-DE"/>
        </w:rPr>
        <w:t>zwerksschnittstelle.</w:t>
      </w:r>
    </w:p>
    <w:p w14:paraId="108B6E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00A88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Charger ist mechanisch auch zu den Doppelladern der ADX-Serie kompatibel und kann auch mit diesen im Verbund betrieben werden.</w:t>
      </w:r>
    </w:p>
    <w:p w14:paraId="3F2735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E4319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Am Charger kann ein Storage Modus für die längerfristige Lagerung (&gt; 8d) der Akkus aktiviert werden.</w:t>
      </w:r>
    </w:p>
    <w:p w14:paraId="4F287E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w:t>
      </w:r>
      <w:r>
        <w:rPr>
          <w:color w:val="000000"/>
          <w:sz w:val="20"/>
          <w:lang w:val="de-DE" w:eastAsia="de-DE" w:bidi="de-DE"/>
        </w:rPr>
        <w:t>ei aktiviertem Storage Modus werden eingelegte Akkus entsprechend geladen bzw. entladen, dass der für Langzeitlagerung optimale Ladezustand erreicht wird.</w:t>
      </w:r>
    </w:p>
    <w:p w14:paraId="5F88E6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202E1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3896A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29C238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Folgende Parameter werden pro Akku ausgelesen und ins Netzwerk übertragen:</w:t>
      </w:r>
      <w:r>
        <w:rPr>
          <w:color w:val="000000"/>
          <w:sz w:val="20"/>
          <w:lang w:val="de-DE" w:eastAsia="de-DE" w:bidi="de-DE"/>
        </w:rPr>
        <w:br/>
        <w:t xml:space="preserve">- </w:t>
      </w:r>
      <w:r>
        <w:rPr>
          <w:color w:val="000000"/>
          <w:sz w:val="20"/>
          <w:lang w:val="de-DE" w:eastAsia="de-DE" w:bidi="de-DE"/>
        </w:rPr>
        <w:t>Aktueller Ladezustand</w:t>
      </w:r>
      <w:r>
        <w:rPr>
          <w:color w:val="000000"/>
          <w:sz w:val="20"/>
          <w:lang w:val="de-DE" w:eastAsia="de-DE" w:bidi="de-DE"/>
        </w:rPr>
        <w:br/>
        <w:t>- Akkuzustand</w:t>
      </w:r>
      <w:r>
        <w:rPr>
          <w:color w:val="000000"/>
          <w:sz w:val="20"/>
          <w:lang w:val="de-DE" w:eastAsia="de-DE" w:bidi="de-DE"/>
        </w:rPr>
        <w:br/>
        <w:t>- Anzahl der Ladezyklen</w:t>
      </w:r>
      <w:r>
        <w:rPr>
          <w:color w:val="000000"/>
          <w:sz w:val="20"/>
          <w:lang w:val="de-DE" w:eastAsia="de-DE" w:bidi="de-DE"/>
        </w:rPr>
        <w:br/>
        <w:t>- Temperatur</w:t>
      </w:r>
    </w:p>
    <w:p w14:paraId="1AF0AC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Ladeanzeige pro Slot</w:t>
      </w:r>
      <w:r>
        <w:rPr>
          <w:color w:val="000000"/>
          <w:sz w:val="20"/>
          <w:lang w:val="de-DE" w:eastAsia="de-DE" w:bidi="de-DE"/>
        </w:rPr>
        <w:br/>
        <w:t xml:space="preserve">grün = </w:t>
      </w:r>
      <w:r>
        <w:rPr>
          <w:color w:val="000000"/>
          <w:sz w:val="20"/>
          <w:lang w:val="de-DE" w:eastAsia="de-DE" w:bidi="de-DE"/>
        </w:rPr>
        <w:tab/>
        <w:t>Ladevorgang abgeschlossen</w:t>
      </w:r>
      <w:r>
        <w:rPr>
          <w:color w:val="000000"/>
          <w:sz w:val="20"/>
          <w:lang w:val="de-DE" w:eastAsia="de-DE" w:bidi="de-DE"/>
        </w:rPr>
        <w:br/>
        <w:t xml:space="preserve">rot = </w:t>
      </w:r>
      <w:r>
        <w:rPr>
          <w:color w:val="000000"/>
          <w:sz w:val="20"/>
          <w:lang w:val="de-DE" w:eastAsia="de-DE" w:bidi="de-DE"/>
        </w:rPr>
        <w:tab/>
        <w:t>Akku wird geladen</w:t>
      </w:r>
      <w:r>
        <w:rPr>
          <w:color w:val="000000"/>
          <w:sz w:val="20"/>
          <w:lang w:val="de-DE" w:eastAsia="de-DE" w:bidi="de-DE"/>
        </w:rPr>
        <w:br/>
        <w:t xml:space="preserve">gelb = </w:t>
      </w:r>
      <w:r>
        <w:rPr>
          <w:color w:val="000000"/>
          <w:sz w:val="20"/>
          <w:lang w:val="de-DE" w:eastAsia="de-DE" w:bidi="de-DE"/>
        </w:rPr>
        <w:tab/>
        <w:t>Akku im Storage Modus</w:t>
      </w:r>
    </w:p>
    <w:p w14:paraId="1E1381E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Aktivierung Storage Modus direkt am Charger</w:t>
      </w:r>
    </w:p>
    <w:p w14:paraId="6D6C41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Passt mit eingelegten Akkus i</w:t>
      </w:r>
      <w:r>
        <w:rPr>
          <w:color w:val="000000"/>
          <w:sz w:val="20"/>
          <w:lang w:val="de-DE" w:eastAsia="de-DE" w:bidi="de-DE"/>
        </w:rPr>
        <w:t>n 19"-Rackschublade mit 2 HE</w:t>
      </w:r>
    </w:p>
    <w:p w14:paraId="6D06B0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zusätzliche Kabel über ein gemeinsames Netzteil versorgt werden.</w:t>
      </w:r>
    </w:p>
    <w:p w14:paraId="34A984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64E22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E946B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7EE4AA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Ladestrom:  </w:t>
      </w:r>
      <w:r>
        <w:rPr>
          <w:color w:val="000000"/>
          <w:sz w:val="20"/>
          <w:lang w:val="de-DE" w:eastAsia="de-DE" w:bidi="de-DE"/>
        </w:rPr>
        <w:tab/>
        <w:t>max. 1,25 A</w:t>
      </w:r>
    </w:p>
    <w:p w14:paraId="2575BD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Ladedauer:  </w:t>
      </w:r>
      <w:r>
        <w:rPr>
          <w:color w:val="000000"/>
          <w:sz w:val="20"/>
          <w:lang w:val="de-DE" w:eastAsia="de-DE" w:bidi="de-DE"/>
        </w:rPr>
        <w:tab/>
        <w:t>50% = 1,0 h</w:t>
      </w:r>
      <w:r>
        <w:rPr>
          <w:color w:val="000000"/>
          <w:sz w:val="20"/>
          <w:lang w:val="de-DE" w:eastAsia="de-DE" w:bidi="de-DE"/>
        </w:rPr>
        <w:br/>
        <w:t>100% = 3,0 h</w:t>
      </w:r>
    </w:p>
    <w:p w14:paraId="30FDE4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7260E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Netzwerk:  </w:t>
      </w:r>
      <w:r>
        <w:rPr>
          <w:color w:val="000000"/>
          <w:sz w:val="20"/>
          <w:lang w:val="de-DE" w:eastAsia="de-DE" w:bidi="de-DE"/>
        </w:rPr>
        <w:tab/>
        <w:t>10/100 Mbit, 1x RJ45</w:t>
      </w:r>
      <w:r>
        <w:rPr>
          <w:color w:val="000000"/>
          <w:sz w:val="20"/>
          <w:lang w:val="de-DE" w:eastAsia="de-DE" w:bidi="de-DE"/>
        </w:rPr>
        <w:br/>
        <w:t xml:space="preserve">DHCP oder </w:t>
      </w:r>
      <w:proofErr w:type="gramStart"/>
      <w:r>
        <w:rPr>
          <w:color w:val="000000"/>
          <w:sz w:val="20"/>
          <w:lang w:val="de-DE" w:eastAsia="de-DE" w:bidi="de-DE"/>
        </w:rPr>
        <w:t>Manuell</w:t>
      </w:r>
      <w:proofErr w:type="gramEnd"/>
    </w:p>
    <w:p w14:paraId="29F5BB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32503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Abmessungen (BxHxT</w:t>
      </w:r>
      <w:proofErr w:type="gramStart"/>
      <w:r>
        <w:rPr>
          <w:color w:val="000000"/>
          <w:sz w:val="20"/>
          <w:lang w:val="de-DE" w:eastAsia="de-DE" w:bidi="de-DE"/>
        </w:rPr>
        <w:t>) :</w:t>
      </w:r>
      <w:proofErr w:type="gramEnd"/>
      <w:r>
        <w:rPr>
          <w:color w:val="000000"/>
          <w:sz w:val="20"/>
          <w:lang w:val="de-DE" w:eastAsia="de-DE" w:bidi="de-DE"/>
        </w:rPr>
        <w:t xml:space="preserve">  </w:t>
      </w:r>
      <w:r>
        <w:rPr>
          <w:color w:val="000000"/>
          <w:sz w:val="20"/>
          <w:lang w:val="de-DE" w:eastAsia="de-DE" w:bidi="de-DE"/>
        </w:rPr>
        <w:tab/>
        <w:t>89 x 66 x 211 mm</w:t>
      </w:r>
    </w:p>
    <w:p w14:paraId="4E03D5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0,45 kg</w:t>
      </w:r>
    </w:p>
    <w:p w14:paraId="040F9E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Betriebsumgebung:  </w:t>
      </w:r>
      <w:r>
        <w:rPr>
          <w:color w:val="000000"/>
          <w:sz w:val="20"/>
          <w:lang w:val="de-DE" w:eastAsia="de-DE" w:bidi="de-DE"/>
        </w:rPr>
        <w:tab/>
        <w:t>0°C bis 45°C</w:t>
      </w:r>
    </w:p>
    <w:p w14:paraId="66430F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5BC07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t>15 V, max. 3.33 A</w:t>
      </w:r>
    </w:p>
    <w:p w14:paraId="096B57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60F99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F7B2E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43B484E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w:t>
      </w:r>
      <w:r>
        <w:rPr>
          <w:color w:val="000000"/>
          <w:sz w:val="20"/>
          <w:lang w:val="de-DE" w:eastAsia="de-DE" w:bidi="de-DE"/>
        </w:rPr>
        <w:t>ren kompatiblen Charger</w:t>
      </w:r>
    </w:p>
    <w:p w14:paraId="7F5B4A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C485C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F0F24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FFFC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6186EF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09A22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42291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SBC220</w:t>
      </w:r>
    </w:p>
    <w:p w14:paraId="3D2493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3F3934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09E67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7F9B6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31D067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31C755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15CEAC6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34B7BEE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0824AB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D104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A5D0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62990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A222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E1887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10.02.02.925    Shure_SBC250-E** Netzwerkfähige Ladestation für bis zu 2 Sender </w:t>
      </w:r>
    </w:p>
    <w:p w14:paraId="1E08DA79" w14:textId="77777777" w:rsidR="00F448C6" w:rsidRDefault="003878C6" w:rsidP="003878C6">
      <w:pPr>
        <w:pStyle w:val="BODY"/>
        <w:spacing w:line="276" w:lineRule="auto"/>
        <w:ind w:right="1870"/>
        <w:rPr>
          <w:sz w:val="20"/>
        </w:rPr>
      </w:pPr>
      <w:r>
        <w:rPr>
          <w:sz w:val="20"/>
        </w:rPr>
        <w:t>Netzwerkfähige Ladestation für bis zu 2 Sender</w:t>
      </w:r>
    </w:p>
    <w:p w14:paraId="54B206FB" w14:textId="77777777" w:rsidR="00F448C6" w:rsidRDefault="003878C6" w:rsidP="003878C6">
      <w:pPr>
        <w:pStyle w:val="BODY"/>
        <w:spacing w:line="276" w:lineRule="auto"/>
        <w:ind w:right="1870"/>
        <w:rPr>
          <w:sz w:val="20"/>
        </w:rPr>
      </w:pPr>
      <w:r>
        <w:rPr>
          <w:sz w:val="20"/>
        </w:rPr>
        <w:t>Netzwerkfähige Lades</w:t>
      </w:r>
      <w:r>
        <w:rPr>
          <w:sz w:val="20"/>
        </w:rPr>
        <w:t>tation für bis zu 2 Grenzflächen- oder Schwanenhals-Sender</w:t>
      </w:r>
    </w:p>
    <w:p w14:paraId="4CC2BFC6" w14:textId="77777777" w:rsidR="00F448C6" w:rsidRDefault="003878C6" w:rsidP="003878C6">
      <w:pPr>
        <w:pStyle w:val="BODY"/>
        <w:ind w:right="1870"/>
        <w:rPr>
          <w:sz w:val="22"/>
        </w:rPr>
      </w:pPr>
      <w:r>
        <w:rPr>
          <w:sz w:val="20"/>
        </w:rPr>
        <w:t>Die Ladestation kann in die Sender eingelegte Akkus von mindestens 2 drahtlosen Grenzflächen Mikrofonen oder Tischsprechstellen gleichzeitig laden.</w:t>
      </w:r>
    </w:p>
    <w:p w14:paraId="6643DAAE" w14:textId="77777777" w:rsidR="00F448C6" w:rsidRDefault="00F448C6" w:rsidP="003878C6">
      <w:pPr>
        <w:pStyle w:val="BODY"/>
        <w:ind w:right="1870"/>
        <w:rPr>
          <w:sz w:val="22"/>
        </w:rPr>
      </w:pPr>
    </w:p>
    <w:p w14:paraId="5429378D" w14:textId="77777777" w:rsidR="00F448C6" w:rsidRDefault="003878C6" w:rsidP="003878C6">
      <w:pPr>
        <w:pStyle w:val="BODY"/>
        <w:spacing w:line="276" w:lineRule="auto"/>
        <w:ind w:right="1870"/>
        <w:rPr>
          <w:sz w:val="20"/>
        </w:rPr>
      </w:pPr>
      <w:r>
        <w:rPr>
          <w:sz w:val="20"/>
        </w:rPr>
        <w:t>Für einen Ladevorgang auf 100% Akkukapazität ben</w:t>
      </w:r>
      <w:r>
        <w:rPr>
          <w:sz w:val="20"/>
        </w:rPr>
        <w:t>ötigt die Station drei Stunden. Ein Ladevorgang auf 50% der Akkukapazität ist nach einer halben Stunde abgeschlossen.</w:t>
      </w:r>
      <w:r>
        <w:rPr>
          <w:sz w:val="20"/>
        </w:rPr>
        <w:br/>
        <w:t>Eine intelligente Ladesteuerung verhindert das Überladen der angeschlossenen Akkus.</w:t>
      </w:r>
    </w:p>
    <w:p w14:paraId="4C44FD1B" w14:textId="77777777" w:rsidR="00F448C6" w:rsidRDefault="003878C6" w:rsidP="003878C6">
      <w:pPr>
        <w:pStyle w:val="BODY"/>
        <w:spacing w:line="276" w:lineRule="auto"/>
        <w:ind w:right="1870"/>
        <w:rPr>
          <w:sz w:val="20"/>
        </w:rPr>
      </w:pPr>
      <w:r>
        <w:rPr>
          <w:sz w:val="20"/>
        </w:rPr>
        <w:t>Am Gehäuse der Station wird der prozentuale Ladezustan</w:t>
      </w:r>
      <w:r>
        <w:rPr>
          <w:sz w:val="20"/>
        </w:rPr>
        <w:t>d der angeschlossenen Funkmikrofonsender individuell mit 5 LEDs pro Ladeslot visualisiert.</w:t>
      </w:r>
    </w:p>
    <w:p w14:paraId="0DAEC955" w14:textId="77777777" w:rsidR="00F448C6" w:rsidRDefault="003878C6" w:rsidP="003878C6">
      <w:pPr>
        <w:pStyle w:val="BODY"/>
        <w:spacing w:line="276" w:lineRule="auto"/>
        <w:ind w:right="1870"/>
        <w:rPr>
          <w:sz w:val="20"/>
        </w:rPr>
      </w:pPr>
      <w:r>
        <w:rPr>
          <w:sz w:val="20"/>
        </w:rPr>
        <w:t>Die Konfiguration und Kontrolle der Komponenten in der Ladestation erfolgt via Netzwerk über die Wireless Workbench (WWB6). Die Lade- und Akku-Zustände der in der St</w:t>
      </w:r>
      <w:r>
        <w:rPr>
          <w:sz w:val="20"/>
        </w:rPr>
        <w:t>ation befindlichen Geräte kann jederzeit über das Netzwerk ausgelesen werden.</w:t>
      </w:r>
    </w:p>
    <w:p w14:paraId="056E712A" w14:textId="77777777" w:rsidR="00F448C6" w:rsidRDefault="003878C6" w:rsidP="003878C6">
      <w:pPr>
        <w:pStyle w:val="BODY"/>
        <w:spacing w:line="276" w:lineRule="auto"/>
        <w:ind w:right="1870"/>
        <w:rPr>
          <w:sz w:val="22"/>
        </w:rPr>
      </w:pPr>
      <w:r>
        <w:rPr>
          <w:sz w:val="20"/>
        </w:rPr>
        <w:t>Konfiguration aller System-Parameter erfolgt per Netzwerkzugriff in Echtzeit.</w:t>
      </w:r>
    </w:p>
    <w:p w14:paraId="78F7FCF8" w14:textId="77777777" w:rsidR="00F448C6" w:rsidRDefault="00F448C6" w:rsidP="003878C6">
      <w:pPr>
        <w:pStyle w:val="BODY"/>
        <w:ind w:right="1870"/>
        <w:rPr>
          <w:sz w:val="22"/>
        </w:rPr>
      </w:pPr>
    </w:p>
    <w:p w14:paraId="5CB0B672" w14:textId="77777777" w:rsidR="00F448C6" w:rsidRDefault="003878C6" w:rsidP="003878C6">
      <w:pPr>
        <w:pStyle w:val="BODY"/>
        <w:ind w:right="1870"/>
        <w:rPr>
          <w:sz w:val="20"/>
        </w:rPr>
      </w:pPr>
      <w:r>
        <w:rPr>
          <w:b/>
          <w:sz w:val="20"/>
        </w:rPr>
        <w:t>Technische Daten:</w:t>
      </w:r>
    </w:p>
    <w:p w14:paraId="0254131A" w14:textId="77777777" w:rsidR="00F448C6" w:rsidRDefault="003878C6" w:rsidP="003878C6">
      <w:pPr>
        <w:pStyle w:val="BODY"/>
        <w:ind w:right="1870"/>
        <w:rPr>
          <w:sz w:val="22"/>
        </w:rPr>
      </w:pPr>
      <w:r>
        <w:rPr>
          <w:color w:val="1C1C1C"/>
          <w:sz w:val="20"/>
        </w:rPr>
        <w:t xml:space="preserve">Anzahl Ladeslots:  </w:t>
      </w:r>
      <w:r>
        <w:rPr>
          <w:sz w:val="20"/>
        </w:rPr>
        <w:tab/>
      </w:r>
      <w:r>
        <w:rPr>
          <w:color w:val="1C1C1C"/>
          <w:sz w:val="20"/>
        </w:rPr>
        <w:t>2</w:t>
      </w:r>
    </w:p>
    <w:p w14:paraId="6E6D7E32" w14:textId="77777777" w:rsidR="00F448C6" w:rsidRDefault="00F448C6" w:rsidP="003878C6">
      <w:pPr>
        <w:pStyle w:val="BODY"/>
        <w:ind w:right="1870"/>
        <w:rPr>
          <w:sz w:val="22"/>
        </w:rPr>
      </w:pPr>
    </w:p>
    <w:p w14:paraId="798F3561" w14:textId="77777777" w:rsidR="00F448C6" w:rsidRDefault="003878C6" w:rsidP="003878C6">
      <w:pPr>
        <w:pStyle w:val="BODY"/>
        <w:ind w:right="1870"/>
        <w:rPr>
          <w:sz w:val="20"/>
        </w:rPr>
      </w:pPr>
      <w:r>
        <w:rPr>
          <w:color w:val="1C1C1C"/>
          <w:sz w:val="20"/>
        </w:rPr>
        <w:t xml:space="preserve">Ladezeiten:  </w:t>
      </w:r>
      <w:r>
        <w:rPr>
          <w:sz w:val="20"/>
        </w:rPr>
        <w:tab/>
      </w:r>
      <w:r>
        <w:rPr>
          <w:color w:val="1C1C1C"/>
          <w:sz w:val="20"/>
        </w:rPr>
        <w:t>50% = 0,5 Stunde</w:t>
      </w:r>
    </w:p>
    <w:p w14:paraId="05FFCCB1" w14:textId="77777777" w:rsidR="00F448C6" w:rsidRDefault="003878C6" w:rsidP="003878C6">
      <w:pPr>
        <w:pStyle w:val="BODY"/>
        <w:ind w:right="1870"/>
        <w:rPr>
          <w:sz w:val="22"/>
        </w:rPr>
      </w:pPr>
      <w:r>
        <w:rPr>
          <w:color w:val="1C1C1C"/>
          <w:sz w:val="20"/>
        </w:rPr>
        <w:tab/>
        <w:t>100% = 3 Stunden</w:t>
      </w:r>
    </w:p>
    <w:p w14:paraId="415C5EEB" w14:textId="77777777" w:rsidR="00F448C6" w:rsidRDefault="00F448C6" w:rsidP="003878C6">
      <w:pPr>
        <w:pStyle w:val="BODY"/>
        <w:ind w:right="1870"/>
        <w:rPr>
          <w:sz w:val="22"/>
        </w:rPr>
      </w:pPr>
    </w:p>
    <w:p w14:paraId="0FB23531" w14:textId="77777777" w:rsidR="00F448C6" w:rsidRDefault="003878C6" w:rsidP="003878C6">
      <w:pPr>
        <w:pStyle w:val="BODY"/>
        <w:ind w:right="1870"/>
        <w:rPr>
          <w:sz w:val="20"/>
        </w:rPr>
      </w:pPr>
      <w:r>
        <w:rPr>
          <w:color w:val="1C1C1C"/>
          <w:sz w:val="20"/>
        </w:rPr>
        <w:t>Netzwerk Schnittstelle:</w:t>
      </w:r>
      <w:r>
        <w:rPr>
          <w:sz w:val="20"/>
        </w:rPr>
        <w:tab/>
      </w:r>
      <w:r>
        <w:rPr>
          <w:color w:val="1C1C1C"/>
          <w:sz w:val="20"/>
        </w:rPr>
        <w:t>RJ45 10/100 Mbps Ethernet</w:t>
      </w:r>
    </w:p>
    <w:p w14:paraId="42AF47C8" w14:textId="77777777" w:rsidR="00F448C6" w:rsidRDefault="003878C6" w:rsidP="003878C6">
      <w:pPr>
        <w:pStyle w:val="BODY"/>
        <w:ind w:right="1870"/>
        <w:rPr>
          <w:sz w:val="22"/>
        </w:rPr>
      </w:pPr>
      <w:r>
        <w:rPr>
          <w:color w:val="1C1C1C"/>
          <w:sz w:val="20"/>
        </w:rPr>
        <w:t>Spannungsversorgung:</w:t>
      </w:r>
      <w:r>
        <w:rPr>
          <w:sz w:val="20"/>
        </w:rPr>
        <w:tab/>
        <w:t xml:space="preserve">100 - </w:t>
      </w:r>
      <w:r>
        <w:rPr>
          <w:color w:val="1C1C1C"/>
          <w:sz w:val="20"/>
        </w:rPr>
        <w:t>240V; 50/60Hz; 0,35A max.</w:t>
      </w:r>
    </w:p>
    <w:p w14:paraId="59619939" w14:textId="77777777" w:rsidR="00F448C6" w:rsidRDefault="00F448C6" w:rsidP="003878C6">
      <w:pPr>
        <w:pStyle w:val="BODY"/>
        <w:ind w:right="1870"/>
        <w:rPr>
          <w:sz w:val="22"/>
        </w:rPr>
      </w:pPr>
    </w:p>
    <w:p w14:paraId="10400A2F" w14:textId="77777777" w:rsidR="00F448C6" w:rsidRDefault="00F448C6" w:rsidP="003878C6">
      <w:pPr>
        <w:pStyle w:val="BODY"/>
        <w:ind w:right="1870"/>
        <w:rPr>
          <w:sz w:val="22"/>
        </w:rPr>
      </w:pPr>
    </w:p>
    <w:p w14:paraId="03D364D3" w14:textId="77777777" w:rsidR="00F448C6" w:rsidRDefault="003878C6" w:rsidP="003878C6">
      <w:pPr>
        <w:pStyle w:val="BODY"/>
        <w:ind w:right="1870"/>
        <w:rPr>
          <w:sz w:val="22"/>
        </w:rPr>
      </w:pPr>
      <w:r>
        <w:rPr>
          <w:b/>
          <w:sz w:val="20"/>
        </w:rPr>
        <w:t>Leitfabrikat der Planung:</w:t>
      </w:r>
    </w:p>
    <w:p w14:paraId="5FCFAB85" w14:textId="77777777" w:rsidR="00F448C6" w:rsidRDefault="00F448C6" w:rsidP="003878C6">
      <w:pPr>
        <w:pStyle w:val="BODY"/>
        <w:spacing w:line="200" w:lineRule="atLeast"/>
        <w:ind w:right="1870"/>
        <w:rPr>
          <w:sz w:val="22"/>
        </w:rPr>
      </w:pPr>
    </w:p>
    <w:p w14:paraId="3CF40859" w14:textId="77777777" w:rsidR="00F448C6" w:rsidRDefault="003878C6" w:rsidP="003878C6">
      <w:pPr>
        <w:pStyle w:val="BODY"/>
        <w:ind w:right="1870"/>
        <w:rPr>
          <w:sz w:val="20"/>
        </w:rPr>
      </w:pPr>
      <w:r>
        <w:rPr>
          <w:sz w:val="20"/>
        </w:rPr>
        <w:t>Fabrikat:</w:t>
      </w:r>
      <w:r>
        <w:rPr>
          <w:sz w:val="20"/>
        </w:rPr>
        <w:tab/>
        <w:t>SHURE</w:t>
      </w:r>
    </w:p>
    <w:p w14:paraId="78F121E9" w14:textId="77777777" w:rsidR="00F448C6" w:rsidRDefault="003878C6" w:rsidP="003878C6">
      <w:pPr>
        <w:pStyle w:val="BODY"/>
        <w:ind w:right="1870"/>
        <w:rPr>
          <w:sz w:val="20"/>
        </w:rPr>
      </w:pPr>
      <w:r>
        <w:rPr>
          <w:sz w:val="20"/>
        </w:rPr>
        <w:t>Typ:</w:t>
      </w:r>
      <w:r>
        <w:rPr>
          <w:sz w:val="20"/>
        </w:rPr>
        <w:tab/>
        <w:t>SBC250-E</w:t>
      </w:r>
    </w:p>
    <w:p w14:paraId="55AED0D8" w14:textId="77777777" w:rsidR="00F448C6" w:rsidRDefault="003878C6" w:rsidP="003878C6">
      <w:pPr>
        <w:pStyle w:val="BODY"/>
        <w:ind w:right="1870"/>
        <w:rPr>
          <w:sz w:val="22"/>
        </w:rPr>
      </w:pPr>
      <w:r>
        <w:rPr>
          <w:sz w:val="20"/>
        </w:rPr>
        <w:tab/>
        <w:t>oder gleichwertiger Art</w:t>
      </w:r>
    </w:p>
    <w:p w14:paraId="2E8EC935" w14:textId="77777777" w:rsidR="00F448C6" w:rsidRDefault="00F448C6" w:rsidP="003878C6">
      <w:pPr>
        <w:pStyle w:val="BODY"/>
        <w:spacing w:line="200" w:lineRule="atLeast"/>
        <w:ind w:right="1870"/>
        <w:rPr>
          <w:sz w:val="22"/>
        </w:rPr>
      </w:pPr>
    </w:p>
    <w:p w14:paraId="36C9CED2" w14:textId="77777777" w:rsidR="00F448C6" w:rsidRDefault="00F448C6" w:rsidP="003878C6">
      <w:pPr>
        <w:pStyle w:val="BODY"/>
        <w:spacing w:line="200" w:lineRule="atLeast"/>
        <w:ind w:right="1870"/>
        <w:rPr>
          <w:sz w:val="22"/>
        </w:rPr>
      </w:pPr>
    </w:p>
    <w:p w14:paraId="77101C96" w14:textId="77777777" w:rsidR="00F448C6" w:rsidRDefault="003878C6" w:rsidP="003878C6">
      <w:pPr>
        <w:pStyle w:val="BODY"/>
        <w:ind w:right="1870"/>
        <w:rPr>
          <w:sz w:val="22"/>
        </w:rPr>
      </w:pPr>
      <w:r>
        <w:rPr>
          <w:b/>
          <w:sz w:val="20"/>
        </w:rPr>
        <w:t>Angeboten (Vom Bieter einzutragen):</w:t>
      </w:r>
    </w:p>
    <w:p w14:paraId="40259F94" w14:textId="77777777" w:rsidR="00F448C6" w:rsidRDefault="00F448C6" w:rsidP="003878C6">
      <w:pPr>
        <w:pStyle w:val="BODY"/>
        <w:spacing w:line="200" w:lineRule="atLeast"/>
        <w:ind w:right="1870"/>
        <w:rPr>
          <w:sz w:val="22"/>
        </w:rPr>
      </w:pPr>
    </w:p>
    <w:p w14:paraId="7E67B89E"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6C228D04" w14:textId="77777777" w:rsidR="00F448C6" w:rsidRDefault="003878C6" w:rsidP="003878C6">
      <w:pPr>
        <w:pStyle w:val="BODY"/>
        <w:spacing w:line="200" w:lineRule="atLeast"/>
        <w:ind w:right="1870"/>
        <w:rPr>
          <w:sz w:val="20"/>
        </w:rPr>
      </w:pPr>
      <w:r>
        <w:rPr>
          <w:sz w:val="20"/>
        </w:rPr>
        <w:t>Typ:</w:t>
      </w:r>
      <w:r>
        <w:rPr>
          <w:sz w:val="20"/>
        </w:rPr>
        <w:tab/>
        <w:t>'.......................................'</w:t>
      </w:r>
      <w:r>
        <w:rPr>
          <w:sz w:val="20"/>
        </w:rPr>
        <w:br/>
      </w:r>
    </w:p>
    <w:p w14:paraId="0488C9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B8D7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3ADF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196AB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349B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934E0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10.02.02.945    Shure_SBC450-E** Netzwerkfähige Ladestation für bis zu 4 Sender </w:t>
      </w:r>
    </w:p>
    <w:p w14:paraId="1C9F4BA5" w14:textId="77777777" w:rsidR="00F448C6" w:rsidRDefault="003878C6" w:rsidP="003878C6">
      <w:pPr>
        <w:pStyle w:val="BODY"/>
        <w:spacing w:line="276" w:lineRule="auto"/>
        <w:ind w:right="1870"/>
        <w:rPr>
          <w:sz w:val="20"/>
        </w:rPr>
      </w:pPr>
      <w:r>
        <w:rPr>
          <w:sz w:val="20"/>
        </w:rPr>
        <w:t>Netzwerkfähige Ladestation für bis zu 4 Sender</w:t>
      </w:r>
    </w:p>
    <w:p w14:paraId="2625B243" w14:textId="77777777" w:rsidR="00F448C6" w:rsidRDefault="003878C6" w:rsidP="003878C6">
      <w:pPr>
        <w:pStyle w:val="BODY"/>
        <w:spacing w:line="276" w:lineRule="auto"/>
        <w:ind w:right="1870"/>
        <w:rPr>
          <w:sz w:val="20"/>
        </w:rPr>
      </w:pPr>
      <w:r>
        <w:rPr>
          <w:sz w:val="20"/>
        </w:rPr>
        <w:t>Netzwerkfähige Ladestation für bis zu 4 Grenzflächen- oder Schwanenhals-Sender</w:t>
      </w:r>
    </w:p>
    <w:p w14:paraId="0F348C75" w14:textId="77777777" w:rsidR="00F448C6" w:rsidRDefault="003878C6" w:rsidP="003878C6">
      <w:pPr>
        <w:pStyle w:val="BODY"/>
        <w:ind w:right="1870"/>
        <w:rPr>
          <w:sz w:val="22"/>
        </w:rPr>
      </w:pPr>
      <w:r>
        <w:rPr>
          <w:sz w:val="20"/>
        </w:rPr>
        <w:t>Die Ladestation kann in die Sender eingelegte Akk</w:t>
      </w:r>
      <w:r>
        <w:rPr>
          <w:sz w:val="20"/>
        </w:rPr>
        <w:t>us von mindestens 4 drahtlosen Grenzflächen Mikrofonen oder Tischsprechstellen gleichzeitig laden.</w:t>
      </w:r>
    </w:p>
    <w:p w14:paraId="6DFD2F5B" w14:textId="77777777" w:rsidR="00F448C6" w:rsidRDefault="00F448C6" w:rsidP="003878C6">
      <w:pPr>
        <w:pStyle w:val="BODY"/>
        <w:ind w:right="1870"/>
        <w:rPr>
          <w:sz w:val="22"/>
        </w:rPr>
      </w:pPr>
    </w:p>
    <w:p w14:paraId="250EA182" w14:textId="77777777" w:rsidR="00F448C6" w:rsidRDefault="003878C6" w:rsidP="003878C6">
      <w:pPr>
        <w:pStyle w:val="BODY"/>
        <w:spacing w:line="276" w:lineRule="auto"/>
        <w:ind w:right="1870"/>
        <w:rPr>
          <w:sz w:val="20"/>
        </w:rPr>
      </w:pPr>
      <w:r>
        <w:rPr>
          <w:sz w:val="20"/>
        </w:rPr>
        <w:t>Für einen Ladevorgang auf 100% Akkukapazität benötigt die Station drei Stunden. Ein Ladevorgang auf 50% der Akkukapazität ist nach einer halben Stunde abges</w:t>
      </w:r>
      <w:r>
        <w:rPr>
          <w:sz w:val="20"/>
        </w:rPr>
        <w:t>chlossen.</w:t>
      </w:r>
      <w:r>
        <w:rPr>
          <w:sz w:val="20"/>
        </w:rPr>
        <w:br/>
        <w:t>Eine intelligente Ladesteuerung verhindert das Überladen der angeschlossenen Akkus.</w:t>
      </w:r>
    </w:p>
    <w:p w14:paraId="3D56BDFC" w14:textId="77777777" w:rsidR="00F448C6" w:rsidRDefault="003878C6" w:rsidP="003878C6">
      <w:pPr>
        <w:pStyle w:val="BODY"/>
        <w:spacing w:line="276" w:lineRule="auto"/>
        <w:ind w:right="1870"/>
        <w:rPr>
          <w:sz w:val="20"/>
        </w:rPr>
      </w:pPr>
      <w:r>
        <w:rPr>
          <w:sz w:val="20"/>
        </w:rPr>
        <w:t>Am Gehäuse der Station wird der prozentuale Ladezustand der angeschlossenen Funkmikrofonsender individuell mit 5 LEDs pro Ladeslot visualisiert.</w:t>
      </w:r>
    </w:p>
    <w:p w14:paraId="43C34A82" w14:textId="77777777" w:rsidR="00F448C6" w:rsidRDefault="003878C6" w:rsidP="003878C6">
      <w:pPr>
        <w:pStyle w:val="BODY"/>
        <w:spacing w:line="276" w:lineRule="auto"/>
        <w:ind w:right="1870"/>
        <w:rPr>
          <w:sz w:val="20"/>
        </w:rPr>
      </w:pPr>
      <w:r>
        <w:rPr>
          <w:sz w:val="20"/>
        </w:rPr>
        <w:t>Die Konfiguration</w:t>
      </w:r>
      <w:r>
        <w:rPr>
          <w:sz w:val="20"/>
        </w:rPr>
        <w:t xml:space="preserve"> und Kontrolle der Komponenten in der Ladestation erfolgt via Netzwerk über die Wireless Workbench (WWB6). Die Lade- und Akku-Zustände der in der Station befindlichen Geräte kann jederzeit über das Netzwerk ausgelesen werden.</w:t>
      </w:r>
    </w:p>
    <w:p w14:paraId="360E2E86" w14:textId="77777777" w:rsidR="00F448C6" w:rsidRDefault="003878C6" w:rsidP="003878C6">
      <w:pPr>
        <w:pStyle w:val="BODY"/>
        <w:spacing w:line="276" w:lineRule="auto"/>
        <w:ind w:right="1870"/>
        <w:rPr>
          <w:sz w:val="22"/>
        </w:rPr>
      </w:pPr>
      <w:r>
        <w:rPr>
          <w:sz w:val="20"/>
        </w:rPr>
        <w:t>Konfiguration aller System-Par</w:t>
      </w:r>
      <w:r>
        <w:rPr>
          <w:sz w:val="20"/>
        </w:rPr>
        <w:t>ameter erfolgt per Netzwerkzugriff in Echtzeit.</w:t>
      </w:r>
    </w:p>
    <w:p w14:paraId="591BA797" w14:textId="77777777" w:rsidR="00F448C6" w:rsidRDefault="00F448C6" w:rsidP="003878C6">
      <w:pPr>
        <w:pStyle w:val="BODY"/>
        <w:ind w:right="1870"/>
        <w:rPr>
          <w:sz w:val="22"/>
        </w:rPr>
      </w:pPr>
    </w:p>
    <w:p w14:paraId="14F92EB0" w14:textId="77777777" w:rsidR="00F448C6" w:rsidRDefault="003878C6" w:rsidP="003878C6">
      <w:pPr>
        <w:pStyle w:val="BODY"/>
        <w:ind w:right="1870"/>
        <w:rPr>
          <w:sz w:val="20"/>
        </w:rPr>
      </w:pPr>
      <w:r>
        <w:rPr>
          <w:b/>
          <w:sz w:val="20"/>
        </w:rPr>
        <w:t>Technische Daten:</w:t>
      </w:r>
    </w:p>
    <w:p w14:paraId="3680DFD1" w14:textId="77777777" w:rsidR="00F448C6" w:rsidRDefault="003878C6" w:rsidP="003878C6">
      <w:pPr>
        <w:pStyle w:val="BODY"/>
        <w:ind w:right="1870"/>
        <w:rPr>
          <w:sz w:val="22"/>
        </w:rPr>
      </w:pPr>
      <w:r>
        <w:rPr>
          <w:color w:val="1C1C1C"/>
          <w:sz w:val="20"/>
        </w:rPr>
        <w:t xml:space="preserve">Anzahl Ladeslots:  </w:t>
      </w:r>
      <w:r>
        <w:rPr>
          <w:sz w:val="20"/>
        </w:rPr>
        <w:tab/>
      </w:r>
      <w:r>
        <w:rPr>
          <w:color w:val="1C1C1C"/>
          <w:sz w:val="20"/>
        </w:rPr>
        <w:t>4</w:t>
      </w:r>
    </w:p>
    <w:p w14:paraId="09173284" w14:textId="77777777" w:rsidR="00F448C6" w:rsidRDefault="00F448C6" w:rsidP="003878C6">
      <w:pPr>
        <w:pStyle w:val="BODY"/>
        <w:ind w:right="1870"/>
        <w:rPr>
          <w:sz w:val="22"/>
        </w:rPr>
      </w:pPr>
    </w:p>
    <w:p w14:paraId="59F9A068" w14:textId="77777777" w:rsidR="00F448C6" w:rsidRDefault="003878C6" w:rsidP="003878C6">
      <w:pPr>
        <w:pStyle w:val="BODY"/>
        <w:ind w:right="1870"/>
        <w:rPr>
          <w:sz w:val="20"/>
        </w:rPr>
      </w:pPr>
      <w:r>
        <w:rPr>
          <w:color w:val="1C1C1C"/>
          <w:sz w:val="20"/>
        </w:rPr>
        <w:t xml:space="preserve">Ladezeiten:  </w:t>
      </w:r>
      <w:r>
        <w:rPr>
          <w:sz w:val="20"/>
        </w:rPr>
        <w:tab/>
      </w:r>
      <w:r>
        <w:rPr>
          <w:color w:val="1C1C1C"/>
          <w:sz w:val="20"/>
        </w:rPr>
        <w:t>50% = 0,5 Stunde</w:t>
      </w:r>
    </w:p>
    <w:p w14:paraId="588BA74C" w14:textId="77777777" w:rsidR="00F448C6" w:rsidRDefault="003878C6" w:rsidP="003878C6">
      <w:pPr>
        <w:pStyle w:val="BODY"/>
        <w:ind w:right="1870"/>
        <w:rPr>
          <w:sz w:val="22"/>
        </w:rPr>
      </w:pPr>
      <w:r>
        <w:rPr>
          <w:color w:val="1C1C1C"/>
          <w:sz w:val="20"/>
        </w:rPr>
        <w:tab/>
        <w:t>100% = 3 Stunden</w:t>
      </w:r>
    </w:p>
    <w:p w14:paraId="009DEF92" w14:textId="77777777" w:rsidR="00F448C6" w:rsidRDefault="00F448C6" w:rsidP="003878C6">
      <w:pPr>
        <w:pStyle w:val="BODY"/>
        <w:ind w:right="1870"/>
        <w:rPr>
          <w:sz w:val="22"/>
        </w:rPr>
      </w:pPr>
    </w:p>
    <w:p w14:paraId="45FC692A" w14:textId="77777777" w:rsidR="00F448C6" w:rsidRDefault="003878C6" w:rsidP="003878C6">
      <w:pPr>
        <w:pStyle w:val="BODY"/>
        <w:ind w:right="1870"/>
        <w:rPr>
          <w:sz w:val="20"/>
        </w:rPr>
      </w:pPr>
      <w:r>
        <w:rPr>
          <w:color w:val="1C1C1C"/>
          <w:sz w:val="20"/>
        </w:rPr>
        <w:t>Netzwerk Schnittstelle:</w:t>
      </w:r>
      <w:r>
        <w:rPr>
          <w:sz w:val="20"/>
        </w:rPr>
        <w:tab/>
      </w:r>
      <w:r>
        <w:rPr>
          <w:color w:val="1C1C1C"/>
          <w:sz w:val="20"/>
        </w:rPr>
        <w:t>RJ45 10/100 Mbps Ethernet</w:t>
      </w:r>
    </w:p>
    <w:p w14:paraId="7F5B41C7"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15V DC @ 4,0A max.</w:t>
      </w:r>
    </w:p>
    <w:p w14:paraId="6AF76C92" w14:textId="77777777" w:rsidR="00F448C6" w:rsidRDefault="00F448C6" w:rsidP="003878C6">
      <w:pPr>
        <w:pStyle w:val="BODY"/>
        <w:ind w:right="1870"/>
        <w:rPr>
          <w:sz w:val="22"/>
        </w:rPr>
      </w:pPr>
    </w:p>
    <w:p w14:paraId="310D11DA" w14:textId="77777777" w:rsidR="00F448C6" w:rsidRDefault="00F448C6" w:rsidP="003878C6">
      <w:pPr>
        <w:pStyle w:val="BODY"/>
        <w:ind w:right="1870"/>
        <w:rPr>
          <w:sz w:val="22"/>
        </w:rPr>
      </w:pPr>
    </w:p>
    <w:p w14:paraId="5D72B8ED" w14:textId="77777777" w:rsidR="00F448C6" w:rsidRDefault="003878C6" w:rsidP="003878C6">
      <w:pPr>
        <w:pStyle w:val="BODY"/>
        <w:ind w:right="1870"/>
        <w:rPr>
          <w:sz w:val="20"/>
        </w:rPr>
      </w:pPr>
      <w:r>
        <w:rPr>
          <w:b/>
          <w:sz w:val="20"/>
        </w:rPr>
        <w:t>gefordertes Zubehör:</w:t>
      </w:r>
    </w:p>
    <w:p w14:paraId="152D490C" w14:textId="77777777" w:rsidR="00F448C6" w:rsidRDefault="003878C6" w:rsidP="003878C6">
      <w:pPr>
        <w:pStyle w:val="BODY"/>
        <w:numPr>
          <w:ilvl w:val="0"/>
          <w:numId w:val="13"/>
        </w:numPr>
        <w:ind w:right="1870"/>
        <w:rPr>
          <w:sz w:val="20"/>
        </w:rPr>
      </w:pPr>
      <w:r>
        <w:rPr>
          <w:color w:val="1C1C1C"/>
          <w:sz w:val="20"/>
        </w:rPr>
        <w:t>ext</w:t>
      </w:r>
      <w:r>
        <w:rPr>
          <w:color w:val="1C1C1C"/>
          <w:sz w:val="20"/>
        </w:rPr>
        <w:t>ernes Netzteil</w:t>
      </w:r>
    </w:p>
    <w:p w14:paraId="055808E3" w14:textId="77777777" w:rsidR="00F448C6" w:rsidRDefault="003878C6" w:rsidP="003878C6">
      <w:pPr>
        <w:pStyle w:val="BODY"/>
        <w:ind w:right="1870"/>
        <w:rPr>
          <w:sz w:val="22"/>
        </w:rPr>
      </w:pPr>
      <w:r>
        <w:rPr>
          <w:sz w:val="20"/>
        </w:rPr>
        <w:br/>
      </w:r>
    </w:p>
    <w:p w14:paraId="1D59906F" w14:textId="77777777" w:rsidR="00F448C6" w:rsidRDefault="00F448C6" w:rsidP="003878C6">
      <w:pPr>
        <w:pStyle w:val="BODY"/>
        <w:ind w:right="1870"/>
        <w:rPr>
          <w:sz w:val="22"/>
        </w:rPr>
      </w:pPr>
    </w:p>
    <w:p w14:paraId="1006ACFF" w14:textId="77777777" w:rsidR="00F448C6" w:rsidRDefault="003878C6" w:rsidP="003878C6">
      <w:pPr>
        <w:pStyle w:val="BODY"/>
        <w:ind w:right="1870"/>
        <w:rPr>
          <w:sz w:val="22"/>
        </w:rPr>
      </w:pPr>
      <w:r>
        <w:rPr>
          <w:b/>
          <w:sz w:val="20"/>
        </w:rPr>
        <w:t>Leitfabrikat der Planung:</w:t>
      </w:r>
    </w:p>
    <w:p w14:paraId="6B276EBA" w14:textId="77777777" w:rsidR="00F448C6" w:rsidRDefault="00F448C6" w:rsidP="003878C6">
      <w:pPr>
        <w:pStyle w:val="BODY"/>
        <w:spacing w:line="200" w:lineRule="atLeast"/>
        <w:ind w:right="1870"/>
        <w:rPr>
          <w:sz w:val="22"/>
        </w:rPr>
      </w:pPr>
    </w:p>
    <w:p w14:paraId="62CFC955" w14:textId="77777777" w:rsidR="00F448C6" w:rsidRDefault="003878C6" w:rsidP="003878C6">
      <w:pPr>
        <w:pStyle w:val="BODY"/>
        <w:ind w:right="1870"/>
        <w:rPr>
          <w:sz w:val="20"/>
        </w:rPr>
      </w:pPr>
      <w:r>
        <w:rPr>
          <w:sz w:val="20"/>
        </w:rPr>
        <w:t>Fabrikat:</w:t>
      </w:r>
      <w:r>
        <w:rPr>
          <w:sz w:val="20"/>
        </w:rPr>
        <w:tab/>
        <w:t>SHURE</w:t>
      </w:r>
    </w:p>
    <w:p w14:paraId="586BB425" w14:textId="77777777" w:rsidR="00F448C6" w:rsidRDefault="003878C6" w:rsidP="003878C6">
      <w:pPr>
        <w:pStyle w:val="BODY"/>
        <w:ind w:right="1870"/>
        <w:rPr>
          <w:sz w:val="20"/>
        </w:rPr>
      </w:pPr>
      <w:r>
        <w:rPr>
          <w:sz w:val="20"/>
        </w:rPr>
        <w:t>Typ:</w:t>
      </w:r>
      <w:r>
        <w:rPr>
          <w:sz w:val="20"/>
        </w:rPr>
        <w:tab/>
        <w:t>SBC450-E</w:t>
      </w:r>
    </w:p>
    <w:p w14:paraId="36EAC95B" w14:textId="77777777" w:rsidR="00F448C6" w:rsidRDefault="003878C6" w:rsidP="003878C6">
      <w:pPr>
        <w:pStyle w:val="BODY"/>
        <w:ind w:right="1870"/>
        <w:rPr>
          <w:sz w:val="22"/>
        </w:rPr>
      </w:pPr>
      <w:r>
        <w:rPr>
          <w:sz w:val="20"/>
        </w:rPr>
        <w:tab/>
        <w:t>oder gleichwertiger Art</w:t>
      </w:r>
    </w:p>
    <w:p w14:paraId="683B80B2" w14:textId="77777777" w:rsidR="00F448C6" w:rsidRDefault="00F448C6" w:rsidP="003878C6">
      <w:pPr>
        <w:pStyle w:val="BODY"/>
        <w:spacing w:line="200" w:lineRule="atLeast"/>
        <w:ind w:right="1870"/>
        <w:rPr>
          <w:sz w:val="22"/>
        </w:rPr>
      </w:pPr>
    </w:p>
    <w:p w14:paraId="4DC5284C" w14:textId="77777777" w:rsidR="00F448C6" w:rsidRDefault="00F448C6" w:rsidP="003878C6">
      <w:pPr>
        <w:pStyle w:val="BODY"/>
        <w:spacing w:line="200" w:lineRule="atLeast"/>
        <w:ind w:right="1870"/>
        <w:rPr>
          <w:sz w:val="22"/>
        </w:rPr>
      </w:pPr>
    </w:p>
    <w:p w14:paraId="1FA7BA36" w14:textId="77777777" w:rsidR="00F448C6" w:rsidRDefault="003878C6" w:rsidP="003878C6">
      <w:pPr>
        <w:pStyle w:val="BODY"/>
        <w:ind w:right="1870"/>
        <w:rPr>
          <w:sz w:val="22"/>
        </w:rPr>
      </w:pPr>
      <w:r>
        <w:rPr>
          <w:b/>
          <w:sz w:val="20"/>
        </w:rPr>
        <w:t>Angeboten (Vom Bieter einzutragen):</w:t>
      </w:r>
    </w:p>
    <w:p w14:paraId="009F71DA" w14:textId="77777777" w:rsidR="00F448C6" w:rsidRDefault="00F448C6" w:rsidP="003878C6">
      <w:pPr>
        <w:pStyle w:val="BODY"/>
        <w:spacing w:line="200" w:lineRule="atLeast"/>
        <w:ind w:right="1870"/>
        <w:rPr>
          <w:sz w:val="22"/>
        </w:rPr>
      </w:pPr>
    </w:p>
    <w:p w14:paraId="7FDF6F90"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9C7F06F" w14:textId="77777777" w:rsidR="00F448C6" w:rsidRDefault="003878C6" w:rsidP="003878C6">
      <w:pPr>
        <w:pStyle w:val="BODY"/>
        <w:spacing w:line="200" w:lineRule="atLeast"/>
        <w:ind w:right="1870"/>
        <w:rPr>
          <w:sz w:val="20"/>
        </w:rPr>
      </w:pPr>
      <w:r>
        <w:rPr>
          <w:sz w:val="20"/>
        </w:rPr>
        <w:t>Typ:</w:t>
      </w:r>
      <w:r>
        <w:rPr>
          <w:sz w:val="20"/>
        </w:rPr>
        <w:tab/>
        <w:t>'.......................................'</w:t>
      </w:r>
      <w:r>
        <w:rPr>
          <w:sz w:val="20"/>
        </w:rPr>
        <w:br/>
      </w:r>
    </w:p>
    <w:p w14:paraId="465FA0C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A7AC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94DC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DDAC9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74E2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83176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10.02.02.980    Shure_SBC800-E** Akku-Ladegerät 8fach inkl. Netzteil </w:t>
      </w:r>
    </w:p>
    <w:p w14:paraId="1C8CE0DF" w14:textId="77777777" w:rsidR="00F448C6" w:rsidRDefault="003878C6" w:rsidP="003878C6">
      <w:pPr>
        <w:pStyle w:val="BODY"/>
        <w:ind w:right="1870"/>
        <w:rPr>
          <w:sz w:val="22"/>
        </w:rPr>
      </w:pPr>
      <w:r>
        <w:rPr>
          <w:sz w:val="20"/>
        </w:rPr>
        <w:t>Akku-Ladegerät</w:t>
      </w:r>
    </w:p>
    <w:p w14:paraId="639B969D" w14:textId="77777777" w:rsidR="00F448C6" w:rsidRDefault="00F448C6" w:rsidP="003878C6">
      <w:pPr>
        <w:pStyle w:val="BODY"/>
        <w:ind w:right="1870"/>
        <w:rPr>
          <w:sz w:val="22"/>
        </w:rPr>
      </w:pPr>
    </w:p>
    <w:p w14:paraId="62EDE970" w14:textId="77777777" w:rsidR="00F448C6" w:rsidRDefault="003878C6" w:rsidP="003878C6">
      <w:pPr>
        <w:pStyle w:val="BODY"/>
        <w:ind w:right="1870"/>
        <w:rPr>
          <w:sz w:val="20"/>
        </w:rPr>
      </w:pPr>
      <w:r>
        <w:rPr>
          <w:sz w:val="20"/>
        </w:rPr>
        <w:t>Ladegerät mit acht Ladeschächten für Li-Ion-Akkus vom Ty</w:t>
      </w:r>
      <w:r>
        <w:rPr>
          <w:sz w:val="20"/>
        </w:rPr>
        <w:t>p SB900.</w:t>
      </w:r>
    </w:p>
    <w:p w14:paraId="5C2156CF" w14:textId="77777777" w:rsidR="00F448C6" w:rsidRDefault="003878C6" w:rsidP="003878C6">
      <w:pPr>
        <w:pStyle w:val="BODY"/>
        <w:ind w:right="1870"/>
        <w:rPr>
          <w:sz w:val="22"/>
        </w:rPr>
      </w:pPr>
      <w:r>
        <w:rPr>
          <w:sz w:val="20"/>
        </w:rPr>
        <w:t>Externes Netzteil PS45 im Lieferumfang enthalten</w:t>
      </w:r>
    </w:p>
    <w:p w14:paraId="060C3D56" w14:textId="77777777" w:rsidR="00F448C6" w:rsidRDefault="00F448C6" w:rsidP="003878C6">
      <w:pPr>
        <w:pStyle w:val="BODY"/>
        <w:ind w:right="1870"/>
        <w:rPr>
          <w:sz w:val="22"/>
        </w:rPr>
      </w:pPr>
    </w:p>
    <w:p w14:paraId="1E99C291" w14:textId="77777777" w:rsidR="00F448C6" w:rsidRDefault="003878C6" w:rsidP="003878C6">
      <w:pPr>
        <w:pStyle w:val="BODY"/>
        <w:ind w:right="1870"/>
        <w:rPr>
          <w:sz w:val="20"/>
        </w:rPr>
      </w:pPr>
      <w:r>
        <w:rPr>
          <w:b/>
          <w:sz w:val="20"/>
        </w:rPr>
        <w:t>Mindestanforderungen:</w:t>
      </w:r>
    </w:p>
    <w:p w14:paraId="0BCA029B" w14:textId="77777777" w:rsidR="00F448C6" w:rsidRDefault="003878C6" w:rsidP="003878C6">
      <w:pPr>
        <w:pStyle w:val="BODY"/>
        <w:numPr>
          <w:ilvl w:val="0"/>
          <w:numId w:val="4"/>
        </w:numPr>
        <w:ind w:right="1870"/>
        <w:rPr>
          <w:sz w:val="22"/>
        </w:rPr>
      </w:pPr>
      <w:r>
        <w:rPr>
          <w:sz w:val="20"/>
        </w:rPr>
        <w:t>Ladeanzeige pro Slot</w:t>
      </w:r>
      <w:r>
        <w:rPr>
          <w:sz w:val="20"/>
        </w:rPr>
        <w:br/>
        <w:t>grün = 99-100%</w:t>
      </w:r>
      <w:r>
        <w:rPr>
          <w:sz w:val="20"/>
        </w:rPr>
        <w:br/>
        <w:t>grün/rot 90-99% sind geladen</w:t>
      </w:r>
      <w:r>
        <w:rPr>
          <w:sz w:val="20"/>
        </w:rPr>
        <w:br/>
        <w:t>rot 0-90% sind geladen</w:t>
      </w:r>
      <w:r>
        <w:rPr>
          <w:sz w:val="20"/>
        </w:rPr>
        <w:br/>
        <w:t>gelb = Batterie kann nicht geladen werden</w:t>
      </w:r>
    </w:p>
    <w:p w14:paraId="5FD2A430" w14:textId="77777777" w:rsidR="00F448C6" w:rsidRDefault="00F448C6" w:rsidP="003878C6">
      <w:pPr>
        <w:pStyle w:val="BODY"/>
        <w:ind w:right="1870"/>
        <w:rPr>
          <w:sz w:val="22"/>
        </w:rPr>
      </w:pPr>
    </w:p>
    <w:p w14:paraId="2EF1A1E6" w14:textId="77777777" w:rsidR="00F448C6" w:rsidRDefault="00F448C6" w:rsidP="003878C6">
      <w:pPr>
        <w:pStyle w:val="BODY"/>
        <w:ind w:right="1870"/>
        <w:rPr>
          <w:sz w:val="22"/>
        </w:rPr>
      </w:pPr>
    </w:p>
    <w:p w14:paraId="06DCD3F1" w14:textId="77777777" w:rsidR="00F448C6" w:rsidRDefault="003878C6" w:rsidP="003878C6">
      <w:pPr>
        <w:pStyle w:val="BODY"/>
        <w:ind w:right="1870"/>
        <w:rPr>
          <w:sz w:val="20"/>
        </w:rPr>
      </w:pPr>
      <w:r>
        <w:rPr>
          <w:b/>
          <w:sz w:val="20"/>
        </w:rPr>
        <w:t>Zertifizierungen:</w:t>
      </w:r>
    </w:p>
    <w:p w14:paraId="60BB80CB" w14:textId="77777777" w:rsidR="00F448C6" w:rsidRDefault="003878C6" w:rsidP="003878C6">
      <w:pPr>
        <w:pStyle w:val="BODY"/>
        <w:ind w:right="1870"/>
        <w:rPr>
          <w:sz w:val="20"/>
        </w:rPr>
      </w:pPr>
      <w:r>
        <w:rPr>
          <w:sz w:val="20"/>
        </w:rPr>
        <w:t>WEEE Richtlinie 2008/34/EG</w:t>
      </w:r>
    </w:p>
    <w:p w14:paraId="1448C716" w14:textId="77777777" w:rsidR="00F448C6" w:rsidRDefault="003878C6" w:rsidP="003878C6">
      <w:pPr>
        <w:pStyle w:val="BODY"/>
        <w:ind w:right="1870"/>
        <w:rPr>
          <w:sz w:val="22"/>
        </w:rPr>
      </w:pPr>
      <w:r>
        <w:rPr>
          <w:sz w:val="20"/>
        </w:rPr>
        <w:t>RoHS-Richtlinie 2008/35/EG</w:t>
      </w:r>
    </w:p>
    <w:p w14:paraId="470A5A94" w14:textId="77777777" w:rsidR="00F448C6" w:rsidRDefault="00F448C6" w:rsidP="003878C6">
      <w:pPr>
        <w:pStyle w:val="BODY"/>
        <w:ind w:right="1870"/>
        <w:rPr>
          <w:sz w:val="22"/>
        </w:rPr>
      </w:pPr>
    </w:p>
    <w:p w14:paraId="7341B375" w14:textId="77777777" w:rsidR="00F448C6" w:rsidRDefault="00F448C6" w:rsidP="003878C6">
      <w:pPr>
        <w:pStyle w:val="BODY"/>
        <w:ind w:right="1870"/>
        <w:rPr>
          <w:sz w:val="22"/>
        </w:rPr>
      </w:pPr>
    </w:p>
    <w:p w14:paraId="3A8E8B96" w14:textId="77777777" w:rsidR="00F448C6" w:rsidRDefault="003878C6" w:rsidP="003878C6">
      <w:pPr>
        <w:pStyle w:val="BODY"/>
        <w:ind w:right="1870"/>
        <w:rPr>
          <w:sz w:val="20"/>
        </w:rPr>
      </w:pPr>
      <w:r>
        <w:rPr>
          <w:b/>
          <w:sz w:val="20"/>
        </w:rPr>
        <w:t>Technische Daten:</w:t>
      </w:r>
    </w:p>
    <w:p w14:paraId="098DCB8B" w14:textId="77777777" w:rsidR="00F448C6" w:rsidRDefault="003878C6" w:rsidP="003878C6">
      <w:pPr>
        <w:pStyle w:val="BODY"/>
        <w:ind w:right="1870"/>
        <w:rPr>
          <w:sz w:val="20"/>
        </w:rPr>
      </w:pPr>
      <w:r>
        <w:rPr>
          <w:color w:val="1C1C1C"/>
          <w:sz w:val="20"/>
        </w:rPr>
        <w:t>Ladedauer SB900:</w:t>
      </w:r>
    </w:p>
    <w:p w14:paraId="1FC64301" w14:textId="77777777" w:rsidR="00F448C6" w:rsidRDefault="003878C6" w:rsidP="003878C6">
      <w:pPr>
        <w:pStyle w:val="BODY"/>
        <w:ind w:right="1870"/>
        <w:rPr>
          <w:sz w:val="20"/>
        </w:rPr>
      </w:pPr>
      <w:r>
        <w:rPr>
          <w:color w:val="1C1C1C"/>
          <w:sz w:val="20"/>
        </w:rPr>
        <w:tab/>
        <w:t>50% = 1h</w:t>
      </w:r>
    </w:p>
    <w:p w14:paraId="140536FC" w14:textId="77777777" w:rsidR="00F448C6" w:rsidRDefault="003878C6" w:rsidP="003878C6">
      <w:pPr>
        <w:pStyle w:val="BODY"/>
        <w:ind w:right="1870"/>
        <w:rPr>
          <w:sz w:val="20"/>
        </w:rPr>
      </w:pPr>
      <w:r>
        <w:rPr>
          <w:color w:val="1C1C1C"/>
          <w:sz w:val="20"/>
        </w:rPr>
        <w:tab/>
        <w:t>100% = 3h</w:t>
      </w:r>
    </w:p>
    <w:p w14:paraId="271B2F2D" w14:textId="77777777" w:rsidR="00F448C6" w:rsidRDefault="003878C6" w:rsidP="003878C6">
      <w:pPr>
        <w:pStyle w:val="BODY"/>
        <w:ind w:right="1870"/>
        <w:rPr>
          <w:sz w:val="20"/>
        </w:rPr>
      </w:pPr>
      <w:r>
        <w:rPr>
          <w:color w:val="1C1C1C"/>
          <w:sz w:val="20"/>
        </w:rPr>
        <w:t>Stromversorgung:</w:t>
      </w:r>
      <w:r>
        <w:rPr>
          <w:sz w:val="20"/>
        </w:rPr>
        <w:tab/>
      </w:r>
      <w:r>
        <w:rPr>
          <w:color w:val="1C1C1C"/>
          <w:sz w:val="20"/>
        </w:rPr>
        <w:t>15V/ 3,33A max.</w:t>
      </w:r>
    </w:p>
    <w:p w14:paraId="58ED8BB7" w14:textId="77777777" w:rsidR="00F448C6" w:rsidRDefault="003878C6" w:rsidP="003878C6">
      <w:pPr>
        <w:pStyle w:val="BODY"/>
        <w:ind w:right="1870"/>
        <w:rPr>
          <w:sz w:val="20"/>
        </w:rPr>
      </w:pPr>
      <w:r>
        <w:rPr>
          <w:color w:val="1C1C1C"/>
          <w:sz w:val="20"/>
        </w:rPr>
        <w:t>Abmessung in mm:</w:t>
      </w:r>
      <w:r>
        <w:rPr>
          <w:sz w:val="20"/>
        </w:rPr>
        <w:tab/>
      </w:r>
      <w:r>
        <w:rPr>
          <w:color w:val="1C1C1C"/>
          <w:sz w:val="20"/>
        </w:rPr>
        <w:t>189,5 x 40 x 181 (B x H x T)</w:t>
      </w:r>
    </w:p>
    <w:p w14:paraId="2C15D86E" w14:textId="77777777" w:rsidR="00F448C6" w:rsidRDefault="003878C6" w:rsidP="003878C6">
      <w:pPr>
        <w:pStyle w:val="BODY"/>
        <w:ind w:right="1870"/>
        <w:rPr>
          <w:sz w:val="22"/>
        </w:rPr>
      </w:pPr>
      <w:r>
        <w:rPr>
          <w:color w:val="1C1C1C"/>
          <w:sz w:val="20"/>
        </w:rPr>
        <w:t>Gewicht:</w:t>
      </w:r>
      <w:r>
        <w:rPr>
          <w:sz w:val="20"/>
        </w:rPr>
        <w:tab/>
      </w:r>
      <w:r>
        <w:rPr>
          <w:color w:val="1C1C1C"/>
          <w:sz w:val="20"/>
        </w:rPr>
        <w:t>540g</w:t>
      </w:r>
    </w:p>
    <w:p w14:paraId="5D1CAB7B" w14:textId="77777777" w:rsidR="00F448C6" w:rsidRDefault="00F448C6" w:rsidP="003878C6">
      <w:pPr>
        <w:pStyle w:val="BODY"/>
        <w:ind w:right="1870"/>
        <w:rPr>
          <w:sz w:val="22"/>
        </w:rPr>
      </w:pPr>
    </w:p>
    <w:p w14:paraId="2FEB7E61" w14:textId="77777777" w:rsidR="00F448C6" w:rsidRDefault="00F448C6" w:rsidP="003878C6">
      <w:pPr>
        <w:pStyle w:val="BODY"/>
        <w:ind w:right="1870"/>
        <w:rPr>
          <w:sz w:val="22"/>
        </w:rPr>
      </w:pPr>
    </w:p>
    <w:p w14:paraId="785C09E7" w14:textId="77777777" w:rsidR="00F448C6" w:rsidRDefault="003878C6" w:rsidP="003878C6">
      <w:pPr>
        <w:pStyle w:val="BODY"/>
        <w:ind w:right="1870"/>
        <w:rPr>
          <w:sz w:val="22"/>
        </w:rPr>
      </w:pPr>
      <w:r>
        <w:rPr>
          <w:b/>
          <w:sz w:val="20"/>
        </w:rPr>
        <w:t>Leitfabrikat der Planung:</w:t>
      </w:r>
    </w:p>
    <w:p w14:paraId="7DF4EBBC" w14:textId="77777777" w:rsidR="00F448C6" w:rsidRDefault="00F448C6" w:rsidP="003878C6">
      <w:pPr>
        <w:pStyle w:val="BODY"/>
        <w:spacing w:line="200" w:lineRule="atLeast"/>
        <w:ind w:right="1870"/>
        <w:rPr>
          <w:sz w:val="22"/>
        </w:rPr>
      </w:pPr>
    </w:p>
    <w:p w14:paraId="38047F36" w14:textId="77777777" w:rsidR="00F448C6" w:rsidRDefault="003878C6" w:rsidP="003878C6">
      <w:pPr>
        <w:pStyle w:val="BODY"/>
        <w:ind w:right="1870"/>
        <w:rPr>
          <w:sz w:val="20"/>
        </w:rPr>
      </w:pPr>
      <w:r>
        <w:rPr>
          <w:sz w:val="20"/>
        </w:rPr>
        <w:t>Fabrikat:</w:t>
      </w:r>
      <w:r>
        <w:rPr>
          <w:sz w:val="20"/>
        </w:rPr>
        <w:tab/>
        <w:t>Shure</w:t>
      </w:r>
    </w:p>
    <w:p w14:paraId="1F911475" w14:textId="77777777" w:rsidR="00F448C6" w:rsidRDefault="003878C6" w:rsidP="003878C6">
      <w:pPr>
        <w:pStyle w:val="BODY"/>
        <w:ind w:right="1870"/>
        <w:rPr>
          <w:sz w:val="20"/>
        </w:rPr>
      </w:pPr>
      <w:r>
        <w:rPr>
          <w:sz w:val="20"/>
        </w:rPr>
        <w:t>Typ:</w:t>
      </w:r>
      <w:r>
        <w:rPr>
          <w:sz w:val="20"/>
        </w:rPr>
        <w:tab/>
        <w:t>S</w:t>
      </w:r>
      <w:r>
        <w:rPr>
          <w:sz w:val="20"/>
        </w:rPr>
        <w:t>BC800-E</w:t>
      </w:r>
    </w:p>
    <w:p w14:paraId="1BCA9E2E" w14:textId="77777777" w:rsidR="00F448C6" w:rsidRDefault="003878C6" w:rsidP="003878C6">
      <w:pPr>
        <w:pStyle w:val="BODY"/>
        <w:ind w:right="1870"/>
        <w:rPr>
          <w:sz w:val="22"/>
        </w:rPr>
      </w:pPr>
      <w:r>
        <w:rPr>
          <w:sz w:val="20"/>
        </w:rPr>
        <w:tab/>
        <w:t>oder gleichwertiger Art</w:t>
      </w:r>
    </w:p>
    <w:p w14:paraId="4722FDBD" w14:textId="77777777" w:rsidR="00F448C6" w:rsidRDefault="00F448C6" w:rsidP="003878C6">
      <w:pPr>
        <w:pStyle w:val="BODY"/>
        <w:spacing w:line="200" w:lineRule="atLeast"/>
        <w:ind w:right="1870"/>
        <w:rPr>
          <w:sz w:val="22"/>
        </w:rPr>
      </w:pPr>
    </w:p>
    <w:p w14:paraId="246D09E3" w14:textId="77777777" w:rsidR="00F448C6" w:rsidRDefault="00F448C6" w:rsidP="003878C6">
      <w:pPr>
        <w:pStyle w:val="BODY"/>
        <w:spacing w:line="200" w:lineRule="atLeast"/>
        <w:ind w:right="1870"/>
        <w:rPr>
          <w:sz w:val="22"/>
        </w:rPr>
      </w:pPr>
    </w:p>
    <w:p w14:paraId="06211539" w14:textId="77777777" w:rsidR="00F448C6" w:rsidRDefault="003878C6" w:rsidP="003878C6">
      <w:pPr>
        <w:pStyle w:val="BODY"/>
        <w:ind w:right="1870"/>
        <w:rPr>
          <w:sz w:val="22"/>
        </w:rPr>
      </w:pPr>
      <w:r>
        <w:rPr>
          <w:b/>
          <w:sz w:val="20"/>
        </w:rPr>
        <w:t>Angeboten (Vom Bieter einzutragen):</w:t>
      </w:r>
    </w:p>
    <w:p w14:paraId="3E37D152" w14:textId="77777777" w:rsidR="00F448C6" w:rsidRDefault="00F448C6" w:rsidP="003878C6">
      <w:pPr>
        <w:pStyle w:val="BODY"/>
        <w:spacing w:line="200" w:lineRule="atLeast"/>
        <w:ind w:right="1870"/>
        <w:rPr>
          <w:sz w:val="22"/>
        </w:rPr>
      </w:pPr>
    </w:p>
    <w:p w14:paraId="7E6617AB"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2DA6F601" w14:textId="77777777" w:rsidR="00F448C6" w:rsidRDefault="003878C6" w:rsidP="003878C6">
      <w:pPr>
        <w:pStyle w:val="BODY"/>
        <w:spacing w:line="200" w:lineRule="atLeast"/>
        <w:ind w:right="1870"/>
        <w:rPr>
          <w:sz w:val="20"/>
        </w:rPr>
      </w:pPr>
      <w:r>
        <w:rPr>
          <w:sz w:val="20"/>
        </w:rPr>
        <w:t>Typ:</w:t>
      </w:r>
      <w:r>
        <w:rPr>
          <w:sz w:val="20"/>
        </w:rPr>
        <w:tab/>
        <w:t>'.......................................'</w:t>
      </w:r>
      <w:r>
        <w:rPr>
          <w:sz w:val="20"/>
        </w:rPr>
        <w:br/>
      </w:r>
    </w:p>
    <w:p w14:paraId="79385A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E1C9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07BD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A0FE7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1DF1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ABDD1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10.02.02.985    Shure_SBC850-E** Netzwerkfähige Ladestation für bis zu 8 Sender </w:t>
      </w:r>
    </w:p>
    <w:p w14:paraId="0F0B1DED" w14:textId="77777777" w:rsidR="00F448C6" w:rsidRDefault="003878C6" w:rsidP="003878C6">
      <w:pPr>
        <w:pStyle w:val="BODY"/>
        <w:spacing w:line="276" w:lineRule="auto"/>
        <w:ind w:right="1870"/>
        <w:rPr>
          <w:sz w:val="20"/>
        </w:rPr>
      </w:pPr>
      <w:r>
        <w:rPr>
          <w:sz w:val="20"/>
        </w:rPr>
        <w:t>Netzwerkfähige Ladestation für bis zu 8 Sender</w:t>
      </w:r>
    </w:p>
    <w:p w14:paraId="3887B3E9" w14:textId="77777777" w:rsidR="00F448C6" w:rsidRDefault="003878C6" w:rsidP="003878C6">
      <w:pPr>
        <w:pStyle w:val="BODY"/>
        <w:spacing w:line="276" w:lineRule="auto"/>
        <w:ind w:right="1870"/>
        <w:rPr>
          <w:sz w:val="20"/>
        </w:rPr>
      </w:pPr>
      <w:r>
        <w:rPr>
          <w:sz w:val="20"/>
        </w:rPr>
        <w:t>Netzwerkfähige Ladestation für bis zu 8 Grenzflächen- oder Schwanenhals-Sender</w:t>
      </w:r>
    </w:p>
    <w:p w14:paraId="490DCEEE" w14:textId="77777777" w:rsidR="00F448C6" w:rsidRDefault="003878C6" w:rsidP="003878C6">
      <w:pPr>
        <w:pStyle w:val="BODY"/>
        <w:ind w:right="1870"/>
        <w:rPr>
          <w:sz w:val="22"/>
        </w:rPr>
      </w:pPr>
      <w:r>
        <w:rPr>
          <w:sz w:val="20"/>
        </w:rPr>
        <w:t>Die Ladestation kann in die Sender eingelegte Akkus von mindestens 8 drahtlosen Grenzflächen Mikrofonen oder Tischsprechstellen gleichzeitig laden.</w:t>
      </w:r>
    </w:p>
    <w:p w14:paraId="31C85FC5" w14:textId="77777777" w:rsidR="00F448C6" w:rsidRDefault="00F448C6" w:rsidP="003878C6">
      <w:pPr>
        <w:pStyle w:val="BODY"/>
        <w:ind w:right="1870"/>
        <w:rPr>
          <w:sz w:val="22"/>
        </w:rPr>
      </w:pPr>
    </w:p>
    <w:p w14:paraId="6F0EE433" w14:textId="77777777" w:rsidR="00F448C6" w:rsidRDefault="003878C6" w:rsidP="003878C6">
      <w:pPr>
        <w:pStyle w:val="BODY"/>
        <w:spacing w:line="276" w:lineRule="auto"/>
        <w:ind w:right="1870"/>
        <w:rPr>
          <w:sz w:val="20"/>
        </w:rPr>
      </w:pPr>
      <w:r>
        <w:rPr>
          <w:sz w:val="20"/>
        </w:rPr>
        <w:t>Für einen Ladevorgang auf 10</w:t>
      </w:r>
      <w:r>
        <w:rPr>
          <w:sz w:val="20"/>
        </w:rPr>
        <w:t>0% Akkukapazität benötigt die Station drei Stunden. Ein Ladevorgang auf 50% der Akkukapazität ist nach einer halben Stunde abgeschlossen.</w:t>
      </w:r>
      <w:r>
        <w:rPr>
          <w:sz w:val="20"/>
        </w:rPr>
        <w:br/>
        <w:t>Eine intelligente Ladesteuerung verhindert das Überladen der angeschlossenen Akkus.</w:t>
      </w:r>
    </w:p>
    <w:p w14:paraId="29557E5A" w14:textId="77777777" w:rsidR="00F448C6" w:rsidRDefault="003878C6" w:rsidP="003878C6">
      <w:pPr>
        <w:pStyle w:val="BODY"/>
        <w:spacing w:line="276" w:lineRule="auto"/>
        <w:ind w:right="1870"/>
        <w:rPr>
          <w:sz w:val="20"/>
        </w:rPr>
      </w:pPr>
      <w:r>
        <w:rPr>
          <w:sz w:val="20"/>
        </w:rPr>
        <w:t>Am Gehäuse der Station wird der pr</w:t>
      </w:r>
      <w:r>
        <w:rPr>
          <w:sz w:val="20"/>
        </w:rPr>
        <w:t>ozentuale Ladezustand der angeschlossenen Funkmikrofonsender individuell mit 5 LEDs pro Ladeslot visualisiert.</w:t>
      </w:r>
    </w:p>
    <w:p w14:paraId="4FDD060E" w14:textId="77777777" w:rsidR="00F448C6" w:rsidRDefault="003878C6" w:rsidP="003878C6">
      <w:pPr>
        <w:pStyle w:val="BODY"/>
        <w:spacing w:line="276" w:lineRule="auto"/>
        <w:ind w:right="1870"/>
        <w:rPr>
          <w:sz w:val="20"/>
        </w:rPr>
      </w:pPr>
      <w:r>
        <w:rPr>
          <w:sz w:val="20"/>
        </w:rPr>
        <w:t>Die Konfiguration und Kontrolle der Komponenten in der Ladestation erfolgt via Netzwerk über die Wireless Workbench (WWB6). Die Lade- und Akku-Zu</w:t>
      </w:r>
      <w:r>
        <w:rPr>
          <w:sz w:val="20"/>
        </w:rPr>
        <w:t>stände der in der Station befindlichen Geräte kann jederzeit über das Netzwerk ausgelesen werden.</w:t>
      </w:r>
    </w:p>
    <w:p w14:paraId="6D3E2C3D" w14:textId="77777777" w:rsidR="00F448C6" w:rsidRDefault="003878C6" w:rsidP="003878C6">
      <w:pPr>
        <w:pStyle w:val="BODY"/>
        <w:spacing w:line="276" w:lineRule="auto"/>
        <w:ind w:right="1870"/>
        <w:rPr>
          <w:sz w:val="22"/>
        </w:rPr>
      </w:pPr>
      <w:r>
        <w:rPr>
          <w:sz w:val="20"/>
        </w:rPr>
        <w:t>Konfiguration aller System-Parameter erfolgt per Netzwerkzugriff in Echtzeit.</w:t>
      </w:r>
    </w:p>
    <w:p w14:paraId="0534023F" w14:textId="77777777" w:rsidR="00F448C6" w:rsidRDefault="00F448C6" w:rsidP="003878C6">
      <w:pPr>
        <w:pStyle w:val="BODY"/>
        <w:ind w:right="1870"/>
        <w:rPr>
          <w:sz w:val="22"/>
        </w:rPr>
      </w:pPr>
    </w:p>
    <w:p w14:paraId="3746D586" w14:textId="77777777" w:rsidR="00F448C6" w:rsidRDefault="003878C6" w:rsidP="003878C6">
      <w:pPr>
        <w:pStyle w:val="BODY"/>
        <w:ind w:right="1870"/>
        <w:rPr>
          <w:sz w:val="20"/>
        </w:rPr>
      </w:pPr>
      <w:r>
        <w:rPr>
          <w:b/>
          <w:sz w:val="20"/>
        </w:rPr>
        <w:t>Technische Daten:</w:t>
      </w:r>
    </w:p>
    <w:p w14:paraId="337A36B8" w14:textId="77777777" w:rsidR="00F448C6" w:rsidRDefault="003878C6" w:rsidP="003878C6">
      <w:pPr>
        <w:pStyle w:val="BODY"/>
        <w:ind w:right="1870"/>
        <w:rPr>
          <w:sz w:val="22"/>
        </w:rPr>
      </w:pPr>
      <w:r>
        <w:rPr>
          <w:color w:val="1C1C1C"/>
          <w:sz w:val="20"/>
        </w:rPr>
        <w:t xml:space="preserve">Anzahl Ladeslots:  </w:t>
      </w:r>
      <w:r>
        <w:rPr>
          <w:sz w:val="20"/>
        </w:rPr>
        <w:tab/>
      </w:r>
      <w:r>
        <w:rPr>
          <w:color w:val="1C1C1C"/>
          <w:sz w:val="20"/>
        </w:rPr>
        <w:t>8</w:t>
      </w:r>
    </w:p>
    <w:p w14:paraId="7291FDCB" w14:textId="77777777" w:rsidR="00F448C6" w:rsidRDefault="00F448C6" w:rsidP="003878C6">
      <w:pPr>
        <w:pStyle w:val="BODY"/>
        <w:ind w:right="1870"/>
        <w:rPr>
          <w:sz w:val="22"/>
        </w:rPr>
      </w:pPr>
    </w:p>
    <w:p w14:paraId="65C2437D" w14:textId="77777777" w:rsidR="00F448C6" w:rsidRDefault="003878C6" w:rsidP="003878C6">
      <w:pPr>
        <w:pStyle w:val="BODY"/>
        <w:ind w:right="1870"/>
        <w:rPr>
          <w:sz w:val="20"/>
        </w:rPr>
      </w:pPr>
      <w:r>
        <w:rPr>
          <w:color w:val="1C1C1C"/>
          <w:sz w:val="20"/>
        </w:rPr>
        <w:t xml:space="preserve">Ladezeiten:  </w:t>
      </w:r>
      <w:r>
        <w:rPr>
          <w:sz w:val="20"/>
        </w:rPr>
        <w:tab/>
      </w:r>
      <w:r>
        <w:rPr>
          <w:color w:val="1C1C1C"/>
          <w:sz w:val="20"/>
        </w:rPr>
        <w:t>50% = 0,5 Stunde</w:t>
      </w:r>
    </w:p>
    <w:p w14:paraId="68A3FE3B" w14:textId="77777777" w:rsidR="00F448C6" w:rsidRDefault="003878C6" w:rsidP="003878C6">
      <w:pPr>
        <w:pStyle w:val="BODY"/>
        <w:ind w:right="1870"/>
        <w:rPr>
          <w:sz w:val="22"/>
        </w:rPr>
      </w:pPr>
      <w:r>
        <w:rPr>
          <w:color w:val="1C1C1C"/>
          <w:sz w:val="20"/>
        </w:rPr>
        <w:tab/>
        <w:t>100% =</w:t>
      </w:r>
      <w:r>
        <w:rPr>
          <w:color w:val="1C1C1C"/>
          <w:sz w:val="20"/>
        </w:rPr>
        <w:t xml:space="preserve"> 3 Stunden</w:t>
      </w:r>
    </w:p>
    <w:p w14:paraId="765D05E1" w14:textId="77777777" w:rsidR="00F448C6" w:rsidRDefault="00F448C6" w:rsidP="003878C6">
      <w:pPr>
        <w:pStyle w:val="BODY"/>
        <w:ind w:right="1870"/>
        <w:rPr>
          <w:sz w:val="22"/>
        </w:rPr>
      </w:pPr>
    </w:p>
    <w:p w14:paraId="69B790E1" w14:textId="77777777" w:rsidR="00F448C6" w:rsidRDefault="003878C6" w:rsidP="003878C6">
      <w:pPr>
        <w:pStyle w:val="BODY"/>
        <w:ind w:right="1870"/>
        <w:rPr>
          <w:sz w:val="20"/>
        </w:rPr>
      </w:pPr>
      <w:r>
        <w:rPr>
          <w:color w:val="1C1C1C"/>
          <w:sz w:val="20"/>
        </w:rPr>
        <w:t>Netzwerk Schnittstelle:</w:t>
      </w:r>
      <w:r>
        <w:rPr>
          <w:sz w:val="20"/>
        </w:rPr>
        <w:tab/>
      </w:r>
      <w:r>
        <w:rPr>
          <w:color w:val="1C1C1C"/>
          <w:sz w:val="20"/>
        </w:rPr>
        <w:t>RJ45 10/100 Mbps Ethernet</w:t>
      </w:r>
    </w:p>
    <w:p w14:paraId="423E0997"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15V DC @ 4,0A max.</w:t>
      </w:r>
    </w:p>
    <w:p w14:paraId="6102B760" w14:textId="77777777" w:rsidR="00F448C6" w:rsidRDefault="00F448C6" w:rsidP="003878C6">
      <w:pPr>
        <w:pStyle w:val="BODY"/>
        <w:ind w:right="1870"/>
        <w:rPr>
          <w:sz w:val="22"/>
        </w:rPr>
      </w:pPr>
    </w:p>
    <w:p w14:paraId="4041CFB1" w14:textId="77777777" w:rsidR="00F448C6" w:rsidRDefault="00F448C6" w:rsidP="003878C6">
      <w:pPr>
        <w:pStyle w:val="BODY"/>
        <w:ind w:right="1870"/>
        <w:rPr>
          <w:sz w:val="22"/>
        </w:rPr>
      </w:pPr>
    </w:p>
    <w:p w14:paraId="37C98FC5" w14:textId="77777777" w:rsidR="00F448C6" w:rsidRDefault="003878C6" w:rsidP="003878C6">
      <w:pPr>
        <w:pStyle w:val="BODY"/>
        <w:ind w:right="1870"/>
        <w:rPr>
          <w:sz w:val="20"/>
        </w:rPr>
      </w:pPr>
      <w:r>
        <w:rPr>
          <w:b/>
          <w:sz w:val="20"/>
        </w:rPr>
        <w:t>gefordertes Zubehör:</w:t>
      </w:r>
    </w:p>
    <w:p w14:paraId="4A9D4392" w14:textId="77777777" w:rsidR="00F448C6" w:rsidRDefault="003878C6" w:rsidP="003878C6">
      <w:pPr>
        <w:pStyle w:val="BODY"/>
        <w:numPr>
          <w:ilvl w:val="0"/>
          <w:numId w:val="13"/>
        </w:numPr>
        <w:ind w:right="1870"/>
        <w:rPr>
          <w:sz w:val="20"/>
        </w:rPr>
      </w:pPr>
      <w:r>
        <w:rPr>
          <w:color w:val="1C1C1C"/>
          <w:sz w:val="20"/>
        </w:rPr>
        <w:t>externes Netzteil</w:t>
      </w:r>
    </w:p>
    <w:p w14:paraId="0E360B10" w14:textId="77777777" w:rsidR="00F448C6" w:rsidRDefault="003878C6" w:rsidP="003878C6">
      <w:pPr>
        <w:pStyle w:val="BODY"/>
        <w:ind w:right="1870"/>
        <w:rPr>
          <w:sz w:val="22"/>
        </w:rPr>
      </w:pPr>
      <w:r>
        <w:rPr>
          <w:sz w:val="20"/>
        </w:rPr>
        <w:br/>
      </w:r>
    </w:p>
    <w:p w14:paraId="4A53222E" w14:textId="77777777" w:rsidR="00F448C6" w:rsidRDefault="00F448C6" w:rsidP="003878C6">
      <w:pPr>
        <w:pStyle w:val="BODY"/>
        <w:ind w:right="1870"/>
        <w:rPr>
          <w:sz w:val="22"/>
        </w:rPr>
      </w:pPr>
    </w:p>
    <w:p w14:paraId="72530F7B" w14:textId="77777777" w:rsidR="00F448C6" w:rsidRDefault="003878C6" w:rsidP="003878C6">
      <w:pPr>
        <w:pStyle w:val="BODY"/>
        <w:ind w:right="1870"/>
        <w:rPr>
          <w:sz w:val="22"/>
        </w:rPr>
      </w:pPr>
      <w:r>
        <w:rPr>
          <w:b/>
          <w:sz w:val="20"/>
        </w:rPr>
        <w:t>Leitfabrikat der Planung:</w:t>
      </w:r>
    </w:p>
    <w:p w14:paraId="7785DA8A" w14:textId="77777777" w:rsidR="00F448C6" w:rsidRDefault="00F448C6" w:rsidP="003878C6">
      <w:pPr>
        <w:pStyle w:val="BODY"/>
        <w:spacing w:line="200" w:lineRule="atLeast"/>
        <w:ind w:right="1870"/>
        <w:rPr>
          <w:sz w:val="22"/>
        </w:rPr>
      </w:pPr>
    </w:p>
    <w:p w14:paraId="651DDFE2" w14:textId="77777777" w:rsidR="00F448C6" w:rsidRDefault="003878C6" w:rsidP="003878C6">
      <w:pPr>
        <w:pStyle w:val="BODY"/>
        <w:ind w:right="1870"/>
        <w:rPr>
          <w:sz w:val="20"/>
        </w:rPr>
      </w:pPr>
      <w:r>
        <w:rPr>
          <w:sz w:val="20"/>
        </w:rPr>
        <w:t>Fabrikat:</w:t>
      </w:r>
      <w:r>
        <w:rPr>
          <w:sz w:val="20"/>
        </w:rPr>
        <w:tab/>
        <w:t>SHURE</w:t>
      </w:r>
    </w:p>
    <w:p w14:paraId="4622D5C4" w14:textId="77777777" w:rsidR="00F448C6" w:rsidRDefault="003878C6" w:rsidP="003878C6">
      <w:pPr>
        <w:pStyle w:val="BODY"/>
        <w:ind w:right="1870"/>
        <w:rPr>
          <w:sz w:val="20"/>
        </w:rPr>
      </w:pPr>
      <w:r>
        <w:rPr>
          <w:sz w:val="20"/>
        </w:rPr>
        <w:t>Typ:</w:t>
      </w:r>
      <w:r>
        <w:rPr>
          <w:sz w:val="20"/>
        </w:rPr>
        <w:tab/>
        <w:t>SBC850-E</w:t>
      </w:r>
    </w:p>
    <w:p w14:paraId="416F92ED" w14:textId="77777777" w:rsidR="00F448C6" w:rsidRDefault="003878C6" w:rsidP="003878C6">
      <w:pPr>
        <w:pStyle w:val="BODY"/>
        <w:ind w:right="1870"/>
        <w:rPr>
          <w:sz w:val="22"/>
        </w:rPr>
      </w:pPr>
      <w:r>
        <w:rPr>
          <w:sz w:val="20"/>
        </w:rPr>
        <w:tab/>
        <w:t>oder gleichwertiger Art</w:t>
      </w:r>
    </w:p>
    <w:p w14:paraId="706455F4" w14:textId="77777777" w:rsidR="00F448C6" w:rsidRDefault="00F448C6" w:rsidP="003878C6">
      <w:pPr>
        <w:pStyle w:val="BODY"/>
        <w:spacing w:line="200" w:lineRule="atLeast"/>
        <w:ind w:right="1870"/>
        <w:rPr>
          <w:sz w:val="22"/>
        </w:rPr>
      </w:pPr>
    </w:p>
    <w:p w14:paraId="544252E6" w14:textId="77777777" w:rsidR="00F448C6" w:rsidRDefault="00F448C6" w:rsidP="003878C6">
      <w:pPr>
        <w:pStyle w:val="BODY"/>
        <w:spacing w:line="200" w:lineRule="atLeast"/>
        <w:ind w:right="1870"/>
        <w:rPr>
          <w:sz w:val="22"/>
        </w:rPr>
      </w:pPr>
    </w:p>
    <w:p w14:paraId="0F7312B5" w14:textId="77777777" w:rsidR="00F448C6" w:rsidRDefault="003878C6" w:rsidP="003878C6">
      <w:pPr>
        <w:pStyle w:val="BODY"/>
        <w:ind w:right="1870"/>
        <w:rPr>
          <w:sz w:val="22"/>
        </w:rPr>
      </w:pPr>
      <w:r>
        <w:rPr>
          <w:b/>
          <w:sz w:val="20"/>
        </w:rPr>
        <w:t>Angeboten (Vom Bieter einzutragen):</w:t>
      </w:r>
    </w:p>
    <w:p w14:paraId="4CA1525D" w14:textId="77777777" w:rsidR="00F448C6" w:rsidRDefault="00F448C6" w:rsidP="003878C6">
      <w:pPr>
        <w:pStyle w:val="BODY"/>
        <w:spacing w:line="200" w:lineRule="atLeast"/>
        <w:ind w:right="1870"/>
        <w:rPr>
          <w:sz w:val="22"/>
        </w:rPr>
      </w:pPr>
    </w:p>
    <w:p w14:paraId="63E1A4DB"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627E550D" w14:textId="77777777" w:rsidR="00F448C6" w:rsidRDefault="003878C6" w:rsidP="003878C6">
      <w:pPr>
        <w:pStyle w:val="BODY"/>
        <w:spacing w:line="200" w:lineRule="atLeast"/>
        <w:ind w:right="1870"/>
        <w:rPr>
          <w:sz w:val="20"/>
        </w:rPr>
      </w:pPr>
      <w:r>
        <w:rPr>
          <w:sz w:val="20"/>
        </w:rPr>
        <w:t>Typ:</w:t>
      </w:r>
      <w:r>
        <w:rPr>
          <w:sz w:val="20"/>
        </w:rPr>
        <w:tab/>
        <w:t>'.......................................'</w:t>
      </w:r>
      <w:r>
        <w:rPr>
          <w:sz w:val="20"/>
        </w:rPr>
        <w:br/>
      </w:r>
    </w:p>
    <w:p w14:paraId="2391B8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5A2C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64B3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03B3C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9116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81505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10.02.02.991    Shure_SBC-DC** Batterieadapter für N</w:t>
      </w:r>
      <w:r>
        <w:rPr>
          <w:b/>
          <w:sz w:val="20"/>
        </w:rPr>
        <w:t xml:space="preserve">etz-Betrieb von Funk-Sendern </w:t>
      </w:r>
    </w:p>
    <w:p w14:paraId="298E1FF0" w14:textId="77777777" w:rsidR="00F448C6" w:rsidRDefault="003878C6" w:rsidP="003878C6">
      <w:pPr>
        <w:pStyle w:val="BODY"/>
        <w:ind w:right="1870"/>
        <w:rPr>
          <w:sz w:val="22"/>
        </w:rPr>
      </w:pPr>
      <w:r>
        <w:rPr>
          <w:sz w:val="20"/>
        </w:rPr>
        <w:t>Batterieadapter für Netz-Betrieb von Funk-Sendern und -Empfängern</w:t>
      </w:r>
    </w:p>
    <w:p w14:paraId="4C6C0650" w14:textId="77777777" w:rsidR="00F448C6" w:rsidRDefault="00F448C6" w:rsidP="003878C6">
      <w:pPr>
        <w:pStyle w:val="BODY"/>
        <w:ind w:right="1870"/>
        <w:rPr>
          <w:sz w:val="22"/>
        </w:rPr>
      </w:pPr>
    </w:p>
    <w:p w14:paraId="673B19E1" w14:textId="77777777" w:rsidR="00F448C6" w:rsidRDefault="003878C6" w:rsidP="003878C6">
      <w:pPr>
        <w:pStyle w:val="BODY"/>
        <w:ind w:right="1870"/>
        <w:rPr>
          <w:sz w:val="22"/>
        </w:rPr>
      </w:pPr>
      <w:r>
        <w:rPr>
          <w:sz w:val="20"/>
        </w:rPr>
        <w:t>Adapter zum Einlegen in das Batteriefach eines Funk-Senders oder -Empfängers (AD1/ULXD1/ QLXD1/ P10R/ P9Ra/ UR5) damit dieser über ein externes Netzteils (PS43E) mit Netzspannung betrieben werden kann.</w:t>
      </w:r>
    </w:p>
    <w:p w14:paraId="615CBF60" w14:textId="77777777" w:rsidR="00F448C6" w:rsidRDefault="00F448C6" w:rsidP="003878C6">
      <w:pPr>
        <w:pStyle w:val="BODY"/>
        <w:ind w:right="1870"/>
        <w:rPr>
          <w:sz w:val="22"/>
        </w:rPr>
      </w:pPr>
    </w:p>
    <w:p w14:paraId="3E26C2A2" w14:textId="77777777" w:rsidR="00F448C6" w:rsidRDefault="00F448C6" w:rsidP="003878C6">
      <w:pPr>
        <w:pStyle w:val="BODY"/>
        <w:spacing w:line="200" w:lineRule="atLeast"/>
        <w:ind w:right="1870"/>
        <w:rPr>
          <w:sz w:val="22"/>
        </w:rPr>
      </w:pPr>
    </w:p>
    <w:p w14:paraId="700584E2" w14:textId="77777777" w:rsidR="00F448C6" w:rsidRDefault="00F448C6" w:rsidP="003878C6">
      <w:pPr>
        <w:pStyle w:val="BODY"/>
        <w:ind w:right="1870"/>
        <w:rPr>
          <w:sz w:val="22"/>
        </w:rPr>
      </w:pPr>
    </w:p>
    <w:p w14:paraId="1EC7CF9C" w14:textId="77777777" w:rsidR="00F448C6" w:rsidRDefault="003878C6" w:rsidP="003878C6">
      <w:pPr>
        <w:pStyle w:val="BODY"/>
        <w:ind w:right="1870"/>
        <w:rPr>
          <w:sz w:val="22"/>
        </w:rPr>
      </w:pPr>
      <w:r>
        <w:rPr>
          <w:b/>
          <w:sz w:val="20"/>
        </w:rPr>
        <w:t>Leitfabrikat der Planung:</w:t>
      </w:r>
    </w:p>
    <w:p w14:paraId="727450BC" w14:textId="77777777" w:rsidR="00F448C6" w:rsidRDefault="00F448C6" w:rsidP="003878C6">
      <w:pPr>
        <w:pStyle w:val="BODY"/>
        <w:spacing w:line="200" w:lineRule="atLeast"/>
        <w:ind w:right="1870"/>
        <w:rPr>
          <w:sz w:val="22"/>
        </w:rPr>
      </w:pPr>
    </w:p>
    <w:p w14:paraId="734A3DEC" w14:textId="77777777" w:rsidR="00F448C6" w:rsidRDefault="003878C6" w:rsidP="003878C6">
      <w:pPr>
        <w:pStyle w:val="BODY"/>
        <w:ind w:right="1870"/>
        <w:rPr>
          <w:sz w:val="20"/>
        </w:rPr>
      </w:pPr>
      <w:r>
        <w:rPr>
          <w:sz w:val="20"/>
        </w:rPr>
        <w:t>Fabrikat:</w:t>
      </w:r>
      <w:r>
        <w:rPr>
          <w:sz w:val="20"/>
        </w:rPr>
        <w:tab/>
        <w:t>SHURE</w:t>
      </w:r>
    </w:p>
    <w:p w14:paraId="023669DE" w14:textId="77777777" w:rsidR="00F448C6" w:rsidRDefault="003878C6" w:rsidP="003878C6">
      <w:pPr>
        <w:pStyle w:val="BODY"/>
        <w:ind w:right="1870"/>
        <w:rPr>
          <w:sz w:val="20"/>
        </w:rPr>
      </w:pPr>
      <w:r>
        <w:rPr>
          <w:sz w:val="20"/>
        </w:rPr>
        <w:t>Typ:</w:t>
      </w:r>
      <w:r>
        <w:rPr>
          <w:sz w:val="20"/>
        </w:rPr>
        <w:tab/>
        <w:t>SBC</w:t>
      </w:r>
      <w:r>
        <w:rPr>
          <w:sz w:val="20"/>
        </w:rPr>
        <w:t>-DC</w:t>
      </w:r>
    </w:p>
    <w:p w14:paraId="7C88291C" w14:textId="77777777" w:rsidR="00F448C6" w:rsidRDefault="003878C6" w:rsidP="003878C6">
      <w:pPr>
        <w:pStyle w:val="BODY"/>
        <w:ind w:right="1870"/>
        <w:rPr>
          <w:sz w:val="22"/>
        </w:rPr>
      </w:pPr>
      <w:r>
        <w:rPr>
          <w:sz w:val="20"/>
        </w:rPr>
        <w:tab/>
        <w:t>oder gleichwertiger Art</w:t>
      </w:r>
    </w:p>
    <w:p w14:paraId="0E9E119C" w14:textId="77777777" w:rsidR="00F448C6" w:rsidRDefault="00F448C6" w:rsidP="003878C6">
      <w:pPr>
        <w:pStyle w:val="BODY"/>
        <w:spacing w:line="200" w:lineRule="atLeast"/>
        <w:ind w:right="1870"/>
        <w:rPr>
          <w:sz w:val="22"/>
        </w:rPr>
      </w:pPr>
    </w:p>
    <w:p w14:paraId="61165095" w14:textId="77777777" w:rsidR="00F448C6" w:rsidRDefault="00F448C6" w:rsidP="003878C6">
      <w:pPr>
        <w:pStyle w:val="BODY"/>
        <w:spacing w:line="200" w:lineRule="atLeast"/>
        <w:ind w:right="1870"/>
        <w:rPr>
          <w:sz w:val="22"/>
        </w:rPr>
      </w:pPr>
    </w:p>
    <w:p w14:paraId="301E45D6" w14:textId="77777777" w:rsidR="00F448C6" w:rsidRDefault="003878C6" w:rsidP="003878C6">
      <w:pPr>
        <w:pStyle w:val="BODY"/>
        <w:ind w:right="1870"/>
        <w:rPr>
          <w:sz w:val="22"/>
        </w:rPr>
      </w:pPr>
      <w:r>
        <w:rPr>
          <w:b/>
          <w:sz w:val="20"/>
        </w:rPr>
        <w:t>Angeboten (Vom Bieter einzutragen):</w:t>
      </w:r>
    </w:p>
    <w:p w14:paraId="1469F730" w14:textId="77777777" w:rsidR="00F448C6" w:rsidRDefault="00F448C6" w:rsidP="003878C6">
      <w:pPr>
        <w:pStyle w:val="BODY"/>
        <w:spacing w:line="200" w:lineRule="atLeast"/>
        <w:ind w:right="1870"/>
        <w:rPr>
          <w:sz w:val="22"/>
        </w:rPr>
      </w:pPr>
    </w:p>
    <w:p w14:paraId="403CBB1D"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74E316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46EC03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5EE4C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E7B65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F8B7A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6AB3E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10.02.02.992    Shure_PS60E** Externes Netzteil 230V </w:t>
      </w:r>
    </w:p>
    <w:p w14:paraId="327CB4B0" w14:textId="77777777" w:rsidR="00F448C6" w:rsidRDefault="003878C6" w:rsidP="003878C6">
      <w:pPr>
        <w:pStyle w:val="BODY"/>
        <w:ind w:right="1870"/>
        <w:rPr>
          <w:sz w:val="22"/>
        </w:rPr>
      </w:pPr>
      <w:r>
        <w:rPr>
          <w:sz w:val="20"/>
        </w:rPr>
        <w:t>Externes Netzteil 230V</w:t>
      </w:r>
    </w:p>
    <w:p w14:paraId="752C9F32" w14:textId="77777777" w:rsidR="00F448C6" w:rsidRDefault="00F448C6" w:rsidP="003878C6">
      <w:pPr>
        <w:pStyle w:val="BODY"/>
        <w:ind w:right="1870"/>
        <w:rPr>
          <w:sz w:val="22"/>
        </w:rPr>
      </w:pPr>
    </w:p>
    <w:p w14:paraId="4BE44A82" w14:textId="77777777" w:rsidR="00F448C6" w:rsidRDefault="003878C6" w:rsidP="003878C6">
      <w:pPr>
        <w:pStyle w:val="BODY"/>
        <w:ind w:right="1870"/>
        <w:rPr>
          <w:sz w:val="22"/>
        </w:rPr>
      </w:pPr>
      <w:r>
        <w:rPr>
          <w:sz w:val="20"/>
        </w:rPr>
        <w:t>Externes Netzteil zur stationären Versorgung von Drahtlos-Sendern und Empfängern</w:t>
      </w:r>
    </w:p>
    <w:p w14:paraId="100B351F" w14:textId="77777777" w:rsidR="00F448C6" w:rsidRDefault="00F448C6" w:rsidP="003878C6">
      <w:pPr>
        <w:pStyle w:val="BODY"/>
        <w:ind w:right="1870"/>
        <w:rPr>
          <w:sz w:val="22"/>
        </w:rPr>
      </w:pPr>
    </w:p>
    <w:p w14:paraId="19019C36" w14:textId="77777777" w:rsidR="00F448C6" w:rsidRDefault="00F448C6" w:rsidP="003878C6">
      <w:pPr>
        <w:pStyle w:val="BODY"/>
        <w:ind w:right="1870"/>
        <w:rPr>
          <w:sz w:val="22"/>
        </w:rPr>
      </w:pPr>
    </w:p>
    <w:p w14:paraId="6DD29510" w14:textId="77777777" w:rsidR="00F448C6" w:rsidRDefault="003878C6" w:rsidP="003878C6">
      <w:pPr>
        <w:pStyle w:val="BODY"/>
        <w:ind w:right="1870"/>
        <w:rPr>
          <w:sz w:val="20"/>
        </w:rPr>
      </w:pPr>
      <w:r>
        <w:rPr>
          <w:b/>
          <w:sz w:val="20"/>
        </w:rPr>
        <w:t>Technische Daten:</w:t>
      </w:r>
    </w:p>
    <w:p w14:paraId="42AD71A9" w14:textId="77777777" w:rsidR="00F448C6" w:rsidRDefault="003878C6" w:rsidP="003878C6">
      <w:pPr>
        <w:pStyle w:val="BODY"/>
        <w:ind w:right="1870"/>
        <w:rPr>
          <w:sz w:val="22"/>
        </w:rPr>
      </w:pPr>
      <w:r>
        <w:rPr>
          <w:color w:val="1C1C1C"/>
          <w:sz w:val="20"/>
        </w:rPr>
        <w:t>Ausgangsspannung :</w:t>
      </w:r>
      <w:r>
        <w:rPr>
          <w:sz w:val="20"/>
        </w:rPr>
        <w:tab/>
      </w:r>
      <w:r>
        <w:rPr>
          <w:color w:val="1C1C1C"/>
          <w:sz w:val="20"/>
        </w:rPr>
        <w:t>14 - 18V DC, 1,5A (max)</w:t>
      </w:r>
    </w:p>
    <w:p w14:paraId="12EE3B23" w14:textId="77777777" w:rsidR="00F448C6" w:rsidRDefault="00F448C6" w:rsidP="003878C6">
      <w:pPr>
        <w:pStyle w:val="BODY"/>
        <w:spacing w:line="200" w:lineRule="atLeast"/>
        <w:ind w:right="1870"/>
        <w:rPr>
          <w:sz w:val="22"/>
        </w:rPr>
      </w:pPr>
    </w:p>
    <w:p w14:paraId="585F5FEA" w14:textId="77777777" w:rsidR="00F448C6" w:rsidRDefault="00F448C6" w:rsidP="003878C6">
      <w:pPr>
        <w:pStyle w:val="BODY"/>
        <w:ind w:right="1870"/>
        <w:rPr>
          <w:sz w:val="22"/>
        </w:rPr>
      </w:pPr>
    </w:p>
    <w:p w14:paraId="5DEF88AB" w14:textId="77777777" w:rsidR="00F448C6" w:rsidRDefault="003878C6" w:rsidP="003878C6">
      <w:pPr>
        <w:pStyle w:val="BODY"/>
        <w:spacing w:line="200" w:lineRule="atLeast"/>
        <w:ind w:right="1870"/>
        <w:rPr>
          <w:sz w:val="22"/>
        </w:rPr>
      </w:pPr>
      <w:r>
        <w:rPr>
          <w:b/>
          <w:sz w:val="20"/>
        </w:rPr>
        <w:t>Leitfabrikat der Planung:</w:t>
      </w:r>
    </w:p>
    <w:p w14:paraId="495B0134" w14:textId="77777777" w:rsidR="00F448C6" w:rsidRDefault="00F448C6" w:rsidP="003878C6">
      <w:pPr>
        <w:pStyle w:val="BODY"/>
        <w:spacing w:line="200" w:lineRule="atLeast"/>
        <w:ind w:right="1870"/>
        <w:rPr>
          <w:sz w:val="22"/>
        </w:rPr>
      </w:pPr>
    </w:p>
    <w:p w14:paraId="434A161C" w14:textId="77777777" w:rsidR="00F448C6" w:rsidRDefault="003878C6" w:rsidP="003878C6">
      <w:pPr>
        <w:pStyle w:val="BODY"/>
        <w:ind w:right="1870"/>
        <w:rPr>
          <w:sz w:val="20"/>
        </w:rPr>
      </w:pPr>
      <w:r>
        <w:rPr>
          <w:sz w:val="20"/>
        </w:rPr>
        <w:t>Fabrikat:</w:t>
      </w:r>
      <w:r>
        <w:rPr>
          <w:sz w:val="20"/>
        </w:rPr>
        <w:tab/>
        <w:t>Shure</w:t>
      </w:r>
    </w:p>
    <w:p w14:paraId="0C3F116F" w14:textId="77777777" w:rsidR="00F448C6" w:rsidRDefault="003878C6" w:rsidP="003878C6">
      <w:pPr>
        <w:pStyle w:val="BODY"/>
        <w:ind w:right="1870"/>
        <w:rPr>
          <w:sz w:val="20"/>
        </w:rPr>
      </w:pPr>
      <w:r>
        <w:rPr>
          <w:sz w:val="20"/>
        </w:rPr>
        <w:t>Typ:</w:t>
      </w:r>
      <w:r>
        <w:rPr>
          <w:sz w:val="20"/>
        </w:rPr>
        <w:tab/>
        <w:t>PS60E</w:t>
      </w:r>
    </w:p>
    <w:p w14:paraId="6A8C79F5" w14:textId="77777777" w:rsidR="00F448C6" w:rsidRDefault="003878C6" w:rsidP="003878C6">
      <w:pPr>
        <w:pStyle w:val="BODY"/>
        <w:ind w:right="1870"/>
        <w:rPr>
          <w:sz w:val="22"/>
        </w:rPr>
      </w:pPr>
      <w:r>
        <w:rPr>
          <w:sz w:val="20"/>
        </w:rPr>
        <w:tab/>
        <w:t>oder gleichwertiger Art</w:t>
      </w:r>
    </w:p>
    <w:p w14:paraId="2A2F9368" w14:textId="77777777" w:rsidR="00F448C6" w:rsidRDefault="00F448C6" w:rsidP="003878C6">
      <w:pPr>
        <w:pStyle w:val="BODY"/>
        <w:spacing w:line="200" w:lineRule="atLeast"/>
        <w:ind w:right="1870"/>
        <w:rPr>
          <w:sz w:val="22"/>
        </w:rPr>
      </w:pPr>
    </w:p>
    <w:p w14:paraId="7E36C9BB" w14:textId="77777777" w:rsidR="00F448C6" w:rsidRDefault="00F448C6" w:rsidP="003878C6">
      <w:pPr>
        <w:pStyle w:val="BODY"/>
        <w:spacing w:line="200" w:lineRule="atLeast"/>
        <w:ind w:right="1870"/>
        <w:rPr>
          <w:sz w:val="22"/>
        </w:rPr>
      </w:pPr>
    </w:p>
    <w:p w14:paraId="16E5F9AE" w14:textId="77777777" w:rsidR="00F448C6" w:rsidRDefault="003878C6" w:rsidP="003878C6">
      <w:pPr>
        <w:pStyle w:val="BODY"/>
        <w:ind w:right="1870"/>
        <w:rPr>
          <w:sz w:val="22"/>
        </w:rPr>
      </w:pPr>
      <w:r>
        <w:rPr>
          <w:b/>
          <w:sz w:val="20"/>
        </w:rPr>
        <w:t>Angeboten (Vom Bieter einzutragen):</w:t>
      </w:r>
    </w:p>
    <w:p w14:paraId="0FA84DAC" w14:textId="77777777" w:rsidR="00F448C6" w:rsidRDefault="00F448C6" w:rsidP="003878C6">
      <w:pPr>
        <w:pStyle w:val="BODY"/>
        <w:spacing w:line="200" w:lineRule="atLeast"/>
        <w:ind w:right="1870"/>
        <w:rPr>
          <w:sz w:val="22"/>
        </w:rPr>
      </w:pPr>
    </w:p>
    <w:p w14:paraId="46B88192"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2F4F9FD2" w14:textId="77777777" w:rsidR="00F448C6" w:rsidRDefault="003878C6" w:rsidP="003878C6">
      <w:pPr>
        <w:pStyle w:val="BODY"/>
        <w:ind w:right="1870"/>
        <w:rPr>
          <w:sz w:val="20"/>
        </w:rPr>
      </w:pPr>
      <w:r>
        <w:rPr>
          <w:sz w:val="20"/>
        </w:rPr>
        <w:t>Typ:</w:t>
      </w:r>
      <w:r>
        <w:rPr>
          <w:sz w:val="20"/>
        </w:rPr>
        <w:tab/>
        <w:t>'..................................</w:t>
      </w:r>
      <w:r>
        <w:rPr>
          <w:sz w:val="20"/>
        </w:rPr>
        <w:t>.....'</w:t>
      </w:r>
      <w:r>
        <w:rPr>
          <w:sz w:val="20"/>
        </w:rPr>
        <w:br/>
      </w:r>
      <w:r>
        <w:t>)</w:t>
      </w:r>
    </w:p>
    <w:p w14:paraId="1CB316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7AC1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6F30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9A401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DA80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07C3D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10.02.02.993    Shure_SBC-AX** Lademodul für SB900 Akkus in AXT900 Ladestation </w:t>
      </w:r>
    </w:p>
    <w:p w14:paraId="5953ABC9" w14:textId="77777777" w:rsidR="00F448C6" w:rsidRDefault="003878C6" w:rsidP="003878C6">
      <w:pPr>
        <w:pStyle w:val="BODY"/>
        <w:ind w:right="1870"/>
        <w:rPr>
          <w:sz w:val="22"/>
        </w:rPr>
      </w:pPr>
      <w:r>
        <w:rPr>
          <w:sz w:val="20"/>
        </w:rPr>
        <w:t>Lademodul für SB900 Akkus in AXT900 Ladestation</w:t>
      </w:r>
    </w:p>
    <w:p w14:paraId="79F2275E" w14:textId="77777777" w:rsidR="00F448C6" w:rsidRDefault="00F448C6" w:rsidP="003878C6">
      <w:pPr>
        <w:pStyle w:val="BODY"/>
        <w:ind w:right="1870"/>
        <w:rPr>
          <w:sz w:val="22"/>
        </w:rPr>
      </w:pPr>
    </w:p>
    <w:p w14:paraId="59DD29D2" w14:textId="77777777" w:rsidR="00F448C6" w:rsidRDefault="003878C6" w:rsidP="003878C6">
      <w:pPr>
        <w:pStyle w:val="BODY"/>
        <w:ind w:right="1870"/>
        <w:rPr>
          <w:sz w:val="22"/>
        </w:rPr>
      </w:pPr>
      <w:r>
        <w:rPr>
          <w:sz w:val="20"/>
        </w:rPr>
        <w:t xml:space="preserve">Lademodul zum Einbau in 1 HE Ladestation AXT900 </w:t>
      </w:r>
      <w:r>
        <w:rPr>
          <w:sz w:val="20"/>
        </w:rPr>
        <w:br/>
        <w:t>für zwei Akkus der Serie SB900 (ULXD1/ QLXD1/ P10R/ P9Ra/ UR5).</w:t>
      </w:r>
    </w:p>
    <w:p w14:paraId="149A540E" w14:textId="77777777" w:rsidR="00F448C6" w:rsidRDefault="00F448C6" w:rsidP="003878C6">
      <w:pPr>
        <w:pStyle w:val="BODY"/>
        <w:spacing w:line="200" w:lineRule="atLeast"/>
        <w:ind w:right="1870"/>
        <w:rPr>
          <w:sz w:val="22"/>
        </w:rPr>
      </w:pPr>
    </w:p>
    <w:p w14:paraId="7F974CBD" w14:textId="77777777" w:rsidR="00F448C6" w:rsidRDefault="00F448C6" w:rsidP="003878C6">
      <w:pPr>
        <w:pStyle w:val="BODY"/>
        <w:ind w:right="1870"/>
        <w:rPr>
          <w:sz w:val="22"/>
        </w:rPr>
      </w:pPr>
    </w:p>
    <w:p w14:paraId="6A67DC94" w14:textId="77777777" w:rsidR="00F448C6" w:rsidRDefault="003878C6" w:rsidP="003878C6">
      <w:pPr>
        <w:pStyle w:val="BODY"/>
        <w:ind w:right="1870"/>
        <w:rPr>
          <w:sz w:val="22"/>
        </w:rPr>
      </w:pPr>
      <w:r>
        <w:rPr>
          <w:b/>
          <w:sz w:val="20"/>
        </w:rPr>
        <w:t>Leitfabrikat der Planung:</w:t>
      </w:r>
    </w:p>
    <w:p w14:paraId="2D860597" w14:textId="77777777" w:rsidR="00F448C6" w:rsidRDefault="00F448C6" w:rsidP="003878C6">
      <w:pPr>
        <w:pStyle w:val="BODY"/>
        <w:spacing w:line="200" w:lineRule="atLeast"/>
        <w:ind w:right="1870"/>
        <w:rPr>
          <w:sz w:val="22"/>
        </w:rPr>
      </w:pPr>
    </w:p>
    <w:p w14:paraId="099133F2" w14:textId="77777777" w:rsidR="00F448C6" w:rsidRDefault="003878C6" w:rsidP="003878C6">
      <w:pPr>
        <w:pStyle w:val="BODY"/>
        <w:ind w:right="1870"/>
        <w:rPr>
          <w:sz w:val="20"/>
        </w:rPr>
      </w:pPr>
      <w:r>
        <w:rPr>
          <w:sz w:val="20"/>
        </w:rPr>
        <w:t>Fabrikat:</w:t>
      </w:r>
      <w:r>
        <w:rPr>
          <w:sz w:val="20"/>
        </w:rPr>
        <w:tab/>
        <w:t>Shure</w:t>
      </w:r>
    </w:p>
    <w:p w14:paraId="22828656" w14:textId="77777777" w:rsidR="00F448C6" w:rsidRDefault="003878C6" w:rsidP="003878C6">
      <w:pPr>
        <w:pStyle w:val="BODY"/>
        <w:ind w:right="1870"/>
        <w:rPr>
          <w:sz w:val="20"/>
        </w:rPr>
      </w:pPr>
      <w:r>
        <w:rPr>
          <w:sz w:val="20"/>
        </w:rPr>
        <w:t>Typ:</w:t>
      </w:r>
      <w:r>
        <w:rPr>
          <w:sz w:val="20"/>
        </w:rPr>
        <w:tab/>
        <w:t>SBC-AX</w:t>
      </w:r>
    </w:p>
    <w:p w14:paraId="0468464C" w14:textId="77777777" w:rsidR="00F448C6" w:rsidRDefault="003878C6" w:rsidP="003878C6">
      <w:pPr>
        <w:pStyle w:val="BODY"/>
        <w:ind w:right="1870"/>
        <w:rPr>
          <w:sz w:val="22"/>
        </w:rPr>
      </w:pPr>
      <w:r>
        <w:rPr>
          <w:sz w:val="20"/>
        </w:rPr>
        <w:tab/>
        <w:t>oder gleichwertiger Art</w:t>
      </w:r>
    </w:p>
    <w:p w14:paraId="2F5D75CD" w14:textId="77777777" w:rsidR="00F448C6" w:rsidRDefault="00F448C6" w:rsidP="003878C6">
      <w:pPr>
        <w:pStyle w:val="BODY"/>
        <w:spacing w:line="200" w:lineRule="atLeast"/>
        <w:ind w:right="1870"/>
        <w:rPr>
          <w:sz w:val="22"/>
        </w:rPr>
      </w:pPr>
    </w:p>
    <w:p w14:paraId="2F7D090C" w14:textId="77777777" w:rsidR="00F448C6" w:rsidRDefault="00F448C6" w:rsidP="003878C6">
      <w:pPr>
        <w:pStyle w:val="BODY"/>
        <w:spacing w:line="200" w:lineRule="atLeast"/>
        <w:ind w:right="1870"/>
        <w:rPr>
          <w:sz w:val="22"/>
        </w:rPr>
      </w:pPr>
    </w:p>
    <w:p w14:paraId="6AD0E773" w14:textId="77777777" w:rsidR="00F448C6" w:rsidRDefault="003878C6" w:rsidP="003878C6">
      <w:pPr>
        <w:pStyle w:val="BODY"/>
        <w:ind w:right="1870"/>
        <w:rPr>
          <w:sz w:val="22"/>
        </w:rPr>
      </w:pPr>
      <w:r>
        <w:rPr>
          <w:b/>
          <w:sz w:val="20"/>
        </w:rPr>
        <w:t>Angeboten (Vom Bieter einzutragen):</w:t>
      </w:r>
    </w:p>
    <w:p w14:paraId="6B4C1BAA" w14:textId="77777777" w:rsidR="00F448C6" w:rsidRDefault="00F448C6" w:rsidP="003878C6">
      <w:pPr>
        <w:pStyle w:val="BODY"/>
        <w:spacing w:line="200" w:lineRule="atLeast"/>
        <w:ind w:right="1870"/>
        <w:rPr>
          <w:sz w:val="22"/>
        </w:rPr>
      </w:pPr>
    </w:p>
    <w:p w14:paraId="61CE3062"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t>............................'</w:t>
      </w:r>
      <w:r>
        <w:rPr>
          <w:sz w:val="20"/>
        </w:rPr>
        <w:br/>
      </w:r>
    </w:p>
    <w:p w14:paraId="3E2301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5FFEA7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767F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81138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B946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9DE18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10.02.02.994    Shure_PS43E** Externes Netzteil 230V </w:t>
      </w:r>
    </w:p>
    <w:p w14:paraId="385F44F6" w14:textId="77777777" w:rsidR="00F448C6" w:rsidRDefault="003878C6" w:rsidP="003878C6">
      <w:pPr>
        <w:pStyle w:val="BODY"/>
        <w:ind w:right="1870"/>
        <w:rPr>
          <w:sz w:val="22"/>
        </w:rPr>
      </w:pPr>
      <w:r>
        <w:rPr>
          <w:sz w:val="20"/>
        </w:rPr>
        <w:t>Externes Netzteil 230V</w:t>
      </w:r>
    </w:p>
    <w:p w14:paraId="39E5765F" w14:textId="77777777" w:rsidR="00F448C6" w:rsidRDefault="00F448C6" w:rsidP="003878C6">
      <w:pPr>
        <w:pStyle w:val="BODY"/>
        <w:ind w:right="1870"/>
        <w:rPr>
          <w:sz w:val="22"/>
        </w:rPr>
      </w:pPr>
    </w:p>
    <w:p w14:paraId="32FAEEA8" w14:textId="77777777" w:rsidR="00F448C6" w:rsidRDefault="003878C6" w:rsidP="003878C6">
      <w:pPr>
        <w:pStyle w:val="BODY"/>
        <w:ind w:right="1870"/>
        <w:rPr>
          <w:sz w:val="22"/>
        </w:rPr>
      </w:pPr>
      <w:r>
        <w:rPr>
          <w:sz w:val="20"/>
        </w:rPr>
        <w:t>Externes Netzteil zur stationären Versorgung von Drahtlos-Sendern und Empfängern</w:t>
      </w:r>
    </w:p>
    <w:p w14:paraId="5FA27C32" w14:textId="77777777" w:rsidR="00F448C6" w:rsidRDefault="00F448C6" w:rsidP="003878C6">
      <w:pPr>
        <w:pStyle w:val="BODY"/>
        <w:ind w:right="1870"/>
        <w:rPr>
          <w:sz w:val="22"/>
        </w:rPr>
      </w:pPr>
    </w:p>
    <w:p w14:paraId="778369D8" w14:textId="77777777" w:rsidR="00F448C6" w:rsidRDefault="00F448C6" w:rsidP="003878C6">
      <w:pPr>
        <w:pStyle w:val="BODY"/>
        <w:ind w:right="1870"/>
        <w:rPr>
          <w:sz w:val="22"/>
        </w:rPr>
      </w:pPr>
    </w:p>
    <w:p w14:paraId="078081F4" w14:textId="77777777" w:rsidR="00F448C6" w:rsidRDefault="003878C6" w:rsidP="003878C6">
      <w:pPr>
        <w:pStyle w:val="BODY"/>
        <w:ind w:right="1870"/>
        <w:rPr>
          <w:sz w:val="20"/>
        </w:rPr>
      </w:pPr>
      <w:r>
        <w:rPr>
          <w:b/>
          <w:sz w:val="20"/>
        </w:rPr>
        <w:t>Technische Daten:</w:t>
      </w:r>
    </w:p>
    <w:p w14:paraId="68061221" w14:textId="77777777" w:rsidR="00F448C6" w:rsidRDefault="003878C6" w:rsidP="003878C6">
      <w:pPr>
        <w:pStyle w:val="BODY"/>
        <w:ind w:right="1870"/>
        <w:rPr>
          <w:sz w:val="22"/>
        </w:rPr>
      </w:pPr>
      <w:r>
        <w:rPr>
          <w:color w:val="1C1C1C"/>
          <w:sz w:val="20"/>
        </w:rPr>
        <w:t>Ausgangsspannung :</w:t>
      </w:r>
      <w:r>
        <w:rPr>
          <w:sz w:val="20"/>
        </w:rPr>
        <w:tab/>
      </w:r>
      <w:r>
        <w:rPr>
          <w:color w:val="1C1C1C"/>
          <w:sz w:val="20"/>
        </w:rPr>
        <w:t>14 - 18V DC, 250mA (max)</w:t>
      </w:r>
    </w:p>
    <w:p w14:paraId="4BF2676F" w14:textId="77777777" w:rsidR="00F448C6" w:rsidRDefault="00F448C6" w:rsidP="003878C6">
      <w:pPr>
        <w:pStyle w:val="BODY"/>
        <w:spacing w:line="200" w:lineRule="atLeast"/>
        <w:ind w:right="1870"/>
        <w:rPr>
          <w:sz w:val="22"/>
        </w:rPr>
      </w:pPr>
    </w:p>
    <w:p w14:paraId="2D76F94C" w14:textId="77777777" w:rsidR="00F448C6" w:rsidRDefault="00F448C6" w:rsidP="003878C6">
      <w:pPr>
        <w:pStyle w:val="BODY"/>
        <w:ind w:right="1870"/>
        <w:rPr>
          <w:sz w:val="22"/>
        </w:rPr>
      </w:pPr>
    </w:p>
    <w:p w14:paraId="4846A8A2" w14:textId="77777777" w:rsidR="00F448C6" w:rsidRDefault="003878C6" w:rsidP="003878C6">
      <w:pPr>
        <w:pStyle w:val="BODY"/>
        <w:spacing w:line="200" w:lineRule="atLeast"/>
        <w:ind w:right="1870"/>
        <w:rPr>
          <w:sz w:val="22"/>
        </w:rPr>
      </w:pPr>
      <w:r>
        <w:rPr>
          <w:b/>
          <w:sz w:val="20"/>
        </w:rPr>
        <w:t>Leitfabrikat der Planung:</w:t>
      </w:r>
    </w:p>
    <w:p w14:paraId="59C02864" w14:textId="77777777" w:rsidR="00F448C6" w:rsidRDefault="00F448C6" w:rsidP="003878C6">
      <w:pPr>
        <w:pStyle w:val="BODY"/>
        <w:spacing w:line="200" w:lineRule="atLeast"/>
        <w:ind w:right="1870"/>
        <w:rPr>
          <w:sz w:val="22"/>
        </w:rPr>
      </w:pPr>
    </w:p>
    <w:p w14:paraId="3BDA607E" w14:textId="77777777" w:rsidR="00F448C6" w:rsidRDefault="003878C6" w:rsidP="003878C6">
      <w:pPr>
        <w:pStyle w:val="BODY"/>
        <w:ind w:right="1870"/>
        <w:rPr>
          <w:sz w:val="20"/>
        </w:rPr>
      </w:pPr>
      <w:r>
        <w:rPr>
          <w:sz w:val="20"/>
        </w:rPr>
        <w:t>Fabrikat:</w:t>
      </w:r>
      <w:r>
        <w:rPr>
          <w:sz w:val="20"/>
        </w:rPr>
        <w:tab/>
        <w:t>Shure</w:t>
      </w:r>
    </w:p>
    <w:p w14:paraId="43B48549" w14:textId="77777777" w:rsidR="00F448C6" w:rsidRDefault="003878C6" w:rsidP="003878C6">
      <w:pPr>
        <w:pStyle w:val="BODY"/>
        <w:ind w:right="1870"/>
        <w:rPr>
          <w:sz w:val="20"/>
        </w:rPr>
      </w:pPr>
      <w:r>
        <w:rPr>
          <w:sz w:val="20"/>
        </w:rPr>
        <w:t>Typ:</w:t>
      </w:r>
      <w:r>
        <w:rPr>
          <w:sz w:val="20"/>
        </w:rPr>
        <w:tab/>
        <w:t>PS43E</w:t>
      </w:r>
    </w:p>
    <w:p w14:paraId="7F6A0E3E" w14:textId="77777777" w:rsidR="00F448C6" w:rsidRDefault="003878C6" w:rsidP="003878C6">
      <w:pPr>
        <w:pStyle w:val="BODY"/>
        <w:ind w:right="1870"/>
        <w:rPr>
          <w:sz w:val="22"/>
        </w:rPr>
      </w:pPr>
      <w:r>
        <w:rPr>
          <w:sz w:val="20"/>
        </w:rPr>
        <w:tab/>
        <w:t>oder gleichwertiger Art</w:t>
      </w:r>
    </w:p>
    <w:p w14:paraId="22B160BA" w14:textId="77777777" w:rsidR="00F448C6" w:rsidRDefault="00F448C6" w:rsidP="003878C6">
      <w:pPr>
        <w:pStyle w:val="BODY"/>
        <w:spacing w:line="200" w:lineRule="atLeast"/>
        <w:ind w:right="1870"/>
        <w:rPr>
          <w:sz w:val="22"/>
        </w:rPr>
      </w:pPr>
    </w:p>
    <w:p w14:paraId="09D89152" w14:textId="77777777" w:rsidR="00F448C6" w:rsidRDefault="00F448C6" w:rsidP="003878C6">
      <w:pPr>
        <w:pStyle w:val="BODY"/>
        <w:spacing w:line="200" w:lineRule="atLeast"/>
        <w:ind w:right="1870"/>
        <w:rPr>
          <w:sz w:val="22"/>
        </w:rPr>
      </w:pPr>
    </w:p>
    <w:p w14:paraId="544BB0C8" w14:textId="77777777" w:rsidR="00F448C6" w:rsidRDefault="003878C6" w:rsidP="003878C6">
      <w:pPr>
        <w:pStyle w:val="BODY"/>
        <w:ind w:right="1870"/>
        <w:rPr>
          <w:sz w:val="22"/>
        </w:rPr>
      </w:pPr>
      <w:r>
        <w:rPr>
          <w:b/>
          <w:sz w:val="20"/>
        </w:rPr>
        <w:t>Angeboten (Vom Bieter einzutragen):</w:t>
      </w:r>
    </w:p>
    <w:p w14:paraId="76C9D91F" w14:textId="77777777" w:rsidR="00F448C6" w:rsidRDefault="00F448C6" w:rsidP="003878C6">
      <w:pPr>
        <w:pStyle w:val="BODY"/>
        <w:spacing w:line="200" w:lineRule="atLeast"/>
        <w:ind w:right="1870"/>
        <w:rPr>
          <w:sz w:val="22"/>
        </w:rPr>
      </w:pPr>
    </w:p>
    <w:p w14:paraId="389B6CC1"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3DA7F092" w14:textId="77777777" w:rsidR="00F448C6" w:rsidRDefault="003878C6" w:rsidP="003878C6">
      <w:pPr>
        <w:pStyle w:val="BODY"/>
        <w:ind w:right="1870"/>
        <w:rPr>
          <w:sz w:val="20"/>
        </w:rPr>
      </w:pPr>
      <w:r>
        <w:rPr>
          <w:sz w:val="20"/>
        </w:rPr>
        <w:t>Typ:</w:t>
      </w:r>
      <w:r>
        <w:rPr>
          <w:sz w:val="20"/>
        </w:rPr>
        <w:tab/>
      </w:r>
      <w:r>
        <w:rPr>
          <w:sz w:val="20"/>
        </w:rPr>
        <w:t>'.......................................'</w:t>
      </w:r>
      <w:r>
        <w:rPr>
          <w:sz w:val="20"/>
        </w:rPr>
        <w:br/>
      </w:r>
      <w:r>
        <w:t>)</w:t>
      </w:r>
    </w:p>
    <w:p w14:paraId="6EC4DD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6B42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EF36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606C5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C6BB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F13A5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10.02.02   ULX-D    GP ____________</w:t>
      </w:r>
    </w:p>
    <w:p w14:paraId="4FBEC3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r>
      <w:r>
        <w:rPr>
          <w:b/>
          <w:sz w:val="22"/>
        </w:rPr>
        <w:t xml:space="preserve">        </w:t>
      </w:r>
    </w:p>
    <w:p w14:paraId="6469A0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10.02.03    QLX-D </w:t>
      </w:r>
    </w:p>
    <w:p w14:paraId="433C6E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6657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143DA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10.02.03.100    Shure_QLXD1** Digitaler Drahtlos Taschensender mit TA4M-Anschluss </w:t>
      </w:r>
    </w:p>
    <w:p w14:paraId="5323FCBC" w14:textId="77777777" w:rsidR="00F448C6" w:rsidRDefault="003878C6" w:rsidP="003878C6">
      <w:pPr>
        <w:pStyle w:val="BODY"/>
        <w:ind w:right="1870"/>
        <w:rPr>
          <w:sz w:val="22"/>
        </w:rPr>
      </w:pPr>
      <w:r>
        <w:rPr>
          <w:sz w:val="20"/>
        </w:rPr>
        <w:t>Digitaler Drahtlos Taschensender mit TA4M-Anschluss</w:t>
      </w:r>
    </w:p>
    <w:p w14:paraId="26A3924A" w14:textId="77777777" w:rsidR="00F448C6" w:rsidRDefault="00F448C6" w:rsidP="003878C6">
      <w:pPr>
        <w:pStyle w:val="BODY"/>
        <w:ind w:right="1870"/>
        <w:rPr>
          <w:sz w:val="22"/>
        </w:rPr>
      </w:pPr>
    </w:p>
    <w:p w14:paraId="6C2FDA20" w14:textId="77777777" w:rsidR="00F448C6" w:rsidRDefault="003878C6" w:rsidP="003878C6">
      <w:pPr>
        <w:pStyle w:val="BODY"/>
        <w:ind w:right="1870"/>
        <w:rPr>
          <w:sz w:val="22"/>
        </w:rPr>
      </w:pPr>
      <w:r>
        <w:rPr>
          <w:sz w:val="20"/>
        </w:rPr>
        <w:t xml:space="preserve">Digitaler Drahtlos Taschensender für die Übertragungen von Audiosignalen. </w:t>
      </w:r>
    </w:p>
    <w:p w14:paraId="02CFF524" w14:textId="77777777" w:rsidR="00F448C6" w:rsidRDefault="00F448C6" w:rsidP="003878C6">
      <w:pPr>
        <w:pStyle w:val="BODY"/>
        <w:ind w:right="1870"/>
        <w:rPr>
          <w:sz w:val="22"/>
        </w:rPr>
      </w:pPr>
    </w:p>
    <w:p w14:paraId="7EFC0EC3" w14:textId="77777777" w:rsidR="00F448C6" w:rsidRDefault="00F448C6" w:rsidP="003878C6">
      <w:pPr>
        <w:pStyle w:val="BODY"/>
        <w:ind w:right="1870"/>
        <w:rPr>
          <w:sz w:val="22"/>
        </w:rPr>
      </w:pPr>
    </w:p>
    <w:p w14:paraId="26CF40E3" w14:textId="77777777" w:rsidR="00F448C6" w:rsidRDefault="003878C6" w:rsidP="003878C6">
      <w:pPr>
        <w:pStyle w:val="BODY"/>
        <w:ind w:right="1870"/>
        <w:rPr>
          <w:sz w:val="20"/>
        </w:rPr>
      </w:pPr>
      <w:r>
        <w:rPr>
          <w:b/>
          <w:sz w:val="20"/>
        </w:rPr>
        <w:t>Mindestanforderungen:</w:t>
      </w:r>
    </w:p>
    <w:p w14:paraId="77F8FA2F" w14:textId="77777777" w:rsidR="00F448C6" w:rsidRDefault="003878C6" w:rsidP="003878C6">
      <w:pPr>
        <w:pStyle w:val="BODY"/>
        <w:numPr>
          <w:ilvl w:val="0"/>
          <w:numId w:val="4"/>
        </w:numPr>
        <w:ind w:right="1870"/>
        <w:rPr>
          <w:sz w:val="20"/>
        </w:rPr>
      </w:pPr>
      <w:r>
        <w:rPr>
          <w:sz w:val="20"/>
        </w:rPr>
        <w:t>Die A/D-Wandlung des Audiosignals erfolgt mit 24-Bit / 48kHz</w:t>
      </w:r>
    </w:p>
    <w:p w14:paraId="25A2E658"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w:t>
      </w:r>
      <w:r>
        <w:rPr>
          <w:sz w:val="20"/>
        </w:rPr>
        <w:t>-256).</w:t>
      </w:r>
      <w:r>
        <w:rPr>
          <w:sz w:val="20"/>
        </w:rPr>
        <w:br/>
        <w:t>Die Vergabe eines Übertragungsschlüssels sowie der Verbindungsmodalitäten zwischen Sender und Empfänger findet per Infrarot-Schnittstelle statt, ebenfalls die Übergabe aller relevanten HF- und Audioparameter.</w:t>
      </w:r>
    </w:p>
    <w:p w14:paraId="756B8ED0" w14:textId="77777777" w:rsidR="00F448C6" w:rsidRDefault="003878C6" w:rsidP="003878C6">
      <w:pPr>
        <w:pStyle w:val="BODY"/>
        <w:numPr>
          <w:ilvl w:val="0"/>
          <w:numId w:val="4"/>
        </w:numPr>
        <w:ind w:right="1870"/>
        <w:rPr>
          <w:sz w:val="20"/>
        </w:rPr>
      </w:pPr>
      <w:r>
        <w:rPr>
          <w:sz w:val="20"/>
        </w:rPr>
        <w:t>Gain-Offset Regelbereich von 0 dB bis 21</w:t>
      </w:r>
      <w:r>
        <w:rPr>
          <w:sz w:val="20"/>
        </w:rPr>
        <w:t xml:space="preserve"> dB ist am Taschensender in 3 dB Schritten einstellbar</w:t>
      </w:r>
    </w:p>
    <w:p w14:paraId="3A52C164" w14:textId="77777777" w:rsidR="00F448C6" w:rsidRDefault="003878C6" w:rsidP="003878C6">
      <w:pPr>
        <w:pStyle w:val="BODY"/>
        <w:numPr>
          <w:ilvl w:val="0"/>
          <w:numId w:val="4"/>
        </w:numPr>
        <w:ind w:right="1870"/>
        <w:rPr>
          <w:sz w:val="20"/>
        </w:rPr>
      </w:pPr>
      <w:r>
        <w:rPr>
          <w:sz w:val="20"/>
        </w:rPr>
        <w:t>Funkreichweite mind. 90 m sind bei Sicht auf die Empfangsantenne zu gewährleisten.</w:t>
      </w:r>
    </w:p>
    <w:p w14:paraId="13D1EEAD"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77BE120D"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w:t>
      </w:r>
    </w:p>
    <w:p w14:paraId="51C76732" w14:textId="77777777" w:rsidR="00F448C6" w:rsidRDefault="003878C6" w:rsidP="003878C6">
      <w:pPr>
        <w:pStyle w:val="BODY"/>
        <w:numPr>
          <w:ilvl w:val="0"/>
          <w:numId w:val="4"/>
        </w:numPr>
        <w:ind w:right="1870"/>
        <w:rPr>
          <w:sz w:val="22"/>
        </w:rPr>
      </w:pPr>
      <w:r>
        <w:rPr>
          <w:sz w:val="20"/>
        </w:rPr>
        <w:t xml:space="preserve">Für die Bedienung und Einstellung verfügt der Sender über einen ein An/-Aus-Schalter, ein hintergrundbeleuchtetes LCD-Display sowie einen im Normalbetrieb </w:t>
      </w:r>
      <w:r>
        <w:rPr>
          <w:sz w:val="20"/>
        </w:rPr>
        <w:t>verdeckten Navigationstaster im Batteriefach.</w:t>
      </w:r>
      <w:r>
        <w:rPr>
          <w:sz w:val="20"/>
        </w:rPr>
        <w:br/>
        <w:t>Im Display angezeigt werden Infos und Menus zu:</w:t>
      </w:r>
      <w:r>
        <w:rPr>
          <w:sz w:val="20"/>
        </w:rPr>
        <w:br/>
        <w:t xml:space="preserve">-  HF- und Audio- Einstellungen </w:t>
      </w:r>
      <w:r>
        <w:rPr>
          <w:sz w:val="20"/>
        </w:rPr>
        <w:br/>
        <w:t>-  Akkuladestand als 5-stellige Balkenanzeige</w:t>
      </w:r>
      <w:r>
        <w:rPr>
          <w:sz w:val="20"/>
        </w:rPr>
        <w:br/>
        <w:t>-  verwendeter Batterietyp</w:t>
      </w:r>
      <w:r>
        <w:rPr>
          <w:sz w:val="20"/>
        </w:rPr>
        <w:br/>
        <w:t xml:space="preserve">-  Frequenz- und Power-Lock. </w:t>
      </w:r>
      <w:r>
        <w:rPr>
          <w:sz w:val="20"/>
        </w:rPr>
        <w:br/>
        <w:t>Das Gehäuse ist in Alumini</w:t>
      </w:r>
      <w:r>
        <w:rPr>
          <w:sz w:val="20"/>
        </w:rPr>
        <w:t>umguss ausgeführt.</w:t>
      </w:r>
    </w:p>
    <w:p w14:paraId="69CEC759" w14:textId="77777777" w:rsidR="00F448C6" w:rsidRDefault="00F448C6" w:rsidP="003878C6">
      <w:pPr>
        <w:pStyle w:val="BODY"/>
        <w:ind w:right="1870"/>
        <w:rPr>
          <w:sz w:val="22"/>
        </w:rPr>
      </w:pPr>
    </w:p>
    <w:p w14:paraId="3CC28789" w14:textId="77777777" w:rsidR="00F448C6" w:rsidRDefault="003878C6" w:rsidP="003878C6">
      <w:pPr>
        <w:pStyle w:val="BODY"/>
        <w:ind w:right="1870"/>
        <w:rPr>
          <w:sz w:val="20"/>
        </w:rPr>
      </w:pPr>
      <w:r>
        <w:rPr>
          <w:b/>
          <w:sz w:val="20"/>
        </w:rPr>
        <w:t>Zulassungen:</w:t>
      </w:r>
    </w:p>
    <w:p w14:paraId="0DD66352" w14:textId="77777777" w:rsidR="00F448C6" w:rsidRDefault="003878C6" w:rsidP="003878C6">
      <w:pPr>
        <w:pStyle w:val="BODY"/>
        <w:ind w:right="1870"/>
        <w:rPr>
          <w:sz w:val="20"/>
        </w:rPr>
      </w:pPr>
      <w:r>
        <w:rPr>
          <w:sz w:val="20"/>
        </w:rPr>
        <w:t>Entspricht den Grundanforderungen der folgenden</w:t>
      </w:r>
    </w:p>
    <w:p w14:paraId="74ACFE61" w14:textId="77777777" w:rsidR="00F448C6" w:rsidRDefault="003878C6" w:rsidP="003878C6">
      <w:pPr>
        <w:pStyle w:val="BODY"/>
        <w:ind w:right="1870"/>
        <w:rPr>
          <w:sz w:val="20"/>
        </w:rPr>
      </w:pPr>
      <w:r>
        <w:rPr>
          <w:sz w:val="20"/>
        </w:rPr>
        <w:t>Richtlinien der Europäischen Union:</w:t>
      </w:r>
    </w:p>
    <w:p w14:paraId="2BA7B4EB" w14:textId="77777777" w:rsidR="00F448C6" w:rsidRDefault="003878C6" w:rsidP="003878C6">
      <w:pPr>
        <w:pStyle w:val="BODY"/>
        <w:numPr>
          <w:ilvl w:val="0"/>
          <w:numId w:val="4"/>
        </w:numPr>
        <w:ind w:right="1870"/>
        <w:rPr>
          <w:sz w:val="20"/>
        </w:rPr>
      </w:pPr>
      <w:r>
        <w:rPr>
          <w:sz w:val="20"/>
        </w:rPr>
        <w:t>Niederspannungsrichtlinie 2006/95/EG</w:t>
      </w:r>
    </w:p>
    <w:p w14:paraId="5BD46194" w14:textId="77777777" w:rsidR="00F448C6" w:rsidRDefault="003878C6" w:rsidP="003878C6">
      <w:pPr>
        <w:pStyle w:val="BODY"/>
        <w:numPr>
          <w:ilvl w:val="0"/>
          <w:numId w:val="4"/>
        </w:numPr>
        <w:ind w:right="1870"/>
        <w:rPr>
          <w:sz w:val="20"/>
        </w:rPr>
      </w:pPr>
      <w:r>
        <w:rPr>
          <w:sz w:val="20"/>
        </w:rPr>
        <w:t>Richtlinie für Funk und Telekommunikationsendgeräte</w:t>
      </w:r>
    </w:p>
    <w:p w14:paraId="7DB04C2B" w14:textId="77777777" w:rsidR="00F448C6" w:rsidRDefault="003878C6" w:rsidP="003878C6">
      <w:pPr>
        <w:pStyle w:val="BODY"/>
        <w:numPr>
          <w:ilvl w:val="0"/>
          <w:numId w:val="4"/>
        </w:numPr>
        <w:ind w:right="1870"/>
        <w:rPr>
          <w:sz w:val="20"/>
        </w:rPr>
      </w:pPr>
      <w:r>
        <w:rPr>
          <w:sz w:val="20"/>
        </w:rPr>
        <w:t>99/5/EG</w:t>
      </w:r>
    </w:p>
    <w:p w14:paraId="6F6712EA" w14:textId="77777777" w:rsidR="00F448C6" w:rsidRDefault="003878C6" w:rsidP="003878C6">
      <w:pPr>
        <w:pStyle w:val="BODY"/>
        <w:numPr>
          <w:ilvl w:val="0"/>
          <w:numId w:val="4"/>
        </w:numPr>
        <w:ind w:right="1870"/>
        <w:rPr>
          <w:sz w:val="20"/>
        </w:rPr>
      </w:pPr>
      <w:r>
        <w:rPr>
          <w:sz w:val="20"/>
        </w:rPr>
        <w:t>WEEE-Richtlinie 2002/96/EG über Elektro- u</w:t>
      </w:r>
      <w:r>
        <w:rPr>
          <w:sz w:val="20"/>
        </w:rPr>
        <w:t>nd</w:t>
      </w:r>
    </w:p>
    <w:p w14:paraId="604DA09A" w14:textId="77777777" w:rsidR="00F448C6" w:rsidRDefault="003878C6" w:rsidP="003878C6">
      <w:pPr>
        <w:pStyle w:val="BODY"/>
        <w:numPr>
          <w:ilvl w:val="0"/>
          <w:numId w:val="4"/>
        </w:numPr>
        <w:ind w:right="1870"/>
        <w:rPr>
          <w:sz w:val="20"/>
        </w:rPr>
      </w:pPr>
      <w:r>
        <w:rPr>
          <w:sz w:val="20"/>
        </w:rPr>
        <w:t>Elektronik-Altgeräte in der Fassung der Richtlinie</w:t>
      </w:r>
    </w:p>
    <w:p w14:paraId="1D172F0E" w14:textId="77777777" w:rsidR="00F448C6" w:rsidRDefault="003878C6" w:rsidP="003878C6">
      <w:pPr>
        <w:pStyle w:val="BODY"/>
        <w:numPr>
          <w:ilvl w:val="0"/>
          <w:numId w:val="4"/>
        </w:numPr>
        <w:ind w:right="1870"/>
        <w:rPr>
          <w:sz w:val="20"/>
        </w:rPr>
      </w:pPr>
      <w:r>
        <w:rPr>
          <w:sz w:val="20"/>
        </w:rPr>
        <w:t>2008/34/EG</w:t>
      </w:r>
    </w:p>
    <w:p w14:paraId="1D74F046" w14:textId="77777777" w:rsidR="00F448C6" w:rsidRDefault="003878C6" w:rsidP="003878C6">
      <w:pPr>
        <w:pStyle w:val="BODY"/>
        <w:numPr>
          <w:ilvl w:val="0"/>
          <w:numId w:val="4"/>
        </w:numPr>
        <w:ind w:right="1870"/>
        <w:rPr>
          <w:sz w:val="20"/>
        </w:rPr>
      </w:pPr>
      <w:r>
        <w:rPr>
          <w:sz w:val="20"/>
        </w:rPr>
        <w:t>RoHS-Richtlinie 2002/95/EG zur Beschränkung der</w:t>
      </w:r>
    </w:p>
    <w:p w14:paraId="2A326C25" w14:textId="77777777" w:rsidR="00F448C6" w:rsidRDefault="003878C6" w:rsidP="003878C6">
      <w:pPr>
        <w:pStyle w:val="BODY"/>
        <w:numPr>
          <w:ilvl w:val="0"/>
          <w:numId w:val="4"/>
        </w:numPr>
        <w:ind w:right="1870"/>
        <w:rPr>
          <w:sz w:val="20"/>
        </w:rPr>
      </w:pPr>
      <w:r>
        <w:rPr>
          <w:sz w:val="20"/>
        </w:rPr>
        <w:t>Verwendung bestimmter gefährlicher Stoffe in der</w:t>
      </w:r>
    </w:p>
    <w:p w14:paraId="6B6BA28D" w14:textId="77777777" w:rsidR="00F448C6" w:rsidRDefault="003878C6" w:rsidP="003878C6">
      <w:pPr>
        <w:pStyle w:val="BODY"/>
        <w:numPr>
          <w:ilvl w:val="0"/>
          <w:numId w:val="4"/>
        </w:numPr>
        <w:ind w:right="1870"/>
        <w:rPr>
          <w:sz w:val="20"/>
        </w:rPr>
      </w:pPr>
      <w:r>
        <w:rPr>
          <w:sz w:val="20"/>
        </w:rPr>
        <w:t>Fassung der Richtlinie 2008/35/EG</w:t>
      </w:r>
    </w:p>
    <w:p w14:paraId="1B47F6A2" w14:textId="77777777" w:rsidR="00F448C6" w:rsidRDefault="003878C6" w:rsidP="003878C6">
      <w:pPr>
        <w:pStyle w:val="BODY"/>
        <w:numPr>
          <w:ilvl w:val="0"/>
          <w:numId w:val="4"/>
        </w:numPr>
        <w:ind w:right="1870"/>
        <w:rPr>
          <w:sz w:val="20"/>
        </w:rPr>
      </w:pPr>
      <w:r>
        <w:rPr>
          <w:sz w:val="20"/>
        </w:rPr>
        <w:t>Entspricht der europäischen Verordnung (EU) Nr.</w:t>
      </w:r>
    </w:p>
    <w:p w14:paraId="32CD5E9F" w14:textId="77777777" w:rsidR="00F448C6" w:rsidRDefault="003878C6" w:rsidP="003878C6">
      <w:pPr>
        <w:pStyle w:val="BODY"/>
        <w:numPr>
          <w:ilvl w:val="0"/>
          <w:numId w:val="4"/>
        </w:numPr>
        <w:ind w:right="1870"/>
        <w:rPr>
          <w:sz w:val="20"/>
        </w:rPr>
      </w:pPr>
      <w:r>
        <w:rPr>
          <w:sz w:val="20"/>
        </w:rPr>
        <w:t>1275/2008, gültige Fassung</w:t>
      </w:r>
    </w:p>
    <w:p w14:paraId="0BB3D554" w14:textId="77777777" w:rsidR="00F448C6" w:rsidRDefault="003878C6" w:rsidP="003878C6">
      <w:pPr>
        <w:pStyle w:val="BODY"/>
        <w:numPr>
          <w:ilvl w:val="0"/>
          <w:numId w:val="4"/>
        </w:numPr>
        <w:ind w:right="1870"/>
        <w:rPr>
          <w:sz w:val="20"/>
        </w:rPr>
      </w:pPr>
      <w:r>
        <w:rPr>
          <w:sz w:val="20"/>
        </w:rPr>
        <w:t>Entspricht den Anforderungen der Normen</w:t>
      </w:r>
    </w:p>
    <w:p w14:paraId="0D0BA9A5" w14:textId="77777777" w:rsidR="00F448C6" w:rsidRDefault="003878C6" w:rsidP="003878C6">
      <w:pPr>
        <w:pStyle w:val="BODY"/>
        <w:numPr>
          <w:ilvl w:val="0"/>
          <w:numId w:val="4"/>
        </w:numPr>
        <w:ind w:right="1870"/>
        <w:rPr>
          <w:sz w:val="20"/>
        </w:rPr>
      </w:pPr>
      <w:r>
        <w:rPr>
          <w:sz w:val="20"/>
        </w:rPr>
        <w:t>EN 300 422, Teile 1und 2,</w:t>
      </w:r>
    </w:p>
    <w:p w14:paraId="1377E647" w14:textId="77777777" w:rsidR="00F448C6" w:rsidRDefault="003878C6" w:rsidP="003878C6">
      <w:pPr>
        <w:pStyle w:val="BODY"/>
        <w:numPr>
          <w:ilvl w:val="0"/>
          <w:numId w:val="4"/>
        </w:numPr>
        <w:ind w:right="1870"/>
        <w:rPr>
          <w:sz w:val="20"/>
        </w:rPr>
      </w:pPr>
      <w:r>
        <w:rPr>
          <w:sz w:val="20"/>
        </w:rPr>
        <w:t>EN 301 489, Teile1 und 9.</w:t>
      </w:r>
    </w:p>
    <w:p w14:paraId="79C9E245" w14:textId="77777777" w:rsidR="00F448C6" w:rsidRDefault="003878C6" w:rsidP="003878C6">
      <w:pPr>
        <w:pStyle w:val="BODY"/>
        <w:numPr>
          <w:ilvl w:val="0"/>
          <w:numId w:val="4"/>
        </w:numPr>
        <w:ind w:right="1870"/>
        <w:rPr>
          <w:sz w:val="20"/>
        </w:rPr>
      </w:pPr>
      <w:r>
        <w:rPr>
          <w:sz w:val="20"/>
        </w:rPr>
        <w:t>Zertifizierung unter FCC Teil 74,</w:t>
      </w:r>
    </w:p>
    <w:p w14:paraId="50FA5EE9" w14:textId="77777777" w:rsidR="00F448C6" w:rsidRDefault="003878C6" w:rsidP="003878C6">
      <w:pPr>
        <w:pStyle w:val="BODY"/>
        <w:numPr>
          <w:ilvl w:val="0"/>
          <w:numId w:val="4"/>
        </w:numPr>
        <w:ind w:right="1870"/>
        <w:rPr>
          <w:sz w:val="20"/>
        </w:rPr>
      </w:pPr>
      <w:r>
        <w:rPr>
          <w:sz w:val="20"/>
        </w:rPr>
        <w:t>Zertifizierung in Kanada durch IC unter RSS-123 und</w:t>
      </w:r>
    </w:p>
    <w:p w14:paraId="3017F593" w14:textId="77777777" w:rsidR="00F448C6" w:rsidRDefault="003878C6" w:rsidP="003878C6">
      <w:pPr>
        <w:pStyle w:val="BODY"/>
        <w:numPr>
          <w:ilvl w:val="0"/>
          <w:numId w:val="4"/>
        </w:numPr>
        <w:ind w:right="1870"/>
        <w:rPr>
          <w:sz w:val="22"/>
        </w:rPr>
      </w:pPr>
      <w:r>
        <w:rPr>
          <w:sz w:val="20"/>
        </w:rPr>
        <w:t>RSS</w:t>
      </w:r>
      <w:r>
        <w:rPr>
          <w:sz w:val="20"/>
        </w:rPr>
        <w:t>-102</w:t>
      </w:r>
    </w:p>
    <w:p w14:paraId="2234D595" w14:textId="77777777" w:rsidR="00F448C6" w:rsidRDefault="00F448C6" w:rsidP="003878C6">
      <w:pPr>
        <w:pStyle w:val="BODY"/>
        <w:ind w:right="1870"/>
        <w:rPr>
          <w:sz w:val="22"/>
        </w:rPr>
      </w:pPr>
    </w:p>
    <w:p w14:paraId="5FF26C0D" w14:textId="77777777" w:rsidR="00F448C6" w:rsidRDefault="00F448C6" w:rsidP="003878C6">
      <w:pPr>
        <w:pStyle w:val="BODY"/>
        <w:ind w:right="1870"/>
        <w:rPr>
          <w:sz w:val="22"/>
        </w:rPr>
      </w:pPr>
    </w:p>
    <w:p w14:paraId="72280E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5AF24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Audio Eingang</w:t>
      </w:r>
      <w:proofErr w:type="gramEnd"/>
      <w:r>
        <w:rPr>
          <w:color w:val="1C1C1C"/>
          <w:sz w:val="20"/>
          <w:lang w:val="de-DE" w:eastAsia="de-DE" w:bidi="de-DE"/>
        </w:rPr>
        <w:t xml:space="preserve">:  </w:t>
      </w:r>
      <w:r>
        <w:rPr>
          <w:color w:val="1C1C1C"/>
          <w:sz w:val="20"/>
          <w:lang w:val="de-DE" w:eastAsia="de-DE" w:bidi="de-DE"/>
        </w:rPr>
        <w:tab/>
        <w:t>4-Pin-Mini-Stecker (TA4M)</w:t>
      </w:r>
    </w:p>
    <w:p w14:paraId="2B19C8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171BA5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Tonaderspeisung für Mikrofone:  </w:t>
      </w:r>
      <w:r>
        <w:rPr>
          <w:color w:val="1C1C1C"/>
          <w:sz w:val="20"/>
          <w:lang w:val="de-DE" w:eastAsia="de-DE" w:bidi="de-DE"/>
        </w:rPr>
        <w:tab/>
        <w:t>5 V</w:t>
      </w:r>
    </w:p>
    <w:p w14:paraId="1A9910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8,5</w:t>
      </w:r>
      <w:proofErr w:type="gramStart"/>
      <w:r>
        <w:rPr>
          <w:color w:val="1C1C1C"/>
          <w:sz w:val="20"/>
          <w:lang w:val="de-DE" w:eastAsia="de-DE" w:bidi="de-DE"/>
        </w:rPr>
        <w:t>dBV(</w:t>
      </w:r>
      <w:proofErr w:type="gramEnd"/>
      <w:r>
        <w:rPr>
          <w:color w:val="1C1C1C"/>
          <w:sz w:val="20"/>
          <w:lang w:val="de-DE" w:eastAsia="de-DE" w:bidi="de-DE"/>
        </w:rPr>
        <w:t>7,5 Vpp)</w:t>
      </w:r>
      <w:r>
        <w:rPr>
          <w:color w:val="1C1C1C"/>
          <w:sz w:val="20"/>
          <w:lang w:val="de-DE" w:eastAsia="de-DE" w:bidi="de-DE"/>
        </w:rPr>
        <w:br/>
        <w:t>(1 kHz bei 1% Gesamtklirrfaktor)</w:t>
      </w:r>
    </w:p>
    <w:p w14:paraId="7D0B06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mit Dämpfungsglied: </w:t>
      </w:r>
      <w:r>
        <w:rPr>
          <w:color w:val="1C1C1C"/>
          <w:sz w:val="20"/>
          <w:lang w:val="de-DE" w:eastAsia="de-DE" w:bidi="de-DE"/>
        </w:rPr>
        <w:tab/>
        <w:t>20,5 dBV (30 Vpp)</w:t>
      </w:r>
    </w:p>
    <w:p w14:paraId="2B0C80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19BBE3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816CE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SMA</w:t>
      </w:r>
    </w:p>
    <w:p w14:paraId="7DF368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50 Ohm</w:t>
      </w:r>
    </w:p>
    <w:p w14:paraId="7DFD15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7128D4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66051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Sendeleistung: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7825AF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DD83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450428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4B9746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057129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615C92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r>
        <w:rPr>
          <w:color w:val="1C1C1C"/>
          <w:sz w:val="20"/>
          <w:lang w:val="de-DE" w:eastAsia="de-DE" w:bidi="de-DE"/>
        </w:rPr>
        <w:br/>
        <w:t>(in 3 dB Schritten)</w:t>
      </w:r>
    </w:p>
    <w:p w14:paraId="376974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63B3A2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w:t>
      </w:r>
      <w:r>
        <w:rPr>
          <w:color w:val="1C1C1C"/>
          <w:sz w:val="20"/>
          <w:lang w:val="de-DE" w:eastAsia="de-DE" w:bidi="de-DE"/>
        </w:rPr>
        <w:t>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7D75F4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9,5h mit (Li-Ion-) Systemakku</w:t>
      </w:r>
      <w:r>
        <w:rPr>
          <w:color w:val="1C1C1C"/>
          <w:sz w:val="20"/>
          <w:lang w:val="de-DE" w:eastAsia="de-DE" w:bidi="de-DE"/>
        </w:rPr>
        <w:br/>
        <w:t>mind. 8h mit Alkaline Batterien</w:t>
      </w:r>
    </w:p>
    <w:p w14:paraId="3139C6BB" w14:textId="77777777" w:rsidR="00F448C6" w:rsidRDefault="00F448C6" w:rsidP="003878C6">
      <w:pPr>
        <w:pStyle w:val="BODY"/>
        <w:ind w:right="1870"/>
        <w:rPr>
          <w:sz w:val="22"/>
        </w:rPr>
      </w:pPr>
    </w:p>
    <w:p w14:paraId="1089BAE5" w14:textId="77777777" w:rsidR="00F448C6" w:rsidRDefault="00F448C6" w:rsidP="003878C6">
      <w:pPr>
        <w:pStyle w:val="BODY"/>
        <w:ind w:right="1870"/>
        <w:rPr>
          <w:sz w:val="22"/>
        </w:rPr>
      </w:pPr>
    </w:p>
    <w:p w14:paraId="0ED39732" w14:textId="77777777" w:rsidR="00F448C6" w:rsidRDefault="003878C6" w:rsidP="003878C6">
      <w:pPr>
        <w:pStyle w:val="BODY"/>
        <w:ind w:right="1870"/>
        <w:rPr>
          <w:sz w:val="20"/>
        </w:rPr>
      </w:pPr>
      <w:r>
        <w:rPr>
          <w:b/>
          <w:sz w:val="20"/>
        </w:rPr>
        <w:t>gefordertes Zubehör:</w:t>
      </w:r>
    </w:p>
    <w:p w14:paraId="665C0EE3" w14:textId="77777777" w:rsidR="00F448C6" w:rsidRDefault="003878C6" w:rsidP="003878C6">
      <w:pPr>
        <w:pStyle w:val="BODY"/>
        <w:numPr>
          <w:ilvl w:val="0"/>
          <w:numId w:val="4"/>
        </w:numPr>
        <w:ind w:right="1870"/>
        <w:rPr>
          <w:sz w:val="20"/>
        </w:rPr>
      </w:pPr>
      <w:r>
        <w:rPr>
          <w:sz w:val="20"/>
        </w:rPr>
        <w:t>Lambda/4 Antenne, SMA, aufschraubbar</w:t>
      </w:r>
    </w:p>
    <w:p w14:paraId="74B3FD5E" w14:textId="77777777" w:rsidR="00F448C6" w:rsidRDefault="003878C6" w:rsidP="003878C6">
      <w:pPr>
        <w:pStyle w:val="BODY"/>
        <w:numPr>
          <w:ilvl w:val="0"/>
          <w:numId w:val="4"/>
        </w:numPr>
        <w:ind w:right="1870"/>
        <w:rPr>
          <w:sz w:val="20"/>
        </w:rPr>
      </w:pPr>
      <w:r>
        <w:rPr>
          <w:sz w:val="20"/>
        </w:rPr>
        <w:t>2 x AA Batterie</w:t>
      </w:r>
    </w:p>
    <w:p w14:paraId="380BF65C" w14:textId="77777777" w:rsidR="00F448C6" w:rsidRDefault="003878C6" w:rsidP="003878C6">
      <w:pPr>
        <w:pStyle w:val="BODY"/>
        <w:numPr>
          <w:ilvl w:val="0"/>
          <w:numId w:val="4"/>
        </w:numPr>
        <w:ind w:right="1870"/>
        <w:rPr>
          <w:sz w:val="22"/>
        </w:rPr>
      </w:pPr>
      <w:r>
        <w:rPr>
          <w:sz w:val="20"/>
        </w:rPr>
        <w:t>Aufbewahrungstasche mit Reißverschluss</w:t>
      </w:r>
    </w:p>
    <w:p w14:paraId="3DF700F6" w14:textId="77777777" w:rsidR="00F448C6" w:rsidRDefault="00F448C6" w:rsidP="003878C6">
      <w:pPr>
        <w:pStyle w:val="BODY"/>
        <w:ind w:right="1870"/>
        <w:rPr>
          <w:sz w:val="22"/>
        </w:rPr>
      </w:pPr>
    </w:p>
    <w:p w14:paraId="47ECB987" w14:textId="77777777" w:rsidR="00F448C6" w:rsidRDefault="00F448C6" w:rsidP="003878C6">
      <w:pPr>
        <w:pStyle w:val="BODY"/>
        <w:ind w:right="1870"/>
        <w:rPr>
          <w:sz w:val="22"/>
        </w:rPr>
      </w:pPr>
    </w:p>
    <w:p w14:paraId="5F9659EA" w14:textId="77777777" w:rsidR="00F448C6" w:rsidRDefault="003878C6" w:rsidP="003878C6">
      <w:pPr>
        <w:pStyle w:val="BODY"/>
        <w:ind w:right="1870"/>
        <w:rPr>
          <w:sz w:val="20"/>
        </w:rPr>
      </w:pPr>
      <w:r>
        <w:rPr>
          <w:b/>
          <w:sz w:val="20"/>
        </w:rPr>
        <w:t>Frequenzversion</w:t>
      </w:r>
    </w:p>
    <w:p w14:paraId="26045919"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0FDAEDED"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5CE64868"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0974972D"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58D84135"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7B4A805E"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742B887C"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45200471"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78574594"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47153980"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144BAB5C"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35F9A351" w14:textId="77777777" w:rsidR="00F448C6" w:rsidRDefault="00F448C6" w:rsidP="003878C6">
      <w:pPr>
        <w:pStyle w:val="BODY"/>
        <w:ind w:right="1870"/>
        <w:rPr>
          <w:sz w:val="22"/>
        </w:rPr>
      </w:pPr>
    </w:p>
    <w:p w14:paraId="44FB2B6C" w14:textId="77777777" w:rsidR="00F448C6" w:rsidRDefault="00F448C6" w:rsidP="003878C6">
      <w:pPr>
        <w:pStyle w:val="BODY"/>
        <w:ind w:right="1870"/>
        <w:rPr>
          <w:sz w:val="22"/>
        </w:rPr>
      </w:pPr>
    </w:p>
    <w:p w14:paraId="72BDB5A2" w14:textId="77777777" w:rsidR="00F448C6" w:rsidRDefault="003878C6" w:rsidP="003878C6">
      <w:pPr>
        <w:pStyle w:val="BODY"/>
        <w:ind w:right="1870"/>
        <w:rPr>
          <w:sz w:val="22"/>
        </w:rPr>
      </w:pPr>
      <w:r>
        <w:rPr>
          <w:b/>
          <w:sz w:val="20"/>
        </w:rPr>
        <w:t>Leitfabrikat und Frequenzversion der Planung:</w:t>
      </w:r>
    </w:p>
    <w:p w14:paraId="72EDFB2A" w14:textId="77777777" w:rsidR="00F448C6" w:rsidRDefault="00F448C6" w:rsidP="003878C6">
      <w:pPr>
        <w:pStyle w:val="BODY"/>
        <w:ind w:right="1870"/>
        <w:rPr>
          <w:sz w:val="22"/>
        </w:rPr>
      </w:pPr>
    </w:p>
    <w:p w14:paraId="2EC96914" w14:textId="77777777" w:rsidR="00F448C6" w:rsidRDefault="003878C6" w:rsidP="003878C6">
      <w:pPr>
        <w:pStyle w:val="BODY"/>
        <w:ind w:right="1870"/>
        <w:rPr>
          <w:sz w:val="20"/>
        </w:rPr>
      </w:pPr>
      <w:r>
        <w:rPr>
          <w:sz w:val="20"/>
        </w:rPr>
        <w:t>Fabrikat:</w:t>
      </w:r>
      <w:r>
        <w:rPr>
          <w:sz w:val="20"/>
        </w:rPr>
        <w:tab/>
        <w:t>SHURE</w:t>
      </w:r>
    </w:p>
    <w:p w14:paraId="7FD0F09D" w14:textId="77777777" w:rsidR="00F448C6" w:rsidRDefault="003878C6" w:rsidP="003878C6">
      <w:pPr>
        <w:pStyle w:val="BODY"/>
        <w:ind w:right="1870"/>
        <w:rPr>
          <w:sz w:val="20"/>
        </w:rPr>
      </w:pPr>
      <w:r>
        <w:rPr>
          <w:sz w:val="20"/>
        </w:rPr>
        <w:t>Typ:</w:t>
      </w:r>
      <w:r>
        <w:rPr>
          <w:sz w:val="20"/>
        </w:rPr>
        <w:tab/>
        <w:t>QLXD1=-H51</w:t>
      </w:r>
    </w:p>
    <w:p w14:paraId="0DABBAC3" w14:textId="77777777" w:rsidR="00F448C6" w:rsidRDefault="003878C6" w:rsidP="003878C6">
      <w:pPr>
        <w:pStyle w:val="BODY"/>
        <w:ind w:right="1870"/>
        <w:rPr>
          <w:sz w:val="22"/>
        </w:rPr>
      </w:pPr>
      <w:r>
        <w:rPr>
          <w:sz w:val="20"/>
        </w:rPr>
        <w:tab/>
        <w:t>oder gleichwertiger Art</w:t>
      </w:r>
    </w:p>
    <w:p w14:paraId="10288AE8" w14:textId="77777777" w:rsidR="00F448C6" w:rsidRDefault="00F448C6" w:rsidP="003878C6">
      <w:pPr>
        <w:pStyle w:val="BODY"/>
        <w:ind w:right="1870"/>
        <w:rPr>
          <w:sz w:val="22"/>
        </w:rPr>
      </w:pPr>
    </w:p>
    <w:p w14:paraId="7E65A55E" w14:textId="77777777" w:rsidR="00F448C6" w:rsidRDefault="00F448C6" w:rsidP="003878C6">
      <w:pPr>
        <w:pStyle w:val="BODY"/>
        <w:ind w:right="1870"/>
        <w:rPr>
          <w:sz w:val="22"/>
        </w:rPr>
      </w:pPr>
    </w:p>
    <w:p w14:paraId="1C86051B" w14:textId="77777777" w:rsidR="00F448C6" w:rsidRDefault="003878C6" w:rsidP="003878C6">
      <w:pPr>
        <w:pStyle w:val="BODY"/>
        <w:ind w:right="1870"/>
        <w:rPr>
          <w:sz w:val="22"/>
        </w:rPr>
      </w:pPr>
      <w:r>
        <w:rPr>
          <w:b/>
          <w:sz w:val="20"/>
        </w:rPr>
        <w:t>Angeboten (Vom Bieter einzutragen):</w:t>
      </w:r>
    </w:p>
    <w:p w14:paraId="5C7E9D52" w14:textId="77777777" w:rsidR="00F448C6" w:rsidRDefault="00F448C6" w:rsidP="003878C6">
      <w:pPr>
        <w:pStyle w:val="BODY"/>
        <w:ind w:right="1870"/>
        <w:rPr>
          <w:sz w:val="22"/>
        </w:rPr>
      </w:pPr>
    </w:p>
    <w:p w14:paraId="00663BB1"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t>................'</w:t>
      </w:r>
      <w:r>
        <w:rPr>
          <w:sz w:val="20"/>
        </w:rPr>
        <w:br/>
      </w:r>
    </w:p>
    <w:p w14:paraId="6D0CB42A"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1B6898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A7E9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C485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1,000 Stk</w:t>
      </w:r>
      <w:r>
        <w:rPr>
          <w:sz w:val="20"/>
        </w:rPr>
        <w:t xml:space="preserve">        </w:t>
      </w:r>
      <w:r>
        <w:rPr>
          <w:sz w:val="20"/>
        </w:rPr>
        <w:tab/>
        <w:t>EP _____________       GP _____________</w:t>
      </w:r>
    </w:p>
    <w:p w14:paraId="084175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3C39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B87D2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10.02.03.201    Shure_QLXD2/SM58** Digitaler Drahtlos Handsender mit SM58-Kapsel </w:t>
      </w:r>
    </w:p>
    <w:p w14:paraId="549049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276" w:lineRule="auto"/>
        <w:ind w:right="1870"/>
        <w:rPr>
          <w:color w:val="000000"/>
          <w:sz w:val="20"/>
          <w:lang w:val="de-DE" w:eastAsia="de-DE" w:bidi="de-DE"/>
        </w:rPr>
      </w:pPr>
      <w:r>
        <w:rPr>
          <w:rFonts w:ascii="Calibri" w:eastAsia="Calibri" w:hAnsi="Calibri" w:cs="Calibri"/>
          <w:color w:val="000000"/>
          <w:sz w:val="22"/>
          <w:lang w:val="de-DE" w:eastAsia="de-DE" w:bidi="de-DE"/>
        </w:rPr>
        <w:t xml:space="preserve">Digitaler </w:t>
      </w:r>
      <w:proofErr w:type="gramStart"/>
      <w:r>
        <w:rPr>
          <w:rFonts w:ascii="Calibri" w:eastAsia="Calibri" w:hAnsi="Calibri" w:cs="Calibri"/>
          <w:color w:val="000000"/>
          <w:sz w:val="22"/>
          <w:lang w:val="de-DE" w:eastAsia="de-DE" w:bidi="de-DE"/>
        </w:rPr>
        <w:t>Drahtlos</w:t>
      </w:r>
      <w:proofErr w:type="gramEnd"/>
      <w:r>
        <w:rPr>
          <w:rFonts w:ascii="Calibri" w:eastAsia="Calibri" w:hAnsi="Calibri" w:cs="Calibri"/>
          <w:color w:val="000000"/>
          <w:sz w:val="22"/>
          <w:lang w:val="de-DE" w:eastAsia="de-DE" w:bidi="de-DE"/>
        </w:rPr>
        <w:t xml:space="preserve"> Handsender mit SM58-Kapsel</w:t>
      </w:r>
    </w:p>
    <w:p w14:paraId="3E5060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Digitaler Audio-Handsender mit dynamischer Nieren-Mikrofonkapsel.</w:t>
      </w:r>
    </w:p>
    <w:p w14:paraId="2C92FF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5A9B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0F30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02C8EB8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A/D-Wandlung des Audiosignals erfolgt mit 24-Bit / 48kHz</w:t>
      </w:r>
    </w:p>
    <w:p w14:paraId="710145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Übertragung kann nach dem Advanced Encryption Standard mit 256-bit verschlüsselt werden (AES-256).</w:t>
      </w:r>
    </w:p>
    <w:p w14:paraId="58C12DD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Vergabe eines Übertragungsschlüssels sowie der Verbindungsmodalitäten zwischen Sender und Empfänger findet per Infrarot-Schnittstelle statt, ebenfall</w:t>
      </w:r>
      <w:r>
        <w:rPr>
          <w:color w:val="000000"/>
          <w:sz w:val="20"/>
          <w:lang w:val="de-DE" w:eastAsia="de-DE" w:bidi="de-DE"/>
        </w:rPr>
        <w:t>s die Übergabe aller relevanten HF- und Audioparameter.</w:t>
      </w:r>
    </w:p>
    <w:p w14:paraId="0607EF2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Gain-Offset Regelbereich von 0 dB bis 21 dB ist am Handsender in 3 dB Schritten einstellbar.</w:t>
      </w:r>
    </w:p>
    <w:p w14:paraId="796EED3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Funkreichweite mind. 90 m sind bei Sicht auf die Empfangsantenne zu gewährleisten.</w:t>
      </w:r>
    </w:p>
    <w:p w14:paraId="2F8FDB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Sender kann über ein</w:t>
      </w:r>
      <w:r>
        <w:rPr>
          <w:color w:val="000000"/>
          <w:sz w:val="20"/>
          <w:lang w:val="de-DE" w:eastAsia="de-DE" w:bidi="de-DE"/>
        </w:rPr>
        <w:t>en Lithium-Ion Akku oder zwei LR6 Mignonzellen betrieben werden.</w:t>
      </w:r>
    </w:p>
    <w:p w14:paraId="3CE4D36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Externe Ladekontakte ermöglichen das Aufladen des Akkus in dafür vorgesehenen Docking Ladestationen.</w:t>
      </w:r>
    </w:p>
    <w:p w14:paraId="31900E8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Für die Bedienung und Einstellung verfügt der Sender über einen ein An/-Aus-Schalter, ein </w:t>
      </w:r>
      <w:r>
        <w:rPr>
          <w:color w:val="000000"/>
          <w:sz w:val="20"/>
          <w:lang w:val="de-DE" w:eastAsia="de-DE" w:bidi="de-DE"/>
        </w:rPr>
        <w:t xml:space="preserve">hintergrundbeleuchtetes </w:t>
      </w:r>
      <w:proofErr w:type="gramStart"/>
      <w:r>
        <w:rPr>
          <w:color w:val="000000"/>
          <w:sz w:val="20"/>
          <w:lang w:val="de-DE" w:eastAsia="de-DE" w:bidi="de-DE"/>
        </w:rPr>
        <w:t>LCD-Display</w:t>
      </w:r>
      <w:proofErr w:type="gramEnd"/>
      <w:r>
        <w:rPr>
          <w:color w:val="000000"/>
          <w:sz w:val="20"/>
          <w:lang w:val="de-DE" w:eastAsia="de-DE" w:bidi="de-DE"/>
        </w:rPr>
        <w:t xml:space="preserve"> sowie einen im Normalbetrieb verdeckten Navigationstaster im Batteriefach.</w:t>
      </w:r>
    </w:p>
    <w:p w14:paraId="7E8B577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Display angezeigt werden Infos und Menus zu:</w:t>
      </w:r>
      <w:r>
        <w:rPr>
          <w:color w:val="000000"/>
          <w:sz w:val="20"/>
          <w:lang w:val="de-DE" w:eastAsia="de-DE" w:bidi="de-DE"/>
        </w:rPr>
        <w:br/>
      </w:r>
      <w:proofErr w:type="gramStart"/>
      <w:r>
        <w:rPr>
          <w:color w:val="000000"/>
          <w:sz w:val="20"/>
          <w:lang w:val="de-DE" w:eastAsia="de-DE" w:bidi="de-DE"/>
        </w:rPr>
        <w:t>-  HF</w:t>
      </w:r>
      <w:proofErr w:type="gramEnd"/>
      <w:r>
        <w:rPr>
          <w:color w:val="000000"/>
          <w:sz w:val="20"/>
          <w:lang w:val="de-DE" w:eastAsia="de-DE" w:bidi="de-DE"/>
        </w:rPr>
        <w:t>- und Audio- Einstellungen</w:t>
      </w:r>
      <w:r>
        <w:rPr>
          <w:color w:val="000000"/>
          <w:sz w:val="20"/>
          <w:lang w:val="de-DE" w:eastAsia="de-DE" w:bidi="de-DE"/>
        </w:rPr>
        <w:br/>
        <w:t>-  Akkuladestand als 5-stellige Balkenanzeige</w:t>
      </w:r>
      <w:r>
        <w:rPr>
          <w:color w:val="000000"/>
          <w:sz w:val="20"/>
          <w:lang w:val="de-DE" w:eastAsia="de-DE" w:bidi="de-DE"/>
        </w:rPr>
        <w:br/>
        <w:t>-  verwendeter Batt</w:t>
      </w:r>
      <w:r>
        <w:rPr>
          <w:color w:val="000000"/>
          <w:sz w:val="20"/>
          <w:lang w:val="de-DE" w:eastAsia="de-DE" w:bidi="de-DE"/>
        </w:rPr>
        <w:t>erietyp</w:t>
      </w:r>
      <w:r>
        <w:rPr>
          <w:color w:val="000000"/>
          <w:sz w:val="20"/>
          <w:lang w:val="de-DE" w:eastAsia="de-DE" w:bidi="de-DE"/>
        </w:rPr>
        <w:br/>
        <w:t>-  Frequenz- und Power-Lock.</w:t>
      </w:r>
    </w:p>
    <w:p w14:paraId="42A86AE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Gehäuse ist in Aluminiumguss ausgeführt.</w:t>
      </w:r>
    </w:p>
    <w:p w14:paraId="521A93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A54F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DE4F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Zulassungen:</w:t>
      </w:r>
    </w:p>
    <w:p w14:paraId="2B98CD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Entspricht den Grundanforderungen der folgenden</w:t>
      </w:r>
    </w:p>
    <w:p w14:paraId="2007F2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Richtlinien der Europäischen Union:</w:t>
      </w:r>
    </w:p>
    <w:p w14:paraId="6BF7FD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Niederspannungsrichtlinie 2006/95/EG</w:t>
      </w:r>
    </w:p>
    <w:p w14:paraId="23BB49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Richtlinie für Funk und Telekommunikationsendgeräte 99/5/EG</w:t>
      </w:r>
    </w:p>
    <w:p w14:paraId="630952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WEEE-Richtlinie 2002/96/EG über Elektro- und Elektronik-Altgeräte in der Fassung der Richtlinie 2008/34/EG</w:t>
      </w:r>
    </w:p>
    <w:p w14:paraId="77A6F7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RoHS-Richtlinie 2002/95/EG zur Beschränkung der Verwendung bestimmter gefährlicher Stoffe</w:t>
      </w:r>
      <w:r>
        <w:rPr>
          <w:color w:val="000000"/>
          <w:sz w:val="20"/>
          <w:lang w:val="de-DE" w:eastAsia="de-DE" w:bidi="de-DE"/>
        </w:rPr>
        <w:t xml:space="preserve"> in der Fassung der Richtlinie 2008/35/EG</w:t>
      </w:r>
    </w:p>
    <w:p w14:paraId="5B7713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Entspricht der europäischen Verordnung (EU) Nr. 1275/2008, gültige Fassung</w:t>
      </w:r>
    </w:p>
    <w:p w14:paraId="023D06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Entspricht den Anforderungen der Normen EN 300 422, Teile 1und 2, EN 301 489, Teile1 und 9.</w:t>
      </w:r>
    </w:p>
    <w:p w14:paraId="7A27FD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Zertifizierung unter </w:t>
      </w:r>
      <w:proofErr w:type="gramStart"/>
      <w:r>
        <w:rPr>
          <w:color w:val="000000"/>
          <w:sz w:val="20"/>
          <w:lang w:val="de-DE" w:eastAsia="de-DE" w:bidi="de-DE"/>
        </w:rPr>
        <w:t>FCC Teil</w:t>
      </w:r>
      <w:proofErr w:type="gramEnd"/>
      <w:r>
        <w:rPr>
          <w:color w:val="000000"/>
          <w:sz w:val="20"/>
          <w:lang w:val="de-DE" w:eastAsia="de-DE" w:bidi="de-DE"/>
        </w:rPr>
        <w:t xml:space="preserve"> 74,</w:t>
      </w:r>
    </w:p>
    <w:p w14:paraId="6B458F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Zertifizierun</w:t>
      </w:r>
      <w:r>
        <w:rPr>
          <w:color w:val="000000"/>
          <w:sz w:val="20"/>
          <w:lang w:val="de-DE" w:eastAsia="de-DE" w:bidi="de-DE"/>
        </w:rPr>
        <w:t>g in Kanada durch IC unter RSS-123 und RSS-102</w:t>
      </w:r>
    </w:p>
    <w:p w14:paraId="66A390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E821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5EDF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Technische Daten:</w:t>
      </w:r>
    </w:p>
    <w:p w14:paraId="69A86C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Mikrofonkapsel:</w:t>
      </w:r>
    </w:p>
    <w:p w14:paraId="7D5EFA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Kapseltyp:  </w:t>
      </w:r>
      <w:r>
        <w:rPr>
          <w:color w:val="000000"/>
          <w:sz w:val="20"/>
          <w:lang w:val="de-DE" w:eastAsia="de-DE" w:bidi="de-DE"/>
        </w:rPr>
        <w:tab/>
      </w:r>
      <w:r>
        <w:rPr>
          <w:color w:val="1C1C1C"/>
          <w:sz w:val="20"/>
          <w:lang w:val="de-DE" w:eastAsia="de-DE" w:bidi="de-DE"/>
        </w:rPr>
        <w:t>Dynamisch</w:t>
      </w:r>
    </w:p>
    <w:p w14:paraId="3FCD1F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Richtcharakteristik:  </w:t>
      </w:r>
      <w:r>
        <w:rPr>
          <w:color w:val="000000"/>
          <w:sz w:val="20"/>
          <w:lang w:val="de-DE" w:eastAsia="de-DE" w:bidi="de-DE"/>
        </w:rPr>
        <w:tab/>
      </w:r>
      <w:r>
        <w:rPr>
          <w:color w:val="1C1C1C"/>
          <w:sz w:val="20"/>
          <w:lang w:val="de-DE" w:eastAsia="de-DE" w:bidi="de-DE"/>
        </w:rPr>
        <w:t>Niere</w:t>
      </w:r>
    </w:p>
    <w:p w14:paraId="3B30F8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- 15 kHz</w:t>
      </w:r>
    </w:p>
    <w:p w14:paraId="60C998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Empfindlichkeit:  </w:t>
      </w:r>
      <w:r>
        <w:rPr>
          <w:color w:val="000000"/>
          <w:sz w:val="20"/>
          <w:lang w:val="de-DE" w:eastAsia="de-DE" w:bidi="de-DE"/>
        </w:rPr>
        <w:tab/>
      </w:r>
      <w:r>
        <w:rPr>
          <w:color w:val="1C1C1C"/>
          <w:sz w:val="20"/>
          <w:lang w:val="de-DE" w:eastAsia="de-DE" w:bidi="de-DE"/>
        </w:rPr>
        <w:t>-54,5 dBV/Pa / 1,88 mV/Pa</w:t>
      </w:r>
    </w:p>
    <w:p w14:paraId="30F2E7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B1DF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4FCBE2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5BBDD7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1CF07D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1056E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Einzelband-Helikalantenne</w:t>
      </w:r>
    </w:p>
    <w:p w14:paraId="586B88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305B86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24D05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(schaltbar)</w:t>
      </w:r>
    </w:p>
    <w:p w14:paraId="1FE787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03E1A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397AE5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3AC34B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714190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7B4AF8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r>
        <w:rPr>
          <w:color w:val="1C1C1C"/>
          <w:sz w:val="20"/>
          <w:lang w:val="de-DE" w:eastAsia="de-DE" w:bidi="de-DE"/>
        </w:rPr>
        <w:br/>
        <w:t>(in 3 dB Schritten)</w:t>
      </w:r>
    </w:p>
    <w:p w14:paraId="061FB4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0957EB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 xml:space="preserve">Systemakku </w:t>
      </w:r>
      <w:r>
        <w:rPr>
          <w:color w:val="1C1C1C"/>
          <w:sz w:val="20"/>
          <w:lang w:val="de-DE" w:eastAsia="de-DE" w:bidi="de-DE"/>
        </w:rPr>
        <w:t>(Li-Ion)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0D035C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8,5h</w:t>
      </w:r>
      <w:r>
        <w:rPr>
          <w:color w:val="1C1C1C"/>
          <w:sz w:val="20"/>
          <w:lang w:val="de-DE" w:eastAsia="de-DE" w:bidi="de-DE"/>
        </w:rPr>
        <w:br/>
        <w:t>mit (Li-Ion-) Systemakku</w:t>
      </w:r>
    </w:p>
    <w:p w14:paraId="54F921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491E2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256 x 51mm</w:t>
      </w:r>
    </w:p>
    <w:p w14:paraId="1BB4CB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01F288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506DE5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F96E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01E3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Frequenzversion</w:t>
      </w:r>
    </w:p>
    <w:p w14:paraId="218AB303"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61023C66"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2DD40BBE"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3AD34713"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565A6F94"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66776C23"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0E7C5FB9"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5470E9FD"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0ACD6814"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051E8097"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7E37D29B"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3E977587" w14:textId="77777777" w:rsidR="00F448C6" w:rsidRDefault="00F448C6" w:rsidP="003878C6">
      <w:pPr>
        <w:pStyle w:val="BODY"/>
        <w:ind w:right="1870"/>
        <w:rPr>
          <w:color w:val="000000"/>
          <w:sz w:val="22"/>
          <w:lang w:val="de-DE" w:eastAsia="de-DE" w:bidi="de-DE"/>
        </w:rPr>
      </w:pPr>
    </w:p>
    <w:p w14:paraId="538481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5D74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gefordertes Zubehör:</w:t>
      </w:r>
    </w:p>
    <w:p w14:paraId="2549EB8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2 x </w:t>
      </w:r>
      <w:proofErr w:type="gramStart"/>
      <w:r>
        <w:rPr>
          <w:color w:val="000000"/>
          <w:sz w:val="20"/>
          <w:lang w:val="de-DE" w:eastAsia="de-DE" w:bidi="de-DE"/>
        </w:rPr>
        <w:t>AA Batterie</w:t>
      </w:r>
      <w:proofErr w:type="gramEnd"/>
    </w:p>
    <w:p w14:paraId="1FDC410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Mikrofonstativklammer</w:t>
      </w:r>
    </w:p>
    <w:p w14:paraId="5FB8685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Aufbewahrungstasche mit Reißverschluss</w:t>
      </w:r>
    </w:p>
    <w:p w14:paraId="40888D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9820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2AC82B" w14:textId="77777777" w:rsidR="00F448C6" w:rsidRDefault="003878C6" w:rsidP="003878C6">
      <w:pPr>
        <w:pStyle w:val="BODY"/>
        <w:ind w:right="1870"/>
        <w:rPr>
          <w:sz w:val="22"/>
        </w:rPr>
      </w:pPr>
      <w:r>
        <w:rPr>
          <w:b/>
          <w:sz w:val="20"/>
        </w:rPr>
        <w:t>Leitfabrikat und Frequenzversion der Planung:</w:t>
      </w:r>
    </w:p>
    <w:p w14:paraId="084DF75C" w14:textId="77777777" w:rsidR="00F448C6" w:rsidRDefault="00F448C6" w:rsidP="003878C6">
      <w:pPr>
        <w:pStyle w:val="BODY"/>
        <w:ind w:right="1870"/>
        <w:rPr>
          <w:sz w:val="22"/>
        </w:rPr>
      </w:pPr>
    </w:p>
    <w:p w14:paraId="321740D1" w14:textId="77777777" w:rsidR="00F448C6" w:rsidRDefault="003878C6" w:rsidP="003878C6">
      <w:pPr>
        <w:pStyle w:val="BODY"/>
        <w:ind w:right="1870"/>
        <w:rPr>
          <w:sz w:val="20"/>
        </w:rPr>
      </w:pPr>
      <w:r>
        <w:rPr>
          <w:sz w:val="20"/>
        </w:rPr>
        <w:t>Fabrikat:</w:t>
      </w:r>
      <w:r>
        <w:rPr>
          <w:sz w:val="20"/>
        </w:rPr>
        <w:tab/>
        <w:t>SHURE</w:t>
      </w:r>
    </w:p>
    <w:p w14:paraId="411E54D6" w14:textId="77777777" w:rsidR="00F448C6" w:rsidRDefault="003878C6" w:rsidP="003878C6">
      <w:pPr>
        <w:pStyle w:val="BODY"/>
        <w:ind w:right="1870"/>
        <w:rPr>
          <w:sz w:val="20"/>
        </w:rPr>
      </w:pPr>
      <w:r>
        <w:rPr>
          <w:sz w:val="20"/>
        </w:rPr>
        <w:t>Typ:</w:t>
      </w:r>
      <w:r>
        <w:rPr>
          <w:sz w:val="20"/>
        </w:rPr>
        <w:tab/>
        <w:t>QLXD2/SM58=-H51</w:t>
      </w:r>
    </w:p>
    <w:p w14:paraId="43A97773" w14:textId="77777777" w:rsidR="00F448C6" w:rsidRDefault="003878C6" w:rsidP="003878C6">
      <w:pPr>
        <w:pStyle w:val="BODY"/>
        <w:ind w:right="1870"/>
        <w:rPr>
          <w:sz w:val="22"/>
        </w:rPr>
      </w:pPr>
      <w:r>
        <w:rPr>
          <w:sz w:val="20"/>
        </w:rPr>
        <w:tab/>
        <w:t>oder gleichwertiger Art</w:t>
      </w:r>
    </w:p>
    <w:p w14:paraId="57584B38" w14:textId="77777777" w:rsidR="00F448C6" w:rsidRDefault="00F448C6" w:rsidP="003878C6">
      <w:pPr>
        <w:pStyle w:val="BODY"/>
        <w:ind w:right="1870"/>
        <w:rPr>
          <w:sz w:val="22"/>
        </w:rPr>
      </w:pPr>
    </w:p>
    <w:p w14:paraId="714A9861" w14:textId="77777777" w:rsidR="00F448C6" w:rsidRDefault="00F448C6" w:rsidP="003878C6">
      <w:pPr>
        <w:pStyle w:val="BODY"/>
        <w:ind w:right="1870"/>
        <w:rPr>
          <w:sz w:val="22"/>
        </w:rPr>
      </w:pPr>
    </w:p>
    <w:p w14:paraId="55C4B6CD" w14:textId="77777777" w:rsidR="00F448C6" w:rsidRDefault="003878C6" w:rsidP="003878C6">
      <w:pPr>
        <w:pStyle w:val="BODY"/>
        <w:ind w:right="1870"/>
        <w:rPr>
          <w:sz w:val="22"/>
        </w:rPr>
      </w:pPr>
      <w:r>
        <w:rPr>
          <w:b/>
          <w:sz w:val="20"/>
        </w:rPr>
        <w:t>Angeboten (Vom Bieter einzutragen):</w:t>
      </w:r>
    </w:p>
    <w:p w14:paraId="76A5B029" w14:textId="77777777" w:rsidR="00F448C6" w:rsidRDefault="00F448C6" w:rsidP="003878C6">
      <w:pPr>
        <w:pStyle w:val="BODY"/>
        <w:ind w:right="1870"/>
        <w:rPr>
          <w:sz w:val="22"/>
        </w:rPr>
      </w:pPr>
    </w:p>
    <w:p w14:paraId="4D63FEFE"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103A37E9"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247F8C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47C1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CE69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4A8BF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D0FA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41B3B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10.02.03.202    Shure_QLXD2/SM86** Digitaler Drahtlos Handsender mit SM86-Kapsel </w:t>
      </w:r>
    </w:p>
    <w:p w14:paraId="43B3BCAE" w14:textId="77777777" w:rsidR="00F448C6" w:rsidRDefault="003878C6" w:rsidP="003878C6">
      <w:pPr>
        <w:pStyle w:val="BODY"/>
        <w:spacing w:line="276" w:lineRule="auto"/>
        <w:ind w:right="1870"/>
        <w:rPr>
          <w:sz w:val="20"/>
        </w:rPr>
      </w:pPr>
      <w:r>
        <w:rPr>
          <w:rFonts w:ascii="Calibri" w:eastAsia="Calibri" w:hAnsi="Calibri" w:cs="Calibri"/>
          <w:sz w:val="22"/>
        </w:rPr>
        <w:t>Digitaler Drahtlos Handsender mit SM86-Kapsel</w:t>
      </w:r>
    </w:p>
    <w:p w14:paraId="615A29D6" w14:textId="77777777" w:rsidR="00F448C6" w:rsidRDefault="003878C6" w:rsidP="003878C6">
      <w:pPr>
        <w:pStyle w:val="BODY"/>
        <w:ind w:right="1870"/>
        <w:rPr>
          <w:sz w:val="22"/>
        </w:rPr>
      </w:pPr>
      <w:r>
        <w:rPr>
          <w:sz w:val="20"/>
        </w:rPr>
        <w:t xml:space="preserve">Digitaler Audio-Handsender mit </w:t>
      </w:r>
      <w:r>
        <w:rPr>
          <w:sz w:val="20"/>
        </w:rPr>
        <w:br/>
        <w:t>Nieren-Kondensator-Mikrofonkapsel</w:t>
      </w:r>
    </w:p>
    <w:p w14:paraId="5B03F3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A6F9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B5E7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b/>
          <w:sz w:val="20"/>
        </w:rPr>
        <w:t>Mindestanforderungen:</w:t>
      </w:r>
    </w:p>
    <w:p w14:paraId="06865569" w14:textId="77777777" w:rsidR="00F448C6" w:rsidRDefault="003878C6" w:rsidP="003878C6">
      <w:pPr>
        <w:pStyle w:val="BODY"/>
        <w:numPr>
          <w:ilvl w:val="0"/>
          <w:numId w:val="4"/>
        </w:numPr>
        <w:ind w:right="1870"/>
        <w:rPr>
          <w:sz w:val="20"/>
        </w:rPr>
      </w:pPr>
      <w:r>
        <w:rPr>
          <w:sz w:val="20"/>
        </w:rPr>
        <w:t>Die A/D-Wandlung des Audiosignals erfo</w:t>
      </w:r>
      <w:r>
        <w:rPr>
          <w:sz w:val="20"/>
        </w:rPr>
        <w:t>lgt mit 24-Bit / 48kHz</w:t>
      </w:r>
    </w:p>
    <w:p w14:paraId="6A874408"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w:t>
      </w:r>
    </w:p>
    <w:p w14:paraId="6249CB29" w14:textId="77777777" w:rsidR="00F448C6" w:rsidRDefault="003878C6" w:rsidP="003878C6">
      <w:pPr>
        <w:pStyle w:val="BODY"/>
        <w:numPr>
          <w:ilvl w:val="0"/>
          <w:numId w:val="4"/>
        </w:numPr>
        <w:ind w:right="1870"/>
        <w:rPr>
          <w:sz w:val="20"/>
        </w:rPr>
      </w:pPr>
      <w:r>
        <w:rPr>
          <w:sz w:val="20"/>
        </w:rPr>
        <w:t>Die Vergabe eines Übertragungsschlüssels sowie der Verbindungsmodalitäten zwischen Sender und Empfänger findet per Infrarot-Schnit</w:t>
      </w:r>
      <w:r>
        <w:rPr>
          <w:sz w:val="20"/>
        </w:rPr>
        <w:t>tstelle statt, ebenfalls die Übergabe aller relevanten HF- und Audioparameter.</w:t>
      </w:r>
    </w:p>
    <w:p w14:paraId="4403BF15"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5EC664A4" w14:textId="77777777" w:rsidR="00F448C6" w:rsidRDefault="003878C6" w:rsidP="003878C6">
      <w:pPr>
        <w:pStyle w:val="BODY"/>
        <w:numPr>
          <w:ilvl w:val="0"/>
          <w:numId w:val="4"/>
        </w:numPr>
        <w:ind w:right="1870"/>
        <w:rPr>
          <w:sz w:val="20"/>
        </w:rPr>
      </w:pPr>
      <w:r>
        <w:rPr>
          <w:sz w:val="20"/>
        </w:rPr>
        <w:t>Funkreichweite mind. 90 m sind bei Sicht auf die Empfangsantenne zu gewährleisten.</w:t>
      </w:r>
    </w:p>
    <w:p w14:paraId="7C0FC383" w14:textId="77777777" w:rsidR="00F448C6" w:rsidRDefault="003878C6" w:rsidP="003878C6">
      <w:pPr>
        <w:pStyle w:val="BODY"/>
        <w:numPr>
          <w:ilvl w:val="0"/>
          <w:numId w:val="4"/>
        </w:numPr>
        <w:ind w:right="1870"/>
        <w:rPr>
          <w:sz w:val="20"/>
        </w:rPr>
      </w:pPr>
      <w:r>
        <w:rPr>
          <w:sz w:val="20"/>
        </w:rPr>
        <w:t>D</w:t>
      </w:r>
      <w:r>
        <w:rPr>
          <w:sz w:val="20"/>
        </w:rPr>
        <w:t>er Sender kann über einen Lithium-Ion Akku oder zwei LR6 Mignonzellen betrieben werden.</w:t>
      </w:r>
    </w:p>
    <w:p w14:paraId="03CC73ED"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w:t>
      </w:r>
    </w:p>
    <w:p w14:paraId="5587FDF9" w14:textId="77777777" w:rsidR="00F448C6" w:rsidRDefault="003878C6" w:rsidP="003878C6">
      <w:pPr>
        <w:pStyle w:val="BODY"/>
        <w:numPr>
          <w:ilvl w:val="0"/>
          <w:numId w:val="4"/>
        </w:numPr>
        <w:ind w:right="1870"/>
        <w:rPr>
          <w:sz w:val="20"/>
        </w:rPr>
      </w:pPr>
      <w:r>
        <w:rPr>
          <w:sz w:val="20"/>
        </w:rPr>
        <w:t>Für die Bedienung und Einstellung verfügt der Sender über einen ein</w:t>
      </w:r>
      <w:r>
        <w:rPr>
          <w:sz w:val="20"/>
        </w:rPr>
        <w:t xml:space="preserve"> An/-Aus-Schalter, ein hintergrundbeleuchtetes LCD-Display sowie einen im Normalbetrieb verdeckten Navigationstaster im Batteriefach.</w:t>
      </w:r>
    </w:p>
    <w:p w14:paraId="5D27201B"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 xml:space="preserve">-  HF- und Audio- Einstellungen </w:t>
      </w:r>
      <w:r>
        <w:rPr>
          <w:sz w:val="20"/>
        </w:rPr>
        <w:br/>
        <w:t>-  Akkuladestand als 5-stellige Balkenanz</w:t>
      </w:r>
      <w:r>
        <w:rPr>
          <w:sz w:val="20"/>
        </w:rPr>
        <w:t>eige</w:t>
      </w:r>
      <w:r>
        <w:rPr>
          <w:sz w:val="20"/>
        </w:rPr>
        <w:br/>
        <w:t>-  verwendeter Batterietyp</w:t>
      </w:r>
      <w:r>
        <w:rPr>
          <w:sz w:val="20"/>
        </w:rPr>
        <w:br/>
        <w:t>-  Frequenz- und Power-Lock.</w:t>
      </w:r>
    </w:p>
    <w:p w14:paraId="4107A62B" w14:textId="77777777" w:rsidR="00F448C6" w:rsidRDefault="003878C6" w:rsidP="003878C6">
      <w:pPr>
        <w:pStyle w:val="BODY"/>
        <w:numPr>
          <w:ilvl w:val="0"/>
          <w:numId w:val="4"/>
        </w:numPr>
        <w:ind w:right="1870"/>
        <w:rPr>
          <w:sz w:val="22"/>
        </w:rPr>
      </w:pPr>
      <w:r>
        <w:rPr>
          <w:sz w:val="20"/>
        </w:rPr>
        <w:t>Das Gehäuse ist in Aluminiumguss ausgeführt.</w:t>
      </w:r>
    </w:p>
    <w:p w14:paraId="5D7E8AD9" w14:textId="77777777" w:rsidR="00F448C6" w:rsidRDefault="00F448C6" w:rsidP="003878C6">
      <w:pPr>
        <w:pStyle w:val="BODY"/>
        <w:ind w:right="1870"/>
        <w:rPr>
          <w:sz w:val="22"/>
        </w:rPr>
      </w:pPr>
    </w:p>
    <w:p w14:paraId="5AA18EC2" w14:textId="77777777" w:rsidR="00F448C6" w:rsidRDefault="00F448C6" w:rsidP="003878C6">
      <w:pPr>
        <w:pStyle w:val="BODY"/>
        <w:ind w:right="1870"/>
        <w:rPr>
          <w:sz w:val="22"/>
        </w:rPr>
      </w:pPr>
    </w:p>
    <w:p w14:paraId="02EE7FD9" w14:textId="77777777" w:rsidR="00F448C6" w:rsidRDefault="003878C6" w:rsidP="003878C6">
      <w:pPr>
        <w:pStyle w:val="BODY"/>
        <w:ind w:right="1870"/>
        <w:rPr>
          <w:sz w:val="20"/>
        </w:rPr>
      </w:pPr>
      <w:r>
        <w:rPr>
          <w:b/>
          <w:sz w:val="20"/>
        </w:rPr>
        <w:t>Zulassungen:</w:t>
      </w:r>
    </w:p>
    <w:p w14:paraId="12AB535E" w14:textId="77777777" w:rsidR="00F448C6" w:rsidRDefault="003878C6" w:rsidP="003878C6">
      <w:pPr>
        <w:pStyle w:val="BODY"/>
        <w:ind w:right="1870"/>
        <w:rPr>
          <w:sz w:val="20"/>
        </w:rPr>
      </w:pPr>
      <w:r>
        <w:rPr>
          <w:sz w:val="20"/>
        </w:rPr>
        <w:t>Entspricht den Grundanforderungen der folgenden</w:t>
      </w:r>
    </w:p>
    <w:p w14:paraId="51AA0515" w14:textId="77777777" w:rsidR="00F448C6" w:rsidRDefault="003878C6" w:rsidP="003878C6">
      <w:pPr>
        <w:pStyle w:val="BODY"/>
        <w:ind w:right="1870"/>
        <w:rPr>
          <w:sz w:val="20"/>
        </w:rPr>
      </w:pPr>
      <w:r>
        <w:rPr>
          <w:sz w:val="20"/>
        </w:rPr>
        <w:t>Richtlinien der Europäischen Union:</w:t>
      </w:r>
    </w:p>
    <w:p w14:paraId="0291CF7F" w14:textId="77777777" w:rsidR="00F448C6" w:rsidRDefault="003878C6" w:rsidP="003878C6">
      <w:pPr>
        <w:pStyle w:val="BODY"/>
        <w:ind w:right="1870"/>
        <w:rPr>
          <w:sz w:val="20"/>
        </w:rPr>
      </w:pPr>
      <w:r>
        <w:rPr>
          <w:sz w:val="20"/>
        </w:rPr>
        <w:t>Niederspannungsrichtlinie 2006/95/EG</w:t>
      </w:r>
    </w:p>
    <w:p w14:paraId="2ED1FEF3" w14:textId="77777777" w:rsidR="00F448C6" w:rsidRDefault="003878C6" w:rsidP="003878C6">
      <w:pPr>
        <w:pStyle w:val="BODY"/>
        <w:ind w:right="1870"/>
        <w:rPr>
          <w:sz w:val="20"/>
        </w:rPr>
      </w:pPr>
      <w:r>
        <w:rPr>
          <w:sz w:val="20"/>
        </w:rPr>
        <w:t>Richtlinie für Funk und Telekommunikationsendgeräte 99/5/EG</w:t>
      </w:r>
    </w:p>
    <w:p w14:paraId="492E7284" w14:textId="77777777" w:rsidR="00F448C6" w:rsidRDefault="003878C6" w:rsidP="003878C6">
      <w:pPr>
        <w:pStyle w:val="BODY"/>
        <w:ind w:right="1870"/>
        <w:rPr>
          <w:sz w:val="20"/>
        </w:rPr>
      </w:pPr>
      <w:r>
        <w:rPr>
          <w:sz w:val="20"/>
        </w:rPr>
        <w:t>WEEE-Richtlinie 2002/96/EG über Elektro- und Elektronik-Altgeräte in der Fassung der Richtlinie 2008/34/EG</w:t>
      </w:r>
    </w:p>
    <w:p w14:paraId="15EC1250" w14:textId="77777777" w:rsidR="00F448C6" w:rsidRDefault="003878C6" w:rsidP="003878C6">
      <w:pPr>
        <w:pStyle w:val="BODY"/>
        <w:ind w:right="1870"/>
        <w:rPr>
          <w:sz w:val="20"/>
        </w:rPr>
      </w:pPr>
      <w:r>
        <w:rPr>
          <w:sz w:val="20"/>
        </w:rPr>
        <w:t>RoHS-Richtlinie 2002/95/EG zur Beschränkung der Verw</w:t>
      </w:r>
      <w:r>
        <w:rPr>
          <w:sz w:val="20"/>
        </w:rPr>
        <w:t>endung bestimmter gefährlicher Stoffe in der Fassung der Richtlinie 2008/35/EG</w:t>
      </w:r>
    </w:p>
    <w:p w14:paraId="1C87512B" w14:textId="77777777" w:rsidR="00F448C6" w:rsidRDefault="003878C6" w:rsidP="003878C6">
      <w:pPr>
        <w:pStyle w:val="BODY"/>
        <w:ind w:right="1870"/>
        <w:rPr>
          <w:sz w:val="20"/>
        </w:rPr>
      </w:pPr>
      <w:r>
        <w:rPr>
          <w:sz w:val="20"/>
        </w:rPr>
        <w:t>Entspricht der europäischen Verordnung (EU) Nr. 1275/2008, gültige Fassung</w:t>
      </w:r>
    </w:p>
    <w:p w14:paraId="0E41AAC0" w14:textId="77777777" w:rsidR="00F448C6" w:rsidRDefault="003878C6" w:rsidP="003878C6">
      <w:pPr>
        <w:pStyle w:val="BODY"/>
        <w:ind w:right="1870"/>
        <w:rPr>
          <w:sz w:val="20"/>
        </w:rPr>
      </w:pPr>
      <w:r>
        <w:rPr>
          <w:sz w:val="20"/>
        </w:rPr>
        <w:t>Entspricht den Anforderungen der Normen EN 300 422, Teile 1und 2, EN 301 489, Teile1 und 9.</w:t>
      </w:r>
    </w:p>
    <w:p w14:paraId="08405036" w14:textId="77777777" w:rsidR="00F448C6" w:rsidRDefault="003878C6" w:rsidP="003878C6">
      <w:pPr>
        <w:pStyle w:val="BODY"/>
        <w:ind w:right="1870"/>
        <w:rPr>
          <w:sz w:val="20"/>
        </w:rPr>
      </w:pPr>
      <w:r>
        <w:rPr>
          <w:sz w:val="20"/>
        </w:rPr>
        <w:t>Zertifizierung unter FCC Teil 74,</w:t>
      </w:r>
    </w:p>
    <w:p w14:paraId="2651CD88" w14:textId="77777777" w:rsidR="00F448C6" w:rsidRDefault="003878C6" w:rsidP="003878C6">
      <w:pPr>
        <w:pStyle w:val="BODY"/>
        <w:ind w:right="1870"/>
        <w:rPr>
          <w:sz w:val="22"/>
        </w:rPr>
      </w:pPr>
      <w:r>
        <w:rPr>
          <w:sz w:val="20"/>
        </w:rPr>
        <w:t>Zertifizierung in Kanada durch IC unter RSS-123 und RSS-102</w:t>
      </w:r>
    </w:p>
    <w:p w14:paraId="2B46B0CD" w14:textId="77777777" w:rsidR="00F448C6" w:rsidRDefault="00F448C6" w:rsidP="003878C6">
      <w:pPr>
        <w:pStyle w:val="BODY"/>
        <w:ind w:right="1870"/>
        <w:rPr>
          <w:sz w:val="22"/>
        </w:rPr>
      </w:pPr>
    </w:p>
    <w:p w14:paraId="51F96C82" w14:textId="77777777" w:rsidR="00F448C6" w:rsidRDefault="00F448C6" w:rsidP="003878C6">
      <w:pPr>
        <w:pStyle w:val="BODY"/>
        <w:ind w:right="1870"/>
        <w:rPr>
          <w:sz w:val="22"/>
        </w:rPr>
      </w:pPr>
    </w:p>
    <w:p w14:paraId="68C48E5E" w14:textId="77777777" w:rsidR="00F448C6" w:rsidRDefault="003878C6" w:rsidP="003878C6">
      <w:pPr>
        <w:pStyle w:val="BODY"/>
        <w:ind w:right="1870"/>
        <w:rPr>
          <w:sz w:val="20"/>
        </w:rPr>
      </w:pPr>
      <w:r>
        <w:rPr>
          <w:b/>
          <w:sz w:val="20"/>
        </w:rPr>
        <w:t>Technische Daten:</w:t>
      </w:r>
    </w:p>
    <w:p w14:paraId="57968F81" w14:textId="77777777" w:rsidR="00F448C6" w:rsidRDefault="003878C6" w:rsidP="003878C6">
      <w:pPr>
        <w:pStyle w:val="BODY"/>
        <w:ind w:right="1870"/>
        <w:rPr>
          <w:sz w:val="20"/>
        </w:rPr>
      </w:pPr>
      <w:r>
        <w:rPr>
          <w:color w:val="1C1C1C"/>
          <w:sz w:val="20"/>
        </w:rPr>
        <w:t>Mikrofonkapsel:</w:t>
      </w:r>
    </w:p>
    <w:p w14:paraId="460C1C28"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59A111A2" w14:textId="77777777" w:rsidR="00F448C6" w:rsidRDefault="003878C6" w:rsidP="003878C6">
      <w:pPr>
        <w:pStyle w:val="BODY"/>
        <w:ind w:right="1870"/>
        <w:rPr>
          <w:sz w:val="20"/>
        </w:rPr>
      </w:pPr>
      <w:r>
        <w:rPr>
          <w:color w:val="1C1C1C"/>
          <w:sz w:val="20"/>
        </w:rPr>
        <w:t>Richtchar</w:t>
      </w:r>
      <w:r>
        <w:rPr>
          <w:color w:val="1C1C1C"/>
          <w:sz w:val="20"/>
        </w:rPr>
        <w:t xml:space="preserve">akteristik:  </w:t>
      </w:r>
      <w:r>
        <w:rPr>
          <w:sz w:val="20"/>
        </w:rPr>
        <w:tab/>
      </w:r>
      <w:r>
        <w:rPr>
          <w:color w:val="1C1C1C"/>
          <w:sz w:val="20"/>
        </w:rPr>
        <w:t>Niere</w:t>
      </w:r>
    </w:p>
    <w:p w14:paraId="132E4B4C"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- 18 kHz</w:t>
      </w:r>
    </w:p>
    <w:p w14:paraId="720B551C"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-50,0 dBV/Pa / 3,15 mV/Pa</w:t>
      </w:r>
    </w:p>
    <w:p w14:paraId="37CCFD59" w14:textId="77777777" w:rsidR="00F448C6" w:rsidRDefault="003878C6" w:rsidP="003878C6">
      <w:pPr>
        <w:pStyle w:val="BODY"/>
        <w:ind w:right="1870"/>
        <w:rPr>
          <w:sz w:val="22"/>
        </w:rPr>
      </w:pPr>
      <w:r>
        <w:rPr>
          <w:color w:val="1C1C1C"/>
          <w:sz w:val="20"/>
        </w:rPr>
        <w:t xml:space="preserve">Eigenrauschen:  </w:t>
      </w:r>
      <w:r>
        <w:rPr>
          <w:sz w:val="20"/>
        </w:rPr>
        <w:tab/>
      </w:r>
      <w:r>
        <w:rPr>
          <w:color w:val="1C1C1C"/>
          <w:sz w:val="20"/>
        </w:rPr>
        <w:t>23 dB(A)</w:t>
      </w:r>
    </w:p>
    <w:p w14:paraId="4E2001A5" w14:textId="77777777" w:rsidR="00F448C6" w:rsidRDefault="00F448C6" w:rsidP="003878C6">
      <w:pPr>
        <w:pStyle w:val="BODY"/>
        <w:ind w:right="1870"/>
        <w:rPr>
          <w:sz w:val="22"/>
        </w:rPr>
      </w:pPr>
    </w:p>
    <w:p w14:paraId="3CEBE7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113EA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3421B9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0CE165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3E0982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DD18D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Einzelband-Helikalantenne</w:t>
      </w:r>
    </w:p>
    <w:p w14:paraId="3B1CB8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57D1DC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907F1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(schaltbar)</w:t>
      </w:r>
    </w:p>
    <w:p w14:paraId="30D735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B3DBD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1A8BE0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034233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1DC84C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28317E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p>
    <w:p w14:paraId="0DDB8B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(in 3 dB Schritten)</w:t>
      </w:r>
    </w:p>
    <w:p w14:paraId="3A9293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243EEC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p>
    <w:p w14:paraId="1D1185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oder 2x </w:t>
      </w:r>
      <w:proofErr w:type="gramStart"/>
      <w:r>
        <w:rPr>
          <w:color w:val="1C1C1C"/>
          <w:sz w:val="20"/>
          <w:lang w:val="de-DE" w:eastAsia="de-DE" w:bidi="de-DE"/>
        </w:rPr>
        <w:t>AA Batterien</w:t>
      </w:r>
      <w:proofErr w:type="gramEnd"/>
    </w:p>
    <w:p w14:paraId="443C11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Standzeit (10mW): </w:t>
      </w:r>
      <w:r>
        <w:rPr>
          <w:color w:val="1C1C1C"/>
          <w:sz w:val="20"/>
          <w:lang w:val="de-DE" w:eastAsia="de-DE" w:bidi="de-DE"/>
        </w:rPr>
        <w:tab/>
        <w:t>mind. 9h</w:t>
      </w:r>
    </w:p>
    <w:p w14:paraId="4F8152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mit (Li-Ion-) Systemakku</w:t>
      </w:r>
    </w:p>
    <w:p w14:paraId="2F33E2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475F5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w:t>
      </w:r>
      <w:r>
        <w:rPr>
          <w:color w:val="1C1C1C"/>
          <w:sz w:val="20"/>
          <w:lang w:val="de-DE" w:eastAsia="de-DE" w:bidi="de-DE"/>
        </w:rPr>
        <w:t xml:space="preserve">bmessungen (L x Ø): </w:t>
      </w:r>
      <w:r>
        <w:rPr>
          <w:color w:val="1C1C1C"/>
          <w:sz w:val="20"/>
          <w:lang w:val="de-DE" w:eastAsia="de-DE" w:bidi="de-DE"/>
        </w:rPr>
        <w:tab/>
        <w:t>256 x 51mm</w:t>
      </w:r>
    </w:p>
    <w:p w14:paraId="6C50A6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6D1CBF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02E3ADF1" w14:textId="77777777" w:rsidR="00F448C6" w:rsidRDefault="00F448C6" w:rsidP="003878C6">
      <w:pPr>
        <w:pStyle w:val="BODY"/>
        <w:ind w:right="1870"/>
        <w:rPr>
          <w:sz w:val="22"/>
        </w:rPr>
      </w:pPr>
    </w:p>
    <w:p w14:paraId="7394963E" w14:textId="77777777" w:rsidR="00F448C6" w:rsidRDefault="00F448C6" w:rsidP="003878C6">
      <w:pPr>
        <w:pStyle w:val="BODY"/>
        <w:ind w:right="1870"/>
        <w:rPr>
          <w:sz w:val="22"/>
        </w:rPr>
      </w:pPr>
    </w:p>
    <w:p w14:paraId="2654C25C" w14:textId="77777777" w:rsidR="00F448C6" w:rsidRDefault="003878C6" w:rsidP="003878C6">
      <w:pPr>
        <w:pStyle w:val="BODY"/>
        <w:ind w:right="1870"/>
        <w:rPr>
          <w:sz w:val="20"/>
        </w:rPr>
      </w:pPr>
      <w:r>
        <w:rPr>
          <w:b/>
          <w:sz w:val="20"/>
        </w:rPr>
        <w:t>Frequenzversion</w:t>
      </w:r>
    </w:p>
    <w:p w14:paraId="1CB11B51"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5171A860"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10553C53"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30F800A3"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353D47CE"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0AF87478"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7898CFC5"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1967B0E7"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39FA5CF8"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54CD61C5"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662CADF0"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5B19B531" w14:textId="77777777" w:rsidR="00F448C6" w:rsidRDefault="00F448C6" w:rsidP="003878C6">
      <w:pPr>
        <w:pStyle w:val="BODY"/>
        <w:ind w:right="1870"/>
        <w:rPr>
          <w:sz w:val="22"/>
        </w:rPr>
      </w:pPr>
    </w:p>
    <w:p w14:paraId="0448ECF3" w14:textId="77777777" w:rsidR="00F448C6" w:rsidRDefault="00F448C6" w:rsidP="003878C6">
      <w:pPr>
        <w:pStyle w:val="BODY"/>
        <w:ind w:right="1870"/>
        <w:rPr>
          <w:sz w:val="22"/>
        </w:rPr>
      </w:pPr>
    </w:p>
    <w:p w14:paraId="7CB6D913" w14:textId="77777777" w:rsidR="00F448C6" w:rsidRDefault="00F448C6" w:rsidP="003878C6">
      <w:pPr>
        <w:pStyle w:val="BODY"/>
        <w:ind w:right="1870"/>
        <w:rPr>
          <w:sz w:val="22"/>
        </w:rPr>
      </w:pPr>
    </w:p>
    <w:p w14:paraId="0DB2B3F4" w14:textId="77777777" w:rsidR="00F448C6" w:rsidRDefault="003878C6" w:rsidP="003878C6">
      <w:pPr>
        <w:pStyle w:val="BODY"/>
        <w:ind w:right="1870"/>
        <w:rPr>
          <w:sz w:val="20"/>
        </w:rPr>
      </w:pPr>
      <w:r>
        <w:rPr>
          <w:b/>
          <w:sz w:val="20"/>
        </w:rPr>
        <w:t>gefordertes Zubehör:</w:t>
      </w:r>
    </w:p>
    <w:p w14:paraId="1BAE4978" w14:textId="77777777" w:rsidR="00F448C6" w:rsidRDefault="003878C6" w:rsidP="003878C6">
      <w:pPr>
        <w:pStyle w:val="BODY"/>
        <w:numPr>
          <w:ilvl w:val="0"/>
          <w:numId w:val="4"/>
        </w:numPr>
        <w:ind w:right="1870"/>
        <w:rPr>
          <w:sz w:val="20"/>
        </w:rPr>
      </w:pPr>
      <w:r>
        <w:rPr>
          <w:sz w:val="20"/>
        </w:rPr>
        <w:t>2 x AA Batterie</w:t>
      </w:r>
    </w:p>
    <w:p w14:paraId="0845526B" w14:textId="77777777" w:rsidR="00F448C6" w:rsidRDefault="003878C6" w:rsidP="003878C6">
      <w:pPr>
        <w:pStyle w:val="BODY"/>
        <w:numPr>
          <w:ilvl w:val="0"/>
          <w:numId w:val="4"/>
        </w:numPr>
        <w:ind w:right="1870"/>
        <w:rPr>
          <w:sz w:val="20"/>
        </w:rPr>
      </w:pPr>
      <w:r>
        <w:rPr>
          <w:sz w:val="20"/>
        </w:rPr>
        <w:t>Mikrofonstativklammer</w:t>
      </w:r>
    </w:p>
    <w:p w14:paraId="667793D5" w14:textId="77777777" w:rsidR="00F448C6" w:rsidRDefault="003878C6" w:rsidP="003878C6">
      <w:pPr>
        <w:pStyle w:val="BODY"/>
        <w:numPr>
          <w:ilvl w:val="0"/>
          <w:numId w:val="4"/>
        </w:numPr>
        <w:ind w:right="1870"/>
        <w:rPr>
          <w:sz w:val="22"/>
        </w:rPr>
      </w:pPr>
      <w:r>
        <w:rPr>
          <w:sz w:val="20"/>
        </w:rPr>
        <w:t>Aufbewahrungstasche mit Reißverschluss</w:t>
      </w:r>
    </w:p>
    <w:p w14:paraId="146F3EBA" w14:textId="77777777" w:rsidR="00F448C6" w:rsidRDefault="00F448C6" w:rsidP="003878C6">
      <w:pPr>
        <w:pStyle w:val="BODY"/>
        <w:ind w:right="1870"/>
        <w:rPr>
          <w:sz w:val="22"/>
        </w:rPr>
      </w:pPr>
    </w:p>
    <w:p w14:paraId="0AC63213" w14:textId="77777777" w:rsidR="00F448C6" w:rsidRDefault="00F448C6" w:rsidP="003878C6">
      <w:pPr>
        <w:pStyle w:val="BODY"/>
        <w:ind w:right="1870"/>
        <w:rPr>
          <w:sz w:val="22"/>
        </w:rPr>
      </w:pPr>
    </w:p>
    <w:p w14:paraId="707BC7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AE3AC7" w14:textId="77777777" w:rsidR="00F448C6" w:rsidRDefault="003878C6" w:rsidP="003878C6">
      <w:pPr>
        <w:pStyle w:val="BODY"/>
        <w:ind w:right="1870"/>
        <w:rPr>
          <w:sz w:val="22"/>
        </w:rPr>
      </w:pPr>
      <w:r>
        <w:rPr>
          <w:b/>
          <w:sz w:val="20"/>
        </w:rPr>
        <w:t>Leitfabrikat und Frequenzversion der Planung:</w:t>
      </w:r>
    </w:p>
    <w:p w14:paraId="5211BCA2" w14:textId="77777777" w:rsidR="00F448C6" w:rsidRDefault="00F448C6" w:rsidP="003878C6">
      <w:pPr>
        <w:pStyle w:val="BODY"/>
        <w:ind w:right="1870"/>
        <w:rPr>
          <w:sz w:val="22"/>
        </w:rPr>
      </w:pPr>
    </w:p>
    <w:p w14:paraId="0D7E729D" w14:textId="77777777" w:rsidR="00F448C6" w:rsidRDefault="003878C6" w:rsidP="003878C6">
      <w:pPr>
        <w:pStyle w:val="BODY"/>
        <w:ind w:right="1870"/>
        <w:rPr>
          <w:sz w:val="20"/>
        </w:rPr>
      </w:pPr>
      <w:r>
        <w:rPr>
          <w:sz w:val="20"/>
        </w:rPr>
        <w:t>Fabrikat:</w:t>
      </w:r>
      <w:r>
        <w:rPr>
          <w:sz w:val="20"/>
        </w:rPr>
        <w:tab/>
        <w:t>SHURE</w:t>
      </w:r>
    </w:p>
    <w:p w14:paraId="46FFA9C1" w14:textId="77777777" w:rsidR="00F448C6" w:rsidRDefault="003878C6" w:rsidP="003878C6">
      <w:pPr>
        <w:pStyle w:val="BODY"/>
        <w:ind w:right="1870"/>
        <w:rPr>
          <w:sz w:val="20"/>
        </w:rPr>
      </w:pPr>
      <w:r>
        <w:rPr>
          <w:sz w:val="20"/>
        </w:rPr>
        <w:t>Typ:</w:t>
      </w:r>
      <w:r>
        <w:rPr>
          <w:sz w:val="20"/>
        </w:rPr>
        <w:tab/>
        <w:t>QLXD2/SM86=-H51</w:t>
      </w:r>
    </w:p>
    <w:p w14:paraId="59203E35" w14:textId="77777777" w:rsidR="00F448C6" w:rsidRDefault="003878C6" w:rsidP="003878C6">
      <w:pPr>
        <w:pStyle w:val="BODY"/>
        <w:ind w:right="1870"/>
        <w:rPr>
          <w:sz w:val="22"/>
        </w:rPr>
      </w:pPr>
      <w:r>
        <w:rPr>
          <w:sz w:val="20"/>
        </w:rPr>
        <w:tab/>
        <w:t>oder gleichwertiger Art</w:t>
      </w:r>
    </w:p>
    <w:p w14:paraId="44FF6313" w14:textId="77777777" w:rsidR="00F448C6" w:rsidRDefault="00F448C6" w:rsidP="003878C6">
      <w:pPr>
        <w:pStyle w:val="BODY"/>
        <w:ind w:right="1870"/>
        <w:rPr>
          <w:sz w:val="22"/>
        </w:rPr>
      </w:pPr>
    </w:p>
    <w:p w14:paraId="1488B85B" w14:textId="77777777" w:rsidR="00F448C6" w:rsidRDefault="00F448C6" w:rsidP="003878C6">
      <w:pPr>
        <w:pStyle w:val="BODY"/>
        <w:ind w:right="1870"/>
        <w:rPr>
          <w:sz w:val="22"/>
        </w:rPr>
      </w:pPr>
    </w:p>
    <w:p w14:paraId="5C15367A" w14:textId="77777777" w:rsidR="00F448C6" w:rsidRDefault="003878C6" w:rsidP="003878C6">
      <w:pPr>
        <w:pStyle w:val="BODY"/>
        <w:ind w:right="1870"/>
        <w:rPr>
          <w:sz w:val="22"/>
        </w:rPr>
      </w:pPr>
      <w:r>
        <w:rPr>
          <w:b/>
          <w:sz w:val="20"/>
        </w:rPr>
        <w:t>Angeboten (Vom Bieter einzutragen):</w:t>
      </w:r>
    </w:p>
    <w:p w14:paraId="34D7C1BC" w14:textId="77777777" w:rsidR="00F448C6" w:rsidRDefault="00F448C6" w:rsidP="003878C6">
      <w:pPr>
        <w:pStyle w:val="BODY"/>
        <w:ind w:right="1870"/>
        <w:rPr>
          <w:sz w:val="22"/>
        </w:rPr>
      </w:pPr>
    </w:p>
    <w:p w14:paraId="543013DA"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537661C5"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7F9198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9A59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7874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2,000 Stk</w:t>
      </w:r>
      <w:r>
        <w:rPr>
          <w:sz w:val="20"/>
        </w:rPr>
        <w:t xml:space="preserve">        </w:t>
      </w:r>
      <w:r>
        <w:rPr>
          <w:sz w:val="20"/>
        </w:rPr>
        <w:tab/>
        <w:t>EP _____________       GP _____________</w:t>
      </w:r>
    </w:p>
    <w:p w14:paraId="3B06DF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B8C7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8BD0F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10.02.03.203    Shure_QLXD2/SM87A** Digitaler Drahtlos Handsender mit SM87A-Kapsel </w:t>
      </w:r>
    </w:p>
    <w:p w14:paraId="081A46AF" w14:textId="77777777" w:rsidR="00F448C6" w:rsidRDefault="003878C6" w:rsidP="003878C6">
      <w:pPr>
        <w:pStyle w:val="BODY"/>
        <w:spacing w:line="276" w:lineRule="auto"/>
        <w:ind w:right="1870"/>
        <w:rPr>
          <w:sz w:val="20"/>
        </w:rPr>
      </w:pPr>
      <w:r>
        <w:rPr>
          <w:rFonts w:ascii="Calibri" w:eastAsia="Calibri" w:hAnsi="Calibri" w:cs="Calibri"/>
          <w:sz w:val="22"/>
        </w:rPr>
        <w:t>Digitaler Drahtlos Handsender mit SM87A-Kapsel</w:t>
      </w:r>
    </w:p>
    <w:p w14:paraId="731653DB" w14:textId="77777777" w:rsidR="00F448C6" w:rsidRDefault="003878C6" w:rsidP="003878C6">
      <w:pPr>
        <w:pStyle w:val="BODY"/>
        <w:ind w:right="1870"/>
        <w:rPr>
          <w:sz w:val="22"/>
        </w:rPr>
      </w:pPr>
      <w:r>
        <w:rPr>
          <w:sz w:val="20"/>
        </w:rPr>
        <w:t>Digitaler Audio-</w:t>
      </w:r>
      <w:r>
        <w:rPr>
          <w:sz w:val="20"/>
        </w:rPr>
        <w:t xml:space="preserve">Handsender mit </w:t>
      </w:r>
      <w:r>
        <w:rPr>
          <w:sz w:val="20"/>
        </w:rPr>
        <w:br/>
        <w:t>Supernieren-Kondensator-Mikrofonkapsel</w:t>
      </w:r>
    </w:p>
    <w:p w14:paraId="3A9BDF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E5ED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DDD7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b/>
          <w:sz w:val="20"/>
        </w:rPr>
        <w:t>Mindestanforderungen:</w:t>
      </w:r>
    </w:p>
    <w:p w14:paraId="1492EFAC" w14:textId="77777777" w:rsidR="00F448C6" w:rsidRDefault="003878C6" w:rsidP="003878C6">
      <w:pPr>
        <w:pStyle w:val="BODY"/>
        <w:numPr>
          <w:ilvl w:val="0"/>
          <w:numId w:val="4"/>
        </w:numPr>
        <w:ind w:right="1870"/>
        <w:rPr>
          <w:sz w:val="20"/>
        </w:rPr>
      </w:pPr>
      <w:r>
        <w:rPr>
          <w:sz w:val="20"/>
        </w:rPr>
        <w:t>Die A/D-Wandlung des Audiosignals erfolgt mit 24-Bit / 48kHz</w:t>
      </w:r>
    </w:p>
    <w:p w14:paraId="64015580"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w:t>
      </w:r>
    </w:p>
    <w:p w14:paraId="2239FC4C" w14:textId="77777777" w:rsidR="00F448C6" w:rsidRDefault="003878C6" w:rsidP="003878C6">
      <w:pPr>
        <w:pStyle w:val="BODY"/>
        <w:numPr>
          <w:ilvl w:val="0"/>
          <w:numId w:val="4"/>
        </w:numPr>
        <w:ind w:right="1870"/>
        <w:rPr>
          <w:sz w:val="20"/>
        </w:rPr>
      </w:pPr>
      <w:r>
        <w:rPr>
          <w:sz w:val="20"/>
        </w:rPr>
        <w:t>Die Vergabe eines Übertragungsschlüssels sowie der Verbindungsmodalitäten zwischen Sender und Empfänger findet per Infrarot-Schnittstelle statt, ebenfall</w:t>
      </w:r>
      <w:r>
        <w:rPr>
          <w:sz w:val="20"/>
        </w:rPr>
        <w:t>s die Übergabe aller relevanten HF- und Audioparameter.</w:t>
      </w:r>
    </w:p>
    <w:p w14:paraId="2590BF8F"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3D11A385" w14:textId="77777777" w:rsidR="00F448C6" w:rsidRDefault="003878C6" w:rsidP="003878C6">
      <w:pPr>
        <w:pStyle w:val="BODY"/>
        <w:numPr>
          <w:ilvl w:val="0"/>
          <w:numId w:val="4"/>
        </w:numPr>
        <w:ind w:right="1870"/>
        <w:rPr>
          <w:sz w:val="20"/>
        </w:rPr>
      </w:pPr>
      <w:r>
        <w:rPr>
          <w:sz w:val="20"/>
        </w:rPr>
        <w:t>Funkreichweite mind. 90 m sind bei Sicht auf die Empfangsantenne zu gewährleisten.</w:t>
      </w:r>
    </w:p>
    <w:p w14:paraId="68BB0599" w14:textId="77777777" w:rsidR="00F448C6" w:rsidRDefault="003878C6" w:rsidP="003878C6">
      <w:pPr>
        <w:pStyle w:val="BODY"/>
        <w:numPr>
          <w:ilvl w:val="0"/>
          <w:numId w:val="4"/>
        </w:numPr>
        <w:ind w:right="1870"/>
        <w:rPr>
          <w:sz w:val="20"/>
        </w:rPr>
      </w:pPr>
      <w:r>
        <w:rPr>
          <w:sz w:val="20"/>
        </w:rPr>
        <w:t>Der Sender kann über ein</w:t>
      </w:r>
      <w:r>
        <w:rPr>
          <w:sz w:val="20"/>
        </w:rPr>
        <w:t>en Lithium-Ion Akku oder zwei LR6 Mignonzellen betrieben werden.</w:t>
      </w:r>
    </w:p>
    <w:p w14:paraId="69D2A814"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w:t>
      </w:r>
    </w:p>
    <w:p w14:paraId="5186FDE0" w14:textId="77777777" w:rsidR="00F448C6" w:rsidRDefault="003878C6" w:rsidP="003878C6">
      <w:pPr>
        <w:pStyle w:val="BODY"/>
        <w:numPr>
          <w:ilvl w:val="0"/>
          <w:numId w:val="4"/>
        </w:numPr>
        <w:ind w:right="1870"/>
        <w:rPr>
          <w:sz w:val="20"/>
        </w:rPr>
      </w:pPr>
      <w:r>
        <w:rPr>
          <w:sz w:val="20"/>
        </w:rPr>
        <w:t xml:space="preserve">Für die Bedienung und Einstellung verfügt der Sender über einen ein An/-Aus-Schalter, ein </w:t>
      </w:r>
      <w:r>
        <w:rPr>
          <w:sz w:val="20"/>
        </w:rPr>
        <w:t>hintergrundbeleuchtetes LCD-Display sowie einen im Normalbetrieb verdeckten Navigationstaster im Batteriefach.</w:t>
      </w:r>
    </w:p>
    <w:p w14:paraId="42C668D2"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 xml:space="preserve">-  HF- und Audio- Einstellungen </w:t>
      </w:r>
      <w:r>
        <w:rPr>
          <w:sz w:val="20"/>
        </w:rPr>
        <w:br/>
        <w:t>-  Akkuladestand als 5-stellige Balkenanzeige</w:t>
      </w:r>
      <w:r>
        <w:rPr>
          <w:sz w:val="20"/>
        </w:rPr>
        <w:br/>
        <w:t>-  verwendeter Bat</w:t>
      </w:r>
      <w:r>
        <w:rPr>
          <w:sz w:val="20"/>
        </w:rPr>
        <w:t>terietyp</w:t>
      </w:r>
      <w:r>
        <w:rPr>
          <w:sz w:val="20"/>
        </w:rPr>
        <w:br/>
        <w:t>-  Frequenz- und Power-Lock.</w:t>
      </w:r>
    </w:p>
    <w:p w14:paraId="50B01016" w14:textId="77777777" w:rsidR="00F448C6" w:rsidRDefault="003878C6" w:rsidP="003878C6">
      <w:pPr>
        <w:pStyle w:val="BODY"/>
        <w:numPr>
          <w:ilvl w:val="0"/>
          <w:numId w:val="4"/>
        </w:numPr>
        <w:ind w:right="1870"/>
        <w:rPr>
          <w:sz w:val="22"/>
        </w:rPr>
      </w:pPr>
      <w:r>
        <w:rPr>
          <w:sz w:val="20"/>
        </w:rPr>
        <w:t>Das Gehäuse ist in Aluminiumguss ausgeführt.</w:t>
      </w:r>
    </w:p>
    <w:p w14:paraId="0D6606FE" w14:textId="77777777" w:rsidR="00F448C6" w:rsidRDefault="00F448C6" w:rsidP="003878C6">
      <w:pPr>
        <w:pStyle w:val="BODY"/>
        <w:ind w:right="1870"/>
        <w:rPr>
          <w:sz w:val="22"/>
        </w:rPr>
      </w:pPr>
    </w:p>
    <w:p w14:paraId="1E270070" w14:textId="77777777" w:rsidR="00F448C6" w:rsidRDefault="00F448C6" w:rsidP="003878C6">
      <w:pPr>
        <w:pStyle w:val="BODY"/>
        <w:ind w:right="1870"/>
        <w:rPr>
          <w:sz w:val="22"/>
        </w:rPr>
      </w:pPr>
    </w:p>
    <w:p w14:paraId="59488B13" w14:textId="77777777" w:rsidR="00F448C6" w:rsidRDefault="003878C6" w:rsidP="003878C6">
      <w:pPr>
        <w:pStyle w:val="BODY"/>
        <w:ind w:right="1870"/>
        <w:rPr>
          <w:sz w:val="20"/>
        </w:rPr>
      </w:pPr>
      <w:r>
        <w:rPr>
          <w:b/>
          <w:sz w:val="20"/>
        </w:rPr>
        <w:t>Zulassungen:</w:t>
      </w:r>
    </w:p>
    <w:p w14:paraId="4F0C2F31" w14:textId="77777777" w:rsidR="00F448C6" w:rsidRDefault="003878C6" w:rsidP="003878C6">
      <w:pPr>
        <w:pStyle w:val="BODY"/>
        <w:ind w:right="1870"/>
        <w:rPr>
          <w:sz w:val="20"/>
        </w:rPr>
      </w:pPr>
      <w:r>
        <w:rPr>
          <w:sz w:val="20"/>
        </w:rPr>
        <w:t>Entspricht den Grundanforderungen der folgenden</w:t>
      </w:r>
    </w:p>
    <w:p w14:paraId="217B5C18" w14:textId="77777777" w:rsidR="00F448C6" w:rsidRDefault="003878C6" w:rsidP="003878C6">
      <w:pPr>
        <w:pStyle w:val="BODY"/>
        <w:ind w:right="1870"/>
        <w:rPr>
          <w:sz w:val="20"/>
        </w:rPr>
      </w:pPr>
      <w:r>
        <w:rPr>
          <w:sz w:val="20"/>
        </w:rPr>
        <w:t>Richtlinien der Europäischen Union:</w:t>
      </w:r>
    </w:p>
    <w:p w14:paraId="1488D0C6" w14:textId="77777777" w:rsidR="00F448C6" w:rsidRDefault="003878C6" w:rsidP="003878C6">
      <w:pPr>
        <w:pStyle w:val="BODY"/>
        <w:ind w:right="1870"/>
        <w:rPr>
          <w:sz w:val="20"/>
        </w:rPr>
      </w:pPr>
      <w:r>
        <w:rPr>
          <w:sz w:val="20"/>
        </w:rPr>
        <w:t>Niederspannungsrichtlinie 2006/95/EG</w:t>
      </w:r>
    </w:p>
    <w:p w14:paraId="5FBDFD6A" w14:textId="77777777" w:rsidR="00F448C6" w:rsidRDefault="003878C6" w:rsidP="003878C6">
      <w:pPr>
        <w:pStyle w:val="BODY"/>
        <w:ind w:right="1870"/>
        <w:rPr>
          <w:sz w:val="20"/>
        </w:rPr>
      </w:pPr>
      <w:r>
        <w:rPr>
          <w:sz w:val="20"/>
        </w:rPr>
        <w:t>Richtlinie für Funk und Telekommunika</w:t>
      </w:r>
      <w:r>
        <w:rPr>
          <w:sz w:val="20"/>
        </w:rPr>
        <w:t>tionsendgeräte 99/5/EG</w:t>
      </w:r>
    </w:p>
    <w:p w14:paraId="16AFC246" w14:textId="77777777" w:rsidR="00F448C6" w:rsidRDefault="003878C6" w:rsidP="003878C6">
      <w:pPr>
        <w:pStyle w:val="BODY"/>
        <w:ind w:right="1870"/>
        <w:rPr>
          <w:sz w:val="20"/>
        </w:rPr>
      </w:pPr>
      <w:r>
        <w:rPr>
          <w:sz w:val="20"/>
        </w:rPr>
        <w:t>WEEE-Richtlinie 2002/96/EG über Elektro- und Elektronik-Altgeräte in der Fassung der Richtlinie 2008/34/EG</w:t>
      </w:r>
    </w:p>
    <w:p w14:paraId="6FBCA715" w14:textId="77777777" w:rsidR="00F448C6" w:rsidRDefault="003878C6" w:rsidP="003878C6">
      <w:pPr>
        <w:pStyle w:val="BODY"/>
        <w:ind w:right="1870"/>
        <w:rPr>
          <w:sz w:val="20"/>
        </w:rPr>
      </w:pPr>
      <w:r>
        <w:rPr>
          <w:sz w:val="20"/>
        </w:rPr>
        <w:t>RoHS-Richtlinie 2002/95/EG zur Beschränkung der Verwendung bestimmter gefährlicher Stoffe in der Fassung der Richtlinie 2008/3</w:t>
      </w:r>
      <w:r>
        <w:rPr>
          <w:sz w:val="20"/>
        </w:rPr>
        <w:t>5/EG</w:t>
      </w:r>
    </w:p>
    <w:p w14:paraId="3362BE8D" w14:textId="77777777" w:rsidR="00F448C6" w:rsidRDefault="003878C6" w:rsidP="003878C6">
      <w:pPr>
        <w:pStyle w:val="BODY"/>
        <w:ind w:right="1870"/>
        <w:rPr>
          <w:sz w:val="20"/>
        </w:rPr>
      </w:pPr>
      <w:r>
        <w:rPr>
          <w:sz w:val="20"/>
        </w:rPr>
        <w:t>Entspricht der europäischen Verordnung (EU) Nr. 1275/2008, gültige Fassung</w:t>
      </w:r>
    </w:p>
    <w:p w14:paraId="6E34ECAE" w14:textId="77777777" w:rsidR="00F448C6" w:rsidRDefault="003878C6" w:rsidP="003878C6">
      <w:pPr>
        <w:pStyle w:val="BODY"/>
        <w:ind w:right="1870"/>
        <w:rPr>
          <w:sz w:val="20"/>
        </w:rPr>
      </w:pPr>
      <w:r>
        <w:rPr>
          <w:sz w:val="20"/>
        </w:rPr>
        <w:t>Entspricht den Anforderungen der Normen EN 300 422, Teile 1und 2, EN 301 489, Teile1 und 9.</w:t>
      </w:r>
    </w:p>
    <w:p w14:paraId="7F68B7A8" w14:textId="77777777" w:rsidR="00F448C6" w:rsidRDefault="003878C6" w:rsidP="003878C6">
      <w:pPr>
        <w:pStyle w:val="BODY"/>
        <w:ind w:right="1870"/>
        <w:rPr>
          <w:sz w:val="20"/>
        </w:rPr>
      </w:pPr>
      <w:r>
        <w:rPr>
          <w:sz w:val="20"/>
        </w:rPr>
        <w:t>Zertifizierung unter FCC Teil 74,</w:t>
      </w:r>
    </w:p>
    <w:p w14:paraId="6F5AB053" w14:textId="77777777" w:rsidR="00F448C6" w:rsidRDefault="003878C6" w:rsidP="003878C6">
      <w:pPr>
        <w:pStyle w:val="BODY"/>
        <w:ind w:right="1870"/>
        <w:rPr>
          <w:sz w:val="22"/>
        </w:rPr>
      </w:pPr>
      <w:r>
        <w:rPr>
          <w:sz w:val="20"/>
        </w:rPr>
        <w:t>Zertifizierung in Kanada durch IC unter RSS-123 und RSS-102</w:t>
      </w:r>
    </w:p>
    <w:p w14:paraId="052B4995" w14:textId="77777777" w:rsidR="00F448C6" w:rsidRDefault="00F448C6" w:rsidP="003878C6">
      <w:pPr>
        <w:pStyle w:val="BODY"/>
        <w:ind w:right="1870"/>
        <w:rPr>
          <w:sz w:val="22"/>
        </w:rPr>
      </w:pPr>
    </w:p>
    <w:p w14:paraId="68B27C1E" w14:textId="77777777" w:rsidR="00F448C6" w:rsidRDefault="00F448C6" w:rsidP="003878C6">
      <w:pPr>
        <w:pStyle w:val="BODY"/>
        <w:ind w:right="1870"/>
        <w:rPr>
          <w:sz w:val="22"/>
        </w:rPr>
      </w:pPr>
    </w:p>
    <w:p w14:paraId="2250846F" w14:textId="77777777" w:rsidR="00F448C6" w:rsidRDefault="003878C6" w:rsidP="003878C6">
      <w:pPr>
        <w:pStyle w:val="BODY"/>
        <w:ind w:right="1870"/>
        <w:rPr>
          <w:sz w:val="20"/>
        </w:rPr>
      </w:pPr>
      <w:r>
        <w:rPr>
          <w:b/>
          <w:sz w:val="20"/>
        </w:rPr>
        <w:t>Technische Daten:</w:t>
      </w:r>
    </w:p>
    <w:p w14:paraId="05F561A2" w14:textId="77777777" w:rsidR="00F448C6" w:rsidRDefault="003878C6" w:rsidP="003878C6">
      <w:pPr>
        <w:pStyle w:val="BODY"/>
        <w:ind w:right="1870"/>
        <w:rPr>
          <w:sz w:val="20"/>
        </w:rPr>
      </w:pPr>
      <w:r>
        <w:rPr>
          <w:color w:val="1C1C1C"/>
          <w:sz w:val="20"/>
        </w:rPr>
        <w:t>Mikrofonkapsel:</w:t>
      </w:r>
    </w:p>
    <w:p w14:paraId="31AF2605"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27526110" w14:textId="77777777" w:rsidR="00F448C6" w:rsidRDefault="003878C6" w:rsidP="003878C6">
      <w:pPr>
        <w:pStyle w:val="BODY"/>
        <w:ind w:right="1870"/>
        <w:rPr>
          <w:sz w:val="20"/>
        </w:rPr>
      </w:pPr>
      <w:r>
        <w:rPr>
          <w:color w:val="1C1C1C"/>
          <w:sz w:val="20"/>
        </w:rPr>
        <w:t>Richtchar</w:t>
      </w:r>
      <w:r>
        <w:rPr>
          <w:color w:val="1C1C1C"/>
          <w:sz w:val="20"/>
        </w:rPr>
        <w:t xml:space="preserve">akteristik:  </w:t>
      </w:r>
      <w:r>
        <w:rPr>
          <w:sz w:val="20"/>
        </w:rPr>
        <w:tab/>
      </w:r>
      <w:r>
        <w:rPr>
          <w:color w:val="1C1C1C"/>
          <w:sz w:val="20"/>
        </w:rPr>
        <w:t>Superniere</w:t>
      </w:r>
    </w:p>
    <w:p w14:paraId="1E627516"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- 18 kHz</w:t>
      </w:r>
    </w:p>
    <w:p w14:paraId="42329167"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-52,5 dBV/Pa / 2,4 mV/Pa</w:t>
      </w:r>
    </w:p>
    <w:p w14:paraId="2900F00A" w14:textId="77777777" w:rsidR="00F448C6" w:rsidRDefault="003878C6" w:rsidP="003878C6">
      <w:pPr>
        <w:pStyle w:val="BODY"/>
        <w:ind w:right="1870"/>
        <w:rPr>
          <w:sz w:val="22"/>
        </w:rPr>
      </w:pPr>
      <w:r>
        <w:rPr>
          <w:color w:val="1C1C1C"/>
          <w:sz w:val="20"/>
        </w:rPr>
        <w:t xml:space="preserve">Eigenrauschen:  </w:t>
      </w:r>
      <w:r>
        <w:rPr>
          <w:sz w:val="20"/>
        </w:rPr>
        <w:tab/>
      </w:r>
      <w:r>
        <w:rPr>
          <w:color w:val="1C1C1C"/>
          <w:sz w:val="20"/>
        </w:rPr>
        <w:t>24 dB(A)</w:t>
      </w:r>
    </w:p>
    <w:p w14:paraId="24057E62" w14:textId="77777777" w:rsidR="00F448C6" w:rsidRDefault="00F448C6" w:rsidP="003878C6">
      <w:pPr>
        <w:pStyle w:val="BODY"/>
        <w:ind w:right="1870"/>
        <w:rPr>
          <w:sz w:val="22"/>
        </w:rPr>
      </w:pPr>
    </w:p>
    <w:p w14:paraId="01CE4B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23D9A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704C14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31CCCD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1902E0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E646A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Einzelband-Helikalantenne</w:t>
      </w:r>
    </w:p>
    <w:p w14:paraId="0D51D4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175B5E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73701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(schaltbar)</w:t>
      </w:r>
    </w:p>
    <w:p w14:paraId="043E08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AE3F9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76EABE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26AB05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09FFE2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38AFE5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p>
    <w:p w14:paraId="4F1559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(in 3 dB Schritten)</w:t>
      </w:r>
    </w:p>
    <w:p w14:paraId="011EC0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13DB43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p>
    <w:p w14:paraId="5DB74A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oder 2x </w:t>
      </w:r>
      <w:proofErr w:type="gramStart"/>
      <w:r>
        <w:rPr>
          <w:color w:val="1C1C1C"/>
          <w:sz w:val="20"/>
          <w:lang w:val="de-DE" w:eastAsia="de-DE" w:bidi="de-DE"/>
        </w:rPr>
        <w:t>AA Batterien</w:t>
      </w:r>
      <w:proofErr w:type="gramEnd"/>
    </w:p>
    <w:p w14:paraId="5BC420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Standzeit (10mW): </w:t>
      </w:r>
      <w:r>
        <w:rPr>
          <w:color w:val="1C1C1C"/>
          <w:sz w:val="20"/>
          <w:lang w:val="de-DE" w:eastAsia="de-DE" w:bidi="de-DE"/>
        </w:rPr>
        <w:tab/>
        <w:t>mind. 9h</w:t>
      </w:r>
    </w:p>
    <w:p w14:paraId="0E24FE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mit (Li-Ion-) Systemakku</w:t>
      </w:r>
    </w:p>
    <w:p w14:paraId="3C390D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3D31D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256 x 51mm</w:t>
      </w:r>
    </w:p>
    <w:p w14:paraId="050F7D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3E4F88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0C29C6EE" w14:textId="77777777" w:rsidR="00F448C6" w:rsidRDefault="00F448C6" w:rsidP="003878C6">
      <w:pPr>
        <w:pStyle w:val="BODY"/>
        <w:ind w:right="1870"/>
        <w:rPr>
          <w:sz w:val="22"/>
        </w:rPr>
      </w:pPr>
    </w:p>
    <w:p w14:paraId="39C1523B" w14:textId="77777777" w:rsidR="00F448C6" w:rsidRDefault="00F448C6" w:rsidP="003878C6">
      <w:pPr>
        <w:pStyle w:val="BODY"/>
        <w:ind w:right="1870"/>
        <w:rPr>
          <w:sz w:val="22"/>
        </w:rPr>
      </w:pPr>
    </w:p>
    <w:p w14:paraId="487C7CFF" w14:textId="77777777" w:rsidR="00F448C6" w:rsidRDefault="00F448C6" w:rsidP="003878C6">
      <w:pPr>
        <w:pStyle w:val="BODY"/>
        <w:ind w:right="1870"/>
        <w:rPr>
          <w:sz w:val="22"/>
        </w:rPr>
      </w:pPr>
    </w:p>
    <w:p w14:paraId="6AD41B20" w14:textId="77777777" w:rsidR="00F448C6" w:rsidRDefault="003878C6" w:rsidP="003878C6">
      <w:pPr>
        <w:pStyle w:val="BODY"/>
        <w:ind w:right="1870"/>
        <w:rPr>
          <w:sz w:val="20"/>
        </w:rPr>
      </w:pPr>
      <w:r>
        <w:rPr>
          <w:b/>
          <w:sz w:val="20"/>
        </w:rPr>
        <w:t>Frequenzversion</w:t>
      </w:r>
    </w:p>
    <w:p w14:paraId="66218851"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2F7788A2"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17C17656"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73E57FA8"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465F35A2"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4D996D61"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120600CD"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0B5974CB" w14:textId="77777777" w:rsidR="00F448C6" w:rsidRDefault="003878C6" w:rsidP="003878C6">
      <w:pPr>
        <w:pStyle w:val="BODY"/>
        <w:ind w:right="1870"/>
        <w:rPr>
          <w:color w:val="D3D3D3"/>
          <w:sz w:val="20"/>
        </w:rPr>
      </w:pPr>
      <w:r>
        <w:rPr>
          <w:color w:val="D3D3D3"/>
          <w:sz w:val="20"/>
        </w:rPr>
        <w:t>Q51</w:t>
      </w:r>
      <w:r>
        <w:rPr>
          <w:color w:val="D3D3D3"/>
          <w:sz w:val="20"/>
        </w:rPr>
        <w:tab/>
        <w:t>(794 - 806</w:t>
      </w:r>
      <w:r>
        <w:rPr>
          <w:color w:val="D3D3D3"/>
          <w:sz w:val="20"/>
        </w:rPr>
        <w:t xml:space="preserve"> MHz)</w:t>
      </w:r>
    </w:p>
    <w:p w14:paraId="01E24BB1"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617E84C3"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4DB82746"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2CC791A1" w14:textId="77777777" w:rsidR="00F448C6" w:rsidRDefault="00F448C6" w:rsidP="003878C6">
      <w:pPr>
        <w:pStyle w:val="BODY"/>
        <w:ind w:right="1870"/>
        <w:rPr>
          <w:sz w:val="22"/>
        </w:rPr>
      </w:pPr>
    </w:p>
    <w:p w14:paraId="7F2AA839" w14:textId="77777777" w:rsidR="00F448C6" w:rsidRDefault="00F448C6" w:rsidP="003878C6">
      <w:pPr>
        <w:pStyle w:val="BODY"/>
        <w:ind w:right="1870"/>
        <w:rPr>
          <w:sz w:val="22"/>
        </w:rPr>
      </w:pPr>
    </w:p>
    <w:p w14:paraId="228491A3" w14:textId="77777777" w:rsidR="00F448C6" w:rsidRDefault="003878C6" w:rsidP="003878C6">
      <w:pPr>
        <w:pStyle w:val="BODY"/>
        <w:ind w:right="1870"/>
        <w:rPr>
          <w:sz w:val="20"/>
        </w:rPr>
      </w:pPr>
      <w:r>
        <w:rPr>
          <w:b/>
          <w:sz w:val="20"/>
        </w:rPr>
        <w:t>gefordertes Zubehör:</w:t>
      </w:r>
    </w:p>
    <w:p w14:paraId="52D3E8AA" w14:textId="77777777" w:rsidR="00F448C6" w:rsidRDefault="003878C6" w:rsidP="003878C6">
      <w:pPr>
        <w:pStyle w:val="BODY"/>
        <w:numPr>
          <w:ilvl w:val="0"/>
          <w:numId w:val="4"/>
        </w:numPr>
        <w:ind w:right="1870"/>
        <w:rPr>
          <w:sz w:val="20"/>
        </w:rPr>
      </w:pPr>
      <w:r>
        <w:rPr>
          <w:sz w:val="20"/>
        </w:rPr>
        <w:t>2 x AA Batterie</w:t>
      </w:r>
    </w:p>
    <w:p w14:paraId="2691A26B" w14:textId="77777777" w:rsidR="00F448C6" w:rsidRDefault="003878C6" w:rsidP="003878C6">
      <w:pPr>
        <w:pStyle w:val="BODY"/>
        <w:numPr>
          <w:ilvl w:val="0"/>
          <w:numId w:val="4"/>
        </w:numPr>
        <w:ind w:right="1870"/>
        <w:rPr>
          <w:sz w:val="20"/>
        </w:rPr>
      </w:pPr>
      <w:r>
        <w:rPr>
          <w:sz w:val="20"/>
        </w:rPr>
        <w:t>Mikrofonstativklammer</w:t>
      </w:r>
    </w:p>
    <w:p w14:paraId="3C10A27C" w14:textId="77777777" w:rsidR="00F448C6" w:rsidRDefault="003878C6" w:rsidP="003878C6">
      <w:pPr>
        <w:pStyle w:val="BODY"/>
        <w:numPr>
          <w:ilvl w:val="0"/>
          <w:numId w:val="4"/>
        </w:numPr>
        <w:ind w:right="1870"/>
        <w:rPr>
          <w:sz w:val="22"/>
        </w:rPr>
      </w:pPr>
      <w:r>
        <w:rPr>
          <w:sz w:val="20"/>
        </w:rPr>
        <w:t>Aufbewahrungstasche mit Reißverschluss</w:t>
      </w:r>
    </w:p>
    <w:p w14:paraId="6536510D" w14:textId="77777777" w:rsidR="00F448C6" w:rsidRDefault="00F448C6" w:rsidP="003878C6">
      <w:pPr>
        <w:pStyle w:val="BODY"/>
        <w:ind w:right="1870"/>
        <w:rPr>
          <w:sz w:val="22"/>
        </w:rPr>
      </w:pPr>
    </w:p>
    <w:p w14:paraId="6FD0500A" w14:textId="77777777" w:rsidR="00F448C6" w:rsidRDefault="00F448C6" w:rsidP="003878C6">
      <w:pPr>
        <w:pStyle w:val="BODY"/>
        <w:ind w:right="1870"/>
        <w:rPr>
          <w:sz w:val="22"/>
        </w:rPr>
      </w:pPr>
    </w:p>
    <w:p w14:paraId="259B74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b/>
          <w:sz w:val="20"/>
        </w:rPr>
        <w:t>Leitfabrikat und Frequenzversion der Planung:</w:t>
      </w:r>
    </w:p>
    <w:p w14:paraId="57C52649" w14:textId="77777777" w:rsidR="00F448C6" w:rsidRDefault="00F448C6" w:rsidP="003878C6">
      <w:pPr>
        <w:pStyle w:val="BODY"/>
        <w:ind w:right="1870"/>
        <w:rPr>
          <w:sz w:val="22"/>
        </w:rPr>
      </w:pPr>
    </w:p>
    <w:p w14:paraId="415A97FC" w14:textId="77777777" w:rsidR="00F448C6" w:rsidRDefault="003878C6" w:rsidP="003878C6">
      <w:pPr>
        <w:pStyle w:val="BODY"/>
        <w:ind w:right="1870"/>
        <w:rPr>
          <w:sz w:val="20"/>
        </w:rPr>
      </w:pPr>
      <w:r>
        <w:rPr>
          <w:sz w:val="20"/>
        </w:rPr>
        <w:t>Fabrikat:</w:t>
      </w:r>
      <w:r>
        <w:rPr>
          <w:sz w:val="20"/>
        </w:rPr>
        <w:tab/>
        <w:t>SHURE</w:t>
      </w:r>
    </w:p>
    <w:p w14:paraId="4B8573BD" w14:textId="77777777" w:rsidR="00F448C6" w:rsidRDefault="003878C6" w:rsidP="003878C6">
      <w:pPr>
        <w:pStyle w:val="BODY"/>
        <w:ind w:right="1870"/>
        <w:rPr>
          <w:sz w:val="20"/>
        </w:rPr>
      </w:pPr>
      <w:r>
        <w:rPr>
          <w:sz w:val="20"/>
        </w:rPr>
        <w:t>Typ:</w:t>
      </w:r>
      <w:r>
        <w:rPr>
          <w:sz w:val="20"/>
        </w:rPr>
        <w:tab/>
        <w:t>QLXD2/S87=-H51</w:t>
      </w:r>
    </w:p>
    <w:p w14:paraId="59B607A7" w14:textId="77777777" w:rsidR="00F448C6" w:rsidRDefault="003878C6" w:rsidP="003878C6">
      <w:pPr>
        <w:pStyle w:val="BODY"/>
        <w:ind w:right="1870"/>
        <w:rPr>
          <w:sz w:val="22"/>
        </w:rPr>
      </w:pPr>
      <w:r>
        <w:rPr>
          <w:sz w:val="20"/>
        </w:rPr>
        <w:tab/>
        <w:t>oder gleichwertiger Art</w:t>
      </w:r>
    </w:p>
    <w:p w14:paraId="37508462" w14:textId="77777777" w:rsidR="00F448C6" w:rsidRDefault="00F448C6" w:rsidP="003878C6">
      <w:pPr>
        <w:pStyle w:val="BODY"/>
        <w:ind w:right="1870"/>
        <w:rPr>
          <w:sz w:val="22"/>
        </w:rPr>
      </w:pPr>
    </w:p>
    <w:p w14:paraId="26F380F7" w14:textId="77777777" w:rsidR="00F448C6" w:rsidRDefault="00F448C6" w:rsidP="003878C6">
      <w:pPr>
        <w:pStyle w:val="BODY"/>
        <w:ind w:right="1870"/>
        <w:rPr>
          <w:sz w:val="22"/>
        </w:rPr>
      </w:pPr>
    </w:p>
    <w:p w14:paraId="66A743A4" w14:textId="77777777" w:rsidR="00F448C6" w:rsidRDefault="003878C6" w:rsidP="003878C6">
      <w:pPr>
        <w:pStyle w:val="BODY"/>
        <w:ind w:right="1870"/>
        <w:rPr>
          <w:sz w:val="22"/>
        </w:rPr>
      </w:pPr>
      <w:r>
        <w:rPr>
          <w:b/>
          <w:sz w:val="20"/>
        </w:rPr>
        <w:t>Angeboten (Vom Bieter einzutragen):</w:t>
      </w:r>
    </w:p>
    <w:p w14:paraId="39DAE875" w14:textId="77777777" w:rsidR="00F448C6" w:rsidRDefault="00F448C6" w:rsidP="003878C6">
      <w:pPr>
        <w:pStyle w:val="BODY"/>
        <w:ind w:right="1870"/>
        <w:rPr>
          <w:sz w:val="22"/>
        </w:rPr>
      </w:pPr>
    </w:p>
    <w:p w14:paraId="1E14B057"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1ABDB94C"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7B7A5B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0A5F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0016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35B30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7337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B1958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10.02.03.204    Shure_QLXD2/B58A** Digitaler Drahtlos Handsender mit Beta 58A-Kapsel </w:t>
      </w:r>
    </w:p>
    <w:p w14:paraId="4663F598" w14:textId="77777777" w:rsidR="00F448C6" w:rsidRDefault="003878C6" w:rsidP="003878C6">
      <w:pPr>
        <w:pStyle w:val="BODY"/>
        <w:spacing w:line="276" w:lineRule="auto"/>
        <w:ind w:right="1870"/>
        <w:rPr>
          <w:sz w:val="20"/>
        </w:rPr>
      </w:pPr>
      <w:r>
        <w:rPr>
          <w:rFonts w:ascii="Calibri" w:eastAsia="Calibri" w:hAnsi="Calibri" w:cs="Calibri"/>
          <w:sz w:val="22"/>
        </w:rPr>
        <w:t>Digitaler Drahtlos Handsender mit Beta 58A-Kapsel</w:t>
      </w:r>
    </w:p>
    <w:p w14:paraId="03D1A7C2" w14:textId="77777777" w:rsidR="00F448C6" w:rsidRDefault="003878C6" w:rsidP="003878C6">
      <w:pPr>
        <w:pStyle w:val="BODY"/>
        <w:ind w:right="1870"/>
        <w:rPr>
          <w:sz w:val="22"/>
        </w:rPr>
      </w:pPr>
      <w:r>
        <w:rPr>
          <w:sz w:val="20"/>
        </w:rPr>
        <w:t xml:space="preserve">Digitaler Audio-Handsende mit hochwertiger </w:t>
      </w:r>
      <w:r>
        <w:rPr>
          <w:sz w:val="20"/>
        </w:rPr>
        <w:br/>
        <w:t>dynamischer Supernieren-Mikrofonkapsel</w:t>
      </w:r>
    </w:p>
    <w:p w14:paraId="1D1D614B" w14:textId="77777777" w:rsidR="00F448C6" w:rsidRDefault="00F448C6" w:rsidP="003878C6">
      <w:pPr>
        <w:pStyle w:val="BODY"/>
        <w:ind w:right="1870"/>
        <w:rPr>
          <w:color w:val="000000"/>
          <w:sz w:val="22"/>
          <w:lang w:val="de-DE" w:eastAsia="de-DE" w:bidi="de-DE"/>
        </w:rPr>
      </w:pPr>
    </w:p>
    <w:p w14:paraId="0B2A4D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E5ED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b/>
          <w:sz w:val="20"/>
        </w:rPr>
        <w:t>Mindestanforderungen:</w:t>
      </w:r>
    </w:p>
    <w:p w14:paraId="3FCD95FD" w14:textId="77777777" w:rsidR="00F448C6" w:rsidRDefault="003878C6" w:rsidP="003878C6">
      <w:pPr>
        <w:pStyle w:val="BODY"/>
        <w:numPr>
          <w:ilvl w:val="0"/>
          <w:numId w:val="4"/>
        </w:numPr>
        <w:ind w:right="1870"/>
        <w:rPr>
          <w:sz w:val="20"/>
        </w:rPr>
      </w:pPr>
      <w:r>
        <w:rPr>
          <w:sz w:val="20"/>
        </w:rPr>
        <w:t>Die A/D-Wandlung des Audiosignals erfolgt mit 24-Bit / 48kHz</w:t>
      </w:r>
    </w:p>
    <w:p w14:paraId="4CFFDDDB"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w:t>
      </w:r>
      <w:r>
        <w:rPr>
          <w:sz w:val="20"/>
        </w:rPr>
        <w:t>den (AES-256).</w:t>
      </w:r>
    </w:p>
    <w:p w14:paraId="0EEEF753" w14:textId="77777777" w:rsidR="00F448C6" w:rsidRDefault="003878C6" w:rsidP="003878C6">
      <w:pPr>
        <w:pStyle w:val="BODY"/>
        <w:numPr>
          <w:ilvl w:val="0"/>
          <w:numId w:val="4"/>
        </w:numPr>
        <w:ind w:right="1870"/>
        <w:rPr>
          <w:sz w:val="20"/>
        </w:rPr>
      </w:pPr>
      <w:r>
        <w:rPr>
          <w:sz w:val="20"/>
        </w:rPr>
        <w:t>Die Vergabe eines Übertragungsschlüssels sowie der Verbindungsmodalitäten zwischen Sender und Empfänger findet per Infrarot-Schnittstelle statt, ebenfalls die Übergabe aller relevanten HF- und Audioparameter.</w:t>
      </w:r>
    </w:p>
    <w:p w14:paraId="0092D9B0" w14:textId="77777777" w:rsidR="00F448C6" w:rsidRDefault="003878C6" w:rsidP="003878C6">
      <w:pPr>
        <w:pStyle w:val="BODY"/>
        <w:numPr>
          <w:ilvl w:val="0"/>
          <w:numId w:val="4"/>
        </w:numPr>
        <w:ind w:right="1870"/>
        <w:rPr>
          <w:sz w:val="20"/>
        </w:rPr>
      </w:pPr>
      <w:r>
        <w:rPr>
          <w:sz w:val="20"/>
        </w:rPr>
        <w:t>Gain-Offset Regelbereich von 0 d</w:t>
      </w:r>
      <w:r>
        <w:rPr>
          <w:sz w:val="20"/>
        </w:rPr>
        <w:t>B bis 21 dB ist am Handsender in 3 dB Schritten einstellbar.</w:t>
      </w:r>
    </w:p>
    <w:p w14:paraId="1CB5E0B3" w14:textId="77777777" w:rsidR="00F448C6" w:rsidRDefault="003878C6" w:rsidP="003878C6">
      <w:pPr>
        <w:pStyle w:val="BODY"/>
        <w:numPr>
          <w:ilvl w:val="0"/>
          <w:numId w:val="4"/>
        </w:numPr>
        <w:ind w:right="1870"/>
        <w:rPr>
          <w:sz w:val="20"/>
        </w:rPr>
      </w:pPr>
      <w:r>
        <w:rPr>
          <w:sz w:val="20"/>
        </w:rPr>
        <w:t>Funkreichweite mind. 90 m sind bei Sicht auf die Empfangsantenne zu gewährleisten.</w:t>
      </w:r>
    </w:p>
    <w:p w14:paraId="0879E981"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47FFBADD" w14:textId="77777777" w:rsidR="00F448C6" w:rsidRDefault="003878C6" w:rsidP="003878C6">
      <w:pPr>
        <w:pStyle w:val="BODY"/>
        <w:numPr>
          <w:ilvl w:val="0"/>
          <w:numId w:val="4"/>
        </w:numPr>
        <w:ind w:right="1870"/>
        <w:rPr>
          <w:sz w:val="20"/>
        </w:rPr>
      </w:pPr>
      <w:r>
        <w:rPr>
          <w:sz w:val="20"/>
        </w:rPr>
        <w:t>Externe Ladekontakte er</w:t>
      </w:r>
      <w:r>
        <w:rPr>
          <w:sz w:val="20"/>
        </w:rPr>
        <w:t>möglichen das Aufladen des Akkus in dafür vorgesehenen Docking Ladestationen.</w:t>
      </w:r>
    </w:p>
    <w:p w14:paraId="38B08CEF" w14:textId="77777777" w:rsidR="00F448C6" w:rsidRDefault="003878C6" w:rsidP="003878C6">
      <w:pPr>
        <w:pStyle w:val="BODY"/>
        <w:numPr>
          <w:ilvl w:val="0"/>
          <w:numId w:val="4"/>
        </w:numPr>
        <w:ind w:right="1870"/>
        <w:rPr>
          <w:sz w:val="20"/>
        </w:rPr>
      </w:pPr>
      <w:r>
        <w:rPr>
          <w:sz w:val="20"/>
        </w:rPr>
        <w:t>Für die Bedienung und Einstellung verfügt der Sender über einen ein An/-Aus-Schalter, ein hintergrundbeleuchtetes LCD-Display sowie einen im Normalbetrieb verdeckten Navigationst</w:t>
      </w:r>
      <w:r>
        <w:rPr>
          <w:sz w:val="20"/>
        </w:rPr>
        <w:t>aster im Batteriefach.</w:t>
      </w:r>
    </w:p>
    <w:p w14:paraId="681B8A7C"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 xml:space="preserve">-  HF- und Audio- Einstellungen </w:t>
      </w:r>
      <w:r>
        <w:rPr>
          <w:sz w:val="20"/>
        </w:rPr>
        <w:br/>
        <w:t>-  Akkuladestand als 5-stellige Balkenanzeige</w:t>
      </w:r>
      <w:r>
        <w:rPr>
          <w:sz w:val="20"/>
        </w:rPr>
        <w:br/>
        <w:t>-  verwendeter Batterietyp</w:t>
      </w:r>
      <w:r>
        <w:rPr>
          <w:sz w:val="20"/>
        </w:rPr>
        <w:br/>
        <w:t>-  Frequenz- und Power-Lock.</w:t>
      </w:r>
    </w:p>
    <w:p w14:paraId="039C92D7" w14:textId="77777777" w:rsidR="00F448C6" w:rsidRDefault="003878C6" w:rsidP="003878C6">
      <w:pPr>
        <w:pStyle w:val="BODY"/>
        <w:numPr>
          <w:ilvl w:val="0"/>
          <w:numId w:val="4"/>
        </w:numPr>
        <w:ind w:right="1870"/>
        <w:rPr>
          <w:sz w:val="22"/>
        </w:rPr>
      </w:pPr>
      <w:r>
        <w:rPr>
          <w:sz w:val="20"/>
        </w:rPr>
        <w:t>Das Gehäuse ist in Aluminiumguss ausgeführt.</w:t>
      </w:r>
    </w:p>
    <w:p w14:paraId="28B9E2C7" w14:textId="77777777" w:rsidR="00F448C6" w:rsidRDefault="00F448C6" w:rsidP="003878C6">
      <w:pPr>
        <w:pStyle w:val="BODY"/>
        <w:ind w:right="1870"/>
        <w:rPr>
          <w:sz w:val="22"/>
        </w:rPr>
      </w:pPr>
    </w:p>
    <w:p w14:paraId="7E3DA742" w14:textId="77777777" w:rsidR="00F448C6" w:rsidRDefault="00F448C6" w:rsidP="003878C6">
      <w:pPr>
        <w:pStyle w:val="BODY"/>
        <w:ind w:right="1870"/>
        <w:rPr>
          <w:sz w:val="22"/>
        </w:rPr>
      </w:pPr>
    </w:p>
    <w:p w14:paraId="1E468D4F" w14:textId="77777777" w:rsidR="00F448C6" w:rsidRDefault="003878C6" w:rsidP="003878C6">
      <w:pPr>
        <w:pStyle w:val="BODY"/>
        <w:ind w:right="1870"/>
        <w:rPr>
          <w:sz w:val="20"/>
        </w:rPr>
      </w:pPr>
      <w:r>
        <w:rPr>
          <w:b/>
          <w:sz w:val="20"/>
        </w:rPr>
        <w:t>Zul</w:t>
      </w:r>
      <w:r>
        <w:rPr>
          <w:b/>
          <w:sz w:val="20"/>
        </w:rPr>
        <w:t>assungen:</w:t>
      </w:r>
    </w:p>
    <w:p w14:paraId="13A7CCC5" w14:textId="77777777" w:rsidR="00F448C6" w:rsidRDefault="003878C6" w:rsidP="003878C6">
      <w:pPr>
        <w:pStyle w:val="BODY"/>
        <w:ind w:right="1870"/>
        <w:rPr>
          <w:sz w:val="20"/>
        </w:rPr>
      </w:pPr>
      <w:r>
        <w:rPr>
          <w:sz w:val="20"/>
        </w:rPr>
        <w:t>Entspricht den Grundanforderungen der folgenden</w:t>
      </w:r>
    </w:p>
    <w:p w14:paraId="27675678" w14:textId="77777777" w:rsidR="00F448C6" w:rsidRDefault="003878C6" w:rsidP="003878C6">
      <w:pPr>
        <w:pStyle w:val="BODY"/>
        <w:ind w:right="1870"/>
        <w:rPr>
          <w:sz w:val="20"/>
        </w:rPr>
      </w:pPr>
      <w:r>
        <w:rPr>
          <w:sz w:val="20"/>
        </w:rPr>
        <w:t>Richtlinien der Europäischen Union:</w:t>
      </w:r>
    </w:p>
    <w:p w14:paraId="426CF636" w14:textId="77777777" w:rsidR="00F448C6" w:rsidRDefault="003878C6" w:rsidP="003878C6">
      <w:pPr>
        <w:pStyle w:val="BODY"/>
        <w:ind w:right="1870"/>
        <w:rPr>
          <w:sz w:val="20"/>
        </w:rPr>
      </w:pPr>
      <w:r>
        <w:rPr>
          <w:sz w:val="20"/>
        </w:rPr>
        <w:t>Niederspannungsrichtlinie 2006/95/EG</w:t>
      </w:r>
    </w:p>
    <w:p w14:paraId="692E4D6E" w14:textId="77777777" w:rsidR="00F448C6" w:rsidRDefault="003878C6" w:rsidP="003878C6">
      <w:pPr>
        <w:pStyle w:val="BODY"/>
        <w:ind w:right="1870"/>
        <w:rPr>
          <w:sz w:val="20"/>
        </w:rPr>
      </w:pPr>
      <w:r>
        <w:rPr>
          <w:sz w:val="20"/>
        </w:rPr>
        <w:t>Richtlinie für Funk und Telekommunikationsendgeräte 99/5/EG</w:t>
      </w:r>
    </w:p>
    <w:p w14:paraId="305D70AB" w14:textId="77777777" w:rsidR="00F448C6" w:rsidRDefault="003878C6" w:rsidP="003878C6">
      <w:pPr>
        <w:pStyle w:val="BODY"/>
        <w:ind w:right="1870"/>
        <w:rPr>
          <w:sz w:val="20"/>
        </w:rPr>
      </w:pPr>
      <w:r>
        <w:rPr>
          <w:sz w:val="20"/>
        </w:rPr>
        <w:t>WEEE-Richtlinie 2002/96/EG über Elektro- und Elektronik-Altgeräte</w:t>
      </w:r>
      <w:r>
        <w:rPr>
          <w:sz w:val="20"/>
        </w:rPr>
        <w:t xml:space="preserve"> in der Fassung der Richtlinie 2008/34/EG</w:t>
      </w:r>
    </w:p>
    <w:p w14:paraId="0BB825B1" w14:textId="77777777" w:rsidR="00F448C6" w:rsidRDefault="003878C6" w:rsidP="003878C6">
      <w:pPr>
        <w:pStyle w:val="BODY"/>
        <w:ind w:right="1870"/>
        <w:rPr>
          <w:sz w:val="20"/>
        </w:rPr>
      </w:pPr>
      <w:r>
        <w:rPr>
          <w:sz w:val="20"/>
        </w:rPr>
        <w:t>RoHS-Richtlinie 2002/95/EG zur Beschränkung der Verwendung bestimmter gefährlicher Stoffe in der Fassung der Richtlinie 2008/35/EG</w:t>
      </w:r>
    </w:p>
    <w:p w14:paraId="328ABB69" w14:textId="77777777" w:rsidR="00F448C6" w:rsidRDefault="003878C6" w:rsidP="003878C6">
      <w:pPr>
        <w:pStyle w:val="BODY"/>
        <w:ind w:right="1870"/>
        <w:rPr>
          <w:sz w:val="20"/>
        </w:rPr>
      </w:pPr>
      <w:r>
        <w:rPr>
          <w:sz w:val="20"/>
        </w:rPr>
        <w:t>Entspricht der europäischen Verordnung (EU) Nr. 1275/2008, gültige Fassung</w:t>
      </w:r>
    </w:p>
    <w:p w14:paraId="0F448942" w14:textId="77777777" w:rsidR="00F448C6" w:rsidRDefault="003878C6" w:rsidP="003878C6">
      <w:pPr>
        <w:pStyle w:val="BODY"/>
        <w:ind w:right="1870"/>
        <w:rPr>
          <w:sz w:val="20"/>
        </w:rPr>
      </w:pPr>
      <w:r>
        <w:rPr>
          <w:sz w:val="20"/>
        </w:rPr>
        <w:t>Entspricht den Anforderungen der Normen EN 300 422, Teile 1und 2, EN 301 489, Teile1 und 9.</w:t>
      </w:r>
    </w:p>
    <w:p w14:paraId="535261D9" w14:textId="77777777" w:rsidR="00F448C6" w:rsidRDefault="003878C6" w:rsidP="003878C6">
      <w:pPr>
        <w:pStyle w:val="BODY"/>
        <w:ind w:right="1870"/>
        <w:rPr>
          <w:sz w:val="20"/>
        </w:rPr>
      </w:pPr>
      <w:r>
        <w:rPr>
          <w:sz w:val="20"/>
        </w:rPr>
        <w:t>Zertifizierung unter FCC Teil 74,</w:t>
      </w:r>
    </w:p>
    <w:p w14:paraId="1A809681" w14:textId="77777777" w:rsidR="00F448C6" w:rsidRDefault="003878C6" w:rsidP="003878C6">
      <w:pPr>
        <w:pStyle w:val="BODY"/>
        <w:ind w:right="1870"/>
        <w:rPr>
          <w:sz w:val="22"/>
        </w:rPr>
      </w:pPr>
      <w:r>
        <w:rPr>
          <w:sz w:val="20"/>
        </w:rPr>
        <w:t>Zertifizierung in Kanada durch IC unter RSS-123 und RSS-102</w:t>
      </w:r>
    </w:p>
    <w:p w14:paraId="521A9014" w14:textId="77777777" w:rsidR="00F448C6" w:rsidRDefault="00F448C6" w:rsidP="003878C6">
      <w:pPr>
        <w:pStyle w:val="BODY"/>
        <w:ind w:right="1870"/>
        <w:rPr>
          <w:sz w:val="22"/>
        </w:rPr>
      </w:pPr>
    </w:p>
    <w:p w14:paraId="60163877" w14:textId="77777777" w:rsidR="00F448C6" w:rsidRDefault="00F448C6" w:rsidP="003878C6">
      <w:pPr>
        <w:pStyle w:val="BODY"/>
        <w:ind w:right="1870"/>
        <w:rPr>
          <w:sz w:val="22"/>
        </w:rPr>
      </w:pPr>
    </w:p>
    <w:p w14:paraId="4F8107F8" w14:textId="77777777" w:rsidR="00F448C6" w:rsidRDefault="003878C6" w:rsidP="003878C6">
      <w:pPr>
        <w:pStyle w:val="BODY"/>
        <w:ind w:right="1870"/>
        <w:rPr>
          <w:sz w:val="20"/>
        </w:rPr>
      </w:pPr>
      <w:r>
        <w:rPr>
          <w:b/>
          <w:sz w:val="20"/>
        </w:rPr>
        <w:t>Technische Daten:</w:t>
      </w:r>
    </w:p>
    <w:p w14:paraId="241B8DA9" w14:textId="77777777" w:rsidR="00F448C6" w:rsidRDefault="003878C6" w:rsidP="003878C6">
      <w:pPr>
        <w:pStyle w:val="BODY"/>
        <w:ind w:right="1870"/>
        <w:rPr>
          <w:sz w:val="20"/>
        </w:rPr>
      </w:pPr>
      <w:r>
        <w:rPr>
          <w:color w:val="1C1C1C"/>
          <w:sz w:val="20"/>
        </w:rPr>
        <w:t>Mikrofonkapsel:</w:t>
      </w:r>
    </w:p>
    <w:p w14:paraId="50165AB2"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Dynamisch</w:t>
      </w:r>
    </w:p>
    <w:p w14:paraId="04A23164"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Superniere</w:t>
      </w:r>
    </w:p>
    <w:p w14:paraId="5D4D6AD2"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- 16 kHz</w:t>
      </w:r>
    </w:p>
    <w:p w14:paraId="7E07DB8B" w14:textId="77777777" w:rsidR="00F448C6" w:rsidRDefault="003878C6" w:rsidP="003878C6">
      <w:pPr>
        <w:pStyle w:val="BODY"/>
        <w:ind w:right="1870"/>
        <w:rPr>
          <w:sz w:val="22"/>
        </w:rPr>
      </w:pPr>
      <w:r>
        <w:rPr>
          <w:color w:val="1C1C1C"/>
          <w:sz w:val="20"/>
        </w:rPr>
        <w:t xml:space="preserve">Empfindlichkeit:  </w:t>
      </w:r>
      <w:r>
        <w:rPr>
          <w:sz w:val="20"/>
        </w:rPr>
        <w:tab/>
      </w:r>
      <w:r>
        <w:rPr>
          <w:color w:val="1C1C1C"/>
          <w:sz w:val="20"/>
        </w:rPr>
        <w:t>-51,5 dBV/Pa / 2,6 mV/Pa</w:t>
      </w:r>
    </w:p>
    <w:p w14:paraId="0E7E5ADC" w14:textId="77777777" w:rsidR="00F448C6" w:rsidRDefault="00F448C6" w:rsidP="003878C6">
      <w:pPr>
        <w:pStyle w:val="BODY"/>
        <w:ind w:right="1870"/>
        <w:rPr>
          <w:sz w:val="22"/>
        </w:rPr>
      </w:pPr>
    </w:p>
    <w:p w14:paraId="20706B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3C70C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562B78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5CA9C3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77BDB6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400E5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w:t>
      </w:r>
      <w:r>
        <w:rPr>
          <w:color w:val="1C1C1C"/>
          <w:sz w:val="20"/>
          <w:lang w:val="de-DE" w:eastAsia="de-DE" w:bidi="de-DE"/>
        </w:rPr>
        <w:t>kalantenne</w:t>
      </w:r>
    </w:p>
    <w:p w14:paraId="716DA3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161F40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804F0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(schaltbar)</w:t>
      </w:r>
    </w:p>
    <w:p w14:paraId="009B9D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CFF86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21DA75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54D0A7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63BAEE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155F74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p>
    <w:p w14:paraId="0A0984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(in 3 dB Schritten)</w:t>
      </w:r>
    </w:p>
    <w:p w14:paraId="2A2CF7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1A272F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p>
    <w:p w14:paraId="6C4E42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oder 2x </w:t>
      </w:r>
      <w:proofErr w:type="gramStart"/>
      <w:r>
        <w:rPr>
          <w:color w:val="1C1C1C"/>
          <w:sz w:val="20"/>
          <w:lang w:val="de-DE" w:eastAsia="de-DE" w:bidi="de-DE"/>
        </w:rPr>
        <w:t>AA Batterien</w:t>
      </w:r>
      <w:proofErr w:type="gramEnd"/>
    </w:p>
    <w:p w14:paraId="116BB4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Standzeit (10mW): </w:t>
      </w:r>
      <w:r>
        <w:rPr>
          <w:color w:val="1C1C1C"/>
          <w:sz w:val="20"/>
          <w:lang w:val="de-DE" w:eastAsia="de-DE" w:bidi="de-DE"/>
        </w:rPr>
        <w:tab/>
        <w:t>mind. 9h</w:t>
      </w:r>
    </w:p>
    <w:p w14:paraId="6C0129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mit (Li-Ion-) Systemakku</w:t>
      </w:r>
    </w:p>
    <w:p w14:paraId="03B501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1F7A7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256 x 51mm</w:t>
      </w:r>
    </w:p>
    <w:p w14:paraId="24D238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2FCCBA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5C0FD3E6" w14:textId="77777777" w:rsidR="00F448C6" w:rsidRDefault="00F448C6" w:rsidP="003878C6">
      <w:pPr>
        <w:pStyle w:val="BODY"/>
        <w:ind w:right="1870"/>
        <w:rPr>
          <w:sz w:val="22"/>
        </w:rPr>
      </w:pPr>
    </w:p>
    <w:p w14:paraId="6641002F" w14:textId="77777777" w:rsidR="00F448C6" w:rsidRDefault="00F448C6" w:rsidP="003878C6">
      <w:pPr>
        <w:pStyle w:val="BODY"/>
        <w:ind w:right="1870"/>
        <w:rPr>
          <w:sz w:val="22"/>
        </w:rPr>
      </w:pPr>
    </w:p>
    <w:p w14:paraId="66B0FEE9" w14:textId="77777777" w:rsidR="00F448C6" w:rsidRDefault="003878C6" w:rsidP="003878C6">
      <w:pPr>
        <w:pStyle w:val="BODY"/>
        <w:ind w:right="1870"/>
        <w:rPr>
          <w:sz w:val="20"/>
        </w:rPr>
      </w:pPr>
      <w:r>
        <w:rPr>
          <w:b/>
          <w:sz w:val="20"/>
        </w:rPr>
        <w:t>Frequenzversion</w:t>
      </w:r>
    </w:p>
    <w:p w14:paraId="2F3029CE"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65C092A9"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27C73A88"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211D44C8"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7AE46A2B"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27C9F8B2"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0A568EEC" w14:textId="77777777" w:rsidR="00F448C6" w:rsidRDefault="003878C6" w:rsidP="003878C6">
      <w:pPr>
        <w:pStyle w:val="BODY"/>
        <w:ind w:right="1870"/>
        <w:rPr>
          <w:color w:val="D3D3D3"/>
          <w:sz w:val="20"/>
        </w:rPr>
      </w:pPr>
      <w:r>
        <w:rPr>
          <w:color w:val="D3D3D3"/>
          <w:sz w:val="20"/>
        </w:rPr>
        <w:t>P51</w:t>
      </w:r>
      <w:r>
        <w:rPr>
          <w:color w:val="D3D3D3"/>
          <w:sz w:val="20"/>
        </w:rPr>
        <w:tab/>
        <w:t xml:space="preserve">(710 </w:t>
      </w:r>
      <w:r>
        <w:rPr>
          <w:color w:val="D3D3D3"/>
          <w:sz w:val="20"/>
        </w:rPr>
        <w:t>- 782 MHz)</w:t>
      </w:r>
    </w:p>
    <w:p w14:paraId="35B5A770"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14E533E7"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3804F1F2"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30C2A044"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358B11E4" w14:textId="77777777" w:rsidR="00F448C6" w:rsidRDefault="00F448C6" w:rsidP="003878C6">
      <w:pPr>
        <w:pStyle w:val="BODY"/>
        <w:ind w:right="1870"/>
        <w:rPr>
          <w:sz w:val="22"/>
        </w:rPr>
      </w:pPr>
    </w:p>
    <w:p w14:paraId="333A32B8" w14:textId="77777777" w:rsidR="00F448C6" w:rsidRDefault="00F448C6" w:rsidP="003878C6">
      <w:pPr>
        <w:pStyle w:val="BODY"/>
        <w:ind w:right="1870"/>
        <w:rPr>
          <w:sz w:val="22"/>
        </w:rPr>
      </w:pPr>
    </w:p>
    <w:p w14:paraId="5AB87CFB" w14:textId="77777777" w:rsidR="00F448C6" w:rsidRDefault="003878C6" w:rsidP="003878C6">
      <w:pPr>
        <w:pStyle w:val="BODY"/>
        <w:ind w:right="1870"/>
        <w:rPr>
          <w:sz w:val="20"/>
        </w:rPr>
      </w:pPr>
      <w:r>
        <w:rPr>
          <w:b/>
          <w:sz w:val="20"/>
        </w:rPr>
        <w:t>gefordertes Zubehör:</w:t>
      </w:r>
    </w:p>
    <w:p w14:paraId="729F959A" w14:textId="77777777" w:rsidR="00F448C6" w:rsidRDefault="003878C6" w:rsidP="003878C6">
      <w:pPr>
        <w:pStyle w:val="BODY"/>
        <w:numPr>
          <w:ilvl w:val="0"/>
          <w:numId w:val="4"/>
        </w:numPr>
        <w:ind w:right="1870"/>
        <w:rPr>
          <w:sz w:val="20"/>
        </w:rPr>
      </w:pPr>
      <w:r>
        <w:rPr>
          <w:sz w:val="20"/>
        </w:rPr>
        <w:t>2 x AA Batterie</w:t>
      </w:r>
    </w:p>
    <w:p w14:paraId="6F3B2EC7" w14:textId="77777777" w:rsidR="00F448C6" w:rsidRDefault="003878C6" w:rsidP="003878C6">
      <w:pPr>
        <w:pStyle w:val="BODY"/>
        <w:numPr>
          <w:ilvl w:val="0"/>
          <w:numId w:val="4"/>
        </w:numPr>
        <w:ind w:right="1870"/>
        <w:rPr>
          <w:sz w:val="20"/>
        </w:rPr>
      </w:pPr>
      <w:r>
        <w:rPr>
          <w:sz w:val="20"/>
        </w:rPr>
        <w:t>Mikrofonstativklammer</w:t>
      </w:r>
    </w:p>
    <w:p w14:paraId="4C7E6F9E" w14:textId="77777777" w:rsidR="00F448C6" w:rsidRDefault="003878C6" w:rsidP="003878C6">
      <w:pPr>
        <w:pStyle w:val="BODY"/>
        <w:numPr>
          <w:ilvl w:val="0"/>
          <w:numId w:val="4"/>
        </w:numPr>
        <w:ind w:right="1870"/>
        <w:rPr>
          <w:sz w:val="22"/>
        </w:rPr>
      </w:pPr>
      <w:r>
        <w:rPr>
          <w:sz w:val="20"/>
        </w:rPr>
        <w:t>Aufbewahrungstasche mit Reißverschluss</w:t>
      </w:r>
    </w:p>
    <w:p w14:paraId="298CECD2" w14:textId="77777777" w:rsidR="00F448C6" w:rsidRDefault="00F448C6" w:rsidP="003878C6">
      <w:pPr>
        <w:pStyle w:val="BODY"/>
        <w:ind w:right="1870"/>
        <w:rPr>
          <w:sz w:val="22"/>
        </w:rPr>
      </w:pPr>
    </w:p>
    <w:p w14:paraId="1E6607C3" w14:textId="77777777" w:rsidR="00F448C6" w:rsidRDefault="00F448C6" w:rsidP="003878C6">
      <w:pPr>
        <w:pStyle w:val="BODY"/>
        <w:ind w:right="1870"/>
        <w:rPr>
          <w:sz w:val="22"/>
        </w:rPr>
      </w:pPr>
    </w:p>
    <w:p w14:paraId="4B4484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b/>
          <w:sz w:val="20"/>
        </w:rPr>
        <w:t>Leitfabrikat und Frequenzversion der Planung:</w:t>
      </w:r>
    </w:p>
    <w:p w14:paraId="1EA1D914" w14:textId="77777777" w:rsidR="00F448C6" w:rsidRDefault="00F448C6" w:rsidP="003878C6">
      <w:pPr>
        <w:pStyle w:val="BODY"/>
        <w:ind w:right="1870"/>
        <w:rPr>
          <w:sz w:val="22"/>
        </w:rPr>
      </w:pPr>
    </w:p>
    <w:p w14:paraId="4211A902" w14:textId="77777777" w:rsidR="00F448C6" w:rsidRDefault="003878C6" w:rsidP="003878C6">
      <w:pPr>
        <w:pStyle w:val="BODY"/>
        <w:ind w:right="1870"/>
        <w:rPr>
          <w:sz w:val="20"/>
        </w:rPr>
      </w:pPr>
      <w:r>
        <w:rPr>
          <w:sz w:val="20"/>
        </w:rPr>
        <w:t>Fabrikat:</w:t>
      </w:r>
      <w:r>
        <w:rPr>
          <w:sz w:val="20"/>
        </w:rPr>
        <w:tab/>
        <w:t>SHURE</w:t>
      </w:r>
    </w:p>
    <w:p w14:paraId="3A8D9C46" w14:textId="77777777" w:rsidR="00F448C6" w:rsidRDefault="003878C6" w:rsidP="003878C6">
      <w:pPr>
        <w:pStyle w:val="BODY"/>
        <w:ind w:right="1870"/>
        <w:rPr>
          <w:sz w:val="20"/>
        </w:rPr>
      </w:pPr>
      <w:r>
        <w:rPr>
          <w:sz w:val="20"/>
        </w:rPr>
        <w:t>Typ:</w:t>
      </w:r>
      <w:r>
        <w:rPr>
          <w:sz w:val="20"/>
        </w:rPr>
        <w:tab/>
        <w:t>QLXD2/B58=-H51</w:t>
      </w:r>
    </w:p>
    <w:p w14:paraId="65B10E82" w14:textId="77777777" w:rsidR="00F448C6" w:rsidRDefault="003878C6" w:rsidP="003878C6">
      <w:pPr>
        <w:pStyle w:val="BODY"/>
        <w:ind w:right="1870"/>
        <w:rPr>
          <w:sz w:val="22"/>
        </w:rPr>
      </w:pPr>
      <w:r>
        <w:rPr>
          <w:sz w:val="20"/>
        </w:rPr>
        <w:tab/>
        <w:t>oder gleichwertiger Art</w:t>
      </w:r>
    </w:p>
    <w:p w14:paraId="54866C57" w14:textId="77777777" w:rsidR="00F448C6" w:rsidRDefault="00F448C6" w:rsidP="003878C6">
      <w:pPr>
        <w:pStyle w:val="BODY"/>
        <w:ind w:right="1870"/>
        <w:rPr>
          <w:sz w:val="22"/>
        </w:rPr>
      </w:pPr>
    </w:p>
    <w:p w14:paraId="43F71AA6" w14:textId="77777777" w:rsidR="00F448C6" w:rsidRDefault="00F448C6" w:rsidP="003878C6">
      <w:pPr>
        <w:pStyle w:val="BODY"/>
        <w:ind w:right="1870"/>
        <w:rPr>
          <w:sz w:val="22"/>
        </w:rPr>
      </w:pPr>
    </w:p>
    <w:p w14:paraId="79C6325C" w14:textId="77777777" w:rsidR="00F448C6" w:rsidRDefault="003878C6" w:rsidP="003878C6">
      <w:pPr>
        <w:pStyle w:val="BODY"/>
        <w:ind w:right="1870"/>
        <w:rPr>
          <w:sz w:val="22"/>
        </w:rPr>
      </w:pPr>
      <w:r>
        <w:rPr>
          <w:b/>
          <w:sz w:val="20"/>
        </w:rPr>
        <w:t>Angeboten (Vom Bieter einzutragen):</w:t>
      </w:r>
    </w:p>
    <w:p w14:paraId="4386EE61" w14:textId="77777777" w:rsidR="00F448C6" w:rsidRDefault="00F448C6" w:rsidP="003878C6">
      <w:pPr>
        <w:pStyle w:val="BODY"/>
        <w:ind w:right="1870"/>
        <w:rPr>
          <w:sz w:val="22"/>
        </w:rPr>
      </w:pPr>
    </w:p>
    <w:p w14:paraId="2A73DBED"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39C8E106"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6A6D79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D800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9F8C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CC8A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FC01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7C1D3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10.02.03.205    Shure_QLXD2/B87A** Digitaler Drahtlos Handsender mit Beta87A-Kapsel </w:t>
      </w:r>
    </w:p>
    <w:p w14:paraId="61CD4678" w14:textId="77777777" w:rsidR="00F448C6" w:rsidRDefault="003878C6" w:rsidP="003878C6">
      <w:pPr>
        <w:pStyle w:val="BODY"/>
        <w:spacing w:line="276" w:lineRule="auto"/>
        <w:ind w:right="1870"/>
        <w:rPr>
          <w:sz w:val="20"/>
        </w:rPr>
      </w:pPr>
      <w:r>
        <w:rPr>
          <w:rFonts w:ascii="Calibri" w:eastAsia="Calibri" w:hAnsi="Calibri" w:cs="Calibri"/>
          <w:sz w:val="22"/>
        </w:rPr>
        <w:t>Digitaler Drahtlos Handsender mit Beta87A-Kapsel</w:t>
      </w:r>
    </w:p>
    <w:p w14:paraId="1B154D53" w14:textId="77777777" w:rsidR="00F448C6" w:rsidRDefault="003878C6" w:rsidP="003878C6">
      <w:pPr>
        <w:pStyle w:val="BODY"/>
        <w:ind w:right="1870"/>
        <w:rPr>
          <w:sz w:val="22"/>
        </w:rPr>
      </w:pPr>
      <w:r>
        <w:rPr>
          <w:sz w:val="20"/>
        </w:rPr>
        <w:t>Digitaler Audio-Handsender mit hochwertiger</w:t>
      </w:r>
      <w:r>
        <w:rPr>
          <w:sz w:val="20"/>
        </w:rPr>
        <w:br/>
        <w:t>Supernieren-Kondensator-Mikrofonkapsel</w:t>
      </w:r>
    </w:p>
    <w:p w14:paraId="1B4439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6F0B9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1C9F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b/>
          <w:sz w:val="20"/>
        </w:rPr>
        <w:t>Mindestanforderungen:</w:t>
      </w:r>
    </w:p>
    <w:p w14:paraId="43211207" w14:textId="77777777" w:rsidR="00F448C6" w:rsidRDefault="003878C6" w:rsidP="003878C6">
      <w:pPr>
        <w:pStyle w:val="BODY"/>
        <w:numPr>
          <w:ilvl w:val="0"/>
          <w:numId w:val="4"/>
        </w:numPr>
        <w:ind w:right="1870"/>
        <w:rPr>
          <w:sz w:val="20"/>
        </w:rPr>
      </w:pPr>
      <w:r>
        <w:rPr>
          <w:sz w:val="20"/>
        </w:rPr>
        <w:t>Die A/D-Wandlun</w:t>
      </w:r>
      <w:r>
        <w:rPr>
          <w:sz w:val="20"/>
        </w:rPr>
        <w:t>g des Audiosignals erfolgt mit 24-Bit / 48kHz</w:t>
      </w:r>
    </w:p>
    <w:p w14:paraId="66BD667D"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w:t>
      </w:r>
    </w:p>
    <w:p w14:paraId="0B11C259" w14:textId="77777777" w:rsidR="00F448C6" w:rsidRDefault="003878C6" w:rsidP="003878C6">
      <w:pPr>
        <w:pStyle w:val="BODY"/>
        <w:numPr>
          <w:ilvl w:val="0"/>
          <w:numId w:val="4"/>
        </w:numPr>
        <w:ind w:right="1870"/>
        <w:rPr>
          <w:sz w:val="20"/>
        </w:rPr>
      </w:pPr>
      <w:r>
        <w:rPr>
          <w:sz w:val="20"/>
        </w:rPr>
        <w:t>Die Vergabe eines Übertragungsschlüssels sowie der Verbindungsmodalitäten zwischen Sender und Empfänger fin</w:t>
      </w:r>
      <w:r>
        <w:rPr>
          <w:sz w:val="20"/>
        </w:rPr>
        <w:t>det per Infrarot-Schnittstelle statt, ebenfalls die Übergabe aller relevanten HF- und Audioparameter.</w:t>
      </w:r>
    </w:p>
    <w:p w14:paraId="43598A40"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5D19A2BF" w14:textId="77777777" w:rsidR="00F448C6" w:rsidRDefault="003878C6" w:rsidP="003878C6">
      <w:pPr>
        <w:pStyle w:val="BODY"/>
        <w:numPr>
          <w:ilvl w:val="0"/>
          <w:numId w:val="4"/>
        </w:numPr>
        <w:ind w:right="1870"/>
        <w:rPr>
          <w:sz w:val="20"/>
        </w:rPr>
      </w:pPr>
      <w:r>
        <w:rPr>
          <w:sz w:val="20"/>
        </w:rPr>
        <w:t>Funkreichweite mind. 90 m sind bei Sicht auf die Empfangsante</w:t>
      </w:r>
      <w:r>
        <w:rPr>
          <w:sz w:val="20"/>
        </w:rPr>
        <w:t>nne zu gewährleisten.</w:t>
      </w:r>
    </w:p>
    <w:p w14:paraId="3B857000"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09267816"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w:t>
      </w:r>
    </w:p>
    <w:p w14:paraId="23D98D6E" w14:textId="77777777" w:rsidR="00F448C6" w:rsidRDefault="003878C6" w:rsidP="003878C6">
      <w:pPr>
        <w:pStyle w:val="BODY"/>
        <w:numPr>
          <w:ilvl w:val="0"/>
          <w:numId w:val="4"/>
        </w:numPr>
        <w:ind w:right="1870"/>
        <w:rPr>
          <w:sz w:val="20"/>
        </w:rPr>
      </w:pPr>
      <w:r>
        <w:rPr>
          <w:sz w:val="20"/>
        </w:rPr>
        <w:t>Für die Bedienung und Einstellung verfügt de</w:t>
      </w:r>
      <w:r>
        <w:rPr>
          <w:sz w:val="20"/>
        </w:rPr>
        <w:t>r Sender über einen ein An/-Aus-Schalter, ein hintergrundbeleuchtetes LCD-Display sowie einen im Normalbetrieb verdeckten Navigationstaster im Batteriefach.</w:t>
      </w:r>
    </w:p>
    <w:p w14:paraId="6C137998"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 xml:space="preserve">-  HF- und Audio- Einstellungen </w:t>
      </w:r>
      <w:r>
        <w:rPr>
          <w:sz w:val="20"/>
        </w:rPr>
        <w:br/>
        <w:t>-  Akkuladestand a</w:t>
      </w:r>
      <w:r>
        <w:rPr>
          <w:sz w:val="20"/>
        </w:rPr>
        <w:t>ls 5-stellige Balkenanzeige</w:t>
      </w:r>
      <w:r>
        <w:rPr>
          <w:sz w:val="20"/>
        </w:rPr>
        <w:br/>
        <w:t>-  verwendeter Batterietyp</w:t>
      </w:r>
      <w:r>
        <w:rPr>
          <w:sz w:val="20"/>
        </w:rPr>
        <w:br/>
        <w:t>-  Frequenz- und Power-Lock.</w:t>
      </w:r>
    </w:p>
    <w:p w14:paraId="422CA4BE" w14:textId="77777777" w:rsidR="00F448C6" w:rsidRDefault="003878C6" w:rsidP="003878C6">
      <w:pPr>
        <w:pStyle w:val="BODY"/>
        <w:numPr>
          <w:ilvl w:val="0"/>
          <w:numId w:val="4"/>
        </w:numPr>
        <w:ind w:right="1870"/>
        <w:rPr>
          <w:sz w:val="22"/>
        </w:rPr>
      </w:pPr>
      <w:r>
        <w:rPr>
          <w:sz w:val="20"/>
        </w:rPr>
        <w:t>Das Gehäuse ist in Aluminiumguss ausgeführt.</w:t>
      </w:r>
    </w:p>
    <w:p w14:paraId="45B8F5D9" w14:textId="77777777" w:rsidR="00F448C6" w:rsidRDefault="00F448C6" w:rsidP="003878C6">
      <w:pPr>
        <w:pStyle w:val="BODY"/>
        <w:ind w:right="1870"/>
        <w:rPr>
          <w:sz w:val="22"/>
        </w:rPr>
      </w:pPr>
    </w:p>
    <w:p w14:paraId="63BC6417" w14:textId="77777777" w:rsidR="00F448C6" w:rsidRDefault="00F448C6" w:rsidP="003878C6">
      <w:pPr>
        <w:pStyle w:val="BODY"/>
        <w:ind w:right="1870"/>
        <w:rPr>
          <w:sz w:val="22"/>
        </w:rPr>
      </w:pPr>
    </w:p>
    <w:p w14:paraId="4D58B387" w14:textId="77777777" w:rsidR="00F448C6" w:rsidRDefault="003878C6" w:rsidP="003878C6">
      <w:pPr>
        <w:pStyle w:val="BODY"/>
        <w:ind w:right="1870"/>
        <w:rPr>
          <w:sz w:val="20"/>
        </w:rPr>
      </w:pPr>
      <w:r>
        <w:rPr>
          <w:b/>
          <w:sz w:val="20"/>
        </w:rPr>
        <w:t>Zulassungen:</w:t>
      </w:r>
    </w:p>
    <w:p w14:paraId="5EEC0E78" w14:textId="77777777" w:rsidR="00F448C6" w:rsidRDefault="003878C6" w:rsidP="003878C6">
      <w:pPr>
        <w:pStyle w:val="BODY"/>
        <w:ind w:right="1870"/>
        <w:rPr>
          <w:sz w:val="20"/>
        </w:rPr>
      </w:pPr>
      <w:r>
        <w:rPr>
          <w:sz w:val="20"/>
        </w:rPr>
        <w:t>Entspricht den Grundanforderungen der folgenden</w:t>
      </w:r>
    </w:p>
    <w:p w14:paraId="20F3F5ED" w14:textId="77777777" w:rsidR="00F448C6" w:rsidRDefault="003878C6" w:rsidP="003878C6">
      <w:pPr>
        <w:pStyle w:val="BODY"/>
        <w:ind w:right="1870"/>
        <w:rPr>
          <w:sz w:val="20"/>
        </w:rPr>
      </w:pPr>
      <w:r>
        <w:rPr>
          <w:sz w:val="20"/>
        </w:rPr>
        <w:t>Richtlinien der Europäischen Union:</w:t>
      </w:r>
    </w:p>
    <w:p w14:paraId="4A2E40E4" w14:textId="77777777" w:rsidR="00F448C6" w:rsidRDefault="003878C6" w:rsidP="003878C6">
      <w:pPr>
        <w:pStyle w:val="BODY"/>
        <w:ind w:right="1870"/>
        <w:rPr>
          <w:sz w:val="20"/>
        </w:rPr>
      </w:pPr>
      <w:r>
        <w:rPr>
          <w:sz w:val="20"/>
        </w:rPr>
        <w:t>Niederspannungsrichtlinie 2006/95/EG</w:t>
      </w:r>
    </w:p>
    <w:p w14:paraId="6B7C42B7" w14:textId="77777777" w:rsidR="00F448C6" w:rsidRDefault="003878C6" w:rsidP="003878C6">
      <w:pPr>
        <w:pStyle w:val="BODY"/>
        <w:ind w:right="1870"/>
        <w:rPr>
          <w:sz w:val="20"/>
        </w:rPr>
      </w:pPr>
      <w:r>
        <w:rPr>
          <w:sz w:val="20"/>
        </w:rPr>
        <w:t>Richtlinie für Funk und Telekommunikationsendgeräte 99/5/EG</w:t>
      </w:r>
    </w:p>
    <w:p w14:paraId="19186928" w14:textId="77777777" w:rsidR="00F448C6" w:rsidRDefault="003878C6" w:rsidP="003878C6">
      <w:pPr>
        <w:pStyle w:val="BODY"/>
        <w:ind w:right="1870"/>
        <w:rPr>
          <w:sz w:val="20"/>
        </w:rPr>
      </w:pPr>
      <w:r>
        <w:rPr>
          <w:sz w:val="20"/>
        </w:rPr>
        <w:t>WEEE-Richtlinie 2002/96/EG über Elektro- und Elektronik-Altgeräte in der Fassung der Richtlinie 2008/34/EG</w:t>
      </w:r>
    </w:p>
    <w:p w14:paraId="5886F4FA" w14:textId="77777777" w:rsidR="00F448C6" w:rsidRDefault="003878C6" w:rsidP="003878C6">
      <w:pPr>
        <w:pStyle w:val="BODY"/>
        <w:ind w:right="1870"/>
        <w:rPr>
          <w:sz w:val="20"/>
        </w:rPr>
      </w:pPr>
      <w:r>
        <w:rPr>
          <w:sz w:val="20"/>
        </w:rPr>
        <w:t xml:space="preserve">RoHS-Richtlinie </w:t>
      </w:r>
      <w:r>
        <w:rPr>
          <w:sz w:val="20"/>
        </w:rPr>
        <w:t>2002/95/EG zur Beschränkung der Verwendung bestimmter gefährlicher Stoffe in der Fassung der Richtlinie 2008/35/EG</w:t>
      </w:r>
    </w:p>
    <w:p w14:paraId="4C7105AB" w14:textId="77777777" w:rsidR="00F448C6" w:rsidRDefault="003878C6" w:rsidP="003878C6">
      <w:pPr>
        <w:pStyle w:val="BODY"/>
        <w:ind w:right="1870"/>
        <w:rPr>
          <w:sz w:val="20"/>
        </w:rPr>
      </w:pPr>
      <w:r>
        <w:rPr>
          <w:sz w:val="20"/>
        </w:rPr>
        <w:t>Entspricht der europäischen Verordnung (EU) Nr. 1275/2008, gültige Fassung</w:t>
      </w:r>
    </w:p>
    <w:p w14:paraId="26F34BB6" w14:textId="77777777" w:rsidR="00F448C6" w:rsidRDefault="003878C6" w:rsidP="003878C6">
      <w:pPr>
        <w:pStyle w:val="BODY"/>
        <w:ind w:right="1870"/>
        <w:rPr>
          <w:sz w:val="20"/>
        </w:rPr>
      </w:pPr>
      <w:r>
        <w:rPr>
          <w:sz w:val="20"/>
        </w:rPr>
        <w:t xml:space="preserve">Entspricht den Anforderungen der Normen EN 300 422, Teile 1und 2, </w:t>
      </w:r>
      <w:r>
        <w:rPr>
          <w:sz w:val="20"/>
        </w:rPr>
        <w:t>EN 301 489, Teile1 und 9.</w:t>
      </w:r>
    </w:p>
    <w:p w14:paraId="5EAC4FBF" w14:textId="77777777" w:rsidR="00F448C6" w:rsidRDefault="003878C6" w:rsidP="003878C6">
      <w:pPr>
        <w:pStyle w:val="BODY"/>
        <w:ind w:right="1870"/>
        <w:rPr>
          <w:sz w:val="20"/>
        </w:rPr>
      </w:pPr>
      <w:r>
        <w:rPr>
          <w:sz w:val="20"/>
        </w:rPr>
        <w:t>Zertifizierung unter FCC Teil 74,</w:t>
      </w:r>
    </w:p>
    <w:p w14:paraId="137C28EF" w14:textId="77777777" w:rsidR="00F448C6" w:rsidRDefault="003878C6" w:rsidP="003878C6">
      <w:pPr>
        <w:pStyle w:val="BODY"/>
        <w:ind w:right="1870"/>
        <w:rPr>
          <w:sz w:val="22"/>
        </w:rPr>
      </w:pPr>
      <w:r>
        <w:rPr>
          <w:sz w:val="20"/>
        </w:rPr>
        <w:t>Zertifizierung in Kanada durch IC unter RSS-123 und RSS-102</w:t>
      </w:r>
    </w:p>
    <w:p w14:paraId="1D3B046F" w14:textId="77777777" w:rsidR="00F448C6" w:rsidRDefault="00F448C6" w:rsidP="003878C6">
      <w:pPr>
        <w:pStyle w:val="BODY"/>
        <w:ind w:right="1870"/>
        <w:rPr>
          <w:sz w:val="22"/>
        </w:rPr>
      </w:pPr>
    </w:p>
    <w:p w14:paraId="7C25E538" w14:textId="77777777" w:rsidR="00F448C6" w:rsidRDefault="00F448C6" w:rsidP="003878C6">
      <w:pPr>
        <w:pStyle w:val="BODY"/>
        <w:ind w:right="1870"/>
        <w:rPr>
          <w:sz w:val="22"/>
        </w:rPr>
      </w:pPr>
    </w:p>
    <w:p w14:paraId="54D79FCF" w14:textId="77777777" w:rsidR="00F448C6" w:rsidRDefault="003878C6" w:rsidP="003878C6">
      <w:pPr>
        <w:pStyle w:val="BODY"/>
        <w:ind w:right="1870"/>
        <w:rPr>
          <w:sz w:val="20"/>
        </w:rPr>
      </w:pPr>
      <w:r>
        <w:rPr>
          <w:b/>
          <w:sz w:val="20"/>
        </w:rPr>
        <w:t>Technische Daten:</w:t>
      </w:r>
    </w:p>
    <w:p w14:paraId="6F1ABBD0" w14:textId="77777777" w:rsidR="00F448C6" w:rsidRDefault="003878C6" w:rsidP="003878C6">
      <w:pPr>
        <w:pStyle w:val="BODY"/>
        <w:ind w:right="1870"/>
        <w:rPr>
          <w:sz w:val="20"/>
        </w:rPr>
      </w:pPr>
      <w:r>
        <w:rPr>
          <w:color w:val="1C1C1C"/>
          <w:sz w:val="20"/>
        </w:rPr>
        <w:t>Mikrofonkapsel:</w:t>
      </w:r>
    </w:p>
    <w:p w14:paraId="6FA3FED0"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01737344"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Superiere</w:t>
      </w:r>
    </w:p>
    <w:p w14:paraId="4519BB5D"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0735B974"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-52,5 dBV/Pa / 2,37 mV/Pa</w:t>
      </w:r>
    </w:p>
    <w:p w14:paraId="33184DD7"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23,5 dB(A)</w:t>
      </w:r>
    </w:p>
    <w:p w14:paraId="466EFB82"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140,5 dB</w:t>
      </w:r>
    </w:p>
    <w:p w14:paraId="2AB3923B" w14:textId="77777777" w:rsidR="00F448C6" w:rsidRDefault="00F448C6" w:rsidP="003878C6">
      <w:pPr>
        <w:pStyle w:val="BODY"/>
        <w:ind w:right="1870"/>
        <w:rPr>
          <w:sz w:val="22"/>
        </w:rPr>
      </w:pPr>
    </w:p>
    <w:p w14:paraId="45FD99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CF2F8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00364E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3E64F8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42971A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9CFA9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Einzelband-Helikalantenne</w:t>
      </w:r>
    </w:p>
    <w:p w14:paraId="6EA5D3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6AAD3D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32D05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(schaltbar)</w:t>
      </w:r>
    </w:p>
    <w:p w14:paraId="4142D5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C1193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096040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4C9FA8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240F8E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w:t>
      </w:r>
      <w:r>
        <w:rPr>
          <w:color w:val="1C1C1C"/>
          <w:sz w:val="20"/>
          <w:lang w:val="de-DE" w:eastAsia="de-DE" w:bidi="de-DE"/>
        </w:rPr>
        <w:t xml:space="preserve">F-Reichweite: </w:t>
      </w:r>
      <w:r>
        <w:rPr>
          <w:color w:val="1C1C1C"/>
          <w:sz w:val="20"/>
          <w:lang w:val="de-DE" w:eastAsia="de-DE" w:bidi="de-DE"/>
        </w:rPr>
        <w:tab/>
        <w:t>mind. 90m bei Sichtverbindung</w:t>
      </w:r>
    </w:p>
    <w:p w14:paraId="03DA2B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p>
    <w:p w14:paraId="63BFC7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(in 3 dB Schritten)</w:t>
      </w:r>
    </w:p>
    <w:p w14:paraId="4F5B95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0792B4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p>
    <w:p w14:paraId="221A0C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oder 2x </w:t>
      </w:r>
      <w:proofErr w:type="gramStart"/>
      <w:r>
        <w:rPr>
          <w:color w:val="1C1C1C"/>
          <w:sz w:val="20"/>
          <w:lang w:val="de-DE" w:eastAsia="de-DE" w:bidi="de-DE"/>
        </w:rPr>
        <w:t>AA Batterien</w:t>
      </w:r>
      <w:proofErr w:type="gramEnd"/>
    </w:p>
    <w:p w14:paraId="5C6585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Standzeit (10mW): </w:t>
      </w:r>
      <w:r>
        <w:rPr>
          <w:color w:val="1C1C1C"/>
          <w:sz w:val="20"/>
          <w:lang w:val="de-DE" w:eastAsia="de-DE" w:bidi="de-DE"/>
        </w:rPr>
        <w:tab/>
        <w:t>mind. 9h</w:t>
      </w:r>
    </w:p>
    <w:p w14:paraId="3DAEC1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mit (Li-Ion-) Systemakku</w:t>
      </w:r>
    </w:p>
    <w:p w14:paraId="744DD3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8B7C3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256 x 51mm</w:t>
      </w:r>
    </w:p>
    <w:p w14:paraId="6CCB0B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449659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570660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2AA28E15" w14:textId="77777777" w:rsidR="00F448C6" w:rsidRDefault="00F448C6" w:rsidP="003878C6">
      <w:pPr>
        <w:pStyle w:val="BODY"/>
        <w:ind w:right="1870"/>
        <w:rPr>
          <w:sz w:val="22"/>
        </w:rPr>
      </w:pPr>
    </w:p>
    <w:p w14:paraId="39318908" w14:textId="77777777" w:rsidR="00F448C6" w:rsidRDefault="003878C6" w:rsidP="003878C6">
      <w:pPr>
        <w:pStyle w:val="BODY"/>
        <w:ind w:right="1870"/>
        <w:rPr>
          <w:sz w:val="20"/>
        </w:rPr>
      </w:pPr>
      <w:r>
        <w:rPr>
          <w:b/>
          <w:sz w:val="20"/>
        </w:rPr>
        <w:t>Frequenzversion</w:t>
      </w:r>
    </w:p>
    <w:p w14:paraId="3C62C3BC"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33FBD63E"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5F56E548"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23A6F66A"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574812A1"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02FF8754"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1FF75704"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6ED20274"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09B5105C"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02414269"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1C9D7756"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5FF7D2C5" w14:textId="77777777" w:rsidR="00F448C6" w:rsidRDefault="00F448C6" w:rsidP="003878C6">
      <w:pPr>
        <w:pStyle w:val="BODY"/>
        <w:ind w:right="1870"/>
        <w:rPr>
          <w:sz w:val="22"/>
        </w:rPr>
      </w:pPr>
    </w:p>
    <w:p w14:paraId="415DA6B5" w14:textId="77777777" w:rsidR="00F448C6" w:rsidRDefault="00F448C6" w:rsidP="003878C6">
      <w:pPr>
        <w:pStyle w:val="BODY"/>
        <w:ind w:right="1870"/>
        <w:rPr>
          <w:sz w:val="22"/>
        </w:rPr>
      </w:pPr>
    </w:p>
    <w:p w14:paraId="40D1511C" w14:textId="77777777" w:rsidR="00F448C6" w:rsidRDefault="003878C6" w:rsidP="003878C6">
      <w:pPr>
        <w:pStyle w:val="BODY"/>
        <w:ind w:right="1870"/>
        <w:rPr>
          <w:sz w:val="20"/>
        </w:rPr>
      </w:pPr>
      <w:r>
        <w:rPr>
          <w:b/>
          <w:sz w:val="20"/>
        </w:rPr>
        <w:t>gefordertes Zubehör:</w:t>
      </w:r>
    </w:p>
    <w:p w14:paraId="39217378" w14:textId="77777777" w:rsidR="00F448C6" w:rsidRDefault="003878C6" w:rsidP="003878C6">
      <w:pPr>
        <w:pStyle w:val="BODY"/>
        <w:numPr>
          <w:ilvl w:val="0"/>
          <w:numId w:val="4"/>
        </w:numPr>
        <w:ind w:right="1870"/>
        <w:rPr>
          <w:sz w:val="20"/>
        </w:rPr>
      </w:pPr>
      <w:r>
        <w:rPr>
          <w:sz w:val="20"/>
        </w:rPr>
        <w:t>2 x AA Batterie</w:t>
      </w:r>
    </w:p>
    <w:p w14:paraId="53578355" w14:textId="77777777" w:rsidR="00F448C6" w:rsidRDefault="003878C6" w:rsidP="003878C6">
      <w:pPr>
        <w:pStyle w:val="BODY"/>
        <w:numPr>
          <w:ilvl w:val="0"/>
          <w:numId w:val="4"/>
        </w:numPr>
        <w:ind w:right="1870"/>
        <w:rPr>
          <w:sz w:val="20"/>
        </w:rPr>
      </w:pPr>
      <w:r>
        <w:rPr>
          <w:sz w:val="20"/>
        </w:rPr>
        <w:t>Mikrofonstativklammer</w:t>
      </w:r>
    </w:p>
    <w:p w14:paraId="5F562B52" w14:textId="77777777" w:rsidR="00F448C6" w:rsidRDefault="003878C6" w:rsidP="003878C6">
      <w:pPr>
        <w:pStyle w:val="BODY"/>
        <w:numPr>
          <w:ilvl w:val="0"/>
          <w:numId w:val="4"/>
        </w:numPr>
        <w:ind w:right="1870"/>
        <w:rPr>
          <w:sz w:val="22"/>
        </w:rPr>
      </w:pPr>
      <w:r>
        <w:rPr>
          <w:sz w:val="20"/>
        </w:rPr>
        <w:t>Aufbewahrungstasche mit Reißverschluss</w:t>
      </w:r>
    </w:p>
    <w:p w14:paraId="07C8C1A8" w14:textId="77777777" w:rsidR="00F448C6" w:rsidRDefault="00F448C6" w:rsidP="003878C6">
      <w:pPr>
        <w:pStyle w:val="BODY"/>
        <w:ind w:right="1870"/>
        <w:rPr>
          <w:sz w:val="22"/>
        </w:rPr>
      </w:pPr>
    </w:p>
    <w:p w14:paraId="3BBA0DD8" w14:textId="77777777" w:rsidR="00F448C6" w:rsidRDefault="00F448C6" w:rsidP="003878C6">
      <w:pPr>
        <w:pStyle w:val="BODY"/>
        <w:ind w:right="1870"/>
        <w:rPr>
          <w:sz w:val="22"/>
        </w:rPr>
      </w:pPr>
    </w:p>
    <w:p w14:paraId="6BB1D9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b/>
          <w:sz w:val="20"/>
        </w:rPr>
        <w:t>Leitfabrikat und F</w:t>
      </w:r>
      <w:r>
        <w:rPr>
          <w:b/>
          <w:sz w:val="20"/>
        </w:rPr>
        <w:t>requenzversion der Planung:</w:t>
      </w:r>
    </w:p>
    <w:p w14:paraId="20F9BE1C" w14:textId="77777777" w:rsidR="00F448C6" w:rsidRDefault="00F448C6" w:rsidP="003878C6">
      <w:pPr>
        <w:pStyle w:val="BODY"/>
        <w:ind w:right="1870"/>
        <w:rPr>
          <w:sz w:val="22"/>
        </w:rPr>
      </w:pPr>
    </w:p>
    <w:p w14:paraId="27FF0B6B" w14:textId="77777777" w:rsidR="00F448C6" w:rsidRDefault="003878C6" w:rsidP="003878C6">
      <w:pPr>
        <w:pStyle w:val="BODY"/>
        <w:ind w:right="1870"/>
        <w:rPr>
          <w:sz w:val="20"/>
        </w:rPr>
      </w:pPr>
      <w:r>
        <w:rPr>
          <w:sz w:val="20"/>
        </w:rPr>
        <w:t>Fabrikat:</w:t>
      </w:r>
      <w:r>
        <w:rPr>
          <w:sz w:val="20"/>
        </w:rPr>
        <w:tab/>
        <w:t>SHURE</w:t>
      </w:r>
    </w:p>
    <w:p w14:paraId="7E65DA24" w14:textId="77777777" w:rsidR="00F448C6" w:rsidRDefault="003878C6" w:rsidP="003878C6">
      <w:pPr>
        <w:pStyle w:val="BODY"/>
        <w:ind w:right="1870"/>
        <w:rPr>
          <w:sz w:val="20"/>
        </w:rPr>
      </w:pPr>
      <w:r>
        <w:rPr>
          <w:sz w:val="20"/>
        </w:rPr>
        <w:t>Typ:</w:t>
      </w:r>
      <w:r>
        <w:rPr>
          <w:sz w:val="20"/>
        </w:rPr>
        <w:tab/>
        <w:t>QLXD2/B87A=-H51</w:t>
      </w:r>
    </w:p>
    <w:p w14:paraId="246E81DA" w14:textId="77777777" w:rsidR="00F448C6" w:rsidRDefault="003878C6" w:rsidP="003878C6">
      <w:pPr>
        <w:pStyle w:val="BODY"/>
        <w:ind w:right="1870"/>
        <w:rPr>
          <w:sz w:val="22"/>
        </w:rPr>
      </w:pPr>
      <w:r>
        <w:rPr>
          <w:sz w:val="20"/>
        </w:rPr>
        <w:tab/>
        <w:t>oder gleichwertiger Art</w:t>
      </w:r>
    </w:p>
    <w:p w14:paraId="3E785BE4" w14:textId="77777777" w:rsidR="00F448C6" w:rsidRDefault="00F448C6" w:rsidP="003878C6">
      <w:pPr>
        <w:pStyle w:val="BODY"/>
        <w:ind w:right="1870"/>
        <w:rPr>
          <w:sz w:val="22"/>
        </w:rPr>
      </w:pPr>
    </w:p>
    <w:p w14:paraId="2A6A0F8C" w14:textId="77777777" w:rsidR="00F448C6" w:rsidRDefault="00F448C6" w:rsidP="003878C6">
      <w:pPr>
        <w:pStyle w:val="BODY"/>
        <w:ind w:right="1870"/>
        <w:rPr>
          <w:sz w:val="22"/>
        </w:rPr>
      </w:pPr>
    </w:p>
    <w:p w14:paraId="41E33FE8" w14:textId="77777777" w:rsidR="00F448C6" w:rsidRDefault="003878C6" w:rsidP="003878C6">
      <w:pPr>
        <w:pStyle w:val="BODY"/>
        <w:ind w:right="1870"/>
        <w:rPr>
          <w:sz w:val="22"/>
        </w:rPr>
      </w:pPr>
      <w:r>
        <w:rPr>
          <w:b/>
          <w:sz w:val="20"/>
        </w:rPr>
        <w:t>Angeboten (Vom Bieter einzutragen):</w:t>
      </w:r>
    </w:p>
    <w:p w14:paraId="46177D26" w14:textId="77777777" w:rsidR="00F448C6" w:rsidRDefault="00F448C6" w:rsidP="003878C6">
      <w:pPr>
        <w:pStyle w:val="BODY"/>
        <w:ind w:right="1870"/>
        <w:rPr>
          <w:sz w:val="22"/>
        </w:rPr>
      </w:pPr>
    </w:p>
    <w:p w14:paraId="0E28FACB"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5529E502"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43435E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8B9B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D768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Stk </w:t>
      </w:r>
      <w:r>
        <w:rPr>
          <w:sz w:val="20"/>
        </w:rPr>
        <w:t xml:space="preserve">       </w:t>
      </w:r>
      <w:r>
        <w:rPr>
          <w:sz w:val="20"/>
        </w:rPr>
        <w:tab/>
        <w:t>EP _____________       GP _____________</w:t>
      </w:r>
    </w:p>
    <w:p w14:paraId="6AD70C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F789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1508D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10.02.03.206    Shure_QLXD2/B87C** Digitaler Drahtlos Handsender mit Beta87C-Kapsel </w:t>
      </w:r>
    </w:p>
    <w:p w14:paraId="3A59537D" w14:textId="77777777" w:rsidR="00F448C6" w:rsidRDefault="003878C6" w:rsidP="003878C6">
      <w:pPr>
        <w:pStyle w:val="BODY"/>
        <w:spacing w:line="276" w:lineRule="auto"/>
        <w:ind w:right="1870"/>
        <w:rPr>
          <w:sz w:val="20"/>
        </w:rPr>
      </w:pPr>
      <w:r>
        <w:rPr>
          <w:rFonts w:ascii="Calibri" w:eastAsia="Calibri" w:hAnsi="Calibri" w:cs="Calibri"/>
          <w:sz w:val="22"/>
        </w:rPr>
        <w:t>Digitaler Drahtlos Handsender mit Beta87C-Kapsel</w:t>
      </w:r>
    </w:p>
    <w:p w14:paraId="0FE4AA45" w14:textId="77777777" w:rsidR="00F448C6" w:rsidRDefault="003878C6" w:rsidP="003878C6">
      <w:pPr>
        <w:pStyle w:val="BODY"/>
        <w:ind w:right="1870"/>
        <w:rPr>
          <w:sz w:val="22"/>
        </w:rPr>
      </w:pPr>
      <w:r>
        <w:rPr>
          <w:sz w:val="20"/>
        </w:rPr>
        <w:t>Digitaler Aud</w:t>
      </w:r>
      <w:r>
        <w:rPr>
          <w:sz w:val="20"/>
        </w:rPr>
        <w:t>io-Handsender mit hochwertiger</w:t>
      </w:r>
      <w:r>
        <w:rPr>
          <w:sz w:val="20"/>
        </w:rPr>
        <w:br/>
        <w:t>Nieren-Kondensator-Mikrofonkapsel</w:t>
      </w:r>
    </w:p>
    <w:p w14:paraId="5264D3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2455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EBB8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b/>
          <w:sz w:val="20"/>
        </w:rPr>
        <w:t>Mindestanforderungen:</w:t>
      </w:r>
    </w:p>
    <w:p w14:paraId="1305D665" w14:textId="77777777" w:rsidR="00F448C6" w:rsidRDefault="003878C6" w:rsidP="003878C6">
      <w:pPr>
        <w:pStyle w:val="BODY"/>
        <w:numPr>
          <w:ilvl w:val="0"/>
          <w:numId w:val="4"/>
        </w:numPr>
        <w:ind w:right="1870"/>
        <w:rPr>
          <w:sz w:val="20"/>
        </w:rPr>
      </w:pPr>
      <w:r>
        <w:rPr>
          <w:sz w:val="20"/>
        </w:rPr>
        <w:t>Die A/D-Wandlung des Audiosignals erfolgt mit 24-Bit / 48kHz</w:t>
      </w:r>
    </w:p>
    <w:p w14:paraId="61FE8E2C"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w:t>
      </w:r>
    </w:p>
    <w:p w14:paraId="7DA111A3" w14:textId="77777777" w:rsidR="00F448C6" w:rsidRDefault="003878C6" w:rsidP="003878C6">
      <w:pPr>
        <w:pStyle w:val="BODY"/>
        <w:numPr>
          <w:ilvl w:val="0"/>
          <w:numId w:val="4"/>
        </w:numPr>
        <w:ind w:right="1870"/>
        <w:rPr>
          <w:sz w:val="20"/>
        </w:rPr>
      </w:pPr>
      <w:r>
        <w:rPr>
          <w:sz w:val="20"/>
        </w:rPr>
        <w:t>Die</w:t>
      </w:r>
      <w:r>
        <w:rPr>
          <w:sz w:val="20"/>
        </w:rPr>
        <w:t xml:space="preserve"> Vergabe eines Übertragungsschlüssels sowie der Verbindungsmodalitäten zwischen Sender und Empfänger findet per Infrarot-Schnittstelle statt, ebenfalls die Übergabe aller relevanten HF- und Audioparameter.</w:t>
      </w:r>
    </w:p>
    <w:p w14:paraId="272E8A62" w14:textId="77777777" w:rsidR="00F448C6" w:rsidRDefault="003878C6" w:rsidP="003878C6">
      <w:pPr>
        <w:pStyle w:val="BODY"/>
        <w:numPr>
          <w:ilvl w:val="0"/>
          <w:numId w:val="4"/>
        </w:numPr>
        <w:ind w:right="1870"/>
        <w:rPr>
          <w:sz w:val="20"/>
        </w:rPr>
      </w:pPr>
      <w:r>
        <w:rPr>
          <w:sz w:val="20"/>
        </w:rPr>
        <w:t>Gain-Offset Regelbereich von 0 dB bis 21 dB ist am</w:t>
      </w:r>
      <w:r>
        <w:rPr>
          <w:sz w:val="20"/>
        </w:rPr>
        <w:t xml:space="preserve"> Handsender in 3 dB Schritten einstellbar.</w:t>
      </w:r>
    </w:p>
    <w:p w14:paraId="3F7FA84B" w14:textId="77777777" w:rsidR="00F448C6" w:rsidRDefault="003878C6" w:rsidP="003878C6">
      <w:pPr>
        <w:pStyle w:val="BODY"/>
        <w:numPr>
          <w:ilvl w:val="0"/>
          <w:numId w:val="4"/>
        </w:numPr>
        <w:ind w:right="1870"/>
        <w:rPr>
          <w:sz w:val="20"/>
        </w:rPr>
      </w:pPr>
      <w:r>
        <w:rPr>
          <w:sz w:val="20"/>
        </w:rPr>
        <w:t>Funkreichweite mind. 90 m sind bei Sicht auf die Empfangsantenne zu gewährleisten.</w:t>
      </w:r>
    </w:p>
    <w:p w14:paraId="1F682528"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7966362F"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w:t>
      </w:r>
    </w:p>
    <w:p w14:paraId="6139B44A" w14:textId="77777777" w:rsidR="00F448C6" w:rsidRDefault="003878C6" w:rsidP="003878C6">
      <w:pPr>
        <w:pStyle w:val="BODY"/>
        <w:numPr>
          <w:ilvl w:val="0"/>
          <w:numId w:val="4"/>
        </w:numPr>
        <w:ind w:right="1870"/>
        <w:rPr>
          <w:sz w:val="20"/>
        </w:rPr>
      </w:pPr>
      <w:r>
        <w:rPr>
          <w:sz w:val="20"/>
        </w:rPr>
        <w:t>Für die Bedienung und Einstellung verfügt der Sender über einen ei</w:t>
      </w:r>
      <w:r>
        <w:rPr>
          <w:sz w:val="20"/>
        </w:rPr>
        <w:t>n An/-Aus-Schalter, ein hintergrundbeleuchtetes LCD-Display sowie einen im Normalbetrieb verdeckten Navigationstaster im Batteriefach.</w:t>
      </w:r>
    </w:p>
    <w:p w14:paraId="7DC6679A"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 xml:space="preserve">-  HF- und Audio- Einstellungen </w:t>
      </w:r>
      <w:r>
        <w:rPr>
          <w:sz w:val="20"/>
        </w:rPr>
        <w:br/>
        <w:t>-  Akkuladestand als 5-stellige Balkenan</w:t>
      </w:r>
      <w:r>
        <w:rPr>
          <w:sz w:val="20"/>
        </w:rPr>
        <w:t>zeige</w:t>
      </w:r>
      <w:r>
        <w:rPr>
          <w:sz w:val="20"/>
        </w:rPr>
        <w:br/>
        <w:t>-  verwendeter Batterietyp</w:t>
      </w:r>
      <w:r>
        <w:rPr>
          <w:sz w:val="20"/>
        </w:rPr>
        <w:br/>
        <w:t>-  Frequenz- und Power-Lock.</w:t>
      </w:r>
    </w:p>
    <w:p w14:paraId="3F816E4A" w14:textId="77777777" w:rsidR="00F448C6" w:rsidRDefault="003878C6" w:rsidP="003878C6">
      <w:pPr>
        <w:pStyle w:val="BODY"/>
        <w:numPr>
          <w:ilvl w:val="0"/>
          <w:numId w:val="4"/>
        </w:numPr>
        <w:ind w:right="1870"/>
        <w:rPr>
          <w:sz w:val="22"/>
        </w:rPr>
      </w:pPr>
      <w:r>
        <w:rPr>
          <w:sz w:val="20"/>
        </w:rPr>
        <w:t>Das Gehäuse ist in Aluminiumguss ausgeführt.</w:t>
      </w:r>
    </w:p>
    <w:p w14:paraId="6370E3B9" w14:textId="77777777" w:rsidR="00F448C6" w:rsidRDefault="00F448C6" w:rsidP="003878C6">
      <w:pPr>
        <w:pStyle w:val="BODY"/>
        <w:ind w:right="1870"/>
        <w:rPr>
          <w:sz w:val="22"/>
        </w:rPr>
      </w:pPr>
    </w:p>
    <w:p w14:paraId="7CDD1E0C" w14:textId="77777777" w:rsidR="00F448C6" w:rsidRDefault="00F448C6" w:rsidP="003878C6">
      <w:pPr>
        <w:pStyle w:val="BODY"/>
        <w:ind w:right="1870"/>
        <w:rPr>
          <w:sz w:val="22"/>
        </w:rPr>
      </w:pPr>
    </w:p>
    <w:p w14:paraId="49D6BD80" w14:textId="77777777" w:rsidR="00F448C6" w:rsidRDefault="003878C6" w:rsidP="003878C6">
      <w:pPr>
        <w:pStyle w:val="BODY"/>
        <w:ind w:right="1870"/>
        <w:rPr>
          <w:sz w:val="20"/>
        </w:rPr>
      </w:pPr>
      <w:r>
        <w:rPr>
          <w:b/>
          <w:sz w:val="20"/>
        </w:rPr>
        <w:t>Zulassungen:</w:t>
      </w:r>
    </w:p>
    <w:p w14:paraId="4E30BD2D" w14:textId="77777777" w:rsidR="00F448C6" w:rsidRDefault="003878C6" w:rsidP="003878C6">
      <w:pPr>
        <w:pStyle w:val="BODY"/>
        <w:ind w:right="1870"/>
        <w:rPr>
          <w:sz w:val="20"/>
        </w:rPr>
      </w:pPr>
      <w:r>
        <w:rPr>
          <w:sz w:val="20"/>
        </w:rPr>
        <w:t>Entspricht den Grundanforderungen der folgenden</w:t>
      </w:r>
    </w:p>
    <w:p w14:paraId="3ED653D8" w14:textId="77777777" w:rsidR="00F448C6" w:rsidRDefault="003878C6" w:rsidP="003878C6">
      <w:pPr>
        <w:pStyle w:val="BODY"/>
        <w:ind w:right="1870"/>
        <w:rPr>
          <w:sz w:val="20"/>
        </w:rPr>
      </w:pPr>
      <w:r>
        <w:rPr>
          <w:sz w:val="20"/>
        </w:rPr>
        <w:t>Richtlinien der Europäischen Union:</w:t>
      </w:r>
    </w:p>
    <w:p w14:paraId="3F5B5FE8" w14:textId="77777777" w:rsidR="00F448C6" w:rsidRDefault="003878C6" w:rsidP="003878C6">
      <w:pPr>
        <w:pStyle w:val="BODY"/>
        <w:ind w:right="1870"/>
        <w:rPr>
          <w:sz w:val="20"/>
        </w:rPr>
      </w:pPr>
      <w:r>
        <w:rPr>
          <w:sz w:val="20"/>
        </w:rPr>
        <w:t>Niederspannungsrichtlinie 2006/95/EG</w:t>
      </w:r>
    </w:p>
    <w:p w14:paraId="2F7B2A56" w14:textId="77777777" w:rsidR="00F448C6" w:rsidRDefault="003878C6" w:rsidP="003878C6">
      <w:pPr>
        <w:pStyle w:val="BODY"/>
        <w:ind w:right="1870"/>
        <w:rPr>
          <w:sz w:val="20"/>
        </w:rPr>
      </w:pPr>
      <w:r>
        <w:rPr>
          <w:sz w:val="20"/>
        </w:rPr>
        <w:t>Richtlinie fü</w:t>
      </w:r>
      <w:r>
        <w:rPr>
          <w:sz w:val="20"/>
        </w:rPr>
        <w:t>r Funk und Telekommunikationsendgeräte 99/5/EG</w:t>
      </w:r>
    </w:p>
    <w:p w14:paraId="23140407" w14:textId="77777777" w:rsidR="00F448C6" w:rsidRDefault="003878C6" w:rsidP="003878C6">
      <w:pPr>
        <w:pStyle w:val="BODY"/>
        <w:ind w:right="1870"/>
        <w:rPr>
          <w:sz w:val="20"/>
        </w:rPr>
      </w:pPr>
      <w:r>
        <w:rPr>
          <w:sz w:val="20"/>
        </w:rPr>
        <w:t>WEEE-Richtlinie 2002/96/EG über Elektro- und Elektronik-Altgeräte in der Fassung der Richtlinie 2008/34/EG</w:t>
      </w:r>
    </w:p>
    <w:p w14:paraId="51EB51C4" w14:textId="77777777" w:rsidR="00F448C6" w:rsidRDefault="003878C6" w:rsidP="003878C6">
      <w:pPr>
        <w:pStyle w:val="BODY"/>
        <w:ind w:right="1870"/>
        <w:rPr>
          <w:sz w:val="20"/>
        </w:rPr>
      </w:pPr>
      <w:r>
        <w:rPr>
          <w:sz w:val="20"/>
        </w:rPr>
        <w:t>RoHS-Richtlinie 2002/95/EG zur Beschränkung der Verwendung bestimmter gefährlicher Stoffe in der Fassu</w:t>
      </w:r>
      <w:r>
        <w:rPr>
          <w:sz w:val="20"/>
        </w:rPr>
        <w:t>ng der Richtlinie 2008/35/EG</w:t>
      </w:r>
    </w:p>
    <w:p w14:paraId="4BACA225" w14:textId="77777777" w:rsidR="00F448C6" w:rsidRDefault="003878C6" w:rsidP="003878C6">
      <w:pPr>
        <w:pStyle w:val="BODY"/>
        <w:ind w:right="1870"/>
        <w:rPr>
          <w:sz w:val="20"/>
        </w:rPr>
      </w:pPr>
      <w:r>
        <w:rPr>
          <w:sz w:val="20"/>
        </w:rPr>
        <w:t>Entspricht der europäischen Verordnung (EU) Nr. 1275/2008, gültige Fassung</w:t>
      </w:r>
    </w:p>
    <w:p w14:paraId="38D54C65" w14:textId="77777777" w:rsidR="00F448C6" w:rsidRDefault="003878C6" w:rsidP="003878C6">
      <w:pPr>
        <w:pStyle w:val="BODY"/>
        <w:ind w:right="1870"/>
        <w:rPr>
          <w:sz w:val="20"/>
        </w:rPr>
      </w:pPr>
      <w:r>
        <w:rPr>
          <w:sz w:val="20"/>
        </w:rPr>
        <w:t>Entspricht den Anforderungen der Normen EN 300 422, Teile 1und 2, EN 301 489, Teile1 und 9.</w:t>
      </w:r>
    </w:p>
    <w:p w14:paraId="69E08832" w14:textId="77777777" w:rsidR="00F448C6" w:rsidRDefault="003878C6" w:rsidP="003878C6">
      <w:pPr>
        <w:pStyle w:val="BODY"/>
        <w:ind w:right="1870"/>
        <w:rPr>
          <w:sz w:val="20"/>
        </w:rPr>
      </w:pPr>
      <w:r>
        <w:rPr>
          <w:sz w:val="20"/>
        </w:rPr>
        <w:t>Zertifizierung unter FCC Teil 74,</w:t>
      </w:r>
    </w:p>
    <w:p w14:paraId="65D5C745" w14:textId="77777777" w:rsidR="00F448C6" w:rsidRDefault="003878C6" w:rsidP="003878C6">
      <w:pPr>
        <w:pStyle w:val="BODY"/>
        <w:ind w:right="1870"/>
        <w:rPr>
          <w:sz w:val="22"/>
        </w:rPr>
      </w:pPr>
      <w:r>
        <w:rPr>
          <w:sz w:val="20"/>
        </w:rPr>
        <w:t>Zertifizierung in Kanada d</w:t>
      </w:r>
      <w:r>
        <w:rPr>
          <w:sz w:val="20"/>
        </w:rPr>
        <w:t>urch IC unter RSS-123 und RSS-102</w:t>
      </w:r>
    </w:p>
    <w:p w14:paraId="554A8B7D" w14:textId="77777777" w:rsidR="00F448C6" w:rsidRDefault="00F448C6" w:rsidP="003878C6">
      <w:pPr>
        <w:pStyle w:val="BODY"/>
        <w:ind w:right="1870"/>
        <w:rPr>
          <w:sz w:val="22"/>
        </w:rPr>
      </w:pPr>
    </w:p>
    <w:p w14:paraId="27D62A0E" w14:textId="77777777" w:rsidR="00F448C6" w:rsidRDefault="00F448C6" w:rsidP="003878C6">
      <w:pPr>
        <w:pStyle w:val="BODY"/>
        <w:ind w:right="1870"/>
        <w:rPr>
          <w:sz w:val="22"/>
        </w:rPr>
      </w:pPr>
    </w:p>
    <w:p w14:paraId="5E182749" w14:textId="77777777" w:rsidR="00F448C6" w:rsidRDefault="003878C6" w:rsidP="003878C6">
      <w:pPr>
        <w:pStyle w:val="BODY"/>
        <w:ind w:right="1870"/>
        <w:rPr>
          <w:sz w:val="20"/>
        </w:rPr>
      </w:pPr>
      <w:r>
        <w:rPr>
          <w:b/>
          <w:sz w:val="20"/>
        </w:rPr>
        <w:t>Technische Daten:</w:t>
      </w:r>
    </w:p>
    <w:p w14:paraId="5FA8114E" w14:textId="77777777" w:rsidR="00F448C6" w:rsidRDefault="003878C6" w:rsidP="003878C6">
      <w:pPr>
        <w:pStyle w:val="BODY"/>
        <w:ind w:right="1870"/>
        <w:rPr>
          <w:sz w:val="20"/>
        </w:rPr>
      </w:pPr>
      <w:r>
        <w:rPr>
          <w:color w:val="1C1C1C"/>
          <w:sz w:val="20"/>
        </w:rPr>
        <w:t>Mikrofonkapsel:</w:t>
      </w:r>
    </w:p>
    <w:p w14:paraId="4DACCBDB"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79156753"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Niere</w:t>
      </w:r>
    </w:p>
    <w:p w14:paraId="4529C207"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6E056F84"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-51 dBV/Pa / 2,8 mV/Pa</w:t>
      </w:r>
    </w:p>
    <w:p w14:paraId="61940726"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22 dB(A)</w:t>
      </w:r>
    </w:p>
    <w:p w14:paraId="06E321BD"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139 dB</w:t>
      </w:r>
    </w:p>
    <w:p w14:paraId="5291F679" w14:textId="77777777" w:rsidR="00F448C6" w:rsidRDefault="00F448C6" w:rsidP="003878C6">
      <w:pPr>
        <w:pStyle w:val="BODY"/>
        <w:ind w:right="1870"/>
        <w:rPr>
          <w:sz w:val="22"/>
        </w:rPr>
      </w:pPr>
    </w:p>
    <w:p w14:paraId="44A95D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06AF2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11F2B1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267DC5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421E65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31DEC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Einzelband-Helikalantenne</w:t>
      </w:r>
    </w:p>
    <w:p w14:paraId="4E0914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4D5B91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CEDA8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(schaltbar)</w:t>
      </w:r>
    </w:p>
    <w:p w14:paraId="54630B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6AFC1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w:t>
      </w:r>
      <w:r>
        <w:rPr>
          <w:b/>
          <w:color w:val="000000"/>
          <w:sz w:val="20"/>
          <w:lang w:val="de-DE" w:eastAsia="de-DE" w:bidi="de-DE"/>
        </w:rPr>
        <w:t xml:space="preserve"> Spezifikationen</w:t>
      </w:r>
    </w:p>
    <w:p w14:paraId="4FAA4E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538FA9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49572D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3084E5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p>
    <w:p w14:paraId="756F77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(in 3 dB Schritten)</w:t>
      </w:r>
    </w:p>
    <w:p w14:paraId="5040C2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5F7D25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p>
    <w:p w14:paraId="5F0A39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oder 2x </w:t>
      </w:r>
      <w:proofErr w:type="gramStart"/>
      <w:r>
        <w:rPr>
          <w:color w:val="1C1C1C"/>
          <w:sz w:val="20"/>
          <w:lang w:val="de-DE" w:eastAsia="de-DE" w:bidi="de-DE"/>
        </w:rPr>
        <w:t>AA Batterien</w:t>
      </w:r>
      <w:proofErr w:type="gramEnd"/>
    </w:p>
    <w:p w14:paraId="264FA0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Standzeit (10mW): </w:t>
      </w:r>
      <w:r>
        <w:rPr>
          <w:color w:val="1C1C1C"/>
          <w:sz w:val="20"/>
          <w:lang w:val="de-DE" w:eastAsia="de-DE" w:bidi="de-DE"/>
        </w:rPr>
        <w:tab/>
        <w:t>mind. 9h</w:t>
      </w:r>
    </w:p>
    <w:p w14:paraId="57DBC7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mit (Li-Ion-) Systemakku</w:t>
      </w:r>
    </w:p>
    <w:p w14:paraId="258E06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48A17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256 x 51mm</w:t>
      </w:r>
    </w:p>
    <w:p w14:paraId="50B85F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4C3CB1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4F63AA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3D868D93" w14:textId="77777777" w:rsidR="00F448C6" w:rsidRDefault="00F448C6" w:rsidP="003878C6">
      <w:pPr>
        <w:pStyle w:val="BODY"/>
        <w:ind w:right="1870"/>
        <w:rPr>
          <w:sz w:val="22"/>
        </w:rPr>
      </w:pPr>
    </w:p>
    <w:p w14:paraId="6DF208B5" w14:textId="77777777" w:rsidR="00F448C6" w:rsidRDefault="003878C6" w:rsidP="003878C6">
      <w:pPr>
        <w:pStyle w:val="BODY"/>
        <w:ind w:right="1870"/>
        <w:rPr>
          <w:sz w:val="20"/>
        </w:rPr>
      </w:pPr>
      <w:r>
        <w:rPr>
          <w:b/>
          <w:sz w:val="20"/>
        </w:rPr>
        <w:t>Frequenzversion</w:t>
      </w:r>
    </w:p>
    <w:p w14:paraId="7944EC74"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64302323"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25C0DF71"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7348B0D6"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46B50A30"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2A54A470"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0C351DBB"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6CC23585"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718C1E0F"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276A1146"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2B256C98"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55C3C59B" w14:textId="77777777" w:rsidR="00F448C6" w:rsidRDefault="00F448C6" w:rsidP="003878C6">
      <w:pPr>
        <w:pStyle w:val="BODY"/>
        <w:ind w:right="1870"/>
        <w:rPr>
          <w:sz w:val="22"/>
        </w:rPr>
      </w:pPr>
    </w:p>
    <w:p w14:paraId="5280A299" w14:textId="77777777" w:rsidR="00F448C6" w:rsidRDefault="00F448C6" w:rsidP="003878C6">
      <w:pPr>
        <w:pStyle w:val="BODY"/>
        <w:ind w:right="1870"/>
        <w:rPr>
          <w:sz w:val="22"/>
        </w:rPr>
      </w:pPr>
    </w:p>
    <w:p w14:paraId="2BEAB8E0" w14:textId="77777777" w:rsidR="00F448C6" w:rsidRDefault="003878C6" w:rsidP="003878C6">
      <w:pPr>
        <w:pStyle w:val="BODY"/>
        <w:ind w:right="1870"/>
        <w:rPr>
          <w:sz w:val="20"/>
        </w:rPr>
      </w:pPr>
      <w:r>
        <w:rPr>
          <w:b/>
          <w:sz w:val="20"/>
        </w:rPr>
        <w:t>gefordertes Zubehör:</w:t>
      </w:r>
    </w:p>
    <w:p w14:paraId="66C3356D" w14:textId="77777777" w:rsidR="00F448C6" w:rsidRDefault="003878C6" w:rsidP="003878C6">
      <w:pPr>
        <w:pStyle w:val="BODY"/>
        <w:numPr>
          <w:ilvl w:val="0"/>
          <w:numId w:val="4"/>
        </w:numPr>
        <w:ind w:right="1870"/>
        <w:rPr>
          <w:sz w:val="20"/>
        </w:rPr>
      </w:pPr>
      <w:r>
        <w:rPr>
          <w:sz w:val="20"/>
        </w:rPr>
        <w:t>2 x AA Batterie</w:t>
      </w:r>
    </w:p>
    <w:p w14:paraId="69E57E72" w14:textId="77777777" w:rsidR="00F448C6" w:rsidRDefault="003878C6" w:rsidP="003878C6">
      <w:pPr>
        <w:pStyle w:val="BODY"/>
        <w:numPr>
          <w:ilvl w:val="0"/>
          <w:numId w:val="4"/>
        </w:numPr>
        <w:ind w:right="1870"/>
        <w:rPr>
          <w:sz w:val="20"/>
        </w:rPr>
      </w:pPr>
      <w:r>
        <w:rPr>
          <w:sz w:val="20"/>
        </w:rPr>
        <w:t>M</w:t>
      </w:r>
      <w:r>
        <w:rPr>
          <w:sz w:val="20"/>
        </w:rPr>
        <w:t>ikrofonstativklammer</w:t>
      </w:r>
    </w:p>
    <w:p w14:paraId="2430D22D" w14:textId="77777777" w:rsidR="00F448C6" w:rsidRDefault="003878C6" w:rsidP="003878C6">
      <w:pPr>
        <w:pStyle w:val="BODY"/>
        <w:numPr>
          <w:ilvl w:val="0"/>
          <w:numId w:val="4"/>
        </w:numPr>
        <w:ind w:right="1870"/>
        <w:rPr>
          <w:sz w:val="22"/>
        </w:rPr>
      </w:pPr>
      <w:r>
        <w:rPr>
          <w:sz w:val="20"/>
        </w:rPr>
        <w:t>Aufbewahrungstasche mit Reißverschluss</w:t>
      </w:r>
    </w:p>
    <w:p w14:paraId="7FFBDE5D" w14:textId="77777777" w:rsidR="00F448C6" w:rsidRDefault="00F448C6" w:rsidP="003878C6">
      <w:pPr>
        <w:pStyle w:val="BODY"/>
        <w:ind w:right="1870"/>
        <w:rPr>
          <w:sz w:val="22"/>
        </w:rPr>
      </w:pPr>
    </w:p>
    <w:p w14:paraId="7C8E83B4" w14:textId="77777777" w:rsidR="00F448C6" w:rsidRDefault="00F448C6" w:rsidP="003878C6">
      <w:pPr>
        <w:pStyle w:val="BODY"/>
        <w:ind w:right="1870"/>
        <w:rPr>
          <w:sz w:val="22"/>
        </w:rPr>
      </w:pPr>
    </w:p>
    <w:p w14:paraId="025F7C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b/>
          <w:sz w:val="20"/>
        </w:rPr>
        <w:t>Leitfabrikat und Frequenzversion der Planung:</w:t>
      </w:r>
    </w:p>
    <w:p w14:paraId="242D0C25" w14:textId="77777777" w:rsidR="00F448C6" w:rsidRDefault="00F448C6" w:rsidP="003878C6">
      <w:pPr>
        <w:pStyle w:val="BODY"/>
        <w:ind w:right="1870"/>
        <w:rPr>
          <w:sz w:val="22"/>
        </w:rPr>
      </w:pPr>
    </w:p>
    <w:p w14:paraId="6F37A9D4" w14:textId="77777777" w:rsidR="00F448C6" w:rsidRDefault="003878C6" w:rsidP="003878C6">
      <w:pPr>
        <w:pStyle w:val="BODY"/>
        <w:ind w:right="1870"/>
        <w:rPr>
          <w:sz w:val="20"/>
        </w:rPr>
      </w:pPr>
      <w:r>
        <w:rPr>
          <w:sz w:val="20"/>
        </w:rPr>
        <w:t>Fabrikat:</w:t>
      </w:r>
      <w:r>
        <w:rPr>
          <w:sz w:val="20"/>
        </w:rPr>
        <w:tab/>
        <w:t>SHURE</w:t>
      </w:r>
    </w:p>
    <w:p w14:paraId="457B184F" w14:textId="77777777" w:rsidR="00F448C6" w:rsidRDefault="003878C6" w:rsidP="003878C6">
      <w:pPr>
        <w:pStyle w:val="BODY"/>
        <w:ind w:right="1870"/>
        <w:rPr>
          <w:sz w:val="20"/>
        </w:rPr>
      </w:pPr>
      <w:r>
        <w:rPr>
          <w:sz w:val="20"/>
        </w:rPr>
        <w:t>Typ:</w:t>
      </w:r>
      <w:r>
        <w:rPr>
          <w:sz w:val="20"/>
        </w:rPr>
        <w:tab/>
        <w:t>QLXD2/B87C=-H51</w:t>
      </w:r>
    </w:p>
    <w:p w14:paraId="1E6076ED" w14:textId="77777777" w:rsidR="00F448C6" w:rsidRDefault="003878C6" w:rsidP="003878C6">
      <w:pPr>
        <w:pStyle w:val="BODY"/>
        <w:ind w:right="1870"/>
        <w:rPr>
          <w:sz w:val="22"/>
        </w:rPr>
      </w:pPr>
      <w:r>
        <w:rPr>
          <w:sz w:val="20"/>
        </w:rPr>
        <w:tab/>
        <w:t>oder gleichwertiger Art</w:t>
      </w:r>
    </w:p>
    <w:p w14:paraId="75BF2EF9" w14:textId="77777777" w:rsidR="00F448C6" w:rsidRDefault="00F448C6" w:rsidP="003878C6">
      <w:pPr>
        <w:pStyle w:val="BODY"/>
        <w:ind w:right="1870"/>
        <w:rPr>
          <w:sz w:val="22"/>
        </w:rPr>
      </w:pPr>
    </w:p>
    <w:p w14:paraId="4279EE3C" w14:textId="77777777" w:rsidR="00F448C6" w:rsidRDefault="00F448C6" w:rsidP="003878C6">
      <w:pPr>
        <w:pStyle w:val="BODY"/>
        <w:ind w:right="1870"/>
        <w:rPr>
          <w:sz w:val="22"/>
        </w:rPr>
      </w:pPr>
    </w:p>
    <w:p w14:paraId="5AB53D4D" w14:textId="77777777" w:rsidR="00F448C6" w:rsidRDefault="003878C6" w:rsidP="003878C6">
      <w:pPr>
        <w:pStyle w:val="BODY"/>
        <w:ind w:right="1870"/>
        <w:rPr>
          <w:sz w:val="22"/>
        </w:rPr>
      </w:pPr>
      <w:r>
        <w:rPr>
          <w:b/>
          <w:sz w:val="20"/>
        </w:rPr>
        <w:t>Angeboten (Vom Bieter einzutragen):</w:t>
      </w:r>
    </w:p>
    <w:p w14:paraId="75FD9414" w14:textId="77777777" w:rsidR="00F448C6" w:rsidRDefault="00F448C6" w:rsidP="003878C6">
      <w:pPr>
        <w:pStyle w:val="BODY"/>
        <w:ind w:right="1870"/>
        <w:rPr>
          <w:sz w:val="22"/>
        </w:rPr>
      </w:pPr>
    </w:p>
    <w:p w14:paraId="1C26ACB1"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12BBCBA9"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4980BF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33F9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EBBB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58C6E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87B2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BE7A5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10.02.03.208    Shure_QLXD2/KSM8** Digitaler Drahtlos Handsender mit KSM8-Kapsel </w:t>
      </w:r>
    </w:p>
    <w:p w14:paraId="30CFBD47" w14:textId="77777777" w:rsidR="00F448C6" w:rsidRDefault="003878C6" w:rsidP="003878C6">
      <w:pPr>
        <w:pStyle w:val="BODY"/>
        <w:spacing w:line="276" w:lineRule="auto"/>
        <w:ind w:right="1870"/>
        <w:rPr>
          <w:sz w:val="20"/>
        </w:rPr>
      </w:pPr>
      <w:r>
        <w:rPr>
          <w:rFonts w:ascii="Calibri" w:eastAsia="Calibri" w:hAnsi="Calibri" w:cs="Calibri"/>
          <w:sz w:val="22"/>
        </w:rPr>
        <w:t>Digitaler Drahtl</w:t>
      </w:r>
      <w:r>
        <w:rPr>
          <w:rFonts w:ascii="Calibri" w:eastAsia="Calibri" w:hAnsi="Calibri" w:cs="Calibri"/>
          <w:sz w:val="22"/>
        </w:rPr>
        <w:t>os Handsender mit KSM8-Kapsel</w:t>
      </w:r>
    </w:p>
    <w:p w14:paraId="2C9D1B8B" w14:textId="77777777" w:rsidR="00F448C6" w:rsidRDefault="003878C6" w:rsidP="003878C6">
      <w:pPr>
        <w:pStyle w:val="BODY"/>
        <w:ind w:right="1870"/>
        <w:rPr>
          <w:sz w:val="22"/>
        </w:rPr>
      </w:pPr>
      <w:r>
        <w:rPr>
          <w:sz w:val="20"/>
        </w:rPr>
        <w:t>Digitaler Audio-Handsender für Übertragung mit einer hochwertigen dynamischen Kapsel mit Doppelmembran, Richtcharakteristik Niere</w:t>
      </w:r>
    </w:p>
    <w:p w14:paraId="223679AA" w14:textId="77777777" w:rsidR="00F448C6" w:rsidRDefault="00F448C6" w:rsidP="003878C6">
      <w:pPr>
        <w:pStyle w:val="BODY"/>
        <w:ind w:right="1870"/>
        <w:rPr>
          <w:sz w:val="22"/>
        </w:rPr>
      </w:pPr>
    </w:p>
    <w:p w14:paraId="1EE644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D52E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b/>
          <w:sz w:val="20"/>
        </w:rPr>
        <w:t>Mindestanforderungen:</w:t>
      </w:r>
    </w:p>
    <w:p w14:paraId="476F8458" w14:textId="77777777" w:rsidR="00F448C6" w:rsidRDefault="003878C6" w:rsidP="003878C6">
      <w:pPr>
        <w:pStyle w:val="BODY"/>
        <w:numPr>
          <w:ilvl w:val="0"/>
          <w:numId w:val="4"/>
        </w:numPr>
        <w:ind w:right="1870"/>
        <w:rPr>
          <w:sz w:val="20"/>
        </w:rPr>
      </w:pPr>
      <w:r>
        <w:rPr>
          <w:sz w:val="20"/>
        </w:rPr>
        <w:t>Die A/D-Wandlung des Audiosignals erfolgt mit 24-Bit / 48kHz</w:t>
      </w:r>
    </w:p>
    <w:p w14:paraId="1C3502D5"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w:t>
      </w:r>
    </w:p>
    <w:p w14:paraId="38BA6E36" w14:textId="77777777" w:rsidR="00F448C6" w:rsidRDefault="003878C6" w:rsidP="003878C6">
      <w:pPr>
        <w:pStyle w:val="BODY"/>
        <w:numPr>
          <w:ilvl w:val="0"/>
          <w:numId w:val="4"/>
        </w:numPr>
        <w:ind w:right="1870"/>
        <w:rPr>
          <w:sz w:val="20"/>
        </w:rPr>
      </w:pPr>
      <w:r>
        <w:rPr>
          <w:sz w:val="20"/>
        </w:rPr>
        <w:t>Die Vergabe eines Übertragungsschlüssels sowie der Verbindungsmodalitäten zwischen Sender un</w:t>
      </w:r>
      <w:r>
        <w:rPr>
          <w:sz w:val="20"/>
        </w:rPr>
        <w:t>d Empfänger findet per Infrarot-Schnittstelle statt, ebenfalls die Übergabe aller relevanten HF- und Audioparameter.</w:t>
      </w:r>
    </w:p>
    <w:p w14:paraId="6322D65F"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4A86E2A9" w14:textId="77777777" w:rsidR="00F448C6" w:rsidRDefault="003878C6" w:rsidP="003878C6">
      <w:pPr>
        <w:pStyle w:val="BODY"/>
        <w:numPr>
          <w:ilvl w:val="0"/>
          <w:numId w:val="4"/>
        </w:numPr>
        <w:ind w:right="1870"/>
        <w:rPr>
          <w:sz w:val="20"/>
        </w:rPr>
      </w:pPr>
      <w:r>
        <w:rPr>
          <w:sz w:val="20"/>
        </w:rPr>
        <w:t>Funkreichweite mind. 90 m sind bei Sicht auf d</w:t>
      </w:r>
      <w:r>
        <w:rPr>
          <w:sz w:val="20"/>
        </w:rPr>
        <w:t>ie Empfangsantenne zu gewährleisten.</w:t>
      </w:r>
    </w:p>
    <w:p w14:paraId="33B259AB"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5C26BAA7"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w:t>
      </w:r>
    </w:p>
    <w:p w14:paraId="54D38816" w14:textId="77777777" w:rsidR="00F448C6" w:rsidRDefault="003878C6" w:rsidP="003878C6">
      <w:pPr>
        <w:pStyle w:val="BODY"/>
        <w:numPr>
          <w:ilvl w:val="0"/>
          <w:numId w:val="4"/>
        </w:numPr>
        <w:ind w:right="1870"/>
        <w:rPr>
          <w:sz w:val="20"/>
        </w:rPr>
      </w:pPr>
      <w:r>
        <w:rPr>
          <w:sz w:val="20"/>
        </w:rPr>
        <w:t>Für die Bedienung und Einstel</w:t>
      </w:r>
      <w:r>
        <w:rPr>
          <w:sz w:val="20"/>
        </w:rPr>
        <w:t>lung verfügt der Sender über einen ein An/-Aus-Schalter, ein hintergrundbeleuchtetes LCD-Display sowie einen im Normalbetrieb verdeckten Navigationstaster im Batteriefach.</w:t>
      </w:r>
    </w:p>
    <w:p w14:paraId="521891A7"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 xml:space="preserve">-  HF- und Audio- Einstellungen </w:t>
      </w:r>
      <w:r>
        <w:rPr>
          <w:sz w:val="20"/>
        </w:rPr>
        <w:br/>
        <w:t xml:space="preserve">-  </w:t>
      </w:r>
      <w:r>
        <w:rPr>
          <w:sz w:val="20"/>
        </w:rPr>
        <w:t>Akkuladestand als 5-stellige Balkenanzeige</w:t>
      </w:r>
      <w:r>
        <w:rPr>
          <w:sz w:val="20"/>
        </w:rPr>
        <w:br/>
        <w:t>-  verwendeter Batterietyp</w:t>
      </w:r>
      <w:r>
        <w:rPr>
          <w:sz w:val="20"/>
        </w:rPr>
        <w:br/>
        <w:t>-  Frequenz- und Power-Lock.</w:t>
      </w:r>
    </w:p>
    <w:p w14:paraId="13988F75" w14:textId="77777777" w:rsidR="00F448C6" w:rsidRDefault="003878C6" w:rsidP="003878C6">
      <w:pPr>
        <w:pStyle w:val="BODY"/>
        <w:numPr>
          <w:ilvl w:val="0"/>
          <w:numId w:val="4"/>
        </w:numPr>
        <w:ind w:right="1870"/>
        <w:rPr>
          <w:sz w:val="22"/>
        </w:rPr>
      </w:pPr>
      <w:r>
        <w:rPr>
          <w:sz w:val="20"/>
        </w:rPr>
        <w:t>Das Gehäuse ist in Aluminiumguss ausgeführt.</w:t>
      </w:r>
    </w:p>
    <w:p w14:paraId="5EC44289" w14:textId="77777777" w:rsidR="00F448C6" w:rsidRDefault="00F448C6" w:rsidP="003878C6">
      <w:pPr>
        <w:pStyle w:val="BODY"/>
        <w:ind w:right="1870"/>
        <w:rPr>
          <w:sz w:val="22"/>
        </w:rPr>
      </w:pPr>
    </w:p>
    <w:p w14:paraId="2A39631A" w14:textId="77777777" w:rsidR="00F448C6" w:rsidRDefault="00F448C6" w:rsidP="003878C6">
      <w:pPr>
        <w:pStyle w:val="BODY"/>
        <w:ind w:right="1870"/>
        <w:rPr>
          <w:sz w:val="22"/>
        </w:rPr>
      </w:pPr>
    </w:p>
    <w:p w14:paraId="769BB468" w14:textId="77777777" w:rsidR="00F448C6" w:rsidRDefault="003878C6" w:rsidP="003878C6">
      <w:pPr>
        <w:pStyle w:val="BODY"/>
        <w:ind w:right="1870"/>
        <w:rPr>
          <w:sz w:val="20"/>
        </w:rPr>
      </w:pPr>
      <w:r>
        <w:rPr>
          <w:b/>
          <w:sz w:val="20"/>
        </w:rPr>
        <w:t>Zulassungen:</w:t>
      </w:r>
    </w:p>
    <w:p w14:paraId="4E65036D" w14:textId="77777777" w:rsidR="00F448C6" w:rsidRDefault="003878C6" w:rsidP="003878C6">
      <w:pPr>
        <w:pStyle w:val="BODY"/>
        <w:ind w:right="1870"/>
        <w:rPr>
          <w:sz w:val="20"/>
        </w:rPr>
      </w:pPr>
      <w:r>
        <w:rPr>
          <w:sz w:val="20"/>
        </w:rPr>
        <w:t>Entspricht den Grundanforderungen der folgenden</w:t>
      </w:r>
    </w:p>
    <w:p w14:paraId="14413A00" w14:textId="77777777" w:rsidR="00F448C6" w:rsidRDefault="003878C6" w:rsidP="003878C6">
      <w:pPr>
        <w:pStyle w:val="BODY"/>
        <w:ind w:right="1870"/>
        <w:rPr>
          <w:sz w:val="20"/>
        </w:rPr>
      </w:pPr>
      <w:r>
        <w:rPr>
          <w:sz w:val="20"/>
        </w:rPr>
        <w:t>Richtlinien der Europäischen Union:</w:t>
      </w:r>
    </w:p>
    <w:p w14:paraId="255ADDD4" w14:textId="77777777" w:rsidR="00F448C6" w:rsidRDefault="003878C6" w:rsidP="003878C6">
      <w:pPr>
        <w:pStyle w:val="BODY"/>
        <w:ind w:right="1870"/>
        <w:rPr>
          <w:sz w:val="20"/>
        </w:rPr>
      </w:pPr>
      <w:r>
        <w:rPr>
          <w:sz w:val="20"/>
        </w:rPr>
        <w:t>Niederspannun</w:t>
      </w:r>
      <w:r>
        <w:rPr>
          <w:sz w:val="20"/>
        </w:rPr>
        <w:t>gsrichtlinie 2006/95/EG</w:t>
      </w:r>
    </w:p>
    <w:p w14:paraId="29FCE0F7" w14:textId="77777777" w:rsidR="00F448C6" w:rsidRDefault="003878C6" w:rsidP="003878C6">
      <w:pPr>
        <w:pStyle w:val="BODY"/>
        <w:ind w:right="1870"/>
        <w:rPr>
          <w:sz w:val="20"/>
        </w:rPr>
      </w:pPr>
      <w:r>
        <w:rPr>
          <w:sz w:val="20"/>
        </w:rPr>
        <w:t>Richtlinie für Funk und Telekommunikationsendgeräte 99/5/EG</w:t>
      </w:r>
    </w:p>
    <w:p w14:paraId="654F1A20" w14:textId="77777777" w:rsidR="00F448C6" w:rsidRDefault="003878C6" w:rsidP="003878C6">
      <w:pPr>
        <w:pStyle w:val="BODY"/>
        <w:ind w:right="1870"/>
        <w:rPr>
          <w:sz w:val="20"/>
        </w:rPr>
      </w:pPr>
      <w:r>
        <w:rPr>
          <w:sz w:val="20"/>
        </w:rPr>
        <w:t>WEEE-Richtlinie 2002/96/EG über Elektro- und Elektronik-Altgeräte in der Fassung der Richtlinie 2008/34/EG</w:t>
      </w:r>
    </w:p>
    <w:p w14:paraId="26AA38E2" w14:textId="77777777" w:rsidR="00F448C6" w:rsidRDefault="003878C6" w:rsidP="003878C6">
      <w:pPr>
        <w:pStyle w:val="BODY"/>
        <w:ind w:right="1870"/>
        <w:rPr>
          <w:sz w:val="20"/>
        </w:rPr>
      </w:pPr>
      <w:r>
        <w:rPr>
          <w:sz w:val="20"/>
        </w:rPr>
        <w:t>RoHS-Richtlinie 2002/95/EG zur Beschränkung der Verwendung bestim</w:t>
      </w:r>
      <w:r>
        <w:rPr>
          <w:sz w:val="20"/>
        </w:rPr>
        <w:t>mter gefährlicher Stoffe in der Fassung der Richtlinie 2008/35/EG</w:t>
      </w:r>
    </w:p>
    <w:p w14:paraId="6B550838" w14:textId="77777777" w:rsidR="00F448C6" w:rsidRDefault="003878C6" w:rsidP="003878C6">
      <w:pPr>
        <w:pStyle w:val="BODY"/>
        <w:ind w:right="1870"/>
        <w:rPr>
          <w:sz w:val="20"/>
        </w:rPr>
      </w:pPr>
      <w:r>
        <w:rPr>
          <w:sz w:val="20"/>
        </w:rPr>
        <w:t>Entspricht der europäischen Verordnung (EU) Nr. 1275/2008, gültige Fassung</w:t>
      </w:r>
    </w:p>
    <w:p w14:paraId="38294F8B" w14:textId="77777777" w:rsidR="00F448C6" w:rsidRDefault="003878C6" w:rsidP="003878C6">
      <w:pPr>
        <w:pStyle w:val="BODY"/>
        <w:ind w:right="1870"/>
        <w:rPr>
          <w:sz w:val="20"/>
        </w:rPr>
      </w:pPr>
      <w:r>
        <w:rPr>
          <w:sz w:val="20"/>
        </w:rPr>
        <w:t>Entspricht den Anforderungen der Normen EN 300 422, Teile 1und 2, EN 301 489, Teile1 und 9.</w:t>
      </w:r>
    </w:p>
    <w:p w14:paraId="23DD636F" w14:textId="77777777" w:rsidR="00F448C6" w:rsidRDefault="003878C6" w:rsidP="003878C6">
      <w:pPr>
        <w:pStyle w:val="BODY"/>
        <w:ind w:right="1870"/>
        <w:rPr>
          <w:sz w:val="20"/>
        </w:rPr>
      </w:pPr>
      <w:r>
        <w:rPr>
          <w:sz w:val="20"/>
        </w:rPr>
        <w:t>Zertifizierung unter FC</w:t>
      </w:r>
      <w:r>
        <w:rPr>
          <w:sz w:val="20"/>
        </w:rPr>
        <w:t>C Teil 74,</w:t>
      </w:r>
    </w:p>
    <w:p w14:paraId="7F3C6E4A" w14:textId="77777777" w:rsidR="00F448C6" w:rsidRDefault="003878C6" w:rsidP="003878C6">
      <w:pPr>
        <w:pStyle w:val="BODY"/>
        <w:ind w:right="1870"/>
        <w:rPr>
          <w:sz w:val="22"/>
        </w:rPr>
      </w:pPr>
      <w:r>
        <w:rPr>
          <w:sz w:val="20"/>
        </w:rPr>
        <w:t>Zertifizierung in Kanada durch IC unter RSS-123 und RSS-102</w:t>
      </w:r>
    </w:p>
    <w:p w14:paraId="4C600C56" w14:textId="77777777" w:rsidR="00F448C6" w:rsidRDefault="00F448C6" w:rsidP="003878C6">
      <w:pPr>
        <w:pStyle w:val="BODY"/>
        <w:ind w:right="1870"/>
        <w:rPr>
          <w:sz w:val="22"/>
        </w:rPr>
      </w:pPr>
    </w:p>
    <w:p w14:paraId="1BC61809" w14:textId="77777777" w:rsidR="00F448C6" w:rsidRDefault="00F448C6" w:rsidP="003878C6">
      <w:pPr>
        <w:pStyle w:val="BODY"/>
        <w:ind w:right="1870"/>
        <w:rPr>
          <w:sz w:val="22"/>
        </w:rPr>
      </w:pPr>
    </w:p>
    <w:p w14:paraId="1994CE1D" w14:textId="77777777" w:rsidR="00F448C6" w:rsidRDefault="003878C6" w:rsidP="003878C6">
      <w:pPr>
        <w:pStyle w:val="BODY"/>
        <w:ind w:right="1870"/>
        <w:rPr>
          <w:sz w:val="20"/>
        </w:rPr>
      </w:pPr>
      <w:r>
        <w:rPr>
          <w:b/>
          <w:sz w:val="20"/>
        </w:rPr>
        <w:t>Technische Daten:</w:t>
      </w:r>
    </w:p>
    <w:p w14:paraId="7CB3F4E4" w14:textId="77777777" w:rsidR="00F448C6" w:rsidRDefault="003878C6" w:rsidP="003878C6">
      <w:pPr>
        <w:pStyle w:val="BODY"/>
        <w:ind w:right="1870"/>
        <w:rPr>
          <w:sz w:val="20"/>
        </w:rPr>
      </w:pPr>
      <w:r>
        <w:rPr>
          <w:color w:val="1C1C1C"/>
          <w:sz w:val="20"/>
        </w:rPr>
        <w:t>Mikrofonkapsel:</w:t>
      </w:r>
    </w:p>
    <w:p w14:paraId="1EC6BE2D"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Dynamische "Dualdyne" Kapsel mit Doppelmembran</w:t>
      </w:r>
    </w:p>
    <w:p w14:paraId="497A74D3"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Niere</w:t>
      </w:r>
    </w:p>
    <w:p w14:paraId="79E0B07E"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40 Hz - 16 kHz</w:t>
      </w:r>
    </w:p>
    <w:p w14:paraId="3BDFDCEA" w14:textId="77777777" w:rsidR="00F448C6" w:rsidRDefault="003878C6" w:rsidP="003878C6">
      <w:pPr>
        <w:pStyle w:val="BODY"/>
        <w:ind w:right="1870"/>
        <w:rPr>
          <w:sz w:val="22"/>
        </w:rPr>
      </w:pPr>
      <w:r>
        <w:rPr>
          <w:color w:val="1C1C1C"/>
          <w:sz w:val="20"/>
        </w:rPr>
        <w:t xml:space="preserve">Empfindlichkeit:  </w:t>
      </w:r>
      <w:r>
        <w:rPr>
          <w:sz w:val="20"/>
        </w:rPr>
        <w:tab/>
      </w:r>
      <w:r>
        <w:rPr>
          <w:color w:val="1C1C1C"/>
          <w:sz w:val="20"/>
        </w:rPr>
        <w:t>-51,5 dBV/Pa / 1,85 mV/Pa</w:t>
      </w:r>
    </w:p>
    <w:p w14:paraId="162AE2B0" w14:textId="77777777" w:rsidR="00F448C6" w:rsidRDefault="00F448C6" w:rsidP="003878C6">
      <w:pPr>
        <w:pStyle w:val="BODY"/>
        <w:ind w:right="1870"/>
        <w:rPr>
          <w:sz w:val="22"/>
        </w:rPr>
      </w:pPr>
    </w:p>
    <w:p w14:paraId="064740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671CC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06D175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2CA3F1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286D42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2AABF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Einzelband-Helikalantenne</w:t>
      </w:r>
    </w:p>
    <w:p w14:paraId="6B861E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134B7D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221E4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w:t>
      </w:r>
      <w:r>
        <w:rPr>
          <w:color w:val="1C1C1C"/>
          <w:sz w:val="20"/>
          <w:lang w:val="de-DE" w:eastAsia="de-DE" w:bidi="de-DE"/>
        </w:rPr>
        <w:t>chaltbar)</w:t>
      </w:r>
    </w:p>
    <w:p w14:paraId="794A4C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26272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05C0F3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564DCA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014BAC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4F37F5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p>
    <w:p w14:paraId="30D1DA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(in 3 dB Schritten)</w:t>
      </w:r>
    </w:p>
    <w:p w14:paraId="7DBB7C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w:t>
      </w:r>
      <w:r>
        <w:rPr>
          <w:color w:val="1C1C1C"/>
          <w:sz w:val="20"/>
          <w:lang w:val="de-DE" w:eastAsia="de-DE" w:bidi="de-DE"/>
        </w:rPr>
        <w:t xml:space="preserve"> C</w:t>
      </w:r>
    </w:p>
    <w:p w14:paraId="1CA1CD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p>
    <w:p w14:paraId="065A2D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oder 2x </w:t>
      </w:r>
      <w:proofErr w:type="gramStart"/>
      <w:r>
        <w:rPr>
          <w:color w:val="1C1C1C"/>
          <w:sz w:val="20"/>
          <w:lang w:val="de-DE" w:eastAsia="de-DE" w:bidi="de-DE"/>
        </w:rPr>
        <w:t>AA Batterien</w:t>
      </w:r>
      <w:proofErr w:type="gramEnd"/>
    </w:p>
    <w:p w14:paraId="4C84A8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Standzeit (10mW): </w:t>
      </w:r>
      <w:r>
        <w:rPr>
          <w:color w:val="1C1C1C"/>
          <w:sz w:val="20"/>
          <w:lang w:val="de-DE" w:eastAsia="de-DE" w:bidi="de-DE"/>
        </w:rPr>
        <w:tab/>
        <w:t>mind. 9h</w:t>
      </w:r>
    </w:p>
    <w:p w14:paraId="1836F4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mit (Li-Ion-) Systemakku</w:t>
      </w:r>
    </w:p>
    <w:p w14:paraId="0F41DE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CFFD0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256 x 51mm</w:t>
      </w:r>
    </w:p>
    <w:p w14:paraId="2CFDC9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1F21FB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color w:val="1C1C1C"/>
          <w:sz w:val="20"/>
          <w:lang w:val="de-DE" w:eastAsia="de-DE" w:bidi="de-DE"/>
        </w:rPr>
        <w:t xml:space="preserve">Gehäuse: </w:t>
      </w:r>
      <w:r>
        <w:rPr>
          <w:color w:val="1C1C1C"/>
          <w:sz w:val="20"/>
          <w:lang w:val="de-DE" w:eastAsia="de-DE" w:bidi="de-DE"/>
        </w:rPr>
        <w:tab/>
        <w:t>Aluminium</w:t>
      </w:r>
    </w:p>
    <w:p w14:paraId="75A80F03" w14:textId="77777777" w:rsidR="00F448C6" w:rsidRDefault="00F448C6" w:rsidP="003878C6">
      <w:pPr>
        <w:pStyle w:val="BODY"/>
        <w:ind w:right="1870"/>
        <w:rPr>
          <w:sz w:val="22"/>
        </w:rPr>
      </w:pPr>
    </w:p>
    <w:p w14:paraId="4B54CD44" w14:textId="77777777" w:rsidR="00F448C6" w:rsidRDefault="00F448C6" w:rsidP="003878C6">
      <w:pPr>
        <w:pStyle w:val="BODY"/>
        <w:ind w:right="1870"/>
        <w:rPr>
          <w:sz w:val="22"/>
        </w:rPr>
      </w:pPr>
    </w:p>
    <w:p w14:paraId="0F538831" w14:textId="77777777" w:rsidR="00F448C6" w:rsidRDefault="003878C6" w:rsidP="003878C6">
      <w:pPr>
        <w:pStyle w:val="BODY"/>
        <w:ind w:right="1870"/>
        <w:rPr>
          <w:sz w:val="20"/>
        </w:rPr>
      </w:pPr>
      <w:r>
        <w:rPr>
          <w:b/>
          <w:sz w:val="20"/>
        </w:rPr>
        <w:t>Frequenzversion</w:t>
      </w:r>
    </w:p>
    <w:p w14:paraId="129C7527"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1747193C"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1D9FD1E4"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1743C90F"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1E8504E4"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70195A65"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17ADBE0B"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7F606E74"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317A5CC4"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3E459229"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0E050943"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72410510" w14:textId="77777777" w:rsidR="00F448C6" w:rsidRDefault="00F448C6" w:rsidP="003878C6">
      <w:pPr>
        <w:pStyle w:val="BODY"/>
        <w:ind w:right="1870"/>
        <w:rPr>
          <w:sz w:val="22"/>
        </w:rPr>
      </w:pPr>
    </w:p>
    <w:p w14:paraId="436C19B8" w14:textId="77777777" w:rsidR="00F448C6" w:rsidRDefault="00F448C6" w:rsidP="003878C6">
      <w:pPr>
        <w:pStyle w:val="BODY"/>
        <w:ind w:right="1870"/>
        <w:rPr>
          <w:sz w:val="22"/>
        </w:rPr>
      </w:pPr>
    </w:p>
    <w:p w14:paraId="252378B1" w14:textId="77777777" w:rsidR="00F448C6" w:rsidRDefault="003878C6" w:rsidP="003878C6">
      <w:pPr>
        <w:pStyle w:val="BODY"/>
        <w:ind w:right="1870"/>
        <w:rPr>
          <w:sz w:val="20"/>
        </w:rPr>
      </w:pPr>
      <w:r>
        <w:rPr>
          <w:b/>
          <w:sz w:val="20"/>
        </w:rPr>
        <w:t>gefordertes Zubehör:</w:t>
      </w:r>
    </w:p>
    <w:p w14:paraId="5CD9F7C4" w14:textId="77777777" w:rsidR="00F448C6" w:rsidRDefault="003878C6" w:rsidP="003878C6">
      <w:pPr>
        <w:pStyle w:val="BODY"/>
        <w:numPr>
          <w:ilvl w:val="0"/>
          <w:numId w:val="4"/>
        </w:numPr>
        <w:ind w:right="1870"/>
        <w:rPr>
          <w:sz w:val="20"/>
        </w:rPr>
      </w:pPr>
      <w:r>
        <w:rPr>
          <w:sz w:val="20"/>
        </w:rPr>
        <w:t>2 x AA Batterie</w:t>
      </w:r>
    </w:p>
    <w:p w14:paraId="3102EF66" w14:textId="77777777" w:rsidR="00F448C6" w:rsidRDefault="003878C6" w:rsidP="003878C6">
      <w:pPr>
        <w:pStyle w:val="BODY"/>
        <w:numPr>
          <w:ilvl w:val="0"/>
          <w:numId w:val="4"/>
        </w:numPr>
        <w:ind w:right="1870"/>
        <w:rPr>
          <w:sz w:val="20"/>
        </w:rPr>
      </w:pPr>
      <w:r>
        <w:rPr>
          <w:sz w:val="20"/>
        </w:rPr>
        <w:t>M</w:t>
      </w:r>
      <w:r>
        <w:rPr>
          <w:sz w:val="20"/>
        </w:rPr>
        <w:t>ikrofonstativklammer</w:t>
      </w:r>
    </w:p>
    <w:p w14:paraId="58A6E3AF" w14:textId="77777777" w:rsidR="00F448C6" w:rsidRDefault="003878C6" w:rsidP="003878C6">
      <w:pPr>
        <w:pStyle w:val="BODY"/>
        <w:numPr>
          <w:ilvl w:val="0"/>
          <w:numId w:val="4"/>
        </w:numPr>
        <w:ind w:right="1870"/>
        <w:rPr>
          <w:sz w:val="22"/>
        </w:rPr>
      </w:pPr>
      <w:r>
        <w:rPr>
          <w:sz w:val="20"/>
        </w:rPr>
        <w:t>Aufbewahrungstasche mit Reißverschluss</w:t>
      </w:r>
    </w:p>
    <w:p w14:paraId="1579A34B" w14:textId="77777777" w:rsidR="00F448C6" w:rsidRDefault="00F448C6" w:rsidP="003878C6">
      <w:pPr>
        <w:pStyle w:val="BODY"/>
        <w:ind w:right="1870"/>
        <w:rPr>
          <w:sz w:val="22"/>
        </w:rPr>
      </w:pPr>
    </w:p>
    <w:p w14:paraId="767A2B3E" w14:textId="77777777" w:rsidR="00F448C6" w:rsidRDefault="00F448C6" w:rsidP="003878C6">
      <w:pPr>
        <w:pStyle w:val="BODY"/>
        <w:ind w:right="1870"/>
        <w:rPr>
          <w:sz w:val="22"/>
        </w:rPr>
      </w:pPr>
    </w:p>
    <w:p w14:paraId="47D9CF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b/>
          <w:sz w:val="20"/>
        </w:rPr>
        <w:t>Leitfabrikat und Frequenzversion der Planung:</w:t>
      </w:r>
    </w:p>
    <w:p w14:paraId="0A05C311" w14:textId="77777777" w:rsidR="00F448C6" w:rsidRDefault="00F448C6" w:rsidP="003878C6">
      <w:pPr>
        <w:pStyle w:val="BODY"/>
        <w:ind w:right="1870"/>
        <w:rPr>
          <w:sz w:val="22"/>
        </w:rPr>
      </w:pPr>
    </w:p>
    <w:p w14:paraId="1A19239E" w14:textId="77777777" w:rsidR="00F448C6" w:rsidRDefault="003878C6" w:rsidP="003878C6">
      <w:pPr>
        <w:pStyle w:val="BODY"/>
        <w:ind w:right="1870"/>
        <w:rPr>
          <w:sz w:val="20"/>
        </w:rPr>
      </w:pPr>
      <w:r>
        <w:rPr>
          <w:sz w:val="20"/>
        </w:rPr>
        <w:t>Fabrikat:</w:t>
      </w:r>
      <w:r>
        <w:rPr>
          <w:sz w:val="20"/>
        </w:rPr>
        <w:tab/>
        <w:t>SHURE</w:t>
      </w:r>
    </w:p>
    <w:p w14:paraId="51781FF7" w14:textId="77777777" w:rsidR="00F448C6" w:rsidRDefault="003878C6" w:rsidP="003878C6">
      <w:pPr>
        <w:pStyle w:val="BODY"/>
        <w:ind w:right="1870"/>
        <w:rPr>
          <w:sz w:val="20"/>
        </w:rPr>
      </w:pPr>
      <w:r>
        <w:rPr>
          <w:sz w:val="20"/>
        </w:rPr>
        <w:t>Typ:</w:t>
      </w:r>
      <w:r>
        <w:rPr>
          <w:sz w:val="20"/>
        </w:rPr>
        <w:tab/>
        <w:t>QLXD2/K8B=-H51</w:t>
      </w:r>
    </w:p>
    <w:p w14:paraId="086F3015" w14:textId="77777777" w:rsidR="00F448C6" w:rsidRDefault="003878C6" w:rsidP="003878C6">
      <w:pPr>
        <w:pStyle w:val="BODY"/>
        <w:ind w:right="1870"/>
        <w:rPr>
          <w:sz w:val="22"/>
        </w:rPr>
      </w:pPr>
      <w:r>
        <w:rPr>
          <w:sz w:val="20"/>
        </w:rPr>
        <w:tab/>
        <w:t>oder gleichwertiger Art</w:t>
      </w:r>
    </w:p>
    <w:p w14:paraId="2C9457F1" w14:textId="77777777" w:rsidR="00F448C6" w:rsidRDefault="00F448C6" w:rsidP="003878C6">
      <w:pPr>
        <w:pStyle w:val="BODY"/>
        <w:ind w:right="1870"/>
        <w:rPr>
          <w:sz w:val="22"/>
        </w:rPr>
      </w:pPr>
    </w:p>
    <w:p w14:paraId="51FE88E0" w14:textId="77777777" w:rsidR="00F448C6" w:rsidRDefault="00F448C6" w:rsidP="003878C6">
      <w:pPr>
        <w:pStyle w:val="BODY"/>
        <w:ind w:right="1870"/>
        <w:rPr>
          <w:sz w:val="22"/>
        </w:rPr>
      </w:pPr>
    </w:p>
    <w:p w14:paraId="2CD5C86D" w14:textId="77777777" w:rsidR="00F448C6" w:rsidRDefault="003878C6" w:rsidP="003878C6">
      <w:pPr>
        <w:pStyle w:val="BODY"/>
        <w:ind w:right="1870"/>
        <w:rPr>
          <w:sz w:val="22"/>
        </w:rPr>
      </w:pPr>
      <w:r>
        <w:rPr>
          <w:b/>
          <w:sz w:val="20"/>
        </w:rPr>
        <w:t>Angeboten (Vom Bieter einzutragen):</w:t>
      </w:r>
    </w:p>
    <w:p w14:paraId="2076C947" w14:textId="77777777" w:rsidR="00F448C6" w:rsidRDefault="00F448C6" w:rsidP="003878C6">
      <w:pPr>
        <w:pStyle w:val="BODY"/>
        <w:ind w:right="1870"/>
        <w:rPr>
          <w:sz w:val="22"/>
        </w:rPr>
      </w:pPr>
    </w:p>
    <w:p w14:paraId="08146DCE"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12C5367B"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32C7BA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4940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3842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55734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98BF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7E91A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10.02.03.209    Shure_QLXD2/KSM9** Digitaler Drahtlos Handsender mit KSM9-Kapsel </w:t>
      </w:r>
    </w:p>
    <w:p w14:paraId="649A10A9" w14:textId="77777777" w:rsidR="00F448C6" w:rsidRDefault="003878C6" w:rsidP="003878C6">
      <w:pPr>
        <w:pStyle w:val="BODY"/>
        <w:spacing w:line="276" w:lineRule="auto"/>
        <w:ind w:right="1870"/>
        <w:rPr>
          <w:sz w:val="20"/>
        </w:rPr>
      </w:pPr>
      <w:r>
        <w:rPr>
          <w:rFonts w:ascii="Calibri" w:eastAsia="Calibri" w:hAnsi="Calibri" w:cs="Calibri"/>
          <w:sz w:val="22"/>
        </w:rPr>
        <w:t>Digitaler Drahtlos Handsender mit KSM9-Kapsel</w:t>
      </w:r>
    </w:p>
    <w:p w14:paraId="057E015C" w14:textId="77777777" w:rsidR="00F448C6" w:rsidRDefault="003878C6" w:rsidP="003878C6">
      <w:pPr>
        <w:pStyle w:val="BODY"/>
        <w:ind w:right="1870"/>
        <w:rPr>
          <w:sz w:val="22"/>
        </w:rPr>
      </w:pPr>
      <w:r>
        <w:rPr>
          <w:sz w:val="20"/>
        </w:rPr>
        <w:t>Digitaler Audio-Handsender mit hochwertiger Kondensatorkapsel mit Doppelmembran und schaltbarer Richtcharakteristik Niere/ Super</w:t>
      </w:r>
      <w:r>
        <w:rPr>
          <w:sz w:val="20"/>
        </w:rPr>
        <w:t>niere</w:t>
      </w:r>
    </w:p>
    <w:p w14:paraId="4E06D1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9A6C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5348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b/>
          <w:sz w:val="20"/>
        </w:rPr>
        <w:t>Mindestanforderungen:</w:t>
      </w:r>
    </w:p>
    <w:p w14:paraId="1F21760E" w14:textId="77777777" w:rsidR="00F448C6" w:rsidRDefault="003878C6" w:rsidP="003878C6">
      <w:pPr>
        <w:pStyle w:val="BODY"/>
        <w:numPr>
          <w:ilvl w:val="0"/>
          <w:numId w:val="4"/>
        </w:numPr>
        <w:ind w:right="1870"/>
        <w:rPr>
          <w:sz w:val="20"/>
        </w:rPr>
      </w:pPr>
      <w:r>
        <w:rPr>
          <w:sz w:val="20"/>
        </w:rPr>
        <w:t>Die A/D-Wandlung des Audiosignals erfolgt mit 24-Bit / 48kHz</w:t>
      </w:r>
    </w:p>
    <w:p w14:paraId="61BAB546"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w:t>
      </w:r>
    </w:p>
    <w:p w14:paraId="52C9357D" w14:textId="77777777" w:rsidR="00F448C6" w:rsidRDefault="003878C6" w:rsidP="003878C6">
      <w:pPr>
        <w:pStyle w:val="BODY"/>
        <w:numPr>
          <w:ilvl w:val="0"/>
          <w:numId w:val="4"/>
        </w:numPr>
        <w:ind w:right="1870"/>
        <w:rPr>
          <w:sz w:val="20"/>
        </w:rPr>
      </w:pPr>
      <w:r>
        <w:rPr>
          <w:sz w:val="20"/>
        </w:rPr>
        <w:t>Die Vergabe eines Übertragungsschlüssels sowie der Verbindungsmodalitäten zwischen Sender und Empfänger findet per Infrarot-Schnittstelle statt, ebenfall</w:t>
      </w:r>
      <w:r>
        <w:rPr>
          <w:sz w:val="20"/>
        </w:rPr>
        <w:t>s die Übergabe aller relevanten HF- und Audioparameter.</w:t>
      </w:r>
    </w:p>
    <w:p w14:paraId="0C15EE4E" w14:textId="77777777" w:rsidR="00F448C6" w:rsidRDefault="003878C6" w:rsidP="003878C6">
      <w:pPr>
        <w:pStyle w:val="BODY"/>
        <w:numPr>
          <w:ilvl w:val="0"/>
          <w:numId w:val="4"/>
        </w:numPr>
        <w:ind w:right="1870"/>
        <w:rPr>
          <w:sz w:val="20"/>
        </w:rPr>
      </w:pPr>
      <w:r>
        <w:rPr>
          <w:sz w:val="20"/>
        </w:rPr>
        <w:t>Gain-Offset Regelbereich von 0 dB bis 21 dB ist am Handsender in 3 dB Schritten einstellbar.</w:t>
      </w:r>
    </w:p>
    <w:p w14:paraId="4063DD69" w14:textId="77777777" w:rsidR="00F448C6" w:rsidRDefault="003878C6" w:rsidP="003878C6">
      <w:pPr>
        <w:pStyle w:val="BODY"/>
        <w:numPr>
          <w:ilvl w:val="0"/>
          <w:numId w:val="4"/>
        </w:numPr>
        <w:ind w:right="1870"/>
        <w:rPr>
          <w:sz w:val="20"/>
        </w:rPr>
      </w:pPr>
      <w:r>
        <w:rPr>
          <w:sz w:val="20"/>
        </w:rPr>
        <w:t>Funkreichweite mind. 90 m sind bei Sicht auf die Empfangsantenne zu gewährleisten.</w:t>
      </w:r>
    </w:p>
    <w:p w14:paraId="5231CC07" w14:textId="77777777" w:rsidR="00F448C6" w:rsidRDefault="003878C6" w:rsidP="003878C6">
      <w:pPr>
        <w:pStyle w:val="BODY"/>
        <w:numPr>
          <w:ilvl w:val="0"/>
          <w:numId w:val="4"/>
        </w:numPr>
        <w:ind w:right="1870"/>
        <w:rPr>
          <w:sz w:val="20"/>
        </w:rPr>
      </w:pPr>
      <w:r>
        <w:rPr>
          <w:sz w:val="20"/>
        </w:rPr>
        <w:t>Der Sender kann über ein</w:t>
      </w:r>
      <w:r>
        <w:rPr>
          <w:sz w:val="20"/>
        </w:rPr>
        <w:t>en Lithium-Ion Akku oder zwei LR6 Mignonzellen betrieben werden.</w:t>
      </w:r>
    </w:p>
    <w:p w14:paraId="5B6CFBF0" w14:textId="77777777" w:rsidR="00F448C6" w:rsidRDefault="003878C6" w:rsidP="003878C6">
      <w:pPr>
        <w:pStyle w:val="BODY"/>
        <w:numPr>
          <w:ilvl w:val="0"/>
          <w:numId w:val="4"/>
        </w:numPr>
        <w:ind w:right="1870"/>
        <w:rPr>
          <w:sz w:val="20"/>
        </w:rPr>
      </w:pPr>
      <w:r>
        <w:rPr>
          <w:sz w:val="20"/>
        </w:rPr>
        <w:t>Externe Ladekontakte ermöglichen das Aufladen des Akkus in dafür vorgesehenen Docking Ladestationen.</w:t>
      </w:r>
    </w:p>
    <w:p w14:paraId="7F0A0664" w14:textId="77777777" w:rsidR="00F448C6" w:rsidRDefault="003878C6" w:rsidP="003878C6">
      <w:pPr>
        <w:pStyle w:val="BODY"/>
        <w:numPr>
          <w:ilvl w:val="0"/>
          <w:numId w:val="4"/>
        </w:numPr>
        <w:ind w:right="1870"/>
        <w:rPr>
          <w:sz w:val="20"/>
        </w:rPr>
      </w:pPr>
      <w:r>
        <w:rPr>
          <w:sz w:val="20"/>
        </w:rPr>
        <w:t xml:space="preserve">Für die Bedienung und Einstellung verfügt der Sender über einen ein An/-Aus-Schalter, ein </w:t>
      </w:r>
      <w:r>
        <w:rPr>
          <w:sz w:val="20"/>
        </w:rPr>
        <w:t>hintergrundbeleuchtetes LCD-Display sowie einen im Normalbetrieb verdeckten Navigationstaster im Batteriefach.</w:t>
      </w:r>
    </w:p>
    <w:p w14:paraId="3EA43339" w14:textId="77777777" w:rsidR="00F448C6" w:rsidRDefault="003878C6" w:rsidP="003878C6">
      <w:pPr>
        <w:pStyle w:val="BODY"/>
        <w:numPr>
          <w:ilvl w:val="0"/>
          <w:numId w:val="4"/>
        </w:numPr>
        <w:ind w:right="1870"/>
        <w:rPr>
          <w:sz w:val="20"/>
        </w:rPr>
      </w:pPr>
      <w:r>
        <w:rPr>
          <w:sz w:val="20"/>
        </w:rPr>
        <w:t>Im Display angezeigt werden Infos und Menus zu:</w:t>
      </w:r>
      <w:r>
        <w:rPr>
          <w:sz w:val="20"/>
        </w:rPr>
        <w:br/>
        <w:t xml:space="preserve">-  HF- und Audio- Einstellungen </w:t>
      </w:r>
      <w:r>
        <w:rPr>
          <w:sz w:val="20"/>
        </w:rPr>
        <w:br/>
        <w:t>-  Akkuladestand als 5-stellige Balkenanzeige</w:t>
      </w:r>
      <w:r>
        <w:rPr>
          <w:sz w:val="20"/>
        </w:rPr>
        <w:br/>
        <w:t>-  verwendeter Bat</w:t>
      </w:r>
      <w:r>
        <w:rPr>
          <w:sz w:val="20"/>
        </w:rPr>
        <w:t>terietyp</w:t>
      </w:r>
      <w:r>
        <w:rPr>
          <w:sz w:val="20"/>
        </w:rPr>
        <w:br/>
        <w:t>-  Frequenz- und Power-Lock.</w:t>
      </w:r>
    </w:p>
    <w:p w14:paraId="3C4DE627" w14:textId="77777777" w:rsidR="00F448C6" w:rsidRDefault="003878C6" w:rsidP="003878C6">
      <w:pPr>
        <w:pStyle w:val="BODY"/>
        <w:numPr>
          <w:ilvl w:val="0"/>
          <w:numId w:val="4"/>
        </w:numPr>
        <w:ind w:right="1870"/>
        <w:rPr>
          <w:sz w:val="22"/>
        </w:rPr>
      </w:pPr>
      <w:r>
        <w:rPr>
          <w:sz w:val="20"/>
        </w:rPr>
        <w:t>Das Gehäuse ist in Aluminiumguss ausgeführt.</w:t>
      </w:r>
    </w:p>
    <w:p w14:paraId="138334D9" w14:textId="77777777" w:rsidR="00F448C6" w:rsidRDefault="00F448C6" w:rsidP="003878C6">
      <w:pPr>
        <w:pStyle w:val="BODY"/>
        <w:ind w:right="1870"/>
        <w:rPr>
          <w:sz w:val="22"/>
        </w:rPr>
      </w:pPr>
    </w:p>
    <w:p w14:paraId="2B8F11AB" w14:textId="77777777" w:rsidR="00F448C6" w:rsidRDefault="00F448C6" w:rsidP="003878C6">
      <w:pPr>
        <w:pStyle w:val="BODY"/>
        <w:ind w:right="1870"/>
        <w:rPr>
          <w:sz w:val="22"/>
        </w:rPr>
      </w:pPr>
    </w:p>
    <w:p w14:paraId="2AA5A6BD" w14:textId="77777777" w:rsidR="00F448C6" w:rsidRDefault="003878C6" w:rsidP="003878C6">
      <w:pPr>
        <w:pStyle w:val="BODY"/>
        <w:ind w:right="1870"/>
        <w:rPr>
          <w:sz w:val="20"/>
        </w:rPr>
      </w:pPr>
      <w:r>
        <w:rPr>
          <w:b/>
          <w:sz w:val="20"/>
        </w:rPr>
        <w:t>Zulassungen:</w:t>
      </w:r>
    </w:p>
    <w:p w14:paraId="2FFA5D6E" w14:textId="77777777" w:rsidR="00F448C6" w:rsidRDefault="003878C6" w:rsidP="003878C6">
      <w:pPr>
        <w:pStyle w:val="BODY"/>
        <w:ind w:right="1870"/>
        <w:rPr>
          <w:sz w:val="20"/>
        </w:rPr>
      </w:pPr>
      <w:r>
        <w:rPr>
          <w:sz w:val="20"/>
        </w:rPr>
        <w:t>Entspricht den Grundanforderungen der folgenden</w:t>
      </w:r>
    </w:p>
    <w:p w14:paraId="32DF045A" w14:textId="77777777" w:rsidR="00F448C6" w:rsidRDefault="003878C6" w:rsidP="003878C6">
      <w:pPr>
        <w:pStyle w:val="BODY"/>
        <w:ind w:right="1870"/>
        <w:rPr>
          <w:sz w:val="20"/>
        </w:rPr>
      </w:pPr>
      <w:r>
        <w:rPr>
          <w:sz w:val="20"/>
        </w:rPr>
        <w:t>Richtlinien der Europäischen Union:</w:t>
      </w:r>
    </w:p>
    <w:p w14:paraId="30B6BDCC" w14:textId="77777777" w:rsidR="00F448C6" w:rsidRDefault="003878C6" w:rsidP="003878C6">
      <w:pPr>
        <w:pStyle w:val="BODY"/>
        <w:ind w:right="1870"/>
        <w:rPr>
          <w:sz w:val="20"/>
        </w:rPr>
      </w:pPr>
      <w:r>
        <w:rPr>
          <w:sz w:val="20"/>
        </w:rPr>
        <w:t>Niederspannungsrichtlinie 2006/95/EG</w:t>
      </w:r>
    </w:p>
    <w:p w14:paraId="6D9C116D" w14:textId="77777777" w:rsidR="00F448C6" w:rsidRDefault="003878C6" w:rsidP="003878C6">
      <w:pPr>
        <w:pStyle w:val="BODY"/>
        <w:ind w:right="1870"/>
        <w:rPr>
          <w:sz w:val="20"/>
        </w:rPr>
      </w:pPr>
      <w:r>
        <w:rPr>
          <w:sz w:val="20"/>
        </w:rPr>
        <w:t>Richtlinie für Funk und Telekommunika</w:t>
      </w:r>
      <w:r>
        <w:rPr>
          <w:sz w:val="20"/>
        </w:rPr>
        <w:t>tionsendgeräte 99/5/EG</w:t>
      </w:r>
    </w:p>
    <w:p w14:paraId="17556608" w14:textId="77777777" w:rsidR="00F448C6" w:rsidRDefault="003878C6" w:rsidP="003878C6">
      <w:pPr>
        <w:pStyle w:val="BODY"/>
        <w:ind w:right="1870"/>
        <w:rPr>
          <w:sz w:val="20"/>
        </w:rPr>
      </w:pPr>
      <w:r>
        <w:rPr>
          <w:sz w:val="20"/>
        </w:rPr>
        <w:t>WEEE-Richtlinie 2002/96/EG über Elektro- und Elektronik-Altgeräte in der Fassung der Richtlinie 2008/34/EG</w:t>
      </w:r>
    </w:p>
    <w:p w14:paraId="4237F5E1" w14:textId="77777777" w:rsidR="00F448C6" w:rsidRDefault="003878C6" w:rsidP="003878C6">
      <w:pPr>
        <w:pStyle w:val="BODY"/>
        <w:ind w:right="1870"/>
        <w:rPr>
          <w:sz w:val="20"/>
        </w:rPr>
      </w:pPr>
      <w:r>
        <w:rPr>
          <w:sz w:val="20"/>
        </w:rPr>
        <w:t>RoHS-Richtlinie 2002/95/EG zur Beschränkung der Verwendung bestimmter gefährlicher Stoffe in der Fassung der Richtlinie 2008/3</w:t>
      </w:r>
      <w:r>
        <w:rPr>
          <w:sz w:val="20"/>
        </w:rPr>
        <w:t>5/EG</w:t>
      </w:r>
    </w:p>
    <w:p w14:paraId="77E0A2AF" w14:textId="77777777" w:rsidR="00F448C6" w:rsidRDefault="003878C6" w:rsidP="003878C6">
      <w:pPr>
        <w:pStyle w:val="BODY"/>
        <w:ind w:right="1870"/>
        <w:rPr>
          <w:sz w:val="20"/>
        </w:rPr>
      </w:pPr>
      <w:r>
        <w:rPr>
          <w:sz w:val="20"/>
        </w:rPr>
        <w:t>Entspricht der europäischen Verordnung (EU) Nr. 1275/2008, gültige Fassung</w:t>
      </w:r>
    </w:p>
    <w:p w14:paraId="7FCE0DA1" w14:textId="77777777" w:rsidR="00F448C6" w:rsidRDefault="003878C6" w:rsidP="003878C6">
      <w:pPr>
        <w:pStyle w:val="BODY"/>
        <w:ind w:right="1870"/>
        <w:rPr>
          <w:sz w:val="20"/>
        </w:rPr>
      </w:pPr>
      <w:r>
        <w:rPr>
          <w:sz w:val="20"/>
        </w:rPr>
        <w:t>Entspricht den Anforderungen der Normen EN 300 422, Teile 1und 2, EN 301 489, Teile1 und 9.</w:t>
      </w:r>
    </w:p>
    <w:p w14:paraId="1EEDD5A6" w14:textId="77777777" w:rsidR="00F448C6" w:rsidRDefault="003878C6" w:rsidP="003878C6">
      <w:pPr>
        <w:pStyle w:val="BODY"/>
        <w:ind w:right="1870"/>
        <w:rPr>
          <w:sz w:val="20"/>
        </w:rPr>
      </w:pPr>
      <w:r>
        <w:rPr>
          <w:sz w:val="20"/>
        </w:rPr>
        <w:t>Zertifizierung unter FCC Teil 74,</w:t>
      </w:r>
    </w:p>
    <w:p w14:paraId="2529F408" w14:textId="77777777" w:rsidR="00F448C6" w:rsidRDefault="003878C6" w:rsidP="003878C6">
      <w:pPr>
        <w:pStyle w:val="BODY"/>
        <w:ind w:right="1870"/>
        <w:rPr>
          <w:sz w:val="22"/>
        </w:rPr>
      </w:pPr>
      <w:r>
        <w:rPr>
          <w:sz w:val="20"/>
        </w:rPr>
        <w:t>Zertifizierung in Kanada durch IC unter RSS-123 und RSS-102</w:t>
      </w:r>
    </w:p>
    <w:p w14:paraId="5583AF9F" w14:textId="77777777" w:rsidR="00F448C6" w:rsidRDefault="00F448C6" w:rsidP="003878C6">
      <w:pPr>
        <w:pStyle w:val="BODY"/>
        <w:ind w:right="1870"/>
        <w:rPr>
          <w:sz w:val="22"/>
        </w:rPr>
      </w:pPr>
    </w:p>
    <w:p w14:paraId="37F54300" w14:textId="77777777" w:rsidR="00F448C6" w:rsidRDefault="00F448C6" w:rsidP="003878C6">
      <w:pPr>
        <w:pStyle w:val="BODY"/>
        <w:ind w:right="1870"/>
        <w:rPr>
          <w:sz w:val="22"/>
        </w:rPr>
      </w:pPr>
    </w:p>
    <w:p w14:paraId="5718217A" w14:textId="77777777" w:rsidR="00F448C6" w:rsidRDefault="003878C6" w:rsidP="003878C6">
      <w:pPr>
        <w:pStyle w:val="BODY"/>
        <w:ind w:right="1870"/>
        <w:rPr>
          <w:sz w:val="20"/>
        </w:rPr>
      </w:pPr>
      <w:r>
        <w:rPr>
          <w:b/>
          <w:sz w:val="20"/>
        </w:rPr>
        <w:t>Technische Daten:</w:t>
      </w:r>
    </w:p>
    <w:p w14:paraId="53C9344A" w14:textId="77777777" w:rsidR="00F448C6" w:rsidRDefault="003878C6" w:rsidP="003878C6">
      <w:pPr>
        <w:pStyle w:val="BODY"/>
        <w:ind w:right="1870"/>
        <w:rPr>
          <w:sz w:val="20"/>
        </w:rPr>
      </w:pPr>
      <w:r>
        <w:rPr>
          <w:color w:val="1C1C1C"/>
          <w:sz w:val="20"/>
        </w:rPr>
        <w:t>Mikrofonkapsel:</w:t>
      </w:r>
    </w:p>
    <w:p w14:paraId="68E7D518"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 mit Doppelmembran</w:t>
      </w:r>
    </w:p>
    <w:p w14:paraId="20E6EE3C"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Superniere, Niere (schaltbar)</w:t>
      </w:r>
    </w:p>
    <w:p w14:paraId="564E3894"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11DD7C3B"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-51 dBV/Pa / 2,81 mV/Pa</w:t>
      </w:r>
    </w:p>
    <w:p w14:paraId="78F39D93"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22 dB(A)</w:t>
      </w:r>
    </w:p>
    <w:p w14:paraId="34F10ECF"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152 dB</w:t>
      </w:r>
    </w:p>
    <w:p w14:paraId="1ED1DF29" w14:textId="77777777" w:rsidR="00F448C6" w:rsidRDefault="00F448C6" w:rsidP="003878C6">
      <w:pPr>
        <w:pStyle w:val="BODY"/>
        <w:ind w:right="1870"/>
        <w:rPr>
          <w:sz w:val="22"/>
        </w:rPr>
      </w:pPr>
    </w:p>
    <w:p w14:paraId="746AF8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6BB8B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23E959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4A2199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061D40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B3F39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Einzelband-Helikalantenne</w:t>
      </w:r>
    </w:p>
    <w:p w14:paraId="3386F7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Schaltban</w:t>
      </w:r>
      <w:r>
        <w:rPr>
          <w:color w:val="1C1C1C"/>
          <w:sz w:val="20"/>
          <w:lang w:val="de-DE" w:eastAsia="de-DE" w:bidi="de-DE"/>
        </w:rPr>
        <w:t xml:space="preserve">dbreite: </w:t>
      </w:r>
      <w:r>
        <w:rPr>
          <w:color w:val="1C1C1C"/>
          <w:sz w:val="20"/>
          <w:lang w:val="de-DE" w:eastAsia="de-DE" w:bidi="de-DE"/>
        </w:rPr>
        <w:tab/>
        <w:t>&lt; 200 kHz</w:t>
      </w:r>
    </w:p>
    <w:p w14:paraId="5BC075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16E6F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color w:val="1C1C1C"/>
          <w:sz w:val="20"/>
          <w:lang w:val="de-DE" w:eastAsia="de-DE" w:bidi="de-DE"/>
        </w:rPr>
        <w:tab/>
        <w:t>1 mW/ 10 mW (schaltbar)</w:t>
      </w:r>
    </w:p>
    <w:p w14:paraId="04C771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24980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08E4E5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30 Hz bis 20 kHz (+- 1 dB)</w:t>
      </w:r>
    </w:p>
    <w:p w14:paraId="5047CC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Dynamikbereich: </w:t>
      </w:r>
      <w:r>
        <w:rPr>
          <w:color w:val="1C1C1C"/>
          <w:sz w:val="20"/>
          <w:lang w:val="de-DE" w:eastAsia="de-DE" w:bidi="de-DE"/>
        </w:rPr>
        <w:tab/>
        <w:t>mind. 120 dB</w:t>
      </w:r>
    </w:p>
    <w:p w14:paraId="6D8ADD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03719E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Gain Offset Bereich: </w:t>
      </w:r>
      <w:r>
        <w:rPr>
          <w:color w:val="1C1C1C"/>
          <w:sz w:val="20"/>
          <w:lang w:val="de-DE" w:eastAsia="de-DE" w:bidi="de-DE"/>
        </w:rPr>
        <w:tab/>
        <w:t>0 bis 21 dB</w:t>
      </w:r>
    </w:p>
    <w:p w14:paraId="38E5EB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(in 3 dB Schritten)</w:t>
      </w:r>
    </w:p>
    <w:p w14:paraId="6779FD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4DFEC6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p>
    <w:p w14:paraId="422271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oder 2x </w:t>
      </w:r>
      <w:proofErr w:type="gramStart"/>
      <w:r>
        <w:rPr>
          <w:color w:val="1C1C1C"/>
          <w:sz w:val="20"/>
          <w:lang w:val="de-DE" w:eastAsia="de-DE" w:bidi="de-DE"/>
        </w:rPr>
        <w:t>AA Batterien</w:t>
      </w:r>
      <w:proofErr w:type="gramEnd"/>
    </w:p>
    <w:p w14:paraId="3E6827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Standzeit (10mW): </w:t>
      </w:r>
      <w:r>
        <w:rPr>
          <w:color w:val="1C1C1C"/>
          <w:sz w:val="20"/>
          <w:lang w:val="de-DE" w:eastAsia="de-DE" w:bidi="de-DE"/>
        </w:rPr>
        <w:tab/>
        <w:t>mind. 9h</w:t>
      </w:r>
    </w:p>
    <w:p w14:paraId="3CAF97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mit (Li-Ion-) Systemakku</w:t>
      </w:r>
    </w:p>
    <w:p w14:paraId="37552C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9A759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256 x 51mm</w:t>
      </w:r>
    </w:p>
    <w:p w14:paraId="042172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347g</w:t>
      </w:r>
    </w:p>
    <w:p w14:paraId="122B80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color w:val="1C1C1C"/>
          <w:sz w:val="20"/>
          <w:lang w:val="de-DE" w:eastAsia="de-DE" w:bidi="de-DE"/>
        </w:rPr>
        <w:t xml:space="preserve">Gehäuse: </w:t>
      </w:r>
      <w:r>
        <w:rPr>
          <w:color w:val="1C1C1C"/>
          <w:sz w:val="20"/>
          <w:lang w:val="de-DE" w:eastAsia="de-DE" w:bidi="de-DE"/>
        </w:rPr>
        <w:tab/>
        <w:t>Aluminium</w:t>
      </w:r>
    </w:p>
    <w:p w14:paraId="29DCE292" w14:textId="77777777" w:rsidR="00F448C6" w:rsidRDefault="00F448C6" w:rsidP="003878C6">
      <w:pPr>
        <w:pStyle w:val="BODY"/>
        <w:ind w:right="1870"/>
        <w:rPr>
          <w:sz w:val="22"/>
        </w:rPr>
      </w:pPr>
    </w:p>
    <w:p w14:paraId="19ECBF14" w14:textId="77777777" w:rsidR="00F448C6" w:rsidRDefault="00F448C6" w:rsidP="003878C6">
      <w:pPr>
        <w:pStyle w:val="BODY"/>
        <w:ind w:right="1870"/>
        <w:rPr>
          <w:sz w:val="22"/>
        </w:rPr>
      </w:pPr>
    </w:p>
    <w:p w14:paraId="2A6B130C" w14:textId="77777777" w:rsidR="00F448C6" w:rsidRDefault="003878C6" w:rsidP="003878C6">
      <w:pPr>
        <w:pStyle w:val="BODY"/>
        <w:ind w:right="1870"/>
        <w:rPr>
          <w:sz w:val="20"/>
        </w:rPr>
      </w:pPr>
      <w:r>
        <w:rPr>
          <w:b/>
          <w:sz w:val="20"/>
        </w:rPr>
        <w:t>Frequenzversion</w:t>
      </w:r>
    </w:p>
    <w:p w14:paraId="68C67059"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1FD100FE"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301FD103"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4FA23788"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1D393546"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36BD823E"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1F3A46C3"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19B97033" w14:textId="77777777" w:rsidR="00F448C6" w:rsidRDefault="003878C6" w:rsidP="003878C6">
      <w:pPr>
        <w:pStyle w:val="BODY"/>
        <w:ind w:right="1870"/>
        <w:rPr>
          <w:color w:val="D3D3D3"/>
          <w:sz w:val="20"/>
        </w:rPr>
      </w:pPr>
      <w:r>
        <w:rPr>
          <w:color w:val="D3D3D3"/>
          <w:sz w:val="20"/>
        </w:rPr>
        <w:t>Q51</w:t>
      </w:r>
      <w:r>
        <w:rPr>
          <w:color w:val="D3D3D3"/>
          <w:sz w:val="20"/>
        </w:rPr>
        <w:tab/>
        <w:t xml:space="preserve">(794 - 806 </w:t>
      </w:r>
      <w:r>
        <w:rPr>
          <w:color w:val="D3D3D3"/>
          <w:sz w:val="20"/>
        </w:rPr>
        <w:t>MHz)</w:t>
      </w:r>
    </w:p>
    <w:p w14:paraId="7A120155"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1FCA0B8C"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2529C278"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4E162972" w14:textId="77777777" w:rsidR="00F448C6" w:rsidRDefault="00F448C6" w:rsidP="003878C6">
      <w:pPr>
        <w:pStyle w:val="BODY"/>
        <w:ind w:right="1870"/>
        <w:rPr>
          <w:sz w:val="22"/>
        </w:rPr>
      </w:pPr>
    </w:p>
    <w:p w14:paraId="4340C890" w14:textId="77777777" w:rsidR="00F448C6" w:rsidRDefault="00F448C6" w:rsidP="003878C6">
      <w:pPr>
        <w:pStyle w:val="BODY"/>
        <w:ind w:right="1870"/>
        <w:rPr>
          <w:sz w:val="22"/>
        </w:rPr>
      </w:pPr>
    </w:p>
    <w:p w14:paraId="275B2776" w14:textId="77777777" w:rsidR="00F448C6" w:rsidRDefault="003878C6" w:rsidP="003878C6">
      <w:pPr>
        <w:pStyle w:val="BODY"/>
        <w:ind w:right="1870"/>
        <w:rPr>
          <w:sz w:val="20"/>
        </w:rPr>
      </w:pPr>
      <w:r>
        <w:rPr>
          <w:b/>
          <w:sz w:val="20"/>
        </w:rPr>
        <w:t>gefordertes Zubehör:</w:t>
      </w:r>
    </w:p>
    <w:p w14:paraId="6F05A9F7" w14:textId="77777777" w:rsidR="00F448C6" w:rsidRDefault="003878C6" w:rsidP="003878C6">
      <w:pPr>
        <w:pStyle w:val="BODY"/>
        <w:numPr>
          <w:ilvl w:val="0"/>
          <w:numId w:val="4"/>
        </w:numPr>
        <w:ind w:right="1870"/>
        <w:rPr>
          <w:sz w:val="20"/>
        </w:rPr>
      </w:pPr>
      <w:r>
        <w:rPr>
          <w:sz w:val="20"/>
        </w:rPr>
        <w:t>2 x AA Batterie</w:t>
      </w:r>
    </w:p>
    <w:p w14:paraId="4756493D" w14:textId="77777777" w:rsidR="00F448C6" w:rsidRDefault="003878C6" w:rsidP="003878C6">
      <w:pPr>
        <w:pStyle w:val="BODY"/>
        <w:numPr>
          <w:ilvl w:val="0"/>
          <w:numId w:val="4"/>
        </w:numPr>
        <w:ind w:right="1870"/>
        <w:rPr>
          <w:sz w:val="20"/>
        </w:rPr>
      </w:pPr>
      <w:r>
        <w:rPr>
          <w:sz w:val="20"/>
        </w:rPr>
        <w:t>Mikrofonstativklammer</w:t>
      </w:r>
    </w:p>
    <w:p w14:paraId="54448133" w14:textId="77777777" w:rsidR="00F448C6" w:rsidRDefault="003878C6" w:rsidP="003878C6">
      <w:pPr>
        <w:pStyle w:val="BODY"/>
        <w:numPr>
          <w:ilvl w:val="0"/>
          <w:numId w:val="4"/>
        </w:numPr>
        <w:ind w:right="1870"/>
        <w:rPr>
          <w:sz w:val="22"/>
        </w:rPr>
      </w:pPr>
      <w:r>
        <w:rPr>
          <w:sz w:val="20"/>
        </w:rPr>
        <w:t>Aufbewahrungstasche mit Reißverschluss</w:t>
      </w:r>
    </w:p>
    <w:p w14:paraId="631D6BC6" w14:textId="77777777" w:rsidR="00F448C6" w:rsidRDefault="00F448C6" w:rsidP="003878C6">
      <w:pPr>
        <w:pStyle w:val="BODY"/>
        <w:ind w:right="1870"/>
        <w:rPr>
          <w:sz w:val="22"/>
        </w:rPr>
      </w:pPr>
    </w:p>
    <w:p w14:paraId="7ABC7A7F" w14:textId="77777777" w:rsidR="00F448C6" w:rsidRDefault="00F448C6" w:rsidP="003878C6">
      <w:pPr>
        <w:pStyle w:val="BODY"/>
        <w:ind w:right="1870"/>
        <w:rPr>
          <w:sz w:val="22"/>
        </w:rPr>
      </w:pPr>
    </w:p>
    <w:p w14:paraId="2BB445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b/>
          <w:sz w:val="20"/>
        </w:rPr>
        <w:t>Leitfabrikat und Frequenzversion der Planung:</w:t>
      </w:r>
    </w:p>
    <w:p w14:paraId="3DE410D8" w14:textId="77777777" w:rsidR="00F448C6" w:rsidRDefault="00F448C6" w:rsidP="003878C6">
      <w:pPr>
        <w:pStyle w:val="BODY"/>
        <w:ind w:right="1870"/>
        <w:rPr>
          <w:sz w:val="22"/>
        </w:rPr>
      </w:pPr>
    </w:p>
    <w:p w14:paraId="7166F63F" w14:textId="77777777" w:rsidR="00F448C6" w:rsidRDefault="003878C6" w:rsidP="003878C6">
      <w:pPr>
        <w:pStyle w:val="BODY"/>
        <w:ind w:right="1870"/>
        <w:rPr>
          <w:sz w:val="20"/>
        </w:rPr>
      </w:pPr>
      <w:r>
        <w:rPr>
          <w:sz w:val="20"/>
        </w:rPr>
        <w:t>Fabrikat:</w:t>
      </w:r>
      <w:r>
        <w:rPr>
          <w:sz w:val="20"/>
        </w:rPr>
        <w:tab/>
        <w:t>SHURE</w:t>
      </w:r>
    </w:p>
    <w:p w14:paraId="1601CF8B" w14:textId="77777777" w:rsidR="00F448C6" w:rsidRDefault="003878C6" w:rsidP="003878C6">
      <w:pPr>
        <w:pStyle w:val="BODY"/>
        <w:ind w:right="1870"/>
        <w:rPr>
          <w:sz w:val="20"/>
        </w:rPr>
      </w:pPr>
      <w:r>
        <w:rPr>
          <w:sz w:val="20"/>
        </w:rPr>
        <w:t>Typ:</w:t>
      </w:r>
      <w:r>
        <w:rPr>
          <w:sz w:val="20"/>
        </w:rPr>
        <w:tab/>
        <w:t>QLXD2/KSM9=-H51</w:t>
      </w:r>
    </w:p>
    <w:p w14:paraId="5E83B653" w14:textId="77777777" w:rsidR="00F448C6" w:rsidRDefault="003878C6" w:rsidP="003878C6">
      <w:pPr>
        <w:pStyle w:val="BODY"/>
        <w:ind w:right="1870"/>
        <w:rPr>
          <w:sz w:val="22"/>
        </w:rPr>
      </w:pPr>
      <w:r>
        <w:rPr>
          <w:sz w:val="20"/>
        </w:rPr>
        <w:tab/>
        <w:t>oder gleichwertiger Art</w:t>
      </w:r>
    </w:p>
    <w:p w14:paraId="7DF67C25" w14:textId="77777777" w:rsidR="00F448C6" w:rsidRDefault="00F448C6" w:rsidP="003878C6">
      <w:pPr>
        <w:pStyle w:val="BODY"/>
        <w:ind w:right="1870"/>
        <w:rPr>
          <w:sz w:val="22"/>
        </w:rPr>
      </w:pPr>
    </w:p>
    <w:p w14:paraId="74058A27" w14:textId="77777777" w:rsidR="00F448C6" w:rsidRDefault="00F448C6" w:rsidP="003878C6">
      <w:pPr>
        <w:pStyle w:val="BODY"/>
        <w:ind w:right="1870"/>
        <w:rPr>
          <w:sz w:val="22"/>
        </w:rPr>
      </w:pPr>
    </w:p>
    <w:p w14:paraId="1391FDF8" w14:textId="77777777" w:rsidR="00F448C6" w:rsidRDefault="003878C6" w:rsidP="003878C6">
      <w:pPr>
        <w:pStyle w:val="BODY"/>
        <w:ind w:right="1870"/>
        <w:rPr>
          <w:sz w:val="22"/>
        </w:rPr>
      </w:pPr>
      <w:r>
        <w:rPr>
          <w:b/>
          <w:sz w:val="20"/>
        </w:rPr>
        <w:t>Angeboten (Vom Bieter einzutragen):</w:t>
      </w:r>
    </w:p>
    <w:p w14:paraId="62C8DA0D" w14:textId="77777777" w:rsidR="00F448C6" w:rsidRDefault="00F448C6" w:rsidP="003878C6">
      <w:pPr>
        <w:pStyle w:val="BODY"/>
        <w:ind w:right="1870"/>
        <w:rPr>
          <w:sz w:val="22"/>
        </w:rPr>
      </w:pPr>
    </w:p>
    <w:p w14:paraId="4E61FF16"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2083CB15"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7B12A1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BDE5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26F5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2,000 Stk </w:t>
      </w:r>
      <w:r>
        <w:rPr>
          <w:sz w:val="20"/>
        </w:rPr>
        <w:t xml:space="preserve">       </w:t>
      </w:r>
      <w:r>
        <w:rPr>
          <w:sz w:val="20"/>
        </w:rPr>
        <w:tab/>
        <w:t>EP _____________       GP _____________</w:t>
      </w:r>
    </w:p>
    <w:p w14:paraId="75B514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E18F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E4289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10.02.03.401    Shure_QLXD4E** Digitaler Drahtlos Receiver </w:t>
      </w:r>
    </w:p>
    <w:p w14:paraId="09B35CD1" w14:textId="77777777" w:rsidR="00F448C6" w:rsidRDefault="003878C6" w:rsidP="003878C6">
      <w:pPr>
        <w:pStyle w:val="BODY"/>
        <w:ind w:right="1870"/>
        <w:rPr>
          <w:sz w:val="22"/>
        </w:rPr>
      </w:pPr>
      <w:r>
        <w:rPr>
          <w:sz w:val="20"/>
        </w:rPr>
        <w:t>Digitaler Drahtlos Receiver</w:t>
      </w:r>
    </w:p>
    <w:p w14:paraId="40FC651D" w14:textId="77777777" w:rsidR="00F448C6" w:rsidRDefault="00F448C6" w:rsidP="003878C6">
      <w:pPr>
        <w:pStyle w:val="BODY"/>
        <w:ind w:right="1870"/>
        <w:rPr>
          <w:sz w:val="22"/>
        </w:rPr>
      </w:pPr>
    </w:p>
    <w:p w14:paraId="2DBFE34D" w14:textId="77777777" w:rsidR="00F448C6" w:rsidRDefault="003878C6" w:rsidP="003878C6">
      <w:pPr>
        <w:pStyle w:val="BODY"/>
        <w:ind w:right="1870"/>
        <w:rPr>
          <w:sz w:val="22"/>
        </w:rPr>
      </w:pPr>
      <w:r>
        <w:rPr>
          <w:sz w:val="20"/>
        </w:rPr>
        <w:t>Digitaler Audio-Empfänger passend zu den in separater Position ausgeschriebenen (Hand-/Taschen-)Sendern.</w:t>
      </w:r>
    </w:p>
    <w:p w14:paraId="357FCB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B5895D" w14:textId="77777777" w:rsidR="00F448C6" w:rsidRDefault="00F448C6" w:rsidP="003878C6">
      <w:pPr>
        <w:pStyle w:val="BODY"/>
        <w:ind w:right="1870"/>
        <w:rPr>
          <w:sz w:val="22"/>
        </w:rPr>
      </w:pPr>
    </w:p>
    <w:p w14:paraId="09635C47" w14:textId="77777777" w:rsidR="00F448C6" w:rsidRDefault="003878C6" w:rsidP="003878C6">
      <w:pPr>
        <w:pStyle w:val="BODY"/>
        <w:ind w:right="1870"/>
        <w:rPr>
          <w:sz w:val="20"/>
        </w:rPr>
      </w:pPr>
      <w:r>
        <w:rPr>
          <w:b/>
          <w:sz w:val="20"/>
        </w:rPr>
        <w:t>Mindestanforderungen:</w:t>
      </w:r>
    </w:p>
    <w:p w14:paraId="43D7B8B5" w14:textId="77777777" w:rsidR="00F448C6" w:rsidRDefault="003878C6" w:rsidP="003878C6">
      <w:pPr>
        <w:pStyle w:val="BODY"/>
        <w:numPr>
          <w:ilvl w:val="0"/>
          <w:numId w:val="10"/>
        </w:numPr>
        <w:ind w:right="1870"/>
        <w:rPr>
          <w:sz w:val="20"/>
        </w:rPr>
      </w:pPr>
      <w:r>
        <w:rPr>
          <w:color w:val="000000"/>
          <w:sz w:val="20"/>
          <w:lang w:val="de-DE" w:eastAsia="de-DE" w:bidi="de-DE"/>
        </w:rPr>
        <w:t>Das Funksystem ist mit identischer Audioperformance und Bedienung in verschiedenen Frequenzvarianten erhältlich.</w:t>
      </w:r>
      <w:r>
        <w:rPr>
          <w:color w:val="000000"/>
          <w:sz w:val="20"/>
          <w:lang w:val="de-DE" w:eastAsia="de-DE" w:bidi="de-DE"/>
        </w:rPr>
        <w:br/>
        <w:t>Mindestens sin</w:t>
      </w:r>
      <w:r>
        <w:rPr>
          <w:color w:val="000000"/>
          <w:sz w:val="20"/>
          <w:lang w:val="de-DE" w:eastAsia="de-DE" w:bidi="de-DE"/>
        </w:rPr>
        <w:t>d dies folgende Bereiche:</w:t>
      </w:r>
      <w:r>
        <w:rPr>
          <w:color w:val="000000"/>
          <w:sz w:val="20"/>
          <w:lang w:val="de-DE" w:eastAsia="de-DE" w:bidi="de-DE"/>
        </w:rPr>
        <w:br/>
      </w:r>
      <w:proofErr w:type="gramStart"/>
      <w:r>
        <w:rPr>
          <w:color w:val="000000"/>
          <w:sz w:val="20"/>
          <w:lang w:val="de-DE" w:eastAsia="de-DE" w:bidi="de-DE"/>
        </w:rPr>
        <w:t>-  UHF</w:t>
      </w:r>
      <w:proofErr w:type="gramEnd"/>
      <w:r>
        <w:rPr>
          <w:color w:val="000000"/>
          <w:sz w:val="20"/>
          <w:lang w:val="de-DE" w:eastAsia="de-DE" w:bidi="de-DE"/>
        </w:rPr>
        <w:t xml:space="preserve"> Band (470 - 865 MHz)</w:t>
      </w:r>
      <w:r>
        <w:rPr>
          <w:color w:val="000000"/>
          <w:sz w:val="20"/>
          <w:lang w:val="de-DE" w:eastAsia="de-DE" w:bidi="de-DE"/>
        </w:rPr>
        <w:br/>
        <w:t>-  E-UTRA Band 1,5 GHz (L-Band 1,492 - 1,525 GHz)</w:t>
      </w:r>
      <w:r>
        <w:rPr>
          <w:color w:val="000000"/>
          <w:sz w:val="20"/>
          <w:lang w:val="de-DE" w:eastAsia="de-DE" w:bidi="de-DE"/>
        </w:rPr>
        <w:br/>
        <w:t xml:space="preserve">-  E-UTRA Band 1,8GHz (1,785 - 1,805 GHz) </w:t>
      </w:r>
      <w:r>
        <w:rPr>
          <w:color w:val="000000"/>
          <w:sz w:val="20"/>
          <w:lang w:val="de-DE" w:eastAsia="de-DE" w:bidi="de-DE"/>
        </w:rPr>
        <w:br/>
        <w:t>-  VHF Band (174 - 216 MHz) erhältlich</w:t>
      </w:r>
      <w:r>
        <w:rPr>
          <w:rFonts w:ascii="Times New Roman" w:eastAsia="Times New Roman" w:hAnsi="Times New Roman"/>
          <w:color w:val="000000"/>
          <w:sz w:val="20"/>
          <w:lang w:val="de-DE" w:eastAsia="de-DE" w:bidi="de-DE"/>
        </w:rPr>
        <w:t>.</w:t>
      </w:r>
    </w:p>
    <w:p w14:paraId="45D5C8F7" w14:textId="77777777" w:rsidR="00F448C6" w:rsidRDefault="003878C6" w:rsidP="003878C6">
      <w:pPr>
        <w:pStyle w:val="BODY"/>
        <w:numPr>
          <w:ilvl w:val="0"/>
          <w:numId w:val="4"/>
        </w:numPr>
        <w:ind w:right="1870"/>
        <w:rPr>
          <w:sz w:val="20"/>
        </w:rPr>
      </w:pPr>
      <w:r>
        <w:rPr>
          <w:sz w:val="20"/>
        </w:rPr>
        <w:t>Im UHF-Bereich erlaubt das System technisch in einem 8 MHz DVB-T Kana</w:t>
      </w:r>
      <w:r>
        <w:rPr>
          <w:sz w:val="20"/>
        </w:rPr>
        <w:t xml:space="preserve">l die gleichzeitige Nutzung von mindestens 21 Strecken. </w:t>
      </w:r>
      <w:r>
        <w:rPr>
          <w:sz w:val="20"/>
        </w:rPr>
        <w:br/>
        <w:t>Mit Schaltbandbreiten von bis zu 72 MHz können so abhängig von der jeweils gewählten Frequenzvariante und der Funksituation vor Ort bis zu 168 kompatible Kanäle genutzt werden.</w:t>
      </w:r>
    </w:p>
    <w:p w14:paraId="358B98C1" w14:textId="77777777" w:rsidR="00F448C6" w:rsidRDefault="003878C6" w:rsidP="003878C6">
      <w:pPr>
        <w:pStyle w:val="BODY"/>
        <w:numPr>
          <w:ilvl w:val="0"/>
          <w:numId w:val="4"/>
        </w:numPr>
        <w:ind w:right="1870"/>
        <w:rPr>
          <w:sz w:val="20"/>
        </w:rPr>
      </w:pPr>
      <w:r>
        <w:rPr>
          <w:sz w:val="20"/>
        </w:rPr>
        <w:t>Die A/D-Wandlung des A</w:t>
      </w:r>
      <w:r>
        <w:rPr>
          <w:sz w:val="20"/>
        </w:rPr>
        <w:t>udiosignals erfolgt mit 24-Bit / 48kHz</w:t>
      </w:r>
    </w:p>
    <w:p w14:paraId="476FE29A" w14:textId="77777777" w:rsidR="00F448C6" w:rsidRDefault="003878C6" w:rsidP="003878C6">
      <w:pPr>
        <w:pStyle w:val="BODY"/>
        <w:numPr>
          <w:ilvl w:val="0"/>
          <w:numId w:val="4"/>
        </w:numPr>
        <w:ind w:right="1870"/>
        <w:rPr>
          <w:sz w:val="20"/>
        </w:rPr>
      </w:pPr>
      <w:r>
        <w:rPr>
          <w:sz w:val="20"/>
        </w:rPr>
        <w:t>die Übertragung kann nach dem Advanced Encryption Standard mit 256-bit verschlüsselt werden (AES-256).</w:t>
      </w:r>
      <w:r>
        <w:rPr>
          <w:sz w:val="20"/>
        </w:rPr>
        <w:br/>
        <w:t>Die Vergabe eines Übertragungsschlüssels sowie der Verbindungsmodalitäten zwischen Sender und Empfänger findet per</w:t>
      </w:r>
      <w:r>
        <w:rPr>
          <w:sz w:val="20"/>
        </w:rPr>
        <w:t xml:space="preserve"> Infrarot-Schnittstelle statt, ebenfalls die Übergabe aller relevanten HF- und Audioparameter.</w:t>
      </w:r>
    </w:p>
    <w:p w14:paraId="2A551A85" w14:textId="77777777" w:rsidR="00F448C6" w:rsidRDefault="003878C6" w:rsidP="003878C6">
      <w:pPr>
        <w:pStyle w:val="BODY"/>
        <w:numPr>
          <w:ilvl w:val="0"/>
          <w:numId w:val="4"/>
        </w:numPr>
        <w:ind w:right="1870"/>
        <w:rPr>
          <w:sz w:val="20"/>
        </w:rPr>
      </w:pPr>
      <w:r>
        <w:rPr>
          <w:sz w:val="20"/>
        </w:rPr>
        <w:t>Gain-Regelbereich inklusive Mute-Funktion von -18 dB bis +42 dB am Empfänger einstellbar (1 dB Schritte).</w:t>
      </w:r>
    </w:p>
    <w:p w14:paraId="1DE71B5D" w14:textId="77777777" w:rsidR="00F448C6" w:rsidRDefault="003878C6" w:rsidP="003878C6">
      <w:pPr>
        <w:pStyle w:val="BODY"/>
        <w:numPr>
          <w:ilvl w:val="0"/>
          <w:numId w:val="4"/>
        </w:numPr>
        <w:ind w:right="1870"/>
        <w:rPr>
          <w:sz w:val="20"/>
        </w:rPr>
      </w:pPr>
      <w:r>
        <w:rPr>
          <w:sz w:val="20"/>
        </w:rPr>
        <w:t>Funkreichweite mind. 90 m sind bei Sicht auf die Empfan</w:t>
      </w:r>
      <w:r>
        <w:rPr>
          <w:sz w:val="20"/>
        </w:rPr>
        <w:t>gsantenne zu gewährleisten.</w:t>
      </w:r>
    </w:p>
    <w:p w14:paraId="4611775B" w14:textId="77777777" w:rsidR="00F448C6" w:rsidRDefault="003878C6" w:rsidP="003878C6">
      <w:pPr>
        <w:pStyle w:val="BODY"/>
        <w:numPr>
          <w:ilvl w:val="0"/>
          <w:numId w:val="4"/>
        </w:numPr>
        <w:ind w:right="1870"/>
        <w:rPr>
          <w:sz w:val="20"/>
        </w:rPr>
      </w:pPr>
      <w:r>
        <w:rPr>
          <w:sz w:val="20"/>
        </w:rPr>
        <w:t>Bedienung und Einstellung des Empfängers erfolgt mittels Tasten auf der Gerätefront sowie einem hintergrund-beleuchteten in Helligkeit und Kontrast einstellbaren LC-Display.</w:t>
      </w:r>
    </w:p>
    <w:p w14:paraId="271CBD38" w14:textId="77777777" w:rsidR="00F448C6" w:rsidRDefault="003878C6" w:rsidP="003878C6">
      <w:pPr>
        <w:pStyle w:val="BODY"/>
        <w:ind w:right="1870"/>
        <w:rPr>
          <w:sz w:val="20"/>
        </w:rPr>
      </w:pPr>
      <w:r>
        <w:rPr>
          <w:sz w:val="20"/>
        </w:rPr>
        <w:t>Auf dem Display angezeigt werden:</w:t>
      </w:r>
      <w:r>
        <w:rPr>
          <w:sz w:val="20"/>
        </w:rPr>
        <w:br/>
      </w:r>
      <w:r>
        <w:rPr>
          <w:sz w:val="20"/>
        </w:rPr>
        <w:tab/>
        <w:t>Gruppe/Kanal/Sendef</w:t>
      </w:r>
      <w:r>
        <w:rPr>
          <w:sz w:val="20"/>
        </w:rPr>
        <w:t>requenz/TV Kanal</w:t>
      </w:r>
      <w:r>
        <w:rPr>
          <w:sz w:val="20"/>
        </w:rPr>
        <w:br/>
      </w:r>
      <w:r>
        <w:rPr>
          <w:sz w:val="20"/>
        </w:rPr>
        <w:tab/>
        <w:t>Netzwerkaktivität</w:t>
      </w:r>
      <w:r>
        <w:rPr>
          <w:sz w:val="20"/>
        </w:rPr>
        <w:br/>
      </w:r>
      <w:r>
        <w:rPr>
          <w:sz w:val="20"/>
        </w:rPr>
        <w:tab/>
        <w:t>Audiosignalpegel</w:t>
      </w:r>
      <w:r>
        <w:rPr>
          <w:sz w:val="20"/>
        </w:rPr>
        <w:br/>
      </w:r>
      <w:r>
        <w:rPr>
          <w:sz w:val="20"/>
        </w:rPr>
        <w:tab/>
        <w:t>HF-Signalfeldstärke</w:t>
      </w:r>
      <w:r>
        <w:rPr>
          <w:sz w:val="20"/>
        </w:rPr>
        <w:br/>
      </w:r>
      <w:r>
        <w:rPr>
          <w:sz w:val="20"/>
        </w:rPr>
        <w:tab/>
        <w:t>Gain-Einstellung</w:t>
      </w:r>
      <w:r>
        <w:rPr>
          <w:sz w:val="20"/>
        </w:rPr>
        <w:br/>
      </w:r>
      <w:r>
        <w:rPr>
          <w:sz w:val="20"/>
        </w:rPr>
        <w:tab/>
        <w:t>Frequenz-/Power-Lock</w:t>
      </w:r>
      <w:r>
        <w:rPr>
          <w:sz w:val="20"/>
        </w:rPr>
        <w:br/>
      </w:r>
      <w:r>
        <w:rPr>
          <w:sz w:val="20"/>
        </w:rPr>
        <w:tab/>
        <w:t>Verschlüsselung</w:t>
      </w:r>
      <w:r>
        <w:rPr>
          <w:sz w:val="20"/>
        </w:rPr>
        <w:br/>
      </w:r>
      <w:r>
        <w:rPr>
          <w:sz w:val="20"/>
        </w:rPr>
        <w:tab/>
        <w:t>Akkuladestand des Senders in h/min</w:t>
      </w:r>
      <w:r>
        <w:rPr>
          <w:sz w:val="20"/>
        </w:rPr>
        <w:br/>
        <w:t>zusätzlich informieren LEDs über HF- und Audio Signal</w:t>
      </w:r>
    </w:p>
    <w:p w14:paraId="1493DB0C" w14:textId="77777777" w:rsidR="00F448C6" w:rsidRDefault="003878C6" w:rsidP="003878C6">
      <w:pPr>
        <w:pStyle w:val="BODY"/>
        <w:numPr>
          <w:ilvl w:val="0"/>
          <w:numId w:val="4"/>
        </w:numPr>
        <w:ind w:right="1870"/>
        <w:rPr>
          <w:sz w:val="20"/>
        </w:rPr>
      </w:pPr>
      <w:r>
        <w:rPr>
          <w:sz w:val="20"/>
        </w:rPr>
        <w:t>Einbindung in Mediensteuerungssyst</w:t>
      </w:r>
      <w:r>
        <w:rPr>
          <w:sz w:val="20"/>
        </w:rPr>
        <w:t>eme von AMX und Crestron, sowie Wireless Workbench 6 (WWB6) ist über den rückseitigen Ethernetanschluß möglich</w:t>
      </w:r>
    </w:p>
    <w:p w14:paraId="07471CB3" w14:textId="77777777" w:rsidR="00F448C6" w:rsidRDefault="003878C6" w:rsidP="003878C6">
      <w:pPr>
        <w:pStyle w:val="BODY"/>
        <w:numPr>
          <w:ilvl w:val="0"/>
          <w:numId w:val="4"/>
        </w:numPr>
        <w:ind w:right="1870"/>
        <w:rPr>
          <w:sz w:val="20"/>
        </w:rPr>
      </w:pPr>
      <w:r>
        <w:rPr>
          <w:sz w:val="20"/>
        </w:rPr>
        <w:t>Symmetrischer XLR Ausgang auf Mic-/Line-pegel umschaltbar, parallel dazu ein unsymmetrischer 6,35mm Kinkenbuchsenausgang</w:t>
      </w:r>
    </w:p>
    <w:p w14:paraId="4E24C17D" w14:textId="77777777" w:rsidR="00F448C6" w:rsidRDefault="003878C6" w:rsidP="003878C6">
      <w:pPr>
        <w:pStyle w:val="BODY"/>
        <w:numPr>
          <w:ilvl w:val="0"/>
          <w:numId w:val="4"/>
        </w:numPr>
        <w:ind w:right="1870"/>
        <w:rPr>
          <w:sz w:val="20"/>
        </w:rPr>
      </w:pPr>
      <w:r>
        <w:rPr>
          <w:sz w:val="20"/>
        </w:rPr>
        <w:t>Lieferung mit zwei Lambd</w:t>
      </w:r>
      <w:r>
        <w:rPr>
          <w:sz w:val="20"/>
        </w:rPr>
        <w:t>a-1/2-Antennen und BNC Kabel für Antennen-Frontmontage</w:t>
      </w:r>
    </w:p>
    <w:p w14:paraId="731FB6AB" w14:textId="77777777" w:rsidR="00F448C6" w:rsidRDefault="003878C6" w:rsidP="003878C6">
      <w:pPr>
        <w:pStyle w:val="BODY"/>
        <w:numPr>
          <w:ilvl w:val="0"/>
          <w:numId w:val="4"/>
        </w:numPr>
        <w:ind w:right="1870"/>
        <w:rPr>
          <w:sz w:val="20"/>
        </w:rPr>
      </w:pPr>
      <w:r>
        <w:rPr>
          <w:sz w:val="20"/>
        </w:rPr>
        <w:t>Gehäuse 1/2-19" aus verzinktem Stahl,</w:t>
      </w:r>
    </w:p>
    <w:p w14:paraId="22AFAB4B" w14:textId="77777777" w:rsidR="00F448C6" w:rsidRDefault="003878C6" w:rsidP="003878C6">
      <w:pPr>
        <w:pStyle w:val="BODY"/>
        <w:numPr>
          <w:ilvl w:val="0"/>
          <w:numId w:val="4"/>
        </w:numPr>
        <w:ind w:right="1870"/>
        <w:rPr>
          <w:sz w:val="22"/>
        </w:rPr>
      </w:pPr>
      <w:r>
        <w:rPr>
          <w:sz w:val="20"/>
        </w:rPr>
        <w:t>Bügel für 19"-Montage im Lieferumfang enthalten, zwei Empfänger können nebeneinander montiert werden (1HE).</w:t>
      </w:r>
    </w:p>
    <w:p w14:paraId="484B28BF" w14:textId="77777777" w:rsidR="00F448C6" w:rsidRDefault="00F448C6" w:rsidP="003878C6">
      <w:pPr>
        <w:pStyle w:val="BODY"/>
        <w:ind w:right="1870"/>
        <w:rPr>
          <w:sz w:val="22"/>
        </w:rPr>
      </w:pPr>
    </w:p>
    <w:p w14:paraId="066712B0" w14:textId="77777777" w:rsidR="00F448C6" w:rsidRDefault="003878C6" w:rsidP="003878C6">
      <w:pPr>
        <w:pStyle w:val="BODY"/>
        <w:ind w:right="1870"/>
      </w:pPr>
      <w:r>
        <w:rPr>
          <w:b/>
          <w:sz w:val="20"/>
        </w:rPr>
        <w:t>Zulassungen:</w:t>
      </w:r>
    </w:p>
    <w:p w14:paraId="3B44A19C" w14:textId="77777777" w:rsidR="00F448C6" w:rsidRDefault="003878C6" w:rsidP="003878C6">
      <w:pPr>
        <w:pStyle w:val="BODY"/>
        <w:ind w:right="1870"/>
      </w:pPr>
      <w:r>
        <w:rPr>
          <w:sz w:val="20"/>
        </w:rPr>
        <w:t>Entspricht den Grundanforderungen der folgenden</w:t>
      </w:r>
    </w:p>
    <w:p w14:paraId="52F8B5F0" w14:textId="77777777" w:rsidR="00F448C6" w:rsidRDefault="003878C6" w:rsidP="003878C6">
      <w:pPr>
        <w:pStyle w:val="BODY"/>
        <w:ind w:right="1870"/>
      </w:pPr>
      <w:r>
        <w:rPr>
          <w:sz w:val="20"/>
        </w:rPr>
        <w:t>Richtlinien der Europäischen Union:</w:t>
      </w:r>
    </w:p>
    <w:p w14:paraId="2A6890FB" w14:textId="77777777" w:rsidR="00F448C6" w:rsidRDefault="003878C6" w:rsidP="003878C6">
      <w:pPr>
        <w:pStyle w:val="BODY"/>
        <w:numPr>
          <w:ilvl w:val="0"/>
          <w:numId w:val="4"/>
        </w:numPr>
        <w:ind w:right="1870"/>
      </w:pPr>
      <w:r>
        <w:rPr>
          <w:sz w:val="20"/>
        </w:rPr>
        <w:t>Niederspannungsrichtlinie 2006/95/EG</w:t>
      </w:r>
    </w:p>
    <w:p w14:paraId="088EAA07" w14:textId="77777777" w:rsidR="00F448C6" w:rsidRDefault="003878C6" w:rsidP="003878C6">
      <w:pPr>
        <w:pStyle w:val="BODY"/>
        <w:numPr>
          <w:ilvl w:val="0"/>
          <w:numId w:val="4"/>
        </w:numPr>
        <w:ind w:right="1870"/>
      </w:pPr>
      <w:r>
        <w:rPr>
          <w:sz w:val="20"/>
        </w:rPr>
        <w:t>Richtlinie fü</w:t>
      </w:r>
      <w:r>
        <w:rPr>
          <w:sz w:val="20"/>
        </w:rPr>
        <w:t>r Funk und Telekommunikationsendgeräte 99/5/EG</w:t>
      </w:r>
    </w:p>
    <w:p w14:paraId="641D94E6" w14:textId="77777777" w:rsidR="00F448C6" w:rsidRDefault="003878C6" w:rsidP="003878C6">
      <w:pPr>
        <w:pStyle w:val="BODY"/>
        <w:numPr>
          <w:ilvl w:val="0"/>
          <w:numId w:val="4"/>
        </w:numPr>
        <w:ind w:right="1870"/>
      </w:pPr>
      <w:r>
        <w:rPr>
          <w:sz w:val="20"/>
        </w:rPr>
        <w:t>WEEE-Richtlinie 2002/96/EG über Elektro- und Elektronik-Altgeräte in der Fassung der Richtlinie 2008/34/EG</w:t>
      </w:r>
    </w:p>
    <w:p w14:paraId="5DE62AE6" w14:textId="77777777" w:rsidR="00F448C6" w:rsidRDefault="003878C6" w:rsidP="003878C6">
      <w:pPr>
        <w:pStyle w:val="BODY"/>
        <w:numPr>
          <w:ilvl w:val="0"/>
          <w:numId w:val="4"/>
        </w:numPr>
        <w:ind w:right="1870"/>
      </w:pPr>
      <w:r>
        <w:rPr>
          <w:sz w:val="20"/>
        </w:rPr>
        <w:t>RoHS-Richtlinie 2002/95/EG zur Beschränkung der Verwendung bestimmter gefährlicher Stoffe in der Fassung der Richtlinie 2008/35/EG</w:t>
      </w:r>
    </w:p>
    <w:p w14:paraId="6208903F" w14:textId="77777777" w:rsidR="00F448C6" w:rsidRDefault="003878C6" w:rsidP="003878C6">
      <w:pPr>
        <w:pStyle w:val="BODY"/>
        <w:numPr>
          <w:ilvl w:val="0"/>
          <w:numId w:val="4"/>
        </w:numPr>
        <w:ind w:right="1870"/>
      </w:pPr>
      <w:r>
        <w:rPr>
          <w:sz w:val="20"/>
        </w:rPr>
        <w:t>Entspricht der europäischen Verordnung (EU) Nr. 1275/2008, gültige Fassung</w:t>
      </w:r>
    </w:p>
    <w:p w14:paraId="7D92A0CB" w14:textId="77777777" w:rsidR="00F448C6" w:rsidRDefault="003878C6" w:rsidP="003878C6">
      <w:pPr>
        <w:pStyle w:val="BODY"/>
        <w:numPr>
          <w:ilvl w:val="0"/>
          <w:numId w:val="4"/>
        </w:numPr>
        <w:ind w:right="1870"/>
      </w:pPr>
      <w:r>
        <w:rPr>
          <w:sz w:val="20"/>
        </w:rPr>
        <w:t>Entspricht den Anforderungen der Normen EN 300 422</w:t>
      </w:r>
      <w:r>
        <w:rPr>
          <w:sz w:val="20"/>
        </w:rPr>
        <w:t>, Teile 1und 2, EN 301 489, Teile1 und 9.</w:t>
      </w:r>
    </w:p>
    <w:p w14:paraId="7D2F78C3" w14:textId="77777777" w:rsidR="00F448C6" w:rsidRDefault="003878C6" w:rsidP="003878C6">
      <w:pPr>
        <w:pStyle w:val="BODY"/>
        <w:numPr>
          <w:ilvl w:val="0"/>
          <w:numId w:val="4"/>
        </w:numPr>
        <w:ind w:right="1870"/>
      </w:pPr>
      <w:r>
        <w:rPr>
          <w:sz w:val="20"/>
        </w:rPr>
        <w:t>Zertifizierung unter FCC Teil 74,</w:t>
      </w:r>
    </w:p>
    <w:p w14:paraId="2138DC22" w14:textId="77777777" w:rsidR="00F448C6" w:rsidRDefault="003878C6" w:rsidP="003878C6">
      <w:pPr>
        <w:pStyle w:val="BODY"/>
        <w:numPr>
          <w:ilvl w:val="0"/>
          <w:numId w:val="4"/>
        </w:numPr>
        <w:ind w:right="1870"/>
        <w:rPr>
          <w:sz w:val="22"/>
        </w:rPr>
      </w:pPr>
      <w:r>
        <w:rPr>
          <w:sz w:val="20"/>
        </w:rPr>
        <w:t>Zertifizierung in Kanada durch IC unter RSS-123 und RSS-102</w:t>
      </w:r>
    </w:p>
    <w:p w14:paraId="1D61D19B" w14:textId="77777777" w:rsidR="00F448C6" w:rsidRDefault="00F448C6" w:rsidP="003878C6">
      <w:pPr>
        <w:pStyle w:val="BODY"/>
        <w:ind w:right="1870"/>
        <w:rPr>
          <w:sz w:val="22"/>
        </w:rPr>
      </w:pPr>
    </w:p>
    <w:p w14:paraId="4CB2E533" w14:textId="77777777" w:rsidR="00F448C6" w:rsidRDefault="003878C6" w:rsidP="003878C6">
      <w:pPr>
        <w:pStyle w:val="BODY"/>
        <w:ind w:right="1870"/>
      </w:pPr>
      <w:r>
        <w:rPr>
          <w:b/>
          <w:sz w:val="20"/>
        </w:rPr>
        <w:t>Technische Daten:</w:t>
      </w:r>
    </w:p>
    <w:p w14:paraId="060FB0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HF-Eingang:</w:t>
      </w:r>
    </w:p>
    <w:p w14:paraId="22FB38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Wellenwiderstand: </w:t>
      </w:r>
      <w:r>
        <w:rPr>
          <w:color w:val="1C1C1C"/>
          <w:sz w:val="20"/>
          <w:lang w:val="de-DE" w:eastAsia="de-DE" w:bidi="de-DE"/>
        </w:rPr>
        <w:tab/>
        <w:t>50Ohm (BNC)</w:t>
      </w:r>
    </w:p>
    <w:p w14:paraId="1AB315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354BC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Audioausgang:</w:t>
      </w:r>
    </w:p>
    <w:p w14:paraId="44C071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Typ: </w:t>
      </w:r>
      <w:r>
        <w:rPr>
          <w:color w:val="1C1C1C"/>
          <w:sz w:val="20"/>
          <w:lang w:val="de-DE" w:eastAsia="de-DE" w:bidi="de-DE"/>
        </w:rPr>
        <w:tab/>
        <w:t>XLR-3pol.(m), 6,35mm-Klinke</w:t>
      </w:r>
      <w:r>
        <w:rPr>
          <w:color w:val="1C1C1C"/>
          <w:sz w:val="20"/>
          <w:lang w:val="de-DE" w:eastAsia="de-DE" w:bidi="de-DE"/>
        </w:rPr>
        <w:br/>
        <w:t>gegen Pha</w:t>
      </w:r>
      <w:r>
        <w:rPr>
          <w:color w:val="1C1C1C"/>
          <w:sz w:val="20"/>
          <w:lang w:val="de-DE" w:eastAsia="de-DE" w:bidi="de-DE"/>
        </w:rPr>
        <w:t>ntomspeisung geschützt</w:t>
      </w:r>
    </w:p>
    <w:p w14:paraId="25BF0B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Ausgangspegel: </w:t>
      </w:r>
      <w:r>
        <w:rPr>
          <w:color w:val="1C1C1C"/>
          <w:sz w:val="20"/>
          <w:lang w:val="de-DE" w:eastAsia="de-DE" w:bidi="de-DE"/>
        </w:rPr>
        <w:tab/>
        <w:t>+12dBV (Klinke)</w:t>
      </w:r>
      <w:r>
        <w:rPr>
          <w:color w:val="1C1C1C"/>
          <w:sz w:val="20"/>
          <w:lang w:val="de-DE" w:eastAsia="de-DE" w:bidi="de-DE"/>
        </w:rPr>
        <w:br/>
        <w:t>+18dBV (XLR/Line)</w:t>
      </w:r>
      <w:r>
        <w:rPr>
          <w:color w:val="1C1C1C"/>
          <w:sz w:val="20"/>
          <w:lang w:val="de-DE" w:eastAsia="de-DE" w:bidi="de-DE"/>
        </w:rPr>
        <w:br/>
        <w:t>-12dBV (XLR/Mic)</w:t>
      </w:r>
    </w:p>
    <w:p w14:paraId="2D230B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50 Ohm /100 Ohm (</w:t>
      </w:r>
      <w:proofErr w:type="gramStart"/>
      <w:r>
        <w:rPr>
          <w:color w:val="1C1C1C"/>
          <w:sz w:val="20"/>
          <w:lang w:val="de-DE" w:eastAsia="de-DE" w:bidi="de-DE"/>
        </w:rPr>
        <w:t>unsym./</w:t>
      </w:r>
      <w:proofErr w:type="gramEnd"/>
      <w:r>
        <w:rPr>
          <w:color w:val="1C1C1C"/>
          <w:sz w:val="20"/>
          <w:lang w:val="de-DE" w:eastAsia="de-DE" w:bidi="de-DE"/>
        </w:rPr>
        <w:t>sym. Klinke)</w:t>
      </w:r>
      <w:r>
        <w:rPr>
          <w:color w:val="1C1C1C"/>
          <w:sz w:val="20"/>
          <w:lang w:val="de-DE" w:eastAsia="de-DE" w:bidi="de-DE"/>
        </w:rPr>
        <w:br/>
        <w:t>100Ohm (sym. XLR)</w:t>
      </w:r>
    </w:p>
    <w:p w14:paraId="3471BA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Mic-/Line-Schalter: </w:t>
      </w:r>
      <w:r>
        <w:rPr>
          <w:color w:val="1C1C1C"/>
          <w:sz w:val="20"/>
          <w:lang w:val="de-DE" w:eastAsia="de-DE" w:bidi="de-DE"/>
        </w:rPr>
        <w:tab/>
        <w:t>30dB Dämpfung</w:t>
      </w:r>
    </w:p>
    <w:p w14:paraId="0A1586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6E526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Latenz:  </w:t>
      </w:r>
      <w:r>
        <w:rPr>
          <w:color w:val="1C1C1C"/>
          <w:sz w:val="20"/>
          <w:lang w:val="de-DE" w:eastAsia="de-DE" w:bidi="de-DE"/>
        </w:rPr>
        <w:tab/>
        <w:t>&lt; 2,9ms</w:t>
      </w:r>
    </w:p>
    <w:p w14:paraId="4FF4B4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9BD7D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Netzwerkanschlüsse:  </w:t>
      </w:r>
      <w:r>
        <w:rPr>
          <w:color w:val="1C1C1C"/>
          <w:sz w:val="20"/>
          <w:lang w:val="de-DE" w:eastAsia="de-DE" w:bidi="de-DE"/>
        </w:rPr>
        <w:tab/>
        <w:t>1 x 10/100Mbps</w:t>
      </w:r>
      <w:r>
        <w:rPr>
          <w:color w:val="1C1C1C"/>
          <w:sz w:val="20"/>
          <w:lang w:val="de-DE" w:eastAsia="de-DE" w:bidi="de-DE"/>
        </w:rPr>
        <w:br/>
        <w:t xml:space="preserve">DHCP oder manuelle Adressierung </w:t>
      </w:r>
      <w:r>
        <w:rPr>
          <w:color w:val="1C1C1C"/>
          <w:sz w:val="20"/>
          <w:lang w:val="de-DE" w:eastAsia="de-DE" w:bidi="de-DE"/>
        </w:rPr>
        <w:br/>
        <w:t>max. Kabellänge 100m</w:t>
      </w:r>
      <w:r>
        <w:rPr>
          <w:color w:val="1C1C1C"/>
          <w:sz w:val="20"/>
          <w:lang w:val="de-DE" w:eastAsia="de-DE" w:bidi="de-DE"/>
        </w:rPr>
        <w:br/>
        <w:t>Schutz gegen PoE</w:t>
      </w:r>
    </w:p>
    <w:p w14:paraId="758CF9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C43CE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1067C0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Übertragungsbereich:</w:t>
      </w:r>
      <w:r>
        <w:rPr>
          <w:color w:val="1C1C1C"/>
          <w:sz w:val="20"/>
          <w:lang w:val="de-DE" w:eastAsia="de-DE" w:bidi="de-DE"/>
        </w:rPr>
        <w:tab/>
        <w:t>20 Hz bis 20 kHz(+/-1dB)</w:t>
      </w:r>
    </w:p>
    <w:p w14:paraId="7743A3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Dynamikbereich:</w:t>
      </w:r>
      <w:r>
        <w:rPr>
          <w:color w:val="1C1C1C"/>
          <w:sz w:val="20"/>
          <w:lang w:val="de-DE" w:eastAsia="de-DE" w:bidi="de-DE"/>
        </w:rPr>
        <w:tab/>
        <w:t>120 dB</w:t>
      </w:r>
    </w:p>
    <w:p w14:paraId="78F6D2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HF-Reichweite:</w:t>
      </w:r>
      <w:r>
        <w:rPr>
          <w:color w:val="1C1C1C"/>
          <w:sz w:val="20"/>
          <w:lang w:val="de-DE" w:eastAsia="de-DE" w:bidi="de-DE"/>
        </w:rPr>
        <w:tab/>
        <w:t>mind. 90m bei Sichtverbindung</w:t>
      </w:r>
    </w:p>
    <w:p w14:paraId="2FE86F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30DDC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Betriebs</w:t>
      </w:r>
      <w:r>
        <w:rPr>
          <w:color w:val="1C1C1C"/>
          <w:sz w:val="20"/>
          <w:lang w:val="de-DE" w:eastAsia="de-DE" w:bidi="de-DE"/>
        </w:rPr>
        <w:t>temperaturbereich</w:t>
      </w:r>
      <w:r>
        <w:rPr>
          <w:color w:val="1C1C1C"/>
          <w:sz w:val="20"/>
          <w:lang w:val="de-DE" w:eastAsia="de-DE" w:bidi="de-DE"/>
        </w:rPr>
        <w:tab/>
        <w:t>-18° C bis 50° C</w:t>
      </w:r>
    </w:p>
    <w:p w14:paraId="45DD9D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Abmessungen in mm:</w:t>
      </w:r>
      <w:r>
        <w:rPr>
          <w:color w:val="1C1C1C"/>
          <w:sz w:val="20"/>
          <w:lang w:val="de-DE" w:eastAsia="de-DE" w:bidi="de-DE"/>
        </w:rPr>
        <w:tab/>
        <w:t>44 x 197 x 171 (HxBxT)</w:t>
      </w:r>
    </w:p>
    <w:p w14:paraId="61E505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Gewicht ohne Antennen:</w:t>
      </w:r>
      <w:r>
        <w:rPr>
          <w:color w:val="1C1C1C"/>
          <w:sz w:val="20"/>
          <w:lang w:val="de-DE" w:eastAsia="de-DE" w:bidi="de-DE"/>
        </w:rPr>
        <w:tab/>
        <w:t>777g</w:t>
      </w:r>
    </w:p>
    <w:p w14:paraId="2A12B0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Gehäuse:</w:t>
      </w:r>
      <w:r>
        <w:rPr>
          <w:color w:val="1C1C1C"/>
          <w:sz w:val="20"/>
          <w:lang w:val="de-DE" w:eastAsia="de-DE" w:bidi="de-DE"/>
        </w:rPr>
        <w:tab/>
        <w:t>stabiles Metallgehäuse</w:t>
      </w:r>
    </w:p>
    <w:p w14:paraId="29F843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44FE2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Stromversorgung:</w:t>
      </w:r>
      <w:r>
        <w:rPr>
          <w:color w:val="1C1C1C"/>
          <w:sz w:val="20"/>
          <w:lang w:val="de-DE" w:eastAsia="de-DE" w:bidi="de-DE"/>
        </w:rPr>
        <w:tab/>
        <w:t>15 V, 0,6Am</w:t>
      </w:r>
    </w:p>
    <w:p w14:paraId="77AA8C13" w14:textId="77777777" w:rsidR="00F448C6" w:rsidRDefault="00F448C6" w:rsidP="003878C6">
      <w:pPr>
        <w:pStyle w:val="BODY"/>
        <w:ind w:right="1870"/>
        <w:rPr>
          <w:sz w:val="22"/>
        </w:rPr>
      </w:pPr>
    </w:p>
    <w:p w14:paraId="64CCB3C1" w14:textId="77777777" w:rsidR="00F448C6" w:rsidRDefault="003878C6" w:rsidP="003878C6">
      <w:pPr>
        <w:pStyle w:val="BODY"/>
        <w:ind w:right="1870"/>
        <w:rPr>
          <w:sz w:val="20"/>
        </w:rPr>
      </w:pPr>
      <w:r>
        <w:rPr>
          <w:b/>
          <w:sz w:val="20"/>
        </w:rPr>
        <w:t>Frequenzversion</w:t>
      </w:r>
    </w:p>
    <w:p w14:paraId="1C18E0E3" w14:textId="77777777" w:rsidR="00F448C6" w:rsidRDefault="003878C6" w:rsidP="003878C6">
      <w:pPr>
        <w:pStyle w:val="BODY"/>
        <w:ind w:right="1870"/>
        <w:rPr>
          <w:color w:val="D3D3D3"/>
          <w:sz w:val="20"/>
        </w:rPr>
      </w:pPr>
      <w:r>
        <w:rPr>
          <w:color w:val="D3D3D3"/>
          <w:sz w:val="20"/>
        </w:rPr>
        <w:t>V51</w:t>
      </w:r>
      <w:r>
        <w:rPr>
          <w:color w:val="D3D3D3"/>
          <w:sz w:val="20"/>
        </w:rPr>
        <w:tab/>
        <w:t>(174 - 216 MHz)</w:t>
      </w:r>
    </w:p>
    <w:p w14:paraId="01781BEA" w14:textId="77777777" w:rsidR="00F448C6" w:rsidRDefault="003878C6" w:rsidP="003878C6">
      <w:pPr>
        <w:pStyle w:val="BODY"/>
        <w:ind w:right="1870"/>
        <w:rPr>
          <w:color w:val="D3D3D3"/>
          <w:sz w:val="20"/>
        </w:rPr>
      </w:pPr>
      <w:r>
        <w:rPr>
          <w:color w:val="D3D3D3"/>
          <w:sz w:val="20"/>
        </w:rPr>
        <w:t>G51</w:t>
      </w:r>
      <w:r>
        <w:rPr>
          <w:color w:val="D3D3D3"/>
          <w:sz w:val="20"/>
        </w:rPr>
        <w:tab/>
        <w:t>(470 - 534 MHz)</w:t>
      </w:r>
    </w:p>
    <w:p w14:paraId="77D3A35E" w14:textId="77777777" w:rsidR="00F448C6" w:rsidRDefault="003878C6" w:rsidP="003878C6">
      <w:pPr>
        <w:pStyle w:val="BODY"/>
        <w:ind w:right="1870"/>
        <w:rPr>
          <w:color w:val="D3D3D3"/>
          <w:sz w:val="20"/>
        </w:rPr>
      </w:pPr>
      <w:r>
        <w:rPr>
          <w:color w:val="D3D3D3"/>
          <w:sz w:val="20"/>
        </w:rPr>
        <w:t>H51</w:t>
      </w:r>
      <w:r>
        <w:rPr>
          <w:color w:val="D3D3D3"/>
          <w:sz w:val="20"/>
        </w:rPr>
        <w:tab/>
        <w:t>(534 - 598 MHz)</w:t>
      </w:r>
    </w:p>
    <w:p w14:paraId="0D2F324E" w14:textId="77777777" w:rsidR="00F448C6" w:rsidRDefault="003878C6" w:rsidP="003878C6">
      <w:pPr>
        <w:pStyle w:val="BODY"/>
        <w:ind w:right="1870"/>
        <w:rPr>
          <w:color w:val="D3D3D3"/>
          <w:sz w:val="20"/>
        </w:rPr>
      </w:pPr>
      <w:r>
        <w:rPr>
          <w:color w:val="D3D3D3"/>
          <w:sz w:val="20"/>
        </w:rPr>
        <w:t>K51</w:t>
      </w:r>
      <w:r>
        <w:rPr>
          <w:color w:val="D3D3D3"/>
          <w:sz w:val="20"/>
        </w:rPr>
        <w:tab/>
        <w:t>(606 - 670 MHz)</w:t>
      </w:r>
    </w:p>
    <w:p w14:paraId="66A9A197" w14:textId="77777777" w:rsidR="00F448C6" w:rsidRDefault="003878C6" w:rsidP="003878C6">
      <w:pPr>
        <w:pStyle w:val="BODY"/>
        <w:ind w:right="1870"/>
        <w:rPr>
          <w:color w:val="D3D3D3"/>
          <w:sz w:val="20"/>
        </w:rPr>
      </w:pPr>
      <w:r>
        <w:rPr>
          <w:color w:val="D3D3D3"/>
          <w:sz w:val="20"/>
        </w:rPr>
        <w:t>L51</w:t>
      </w:r>
      <w:r>
        <w:rPr>
          <w:color w:val="D3D3D3"/>
          <w:sz w:val="20"/>
        </w:rPr>
        <w:tab/>
        <w:t>(632 - 696 MHz)</w:t>
      </w:r>
    </w:p>
    <w:p w14:paraId="14A91418" w14:textId="77777777" w:rsidR="00F448C6" w:rsidRDefault="003878C6" w:rsidP="003878C6">
      <w:pPr>
        <w:pStyle w:val="BODY"/>
        <w:ind w:right="1870"/>
        <w:rPr>
          <w:color w:val="D3D3D3"/>
          <w:sz w:val="20"/>
        </w:rPr>
      </w:pPr>
      <w:r>
        <w:rPr>
          <w:color w:val="D3D3D3"/>
          <w:sz w:val="20"/>
        </w:rPr>
        <w:t>L52</w:t>
      </w:r>
      <w:r>
        <w:rPr>
          <w:color w:val="D3D3D3"/>
          <w:sz w:val="20"/>
        </w:rPr>
        <w:tab/>
        <w:t>(632 - 696 MHz)</w:t>
      </w:r>
    </w:p>
    <w:p w14:paraId="3574A853" w14:textId="77777777" w:rsidR="00F448C6" w:rsidRDefault="003878C6" w:rsidP="003878C6">
      <w:pPr>
        <w:pStyle w:val="BODY"/>
        <w:ind w:right="1870"/>
        <w:rPr>
          <w:color w:val="D3D3D3"/>
          <w:sz w:val="20"/>
        </w:rPr>
      </w:pPr>
      <w:r>
        <w:rPr>
          <w:color w:val="D3D3D3"/>
          <w:sz w:val="20"/>
        </w:rPr>
        <w:t>P51</w:t>
      </w:r>
      <w:r>
        <w:rPr>
          <w:color w:val="D3D3D3"/>
          <w:sz w:val="20"/>
        </w:rPr>
        <w:tab/>
        <w:t>(710 - 782 MHz)</w:t>
      </w:r>
    </w:p>
    <w:p w14:paraId="576A3631" w14:textId="77777777" w:rsidR="00F448C6" w:rsidRDefault="003878C6" w:rsidP="003878C6">
      <w:pPr>
        <w:pStyle w:val="BODY"/>
        <w:ind w:right="1870"/>
        <w:rPr>
          <w:color w:val="D3D3D3"/>
          <w:sz w:val="20"/>
        </w:rPr>
      </w:pPr>
      <w:r>
        <w:rPr>
          <w:color w:val="D3D3D3"/>
          <w:sz w:val="20"/>
        </w:rPr>
        <w:t>Q51</w:t>
      </w:r>
      <w:r>
        <w:rPr>
          <w:color w:val="D3D3D3"/>
          <w:sz w:val="20"/>
        </w:rPr>
        <w:tab/>
        <w:t>(794 - 806 MHz)</w:t>
      </w:r>
    </w:p>
    <w:p w14:paraId="20ADDEED" w14:textId="77777777" w:rsidR="00F448C6" w:rsidRDefault="003878C6" w:rsidP="003878C6">
      <w:pPr>
        <w:pStyle w:val="BODY"/>
        <w:ind w:right="1870"/>
        <w:rPr>
          <w:color w:val="D3D3D3"/>
          <w:sz w:val="20"/>
        </w:rPr>
      </w:pPr>
      <w:r>
        <w:rPr>
          <w:color w:val="D3D3D3"/>
          <w:sz w:val="20"/>
        </w:rPr>
        <w:t xml:space="preserve">S50 </w:t>
      </w:r>
      <w:r>
        <w:rPr>
          <w:color w:val="D3D3D3"/>
          <w:sz w:val="20"/>
        </w:rPr>
        <w:tab/>
        <w:t>(823 - 832, 863 - 865 MHz)</w:t>
      </w:r>
    </w:p>
    <w:p w14:paraId="494DFDDE" w14:textId="77777777" w:rsidR="00F448C6" w:rsidRDefault="003878C6" w:rsidP="003878C6">
      <w:pPr>
        <w:pStyle w:val="BODY"/>
        <w:ind w:right="1870"/>
        <w:rPr>
          <w:color w:val="D3D3D3"/>
          <w:sz w:val="20"/>
        </w:rPr>
      </w:pPr>
      <w:r>
        <w:rPr>
          <w:color w:val="D3D3D3"/>
          <w:sz w:val="20"/>
        </w:rPr>
        <w:t>Z17</w:t>
      </w:r>
      <w:r>
        <w:rPr>
          <w:color w:val="D3D3D3"/>
          <w:sz w:val="20"/>
        </w:rPr>
        <w:tab/>
        <w:t>(1492 - 1525 MHz)</w:t>
      </w:r>
    </w:p>
    <w:p w14:paraId="50110A56" w14:textId="77777777" w:rsidR="00F448C6" w:rsidRDefault="003878C6" w:rsidP="003878C6">
      <w:pPr>
        <w:pStyle w:val="BODY"/>
        <w:ind w:right="1870"/>
        <w:rPr>
          <w:color w:val="D3D3D3"/>
          <w:sz w:val="22"/>
        </w:rPr>
      </w:pPr>
      <w:r>
        <w:rPr>
          <w:color w:val="D3D3D3"/>
          <w:sz w:val="20"/>
        </w:rPr>
        <w:t>Z18</w:t>
      </w:r>
      <w:r>
        <w:rPr>
          <w:color w:val="D3D3D3"/>
          <w:sz w:val="20"/>
        </w:rPr>
        <w:tab/>
        <w:t>(1785 - 1805 MHz)</w:t>
      </w:r>
    </w:p>
    <w:p w14:paraId="38C6532B" w14:textId="77777777" w:rsidR="00F448C6" w:rsidRDefault="00F448C6" w:rsidP="003878C6">
      <w:pPr>
        <w:pStyle w:val="BODY"/>
        <w:ind w:right="1870"/>
        <w:rPr>
          <w:sz w:val="22"/>
        </w:rPr>
      </w:pPr>
    </w:p>
    <w:p w14:paraId="2B716EDD" w14:textId="77777777" w:rsidR="00F448C6" w:rsidRDefault="00F448C6" w:rsidP="003878C6">
      <w:pPr>
        <w:pStyle w:val="BODY"/>
        <w:ind w:right="1870"/>
        <w:rPr>
          <w:sz w:val="22"/>
        </w:rPr>
      </w:pPr>
    </w:p>
    <w:p w14:paraId="39B6F0BF" w14:textId="77777777" w:rsidR="00F448C6" w:rsidRDefault="003878C6" w:rsidP="003878C6">
      <w:pPr>
        <w:pStyle w:val="BODY"/>
        <w:ind w:right="1870"/>
        <w:rPr>
          <w:sz w:val="20"/>
        </w:rPr>
      </w:pPr>
      <w:r>
        <w:rPr>
          <w:b/>
          <w:sz w:val="20"/>
        </w:rPr>
        <w:t>gefordertes Zubehör:</w:t>
      </w:r>
    </w:p>
    <w:p w14:paraId="3A3EAEC5" w14:textId="77777777" w:rsidR="00F448C6" w:rsidRDefault="003878C6" w:rsidP="003878C6">
      <w:pPr>
        <w:pStyle w:val="BODY"/>
        <w:numPr>
          <w:ilvl w:val="0"/>
          <w:numId w:val="4"/>
        </w:numPr>
        <w:ind w:right="1870"/>
        <w:rPr>
          <w:sz w:val="20"/>
        </w:rPr>
      </w:pPr>
      <w:r>
        <w:rPr>
          <w:sz w:val="20"/>
        </w:rPr>
        <w:t>2x Lambda-1/2-Antenne</w:t>
      </w:r>
    </w:p>
    <w:p w14:paraId="11C39E2D" w14:textId="77777777" w:rsidR="00F448C6" w:rsidRDefault="003878C6" w:rsidP="003878C6">
      <w:pPr>
        <w:pStyle w:val="BODY"/>
        <w:numPr>
          <w:ilvl w:val="0"/>
          <w:numId w:val="4"/>
        </w:numPr>
        <w:ind w:right="1870"/>
        <w:rPr>
          <w:sz w:val="20"/>
        </w:rPr>
      </w:pPr>
      <w:r>
        <w:rPr>
          <w:sz w:val="20"/>
        </w:rPr>
        <w:t>1x Rack- sowie Antennen-Frontmontage-Satz</w:t>
      </w:r>
    </w:p>
    <w:p w14:paraId="1897D953" w14:textId="77777777" w:rsidR="00F448C6" w:rsidRDefault="003878C6" w:rsidP="003878C6">
      <w:pPr>
        <w:pStyle w:val="BODY"/>
        <w:numPr>
          <w:ilvl w:val="0"/>
          <w:numId w:val="4"/>
        </w:numPr>
        <w:ind w:right="1870"/>
        <w:rPr>
          <w:sz w:val="22"/>
        </w:rPr>
      </w:pPr>
      <w:r>
        <w:rPr>
          <w:sz w:val="20"/>
        </w:rPr>
        <w:t>1x externes Netzteil 15Vdc/600mA</w:t>
      </w:r>
    </w:p>
    <w:p w14:paraId="147908BE" w14:textId="77777777" w:rsidR="00F448C6" w:rsidRDefault="00F448C6" w:rsidP="003878C6">
      <w:pPr>
        <w:pStyle w:val="BODY"/>
        <w:ind w:right="1870"/>
        <w:rPr>
          <w:sz w:val="22"/>
        </w:rPr>
      </w:pPr>
    </w:p>
    <w:p w14:paraId="02510E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b/>
          <w:sz w:val="20"/>
        </w:rPr>
        <w:t>Leitfabrikat und Frequenzversion der Planung:</w:t>
      </w:r>
    </w:p>
    <w:p w14:paraId="7AA08EC6" w14:textId="77777777" w:rsidR="00F448C6" w:rsidRDefault="00F448C6" w:rsidP="003878C6">
      <w:pPr>
        <w:pStyle w:val="BODY"/>
        <w:ind w:right="1870"/>
        <w:rPr>
          <w:sz w:val="22"/>
        </w:rPr>
      </w:pPr>
    </w:p>
    <w:p w14:paraId="7C923A57" w14:textId="77777777" w:rsidR="00F448C6" w:rsidRDefault="003878C6" w:rsidP="003878C6">
      <w:pPr>
        <w:pStyle w:val="BODY"/>
        <w:ind w:right="1870"/>
        <w:rPr>
          <w:sz w:val="20"/>
        </w:rPr>
      </w:pPr>
      <w:r>
        <w:rPr>
          <w:sz w:val="20"/>
        </w:rPr>
        <w:t>Fabrikat:</w:t>
      </w:r>
      <w:r>
        <w:rPr>
          <w:sz w:val="20"/>
        </w:rPr>
        <w:tab/>
        <w:t>SHURE</w:t>
      </w:r>
    </w:p>
    <w:p w14:paraId="10D5087B" w14:textId="77777777" w:rsidR="00F448C6" w:rsidRDefault="003878C6" w:rsidP="003878C6">
      <w:pPr>
        <w:pStyle w:val="BODY"/>
        <w:ind w:right="1870"/>
        <w:rPr>
          <w:sz w:val="20"/>
        </w:rPr>
      </w:pPr>
      <w:r>
        <w:rPr>
          <w:sz w:val="20"/>
        </w:rPr>
        <w:t>Typ:</w:t>
      </w:r>
      <w:r>
        <w:rPr>
          <w:sz w:val="20"/>
        </w:rPr>
        <w:tab/>
        <w:t>QLXD4E=-H51</w:t>
      </w:r>
    </w:p>
    <w:p w14:paraId="57B30750" w14:textId="77777777" w:rsidR="00F448C6" w:rsidRDefault="003878C6" w:rsidP="003878C6">
      <w:pPr>
        <w:pStyle w:val="BODY"/>
        <w:ind w:right="1870"/>
        <w:rPr>
          <w:sz w:val="22"/>
        </w:rPr>
      </w:pPr>
      <w:r>
        <w:rPr>
          <w:sz w:val="20"/>
        </w:rPr>
        <w:tab/>
        <w:t>oder gleichwertiger Art</w:t>
      </w:r>
    </w:p>
    <w:p w14:paraId="0A2C5D7C" w14:textId="77777777" w:rsidR="00F448C6" w:rsidRDefault="00F448C6" w:rsidP="003878C6">
      <w:pPr>
        <w:pStyle w:val="BODY"/>
        <w:ind w:right="1870"/>
        <w:rPr>
          <w:sz w:val="22"/>
        </w:rPr>
      </w:pPr>
    </w:p>
    <w:p w14:paraId="630B1438" w14:textId="77777777" w:rsidR="00F448C6" w:rsidRDefault="00F448C6" w:rsidP="003878C6">
      <w:pPr>
        <w:pStyle w:val="BODY"/>
        <w:ind w:right="1870"/>
        <w:rPr>
          <w:sz w:val="22"/>
        </w:rPr>
      </w:pPr>
    </w:p>
    <w:p w14:paraId="3B138EB2" w14:textId="77777777" w:rsidR="00F448C6" w:rsidRDefault="003878C6" w:rsidP="003878C6">
      <w:pPr>
        <w:pStyle w:val="BODY"/>
        <w:ind w:right="1870"/>
        <w:rPr>
          <w:sz w:val="22"/>
        </w:rPr>
      </w:pPr>
      <w:r>
        <w:rPr>
          <w:b/>
          <w:sz w:val="20"/>
        </w:rPr>
        <w:t>Angeboten (Vom Bieter einzutragen):</w:t>
      </w:r>
    </w:p>
    <w:p w14:paraId="78562125" w14:textId="77777777" w:rsidR="00F448C6" w:rsidRDefault="00F448C6" w:rsidP="003878C6">
      <w:pPr>
        <w:pStyle w:val="BODY"/>
        <w:ind w:right="1870"/>
        <w:rPr>
          <w:sz w:val="22"/>
        </w:rPr>
      </w:pPr>
    </w:p>
    <w:p w14:paraId="1B428A85"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t>.....................................'</w:t>
      </w:r>
      <w:r>
        <w:rPr>
          <w:sz w:val="20"/>
        </w:rPr>
        <w:br/>
      </w:r>
    </w:p>
    <w:p w14:paraId="62C8D061"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br/>
      </w:r>
    </w:p>
    <w:p w14:paraId="4CEEFE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ADA3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7548A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2,000 Stk</w:t>
      </w:r>
      <w:r>
        <w:rPr>
          <w:sz w:val="20"/>
        </w:rPr>
        <w:t xml:space="preserve">        </w:t>
      </w:r>
      <w:r>
        <w:rPr>
          <w:sz w:val="20"/>
        </w:rPr>
        <w:tab/>
        <w:t>EP _____________       GP _____________</w:t>
      </w:r>
    </w:p>
    <w:p w14:paraId="4D702A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31834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29831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10.02.03.900    Shure_SB900B** 3,7V Li-Ion Akku zum Drahtlos Sender </w:t>
      </w:r>
    </w:p>
    <w:p w14:paraId="139D5D24" w14:textId="77777777" w:rsidR="00F448C6" w:rsidRDefault="003878C6" w:rsidP="003878C6">
      <w:pPr>
        <w:pStyle w:val="BODY"/>
        <w:ind w:right="1870"/>
        <w:rPr>
          <w:sz w:val="22"/>
        </w:rPr>
      </w:pPr>
      <w:r>
        <w:rPr>
          <w:sz w:val="20"/>
        </w:rPr>
        <w:t>3,7V Li-Ion Akku zum Digitalen Drahtlos Sender</w:t>
      </w:r>
    </w:p>
    <w:p w14:paraId="170AFD21" w14:textId="77777777" w:rsidR="00F448C6" w:rsidRDefault="00F448C6" w:rsidP="003878C6">
      <w:pPr>
        <w:pStyle w:val="BODY"/>
        <w:ind w:right="1870"/>
        <w:rPr>
          <w:sz w:val="22"/>
        </w:rPr>
      </w:pPr>
    </w:p>
    <w:p w14:paraId="1B9DA6AB" w14:textId="77777777" w:rsidR="00F448C6" w:rsidRDefault="003878C6" w:rsidP="003878C6">
      <w:pPr>
        <w:pStyle w:val="BODY"/>
        <w:ind w:right="1870"/>
        <w:rPr>
          <w:sz w:val="22"/>
        </w:rPr>
      </w:pPr>
      <w:r>
        <w:rPr>
          <w:sz w:val="20"/>
        </w:rPr>
        <w:t>3,7V Li-Ion System Akku zur Verwendung mit den in separater Position ausgeschriebenen Digitalen Drahtlos Hand- bzw. Taschensendern sowie Em</w:t>
      </w:r>
      <w:r>
        <w:rPr>
          <w:sz w:val="20"/>
        </w:rPr>
        <w:t>pfängern für InEar Monitoring Empfängern.</w:t>
      </w:r>
    </w:p>
    <w:p w14:paraId="0A0FB322" w14:textId="77777777" w:rsidR="00F448C6" w:rsidRDefault="00F448C6" w:rsidP="003878C6">
      <w:pPr>
        <w:pStyle w:val="BODY"/>
        <w:ind w:right="1870"/>
        <w:rPr>
          <w:sz w:val="22"/>
        </w:rPr>
      </w:pPr>
    </w:p>
    <w:p w14:paraId="1757DDFF" w14:textId="77777777" w:rsidR="00F448C6" w:rsidRDefault="003878C6" w:rsidP="003878C6">
      <w:pPr>
        <w:pStyle w:val="BODY"/>
        <w:ind w:right="1870"/>
        <w:rPr>
          <w:sz w:val="20"/>
        </w:rPr>
      </w:pPr>
      <w:r>
        <w:rPr>
          <w:sz w:val="20"/>
        </w:rPr>
        <w:t>integrierter Chipsatz zur Abfrage mindestens folgender Akkuzellen-Informationen:</w:t>
      </w:r>
    </w:p>
    <w:p w14:paraId="20EC2D6C" w14:textId="77777777" w:rsidR="00F448C6" w:rsidRDefault="003878C6" w:rsidP="003878C6">
      <w:pPr>
        <w:pStyle w:val="BODY"/>
        <w:numPr>
          <w:ilvl w:val="0"/>
          <w:numId w:val="4"/>
        </w:numPr>
        <w:ind w:right="1870"/>
        <w:rPr>
          <w:sz w:val="20"/>
        </w:rPr>
      </w:pPr>
      <w:r>
        <w:rPr>
          <w:sz w:val="20"/>
        </w:rPr>
        <w:t>Gesamtzustand des Akkus in Prozent</w:t>
      </w:r>
    </w:p>
    <w:p w14:paraId="1F973B0A" w14:textId="77777777" w:rsidR="00F448C6" w:rsidRDefault="003878C6" w:rsidP="003878C6">
      <w:pPr>
        <w:pStyle w:val="BODY"/>
        <w:numPr>
          <w:ilvl w:val="0"/>
          <w:numId w:val="4"/>
        </w:numPr>
        <w:ind w:right="1870"/>
        <w:rPr>
          <w:sz w:val="20"/>
        </w:rPr>
      </w:pPr>
      <w:r>
        <w:rPr>
          <w:sz w:val="20"/>
        </w:rPr>
        <w:t>Ladezustand des Akkus in Prozent</w:t>
      </w:r>
    </w:p>
    <w:p w14:paraId="07C0A7F5" w14:textId="77777777" w:rsidR="00F448C6" w:rsidRDefault="003878C6" w:rsidP="003878C6">
      <w:pPr>
        <w:pStyle w:val="BODY"/>
        <w:numPr>
          <w:ilvl w:val="0"/>
          <w:numId w:val="4"/>
        </w:numPr>
        <w:ind w:right="1870"/>
        <w:rPr>
          <w:sz w:val="20"/>
        </w:rPr>
      </w:pPr>
      <w:r>
        <w:rPr>
          <w:sz w:val="20"/>
        </w:rPr>
        <w:t>Anzahl der Ladezyklen</w:t>
      </w:r>
    </w:p>
    <w:p w14:paraId="04F813C3" w14:textId="77777777" w:rsidR="00F448C6" w:rsidRDefault="003878C6" w:rsidP="003878C6">
      <w:pPr>
        <w:pStyle w:val="BODY"/>
        <w:numPr>
          <w:ilvl w:val="0"/>
          <w:numId w:val="4"/>
        </w:numPr>
        <w:ind w:right="1870"/>
        <w:rPr>
          <w:sz w:val="22"/>
        </w:rPr>
      </w:pPr>
      <w:r>
        <w:rPr>
          <w:sz w:val="20"/>
        </w:rPr>
        <w:t>Akkukerntemperatur in °C und °F</w:t>
      </w:r>
    </w:p>
    <w:p w14:paraId="3C1AC455" w14:textId="77777777" w:rsidR="00F448C6" w:rsidRDefault="00F448C6" w:rsidP="003878C6">
      <w:pPr>
        <w:pStyle w:val="BODY"/>
        <w:ind w:right="1870"/>
        <w:rPr>
          <w:sz w:val="22"/>
        </w:rPr>
      </w:pPr>
    </w:p>
    <w:p w14:paraId="69EAB5F6" w14:textId="77777777" w:rsidR="00F448C6" w:rsidRDefault="00F448C6" w:rsidP="003878C6">
      <w:pPr>
        <w:pStyle w:val="BODY"/>
        <w:ind w:right="1870"/>
        <w:rPr>
          <w:sz w:val="22"/>
        </w:rPr>
      </w:pPr>
    </w:p>
    <w:p w14:paraId="6C538A56" w14:textId="77777777" w:rsidR="00F448C6" w:rsidRDefault="003878C6" w:rsidP="003878C6">
      <w:pPr>
        <w:pStyle w:val="BODY"/>
        <w:ind w:right="1870"/>
        <w:rPr>
          <w:sz w:val="20"/>
        </w:rPr>
      </w:pPr>
      <w:r>
        <w:rPr>
          <w:b/>
          <w:sz w:val="20"/>
        </w:rPr>
        <w:t>Zertifiz</w:t>
      </w:r>
      <w:r>
        <w:rPr>
          <w:b/>
          <w:sz w:val="20"/>
        </w:rPr>
        <w:t>ierungen:</w:t>
      </w:r>
    </w:p>
    <w:p w14:paraId="5BEEFBA1" w14:textId="77777777" w:rsidR="00F448C6" w:rsidRDefault="003878C6" w:rsidP="003878C6">
      <w:pPr>
        <w:pStyle w:val="BODY"/>
        <w:ind w:right="1870"/>
        <w:rPr>
          <w:sz w:val="20"/>
        </w:rPr>
      </w:pPr>
      <w:r>
        <w:rPr>
          <w:color w:val="1C1C1C"/>
          <w:sz w:val="20"/>
        </w:rPr>
        <w:t>EMC Directive 2004/108/EC</w:t>
      </w:r>
    </w:p>
    <w:p w14:paraId="7A382906" w14:textId="77777777" w:rsidR="00F448C6" w:rsidRDefault="003878C6" w:rsidP="003878C6">
      <w:pPr>
        <w:pStyle w:val="BODY"/>
        <w:ind w:right="1870"/>
        <w:rPr>
          <w:sz w:val="22"/>
        </w:rPr>
      </w:pPr>
      <w:r>
        <w:rPr>
          <w:color w:val="1C1C1C"/>
          <w:sz w:val="20"/>
        </w:rPr>
        <w:t>Battery Directive 2006/66/EC</w:t>
      </w:r>
    </w:p>
    <w:p w14:paraId="578ACDB4" w14:textId="77777777" w:rsidR="00F448C6" w:rsidRDefault="00F448C6" w:rsidP="003878C6">
      <w:pPr>
        <w:pStyle w:val="BODY"/>
        <w:ind w:right="1870"/>
        <w:rPr>
          <w:sz w:val="22"/>
        </w:rPr>
      </w:pPr>
    </w:p>
    <w:p w14:paraId="03025C6B" w14:textId="77777777" w:rsidR="00F448C6" w:rsidRDefault="003878C6" w:rsidP="003878C6">
      <w:pPr>
        <w:pStyle w:val="BODY"/>
        <w:ind w:right="1870"/>
        <w:rPr>
          <w:sz w:val="20"/>
        </w:rPr>
      </w:pPr>
      <w:r>
        <w:rPr>
          <w:b/>
          <w:sz w:val="20"/>
        </w:rPr>
        <w:t>Technische Daten:</w:t>
      </w:r>
    </w:p>
    <w:p w14:paraId="0CA0292D" w14:textId="77777777" w:rsidR="00F448C6" w:rsidRDefault="003878C6" w:rsidP="003878C6">
      <w:pPr>
        <w:pStyle w:val="BODY"/>
        <w:ind w:right="1870"/>
        <w:rPr>
          <w:sz w:val="20"/>
        </w:rPr>
      </w:pPr>
      <w:r>
        <w:rPr>
          <w:color w:val="1C1C1C"/>
          <w:sz w:val="20"/>
        </w:rPr>
        <w:t xml:space="preserve">Nominal Capacity:  </w:t>
      </w:r>
      <w:r>
        <w:rPr>
          <w:sz w:val="20"/>
        </w:rPr>
        <w:tab/>
      </w:r>
      <w:r>
        <w:rPr>
          <w:color w:val="1C1C1C"/>
          <w:sz w:val="20"/>
        </w:rPr>
        <w:t>mind. 1240 mAh</w:t>
      </w:r>
    </w:p>
    <w:p w14:paraId="77584E95" w14:textId="77777777" w:rsidR="00F448C6" w:rsidRDefault="003878C6" w:rsidP="003878C6">
      <w:pPr>
        <w:pStyle w:val="BODY"/>
        <w:ind w:right="1870"/>
        <w:rPr>
          <w:sz w:val="20"/>
        </w:rPr>
      </w:pPr>
      <w:r>
        <w:rPr>
          <w:color w:val="1C1C1C"/>
          <w:sz w:val="20"/>
        </w:rPr>
        <w:t>Ladespannung:</w:t>
      </w:r>
      <w:r>
        <w:rPr>
          <w:sz w:val="20"/>
        </w:rPr>
        <w:tab/>
      </w:r>
      <w:r>
        <w:rPr>
          <w:color w:val="1C1C1C"/>
          <w:sz w:val="20"/>
        </w:rPr>
        <w:t>4,2V</w:t>
      </w:r>
    </w:p>
    <w:p w14:paraId="11CB938C" w14:textId="77777777" w:rsidR="00F448C6" w:rsidRDefault="003878C6" w:rsidP="003878C6">
      <w:pPr>
        <w:pStyle w:val="BODY"/>
        <w:ind w:right="1870"/>
        <w:rPr>
          <w:sz w:val="20"/>
        </w:rPr>
      </w:pPr>
      <w:r>
        <w:rPr>
          <w:color w:val="1C1C1C"/>
          <w:sz w:val="20"/>
        </w:rPr>
        <w:t>Ladestrom:</w:t>
      </w:r>
      <w:r>
        <w:rPr>
          <w:sz w:val="20"/>
        </w:rPr>
        <w:tab/>
      </w:r>
      <w:r>
        <w:rPr>
          <w:color w:val="1C1C1C"/>
          <w:sz w:val="20"/>
        </w:rPr>
        <w:t>750mA</w:t>
      </w:r>
    </w:p>
    <w:p w14:paraId="49E81BEE" w14:textId="77777777" w:rsidR="00F448C6" w:rsidRDefault="003878C6" w:rsidP="003878C6">
      <w:pPr>
        <w:pStyle w:val="BODY"/>
        <w:ind w:right="1870"/>
        <w:rPr>
          <w:sz w:val="20"/>
        </w:rPr>
      </w:pPr>
      <w:r>
        <w:rPr>
          <w:color w:val="1C1C1C"/>
          <w:sz w:val="20"/>
        </w:rPr>
        <w:t>Ladetemperaturbereich:</w:t>
      </w:r>
      <w:r>
        <w:rPr>
          <w:sz w:val="20"/>
        </w:rPr>
        <w:tab/>
      </w:r>
      <w:r>
        <w:rPr>
          <w:color w:val="1C1C1C"/>
          <w:sz w:val="20"/>
        </w:rPr>
        <w:t>0° - 45°C</w:t>
      </w:r>
    </w:p>
    <w:p w14:paraId="68844A88" w14:textId="77777777" w:rsidR="00F448C6" w:rsidRDefault="003878C6" w:rsidP="003878C6">
      <w:pPr>
        <w:pStyle w:val="BODY"/>
        <w:ind w:right="1870"/>
        <w:rPr>
          <w:sz w:val="20"/>
        </w:rPr>
      </w:pPr>
      <w:r>
        <w:rPr>
          <w:color w:val="1C1C1C"/>
          <w:sz w:val="20"/>
        </w:rPr>
        <w:t>Ladedauer (typisch)</w:t>
      </w:r>
      <w:r>
        <w:rPr>
          <w:sz w:val="20"/>
        </w:rPr>
        <w:tab/>
      </w:r>
      <w:r>
        <w:rPr>
          <w:color w:val="1C1C1C"/>
          <w:sz w:val="20"/>
        </w:rPr>
        <w:t>50% = 1h</w:t>
      </w:r>
    </w:p>
    <w:p w14:paraId="362C31C7" w14:textId="77777777" w:rsidR="00F448C6" w:rsidRDefault="003878C6" w:rsidP="003878C6">
      <w:pPr>
        <w:pStyle w:val="BODY"/>
        <w:ind w:right="1870"/>
        <w:rPr>
          <w:sz w:val="22"/>
        </w:rPr>
      </w:pPr>
      <w:r>
        <w:rPr>
          <w:color w:val="1C1C1C"/>
          <w:sz w:val="20"/>
        </w:rPr>
        <w:tab/>
        <w:t>100% = 3h</w:t>
      </w:r>
    </w:p>
    <w:p w14:paraId="587E681F" w14:textId="77777777" w:rsidR="00F448C6" w:rsidRDefault="00F448C6" w:rsidP="003878C6">
      <w:pPr>
        <w:pStyle w:val="BODY"/>
        <w:ind w:right="1870"/>
        <w:rPr>
          <w:sz w:val="22"/>
        </w:rPr>
      </w:pPr>
    </w:p>
    <w:p w14:paraId="046D5C62" w14:textId="77777777" w:rsidR="00F448C6" w:rsidRDefault="003878C6" w:rsidP="003878C6">
      <w:pPr>
        <w:pStyle w:val="BODY"/>
        <w:ind w:right="1870"/>
        <w:rPr>
          <w:sz w:val="20"/>
        </w:rPr>
      </w:pPr>
      <w:r>
        <w:rPr>
          <w:color w:val="1C1C1C"/>
          <w:sz w:val="20"/>
        </w:rPr>
        <w:t>Abmessung (H x B x T):</w:t>
      </w:r>
      <w:r>
        <w:rPr>
          <w:sz w:val="20"/>
        </w:rPr>
        <w:tab/>
      </w:r>
      <w:r>
        <w:rPr>
          <w:color w:val="1C1C1C"/>
          <w:sz w:val="20"/>
        </w:rPr>
        <w:t>18 x 32 x 50 mm</w:t>
      </w:r>
    </w:p>
    <w:p w14:paraId="727DDD63" w14:textId="77777777" w:rsidR="00F448C6" w:rsidRDefault="003878C6" w:rsidP="003878C6">
      <w:pPr>
        <w:pStyle w:val="BODY"/>
        <w:ind w:right="1870"/>
        <w:rPr>
          <w:sz w:val="22"/>
        </w:rPr>
      </w:pPr>
      <w:r>
        <w:rPr>
          <w:color w:val="1C1C1C"/>
          <w:sz w:val="20"/>
        </w:rPr>
        <w:t>Gewicht:</w:t>
      </w:r>
      <w:r>
        <w:rPr>
          <w:sz w:val="20"/>
        </w:rPr>
        <w:tab/>
      </w:r>
      <w:r>
        <w:rPr>
          <w:color w:val="1C1C1C"/>
          <w:sz w:val="20"/>
        </w:rPr>
        <w:t>max. 39,7g</w:t>
      </w:r>
    </w:p>
    <w:p w14:paraId="61A30B3C" w14:textId="77777777" w:rsidR="00F448C6" w:rsidRDefault="00F448C6" w:rsidP="003878C6">
      <w:pPr>
        <w:pStyle w:val="BODY"/>
        <w:ind w:right="1870"/>
        <w:rPr>
          <w:sz w:val="22"/>
        </w:rPr>
      </w:pPr>
    </w:p>
    <w:p w14:paraId="46F2E8C5" w14:textId="77777777" w:rsidR="00F448C6" w:rsidRDefault="00F448C6" w:rsidP="003878C6">
      <w:pPr>
        <w:pStyle w:val="BODY"/>
        <w:ind w:right="1870"/>
        <w:rPr>
          <w:sz w:val="22"/>
        </w:rPr>
      </w:pPr>
    </w:p>
    <w:p w14:paraId="6FD89D96" w14:textId="77777777" w:rsidR="00F448C6" w:rsidRDefault="003878C6" w:rsidP="003878C6">
      <w:pPr>
        <w:pStyle w:val="BODY"/>
        <w:ind w:right="1870"/>
        <w:rPr>
          <w:sz w:val="22"/>
        </w:rPr>
      </w:pPr>
      <w:r>
        <w:rPr>
          <w:b/>
          <w:sz w:val="20"/>
        </w:rPr>
        <w:t>Ausgeschrieben:</w:t>
      </w:r>
    </w:p>
    <w:p w14:paraId="64228365" w14:textId="77777777" w:rsidR="00F448C6" w:rsidRDefault="00F448C6" w:rsidP="003878C6">
      <w:pPr>
        <w:pStyle w:val="BODY"/>
        <w:spacing w:line="200" w:lineRule="atLeast"/>
        <w:ind w:right="1870"/>
        <w:rPr>
          <w:sz w:val="22"/>
        </w:rPr>
      </w:pPr>
    </w:p>
    <w:p w14:paraId="1B1795EE" w14:textId="77777777" w:rsidR="00F448C6" w:rsidRDefault="003878C6" w:rsidP="003878C6">
      <w:pPr>
        <w:pStyle w:val="BODY"/>
        <w:ind w:right="1870"/>
        <w:rPr>
          <w:sz w:val="20"/>
        </w:rPr>
      </w:pPr>
      <w:r>
        <w:rPr>
          <w:sz w:val="20"/>
        </w:rPr>
        <w:t>Fabrikat:</w:t>
      </w:r>
      <w:r>
        <w:rPr>
          <w:sz w:val="20"/>
        </w:rPr>
        <w:tab/>
        <w:t>Shure</w:t>
      </w:r>
    </w:p>
    <w:p w14:paraId="72DF95F0" w14:textId="77777777" w:rsidR="00F448C6" w:rsidRDefault="003878C6" w:rsidP="003878C6">
      <w:pPr>
        <w:pStyle w:val="BODY"/>
        <w:ind w:right="1870"/>
        <w:rPr>
          <w:sz w:val="20"/>
        </w:rPr>
      </w:pPr>
      <w:r>
        <w:rPr>
          <w:sz w:val="20"/>
        </w:rPr>
        <w:t>Typ:</w:t>
      </w:r>
      <w:r>
        <w:rPr>
          <w:sz w:val="20"/>
        </w:rPr>
        <w:tab/>
        <w:t>SB900B</w:t>
      </w:r>
    </w:p>
    <w:p w14:paraId="06880729" w14:textId="77777777" w:rsidR="00F448C6" w:rsidRDefault="003878C6" w:rsidP="003878C6">
      <w:pPr>
        <w:pStyle w:val="BODY"/>
        <w:ind w:right="1870"/>
        <w:rPr>
          <w:sz w:val="22"/>
        </w:rPr>
      </w:pPr>
      <w:r>
        <w:rPr>
          <w:sz w:val="20"/>
        </w:rPr>
        <w:tab/>
        <w:t>oder gleichwertiger Art</w:t>
      </w:r>
    </w:p>
    <w:p w14:paraId="2B8763D2" w14:textId="77777777" w:rsidR="00F448C6" w:rsidRDefault="00F448C6" w:rsidP="003878C6">
      <w:pPr>
        <w:pStyle w:val="BODY"/>
        <w:spacing w:line="200" w:lineRule="atLeast"/>
        <w:ind w:right="1870"/>
        <w:rPr>
          <w:sz w:val="22"/>
        </w:rPr>
      </w:pPr>
    </w:p>
    <w:p w14:paraId="040D4469" w14:textId="77777777" w:rsidR="00F448C6" w:rsidRDefault="00F448C6" w:rsidP="003878C6">
      <w:pPr>
        <w:pStyle w:val="BODY"/>
        <w:ind w:right="1870"/>
        <w:rPr>
          <w:sz w:val="22"/>
        </w:rPr>
      </w:pPr>
    </w:p>
    <w:p w14:paraId="0C0630D0" w14:textId="77777777" w:rsidR="00F448C6" w:rsidRDefault="003878C6" w:rsidP="003878C6">
      <w:pPr>
        <w:pStyle w:val="BODY"/>
        <w:ind w:right="1870"/>
        <w:rPr>
          <w:sz w:val="22"/>
        </w:rPr>
      </w:pPr>
      <w:r>
        <w:rPr>
          <w:b/>
          <w:sz w:val="20"/>
        </w:rPr>
        <w:t>Angeboten (Vom Bieter einzutragen):</w:t>
      </w:r>
    </w:p>
    <w:p w14:paraId="648B45AC" w14:textId="77777777" w:rsidR="00F448C6" w:rsidRDefault="00F448C6" w:rsidP="003878C6">
      <w:pPr>
        <w:pStyle w:val="BODY"/>
        <w:spacing w:line="200" w:lineRule="atLeast"/>
        <w:ind w:right="1870"/>
        <w:rPr>
          <w:sz w:val="22"/>
        </w:rPr>
      </w:pPr>
    </w:p>
    <w:p w14:paraId="4DFCB478"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72A44964"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23A06D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93B2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3FAD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AFC76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66A0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6168C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10.02.03.901    EOL-Shure_SB900A** 3,7V Li-Ion Akku zum Drahtlos Sender </w:t>
      </w:r>
    </w:p>
    <w:p w14:paraId="2A1348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3,7V Li-Ion Akku zum Digitalen Drahtlos Sender</w:t>
      </w:r>
    </w:p>
    <w:p w14:paraId="40BF7E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5E16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3,7V Li-Ion System Akku zur Verwendung mit den in separater Position ausgeschriebenen Digitalen Drahtlos Hand- bzw. Taschensendern sowie Empfängern für InEar Monitoring Empfängern.</w:t>
      </w:r>
    </w:p>
    <w:p w14:paraId="6D812A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F4722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integrierter Chipsatz zur </w:t>
      </w:r>
      <w:r>
        <w:rPr>
          <w:color w:val="000000"/>
          <w:sz w:val="20"/>
          <w:lang w:val="de-DE" w:eastAsia="de-DE" w:bidi="de-DE"/>
        </w:rPr>
        <w:t>Abfrage mindestens folgender Akkuzellen-Informationen:</w:t>
      </w:r>
    </w:p>
    <w:p w14:paraId="37015C2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Gesamtzustand des Akkus in Prozent</w:t>
      </w:r>
    </w:p>
    <w:p w14:paraId="4A3873B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Ladezustand des Akkus in Prozent</w:t>
      </w:r>
    </w:p>
    <w:p w14:paraId="72BB4A5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Anzahl der Ladezyklen</w:t>
      </w:r>
    </w:p>
    <w:p w14:paraId="162064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Akkukerntemperatur in °C und °F</w:t>
      </w:r>
    </w:p>
    <w:p w14:paraId="73CE44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B305E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AA26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Zertifizierungen:</w:t>
      </w:r>
    </w:p>
    <w:p w14:paraId="2F9A37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EMC Directive 2004/108/EC</w:t>
      </w:r>
    </w:p>
    <w:p w14:paraId="4A40B7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Battery Directive 2006/66/EC</w:t>
      </w:r>
    </w:p>
    <w:p w14:paraId="2FBE99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E1855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w:t>
      </w:r>
      <w:r>
        <w:rPr>
          <w:b/>
          <w:color w:val="000000"/>
          <w:sz w:val="20"/>
          <w:lang w:val="de-DE" w:eastAsia="de-DE" w:bidi="de-DE"/>
        </w:rPr>
        <w:t>hnische Daten:</w:t>
      </w:r>
    </w:p>
    <w:p w14:paraId="469FBE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Nominal Capacity:  </w:t>
      </w:r>
      <w:r>
        <w:rPr>
          <w:color w:val="000000"/>
          <w:sz w:val="20"/>
          <w:lang w:val="de-DE" w:eastAsia="de-DE" w:bidi="de-DE"/>
        </w:rPr>
        <w:tab/>
        <w:t>mind. 1320 mAh</w:t>
      </w:r>
    </w:p>
    <w:p w14:paraId="795C6D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Ladespannung:</w:t>
      </w:r>
      <w:r>
        <w:rPr>
          <w:color w:val="000000"/>
          <w:sz w:val="20"/>
          <w:lang w:val="de-DE" w:eastAsia="de-DE" w:bidi="de-DE"/>
        </w:rPr>
        <w:tab/>
        <w:t>4,2V</w:t>
      </w:r>
    </w:p>
    <w:p w14:paraId="69ED0C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Ladestrom:</w:t>
      </w:r>
      <w:r>
        <w:rPr>
          <w:color w:val="000000"/>
          <w:sz w:val="20"/>
          <w:lang w:val="de-DE" w:eastAsia="de-DE" w:bidi="de-DE"/>
        </w:rPr>
        <w:tab/>
        <w:t>750mA</w:t>
      </w:r>
    </w:p>
    <w:p w14:paraId="460602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Ladetemperaturbereich:</w:t>
      </w:r>
      <w:r>
        <w:rPr>
          <w:color w:val="000000"/>
          <w:sz w:val="20"/>
          <w:lang w:val="de-DE" w:eastAsia="de-DE" w:bidi="de-DE"/>
        </w:rPr>
        <w:tab/>
        <w:t>0° - 45°C</w:t>
      </w:r>
    </w:p>
    <w:p w14:paraId="6FA99D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Ladedauer (typisch)</w:t>
      </w:r>
      <w:r>
        <w:rPr>
          <w:color w:val="000000"/>
          <w:sz w:val="20"/>
          <w:lang w:val="de-DE" w:eastAsia="de-DE" w:bidi="de-DE"/>
        </w:rPr>
        <w:tab/>
        <w:t>50% = 1h</w:t>
      </w:r>
    </w:p>
    <w:p w14:paraId="5910D0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100% = 3h</w:t>
      </w:r>
    </w:p>
    <w:p w14:paraId="752816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DF143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w:t>
      </w:r>
      <w:r>
        <w:rPr>
          <w:color w:val="000000"/>
          <w:sz w:val="20"/>
          <w:lang w:val="de-DE" w:eastAsia="de-DE" w:bidi="de-DE"/>
        </w:rPr>
        <w:tab/>
        <w:t>18 x 32 x 50 mm</w:t>
      </w:r>
    </w:p>
    <w:p w14:paraId="4BB32D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ab/>
        <w:t>max. 39,7g</w:t>
      </w:r>
    </w:p>
    <w:p w14:paraId="33E41B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0A6A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798F6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22BD9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3B65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CAF62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SB900A</w:t>
      </w:r>
    </w:p>
    <w:p w14:paraId="7F51DA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23D0B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AF51C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858E6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58AA1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26E26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r>
      <w:r>
        <w:rPr>
          <w:color w:val="000000"/>
          <w:sz w:val="20"/>
          <w:lang w:val="de-DE" w:eastAsia="de-DE" w:bidi="de-DE"/>
        </w:rPr>
        <w:t>'.......................................'</w:t>
      </w:r>
      <w:r>
        <w:rPr>
          <w:color w:val="000000"/>
          <w:sz w:val="20"/>
          <w:lang w:val="de-DE" w:eastAsia="de-DE" w:bidi="de-DE"/>
        </w:rPr>
        <w:br/>
      </w:r>
    </w:p>
    <w:p w14:paraId="36D1F9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sidRPr="003878C6">
        <w:rPr>
          <w:color w:val="000000"/>
          <w:sz w:val="20"/>
          <w:lang w:val="en-US" w:eastAsia="de-DE" w:bidi="de-DE"/>
        </w:rPr>
        <w:br/>
      </w:r>
      <w:r>
        <w:rPr>
          <w:sz w:val="20"/>
        </w:rPr>
        <w:t xml:space="preserve"> </w:t>
      </w:r>
    </w:p>
    <w:p w14:paraId="30541A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8817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0FF51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DE6AF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5F277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10.02.03.902    Shure_SBC902-E** USB Ladegerät für einen Li-Ion System Akku </w:t>
      </w:r>
    </w:p>
    <w:p w14:paraId="21DE6BC6" w14:textId="77777777" w:rsidR="00F448C6" w:rsidRDefault="003878C6" w:rsidP="003878C6">
      <w:pPr>
        <w:pStyle w:val="BODY"/>
        <w:ind w:right="1870"/>
        <w:rPr>
          <w:sz w:val="22"/>
        </w:rPr>
      </w:pPr>
      <w:r>
        <w:rPr>
          <w:sz w:val="20"/>
        </w:rPr>
        <w:t>USB Ladegerät für einen Li-Ion System Akku</w:t>
      </w:r>
    </w:p>
    <w:p w14:paraId="6CD94658" w14:textId="77777777" w:rsidR="00F448C6" w:rsidRDefault="00F448C6" w:rsidP="003878C6">
      <w:pPr>
        <w:pStyle w:val="BODY"/>
        <w:ind w:right="1870"/>
        <w:rPr>
          <w:sz w:val="22"/>
        </w:rPr>
      </w:pPr>
    </w:p>
    <w:p w14:paraId="666C9FBE" w14:textId="77777777" w:rsidR="00F448C6" w:rsidRDefault="003878C6" w:rsidP="003878C6">
      <w:pPr>
        <w:pStyle w:val="BODY"/>
        <w:ind w:right="1870"/>
        <w:rPr>
          <w:sz w:val="22"/>
        </w:rPr>
      </w:pPr>
      <w:r>
        <w:rPr>
          <w:sz w:val="20"/>
        </w:rPr>
        <w:t>USB Netzteil im Lieferumfan</w:t>
      </w:r>
      <w:r>
        <w:rPr>
          <w:sz w:val="20"/>
        </w:rPr>
        <w:t>g enthalten</w:t>
      </w:r>
    </w:p>
    <w:p w14:paraId="70392CF0" w14:textId="77777777" w:rsidR="00F448C6" w:rsidRDefault="00F448C6" w:rsidP="003878C6">
      <w:pPr>
        <w:pStyle w:val="BODY"/>
        <w:ind w:right="1870"/>
        <w:rPr>
          <w:sz w:val="22"/>
        </w:rPr>
      </w:pPr>
    </w:p>
    <w:p w14:paraId="5C7DE920" w14:textId="77777777" w:rsidR="00F448C6" w:rsidRDefault="00F448C6" w:rsidP="003878C6">
      <w:pPr>
        <w:pStyle w:val="BODY"/>
        <w:ind w:right="1870"/>
        <w:rPr>
          <w:sz w:val="22"/>
        </w:rPr>
      </w:pPr>
    </w:p>
    <w:p w14:paraId="656546DE" w14:textId="77777777" w:rsidR="00F448C6" w:rsidRDefault="003878C6" w:rsidP="003878C6">
      <w:pPr>
        <w:pStyle w:val="BODY"/>
        <w:ind w:right="1870"/>
        <w:rPr>
          <w:sz w:val="20"/>
        </w:rPr>
      </w:pPr>
      <w:r>
        <w:rPr>
          <w:b/>
          <w:sz w:val="20"/>
        </w:rPr>
        <w:t>Technische Daten:</w:t>
      </w:r>
    </w:p>
    <w:p w14:paraId="795C8F1B" w14:textId="77777777" w:rsidR="00F448C6" w:rsidRDefault="003878C6" w:rsidP="003878C6">
      <w:pPr>
        <w:pStyle w:val="BODY"/>
        <w:ind w:right="1870"/>
        <w:rPr>
          <w:sz w:val="20"/>
        </w:rPr>
      </w:pPr>
      <w:r>
        <w:rPr>
          <w:sz w:val="20"/>
        </w:rPr>
        <w:t>Ladedauer SB900:</w:t>
      </w:r>
    </w:p>
    <w:p w14:paraId="6EEB048E" w14:textId="77777777" w:rsidR="00F448C6" w:rsidRDefault="003878C6" w:rsidP="003878C6">
      <w:pPr>
        <w:pStyle w:val="BODY"/>
        <w:ind w:right="1870"/>
        <w:rPr>
          <w:sz w:val="20"/>
        </w:rPr>
      </w:pPr>
      <w:r>
        <w:rPr>
          <w:sz w:val="20"/>
        </w:rPr>
        <w:tab/>
        <w:t>50% = 1h</w:t>
      </w:r>
    </w:p>
    <w:p w14:paraId="491A9E44" w14:textId="77777777" w:rsidR="00F448C6" w:rsidRDefault="003878C6" w:rsidP="003878C6">
      <w:pPr>
        <w:pStyle w:val="BODY"/>
        <w:ind w:right="1870"/>
        <w:rPr>
          <w:sz w:val="20"/>
        </w:rPr>
      </w:pPr>
      <w:r>
        <w:rPr>
          <w:sz w:val="20"/>
        </w:rPr>
        <w:tab/>
        <w:t>100% = 3h</w:t>
      </w:r>
    </w:p>
    <w:p w14:paraId="1D367916" w14:textId="77777777" w:rsidR="00F448C6" w:rsidRDefault="003878C6" w:rsidP="003878C6">
      <w:pPr>
        <w:pStyle w:val="BODY"/>
        <w:ind w:right="1870"/>
        <w:rPr>
          <w:sz w:val="22"/>
        </w:rPr>
      </w:pPr>
      <w:r>
        <w:rPr>
          <w:sz w:val="20"/>
        </w:rPr>
        <w:t>Laden über USB-Schnittstelle</w:t>
      </w:r>
    </w:p>
    <w:p w14:paraId="4DD0076D" w14:textId="77777777" w:rsidR="00F448C6" w:rsidRDefault="00F448C6" w:rsidP="003878C6">
      <w:pPr>
        <w:pStyle w:val="BODY"/>
        <w:ind w:right="1870"/>
        <w:rPr>
          <w:sz w:val="22"/>
        </w:rPr>
      </w:pPr>
    </w:p>
    <w:p w14:paraId="40B9B08C" w14:textId="77777777" w:rsidR="00F448C6" w:rsidRDefault="003878C6" w:rsidP="003878C6">
      <w:pPr>
        <w:pStyle w:val="BODY"/>
        <w:ind w:right="1870"/>
        <w:rPr>
          <w:sz w:val="22"/>
        </w:rPr>
      </w:pPr>
      <w:r>
        <w:rPr>
          <w:b/>
          <w:sz w:val="20"/>
        </w:rPr>
        <w:t>Leitfabrikat der Planung:</w:t>
      </w:r>
    </w:p>
    <w:p w14:paraId="2EB6BD6F" w14:textId="77777777" w:rsidR="00F448C6" w:rsidRDefault="00F448C6" w:rsidP="003878C6">
      <w:pPr>
        <w:pStyle w:val="BODY"/>
        <w:ind w:right="1870"/>
        <w:rPr>
          <w:sz w:val="22"/>
        </w:rPr>
      </w:pPr>
    </w:p>
    <w:p w14:paraId="338E053F" w14:textId="77777777" w:rsidR="00F448C6" w:rsidRDefault="003878C6" w:rsidP="003878C6">
      <w:pPr>
        <w:pStyle w:val="BODY"/>
        <w:ind w:right="1870"/>
        <w:rPr>
          <w:sz w:val="20"/>
        </w:rPr>
      </w:pPr>
      <w:r>
        <w:rPr>
          <w:sz w:val="20"/>
        </w:rPr>
        <w:t>Fabrikat:</w:t>
      </w:r>
      <w:r>
        <w:rPr>
          <w:sz w:val="20"/>
        </w:rPr>
        <w:tab/>
        <w:t>Shure</w:t>
      </w:r>
    </w:p>
    <w:p w14:paraId="6A6C0505" w14:textId="77777777" w:rsidR="00F448C6" w:rsidRDefault="003878C6" w:rsidP="003878C6">
      <w:pPr>
        <w:pStyle w:val="BODY"/>
        <w:ind w:right="1870"/>
        <w:rPr>
          <w:sz w:val="20"/>
        </w:rPr>
      </w:pPr>
      <w:r>
        <w:rPr>
          <w:sz w:val="20"/>
        </w:rPr>
        <w:t>Typ:</w:t>
      </w:r>
      <w:r>
        <w:rPr>
          <w:sz w:val="20"/>
        </w:rPr>
        <w:tab/>
        <w:t>SBC902-E</w:t>
      </w:r>
    </w:p>
    <w:p w14:paraId="4D09876D" w14:textId="77777777" w:rsidR="00F448C6" w:rsidRDefault="003878C6" w:rsidP="003878C6">
      <w:pPr>
        <w:pStyle w:val="BODY"/>
        <w:ind w:right="1870"/>
        <w:rPr>
          <w:sz w:val="22"/>
        </w:rPr>
      </w:pPr>
      <w:r>
        <w:rPr>
          <w:sz w:val="20"/>
        </w:rPr>
        <w:tab/>
        <w:t>oder gleichwertiger Art</w:t>
      </w:r>
    </w:p>
    <w:p w14:paraId="019D4F0C" w14:textId="77777777" w:rsidR="00F448C6" w:rsidRDefault="00F448C6" w:rsidP="003878C6">
      <w:pPr>
        <w:pStyle w:val="BODY"/>
        <w:ind w:right="1870"/>
        <w:rPr>
          <w:sz w:val="22"/>
        </w:rPr>
      </w:pPr>
    </w:p>
    <w:p w14:paraId="0AEE28CC" w14:textId="77777777" w:rsidR="00F448C6" w:rsidRDefault="00F448C6" w:rsidP="003878C6">
      <w:pPr>
        <w:pStyle w:val="BODY"/>
        <w:ind w:right="1870"/>
        <w:rPr>
          <w:sz w:val="22"/>
        </w:rPr>
      </w:pPr>
    </w:p>
    <w:p w14:paraId="6D9FDEBE" w14:textId="77777777" w:rsidR="00F448C6" w:rsidRDefault="003878C6" w:rsidP="003878C6">
      <w:pPr>
        <w:pStyle w:val="BODY"/>
        <w:ind w:right="1870"/>
        <w:rPr>
          <w:sz w:val="22"/>
        </w:rPr>
      </w:pPr>
      <w:r>
        <w:rPr>
          <w:b/>
          <w:sz w:val="20"/>
        </w:rPr>
        <w:t>Angeboten (Vom Bieter einzutragen):</w:t>
      </w:r>
    </w:p>
    <w:p w14:paraId="2931130D" w14:textId="77777777" w:rsidR="00F448C6" w:rsidRDefault="00F448C6" w:rsidP="003878C6">
      <w:pPr>
        <w:pStyle w:val="BODY"/>
        <w:ind w:right="1870"/>
        <w:rPr>
          <w:sz w:val="22"/>
        </w:rPr>
      </w:pPr>
    </w:p>
    <w:p w14:paraId="5AB4AADE" w14:textId="77777777" w:rsidR="00F448C6" w:rsidRDefault="003878C6" w:rsidP="003878C6">
      <w:pPr>
        <w:pStyle w:val="BODY"/>
        <w:ind w:right="1870"/>
        <w:rPr>
          <w:sz w:val="20"/>
        </w:rPr>
      </w:pPr>
      <w:r>
        <w:rPr>
          <w:sz w:val="20"/>
        </w:rPr>
        <w:t>Fabrikat:</w:t>
      </w:r>
      <w:r>
        <w:rPr>
          <w:sz w:val="20"/>
        </w:rPr>
        <w:tab/>
        <w:t>'.......................................'</w:t>
      </w:r>
      <w:r>
        <w:rPr>
          <w:sz w:val="20"/>
        </w:rPr>
        <w:br/>
      </w:r>
    </w:p>
    <w:p w14:paraId="600BFBFC" w14:textId="77777777" w:rsidR="00F448C6" w:rsidRDefault="003878C6" w:rsidP="003878C6">
      <w:pPr>
        <w:pStyle w:val="BODY"/>
        <w:ind w:right="1870"/>
        <w:rPr>
          <w:sz w:val="20"/>
        </w:rPr>
      </w:pPr>
      <w:r>
        <w:rPr>
          <w:sz w:val="20"/>
        </w:rPr>
        <w:t>Typ:</w:t>
      </w:r>
      <w:r>
        <w:rPr>
          <w:sz w:val="20"/>
        </w:rPr>
        <w:tab/>
        <w:t>'.......................................'</w:t>
      </w:r>
      <w:r>
        <w:rPr>
          <w:sz w:val="20"/>
        </w:rPr>
        <w:br/>
      </w:r>
    </w:p>
    <w:p w14:paraId="46CEDD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18E5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3840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80DA0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C67F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311FD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10.02.03.920    Shure_SBC200-E** Doppel Akku-Ladegerät inkl. Netzteil </w:t>
      </w:r>
    </w:p>
    <w:p w14:paraId="442911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 Akku-Ladegerät inkl. Netzteil</w:t>
      </w:r>
    </w:p>
    <w:p w14:paraId="768EDA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16E4C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Ladegerät mit zwei Ladeschächten für Digitale Hand- bzw. Taschensender (AD/ ULXD, QLXD), Empfänger für InEar Monitoring (P10R/P9RA/P3RA) oder zum System passende Li-Ion Akkus (SB900A).</w:t>
      </w:r>
    </w:p>
    <w:p w14:paraId="5F6D9E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B63EF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Externes Netzteil im Lieferumfan</w:t>
      </w:r>
      <w:r>
        <w:rPr>
          <w:color w:val="000000"/>
          <w:sz w:val="20"/>
          <w:lang w:val="de-DE" w:eastAsia="de-DE" w:bidi="de-DE"/>
        </w:rPr>
        <w:t>g enthalten.</w:t>
      </w:r>
    </w:p>
    <w:p w14:paraId="13F07F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C5900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4D642B1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Zustandsanzeige pro Slot signalisiert mindestens folgende Akkuzustände</w:t>
      </w:r>
      <w:r>
        <w:rPr>
          <w:color w:val="000000"/>
          <w:sz w:val="20"/>
          <w:lang w:val="de-DE" w:eastAsia="de-DE" w:bidi="de-DE"/>
        </w:rPr>
        <w:br/>
        <w:t>- voll (99-100%)</w:t>
      </w:r>
      <w:r>
        <w:rPr>
          <w:color w:val="000000"/>
          <w:sz w:val="20"/>
          <w:lang w:val="de-DE" w:eastAsia="de-DE" w:bidi="de-DE"/>
        </w:rPr>
        <w:br/>
        <w:t>- fast voll (90-99%)</w:t>
      </w:r>
      <w:r>
        <w:rPr>
          <w:color w:val="000000"/>
          <w:sz w:val="20"/>
          <w:lang w:val="de-DE" w:eastAsia="de-DE" w:bidi="de-DE"/>
        </w:rPr>
        <w:br/>
        <w:t>- muss geladen werden (0-90%)</w:t>
      </w:r>
      <w:r>
        <w:rPr>
          <w:color w:val="000000"/>
          <w:sz w:val="20"/>
          <w:lang w:val="de-DE" w:eastAsia="de-DE" w:bidi="de-DE"/>
        </w:rPr>
        <w:br/>
        <w:t>- Fehler = Batterie kann nicht geladen werden</w:t>
      </w:r>
      <w:r>
        <w:rPr>
          <w:color w:val="000000"/>
          <w:sz w:val="20"/>
          <w:lang w:val="de-DE" w:eastAsia="de-DE" w:bidi="de-DE"/>
        </w:rPr>
        <w:br/>
      </w:r>
    </w:p>
    <w:p w14:paraId="16D71EC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w:t>
      </w:r>
      <w:r>
        <w:rPr>
          <w:color w:val="000000"/>
          <w:sz w:val="20"/>
          <w:lang w:val="de-DE" w:eastAsia="de-DE" w:bidi="de-DE"/>
        </w:rPr>
        <w:t>en mechanisch angereiht und ohne zusätzliche Kabel über ein gemeinsames Netzteil versorgt werden.</w:t>
      </w:r>
    </w:p>
    <w:p w14:paraId="55C47B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DD41A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D01F3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4EF7EA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1h</w:t>
      </w:r>
    </w:p>
    <w:p w14:paraId="17E525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3h</w:t>
      </w:r>
    </w:p>
    <w:p w14:paraId="4CD023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7FF79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Stromversorgung: </w:t>
      </w:r>
      <w:r>
        <w:rPr>
          <w:color w:val="000000"/>
          <w:sz w:val="20"/>
          <w:lang w:val="de-DE" w:eastAsia="de-DE" w:bidi="de-DE"/>
        </w:rPr>
        <w:tab/>
        <w:t>15V/ 3,33A max.</w:t>
      </w:r>
    </w:p>
    <w:p w14:paraId="4EF5DE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66 x 99 x 165mm</w:t>
      </w:r>
    </w:p>
    <w:p w14:paraId="4966C1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w:t>
      </w:r>
    </w:p>
    <w:p w14:paraId="062A75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5EF04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D7AE5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w:t>
      </w:r>
      <w:r>
        <w:rPr>
          <w:color w:val="000000"/>
          <w:sz w:val="20"/>
          <w:lang w:val="de-DE" w:eastAsia="de-DE" w:bidi="de-DE"/>
        </w:rPr>
        <w:t>r:</w:t>
      </w:r>
    </w:p>
    <w:p w14:paraId="4EB2E3E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Netzteil</w:t>
      </w:r>
    </w:p>
    <w:p w14:paraId="3FDD817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p>
    <w:p w14:paraId="2FBB76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CABE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E035D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3228D9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43526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6603D7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SBC200-E</w:t>
      </w:r>
    </w:p>
    <w:p w14:paraId="3C7C1A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011F1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B66BF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FD81A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607B77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B96268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A50ADF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142F652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948636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691974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0A0D4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172B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4ED90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BCB4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A68EB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10.02.03.921    Shure_SBC200** Doppel Akku-Ladegerät </w:t>
      </w:r>
    </w:p>
    <w:p w14:paraId="36228E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 Akku-Ladegerät</w:t>
      </w:r>
    </w:p>
    <w:p w14:paraId="66B1F5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43087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Ladegerät mit zwe</w:t>
      </w:r>
      <w:r>
        <w:rPr>
          <w:color w:val="000000"/>
          <w:sz w:val="20"/>
          <w:lang w:val="de-DE" w:eastAsia="de-DE" w:bidi="de-DE"/>
        </w:rPr>
        <w:t>i Ladeschächten für Digitale Hand- bzw. Taschensender (AD/ ULXD, QLXD), Empfänger für InEar Monitoring (P10R/P9RA/P3RA) oder zum System passende Li-Ion Akkus (SB900A).</w:t>
      </w:r>
    </w:p>
    <w:p w14:paraId="64DC6F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7ADCB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616C823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Zustandsanzeige pro Slot signalisiert mindestens folgende Akkuzustände</w:t>
      </w:r>
      <w:r>
        <w:rPr>
          <w:color w:val="000000"/>
          <w:sz w:val="20"/>
          <w:lang w:val="de-DE" w:eastAsia="de-DE" w:bidi="de-DE"/>
        </w:rPr>
        <w:br/>
        <w:t>- voll (99-100%)</w:t>
      </w:r>
      <w:r>
        <w:rPr>
          <w:color w:val="000000"/>
          <w:sz w:val="20"/>
          <w:lang w:val="de-DE" w:eastAsia="de-DE" w:bidi="de-DE"/>
        </w:rPr>
        <w:br/>
        <w:t>- fast voll (90-99%)</w:t>
      </w:r>
      <w:r>
        <w:rPr>
          <w:color w:val="000000"/>
          <w:sz w:val="20"/>
          <w:lang w:val="de-DE" w:eastAsia="de-DE" w:bidi="de-DE"/>
        </w:rPr>
        <w:br/>
        <w:t>- muss geladen werden (0-90%)</w:t>
      </w:r>
      <w:r>
        <w:rPr>
          <w:color w:val="000000"/>
          <w:sz w:val="20"/>
          <w:lang w:val="de-DE" w:eastAsia="de-DE" w:bidi="de-DE"/>
        </w:rPr>
        <w:br/>
        <w:t>- Fehler = Batterie kann nicht geladen werden</w:t>
      </w:r>
      <w:r>
        <w:rPr>
          <w:color w:val="000000"/>
          <w:sz w:val="20"/>
          <w:lang w:val="de-DE" w:eastAsia="de-DE" w:bidi="de-DE"/>
        </w:rPr>
        <w:br/>
      </w:r>
    </w:p>
    <w:p w14:paraId="1ACB8ED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w:t>
      </w:r>
      <w:r>
        <w:rPr>
          <w:color w:val="000000"/>
          <w:sz w:val="20"/>
          <w:lang w:val="de-DE" w:eastAsia="de-DE" w:bidi="de-DE"/>
        </w:rPr>
        <w:t>ätzliche Kabel über ein gemeinsames Netzteil versorgt werden.</w:t>
      </w:r>
    </w:p>
    <w:p w14:paraId="0E3447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6A68D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E85B5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2A8193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1h</w:t>
      </w:r>
    </w:p>
    <w:p w14:paraId="47F1E1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3h</w:t>
      </w:r>
    </w:p>
    <w:p w14:paraId="257293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79F17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Stromversorgung: </w:t>
      </w:r>
      <w:r>
        <w:rPr>
          <w:color w:val="000000"/>
          <w:sz w:val="20"/>
          <w:lang w:val="de-DE" w:eastAsia="de-DE" w:bidi="de-DE"/>
        </w:rPr>
        <w:tab/>
        <w:t>15V/ 3,33A max.</w:t>
      </w:r>
    </w:p>
    <w:p w14:paraId="6D5DBB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66 x 99 x 165mm</w:t>
      </w:r>
    </w:p>
    <w:p w14:paraId="3FF0AB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w:t>
      </w:r>
    </w:p>
    <w:p w14:paraId="0EE485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FF519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8D373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530DFF3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r>
        <w:rPr>
          <w:color w:val="000000"/>
          <w:sz w:val="20"/>
          <w:lang w:val="de-DE" w:eastAsia="de-DE" w:bidi="de-DE"/>
        </w:rPr>
        <w:br/>
      </w:r>
    </w:p>
    <w:p w14:paraId="5B05FF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01B8C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0BDAE6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7C72F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F753E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SBC200</w:t>
      </w:r>
    </w:p>
    <w:p w14:paraId="2FEC87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201343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E0D76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5915D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34B4F3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CE55C8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61CA02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3338FFF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CBF792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489679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BCF1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9A45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F6A0E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BB49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5F117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10.02.03.922    Shure_SBC220-E** Doppel-Akku-Ladegerät, Netzwerk-basiert inkl Netzteil </w:t>
      </w:r>
    </w:p>
    <w:p w14:paraId="2D1CC9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w:t>
      </w:r>
      <w:r>
        <w:rPr>
          <w:color w:val="000000"/>
          <w:sz w:val="20"/>
          <w:lang w:val="de-DE" w:eastAsia="de-DE" w:bidi="de-DE"/>
        </w:rPr>
        <w:t>-Akku-Ladegerät, Netzwerk-basiert inkl. Netzteil</w:t>
      </w:r>
    </w:p>
    <w:p w14:paraId="4474AF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B6D74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Akku-Ladegerät mit Netzwerkschnittstelle zur Überwachung des Ladezustands, der Akkuparameter sowie zur Lagerung von bis zu 2 System-Akkus (SB900 bzw. SB900A) separat oder eingelegt in die Hand- und Taschens</w:t>
      </w:r>
      <w:r>
        <w:rPr>
          <w:color w:val="000000"/>
          <w:sz w:val="20"/>
          <w:lang w:val="de-DE" w:eastAsia="de-DE" w:bidi="de-DE"/>
        </w:rPr>
        <w:t>endern bzw. Taschenreceivern.</w:t>
      </w:r>
    </w:p>
    <w:p w14:paraId="41182B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3B46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Es können bis zu vier dieser Charger mechanisch gekoppelt werden. Sie werden dann über ein gemeinsames Netzteil betrieben und teilen sich auch eine gemeinsame Netzwerksschnittstelle. </w:t>
      </w:r>
    </w:p>
    <w:p w14:paraId="181D36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C5CF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Charger ist mechanisch auch zu den D</w:t>
      </w:r>
      <w:r>
        <w:rPr>
          <w:color w:val="000000"/>
          <w:sz w:val="20"/>
          <w:lang w:val="de-DE" w:eastAsia="de-DE" w:bidi="de-DE"/>
        </w:rPr>
        <w:t>oppelladern der ADX-Serie kompatibel und kann auch mit diesen im Verbund betrieben werden.</w:t>
      </w:r>
    </w:p>
    <w:p w14:paraId="46BDE0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D5ED8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Am Charger kann ein Storage Modus für die längerfristige Lagerung (&gt; 8d) der Akkus aktiviert werden.</w:t>
      </w:r>
    </w:p>
    <w:p w14:paraId="3A925B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Bei aktiviertem Storage Modus werden eingelegte Akkus entsprech</w:t>
      </w:r>
      <w:r>
        <w:rPr>
          <w:color w:val="000000"/>
          <w:sz w:val="20"/>
          <w:lang w:val="de-DE" w:eastAsia="de-DE" w:bidi="de-DE"/>
        </w:rPr>
        <w:t>end geladen bzw. entladen, dass der für Langzeitlagerung optimale Ladezustand erreicht wird.</w:t>
      </w:r>
    </w:p>
    <w:p w14:paraId="1BBD2D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375AE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Externes Netzteil im Lieferumfang enthalten</w:t>
      </w:r>
    </w:p>
    <w:p w14:paraId="14B444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2B416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1D6A5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128D1BE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Folgende Parameter werden pro Akku ausgelesen und ins Netzwerk übertragen:</w:t>
      </w:r>
      <w:r>
        <w:rPr>
          <w:color w:val="000000"/>
          <w:sz w:val="20"/>
          <w:lang w:val="de-DE" w:eastAsia="de-DE" w:bidi="de-DE"/>
        </w:rPr>
        <w:br/>
        <w:t>- Aktueller Ladezustand</w:t>
      </w:r>
      <w:r>
        <w:rPr>
          <w:color w:val="000000"/>
          <w:sz w:val="20"/>
          <w:lang w:val="de-DE" w:eastAsia="de-DE" w:bidi="de-DE"/>
        </w:rPr>
        <w:br/>
        <w:t>- Akkuzustand</w:t>
      </w:r>
      <w:r>
        <w:rPr>
          <w:color w:val="000000"/>
          <w:sz w:val="20"/>
          <w:lang w:val="de-DE" w:eastAsia="de-DE" w:bidi="de-DE"/>
        </w:rPr>
        <w:br/>
        <w:t>- Anzahl der Ladezyklen</w:t>
      </w:r>
      <w:r>
        <w:rPr>
          <w:color w:val="000000"/>
          <w:sz w:val="20"/>
          <w:lang w:val="de-DE" w:eastAsia="de-DE" w:bidi="de-DE"/>
        </w:rPr>
        <w:br/>
        <w:t>- Temperatur</w:t>
      </w:r>
    </w:p>
    <w:p w14:paraId="4A7530F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Ladeanzeige pro Slot</w:t>
      </w:r>
      <w:r>
        <w:rPr>
          <w:color w:val="000000"/>
          <w:sz w:val="20"/>
          <w:lang w:val="de-DE" w:eastAsia="de-DE" w:bidi="de-DE"/>
        </w:rPr>
        <w:br/>
        <w:t xml:space="preserve">grün = </w:t>
      </w:r>
      <w:r>
        <w:rPr>
          <w:color w:val="000000"/>
          <w:sz w:val="20"/>
          <w:lang w:val="de-DE" w:eastAsia="de-DE" w:bidi="de-DE"/>
        </w:rPr>
        <w:tab/>
        <w:t>Ladevorgang abgeschlossen</w:t>
      </w:r>
      <w:r>
        <w:rPr>
          <w:color w:val="000000"/>
          <w:sz w:val="20"/>
          <w:lang w:val="de-DE" w:eastAsia="de-DE" w:bidi="de-DE"/>
        </w:rPr>
        <w:br/>
        <w:t xml:space="preserve">rot = </w:t>
      </w:r>
      <w:r>
        <w:rPr>
          <w:color w:val="000000"/>
          <w:sz w:val="20"/>
          <w:lang w:val="de-DE" w:eastAsia="de-DE" w:bidi="de-DE"/>
        </w:rPr>
        <w:tab/>
        <w:t>Akku wird geladen</w:t>
      </w:r>
      <w:r>
        <w:rPr>
          <w:color w:val="000000"/>
          <w:sz w:val="20"/>
          <w:lang w:val="de-DE" w:eastAsia="de-DE" w:bidi="de-DE"/>
        </w:rPr>
        <w:br/>
        <w:t xml:space="preserve">gelb = </w:t>
      </w:r>
      <w:r>
        <w:rPr>
          <w:color w:val="000000"/>
          <w:sz w:val="20"/>
          <w:lang w:val="de-DE" w:eastAsia="de-DE" w:bidi="de-DE"/>
        </w:rPr>
        <w:tab/>
        <w:t>Akku im Storage Mo</w:t>
      </w:r>
      <w:r>
        <w:rPr>
          <w:color w:val="000000"/>
          <w:sz w:val="20"/>
          <w:lang w:val="de-DE" w:eastAsia="de-DE" w:bidi="de-DE"/>
        </w:rPr>
        <w:t>dus</w:t>
      </w:r>
    </w:p>
    <w:p w14:paraId="0CE4FDE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Aktivierung Storage Modus direkt am Charger</w:t>
      </w:r>
    </w:p>
    <w:p w14:paraId="47EC5B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Passt mit eingelegten Akkus in 19"-Rackschublade mit 2 HE</w:t>
      </w:r>
    </w:p>
    <w:p w14:paraId="517B873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zusätzliche Kabel über ein gemeinsames Netzteil versorgt werden.</w:t>
      </w:r>
    </w:p>
    <w:p w14:paraId="0AFFFC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988EC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4D7F4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r>
        <w:rPr>
          <w:b/>
          <w:color w:val="000000"/>
          <w:sz w:val="20"/>
          <w:lang w:val="de-DE" w:eastAsia="de-DE" w:bidi="de-DE"/>
        </w:rPr>
        <w:t>:</w:t>
      </w:r>
    </w:p>
    <w:p w14:paraId="5BB966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Ladestrom:  </w:t>
      </w:r>
      <w:r>
        <w:rPr>
          <w:color w:val="000000"/>
          <w:sz w:val="20"/>
          <w:lang w:val="de-DE" w:eastAsia="de-DE" w:bidi="de-DE"/>
        </w:rPr>
        <w:tab/>
      </w:r>
      <w:r>
        <w:rPr>
          <w:color w:val="000000"/>
          <w:sz w:val="20"/>
          <w:lang w:val="de-DE" w:eastAsia="de-DE" w:bidi="de-DE"/>
        </w:rPr>
        <w:tab/>
        <w:t>max. 1,25 A</w:t>
      </w:r>
    </w:p>
    <w:p w14:paraId="72AF00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r>
      <w:r>
        <w:rPr>
          <w:color w:val="000000"/>
          <w:sz w:val="20"/>
          <w:lang w:val="de-DE" w:eastAsia="de-DE" w:bidi="de-DE"/>
        </w:rPr>
        <w:tab/>
        <w:t>50% = 1,0 h</w:t>
      </w:r>
      <w:r>
        <w:rPr>
          <w:color w:val="000000"/>
          <w:sz w:val="20"/>
          <w:lang w:val="de-DE" w:eastAsia="de-DE" w:bidi="de-DE"/>
        </w:rPr>
        <w:br/>
        <w:t>100% = 3,0 h</w:t>
      </w:r>
    </w:p>
    <w:p w14:paraId="3EB0E7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Netzwerk:  </w:t>
      </w:r>
      <w:r>
        <w:rPr>
          <w:color w:val="000000"/>
          <w:sz w:val="20"/>
          <w:lang w:val="de-DE" w:eastAsia="de-DE" w:bidi="de-DE"/>
        </w:rPr>
        <w:tab/>
      </w:r>
      <w:r>
        <w:rPr>
          <w:color w:val="000000"/>
          <w:sz w:val="20"/>
          <w:lang w:val="de-DE" w:eastAsia="de-DE" w:bidi="de-DE"/>
        </w:rPr>
        <w:tab/>
        <w:t>10/100 Mbit, 1x RJ45</w:t>
      </w:r>
      <w:r>
        <w:rPr>
          <w:color w:val="000000"/>
          <w:sz w:val="20"/>
          <w:lang w:val="de-DE" w:eastAsia="de-DE" w:bidi="de-DE"/>
        </w:rPr>
        <w:br/>
        <w:t xml:space="preserve">DHCP oder </w:t>
      </w:r>
      <w:proofErr w:type="gramStart"/>
      <w:r>
        <w:rPr>
          <w:color w:val="000000"/>
          <w:sz w:val="20"/>
          <w:lang w:val="de-DE" w:eastAsia="de-DE" w:bidi="de-DE"/>
        </w:rPr>
        <w:t>Manuell</w:t>
      </w:r>
      <w:proofErr w:type="gramEnd"/>
    </w:p>
    <w:p w14:paraId="23AF4F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Abmessungen (BxHxT</w:t>
      </w:r>
      <w:proofErr w:type="gramStart"/>
      <w:r>
        <w:rPr>
          <w:color w:val="000000"/>
          <w:sz w:val="20"/>
          <w:lang w:val="de-DE" w:eastAsia="de-DE" w:bidi="de-DE"/>
        </w:rPr>
        <w:t>) :</w:t>
      </w:r>
      <w:proofErr w:type="gramEnd"/>
      <w:r>
        <w:rPr>
          <w:color w:val="000000"/>
          <w:sz w:val="20"/>
          <w:lang w:val="de-DE" w:eastAsia="de-DE" w:bidi="de-DE"/>
        </w:rPr>
        <w:t xml:space="preserve">  </w:t>
      </w:r>
      <w:r>
        <w:rPr>
          <w:color w:val="000000"/>
          <w:sz w:val="20"/>
          <w:lang w:val="de-DE" w:eastAsia="de-DE" w:bidi="de-DE"/>
        </w:rPr>
        <w:tab/>
        <w:t>89 x 66 x 211 mm</w:t>
      </w:r>
    </w:p>
    <w:p w14:paraId="178DC9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r>
      <w:r>
        <w:rPr>
          <w:color w:val="000000"/>
          <w:sz w:val="20"/>
          <w:lang w:val="de-DE" w:eastAsia="de-DE" w:bidi="de-DE"/>
        </w:rPr>
        <w:tab/>
        <w:t>0,45 kg</w:t>
      </w:r>
    </w:p>
    <w:p w14:paraId="356B6A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Betriebsumgebung:  </w:t>
      </w:r>
      <w:r>
        <w:rPr>
          <w:color w:val="000000"/>
          <w:sz w:val="20"/>
          <w:lang w:val="de-DE" w:eastAsia="de-DE" w:bidi="de-DE"/>
        </w:rPr>
        <w:tab/>
      </w:r>
      <w:r>
        <w:rPr>
          <w:color w:val="000000"/>
          <w:sz w:val="20"/>
          <w:lang w:val="de-DE" w:eastAsia="de-DE" w:bidi="de-DE"/>
        </w:rPr>
        <w:tab/>
        <w:t>0°C bis 45°C</w:t>
      </w:r>
    </w:p>
    <w:p w14:paraId="74F422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4E644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r>
      <w:r>
        <w:rPr>
          <w:color w:val="000000"/>
          <w:sz w:val="20"/>
          <w:lang w:val="de-DE" w:eastAsia="de-DE" w:bidi="de-DE"/>
        </w:rPr>
        <w:tab/>
        <w:t>15 V, max. 3.33 A</w:t>
      </w:r>
    </w:p>
    <w:p w14:paraId="20EAE5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E7D29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2AF09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1FF9CAB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Externes Netzteil</w:t>
      </w:r>
    </w:p>
    <w:p w14:paraId="4CE3071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p>
    <w:p w14:paraId="3C945F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32E7E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C8E5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B20F1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79DA9D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2DB9B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DEEC6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SBC220-E</w:t>
      </w:r>
    </w:p>
    <w:p w14:paraId="5C2F15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156B6D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5639B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956DE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449A6C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331727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B011D5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04CF71D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54F19C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669CA4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5FF8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CA48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45E3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414A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8D3E3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10.02.03.923    Shure_SBC220** Doppel-Akku-Ladegerät, Netzwerk-basiert </w:t>
      </w:r>
    </w:p>
    <w:p w14:paraId="53C0C9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Doppel-Akku-Ladegerät, Netzwerk-basiert</w:t>
      </w:r>
    </w:p>
    <w:p w14:paraId="26017A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1C804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Akku-Ladegerät mit Netzwerkschnittstelle zur Überwachung des Ladezustands, der Akkuparameter sowie zur Lagerung von bis zu 2 System-Akkus (SB90</w:t>
      </w:r>
      <w:r>
        <w:rPr>
          <w:color w:val="000000"/>
          <w:sz w:val="20"/>
          <w:lang w:val="de-DE" w:eastAsia="de-DE" w:bidi="de-DE"/>
        </w:rPr>
        <w:t>0 bzw. SB900A) separat oder eingelegt in die Hand- und Taschensendern bzw. Taschenreceivern.</w:t>
      </w:r>
    </w:p>
    <w:p w14:paraId="114FB4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9D2F7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Es können bis zu vier dieser Charger mechanisch gekoppelt werden. Sie werden dann über ein gemeinsames Netzteil betrieben und teilen sich auch eine gemeinsame Net</w:t>
      </w:r>
      <w:r>
        <w:rPr>
          <w:color w:val="000000"/>
          <w:sz w:val="20"/>
          <w:lang w:val="de-DE" w:eastAsia="de-DE" w:bidi="de-DE"/>
        </w:rPr>
        <w:t xml:space="preserve">zwerksschnittstelle. </w:t>
      </w:r>
    </w:p>
    <w:p w14:paraId="6D6B4C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85213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Charger ist mechanisch auch zu den Doppelladern der ADX-Serie kompatibel und kann auch mit diesen im Verbund betrieben werden.</w:t>
      </w:r>
    </w:p>
    <w:p w14:paraId="0FD046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42A67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Am Charger kann ein Storage Modus für die längerfristige Lagerung (&gt; 8d) der Akkus aktiviert werden.</w:t>
      </w:r>
    </w:p>
    <w:p w14:paraId="29DF5F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Bei aktiviertem Storage Modus werden eingelegte Akkus entsprechend geladen bzw. entladen, dass der für Langzeitlagerung optimale Ladezustand erreicht wird.</w:t>
      </w:r>
    </w:p>
    <w:p w14:paraId="796C19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32DCD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F3D62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00F3F77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Folgende Parameter werden pro Akku ausgelesen und ins Netzwerk übertragen:</w:t>
      </w:r>
      <w:r>
        <w:rPr>
          <w:color w:val="000000"/>
          <w:sz w:val="20"/>
          <w:lang w:val="de-DE" w:eastAsia="de-DE" w:bidi="de-DE"/>
        </w:rPr>
        <w:br/>
        <w:t>-</w:t>
      </w:r>
      <w:r>
        <w:rPr>
          <w:color w:val="000000"/>
          <w:sz w:val="20"/>
          <w:lang w:val="de-DE" w:eastAsia="de-DE" w:bidi="de-DE"/>
        </w:rPr>
        <w:t xml:space="preserve"> Aktueller Ladezustand</w:t>
      </w:r>
      <w:r>
        <w:rPr>
          <w:color w:val="000000"/>
          <w:sz w:val="20"/>
          <w:lang w:val="de-DE" w:eastAsia="de-DE" w:bidi="de-DE"/>
        </w:rPr>
        <w:br/>
        <w:t>- Akkuzustand</w:t>
      </w:r>
      <w:r>
        <w:rPr>
          <w:color w:val="000000"/>
          <w:sz w:val="20"/>
          <w:lang w:val="de-DE" w:eastAsia="de-DE" w:bidi="de-DE"/>
        </w:rPr>
        <w:br/>
        <w:t>- Anzahl der Ladezyklen</w:t>
      </w:r>
      <w:r>
        <w:rPr>
          <w:color w:val="000000"/>
          <w:sz w:val="20"/>
          <w:lang w:val="de-DE" w:eastAsia="de-DE" w:bidi="de-DE"/>
        </w:rPr>
        <w:br/>
        <w:t>- Temperatur</w:t>
      </w:r>
    </w:p>
    <w:p w14:paraId="2A6923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Ladeanzeige pro Slot</w:t>
      </w:r>
      <w:r>
        <w:rPr>
          <w:color w:val="000000"/>
          <w:sz w:val="20"/>
          <w:lang w:val="de-DE" w:eastAsia="de-DE" w:bidi="de-DE"/>
        </w:rPr>
        <w:br/>
        <w:t xml:space="preserve">grün = </w:t>
      </w:r>
      <w:r>
        <w:rPr>
          <w:color w:val="000000"/>
          <w:sz w:val="20"/>
          <w:lang w:val="de-DE" w:eastAsia="de-DE" w:bidi="de-DE"/>
        </w:rPr>
        <w:tab/>
        <w:t>Ladevorgang abgeschlossen</w:t>
      </w:r>
      <w:r>
        <w:rPr>
          <w:color w:val="000000"/>
          <w:sz w:val="20"/>
          <w:lang w:val="de-DE" w:eastAsia="de-DE" w:bidi="de-DE"/>
        </w:rPr>
        <w:br/>
        <w:t xml:space="preserve">rot = </w:t>
      </w:r>
      <w:r>
        <w:rPr>
          <w:color w:val="000000"/>
          <w:sz w:val="20"/>
          <w:lang w:val="de-DE" w:eastAsia="de-DE" w:bidi="de-DE"/>
        </w:rPr>
        <w:tab/>
        <w:t>Akku wird geladen</w:t>
      </w:r>
      <w:r>
        <w:rPr>
          <w:color w:val="000000"/>
          <w:sz w:val="20"/>
          <w:lang w:val="de-DE" w:eastAsia="de-DE" w:bidi="de-DE"/>
        </w:rPr>
        <w:br/>
        <w:t xml:space="preserve">gelb = </w:t>
      </w:r>
      <w:r>
        <w:rPr>
          <w:color w:val="000000"/>
          <w:sz w:val="20"/>
          <w:lang w:val="de-DE" w:eastAsia="de-DE" w:bidi="de-DE"/>
        </w:rPr>
        <w:tab/>
        <w:t>Akku im Storage Modus</w:t>
      </w:r>
    </w:p>
    <w:p w14:paraId="1E88FFC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Aktivierung Storage Modus direkt am Charger</w:t>
      </w:r>
    </w:p>
    <w:p w14:paraId="08C9594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Passt mit eingelegten Akkus </w:t>
      </w:r>
      <w:r>
        <w:rPr>
          <w:color w:val="000000"/>
          <w:sz w:val="20"/>
          <w:lang w:val="de-DE" w:eastAsia="de-DE" w:bidi="de-DE"/>
        </w:rPr>
        <w:t>in 19"-Rackschublade mit 2 HE</w:t>
      </w:r>
    </w:p>
    <w:p w14:paraId="2F731B8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bis zu vier dieser Ladegeräte können mechanisch angereiht und ohne zusätzliche Kabel über ein gemeinsames Netzteil versorgt werden.</w:t>
      </w:r>
    </w:p>
    <w:p w14:paraId="6DF2D4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7D8CA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E695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131509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Ladestrom:  </w:t>
      </w:r>
      <w:r>
        <w:rPr>
          <w:color w:val="000000"/>
          <w:sz w:val="20"/>
          <w:lang w:val="de-DE" w:eastAsia="de-DE" w:bidi="de-DE"/>
        </w:rPr>
        <w:tab/>
      </w:r>
      <w:r>
        <w:rPr>
          <w:color w:val="000000"/>
          <w:sz w:val="20"/>
          <w:lang w:val="de-DE" w:eastAsia="de-DE" w:bidi="de-DE"/>
        </w:rPr>
        <w:tab/>
        <w:t>max. 1,25 A</w:t>
      </w:r>
    </w:p>
    <w:p w14:paraId="29104C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r>
      <w:r>
        <w:rPr>
          <w:color w:val="000000"/>
          <w:sz w:val="20"/>
          <w:lang w:val="de-DE" w:eastAsia="de-DE" w:bidi="de-DE"/>
        </w:rPr>
        <w:tab/>
        <w:t>50% = 1,0 h</w:t>
      </w:r>
      <w:r>
        <w:rPr>
          <w:color w:val="000000"/>
          <w:sz w:val="20"/>
          <w:lang w:val="de-DE" w:eastAsia="de-DE" w:bidi="de-DE"/>
        </w:rPr>
        <w:br/>
        <w:t>100% = 3,0 h</w:t>
      </w:r>
    </w:p>
    <w:p w14:paraId="715718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Netzwerk:  </w:t>
      </w:r>
      <w:r>
        <w:rPr>
          <w:color w:val="000000"/>
          <w:sz w:val="20"/>
          <w:lang w:val="de-DE" w:eastAsia="de-DE" w:bidi="de-DE"/>
        </w:rPr>
        <w:tab/>
      </w:r>
      <w:r>
        <w:rPr>
          <w:color w:val="000000"/>
          <w:sz w:val="20"/>
          <w:lang w:val="de-DE" w:eastAsia="de-DE" w:bidi="de-DE"/>
        </w:rPr>
        <w:tab/>
        <w:t>10/100 Mbit, 1x RJ45</w:t>
      </w:r>
      <w:r>
        <w:rPr>
          <w:color w:val="000000"/>
          <w:sz w:val="20"/>
          <w:lang w:val="de-DE" w:eastAsia="de-DE" w:bidi="de-DE"/>
        </w:rPr>
        <w:br/>
        <w:t xml:space="preserve">DHCP </w:t>
      </w:r>
      <w:r>
        <w:rPr>
          <w:color w:val="000000"/>
          <w:sz w:val="20"/>
          <w:lang w:val="de-DE" w:eastAsia="de-DE" w:bidi="de-DE"/>
        </w:rPr>
        <w:t xml:space="preserve">oder </w:t>
      </w:r>
      <w:proofErr w:type="gramStart"/>
      <w:r>
        <w:rPr>
          <w:color w:val="000000"/>
          <w:sz w:val="20"/>
          <w:lang w:val="de-DE" w:eastAsia="de-DE" w:bidi="de-DE"/>
        </w:rPr>
        <w:t>Manuell</w:t>
      </w:r>
      <w:proofErr w:type="gramEnd"/>
    </w:p>
    <w:p w14:paraId="354519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Abmessungen (BxHxT</w:t>
      </w:r>
      <w:proofErr w:type="gramStart"/>
      <w:r>
        <w:rPr>
          <w:color w:val="000000"/>
          <w:sz w:val="20"/>
          <w:lang w:val="de-DE" w:eastAsia="de-DE" w:bidi="de-DE"/>
        </w:rPr>
        <w:t>) :</w:t>
      </w:r>
      <w:proofErr w:type="gramEnd"/>
      <w:r>
        <w:rPr>
          <w:color w:val="000000"/>
          <w:sz w:val="20"/>
          <w:lang w:val="de-DE" w:eastAsia="de-DE" w:bidi="de-DE"/>
        </w:rPr>
        <w:t xml:space="preserve">  </w:t>
      </w:r>
      <w:r>
        <w:rPr>
          <w:color w:val="000000"/>
          <w:sz w:val="20"/>
          <w:lang w:val="de-DE" w:eastAsia="de-DE" w:bidi="de-DE"/>
        </w:rPr>
        <w:tab/>
        <w:t>89 x 66 x 211 mm</w:t>
      </w:r>
    </w:p>
    <w:p w14:paraId="36FEA4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r>
      <w:r>
        <w:rPr>
          <w:color w:val="000000"/>
          <w:sz w:val="20"/>
          <w:lang w:val="de-DE" w:eastAsia="de-DE" w:bidi="de-DE"/>
        </w:rPr>
        <w:tab/>
        <w:t>0,45 kg</w:t>
      </w:r>
    </w:p>
    <w:p w14:paraId="61FE90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Betriebsumgebung:  </w:t>
      </w:r>
      <w:r>
        <w:rPr>
          <w:color w:val="000000"/>
          <w:sz w:val="20"/>
          <w:lang w:val="de-DE" w:eastAsia="de-DE" w:bidi="de-DE"/>
        </w:rPr>
        <w:tab/>
      </w:r>
      <w:r>
        <w:rPr>
          <w:color w:val="000000"/>
          <w:sz w:val="20"/>
          <w:lang w:val="de-DE" w:eastAsia="de-DE" w:bidi="de-DE"/>
        </w:rPr>
        <w:tab/>
        <w:t>0°C bis 45°C</w:t>
      </w:r>
    </w:p>
    <w:p w14:paraId="7E05D9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185F7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r>
      <w:r>
        <w:rPr>
          <w:color w:val="000000"/>
          <w:sz w:val="20"/>
          <w:lang w:val="de-DE" w:eastAsia="de-DE" w:bidi="de-DE"/>
        </w:rPr>
        <w:tab/>
        <w:t>15 V, max. 3.33 A</w:t>
      </w:r>
    </w:p>
    <w:p w14:paraId="4B69FA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BABD0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5EDC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573C93F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Montagematerial zur Verbindung mit einem weiteren kompatiblen Charger</w:t>
      </w:r>
    </w:p>
    <w:p w14:paraId="4A04BF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334C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2068F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0C33A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3CA1E8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A637E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5F248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SBC220</w:t>
      </w:r>
    </w:p>
    <w:p w14:paraId="7AC833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6D7DDB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052F3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95C65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48B898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CC8A5F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894A32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294379D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CA50352"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017D23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CF6B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64DF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0E856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3E50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DA0C7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10.02.03.925    Shure_SBC250-E** Netzwerkfähige Ladestation für bis zu 2 Sender </w:t>
      </w:r>
    </w:p>
    <w:p w14:paraId="2C23D1BB" w14:textId="77777777" w:rsidR="00F448C6" w:rsidRDefault="003878C6" w:rsidP="003878C6">
      <w:pPr>
        <w:pStyle w:val="BODY"/>
        <w:spacing w:line="276" w:lineRule="auto"/>
        <w:ind w:right="1870"/>
        <w:rPr>
          <w:sz w:val="20"/>
        </w:rPr>
      </w:pPr>
      <w:r>
        <w:rPr>
          <w:sz w:val="20"/>
        </w:rPr>
        <w:t>Netzwerkfähig</w:t>
      </w:r>
      <w:r>
        <w:rPr>
          <w:sz w:val="20"/>
        </w:rPr>
        <w:t>e Ladestation für bis zu 2 Sender</w:t>
      </w:r>
    </w:p>
    <w:p w14:paraId="7531B099" w14:textId="77777777" w:rsidR="00F448C6" w:rsidRDefault="003878C6" w:rsidP="003878C6">
      <w:pPr>
        <w:pStyle w:val="BODY"/>
        <w:spacing w:line="276" w:lineRule="auto"/>
        <w:ind w:right="1870"/>
        <w:rPr>
          <w:sz w:val="20"/>
        </w:rPr>
      </w:pPr>
      <w:r>
        <w:rPr>
          <w:sz w:val="20"/>
        </w:rPr>
        <w:t>Netzwerkfähige Ladestation für bis zu 2 Grenzflächen- oder Schwanenhals-Sender</w:t>
      </w:r>
    </w:p>
    <w:p w14:paraId="0E50CA3B" w14:textId="77777777" w:rsidR="00F448C6" w:rsidRDefault="003878C6" w:rsidP="003878C6">
      <w:pPr>
        <w:pStyle w:val="BODY"/>
        <w:ind w:right="1870"/>
        <w:rPr>
          <w:sz w:val="22"/>
        </w:rPr>
      </w:pPr>
      <w:r>
        <w:rPr>
          <w:sz w:val="20"/>
        </w:rPr>
        <w:t>Die Ladestation kann in die Sender eingelegte Akkus von mindestens 2 drahtlosen Grenzflächen Mikrofonen oder Tischsprechstellen gleichzeitig la</w:t>
      </w:r>
      <w:r>
        <w:rPr>
          <w:sz w:val="20"/>
        </w:rPr>
        <w:t>den.</w:t>
      </w:r>
    </w:p>
    <w:p w14:paraId="4C6AFB98" w14:textId="77777777" w:rsidR="00F448C6" w:rsidRDefault="00F448C6" w:rsidP="003878C6">
      <w:pPr>
        <w:pStyle w:val="BODY"/>
        <w:ind w:right="1870"/>
        <w:rPr>
          <w:sz w:val="22"/>
        </w:rPr>
      </w:pPr>
    </w:p>
    <w:p w14:paraId="3F42DEF8" w14:textId="77777777" w:rsidR="00F448C6" w:rsidRDefault="003878C6" w:rsidP="003878C6">
      <w:pPr>
        <w:pStyle w:val="BODY"/>
        <w:spacing w:line="276" w:lineRule="auto"/>
        <w:ind w:right="1870"/>
        <w:rPr>
          <w:sz w:val="20"/>
        </w:rPr>
      </w:pPr>
      <w:r>
        <w:rPr>
          <w:sz w:val="20"/>
        </w:rPr>
        <w:t>Für einen Ladevorgang auf 100% Akkukapazität benötigt die Station drei Stunden. Ein Ladevorgang auf 50% der Akkukapazität ist nach einer halben Stunde abgeschlossen.</w:t>
      </w:r>
      <w:r>
        <w:rPr>
          <w:sz w:val="20"/>
        </w:rPr>
        <w:br/>
        <w:t>Eine intelligente Ladesteuerung verhindert das Überladen der angeschlossenen Akkus.</w:t>
      </w:r>
    </w:p>
    <w:p w14:paraId="0370A764" w14:textId="77777777" w:rsidR="00F448C6" w:rsidRDefault="003878C6" w:rsidP="003878C6">
      <w:pPr>
        <w:pStyle w:val="BODY"/>
        <w:spacing w:line="276" w:lineRule="auto"/>
        <w:ind w:right="1870"/>
        <w:rPr>
          <w:sz w:val="20"/>
        </w:rPr>
      </w:pPr>
      <w:r>
        <w:rPr>
          <w:sz w:val="20"/>
        </w:rPr>
        <w:t>Am Gehäuse der Station wird der prozentuale Ladezustand der angeschlossenen Funkmikrofonsender individuell mit 5 LEDs pro Ladeslot visualisiert.</w:t>
      </w:r>
    </w:p>
    <w:p w14:paraId="13D24BE5" w14:textId="77777777" w:rsidR="00F448C6" w:rsidRDefault="003878C6" w:rsidP="003878C6">
      <w:pPr>
        <w:pStyle w:val="BODY"/>
        <w:spacing w:line="276" w:lineRule="auto"/>
        <w:ind w:right="1870"/>
        <w:rPr>
          <w:sz w:val="20"/>
        </w:rPr>
      </w:pPr>
      <w:r>
        <w:rPr>
          <w:sz w:val="20"/>
        </w:rPr>
        <w:t>Die Konfiguration und Kontrolle der Komponenten in der Ladestation erfolgt via Netzwerk über die Wireless Workb</w:t>
      </w:r>
      <w:r>
        <w:rPr>
          <w:sz w:val="20"/>
        </w:rPr>
        <w:t>ench (WWB6). Die Lade- und Akku-Zustände der in der Station befindlichen Geräte kann jederzeit über das Netzwerk ausgelesen werden.</w:t>
      </w:r>
    </w:p>
    <w:p w14:paraId="05B65C3F" w14:textId="77777777" w:rsidR="00F448C6" w:rsidRDefault="003878C6" w:rsidP="003878C6">
      <w:pPr>
        <w:pStyle w:val="BODY"/>
        <w:spacing w:line="276" w:lineRule="auto"/>
        <w:ind w:right="1870"/>
        <w:rPr>
          <w:sz w:val="22"/>
        </w:rPr>
      </w:pPr>
      <w:r>
        <w:rPr>
          <w:sz w:val="20"/>
        </w:rPr>
        <w:t>Konfiguration aller System-Parameter erfolgt per Netzwerkzugriff in Echtzeit.</w:t>
      </w:r>
    </w:p>
    <w:p w14:paraId="3FFD9E60" w14:textId="77777777" w:rsidR="00F448C6" w:rsidRDefault="00F448C6" w:rsidP="003878C6">
      <w:pPr>
        <w:pStyle w:val="BODY"/>
        <w:ind w:right="1870"/>
        <w:rPr>
          <w:sz w:val="22"/>
        </w:rPr>
      </w:pPr>
    </w:p>
    <w:p w14:paraId="7FB19945" w14:textId="77777777" w:rsidR="00F448C6" w:rsidRDefault="003878C6" w:rsidP="003878C6">
      <w:pPr>
        <w:pStyle w:val="BODY"/>
        <w:ind w:right="1870"/>
        <w:rPr>
          <w:sz w:val="20"/>
        </w:rPr>
      </w:pPr>
      <w:r>
        <w:rPr>
          <w:b/>
          <w:sz w:val="20"/>
        </w:rPr>
        <w:t>Technische Daten:</w:t>
      </w:r>
    </w:p>
    <w:p w14:paraId="5B51E872" w14:textId="77777777" w:rsidR="00F448C6" w:rsidRDefault="003878C6" w:rsidP="003878C6">
      <w:pPr>
        <w:pStyle w:val="BODY"/>
        <w:ind w:right="1870"/>
        <w:rPr>
          <w:sz w:val="22"/>
        </w:rPr>
      </w:pPr>
      <w:r>
        <w:rPr>
          <w:color w:val="1C1C1C"/>
          <w:sz w:val="20"/>
        </w:rPr>
        <w:t xml:space="preserve">Anzahl Ladeslots:  </w:t>
      </w:r>
      <w:r>
        <w:rPr>
          <w:sz w:val="20"/>
        </w:rPr>
        <w:tab/>
      </w:r>
      <w:r>
        <w:rPr>
          <w:color w:val="1C1C1C"/>
          <w:sz w:val="20"/>
        </w:rPr>
        <w:t>2</w:t>
      </w:r>
    </w:p>
    <w:p w14:paraId="704F4B55" w14:textId="77777777" w:rsidR="00F448C6" w:rsidRDefault="00F448C6" w:rsidP="003878C6">
      <w:pPr>
        <w:pStyle w:val="BODY"/>
        <w:ind w:right="1870"/>
        <w:rPr>
          <w:sz w:val="22"/>
        </w:rPr>
      </w:pPr>
    </w:p>
    <w:p w14:paraId="2D09E7A1" w14:textId="77777777" w:rsidR="00F448C6" w:rsidRDefault="003878C6" w:rsidP="003878C6">
      <w:pPr>
        <w:pStyle w:val="BODY"/>
        <w:ind w:right="1870"/>
        <w:rPr>
          <w:sz w:val="20"/>
        </w:rPr>
      </w:pPr>
      <w:r>
        <w:rPr>
          <w:color w:val="1C1C1C"/>
          <w:sz w:val="20"/>
        </w:rPr>
        <w:t xml:space="preserve">Ladezeiten:  </w:t>
      </w:r>
      <w:r>
        <w:rPr>
          <w:sz w:val="20"/>
        </w:rPr>
        <w:tab/>
      </w:r>
      <w:r>
        <w:rPr>
          <w:color w:val="1C1C1C"/>
          <w:sz w:val="20"/>
        </w:rPr>
        <w:t>50% = 0,5 Stunde</w:t>
      </w:r>
    </w:p>
    <w:p w14:paraId="7007C6C1" w14:textId="77777777" w:rsidR="00F448C6" w:rsidRDefault="003878C6" w:rsidP="003878C6">
      <w:pPr>
        <w:pStyle w:val="BODY"/>
        <w:ind w:right="1870"/>
        <w:rPr>
          <w:sz w:val="22"/>
        </w:rPr>
      </w:pPr>
      <w:r>
        <w:rPr>
          <w:color w:val="1C1C1C"/>
          <w:sz w:val="20"/>
        </w:rPr>
        <w:tab/>
        <w:t>100% = 3 Stunden</w:t>
      </w:r>
    </w:p>
    <w:p w14:paraId="7560CDF3" w14:textId="77777777" w:rsidR="00F448C6" w:rsidRDefault="00F448C6" w:rsidP="003878C6">
      <w:pPr>
        <w:pStyle w:val="BODY"/>
        <w:ind w:right="1870"/>
        <w:rPr>
          <w:sz w:val="22"/>
        </w:rPr>
      </w:pPr>
    </w:p>
    <w:p w14:paraId="1DC9DC97" w14:textId="77777777" w:rsidR="00F448C6" w:rsidRDefault="003878C6" w:rsidP="003878C6">
      <w:pPr>
        <w:pStyle w:val="BODY"/>
        <w:ind w:right="1870"/>
        <w:rPr>
          <w:sz w:val="20"/>
        </w:rPr>
      </w:pPr>
      <w:r>
        <w:rPr>
          <w:color w:val="1C1C1C"/>
          <w:sz w:val="20"/>
        </w:rPr>
        <w:t>Netzwerk Schnittstelle:</w:t>
      </w:r>
      <w:r>
        <w:rPr>
          <w:sz w:val="20"/>
        </w:rPr>
        <w:tab/>
      </w:r>
      <w:r>
        <w:rPr>
          <w:color w:val="1C1C1C"/>
          <w:sz w:val="20"/>
        </w:rPr>
        <w:t>RJ45 10/100 Mbps Ethernet</w:t>
      </w:r>
    </w:p>
    <w:p w14:paraId="64204354" w14:textId="77777777" w:rsidR="00F448C6" w:rsidRDefault="003878C6" w:rsidP="003878C6">
      <w:pPr>
        <w:pStyle w:val="BODY"/>
        <w:ind w:right="1870"/>
        <w:rPr>
          <w:sz w:val="22"/>
        </w:rPr>
      </w:pPr>
      <w:r>
        <w:rPr>
          <w:color w:val="1C1C1C"/>
          <w:sz w:val="20"/>
        </w:rPr>
        <w:t>Spannungsversorgung:</w:t>
      </w:r>
      <w:r>
        <w:rPr>
          <w:sz w:val="20"/>
        </w:rPr>
        <w:tab/>
        <w:t xml:space="preserve">100 - </w:t>
      </w:r>
      <w:r>
        <w:rPr>
          <w:color w:val="1C1C1C"/>
          <w:sz w:val="20"/>
        </w:rPr>
        <w:t>240V; 50/60Hz; 0,35A max.</w:t>
      </w:r>
    </w:p>
    <w:p w14:paraId="44C3C961" w14:textId="77777777" w:rsidR="00F448C6" w:rsidRDefault="00F448C6" w:rsidP="003878C6">
      <w:pPr>
        <w:pStyle w:val="BODY"/>
        <w:ind w:right="1870"/>
        <w:rPr>
          <w:sz w:val="22"/>
        </w:rPr>
      </w:pPr>
    </w:p>
    <w:p w14:paraId="26115C3E" w14:textId="77777777" w:rsidR="00F448C6" w:rsidRDefault="00F448C6" w:rsidP="003878C6">
      <w:pPr>
        <w:pStyle w:val="BODY"/>
        <w:ind w:right="1870"/>
        <w:rPr>
          <w:sz w:val="22"/>
        </w:rPr>
      </w:pPr>
    </w:p>
    <w:p w14:paraId="030C6D60" w14:textId="77777777" w:rsidR="00F448C6" w:rsidRDefault="003878C6" w:rsidP="003878C6">
      <w:pPr>
        <w:pStyle w:val="BODY"/>
        <w:ind w:right="1870"/>
        <w:rPr>
          <w:sz w:val="22"/>
        </w:rPr>
      </w:pPr>
      <w:r>
        <w:rPr>
          <w:b/>
          <w:sz w:val="20"/>
        </w:rPr>
        <w:t>Leitfabrikat der Planung:</w:t>
      </w:r>
    </w:p>
    <w:p w14:paraId="0ECCADDB" w14:textId="77777777" w:rsidR="00F448C6" w:rsidRDefault="00F448C6" w:rsidP="003878C6">
      <w:pPr>
        <w:pStyle w:val="BODY"/>
        <w:spacing w:line="200" w:lineRule="atLeast"/>
        <w:ind w:right="1870"/>
        <w:rPr>
          <w:sz w:val="22"/>
        </w:rPr>
      </w:pPr>
    </w:p>
    <w:p w14:paraId="5D3663F4" w14:textId="77777777" w:rsidR="00F448C6" w:rsidRDefault="003878C6" w:rsidP="003878C6">
      <w:pPr>
        <w:pStyle w:val="BODY"/>
        <w:ind w:right="1870"/>
        <w:rPr>
          <w:sz w:val="20"/>
        </w:rPr>
      </w:pPr>
      <w:r>
        <w:rPr>
          <w:sz w:val="20"/>
        </w:rPr>
        <w:t>Fabrikat:</w:t>
      </w:r>
      <w:r>
        <w:rPr>
          <w:sz w:val="20"/>
        </w:rPr>
        <w:tab/>
        <w:t>SHURE</w:t>
      </w:r>
    </w:p>
    <w:p w14:paraId="0AA57DBB" w14:textId="77777777" w:rsidR="00F448C6" w:rsidRDefault="003878C6" w:rsidP="003878C6">
      <w:pPr>
        <w:pStyle w:val="BODY"/>
        <w:ind w:right="1870"/>
        <w:rPr>
          <w:sz w:val="20"/>
        </w:rPr>
      </w:pPr>
      <w:r>
        <w:rPr>
          <w:sz w:val="20"/>
        </w:rPr>
        <w:t>Typ:</w:t>
      </w:r>
      <w:r>
        <w:rPr>
          <w:sz w:val="20"/>
        </w:rPr>
        <w:tab/>
        <w:t>SBC250-E</w:t>
      </w:r>
    </w:p>
    <w:p w14:paraId="09D52C9A" w14:textId="77777777" w:rsidR="00F448C6" w:rsidRDefault="003878C6" w:rsidP="003878C6">
      <w:pPr>
        <w:pStyle w:val="BODY"/>
        <w:ind w:right="1870"/>
        <w:rPr>
          <w:sz w:val="22"/>
        </w:rPr>
      </w:pPr>
      <w:r>
        <w:rPr>
          <w:sz w:val="20"/>
        </w:rPr>
        <w:tab/>
        <w:t>oder gleichwertiger Art</w:t>
      </w:r>
    </w:p>
    <w:p w14:paraId="521CD63A" w14:textId="77777777" w:rsidR="00F448C6" w:rsidRDefault="00F448C6" w:rsidP="003878C6">
      <w:pPr>
        <w:pStyle w:val="BODY"/>
        <w:spacing w:line="200" w:lineRule="atLeast"/>
        <w:ind w:right="1870"/>
        <w:rPr>
          <w:sz w:val="22"/>
        </w:rPr>
      </w:pPr>
    </w:p>
    <w:p w14:paraId="37535772" w14:textId="77777777" w:rsidR="00F448C6" w:rsidRDefault="00F448C6" w:rsidP="003878C6">
      <w:pPr>
        <w:pStyle w:val="BODY"/>
        <w:spacing w:line="200" w:lineRule="atLeast"/>
        <w:ind w:right="1870"/>
        <w:rPr>
          <w:sz w:val="22"/>
        </w:rPr>
      </w:pPr>
    </w:p>
    <w:p w14:paraId="134E8B3B" w14:textId="77777777" w:rsidR="00F448C6" w:rsidRDefault="003878C6" w:rsidP="003878C6">
      <w:pPr>
        <w:pStyle w:val="BODY"/>
        <w:ind w:right="1870"/>
        <w:rPr>
          <w:sz w:val="22"/>
        </w:rPr>
      </w:pPr>
      <w:r>
        <w:rPr>
          <w:b/>
          <w:sz w:val="20"/>
        </w:rPr>
        <w:t>Angeboten (Vom Bieter einzutragen):</w:t>
      </w:r>
    </w:p>
    <w:p w14:paraId="47400F9B" w14:textId="77777777" w:rsidR="00F448C6" w:rsidRDefault="00F448C6" w:rsidP="003878C6">
      <w:pPr>
        <w:pStyle w:val="BODY"/>
        <w:spacing w:line="200" w:lineRule="atLeast"/>
        <w:ind w:right="1870"/>
        <w:rPr>
          <w:sz w:val="22"/>
        </w:rPr>
      </w:pPr>
    </w:p>
    <w:p w14:paraId="7FA3777C"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D2BC982" w14:textId="77777777" w:rsidR="00F448C6" w:rsidRDefault="003878C6" w:rsidP="003878C6">
      <w:pPr>
        <w:pStyle w:val="BODY"/>
        <w:spacing w:line="200" w:lineRule="atLeast"/>
        <w:ind w:right="1870"/>
        <w:rPr>
          <w:sz w:val="20"/>
        </w:rPr>
      </w:pPr>
      <w:r>
        <w:rPr>
          <w:sz w:val="20"/>
        </w:rPr>
        <w:t>Typ:</w:t>
      </w:r>
      <w:r>
        <w:rPr>
          <w:sz w:val="20"/>
        </w:rPr>
        <w:tab/>
        <w:t>'.....................</w:t>
      </w:r>
      <w:r>
        <w:rPr>
          <w:sz w:val="20"/>
        </w:rPr>
        <w:t>..................'</w:t>
      </w:r>
      <w:r>
        <w:rPr>
          <w:sz w:val="20"/>
        </w:rPr>
        <w:br/>
      </w:r>
    </w:p>
    <w:p w14:paraId="53DE44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0FBF4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EC84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8A3AB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0812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2A913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10.02.03.945    Shure_SBC450-E** Netzwerkfähige Ladestation für bis zu 4 Sender </w:t>
      </w:r>
    </w:p>
    <w:p w14:paraId="5B5DF7BB" w14:textId="77777777" w:rsidR="00F448C6" w:rsidRDefault="003878C6" w:rsidP="003878C6">
      <w:pPr>
        <w:pStyle w:val="BODY"/>
        <w:spacing w:line="276" w:lineRule="auto"/>
        <w:ind w:right="1870"/>
        <w:rPr>
          <w:sz w:val="20"/>
        </w:rPr>
      </w:pPr>
      <w:r>
        <w:rPr>
          <w:sz w:val="20"/>
        </w:rPr>
        <w:t>Netzwerkfähige Ladestation für bis zu 4 Sender</w:t>
      </w:r>
    </w:p>
    <w:p w14:paraId="3EF59FDE" w14:textId="77777777" w:rsidR="00F448C6" w:rsidRDefault="003878C6" w:rsidP="003878C6">
      <w:pPr>
        <w:pStyle w:val="BODY"/>
        <w:spacing w:line="276" w:lineRule="auto"/>
        <w:ind w:right="1870"/>
        <w:rPr>
          <w:sz w:val="20"/>
        </w:rPr>
      </w:pPr>
      <w:r>
        <w:rPr>
          <w:sz w:val="20"/>
        </w:rPr>
        <w:t>Netzwerkfähige Ladestation für bis zu 4 Grenzflächen- oder Schwanenhals-Sender</w:t>
      </w:r>
    </w:p>
    <w:p w14:paraId="7002E6CE" w14:textId="77777777" w:rsidR="00F448C6" w:rsidRDefault="003878C6" w:rsidP="003878C6">
      <w:pPr>
        <w:pStyle w:val="BODY"/>
        <w:ind w:right="1870"/>
        <w:rPr>
          <w:sz w:val="22"/>
        </w:rPr>
      </w:pPr>
      <w:r>
        <w:rPr>
          <w:sz w:val="20"/>
        </w:rPr>
        <w:t>Die Ladestation kann in die Sender eingelegte Akkus von mindestens 4 drahtlosen Grenzflächen Mikrofonen oder Tischsprechstellen gl</w:t>
      </w:r>
      <w:r>
        <w:rPr>
          <w:sz w:val="20"/>
        </w:rPr>
        <w:t>eichzeitig laden.</w:t>
      </w:r>
    </w:p>
    <w:p w14:paraId="3A5D60E7" w14:textId="77777777" w:rsidR="00F448C6" w:rsidRDefault="00F448C6" w:rsidP="003878C6">
      <w:pPr>
        <w:pStyle w:val="BODY"/>
        <w:ind w:right="1870"/>
        <w:rPr>
          <w:sz w:val="22"/>
        </w:rPr>
      </w:pPr>
    </w:p>
    <w:p w14:paraId="2B5B3F55" w14:textId="77777777" w:rsidR="00F448C6" w:rsidRDefault="003878C6" w:rsidP="003878C6">
      <w:pPr>
        <w:pStyle w:val="BODY"/>
        <w:spacing w:line="276" w:lineRule="auto"/>
        <w:ind w:right="1870"/>
        <w:rPr>
          <w:sz w:val="20"/>
        </w:rPr>
      </w:pPr>
      <w:r>
        <w:rPr>
          <w:sz w:val="20"/>
        </w:rPr>
        <w:t>Für einen Ladevorgang auf 100% Akkukapazität benötigt die Station drei Stunden. Ein Ladevorgang auf 50% der Akkukapazität ist nach einer halben Stunde abgeschlossen.</w:t>
      </w:r>
      <w:r>
        <w:rPr>
          <w:sz w:val="20"/>
        </w:rPr>
        <w:br/>
        <w:t>Eine intelligente Ladesteuerung verhindert das Überladen der angeschlos</w:t>
      </w:r>
      <w:r>
        <w:rPr>
          <w:sz w:val="20"/>
        </w:rPr>
        <w:t>senen Akkus.</w:t>
      </w:r>
    </w:p>
    <w:p w14:paraId="6699694E" w14:textId="77777777" w:rsidR="00F448C6" w:rsidRDefault="003878C6" w:rsidP="003878C6">
      <w:pPr>
        <w:pStyle w:val="BODY"/>
        <w:spacing w:line="276" w:lineRule="auto"/>
        <w:ind w:right="1870"/>
        <w:rPr>
          <w:sz w:val="20"/>
        </w:rPr>
      </w:pPr>
      <w:r>
        <w:rPr>
          <w:sz w:val="20"/>
        </w:rPr>
        <w:t>Am Gehäuse der Station wird der prozentuale Ladezustand der angeschlossenen Funkmikrofonsender individuell mit 5 LEDs pro Ladeslot visualisiert.</w:t>
      </w:r>
    </w:p>
    <w:p w14:paraId="2669D5D7" w14:textId="77777777" w:rsidR="00F448C6" w:rsidRDefault="003878C6" w:rsidP="003878C6">
      <w:pPr>
        <w:pStyle w:val="BODY"/>
        <w:spacing w:line="276" w:lineRule="auto"/>
        <w:ind w:right="1870"/>
        <w:rPr>
          <w:sz w:val="20"/>
        </w:rPr>
      </w:pPr>
      <w:r>
        <w:rPr>
          <w:sz w:val="20"/>
        </w:rPr>
        <w:t>Die Konfiguration und Kontrolle der Komponenten in der Ladestation erfolgt via Netzwerk über die W</w:t>
      </w:r>
      <w:r>
        <w:rPr>
          <w:sz w:val="20"/>
        </w:rPr>
        <w:t>ireless Workbench (WWB6). Die Lade- und Akku-Zustände der in der Station befindlichen Geräte kann jederzeit über das Netzwerk ausgelesen werden.</w:t>
      </w:r>
    </w:p>
    <w:p w14:paraId="453D604A" w14:textId="77777777" w:rsidR="00F448C6" w:rsidRDefault="003878C6" w:rsidP="003878C6">
      <w:pPr>
        <w:pStyle w:val="BODY"/>
        <w:spacing w:line="276" w:lineRule="auto"/>
        <w:ind w:right="1870"/>
        <w:rPr>
          <w:sz w:val="22"/>
        </w:rPr>
      </w:pPr>
      <w:r>
        <w:rPr>
          <w:sz w:val="20"/>
        </w:rPr>
        <w:t>Konfiguration aller System-Parameter erfolgt per Netzwerkzugriff in Echtzeit.</w:t>
      </w:r>
    </w:p>
    <w:p w14:paraId="5EA3BFC9" w14:textId="77777777" w:rsidR="00F448C6" w:rsidRDefault="00F448C6" w:rsidP="003878C6">
      <w:pPr>
        <w:pStyle w:val="BODY"/>
        <w:ind w:right="1870"/>
        <w:rPr>
          <w:sz w:val="22"/>
        </w:rPr>
      </w:pPr>
    </w:p>
    <w:p w14:paraId="4B01781B" w14:textId="77777777" w:rsidR="00F448C6" w:rsidRDefault="003878C6" w:rsidP="003878C6">
      <w:pPr>
        <w:pStyle w:val="BODY"/>
        <w:ind w:right="1870"/>
        <w:rPr>
          <w:sz w:val="20"/>
        </w:rPr>
      </w:pPr>
      <w:r>
        <w:rPr>
          <w:b/>
          <w:sz w:val="20"/>
        </w:rPr>
        <w:t>Technische Daten:</w:t>
      </w:r>
    </w:p>
    <w:p w14:paraId="126987D7" w14:textId="77777777" w:rsidR="00F448C6" w:rsidRDefault="003878C6" w:rsidP="003878C6">
      <w:pPr>
        <w:pStyle w:val="BODY"/>
        <w:ind w:right="1870"/>
        <w:rPr>
          <w:sz w:val="22"/>
        </w:rPr>
      </w:pPr>
      <w:r>
        <w:rPr>
          <w:color w:val="1C1C1C"/>
          <w:sz w:val="20"/>
        </w:rPr>
        <w:t>Anzahl Ladeslo</w:t>
      </w:r>
      <w:r>
        <w:rPr>
          <w:color w:val="1C1C1C"/>
          <w:sz w:val="20"/>
        </w:rPr>
        <w:t xml:space="preserve">ts:  </w:t>
      </w:r>
      <w:r>
        <w:rPr>
          <w:sz w:val="20"/>
        </w:rPr>
        <w:tab/>
      </w:r>
      <w:r>
        <w:rPr>
          <w:color w:val="1C1C1C"/>
          <w:sz w:val="20"/>
        </w:rPr>
        <w:t>4</w:t>
      </w:r>
    </w:p>
    <w:p w14:paraId="758D0963" w14:textId="77777777" w:rsidR="00F448C6" w:rsidRDefault="00F448C6" w:rsidP="003878C6">
      <w:pPr>
        <w:pStyle w:val="BODY"/>
        <w:ind w:right="1870"/>
        <w:rPr>
          <w:sz w:val="22"/>
        </w:rPr>
      </w:pPr>
    </w:p>
    <w:p w14:paraId="3EAE0357" w14:textId="77777777" w:rsidR="00F448C6" w:rsidRDefault="003878C6" w:rsidP="003878C6">
      <w:pPr>
        <w:pStyle w:val="BODY"/>
        <w:ind w:right="1870"/>
        <w:rPr>
          <w:sz w:val="20"/>
        </w:rPr>
      </w:pPr>
      <w:r>
        <w:rPr>
          <w:color w:val="1C1C1C"/>
          <w:sz w:val="20"/>
        </w:rPr>
        <w:t xml:space="preserve">Ladezeiten:  </w:t>
      </w:r>
      <w:r>
        <w:rPr>
          <w:sz w:val="20"/>
        </w:rPr>
        <w:tab/>
      </w:r>
      <w:r>
        <w:rPr>
          <w:color w:val="1C1C1C"/>
          <w:sz w:val="20"/>
        </w:rPr>
        <w:t>50% = 0,5 Stunde</w:t>
      </w:r>
    </w:p>
    <w:p w14:paraId="34C2FB7F" w14:textId="77777777" w:rsidR="00F448C6" w:rsidRDefault="003878C6" w:rsidP="003878C6">
      <w:pPr>
        <w:pStyle w:val="BODY"/>
        <w:ind w:right="1870"/>
        <w:rPr>
          <w:sz w:val="22"/>
        </w:rPr>
      </w:pPr>
      <w:r>
        <w:rPr>
          <w:color w:val="1C1C1C"/>
          <w:sz w:val="20"/>
        </w:rPr>
        <w:tab/>
        <w:t>100% = 3 Stunden</w:t>
      </w:r>
    </w:p>
    <w:p w14:paraId="3736F747" w14:textId="77777777" w:rsidR="00F448C6" w:rsidRDefault="00F448C6" w:rsidP="003878C6">
      <w:pPr>
        <w:pStyle w:val="BODY"/>
        <w:ind w:right="1870"/>
        <w:rPr>
          <w:sz w:val="22"/>
        </w:rPr>
      </w:pPr>
    </w:p>
    <w:p w14:paraId="52B924DA" w14:textId="77777777" w:rsidR="00F448C6" w:rsidRDefault="003878C6" w:rsidP="003878C6">
      <w:pPr>
        <w:pStyle w:val="BODY"/>
        <w:ind w:right="1870"/>
        <w:rPr>
          <w:sz w:val="20"/>
        </w:rPr>
      </w:pPr>
      <w:r>
        <w:rPr>
          <w:color w:val="1C1C1C"/>
          <w:sz w:val="20"/>
        </w:rPr>
        <w:t>Netzwerk Schnittstelle:</w:t>
      </w:r>
      <w:r>
        <w:rPr>
          <w:sz w:val="20"/>
        </w:rPr>
        <w:tab/>
      </w:r>
      <w:r>
        <w:rPr>
          <w:color w:val="1C1C1C"/>
          <w:sz w:val="20"/>
        </w:rPr>
        <w:t>RJ45 10/100 Mbps Ethernet</w:t>
      </w:r>
    </w:p>
    <w:p w14:paraId="23C792AB"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15V DC @ 4,0A max.</w:t>
      </w:r>
    </w:p>
    <w:p w14:paraId="3A526AEF" w14:textId="77777777" w:rsidR="00F448C6" w:rsidRDefault="00F448C6" w:rsidP="003878C6">
      <w:pPr>
        <w:pStyle w:val="BODY"/>
        <w:ind w:right="1870"/>
        <w:rPr>
          <w:sz w:val="22"/>
        </w:rPr>
      </w:pPr>
    </w:p>
    <w:p w14:paraId="06DD313D" w14:textId="77777777" w:rsidR="00F448C6" w:rsidRDefault="00F448C6" w:rsidP="003878C6">
      <w:pPr>
        <w:pStyle w:val="BODY"/>
        <w:ind w:right="1870"/>
        <w:rPr>
          <w:sz w:val="22"/>
        </w:rPr>
      </w:pPr>
    </w:p>
    <w:p w14:paraId="6EB69F8A" w14:textId="77777777" w:rsidR="00F448C6" w:rsidRDefault="003878C6" w:rsidP="003878C6">
      <w:pPr>
        <w:pStyle w:val="BODY"/>
        <w:ind w:right="1870"/>
        <w:rPr>
          <w:sz w:val="20"/>
        </w:rPr>
      </w:pPr>
      <w:r>
        <w:rPr>
          <w:b/>
          <w:sz w:val="20"/>
        </w:rPr>
        <w:t>gefordertes Zubehör:</w:t>
      </w:r>
    </w:p>
    <w:p w14:paraId="6F135BAE" w14:textId="77777777" w:rsidR="00F448C6" w:rsidRDefault="003878C6" w:rsidP="003878C6">
      <w:pPr>
        <w:pStyle w:val="BODY"/>
        <w:numPr>
          <w:ilvl w:val="0"/>
          <w:numId w:val="13"/>
        </w:numPr>
        <w:ind w:right="1870"/>
        <w:rPr>
          <w:sz w:val="20"/>
        </w:rPr>
      </w:pPr>
      <w:r>
        <w:rPr>
          <w:color w:val="1C1C1C"/>
          <w:sz w:val="20"/>
        </w:rPr>
        <w:t>externes Netzteil</w:t>
      </w:r>
    </w:p>
    <w:p w14:paraId="54B10770" w14:textId="77777777" w:rsidR="00F448C6" w:rsidRDefault="003878C6" w:rsidP="003878C6">
      <w:pPr>
        <w:pStyle w:val="BODY"/>
        <w:ind w:right="1870"/>
        <w:rPr>
          <w:sz w:val="22"/>
        </w:rPr>
      </w:pPr>
      <w:r>
        <w:rPr>
          <w:sz w:val="20"/>
        </w:rPr>
        <w:br/>
      </w:r>
    </w:p>
    <w:p w14:paraId="26773CD0" w14:textId="77777777" w:rsidR="00F448C6" w:rsidRDefault="00F448C6" w:rsidP="003878C6">
      <w:pPr>
        <w:pStyle w:val="BODY"/>
        <w:ind w:right="1870"/>
        <w:rPr>
          <w:sz w:val="22"/>
        </w:rPr>
      </w:pPr>
    </w:p>
    <w:p w14:paraId="4764CB55" w14:textId="77777777" w:rsidR="00F448C6" w:rsidRDefault="003878C6" w:rsidP="003878C6">
      <w:pPr>
        <w:pStyle w:val="BODY"/>
        <w:ind w:right="1870"/>
        <w:rPr>
          <w:sz w:val="22"/>
        </w:rPr>
      </w:pPr>
      <w:r>
        <w:rPr>
          <w:b/>
          <w:sz w:val="20"/>
        </w:rPr>
        <w:t>Leitfabrikat der Planung:</w:t>
      </w:r>
    </w:p>
    <w:p w14:paraId="00D95892" w14:textId="77777777" w:rsidR="00F448C6" w:rsidRDefault="00F448C6" w:rsidP="003878C6">
      <w:pPr>
        <w:pStyle w:val="BODY"/>
        <w:spacing w:line="200" w:lineRule="atLeast"/>
        <w:ind w:right="1870"/>
        <w:rPr>
          <w:sz w:val="22"/>
        </w:rPr>
      </w:pPr>
    </w:p>
    <w:p w14:paraId="2D27809A" w14:textId="77777777" w:rsidR="00F448C6" w:rsidRDefault="003878C6" w:rsidP="003878C6">
      <w:pPr>
        <w:pStyle w:val="BODY"/>
        <w:ind w:right="1870"/>
        <w:rPr>
          <w:sz w:val="20"/>
        </w:rPr>
      </w:pPr>
      <w:r>
        <w:rPr>
          <w:sz w:val="20"/>
        </w:rPr>
        <w:t>Fabrikat:</w:t>
      </w:r>
      <w:r>
        <w:rPr>
          <w:sz w:val="20"/>
        </w:rPr>
        <w:tab/>
        <w:t>SHURE</w:t>
      </w:r>
    </w:p>
    <w:p w14:paraId="5F7D6A30" w14:textId="77777777" w:rsidR="00F448C6" w:rsidRDefault="003878C6" w:rsidP="003878C6">
      <w:pPr>
        <w:pStyle w:val="BODY"/>
        <w:ind w:right="1870"/>
        <w:rPr>
          <w:sz w:val="20"/>
        </w:rPr>
      </w:pPr>
      <w:r>
        <w:rPr>
          <w:sz w:val="20"/>
        </w:rPr>
        <w:t>Typ:</w:t>
      </w:r>
      <w:r>
        <w:rPr>
          <w:sz w:val="20"/>
        </w:rPr>
        <w:tab/>
        <w:t>SBC450-E</w:t>
      </w:r>
    </w:p>
    <w:p w14:paraId="695F9B66" w14:textId="77777777" w:rsidR="00F448C6" w:rsidRDefault="003878C6" w:rsidP="003878C6">
      <w:pPr>
        <w:pStyle w:val="BODY"/>
        <w:ind w:right="1870"/>
        <w:rPr>
          <w:sz w:val="22"/>
        </w:rPr>
      </w:pPr>
      <w:r>
        <w:rPr>
          <w:sz w:val="20"/>
        </w:rPr>
        <w:tab/>
        <w:t>oder gleichwertiger Art</w:t>
      </w:r>
    </w:p>
    <w:p w14:paraId="13D9860D" w14:textId="77777777" w:rsidR="00F448C6" w:rsidRDefault="00F448C6" w:rsidP="003878C6">
      <w:pPr>
        <w:pStyle w:val="BODY"/>
        <w:spacing w:line="200" w:lineRule="atLeast"/>
        <w:ind w:right="1870"/>
        <w:rPr>
          <w:sz w:val="22"/>
        </w:rPr>
      </w:pPr>
    </w:p>
    <w:p w14:paraId="1AF86D14" w14:textId="77777777" w:rsidR="00F448C6" w:rsidRDefault="00F448C6" w:rsidP="003878C6">
      <w:pPr>
        <w:pStyle w:val="BODY"/>
        <w:spacing w:line="200" w:lineRule="atLeast"/>
        <w:ind w:right="1870"/>
        <w:rPr>
          <w:sz w:val="22"/>
        </w:rPr>
      </w:pPr>
    </w:p>
    <w:p w14:paraId="477D4F43" w14:textId="77777777" w:rsidR="00F448C6" w:rsidRDefault="003878C6" w:rsidP="003878C6">
      <w:pPr>
        <w:pStyle w:val="BODY"/>
        <w:ind w:right="1870"/>
        <w:rPr>
          <w:sz w:val="22"/>
        </w:rPr>
      </w:pPr>
      <w:r>
        <w:rPr>
          <w:b/>
          <w:sz w:val="20"/>
        </w:rPr>
        <w:t>Angeboten (Vom Bieter einzutragen):</w:t>
      </w:r>
    </w:p>
    <w:p w14:paraId="2D56A39E" w14:textId="77777777" w:rsidR="00F448C6" w:rsidRDefault="00F448C6" w:rsidP="003878C6">
      <w:pPr>
        <w:pStyle w:val="BODY"/>
        <w:spacing w:line="200" w:lineRule="atLeast"/>
        <w:ind w:right="1870"/>
        <w:rPr>
          <w:sz w:val="22"/>
        </w:rPr>
      </w:pPr>
    </w:p>
    <w:p w14:paraId="6FCFBBE9"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F68DFD8" w14:textId="77777777" w:rsidR="00F448C6" w:rsidRDefault="003878C6" w:rsidP="003878C6">
      <w:pPr>
        <w:pStyle w:val="BODY"/>
        <w:spacing w:line="200" w:lineRule="atLeast"/>
        <w:ind w:right="1870"/>
        <w:rPr>
          <w:sz w:val="20"/>
        </w:rPr>
      </w:pPr>
      <w:r>
        <w:rPr>
          <w:sz w:val="20"/>
        </w:rPr>
        <w:t>Typ:</w:t>
      </w:r>
      <w:r>
        <w:rPr>
          <w:sz w:val="20"/>
        </w:rPr>
        <w:tab/>
        <w:t>'.......................................'</w:t>
      </w:r>
      <w:r>
        <w:rPr>
          <w:sz w:val="20"/>
        </w:rPr>
        <w:br/>
      </w:r>
    </w:p>
    <w:p w14:paraId="456021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E7C4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657E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9C415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7CBE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6AFED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10.02.03.98</w:t>
      </w:r>
      <w:r>
        <w:rPr>
          <w:b/>
          <w:sz w:val="20"/>
        </w:rPr>
        <w:t xml:space="preserve">0    Shure_SBC800-E** Akku-Ladegerät 8fach inkl. Netzteil </w:t>
      </w:r>
    </w:p>
    <w:p w14:paraId="1641AD28" w14:textId="77777777" w:rsidR="00F448C6" w:rsidRDefault="003878C6" w:rsidP="003878C6">
      <w:pPr>
        <w:pStyle w:val="BODY"/>
        <w:ind w:right="1870"/>
        <w:rPr>
          <w:sz w:val="22"/>
        </w:rPr>
      </w:pPr>
      <w:r>
        <w:rPr>
          <w:sz w:val="20"/>
        </w:rPr>
        <w:t>Akku-Ladegerät</w:t>
      </w:r>
    </w:p>
    <w:p w14:paraId="709CA468" w14:textId="77777777" w:rsidR="00F448C6" w:rsidRDefault="00F448C6" w:rsidP="003878C6">
      <w:pPr>
        <w:pStyle w:val="BODY"/>
        <w:ind w:right="1870"/>
        <w:rPr>
          <w:sz w:val="22"/>
        </w:rPr>
      </w:pPr>
    </w:p>
    <w:p w14:paraId="445C118F" w14:textId="77777777" w:rsidR="00F448C6" w:rsidRDefault="003878C6" w:rsidP="003878C6">
      <w:pPr>
        <w:pStyle w:val="BODY"/>
        <w:ind w:right="1870"/>
        <w:rPr>
          <w:sz w:val="20"/>
        </w:rPr>
      </w:pPr>
      <w:r>
        <w:rPr>
          <w:sz w:val="20"/>
        </w:rPr>
        <w:t>Ladegerät mit acht Ladeschächten für Li-Ion-Akkus vom Typ SB900.</w:t>
      </w:r>
    </w:p>
    <w:p w14:paraId="1B1A6475" w14:textId="77777777" w:rsidR="00F448C6" w:rsidRDefault="003878C6" w:rsidP="003878C6">
      <w:pPr>
        <w:pStyle w:val="BODY"/>
        <w:ind w:right="1870"/>
        <w:rPr>
          <w:sz w:val="22"/>
        </w:rPr>
      </w:pPr>
      <w:r>
        <w:rPr>
          <w:sz w:val="20"/>
        </w:rPr>
        <w:t>Externes Netzteil PS45 im Lieferumfang enthalten</w:t>
      </w:r>
    </w:p>
    <w:p w14:paraId="5E8C973F" w14:textId="77777777" w:rsidR="00F448C6" w:rsidRDefault="00F448C6" w:rsidP="003878C6">
      <w:pPr>
        <w:pStyle w:val="BODY"/>
        <w:ind w:right="1870"/>
        <w:rPr>
          <w:sz w:val="22"/>
        </w:rPr>
      </w:pPr>
    </w:p>
    <w:p w14:paraId="5293354F" w14:textId="77777777" w:rsidR="00F448C6" w:rsidRDefault="003878C6" w:rsidP="003878C6">
      <w:pPr>
        <w:pStyle w:val="BODY"/>
        <w:ind w:right="1870"/>
        <w:rPr>
          <w:sz w:val="20"/>
        </w:rPr>
      </w:pPr>
      <w:r>
        <w:rPr>
          <w:b/>
          <w:sz w:val="20"/>
        </w:rPr>
        <w:t>Mindestanforderungen:</w:t>
      </w:r>
    </w:p>
    <w:p w14:paraId="74710757" w14:textId="77777777" w:rsidR="00F448C6" w:rsidRDefault="003878C6" w:rsidP="003878C6">
      <w:pPr>
        <w:pStyle w:val="BODY"/>
        <w:numPr>
          <w:ilvl w:val="0"/>
          <w:numId w:val="4"/>
        </w:numPr>
        <w:ind w:right="1870"/>
        <w:rPr>
          <w:sz w:val="22"/>
        </w:rPr>
      </w:pPr>
      <w:r>
        <w:rPr>
          <w:sz w:val="20"/>
        </w:rPr>
        <w:t>Ladeanzeige pro Slot</w:t>
      </w:r>
      <w:r>
        <w:rPr>
          <w:sz w:val="20"/>
        </w:rPr>
        <w:br/>
      </w:r>
      <w:r>
        <w:rPr>
          <w:sz w:val="20"/>
        </w:rPr>
        <w:t>grün = 99-100%</w:t>
      </w:r>
      <w:r>
        <w:rPr>
          <w:sz w:val="20"/>
        </w:rPr>
        <w:br/>
        <w:t>grün/rot 90-99% sind geladen</w:t>
      </w:r>
      <w:r>
        <w:rPr>
          <w:sz w:val="20"/>
        </w:rPr>
        <w:br/>
        <w:t>rot 0-90% sind geladen</w:t>
      </w:r>
      <w:r>
        <w:rPr>
          <w:sz w:val="20"/>
        </w:rPr>
        <w:br/>
        <w:t>gelb = Batterie kann nicht geladen werden</w:t>
      </w:r>
    </w:p>
    <w:p w14:paraId="2F33872C" w14:textId="77777777" w:rsidR="00F448C6" w:rsidRDefault="00F448C6" w:rsidP="003878C6">
      <w:pPr>
        <w:pStyle w:val="BODY"/>
        <w:ind w:right="1870"/>
        <w:rPr>
          <w:sz w:val="22"/>
        </w:rPr>
      </w:pPr>
    </w:p>
    <w:p w14:paraId="66D5727B" w14:textId="77777777" w:rsidR="00F448C6" w:rsidRDefault="00F448C6" w:rsidP="003878C6">
      <w:pPr>
        <w:pStyle w:val="BODY"/>
        <w:ind w:right="1870"/>
        <w:rPr>
          <w:sz w:val="22"/>
        </w:rPr>
      </w:pPr>
    </w:p>
    <w:p w14:paraId="2595CE2C" w14:textId="77777777" w:rsidR="00F448C6" w:rsidRDefault="003878C6" w:rsidP="003878C6">
      <w:pPr>
        <w:pStyle w:val="BODY"/>
        <w:ind w:right="1870"/>
        <w:rPr>
          <w:sz w:val="20"/>
        </w:rPr>
      </w:pPr>
      <w:r>
        <w:rPr>
          <w:b/>
          <w:sz w:val="20"/>
        </w:rPr>
        <w:t>Zertifizierungen:</w:t>
      </w:r>
    </w:p>
    <w:p w14:paraId="7F1340A0" w14:textId="77777777" w:rsidR="00F448C6" w:rsidRDefault="003878C6" w:rsidP="003878C6">
      <w:pPr>
        <w:pStyle w:val="BODY"/>
        <w:ind w:right="1870"/>
        <w:rPr>
          <w:sz w:val="20"/>
        </w:rPr>
      </w:pPr>
      <w:r>
        <w:rPr>
          <w:sz w:val="20"/>
        </w:rPr>
        <w:t>WEEE Richtlinie 2008/34/EG</w:t>
      </w:r>
    </w:p>
    <w:p w14:paraId="20A347BE" w14:textId="77777777" w:rsidR="00F448C6" w:rsidRDefault="003878C6" w:rsidP="003878C6">
      <w:pPr>
        <w:pStyle w:val="BODY"/>
        <w:ind w:right="1870"/>
        <w:rPr>
          <w:sz w:val="22"/>
        </w:rPr>
      </w:pPr>
      <w:r>
        <w:rPr>
          <w:sz w:val="20"/>
        </w:rPr>
        <w:t>RoHS-Richtlinie 2008/35/EG</w:t>
      </w:r>
    </w:p>
    <w:p w14:paraId="33040330" w14:textId="77777777" w:rsidR="00F448C6" w:rsidRDefault="00F448C6" w:rsidP="003878C6">
      <w:pPr>
        <w:pStyle w:val="BODY"/>
        <w:ind w:right="1870"/>
        <w:rPr>
          <w:sz w:val="22"/>
        </w:rPr>
      </w:pPr>
    </w:p>
    <w:p w14:paraId="3BFB26FF" w14:textId="77777777" w:rsidR="00F448C6" w:rsidRDefault="00F448C6" w:rsidP="003878C6">
      <w:pPr>
        <w:pStyle w:val="BODY"/>
        <w:ind w:right="1870"/>
        <w:rPr>
          <w:sz w:val="22"/>
        </w:rPr>
      </w:pPr>
    </w:p>
    <w:p w14:paraId="2D13E752" w14:textId="77777777" w:rsidR="00F448C6" w:rsidRDefault="003878C6" w:rsidP="003878C6">
      <w:pPr>
        <w:pStyle w:val="BODY"/>
        <w:ind w:right="1870"/>
        <w:rPr>
          <w:sz w:val="20"/>
        </w:rPr>
      </w:pPr>
      <w:r>
        <w:rPr>
          <w:b/>
          <w:sz w:val="20"/>
        </w:rPr>
        <w:t>Technische Daten:</w:t>
      </w:r>
    </w:p>
    <w:p w14:paraId="6F9DF0BB" w14:textId="77777777" w:rsidR="00F448C6" w:rsidRDefault="003878C6" w:rsidP="003878C6">
      <w:pPr>
        <w:pStyle w:val="BODY"/>
        <w:ind w:right="1870"/>
        <w:rPr>
          <w:sz w:val="20"/>
        </w:rPr>
      </w:pPr>
      <w:r>
        <w:rPr>
          <w:color w:val="1C1C1C"/>
          <w:sz w:val="20"/>
        </w:rPr>
        <w:t>Ladedauer SB900:</w:t>
      </w:r>
    </w:p>
    <w:p w14:paraId="19291BC4" w14:textId="77777777" w:rsidR="00F448C6" w:rsidRDefault="003878C6" w:rsidP="003878C6">
      <w:pPr>
        <w:pStyle w:val="BODY"/>
        <w:ind w:right="1870"/>
        <w:rPr>
          <w:sz w:val="20"/>
        </w:rPr>
      </w:pPr>
      <w:r>
        <w:rPr>
          <w:color w:val="1C1C1C"/>
          <w:sz w:val="20"/>
        </w:rPr>
        <w:tab/>
        <w:t>50% = 1h</w:t>
      </w:r>
    </w:p>
    <w:p w14:paraId="591ADBFC" w14:textId="77777777" w:rsidR="00F448C6" w:rsidRDefault="003878C6" w:rsidP="003878C6">
      <w:pPr>
        <w:pStyle w:val="BODY"/>
        <w:ind w:right="1870"/>
        <w:rPr>
          <w:sz w:val="20"/>
        </w:rPr>
      </w:pPr>
      <w:r>
        <w:rPr>
          <w:color w:val="1C1C1C"/>
          <w:sz w:val="20"/>
        </w:rPr>
        <w:tab/>
        <w:t>100% = 3h</w:t>
      </w:r>
    </w:p>
    <w:p w14:paraId="76762BB5" w14:textId="77777777" w:rsidR="00F448C6" w:rsidRDefault="003878C6" w:rsidP="003878C6">
      <w:pPr>
        <w:pStyle w:val="BODY"/>
        <w:ind w:right="1870"/>
        <w:rPr>
          <w:sz w:val="20"/>
        </w:rPr>
      </w:pPr>
      <w:r>
        <w:rPr>
          <w:color w:val="1C1C1C"/>
          <w:sz w:val="20"/>
        </w:rPr>
        <w:t>Stromversorgung</w:t>
      </w:r>
      <w:r>
        <w:rPr>
          <w:color w:val="1C1C1C"/>
          <w:sz w:val="20"/>
        </w:rPr>
        <w:t>:</w:t>
      </w:r>
      <w:r>
        <w:rPr>
          <w:sz w:val="20"/>
        </w:rPr>
        <w:tab/>
      </w:r>
      <w:r>
        <w:rPr>
          <w:color w:val="1C1C1C"/>
          <w:sz w:val="20"/>
        </w:rPr>
        <w:t>15V/ 3,33A max.</w:t>
      </w:r>
    </w:p>
    <w:p w14:paraId="2E77C4CD" w14:textId="77777777" w:rsidR="00F448C6" w:rsidRDefault="003878C6" w:rsidP="003878C6">
      <w:pPr>
        <w:pStyle w:val="BODY"/>
        <w:ind w:right="1870"/>
        <w:rPr>
          <w:sz w:val="20"/>
        </w:rPr>
      </w:pPr>
      <w:r>
        <w:rPr>
          <w:color w:val="1C1C1C"/>
          <w:sz w:val="20"/>
        </w:rPr>
        <w:t>Abmessung in mm:</w:t>
      </w:r>
      <w:r>
        <w:rPr>
          <w:sz w:val="20"/>
        </w:rPr>
        <w:tab/>
      </w:r>
      <w:r>
        <w:rPr>
          <w:color w:val="1C1C1C"/>
          <w:sz w:val="20"/>
        </w:rPr>
        <w:t>189,5 x 40 x 181 (B x H x T)</w:t>
      </w:r>
    </w:p>
    <w:p w14:paraId="43C5C4AA" w14:textId="77777777" w:rsidR="00F448C6" w:rsidRDefault="003878C6" w:rsidP="003878C6">
      <w:pPr>
        <w:pStyle w:val="BODY"/>
        <w:ind w:right="1870"/>
        <w:rPr>
          <w:sz w:val="22"/>
        </w:rPr>
      </w:pPr>
      <w:r>
        <w:rPr>
          <w:color w:val="1C1C1C"/>
          <w:sz w:val="20"/>
        </w:rPr>
        <w:t>Gewicht:</w:t>
      </w:r>
      <w:r>
        <w:rPr>
          <w:sz w:val="20"/>
        </w:rPr>
        <w:tab/>
      </w:r>
      <w:r>
        <w:rPr>
          <w:color w:val="1C1C1C"/>
          <w:sz w:val="20"/>
        </w:rPr>
        <w:t>540g</w:t>
      </w:r>
    </w:p>
    <w:p w14:paraId="15167F95" w14:textId="77777777" w:rsidR="00F448C6" w:rsidRDefault="00F448C6" w:rsidP="003878C6">
      <w:pPr>
        <w:pStyle w:val="BODY"/>
        <w:ind w:right="1870"/>
        <w:rPr>
          <w:sz w:val="22"/>
        </w:rPr>
      </w:pPr>
    </w:p>
    <w:p w14:paraId="1B293818" w14:textId="77777777" w:rsidR="00F448C6" w:rsidRDefault="00F448C6" w:rsidP="003878C6">
      <w:pPr>
        <w:pStyle w:val="BODY"/>
        <w:ind w:right="1870"/>
        <w:rPr>
          <w:sz w:val="22"/>
        </w:rPr>
      </w:pPr>
    </w:p>
    <w:p w14:paraId="1759B6B4" w14:textId="77777777" w:rsidR="00F448C6" w:rsidRDefault="003878C6" w:rsidP="003878C6">
      <w:pPr>
        <w:pStyle w:val="BODY"/>
        <w:ind w:right="1870"/>
        <w:rPr>
          <w:sz w:val="22"/>
        </w:rPr>
      </w:pPr>
      <w:r>
        <w:rPr>
          <w:b/>
          <w:sz w:val="20"/>
        </w:rPr>
        <w:t>Leitfabrikat der Planung:</w:t>
      </w:r>
    </w:p>
    <w:p w14:paraId="67C2E3E4" w14:textId="77777777" w:rsidR="00F448C6" w:rsidRDefault="00F448C6" w:rsidP="003878C6">
      <w:pPr>
        <w:pStyle w:val="BODY"/>
        <w:spacing w:line="200" w:lineRule="atLeast"/>
        <w:ind w:right="1870"/>
        <w:rPr>
          <w:sz w:val="22"/>
        </w:rPr>
      </w:pPr>
    </w:p>
    <w:p w14:paraId="3AAD8D20" w14:textId="77777777" w:rsidR="00F448C6" w:rsidRDefault="003878C6" w:rsidP="003878C6">
      <w:pPr>
        <w:pStyle w:val="BODY"/>
        <w:ind w:right="1870"/>
        <w:rPr>
          <w:sz w:val="20"/>
        </w:rPr>
      </w:pPr>
      <w:r>
        <w:rPr>
          <w:sz w:val="20"/>
        </w:rPr>
        <w:t>Fabrikat:</w:t>
      </w:r>
      <w:r>
        <w:rPr>
          <w:sz w:val="20"/>
        </w:rPr>
        <w:tab/>
        <w:t>Shure</w:t>
      </w:r>
    </w:p>
    <w:p w14:paraId="2F0BE2A9" w14:textId="77777777" w:rsidR="00F448C6" w:rsidRDefault="003878C6" w:rsidP="003878C6">
      <w:pPr>
        <w:pStyle w:val="BODY"/>
        <w:ind w:right="1870"/>
        <w:rPr>
          <w:sz w:val="20"/>
        </w:rPr>
      </w:pPr>
      <w:r>
        <w:rPr>
          <w:sz w:val="20"/>
        </w:rPr>
        <w:t>Typ:</w:t>
      </w:r>
      <w:r>
        <w:rPr>
          <w:sz w:val="20"/>
        </w:rPr>
        <w:tab/>
        <w:t>SBC800-E</w:t>
      </w:r>
    </w:p>
    <w:p w14:paraId="760345A8" w14:textId="77777777" w:rsidR="00F448C6" w:rsidRDefault="003878C6" w:rsidP="003878C6">
      <w:pPr>
        <w:pStyle w:val="BODY"/>
        <w:ind w:right="1870"/>
        <w:rPr>
          <w:sz w:val="22"/>
        </w:rPr>
      </w:pPr>
      <w:r>
        <w:rPr>
          <w:sz w:val="20"/>
        </w:rPr>
        <w:tab/>
        <w:t>oder gleichwertiger Art</w:t>
      </w:r>
    </w:p>
    <w:p w14:paraId="76943D2E" w14:textId="77777777" w:rsidR="00F448C6" w:rsidRDefault="00F448C6" w:rsidP="003878C6">
      <w:pPr>
        <w:pStyle w:val="BODY"/>
        <w:spacing w:line="200" w:lineRule="atLeast"/>
        <w:ind w:right="1870"/>
        <w:rPr>
          <w:sz w:val="22"/>
        </w:rPr>
      </w:pPr>
    </w:p>
    <w:p w14:paraId="2FFC175B" w14:textId="77777777" w:rsidR="00F448C6" w:rsidRDefault="00F448C6" w:rsidP="003878C6">
      <w:pPr>
        <w:pStyle w:val="BODY"/>
        <w:spacing w:line="200" w:lineRule="atLeast"/>
        <w:ind w:right="1870"/>
        <w:rPr>
          <w:sz w:val="22"/>
        </w:rPr>
      </w:pPr>
    </w:p>
    <w:p w14:paraId="7518CB75" w14:textId="77777777" w:rsidR="00F448C6" w:rsidRDefault="003878C6" w:rsidP="003878C6">
      <w:pPr>
        <w:pStyle w:val="BODY"/>
        <w:ind w:right="1870"/>
        <w:rPr>
          <w:sz w:val="22"/>
        </w:rPr>
      </w:pPr>
      <w:r>
        <w:rPr>
          <w:b/>
          <w:sz w:val="20"/>
        </w:rPr>
        <w:t>Angeboten (Vom Bieter einzutragen):</w:t>
      </w:r>
    </w:p>
    <w:p w14:paraId="534239B2" w14:textId="77777777" w:rsidR="00F448C6" w:rsidRDefault="00F448C6" w:rsidP="003878C6">
      <w:pPr>
        <w:pStyle w:val="BODY"/>
        <w:spacing w:line="200" w:lineRule="atLeast"/>
        <w:ind w:right="1870"/>
        <w:rPr>
          <w:sz w:val="22"/>
        </w:rPr>
      </w:pPr>
    </w:p>
    <w:p w14:paraId="2EAC349C"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1F6B216F" w14:textId="77777777" w:rsidR="00F448C6" w:rsidRDefault="003878C6" w:rsidP="003878C6">
      <w:pPr>
        <w:pStyle w:val="BODY"/>
        <w:spacing w:line="200" w:lineRule="atLeast"/>
        <w:ind w:right="1870"/>
        <w:rPr>
          <w:sz w:val="20"/>
        </w:rPr>
      </w:pPr>
      <w:r>
        <w:rPr>
          <w:sz w:val="20"/>
        </w:rPr>
        <w:t>Typ:</w:t>
      </w:r>
      <w:r>
        <w:rPr>
          <w:sz w:val="20"/>
        </w:rPr>
        <w:tab/>
        <w:t>'.......................................'</w:t>
      </w:r>
      <w:r>
        <w:rPr>
          <w:sz w:val="20"/>
        </w:rPr>
        <w:br/>
      </w:r>
    </w:p>
    <w:p w14:paraId="6BEE74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ED5A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B464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C6FBC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8D99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45178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10.02.03.985    Shure_SBC850-E** Netzwerkfähige Ladestation für bis zu 8 Sender </w:t>
      </w:r>
    </w:p>
    <w:p w14:paraId="049446F0" w14:textId="77777777" w:rsidR="00F448C6" w:rsidRDefault="003878C6" w:rsidP="003878C6">
      <w:pPr>
        <w:pStyle w:val="BODY"/>
        <w:spacing w:line="276" w:lineRule="auto"/>
        <w:ind w:right="1870"/>
        <w:rPr>
          <w:sz w:val="20"/>
        </w:rPr>
      </w:pPr>
      <w:r>
        <w:rPr>
          <w:sz w:val="20"/>
        </w:rPr>
        <w:t>Netzwerkfähige Ladestation für bis zu 8 Sender</w:t>
      </w:r>
    </w:p>
    <w:p w14:paraId="47721F55" w14:textId="77777777" w:rsidR="00F448C6" w:rsidRDefault="003878C6" w:rsidP="003878C6">
      <w:pPr>
        <w:pStyle w:val="BODY"/>
        <w:spacing w:line="276" w:lineRule="auto"/>
        <w:ind w:right="1870"/>
        <w:rPr>
          <w:sz w:val="20"/>
        </w:rPr>
      </w:pPr>
      <w:r>
        <w:rPr>
          <w:sz w:val="20"/>
        </w:rPr>
        <w:t>Netzwerkfähige Ladestation für bis zu 8 Grenzflächen- oder Schwanenhals-Sender</w:t>
      </w:r>
    </w:p>
    <w:p w14:paraId="0028D7ED" w14:textId="77777777" w:rsidR="00F448C6" w:rsidRDefault="003878C6" w:rsidP="003878C6">
      <w:pPr>
        <w:pStyle w:val="BODY"/>
        <w:ind w:right="1870"/>
        <w:rPr>
          <w:sz w:val="22"/>
        </w:rPr>
      </w:pPr>
      <w:r>
        <w:rPr>
          <w:sz w:val="20"/>
        </w:rPr>
        <w:t>Die Ladestation kann in die Sender eingelegte Akk</w:t>
      </w:r>
      <w:r>
        <w:rPr>
          <w:sz w:val="20"/>
        </w:rPr>
        <w:t>us von mindestens 8 drahtlosen Grenzflächen Mikrofonen oder Tischsprechstellen gleichzeitig laden.</w:t>
      </w:r>
    </w:p>
    <w:p w14:paraId="39F03C9F" w14:textId="77777777" w:rsidR="00F448C6" w:rsidRDefault="00F448C6" w:rsidP="003878C6">
      <w:pPr>
        <w:pStyle w:val="BODY"/>
        <w:ind w:right="1870"/>
        <w:rPr>
          <w:sz w:val="22"/>
        </w:rPr>
      </w:pPr>
    </w:p>
    <w:p w14:paraId="505268F8" w14:textId="77777777" w:rsidR="00F448C6" w:rsidRDefault="003878C6" w:rsidP="003878C6">
      <w:pPr>
        <w:pStyle w:val="BODY"/>
        <w:spacing w:line="276" w:lineRule="auto"/>
        <w:ind w:right="1870"/>
        <w:rPr>
          <w:sz w:val="20"/>
        </w:rPr>
      </w:pPr>
      <w:r>
        <w:rPr>
          <w:sz w:val="20"/>
        </w:rPr>
        <w:t>Für einen Ladevorgang auf 100% Akkukapazität benötigt die Station drei Stunden. Ein Ladevorgang auf 50% der Akkukapazität ist nach einer halben Stunde abges</w:t>
      </w:r>
      <w:r>
        <w:rPr>
          <w:sz w:val="20"/>
        </w:rPr>
        <w:t>chlossen.</w:t>
      </w:r>
      <w:r>
        <w:rPr>
          <w:sz w:val="20"/>
        </w:rPr>
        <w:br/>
        <w:t>Eine intelligente Ladesteuerung verhindert das Überladen der angeschlossenen Akkus.</w:t>
      </w:r>
    </w:p>
    <w:p w14:paraId="0491C5B8" w14:textId="77777777" w:rsidR="00F448C6" w:rsidRDefault="003878C6" w:rsidP="003878C6">
      <w:pPr>
        <w:pStyle w:val="BODY"/>
        <w:spacing w:line="276" w:lineRule="auto"/>
        <w:ind w:right="1870"/>
        <w:rPr>
          <w:sz w:val="20"/>
        </w:rPr>
      </w:pPr>
      <w:r>
        <w:rPr>
          <w:sz w:val="20"/>
        </w:rPr>
        <w:t>Am Gehäuse der Station wird der prozentuale Ladezustand der angeschlossenen Funkmikrofonsender individuell mit 5 LEDs pro Ladeslot visualisiert.</w:t>
      </w:r>
    </w:p>
    <w:p w14:paraId="675ACC3A" w14:textId="77777777" w:rsidR="00F448C6" w:rsidRDefault="003878C6" w:rsidP="003878C6">
      <w:pPr>
        <w:pStyle w:val="BODY"/>
        <w:spacing w:line="276" w:lineRule="auto"/>
        <w:ind w:right="1870"/>
        <w:rPr>
          <w:sz w:val="20"/>
        </w:rPr>
      </w:pPr>
      <w:r>
        <w:rPr>
          <w:sz w:val="20"/>
        </w:rPr>
        <w:t>Die Konfiguration</w:t>
      </w:r>
      <w:r>
        <w:rPr>
          <w:sz w:val="20"/>
        </w:rPr>
        <w:t xml:space="preserve"> und Kontrolle der Komponenten in der Ladestation erfolgt via Netzwerk über die Wireless Workbench (WWB6). Die Lade- und Akku-Zustände der in der Station befindlichen Geräte kann jederzeit über das Netzwerk ausgelesen werden.</w:t>
      </w:r>
    </w:p>
    <w:p w14:paraId="2159C99A" w14:textId="77777777" w:rsidR="00F448C6" w:rsidRDefault="003878C6" w:rsidP="003878C6">
      <w:pPr>
        <w:pStyle w:val="BODY"/>
        <w:spacing w:line="276" w:lineRule="auto"/>
        <w:ind w:right="1870"/>
        <w:rPr>
          <w:sz w:val="22"/>
        </w:rPr>
      </w:pPr>
      <w:r>
        <w:rPr>
          <w:sz w:val="20"/>
        </w:rPr>
        <w:t>Konfiguration aller System-Par</w:t>
      </w:r>
      <w:r>
        <w:rPr>
          <w:sz w:val="20"/>
        </w:rPr>
        <w:t>ameter erfolgt per Netzwerkzugriff in Echtzeit.</w:t>
      </w:r>
    </w:p>
    <w:p w14:paraId="0C97EE71" w14:textId="77777777" w:rsidR="00F448C6" w:rsidRDefault="00F448C6" w:rsidP="003878C6">
      <w:pPr>
        <w:pStyle w:val="BODY"/>
        <w:ind w:right="1870"/>
        <w:rPr>
          <w:sz w:val="22"/>
        </w:rPr>
      </w:pPr>
    </w:p>
    <w:p w14:paraId="3BA32231" w14:textId="77777777" w:rsidR="00F448C6" w:rsidRDefault="003878C6" w:rsidP="003878C6">
      <w:pPr>
        <w:pStyle w:val="BODY"/>
        <w:ind w:right="1870"/>
        <w:rPr>
          <w:sz w:val="20"/>
        </w:rPr>
      </w:pPr>
      <w:r>
        <w:rPr>
          <w:b/>
          <w:sz w:val="20"/>
        </w:rPr>
        <w:t>Technische Daten:</w:t>
      </w:r>
    </w:p>
    <w:p w14:paraId="7C639407" w14:textId="77777777" w:rsidR="00F448C6" w:rsidRDefault="003878C6" w:rsidP="003878C6">
      <w:pPr>
        <w:pStyle w:val="BODY"/>
        <w:ind w:right="1870"/>
        <w:rPr>
          <w:sz w:val="22"/>
        </w:rPr>
      </w:pPr>
      <w:r>
        <w:rPr>
          <w:color w:val="1C1C1C"/>
          <w:sz w:val="20"/>
        </w:rPr>
        <w:t xml:space="preserve">Anzahl Ladeslots:  </w:t>
      </w:r>
      <w:r>
        <w:rPr>
          <w:sz w:val="20"/>
        </w:rPr>
        <w:tab/>
      </w:r>
      <w:r>
        <w:rPr>
          <w:color w:val="1C1C1C"/>
          <w:sz w:val="20"/>
        </w:rPr>
        <w:t>8</w:t>
      </w:r>
    </w:p>
    <w:p w14:paraId="1332D5C5" w14:textId="77777777" w:rsidR="00F448C6" w:rsidRDefault="00F448C6" w:rsidP="003878C6">
      <w:pPr>
        <w:pStyle w:val="BODY"/>
        <w:ind w:right="1870"/>
        <w:rPr>
          <w:sz w:val="22"/>
        </w:rPr>
      </w:pPr>
    </w:p>
    <w:p w14:paraId="203F988C" w14:textId="77777777" w:rsidR="00F448C6" w:rsidRDefault="003878C6" w:rsidP="003878C6">
      <w:pPr>
        <w:pStyle w:val="BODY"/>
        <w:ind w:right="1870"/>
        <w:rPr>
          <w:sz w:val="20"/>
        </w:rPr>
      </w:pPr>
      <w:r>
        <w:rPr>
          <w:color w:val="1C1C1C"/>
          <w:sz w:val="20"/>
        </w:rPr>
        <w:t xml:space="preserve">Ladezeiten:  </w:t>
      </w:r>
      <w:r>
        <w:rPr>
          <w:sz w:val="20"/>
        </w:rPr>
        <w:tab/>
      </w:r>
      <w:r>
        <w:rPr>
          <w:color w:val="1C1C1C"/>
          <w:sz w:val="20"/>
        </w:rPr>
        <w:t>50% = 0,5 Stunde</w:t>
      </w:r>
    </w:p>
    <w:p w14:paraId="42CBEC41" w14:textId="77777777" w:rsidR="00F448C6" w:rsidRDefault="003878C6" w:rsidP="003878C6">
      <w:pPr>
        <w:pStyle w:val="BODY"/>
        <w:ind w:right="1870"/>
        <w:rPr>
          <w:sz w:val="22"/>
        </w:rPr>
      </w:pPr>
      <w:r>
        <w:rPr>
          <w:color w:val="1C1C1C"/>
          <w:sz w:val="20"/>
        </w:rPr>
        <w:tab/>
        <w:t>100% = 3 Stunden</w:t>
      </w:r>
    </w:p>
    <w:p w14:paraId="243358B3" w14:textId="77777777" w:rsidR="00F448C6" w:rsidRDefault="00F448C6" w:rsidP="003878C6">
      <w:pPr>
        <w:pStyle w:val="BODY"/>
        <w:ind w:right="1870"/>
        <w:rPr>
          <w:sz w:val="22"/>
        </w:rPr>
      </w:pPr>
    </w:p>
    <w:p w14:paraId="60DE91C2" w14:textId="77777777" w:rsidR="00F448C6" w:rsidRDefault="003878C6" w:rsidP="003878C6">
      <w:pPr>
        <w:pStyle w:val="BODY"/>
        <w:ind w:right="1870"/>
        <w:rPr>
          <w:sz w:val="20"/>
        </w:rPr>
      </w:pPr>
      <w:r>
        <w:rPr>
          <w:color w:val="1C1C1C"/>
          <w:sz w:val="20"/>
        </w:rPr>
        <w:t>Netzwerk Schnittstelle:</w:t>
      </w:r>
      <w:r>
        <w:rPr>
          <w:sz w:val="20"/>
        </w:rPr>
        <w:tab/>
      </w:r>
      <w:r>
        <w:rPr>
          <w:color w:val="1C1C1C"/>
          <w:sz w:val="20"/>
        </w:rPr>
        <w:t>RJ45 10/100 Mbps Ethernet</w:t>
      </w:r>
    </w:p>
    <w:p w14:paraId="558AAB4C"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15V DC @ 4,0A max.</w:t>
      </w:r>
    </w:p>
    <w:p w14:paraId="43DA6B0F" w14:textId="77777777" w:rsidR="00F448C6" w:rsidRDefault="00F448C6" w:rsidP="003878C6">
      <w:pPr>
        <w:pStyle w:val="BODY"/>
        <w:ind w:right="1870"/>
        <w:rPr>
          <w:sz w:val="22"/>
        </w:rPr>
      </w:pPr>
    </w:p>
    <w:p w14:paraId="2D4A003B" w14:textId="77777777" w:rsidR="00F448C6" w:rsidRDefault="00F448C6" w:rsidP="003878C6">
      <w:pPr>
        <w:pStyle w:val="BODY"/>
        <w:ind w:right="1870"/>
        <w:rPr>
          <w:sz w:val="22"/>
        </w:rPr>
      </w:pPr>
    </w:p>
    <w:p w14:paraId="0AF7B2DA" w14:textId="77777777" w:rsidR="00F448C6" w:rsidRDefault="003878C6" w:rsidP="003878C6">
      <w:pPr>
        <w:pStyle w:val="BODY"/>
        <w:ind w:right="1870"/>
        <w:rPr>
          <w:sz w:val="20"/>
        </w:rPr>
      </w:pPr>
      <w:r>
        <w:rPr>
          <w:b/>
          <w:sz w:val="20"/>
        </w:rPr>
        <w:t>gefordertes Zubehör:</w:t>
      </w:r>
    </w:p>
    <w:p w14:paraId="5B94F962" w14:textId="77777777" w:rsidR="00F448C6" w:rsidRDefault="003878C6" w:rsidP="003878C6">
      <w:pPr>
        <w:pStyle w:val="BODY"/>
        <w:numPr>
          <w:ilvl w:val="0"/>
          <w:numId w:val="13"/>
        </w:numPr>
        <w:ind w:right="1870"/>
        <w:rPr>
          <w:sz w:val="20"/>
        </w:rPr>
      </w:pPr>
      <w:r>
        <w:rPr>
          <w:color w:val="1C1C1C"/>
          <w:sz w:val="20"/>
        </w:rPr>
        <w:t>externes Netzteil</w:t>
      </w:r>
    </w:p>
    <w:p w14:paraId="7D301A89" w14:textId="77777777" w:rsidR="00F448C6" w:rsidRDefault="003878C6" w:rsidP="003878C6">
      <w:pPr>
        <w:pStyle w:val="BODY"/>
        <w:ind w:right="1870"/>
        <w:rPr>
          <w:sz w:val="22"/>
        </w:rPr>
      </w:pPr>
      <w:r>
        <w:rPr>
          <w:sz w:val="20"/>
        </w:rPr>
        <w:br/>
      </w:r>
    </w:p>
    <w:p w14:paraId="3976F63A" w14:textId="77777777" w:rsidR="00F448C6" w:rsidRDefault="00F448C6" w:rsidP="003878C6">
      <w:pPr>
        <w:pStyle w:val="BODY"/>
        <w:ind w:right="1870"/>
        <w:rPr>
          <w:sz w:val="22"/>
        </w:rPr>
      </w:pPr>
    </w:p>
    <w:p w14:paraId="23D0DDAC" w14:textId="77777777" w:rsidR="00F448C6" w:rsidRDefault="003878C6" w:rsidP="003878C6">
      <w:pPr>
        <w:pStyle w:val="BODY"/>
        <w:ind w:right="1870"/>
        <w:rPr>
          <w:sz w:val="22"/>
        </w:rPr>
      </w:pPr>
      <w:r>
        <w:rPr>
          <w:b/>
          <w:sz w:val="20"/>
        </w:rPr>
        <w:t>Leitfabrikat der Planung:</w:t>
      </w:r>
    </w:p>
    <w:p w14:paraId="1ED4D7B8" w14:textId="77777777" w:rsidR="00F448C6" w:rsidRDefault="00F448C6" w:rsidP="003878C6">
      <w:pPr>
        <w:pStyle w:val="BODY"/>
        <w:spacing w:line="200" w:lineRule="atLeast"/>
        <w:ind w:right="1870"/>
        <w:rPr>
          <w:sz w:val="22"/>
        </w:rPr>
      </w:pPr>
    </w:p>
    <w:p w14:paraId="66646537" w14:textId="77777777" w:rsidR="00F448C6" w:rsidRDefault="003878C6" w:rsidP="003878C6">
      <w:pPr>
        <w:pStyle w:val="BODY"/>
        <w:ind w:right="1870"/>
        <w:rPr>
          <w:sz w:val="20"/>
        </w:rPr>
      </w:pPr>
      <w:r>
        <w:rPr>
          <w:sz w:val="20"/>
        </w:rPr>
        <w:t>Fabrikat:</w:t>
      </w:r>
      <w:r>
        <w:rPr>
          <w:sz w:val="20"/>
        </w:rPr>
        <w:tab/>
        <w:t>SHURE</w:t>
      </w:r>
    </w:p>
    <w:p w14:paraId="348BD1BD" w14:textId="77777777" w:rsidR="00F448C6" w:rsidRDefault="003878C6" w:rsidP="003878C6">
      <w:pPr>
        <w:pStyle w:val="BODY"/>
        <w:ind w:right="1870"/>
        <w:rPr>
          <w:sz w:val="20"/>
        </w:rPr>
      </w:pPr>
      <w:r>
        <w:rPr>
          <w:sz w:val="20"/>
        </w:rPr>
        <w:t>Typ:</w:t>
      </w:r>
      <w:r>
        <w:rPr>
          <w:sz w:val="20"/>
        </w:rPr>
        <w:tab/>
        <w:t>SBC850-E</w:t>
      </w:r>
    </w:p>
    <w:p w14:paraId="72FA0291" w14:textId="77777777" w:rsidR="00F448C6" w:rsidRDefault="003878C6" w:rsidP="003878C6">
      <w:pPr>
        <w:pStyle w:val="BODY"/>
        <w:ind w:right="1870"/>
        <w:rPr>
          <w:sz w:val="22"/>
        </w:rPr>
      </w:pPr>
      <w:r>
        <w:rPr>
          <w:sz w:val="20"/>
        </w:rPr>
        <w:tab/>
        <w:t>oder gleichwertiger Art</w:t>
      </w:r>
    </w:p>
    <w:p w14:paraId="7C417CBE" w14:textId="77777777" w:rsidR="00F448C6" w:rsidRDefault="00F448C6" w:rsidP="003878C6">
      <w:pPr>
        <w:pStyle w:val="BODY"/>
        <w:spacing w:line="200" w:lineRule="atLeast"/>
        <w:ind w:right="1870"/>
        <w:rPr>
          <w:sz w:val="22"/>
        </w:rPr>
      </w:pPr>
    </w:p>
    <w:p w14:paraId="775B7FD4" w14:textId="77777777" w:rsidR="00F448C6" w:rsidRDefault="00F448C6" w:rsidP="003878C6">
      <w:pPr>
        <w:pStyle w:val="BODY"/>
        <w:spacing w:line="200" w:lineRule="atLeast"/>
        <w:ind w:right="1870"/>
        <w:rPr>
          <w:sz w:val="22"/>
        </w:rPr>
      </w:pPr>
    </w:p>
    <w:p w14:paraId="0C43DD22" w14:textId="77777777" w:rsidR="00F448C6" w:rsidRDefault="003878C6" w:rsidP="003878C6">
      <w:pPr>
        <w:pStyle w:val="BODY"/>
        <w:ind w:right="1870"/>
        <w:rPr>
          <w:sz w:val="22"/>
        </w:rPr>
      </w:pPr>
      <w:r>
        <w:rPr>
          <w:b/>
          <w:sz w:val="20"/>
        </w:rPr>
        <w:t>Angeboten (Vom Bieter einzutragen):</w:t>
      </w:r>
    </w:p>
    <w:p w14:paraId="2287113C" w14:textId="77777777" w:rsidR="00F448C6" w:rsidRDefault="00F448C6" w:rsidP="003878C6">
      <w:pPr>
        <w:pStyle w:val="BODY"/>
        <w:spacing w:line="200" w:lineRule="atLeast"/>
        <w:ind w:right="1870"/>
        <w:rPr>
          <w:sz w:val="22"/>
        </w:rPr>
      </w:pPr>
    </w:p>
    <w:p w14:paraId="32ACE0E5"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2D3C9094" w14:textId="77777777" w:rsidR="00F448C6" w:rsidRDefault="003878C6" w:rsidP="003878C6">
      <w:pPr>
        <w:pStyle w:val="BODY"/>
        <w:spacing w:line="200" w:lineRule="atLeast"/>
        <w:ind w:right="1870"/>
        <w:rPr>
          <w:sz w:val="20"/>
        </w:rPr>
      </w:pPr>
      <w:r>
        <w:rPr>
          <w:sz w:val="20"/>
        </w:rPr>
        <w:t>Typ:</w:t>
      </w:r>
      <w:r>
        <w:rPr>
          <w:sz w:val="20"/>
        </w:rPr>
        <w:tab/>
        <w:t>'..................................</w:t>
      </w:r>
      <w:r>
        <w:rPr>
          <w:sz w:val="20"/>
        </w:rPr>
        <w:t>.....'</w:t>
      </w:r>
      <w:r>
        <w:rPr>
          <w:sz w:val="20"/>
        </w:rPr>
        <w:br/>
      </w:r>
    </w:p>
    <w:p w14:paraId="07833A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553A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A161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7A3049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81E2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6DD87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10.02.03.991    Shure_SBC-DC** Batterieadapter für Netz-Betrieb von Funk-Sendern </w:t>
      </w:r>
    </w:p>
    <w:p w14:paraId="2BA05322" w14:textId="77777777" w:rsidR="00F448C6" w:rsidRDefault="003878C6" w:rsidP="003878C6">
      <w:pPr>
        <w:pStyle w:val="BODY"/>
        <w:ind w:right="1870"/>
        <w:rPr>
          <w:sz w:val="22"/>
        </w:rPr>
      </w:pPr>
      <w:r>
        <w:rPr>
          <w:sz w:val="20"/>
        </w:rPr>
        <w:t>Batterieadapter für Netz-Betrieb von Funk-Sendern und -Empfängern</w:t>
      </w:r>
    </w:p>
    <w:p w14:paraId="40A21B97" w14:textId="77777777" w:rsidR="00F448C6" w:rsidRDefault="00F448C6" w:rsidP="003878C6">
      <w:pPr>
        <w:pStyle w:val="BODY"/>
        <w:ind w:right="1870"/>
        <w:rPr>
          <w:sz w:val="22"/>
        </w:rPr>
      </w:pPr>
    </w:p>
    <w:p w14:paraId="26093A56" w14:textId="77777777" w:rsidR="00F448C6" w:rsidRDefault="003878C6" w:rsidP="003878C6">
      <w:pPr>
        <w:pStyle w:val="BODY"/>
        <w:ind w:right="1870"/>
        <w:rPr>
          <w:sz w:val="22"/>
        </w:rPr>
      </w:pPr>
      <w:r>
        <w:rPr>
          <w:sz w:val="20"/>
        </w:rPr>
        <w:t>Adapter zum Einlegen in das Batteriefach eines Funk-Senders oder -Empfängers (ULXD1/ QLXD1/ P10R/ P9Ra/ UR5) damit dieser über ein externes Netzteils (PS41E) mit Netzspannung betrieben werd</w:t>
      </w:r>
      <w:r>
        <w:rPr>
          <w:sz w:val="20"/>
        </w:rPr>
        <w:t>en kann.</w:t>
      </w:r>
    </w:p>
    <w:p w14:paraId="4B0FBDD9" w14:textId="77777777" w:rsidR="00F448C6" w:rsidRDefault="00F448C6" w:rsidP="003878C6">
      <w:pPr>
        <w:pStyle w:val="BODY"/>
        <w:ind w:right="1870"/>
        <w:rPr>
          <w:sz w:val="22"/>
        </w:rPr>
      </w:pPr>
    </w:p>
    <w:p w14:paraId="35F3080C" w14:textId="77777777" w:rsidR="00F448C6" w:rsidRDefault="00F448C6" w:rsidP="003878C6">
      <w:pPr>
        <w:pStyle w:val="BODY"/>
        <w:spacing w:line="200" w:lineRule="atLeast"/>
        <w:ind w:right="1870"/>
        <w:rPr>
          <w:sz w:val="22"/>
        </w:rPr>
      </w:pPr>
    </w:p>
    <w:p w14:paraId="47888282" w14:textId="77777777" w:rsidR="00F448C6" w:rsidRDefault="00F448C6" w:rsidP="003878C6">
      <w:pPr>
        <w:pStyle w:val="BODY"/>
        <w:ind w:right="1870"/>
        <w:rPr>
          <w:sz w:val="22"/>
        </w:rPr>
      </w:pPr>
    </w:p>
    <w:p w14:paraId="5B03A05F" w14:textId="77777777" w:rsidR="00F448C6" w:rsidRDefault="003878C6" w:rsidP="003878C6">
      <w:pPr>
        <w:pStyle w:val="BODY"/>
        <w:ind w:right="1870"/>
        <w:rPr>
          <w:sz w:val="22"/>
        </w:rPr>
      </w:pPr>
      <w:r>
        <w:rPr>
          <w:b/>
          <w:sz w:val="20"/>
        </w:rPr>
        <w:t>Leitfabrikat der Planung:</w:t>
      </w:r>
    </w:p>
    <w:p w14:paraId="352C52F9" w14:textId="77777777" w:rsidR="00F448C6" w:rsidRDefault="00F448C6" w:rsidP="003878C6">
      <w:pPr>
        <w:pStyle w:val="BODY"/>
        <w:spacing w:line="200" w:lineRule="atLeast"/>
        <w:ind w:right="1870"/>
        <w:rPr>
          <w:sz w:val="22"/>
        </w:rPr>
      </w:pPr>
    </w:p>
    <w:p w14:paraId="0077FAF8" w14:textId="77777777" w:rsidR="00F448C6" w:rsidRDefault="003878C6" w:rsidP="003878C6">
      <w:pPr>
        <w:pStyle w:val="BODY"/>
        <w:ind w:right="1870"/>
        <w:rPr>
          <w:sz w:val="20"/>
        </w:rPr>
      </w:pPr>
      <w:r>
        <w:rPr>
          <w:sz w:val="20"/>
        </w:rPr>
        <w:t>Fabrikat:</w:t>
      </w:r>
      <w:r>
        <w:rPr>
          <w:sz w:val="20"/>
        </w:rPr>
        <w:tab/>
        <w:t>SHURE</w:t>
      </w:r>
    </w:p>
    <w:p w14:paraId="15E3ADC6" w14:textId="77777777" w:rsidR="00F448C6" w:rsidRDefault="003878C6" w:rsidP="003878C6">
      <w:pPr>
        <w:pStyle w:val="BODY"/>
        <w:ind w:right="1870"/>
        <w:rPr>
          <w:sz w:val="20"/>
        </w:rPr>
      </w:pPr>
      <w:r>
        <w:rPr>
          <w:sz w:val="20"/>
        </w:rPr>
        <w:t>Typ:</w:t>
      </w:r>
      <w:r>
        <w:rPr>
          <w:sz w:val="20"/>
        </w:rPr>
        <w:tab/>
        <w:t>SBC-DC</w:t>
      </w:r>
    </w:p>
    <w:p w14:paraId="5A8E48D1" w14:textId="77777777" w:rsidR="00F448C6" w:rsidRDefault="003878C6" w:rsidP="003878C6">
      <w:pPr>
        <w:pStyle w:val="BODY"/>
        <w:ind w:right="1870"/>
        <w:rPr>
          <w:sz w:val="22"/>
        </w:rPr>
      </w:pPr>
      <w:r>
        <w:rPr>
          <w:sz w:val="20"/>
        </w:rPr>
        <w:tab/>
        <w:t>oder gleichwertiger Art</w:t>
      </w:r>
    </w:p>
    <w:p w14:paraId="1F8C4EA2" w14:textId="77777777" w:rsidR="00F448C6" w:rsidRDefault="00F448C6" w:rsidP="003878C6">
      <w:pPr>
        <w:pStyle w:val="BODY"/>
        <w:spacing w:line="200" w:lineRule="atLeast"/>
        <w:ind w:right="1870"/>
        <w:rPr>
          <w:sz w:val="22"/>
        </w:rPr>
      </w:pPr>
    </w:p>
    <w:p w14:paraId="64B170C5" w14:textId="77777777" w:rsidR="00F448C6" w:rsidRDefault="00F448C6" w:rsidP="003878C6">
      <w:pPr>
        <w:pStyle w:val="BODY"/>
        <w:spacing w:line="200" w:lineRule="atLeast"/>
        <w:ind w:right="1870"/>
        <w:rPr>
          <w:sz w:val="22"/>
        </w:rPr>
      </w:pPr>
    </w:p>
    <w:p w14:paraId="06402031" w14:textId="77777777" w:rsidR="00F448C6" w:rsidRDefault="003878C6" w:rsidP="003878C6">
      <w:pPr>
        <w:pStyle w:val="BODY"/>
        <w:ind w:right="1870"/>
        <w:rPr>
          <w:sz w:val="22"/>
        </w:rPr>
      </w:pPr>
      <w:r>
        <w:rPr>
          <w:b/>
          <w:sz w:val="20"/>
        </w:rPr>
        <w:t>Angeboten (Vom Bieter einzutragen):</w:t>
      </w:r>
    </w:p>
    <w:p w14:paraId="651FBD7B" w14:textId="77777777" w:rsidR="00F448C6" w:rsidRDefault="00F448C6" w:rsidP="003878C6">
      <w:pPr>
        <w:pStyle w:val="BODY"/>
        <w:spacing w:line="200" w:lineRule="atLeast"/>
        <w:ind w:right="1870"/>
        <w:rPr>
          <w:sz w:val="22"/>
        </w:rPr>
      </w:pPr>
    </w:p>
    <w:p w14:paraId="0DB5150B"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76F4F6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E902D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2523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67CC0B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F041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11757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10.02.03.992    Shure_PS60E** Externes Netzteil 230V </w:t>
      </w:r>
    </w:p>
    <w:p w14:paraId="67843019" w14:textId="77777777" w:rsidR="00F448C6" w:rsidRDefault="003878C6" w:rsidP="003878C6">
      <w:pPr>
        <w:pStyle w:val="BODY"/>
        <w:ind w:right="1870"/>
        <w:rPr>
          <w:sz w:val="22"/>
        </w:rPr>
      </w:pPr>
      <w:r>
        <w:rPr>
          <w:sz w:val="20"/>
        </w:rPr>
        <w:t>Externes Netzteil 230V</w:t>
      </w:r>
    </w:p>
    <w:p w14:paraId="5536192E" w14:textId="77777777" w:rsidR="00F448C6" w:rsidRDefault="00F448C6" w:rsidP="003878C6">
      <w:pPr>
        <w:pStyle w:val="BODY"/>
        <w:ind w:right="1870"/>
        <w:rPr>
          <w:sz w:val="22"/>
        </w:rPr>
      </w:pPr>
    </w:p>
    <w:p w14:paraId="1770DB58" w14:textId="77777777" w:rsidR="00F448C6" w:rsidRDefault="003878C6" w:rsidP="003878C6">
      <w:pPr>
        <w:pStyle w:val="BODY"/>
        <w:ind w:right="1870"/>
        <w:rPr>
          <w:sz w:val="22"/>
        </w:rPr>
      </w:pPr>
      <w:r>
        <w:rPr>
          <w:sz w:val="20"/>
        </w:rPr>
        <w:t>Externes Netzteil zur stationären Versorgung von Drahtlos-Sendern und Empfängern</w:t>
      </w:r>
    </w:p>
    <w:p w14:paraId="5F9B8C71" w14:textId="77777777" w:rsidR="00F448C6" w:rsidRDefault="00F448C6" w:rsidP="003878C6">
      <w:pPr>
        <w:pStyle w:val="BODY"/>
        <w:ind w:right="1870"/>
        <w:rPr>
          <w:sz w:val="22"/>
        </w:rPr>
      </w:pPr>
    </w:p>
    <w:p w14:paraId="6D67C435" w14:textId="77777777" w:rsidR="00F448C6" w:rsidRDefault="00F448C6" w:rsidP="003878C6">
      <w:pPr>
        <w:pStyle w:val="BODY"/>
        <w:ind w:right="1870"/>
        <w:rPr>
          <w:sz w:val="22"/>
        </w:rPr>
      </w:pPr>
    </w:p>
    <w:p w14:paraId="40DF1A71" w14:textId="77777777" w:rsidR="00F448C6" w:rsidRDefault="003878C6" w:rsidP="003878C6">
      <w:pPr>
        <w:pStyle w:val="BODY"/>
        <w:ind w:right="1870"/>
        <w:rPr>
          <w:sz w:val="20"/>
        </w:rPr>
      </w:pPr>
      <w:r>
        <w:rPr>
          <w:b/>
          <w:sz w:val="20"/>
        </w:rPr>
        <w:t>Technische Daten:</w:t>
      </w:r>
    </w:p>
    <w:p w14:paraId="4A063E30" w14:textId="77777777" w:rsidR="00F448C6" w:rsidRDefault="003878C6" w:rsidP="003878C6">
      <w:pPr>
        <w:pStyle w:val="BODY"/>
        <w:ind w:right="1870"/>
        <w:rPr>
          <w:sz w:val="22"/>
        </w:rPr>
      </w:pPr>
      <w:r>
        <w:rPr>
          <w:color w:val="1C1C1C"/>
          <w:sz w:val="20"/>
        </w:rPr>
        <w:t>Ausgangsspannung :</w:t>
      </w:r>
      <w:r>
        <w:rPr>
          <w:sz w:val="20"/>
        </w:rPr>
        <w:tab/>
      </w:r>
      <w:r>
        <w:rPr>
          <w:color w:val="1C1C1C"/>
          <w:sz w:val="20"/>
        </w:rPr>
        <w:t>14 - 18V DC, 1,5A (max)</w:t>
      </w:r>
    </w:p>
    <w:p w14:paraId="6C8C88CF" w14:textId="77777777" w:rsidR="00F448C6" w:rsidRDefault="00F448C6" w:rsidP="003878C6">
      <w:pPr>
        <w:pStyle w:val="BODY"/>
        <w:spacing w:line="200" w:lineRule="atLeast"/>
        <w:ind w:right="1870"/>
        <w:rPr>
          <w:sz w:val="22"/>
        </w:rPr>
      </w:pPr>
    </w:p>
    <w:p w14:paraId="66695114" w14:textId="77777777" w:rsidR="00F448C6" w:rsidRDefault="00F448C6" w:rsidP="003878C6">
      <w:pPr>
        <w:pStyle w:val="BODY"/>
        <w:ind w:right="1870"/>
        <w:rPr>
          <w:sz w:val="22"/>
        </w:rPr>
      </w:pPr>
    </w:p>
    <w:p w14:paraId="71584B0C" w14:textId="77777777" w:rsidR="00F448C6" w:rsidRDefault="003878C6" w:rsidP="003878C6">
      <w:pPr>
        <w:pStyle w:val="BODY"/>
        <w:spacing w:line="200" w:lineRule="atLeast"/>
        <w:ind w:right="1870"/>
        <w:rPr>
          <w:sz w:val="22"/>
        </w:rPr>
      </w:pPr>
      <w:r>
        <w:rPr>
          <w:b/>
          <w:sz w:val="20"/>
        </w:rPr>
        <w:t>Leitfabrikat der Planung:</w:t>
      </w:r>
    </w:p>
    <w:p w14:paraId="634402F1" w14:textId="77777777" w:rsidR="00F448C6" w:rsidRDefault="00F448C6" w:rsidP="003878C6">
      <w:pPr>
        <w:pStyle w:val="BODY"/>
        <w:spacing w:line="200" w:lineRule="atLeast"/>
        <w:ind w:right="1870"/>
        <w:rPr>
          <w:sz w:val="22"/>
        </w:rPr>
      </w:pPr>
    </w:p>
    <w:p w14:paraId="4331D3DB" w14:textId="77777777" w:rsidR="00F448C6" w:rsidRDefault="003878C6" w:rsidP="003878C6">
      <w:pPr>
        <w:pStyle w:val="BODY"/>
        <w:ind w:right="1870"/>
        <w:rPr>
          <w:sz w:val="20"/>
        </w:rPr>
      </w:pPr>
      <w:r>
        <w:rPr>
          <w:sz w:val="20"/>
        </w:rPr>
        <w:t>Fabrikat:</w:t>
      </w:r>
      <w:r>
        <w:rPr>
          <w:sz w:val="20"/>
        </w:rPr>
        <w:tab/>
        <w:t>Shure</w:t>
      </w:r>
    </w:p>
    <w:p w14:paraId="69995F82" w14:textId="77777777" w:rsidR="00F448C6" w:rsidRDefault="003878C6" w:rsidP="003878C6">
      <w:pPr>
        <w:pStyle w:val="BODY"/>
        <w:ind w:right="1870"/>
        <w:rPr>
          <w:sz w:val="20"/>
        </w:rPr>
      </w:pPr>
      <w:r>
        <w:rPr>
          <w:sz w:val="20"/>
        </w:rPr>
        <w:t>Typ:</w:t>
      </w:r>
      <w:r>
        <w:rPr>
          <w:sz w:val="20"/>
        </w:rPr>
        <w:tab/>
        <w:t>PS60E</w:t>
      </w:r>
    </w:p>
    <w:p w14:paraId="3BF1EE18" w14:textId="77777777" w:rsidR="00F448C6" w:rsidRDefault="003878C6" w:rsidP="003878C6">
      <w:pPr>
        <w:pStyle w:val="BODY"/>
        <w:ind w:right="1870"/>
        <w:rPr>
          <w:sz w:val="22"/>
        </w:rPr>
      </w:pPr>
      <w:r>
        <w:rPr>
          <w:sz w:val="20"/>
        </w:rPr>
        <w:tab/>
        <w:t>oder gleichwertiger Art</w:t>
      </w:r>
    </w:p>
    <w:p w14:paraId="4B47EFD3" w14:textId="77777777" w:rsidR="00F448C6" w:rsidRDefault="00F448C6" w:rsidP="003878C6">
      <w:pPr>
        <w:pStyle w:val="BODY"/>
        <w:spacing w:line="200" w:lineRule="atLeast"/>
        <w:ind w:right="1870"/>
        <w:rPr>
          <w:sz w:val="22"/>
        </w:rPr>
      </w:pPr>
    </w:p>
    <w:p w14:paraId="21C85B14" w14:textId="77777777" w:rsidR="00F448C6" w:rsidRDefault="00F448C6" w:rsidP="003878C6">
      <w:pPr>
        <w:pStyle w:val="BODY"/>
        <w:spacing w:line="200" w:lineRule="atLeast"/>
        <w:ind w:right="1870"/>
        <w:rPr>
          <w:sz w:val="22"/>
        </w:rPr>
      </w:pPr>
    </w:p>
    <w:p w14:paraId="1E5AD78C" w14:textId="77777777" w:rsidR="00F448C6" w:rsidRDefault="003878C6" w:rsidP="003878C6">
      <w:pPr>
        <w:pStyle w:val="BODY"/>
        <w:ind w:right="1870"/>
        <w:rPr>
          <w:sz w:val="22"/>
        </w:rPr>
      </w:pPr>
      <w:r>
        <w:rPr>
          <w:b/>
          <w:sz w:val="20"/>
        </w:rPr>
        <w:t>Angeboten (Vom Bieter einzutr</w:t>
      </w:r>
      <w:r>
        <w:rPr>
          <w:b/>
          <w:sz w:val="20"/>
        </w:rPr>
        <w:t>agen):</w:t>
      </w:r>
    </w:p>
    <w:p w14:paraId="1E0BE210" w14:textId="77777777" w:rsidR="00F448C6" w:rsidRDefault="00F448C6" w:rsidP="003878C6">
      <w:pPr>
        <w:pStyle w:val="BODY"/>
        <w:spacing w:line="200" w:lineRule="atLeast"/>
        <w:ind w:right="1870"/>
        <w:rPr>
          <w:sz w:val="22"/>
        </w:rPr>
      </w:pPr>
    </w:p>
    <w:p w14:paraId="48EC4F3C"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2CA89F51" w14:textId="77777777" w:rsidR="00F448C6" w:rsidRDefault="003878C6" w:rsidP="003878C6">
      <w:pPr>
        <w:pStyle w:val="BODY"/>
        <w:ind w:right="1870"/>
        <w:rPr>
          <w:sz w:val="20"/>
        </w:rPr>
      </w:pPr>
      <w:r>
        <w:rPr>
          <w:sz w:val="20"/>
        </w:rPr>
        <w:t>Typ:</w:t>
      </w:r>
      <w:r>
        <w:rPr>
          <w:sz w:val="20"/>
        </w:rPr>
        <w:tab/>
        <w:t>'.......................................'</w:t>
      </w:r>
      <w:r>
        <w:rPr>
          <w:sz w:val="20"/>
        </w:rPr>
        <w:br/>
      </w:r>
      <w:r>
        <w:t>)</w:t>
      </w:r>
    </w:p>
    <w:p w14:paraId="5BF4BD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0AE7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66C0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8FD44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3E24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FB2C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10.02.03.993    Shure_SBC-AX** Lademodul für SB900 Akkus in AXT900 Ladestation </w:t>
      </w:r>
    </w:p>
    <w:p w14:paraId="5FF8084B" w14:textId="77777777" w:rsidR="00F448C6" w:rsidRDefault="003878C6" w:rsidP="003878C6">
      <w:pPr>
        <w:pStyle w:val="BODY"/>
        <w:ind w:right="1870"/>
        <w:rPr>
          <w:sz w:val="22"/>
        </w:rPr>
      </w:pPr>
      <w:r>
        <w:rPr>
          <w:sz w:val="20"/>
        </w:rPr>
        <w:t>Lademodul für SB900 Akkus in AXT900 Ladestation</w:t>
      </w:r>
    </w:p>
    <w:p w14:paraId="496310EB" w14:textId="77777777" w:rsidR="00F448C6" w:rsidRDefault="00F448C6" w:rsidP="003878C6">
      <w:pPr>
        <w:pStyle w:val="BODY"/>
        <w:ind w:right="1870"/>
        <w:rPr>
          <w:sz w:val="22"/>
        </w:rPr>
      </w:pPr>
    </w:p>
    <w:p w14:paraId="788CE1E2" w14:textId="77777777" w:rsidR="00F448C6" w:rsidRDefault="003878C6" w:rsidP="003878C6">
      <w:pPr>
        <w:pStyle w:val="BODY"/>
        <w:ind w:right="1870"/>
        <w:rPr>
          <w:sz w:val="22"/>
        </w:rPr>
      </w:pPr>
      <w:r>
        <w:rPr>
          <w:sz w:val="20"/>
        </w:rPr>
        <w:t xml:space="preserve">Lademodul zum Einbau in 1 HE Ladestation AXT900 </w:t>
      </w:r>
      <w:r>
        <w:rPr>
          <w:sz w:val="20"/>
        </w:rPr>
        <w:br/>
        <w:t>für zwei Akkus der Serie SB900 (ULXD1/ QLXD1/ P10R/ P9Ra/ UR5).</w:t>
      </w:r>
    </w:p>
    <w:p w14:paraId="4FC28520" w14:textId="77777777" w:rsidR="00F448C6" w:rsidRDefault="00F448C6" w:rsidP="003878C6">
      <w:pPr>
        <w:pStyle w:val="BODY"/>
        <w:spacing w:line="200" w:lineRule="atLeast"/>
        <w:ind w:right="1870"/>
        <w:rPr>
          <w:sz w:val="22"/>
        </w:rPr>
      </w:pPr>
    </w:p>
    <w:p w14:paraId="7479F75C" w14:textId="77777777" w:rsidR="00F448C6" w:rsidRDefault="00F448C6" w:rsidP="003878C6">
      <w:pPr>
        <w:pStyle w:val="BODY"/>
        <w:ind w:right="1870"/>
        <w:rPr>
          <w:sz w:val="22"/>
        </w:rPr>
      </w:pPr>
    </w:p>
    <w:p w14:paraId="0613835B" w14:textId="77777777" w:rsidR="00F448C6" w:rsidRDefault="003878C6" w:rsidP="003878C6">
      <w:pPr>
        <w:pStyle w:val="BODY"/>
        <w:ind w:right="1870"/>
        <w:rPr>
          <w:sz w:val="22"/>
        </w:rPr>
      </w:pPr>
      <w:r>
        <w:rPr>
          <w:b/>
          <w:sz w:val="20"/>
        </w:rPr>
        <w:t>Leitfabrikat der Planung:</w:t>
      </w:r>
    </w:p>
    <w:p w14:paraId="35A2E225" w14:textId="77777777" w:rsidR="00F448C6" w:rsidRDefault="00F448C6" w:rsidP="003878C6">
      <w:pPr>
        <w:pStyle w:val="BODY"/>
        <w:spacing w:line="200" w:lineRule="atLeast"/>
        <w:ind w:right="1870"/>
        <w:rPr>
          <w:sz w:val="22"/>
        </w:rPr>
      </w:pPr>
    </w:p>
    <w:p w14:paraId="44CA8619" w14:textId="77777777" w:rsidR="00F448C6" w:rsidRDefault="003878C6" w:rsidP="003878C6">
      <w:pPr>
        <w:pStyle w:val="BODY"/>
        <w:ind w:right="1870"/>
        <w:rPr>
          <w:sz w:val="20"/>
        </w:rPr>
      </w:pPr>
      <w:r>
        <w:rPr>
          <w:sz w:val="20"/>
        </w:rPr>
        <w:t>Fabrikat:</w:t>
      </w:r>
      <w:r>
        <w:rPr>
          <w:sz w:val="20"/>
        </w:rPr>
        <w:tab/>
        <w:t>Shure</w:t>
      </w:r>
    </w:p>
    <w:p w14:paraId="28875310" w14:textId="77777777" w:rsidR="00F448C6" w:rsidRDefault="003878C6" w:rsidP="003878C6">
      <w:pPr>
        <w:pStyle w:val="BODY"/>
        <w:ind w:right="1870"/>
        <w:rPr>
          <w:sz w:val="20"/>
        </w:rPr>
      </w:pPr>
      <w:r>
        <w:rPr>
          <w:sz w:val="20"/>
        </w:rPr>
        <w:t>Typ:</w:t>
      </w:r>
      <w:r>
        <w:rPr>
          <w:sz w:val="20"/>
        </w:rPr>
        <w:tab/>
        <w:t>SBC-AX</w:t>
      </w:r>
    </w:p>
    <w:p w14:paraId="6A8A4874" w14:textId="77777777" w:rsidR="00F448C6" w:rsidRDefault="003878C6" w:rsidP="003878C6">
      <w:pPr>
        <w:pStyle w:val="BODY"/>
        <w:ind w:right="1870"/>
        <w:rPr>
          <w:sz w:val="22"/>
        </w:rPr>
      </w:pPr>
      <w:r>
        <w:rPr>
          <w:sz w:val="20"/>
        </w:rPr>
        <w:tab/>
        <w:t>oder gleichwertiger Art</w:t>
      </w:r>
    </w:p>
    <w:p w14:paraId="560A7A75" w14:textId="77777777" w:rsidR="00F448C6" w:rsidRDefault="00F448C6" w:rsidP="003878C6">
      <w:pPr>
        <w:pStyle w:val="BODY"/>
        <w:spacing w:line="200" w:lineRule="atLeast"/>
        <w:ind w:right="1870"/>
        <w:rPr>
          <w:sz w:val="22"/>
        </w:rPr>
      </w:pPr>
    </w:p>
    <w:p w14:paraId="6B08BF0E" w14:textId="77777777" w:rsidR="00F448C6" w:rsidRDefault="00F448C6" w:rsidP="003878C6">
      <w:pPr>
        <w:pStyle w:val="BODY"/>
        <w:spacing w:line="200" w:lineRule="atLeast"/>
        <w:ind w:right="1870"/>
        <w:rPr>
          <w:sz w:val="22"/>
        </w:rPr>
      </w:pPr>
    </w:p>
    <w:p w14:paraId="49967326" w14:textId="77777777" w:rsidR="00F448C6" w:rsidRDefault="003878C6" w:rsidP="003878C6">
      <w:pPr>
        <w:pStyle w:val="BODY"/>
        <w:ind w:right="1870"/>
        <w:rPr>
          <w:sz w:val="22"/>
        </w:rPr>
      </w:pPr>
      <w:r>
        <w:rPr>
          <w:b/>
          <w:sz w:val="20"/>
        </w:rPr>
        <w:t xml:space="preserve">Angeboten </w:t>
      </w:r>
      <w:r>
        <w:rPr>
          <w:b/>
          <w:sz w:val="20"/>
        </w:rPr>
        <w:t>(Vom Bieter einzutragen):</w:t>
      </w:r>
    </w:p>
    <w:p w14:paraId="2BCC4469" w14:textId="77777777" w:rsidR="00F448C6" w:rsidRDefault="00F448C6" w:rsidP="003878C6">
      <w:pPr>
        <w:pStyle w:val="BODY"/>
        <w:spacing w:line="200" w:lineRule="atLeast"/>
        <w:ind w:right="1870"/>
        <w:rPr>
          <w:sz w:val="22"/>
        </w:rPr>
      </w:pPr>
    </w:p>
    <w:p w14:paraId="56692E2F"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1C1DAA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9173A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2452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B75FB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3F8D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091188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10.02.03   QLX-D   GP ____________</w:t>
      </w:r>
    </w:p>
    <w:p w14:paraId="00B068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0AA9E4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10.02.04    SLX-D </w:t>
      </w:r>
    </w:p>
    <w:p w14:paraId="32BFC0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42E5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E681C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10.02.04.100    Shure_SLXD1** Digitaler Drahtlos Taschensender mit TA4M-Anschluss </w:t>
      </w:r>
    </w:p>
    <w:p w14:paraId="7B0F401C" w14:textId="77777777" w:rsidR="00F448C6" w:rsidRDefault="003878C6" w:rsidP="003878C6">
      <w:pPr>
        <w:pStyle w:val="BODY"/>
        <w:ind w:right="1870"/>
        <w:rPr>
          <w:sz w:val="22"/>
        </w:rPr>
      </w:pPr>
      <w:r>
        <w:rPr>
          <w:sz w:val="20"/>
        </w:rPr>
        <w:t>Digitaler Drahtlos Taschensender mit TA4M-Anschluss</w:t>
      </w:r>
    </w:p>
    <w:p w14:paraId="131B62F1" w14:textId="77777777" w:rsidR="00F448C6" w:rsidRDefault="00F448C6" w:rsidP="003878C6">
      <w:pPr>
        <w:pStyle w:val="BODY"/>
        <w:ind w:right="1870"/>
        <w:rPr>
          <w:sz w:val="22"/>
        </w:rPr>
      </w:pPr>
    </w:p>
    <w:p w14:paraId="1CAF7944" w14:textId="77777777" w:rsidR="00F448C6" w:rsidRDefault="003878C6" w:rsidP="003878C6">
      <w:pPr>
        <w:pStyle w:val="BODY"/>
        <w:ind w:right="1870"/>
        <w:rPr>
          <w:sz w:val="22"/>
        </w:rPr>
      </w:pPr>
      <w:r>
        <w:rPr>
          <w:sz w:val="20"/>
        </w:rPr>
        <w:t xml:space="preserve">Digitaler Drahtlos Taschensender für die Übertragungen von Audiosignalen. </w:t>
      </w:r>
    </w:p>
    <w:p w14:paraId="12CBE4A5" w14:textId="77777777" w:rsidR="00F448C6" w:rsidRDefault="00F448C6" w:rsidP="003878C6">
      <w:pPr>
        <w:pStyle w:val="BODY"/>
        <w:ind w:right="1870"/>
        <w:rPr>
          <w:sz w:val="22"/>
        </w:rPr>
      </w:pPr>
    </w:p>
    <w:p w14:paraId="330F5799" w14:textId="77777777" w:rsidR="00F448C6" w:rsidRDefault="00F448C6" w:rsidP="003878C6">
      <w:pPr>
        <w:pStyle w:val="BODY"/>
        <w:ind w:right="1870"/>
        <w:rPr>
          <w:sz w:val="22"/>
        </w:rPr>
      </w:pPr>
    </w:p>
    <w:p w14:paraId="6EA05143" w14:textId="77777777" w:rsidR="00F448C6" w:rsidRDefault="003878C6" w:rsidP="003878C6">
      <w:pPr>
        <w:pStyle w:val="BODY"/>
        <w:ind w:right="1870"/>
        <w:rPr>
          <w:sz w:val="20"/>
        </w:rPr>
      </w:pPr>
      <w:r>
        <w:rPr>
          <w:b/>
          <w:sz w:val="20"/>
        </w:rPr>
        <w:t>Mindestanforderungen:</w:t>
      </w:r>
    </w:p>
    <w:p w14:paraId="175A5886" w14:textId="77777777" w:rsidR="00F448C6" w:rsidRDefault="003878C6" w:rsidP="003878C6">
      <w:pPr>
        <w:pStyle w:val="BODY"/>
        <w:numPr>
          <w:ilvl w:val="0"/>
          <w:numId w:val="4"/>
        </w:numPr>
        <w:ind w:right="1870"/>
        <w:rPr>
          <w:sz w:val="20"/>
        </w:rPr>
      </w:pPr>
      <w:r>
        <w:rPr>
          <w:sz w:val="20"/>
        </w:rPr>
        <w:t>Bis zu 12 Kanäle in e</w:t>
      </w:r>
      <w:r>
        <w:rPr>
          <w:sz w:val="20"/>
        </w:rPr>
        <w:t>inem 8 MHz-TV-Kanal gleichzeitig und in einer Frequenzversion bei Schaltbandbreite mit 44MHz bis zu 32 Geräte betreibbar (abhängig von der Frequenzversion).</w:t>
      </w:r>
    </w:p>
    <w:p w14:paraId="0002D6CA" w14:textId="77777777" w:rsidR="00F448C6" w:rsidRDefault="003878C6" w:rsidP="003878C6">
      <w:pPr>
        <w:pStyle w:val="BODY"/>
        <w:numPr>
          <w:ilvl w:val="0"/>
          <w:numId w:val="4"/>
        </w:numPr>
        <w:ind w:right="1870"/>
        <w:rPr>
          <w:sz w:val="20"/>
        </w:rPr>
      </w:pPr>
      <w:r>
        <w:rPr>
          <w:sz w:val="20"/>
        </w:rPr>
        <w:t>Frequenzsetup von Sender und Empfänger über "Scan und Sync" Funktion</w:t>
      </w:r>
    </w:p>
    <w:p w14:paraId="07F6A927" w14:textId="77777777" w:rsidR="00F448C6" w:rsidRDefault="003878C6" w:rsidP="003878C6">
      <w:pPr>
        <w:pStyle w:val="BODY"/>
        <w:numPr>
          <w:ilvl w:val="0"/>
          <w:numId w:val="4"/>
        </w:numPr>
        <w:ind w:right="1870"/>
        <w:rPr>
          <w:sz w:val="20"/>
        </w:rPr>
      </w:pPr>
      <w:r>
        <w:rPr>
          <w:sz w:val="20"/>
        </w:rPr>
        <w:t>Die A/D-Wandlung des Audiosign</w:t>
      </w:r>
      <w:r>
        <w:rPr>
          <w:sz w:val="20"/>
        </w:rPr>
        <w:t>als erfolgt mit 24-Bit/48kHz</w:t>
      </w:r>
    </w:p>
    <w:p w14:paraId="1CC3DF44"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2158E774" w14:textId="77777777" w:rsidR="00F448C6" w:rsidRDefault="003878C6" w:rsidP="003878C6">
      <w:pPr>
        <w:pStyle w:val="BODY"/>
        <w:numPr>
          <w:ilvl w:val="0"/>
          <w:numId w:val="4"/>
        </w:numPr>
        <w:ind w:right="1870"/>
        <w:rPr>
          <w:sz w:val="20"/>
        </w:rPr>
      </w:pPr>
      <w:r>
        <w:rPr>
          <w:sz w:val="20"/>
        </w:rPr>
        <w:t>Dynamikumfang 120 dB</w:t>
      </w:r>
    </w:p>
    <w:p w14:paraId="6AB40CE7" w14:textId="77777777" w:rsidR="00F448C6" w:rsidRDefault="003878C6" w:rsidP="003878C6">
      <w:pPr>
        <w:pStyle w:val="BODY"/>
        <w:numPr>
          <w:ilvl w:val="0"/>
          <w:numId w:val="4"/>
        </w:numPr>
        <w:ind w:right="1870"/>
        <w:rPr>
          <w:sz w:val="20"/>
        </w:rPr>
      </w:pPr>
      <w:r>
        <w:rPr>
          <w:sz w:val="20"/>
        </w:rPr>
        <w:t>Digitales Predictive Diversity</w:t>
      </w:r>
    </w:p>
    <w:p w14:paraId="185FE9DD"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329B8500" w14:textId="77777777" w:rsidR="00F448C6" w:rsidRDefault="003878C6" w:rsidP="003878C6">
      <w:pPr>
        <w:pStyle w:val="BODY"/>
        <w:numPr>
          <w:ilvl w:val="0"/>
          <w:numId w:val="4"/>
        </w:numPr>
        <w:ind w:right="1870"/>
        <w:rPr>
          <w:sz w:val="20"/>
        </w:rPr>
      </w:pPr>
      <w:r>
        <w:rPr>
          <w:sz w:val="20"/>
        </w:rPr>
        <w:t xml:space="preserve">Der Sender kann über einen Lithium-Ion Akku oder </w:t>
      </w:r>
      <w:r>
        <w:rPr>
          <w:sz w:val="20"/>
        </w:rPr>
        <w:t>zwei LR6 Mignonzellen betrieben werden.</w:t>
      </w:r>
    </w:p>
    <w:p w14:paraId="134A0FF1" w14:textId="77777777" w:rsidR="00F448C6" w:rsidRDefault="003878C6" w:rsidP="003878C6">
      <w:pPr>
        <w:pStyle w:val="BODY"/>
        <w:numPr>
          <w:ilvl w:val="0"/>
          <w:numId w:val="4"/>
        </w:numPr>
        <w:ind w:right="1870"/>
        <w:rPr>
          <w:sz w:val="20"/>
        </w:rPr>
      </w:pPr>
      <w:r>
        <w:rPr>
          <w:sz w:val="20"/>
        </w:rPr>
        <w:t>Ladekontakte ermöglichen das Aufladen des Akkus im Sender in dafür vorgesehenen Docking Ladestationen.</w:t>
      </w:r>
    </w:p>
    <w:p w14:paraId="1B525A35" w14:textId="77777777" w:rsidR="00F448C6" w:rsidRDefault="003878C6" w:rsidP="003878C6">
      <w:pPr>
        <w:pStyle w:val="BODY"/>
        <w:numPr>
          <w:ilvl w:val="0"/>
          <w:numId w:val="4"/>
        </w:numPr>
        <w:ind w:right="1870"/>
        <w:rPr>
          <w:sz w:val="20"/>
        </w:rPr>
      </w:pPr>
      <w:r>
        <w:rPr>
          <w:sz w:val="20"/>
        </w:rPr>
        <w:t>Ergonomisches, robustes Kunststoffgehäuse</w:t>
      </w:r>
    </w:p>
    <w:p w14:paraId="415B6BEF" w14:textId="77777777" w:rsidR="00F448C6" w:rsidRDefault="003878C6" w:rsidP="003878C6">
      <w:pPr>
        <w:pStyle w:val="BODY"/>
        <w:numPr>
          <w:ilvl w:val="0"/>
          <w:numId w:val="4"/>
        </w:numPr>
        <w:ind w:right="1870"/>
        <w:rPr>
          <w:sz w:val="20"/>
        </w:rPr>
      </w:pPr>
      <w:r>
        <w:rPr>
          <w:sz w:val="20"/>
        </w:rPr>
        <w:t>Der Sender verfügt über einen ein An/-Aus-Schalter, ein gut ablesbatres</w:t>
      </w:r>
      <w:r>
        <w:rPr>
          <w:sz w:val="20"/>
        </w:rPr>
        <w:t xml:space="preserve"> Display sowie für die Bedienung und Einstellung Navigationstaster.</w:t>
      </w:r>
      <w:r>
        <w:rPr>
          <w:sz w:val="20"/>
        </w:rPr>
        <w:br/>
        <w:t>Im Display werden mindestens folgende Infos und Menus angezeigt:</w:t>
      </w:r>
      <w:r>
        <w:rPr>
          <w:sz w:val="20"/>
        </w:rPr>
        <w:br/>
      </w:r>
      <w:r>
        <w:rPr>
          <w:sz w:val="20"/>
        </w:rPr>
        <w:tab/>
        <w:t xml:space="preserve">HF- und Audio- Einstellungen </w:t>
      </w:r>
      <w:r>
        <w:rPr>
          <w:sz w:val="20"/>
        </w:rPr>
        <w:br/>
      </w:r>
      <w:r>
        <w:rPr>
          <w:sz w:val="20"/>
        </w:rPr>
        <w:tab/>
        <w:t xml:space="preserve">Akkuladestand </w:t>
      </w:r>
      <w:r>
        <w:rPr>
          <w:sz w:val="20"/>
        </w:rPr>
        <w:br/>
      </w:r>
      <w:r>
        <w:rPr>
          <w:sz w:val="20"/>
        </w:rPr>
        <w:tab/>
        <w:t>Sendername</w:t>
      </w:r>
    </w:p>
    <w:p w14:paraId="6B489101" w14:textId="77777777" w:rsidR="00F448C6" w:rsidRDefault="003878C6" w:rsidP="003878C6">
      <w:pPr>
        <w:pStyle w:val="BODY"/>
        <w:numPr>
          <w:ilvl w:val="0"/>
          <w:numId w:val="4"/>
        </w:numPr>
        <w:ind w:right="1870"/>
        <w:rPr>
          <w:sz w:val="22"/>
        </w:rPr>
      </w:pPr>
      <w:r>
        <w:rPr>
          <w:sz w:val="20"/>
        </w:rPr>
        <w:t>schaltbarer High-Pass / Low-Cut Filter um Trittschall bzw. Handl</w:t>
      </w:r>
      <w:r>
        <w:rPr>
          <w:sz w:val="20"/>
        </w:rPr>
        <w:t>inggeräusche zu vermeiden sowie zur Verbesserung der Sprachverständlichkeit</w:t>
      </w:r>
    </w:p>
    <w:p w14:paraId="59EFC3C1" w14:textId="77777777" w:rsidR="00F448C6" w:rsidRDefault="00F448C6" w:rsidP="003878C6">
      <w:pPr>
        <w:pStyle w:val="BODY"/>
        <w:ind w:right="1870"/>
        <w:rPr>
          <w:sz w:val="22"/>
        </w:rPr>
      </w:pPr>
    </w:p>
    <w:p w14:paraId="5E35AEA2" w14:textId="77777777" w:rsidR="00F448C6" w:rsidRDefault="003878C6" w:rsidP="003878C6">
      <w:pPr>
        <w:pStyle w:val="BODY"/>
        <w:ind w:right="1870"/>
        <w:rPr>
          <w:sz w:val="20"/>
        </w:rPr>
      </w:pPr>
      <w:r>
        <w:rPr>
          <w:b/>
          <w:sz w:val="20"/>
        </w:rPr>
        <w:t>Zulassungen:</w:t>
      </w:r>
    </w:p>
    <w:p w14:paraId="4C796FCB" w14:textId="77777777" w:rsidR="00F448C6" w:rsidRDefault="003878C6" w:rsidP="003878C6">
      <w:pPr>
        <w:pStyle w:val="BODY"/>
        <w:ind w:right="1870"/>
        <w:rPr>
          <w:sz w:val="20"/>
        </w:rPr>
      </w:pPr>
      <w:r>
        <w:rPr>
          <w:sz w:val="20"/>
        </w:rPr>
        <w:t>Entspricht den Grundanforderungen der folgenden</w:t>
      </w:r>
    </w:p>
    <w:p w14:paraId="69C28AA5" w14:textId="77777777" w:rsidR="00F448C6" w:rsidRDefault="003878C6" w:rsidP="003878C6">
      <w:pPr>
        <w:pStyle w:val="BODY"/>
        <w:ind w:right="1870"/>
        <w:rPr>
          <w:sz w:val="20"/>
        </w:rPr>
      </w:pPr>
      <w:r>
        <w:rPr>
          <w:sz w:val="20"/>
        </w:rPr>
        <w:t>Richtlinien der Europäischen Union:</w:t>
      </w:r>
    </w:p>
    <w:p w14:paraId="674DDC37" w14:textId="77777777" w:rsidR="00F448C6" w:rsidRDefault="003878C6" w:rsidP="003878C6">
      <w:pPr>
        <w:pStyle w:val="BODY"/>
        <w:numPr>
          <w:ilvl w:val="0"/>
          <w:numId w:val="4"/>
        </w:numPr>
        <w:ind w:right="1870"/>
        <w:rPr>
          <w:sz w:val="20"/>
        </w:rPr>
      </w:pPr>
      <w:r>
        <w:rPr>
          <w:sz w:val="20"/>
        </w:rPr>
        <w:t>Niederspannungsrichtlinie 2006/95/EG</w:t>
      </w:r>
    </w:p>
    <w:p w14:paraId="310628FC" w14:textId="77777777" w:rsidR="00F448C6" w:rsidRDefault="003878C6" w:rsidP="003878C6">
      <w:pPr>
        <w:pStyle w:val="BODY"/>
        <w:numPr>
          <w:ilvl w:val="0"/>
          <w:numId w:val="4"/>
        </w:numPr>
        <w:ind w:right="1870"/>
        <w:rPr>
          <w:sz w:val="20"/>
        </w:rPr>
      </w:pPr>
      <w:r>
        <w:rPr>
          <w:sz w:val="20"/>
        </w:rPr>
        <w:t>Richtlinie für Funk und Telekommunikationsendgeräte</w:t>
      </w:r>
    </w:p>
    <w:p w14:paraId="545F20D0" w14:textId="77777777" w:rsidR="00F448C6" w:rsidRDefault="003878C6" w:rsidP="003878C6">
      <w:pPr>
        <w:pStyle w:val="BODY"/>
        <w:numPr>
          <w:ilvl w:val="0"/>
          <w:numId w:val="4"/>
        </w:numPr>
        <w:ind w:right="1870"/>
        <w:rPr>
          <w:sz w:val="20"/>
        </w:rPr>
      </w:pPr>
      <w:r>
        <w:rPr>
          <w:sz w:val="20"/>
        </w:rPr>
        <w:t>99/5/EG</w:t>
      </w:r>
    </w:p>
    <w:p w14:paraId="607AC086" w14:textId="77777777" w:rsidR="00F448C6" w:rsidRDefault="003878C6" w:rsidP="003878C6">
      <w:pPr>
        <w:pStyle w:val="BODY"/>
        <w:numPr>
          <w:ilvl w:val="0"/>
          <w:numId w:val="4"/>
        </w:numPr>
        <w:ind w:right="1870"/>
        <w:rPr>
          <w:sz w:val="20"/>
        </w:rPr>
      </w:pPr>
      <w:r>
        <w:rPr>
          <w:sz w:val="20"/>
        </w:rPr>
        <w:t>WEEE-Richtlinie 2002/96/EG über Elektro- und</w:t>
      </w:r>
    </w:p>
    <w:p w14:paraId="6038C346" w14:textId="77777777" w:rsidR="00F448C6" w:rsidRDefault="003878C6" w:rsidP="003878C6">
      <w:pPr>
        <w:pStyle w:val="BODY"/>
        <w:numPr>
          <w:ilvl w:val="0"/>
          <w:numId w:val="4"/>
        </w:numPr>
        <w:ind w:right="1870"/>
        <w:rPr>
          <w:sz w:val="20"/>
        </w:rPr>
      </w:pPr>
      <w:r>
        <w:rPr>
          <w:sz w:val="20"/>
        </w:rPr>
        <w:t>Elektronik-Altgeräte in der Fassung der Richtlinie</w:t>
      </w:r>
    </w:p>
    <w:p w14:paraId="7CA83229" w14:textId="77777777" w:rsidR="00F448C6" w:rsidRDefault="003878C6" w:rsidP="003878C6">
      <w:pPr>
        <w:pStyle w:val="BODY"/>
        <w:numPr>
          <w:ilvl w:val="0"/>
          <w:numId w:val="4"/>
        </w:numPr>
        <w:ind w:right="1870"/>
        <w:rPr>
          <w:sz w:val="20"/>
        </w:rPr>
      </w:pPr>
      <w:r>
        <w:rPr>
          <w:sz w:val="20"/>
        </w:rPr>
        <w:t>2008/34/EG</w:t>
      </w:r>
    </w:p>
    <w:p w14:paraId="5B995803" w14:textId="77777777" w:rsidR="00F448C6" w:rsidRDefault="003878C6" w:rsidP="003878C6">
      <w:pPr>
        <w:pStyle w:val="BODY"/>
        <w:numPr>
          <w:ilvl w:val="0"/>
          <w:numId w:val="4"/>
        </w:numPr>
        <w:ind w:right="1870"/>
        <w:rPr>
          <w:sz w:val="20"/>
        </w:rPr>
      </w:pPr>
      <w:r>
        <w:rPr>
          <w:sz w:val="20"/>
        </w:rPr>
        <w:t>RoHS-Richtlinie 2002/95/EG zur Beschränkung der</w:t>
      </w:r>
    </w:p>
    <w:p w14:paraId="24D25484" w14:textId="77777777" w:rsidR="00F448C6" w:rsidRDefault="003878C6" w:rsidP="003878C6">
      <w:pPr>
        <w:pStyle w:val="BODY"/>
        <w:numPr>
          <w:ilvl w:val="0"/>
          <w:numId w:val="4"/>
        </w:numPr>
        <w:ind w:right="1870"/>
        <w:rPr>
          <w:sz w:val="20"/>
        </w:rPr>
      </w:pPr>
      <w:r>
        <w:rPr>
          <w:sz w:val="20"/>
        </w:rPr>
        <w:t>Verwendung bestimmter gefährlicher Stoffe</w:t>
      </w:r>
      <w:r>
        <w:rPr>
          <w:sz w:val="20"/>
        </w:rPr>
        <w:t xml:space="preserve"> in der</w:t>
      </w:r>
    </w:p>
    <w:p w14:paraId="3401153C" w14:textId="77777777" w:rsidR="00F448C6" w:rsidRDefault="003878C6" w:rsidP="003878C6">
      <w:pPr>
        <w:pStyle w:val="BODY"/>
        <w:numPr>
          <w:ilvl w:val="0"/>
          <w:numId w:val="4"/>
        </w:numPr>
        <w:ind w:right="1870"/>
        <w:rPr>
          <w:sz w:val="20"/>
        </w:rPr>
      </w:pPr>
      <w:r>
        <w:rPr>
          <w:sz w:val="20"/>
        </w:rPr>
        <w:t>Fassung der Richtlinie 2008/35/EG</w:t>
      </w:r>
    </w:p>
    <w:p w14:paraId="28986B00" w14:textId="77777777" w:rsidR="00F448C6" w:rsidRDefault="003878C6" w:rsidP="003878C6">
      <w:pPr>
        <w:pStyle w:val="BODY"/>
        <w:numPr>
          <w:ilvl w:val="0"/>
          <w:numId w:val="4"/>
        </w:numPr>
        <w:ind w:right="1870"/>
        <w:rPr>
          <w:sz w:val="20"/>
        </w:rPr>
      </w:pPr>
      <w:r>
        <w:rPr>
          <w:sz w:val="20"/>
        </w:rPr>
        <w:t>Entspricht der europäischen Verordnung (EU) Nr.</w:t>
      </w:r>
    </w:p>
    <w:p w14:paraId="7A4DAE6C" w14:textId="77777777" w:rsidR="00F448C6" w:rsidRDefault="003878C6" w:rsidP="003878C6">
      <w:pPr>
        <w:pStyle w:val="BODY"/>
        <w:numPr>
          <w:ilvl w:val="0"/>
          <w:numId w:val="4"/>
        </w:numPr>
        <w:ind w:right="1870"/>
        <w:rPr>
          <w:sz w:val="20"/>
        </w:rPr>
      </w:pPr>
      <w:r>
        <w:rPr>
          <w:sz w:val="20"/>
        </w:rPr>
        <w:t>1275/2008, gültige Fassung</w:t>
      </w:r>
    </w:p>
    <w:p w14:paraId="112953C2" w14:textId="77777777" w:rsidR="00F448C6" w:rsidRDefault="003878C6" w:rsidP="003878C6">
      <w:pPr>
        <w:pStyle w:val="BODY"/>
        <w:numPr>
          <w:ilvl w:val="0"/>
          <w:numId w:val="4"/>
        </w:numPr>
        <w:ind w:right="1870"/>
        <w:rPr>
          <w:sz w:val="20"/>
        </w:rPr>
      </w:pPr>
      <w:r>
        <w:rPr>
          <w:sz w:val="20"/>
        </w:rPr>
        <w:t>Entspricht den Anforderungen der Normen</w:t>
      </w:r>
    </w:p>
    <w:p w14:paraId="797EE9F4" w14:textId="77777777" w:rsidR="00F448C6" w:rsidRDefault="003878C6" w:rsidP="003878C6">
      <w:pPr>
        <w:pStyle w:val="BODY"/>
        <w:numPr>
          <w:ilvl w:val="0"/>
          <w:numId w:val="4"/>
        </w:numPr>
        <w:ind w:right="1870"/>
        <w:rPr>
          <w:sz w:val="20"/>
        </w:rPr>
      </w:pPr>
      <w:r>
        <w:rPr>
          <w:sz w:val="20"/>
        </w:rPr>
        <w:t>EN 300 422, Teile 1und 2,</w:t>
      </w:r>
    </w:p>
    <w:p w14:paraId="14E2237D" w14:textId="77777777" w:rsidR="00F448C6" w:rsidRDefault="003878C6" w:rsidP="003878C6">
      <w:pPr>
        <w:pStyle w:val="BODY"/>
        <w:numPr>
          <w:ilvl w:val="0"/>
          <w:numId w:val="4"/>
        </w:numPr>
        <w:ind w:right="1870"/>
        <w:rPr>
          <w:sz w:val="20"/>
        </w:rPr>
      </w:pPr>
      <w:r>
        <w:rPr>
          <w:sz w:val="20"/>
        </w:rPr>
        <w:t>EN 301 489, Teile1 und 9.</w:t>
      </w:r>
    </w:p>
    <w:p w14:paraId="427830FA" w14:textId="77777777" w:rsidR="00F448C6" w:rsidRDefault="003878C6" w:rsidP="003878C6">
      <w:pPr>
        <w:pStyle w:val="BODY"/>
        <w:numPr>
          <w:ilvl w:val="0"/>
          <w:numId w:val="4"/>
        </w:numPr>
        <w:ind w:right="1870"/>
        <w:rPr>
          <w:sz w:val="20"/>
        </w:rPr>
      </w:pPr>
      <w:r>
        <w:rPr>
          <w:sz w:val="20"/>
        </w:rPr>
        <w:t>Zertifizierung unter FCC Teil 74,</w:t>
      </w:r>
    </w:p>
    <w:p w14:paraId="17FBB400" w14:textId="77777777" w:rsidR="00F448C6" w:rsidRDefault="003878C6" w:rsidP="003878C6">
      <w:pPr>
        <w:pStyle w:val="BODY"/>
        <w:numPr>
          <w:ilvl w:val="0"/>
          <w:numId w:val="4"/>
        </w:numPr>
        <w:ind w:right="1870"/>
        <w:rPr>
          <w:sz w:val="20"/>
        </w:rPr>
      </w:pPr>
      <w:r>
        <w:rPr>
          <w:sz w:val="20"/>
        </w:rPr>
        <w:t>Zertifizierung in Kanada durch IC unter RSS-123 und</w:t>
      </w:r>
    </w:p>
    <w:p w14:paraId="2E351AED" w14:textId="77777777" w:rsidR="00F448C6" w:rsidRDefault="003878C6" w:rsidP="003878C6">
      <w:pPr>
        <w:pStyle w:val="BODY"/>
        <w:numPr>
          <w:ilvl w:val="0"/>
          <w:numId w:val="4"/>
        </w:numPr>
        <w:ind w:right="1870"/>
        <w:rPr>
          <w:sz w:val="22"/>
        </w:rPr>
      </w:pPr>
      <w:r>
        <w:rPr>
          <w:sz w:val="20"/>
        </w:rPr>
        <w:t>RSS-102</w:t>
      </w:r>
    </w:p>
    <w:p w14:paraId="4656AF0B" w14:textId="77777777" w:rsidR="00F448C6" w:rsidRDefault="00F448C6" w:rsidP="003878C6">
      <w:pPr>
        <w:pStyle w:val="BODY"/>
        <w:ind w:right="1870"/>
        <w:rPr>
          <w:sz w:val="22"/>
        </w:rPr>
      </w:pPr>
    </w:p>
    <w:p w14:paraId="068614A3" w14:textId="77777777" w:rsidR="00F448C6" w:rsidRDefault="00F448C6" w:rsidP="003878C6">
      <w:pPr>
        <w:pStyle w:val="BODY"/>
        <w:ind w:right="1870"/>
        <w:rPr>
          <w:sz w:val="22"/>
        </w:rPr>
      </w:pPr>
    </w:p>
    <w:p w14:paraId="60D26A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34542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Audio Eingang</w:t>
      </w:r>
      <w:proofErr w:type="gramEnd"/>
      <w:r>
        <w:rPr>
          <w:color w:val="1C1C1C"/>
          <w:sz w:val="20"/>
          <w:lang w:val="de-DE" w:eastAsia="de-DE" w:bidi="de-DE"/>
        </w:rPr>
        <w:t xml:space="preserve">:  </w:t>
      </w:r>
      <w:r>
        <w:rPr>
          <w:color w:val="1C1C1C"/>
          <w:sz w:val="20"/>
          <w:lang w:val="de-DE" w:eastAsia="de-DE" w:bidi="de-DE"/>
        </w:rPr>
        <w:tab/>
        <w:t>4-Pin-Mini-Stecker (TA4M)</w:t>
      </w:r>
    </w:p>
    <w:p w14:paraId="130C4E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w:t>
      </w:r>
      <w:r>
        <w:rPr>
          <w:color w:val="1C1C1C"/>
          <w:sz w:val="20"/>
          <w:lang w:val="de-DE" w:eastAsia="de-DE" w:bidi="de-DE"/>
        </w:rPr>
        <w:tab/>
        <w:t>unsymmetrisch</w:t>
      </w:r>
    </w:p>
    <w:p w14:paraId="5A31FA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1 MOhm</w:t>
      </w:r>
    </w:p>
    <w:p w14:paraId="4A5AE9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Tonaderspeisung für Mikrofone:  </w:t>
      </w:r>
      <w:r>
        <w:rPr>
          <w:color w:val="1C1C1C"/>
          <w:sz w:val="20"/>
          <w:lang w:val="de-DE" w:eastAsia="de-DE" w:bidi="de-DE"/>
        </w:rPr>
        <w:tab/>
        <w:t>5 V</w:t>
      </w:r>
    </w:p>
    <w:p w14:paraId="1CCB3B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BA8F5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8,2 dBV (2,57Vrms, 7,27Vss)</w:t>
      </w:r>
    </w:p>
    <w:p w14:paraId="5BE0E6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Eigenrauschen: </w:t>
      </w:r>
      <w:r>
        <w:rPr>
          <w:color w:val="1C1C1C"/>
          <w:sz w:val="20"/>
          <w:lang w:val="de-DE" w:eastAsia="de-DE" w:bidi="de-DE"/>
        </w:rPr>
        <w:tab/>
        <w:t>max. -118 dBV (A)</w:t>
      </w:r>
    </w:p>
    <w:p w14:paraId="5DF408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bis 20 kHz (+1/-2dB)</w:t>
      </w:r>
    </w:p>
    <w:p w14:paraId="7604BB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mind. 120 dB(A)</w:t>
      </w:r>
    </w:p>
    <w:p w14:paraId="2E881D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6D9663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4D3267BA"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21C223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1/4-Lamda Antenne</w:t>
      </w:r>
    </w:p>
    <w:p w14:paraId="2FC7E4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50 Ohm</w:t>
      </w:r>
    </w:p>
    <w:p w14:paraId="228836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Belegte Bandbreite: </w:t>
      </w:r>
      <w:r>
        <w:rPr>
          <w:color w:val="1C1C1C"/>
          <w:sz w:val="20"/>
          <w:lang w:val="de-DE" w:eastAsia="de-DE" w:bidi="de-DE"/>
        </w:rPr>
        <w:tab/>
        <w:t>&lt; 200 kHz</w:t>
      </w:r>
    </w:p>
    <w:p w14:paraId="5E9756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Schaltbandbreite:  </w:t>
      </w:r>
      <w:r>
        <w:rPr>
          <w:color w:val="1C1C1C"/>
          <w:sz w:val="20"/>
          <w:lang w:val="de-DE" w:eastAsia="de-DE" w:bidi="de-DE"/>
        </w:rPr>
        <w:tab/>
        <w:t>44 MHz</w:t>
      </w:r>
    </w:p>
    <w:p w14:paraId="6ECB22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Spiegelfreq.-Unterdrückung:  </w:t>
      </w:r>
      <w:r>
        <w:rPr>
          <w:color w:val="1C1C1C"/>
          <w:sz w:val="20"/>
          <w:lang w:val="de-DE" w:eastAsia="de-DE" w:bidi="de-DE"/>
        </w:rPr>
        <w:tab/>
        <w:t>&gt;70dB</w:t>
      </w:r>
    </w:p>
    <w:p w14:paraId="020211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47563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HF-Empfindlichkeit:  </w:t>
      </w:r>
      <w:r>
        <w:rPr>
          <w:color w:val="1C1C1C"/>
          <w:sz w:val="20"/>
          <w:lang w:val="de-DE" w:eastAsia="de-DE" w:bidi="de-DE"/>
        </w:rPr>
        <w:tab/>
        <w:t>-97dBm</w:t>
      </w:r>
    </w:p>
    <w:p w14:paraId="467F68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20D531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DC98B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009F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3AE948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27E7F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69EA7A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36459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1BC40A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4AC5CF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8h mit (Li-Ion-) Systemakku</w:t>
      </w:r>
      <w:r>
        <w:rPr>
          <w:color w:val="1C1C1C"/>
          <w:sz w:val="20"/>
          <w:lang w:val="de-DE" w:eastAsia="de-DE" w:bidi="de-DE"/>
        </w:rPr>
        <w:br/>
        <w:t>mind. 8h mit Alkaline Batterien</w:t>
      </w:r>
    </w:p>
    <w:p w14:paraId="21A367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4D7C8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68 x 98 x 25,5 mm</w:t>
      </w:r>
    </w:p>
    <w:p w14:paraId="353457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89g</w:t>
      </w:r>
    </w:p>
    <w:p w14:paraId="34166A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PC/ABS Kunststoff</w:t>
      </w:r>
    </w:p>
    <w:p w14:paraId="5AFB4BEC" w14:textId="77777777" w:rsidR="00F448C6" w:rsidRDefault="00F448C6" w:rsidP="003878C6">
      <w:pPr>
        <w:pStyle w:val="BODY"/>
        <w:ind w:right="1870"/>
        <w:rPr>
          <w:sz w:val="22"/>
        </w:rPr>
      </w:pPr>
    </w:p>
    <w:p w14:paraId="759C8A47" w14:textId="77777777" w:rsidR="00F448C6" w:rsidRDefault="00F448C6" w:rsidP="003878C6">
      <w:pPr>
        <w:pStyle w:val="BODY"/>
        <w:ind w:right="1870"/>
        <w:rPr>
          <w:sz w:val="22"/>
        </w:rPr>
      </w:pPr>
    </w:p>
    <w:p w14:paraId="1171B511" w14:textId="77777777" w:rsidR="00F448C6" w:rsidRDefault="003878C6" w:rsidP="003878C6">
      <w:pPr>
        <w:pStyle w:val="BODY"/>
        <w:ind w:right="1870"/>
        <w:rPr>
          <w:sz w:val="20"/>
        </w:rPr>
      </w:pPr>
      <w:r>
        <w:rPr>
          <w:b/>
          <w:sz w:val="20"/>
        </w:rPr>
        <w:t>gefordertes Zubehör:</w:t>
      </w:r>
    </w:p>
    <w:p w14:paraId="523BF69C" w14:textId="77777777" w:rsidR="00F448C6" w:rsidRDefault="003878C6" w:rsidP="003878C6">
      <w:pPr>
        <w:pStyle w:val="BODY"/>
        <w:numPr>
          <w:ilvl w:val="0"/>
          <w:numId w:val="4"/>
        </w:numPr>
        <w:ind w:right="1870"/>
        <w:rPr>
          <w:sz w:val="22"/>
        </w:rPr>
      </w:pPr>
      <w:r>
        <w:rPr>
          <w:sz w:val="20"/>
        </w:rPr>
        <w:t>2 x AA Batterie</w:t>
      </w:r>
    </w:p>
    <w:p w14:paraId="6170A9AB" w14:textId="77777777" w:rsidR="00F448C6" w:rsidRDefault="00F448C6" w:rsidP="003878C6">
      <w:pPr>
        <w:pStyle w:val="BODY"/>
        <w:ind w:right="1870"/>
        <w:rPr>
          <w:sz w:val="22"/>
        </w:rPr>
      </w:pPr>
    </w:p>
    <w:p w14:paraId="3A29EDA6" w14:textId="77777777" w:rsidR="00F448C6" w:rsidRDefault="00F448C6" w:rsidP="003878C6">
      <w:pPr>
        <w:pStyle w:val="BODY"/>
        <w:ind w:right="1870"/>
        <w:rPr>
          <w:sz w:val="22"/>
        </w:rPr>
      </w:pPr>
    </w:p>
    <w:p w14:paraId="758EBBB0" w14:textId="77777777" w:rsidR="00F448C6" w:rsidRDefault="003878C6" w:rsidP="003878C6">
      <w:pPr>
        <w:pStyle w:val="BODY"/>
        <w:ind w:right="1870"/>
        <w:rPr>
          <w:sz w:val="20"/>
        </w:rPr>
      </w:pPr>
      <w:r>
        <w:rPr>
          <w:b/>
          <w:sz w:val="20"/>
        </w:rPr>
        <w:t>Frequenzversion</w:t>
      </w:r>
    </w:p>
    <w:p w14:paraId="7FC34C97"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025E2E3A"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722013CD"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53A48A2C"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6A559DB6" w14:textId="77777777" w:rsidR="00F448C6" w:rsidRDefault="003878C6" w:rsidP="003878C6">
      <w:pPr>
        <w:pStyle w:val="BODY"/>
        <w:ind w:right="1870"/>
        <w:rPr>
          <w:color w:val="D3D3D3"/>
          <w:sz w:val="20"/>
        </w:rPr>
      </w:pPr>
      <w:r>
        <w:rPr>
          <w:color w:val="D3D3D3"/>
          <w:sz w:val="20"/>
        </w:rPr>
        <w:t>L56</w:t>
      </w:r>
      <w:r>
        <w:rPr>
          <w:color w:val="D3D3D3"/>
          <w:sz w:val="20"/>
        </w:rPr>
        <w:tab/>
        <w:t>(650 - 694 MHz</w:t>
      </w:r>
      <w:r>
        <w:rPr>
          <w:color w:val="D3D3D3"/>
          <w:sz w:val="20"/>
        </w:rPr>
        <w:t>)</w:t>
      </w:r>
    </w:p>
    <w:p w14:paraId="71904640"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46E3FE1C" w14:textId="77777777" w:rsidR="00F448C6" w:rsidRDefault="00F448C6" w:rsidP="003878C6">
      <w:pPr>
        <w:pStyle w:val="BODY"/>
        <w:ind w:right="1870"/>
        <w:rPr>
          <w:sz w:val="22"/>
        </w:rPr>
      </w:pPr>
    </w:p>
    <w:p w14:paraId="33985190" w14:textId="77777777" w:rsidR="00F448C6" w:rsidRDefault="00F448C6" w:rsidP="003878C6">
      <w:pPr>
        <w:pStyle w:val="BODY"/>
        <w:ind w:right="1870"/>
        <w:rPr>
          <w:sz w:val="22"/>
        </w:rPr>
      </w:pPr>
    </w:p>
    <w:p w14:paraId="757DCF89" w14:textId="77777777" w:rsidR="00F448C6" w:rsidRDefault="003878C6" w:rsidP="003878C6">
      <w:pPr>
        <w:pStyle w:val="BODY"/>
        <w:ind w:right="1870"/>
        <w:rPr>
          <w:sz w:val="22"/>
        </w:rPr>
      </w:pPr>
      <w:r>
        <w:rPr>
          <w:b/>
          <w:sz w:val="20"/>
        </w:rPr>
        <w:t>Leitfabrikat und Frequenzversion der Planung:</w:t>
      </w:r>
    </w:p>
    <w:p w14:paraId="768FACE2" w14:textId="77777777" w:rsidR="00F448C6" w:rsidRDefault="00F448C6" w:rsidP="003878C6">
      <w:pPr>
        <w:pStyle w:val="BODY"/>
        <w:ind w:right="1870"/>
        <w:rPr>
          <w:sz w:val="22"/>
        </w:rPr>
      </w:pPr>
    </w:p>
    <w:p w14:paraId="00E84C85" w14:textId="77777777" w:rsidR="00F448C6" w:rsidRDefault="003878C6" w:rsidP="003878C6">
      <w:pPr>
        <w:pStyle w:val="BODY"/>
        <w:ind w:right="1870"/>
        <w:rPr>
          <w:sz w:val="20"/>
        </w:rPr>
      </w:pPr>
      <w:r>
        <w:rPr>
          <w:sz w:val="20"/>
        </w:rPr>
        <w:t>Fabrikat:</w:t>
      </w:r>
      <w:r>
        <w:rPr>
          <w:sz w:val="20"/>
        </w:rPr>
        <w:tab/>
        <w:t>Shure</w:t>
      </w:r>
    </w:p>
    <w:p w14:paraId="6ACC4BE0" w14:textId="77777777" w:rsidR="00F448C6" w:rsidRDefault="003878C6" w:rsidP="003878C6">
      <w:pPr>
        <w:pStyle w:val="BODY"/>
        <w:ind w:right="1870"/>
        <w:rPr>
          <w:sz w:val="20"/>
        </w:rPr>
      </w:pPr>
      <w:r>
        <w:rPr>
          <w:sz w:val="20"/>
        </w:rPr>
        <w:t>Typ:</w:t>
      </w:r>
      <w:r>
        <w:rPr>
          <w:sz w:val="20"/>
        </w:rPr>
        <w:tab/>
        <w:t>SLXD1=-H56</w:t>
      </w:r>
    </w:p>
    <w:p w14:paraId="3A87CE1B" w14:textId="77777777" w:rsidR="00F448C6" w:rsidRDefault="003878C6" w:rsidP="003878C6">
      <w:pPr>
        <w:pStyle w:val="BODY"/>
        <w:ind w:right="1870"/>
        <w:rPr>
          <w:sz w:val="22"/>
        </w:rPr>
      </w:pPr>
      <w:r>
        <w:rPr>
          <w:sz w:val="20"/>
        </w:rPr>
        <w:tab/>
        <w:t>oder gleichwertige Art</w:t>
      </w:r>
    </w:p>
    <w:p w14:paraId="06FABF3F" w14:textId="77777777" w:rsidR="00F448C6" w:rsidRDefault="00F448C6" w:rsidP="003878C6">
      <w:pPr>
        <w:pStyle w:val="BODY"/>
        <w:ind w:right="1870"/>
        <w:rPr>
          <w:sz w:val="22"/>
        </w:rPr>
      </w:pPr>
    </w:p>
    <w:p w14:paraId="5C879AC4" w14:textId="77777777" w:rsidR="00F448C6" w:rsidRDefault="00F448C6" w:rsidP="003878C6">
      <w:pPr>
        <w:pStyle w:val="BODY"/>
        <w:ind w:right="1870"/>
        <w:rPr>
          <w:sz w:val="22"/>
        </w:rPr>
      </w:pPr>
    </w:p>
    <w:p w14:paraId="59494AF6" w14:textId="77777777" w:rsidR="00F448C6" w:rsidRDefault="003878C6" w:rsidP="003878C6">
      <w:pPr>
        <w:pStyle w:val="BODY"/>
        <w:ind w:right="1870"/>
        <w:rPr>
          <w:sz w:val="22"/>
        </w:rPr>
      </w:pPr>
      <w:r>
        <w:rPr>
          <w:b/>
          <w:sz w:val="20"/>
        </w:rPr>
        <w:t>Angeboten (Vom Bieter einzutragen):</w:t>
      </w:r>
    </w:p>
    <w:p w14:paraId="6BCD9F93" w14:textId="77777777" w:rsidR="00F448C6" w:rsidRDefault="00F448C6" w:rsidP="003878C6">
      <w:pPr>
        <w:pStyle w:val="BODY"/>
        <w:spacing w:line="200" w:lineRule="atLeast"/>
        <w:ind w:right="1870"/>
        <w:rPr>
          <w:sz w:val="22"/>
        </w:rPr>
      </w:pPr>
    </w:p>
    <w:p w14:paraId="4A6FACEF"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394A2145"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6BEB22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A0A2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7C3E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87292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7631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74334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10.02.04.201    Shure_SLXD2/SM58** Digitaler Drahtlos Handsender mit SM58-Kapsel </w:t>
      </w:r>
    </w:p>
    <w:p w14:paraId="682EE420" w14:textId="77777777" w:rsidR="00F448C6" w:rsidRDefault="003878C6" w:rsidP="003878C6">
      <w:pPr>
        <w:pStyle w:val="BODY"/>
        <w:ind w:right="1870"/>
        <w:rPr>
          <w:rFonts w:ascii="Calibri" w:eastAsia="Calibri" w:hAnsi="Calibri" w:cs="Calibri"/>
          <w:color w:val="000000"/>
          <w:sz w:val="22"/>
          <w:lang w:val="de-DE" w:eastAsia="de-DE" w:bidi="de-DE"/>
        </w:rPr>
      </w:pPr>
      <w:r>
        <w:rPr>
          <w:rFonts w:ascii="Calibri" w:eastAsia="Calibri" w:hAnsi="Calibri" w:cs="Calibri"/>
          <w:color w:val="000000"/>
          <w:sz w:val="22"/>
          <w:lang w:val="de-DE" w:eastAsia="de-DE" w:bidi="de-DE"/>
        </w:rPr>
        <w:t xml:space="preserve">Digitaler </w:t>
      </w:r>
      <w:proofErr w:type="gramStart"/>
      <w:r>
        <w:rPr>
          <w:rFonts w:ascii="Calibri" w:eastAsia="Calibri" w:hAnsi="Calibri" w:cs="Calibri"/>
          <w:color w:val="000000"/>
          <w:sz w:val="22"/>
          <w:lang w:val="de-DE" w:eastAsia="de-DE" w:bidi="de-DE"/>
        </w:rPr>
        <w:t>Drahtlo</w:t>
      </w:r>
      <w:r>
        <w:rPr>
          <w:rFonts w:ascii="Calibri" w:eastAsia="Calibri" w:hAnsi="Calibri" w:cs="Calibri"/>
          <w:color w:val="000000"/>
          <w:sz w:val="22"/>
          <w:lang w:val="de-DE" w:eastAsia="de-DE" w:bidi="de-DE"/>
        </w:rPr>
        <w:t>s</w:t>
      </w:r>
      <w:proofErr w:type="gramEnd"/>
      <w:r>
        <w:rPr>
          <w:rFonts w:ascii="Calibri" w:eastAsia="Calibri" w:hAnsi="Calibri" w:cs="Calibri"/>
          <w:color w:val="000000"/>
          <w:sz w:val="22"/>
          <w:lang w:val="de-DE" w:eastAsia="de-DE" w:bidi="de-DE"/>
        </w:rPr>
        <w:t xml:space="preserve"> Handsender mit SM58-Kapsel</w:t>
      </w:r>
    </w:p>
    <w:p w14:paraId="69F290D7" w14:textId="77777777" w:rsidR="00F448C6" w:rsidRDefault="00F448C6" w:rsidP="003878C6">
      <w:pPr>
        <w:pStyle w:val="BODY"/>
        <w:ind w:right="1870"/>
        <w:rPr>
          <w:rFonts w:ascii="Calibri" w:eastAsia="Calibri" w:hAnsi="Calibri" w:cs="Calibri"/>
          <w:color w:val="000000"/>
          <w:sz w:val="22"/>
          <w:lang w:val="de-DE" w:eastAsia="de-DE" w:bidi="de-DE"/>
        </w:rPr>
      </w:pPr>
    </w:p>
    <w:p w14:paraId="19AB738E" w14:textId="77777777" w:rsidR="00F448C6" w:rsidRDefault="003878C6" w:rsidP="003878C6">
      <w:pPr>
        <w:pStyle w:val="BODY"/>
        <w:ind w:right="1870"/>
        <w:rPr>
          <w:rFonts w:ascii="Calibri" w:eastAsia="Calibri" w:hAnsi="Calibri" w:cs="Calibri"/>
          <w:color w:val="000000"/>
          <w:sz w:val="22"/>
          <w:lang w:val="de-DE" w:eastAsia="de-DE" w:bidi="de-DE"/>
        </w:rPr>
      </w:pPr>
      <w:r>
        <w:rPr>
          <w:rFonts w:ascii="Calibri" w:eastAsia="Calibri" w:hAnsi="Calibri" w:cs="Calibri"/>
          <w:color w:val="000000"/>
          <w:sz w:val="22"/>
          <w:lang w:val="de-DE" w:eastAsia="de-DE" w:bidi="de-DE"/>
        </w:rPr>
        <w:t>Digitaler Audio-Handsender mit dynamischer Nieren-Mikrofonkapsel.</w:t>
      </w:r>
    </w:p>
    <w:p w14:paraId="617CD431" w14:textId="77777777" w:rsidR="00F448C6" w:rsidRDefault="00F448C6" w:rsidP="003878C6">
      <w:pPr>
        <w:pStyle w:val="BODY"/>
        <w:ind w:right="1870"/>
        <w:rPr>
          <w:sz w:val="22"/>
        </w:rPr>
      </w:pPr>
    </w:p>
    <w:p w14:paraId="0CE55231" w14:textId="77777777" w:rsidR="00F448C6" w:rsidRDefault="00F448C6" w:rsidP="003878C6">
      <w:pPr>
        <w:pStyle w:val="BODY"/>
        <w:ind w:right="1870"/>
        <w:rPr>
          <w:sz w:val="22"/>
        </w:rPr>
      </w:pPr>
    </w:p>
    <w:p w14:paraId="548ED4FA" w14:textId="77777777" w:rsidR="00F448C6" w:rsidRDefault="003878C6" w:rsidP="003878C6">
      <w:pPr>
        <w:pStyle w:val="BODY"/>
        <w:ind w:right="1870"/>
        <w:rPr>
          <w:sz w:val="20"/>
        </w:rPr>
      </w:pPr>
      <w:r>
        <w:rPr>
          <w:b/>
          <w:sz w:val="20"/>
        </w:rPr>
        <w:t>Mindestanforderungen:</w:t>
      </w:r>
    </w:p>
    <w:p w14:paraId="068D56FC" w14:textId="77777777" w:rsidR="00F448C6" w:rsidRDefault="003878C6" w:rsidP="003878C6">
      <w:pPr>
        <w:pStyle w:val="BODY"/>
        <w:numPr>
          <w:ilvl w:val="0"/>
          <w:numId w:val="4"/>
        </w:numPr>
        <w:ind w:right="1870"/>
        <w:rPr>
          <w:sz w:val="20"/>
        </w:rPr>
      </w:pPr>
      <w:r>
        <w:rPr>
          <w:sz w:val="20"/>
        </w:rPr>
        <w:t>Bis zu 12 Kanäle in einem 8 MHz-TV-Kanal gleichzeitig und in einer Frequenzversion bei Schaltbandbreite mit 44MHz bis zu 32 Geräte betre</w:t>
      </w:r>
      <w:r>
        <w:rPr>
          <w:sz w:val="20"/>
        </w:rPr>
        <w:t>ibbar (abhängig von der Frequenzversion).</w:t>
      </w:r>
    </w:p>
    <w:p w14:paraId="774EC50E" w14:textId="77777777" w:rsidR="00F448C6" w:rsidRDefault="003878C6" w:rsidP="003878C6">
      <w:pPr>
        <w:pStyle w:val="BODY"/>
        <w:numPr>
          <w:ilvl w:val="0"/>
          <w:numId w:val="4"/>
        </w:numPr>
        <w:ind w:right="1870"/>
        <w:rPr>
          <w:sz w:val="20"/>
        </w:rPr>
      </w:pPr>
      <w:r>
        <w:rPr>
          <w:sz w:val="20"/>
        </w:rPr>
        <w:t>Frequenzsetup von Sender und Empfänger über "Scan und Sync" Funktion</w:t>
      </w:r>
    </w:p>
    <w:p w14:paraId="23EA9D2E" w14:textId="77777777" w:rsidR="00F448C6" w:rsidRDefault="003878C6" w:rsidP="003878C6">
      <w:pPr>
        <w:pStyle w:val="BODY"/>
        <w:numPr>
          <w:ilvl w:val="0"/>
          <w:numId w:val="4"/>
        </w:numPr>
        <w:ind w:right="1870"/>
        <w:rPr>
          <w:sz w:val="20"/>
        </w:rPr>
      </w:pPr>
      <w:r>
        <w:rPr>
          <w:sz w:val="20"/>
        </w:rPr>
        <w:t>Die A/D-Wandlung des Audiosignals erfolgt mit 24-Bit/48kHz</w:t>
      </w:r>
    </w:p>
    <w:p w14:paraId="7A9CA12F"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65E0801B" w14:textId="77777777" w:rsidR="00F448C6" w:rsidRDefault="003878C6" w:rsidP="003878C6">
      <w:pPr>
        <w:pStyle w:val="BODY"/>
        <w:numPr>
          <w:ilvl w:val="0"/>
          <w:numId w:val="4"/>
        </w:numPr>
        <w:ind w:right="1870"/>
        <w:rPr>
          <w:sz w:val="20"/>
        </w:rPr>
      </w:pPr>
      <w:r>
        <w:rPr>
          <w:sz w:val="20"/>
        </w:rPr>
        <w:t>Dynamikumfang 120 dB</w:t>
      </w:r>
    </w:p>
    <w:p w14:paraId="709F8BB5" w14:textId="77777777" w:rsidR="00F448C6" w:rsidRDefault="003878C6" w:rsidP="003878C6">
      <w:pPr>
        <w:pStyle w:val="BODY"/>
        <w:numPr>
          <w:ilvl w:val="0"/>
          <w:numId w:val="4"/>
        </w:numPr>
        <w:ind w:right="1870"/>
        <w:rPr>
          <w:sz w:val="20"/>
        </w:rPr>
      </w:pPr>
      <w:r>
        <w:rPr>
          <w:sz w:val="20"/>
        </w:rPr>
        <w:t>Digitales Predictive Di</w:t>
      </w:r>
      <w:r>
        <w:rPr>
          <w:sz w:val="20"/>
        </w:rPr>
        <w:t>versity</w:t>
      </w:r>
    </w:p>
    <w:p w14:paraId="33BFA148"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599B0AD1"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2BFACE97" w14:textId="77777777" w:rsidR="00F448C6" w:rsidRDefault="003878C6" w:rsidP="003878C6">
      <w:pPr>
        <w:pStyle w:val="BODY"/>
        <w:numPr>
          <w:ilvl w:val="0"/>
          <w:numId w:val="4"/>
        </w:numPr>
        <w:ind w:right="1870"/>
        <w:rPr>
          <w:sz w:val="20"/>
        </w:rPr>
      </w:pPr>
      <w:r>
        <w:rPr>
          <w:sz w:val="20"/>
        </w:rPr>
        <w:t>Ladekontakte ermöglichen das Aufladen des Akkus im Sender in dafür vorgesehenen Docking Ladestationen.</w:t>
      </w:r>
    </w:p>
    <w:p w14:paraId="4FD44874" w14:textId="77777777" w:rsidR="00F448C6" w:rsidRDefault="003878C6" w:rsidP="003878C6">
      <w:pPr>
        <w:pStyle w:val="BODY"/>
        <w:numPr>
          <w:ilvl w:val="0"/>
          <w:numId w:val="4"/>
        </w:numPr>
        <w:ind w:right="1870"/>
        <w:rPr>
          <w:sz w:val="20"/>
        </w:rPr>
      </w:pPr>
      <w:r>
        <w:rPr>
          <w:sz w:val="20"/>
        </w:rPr>
        <w:t>Ergonomisches, robustes Kunststoffgehäuse</w:t>
      </w:r>
    </w:p>
    <w:p w14:paraId="1DEC5C90" w14:textId="77777777" w:rsidR="00F448C6" w:rsidRDefault="003878C6" w:rsidP="003878C6">
      <w:pPr>
        <w:pStyle w:val="BODY"/>
        <w:numPr>
          <w:ilvl w:val="0"/>
          <w:numId w:val="4"/>
        </w:numPr>
        <w:ind w:right="1870"/>
        <w:rPr>
          <w:sz w:val="20"/>
        </w:rPr>
      </w:pPr>
      <w:r>
        <w:rPr>
          <w:sz w:val="20"/>
        </w:rPr>
        <w:t>Der Sender verfügt über einen ein An/-Aus-Schalter, ein gut ablesbatres Display sowie für die Bedienung und Einstellung Navigationstaster.</w:t>
      </w:r>
      <w:r>
        <w:rPr>
          <w:sz w:val="20"/>
        </w:rPr>
        <w:br/>
        <w:t>Im Display werden mindestens folgende Infos und Menus angezeigt:</w:t>
      </w:r>
      <w:r>
        <w:rPr>
          <w:sz w:val="20"/>
        </w:rPr>
        <w:br/>
      </w:r>
      <w:r>
        <w:rPr>
          <w:sz w:val="20"/>
        </w:rPr>
        <w:tab/>
        <w:t xml:space="preserve">HF- und Audio- Einstellungen </w:t>
      </w:r>
      <w:r>
        <w:rPr>
          <w:sz w:val="20"/>
        </w:rPr>
        <w:br/>
      </w:r>
      <w:r>
        <w:rPr>
          <w:sz w:val="20"/>
        </w:rPr>
        <w:tab/>
        <w:t xml:space="preserve">Akkuladestand </w:t>
      </w:r>
      <w:r>
        <w:rPr>
          <w:sz w:val="20"/>
        </w:rPr>
        <w:br/>
      </w:r>
      <w:r>
        <w:rPr>
          <w:sz w:val="20"/>
        </w:rPr>
        <w:tab/>
        <w:t>Send</w:t>
      </w:r>
      <w:r>
        <w:rPr>
          <w:sz w:val="20"/>
        </w:rPr>
        <w:t>ername</w:t>
      </w:r>
    </w:p>
    <w:p w14:paraId="0FA7D2A9" w14:textId="77777777" w:rsidR="00F448C6" w:rsidRDefault="003878C6" w:rsidP="003878C6">
      <w:pPr>
        <w:pStyle w:val="BODY"/>
        <w:numPr>
          <w:ilvl w:val="0"/>
          <w:numId w:val="4"/>
        </w:numPr>
        <w:ind w:right="1870"/>
        <w:rPr>
          <w:sz w:val="22"/>
        </w:rPr>
      </w:pPr>
      <w:r>
        <w:rPr>
          <w:sz w:val="20"/>
        </w:rPr>
        <w:t>schaltbarer High-Pass / Low-Cut Filter um Trittschall bzw. Handlinggeräusche zu vermeiden sowie zur Verbesserung der Sprachverständlichkeit</w:t>
      </w:r>
    </w:p>
    <w:p w14:paraId="344968C6" w14:textId="77777777" w:rsidR="00F448C6" w:rsidRDefault="00F448C6" w:rsidP="003878C6">
      <w:pPr>
        <w:pStyle w:val="BODY"/>
        <w:ind w:right="1870"/>
        <w:rPr>
          <w:sz w:val="22"/>
        </w:rPr>
      </w:pPr>
    </w:p>
    <w:p w14:paraId="7F45436D" w14:textId="77777777" w:rsidR="00F448C6" w:rsidRDefault="003878C6" w:rsidP="003878C6">
      <w:pPr>
        <w:pStyle w:val="BODY"/>
        <w:ind w:right="1870"/>
        <w:rPr>
          <w:sz w:val="20"/>
        </w:rPr>
      </w:pPr>
      <w:r>
        <w:rPr>
          <w:b/>
          <w:sz w:val="20"/>
        </w:rPr>
        <w:t>Zulassungen:</w:t>
      </w:r>
    </w:p>
    <w:p w14:paraId="1F38A216" w14:textId="77777777" w:rsidR="00F448C6" w:rsidRDefault="003878C6" w:rsidP="003878C6">
      <w:pPr>
        <w:pStyle w:val="BODY"/>
        <w:ind w:right="1870"/>
        <w:rPr>
          <w:sz w:val="20"/>
        </w:rPr>
      </w:pPr>
      <w:r>
        <w:rPr>
          <w:sz w:val="20"/>
        </w:rPr>
        <w:t>Entspricht den Grundanforderungen der folgenden</w:t>
      </w:r>
    </w:p>
    <w:p w14:paraId="5AAEF8A3" w14:textId="77777777" w:rsidR="00F448C6" w:rsidRDefault="003878C6" w:rsidP="003878C6">
      <w:pPr>
        <w:pStyle w:val="BODY"/>
        <w:ind w:right="1870"/>
        <w:rPr>
          <w:sz w:val="20"/>
        </w:rPr>
      </w:pPr>
      <w:r>
        <w:rPr>
          <w:sz w:val="20"/>
        </w:rPr>
        <w:t>Richtlinien der Europäischen Union:</w:t>
      </w:r>
    </w:p>
    <w:p w14:paraId="05856C78" w14:textId="77777777" w:rsidR="00F448C6" w:rsidRDefault="003878C6" w:rsidP="003878C6">
      <w:pPr>
        <w:pStyle w:val="BODY"/>
        <w:numPr>
          <w:ilvl w:val="0"/>
          <w:numId w:val="4"/>
        </w:numPr>
        <w:ind w:right="1870"/>
        <w:rPr>
          <w:sz w:val="20"/>
        </w:rPr>
      </w:pPr>
      <w:r>
        <w:rPr>
          <w:sz w:val="20"/>
        </w:rPr>
        <w:t>Niederspann</w:t>
      </w:r>
      <w:r>
        <w:rPr>
          <w:sz w:val="20"/>
        </w:rPr>
        <w:t>ungsrichtlinie 2006/95/EG</w:t>
      </w:r>
    </w:p>
    <w:p w14:paraId="6A9EF69B" w14:textId="77777777" w:rsidR="00F448C6" w:rsidRDefault="003878C6" w:rsidP="003878C6">
      <w:pPr>
        <w:pStyle w:val="BODY"/>
        <w:numPr>
          <w:ilvl w:val="0"/>
          <w:numId w:val="4"/>
        </w:numPr>
        <w:ind w:right="1870"/>
        <w:rPr>
          <w:sz w:val="20"/>
        </w:rPr>
      </w:pPr>
      <w:r>
        <w:rPr>
          <w:sz w:val="20"/>
        </w:rPr>
        <w:t>Richtlinie für Funk und Telekommunikationsendgeräte</w:t>
      </w:r>
    </w:p>
    <w:p w14:paraId="6F678F4B" w14:textId="77777777" w:rsidR="00F448C6" w:rsidRDefault="003878C6" w:rsidP="003878C6">
      <w:pPr>
        <w:pStyle w:val="BODY"/>
        <w:numPr>
          <w:ilvl w:val="0"/>
          <w:numId w:val="4"/>
        </w:numPr>
        <w:ind w:right="1870"/>
        <w:rPr>
          <w:sz w:val="20"/>
        </w:rPr>
      </w:pPr>
      <w:r>
        <w:rPr>
          <w:sz w:val="20"/>
        </w:rPr>
        <w:t>99/5/EG</w:t>
      </w:r>
    </w:p>
    <w:p w14:paraId="72F11B2A" w14:textId="77777777" w:rsidR="00F448C6" w:rsidRDefault="003878C6" w:rsidP="003878C6">
      <w:pPr>
        <w:pStyle w:val="BODY"/>
        <w:numPr>
          <w:ilvl w:val="0"/>
          <w:numId w:val="4"/>
        </w:numPr>
        <w:ind w:right="1870"/>
        <w:rPr>
          <w:sz w:val="20"/>
        </w:rPr>
      </w:pPr>
      <w:r>
        <w:rPr>
          <w:sz w:val="20"/>
        </w:rPr>
        <w:t>WEEE-Richtlinie 2002/96/EG über Elektro- und</w:t>
      </w:r>
    </w:p>
    <w:p w14:paraId="26AC2241" w14:textId="77777777" w:rsidR="00F448C6" w:rsidRDefault="003878C6" w:rsidP="003878C6">
      <w:pPr>
        <w:pStyle w:val="BODY"/>
        <w:numPr>
          <w:ilvl w:val="0"/>
          <w:numId w:val="4"/>
        </w:numPr>
        <w:ind w:right="1870"/>
        <w:rPr>
          <w:sz w:val="20"/>
        </w:rPr>
      </w:pPr>
      <w:r>
        <w:rPr>
          <w:sz w:val="20"/>
        </w:rPr>
        <w:t>Elektronik-Altgeräte in der Fassung der Richtlinie</w:t>
      </w:r>
    </w:p>
    <w:p w14:paraId="34AAE52A" w14:textId="77777777" w:rsidR="00F448C6" w:rsidRDefault="003878C6" w:rsidP="003878C6">
      <w:pPr>
        <w:pStyle w:val="BODY"/>
        <w:numPr>
          <w:ilvl w:val="0"/>
          <w:numId w:val="4"/>
        </w:numPr>
        <w:ind w:right="1870"/>
        <w:rPr>
          <w:sz w:val="20"/>
        </w:rPr>
      </w:pPr>
      <w:r>
        <w:rPr>
          <w:sz w:val="20"/>
        </w:rPr>
        <w:t>2008/34/EG</w:t>
      </w:r>
    </w:p>
    <w:p w14:paraId="1B265606" w14:textId="77777777" w:rsidR="00F448C6" w:rsidRDefault="003878C6" w:rsidP="003878C6">
      <w:pPr>
        <w:pStyle w:val="BODY"/>
        <w:numPr>
          <w:ilvl w:val="0"/>
          <w:numId w:val="4"/>
        </w:numPr>
        <w:ind w:right="1870"/>
        <w:rPr>
          <w:sz w:val="20"/>
        </w:rPr>
      </w:pPr>
      <w:r>
        <w:rPr>
          <w:sz w:val="20"/>
        </w:rPr>
        <w:t>RoHS-Richtlinie 2002/95/EG zur Beschränkung der</w:t>
      </w:r>
    </w:p>
    <w:p w14:paraId="28BEEEE3" w14:textId="77777777" w:rsidR="00F448C6" w:rsidRDefault="003878C6" w:rsidP="003878C6">
      <w:pPr>
        <w:pStyle w:val="BODY"/>
        <w:numPr>
          <w:ilvl w:val="0"/>
          <w:numId w:val="4"/>
        </w:numPr>
        <w:ind w:right="1870"/>
        <w:rPr>
          <w:sz w:val="20"/>
        </w:rPr>
      </w:pPr>
      <w:r>
        <w:rPr>
          <w:sz w:val="20"/>
        </w:rPr>
        <w:t>Verwendung best</w:t>
      </w:r>
      <w:r>
        <w:rPr>
          <w:sz w:val="20"/>
        </w:rPr>
        <w:t>immter gefährlicher Stoffe in der</w:t>
      </w:r>
    </w:p>
    <w:p w14:paraId="3FDF319D" w14:textId="77777777" w:rsidR="00F448C6" w:rsidRDefault="003878C6" w:rsidP="003878C6">
      <w:pPr>
        <w:pStyle w:val="BODY"/>
        <w:numPr>
          <w:ilvl w:val="0"/>
          <w:numId w:val="4"/>
        </w:numPr>
        <w:ind w:right="1870"/>
        <w:rPr>
          <w:sz w:val="20"/>
        </w:rPr>
      </w:pPr>
      <w:r>
        <w:rPr>
          <w:sz w:val="20"/>
        </w:rPr>
        <w:t>Fassung der Richtlinie 2008/35/EG</w:t>
      </w:r>
    </w:p>
    <w:p w14:paraId="707F21E2" w14:textId="77777777" w:rsidR="00F448C6" w:rsidRDefault="003878C6" w:rsidP="003878C6">
      <w:pPr>
        <w:pStyle w:val="BODY"/>
        <w:numPr>
          <w:ilvl w:val="0"/>
          <w:numId w:val="4"/>
        </w:numPr>
        <w:ind w:right="1870"/>
        <w:rPr>
          <w:sz w:val="20"/>
        </w:rPr>
      </w:pPr>
      <w:r>
        <w:rPr>
          <w:sz w:val="20"/>
        </w:rPr>
        <w:t>Entspricht der europäischen Verordnung (EU) Nr.</w:t>
      </w:r>
    </w:p>
    <w:p w14:paraId="5843D0BD" w14:textId="77777777" w:rsidR="00F448C6" w:rsidRDefault="003878C6" w:rsidP="003878C6">
      <w:pPr>
        <w:pStyle w:val="BODY"/>
        <w:numPr>
          <w:ilvl w:val="0"/>
          <w:numId w:val="4"/>
        </w:numPr>
        <w:ind w:right="1870"/>
        <w:rPr>
          <w:sz w:val="20"/>
        </w:rPr>
      </w:pPr>
      <w:r>
        <w:rPr>
          <w:sz w:val="20"/>
        </w:rPr>
        <w:t>1275/2008, gültige Fassung</w:t>
      </w:r>
    </w:p>
    <w:p w14:paraId="3CABC365" w14:textId="77777777" w:rsidR="00F448C6" w:rsidRDefault="003878C6" w:rsidP="003878C6">
      <w:pPr>
        <w:pStyle w:val="BODY"/>
        <w:numPr>
          <w:ilvl w:val="0"/>
          <w:numId w:val="4"/>
        </w:numPr>
        <w:ind w:right="1870"/>
        <w:rPr>
          <w:sz w:val="20"/>
        </w:rPr>
      </w:pPr>
      <w:r>
        <w:rPr>
          <w:sz w:val="20"/>
        </w:rPr>
        <w:t>Entspricht den Anforderungen der Normen</w:t>
      </w:r>
    </w:p>
    <w:p w14:paraId="2473C047" w14:textId="77777777" w:rsidR="00F448C6" w:rsidRDefault="003878C6" w:rsidP="003878C6">
      <w:pPr>
        <w:pStyle w:val="BODY"/>
        <w:numPr>
          <w:ilvl w:val="0"/>
          <w:numId w:val="4"/>
        </w:numPr>
        <w:ind w:right="1870"/>
        <w:rPr>
          <w:sz w:val="20"/>
        </w:rPr>
      </w:pPr>
      <w:r>
        <w:rPr>
          <w:sz w:val="20"/>
        </w:rPr>
        <w:t>EN 300 422, Teile 1und 2,</w:t>
      </w:r>
    </w:p>
    <w:p w14:paraId="07A41B52" w14:textId="77777777" w:rsidR="00F448C6" w:rsidRDefault="003878C6" w:rsidP="003878C6">
      <w:pPr>
        <w:pStyle w:val="BODY"/>
        <w:numPr>
          <w:ilvl w:val="0"/>
          <w:numId w:val="4"/>
        </w:numPr>
        <w:ind w:right="1870"/>
        <w:rPr>
          <w:sz w:val="20"/>
        </w:rPr>
      </w:pPr>
      <w:r>
        <w:rPr>
          <w:sz w:val="20"/>
        </w:rPr>
        <w:t>EN 301 489, Teile1 und 9.</w:t>
      </w:r>
    </w:p>
    <w:p w14:paraId="3DB8BCC1" w14:textId="77777777" w:rsidR="00F448C6" w:rsidRDefault="003878C6" w:rsidP="003878C6">
      <w:pPr>
        <w:pStyle w:val="BODY"/>
        <w:numPr>
          <w:ilvl w:val="0"/>
          <w:numId w:val="4"/>
        </w:numPr>
        <w:ind w:right="1870"/>
        <w:rPr>
          <w:sz w:val="20"/>
        </w:rPr>
      </w:pPr>
      <w:r>
        <w:rPr>
          <w:sz w:val="20"/>
        </w:rPr>
        <w:t xml:space="preserve">Zertifizierung unter </w:t>
      </w:r>
      <w:r>
        <w:rPr>
          <w:sz w:val="20"/>
        </w:rPr>
        <w:t>FCC Teil 74,</w:t>
      </w:r>
    </w:p>
    <w:p w14:paraId="732E1925" w14:textId="77777777" w:rsidR="00F448C6" w:rsidRDefault="003878C6" w:rsidP="003878C6">
      <w:pPr>
        <w:pStyle w:val="BODY"/>
        <w:numPr>
          <w:ilvl w:val="0"/>
          <w:numId w:val="4"/>
        </w:numPr>
        <w:ind w:right="1870"/>
        <w:rPr>
          <w:sz w:val="20"/>
        </w:rPr>
      </w:pPr>
      <w:r>
        <w:rPr>
          <w:sz w:val="20"/>
        </w:rPr>
        <w:t>Zertifizierung in Kanada durch IC unter RSS-123 und</w:t>
      </w:r>
    </w:p>
    <w:p w14:paraId="4A8782E6" w14:textId="77777777" w:rsidR="00F448C6" w:rsidRDefault="003878C6" w:rsidP="003878C6">
      <w:pPr>
        <w:pStyle w:val="BODY"/>
        <w:numPr>
          <w:ilvl w:val="0"/>
          <w:numId w:val="4"/>
        </w:numPr>
        <w:ind w:right="1870"/>
        <w:rPr>
          <w:sz w:val="22"/>
        </w:rPr>
      </w:pPr>
      <w:r>
        <w:rPr>
          <w:sz w:val="20"/>
        </w:rPr>
        <w:t>RSS-102</w:t>
      </w:r>
    </w:p>
    <w:p w14:paraId="4BB57F1B" w14:textId="77777777" w:rsidR="00F448C6" w:rsidRDefault="00F448C6" w:rsidP="003878C6">
      <w:pPr>
        <w:pStyle w:val="BODY"/>
        <w:ind w:right="1870"/>
        <w:rPr>
          <w:sz w:val="22"/>
        </w:rPr>
      </w:pPr>
    </w:p>
    <w:p w14:paraId="0CDA0893" w14:textId="77777777" w:rsidR="00F448C6" w:rsidRDefault="00F448C6" w:rsidP="003878C6">
      <w:pPr>
        <w:pStyle w:val="BODY"/>
        <w:ind w:right="1870"/>
        <w:rPr>
          <w:sz w:val="22"/>
        </w:rPr>
      </w:pPr>
    </w:p>
    <w:p w14:paraId="2387BA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8FB7B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Mikrofonkapsel:</w:t>
      </w:r>
    </w:p>
    <w:p w14:paraId="52B6C6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Kapseltyp:  </w:t>
      </w:r>
      <w:r>
        <w:rPr>
          <w:color w:val="1C1C1C"/>
          <w:sz w:val="20"/>
          <w:lang w:val="de-DE" w:eastAsia="de-DE" w:bidi="de-DE"/>
        </w:rPr>
        <w:tab/>
        <w:t>Dynamisch</w:t>
      </w:r>
    </w:p>
    <w:p w14:paraId="48EF50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Niere</w:t>
      </w:r>
    </w:p>
    <w:p w14:paraId="1FFD9B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Hz - 15 kHz</w:t>
      </w:r>
    </w:p>
    <w:p w14:paraId="5F4E00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Empfindlichkeit:  </w:t>
      </w:r>
      <w:r>
        <w:rPr>
          <w:color w:val="1C1C1C"/>
          <w:sz w:val="20"/>
          <w:lang w:val="de-DE" w:eastAsia="de-DE" w:bidi="de-DE"/>
        </w:rPr>
        <w:tab/>
        <w:t>-54,5 dBV/Pa / 1,88 mV/Pa</w:t>
      </w:r>
    </w:p>
    <w:p w14:paraId="4E6E70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DCF5F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177D51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3DA30F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33A953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20463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Integrierte 1Band-Helikalantenne</w:t>
      </w:r>
    </w:p>
    <w:p w14:paraId="7D5B31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2E772C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CE89A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28EC7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8,2 dBV (2,57Vrms, 7,27Vss)</w:t>
      </w:r>
    </w:p>
    <w:p w14:paraId="6A8E59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Eigenrauschen: </w:t>
      </w:r>
      <w:r>
        <w:rPr>
          <w:color w:val="1C1C1C"/>
          <w:sz w:val="20"/>
          <w:lang w:val="de-DE" w:eastAsia="de-DE" w:bidi="de-DE"/>
        </w:rPr>
        <w:tab/>
        <w:t>max. -118 dBV (A)</w:t>
      </w:r>
    </w:p>
    <w:p w14:paraId="720CDC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bis 20 kHz (+1/-2dB)</w:t>
      </w:r>
    </w:p>
    <w:p w14:paraId="727688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mind. 120 dB(A)</w:t>
      </w:r>
    </w:p>
    <w:p w14:paraId="48666B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C37FEA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2B31E42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340A73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44 MHz</w:t>
      </w:r>
    </w:p>
    <w:p w14:paraId="1000AC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4DB7D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Se</w:t>
      </w:r>
      <w:r>
        <w:rPr>
          <w:color w:val="1C1C1C"/>
          <w:sz w:val="20"/>
          <w:lang w:val="de-DE" w:eastAsia="de-DE" w:bidi="de-DE"/>
        </w:rPr>
        <w:t xml:space="preserv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736457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B878F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9B31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3ED7F8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E60E8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66BAA3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11F9E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550A9A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12CE00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8h mit (Li-Ion-) Systemakku</w:t>
      </w:r>
      <w:r>
        <w:rPr>
          <w:color w:val="1C1C1C"/>
          <w:sz w:val="20"/>
          <w:lang w:val="de-DE" w:eastAsia="de-DE" w:bidi="de-DE"/>
        </w:rPr>
        <w:br/>
        <w:t>mind. 8h mit Alkaline Batterien</w:t>
      </w:r>
    </w:p>
    <w:p w14:paraId="03F7B1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05DC5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176 x 37,1 mm</w:t>
      </w:r>
    </w:p>
    <w:p w14:paraId="3872E1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147g</w:t>
      </w:r>
    </w:p>
    <w:p w14:paraId="2A51AB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1A30BB0A" w14:textId="77777777" w:rsidR="00F448C6" w:rsidRDefault="00F448C6" w:rsidP="003878C6">
      <w:pPr>
        <w:pStyle w:val="BODY"/>
        <w:ind w:right="1870"/>
        <w:rPr>
          <w:sz w:val="22"/>
        </w:rPr>
      </w:pPr>
    </w:p>
    <w:p w14:paraId="5A8439C9" w14:textId="77777777" w:rsidR="00F448C6" w:rsidRDefault="00F448C6" w:rsidP="003878C6">
      <w:pPr>
        <w:pStyle w:val="BODY"/>
        <w:ind w:right="1870"/>
        <w:rPr>
          <w:sz w:val="22"/>
        </w:rPr>
      </w:pPr>
    </w:p>
    <w:p w14:paraId="1DA9B4FB" w14:textId="77777777" w:rsidR="00F448C6" w:rsidRDefault="003878C6" w:rsidP="003878C6">
      <w:pPr>
        <w:pStyle w:val="BODY"/>
        <w:ind w:right="1870"/>
        <w:rPr>
          <w:sz w:val="20"/>
        </w:rPr>
      </w:pPr>
      <w:r>
        <w:rPr>
          <w:b/>
          <w:sz w:val="20"/>
        </w:rPr>
        <w:t>gefordertes Zubehör:</w:t>
      </w:r>
    </w:p>
    <w:p w14:paraId="1290B650" w14:textId="77777777" w:rsidR="00F448C6" w:rsidRDefault="003878C6" w:rsidP="003878C6">
      <w:pPr>
        <w:pStyle w:val="BODY"/>
        <w:numPr>
          <w:ilvl w:val="0"/>
          <w:numId w:val="4"/>
        </w:numPr>
        <w:ind w:right="1870"/>
        <w:rPr>
          <w:sz w:val="22"/>
        </w:rPr>
      </w:pPr>
      <w:r>
        <w:rPr>
          <w:sz w:val="20"/>
        </w:rPr>
        <w:t>2 x AA Batterie</w:t>
      </w:r>
    </w:p>
    <w:p w14:paraId="54AEC638" w14:textId="77777777" w:rsidR="00F448C6" w:rsidRDefault="00F448C6" w:rsidP="003878C6">
      <w:pPr>
        <w:pStyle w:val="BODY"/>
        <w:ind w:right="1870"/>
        <w:rPr>
          <w:sz w:val="22"/>
        </w:rPr>
      </w:pPr>
    </w:p>
    <w:p w14:paraId="4FF74429" w14:textId="77777777" w:rsidR="00F448C6" w:rsidRDefault="00F448C6" w:rsidP="003878C6">
      <w:pPr>
        <w:pStyle w:val="BODY"/>
        <w:ind w:right="1870"/>
        <w:rPr>
          <w:sz w:val="22"/>
        </w:rPr>
      </w:pPr>
    </w:p>
    <w:p w14:paraId="5BFEAF5C" w14:textId="77777777" w:rsidR="00F448C6" w:rsidRDefault="003878C6" w:rsidP="003878C6">
      <w:pPr>
        <w:pStyle w:val="BODY"/>
        <w:ind w:right="1870"/>
        <w:rPr>
          <w:sz w:val="20"/>
        </w:rPr>
      </w:pPr>
      <w:r>
        <w:rPr>
          <w:b/>
          <w:sz w:val="20"/>
        </w:rPr>
        <w:t>Frequenzversion</w:t>
      </w:r>
    </w:p>
    <w:p w14:paraId="549A4DCA"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3EA71167"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2A538026"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60680293"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1137BA44"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21F175A8"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473B754A" w14:textId="77777777" w:rsidR="00F448C6" w:rsidRDefault="00F448C6" w:rsidP="003878C6">
      <w:pPr>
        <w:pStyle w:val="BODY"/>
        <w:ind w:right="1870"/>
        <w:rPr>
          <w:sz w:val="22"/>
        </w:rPr>
      </w:pPr>
    </w:p>
    <w:p w14:paraId="4F0F67C1" w14:textId="77777777" w:rsidR="00F448C6" w:rsidRDefault="00F448C6" w:rsidP="003878C6">
      <w:pPr>
        <w:pStyle w:val="BODY"/>
        <w:ind w:right="1870"/>
        <w:rPr>
          <w:sz w:val="22"/>
        </w:rPr>
      </w:pPr>
    </w:p>
    <w:p w14:paraId="1D0C4915" w14:textId="77777777" w:rsidR="00F448C6" w:rsidRDefault="003878C6" w:rsidP="003878C6">
      <w:pPr>
        <w:pStyle w:val="BODY"/>
        <w:ind w:right="1870"/>
        <w:rPr>
          <w:sz w:val="22"/>
        </w:rPr>
      </w:pPr>
      <w:r>
        <w:rPr>
          <w:b/>
          <w:sz w:val="20"/>
        </w:rPr>
        <w:t>Leitfabrikat und Frequenzversion der Planung:</w:t>
      </w:r>
    </w:p>
    <w:p w14:paraId="7B5C68AB" w14:textId="77777777" w:rsidR="00F448C6" w:rsidRDefault="00F448C6" w:rsidP="003878C6">
      <w:pPr>
        <w:pStyle w:val="BODY"/>
        <w:ind w:right="1870"/>
        <w:rPr>
          <w:sz w:val="22"/>
        </w:rPr>
      </w:pPr>
    </w:p>
    <w:p w14:paraId="2328513F" w14:textId="77777777" w:rsidR="00F448C6" w:rsidRDefault="003878C6" w:rsidP="003878C6">
      <w:pPr>
        <w:pStyle w:val="BODY"/>
        <w:ind w:right="1870"/>
        <w:rPr>
          <w:sz w:val="20"/>
        </w:rPr>
      </w:pPr>
      <w:r>
        <w:rPr>
          <w:sz w:val="20"/>
        </w:rPr>
        <w:t>Fabrikat:</w:t>
      </w:r>
      <w:r>
        <w:rPr>
          <w:sz w:val="20"/>
        </w:rPr>
        <w:tab/>
        <w:t>Shure</w:t>
      </w:r>
    </w:p>
    <w:p w14:paraId="5CC1B1BB" w14:textId="77777777" w:rsidR="00F448C6" w:rsidRDefault="003878C6" w:rsidP="003878C6">
      <w:pPr>
        <w:pStyle w:val="BODY"/>
        <w:ind w:right="1870"/>
        <w:rPr>
          <w:sz w:val="20"/>
        </w:rPr>
      </w:pPr>
      <w:r>
        <w:rPr>
          <w:sz w:val="20"/>
        </w:rPr>
        <w:t>Typ:</w:t>
      </w:r>
      <w:r>
        <w:rPr>
          <w:sz w:val="20"/>
        </w:rPr>
        <w:tab/>
        <w:t>SLXD2/SM58=-H56</w:t>
      </w:r>
    </w:p>
    <w:p w14:paraId="0DCC3697" w14:textId="77777777" w:rsidR="00F448C6" w:rsidRDefault="003878C6" w:rsidP="003878C6">
      <w:pPr>
        <w:pStyle w:val="BODY"/>
        <w:ind w:right="1870"/>
        <w:rPr>
          <w:sz w:val="22"/>
        </w:rPr>
      </w:pPr>
      <w:r>
        <w:rPr>
          <w:sz w:val="20"/>
        </w:rPr>
        <w:tab/>
        <w:t>oder gleichwertige Art</w:t>
      </w:r>
    </w:p>
    <w:p w14:paraId="6E5708A8" w14:textId="77777777" w:rsidR="00F448C6" w:rsidRDefault="00F448C6" w:rsidP="003878C6">
      <w:pPr>
        <w:pStyle w:val="BODY"/>
        <w:ind w:right="1870"/>
        <w:rPr>
          <w:sz w:val="22"/>
        </w:rPr>
      </w:pPr>
    </w:p>
    <w:p w14:paraId="1BF41204" w14:textId="77777777" w:rsidR="00F448C6" w:rsidRDefault="00F448C6" w:rsidP="003878C6">
      <w:pPr>
        <w:pStyle w:val="BODY"/>
        <w:ind w:right="1870"/>
        <w:rPr>
          <w:sz w:val="22"/>
        </w:rPr>
      </w:pPr>
    </w:p>
    <w:p w14:paraId="7D63D607" w14:textId="77777777" w:rsidR="00F448C6" w:rsidRDefault="003878C6" w:rsidP="003878C6">
      <w:pPr>
        <w:pStyle w:val="BODY"/>
        <w:ind w:right="1870"/>
        <w:rPr>
          <w:sz w:val="22"/>
        </w:rPr>
      </w:pPr>
      <w:r>
        <w:rPr>
          <w:b/>
          <w:sz w:val="20"/>
        </w:rPr>
        <w:t>Angeboten (Vom Bieter einzutragen):</w:t>
      </w:r>
    </w:p>
    <w:p w14:paraId="7A16BBAE" w14:textId="77777777" w:rsidR="00F448C6" w:rsidRDefault="00F448C6" w:rsidP="003878C6">
      <w:pPr>
        <w:pStyle w:val="BODY"/>
        <w:spacing w:line="200" w:lineRule="atLeast"/>
        <w:ind w:right="1870"/>
        <w:rPr>
          <w:sz w:val="22"/>
        </w:rPr>
      </w:pPr>
    </w:p>
    <w:p w14:paraId="552B0D34"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6FA65BA1"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5C1624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789E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7522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6B256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B95E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C5DC9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10.02.04.202    Shure_SLXD</w:t>
      </w:r>
      <w:r>
        <w:rPr>
          <w:b/>
          <w:sz w:val="20"/>
        </w:rPr>
        <w:t xml:space="preserve">2/SM86** Digitaler Drahtlos Handsender mit SM86-Kapsel </w:t>
      </w:r>
    </w:p>
    <w:p w14:paraId="05182EB7" w14:textId="77777777" w:rsidR="00F448C6" w:rsidRDefault="003878C6" w:rsidP="003878C6">
      <w:pPr>
        <w:pStyle w:val="BODY"/>
        <w:ind w:right="1870"/>
        <w:rPr>
          <w:rFonts w:ascii="Calibri" w:eastAsia="Calibri" w:hAnsi="Calibri" w:cs="Calibri"/>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SM87A-Kapsel</w:t>
      </w:r>
    </w:p>
    <w:p w14:paraId="0BC4DD01" w14:textId="77777777" w:rsidR="00F448C6" w:rsidRDefault="00F448C6" w:rsidP="003878C6">
      <w:pPr>
        <w:pStyle w:val="BODY"/>
        <w:ind w:right="1870"/>
        <w:rPr>
          <w:rFonts w:ascii="Calibri" w:eastAsia="Calibri" w:hAnsi="Calibri" w:cs="Calibri"/>
          <w:color w:val="000000"/>
          <w:sz w:val="22"/>
          <w:lang w:val="de-DE" w:eastAsia="de-DE" w:bidi="de-DE"/>
        </w:rPr>
      </w:pPr>
    </w:p>
    <w:p w14:paraId="1A5F1D86" w14:textId="77777777" w:rsidR="00F448C6" w:rsidRDefault="003878C6" w:rsidP="003878C6">
      <w:pPr>
        <w:pStyle w:val="BODY"/>
        <w:ind w:right="1870"/>
        <w:rPr>
          <w:rFonts w:ascii="Calibri" w:eastAsia="Calibri" w:hAnsi="Calibri" w:cs="Calibri"/>
          <w:color w:val="000000"/>
          <w:sz w:val="22"/>
          <w:lang w:val="de-DE" w:eastAsia="de-DE" w:bidi="de-DE"/>
        </w:rPr>
      </w:pPr>
      <w:r>
        <w:rPr>
          <w:sz w:val="20"/>
        </w:rPr>
        <w:t>Digitaler Audio-Handsender mit hochwertiger</w:t>
      </w:r>
      <w:r>
        <w:rPr>
          <w:sz w:val="20"/>
        </w:rPr>
        <w:br/>
        <w:t>Supernieren-Kondensator-Mikrofonkapsel</w:t>
      </w:r>
    </w:p>
    <w:p w14:paraId="4DFC4CF5" w14:textId="77777777" w:rsidR="00F448C6" w:rsidRDefault="00F448C6" w:rsidP="003878C6">
      <w:pPr>
        <w:pStyle w:val="BODY"/>
        <w:ind w:right="1870"/>
        <w:rPr>
          <w:sz w:val="22"/>
        </w:rPr>
      </w:pPr>
    </w:p>
    <w:p w14:paraId="63214472" w14:textId="77777777" w:rsidR="00F448C6" w:rsidRDefault="00F448C6" w:rsidP="003878C6">
      <w:pPr>
        <w:pStyle w:val="BODY"/>
        <w:ind w:right="1870"/>
        <w:rPr>
          <w:sz w:val="22"/>
        </w:rPr>
      </w:pPr>
    </w:p>
    <w:p w14:paraId="0E4BA368" w14:textId="77777777" w:rsidR="00F448C6" w:rsidRDefault="003878C6" w:rsidP="003878C6">
      <w:pPr>
        <w:pStyle w:val="BODY"/>
        <w:ind w:right="1870"/>
        <w:rPr>
          <w:sz w:val="20"/>
        </w:rPr>
      </w:pPr>
      <w:r>
        <w:rPr>
          <w:b/>
          <w:sz w:val="20"/>
        </w:rPr>
        <w:t>Mindestanforderungen:</w:t>
      </w:r>
    </w:p>
    <w:p w14:paraId="06C88608" w14:textId="77777777" w:rsidR="00F448C6" w:rsidRDefault="003878C6" w:rsidP="003878C6">
      <w:pPr>
        <w:pStyle w:val="BODY"/>
        <w:numPr>
          <w:ilvl w:val="0"/>
          <w:numId w:val="4"/>
        </w:numPr>
        <w:ind w:right="1870"/>
        <w:rPr>
          <w:sz w:val="20"/>
        </w:rPr>
      </w:pPr>
      <w:r>
        <w:rPr>
          <w:sz w:val="20"/>
        </w:rPr>
        <w:t>Bis zu 12 Kanäle in einem 8 MHz-TV-Kanal gleichzeitig und in einer Frequenzversion bei Schaltbandbreite mit 44MHz bis zu 32 Geräte betreibbar (abhängig von der Frequenzversion).</w:t>
      </w:r>
    </w:p>
    <w:p w14:paraId="55CA8BB0" w14:textId="77777777" w:rsidR="00F448C6" w:rsidRDefault="003878C6" w:rsidP="003878C6">
      <w:pPr>
        <w:pStyle w:val="BODY"/>
        <w:numPr>
          <w:ilvl w:val="0"/>
          <w:numId w:val="4"/>
        </w:numPr>
        <w:ind w:right="1870"/>
        <w:rPr>
          <w:sz w:val="20"/>
        </w:rPr>
      </w:pPr>
      <w:r>
        <w:rPr>
          <w:sz w:val="20"/>
        </w:rPr>
        <w:t>Frequenzsetup von Sender und Empfänger über "Scan und Sync" Funktion</w:t>
      </w:r>
    </w:p>
    <w:p w14:paraId="565DD446" w14:textId="77777777" w:rsidR="00F448C6" w:rsidRDefault="003878C6" w:rsidP="003878C6">
      <w:pPr>
        <w:pStyle w:val="BODY"/>
        <w:numPr>
          <w:ilvl w:val="0"/>
          <w:numId w:val="4"/>
        </w:numPr>
        <w:ind w:right="1870"/>
        <w:rPr>
          <w:sz w:val="20"/>
        </w:rPr>
      </w:pPr>
      <w:r>
        <w:rPr>
          <w:sz w:val="20"/>
        </w:rPr>
        <w:t>Die A/D-W</w:t>
      </w:r>
      <w:r>
        <w:rPr>
          <w:sz w:val="20"/>
        </w:rPr>
        <w:t>andlung des Audiosignals erfolgt mit 24-Bit/48kHz</w:t>
      </w:r>
    </w:p>
    <w:p w14:paraId="68A56C80"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2D4059FF" w14:textId="77777777" w:rsidR="00F448C6" w:rsidRDefault="003878C6" w:rsidP="003878C6">
      <w:pPr>
        <w:pStyle w:val="BODY"/>
        <w:numPr>
          <w:ilvl w:val="0"/>
          <w:numId w:val="4"/>
        </w:numPr>
        <w:ind w:right="1870"/>
        <w:rPr>
          <w:sz w:val="20"/>
        </w:rPr>
      </w:pPr>
      <w:r>
        <w:rPr>
          <w:sz w:val="20"/>
        </w:rPr>
        <w:t>Dynamikumfang 120 dB</w:t>
      </w:r>
    </w:p>
    <w:p w14:paraId="18C949E8" w14:textId="77777777" w:rsidR="00F448C6" w:rsidRDefault="003878C6" w:rsidP="003878C6">
      <w:pPr>
        <w:pStyle w:val="BODY"/>
        <w:numPr>
          <w:ilvl w:val="0"/>
          <w:numId w:val="4"/>
        </w:numPr>
        <w:ind w:right="1870"/>
        <w:rPr>
          <w:sz w:val="20"/>
        </w:rPr>
      </w:pPr>
      <w:r>
        <w:rPr>
          <w:sz w:val="20"/>
        </w:rPr>
        <w:t>Digitales Predictive Diversity</w:t>
      </w:r>
    </w:p>
    <w:p w14:paraId="7D24FA95"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0EAE13E7"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473E3C71" w14:textId="77777777" w:rsidR="00F448C6" w:rsidRDefault="003878C6" w:rsidP="003878C6">
      <w:pPr>
        <w:pStyle w:val="BODY"/>
        <w:numPr>
          <w:ilvl w:val="0"/>
          <w:numId w:val="4"/>
        </w:numPr>
        <w:ind w:right="1870"/>
        <w:rPr>
          <w:sz w:val="20"/>
        </w:rPr>
      </w:pPr>
      <w:r>
        <w:rPr>
          <w:sz w:val="20"/>
        </w:rPr>
        <w:t>Ladekontakte ermöglichen das Aufladen des Akkus im Sender in dafür vorgesehenen Doc</w:t>
      </w:r>
      <w:r>
        <w:rPr>
          <w:sz w:val="20"/>
        </w:rPr>
        <w:t>king Ladestationen.</w:t>
      </w:r>
    </w:p>
    <w:p w14:paraId="39A18561" w14:textId="77777777" w:rsidR="00F448C6" w:rsidRDefault="003878C6" w:rsidP="003878C6">
      <w:pPr>
        <w:pStyle w:val="BODY"/>
        <w:numPr>
          <w:ilvl w:val="0"/>
          <w:numId w:val="4"/>
        </w:numPr>
        <w:ind w:right="1870"/>
        <w:rPr>
          <w:sz w:val="20"/>
        </w:rPr>
      </w:pPr>
      <w:r>
        <w:rPr>
          <w:sz w:val="20"/>
        </w:rPr>
        <w:t>Ergonomisches, robustes Kunststoffgehäuse</w:t>
      </w:r>
    </w:p>
    <w:p w14:paraId="0486BB46" w14:textId="77777777" w:rsidR="00F448C6" w:rsidRDefault="003878C6" w:rsidP="003878C6">
      <w:pPr>
        <w:pStyle w:val="BODY"/>
        <w:numPr>
          <w:ilvl w:val="0"/>
          <w:numId w:val="4"/>
        </w:numPr>
        <w:ind w:right="1870"/>
        <w:rPr>
          <w:sz w:val="20"/>
        </w:rPr>
      </w:pPr>
      <w:r>
        <w:rPr>
          <w:sz w:val="20"/>
        </w:rPr>
        <w:t>Der Sender verfügt über einen ein An/-Aus-Schalter, ein gut ablesbatres Display sowie für die Bedienung und Einstellung Navigationstaster.</w:t>
      </w:r>
      <w:r>
        <w:rPr>
          <w:sz w:val="20"/>
        </w:rPr>
        <w:br/>
        <w:t>Im Display werden mindestens folgende Infos und Menus a</w:t>
      </w:r>
      <w:r>
        <w:rPr>
          <w:sz w:val="20"/>
        </w:rPr>
        <w:t>ngezeigt:</w:t>
      </w:r>
      <w:r>
        <w:rPr>
          <w:sz w:val="20"/>
        </w:rPr>
        <w:br/>
      </w:r>
      <w:r>
        <w:rPr>
          <w:sz w:val="20"/>
        </w:rPr>
        <w:tab/>
        <w:t xml:space="preserve">HF- und Audio- Einstellungen </w:t>
      </w:r>
      <w:r>
        <w:rPr>
          <w:sz w:val="20"/>
        </w:rPr>
        <w:br/>
      </w:r>
      <w:r>
        <w:rPr>
          <w:sz w:val="20"/>
        </w:rPr>
        <w:tab/>
        <w:t xml:space="preserve">Akkuladestand </w:t>
      </w:r>
      <w:r>
        <w:rPr>
          <w:sz w:val="20"/>
        </w:rPr>
        <w:br/>
      </w:r>
      <w:r>
        <w:rPr>
          <w:sz w:val="20"/>
        </w:rPr>
        <w:tab/>
        <w:t>Sendername</w:t>
      </w:r>
    </w:p>
    <w:p w14:paraId="3FCB2886" w14:textId="77777777" w:rsidR="00F448C6" w:rsidRDefault="003878C6" w:rsidP="003878C6">
      <w:pPr>
        <w:pStyle w:val="BODY"/>
        <w:numPr>
          <w:ilvl w:val="0"/>
          <w:numId w:val="4"/>
        </w:numPr>
        <w:ind w:right="1870"/>
        <w:rPr>
          <w:sz w:val="22"/>
        </w:rPr>
      </w:pPr>
      <w:r>
        <w:rPr>
          <w:sz w:val="20"/>
        </w:rPr>
        <w:t>schaltbarer High-Pass / Low-Cut Filter um Trittschall bzw. Handlinggeräusche zu vermeiden sowie zur Verbesserung der Sprachverständlichkeit</w:t>
      </w:r>
    </w:p>
    <w:p w14:paraId="6FDE6A14" w14:textId="77777777" w:rsidR="00F448C6" w:rsidRDefault="00F448C6" w:rsidP="003878C6">
      <w:pPr>
        <w:pStyle w:val="BODY"/>
        <w:ind w:right="1870"/>
        <w:rPr>
          <w:sz w:val="22"/>
        </w:rPr>
      </w:pPr>
    </w:p>
    <w:p w14:paraId="42987375" w14:textId="77777777" w:rsidR="00F448C6" w:rsidRDefault="003878C6" w:rsidP="003878C6">
      <w:pPr>
        <w:pStyle w:val="BODY"/>
        <w:ind w:right="1870"/>
        <w:rPr>
          <w:sz w:val="20"/>
        </w:rPr>
      </w:pPr>
      <w:r>
        <w:rPr>
          <w:b/>
          <w:sz w:val="20"/>
        </w:rPr>
        <w:t>Zulassungen:</w:t>
      </w:r>
    </w:p>
    <w:p w14:paraId="6D922272" w14:textId="77777777" w:rsidR="00F448C6" w:rsidRDefault="003878C6" w:rsidP="003878C6">
      <w:pPr>
        <w:pStyle w:val="BODY"/>
        <w:ind w:right="1870"/>
        <w:rPr>
          <w:sz w:val="20"/>
        </w:rPr>
      </w:pPr>
      <w:r>
        <w:rPr>
          <w:sz w:val="20"/>
        </w:rPr>
        <w:t>Entspricht den Grundanforderungen</w:t>
      </w:r>
      <w:r>
        <w:rPr>
          <w:sz w:val="20"/>
        </w:rPr>
        <w:t xml:space="preserve"> der folgenden</w:t>
      </w:r>
    </w:p>
    <w:p w14:paraId="1A40728B" w14:textId="77777777" w:rsidR="00F448C6" w:rsidRDefault="003878C6" w:rsidP="003878C6">
      <w:pPr>
        <w:pStyle w:val="BODY"/>
        <w:ind w:right="1870"/>
        <w:rPr>
          <w:sz w:val="20"/>
        </w:rPr>
      </w:pPr>
      <w:r>
        <w:rPr>
          <w:sz w:val="20"/>
        </w:rPr>
        <w:t>Richtlinien der Europäischen Union:</w:t>
      </w:r>
    </w:p>
    <w:p w14:paraId="3576ED2D" w14:textId="77777777" w:rsidR="00F448C6" w:rsidRDefault="003878C6" w:rsidP="003878C6">
      <w:pPr>
        <w:pStyle w:val="BODY"/>
        <w:numPr>
          <w:ilvl w:val="0"/>
          <w:numId w:val="4"/>
        </w:numPr>
        <w:ind w:right="1870"/>
        <w:rPr>
          <w:sz w:val="20"/>
        </w:rPr>
      </w:pPr>
      <w:r>
        <w:rPr>
          <w:sz w:val="20"/>
        </w:rPr>
        <w:t>Niederspannungsrichtlinie 2006/95/EG</w:t>
      </w:r>
    </w:p>
    <w:p w14:paraId="2E75B768" w14:textId="77777777" w:rsidR="00F448C6" w:rsidRDefault="003878C6" w:rsidP="003878C6">
      <w:pPr>
        <w:pStyle w:val="BODY"/>
        <w:numPr>
          <w:ilvl w:val="0"/>
          <w:numId w:val="4"/>
        </w:numPr>
        <w:ind w:right="1870"/>
        <w:rPr>
          <w:sz w:val="20"/>
        </w:rPr>
      </w:pPr>
      <w:r>
        <w:rPr>
          <w:sz w:val="20"/>
        </w:rPr>
        <w:t>Richtlinie für Funk und Telekommunikationsendgeräte</w:t>
      </w:r>
    </w:p>
    <w:p w14:paraId="7509E55F" w14:textId="77777777" w:rsidR="00F448C6" w:rsidRDefault="003878C6" w:rsidP="003878C6">
      <w:pPr>
        <w:pStyle w:val="BODY"/>
        <w:numPr>
          <w:ilvl w:val="0"/>
          <w:numId w:val="4"/>
        </w:numPr>
        <w:ind w:right="1870"/>
        <w:rPr>
          <w:sz w:val="20"/>
        </w:rPr>
      </w:pPr>
      <w:r>
        <w:rPr>
          <w:sz w:val="20"/>
        </w:rPr>
        <w:t>99/5/EG</w:t>
      </w:r>
    </w:p>
    <w:p w14:paraId="17B1707D" w14:textId="77777777" w:rsidR="00F448C6" w:rsidRDefault="003878C6" w:rsidP="003878C6">
      <w:pPr>
        <w:pStyle w:val="BODY"/>
        <w:numPr>
          <w:ilvl w:val="0"/>
          <w:numId w:val="4"/>
        </w:numPr>
        <w:ind w:right="1870"/>
        <w:rPr>
          <w:sz w:val="20"/>
        </w:rPr>
      </w:pPr>
      <w:r>
        <w:rPr>
          <w:sz w:val="20"/>
        </w:rPr>
        <w:t>WEEE-Richtlinie 2002/96/EG über Elektro- und</w:t>
      </w:r>
    </w:p>
    <w:p w14:paraId="0D35325F" w14:textId="77777777" w:rsidR="00F448C6" w:rsidRDefault="003878C6" w:rsidP="003878C6">
      <w:pPr>
        <w:pStyle w:val="BODY"/>
        <w:numPr>
          <w:ilvl w:val="0"/>
          <w:numId w:val="4"/>
        </w:numPr>
        <w:ind w:right="1870"/>
        <w:rPr>
          <w:sz w:val="20"/>
        </w:rPr>
      </w:pPr>
      <w:r>
        <w:rPr>
          <w:sz w:val="20"/>
        </w:rPr>
        <w:t>Elektronik-Altgeräte in der Fassung der Richtlinie</w:t>
      </w:r>
    </w:p>
    <w:p w14:paraId="4CDA1A83" w14:textId="77777777" w:rsidR="00F448C6" w:rsidRDefault="003878C6" w:rsidP="003878C6">
      <w:pPr>
        <w:pStyle w:val="BODY"/>
        <w:numPr>
          <w:ilvl w:val="0"/>
          <w:numId w:val="4"/>
        </w:numPr>
        <w:ind w:right="1870"/>
        <w:rPr>
          <w:sz w:val="20"/>
        </w:rPr>
      </w:pPr>
      <w:r>
        <w:rPr>
          <w:sz w:val="20"/>
        </w:rPr>
        <w:t>2008/34/EG</w:t>
      </w:r>
    </w:p>
    <w:p w14:paraId="6637EFAD" w14:textId="77777777" w:rsidR="00F448C6" w:rsidRDefault="003878C6" w:rsidP="003878C6">
      <w:pPr>
        <w:pStyle w:val="BODY"/>
        <w:numPr>
          <w:ilvl w:val="0"/>
          <w:numId w:val="4"/>
        </w:numPr>
        <w:ind w:right="1870"/>
        <w:rPr>
          <w:sz w:val="20"/>
        </w:rPr>
      </w:pPr>
      <w:r>
        <w:rPr>
          <w:sz w:val="20"/>
        </w:rPr>
        <w:t>R</w:t>
      </w:r>
      <w:r>
        <w:rPr>
          <w:sz w:val="20"/>
        </w:rPr>
        <w:t>oHS-Richtlinie 2002/95/EG zur Beschränkung der</w:t>
      </w:r>
    </w:p>
    <w:p w14:paraId="0AF2A2C2" w14:textId="77777777" w:rsidR="00F448C6" w:rsidRDefault="003878C6" w:rsidP="003878C6">
      <w:pPr>
        <w:pStyle w:val="BODY"/>
        <w:numPr>
          <w:ilvl w:val="0"/>
          <w:numId w:val="4"/>
        </w:numPr>
        <w:ind w:right="1870"/>
        <w:rPr>
          <w:sz w:val="20"/>
        </w:rPr>
      </w:pPr>
      <w:r>
        <w:rPr>
          <w:sz w:val="20"/>
        </w:rPr>
        <w:t>Verwendung bestimmter gefährlicher Stoffe in der</w:t>
      </w:r>
    </w:p>
    <w:p w14:paraId="195A96F7" w14:textId="77777777" w:rsidR="00F448C6" w:rsidRDefault="003878C6" w:rsidP="003878C6">
      <w:pPr>
        <w:pStyle w:val="BODY"/>
        <w:numPr>
          <w:ilvl w:val="0"/>
          <w:numId w:val="4"/>
        </w:numPr>
        <w:ind w:right="1870"/>
        <w:rPr>
          <w:sz w:val="20"/>
        </w:rPr>
      </w:pPr>
      <w:r>
        <w:rPr>
          <w:sz w:val="20"/>
        </w:rPr>
        <w:t>Fassung der Richtlinie 2008/35/EG</w:t>
      </w:r>
    </w:p>
    <w:p w14:paraId="435E34D5" w14:textId="77777777" w:rsidR="00F448C6" w:rsidRDefault="003878C6" w:rsidP="003878C6">
      <w:pPr>
        <w:pStyle w:val="BODY"/>
        <w:numPr>
          <w:ilvl w:val="0"/>
          <w:numId w:val="4"/>
        </w:numPr>
        <w:ind w:right="1870"/>
        <w:rPr>
          <w:sz w:val="20"/>
        </w:rPr>
      </w:pPr>
      <w:r>
        <w:rPr>
          <w:sz w:val="20"/>
        </w:rPr>
        <w:t>Entspricht der europäischen Verordnung (EU) Nr.</w:t>
      </w:r>
    </w:p>
    <w:p w14:paraId="101DA493" w14:textId="77777777" w:rsidR="00F448C6" w:rsidRDefault="003878C6" w:rsidP="003878C6">
      <w:pPr>
        <w:pStyle w:val="BODY"/>
        <w:numPr>
          <w:ilvl w:val="0"/>
          <w:numId w:val="4"/>
        </w:numPr>
        <w:ind w:right="1870"/>
        <w:rPr>
          <w:sz w:val="20"/>
        </w:rPr>
      </w:pPr>
      <w:r>
        <w:rPr>
          <w:sz w:val="20"/>
        </w:rPr>
        <w:t>1275/2008, gültige Fassung</w:t>
      </w:r>
    </w:p>
    <w:p w14:paraId="5C3F6308" w14:textId="77777777" w:rsidR="00F448C6" w:rsidRDefault="003878C6" w:rsidP="003878C6">
      <w:pPr>
        <w:pStyle w:val="BODY"/>
        <w:numPr>
          <w:ilvl w:val="0"/>
          <w:numId w:val="4"/>
        </w:numPr>
        <w:ind w:right="1870"/>
        <w:rPr>
          <w:sz w:val="20"/>
        </w:rPr>
      </w:pPr>
      <w:r>
        <w:rPr>
          <w:sz w:val="20"/>
        </w:rPr>
        <w:t>Entspricht den Anforderungen der Normen</w:t>
      </w:r>
    </w:p>
    <w:p w14:paraId="06C71CA0" w14:textId="77777777" w:rsidR="00F448C6" w:rsidRDefault="003878C6" w:rsidP="003878C6">
      <w:pPr>
        <w:pStyle w:val="BODY"/>
        <w:numPr>
          <w:ilvl w:val="0"/>
          <w:numId w:val="4"/>
        </w:numPr>
        <w:ind w:right="1870"/>
        <w:rPr>
          <w:sz w:val="20"/>
        </w:rPr>
      </w:pPr>
      <w:r>
        <w:rPr>
          <w:sz w:val="20"/>
        </w:rPr>
        <w:t>EN 300 422, Teile 1und 2,</w:t>
      </w:r>
    </w:p>
    <w:p w14:paraId="1FA1DD20" w14:textId="77777777" w:rsidR="00F448C6" w:rsidRDefault="003878C6" w:rsidP="003878C6">
      <w:pPr>
        <w:pStyle w:val="BODY"/>
        <w:numPr>
          <w:ilvl w:val="0"/>
          <w:numId w:val="4"/>
        </w:numPr>
        <w:ind w:right="1870"/>
        <w:rPr>
          <w:sz w:val="20"/>
        </w:rPr>
      </w:pPr>
      <w:r>
        <w:rPr>
          <w:sz w:val="20"/>
        </w:rPr>
        <w:t>EN 301 489, Teile1 und 9.</w:t>
      </w:r>
    </w:p>
    <w:p w14:paraId="1FACD48B" w14:textId="77777777" w:rsidR="00F448C6" w:rsidRDefault="003878C6" w:rsidP="003878C6">
      <w:pPr>
        <w:pStyle w:val="BODY"/>
        <w:numPr>
          <w:ilvl w:val="0"/>
          <w:numId w:val="4"/>
        </w:numPr>
        <w:ind w:right="1870"/>
        <w:rPr>
          <w:sz w:val="20"/>
        </w:rPr>
      </w:pPr>
      <w:r>
        <w:rPr>
          <w:sz w:val="20"/>
        </w:rPr>
        <w:t>Zertifizierung unter FCC Teil 74,</w:t>
      </w:r>
    </w:p>
    <w:p w14:paraId="446289A6" w14:textId="77777777" w:rsidR="00F448C6" w:rsidRDefault="003878C6" w:rsidP="003878C6">
      <w:pPr>
        <w:pStyle w:val="BODY"/>
        <w:numPr>
          <w:ilvl w:val="0"/>
          <w:numId w:val="4"/>
        </w:numPr>
        <w:ind w:right="1870"/>
        <w:rPr>
          <w:sz w:val="20"/>
        </w:rPr>
      </w:pPr>
      <w:r>
        <w:rPr>
          <w:sz w:val="20"/>
        </w:rPr>
        <w:t>Zertifizierung in Kanada durch IC unter RSS-123 und</w:t>
      </w:r>
    </w:p>
    <w:p w14:paraId="13478524" w14:textId="77777777" w:rsidR="00F448C6" w:rsidRDefault="003878C6" w:rsidP="003878C6">
      <w:pPr>
        <w:pStyle w:val="BODY"/>
        <w:numPr>
          <w:ilvl w:val="0"/>
          <w:numId w:val="4"/>
        </w:numPr>
        <w:ind w:right="1870"/>
        <w:rPr>
          <w:sz w:val="22"/>
        </w:rPr>
      </w:pPr>
      <w:r>
        <w:rPr>
          <w:sz w:val="20"/>
        </w:rPr>
        <w:t>RSS-102</w:t>
      </w:r>
    </w:p>
    <w:p w14:paraId="39CB75C5" w14:textId="77777777" w:rsidR="00F448C6" w:rsidRDefault="00F448C6" w:rsidP="003878C6">
      <w:pPr>
        <w:pStyle w:val="BODY"/>
        <w:ind w:right="1870"/>
        <w:rPr>
          <w:sz w:val="22"/>
        </w:rPr>
      </w:pPr>
    </w:p>
    <w:p w14:paraId="4D71C92D" w14:textId="77777777" w:rsidR="00F448C6" w:rsidRDefault="00F448C6" w:rsidP="003878C6">
      <w:pPr>
        <w:pStyle w:val="BODY"/>
        <w:ind w:right="1870"/>
        <w:rPr>
          <w:sz w:val="22"/>
        </w:rPr>
      </w:pPr>
    </w:p>
    <w:p w14:paraId="213FAF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33E4C6D" w14:textId="77777777" w:rsidR="00F448C6" w:rsidRDefault="003878C6" w:rsidP="003878C6">
      <w:pPr>
        <w:pStyle w:val="BODY"/>
        <w:ind w:right="1870"/>
        <w:rPr>
          <w:sz w:val="20"/>
        </w:rPr>
      </w:pPr>
      <w:r>
        <w:rPr>
          <w:color w:val="1C1C1C"/>
          <w:sz w:val="20"/>
        </w:rPr>
        <w:t>Mikrofonkapsel:</w:t>
      </w:r>
    </w:p>
    <w:p w14:paraId="2806BEC7"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25D18F38" w14:textId="77777777" w:rsidR="00F448C6" w:rsidRDefault="003878C6" w:rsidP="003878C6">
      <w:pPr>
        <w:pStyle w:val="BODY"/>
        <w:ind w:right="1870"/>
        <w:rPr>
          <w:sz w:val="20"/>
        </w:rPr>
      </w:pPr>
      <w:r>
        <w:rPr>
          <w:color w:val="1C1C1C"/>
          <w:sz w:val="20"/>
        </w:rPr>
        <w:t>Richtchar</w:t>
      </w:r>
      <w:r>
        <w:rPr>
          <w:color w:val="1C1C1C"/>
          <w:sz w:val="20"/>
        </w:rPr>
        <w:t xml:space="preserve">akteristik:  </w:t>
      </w:r>
      <w:r>
        <w:rPr>
          <w:sz w:val="20"/>
        </w:rPr>
        <w:tab/>
      </w:r>
      <w:r>
        <w:rPr>
          <w:color w:val="1C1C1C"/>
          <w:sz w:val="20"/>
        </w:rPr>
        <w:t>Niere</w:t>
      </w:r>
    </w:p>
    <w:p w14:paraId="73701049"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- 18 kHz</w:t>
      </w:r>
    </w:p>
    <w:p w14:paraId="2D2DC286"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-50,0 dBV/Pa / 3,15 mV/Pa</w:t>
      </w:r>
    </w:p>
    <w:p w14:paraId="4F8C47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rPr>
        <w:t xml:space="preserve">Eigenrauschen:  </w:t>
      </w:r>
      <w:r>
        <w:rPr>
          <w:sz w:val="20"/>
        </w:rPr>
        <w:tab/>
      </w:r>
      <w:r>
        <w:rPr>
          <w:color w:val="1C1C1C"/>
          <w:sz w:val="20"/>
        </w:rPr>
        <w:t>23 dB(A)</w:t>
      </w:r>
    </w:p>
    <w:p w14:paraId="53AD40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88B75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593995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113459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205670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F3709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Integrierte 1Band-Helikalantenne</w:t>
      </w:r>
    </w:p>
    <w:p w14:paraId="6D8348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608E58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FDB16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2F7B1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8,2 dBV (2,57Vrms, 7,27Vss)</w:t>
      </w:r>
    </w:p>
    <w:p w14:paraId="136469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Eigenrauschen: </w:t>
      </w:r>
      <w:r>
        <w:rPr>
          <w:color w:val="1C1C1C"/>
          <w:sz w:val="20"/>
          <w:lang w:val="de-DE" w:eastAsia="de-DE" w:bidi="de-DE"/>
        </w:rPr>
        <w:tab/>
        <w:t>max. -118 dBV (A)</w:t>
      </w:r>
    </w:p>
    <w:p w14:paraId="0E222C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bis 20 kHz (+1/-2dB)</w:t>
      </w:r>
    </w:p>
    <w:p w14:paraId="5013BF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mind. 120 dB(A)</w:t>
      </w:r>
    </w:p>
    <w:p w14:paraId="20AAD2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44E415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592DB8DD"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4A19E5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44 MHz</w:t>
      </w:r>
    </w:p>
    <w:p w14:paraId="5E8E08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9D7B6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338186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B1663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E467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796A87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6EAA9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HF-Reichweite: </w:t>
      </w:r>
      <w:r>
        <w:rPr>
          <w:color w:val="1C1C1C"/>
          <w:sz w:val="20"/>
          <w:lang w:val="de-DE" w:eastAsia="de-DE" w:bidi="de-DE"/>
        </w:rPr>
        <w:tab/>
        <w:t xml:space="preserve">mind. 90m </w:t>
      </w:r>
      <w:r>
        <w:rPr>
          <w:color w:val="1C1C1C"/>
          <w:sz w:val="20"/>
          <w:lang w:val="de-DE" w:eastAsia="de-DE" w:bidi="de-DE"/>
        </w:rPr>
        <w:t>bei Sichtverbindung</w:t>
      </w:r>
    </w:p>
    <w:p w14:paraId="73870E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F3B46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401EE3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7C16EA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8h mit (Li-Ion-) Systemakku</w:t>
      </w:r>
      <w:r>
        <w:rPr>
          <w:color w:val="1C1C1C"/>
          <w:sz w:val="20"/>
          <w:lang w:val="de-DE" w:eastAsia="de-DE" w:bidi="de-DE"/>
        </w:rPr>
        <w:br/>
        <w:t>mind. 8h mit Alkaline Batterien</w:t>
      </w:r>
    </w:p>
    <w:p w14:paraId="163F2E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0E161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176 x 37,1 mm</w:t>
      </w:r>
    </w:p>
    <w:p w14:paraId="31681C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147g</w:t>
      </w:r>
    </w:p>
    <w:p w14:paraId="021C9E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1F0A9391" w14:textId="77777777" w:rsidR="00F448C6" w:rsidRDefault="00F448C6" w:rsidP="003878C6">
      <w:pPr>
        <w:pStyle w:val="BODY"/>
        <w:ind w:right="1870"/>
        <w:rPr>
          <w:sz w:val="22"/>
        </w:rPr>
      </w:pPr>
    </w:p>
    <w:p w14:paraId="73CBD97F" w14:textId="77777777" w:rsidR="00F448C6" w:rsidRDefault="00F448C6" w:rsidP="003878C6">
      <w:pPr>
        <w:pStyle w:val="BODY"/>
        <w:ind w:right="1870"/>
        <w:rPr>
          <w:sz w:val="22"/>
        </w:rPr>
      </w:pPr>
    </w:p>
    <w:p w14:paraId="6E63DA57" w14:textId="77777777" w:rsidR="00F448C6" w:rsidRDefault="003878C6" w:rsidP="003878C6">
      <w:pPr>
        <w:pStyle w:val="BODY"/>
        <w:ind w:right="1870"/>
        <w:rPr>
          <w:sz w:val="20"/>
        </w:rPr>
      </w:pPr>
      <w:r>
        <w:rPr>
          <w:b/>
          <w:sz w:val="20"/>
        </w:rPr>
        <w:t>gefordertes Zubehör:</w:t>
      </w:r>
    </w:p>
    <w:p w14:paraId="07BC2987" w14:textId="77777777" w:rsidR="00F448C6" w:rsidRDefault="003878C6" w:rsidP="003878C6">
      <w:pPr>
        <w:pStyle w:val="BODY"/>
        <w:numPr>
          <w:ilvl w:val="0"/>
          <w:numId w:val="4"/>
        </w:numPr>
        <w:ind w:right="1870"/>
        <w:rPr>
          <w:sz w:val="22"/>
        </w:rPr>
      </w:pPr>
      <w:r>
        <w:rPr>
          <w:sz w:val="20"/>
        </w:rPr>
        <w:t>2 x AA Batterie</w:t>
      </w:r>
    </w:p>
    <w:p w14:paraId="5891E580" w14:textId="77777777" w:rsidR="00F448C6" w:rsidRDefault="00F448C6" w:rsidP="003878C6">
      <w:pPr>
        <w:pStyle w:val="BODY"/>
        <w:ind w:right="1870"/>
        <w:rPr>
          <w:sz w:val="22"/>
        </w:rPr>
      </w:pPr>
    </w:p>
    <w:p w14:paraId="701E47F3" w14:textId="77777777" w:rsidR="00F448C6" w:rsidRDefault="00F448C6" w:rsidP="003878C6">
      <w:pPr>
        <w:pStyle w:val="BODY"/>
        <w:ind w:right="1870"/>
        <w:rPr>
          <w:sz w:val="22"/>
        </w:rPr>
      </w:pPr>
    </w:p>
    <w:p w14:paraId="54BB170F" w14:textId="77777777" w:rsidR="00F448C6" w:rsidRDefault="003878C6" w:rsidP="003878C6">
      <w:pPr>
        <w:pStyle w:val="BODY"/>
        <w:ind w:right="1870"/>
        <w:rPr>
          <w:sz w:val="20"/>
        </w:rPr>
      </w:pPr>
      <w:r>
        <w:rPr>
          <w:b/>
          <w:sz w:val="20"/>
        </w:rPr>
        <w:t>Frequenzversion</w:t>
      </w:r>
    </w:p>
    <w:p w14:paraId="287075F0"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7D6949B5"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4B3D9692"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14C63596"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1302671B"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5E3A1F58"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76D15712" w14:textId="77777777" w:rsidR="00F448C6" w:rsidRDefault="00F448C6" w:rsidP="003878C6">
      <w:pPr>
        <w:pStyle w:val="BODY"/>
        <w:ind w:right="1870"/>
        <w:rPr>
          <w:sz w:val="22"/>
        </w:rPr>
      </w:pPr>
    </w:p>
    <w:p w14:paraId="58064127" w14:textId="77777777" w:rsidR="00F448C6" w:rsidRDefault="00F448C6" w:rsidP="003878C6">
      <w:pPr>
        <w:pStyle w:val="BODY"/>
        <w:ind w:right="1870"/>
        <w:rPr>
          <w:sz w:val="22"/>
        </w:rPr>
      </w:pPr>
    </w:p>
    <w:p w14:paraId="02FE5980" w14:textId="77777777" w:rsidR="00F448C6" w:rsidRDefault="003878C6" w:rsidP="003878C6">
      <w:pPr>
        <w:pStyle w:val="BODY"/>
        <w:ind w:right="1870"/>
        <w:rPr>
          <w:sz w:val="22"/>
        </w:rPr>
      </w:pPr>
      <w:r>
        <w:rPr>
          <w:b/>
          <w:sz w:val="20"/>
        </w:rPr>
        <w:t>Leitfabrikat und Frequenzversion der Planung:</w:t>
      </w:r>
    </w:p>
    <w:p w14:paraId="72BC3F4A" w14:textId="77777777" w:rsidR="00F448C6" w:rsidRDefault="00F448C6" w:rsidP="003878C6">
      <w:pPr>
        <w:pStyle w:val="BODY"/>
        <w:ind w:right="1870"/>
        <w:rPr>
          <w:sz w:val="22"/>
        </w:rPr>
      </w:pPr>
    </w:p>
    <w:p w14:paraId="3AD4F824" w14:textId="77777777" w:rsidR="00F448C6" w:rsidRDefault="003878C6" w:rsidP="003878C6">
      <w:pPr>
        <w:pStyle w:val="BODY"/>
        <w:ind w:right="1870"/>
        <w:rPr>
          <w:sz w:val="20"/>
        </w:rPr>
      </w:pPr>
      <w:r>
        <w:rPr>
          <w:sz w:val="20"/>
        </w:rPr>
        <w:t>Fabrikat:</w:t>
      </w:r>
      <w:r>
        <w:rPr>
          <w:sz w:val="20"/>
        </w:rPr>
        <w:tab/>
        <w:t>Shure</w:t>
      </w:r>
    </w:p>
    <w:p w14:paraId="17404A08" w14:textId="77777777" w:rsidR="00F448C6" w:rsidRDefault="003878C6" w:rsidP="003878C6">
      <w:pPr>
        <w:pStyle w:val="BODY"/>
        <w:ind w:right="1870"/>
        <w:rPr>
          <w:sz w:val="20"/>
        </w:rPr>
      </w:pPr>
      <w:r>
        <w:rPr>
          <w:sz w:val="20"/>
        </w:rPr>
        <w:t>Typ:</w:t>
      </w:r>
      <w:r>
        <w:rPr>
          <w:sz w:val="20"/>
        </w:rPr>
        <w:tab/>
        <w:t>SLXD2/SM86=-H56</w:t>
      </w:r>
    </w:p>
    <w:p w14:paraId="1864DD4A" w14:textId="77777777" w:rsidR="00F448C6" w:rsidRDefault="003878C6" w:rsidP="003878C6">
      <w:pPr>
        <w:pStyle w:val="BODY"/>
        <w:ind w:right="1870"/>
        <w:rPr>
          <w:sz w:val="22"/>
        </w:rPr>
      </w:pPr>
      <w:r>
        <w:rPr>
          <w:sz w:val="20"/>
        </w:rPr>
        <w:tab/>
        <w:t>oder gleichwertige Art</w:t>
      </w:r>
    </w:p>
    <w:p w14:paraId="708A2530" w14:textId="77777777" w:rsidR="00F448C6" w:rsidRDefault="00F448C6" w:rsidP="003878C6">
      <w:pPr>
        <w:pStyle w:val="BODY"/>
        <w:ind w:right="1870"/>
        <w:rPr>
          <w:sz w:val="22"/>
        </w:rPr>
      </w:pPr>
    </w:p>
    <w:p w14:paraId="7EC1A350" w14:textId="77777777" w:rsidR="00F448C6" w:rsidRDefault="00F448C6" w:rsidP="003878C6">
      <w:pPr>
        <w:pStyle w:val="BODY"/>
        <w:ind w:right="1870"/>
        <w:rPr>
          <w:sz w:val="22"/>
        </w:rPr>
      </w:pPr>
    </w:p>
    <w:p w14:paraId="65A31E16" w14:textId="77777777" w:rsidR="00F448C6" w:rsidRDefault="003878C6" w:rsidP="003878C6">
      <w:pPr>
        <w:pStyle w:val="BODY"/>
        <w:ind w:right="1870"/>
        <w:rPr>
          <w:sz w:val="22"/>
        </w:rPr>
      </w:pPr>
      <w:r>
        <w:rPr>
          <w:b/>
          <w:sz w:val="20"/>
        </w:rPr>
        <w:t>Angeboten (Vom Bieter einzutragen):</w:t>
      </w:r>
    </w:p>
    <w:p w14:paraId="3DC60CBB" w14:textId="77777777" w:rsidR="00F448C6" w:rsidRDefault="00F448C6" w:rsidP="003878C6">
      <w:pPr>
        <w:pStyle w:val="BODY"/>
        <w:spacing w:line="200" w:lineRule="atLeast"/>
        <w:ind w:right="1870"/>
        <w:rPr>
          <w:sz w:val="22"/>
        </w:rPr>
      </w:pPr>
    </w:p>
    <w:p w14:paraId="71E33A7F"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35480ECD"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t>.......................'</w:t>
      </w:r>
      <w:r>
        <w:rPr>
          <w:sz w:val="20"/>
        </w:rPr>
        <w:br/>
      </w:r>
    </w:p>
    <w:p w14:paraId="286CA1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73A2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3CE1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7B592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B2D3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667B5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10.02.04.204    Shure_SLXD2/B58** Digitaler Drahtlos Handsender mit Beta 58A-Kapsel </w:t>
      </w:r>
    </w:p>
    <w:p w14:paraId="43AEBD52" w14:textId="77777777" w:rsidR="00F448C6" w:rsidRDefault="003878C6" w:rsidP="003878C6">
      <w:pPr>
        <w:pStyle w:val="BODY"/>
        <w:ind w:right="1870"/>
        <w:rPr>
          <w:rFonts w:ascii="Calibri" w:eastAsia="Calibri" w:hAnsi="Calibri" w:cs="Calibri"/>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Beta 58A-Kapsel</w:t>
      </w:r>
    </w:p>
    <w:p w14:paraId="21A1CD9B" w14:textId="77777777" w:rsidR="00F448C6" w:rsidRDefault="00F448C6" w:rsidP="003878C6">
      <w:pPr>
        <w:pStyle w:val="BODY"/>
        <w:ind w:right="1870"/>
        <w:rPr>
          <w:rFonts w:ascii="Calibri" w:eastAsia="Calibri" w:hAnsi="Calibri" w:cs="Calibri"/>
          <w:color w:val="000000"/>
          <w:sz w:val="22"/>
          <w:lang w:val="de-DE" w:eastAsia="de-DE" w:bidi="de-DE"/>
        </w:rPr>
      </w:pPr>
    </w:p>
    <w:p w14:paraId="57596C7A" w14:textId="77777777" w:rsidR="00F448C6" w:rsidRDefault="003878C6" w:rsidP="003878C6">
      <w:pPr>
        <w:pStyle w:val="BODY"/>
        <w:ind w:right="1870"/>
        <w:rPr>
          <w:sz w:val="20"/>
        </w:rPr>
      </w:pPr>
      <w:r>
        <w:rPr>
          <w:sz w:val="20"/>
        </w:rPr>
        <w:t xml:space="preserve">Digitaler Audio-Handsende mit hochwertiger </w:t>
      </w:r>
    </w:p>
    <w:p w14:paraId="1CA374DD" w14:textId="77777777" w:rsidR="00F448C6" w:rsidRDefault="003878C6" w:rsidP="003878C6">
      <w:pPr>
        <w:pStyle w:val="BODY"/>
        <w:ind w:right="1870"/>
        <w:rPr>
          <w:sz w:val="22"/>
        </w:rPr>
      </w:pPr>
      <w:r>
        <w:rPr>
          <w:sz w:val="20"/>
        </w:rPr>
        <w:t>dynamischer Supernieren-Mikrofonkapsel</w:t>
      </w:r>
    </w:p>
    <w:p w14:paraId="45C71561" w14:textId="77777777" w:rsidR="00F448C6" w:rsidRDefault="00F448C6" w:rsidP="003878C6">
      <w:pPr>
        <w:pStyle w:val="BODY"/>
        <w:ind w:right="1870"/>
        <w:rPr>
          <w:sz w:val="22"/>
        </w:rPr>
      </w:pPr>
    </w:p>
    <w:p w14:paraId="018C14F1" w14:textId="77777777" w:rsidR="00F448C6" w:rsidRDefault="00F448C6" w:rsidP="003878C6">
      <w:pPr>
        <w:pStyle w:val="BODY"/>
        <w:ind w:right="1870"/>
        <w:rPr>
          <w:sz w:val="22"/>
        </w:rPr>
      </w:pPr>
    </w:p>
    <w:p w14:paraId="760C07D6" w14:textId="77777777" w:rsidR="00F448C6" w:rsidRDefault="003878C6" w:rsidP="003878C6">
      <w:pPr>
        <w:pStyle w:val="BODY"/>
        <w:ind w:right="1870"/>
        <w:rPr>
          <w:sz w:val="20"/>
        </w:rPr>
      </w:pPr>
      <w:r>
        <w:rPr>
          <w:b/>
          <w:sz w:val="20"/>
        </w:rPr>
        <w:t>Mindestanforderungen:</w:t>
      </w:r>
    </w:p>
    <w:p w14:paraId="469595FA" w14:textId="77777777" w:rsidR="00F448C6" w:rsidRDefault="003878C6" w:rsidP="003878C6">
      <w:pPr>
        <w:pStyle w:val="BODY"/>
        <w:numPr>
          <w:ilvl w:val="0"/>
          <w:numId w:val="4"/>
        </w:numPr>
        <w:ind w:right="1870"/>
        <w:rPr>
          <w:sz w:val="20"/>
        </w:rPr>
      </w:pPr>
      <w:r>
        <w:rPr>
          <w:sz w:val="20"/>
        </w:rPr>
        <w:t>Bis zu 12 Kan</w:t>
      </w:r>
      <w:r>
        <w:rPr>
          <w:sz w:val="20"/>
        </w:rPr>
        <w:t>äle in einem 8 MHz-TV-Kanal gleichzeitig und in einer Frequenzversion bei Schaltbandbreite mit 44MHz bis zu 32 Geräte betreibbar (abhängig von der Frequenzversion).</w:t>
      </w:r>
    </w:p>
    <w:p w14:paraId="73A77926" w14:textId="77777777" w:rsidR="00F448C6" w:rsidRDefault="003878C6" w:rsidP="003878C6">
      <w:pPr>
        <w:pStyle w:val="BODY"/>
        <w:numPr>
          <w:ilvl w:val="0"/>
          <w:numId w:val="4"/>
        </w:numPr>
        <w:ind w:right="1870"/>
        <w:rPr>
          <w:sz w:val="20"/>
        </w:rPr>
      </w:pPr>
      <w:r>
        <w:rPr>
          <w:sz w:val="20"/>
        </w:rPr>
        <w:t>Frequenzsetup von Sender und Empfänger über "Scan und Sync" Funktion</w:t>
      </w:r>
    </w:p>
    <w:p w14:paraId="7ADFA521" w14:textId="77777777" w:rsidR="00F448C6" w:rsidRDefault="003878C6" w:rsidP="003878C6">
      <w:pPr>
        <w:pStyle w:val="BODY"/>
        <w:numPr>
          <w:ilvl w:val="0"/>
          <w:numId w:val="4"/>
        </w:numPr>
        <w:ind w:right="1870"/>
        <w:rPr>
          <w:sz w:val="20"/>
        </w:rPr>
      </w:pPr>
      <w:r>
        <w:rPr>
          <w:sz w:val="20"/>
        </w:rPr>
        <w:t>Die A/D-Wandlung des A</w:t>
      </w:r>
      <w:r>
        <w:rPr>
          <w:sz w:val="20"/>
        </w:rPr>
        <w:t>udiosignals erfolgt mit 24-Bit/48kHz</w:t>
      </w:r>
    </w:p>
    <w:p w14:paraId="70CEECC7"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4D5E8FFE" w14:textId="77777777" w:rsidR="00F448C6" w:rsidRDefault="003878C6" w:rsidP="003878C6">
      <w:pPr>
        <w:pStyle w:val="BODY"/>
        <w:numPr>
          <w:ilvl w:val="0"/>
          <w:numId w:val="4"/>
        </w:numPr>
        <w:ind w:right="1870"/>
        <w:rPr>
          <w:sz w:val="20"/>
        </w:rPr>
      </w:pPr>
      <w:r>
        <w:rPr>
          <w:sz w:val="20"/>
        </w:rPr>
        <w:t>Dynamikumfang 120 dB</w:t>
      </w:r>
    </w:p>
    <w:p w14:paraId="3FC6ED4C" w14:textId="77777777" w:rsidR="00F448C6" w:rsidRDefault="003878C6" w:rsidP="003878C6">
      <w:pPr>
        <w:pStyle w:val="BODY"/>
        <w:numPr>
          <w:ilvl w:val="0"/>
          <w:numId w:val="4"/>
        </w:numPr>
        <w:ind w:right="1870"/>
        <w:rPr>
          <w:sz w:val="20"/>
        </w:rPr>
      </w:pPr>
      <w:r>
        <w:rPr>
          <w:sz w:val="20"/>
        </w:rPr>
        <w:t>Digitales Predictive Diversity</w:t>
      </w:r>
    </w:p>
    <w:p w14:paraId="4D8A5746"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4F42EA07" w14:textId="77777777" w:rsidR="00F448C6" w:rsidRDefault="003878C6" w:rsidP="003878C6">
      <w:pPr>
        <w:pStyle w:val="BODY"/>
        <w:numPr>
          <w:ilvl w:val="0"/>
          <w:numId w:val="4"/>
        </w:numPr>
        <w:ind w:right="1870"/>
        <w:rPr>
          <w:sz w:val="20"/>
        </w:rPr>
      </w:pPr>
      <w:r>
        <w:rPr>
          <w:sz w:val="20"/>
        </w:rPr>
        <w:t>Der Sender kann über einen Lithium-Ion Ak</w:t>
      </w:r>
      <w:r>
        <w:rPr>
          <w:sz w:val="20"/>
        </w:rPr>
        <w:t>ku oder zwei LR6 Mignonzellen betrieben werden.</w:t>
      </w:r>
    </w:p>
    <w:p w14:paraId="5518E0F7" w14:textId="77777777" w:rsidR="00F448C6" w:rsidRDefault="003878C6" w:rsidP="003878C6">
      <w:pPr>
        <w:pStyle w:val="BODY"/>
        <w:numPr>
          <w:ilvl w:val="0"/>
          <w:numId w:val="4"/>
        </w:numPr>
        <w:ind w:right="1870"/>
        <w:rPr>
          <w:sz w:val="20"/>
        </w:rPr>
      </w:pPr>
      <w:r>
        <w:rPr>
          <w:sz w:val="20"/>
        </w:rPr>
        <w:t>Ladekontakte ermöglichen das Aufladen des Akkus im Sender in dafür vorgesehenen Docking Ladestationen.</w:t>
      </w:r>
    </w:p>
    <w:p w14:paraId="367B3614" w14:textId="77777777" w:rsidR="00F448C6" w:rsidRDefault="003878C6" w:rsidP="003878C6">
      <w:pPr>
        <w:pStyle w:val="BODY"/>
        <w:numPr>
          <w:ilvl w:val="0"/>
          <w:numId w:val="4"/>
        </w:numPr>
        <w:ind w:right="1870"/>
        <w:rPr>
          <w:sz w:val="20"/>
        </w:rPr>
      </w:pPr>
      <w:r>
        <w:rPr>
          <w:sz w:val="20"/>
        </w:rPr>
        <w:t>Ergonomisches, robustes Kunststoffgehäuse</w:t>
      </w:r>
    </w:p>
    <w:p w14:paraId="2FD668A5" w14:textId="77777777" w:rsidR="00F448C6" w:rsidRDefault="003878C6" w:rsidP="003878C6">
      <w:pPr>
        <w:pStyle w:val="BODY"/>
        <w:numPr>
          <w:ilvl w:val="0"/>
          <w:numId w:val="4"/>
        </w:numPr>
        <w:ind w:right="1870"/>
        <w:rPr>
          <w:sz w:val="20"/>
        </w:rPr>
      </w:pPr>
      <w:r>
        <w:rPr>
          <w:sz w:val="20"/>
        </w:rPr>
        <w:t>Der Sender verfügt über einen ein An/-Aus-Schalter, ein gut abl</w:t>
      </w:r>
      <w:r>
        <w:rPr>
          <w:sz w:val="20"/>
        </w:rPr>
        <w:t>esbatres Display sowie für die Bedienung und Einstellung Navigationstaster.</w:t>
      </w:r>
      <w:r>
        <w:rPr>
          <w:sz w:val="20"/>
        </w:rPr>
        <w:br/>
        <w:t>Im Display werden mindestens folgende Infos und Menus angezeigt:</w:t>
      </w:r>
      <w:r>
        <w:rPr>
          <w:sz w:val="20"/>
        </w:rPr>
        <w:br/>
      </w:r>
      <w:r>
        <w:rPr>
          <w:sz w:val="20"/>
        </w:rPr>
        <w:tab/>
        <w:t xml:space="preserve">HF- und Audio- Einstellungen </w:t>
      </w:r>
      <w:r>
        <w:rPr>
          <w:sz w:val="20"/>
        </w:rPr>
        <w:br/>
      </w:r>
      <w:r>
        <w:rPr>
          <w:sz w:val="20"/>
        </w:rPr>
        <w:tab/>
        <w:t xml:space="preserve">Akkuladestand </w:t>
      </w:r>
      <w:r>
        <w:rPr>
          <w:sz w:val="20"/>
        </w:rPr>
        <w:br/>
      </w:r>
      <w:r>
        <w:rPr>
          <w:sz w:val="20"/>
        </w:rPr>
        <w:tab/>
        <w:t>Sendername</w:t>
      </w:r>
    </w:p>
    <w:p w14:paraId="4F795171" w14:textId="77777777" w:rsidR="00F448C6" w:rsidRDefault="003878C6" w:rsidP="003878C6">
      <w:pPr>
        <w:pStyle w:val="BODY"/>
        <w:numPr>
          <w:ilvl w:val="0"/>
          <w:numId w:val="4"/>
        </w:numPr>
        <w:ind w:right="1870"/>
        <w:rPr>
          <w:sz w:val="22"/>
        </w:rPr>
      </w:pPr>
      <w:r>
        <w:rPr>
          <w:sz w:val="20"/>
        </w:rPr>
        <w:t>schaltbarer High-Pass / Low-Cut Filter um Trittschall bz</w:t>
      </w:r>
      <w:r>
        <w:rPr>
          <w:sz w:val="20"/>
        </w:rPr>
        <w:t>w. Handlinggeräusche zu vermeiden sowie zur Verbesserung der Sprachverständlichkeit</w:t>
      </w:r>
    </w:p>
    <w:p w14:paraId="7C362B2C" w14:textId="77777777" w:rsidR="00F448C6" w:rsidRDefault="00F448C6" w:rsidP="003878C6">
      <w:pPr>
        <w:pStyle w:val="BODY"/>
        <w:ind w:right="1870"/>
        <w:rPr>
          <w:sz w:val="22"/>
        </w:rPr>
      </w:pPr>
    </w:p>
    <w:p w14:paraId="45232FFE" w14:textId="77777777" w:rsidR="00F448C6" w:rsidRDefault="003878C6" w:rsidP="003878C6">
      <w:pPr>
        <w:pStyle w:val="BODY"/>
        <w:ind w:right="1870"/>
        <w:rPr>
          <w:sz w:val="20"/>
        </w:rPr>
      </w:pPr>
      <w:r>
        <w:rPr>
          <w:b/>
          <w:sz w:val="20"/>
        </w:rPr>
        <w:t>Zulassungen:</w:t>
      </w:r>
    </w:p>
    <w:p w14:paraId="71F50A99" w14:textId="77777777" w:rsidR="00F448C6" w:rsidRDefault="003878C6" w:rsidP="003878C6">
      <w:pPr>
        <w:pStyle w:val="BODY"/>
        <w:ind w:right="1870"/>
        <w:rPr>
          <w:sz w:val="20"/>
        </w:rPr>
      </w:pPr>
      <w:r>
        <w:rPr>
          <w:sz w:val="20"/>
        </w:rPr>
        <w:t>Entspricht den Grundanforderungen der folgenden</w:t>
      </w:r>
    </w:p>
    <w:p w14:paraId="60A47BED" w14:textId="77777777" w:rsidR="00F448C6" w:rsidRDefault="003878C6" w:rsidP="003878C6">
      <w:pPr>
        <w:pStyle w:val="BODY"/>
        <w:ind w:right="1870"/>
        <w:rPr>
          <w:sz w:val="20"/>
        </w:rPr>
      </w:pPr>
      <w:r>
        <w:rPr>
          <w:sz w:val="20"/>
        </w:rPr>
        <w:t>Richtlinien der Europäischen Union:</w:t>
      </w:r>
    </w:p>
    <w:p w14:paraId="2133261D" w14:textId="77777777" w:rsidR="00F448C6" w:rsidRDefault="003878C6" w:rsidP="003878C6">
      <w:pPr>
        <w:pStyle w:val="BODY"/>
        <w:numPr>
          <w:ilvl w:val="0"/>
          <w:numId w:val="4"/>
        </w:numPr>
        <w:ind w:right="1870"/>
        <w:rPr>
          <w:sz w:val="20"/>
        </w:rPr>
      </w:pPr>
      <w:r>
        <w:rPr>
          <w:sz w:val="20"/>
        </w:rPr>
        <w:t>Niederspannungsrichtlinie 2006/95/EG</w:t>
      </w:r>
    </w:p>
    <w:p w14:paraId="4249F968" w14:textId="77777777" w:rsidR="00F448C6" w:rsidRDefault="003878C6" w:rsidP="003878C6">
      <w:pPr>
        <w:pStyle w:val="BODY"/>
        <w:numPr>
          <w:ilvl w:val="0"/>
          <w:numId w:val="4"/>
        </w:numPr>
        <w:ind w:right="1870"/>
        <w:rPr>
          <w:sz w:val="20"/>
        </w:rPr>
      </w:pPr>
      <w:r>
        <w:rPr>
          <w:sz w:val="20"/>
        </w:rPr>
        <w:t>Richtlinie für Funk und Telekommunikationsendgeräte</w:t>
      </w:r>
    </w:p>
    <w:p w14:paraId="2AF1E093" w14:textId="77777777" w:rsidR="00F448C6" w:rsidRDefault="003878C6" w:rsidP="003878C6">
      <w:pPr>
        <w:pStyle w:val="BODY"/>
        <w:numPr>
          <w:ilvl w:val="0"/>
          <w:numId w:val="4"/>
        </w:numPr>
        <w:ind w:right="1870"/>
        <w:rPr>
          <w:sz w:val="20"/>
        </w:rPr>
      </w:pPr>
      <w:r>
        <w:rPr>
          <w:sz w:val="20"/>
        </w:rPr>
        <w:t>99/5/EG</w:t>
      </w:r>
    </w:p>
    <w:p w14:paraId="1C41406B" w14:textId="77777777" w:rsidR="00F448C6" w:rsidRDefault="003878C6" w:rsidP="003878C6">
      <w:pPr>
        <w:pStyle w:val="BODY"/>
        <w:numPr>
          <w:ilvl w:val="0"/>
          <w:numId w:val="4"/>
        </w:numPr>
        <w:ind w:right="1870"/>
        <w:rPr>
          <w:sz w:val="20"/>
        </w:rPr>
      </w:pPr>
      <w:r>
        <w:rPr>
          <w:sz w:val="20"/>
        </w:rPr>
        <w:t>WEEE-Richtlinie 2002/96/EG über Elektro- und</w:t>
      </w:r>
    </w:p>
    <w:p w14:paraId="0E511A9F" w14:textId="77777777" w:rsidR="00F448C6" w:rsidRDefault="003878C6" w:rsidP="003878C6">
      <w:pPr>
        <w:pStyle w:val="BODY"/>
        <w:numPr>
          <w:ilvl w:val="0"/>
          <w:numId w:val="4"/>
        </w:numPr>
        <w:ind w:right="1870"/>
        <w:rPr>
          <w:sz w:val="20"/>
        </w:rPr>
      </w:pPr>
      <w:r>
        <w:rPr>
          <w:sz w:val="20"/>
        </w:rPr>
        <w:t>Elektronik-Altgeräte in der Fassung der Richtlinie</w:t>
      </w:r>
    </w:p>
    <w:p w14:paraId="5876FFC1" w14:textId="77777777" w:rsidR="00F448C6" w:rsidRDefault="003878C6" w:rsidP="003878C6">
      <w:pPr>
        <w:pStyle w:val="BODY"/>
        <w:numPr>
          <w:ilvl w:val="0"/>
          <w:numId w:val="4"/>
        </w:numPr>
        <w:ind w:right="1870"/>
        <w:rPr>
          <w:sz w:val="20"/>
        </w:rPr>
      </w:pPr>
      <w:r>
        <w:rPr>
          <w:sz w:val="20"/>
        </w:rPr>
        <w:t>2008/34/EG</w:t>
      </w:r>
    </w:p>
    <w:p w14:paraId="683E7F94" w14:textId="77777777" w:rsidR="00F448C6" w:rsidRDefault="003878C6" w:rsidP="003878C6">
      <w:pPr>
        <w:pStyle w:val="BODY"/>
        <w:numPr>
          <w:ilvl w:val="0"/>
          <w:numId w:val="4"/>
        </w:numPr>
        <w:ind w:right="1870"/>
        <w:rPr>
          <w:sz w:val="20"/>
        </w:rPr>
      </w:pPr>
      <w:r>
        <w:rPr>
          <w:sz w:val="20"/>
        </w:rPr>
        <w:t>RoHS-Richtlinie 2002/95/EG zur Beschränkung der</w:t>
      </w:r>
    </w:p>
    <w:p w14:paraId="40B14342" w14:textId="77777777" w:rsidR="00F448C6" w:rsidRDefault="003878C6" w:rsidP="003878C6">
      <w:pPr>
        <w:pStyle w:val="BODY"/>
        <w:numPr>
          <w:ilvl w:val="0"/>
          <w:numId w:val="4"/>
        </w:numPr>
        <w:ind w:right="1870"/>
        <w:rPr>
          <w:sz w:val="20"/>
        </w:rPr>
      </w:pPr>
      <w:r>
        <w:rPr>
          <w:sz w:val="20"/>
        </w:rPr>
        <w:t>Verwendung bestimmter gefährlicher Stoffe</w:t>
      </w:r>
      <w:r>
        <w:rPr>
          <w:sz w:val="20"/>
        </w:rPr>
        <w:t xml:space="preserve"> in der</w:t>
      </w:r>
    </w:p>
    <w:p w14:paraId="6B6E036E" w14:textId="77777777" w:rsidR="00F448C6" w:rsidRDefault="003878C6" w:rsidP="003878C6">
      <w:pPr>
        <w:pStyle w:val="BODY"/>
        <w:numPr>
          <w:ilvl w:val="0"/>
          <w:numId w:val="4"/>
        </w:numPr>
        <w:ind w:right="1870"/>
        <w:rPr>
          <w:sz w:val="20"/>
        </w:rPr>
      </w:pPr>
      <w:r>
        <w:rPr>
          <w:sz w:val="20"/>
        </w:rPr>
        <w:t>Fassung der Richtlinie 2008/35/EG</w:t>
      </w:r>
    </w:p>
    <w:p w14:paraId="76868599" w14:textId="77777777" w:rsidR="00F448C6" w:rsidRDefault="003878C6" w:rsidP="003878C6">
      <w:pPr>
        <w:pStyle w:val="BODY"/>
        <w:numPr>
          <w:ilvl w:val="0"/>
          <w:numId w:val="4"/>
        </w:numPr>
        <w:ind w:right="1870"/>
        <w:rPr>
          <w:sz w:val="20"/>
        </w:rPr>
      </w:pPr>
      <w:r>
        <w:rPr>
          <w:sz w:val="20"/>
        </w:rPr>
        <w:t>Entspricht der europäischen Verordnung (EU) Nr.</w:t>
      </w:r>
    </w:p>
    <w:p w14:paraId="21C03B7D" w14:textId="77777777" w:rsidR="00F448C6" w:rsidRDefault="003878C6" w:rsidP="003878C6">
      <w:pPr>
        <w:pStyle w:val="BODY"/>
        <w:numPr>
          <w:ilvl w:val="0"/>
          <w:numId w:val="4"/>
        </w:numPr>
        <w:ind w:right="1870"/>
        <w:rPr>
          <w:sz w:val="20"/>
        </w:rPr>
      </w:pPr>
      <w:r>
        <w:rPr>
          <w:sz w:val="20"/>
        </w:rPr>
        <w:t>1275/2008, gültige Fassung</w:t>
      </w:r>
    </w:p>
    <w:p w14:paraId="66B6FC74" w14:textId="77777777" w:rsidR="00F448C6" w:rsidRDefault="003878C6" w:rsidP="003878C6">
      <w:pPr>
        <w:pStyle w:val="BODY"/>
        <w:numPr>
          <w:ilvl w:val="0"/>
          <w:numId w:val="4"/>
        </w:numPr>
        <w:ind w:right="1870"/>
        <w:rPr>
          <w:sz w:val="20"/>
        </w:rPr>
      </w:pPr>
      <w:r>
        <w:rPr>
          <w:sz w:val="20"/>
        </w:rPr>
        <w:t>Entspricht den Anforderungen der Normen</w:t>
      </w:r>
    </w:p>
    <w:p w14:paraId="14FFEA60" w14:textId="77777777" w:rsidR="00F448C6" w:rsidRDefault="003878C6" w:rsidP="003878C6">
      <w:pPr>
        <w:pStyle w:val="BODY"/>
        <w:numPr>
          <w:ilvl w:val="0"/>
          <w:numId w:val="4"/>
        </w:numPr>
        <w:ind w:right="1870"/>
        <w:rPr>
          <w:sz w:val="20"/>
        </w:rPr>
      </w:pPr>
      <w:r>
        <w:rPr>
          <w:sz w:val="20"/>
        </w:rPr>
        <w:t>EN 300 422, Teile 1und 2,</w:t>
      </w:r>
    </w:p>
    <w:p w14:paraId="38CF1E7F" w14:textId="77777777" w:rsidR="00F448C6" w:rsidRDefault="003878C6" w:rsidP="003878C6">
      <w:pPr>
        <w:pStyle w:val="BODY"/>
        <w:numPr>
          <w:ilvl w:val="0"/>
          <w:numId w:val="4"/>
        </w:numPr>
        <w:ind w:right="1870"/>
        <w:rPr>
          <w:sz w:val="20"/>
        </w:rPr>
      </w:pPr>
      <w:r>
        <w:rPr>
          <w:sz w:val="20"/>
        </w:rPr>
        <w:t>EN 301 489, Teile1 und 9.</w:t>
      </w:r>
    </w:p>
    <w:p w14:paraId="7CD1BBC2" w14:textId="77777777" w:rsidR="00F448C6" w:rsidRDefault="003878C6" w:rsidP="003878C6">
      <w:pPr>
        <w:pStyle w:val="BODY"/>
        <w:numPr>
          <w:ilvl w:val="0"/>
          <w:numId w:val="4"/>
        </w:numPr>
        <w:ind w:right="1870"/>
        <w:rPr>
          <w:sz w:val="20"/>
        </w:rPr>
      </w:pPr>
      <w:r>
        <w:rPr>
          <w:sz w:val="20"/>
        </w:rPr>
        <w:t>Zertifizierung unter FCC Teil 74,</w:t>
      </w:r>
    </w:p>
    <w:p w14:paraId="151D0893" w14:textId="77777777" w:rsidR="00F448C6" w:rsidRDefault="003878C6" w:rsidP="003878C6">
      <w:pPr>
        <w:pStyle w:val="BODY"/>
        <w:numPr>
          <w:ilvl w:val="0"/>
          <w:numId w:val="4"/>
        </w:numPr>
        <w:ind w:right="1870"/>
        <w:rPr>
          <w:sz w:val="20"/>
        </w:rPr>
      </w:pPr>
      <w:r>
        <w:rPr>
          <w:sz w:val="20"/>
        </w:rPr>
        <w:t>Zertifizierun</w:t>
      </w:r>
      <w:r>
        <w:rPr>
          <w:sz w:val="20"/>
        </w:rPr>
        <w:t>g in Kanada durch IC unter RSS-123 und</w:t>
      </w:r>
    </w:p>
    <w:p w14:paraId="15DEB610" w14:textId="77777777" w:rsidR="00F448C6" w:rsidRDefault="003878C6" w:rsidP="003878C6">
      <w:pPr>
        <w:pStyle w:val="BODY"/>
        <w:numPr>
          <w:ilvl w:val="0"/>
          <w:numId w:val="4"/>
        </w:numPr>
        <w:ind w:right="1870"/>
        <w:rPr>
          <w:sz w:val="22"/>
        </w:rPr>
      </w:pPr>
      <w:r>
        <w:rPr>
          <w:sz w:val="20"/>
        </w:rPr>
        <w:t>RSS-102</w:t>
      </w:r>
    </w:p>
    <w:p w14:paraId="1BFB424E" w14:textId="77777777" w:rsidR="00F448C6" w:rsidRDefault="00F448C6" w:rsidP="003878C6">
      <w:pPr>
        <w:pStyle w:val="BODY"/>
        <w:ind w:right="1870"/>
        <w:rPr>
          <w:sz w:val="22"/>
        </w:rPr>
      </w:pPr>
    </w:p>
    <w:p w14:paraId="112B708C" w14:textId="77777777" w:rsidR="00F448C6" w:rsidRDefault="00F448C6" w:rsidP="003878C6">
      <w:pPr>
        <w:pStyle w:val="BODY"/>
        <w:ind w:right="1870"/>
        <w:rPr>
          <w:sz w:val="22"/>
        </w:rPr>
      </w:pPr>
    </w:p>
    <w:p w14:paraId="4A8965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4172DDB" w14:textId="77777777" w:rsidR="00F448C6" w:rsidRDefault="003878C6" w:rsidP="003878C6">
      <w:pPr>
        <w:pStyle w:val="BODY"/>
        <w:ind w:right="1870"/>
        <w:rPr>
          <w:sz w:val="20"/>
        </w:rPr>
      </w:pPr>
      <w:r>
        <w:rPr>
          <w:color w:val="1C1C1C"/>
          <w:sz w:val="20"/>
        </w:rPr>
        <w:t>Mikrofonkapsel:</w:t>
      </w:r>
    </w:p>
    <w:p w14:paraId="5846E35A"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Dynamisch</w:t>
      </w:r>
    </w:p>
    <w:p w14:paraId="328CE7C3"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Superniere</w:t>
      </w:r>
    </w:p>
    <w:p w14:paraId="62A3E52D"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- 16 kHz</w:t>
      </w:r>
    </w:p>
    <w:p w14:paraId="449BD82C" w14:textId="77777777" w:rsidR="00F448C6" w:rsidRDefault="003878C6" w:rsidP="003878C6">
      <w:pPr>
        <w:pStyle w:val="BODY"/>
        <w:ind w:right="1870"/>
        <w:rPr>
          <w:sz w:val="22"/>
        </w:rPr>
      </w:pPr>
      <w:r>
        <w:rPr>
          <w:color w:val="1C1C1C"/>
          <w:sz w:val="20"/>
        </w:rPr>
        <w:t xml:space="preserve">Empfindlichkeit:  </w:t>
      </w:r>
      <w:r>
        <w:rPr>
          <w:sz w:val="20"/>
        </w:rPr>
        <w:tab/>
      </w:r>
      <w:r>
        <w:rPr>
          <w:color w:val="1C1C1C"/>
          <w:sz w:val="20"/>
        </w:rPr>
        <w:t>-51,5 dBV/Pa / 2,6 mV/Pa</w:t>
      </w:r>
    </w:p>
    <w:p w14:paraId="29C0EE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980AD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89452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3D1E20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47D8BB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60A6CC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A0C96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Integrierte 1Band-Helikalantenne</w:t>
      </w:r>
    </w:p>
    <w:p w14:paraId="500853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6A6BD0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521C8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C1A68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8,2 dBV (2,57Vrms, 7,27Vss)</w:t>
      </w:r>
    </w:p>
    <w:p w14:paraId="5C2CE5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Eigenrauschen: </w:t>
      </w:r>
      <w:r>
        <w:rPr>
          <w:color w:val="1C1C1C"/>
          <w:sz w:val="20"/>
          <w:lang w:val="de-DE" w:eastAsia="de-DE" w:bidi="de-DE"/>
        </w:rPr>
        <w:tab/>
        <w:t>max. -118 dBV (A)</w:t>
      </w:r>
    </w:p>
    <w:p w14:paraId="417785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Übertra</w:t>
      </w:r>
      <w:r>
        <w:rPr>
          <w:color w:val="1C1C1C"/>
          <w:sz w:val="20"/>
          <w:lang w:val="de-DE" w:eastAsia="de-DE" w:bidi="de-DE"/>
        </w:rPr>
        <w:t xml:space="preserve">gungsbereich: </w:t>
      </w:r>
      <w:r>
        <w:rPr>
          <w:color w:val="1C1C1C"/>
          <w:sz w:val="20"/>
          <w:lang w:val="de-DE" w:eastAsia="de-DE" w:bidi="de-DE"/>
        </w:rPr>
        <w:tab/>
        <w:t>20 Hz bis 20 kHz (+1/-2dB)</w:t>
      </w:r>
    </w:p>
    <w:p w14:paraId="2136CB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mind. 120 dB(A)</w:t>
      </w:r>
    </w:p>
    <w:p w14:paraId="4E1AD7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6BCAEC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3F8B2B8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59114B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44 MHz</w:t>
      </w:r>
    </w:p>
    <w:p w14:paraId="078D6A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746DB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546034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9D506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69A7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0C4A62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CAA67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50640E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99F84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67A19F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3E834F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8h mit (Li-Ion-) Systemakku</w:t>
      </w:r>
      <w:r>
        <w:rPr>
          <w:color w:val="1C1C1C"/>
          <w:sz w:val="20"/>
          <w:lang w:val="de-DE" w:eastAsia="de-DE" w:bidi="de-DE"/>
        </w:rPr>
        <w:br/>
        <w:t>mind. 8h mit Alkaline Batterien</w:t>
      </w:r>
    </w:p>
    <w:p w14:paraId="4E8904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9916C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r>
      <w:r>
        <w:rPr>
          <w:color w:val="1C1C1C"/>
          <w:sz w:val="20"/>
          <w:lang w:val="de-DE" w:eastAsia="de-DE" w:bidi="de-DE"/>
        </w:rPr>
        <w:t>176 x 37,1 mm</w:t>
      </w:r>
    </w:p>
    <w:p w14:paraId="5AF957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147g</w:t>
      </w:r>
    </w:p>
    <w:p w14:paraId="2A9EDB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2B6470C4" w14:textId="77777777" w:rsidR="00F448C6" w:rsidRDefault="00F448C6" w:rsidP="003878C6">
      <w:pPr>
        <w:pStyle w:val="BODY"/>
        <w:ind w:right="1870"/>
        <w:rPr>
          <w:sz w:val="22"/>
        </w:rPr>
      </w:pPr>
    </w:p>
    <w:p w14:paraId="4746E8BE" w14:textId="77777777" w:rsidR="00F448C6" w:rsidRDefault="00F448C6" w:rsidP="003878C6">
      <w:pPr>
        <w:pStyle w:val="BODY"/>
        <w:ind w:right="1870"/>
        <w:rPr>
          <w:sz w:val="22"/>
        </w:rPr>
      </w:pPr>
    </w:p>
    <w:p w14:paraId="065B9D30" w14:textId="77777777" w:rsidR="00F448C6" w:rsidRDefault="003878C6" w:rsidP="003878C6">
      <w:pPr>
        <w:pStyle w:val="BODY"/>
        <w:ind w:right="1870"/>
        <w:rPr>
          <w:sz w:val="20"/>
        </w:rPr>
      </w:pPr>
      <w:r>
        <w:rPr>
          <w:b/>
          <w:sz w:val="20"/>
        </w:rPr>
        <w:t>gefordertes Zubehör:</w:t>
      </w:r>
    </w:p>
    <w:p w14:paraId="03A9FDF4" w14:textId="77777777" w:rsidR="00F448C6" w:rsidRDefault="003878C6" w:rsidP="003878C6">
      <w:pPr>
        <w:pStyle w:val="BODY"/>
        <w:numPr>
          <w:ilvl w:val="0"/>
          <w:numId w:val="4"/>
        </w:numPr>
        <w:ind w:right="1870"/>
        <w:rPr>
          <w:sz w:val="22"/>
        </w:rPr>
      </w:pPr>
      <w:r>
        <w:rPr>
          <w:sz w:val="20"/>
        </w:rPr>
        <w:t>2 x AA Batterie</w:t>
      </w:r>
    </w:p>
    <w:p w14:paraId="2B802001" w14:textId="77777777" w:rsidR="00F448C6" w:rsidRDefault="00F448C6" w:rsidP="003878C6">
      <w:pPr>
        <w:pStyle w:val="BODY"/>
        <w:ind w:right="1870"/>
        <w:rPr>
          <w:sz w:val="22"/>
        </w:rPr>
      </w:pPr>
    </w:p>
    <w:p w14:paraId="6D58A033" w14:textId="77777777" w:rsidR="00F448C6" w:rsidRDefault="00F448C6" w:rsidP="003878C6">
      <w:pPr>
        <w:pStyle w:val="BODY"/>
        <w:ind w:right="1870"/>
        <w:rPr>
          <w:sz w:val="22"/>
        </w:rPr>
      </w:pPr>
    </w:p>
    <w:p w14:paraId="7C06BC8F" w14:textId="77777777" w:rsidR="00F448C6" w:rsidRDefault="003878C6" w:rsidP="003878C6">
      <w:pPr>
        <w:pStyle w:val="BODY"/>
        <w:ind w:right="1870"/>
        <w:rPr>
          <w:sz w:val="20"/>
        </w:rPr>
      </w:pPr>
      <w:r>
        <w:rPr>
          <w:b/>
          <w:sz w:val="20"/>
        </w:rPr>
        <w:t>Frequenzversion</w:t>
      </w:r>
    </w:p>
    <w:p w14:paraId="297CB9DB"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30F2BC6F"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6B33B8CD"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3A457F71"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1736EC58"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31159ABA"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24DD923C" w14:textId="77777777" w:rsidR="00F448C6" w:rsidRDefault="00F448C6" w:rsidP="003878C6">
      <w:pPr>
        <w:pStyle w:val="BODY"/>
        <w:ind w:right="1870"/>
        <w:rPr>
          <w:sz w:val="22"/>
        </w:rPr>
      </w:pPr>
    </w:p>
    <w:p w14:paraId="633FD845" w14:textId="77777777" w:rsidR="00F448C6" w:rsidRDefault="00F448C6" w:rsidP="003878C6">
      <w:pPr>
        <w:pStyle w:val="BODY"/>
        <w:ind w:right="1870"/>
        <w:rPr>
          <w:sz w:val="22"/>
        </w:rPr>
      </w:pPr>
    </w:p>
    <w:p w14:paraId="2358AC0E" w14:textId="77777777" w:rsidR="00F448C6" w:rsidRDefault="003878C6" w:rsidP="003878C6">
      <w:pPr>
        <w:pStyle w:val="BODY"/>
        <w:ind w:right="1870"/>
        <w:rPr>
          <w:sz w:val="22"/>
        </w:rPr>
      </w:pPr>
      <w:r>
        <w:rPr>
          <w:b/>
          <w:sz w:val="20"/>
        </w:rPr>
        <w:t>Leitfabrikat und Frequenzversion der Planung:</w:t>
      </w:r>
    </w:p>
    <w:p w14:paraId="1BCD5886" w14:textId="77777777" w:rsidR="00F448C6" w:rsidRDefault="00F448C6" w:rsidP="003878C6">
      <w:pPr>
        <w:pStyle w:val="BODY"/>
        <w:ind w:right="1870"/>
        <w:rPr>
          <w:sz w:val="22"/>
        </w:rPr>
      </w:pPr>
    </w:p>
    <w:p w14:paraId="2FC9D270" w14:textId="77777777" w:rsidR="00F448C6" w:rsidRDefault="003878C6" w:rsidP="003878C6">
      <w:pPr>
        <w:pStyle w:val="BODY"/>
        <w:ind w:right="1870"/>
        <w:rPr>
          <w:sz w:val="20"/>
        </w:rPr>
      </w:pPr>
      <w:r>
        <w:rPr>
          <w:sz w:val="20"/>
        </w:rPr>
        <w:t>Fabrikat:</w:t>
      </w:r>
      <w:r>
        <w:rPr>
          <w:sz w:val="20"/>
        </w:rPr>
        <w:tab/>
        <w:t>Shure</w:t>
      </w:r>
    </w:p>
    <w:p w14:paraId="6C9AF0A5" w14:textId="77777777" w:rsidR="00F448C6" w:rsidRDefault="003878C6" w:rsidP="003878C6">
      <w:pPr>
        <w:pStyle w:val="BODY"/>
        <w:ind w:right="1870"/>
        <w:rPr>
          <w:sz w:val="20"/>
        </w:rPr>
      </w:pPr>
      <w:r>
        <w:rPr>
          <w:sz w:val="20"/>
        </w:rPr>
        <w:t>Typ:</w:t>
      </w:r>
      <w:r>
        <w:rPr>
          <w:sz w:val="20"/>
        </w:rPr>
        <w:tab/>
        <w:t>SLXD2/B58=-H56</w:t>
      </w:r>
    </w:p>
    <w:p w14:paraId="0F0EE19B" w14:textId="77777777" w:rsidR="00F448C6" w:rsidRDefault="003878C6" w:rsidP="003878C6">
      <w:pPr>
        <w:pStyle w:val="BODY"/>
        <w:ind w:right="1870"/>
        <w:rPr>
          <w:sz w:val="22"/>
        </w:rPr>
      </w:pPr>
      <w:r>
        <w:rPr>
          <w:sz w:val="20"/>
        </w:rPr>
        <w:tab/>
        <w:t>oder gleichwertige Art</w:t>
      </w:r>
    </w:p>
    <w:p w14:paraId="48F1ADEE" w14:textId="77777777" w:rsidR="00F448C6" w:rsidRDefault="00F448C6" w:rsidP="003878C6">
      <w:pPr>
        <w:pStyle w:val="BODY"/>
        <w:ind w:right="1870"/>
        <w:rPr>
          <w:sz w:val="22"/>
        </w:rPr>
      </w:pPr>
    </w:p>
    <w:p w14:paraId="7AAA6D42" w14:textId="77777777" w:rsidR="00F448C6" w:rsidRDefault="00F448C6" w:rsidP="003878C6">
      <w:pPr>
        <w:pStyle w:val="BODY"/>
        <w:ind w:right="1870"/>
        <w:rPr>
          <w:sz w:val="22"/>
        </w:rPr>
      </w:pPr>
    </w:p>
    <w:p w14:paraId="772E6918" w14:textId="77777777" w:rsidR="00F448C6" w:rsidRDefault="003878C6" w:rsidP="003878C6">
      <w:pPr>
        <w:pStyle w:val="BODY"/>
        <w:ind w:right="1870"/>
        <w:rPr>
          <w:sz w:val="22"/>
        </w:rPr>
      </w:pPr>
      <w:r>
        <w:rPr>
          <w:b/>
          <w:sz w:val="20"/>
        </w:rPr>
        <w:t>Angeboten (Vom Bieter einzutragen):</w:t>
      </w:r>
    </w:p>
    <w:p w14:paraId="4A82C21E" w14:textId="77777777" w:rsidR="00F448C6" w:rsidRDefault="00F448C6" w:rsidP="003878C6">
      <w:pPr>
        <w:pStyle w:val="BODY"/>
        <w:spacing w:line="200" w:lineRule="atLeast"/>
        <w:ind w:right="1870"/>
        <w:rPr>
          <w:sz w:val="22"/>
        </w:rPr>
      </w:pPr>
    </w:p>
    <w:p w14:paraId="155DD13E"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B30F0EB"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t>......................'</w:t>
      </w:r>
      <w:r>
        <w:rPr>
          <w:sz w:val="20"/>
        </w:rPr>
        <w:br/>
      </w:r>
    </w:p>
    <w:p w14:paraId="2F9746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976BD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4692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D739F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C829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4F147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10.02.04.205    Shure_SLXD2/B87A** Digitaler Drahtlos Handsender mit Beta 87A-Kapsel </w:t>
      </w:r>
    </w:p>
    <w:p w14:paraId="474ED155" w14:textId="77777777" w:rsidR="00F448C6" w:rsidRDefault="003878C6" w:rsidP="003878C6">
      <w:pPr>
        <w:pStyle w:val="BODY"/>
        <w:ind w:right="1870"/>
        <w:rPr>
          <w:rFonts w:ascii="Calibri" w:eastAsia="Calibri" w:hAnsi="Calibri" w:cs="Calibri"/>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Beta 87A-Kapsel</w:t>
      </w:r>
    </w:p>
    <w:p w14:paraId="35C17974" w14:textId="77777777" w:rsidR="00F448C6" w:rsidRDefault="00F448C6" w:rsidP="003878C6">
      <w:pPr>
        <w:pStyle w:val="BODY"/>
        <w:ind w:right="1870"/>
        <w:rPr>
          <w:rFonts w:ascii="Calibri" w:eastAsia="Calibri" w:hAnsi="Calibri" w:cs="Calibri"/>
          <w:color w:val="000000"/>
          <w:sz w:val="22"/>
          <w:lang w:val="de-DE" w:eastAsia="de-DE" w:bidi="de-DE"/>
        </w:rPr>
      </w:pPr>
    </w:p>
    <w:p w14:paraId="5A5D2D3B" w14:textId="77777777" w:rsidR="00F448C6" w:rsidRDefault="003878C6" w:rsidP="003878C6">
      <w:pPr>
        <w:pStyle w:val="BODY"/>
        <w:ind w:right="1870"/>
        <w:rPr>
          <w:rFonts w:ascii="Calibri" w:eastAsia="Calibri" w:hAnsi="Calibri" w:cs="Calibri"/>
          <w:color w:val="000000"/>
          <w:sz w:val="22"/>
          <w:lang w:val="de-DE" w:eastAsia="de-DE" w:bidi="de-DE"/>
        </w:rPr>
      </w:pPr>
      <w:r>
        <w:rPr>
          <w:sz w:val="20"/>
        </w:rPr>
        <w:t>Digitaler Audio-Handsender m</w:t>
      </w:r>
      <w:r>
        <w:rPr>
          <w:sz w:val="20"/>
        </w:rPr>
        <w:t>it hochwertiger</w:t>
      </w:r>
      <w:r>
        <w:rPr>
          <w:sz w:val="20"/>
        </w:rPr>
        <w:br/>
        <w:t>Supernieren-Kondensator-Mikrofonkapsel</w:t>
      </w:r>
    </w:p>
    <w:p w14:paraId="439D2552" w14:textId="77777777" w:rsidR="00F448C6" w:rsidRDefault="00F448C6" w:rsidP="003878C6">
      <w:pPr>
        <w:pStyle w:val="BODY"/>
        <w:ind w:right="1870"/>
        <w:rPr>
          <w:sz w:val="22"/>
        </w:rPr>
      </w:pPr>
    </w:p>
    <w:p w14:paraId="7EADA269" w14:textId="77777777" w:rsidR="00F448C6" w:rsidRDefault="00F448C6" w:rsidP="003878C6">
      <w:pPr>
        <w:pStyle w:val="BODY"/>
        <w:ind w:right="1870"/>
        <w:rPr>
          <w:sz w:val="22"/>
        </w:rPr>
      </w:pPr>
    </w:p>
    <w:p w14:paraId="663C9E5D" w14:textId="77777777" w:rsidR="00F448C6" w:rsidRDefault="003878C6" w:rsidP="003878C6">
      <w:pPr>
        <w:pStyle w:val="BODY"/>
        <w:ind w:right="1870"/>
        <w:rPr>
          <w:sz w:val="20"/>
        </w:rPr>
      </w:pPr>
      <w:r>
        <w:rPr>
          <w:b/>
          <w:sz w:val="20"/>
        </w:rPr>
        <w:t>Mindestanforderungen:</w:t>
      </w:r>
    </w:p>
    <w:p w14:paraId="3E943851" w14:textId="77777777" w:rsidR="00F448C6" w:rsidRDefault="003878C6" w:rsidP="003878C6">
      <w:pPr>
        <w:pStyle w:val="BODY"/>
        <w:numPr>
          <w:ilvl w:val="0"/>
          <w:numId w:val="4"/>
        </w:numPr>
        <w:ind w:right="1870"/>
        <w:rPr>
          <w:sz w:val="20"/>
        </w:rPr>
      </w:pPr>
      <w:r>
        <w:rPr>
          <w:sz w:val="20"/>
        </w:rPr>
        <w:t>Bis zu 12 Kanäle in einem 8 MHz-TV-Kanal gleichzeitig und in einer Frequenzversion bei Schaltbandbreite mit 44MHz bis zu 32 Geräte betreibbar (abhängig von der Frequenzversion).</w:t>
      </w:r>
    </w:p>
    <w:p w14:paraId="57414FCB" w14:textId="77777777" w:rsidR="00F448C6" w:rsidRDefault="003878C6" w:rsidP="003878C6">
      <w:pPr>
        <w:pStyle w:val="BODY"/>
        <w:numPr>
          <w:ilvl w:val="0"/>
          <w:numId w:val="4"/>
        </w:numPr>
        <w:ind w:right="1870"/>
        <w:rPr>
          <w:sz w:val="20"/>
        </w:rPr>
      </w:pPr>
      <w:r>
        <w:rPr>
          <w:sz w:val="20"/>
        </w:rPr>
        <w:t>Frequenzsetup von Sender und Empfänger über "Scan und Sync" Funktion</w:t>
      </w:r>
    </w:p>
    <w:p w14:paraId="7F9F0CD0" w14:textId="77777777" w:rsidR="00F448C6" w:rsidRDefault="003878C6" w:rsidP="003878C6">
      <w:pPr>
        <w:pStyle w:val="BODY"/>
        <w:numPr>
          <w:ilvl w:val="0"/>
          <w:numId w:val="4"/>
        </w:numPr>
        <w:ind w:right="1870"/>
        <w:rPr>
          <w:sz w:val="20"/>
        </w:rPr>
      </w:pPr>
      <w:r>
        <w:rPr>
          <w:sz w:val="20"/>
        </w:rPr>
        <w:t>Die A/D-W</w:t>
      </w:r>
      <w:r>
        <w:rPr>
          <w:sz w:val="20"/>
        </w:rPr>
        <w:t>andlung des Audiosignals erfolgt mit 24-Bit/48kHz</w:t>
      </w:r>
    </w:p>
    <w:p w14:paraId="13BB8140"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1B5A2721" w14:textId="77777777" w:rsidR="00F448C6" w:rsidRDefault="003878C6" w:rsidP="003878C6">
      <w:pPr>
        <w:pStyle w:val="BODY"/>
        <w:numPr>
          <w:ilvl w:val="0"/>
          <w:numId w:val="4"/>
        </w:numPr>
        <w:ind w:right="1870"/>
        <w:rPr>
          <w:sz w:val="20"/>
        </w:rPr>
      </w:pPr>
      <w:r>
        <w:rPr>
          <w:sz w:val="20"/>
        </w:rPr>
        <w:t>Dynamikumfang 120 dB</w:t>
      </w:r>
    </w:p>
    <w:p w14:paraId="6C9BDD46" w14:textId="77777777" w:rsidR="00F448C6" w:rsidRDefault="003878C6" w:rsidP="003878C6">
      <w:pPr>
        <w:pStyle w:val="BODY"/>
        <w:numPr>
          <w:ilvl w:val="0"/>
          <w:numId w:val="4"/>
        </w:numPr>
        <w:ind w:right="1870"/>
        <w:rPr>
          <w:sz w:val="20"/>
        </w:rPr>
      </w:pPr>
      <w:r>
        <w:rPr>
          <w:sz w:val="20"/>
        </w:rPr>
        <w:t>Digitales Predictive Diversity</w:t>
      </w:r>
    </w:p>
    <w:p w14:paraId="3284C0CA"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29E4D0B0" w14:textId="77777777" w:rsidR="00F448C6" w:rsidRDefault="003878C6" w:rsidP="003878C6">
      <w:pPr>
        <w:pStyle w:val="BODY"/>
        <w:numPr>
          <w:ilvl w:val="0"/>
          <w:numId w:val="4"/>
        </w:numPr>
        <w:ind w:right="1870"/>
        <w:rPr>
          <w:sz w:val="20"/>
        </w:rPr>
      </w:pPr>
      <w:r>
        <w:rPr>
          <w:sz w:val="20"/>
        </w:rPr>
        <w:t>Der Sender kann über einen L</w:t>
      </w:r>
      <w:r>
        <w:rPr>
          <w:sz w:val="20"/>
        </w:rPr>
        <w:t>ithium-Ion Akku oder zwei LR6 Mignonzellen betrieben werden.</w:t>
      </w:r>
    </w:p>
    <w:p w14:paraId="4A26B878" w14:textId="77777777" w:rsidR="00F448C6" w:rsidRDefault="003878C6" w:rsidP="003878C6">
      <w:pPr>
        <w:pStyle w:val="BODY"/>
        <w:numPr>
          <w:ilvl w:val="0"/>
          <w:numId w:val="4"/>
        </w:numPr>
        <w:ind w:right="1870"/>
        <w:rPr>
          <w:sz w:val="20"/>
        </w:rPr>
      </w:pPr>
      <w:r>
        <w:rPr>
          <w:sz w:val="20"/>
        </w:rPr>
        <w:t>Ladekontakte ermöglichen das Aufladen des Akkus im Sender in dafür vorgesehenen Docking Ladestationen.</w:t>
      </w:r>
    </w:p>
    <w:p w14:paraId="4A7FA6D7" w14:textId="77777777" w:rsidR="00F448C6" w:rsidRDefault="003878C6" w:rsidP="003878C6">
      <w:pPr>
        <w:pStyle w:val="BODY"/>
        <w:numPr>
          <w:ilvl w:val="0"/>
          <w:numId w:val="4"/>
        </w:numPr>
        <w:ind w:right="1870"/>
        <w:rPr>
          <w:sz w:val="20"/>
        </w:rPr>
      </w:pPr>
      <w:r>
        <w:rPr>
          <w:sz w:val="20"/>
        </w:rPr>
        <w:t>Ergonomisches, robustes Kunststoffgehäuse</w:t>
      </w:r>
    </w:p>
    <w:p w14:paraId="1E305861" w14:textId="77777777" w:rsidR="00F448C6" w:rsidRDefault="003878C6" w:rsidP="003878C6">
      <w:pPr>
        <w:pStyle w:val="BODY"/>
        <w:numPr>
          <w:ilvl w:val="0"/>
          <w:numId w:val="4"/>
        </w:numPr>
        <w:ind w:right="1870"/>
        <w:rPr>
          <w:sz w:val="20"/>
        </w:rPr>
      </w:pPr>
      <w:r>
        <w:rPr>
          <w:sz w:val="20"/>
        </w:rPr>
        <w:t>Der Sender verfügt über einen ein An/-Aus-Schalter</w:t>
      </w:r>
      <w:r>
        <w:rPr>
          <w:sz w:val="20"/>
        </w:rPr>
        <w:t>, ein gut ablesbatres Display sowie für die Bedienung und Einstellung Navigationstaster.</w:t>
      </w:r>
      <w:r>
        <w:rPr>
          <w:sz w:val="20"/>
        </w:rPr>
        <w:br/>
        <w:t>Im Display werden mindestens folgende Infos und Menus angezeigt:</w:t>
      </w:r>
      <w:r>
        <w:rPr>
          <w:sz w:val="20"/>
        </w:rPr>
        <w:br/>
      </w:r>
      <w:r>
        <w:rPr>
          <w:sz w:val="20"/>
        </w:rPr>
        <w:tab/>
        <w:t xml:space="preserve">HF- und Audio- Einstellungen </w:t>
      </w:r>
      <w:r>
        <w:rPr>
          <w:sz w:val="20"/>
        </w:rPr>
        <w:br/>
      </w:r>
      <w:r>
        <w:rPr>
          <w:sz w:val="20"/>
        </w:rPr>
        <w:tab/>
        <w:t xml:space="preserve">Akkuladestand </w:t>
      </w:r>
      <w:r>
        <w:rPr>
          <w:sz w:val="20"/>
        </w:rPr>
        <w:br/>
      </w:r>
      <w:r>
        <w:rPr>
          <w:sz w:val="20"/>
        </w:rPr>
        <w:tab/>
        <w:t>Sendername</w:t>
      </w:r>
    </w:p>
    <w:p w14:paraId="3FBB45A6" w14:textId="77777777" w:rsidR="00F448C6" w:rsidRDefault="003878C6" w:rsidP="003878C6">
      <w:pPr>
        <w:pStyle w:val="BODY"/>
        <w:numPr>
          <w:ilvl w:val="0"/>
          <w:numId w:val="4"/>
        </w:numPr>
        <w:ind w:right="1870"/>
        <w:rPr>
          <w:sz w:val="22"/>
        </w:rPr>
      </w:pPr>
      <w:r>
        <w:rPr>
          <w:sz w:val="20"/>
        </w:rPr>
        <w:t>schaltbarer High-Pass / Low-Cut Filter um T</w:t>
      </w:r>
      <w:r>
        <w:rPr>
          <w:sz w:val="20"/>
        </w:rPr>
        <w:t>rittschall bzw. Handlinggeräusche zu vermeiden sowie zur Verbesserung der Sprachverständlichkeit</w:t>
      </w:r>
    </w:p>
    <w:p w14:paraId="0E6BC4EE" w14:textId="77777777" w:rsidR="00F448C6" w:rsidRDefault="00F448C6" w:rsidP="003878C6">
      <w:pPr>
        <w:pStyle w:val="BODY"/>
        <w:ind w:right="1870"/>
        <w:rPr>
          <w:sz w:val="22"/>
        </w:rPr>
      </w:pPr>
    </w:p>
    <w:p w14:paraId="576E86D9" w14:textId="77777777" w:rsidR="00F448C6" w:rsidRDefault="003878C6" w:rsidP="003878C6">
      <w:pPr>
        <w:pStyle w:val="BODY"/>
        <w:ind w:right="1870"/>
        <w:rPr>
          <w:sz w:val="20"/>
        </w:rPr>
      </w:pPr>
      <w:r>
        <w:rPr>
          <w:b/>
          <w:sz w:val="20"/>
        </w:rPr>
        <w:t>Zulassungen:</w:t>
      </w:r>
    </w:p>
    <w:p w14:paraId="46380900" w14:textId="77777777" w:rsidR="00F448C6" w:rsidRDefault="003878C6" w:rsidP="003878C6">
      <w:pPr>
        <w:pStyle w:val="BODY"/>
        <w:ind w:right="1870"/>
        <w:rPr>
          <w:sz w:val="20"/>
        </w:rPr>
      </w:pPr>
      <w:r>
        <w:rPr>
          <w:sz w:val="20"/>
        </w:rPr>
        <w:t>Entspricht den Grundanforderungen der folgenden</w:t>
      </w:r>
    </w:p>
    <w:p w14:paraId="6EBE1A7E" w14:textId="77777777" w:rsidR="00F448C6" w:rsidRDefault="003878C6" w:rsidP="003878C6">
      <w:pPr>
        <w:pStyle w:val="BODY"/>
        <w:ind w:right="1870"/>
        <w:rPr>
          <w:sz w:val="20"/>
        </w:rPr>
      </w:pPr>
      <w:r>
        <w:rPr>
          <w:sz w:val="20"/>
        </w:rPr>
        <w:t>Richtlinien der Europäischen Union:</w:t>
      </w:r>
    </w:p>
    <w:p w14:paraId="0E0B3748" w14:textId="77777777" w:rsidR="00F448C6" w:rsidRDefault="003878C6" w:rsidP="003878C6">
      <w:pPr>
        <w:pStyle w:val="BODY"/>
        <w:numPr>
          <w:ilvl w:val="0"/>
          <w:numId w:val="4"/>
        </w:numPr>
        <w:ind w:right="1870"/>
        <w:rPr>
          <w:sz w:val="20"/>
        </w:rPr>
      </w:pPr>
      <w:r>
        <w:rPr>
          <w:sz w:val="20"/>
        </w:rPr>
        <w:t>Niederspannungsrichtlinie 2006/95/EG</w:t>
      </w:r>
    </w:p>
    <w:p w14:paraId="5F548106" w14:textId="77777777" w:rsidR="00F448C6" w:rsidRDefault="003878C6" w:rsidP="003878C6">
      <w:pPr>
        <w:pStyle w:val="BODY"/>
        <w:numPr>
          <w:ilvl w:val="0"/>
          <w:numId w:val="4"/>
        </w:numPr>
        <w:ind w:right="1870"/>
        <w:rPr>
          <w:sz w:val="20"/>
        </w:rPr>
      </w:pPr>
      <w:r>
        <w:rPr>
          <w:sz w:val="20"/>
        </w:rPr>
        <w:t>Richtlinie für Funk und Telekommunikationsendgeräte</w:t>
      </w:r>
    </w:p>
    <w:p w14:paraId="47E6A20A" w14:textId="77777777" w:rsidR="00F448C6" w:rsidRDefault="003878C6" w:rsidP="003878C6">
      <w:pPr>
        <w:pStyle w:val="BODY"/>
        <w:numPr>
          <w:ilvl w:val="0"/>
          <w:numId w:val="4"/>
        </w:numPr>
        <w:ind w:right="1870"/>
        <w:rPr>
          <w:sz w:val="20"/>
        </w:rPr>
      </w:pPr>
      <w:r>
        <w:rPr>
          <w:sz w:val="20"/>
        </w:rPr>
        <w:t>99/5/EG</w:t>
      </w:r>
    </w:p>
    <w:p w14:paraId="75E331D2" w14:textId="77777777" w:rsidR="00F448C6" w:rsidRDefault="003878C6" w:rsidP="003878C6">
      <w:pPr>
        <w:pStyle w:val="BODY"/>
        <w:numPr>
          <w:ilvl w:val="0"/>
          <w:numId w:val="4"/>
        </w:numPr>
        <w:ind w:right="1870"/>
        <w:rPr>
          <w:sz w:val="20"/>
        </w:rPr>
      </w:pPr>
      <w:r>
        <w:rPr>
          <w:sz w:val="20"/>
        </w:rPr>
        <w:t>WEEE-Richtlinie 2002/96/EG über Elektro- und</w:t>
      </w:r>
    </w:p>
    <w:p w14:paraId="27FB3D7A" w14:textId="77777777" w:rsidR="00F448C6" w:rsidRDefault="003878C6" w:rsidP="003878C6">
      <w:pPr>
        <w:pStyle w:val="BODY"/>
        <w:numPr>
          <w:ilvl w:val="0"/>
          <w:numId w:val="4"/>
        </w:numPr>
        <w:ind w:right="1870"/>
        <w:rPr>
          <w:sz w:val="20"/>
        </w:rPr>
      </w:pPr>
      <w:r>
        <w:rPr>
          <w:sz w:val="20"/>
        </w:rPr>
        <w:t>Elektronik-Altgeräte in der Fassung der Richtlinie</w:t>
      </w:r>
    </w:p>
    <w:p w14:paraId="6C723248" w14:textId="77777777" w:rsidR="00F448C6" w:rsidRDefault="003878C6" w:rsidP="003878C6">
      <w:pPr>
        <w:pStyle w:val="BODY"/>
        <w:numPr>
          <w:ilvl w:val="0"/>
          <w:numId w:val="4"/>
        </w:numPr>
        <w:ind w:right="1870"/>
        <w:rPr>
          <w:sz w:val="20"/>
        </w:rPr>
      </w:pPr>
      <w:r>
        <w:rPr>
          <w:sz w:val="20"/>
        </w:rPr>
        <w:t>2008/34/EG</w:t>
      </w:r>
    </w:p>
    <w:p w14:paraId="73FFE080" w14:textId="77777777" w:rsidR="00F448C6" w:rsidRDefault="003878C6" w:rsidP="003878C6">
      <w:pPr>
        <w:pStyle w:val="BODY"/>
        <w:numPr>
          <w:ilvl w:val="0"/>
          <w:numId w:val="4"/>
        </w:numPr>
        <w:ind w:right="1870"/>
        <w:rPr>
          <w:sz w:val="20"/>
        </w:rPr>
      </w:pPr>
      <w:r>
        <w:rPr>
          <w:sz w:val="20"/>
        </w:rPr>
        <w:t>RoHS-Richtlinie 2002/95/EG zur Beschränkung der</w:t>
      </w:r>
    </w:p>
    <w:p w14:paraId="3A548184" w14:textId="77777777" w:rsidR="00F448C6" w:rsidRDefault="003878C6" w:rsidP="003878C6">
      <w:pPr>
        <w:pStyle w:val="BODY"/>
        <w:numPr>
          <w:ilvl w:val="0"/>
          <w:numId w:val="4"/>
        </w:numPr>
        <w:ind w:right="1870"/>
        <w:rPr>
          <w:sz w:val="20"/>
        </w:rPr>
      </w:pPr>
      <w:r>
        <w:rPr>
          <w:sz w:val="20"/>
        </w:rPr>
        <w:t>Verw</w:t>
      </w:r>
      <w:r>
        <w:rPr>
          <w:sz w:val="20"/>
        </w:rPr>
        <w:t>endung bestimmter gefährlicher Stoffe in der</w:t>
      </w:r>
    </w:p>
    <w:p w14:paraId="56F977E6" w14:textId="77777777" w:rsidR="00F448C6" w:rsidRDefault="003878C6" w:rsidP="003878C6">
      <w:pPr>
        <w:pStyle w:val="BODY"/>
        <w:numPr>
          <w:ilvl w:val="0"/>
          <w:numId w:val="4"/>
        </w:numPr>
        <w:ind w:right="1870"/>
        <w:rPr>
          <w:sz w:val="20"/>
        </w:rPr>
      </w:pPr>
      <w:r>
        <w:rPr>
          <w:sz w:val="20"/>
        </w:rPr>
        <w:t>Fassung der Richtlinie 2008/35/EG</w:t>
      </w:r>
    </w:p>
    <w:p w14:paraId="3B798F51" w14:textId="77777777" w:rsidR="00F448C6" w:rsidRDefault="003878C6" w:rsidP="003878C6">
      <w:pPr>
        <w:pStyle w:val="BODY"/>
        <w:numPr>
          <w:ilvl w:val="0"/>
          <w:numId w:val="4"/>
        </w:numPr>
        <w:ind w:right="1870"/>
        <w:rPr>
          <w:sz w:val="20"/>
        </w:rPr>
      </w:pPr>
      <w:r>
        <w:rPr>
          <w:sz w:val="20"/>
        </w:rPr>
        <w:t>Entspricht der europäischen Verordnung (EU) Nr.</w:t>
      </w:r>
    </w:p>
    <w:p w14:paraId="417BEB52" w14:textId="77777777" w:rsidR="00F448C6" w:rsidRDefault="003878C6" w:rsidP="003878C6">
      <w:pPr>
        <w:pStyle w:val="BODY"/>
        <w:numPr>
          <w:ilvl w:val="0"/>
          <w:numId w:val="4"/>
        </w:numPr>
        <w:ind w:right="1870"/>
        <w:rPr>
          <w:sz w:val="20"/>
        </w:rPr>
      </w:pPr>
      <w:r>
        <w:rPr>
          <w:sz w:val="20"/>
        </w:rPr>
        <w:t>1275/2008, gültige Fassung</w:t>
      </w:r>
    </w:p>
    <w:p w14:paraId="49FF7AE9" w14:textId="77777777" w:rsidR="00F448C6" w:rsidRDefault="003878C6" w:rsidP="003878C6">
      <w:pPr>
        <w:pStyle w:val="BODY"/>
        <w:numPr>
          <w:ilvl w:val="0"/>
          <w:numId w:val="4"/>
        </w:numPr>
        <w:ind w:right="1870"/>
        <w:rPr>
          <w:sz w:val="20"/>
        </w:rPr>
      </w:pPr>
      <w:r>
        <w:rPr>
          <w:sz w:val="20"/>
        </w:rPr>
        <w:t>Entspricht den Anforderungen der Normen</w:t>
      </w:r>
    </w:p>
    <w:p w14:paraId="691B197A" w14:textId="77777777" w:rsidR="00F448C6" w:rsidRDefault="003878C6" w:rsidP="003878C6">
      <w:pPr>
        <w:pStyle w:val="BODY"/>
        <w:numPr>
          <w:ilvl w:val="0"/>
          <w:numId w:val="4"/>
        </w:numPr>
        <w:ind w:right="1870"/>
        <w:rPr>
          <w:sz w:val="20"/>
        </w:rPr>
      </w:pPr>
      <w:r>
        <w:rPr>
          <w:sz w:val="20"/>
        </w:rPr>
        <w:t>EN 300 422, Teile 1und 2,</w:t>
      </w:r>
    </w:p>
    <w:p w14:paraId="4FAD5F8C" w14:textId="77777777" w:rsidR="00F448C6" w:rsidRDefault="003878C6" w:rsidP="003878C6">
      <w:pPr>
        <w:pStyle w:val="BODY"/>
        <w:numPr>
          <w:ilvl w:val="0"/>
          <w:numId w:val="4"/>
        </w:numPr>
        <w:ind w:right="1870"/>
        <w:rPr>
          <w:sz w:val="20"/>
        </w:rPr>
      </w:pPr>
      <w:r>
        <w:rPr>
          <w:sz w:val="20"/>
        </w:rPr>
        <w:t>EN 301 489, Teile1 und 9.</w:t>
      </w:r>
    </w:p>
    <w:p w14:paraId="49374BDC" w14:textId="77777777" w:rsidR="00F448C6" w:rsidRDefault="003878C6" w:rsidP="003878C6">
      <w:pPr>
        <w:pStyle w:val="BODY"/>
        <w:numPr>
          <w:ilvl w:val="0"/>
          <w:numId w:val="4"/>
        </w:numPr>
        <w:ind w:right="1870"/>
        <w:rPr>
          <w:sz w:val="20"/>
        </w:rPr>
      </w:pPr>
      <w:r>
        <w:rPr>
          <w:sz w:val="20"/>
        </w:rPr>
        <w:t>Zertifizierung unter FCC Teil 74,</w:t>
      </w:r>
    </w:p>
    <w:p w14:paraId="69661421" w14:textId="77777777" w:rsidR="00F448C6" w:rsidRDefault="003878C6" w:rsidP="003878C6">
      <w:pPr>
        <w:pStyle w:val="BODY"/>
        <w:numPr>
          <w:ilvl w:val="0"/>
          <w:numId w:val="4"/>
        </w:numPr>
        <w:ind w:right="1870"/>
        <w:rPr>
          <w:sz w:val="20"/>
        </w:rPr>
      </w:pPr>
      <w:r>
        <w:rPr>
          <w:sz w:val="20"/>
        </w:rPr>
        <w:t>Zertifizierung in Kanada durch IC unter RSS-123 und</w:t>
      </w:r>
    </w:p>
    <w:p w14:paraId="0C1F34B2" w14:textId="77777777" w:rsidR="00F448C6" w:rsidRDefault="003878C6" w:rsidP="003878C6">
      <w:pPr>
        <w:pStyle w:val="BODY"/>
        <w:numPr>
          <w:ilvl w:val="0"/>
          <w:numId w:val="4"/>
        </w:numPr>
        <w:ind w:right="1870"/>
        <w:rPr>
          <w:sz w:val="22"/>
        </w:rPr>
      </w:pPr>
      <w:r>
        <w:rPr>
          <w:sz w:val="20"/>
        </w:rPr>
        <w:t>RSS-102</w:t>
      </w:r>
    </w:p>
    <w:p w14:paraId="24354A10" w14:textId="77777777" w:rsidR="00F448C6" w:rsidRDefault="00F448C6" w:rsidP="003878C6">
      <w:pPr>
        <w:pStyle w:val="BODY"/>
        <w:ind w:right="1870"/>
        <w:rPr>
          <w:sz w:val="22"/>
        </w:rPr>
      </w:pPr>
    </w:p>
    <w:p w14:paraId="2B670089" w14:textId="77777777" w:rsidR="00F448C6" w:rsidRDefault="00F448C6" w:rsidP="003878C6">
      <w:pPr>
        <w:pStyle w:val="BODY"/>
        <w:ind w:right="1870"/>
        <w:rPr>
          <w:sz w:val="22"/>
        </w:rPr>
      </w:pPr>
    </w:p>
    <w:p w14:paraId="298C4E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6AC70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Mikrofonkapsel:</w:t>
      </w:r>
    </w:p>
    <w:p w14:paraId="205DE23E"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4CBD1FF1"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Superiere</w:t>
      </w:r>
    </w:p>
    <w:p w14:paraId="0E7F3BF7"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422C3D49" w14:textId="77777777" w:rsidR="00F448C6" w:rsidRDefault="003878C6" w:rsidP="003878C6">
      <w:pPr>
        <w:pStyle w:val="BODY"/>
        <w:ind w:right="1870"/>
        <w:rPr>
          <w:sz w:val="20"/>
        </w:rPr>
      </w:pPr>
      <w:r>
        <w:rPr>
          <w:color w:val="1C1C1C"/>
          <w:sz w:val="20"/>
        </w:rPr>
        <w:t>Empf</w:t>
      </w:r>
      <w:r>
        <w:rPr>
          <w:color w:val="1C1C1C"/>
          <w:sz w:val="20"/>
        </w:rPr>
        <w:t xml:space="preserve">indlichkeit:  </w:t>
      </w:r>
      <w:r>
        <w:rPr>
          <w:sz w:val="20"/>
        </w:rPr>
        <w:tab/>
      </w:r>
      <w:r>
        <w:rPr>
          <w:color w:val="1C1C1C"/>
          <w:sz w:val="20"/>
        </w:rPr>
        <w:t>-52,5 dBV/Pa / 2,37 mV/Pa</w:t>
      </w:r>
    </w:p>
    <w:p w14:paraId="3637E918"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23,5 dB(A)</w:t>
      </w:r>
    </w:p>
    <w:p w14:paraId="19F613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rPr>
        <w:t xml:space="preserve">Max. Schalldruck:  </w:t>
      </w:r>
      <w:r>
        <w:rPr>
          <w:sz w:val="20"/>
        </w:rPr>
        <w:tab/>
      </w:r>
      <w:r>
        <w:rPr>
          <w:color w:val="1C1C1C"/>
          <w:sz w:val="20"/>
        </w:rPr>
        <w:t>140,5 dB</w:t>
      </w:r>
    </w:p>
    <w:p w14:paraId="1062E1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C61F0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1458BF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2BAE02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4DB5B7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F3CFD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Integrierte 1Band-Helikalantenne</w:t>
      </w:r>
    </w:p>
    <w:p w14:paraId="71D576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25425B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DBBCD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8D32F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8,2 dBV (2,57Vrms, 7,27Vss)</w:t>
      </w:r>
    </w:p>
    <w:p w14:paraId="48C0F0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Eigenrauschen: </w:t>
      </w:r>
      <w:r>
        <w:rPr>
          <w:color w:val="1C1C1C"/>
          <w:sz w:val="20"/>
          <w:lang w:val="de-DE" w:eastAsia="de-DE" w:bidi="de-DE"/>
        </w:rPr>
        <w:tab/>
        <w:t>max. -118 dBV (A)</w:t>
      </w:r>
    </w:p>
    <w:p w14:paraId="2CC5CC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bis 20 kHz (+1/-2dB)</w:t>
      </w:r>
    </w:p>
    <w:p w14:paraId="3B4464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mind. 120 dB(A)</w:t>
      </w:r>
    </w:p>
    <w:p w14:paraId="49DF06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BF6D87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17DA2CBD"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27F2FF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44 MHz</w:t>
      </w:r>
    </w:p>
    <w:p w14:paraId="30388F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4DE59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611CB6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5952A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82B4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3F6527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6B47C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HF-Reichweite: </w:t>
      </w:r>
      <w:r>
        <w:rPr>
          <w:color w:val="1C1C1C"/>
          <w:sz w:val="20"/>
          <w:lang w:val="de-DE" w:eastAsia="de-DE" w:bidi="de-DE"/>
        </w:rPr>
        <w:tab/>
        <w:t xml:space="preserve">mind. 90m </w:t>
      </w:r>
      <w:r>
        <w:rPr>
          <w:color w:val="1C1C1C"/>
          <w:sz w:val="20"/>
          <w:lang w:val="de-DE" w:eastAsia="de-DE" w:bidi="de-DE"/>
        </w:rPr>
        <w:t>bei Sichtverbindung</w:t>
      </w:r>
    </w:p>
    <w:p w14:paraId="750D88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32BCD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627F2D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4412F9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8h mit (Li-Ion-) Systemakku</w:t>
      </w:r>
      <w:r>
        <w:rPr>
          <w:color w:val="1C1C1C"/>
          <w:sz w:val="20"/>
          <w:lang w:val="de-DE" w:eastAsia="de-DE" w:bidi="de-DE"/>
        </w:rPr>
        <w:br/>
        <w:t>mind. 8h mit Alkaline Batterien</w:t>
      </w:r>
    </w:p>
    <w:p w14:paraId="26F4DA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A6A3E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176 x 37,1 mm</w:t>
      </w:r>
    </w:p>
    <w:p w14:paraId="78F966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147g</w:t>
      </w:r>
    </w:p>
    <w:p w14:paraId="12E945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1A192BC2" w14:textId="77777777" w:rsidR="00F448C6" w:rsidRDefault="00F448C6" w:rsidP="003878C6">
      <w:pPr>
        <w:pStyle w:val="BODY"/>
        <w:ind w:right="1870"/>
        <w:rPr>
          <w:sz w:val="22"/>
        </w:rPr>
      </w:pPr>
    </w:p>
    <w:p w14:paraId="52B07E0D" w14:textId="77777777" w:rsidR="00F448C6" w:rsidRDefault="00F448C6" w:rsidP="003878C6">
      <w:pPr>
        <w:pStyle w:val="BODY"/>
        <w:ind w:right="1870"/>
        <w:rPr>
          <w:sz w:val="22"/>
        </w:rPr>
      </w:pPr>
    </w:p>
    <w:p w14:paraId="57E0AAFD" w14:textId="77777777" w:rsidR="00F448C6" w:rsidRDefault="003878C6" w:rsidP="003878C6">
      <w:pPr>
        <w:pStyle w:val="BODY"/>
        <w:ind w:right="1870"/>
        <w:rPr>
          <w:sz w:val="20"/>
        </w:rPr>
      </w:pPr>
      <w:r>
        <w:rPr>
          <w:b/>
          <w:sz w:val="20"/>
        </w:rPr>
        <w:t>gefordertes Zubehör:</w:t>
      </w:r>
    </w:p>
    <w:p w14:paraId="610C85D3" w14:textId="77777777" w:rsidR="00F448C6" w:rsidRDefault="003878C6" w:rsidP="003878C6">
      <w:pPr>
        <w:pStyle w:val="BODY"/>
        <w:numPr>
          <w:ilvl w:val="0"/>
          <w:numId w:val="4"/>
        </w:numPr>
        <w:ind w:right="1870"/>
        <w:rPr>
          <w:sz w:val="22"/>
        </w:rPr>
      </w:pPr>
      <w:r>
        <w:rPr>
          <w:sz w:val="20"/>
        </w:rPr>
        <w:t>2 x AA Batterie</w:t>
      </w:r>
    </w:p>
    <w:p w14:paraId="3876C84B" w14:textId="77777777" w:rsidR="00F448C6" w:rsidRDefault="00F448C6" w:rsidP="003878C6">
      <w:pPr>
        <w:pStyle w:val="BODY"/>
        <w:ind w:right="1870"/>
        <w:rPr>
          <w:sz w:val="22"/>
        </w:rPr>
      </w:pPr>
    </w:p>
    <w:p w14:paraId="3FEEBA84" w14:textId="77777777" w:rsidR="00F448C6" w:rsidRDefault="00F448C6" w:rsidP="003878C6">
      <w:pPr>
        <w:pStyle w:val="BODY"/>
        <w:ind w:right="1870"/>
        <w:rPr>
          <w:sz w:val="22"/>
        </w:rPr>
      </w:pPr>
    </w:p>
    <w:p w14:paraId="4476288E" w14:textId="77777777" w:rsidR="00F448C6" w:rsidRDefault="003878C6" w:rsidP="003878C6">
      <w:pPr>
        <w:pStyle w:val="BODY"/>
        <w:ind w:right="1870"/>
        <w:rPr>
          <w:sz w:val="20"/>
        </w:rPr>
      </w:pPr>
      <w:r>
        <w:rPr>
          <w:b/>
          <w:sz w:val="20"/>
        </w:rPr>
        <w:t>Frequenzversion</w:t>
      </w:r>
    </w:p>
    <w:p w14:paraId="03FE97D2"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59130AA9"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4A8CD826"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184D1315"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5FE1C7F8"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73C16FE6"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5EEEBF97" w14:textId="77777777" w:rsidR="00F448C6" w:rsidRDefault="00F448C6" w:rsidP="003878C6">
      <w:pPr>
        <w:pStyle w:val="BODY"/>
        <w:ind w:right="1870"/>
        <w:rPr>
          <w:sz w:val="22"/>
        </w:rPr>
      </w:pPr>
    </w:p>
    <w:p w14:paraId="0838F992" w14:textId="77777777" w:rsidR="00F448C6" w:rsidRDefault="00F448C6" w:rsidP="003878C6">
      <w:pPr>
        <w:pStyle w:val="BODY"/>
        <w:ind w:right="1870"/>
        <w:rPr>
          <w:sz w:val="22"/>
        </w:rPr>
      </w:pPr>
    </w:p>
    <w:p w14:paraId="0CCB173B" w14:textId="77777777" w:rsidR="00F448C6" w:rsidRDefault="003878C6" w:rsidP="003878C6">
      <w:pPr>
        <w:pStyle w:val="BODY"/>
        <w:ind w:right="1870"/>
        <w:rPr>
          <w:sz w:val="22"/>
        </w:rPr>
      </w:pPr>
      <w:r>
        <w:rPr>
          <w:b/>
          <w:sz w:val="20"/>
        </w:rPr>
        <w:t>Leitfabrikat und Frequenzversion der Planung:</w:t>
      </w:r>
    </w:p>
    <w:p w14:paraId="6646E6F5" w14:textId="77777777" w:rsidR="00F448C6" w:rsidRDefault="00F448C6" w:rsidP="003878C6">
      <w:pPr>
        <w:pStyle w:val="BODY"/>
        <w:ind w:right="1870"/>
        <w:rPr>
          <w:sz w:val="22"/>
        </w:rPr>
      </w:pPr>
    </w:p>
    <w:p w14:paraId="49172B81" w14:textId="77777777" w:rsidR="00F448C6" w:rsidRDefault="003878C6" w:rsidP="003878C6">
      <w:pPr>
        <w:pStyle w:val="BODY"/>
        <w:ind w:right="1870"/>
        <w:rPr>
          <w:sz w:val="20"/>
        </w:rPr>
      </w:pPr>
      <w:r>
        <w:rPr>
          <w:sz w:val="20"/>
        </w:rPr>
        <w:t>Fabrikat:</w:t>
      </w:r>
      <w:r>
        <w:rPr>
          <w:sz w:val="20"/>
        </w:rPr>
        <w:tab/>
        <w:t>Shure</w:t>
      </w:r>
    </w:p>
    <w:p w14:paraId="18ECE04A" w14:textId="77777777" w:rsidR="00F448C6" w:rsidRDefault="003878C6" w:rsidP="003878C6">
      <w:pPr>
        <w:pStyle w:val="BODY"/>
        <w:ind w:right="1870"/>
        <w:rPr>
          <w:sz w:val="20"/>
        </w:rPr>
      </w:pPr>
      <w:r>
        <w:rPr>
          <w:sz w:val="20"/>
        </w:rPr>
        <w:t>Typ:</w:t>
      </w:r>
      <w:r>
        <w:rPr>
          <w:sz w:val="20"/>
        </w:rPr>
        <w:tab/>
        <w:t>SLXD2/B87A=-H56</w:t>
      </w:r>
    </w:p>
    <w:p w14:paraId="526523FD" w14:textId="77777777" w:rsidR="00F448C6" w:rsidRDefault="003878C6" w:rsidP="003878C6">
      <w:pPr>
        <w:pStyle w:val="BODY"/>
        <w:ind w:right="1870"/>
        <w:rPr>
          <w:sz w:val="22"/>
        </w:rPr>
      </w:pPr>
      <w:r>
        <w:rPr>
          <w:sz w:val="20"/>
        </w:rPr>
        <w:tab/>
        <w:t>oder gleichwertige Art</w:t>
      </w:r>
    </w:p>
    <w:p w14:paraId="0D228817" w14:textId="77777777" w:rsidR="00F448C6" w:rsidRDefault="00F448C6" w:rsidP="003878C6">
      <w:pPr>
        <w:pStyle w:val="BODY"/>
        <w:ind w:right="1870"/>
        <w:rPr>
          <w:sz w:val="22"/>
        </w:rPr>
      </w:pPr>
    </w:p>
    <w:p w14:paraId="00CB9268" w14:textId="77777777" w:rsidR="00F448C6" w:rsidRDefault="00F448C6" w:rsidP="003878C6">
      <w:pPr>
        <w:pStyle w:val="BODY"/>
        <w:ind w:right="1870"/>
        <w:rPr>
          <w:sz w:val="22"/>
        </w:rPr>
      </w:pPr>
    </w:p>
    <w:p w14:paraId="1CBC4E2A" w14:textId="77777777" w:rsidR="00F448C6" w:rsidRDefault="003878C6" w:rsidP="003878C6">
      <w:pPr>
        <w:pStyle w:val="BODY"/>
        <w:ind w:right="1870"/>
        <w:rPr>
          <w:sz w:val="22"/>
        </w:rPr>
      </w:pPr>
      <w:r>
        <w:rPr>
          <w:b/>
          <w:sz w:val="20"/>
        </w:rPr>
        <w:t>Angeboten (Vom Bieter einzutragen):</w:t>
      </w:r>
    </w:p>
    <w:p w14:paraId="7F0F6571" w14:textId="77777777" w:rsidR="00F448C6" w:rsidRDefault="00F448C6" w:rsidP="003878C6">
      <w:pPr>
        <w:pStyle w:val="BODY"/>
        <w:spacing w:line="200" w:lineRule="atLeast"/>
        <w:ind w:right="1870"/>
        <w:rPr>
          <w:sz w:val="22"/>
        </w:rPr>
      </w:pPr>
    </w:p>
    <w:p w14:paraId="0CB390A2"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5FC05A5C"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t>.......................'</w:t>
      </w:r>
      <w:r>
        <w:rPr>
          <w:sz w:val="20"/>
        </w:rPr>
        <w:br/>
      </w:r>
    </w:p>
    <w:p w14:paraId="71576E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3771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075A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92FB2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D0CCA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6477B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10.02.04.206    Shure_SLXD2/B87C** Digitaler Drahtlos Handsender mit Beta 87C-Kapsel </w:t>
      </w:r>
    </w:p>
    <w:p w14:paraId="6F619735" w14:textId="77777777" w:rsidR="00F448C6" w:rsidRDefault="003878C6" w:rsidP="003878C6">
      <w:pPr>
        <w:pStyle w:val="BODY"/>
        <w:ind w:right="1870"/>
        <w:rPr>
          <w:rFonts w:ascii="Calibri" w:eastAsia="Calibri" w:hAnsi="Calibri" w:cs="Calibri"/>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Beta 87C-Kapsel</w:t>
      </w:r>
    </w:p>
    <w:p w14:paraId="0DF2BEE6" w14:textId="77777777" w:rsidR="00F448C6" w:rsidRDefault="00F448C6" w:rsidP="003878C6">
      <w:pPr>
        <w:pStyle w:val="BODY"/>
        <w:ind w:right="1870"/>
        <w:rPr>
          <w:rFonts w:ascii="Calibri" w:eastAsia="Calibri" w:hAnsi="Calibri" w:cs="Calibri"/>
          <w:color w:val="000000"/>
          <w:sz w:val="22"/>
          <w:lang w:val="de-DE" w:eastAsia="de-DE" w:bidi="de-DE"/>
        </w:rPr>
      </w:pPr>
    </w:p>
    <w:p w14:paraId="34922DBC" w14:textId="77777777" w:rsidR="00F448C6" w:rsidRDefault="003878C6" w:rsidP="003878C6">
      <w:pPr>
        <w:pStyle w:val="BODY"/>
        <w:ind w:right="1870"/>
        <w:rPr>
          <w:sz w:val="20"/>
        </w:rPr>
      </w:pPr>
      <w:r>
        <w:rPr>
          <w:sz w:val="20"/>
        </w:rPr>
        <w:t>Digitaler Audio-Handsender mit hochwertiger</w:t>
      </w:r>
    </w:p>
    <w:p w14:paraId="66F15744" w14:textId="77777777" w:rsidR="00F448C6" w:rsidRDefault="003878C6" w:rsidP="003878C6">
      <w:pPr>
        <w:pStyle w:val="BODY"/>
        <w:ind w:right="1870"/>
        <w:rPr>
          <w:sz w:val="22"/>
        </w:rPr>
      </w:pPr>
      <w:r>
        <w:rPr>
          <w:sz w:val="20"/>
        </w:rPr>
        <w:t>Nieren-Kondensator-Mikrofonkapsel</w:t>
      </w:r>
    </w:p>
    <w:p w14:paraId="53ADC0F7" w14:textId="77777777" w:rsidR="00F448C6" w:rsidRDefault="00F448C6" w:rsidP="003878C6">
      <w:pPr>
        <w:pStyle w:val="BODY"/>
        <w:ind w:right="1870"/>
        <w:rPr>
          <w:sz w:val="22"/>
        </w:rPr>
      </w:pPr>
    </w:p>
    <w:p w14:paraId="4BD0A7D6" w14:textId="77777777" w:rsidR="00F448C6" w:rsidRDefault="00F448C6" w:rsidP="003878C6">
      <w:pPr>
        <w:pStyle w:val="BODY"/>
        <w:ind w:right="1870"/>
        <w:rPr>
          <w:sz w:val="22"/>
        </w:rPr>
      </w:pPr>
    </w:p>
    <w:p w14:paraId="1EC389FF" w14:textId="77777777" w:rsidR="00F448C6" w:rsidRDefault="003878C6" w:rsidP="003878C6">
      <w:pPr>
        <w:pStyle w:val="BODY"/>
        <w:ind w:right="1870"/>
        <w:rPr>
          <w:sz w:val="20"/>
        </w:rPr>
      </w:pPr>
      <w:r>
        <w:rPr>
          <w:b/>
          <w:sz w:val="20"/>
        </w:rPr>
        <w:t>Mindestanforderungen:</w:t>
      </w:r>
    </w:p>
    <w:p w14:paraId="4E91B987" w14:textId="77777777" w:rsidR="00F448C6" w:rsidRDefault="003878C6" w:rsidP="003878C6">
      <w:pPr>
        <w:pStyle w:val="BODY"/>
        <w:numPr>
          <w:ilvl w:val="0"/>
          <w:numId w:val="4"/>
        </w:numPr>
        <w:ind w:right="1870"/>
        <w:rPr>
          <w:sz w:val="20"/>
        </w:rPr>
      </w:pPr>
      <w:r>
        <w:rPr>
          <w:sz w:val="20"/>
        </w:rPr>
        <w:t xml:space="preserve">Bis zu 12 Kanäle </w:t>
      </w:r>
      <w:r>
        <w:rPr>
          <w:sz w:val="20"/>
        </w:rPr>
        <w:t>in einem 8 MHz-TV-Kanal gleichzeitig und in einer Frequenzversion bei Schaltbandbreite mit 44MHz bis zu 32 Geräte betreibbar (abhängig von der Frequenzversion).</w:t>
      </w:r>
    </w:p>
    <w:p w14:paraId="47874B3B" w14:textId="77777777" w:rsidR="00F448C6" w:rsidRDefault="003878C6" w:rsidP="003878C6">
      <w:pPr>
        <w:pStyle w:val="BODY"/>
        <w:numPr>
          <w:ilvl w:val="0"/>
          <w:numId w:val="4"/>
        </w:numPr>
        <w:ind w:right="1870"/>
        <w:rPr>
          <w:sz w:val="20"/>
        </w:rPr>
      </w:pPr>
      <w:r>
        <w:rPr>
          <w:sz w:val="20"/>
        </w:rPr>
        <w:t>Frequenzsetup von Sender und Empfänger über "Scan und Sync" Funktion</w:t>
      </w:r>
    </w:p>
    <w:p w14:paraId="2C5DF272" w14:textId="77777777" w:rsidR="00F448C6" w:rsidRDefault="003878C6" w:rsidP="003878C6">
      <w:pPr>
        <w:pStyle w:val="BODY"/>
        <w:numPr>
          <w:ilvl w:val="0"/>
          <w:numId w:val="4"/>
        </w:numPr>
        <w:ind w:right="1870"/>
        <w:rPr>
          <w:sz w:val="20"/>
        </w:rPr>
      </w:pPr>
      <w:r>
        <w:rPr>
          <w:sz w:val="20"/>
        </w:rPr>
        <w:t>Die A/D-Wandlung des Audio</w:t>
      </w:r>
      <w:r>
        <w:rPr>
          <w:sz w:val="20"/>
        </w:rPr>
        <w:t>signals erfolgt mit 24-Bit/48kHz</w:t>
      </w:r>
    </w:p>
    <w:p w14:paraId="2B2ADB5A"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262DE0AA" w14:textId="77777777" w:rsidR="00F448C6" w:rsidRDefault="003878C6" w:rsidP="003878C6">
      <w:pPr>
        <w:pStyle w:val="BODY"/>
        <w:numPr>
          <w:ilvl w:val="0"/>
          <w:numId w:val="4"/>
        </w:numPr>
        <w:ind w:right="1870"/>
        <w:rPr>
          <w:sz w:val="20"/>
        </w:rPr>
      </w:pPr>
      <w:r>
        <w:rPr>
          <w:sz w:val="20"/>
        </w:rPr>
        <w:t>Dynamikumfang 120 dB</w:t>
      </w:r>
    </w:p>
    <w:p w14:paraId="4910B2D9" w14:textId="77777777" w:rsidR="00F448C6" w:rsidRDefault="003878C6" w:rsidP="003878C6">
      <w:pPr>
        <w:pStyle w:val="BODY"/>
        <w:numPr>
          <w:ilvl w:val="0"/>
          <w:numId w:val="4"/>
        </w:numPr>
        <w:ind w:right="1870"/>
        <w:rPr>
          <w:sz w:val="20"/>
        </w:rPr>
      </w:pPr>
      <w:r>
        <w:rPr>
          <w:sz w:val="20"/>
        </w:rPr>
        <w:t>Digitales Predictive Diversity</w:t>
      </w:r>
    </w:p>
    <w:p w14:paraId="20AA078D"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35F06219" w14:textId="77777777" w:rsidR="00F448C6" w:rsidRDefault="003878C6" w:rsidP="003878C6">
      <w:pPr>
        <w:pStyle w:val="BODY"/>
        <w:numPr>
          <w:ilvl w:val="0"/>
          <w:numId w:val="4"/>
        </w:numPr>
        <w:ind w:right="1870"/>
        <w:rPr>
          <w:sz w:val="20"/>
        </w:rPr>
      </w:pPr>
      <w:r>
        <w:rPr>
          <w:sz w:val="20"/>
        </w:rPr>
        <w:t>Der Sender kann über einen Lithium-Ion Akku o</w:t>
      </w:r>
      <w:r>
        <w:rPr>
          <w:sz w:val="20"/>
        </w:rPr>
        <w:t>der zwei LR6 Mignonzellen betrieben werden.</w:t>
      </w:r>
    </w:p>
    <w:p w14:paraId="61F0238F" w14:textId="77777777" w:rsidR="00F448C6" w:rsidRDefault="003878C6" w:rsidP="003878C6">
      <w:pPr>
        <w:pStyle w:val="BODY"/>
        <w:numPr>
          <w:ilvl w:val="0"/>
          <w:numId w:val="4"/>
        </w:numPr>
        <w:ind w:right="1870"/>
        <w:rPr>
          <w:sz w:val="20"/>
        </w:rPr>
      </w:pPr>
      <w:r>
        <w:rPr>
          <w:sz w:val="20"/>
        </w:rPr>
        <w:t>Ladekontakte ermöglichen das Aufladen des Akkus im Sender in dafür vorgesehenen Docking Ladestationen.</w:t>
      </w:r>
    </w:p>
    <w:p w14:paraId="549113EB" w14:textId="77777777" w:rsidR="00F448C6" w:rsidRDefault="003878C6" w:rsidP="003878C6">
      <w:pPr>
        <w:pStyle w:val="BODY"/>
        <w:numPr>
          <w:ilvl w:val="0"/>
          <w:numId w:val="4"/>
        </w:numPr>
        <w:ind w:right="1870"/>
        <w:rPr>
          <w:sz w:val="20"/>
        </w:rPr>
      </w:pPr>
      <w:r>
        <w:rPr>
          <w:sz w:val="20"/>
        </w:rPr>
        <w:t>Ergonomisches, robustes Kunststoffgehäuse</w:t>
      </w:r>
    </w:p>
    <w:p w14:paraId="5CB5F895" w14:textId="77777777" w:rsidR="00F448C6" w:rsidRDefault="003878C6" w:rsidP="003878C6">
      <w:pPr>
        <w:pStyle w:val="BODY"/>
        <w:numPr>
          <w:ilvl w:val="0"/>
          <w:numId w:val="4"/>
        </w:numPr>
        <w:ind w:right="1870"/>
        <w:rPr>
          <w:sz w:val="20"/>
        </w:rPr>
      </w:pPr>
      <w:r>
        <w:rPr>
          <w:sz w:val="20"/>
        </w:rPr>
        <w:t>Der Sender verfügt über einen ein An/-Aus-Schalter, ein gut ablesba</w:t>
      </w:r>
      <w:r>
        <w:rPr>
          <w:sz w:val="20"/>
        </w:rPr>
        <w:t>tres Display sowie für die Bedienung und Einstellung Navigationstaster.</w:t>
      </w:r>
      <w:r>
        <w:rPr>
          <w:sz w:val="20"/>
        </w:rPr>
        <w:br/>
        <w:t>Im Display werden mindestens folgende Infos und Menus angezeigt:</w:t>
      </w:r>
      <w:r>
        <w:rPr>
          <w:sz w:val="20"/>
        </w:rPr>
        <w:br/>
      </w:r>
      <w:r>
        <w:rPr>
          <w:sz w:val="20"/>
        </w:rPr>
        <w:tab/>
        <w:t xml:space="preserve">HF- und Audio- Einstellungen </w:t>
      </w:r>
      <w:r>
        <w:rPr>
          <w:sz w:val="20"/>
        </w:rPr>
        <w:br/>
      </w:r>
      <w:r>
        <w:rPr>
          <w:sz w:val="20"/>
        </w:rPr>
        <w:tab/>
        <w:t xml:space="preserve">Akkuladestand </w:t>
      </w:r>
      <w:r>
        <w:rPr>
          <w:sz w:val="20"/>
        </w:rPr>
        <w:br/>
      </w:r>
      <w:r>
        <w:rPr>
          <w:sz w:val="20"/>
        </w:rPr>
        <w:tab/>
        <w:t>Sendername</w:t>
      </w:r>
    </w:p>
    <w:p w14:paraId="4C0E60A4" w14:textId="77777777" w:rsidR="00F448C6" w:rsidRDefault="003878C6" w:rsidP="003878C6">
      <w:pPr>
        <w:pStyle w:val="BODY"/>
        <w:numPr>
          <w:ilvl w:val="0"/>
          <w:numId w:val="4"/>
        </w:numPr>
        <w:ind w:right="1870"/>
        <w:rPr>
          <w:sz w:val="22"/>
        </w:rPr>
      </w:pPr>
      <w:r>
        <w:rPr>
          <w:sz w:val="20"/>
        </w:rPr>
        <w:t>schaltbarer High-Pass / Low-Cut Filter um Trittschall bzw. H</w:t>
      </w:r>
      <w:r>
        <w:rPr>
          <w:sz w:val="20"/>
        </w:rPr>
        <w:t>andlinggeräusche zu vermeiden sowie zur Verbesserung der Sprachverständlichkeit</w:t>
      </w:r>
    </w:p>
    <w:p w14:paraId="5E9E5EB9" w14:textId="77777777" w:rsidR="00F448C6" w:rsidRDefault="00F448C6" w:rsidP="003878C6">
      <w:pPr>
        <w:pStyle w:val="BODY"/>
        <w:ind w:right="1870"/>
        <w:rPr>
          <w:sz w:val="22"/>
        </w:rPr>
      </w:pPr>
    </w:p>
    <w:p w14:paraId="7CA4D5AA" w14:textId="77777777" w:rsidR="00F448C6" w:rsidRDefault="003878C6" w:rsidP="003878C6">
      <w:pPr>
        <w:pStyle w:val="BODY"/>
        <w:ind w:right="1870"/>
        <w:rPr>
          <w:sz w:val="20"/>
        </w:rPr>
      </w:pPr>
      <w:r>
        <w:rPr>
          <w:b/>
          <w:sz w:val="20"/>
        </w:rPr>
        <w:t>Zulassungen:</w:t>
      </w:r>
    </w:p>
    <w:p w14:paraId="5AA5E1A1" w14:textId="77777777" w:rsidR="00F448C6" w:rsidRDefault="003878C6" w:rsidP="003878C6">
      <w:pPr>
        <w:pStyle w:val="BODY"/>
        <w:ind w:right="1870"/>
        <w:rPr>
          <w:sz w:val="20"/>
        </w:rPr>
      </w:pPr>
      <w:r>
        <w:rPr>
          <w:sz w:val="20"/>
        </w:rPr>
        <w:t>Entspricht den Grundanforderungen der folgenden</w:t>
      </w:r>
    </w:p>
    <w:p w14:paraId="28CDB588" w14:textId="77777777" w:rsidR="00F448C6" w:rsidRDefault="003878C6" w:rsidP="003878C6">
      <w:pPr>
        <w:pStyle w:val="BODY"/>
        <w:ind w:right="1870"/>
        <w:rPr>
          <w:sz w:val="20"/>
        </w:rPr>
      </w:pPr>
      <w:r>
        <w:rPr>
          <w:sz w:val="20"/>
        </w:rPr>
        <w:t>Richtlinien der Europäischen Union:</w:t>
      </w:r>
    </w:p>
    <w:p w14:paraId="76B9E64A" w14:textId="77777777" w:rsidR="00F448C6" w:rsidRDefault="003878C6" w:rsidP="003878C6">
      <w:pPr>
        <w:pStyle w:val="BODY"/>
        <w:numPr>
          <w:ilvl w:val="0"/>
          <w:numId w:val="4"/>
        </w:numPr>
        <w:ind w:right="1870"/>
        <w:rPr>
          <w:sz w:val="20"/>
        </w:rPr>
      </w:pPr>
      <w:r>
        <w:rPr>
          <w:sz w:val="20"/>
        </w:rPr>
        <w:t>Niederspannungsrichtlinie 2006/95/EG</w:t>
      </w:r>
    </w:p>
    <w:p w14:paraId="54C49473" w14:textId="77777777" w:rsidR="00F448C6" w:rsidRDefault="003878C6" w:rsidP="003878C6">
      <w:pPr>
        <w:pStyle w:val="BODY"/>
        <w:numPr>
          <w:ilvl w:val="0"/>
          <w:numId w:val="4"/>
        </w:numPr>
        <w:ind w:right="1870"/>
        <w:rPr>
          <w:sz w:val="20"/>
        </w:rPr>
      </w:pPr>
      <w:r>
        <w:rPr>
          <w:sz w:val="20"/>
        </w:rPr>
        <w:t>Richtlinie für Funk und Telekommunikationsendgeräte</w:t>
      </w:r>
    </w:p>
    <w:p w14:paraId="147FEB74" w14:textId="77777777" w:rsidR="00F448C6" w:rsidRDefault="003878C6" w:rsidP="003878C6">
      <w:pPr>
        <w:pStyle w:val="BODY"/>
        <w:numPr>
          <w:ilvl w:val="0"/>
          <w:numId w:val="4"/>
        </w:numPr>
        <w:ind w:right="1870"/>
        <w:rPr>
          <w:sz w:val="20"/>
        </w:rPr>
      </w:pPr>
      <w:r>
        <w:rPr>
          <w:sz w:val="20"/>
        </w:rPr>
        <w:t>99/5/EG</w:t>
      </w:r>
    </w:p>
    <w:p w14:paraId="0A78754B" w14:textId="77777777" w:rsidR="00F448C6" w:rsidRDefault="003878C6" w:rsidP="003878C6">
      <w:pPr>
        <w:pStyle w:val="BODY"/>
        <w:numPr>
          <w:ilvl w:val="0"/>
          <w:numId w:val="4"/>
        </w:numPr>
        <w:ind w:right="1870"/>
        <w:rPr>
          <w:sz w:val="20"/>
        </w:rPr>
      </w:pPr>
      <w:r>
        <w:rPr>
          <w:sz w:val="20"/>
        </w:rPr>
        <w:t>WEEE-Richtlinie 2002/96/EG über Elektro- und</w:t>
      </w:r>
    </w:p>
    <w:p w14:paraId="4A3881E8" w14:textId="77777777" w:rsidR="00F448C6" w:rsidRDefault="003878C6" w:rsidP="003878C6">
      <w:pPr>
        <w:pStyle w:val="BODY"/>
        <w:numPr>
          <w:ilvl w:val="0"/>
          <w:numId w:val="4"/>
        </w:numPr>
        <w:ind w:right="1870"/>
        <w:rPr>
          <w:sz w:val="20"/>
        </w:rPr>
      </w:pPr>
      <w:r>
        <w:rPr>
          <w:sz w:val="20"/>
        </w:rPr>
        <w:t>Elektronik-Altgeräte in der Fassung der Richtlinie</w:t>
      </w:r>
    </w:p>
    <w:p w14:paraId="74DC7BF1" w14:textId="77777777" w:rsidR="00F448C6" w:rsidRDefault="003878C6" w:rsidP="003878C6">
      <w:pPr>
        <w:pStyle w:val="BODY"/>
        <w:numPr>
          <w:ilvl w:val="0"/>
          <w:numId w:val="4"/>
        </w:numPr>
        <w:ind w:right="1870"/>
        <w:rPr>
          <w:sz w:val="20"/>
        </w:rPr>
      </w:pPr>
      <w:r>
        <w:rPr>
          <w:sz w:val="20"/>
        </w:rPr>
        <w:t>2008/34/EG</w:t>
      </w:r>
    </w:p>
    <w:p w14:paraId="498BC483" w14:textId="77777777" w:rsidR="00F448C6" w:rsidRDefault="003878C6" w:rsidP="003878C6">
      <w:pPr>
        <w:pStyle w:val="BODY"/>
        <w:numPr>
          <w:ilvl w:val="0"/>
          <w:numId w:val="4"/>
        </w:numPr>
        <w:ind w:right="1870"/>
        <w:rPr>
          <w:sz w:val="20"/>
        </w:rPr>
      </w:pPr>
      <w:r>
        <w:rPr>
          <w:sz w:val="20"/>
        </w:rPr>
        <w:t>RoHS-Richtlinie 2002/95/EG zur Beschränkung der</w:t>
      </w:r>
    </w:p>
    <w:p w14:paraId="11FEA817" w14:textId="77777777" w:rsidR="00F448C6" w:rsidRDefault="003878C6" w:rsidP="003878C6">
      <w:pPr>
        <w:pStyle w:val="BODY"/>
        <w:numPr>
          <w:ilvl w:val="0"/>
          <w:numId w:val="4"/>
        </w:numPr>
        <w:ind w:right="1870"/>
        <w:rPr>
          <w:sz w:val="20"/>
        </w:rPr>
      </w:pPr>
      <w:r>
        <w:rPr>
          <w:sz w:val="20"/>
        </w:rPr>
        <w:t>Verwendung bestimmter gefährlicher Stoffe</w:t>
      </w:r>
      <w:r>
        <w:rPr>
          <w:sz w:val="20"/>
        </w:rPr>
        <w:t xml:space="preserve"> in der</w:t>
      </w:r>
    </w:p>
    <w:p w14:paraId="71832D4E" w14:textId="77777777" w:rsidR="00F448C6" w:rsidRDefault="003878C6" w:rsidP="003878C6">
      <w:pPr>
        <w:pStyle w:val="BODY"/>
        <w:numPr>
          <w:ilvl w:val="0"/>
          <w:numId w:val="4"/>
        </w:numPr>
        <w:ind w:right="1870"/>
        <w:rPr>
          <w:sz w:val="20"/>
        </w:rPr>
      </w:pPr>
      <w:r>
        <w:rPr>
          <w:sz w:val="20"/>
        </w:rPr>
        <w:t>Fassung der Richtlinie 2008/35/EG</w:t>
      </w:r>
    </w:p>
    <w:p w14:paraId="506DF6F5" w14:textId="77777777" w:rsidR="00F448C6" w:rsidRDefault="003878C6" w:rsidP="003878C6">
      <w:pPr>
        <w:pStyle w:val="BODY"/>
        <w:numPr>
          <w:ilvl w:val="0"/>
          <w:numId w:val="4"/>
        </w:numPr>
        <w:ind w:right="1870"/>
        <w:rPr>
          <w:sz w:val="20"/>
        </w:rPr>
      </w:pPr>
      <w:r>
        <w:rPr>
          <w:sz w:val="20"/>
        </w:rPr>
        <w:t>Entspricht der europäischen Verordnung (EU) Nr.</w:t>
      </w:r>
    </w:p>
    <w:p w14:paraId="25A7E4F4" w14:textId="77777777" w:rsidR="00F448C6" w:rsidRDefault="003878C6" w:rsidP="003878C6">
      <w:pPr>
        <w:pStyle w:val="BODY"/>
        <w:numPr>
          <w:ilvl w:val="0"/>
          <w:numId w:val="4"/>
        </w:numPr>
        <w:ind w:right="1870"/>
        <w:rPr>
          <w:sz w:val="20"/>
        </w:rPr>
      </w:pPr>
      <w:r>
        <w:rPr>
          <w:sz w:val="20"/>
        </w:rPr>
        <w:t>1275/2008, gültige Fassung</w:t>
      </w:r>
    </w:p>
    <w:p w14:paraId="35073736" w14:textId="77777777" w:rsidR="00F448C6" w:rsidRDefault="003878C6" w:rsidP="003878C6">
      <w:pPr>
        <w:pStyle w:val="BODY"/>
        <w:numPr>
          <w:ilvl w:val="0"/>
          <w:numId w:val="4"/>
        </w:numPr>
        <w:ind w:right="1870"/>
        <w:rPr>
          <w:sz w:val="20"/>
        </w:rPr>
      </w:pPr>
      <w:r>
        <w:rPr>
          <w:sz w:val="20"/>
        </w:rPr>
        <w:t>Entspricht den Anforderungen der Normen</w:t>
      </w:r>
    </w:p>
    <w:p w14:paraId="70DDF2E6" w14:textId="77777777" w:rsidR="00F448C6" w:rsidRDefault="003878C6" w:rsidP="003878C6">
      <w:pPr>
        <w:pStyle w:val="BODY"/>
        <w:numPr>
          <w:ilvl w:val="0"/>
          <w:numId w:val="4"/>
        </w:numPr>
        <w:ind w:right="1870"/>
        <w:rPr>
          <w:sz w:val="20"/>
        </w:rPr>
      </w:pPr>
      <w:r>
        <w:rPr>
          <w:sz w:val="20"/>
        </w:rPr>
        <w:t>EN 300 422, Teile 1und 2,</w:t>
      </w:r>
    </w:p>
    <w:p w14:paraId="0DBC4B0F" w14:textId="77777777" w:rsidR="00F448C6" w:rsidRDefault="003878C6" w:rsidP="003878C6">
      <w:pPr>
        <w:pStyle w:val="BODY"/>
        <w:numPr>
          <w:ilvl w:val="0"/>
          <w:numId w:val="4"/>
        </w:numPr>
        <w:ind w:right="1870"/>
        <w:rPr>
          <w:sz w:val="20"/>
        </w:rPr>
      </w:pPr>
      <w:r>
        <w:rPr>
          <w:sz w:val="20"/>
        </w:rPr>
        <w:t>EN 301 489, Teile1 und 9.</w:t>
      </w:r>
    </w:p>
    <w:p w14:paraId="0B982856" w14:textId="77777777" w:rsidR="00F448C6" w:rsidRDefault="003878C6" w:rsidP="003878C6">
      <w:pPr>
        <w:pStyle w:val="BODY"/>
        <w:numPr>
          <w:ilvl w:val="0"/>
          <w:numId w:val="4"/>
        </w:numPr>
        <w:ind w:right="1870"/>
        <w:rPr>
          <w:sz w:val="20"/>
        </w:rPr>
      </w:pPr>
      <w:r>
        <w:rPr>
          <w:sz w:val="20"/>
        </w:rPr>
        <w:t>Zertifizierung unter FCC Teil 74,</w:t>
      </w:r>
    </w:p>
    <w:p w14:paraId="67503352" w14:textId="77777777" w:rsidR="00F448C6" w:rsidRDefault="003878C6" w:rsidP="003878C6">
      <w:pPr>
        <w:pStyle w:val="BODY"/>
        <w:numPr>
          <w:ilvl w:val="0"/>
          <w:numId w:val="4"/>
        </w:numPr>
        <w:ind w:right="1870"/>
        <w:rPr>
          <w:sz w:val="20"/>
        </w:rPr>
      </w:pPr>
      <w:r>
        <w:rPr>
          <w:sz w:val="20"/>
        </w:rPr>
        <w:t>Zertifizierun</w:t>
      </w:r>
      <w:r>
        <w:rPr>
          <w:sz w:val="20"/>
        </w:rPr>
        <w:t>g in Kanada durch IC unter RSS-123 und</w:t>
      </w:r>
    </w:p>
    <w:p w14:paraId="0ACDC6F4" w14:textId="77777777" w:rsidR="00F448C6" w:rsidRDefault="003878C6" w:rsidP="003878C6">
      <w:pPr>
        <w:pStyle w:val="BODY"/>
        <w:numPr>
          <w:ilvl w:val="0"/>
          <w:numId w:val="4"/>
        </w:numPr>
        <w:ind w:right="1870"/>
        <w:rPr>
          <w:sz w:val="22"/>
        </w:rPr>
      </w:pPr>
      <w:r>
        <w:rPr>
          <w:sz w:val="20"/>
        </w:rPr>
        <w:t>RSS-102</w:t>
      </w:r>
    </w:p>
    <w:p w14:paraId="13564347" w14:textId="77777777" w:rsidR="00F448C6" w:rsidRDefault="00F448C6" w:rsidP="003878C6">
      <w:pPr>
        <w:pStyle w:val="BODY"/>
        <w:ind w:right="1870"/>
        <w:rPr>
          <w:sz w:val="22"/>
        </w:rPr>
      </w:pPr>
    </w:p>
    <w:p w14:paraId="6F5FBCF4" w14:textId="77777777" w:rsidR="00F448C6" w:rsidRDefault="00F448C6" w:rsidP="003878C6">
      <w:pPr>
        <w:pStyle w:val="BODY"/>
        <w:ind w:right="1870"/>
        <w:rPr>
          <w:sz w:val="22"/>
        </w:rPr>
      </w:pPr>
    </w:p>
    <w:p w14:paraId="46E0C5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80164C5" w14:textId="77777777" w:rsidR="00F448C6" w:rsidRDefault="003878C6" w:rsidP="003878C6">
      <w:pPr>
        <w:pStyle w:val="BODY"/>
        <w:ind w:right="1870"/>
        <w:rPr>
          <w:sz w:val="20"/>
        </w:rPr>
      </w:pPr>
      <w:r>
        <w:rPr>
          <w:color w:val="1C1C1C"/>
          <w:sz w:val="20"/>
        </w:rPr>
        <w:t>Mikrofonkapsel:</w:t>
      </w:r>
    </w:p>
    <w:p w14:paraId="2883B26F"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Kondensator</w:t>
      </w:r>
    </w:p>
    <w:p w14:paraId="5F611022" w14:textId="77777777" w:rsidR="00F448C6" w:rsidRDefault="003878C6" w:rsidP="003878C6">
      <w:pPr>
        <w:pStyle w:val="BODY"/>
        <w:ind w:right="1870"/>
        <w:rPr>
          <w:sz w:val="20"/>
        </w:rPr>
      </w:pPr>
      <w:r>
        <w:rPr>
          <w:color w:val="1C1C1C"/>
          <w:sz w:val="20"/>
        </w:rPr>
        <w:t xml:space="preserve">Richtcharakteristik:  </w:t>
      </w:r>
      <w:r>
        <w:rPr>
          <w:sz w:val="20"/>
        </w:rPr>
        <w:tab/>
      </w:r>
      <w:r>
        <w:rPr>
          <w:color w:val="1C1C1C"/>
          <w:sz w:val="20"/>
        </w:rPr>
        <w:t>Niere</w:t>
      </w:r>
    </w:p>
    <w:p w14:paraId="29B4D0F4"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18C0EA00"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-51 dBV/Pa / 2,8 mV/Pa</w:t>
      </w:r>
    </w:p>
    <w:p w14:paraId="3BDDAECF"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22 dB(A)</w:t>
      </w:r>
    </w:p>
    <w:p w14:paraId="42880681"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139 dB</w:t>
      </w:r>
    </w:p>
    <w:p w14:paraId="776E4B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D4F34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2AEAD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42442C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4C5E7D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5FF9E8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157C9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Integrierte 1Band-Helikalantenne</w:t>
      </w:r>
    </w:p>
    <w:p w14:paraId="6FDA8D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2E8056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C82A3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AD0A1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8,2 dBV (2,57Vrms, 7,27Vss)</w:t>
      </w:r>
    </w:p>
    <w:p w14:paraId="00E06B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w:t>
      </w:r>
      <w:r>
        <w:rPr>
          <w:color w:val="1C1C1C"/>
          <w:sz w:val="20"/>
          <w:lang w:val="de-DE" w:eastAsia="de-DE" w:bidi="de-DE"/>
        </w:rPr>
        <w:t xml:space="preserve">Eigenrauschen: </w:t>
      </w:r>
      <w:r>
        <w:rPr>
          <w:color w:val="1C1C1C"/>
          <w:sz w:val="20"/>
          <w:lang w:val="de-DE" w:eastAsia="de-DE" w:bidi="de-DE"/>
        </w:rPr>
        <w:tab/>
        <w:t>max. -118 dBV (A)</w:t>
      </w:r>
    </w:p>
    <w:p w14:paraId="3C86BB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bis 20 kHz (+1/-2dB)</w:t>
      </w:r>
    </w:p>
    <w:p w14:paraId="17CC26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mind. 120 dB(A)</w:t>
      </w:r>
    </w:p>
    <w:p w14:paraId="0DDAE0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0D193C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231F49A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025A72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44 MHz</w:t>
      </w:r>
    </w:p>
    <w:p w14:paraId="62F5CC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AC53E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4C0A27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3C8A5F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84F3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3E7C2B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C9C3F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514C92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1A2F5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63B79B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15DA48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8h mit (Li-Ion-) Systemakku</w:t>
      </w:r>
      <w:r>
        <w:rPr>
          <w:color w:val="1C1C1C"/>
          <w:sz w:val="20"/>
          <w:lang w:val="de-DE" w:eastAsia="de-DE" w:bidi="de-DE"/>
        </w:rPr>
        <w:br/>
        <w:t>mind</w:t>
      </w:r>
      <w:r>
        <w:rPr>
          <w:color w:val="1C1C1C"/>
          <w:sz w:val="20"/>
          <w:lang w:val="de-DE" w:eastAsia="de-DE" w:bidi="de-DE"/>
        </w:rPr>
        <w:t>. 8h mit Alkaline Batterien</w:t>
      </w:r>
    </w:p>
    <w:p w14:paraId="722219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14537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Abmessungen (L x Ø): </w:t>
      </w:r>
      <w:r>
        <w:rPr>
          <w:color w:val="1C1C1C"/>
          <w:sz w:val="20"/>
          <w:lang w:val="de-DE" w:eastAsia="de-DE" w:bidi="de-DE"/>
        </w:rPr>
        <w:tab/>
        <w:t>176 x 37,1 mm</w:t>
      </w:r>
    </w:p>
    <w:p w14:paraId="775CC1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147g</w:t>
      </w:r>
    </w:p>
    <w:p w14:paraId="3C8234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6A324EF5" w14:textId="77777777" w:rsidR="00F448C6" w:rsidRDefault="00F448C6" w:rsidP="003878C6">
      <w:pPr>
        <w:pStyle w:val="BODY"/>
        <w:ind w:right="1870"/>
        <w:rPr>
          <w:sz w:val="22"/>
        </w:rPr>
      </w:pPr>
    </w:p>
    <w:p w14:paraId="270BFCF3" w14:textId="77777777" w:rsidR="00F448C6" w:rsidRDefault="00F448C6" w:rsidP="003878C6">
      <w:pPr>
        <w:pStyle w:val="BODY"/>
        <w:ind w:right="1870"/>
        <w:rPr>
          <w:sz w:val="22"/>
        </w:rPr>
      </w:pPr>
    </w:p>
    <w:p w14:paraId="11F3B7FE" w14:textId="77777777" w:rsidR="00F448C6" w:rsidRDefault="003878C6" w:rsidP="003878C6">
      <w:pPr>
        <w:pStyle w:val="BODY"/>
        <w:ind w:right="1870"/>
        <w:rPr>
          <w:sz w:val="20"/>
        </w:rPr>
      </w:pPr>
      <w:r>
        <w:rPr>
          <w:b/>
          <w:sz w:val="20"/>
        </w:rPr>
        <w:t>gefordertes Zubehör:</w:t>
      </w:r>
    </w:p>
    <w:p w14:paraId="4DE64A36" w14:textId="77777777" w:rsidR="00F448C6" w:rsidRDefault="003878C6" w:rsidP="003878C6">
      <w:pPr>
        <w:pStyle w:val="BODY"/>
        <w:numPr>
          <w:ilvl w:val="0"/>
          <w:numId w:val="4"/>
        </w:numPr>
        <w:ind w:right="1870"/>
        <w:rPr>
          <w:sz w:val="22"/>
        </w:rPr>
      </w:pPr>
      <w:r>
        <w:rPr>
          <w:sz w:val="20"/>
        </w:rPr>
        <w:t>2 x AA Batterie</w:t>
      </w:r>
    </w:p>
    <w:p w14:paraId="16B9E9A3" w14:textId="77777777" w:rsidR="00F448C6" w:rsidRDefault="00F448C6" w:rsidP="003878C6">
      <w:pPr>
        <w:pStyle w:val="BODY"/>
        <w:ind w:right="1870"/>
        <w:rPr>
          <w:sz w:val="22"/>
        </w:rPr>
      </w:pPr>
    </w:p>
    <w:p w14:paraId="7544DAE4" w14:textId="77777777" w:rsidR="00F448C6" w:rsidRDefault="00F448C6" w:rsidP="003878C6">
      <w:pPr>
        <w:pStyle w:val="BODY"/>
        <w:ind w:right="1870"/>
        <w:rPr>
          <w:sz w:val="22"/>
        </w:rPr>
      </w:pPr>
    </w:p>
    <w:p w14:paraId="6D8E645F" w14:textId="77777777" w:rsidR="00F448C6" w:rsidRDefault="003878C6" w:rsidP="003878C6">
      <w:pPr>
        <w:pStyle w:val="BODY"/>
        <w:ind w:right="1870"/>
        <w:rPr>
          <w:sz w:val="20"/>
        </w:rPr>
      </w:pPr>
      <w:r>
        <w:rPr>
          <w:b/>
          <w:sz w:val="20"/>
        </w:rPr>
        <w:t>Frequenzversion</w:t>
      </w:r>
    </w:p>
    <w:p w14:paraId="0AAD80FC"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3D39E963"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71BB4A63"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3921A67C"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5AFCB9E3"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2C742750"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7F14E679" w14:textId="77777777" w:rsidR="00F448C6" w:rsidRDefault="00F448C6" w:rsidP="003878C6">
      <w:pPr>
        <w:pStyle w:val="BODY"/>
        <w:ind w:right="1870"/>
        <w:rPr>
          <w:sz w:val="22"/>
        </w:rPr>
      </w:pPr>
    </w:p>
    <w:p w14:paraId="5FDABBEC" w14:textId="77777777" w:rsidR="00F448C6" w:rsidRDefault="00F448C6" w:rsidP="003878C6">
      <w:pPr>
        <w:pStyle w:val="BODY"/>
        <w:ind w:right="1870"/>
        <w:rPr>
          <w:sz w:val="22"/>
        </w:rPr>
      </w:pPr>
    </w:p>
    <w:p w14:paraId="65683243" w14:textId="77777777" w:rsidR="00F448C6" w:rsidRDefault="003878C6" w:rsidP="003878C6">
      <w:pPr>
        <w:pStyle w:val="BODY"/>
        <w:ind w:right="1870"/>
        <w:rPr>
          <w:sz w:val="22"/>
        </w:rPr>
      </w:pPr>
      <w:r>
        <w:rPr>
          <w:b/>
          <w:sz w:val="20"/>
        </w:rPr>
        <w:t>Leitfabrikat und Frequenzversion der Planung:</w:t>
      </w:r>
    </w:p>
    <w:p w14:paraId="695D12E6" w14:textId="77777777" w:rsidR="00F448C6" w:rsidRDefault="00F448C6" w:rsidP="003878C6">
      <w:pPr>
        <w:pStyle w:val="BODY"/>
        <w:ind w:right="1870"/>
        <w:rPr>
          <w:sz w:val="22"/>
        </w:rPr>
      </w:pPr>
    </w:p>
    <w:p w14:paraId="32AAE43D" w14:textId="77777777" w:rsidR="00F448C6" w:rsidRDefault="003878C6" w:rsidP="003878C6">
      <w:pPr>
        <w:pStyle w:val="BODY"/>
        <w:ind w:right="1870"/>
        <w:rPr>
          <w:sz w:val="20"/>
        </w:rPr>
      </w:pPr>
      <w:r>
        <w:rPr>
          <w:sz w:val="20"/>
        </w:rPr>
        <w:t>Fabrikat:</w:t>
      </w:r>
      <w:r>
        <w:rPr>
          <w:sz w:val="20"/>
        </w:rPr>
        <w:tab/>
        <w:t>Shure</w:t>
      </w:r>
    </w:p>
    <w:p w14:paraId="6102B41A" w14:textId="77777777" w:rsidR="00F448C6" w:rsidRDefault="003878C6" w:rsidP="003878C6">
      <w:pPr>
        <w:pStyle w:val="BODY"/>
        <w:ind w:right="1870"/>
        <w:rPr>
          <w:sz w:val="20"/>
        </w:rPr>
      </w:pPr>
      <w:r>
        <w:rPr>
          <w:sz w:val="20"/>
        </w:rPr>
        <w:t>Typ:</w:t>
      </w:r>
      <w:r>
        <w:rPr>
          <w:sz w:val="20"/>
        </w:rPr>
        <w:tab/>
        <w:t>SLXD2/B87C=-H56</w:t>
      </w:r>
    </w:p>
    <w:p w14:paraId="3FC42F46" w14:textId="77777777" w:rsidR="00F448C6" w:rsidRDefault="003878C6" w:rsidP="003878C6">
      <w:pPr>
        <w:pStyle w:val="BODY"/>
        <w:ind w:right="1870"/>
        <w:rPr>
          <w:sz w:val="22"/>
        </w:rPr>
      </w:pPr>
      <w:r>
        <w:rPr>
          <w:sz w:val="20"/>
        </w:rPr>
        <w:tab/>
        <w:t>oder gleichwertige Art</w:t>
      </w:r>
    </w:p>
    <w:p w14:paraId="6456647F" w14:textId="77777777" w:rsidR="00F448C6" w:rsidRDefault="00F448C6" w:rsidP="003878C6">
      <w:pPr>
        <w:pStyle w:val="BODY"/>
        <w:ind w:right="1870"/>
        <w:rPr>
          <w:sz w:val="22"/>
        </w:rPr>
      </w:pPr>
    </w:p>
    <w:p w14:paraId="615A54B2" w14:textId="77777777" w:rsidR="00F448C6" w:rsidRDefault="00F448C6" w:rsidP="003878C6">
      <w:pPr>
        <w:pStyle w:val="BODY"/>
        <w:ind w:right="1870"/>
        <w:rPr>
          <w:sz w:val="22"/>
        </w:rPr>
      </w:pPr>
    </w:p>
    <w:p w14:paraId="61701478" w14:textId="77777777" w:rsidR="00F448C6" w:rsidRDefault="003878C6" w:rsidP="003878C6">
      <w:pPr>
        <w:pStyle w:val="BODY"/>
        <w:ind w:right="1870"/>
        <w:rPr>
          <w:sz w:val="22"/>
        </w:rPr>
      </w:pPr>
      <w:r>
        <w:rPr>
          <w:b/>
          <w:sz w:val="20"/>
        </w:rPr>
        <w:t>Angeboten (Vom Bieter einzutragen):</w:t>
      </w:r>
    </w:p>
    <w:p w14:paraId="23CE1756" w14:textId="77777777" w:rsidR="00F448C6" w:rsidRDefault="00F448C6" w:rsidP="003878C6">
      <w:pPr>
        <w:pStyle w:val="BODY"/>
        <w:spacing w:line="200" w:lineRule="atLeast"/>
        <w:ind w:right="1870"/>
        <w:rPr>
          <w:sz w:val="22"/>
        </w:rPr>
      </w:pPr>
    </w:p>
    <w:p w14:paraId="34620C9E"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t>...............'</w:t>
      </w:r>
      <w:r>
        <w:rPr>
          <w:sz w:val="20"/>
        </w:rPr>
        <w:br/>
      </w:r>
    </w:p>
    <w:p w14:paraId="308AE317"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5B36AD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9B2C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19B3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403AF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7A9A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68F28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10.02.04.208    Shure_SLXD2/KSM8** Digitaler Drahtlos Handsender mit KSM8-Kapsel </w:t>
      </w:r>
    </w:p>
    <w:p w14:paraId="6D1BB474" w14:textId="77777777" w:rsidR="00F448C6" w:rsidRDefault="003878C6" w:rsidP="003878C6">
      <w:pPr>
        <w:pStyle w:val="BODY"/>
        <w:ind w:right="1870"/>
        <w:rPr>
          <w:color w:val="000000"/>
          <w:sz w:val="22"/>
          <w:lang w:val="de-DE" w:eastAsia="de-DE" w:bidi="de-DE"/>
        </w:rPr>
      </w:pPr>
      <w:r>
        <w:rPr>
          <w:color w:val="000000"/>
          <w:sz w:val="20"/>
          <w:lang w:val="de-DE" w:eastAsia="de-DE" w:bidi="de-DE"/>
        </w:rPr>
        <w:t xml:space="preserve">Digitaler </w:t>
      </w:r>
      <w:proofErr w:type="gramStart"/>
      <w:r>
        <w:rPr>
          <w:color w:val="000000"/>
          <w:sz w:val="20"/>
          <w:lang w:val="de-DE" w:eastAsia="de-DE" w:bidi="de-DE"/>
        </w:rPr>
        <w:t>Drahtlos</w:t>
      </w:r>
      <w:proofErr w:type="gramEnd"/>
      <w:r>
        <w:rPr>
          <w:color w:val="000000"/>
          <w:sz w:val="20"/>
          <w:lang w:val="de-DE" w:eastAsia="de-DE" w:bidi="de-DE"/>
        </w:rPr>
        <w:t xml:space="preserve"> Handsender mit KSM8-Kap</w:t>
      </w:r>
      <w:r>
        <w:rPr>
          <w:color w:val="000000"/>
          <w:sz w:val="20"/>
          <w:lang w:val="de-DE" w:eastAsia="de-DE" w:bidi="de-DE"/>
        </w:rPr>
        <w:t>sel</w:t>
      </w:r>
    </w:p>
    <w:p w14:paraId="5AE6AA78" w14:textId="77777777" w:rsidR="00F448C6" w:rsidRDefault="00F448C6" w:rsidP="003878C6">
      <w:pPr>
        <w:pStyle w:val="BODY"/>
        <w:ind w:right="1870"/>
        <w:rPr>
          <w:color w:val="000000"/>
          <w:sz w:val="22"/>
          <w:lang w:val="de-DE" w:eastAsia="de-DE" w:bidi="de-DE"/>
        </w:rPr>
      </w:pPr>
    </w:p>
    <w:p w14:paraId="5E269FD3" w14:textId="77777777" w:rsidR="00F448C6" w:rsidRDefault="003878C6" w:rsidP="003878C6">
      <w:pPr>
        <w:pStyle w:val="BODY"/>
        <w:ind w:right="1870"/>
        <w:rPr>
          <w:sz w:val="22"/>
        </w:rPr>
      </w:pPr>
      <w:r>
        <w:rPr>
          <w:color w:val="000000"/>
          <w:sz w:val="20"/>
          <w:lang w:val="de-DE" w:eastAsia="de-DE" w:bidi="de-DE"/>
        </w:rPr>
        <w:t>Digitaler Audio-Handsender für Übertragung mit einer hochwertigen dynamischen Kapsel mit Doppelmembran, Richtcharakteristik Niere</w:t>
      </w:r>
    </w:p>
    <w:p w14:paraId="0ACE4084" w14:textId="77777777" w:rsidR="00F448C6" w:rsidRDefault="00F448C6" w:rsidP="003878C6">
      <w:pPr>
        <w:pStyle w:val="BODY"/>
        <w:ind w:right="1870"/>
        <w:rPr>
          <w:sz w:val="22"/>
        </w:rPr>
      </w:pPr>
    </w:p>
    <w:p w14:paraId="258DB9C8" w14:textId="77777777" w:rsidR="00F448C6" w:rsidRDefault="003878C6" w:rsidP="003878C6">
      <w:pPr>
        <w:pStyle w:val="BODY"/>
        <w:ind w:right="1870"/>
        <w:rPr>
          <w:sz w:val="20"/>
        </w:rPr>
      </w:pPr>
      <w:r>
        <w:rPr>
          <w:b/>
          <w:sz w:val="20"/>
        </w:rPr>
        <w:t>Mindestanforderungen:</w:t>
      </w:r>
    </w:p>
    <w:p w14:paraId="491CFF7A" w14:textId="77777777" w:rsidR="00F448C6" w:rsidRDefault="003878C6" w:rsidP="003878C6">
      <w:pPr>
        <w:pStyle w:val="BODY"/>
        <w:numPr>
          <w:ilvl w:val="0"/>
          <w:numId w:val="4"/>
        </w:numPr>
        <w:ind w:right="1870"/>
        <w:rPr>
          <w:sz w:val="20"/>
        </w:rPr>
      </w:pPr>
      <w:r>
        <w:rPr>
          <w:sz w:val="20"/>
        </w:rPr>
        <w:t>Bis zu 12 Kanäle in einem 8 MHz-TV-Kanal gleichzeitig und in einer Frequenzversion bei Schaltbandbreite</w:t>
      </w:r>
      <w:r>
        <w:rPr>
          <w:sz w:val="20"/>
        </w:rPr>
        <w:t xml:space="preserve"> mit 44MHz bis zu 32 Geräte betreibbar (abhängig von der Frequenzversion).</w:t>
      </w:r>
    </w:p>
    <w:p w14:paraId="7881D2A5" w14:textId="77777777" w:rsidR="00F448C6" w:rsidRDefault="003878C6" w:rsidP="003878C6">
      <w:pPr>
        <w:pStyle w:val="BODY"/>
        <w:numPr>
          <w:ilvl w:val="0"/>
          <w:numId w:val="4"/>
        </w:numPr>
        <w:ind w:right="1870"/>
        <w:rPr>
          <w:sz w:val="20"/>
        </w:rPr>
      </w:pPr>
      <w:r>
        <w:rPr>
          <w:sz w:val="20"/>
        </w:rPr>
        <w:t>Frequenzsetup von Sender und Empfänger über "Scan und Sync" Funktion</w:t>
      </w:r>
    </w:p>
    <w:p w14:paraId="277AF04A" w14:textId="77777777" w:rsidR="00F448C6" w:rsidRDefault="003878C6" w:rsidP="003878C6">
      <w:pPr>
        <w:pStyle w:val="BODY"/>
        <w:numPr>
          <w:ilvl w:val="0"/>
          <w:numId w:val="4"/>
        </w:numPr>
        <w:ind w:right="1870"/>
        <w:rPr>
          <w:sz w:val="20"/>
        </w:rPr>
      </w:pPr>
      <w:r>
        <w:rPr>
          <w:sz w:val="20"/>
        </w:rPr>
        <w:t>Die A/D-Wandlung des Audiosignals erfolgt mit 24-Bit/48kHz</w:t>
      </w:r>
    </w:p>
    <w:p w14:paraId="32611389"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513741A4" w14:textId="77777777" w:rsidR="00F448C6" w:rsidRDefault="003878C6" w:rsidP="003878C6">
      <w:pPr>
        <w:pStyle w:val="BODY"/>
        <w:numPr>
          <w:ilvl w:val="0"/>
          <w:numId w:val="4"/>
        </w:numPr>
        <w:ind w:right="1870"/>
        <w:rPr>
          <w:sz w:val="20"/>
        </w:rPr>
      </w:pPr>
      <w:r>
        <w:rPr>
          <w:sz w:val="20"/>
        </w:rPr>
        <w:t>Dynamikumfa</w:t>
      </w:r>
      <w:r>
        <w:rPr>
          <w:sz w:val="20"/>
        </w:rPr>
        <w:t>ng 120 dB</w:t>
      </w:r>
    </w:p>
    <w:p w14:paraId="4FDE065F" w14:textId="77777777" w:rsidR="00F448C6" w:rsidRDefault="003878C6" w:rsidP="003878C6">
      <w:pPr>
        <w:pStyle w:val="BODY"/>
        <w:numPr>
          <w:ilvl w:val="0"/>
          <w:numId w:val="4"/>
        </w:numPr>
        <w:ind w:right="1870"/>
        <w:rPr>
          <w:sz w:val="20"/>
        </w:rPr>
      </w:pPr>
      <w:r>
        <w:rPr>
          <w:sz w:val="20"/>
        </w:rPr>
        <w:t>Digitales Predictive Diversity</w:t>
      </w:r>
    </w:p>
    <w:p w14:paraId="13A74388"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12D663CB" w14:textId="77777777" w:rsidR="00F448C6" w:rsidRDefault="003878C6" w:rsidP="003878C6">
      <w:pPr>
        <w:pStyle w:val="BODY"/>
        <w:numPr>
          <w:ilvl w:val="0"/>
          <w:numId w:val="4"/>
        </w:numPr>
        <w:ind w:right="1870"/>
        <w:rPr>
          <w:sz w:val="20"/>
        </w:rPr>
      </w:pPr>
      <w:r>
        <w:rPr>
          <w:sz w:val="20"/>
        </w:rPr>
        <w:t>Der Sender kann über einen Lithium-Ion Akku oder zwei LR6 Mignonzellen betrieben werden.</w:t>
      </w:r>
    </w:p>
    <w:p w14:paraId="45BF1CBE" w14:textId="77777777" w:rsidR="00F448C6" w:rsidRDefault="003878C6" w:rsidP="003878C6">
      <w:pPr>
        <w:pStyle w:val="BODY"/>
        <w:numPr>
          <w:ilvl w:val="0"/>
          <w:numId w:val="4"/>
        </w:numPr>
        <w:ind w:right="1870"/>
        <w:rPr>
          <w:sz w:val="20"/>
        </w:rPr>
      </w:pPr>
      <w:r>
        <w:rPr>
          <w:sz w:val="20"/>
        </w:rPr>
        <w:t>Ladekontakte ermöglichen das Aufladen des Akkus im Sender in dafür vorgesehenen Docking Ladestationen.</w:t>
      </w:r>
    </w:p>
    <w:p w14:paraId="4FBE6F20" w14:textId="77777777" w:rsidR="00F448C6" w:rsidRDefault="003878C6" w:rsidP="003878C6">
      <w:pPr>
        <w:pStyle w:val="BODY"/>
        <w:numPr>
          <w:ilvl w:val="0"/>
          <w:numId w:val="4"/>
        </w:numPr>
        <w:ind w:right="1870"/>
        <w:rPr>
          <w:sz w:val="20"/>
        </w:rPr>
      </w:pPr>
      <w:r>
        <w:rPr>
          <w:sz w:val="20"/>
        </w:rPr>
        <w:t>Ergonomisches, robustes Kunststoffgehäuse</w:t>
      </w:r>
    </w:p>
    <w:p w14:paraId="57BA111D" w14:textId="77777777" w:rsidR="00F448C6" w:rsidRDefault="003878C6" w:rsidP="003878C6">
      <w:pPr>
        <w:pStyle w:val="BODY"/>
        <w:numPr>
          <w:ilvl w:val="0"/>
          <w:numId w:val="4"/>
        </w:numPr>
        <w:ind w:right="1870"/>
        <w:rPr>
          <w:sz w:val="20"/>
        </w:rPr>
      </w:pPr>
      <w:r>
        <w:rPr>
          <w:sz w:val="20"/>
        </w:rPr>
        <w:t>Der Sender verfügt über einen ein An/-Aus-Schalter, ein gut ablesbatres Display sowie für die Bedienung und Ein</w:t>
      </w:r>
      <w:r>
        <w:rPr>
          <w:sz w:val="20"/>
        </w:rPr>
        <w:t>stellung Navigationstaster.</w:t>
      </w:r>
      <w:r>
        <w:rPr>
          <w:sz w:val="20"/>
        </w:rPr>
        <w:br/>
        <w:t>Im Display werden mindestens folgende Infos und Menus angezeigt:</w:t>
      </w:r>
      <w:r>
        <w:rPr>
          <w:sz w:val="20"/>
        </w:rPr>
        <w:br/>
      </w:r>
      <w:r>
        <w:rPr>
          <w:sz w:val="20"/>
        </w:rPr>
        <w:tab/>
        <w:t xml:space="preserve">HF- und Audio- Einstellungen </w:t>
      </w:r>
      <w:r>
        <w:rPr>
          <w:sz w:val="20"/>
        </w:rPr>
        <w:br/>
      </w:r>
      <w:r>
        <w:rPr>
          <w:sz w:val="20"/>
        </w:rPr>
        <w:tab/>
        <w:t xml:space="preserve">Akkuladestand </w:t>
      </w:r>
      <w:r>
        <w:rPr>
          <w:sz w:val="20"/>
        </w:rPr>
        <w:br/>
      </w:r>
      <w:r>
        <w:rPr>
          <w:sz w:val="20"/>
        </w:rPr>
        <w:tab/>
        <w:t>Sendername</w:t>
      </w:r>
    </w:p>
    <w:p w14:paraId="182F745B" w14:textId="77777777" w:rsidR="00F448C6" w:rsidRDefault="003878C6" w:rsidP="003878C6">
      <w:pPr>
        <w:pStyle w:val="BODY"/>
        <w:numPr>
          <w:ilvl w:val="0"/>
          <w:numId w:val="4"/>
        </w:numPr>
        <w:ind w:right="1870"/>
        <w:rPr>
          <w:sz w:val="22"/>
        </w:rPr>
      </w:pPr>
      <w:r>
        <w:rPr>
          <w:sz w:val="20"/>
        </w:rPr>
        <w:t>schaltbarer High-Pass / Low-Cut Filter um Trittschall bzw. Handlinggeräusche zu vermeiden sowie zur Verb</w:t>
      </w:r>
      <w:r>
        <w:rPr>
          <w:sz w:val="20"/>
        </w:rPr>
        <w:t>esserung der Sprachverständlichkeit</w:t>
      </w:r>
    </w:p>
    <w:p w14:paraId="6F8F9355" w14:textId="77777777" w:rsidR="00F448C6" w:rsidRDefault="00F448C6" w:rsidP="003878C6">
      <w:pPr>
        <w:pStyle w:val="BODY"/>
        <w:ind w:right="1870"/>
        <w:rPr>
          <w:sz w:val="22"/>
        </w:rPr>
      </w:pPr>
    </w:p>
    <w:p w14:paraId="721420A2" w14:textId="77777777" w:rsidR="00F448C6" w:rsidRDefault="003878C6" w:rsidP="003878C6">
      <w:pPr>
        <w:pStyle w:val="BODY"/>
        <w:ind w:right="1870"/>
        <w:rPr>
          <w:sz w:val="20"/>
        </w:rPr>
      </w:pPr>
      <w:r>
        <w:rPr>
          <w:b/>
          <w:sz w:val="20"/>
        </w:rPr>
        <w:t>Zulassungen:</w:t>
      </w:r>
    </w:p>
    <w:p w14:paraId="0934D154" w14:textId="77777777" w:rsidR="00F448C6" w:rsidRDefault="003878C6" w:rsidP="003878C6">
      <w:pPr>
        <w:pStyle w:val="BODY"/>
        <w:ind w:right="1870"/>
        <w:rPr>
          <w:sz w:val="20"/>
        </w:rPr>
      </w:pPr>
      <w:r>
        <w:rPr>
          <w:sz w:val="20"/>
        </w:rPr>
        <w:t>Entspricht den Grundanforderungen der folgenden</w:t>
      </w:r>
    </w:p>
    <w:p w14:paraId="4A4F3B56" w14:textId="77777777" w:rsidR="00F448C6" w:rsidRDefault="003878C6" w:rsidP="003878C6">
      <w:pPr>
        <w:pStyle w:val="BODY"/>
        <w:ind w:right="1870"/>
        <w:rPr>
          <w:sz w:val="20"/>
        </w:rPr>
      </w:pPr>
      <w:r>
        <w:rPr>
          <w:sz w:val="20"/>
        </w:rPr>
        <w:t>Richtlinien der Europäischen Union:</w:t>
      </w:r>
    </w:p>
    <w:p w14:paraId="5CA43871" w14:textId="77777777" w:rsidR="00F448C6" w:rsidRDefault="003878C6" w:rsidP="003878C6">
      <w:pPr>
        <w:pStyle w:val="BODY"/>
        <w:numPr>
          <w:ilvl w:val="0"/>
          <w:numId w:val="4"/>
        </w:numPr>
        <w:ind w:right="1870"/>
        <w:rPr>
          <w:sz w:val="20"/>
        </w:rPr>
      </w:pPr>
      <w:r>
        <w:rPr>
          <w:sz w:val="20"/>
        </w:rPr>
        <w:t>Niederspannungsrichtlinie 2006/95/EG</w:t>
      </w:r>
    </w:p>
    <w:p w14:paraId="23163DF7" w14:textId="77777777" w:rsidR="00F448C6" w:rsidRDefault="003878C6" w:rsidP="003878C6">
      <w:pPr>
        <w:pStyle w:val="BODY"/>
        <w:numPr>
          <w:ilvl w:val="0"/>
          <w:numId w:val="4"/>
        </w:numPr>
        <w:ind w:right="1870"/>
        <w:rPr>
          <w:sz w:val="20"/>
        </w:rPr>
      </w:pPr>
      <w:r>
        <w:rPr>
          <w:sz w:val="20"/>
        </w:rPr>
        <w:t>Richtlinie für Funk und Telekommunikationsendgeräte</w:t>
      </w:r>
    </w:p>
    <w:p w14:paraId="2753EA53" w14:textId="77777777" w:rsidR="00F448C6" w:rsidRDefault="003878C6" w:rsidP="003878C6">
      <w:pPr>
        <w:pStyle w:val="BODY"/>
        <w:numPr>
          <w:ilvl w:val="0"/>
          <w:numId w:val="4"/>
        </w:numPr>
        <w:ind w:right="1870"/>
        <w:rPr>
          <w:sz w:val="20"/>
        </w:rPr>
      </w:pPr>
      <w:r>
        <w:rPr>
          <w:sz w:val="20"/>
        </w:rPr>
        <w:t>99/5/EG</w:t>
      </w:r>
    </w:p>
    <w:p w14:paraId="59513177" w14:textId="77777777" w:rsidR="00F448C6" w:rsidRDefault="003878C6" w:rsidP="003878C6">
      <w:pPr>
        <w:pStyle w:val="BODY"/>
        <w:numPr>
          <w:ilvl w:val="0"/>
          <w:numId w:val="4"/>
        </w:numPr>
        <w:ind w:right="1870"/>
        <w:rPr>
          <w:sz w:val="20"/>
        </w:rPr>
      </w:pPr>
      <w:r>
        <w:rPr>
          <w:sz w:val="20"/>
        </w:rPr>
        <w:t>WEEE-Richtlinie 2002/96/E</w:t>
      </w:r>
      <w:r>
        <w:rPr>
          <w:sz w:val="20"/>
        </w:rPr>
        <w:t>G über Elektro- und</w:t>
      </w:r>
    </w:p>
    <w:p w14:paraId="1AE38EBB" w14:textId="77777777" w:rsidR="00F448C6" w:rsidRDefault="003878C6" w:rsidP="003878C6">
      <w:pPr>
        <w:pStyle w:val="BODY"/>
        <w:numPr>
          <w:ilvl w:val="0"/>
          <w:numId w:val="4"/>
        </w:numPr>
        <w:ind w:right="1870"/>
        <w:rPr>
          <w:sz w:val="20"/>
        </w:rPr>
      </w:pPr>
      <w:r>
        <w:rPr>
          <w:sz w:val="20"/>
        </w:rPr>
        <w:t>Elektronik-Altgeräte in der Fassung der Richtlinie</w:t>
      </w:r>
    </w:p>
    <w:p w14:paraId="26E75003" w14:textId="77777777" w:rsidR="00F448C6" w:rsidRDefault="003878C6" w:rsidP="003878C6">
      <w:pPr>
        <w:pStyle w:val="BODY"/>
        <w:numPr>
          <w:ilvl w:val="0"/>
          <w:numId w:val="4"/>
        </w:numPr>
        <w:ind w:right="1870"/>
        <w:rPr>
          <w:sz w:val="20"/>
        </w:rPr>
      </w:pPr>
      <w:r>
        <w:rPr>
          <w:sz w:val="20"/>
        </w:rPr>
        <w:t>2008/34/EG</w:t>
      </w:r>
    </w:p>
    <w:p w14:paraId="12F53FC9" w14:textId="77777777" w:rsidR="00F448C6" w:rsidRDefault="003878C6" w:rsidP="003878C6">
      <w:pPr>
        <w:pStyle w:val="BODY"/>
        <w:numPr>
          <w:ilvl w:val="0"/>
          <w:numId w:val="4"/>
        </w:numPr>
        <w:ind w:right="1870"/>
        <w:rPr>
          <w:sz w:val="20"/>
        </w:rPr>
      </w:pPr>
      <w:r>
        <w:rPr>
          <w:sz w:val="20"/>
        </w:rPr>
        <w:t>RoHS-Richtlinie 2002/95/EG zur Beschränkung der</w:t>
      </w:r>
    </w:p>
    <w:p w14:paraId="659CBA70" w14:textId="77777777" w:rsidR="00F448C6" w:rsidRDefault="003878C6" w:rsidP="003878C6">
      <w:pPr>
        <w:pStyle w:val="BODY"/>
        <w:numPr>
          <w:ilvl w:val="0"/>
          <w:numId w:val="4"/>
        </w:numPr>
        <w:ind w:right="1870"/>
        <w:rPr>
          <w:sz w:val="20"/>
        </w:rPr>
      </w:pPr>
      <w:r>
        <w:rPr>
          <w:sz w:val="20"/>
        </w:rPr>
        <w:t>Verwendung bestimmter gefährlicher Stoffe in der</w:t>
      </w:r>
    </w:p>
    <w:p w14:paraId="48A95246" w14:textId="77777777" w:rsidR="00F448C6" w:rsidRDefault="003878C6" w:rsidP="003878C6">
      <w:pPr>
        <w:pStyle w:val="BODY"/>
        <w:numPr>
          <w:ilvl w:val="0"/>
          <w:numId w:val="4"/>
        </w:numPr>
        <w:ind w:right="1870"/>
        <w:rPr>
          <w:sz w:val="20"/>
        </w:rPr>
      </w:pPr>
      <w:r>
        <w:rPr>
          <w:sz w:val="20"/>
        </w:rPr>
        <w:t>Fassung der Richtlinie 2008/35/EG</w:t>
      </w:r>
    </w:p>
    <w:p w14:paraId="22C61D60" w14:textId="77777777" w:rsidR="00F448C6" w:rsidRDefault="003878C6" w:rsidP="003878C6">
      <w:pPr>
        <w:pStyle w:val="BODY"/>
        <w:numPr>
          <w:ilvl w:val="0"/>
          <w:numId w:val="4"/>
        </w:numPr>
        <w:ind w:right="1870"/>
        <w:rPr>
          <w:sz w:val="20"/>
        </w:rPr>
      </w:pPr>
      <w:r>
        <w:rPr>
          <w:sz w:val="20"/>
        </w:rPr>
        <w:t>Entspricht der europäischen Verordnung (EU) Nr.</w:t>
      </w:r>
    </w:p>
    <w:p w14:paraId="2561AC77" w14:textId="77777777" w:rsidR="00F448C6" w:rsidRDefault="003878C6" w:rsidP="003878C6">
      <w:pPr>
        <w:pStyle w:val="BODY"/>
        <w:numPr>
          <w:ilvl w:val="0"/>
          <w:numId w:val="4"/>
        </w:numPr>
        <w:ind w:right="1870"/>
        <w:rPr>
          <w:sz w:val="20"/>
        </w:rPr>
      </w:pPr>
      <w:r>
        <w:rPr>
          <w:sz w:val="20"/>
        </w:rPr>
        <w:t>1275/2008, gültige Fassung</w:t>
      </w:r>
    </w:p>
    <w:p w14:paraId="2F221ABD" w14:textId="77777777" w:rsidR="00F448C6" w:rsidRDefault="003878C6" w:rsidP="003878C6">
      <w:pPr>
        <w:pStyle w:val="BODY"/>
        <w:numPr>
          <w:ilvl w:val="0"/>
          <w:numId w:val="4"/>
        </w:numPr>
        <w:ind w:right="1870"/>
        <w:rPr>
          <w:sz w:val="20"/>
        </w:rPr>
      </w:pPr>
      <w:r>
        <w:rPr>
          <w:sz w:val="20"/>
        </w:rPr>
        <w:t>Entspricht den Anforderungen der Normen</w:t>
      </w:r>
    </w:p>
    <w:p w14:paraId="4A687F67" w14:textId="77777777" w:rsidR="00F448C6" w:rsidRDefault="003878C6" w:rsidP="003878C6">
      <w:pPr>
        <w:pStyle w:val="BODY"/>
        <w:numPr>
          <w:ilvl w:val="0"/>
          <w:numId w:val="4"/>
        </w:numPr>
        <w:ind w:right="1870"/>
        <w:rPr>
          <w:sz w:val="20"/>
        </w:rPr>
      </w:pPr>
      <w:r>
        <w:rPr>
          <w:sz w:val="20"/>
        </w:rPr>
        <w:t>EN 300 422, Teile 1und 2,</w:t>
      </w:r>
    </w:p>
    <w:p w14:paraId="25EC7BD8" w14:textId="77777777" w:rsidR="00F448C6" w:rsidRDefault="003878C6" w:rsidP="003878C6">
      <w:pPr>
        <w:pStyle w:val="BODY"/>
        <w:numPr>
          <w:ilvl w:val="0"/>
          <w:numId w:val="4"/>
        </w:numPr>
        <w:ind w:right="1870"/>
        <w:rPr>
          <w:sz w:val="20"/>
        </w:rPr>
      </w:pPr>
      <w:r>
        <w:rPr>
          <w:sz w:val="20"/>
        </w:rPr>
        <w:t>EN 301 489, Teile1 und 9.</w:t>
      </w:r>
    </w:p>
    <w:p w14:paraId="7C57D6BF" w14:textId="77777777" w:rsidR="00F448C6" w:rsidRDefault="003878C6" w:rsidP="003878C6">
      <w:pPr>
        <w:pStyle w:val="BODY"/>
        <w:numPr>
          <w:ilvl w:val="0"/>
          <w:numId w:val="4"/>
        </w:numPr>
        <w:ind w:right="1870"/>
        <w:rPr>
          <w:sz w:val="20"/>
        </w:rPr>
      </w:pPr>
      <w:r>
        <w:rPr>
          <w:sz w:val="20"/>
        </w:rPr>
        <w:t>Zertifizierung unter FCC Teil 74,</w:t>
      </w:r>
    </w:p>
    <w:p w14:paraId="50D64FF4" w14:textId="77777777" w:rsidR="00F448C6" w:rsidRDefault="003878C6" w:rsidP="003878C6">
      <w:pPr>
        <w:pStyle w:val="BODY"/>
        <w:numPr>
          <w:ilvl w:val="0"/>
          <w:numId w:val="4"/>
        </w:numPr>
        <w:ind w:right="1870"/>
        <w:rPr>
          <w:sz w:val="20"/>
        </w:rPr>
      </w:pPr>
      <w:r>
        <w:rPr>
          <w:sz w:val="20"/>
        </w:rPr>
        <w:t>Zertifizierung in Kanada durch IC unter RSS-123 und</w:t>
      </w:r>
    </w:p>
    <w:p w14:paraId="48C61324" w14:textId="77777777" w:rsidR="00F448C6" w:rsidRDefault="003878C6" w:rsidP="003878C6">
      <w:pPr>
        <w:pStyle w:val="BODY"/>
        <w:numPr>
          <w:ilvl w:val="0"/>
          <w:numId w:val="4"/>
        </w:numPr>
        <w:ind w:right="1870"/>
        <w:rPr>
          <w:sz w:val="22"/>
        </w:rPr>
      </w:pPr>
      <w:r>
        <w:rPr>
          <w:sz w:val="20"/>
        </w:rPr>
        <w:t>RSS</w:t>
      </w:r>
      <w:r>
        <w:rPr>
          <w:sz w:val="20"/>
        </w:rPr>
        <w:t>-102</w:t>
      </w:r>
    </w:p>
    <w:p w14:paraId="71D91B33" w14:textId="77777777" w:rsidR="00F448C6" w:rsidRDefault="00F448C6" w:rsidP="003878C6">
      <w:pPr>
        <w:pStyle w:val="BODY"/>
        <w:ind w:right="1870"/>
        <w:rPr>
          <w:sz w:val="22"/>
        </w:rPr>
      </w:pPr>
    </w:p>
    <w:p w14:paraId="30F56C8A" w14:textId="77777777" w:rsidR="00F448C6" w:rsidRDefault="00F448C6" w:rsidP="003878C6">
      <w:pPr>
        <w:pStyle w:val="BODY"/>
        <w:ind w:right="1870"/>
        <w:rPr>
          <w:sz w:val="22"/>
        </w:rPr>
      </w:pPr>
    </w:p>
    <w:p w14:paraId="5251AB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21DA411" w14:textId="77777777" w:rsidR="00F448C6" w:rsidRDefault="003878C6" w:rsidP="003878C6">
      <w:pPr>
        <w:pStyle w:val="BODY"/>
        <w:ind w:right="1870"/>
        <w:rPr>
          <w:sz w:val="20"/>
        </w:rPr>
      </w:pPr>
      <w:r>
        <w:rPr>
          <w:color w:val="1C1C1C"/>
          <w:sz w:val="20"/>
        </w:rPr>
        <w:t>Mikrofonkapsel:</w:t>
      </w:r>
    </w:p>
    <w:p w14:paraId="662BECAD" w14:textId="77777777" w:rsidR="00F448C6" w:rsidRDefault="003878C6" w:rsidP="003878C6">
      <w:pPr>
        <w:pStyle w:val="BODY"/>
        <w:ind w:right="1870"/>
        <w:rPr>
          <w:sz w:val="20"/>
        </w:rPr>
      </w:pPr>
      <w:r>
        <w:rPr>
          <w:color w:val="1C1C1C"/>
          <w:sz w:val="20"/>
        </w:rPr>
        <w:t xml:space="preserve">Kapseltyp:  </w:t>
      </w:r>
      <w:r>
        <w:rPr>
          <w:sz w:val="20"/>
        </w:rPr>
        <w:tab/>
      </w:r>
      <w:r>
        <w:rPr>
          <w:color w:val="1C1C1C"/>
          <w:sz w:val="20"/>
        </w:rPr>
        <w:t>Dynamische "Dualdyne" Kapsel mit Doppelmembran</w:t>
      </w:r>
    </w:p>
    <w:p w14:paraId="3E239425" w14:textId="77777777" w:rsidR="00F448C6" w:rsidRDefault="003878C6" w:rsidP="003878C6">
      <w:pPr>
        <w:pStyle w:val="BODY"/>
        <w:ind w:right="1870"/>
        <w:rPr>
          <w:color w:val="1C1C1C"/>
          <w:sz w:val="20"/>
        </w:rPr>
      </w:pPr>
      <w:r>
        <w:rPr>
          <w:color w:val="1C1C1C"/>
          <w:sz w:val="20"/>
        </w:rPr>
        <w:t xml:space="preserve">Richtcharakteristik:  </w:t>
      </w:r>
      <w:r>
        <w:rPr>
          <w:sz w:val="20"/>
        </w:rPr>
        <w:tab/>
      </w:r>
      <w:r>
        <w:rPr>
          <w:color w:val="1C1C1C"/>
          <w:sz w:val="20"/>
        </w:rPr>
        <w:t>Niere</w:t>
      </w:r>
    </w:p>
    <w:p w14:paraId="75F72D79"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40 Hz - 16 kHz</w:t>
      </w:r>
    </w:p>
    <w:p w14:paraId="26987996" w14:textId="77777777" w:rsidR="00F448C6" w:rsidRDefault="003878C6" w:rsidP="003878C6">
      <w:pPr>
        <w:pStyle w:val="BODY"/>
        <w:ind w:right="1870"/>
        <w:rPr>
          <w:sz w:val="22"/>
        </w:rPr>
      </w:pPr>
      <w:r>
        <w:rPr>
          <w:color w:val="1C1C1C"/>
          <w:sz w:val="20"/>
        </w:rPr>
        <w:t xml:space="preserve">Empfindlichkeit:  </w:t>
      </w:r>
      <w:r>
        <w:rPr>
          <w:sz w:val="20"/>
        </w:rPr>
        <w:tab/>
      </w:r>
      <w:r>
        <w:rPr>
          <w:color w:val="1C1C1C"/>
          <w:sz w:val="20"/>
        </w:rPr>
        <w:t>-51,5 dBV/Pa / 1,85 mV/Pa</w:t>
      </w:r>
    </w:p>
    <w:p w14:paraId="427D48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B5095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D74EA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Handsender:</w:t>
      </w:r>
    </w:p>
    <w:p w14:paraId="49654F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Konfiguration unsym.: </w:t>
      </w:r>
      <w:r>
        <w:rPr>
          <w:color w:val="1C1C1C"/>
          <w:sz w:val="20"/>
          <w:lang w:val="de-DE" w:eastAsia="de-DE" w:bidi="de-DE"/>
        </w:rPr>
        <w:tab/>
        <w:t>Impedanz 1 MOhm</w:t>
      </w:r>
    </w:p>
    <w:p w14:paraId="4EB447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Äquiv. Eigenrauschen: </w:t>
      </w:r>
      <w:r>
        <w:rPr>
          <w:color w:val="1C1C1C"/>
          <w:sz w:val="20"/>
          <w:lang w:val="de-DE" w:eastAsia="de-DE" w:bidi="de-DE"/>
        </w:rPr>
        <w:tab/>
        <w:t>max. -120 dBV (A)</w:t>
      </w:r>
    </w:p>
    <w:p w14:paraId="752E21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5D43F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proofErr w:type="gramStart"/>
      <w:r>
        <w:rPr>
          <w:color w:val="1C1C1C"/>
          <w:sz w:val="20"/>
          <w:lang w:val="de-DE" w:eastAsia="de-DE" w:bidi="de-DE"/>
        </w:rPr>
        <w:t>HF Ausgang</w:t>
      </w:r>
      <w:proofErr w:type="gramEnd"/>
      <w:r>
        <w:rPr>
          <w:color w:val="1C1C1C"/>
          <w:sz w:val="20"/>
          <w:lang w:val="de-DE" w:eastAsia="de-DE" w:bidi="de-DE"/>
        </w:rPr>
        <w:t xml:space="preserve">: </w:t>
      </w:r>
      <w:r>
        <w:rPr>
          <w:color w:val="1C1C1C"/>
          <w:sz w:val="20"/>
          <w:lang w:val="de-DE" w:eastAsia="de-DE" w:bidi="de-DE"/>
        </w:rPr>
        <w:tab/>
        <w:t>Integrierte 1Band-Helikalantenne</w:t>
      </w:r>
    </w:p>
    <w:p w14:paraId="3A9C51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&lt; 200 kHz</w:t>
      </w:r>
    </w:p>
    <w:p w14:paraId="19EAB5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C356F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8FE31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Eingangspegel:  </w:t>
      </w:r>
      <w:r>
        <w:rPr>
          <w:color w:val="1C1C1C"/>
          <w:sz w:val="20"/>
          <w:lang w:val="de-DE" w:eastAsia="de-DE" w:bidi="de-DE"/>
        </w:rPr>
        <w:tab/>
        <w:t>8,2 dBV (2,57Vrms, 7,27Vss)</w:t>
      </w:r>
    </w:p>
    <w:p w14:paraId="1ACA73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Äquiv. Eigenrauschen: </w:t>
      </w:r>
      <w:r>
        <w:rPr>
          <w:color w:val="1C1C1C"/>
          <w:sz w:val="20"/>
          <w:lang w:val="de-DE" w:eastAsia="de-DE" w:bidi="de-DE"/>
        </w:rPr>
        <w:tab/>
        <w:t>max. -118 dBV (A)</w:t>
      </w:r>
    </w:p>
    <w:p w14:paraId="63B235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bis 20 kHz (+1/-2dB)</w:t>
      </w:r>
    </w:p>
    <w:p w14:paraId="46BD74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mind. 120 dB(A)</w:t>
      </w:r>
    </w:p>
    <w:p w14:paraId="6D1C22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B6DEBA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High-Pass / Low-Cut:  </w:t>
      </w:r>
      <w:r w:rsidRPr="003878C6">
        <w:rPr>
          <w:color w:val="1C1C1C"/>
          <w:sz w:val="20"/>
          <w:lang w:val="en-US" w:eastAsia="de-DE" w:bidi="de-DE"/>
        </w:rPr>
        <w:tab/>
        <w:t>Schaltbar @150 Hz, 12 dB/Okt</w:t>
      </w:r>
    </w:p>
    <w:p w14:paraId="72F63FA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6BF4EFB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2E9D17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Schaltbandbreite:  </w:t>
      </w:r>
      <w:r>
        <w:rPr>
          <w:color w:val="1C1C1C"/>
          <w:sz w:val="20"/>
          <w:lang w:val="de-DE" w:eastAsia="de-DE" w:bidi="de-DE"/>
        </w:rPr>
        <w:tab/>
        <w:t>44 MHz</w:t>
      </w:r>
    </w:p>
    <w:p w14:paraId="5BA1F3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F02BE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Sendeleistung: </w:t>
      </w:r>
      <w:r>
        <w:rPr>
          <w:rFonts w:ascii="Times New Roman" w:eastAsia="Times New Roman" w:hAnsi="Times New Roman"/>
          <w:color w:val="1C1C1C"/>
          <w:sz w:val="20"/>
          <w:lang w:val="de-DE" w:eastAsia="de-DE" w:bidi="de-DE"/>
        </w:rPr>
        <w:tab/>
      </w:r>
      <w:r>
        <w:rPr>
          <w:color w:val="1C1C1C"/>
          <w:sz w:val="20"/>
          <w:lang w:val="de-DE" w:eastAsia="de-DE" w:bidi="de-DE"/>
        </w:rPr>
        <w:t>1 mW/ 10 mW (schaltbar)</w:t>
      </w:r>
    </w:p>
    <w:p w14:paraId="57544F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87FC6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FA95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w:t>
      </w:r>
      <w:r>
        <w:rPr>
          <w:b/>
          <w:color w:val="000000"/>
          <w:sz w:val="20"/>
          <w:lang w:val="de-DE" w:eastAsia="de-DE" w:bidi="de-DE"/>
        </w:rPr>
        <w:t>pezifikationen</w:t>
      </w:r>
    </w:p>
    <w:p w14:paraId="003B4A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DABC3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HF-Reichweite: </w:t>
      </w:r>
      <w:r>
        <w:rPr>
          <w:color w:val="1C1C1C"/>
          <w:sz w:val="20"/>
          <w:lang w:val="de-DE" w:eastAsia="de-DE" w:bidi="de-DE"/>
        </w:rPr>
        <w:tab/>
        <w:t>mind. 90m bei Sichtverbindung</w:t>
      </w:r>
    </w:p>
    <w:p w14:paraId="416BA5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9C206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Betriebstemperaturbereich: </w:t>
      </w:r>
      <w:r>
        <w:rPr>
          <w:color w:val="1C1C1C"/>
          <w:sz w:val="20"/>
          <w:lang w:val="de-DE" w:eastAsia="de-DE" w:bidi="de-DE"/>
        </w:rPr>
        <w:tab/>
        <w:t>-18° C bis 50° C</w:t>
      </w:r>
    </w:p>
    <w:p w14:paraId="037D31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Batterie-Typ: </w:t>
      </w:r>
      <w:r>
        <w:rPr>
          <w:color w:val="1C1C1C"/>
          <w:sz w:val="20"/>
          <w:lang w:val="de-DE" w:eastAsia="de-DE" w:bidi="de-DE"/>
        </w:rPr>
        <w:tab/>
        <w:t>Systemakku (Li-Ion)</w:t>
      </w:r>
      <w:r>
        <w:rPr>
          <w:color w:val="1C1C1C"/>
          <w:sz w:val="20"/>
          <w:lang w:val="de-DE" w:eastAsia="de-DE" w:bidi="de-DE"/>
        </w:rPr>
        <w:br/>
        <w:t xml:space="preserve">oder 2x </w:t>
      </w:r>
      <w:proofErr w:type="gramStart"/>
      <w:r>
        <w:rPr>
          <w:color w:val="1C1C1C"/>
          <w:sz w:val="20"/>
          <w:lang w:val="de-DE" w:eastAsia="de-DE" w:bidi="de-DE"/>
        </w:rPr>
        <w:t>AA Batterien</w:t>
      </w:r>
      <w:proofErr w:type="gramEnd"/>
    </w:p>
    <w:p w14:paraId="74CDD0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Standzeit (10mW): </w:t>
      </w:r>
      <w:r>
        <w:rPr>
          <w:color w:val="1C1C1C"/>
          <w:sz w:val="20"/>
          <w:lang w:val="de-DE" w:eastAsia="de-DE" w:bidi="de-DE"/>
        </w:rPr>
        <w:tab/>
        <w:t>mind. 8h mit (Li-Ion-) Systemakku</w:t>
      </w:r>
      <w:r>
        <w:rPr>
          <w:color w:val="1C1C1C"/>
          <w:sz w:val="20"/>
          <w:lang w:val="de-DE" w:eastAsia="de-DE" w:bidi="de-DE"/>
        </w:rPr>
        <w:br/>
        <w:t>mind. 8h mit Alkaline Batterien</w:t>
      </w:r>
    </w:p>
    <w:p w14:paraId="16B350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829C6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Abmess</w:t>
      </w:r>
      <w:r>
        <w:rPr>
          <w:color w:val="1C1C1C"/>
          <w:sz w:val="20"/>
          <w:lang w:val="de-DE" w:eastAsia="de-DE" w:bidi="de-DE"/>
        </w:rPr>
        <w:t xml:space="preserve">ungen (L x Ø): </w:t>
      </w:r>
      <w:r>
        <w:rPr>
          <w:color w:val="1C1C1C"/>
          <w:sz w:val="20"/>
          <w:lang w:val="de-DE" w:eastAsia="de-DE" w:bidi="de-DE"/>
        </w:rPr>
        <w:tab/>
        <w:t>176 x 37,1 mm</w:t>
      </w:r>
    </w:p>
    <w:p w14:paraId="75B2C5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ohne Batterien: </w:t>
      </w:r>
      <w:r>
        <w:rPr>
          <w:color w:val="1C1C1C"/>
          <w:sz w:val="20"/>
          <w:lang w:val="de-DE" w:eastAsia="de-DE" w:bidi="de-DE"/>
        </w:rPr>
        <w:tab/>
        <w:t>147g</w:t>
      </w:r>
    </w:p>
    <w:p w14:paraId="6648BA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Gehäuse: </w:t>
      </w:r>
      <w:r>
        <w:rPr>
          <w:color w:val="1C1C1C"/>
          <w:sz w:val="20"/>
          <w:lang w:val="de-DE" w:eastAsia="de-DE" w:bidi="de-DE"/>
        </w:rPr>
        <w:tab/>
        <w:t>Aluminium</w:t>
      </w:r>
    </w:p>
    <w:p w14:paraId="0F20CC69" w14:textId="77777777" w:rsidR="00F448C6" w:rsidRDefault="00F448C6" w:rsidP="003878C6">
      <w:pPr>
        <w:pStyle w:val="BODY"/>
        <w:ind w:right="1870"/>
        <w:rPr>
          <w:sz w:val="22"/>
        </w:rPr>
      </w:pPr>
    </w:p>
    <w:p w14:paraId="784E8BD8" w14:textId="77777777" w:rsidR="00F448C6" w:rsidRDefault="00F448C6" w:rsidP="003878C6">
      <w:pPr>
        <w:pStyle w:val="BODY"/>
        <w:ind w:right="1870"/>
        <w:rPr>
          <w:sz w:val="22"/>
        </w:rPr>
      </w:pPr>
    </w:p>
    <w:p w14:paraId="7857C40B" w14:textId="77777777" w:rsidR="00F448C6" w:rsidRDefault="003878C6" w:rsidP="003878C6">
      <w:pPr>
        <w:pStyle w:val="BODY"/>
        <w:ind w:right="1870"/>
        <w:rPr>
          <w:sz w:val="20"/>
        </w:rPr>
      </w:pPr>
      <w:r>
        <w:rPr>
          <w:b/>
          <w:sz w:val="20"/>
        </w:rPr>
        <w:t>gefordertes Zubehör:</w:t>
      </w:r>
    </w:p>
    <w:p w14:paraId="5A08CD76" w14:textId="77777777" w:rsidR="00F448C6" w:rsidRDefault="003878C6" w:rsidP="003878C6">
      <w:pPr>
        <w:pStyle w:val="BODY"/>
        <w:numPr>
          <w:ilvl w:val="0"/>
          <w:numId w:val="4"/>
        </w:numPr>
        <w:ind w:right="1870"/>
        <w:rPr>
          <w:sz w:val="22"/>
        </w:rPr>
      </w:pPr>
      <w:r>
        <w:rPr>
          <w:sz w:val="20"/>
        </w:rPr>
        <w:t>2 x AA Batterie</w:t>
      </w:r>
    </w:p>
    <w:p w14:paraId="1EBEFE43" w14:textId="77777777" w:rsidR="00F448C6" w:rsidRDefault="00F448C6" w:rsidP="003878C6">
      <w:pPr>
        <w:pStyle w:val="BODY"/>
        <w:ind w:right="1870"/>
        <w:rPr>
          <w:sz w:val="22"/>
        </w:rPr>
      </w:pPr>
    </w:p>
    <w:p w14:paraId="202D1461" w14:textId="77777777" w:rsidR="00F448C6" w:rsidRDefault="00F448C6" w:rsidP="003878C6">
      <w:pPr>
        <w:pStyle w:val="BODY"/>
        <w:ind w:right="1870"/>
        <w:rPr>
          <w:sz w:val="22"/>
        </w:rPr>
      </w:pPr>
    </w:p>
    <w:p w14:paraId="7C737E03" w14:textId="77777777" w:rsidR="00F448C6" w:rsidRDefault="003878C6" w:rsidP="003878C6">
      <w:pPr>
        <w:pStyle w:val="BODY"/>
        <w:ind w:right="1870"/>
        <w:rPr>
          <w:sz w:val="20"/>
        </w:rPr>
      </w:pPr>
      <w:r>
        <w:rPr>
          <w:b/>
          <w:sz w:val="20"/>
        </w:rPr>
        <w:t>Frequenzversion</w:t>
      </w:r>
    </w:p>
    <w:p w14:paraId="75B642CE"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6C2DD3A4"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351D2FB1"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3BBB6F8B"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20B303F6"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0EABAD64"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6B279191" w14:textId="77777777" w:rsidR="00F448C6" w:rsidRDefault="00F448C6" w:rsidP="003878C6">
      <w:pPr>
        <w:pStyle w:val="BODY"/>
        <w:ind w:right="1870"/>
        <w:rPr>
          <w:sz w:val="22"/>
        </w:rPr>
      </w:pPr>
    </w:p>
    <w:p w14:paraId="68086960" w14:textId="77777777" w:rsidR="00F448C6" w:rsidRDefault="00F448C6" w:rsidP="003878C6">
      <w:pPr>
        <w:pStyle w:val="BODY"/>
        <w:ind w:right="1870"/>
        <w:rPr>
          <w:sz w:val="22"/>
        </w:rPr>
      </w:pPr>
    </w:p>
    <w:p w14:paraId="25BF71E7" w14:textId="77777777" w:rsidR="00F448C6" w:rsidRDefault="003878C6" w:rsidP="003878C6">
      <w:pPr>
        <w:pStyle w:val="BODY"/>
        <w:ind w:right="1870"/>
        <w:rPr>
          <w:sz w:val="22"/>
        </w:rPr>
      </w:pPr>
      <w:r>
        <w:rPr>
          <w:b/>
          <w:sz w:val="20"/>
        </w:rPr>
        <w:t>Leitfabrikat und Frequenzversion der Planung:</w:t>
      </w:r>
    </w:p>
    <w:p w14:paraId="3C815F38" w14:textId="77777777" w:rsidR="00F448C6" w:rsidRDefault="00F448C6" w:rsidP="003878C6">
      <w:pPr>
        <w:pStyle w:val="BODY"/>
        <w:ind w:right="1870"/>
        <w:rPr>
          <w:sz w:val="22"/>
        </w:rPr>
      </w:pPr>
    </w:p>
    <w:p w14:paraId="4A2EB8F1" w14:textId="77777777" w:rsidR="00F448C6" w:rsidRDefault="003878C6" w:rsidP="003878C6">
      <w:pPr>
        <w:pStyle w:val="BODY"/>
        <w:ind w:right="1870"/>
        <w:rPr>
          <w:sz w:val="20"/>
        </w:rPr>
      </w:pPr>
      <w:r>
        <w:rPr>
          <w:sz w:val="20"/>
        </w:rPr>
        <w:t>Fabrikat:</w:t>
      </w:r>
      <w:r>
        <w:rPr>
          <w:sz w:val="20"/>
        </w:rPr>
        <w:tab/>
        <w:t>Shure</w:t>
      </w:r>
    </w:p>
    <w:p w14:paraId="7D79C7F8" w14:textId="77777777" w:rsidR="00F448C6" w:rsidRDefault="003878C6" w:rsidP="003878C6">
      <w:pPr>
        <w:pStyle w:val="BODY"/>
        <w:ind w:right="1870"/>
        <w:rPr>
          <w:sz w:val="20"/>
        </w:rPr>
      </w:pPr>
      <w:r>
        <w:rPr>
          <w:sz w:val="20"/>
        </w:rPr>
        <w:t>Typ:</w:t>
      </w:r>
      <w:r>
        <w:rPr>
          <w:sz w:val="20"/>
        </w:rPr>
        <w:tab/>
        <w:t>SLXD2/KSM8=-H56</w:t>
      </w:r>
    </w:p>
    <w:p w14:paraId="43F96DCE" w14:textId="77777777" w:rsidR="00F448C6" w:rsidRDefault="003878C6" w:rsidP="003878C6">
      <w:pPr>
        <w:pStyle w:val="BODY"/>
        <w:ind w:right="1870"/>
        <w:rPr>
          <w:sz w:val="22"/>
        </w:rPr>
      </w:pPr>
      <w:r>
        <w:rPr>
          <w:sz w:val="20"/>
        </w:rPr>
        <w:tab/>
        <w:t>oder gleichwertige Art</w:t>
      </w:r>
    </w:p>
    <w:p w14:paraId="52F6434A" w14:textId="77777777" w:rsidR="00F448C6" w:rsidRDefault="00F448C6" w:rsidP="003878C6">
      <w:pPr>
        <w:pStyle w:val="BODY"/>
        <w:ind w:right="1870"/>
        <w:rPr>
          <w:sz w:val="22"/>
        </w:rPr>
      </w:pPr>
    </w:p>
    <w:p w14:paraId="4C80445A" w14:textId="77777777" w:rsidR="00F448C6" w:rsidRDefault="00F448C6" w:rsidP="003878C6">
      <w:pPr>
        <w:pStyle w:val="BODY"/>
        <w:ind w:right="1870"/>
        <w:rPr>
          <w:sz w:val="22"/>
        </w:rPr>
      </w:pPr>
    </w:p>
    <w:p w14:paraId="6FCAFBB2" w14:textId="77777777" w:rsidR="00F448C6" w:rsidRDefault="003878C6" w:rsidP="003878C6">
      <w:pPr>
        <w:pStyle w:val="BODY"/>
        <w:ind w:right="1870"/>
        <w:rPr>
          <w:sz w:val="22"/>
        </w:rPr>
      </w:pPr>
      <w:r>
        <w:rPr>
          <w:b/>
          <w:sz w:val="20"/>
        </w:rPr>
        <w:t>Angeboten (Vom Bieter einzutragen):</w:t>
      </w:r>
    </w:p>
    <w:p w14:paraId="5926D50C" w14:textId="77777777" w:rsidR="00F448C6" w:rsidRDefault="00F448C6" w:rsidP="003878C6">
      <w:pPr>
        <w:pStyle w:val="BODY"/>
        <w:spacing w:line="200" w:lineRule="atLeast"/>
        <w:ind w:right="1870"/>
        <w:rPr>
          <w:sz w:val="22"/>
        </w:rPr>
      </w:pPr>
    </w:p>
    <w:p w14:paraId="41C81117"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33447021"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t>.......................'</w:t>
      </w:r>
      <w:r>
        <w:rPr>
          <w:sz w:val="20"/>
        </w:rPr>
        <w:br/>
      </w:r>
    </w:p>
    <w:p w14:paraId="638E74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1792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56C1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53892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6A20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06D2C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10.02.04.401    Shure_SLXD4E** Digitaler Drahtlos Receiver </w:t>
      </w:r>
    </w:p>
    <w:p w14:paraId="574A994F" w14:textId="77777777" w:rsidR="00F448C6" w:rsidRDefault="003878C6" w:rsidP="003878C6">
      <w:pPr>
        <w:pStyle w:val="BODY"/>
        <w:ind w:right="1870"/>
        <w:rPr>
          <w:sz w:val="22"/>
        </w:rPr>
      </w:pPr>
      <w:r>
        <w:rPr>
          <w:color w:val="000000"/>
          <w:sz w:val="20"/>
          <w:lang w:val="de-DE" w:eastAsia="de-DE" w:bidi="de-DE"/>
        </w:rPr>
        <w:t>Digitaler Drahtlos Receiver</w:t>
      </w:r>
    </w:p>
    <w:p w14:paraId="63E86322" w14:textId="77777777" w:rsidR="00F448C6" w:rsidRDefault="00F448C6" w:rsidP="003878C6">
      <w:pPr>
        <w:pStyle w:val="BODY"/>
        <w:ind w:right="1870"/>
        <w:rPr>
          <w:sz w:val="22"/>
        </w:rPr>
      </w:pPr>
    </w:p>
    <w:p w14:paraId="652FFDB8" w14:textId="77777777" w:rsidR="00F448C6" w:rsidRDefault="003878C6" w:rsidP="003878C6">
      <w:pPr>
        <w:pStyle w:val="BODY"/>
        <w:ind w:right="1870"/>
        <w:rPr>
          <w:sz w:val="22"/>
        </w:rPr>
      </w:pPr>
      <w:r>
        <w:rPr>
          <w:sz w:val="20"/>
        </w:rPr>
        <w:t>Digitaler 1-Kanal Audio-Empfänger passend zu den in separater Position ausgeschriebenen (Hand-/Taschen-)Sendern.</w:t>
      </w:r>
    </w:p>
    <w:p w14:paraId="7D256B09" w14:textId="77777777" w:rsidR="00F448C6" w:rsidRDefault="00F448C6" w:rsidP="003878C6">
      <w:pPr>
        <w:pStyle w:val="BODY"/>
        <w:ind w:right="1870"/>
        <w:rPr>
          <w:sz w:val="22"/>
        </w:rPr>
      </w:pPr>
    </w:p>
    <w:p w14:paraId="1F882764" w14:textId="77777777" w:rsidR="00F448C6" w:rsidRDefault="00F448C6" w:rsidP="003878C6">
      <w:pPr>
        <w:pStyle w:val="BODY"/>
        <w:ind w:right="1870"/>
        <w:rPr>
          <w:sz w:val="22"/>
        </w:rPr>
      </w:pPr>
    </w:p>
    <w:p w14:paraId="455BE931" w14:textId="77777777" w:rsidR="00F448C6" w:rsidRDefault="003878C6" w:rsidP="003878C6">
      <w:pPr>
        <w:pStyle w:val="BODY"/>
        <w:ind w:right="1870"/>
        <w:rPr>
          <w:sz w:val="20"/>
        </w:rPr>
      </w:pPr>
      <w:r>
        <w:rPr>
          <w:b/>
          <w:sz w:val="20"/>
        </w:rPr>
        <w:t>Mindestanforderungen:</w:t>
      </w:r>
    </w:p>
    <w:p w14:paraId="720DC9AD" w14:textId="77777777" w:rsidR="00F448C6" w:rsidRDefault="003878C6" w:rsidP="003878C6">
      <w:pPr>
        <w:pStyle w:val="BODY"/>
        <w:numPr>
          <w:ilvl w:val="0"/>
          <w:numId w:val="4"/>
        </w:numPr>
        <w:ind w:right="1870"/>
        <w:rPr>
          <w:sz w:val="20"/>
        </w:rPr>
      </w:pPr>
      <w:r>
        <w:rPr>
          <w:sz w:val="20"/>
        </w:rPr>
        <w:t xml:space="preserve">Technisch erlaubt das System in einem 8 MHz DVB-T Kanal die gleichzeitige Nutzung von mindestens 12 Strecken. </w:t>
      </w:r>
      <w:r>
        <w:rPr>
          <w:sz w:val="20"/>
        </w:rPr>
        <w:br/>
        <w:t>Bei Scha</w:t>
      </w:r>
      <w:r>
        <w:rPr>
          <w:sz w:val="20"/>
        </w:rPr>
        <w:t>ltbandbreiten von bis zu 44 MHz können in einer Frequenzvariante damit abhängig von der jeweils gewählten Version und der Funksituation vor Ort bis zu 32 Systeme gleichzeitig betrieben werden.</w:t>
      </w:r>
    </w:p>
    <w:p w14:paraId="15FED9A0" w14:textId="77777777" w:rsidR="00F448C6" w:rsidRDefault="003878C6" w:rsidP="003878C6">
      <w:pPr>
        <w:pStyle w:val="BODY"/>
        <w:numPr>
          <w:ilvl w:val="0"/>
          <w:numId w:val="4"/>
        </w:numPr>
        <w:ind w:right="1870"/>
        <w:rPr>
          <w:sz w:val="20"/>
        </w:rPr>
      </w:pPr>
      <w:r>
        <w:rPr>
          <w:sz w:val="20"/>
        </w:rPr>
        <w:t xml:space="preserve">Frequenzsetup von Sender und Empfänger über </w:t>
      </w:r>
      <w:r>
        <w:rPr>
          <w:sz w:val="20"/>
        </w:rPr>
        <w:br/>
        <w:t>"Scan und Sync" Fu</w:t>
      </w:r>
      <w:r>
        <w:rPr>
          <w:sz w:val="20"/>
        </w:rPr>
        <w:t>nktion</w:t>
      </w:r>
    </w:p>
    <w:p w14:paraId="6CEF98A1" w14:textId="77777777" w:rsidR="00F448C6" w:rsidRDefault="003878C6" w:rsidP="003878C6">
      <w:pPr>
        <w:pStyle w:val="BODY"/>
        <w:numPr>
          <w:ilvl w:val="0"/>
          <w:numId w:val="4"/>
        </w:numPr>
        <w:ind w:right="1870"/>
        <w:rPr>
          <w:sz w:val="20"/>
        </w:rPr>
      </w:pPr>
      <w:r>
        <w:rPr>
          <w:sz w:val="20"/>
        </w:rPr>
        <w:t>Die A/D-Wandlung des Audiosignals erfolgt mit 24-Bit/48kHz</w:t>
      </w:r>
    </w:p>
    <w:p w14:paraId="3EBF3999" w14:textId="77777777" w:rsidR="00F448C6" w:rsidRDefault="003878C6" w:rsidP="003878C6">
      <w:pPr>
        <w:pStyle w:val="BODY"/>
        <w:numPr>
          <w:ilvl w:val="0"/>
          <w:numId w:val="4"/>
        </w:numPr>
        <w:ind w:right="1870"/>
        <w:rPr>
          <w:sz w:val="20"/>
        </w:rPr>
      </w:pPr>
      <w:r>
        <w:rPr>
          <w:sz w:val="20"/>
        </w:rPr>
        <w:t xml:space="preserve">Übertragungsbereich von 20 Hz bis 20 kHz </w:t>
      </w:r>
    </w:p>
    <w:p w14:paraId="491165A5" w14:textId="77777777" w:rsidR="00F448C6" w:rsidRDefault="003878C6" w:rsidP="003878C6">
      <w:pPr>
        <w:pStyle w:val="BODY"/>
        <w:numPr>
          <w:ilvl w:val="0"/>
          <w:numId w:val="4"/>
        </w:numPr>
        <w:ind w:right="1870"/>
        <w:rPr>
          <w:sz w:val="20"/>
        </w:rPr>
      </w:pPr>
      <w:r>
        <w:rPr>
          <w:sz w:val="20"/>
        </w:rPr>
        <w:t>Dynamikumfang 120 dB</w:t>
      </w:r>
    </w:p>
    <w:p w14:paraId="3B753439" w14:textId="77777777" w:rsidR="00F448C6" w:rsidRDefault="003878C6" w:rsidP="003878C6">
      <w:pPr>
        <w:pStyle w:val="BODY"/>
        <w:numPr>
          <w:ilvl w:val="0"/>
          <w:numId w:val="4"/>
        </w:numPr>
        <w:ind w:right="1870"/>
        <w:rPr>
          <w:sz w:val="20"/>
        </w:rPr>
      </w:pPr>
      <w:r>
        <w:rPr>
          <w:sz w:val="20"/>
        </w:rPr>
        <w:t>Digitales Predictive Diversity</w:t>
      </w:r>
    </w:p>
    <w:p w14:paraId="1A613AE9"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1F1DCC12" w14:textId="77777777" w:rsidR="00F448C6" w:rsidRDefault="003878C6" w:rsidP="003878C6">
      <w:pPr>
        <w:pStyle w:val="BODY"/>
        <w:numPr>
          <w:ilvl w:val="0"/>
          <w:numId w:val="4"/>
        </w:numPr>
        <w:ind w:right="1870"/>
        <w:rPr>
          <w:sz w:val="20"/>
        </w:rPr>
      </w:pPr>
      <w:r>
        <w:rPr>
          <w:sz w:val="20"/>
        </w:rPr>
        <w:t>Gain-Regelbereich inklusive Mute-Funktion von -18 dB bis +42 dB am Empfänger einstellbar (1 dB Schritte).</w:t>
      </w:r>
    </w:p>
    <w:p w14:paraId="552A96B2" w14:textId="77777777" w:rsidR="00F448C6" w:rsidRDefault="003878C6" w:rsidP="003878C6">
      <w:pPr>
        <w:pStyle w:val="BODY"/>
        <w:numPr>
          <w:ilvl w:val="0"/>
          <w:numId w:val="4"/>
        </w:numPr>
        <w:ind w:right="1870"/>
        <w:rPr>
          <w:sz w:val="20"/>
        </w:rPr>
      </w:pPr>
      <w:r>
        <w:rPr>
          <w:sz w:val="20"/>
        </w:rPr>
        <w:t>Bedienung und Einstellung des Empfängers erfolgt mittels Tasten un</w:t>
      </w:r>
      <w:r>
        <w:rPr>
          <w:sz w:val="20"/>
        </w:rPr>
        <w:t>d drehencoders auf der Gerätefront sowie einem in Helligkeit und Kontrast einstellbaren Display.</w:t>
      </w:r>
    </w:p>
    <w:p w14:paraId="5DE4016E" w14:textId="77777777" w:rsidR="00F448C6" w:rsidRDefault="003878C6" w:rsidP="003878C6">
      <w:pPr>
        <w:pStyle w:val="BODY"/>
        <w:numPr>
          <w:ilvl w:val="0"/>
          <w:numId w:val="4"/>
        </w:numPr>
        <w:ind w:right="1870"/>
        <w:rPr>
          <w:sz w:val="22"/>
        </w:rPr>
      </w:pPr>
      <w:r>
        <w:rPr>
          <w:sz w:val="20"/>
        </w:rPr>
        <w:t>Auf dem Display angezeigt werden mindestens:</w:t>
      </w:r>
      <w:r>
        <w:rPr>
          <w:sz w:val="20"/>
        </w:rPr>
        <w:br/>
        <w:t>-  Gruppe/Kanal/Sendefrequenz/TV Kanal</w:t>
      </w:r>
      <w:r>
        <w:rPr>
          <w:sz w:val="20"/>
        </w:rPr>
        <w:br/>
        <w:t>-  Audiosignalpegel</w:t>
      </w:r>
      <w:r>
        <w:rPr>
          <w:sz w:val="20"/>
        </w:rPr>
        <w:br/>
        <w:t>-  HF-Signalfeldstärke</w:t>
      </w:r>
      <w:r>
        <w:rPr>
          <w:sz w:val="20"/>
        </w:rPr>
        <w:br/>
        <w:t>-  Gain-Einstellung</w:t>
      </w:r>
      <w:r>
        <w:rPr>
          <w:sz w:val="20"/>
        </w:rPr>
        <w:br/>
        <w:t>-  Akkulades</w:t>
      </w:r>
      <w:r>
        <w:rPr>
          <w:sz w:val="20"/>
        </w:rPr>
        <w:t>tand des Senders als Balkenanzeig</w:t>
      </w:r>
    </w:p>
    <w:p w14:paraId="0F17BFD7" w14:textId="77777777" w:rsidR="00F448C6" w:rsidRDefault="00F448C6" w:rsidP="003878C6">
      <w:pPr>
        <w:pStyle w:val="BODY"/>
        <w:ind w:right="1870"/>
        <w:rPr>
          <w:sz w:val="22"/>
        </w:rPr>
      </w:pPr>
    </w:p>
    <w:p w14:paraId="1D275DA5" w14:textId="77777777" w:rsidR="00F448C6" w:rsidRDefault="003878C6" w:rsidP="003878C6">
      <w:pPr>
        <w:pStyle w:val="BODY"/>
        <w:numPr>
          <w:ilvl w:val="0"/>
          <w:numId w:val="4"/>
        </w:numPr>
        <w:ind w:right="1870"/>
        <w:rPr>
          <w:sz w:val="20"/>
        </w:rPr>
      </w:pPr>
      <w:r>
        <w:rPr>
          <w:sz w:val="20"/>
        </w:rPr>
        <w:t>Einbindung in Mediensteuerungssysteme z.B. von AMX und Crestron ist über den rückseitigen Ethernetanschluß möglich</w:t>
      </w:r>
    </w:p>
    <w:p w14:paraId="0A4041CF" w14:textId="77777777" w:rsidR="00F448C6" w:rsidRDefault="003878C6" w:rsidP="003878C6">
      <w:pPr>
        <w:pStyle w:val="BODY"/>
        <w:numPr>
          <w:ilvl w:val="0"/>
          <w:numId w:val="4"/>
        </w:numPr>
        <w:ind w:right="1870"/>
        <w:rPr>
          <w:sz w:val="20"/>
        </w:rPr>
      </w:pPr>
      <w:r>
        <w:rPr>
          <w:sz w:val="20"/>
        </w:rPr>
        <w:t>Symmetrischer XLR Ausgang, Mic-/Line-pegel umschaltbar, parallel dazu ein 6,35mm Kinkenbuchsenausgang</w:t>
      </w:r>
    </w:p>
    <w:p w14:paraId="5E2964E2" w14:textId="77777777" w:rsidR="00F448C6" w:rsidRDefault="003878C6" w:rsidP="003878C6">
      <w:pPr>
        <w:pStyle w:val="BODY"/>
        <w:numPr>
          <w:ilvl w:val="0"/>
          <w:numId w:val="4"/>
        </w:numPr>
        <w:ind w:right="1870"/>
        <w:rPr>
          <w:sz w:val="20"/>
        </w:rPr>
      </w:pPr>
      <w:r>
        <w:rPr>
          <w:sz w:val="20"/>
        </w:rPr>
        <w:t>Lieferung mit zwei Lambda-1/4-Antennen und BNC Kabel für Antennen-Frontmontage</w:t>
      </w:r>
    </w:p>
    <w:p w14:paraId="75102543" w14:textId="77777777" w:rsidR="00F448C6" w:rsidRDefault="003878C6" w:rsidP="003878C6">
      <w:pPr>
        <w:pStyle w:val="BODY"/>
        <w:numPr>
          <w:ilvl w:val="0"/>
          <w:numId w:val="4"/>
        </w:numPr>
        <w:ind w:right="1870"/>
        <w:rPr>
          <w:sz w:val="22"/>
        </w:rPr>
      </w:pPr>
      <w:r>
        <w:rPr>
          <w:sz w:val="20"/>
        </w:rPr>
        <w:t xml:space="preserve">Gehäuse 1/2-19" aus verzinktem Stahl, </w:t>
      </w:r>
      <w:r>
        <w:rPr>
          <w:sz w:val="20"/>
        </w:rPr>
        <w:br/>
        <w:t>Bügel für 19"-Montage im Lieferumfang enthalten, zwei Einzel-Empfänger können nebeneinander montiert werden (1HE).</w:t>
      </w:r>
    </w:p>
    <w:p w14:paraId="07728284" w14:textId="77777777" w:rsidR="00F448C6" w:rsidRDefault="00F448C6" w:rsidP="003878C6">
      <w:pPr>
        <w:pStyle w:val="BODY"/>
        <w:ind w:right="1870"/>
        <w:rPr>
          <w:sz w:val="22"/>
        </w:rPr>
      </w:pPr>
    </w:p>
    <w:p w14:paraId="4F05A924" w14:textId="77777777" w:rsidR="00F448C6" w:rsidRDefault="003878C6" w:rsidP="003878C6">
      <w:pPr>
        <w:pStyle w:val="BODY"/>
        <w:ind w:right="1870"/>
        <w:rPr>
          <w:sz w:val="20"/>
        </w:rPr>
      </w:pPr>
      <w:r>
        <w:rPr>
          <w:b/>
          <w:sz w:val="20"/>
        </w:rPr>
        <w:t>Zulassungen:</w:t>
      </w:r>
    </w:p>
    <w:p w14:paraId="2736A3D8" w14:textId="77777777" w:rsidR="00F448C6" w:rsidRDefault="003878C6" w:rsidP="003878C6">
      <w:pPr>
        <w:pStyle w:val="BODY"/>
        <w:ind w:right="1870"/>
        <w:rPr>
          <w:sz w:val="20"/>
        </w:rPr>
      </w:pPr>
      <w:r>
        <w:rPr>
          <w:sz w:val="20"/>
        </w:rPr>
        <w:t>Entsprich</w:t>
      </w:r>
      <w:r>
        <w:rPr>
          <w:sz w:val="20"/>
        </w:rPr>
        <w:t>t den Grundanforderungen der folgenden</w:t>
      </w:r>
    </w:p>
    <w:p w14:paraId="7638602B" w14:textId="77777777" w:rsidR="00F448C6" w:rsidRDefault="003878C6" w:rsidP="003878C6">
      <w:pPr>
        <w:pStyle w:val="BODY"/>
        <w:ind w:right="1870"/>
        <w:rPr>
          <w:sz w:val="20"/>
        </w:rPr>
      </w:pPr>
      <w:r>
        <w:rPr>
          <w:sz w:val="20"/>
        </w:rPr>
        <w:t>Richtlinien der Europäischen Union:</w:t>
      </w:r>
    </w:p>
    <w:p w14:paraId="6BCE557E" w14:textId="77777777" w:rsidR="00F448C6" w:rsidRDefault="003878C6" w:rsidP="003878C6">
      <w:pPr>
        <w:pStyle w:val="BODY"/>
        <w:numPr>
          <w:ilvl w:val="0"/>
          <w:numId w:val="4"/>
        </w:numPr>
        <w:ind w:right="1870"/>
        <w:rPr>
          <w:sz w:val="20"/>
        </w:rPr>
      </w:pPr>
      <w:r>
        <w:rPr>
          <w:sz w:val="20"/>
        </w:rPr>
        <w:t>Niederspannungsrichtlinie 2006/95/EG</w:t>
      </w:r>
    </w:p>
    <w:p w14:paraId="65B2B6FC" w14:textId="77777777" w:rsidR="00F448C6" w:rsidRDefault="003878C6" w:rsidP="003878C6">
      <w:pPr>
        <w:pStyle w:val="BODY"/>
        <w:numPr>
          <w:ilvl w:val="0"/>
          <w:numId w:val="4"/>
        </w:numPr>
        <w:ind w:right="1870"/>
        <w:rPr>
          <w:sz w:val="20"/>
        </w:rPr>
      </w:pPr>
      <w:r>
        <w:rPr>
          <w:sz w:val="20"/>
        </w:rPr>
        <w:t>Richtlinie für Funk und Telekommunikationsendgeräte</w:t>
      </w:r>
    </w:p>
    <w:p w14:paraId="1422D743" w14:textId="77777777" w:rsidR="00F448C6" w:rsidRDefault="003878C6" w:rsidP="003878C6">
      <w:pPr>
        <w:pStyle w:val="BODY"/>
        <w:numPr>
          <w:ilvl w:val="0"/>
          <w:numId w:val="4"/>
        </w:numPr>
        <w:ind w:right="1870"/>
        <w:rPr>
          <w:sz w:val="20"/>
        </w:rPr>
      </w:pPr>
      <w:r>
        <w:rPr>
          <w:sz w:val="20"/>
        </w:rPr>
        <w:t>99/5/EG</w:t>
      </w:r>
    </w:p>
    <w:p w14:paraId="17A8E688" w14:textId="77777777" w:rsidR="00F448C6" w:rsidRDefault="003878C6" w:rsidP="003878C6">
      <w:pPr>
        <w:pStyle w:val="BODY"/>
        <w:numPr>
          <w:ilvl w:val="0"/>
          <w:numId w:val="4"/>
        </w:numPr>
        <w:ind w:right="1870"/>
        <w:rPr>
          <w:sz w:val="20"/>
        </w:rPr>
      </w:pPr>
      <w:r>
        <w:rPr>
          <w:sz w:val="20"/>
        </w:rPr>
        <w:t>WEEE-Richtlinie 2002/96/EG über Elektro- und</w:t>
      </w:r>
    </w:p>
    <w:p w14:paraId="45A0A3EE" w14:textId="77777777" w:rsidR="00F448C6" w:rsidRDefault="003878C6" w:rsidP="003878C6">
      <w:pPr>
        <w:pStyle w:val="BODY"/>
        <w:numPr>
          <w:ilvl w:val="0"/>
          <w:numId w:val="4"/>
        </w:numPr>
        <w:ind w:right="1870"/>
        <w:rPr>
          <w:sz w:val="20"/>
        </w:rPr>
      </w:pPr>
      <w:r>
        <w:rPr>
          <w:sz w:val="20"/>
        </w:rPr>
        <w:t>Elektronik-Altgeräte in der Fassung der</w:t>
      </w:r>
      <w:r>
        <w:rPr>
          <w:sz w:val="20"/>
        </w:rPr>
        <w:t xml:space="preserve"> Richtlinie</w:t>
      </w:r>
    </w:p>
    <w:p w14:paraId="3EBDC7F7" w14:textId="77777777" w:rsidR="00F448C6" w:rsidRDefault="003878C6" w:rsidP="003878C6">
      <w:pPr>
        <w:pStyle w:val="BODY"/>
        <w:numPr>
          <w:ilvl w:val="0"/>
          <w:numId w:val="4"/>
        </w:numPr>
        <w:ind w:right="1870"/>
        <w:rPr>
          <w:sz w:val="20"/>
        </w:rPr>
      </w:pPr>
      <w:r>
        <w:rPr>
          <w:sz w:val="20"/>
        </w:rPr>
        <w:t>2008/34/EG</w:t>
      </w:r>
    </w:p>
    <w:p w14:paraId="11AD14CB" w14:textId="77777777" w:rsidR="00F448C6" w:rsidRDefault="003878C6" w:rsidP="003878C6">
      <w:pPr>
        <w:pStyle w:val="BODY"/>
        <w:numPr>
          <w:ilvl w:val="0"/>
          <w:numId w:val="4"/>
        </w:numPr>
        <w:ind w:right="1870"/>
        <w:rPr>
          <w:sz w:val="20"/>
        </w:rPr>
      </w:pPr>
      <w:r>
        <w:rPr>
          <w:sz w:val="20"/>
        </w:rPr>
        <w:t>RoHS-Richtlinie 2002/95/EG zur Beschränkung der</w:t>
      </w:r>
    </w:p>
    <w:p w14:paraId="38035CDB" w14:textId="77777777" w:rsidR="00F448C6" w:rsidRDefault="003878C6" w:rsidP="003878C6">
      <w:pPr>
        <w:pStyle w:val="BODY"/>
        <w:numPr>
          <w:ilvl w:val="0"/>
          <w:numId w:val="4"/>
        </w:numPr>
        <w:ind w:right="1870"/>
        <w:rPr>
          <w:sz w:val="20"/>
        </w:rPr>
      </w:pPr>
      <w:r>
        <w:rPr>
          <w:sz w:val="20"/>
        </w:rPr>
        <w:t>Verwendung bestimmter gefährlicher Stoffe in der</w:t>
      </w:r>
    </w:p>
    <w:p w14:paraId="740DFE5E" w14:textId="77777777" w:rsidR="00F448C6" w:rsidRDefault="003878C6" w:rsidP="003878C6">
      <w:pPr>
        <w:pStyle w:val="BODY"/>
        <w:numPr>
          <w:ilvl w:val="0"/>
          <w:numId w:val="4"/>
        </w:numPr>
        <w:ind w:right="1870"/>
        <w:rPr>
          <w:sz w:val="20"/>
        </w:rPr>
      </w:pPr>
      <w:r>
        <w:rPr>
          <w:sz w:val="20"/>
        </w:rPr>
        <w:t>Fassung der Richtlinie 2008/35/EG</w:t>
      </w:r>
    </w:p>
    <w:p w14:paraId="57E460EC" w14:textId="77777777" w:rsidR="00F448C6" w:rsidRDefault="003878C6" w:rsidP="003878C6">
      <w:pPr>
        <w:pStyle w:val="BODY"/>
        <w:numPr>
          <w:ilvl w:val="0"/>
          <w:numId w:val="4"/>
        </w:numPr>
        <w:ind w:right="1870"/>
        <w:rPr>
          <w:sz w:val="20"/>
        </w:rPr>
      </w:pPr>
      <w:r>
        <w:rPr>
          <w:sz w:val="20"/>
        </w:rPr>
        <w:t>Entspricht der europäischen Verordnung (EU) Nr.</w:t>
      </w:r>
    </w:p>
    <w:p w14:paraId="6F67127A" w14:textId="77777777" w:rsidR="00F448C6" w:rsidRDefault="003878C6" w:rsidP="003878C6">
      <w:pPr>
        <w:pStyle w:val="BODY"/>
        <w:numPr>
          <w:ilvl w:val="0"/>
          <w:numId w:val="4"/>
        </w:numPr>
        <w:ind w:right="1870"/>
        <w:rPr>
          <w:sz w:val="20"/>
        </w:rPr>
      </w:pPr>
      <w:r>
        <w:rPr>
          <w:sz w:val="20"/>
        </w:rPr>
        <w:t>1275/2008, gültige Fassung</w:t>
      </w:r>
    </w:p>
    <w:p w14:paraId="603CBCDE" w14:textId="77777777" w:rsidR="00F448C6" w:rsidRDefault="003878C6" w:rsidP="003878C6">
      <w:pPr>
        <w:pStyle w:val="BODY"/>
        <w:numPr>
          <w:ilvl w:val="0"/>
          <w:numId w:val="4"/>
        </w:numPr>
        <w:ind w:right="1870"/>
        <w:rPr>
          <w:sz w:val="20"/>
        </w:rPr>
      </w:pPr>
      <w:r>
        <w:rPr>
          <w:sz w:val="20"/>
        </w:rPr>
        <w:t>Entspricht den Anforderunge</w:t>
      </w:r>
      <w:r>
        <w:rPr>
          <w:sz w:val="20"/>
        </w:rPr>
        <w:t>n der Normen</w:t>
      </w:r>
    </w:p>
    <w:p w14:paraId="152675E1" w14:textId="77777777" w:rsidR="00F448C6" w:rsidRDefault="003878C6" w:rsidP="003878C6">
      <w:pPr>
        <w:pStyle w:val="BODY"/>
        <w:numPr>
          <w:ilvl w:val="0"/>
          <w:numId w:val="4"/>
        </w:numPr>
        <w:ind w:right="1870"/>
        <w:rPr>
          <w:sz w:val="20"/>
        </w:rPr>
      </w:pPr>
      <w:r>
        <w:rPr>
          <w:sz w:val="20"/>
        </w:rPr>
        <w:t>EN 300 422, Teile 1und 2,</w:t>
      </w:r>
    </w:p>
    <w:p w14:paraId="7F84FB6C" w14:textId="77777777" w:rsidR="00F448C6" w:rsidRDefault="003878C6" w:rsidP="003878C6">
      <w:pPr>
        <w:pStyle w:val="BODY"/>
        <w:numPr>
          <w:ilvl w:val="0"/>
          <w:numId w:val="4"/>
        </w:numPr>
        <w:ind w:right="1870"/>
        <w:rPr>
          <w:sz w:val="20"/>
        </w:rPr>
      </w:pPr>
      <w:r>
        <w:rPr>
          <w:sz w:val="20"/>
        </w:rPr>
        <w:t>EN 301 489, Teile1 und 9.</w:t>
      </w:r>
    </w:p>
    <w:p w14:paraId="2BAE5167" w14:textId="77777777" w:rsidR="00F448C6" w:rsidRDefault="003878C6" w:rsidP="003878C6">
      <w:pPr>
        <w:pStyle w:val="BODY"/>
        <w:numPr>
          <w:ilvl w:val="0"/>
          <w:numId w:val="4"/>
        </w:numPr>
        <w:ind w:right="1870"/>
        <w:rPr>
          <w:sz w:val="20"/>
        </w:rPr>
      </w:pPr>
      <w:r>
        <w:rPr>
          <w:sz w:val="20"/>
        </w:rPr>
        <w:t>Zertifizierung unter FCC Teil 74,</w:t>
      </w:r>
    </w:p>
    <w:p w14:paraId="597596F0" w14:textId="77777777" w:rsidR="00F448C6" w:rsidRDefault="003878C6" w:rsidP="003878C6">
      <w:pPr>
        <w:pStyle w:val="BODY"/>
        <w:numPr>
          <w:ilvl w:val="0"/>
          <w:numId w:val="4"/>
        </w:numPr>
        <w:ind w:right="1870"/>
        <w:rPr>
          <w:sz w:val="20"/>
        </w:rPr>
      </w:pPr>
      <w:r>
        <w:rPr>
          <w:sz w:val="20"/>
        </w:rPr>
        <w:t>Zertifizierung in Kanada durch IC unter RSS-123 und</w:t>
      </w:r>
    </w:p>
    <w:p w14:paraId="0F2C49B6" w14:textId="77777777" w:rsidR="00F448C6" w:rsidRDefault="003878C6" w:rsidP="003878C6">
      <w:pPr>
        <w:pStyle w:val="BODY"/>
        <w:numPr>
          <w:ilvl w:val="0"/>
          <w:numId w:val="4"/>
        </w:numPr>
        <w:ind w:right="1870"/>
        <w:rPr>
          <w:sz w:val="22"/>
        </w:rPr>
      </w:pPr>
      <w:r>
        <w:rPr>
          <w:sz w:val="20"/>
        </w:rPr>
        <w:t>RSS-102</w:t>
      </w:r>
    </w:p>
    <w:p w14:paraId="31147A66" w14:textId="77777777" w:rsidR="00F448C6" w:rsidRDefault="00F448C6" w:rsidP="003878C6">
      <w:pPr>
        <w:pStyle w:val="BODY"/>
        <w:ind w:right="1870"/>
        <w:rPr>
          <w:sz w:val="22"/>
        </w:rPr>
      </w:pPr>
    </w:p>
    <w:p w14:paraId="79A86621" w14:textId="77777777" w:rsidR="00F448C6" w:rsidRDefault="00F448C6" w:rsidP="003878C6">
      <w:pPr>
        <w:pStyle w:val="BODY"/>
        <w:ind w:right="1870"/>
        <w:rPr>
          <w:sz w:val="22"/>
        </w:rPr>
      </w:pPr>
    </w:p>
    <w:p w14:paraId="4C6300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D10E9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HF-Eingang:</w:t>
      </w:r>
    </w:p>
    <w:p w14:paraId="5CD293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Wellenwiderstand: </w:t>
      </w:r>
      <w:r>
        <w:rPr>
          <w:color w:val="1C1C1C"/>
          <w:sz w:val="20"/>
          <w:lang w:val="de-DE" w:eastAsia="de-DE" w:bidi="de-DE"/>
        </w:rPr>
        <w:tab/>
        <w:t>50Ohm (BNC)</w:t>
      </w:r>
    </w:p>
    <w:p w14:paraId="15848E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9692C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Audioausgang:</w:t>
      </w:r>
    </w:p>
    <w:p w14:paraId="72E27B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Typ: </w:t>
      </w:r>
      <w:r>
        <w:rPr>
          <w:color w:val="1C1C1C"/>
          <w:sz w:val="20"/>
          <w:lang w:val="de-DE" w:eastAsia="de-DE" w:bidi="de-DE"/>
        </w:rPr>
        <w:tab/>
        <w:t>XLR-3pol.(m), 6,35mm-Klinke</w:t>
      </w:r>
      <w:r>
        <w:rPr>
          <w:color w:val="1C1C1C"/>
          <w:sz w:val="20"/>
          <w:lang w:val="de-DE" w:eastAsia="de-DE" w:bidi="de-DE"/>
        </w:rPr>
        <w:br/>
        <w:t>gegen Phantomspeisung geschützt</w:t>
      </w:r>
    </w:p>
    <w:p w14:paraId="75AAA0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Ausgangspegel: </w:t>
      </w:r>
      <w:r>
        <w:rPr>
          <w:color w:val="1C1C1C"/>
          <w:sz w:val="20"/>
          <w:lang w:val="de-DE" w:eastAsia="de-DE" w:bidi="de-DE"/>
        </w:rPr>
        <w:tab/>
        <w:t>+15dBV (Klinke)</w:t>
      </w:r>
      <w:r>
        <w:rPr>
          <w:color w:val="1C1C1C"/>
          <w:sz w:val="20"/>
          <w:lang w:val="de-DE" w:eastAsia="de-DE" w:bidi="de-DE"/>
        </w:rPr>
        <w:br/>
        <w:t>+15dBV (XLR/Line)</w:t>
      </w:r>
      <w:r>
        <w:rPr>
          <w:color w:val="1C1C1C"/>
          <w:sz w:val="20"/>
          <w:lang w:val="de-DE" w:eastAsia="de-DE" w:bidi="de-DE"/>
        </w:rPr>
        <w:br/>
        <w:t>-12dBV (XLR/Mic)</w:t>
      </w:r>
    </w:p>
    <w:p w14:paraId="2DD26A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1,3 kOhm /670 Ohm (sym./unsym. Klinke)</w:t>
      </w:r>
      <w:r>
        <w:rPr>
          <w:color w:val="1C1C1C"/>
          <w:sz w:val="20"/>
          <w:lang w:val="de-DE" w:eastAsia="de-DE" w:bidi="de-DE"/>
        </w:rPr>
        <w:br/>
        <w:t>400Ohm (sym. XLR)</w:t>
      </w:r>
    </w:p>
    <w:p w14:paraId="7C49B3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Mic/Line Umschaltung:  </w:t>
      </w:r>
      <w:r>
        <w:rPr>
          <w:color w:val="1C1C1C"/>
          <w:sz w:val="20"/>
          <w:lang w:val="de-DE" w:eastAsia="de-DE" w:bidi="de-DE"/>
        </w:rPr>
        <w:tab/>
        <w:t>Dämpfung 30dB</w:t>
      </w:r>
    </w:p>
    <w:p w14:paraId="3284E3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F0DCA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La</w:t>
      </w:r>
      <w:r>
        <w:rPr>
          <w:color w:val="1C1C1C"/>
          <w:sz w:val="20"/>
          <w:lang w:val="de-DE" w:eastAsia="de-DE" w:bidi="de-DE"/>
        </w:rPr>
        <w:t xml:space="preserve">tenz:  </w:t>
      </w:r>
      <w:r>
        <w:rPr>
          <w:color w:val="1C1C1C"/>
          <w:sz w:val="20"/>
          <w:lang w:val="de-DE" w:eastAsia="de-DE" w:bidi="de-DE"/>
        </w:rPr>
        <w:tab/>
        <w:t>max. 3,2ms</w:t>
      </w:r>
    </w:p>
    <w:p w14:paraId="3F1CF9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589FA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Netzwerkanschluss:  </w:t>
      </w:r>
      <w:r>
        <w:rPr>
          <w:color w:val="1C1C1C"/>
          <w:sz w:val="20"/>
          <w:lang w:val="de-DE" w:eastAsia="de-DE" w:bidi="de-DE"/>
        </w:rPr>
        <w:tab/>
        <w:t>1 x 10/100Mbps</w:t>
      </w:r>
      <w:r>
        <w:rPr>
          <w:color w:val="1C1C1C"/>
          <w:sz w:val="20"/>
          <w:lang w:val="de-DE" w:eastAsia="de-DE" w:bidi="de-DE"/>
        </w:rPr>
        <w:br/>
        <w:t xml:space="preserve">DHCP oder manuelle Adressierung </w:t>
      </w:r>
      <w:r>
        <w:rPr>
          <w:color w:val="1C1C1C"/>
          <w:sz w:val="20"/>
          <w:lang w:val="de-DE" w:eastAsia="de-DE" w:bidi="de-DE"/>
        </w:rPr>
        <w:br/>
        <w:t>max. Kabellänge 100m</w:t>
      </w:r>
      <w:r>
        <w:rPr>
          <w:color w:val="1C1C1C"/>
          <w:sz w:val="20"/>
          <w:lang w:val="de-DE" w:eastAsia="de-DE" w:bidi="de-DE"/>
        </w:rPr>
        <w:br/>
        <w:t>Schutz gegen PoE</w:t>
      </w:r>
    </w:p>
    <w:p w14:paraId="296477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E3A0F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647F6E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Übertragungsbereich:</w:t>
      </w:r>
      <w:r>
        <w:rPr>
          <w:color w:val="1C1C1C"/>
          <w:sz w:val="20"/>
          <w:lang w:val="de-DE" w:eastAsia="de-DE" w:bidi="de-DE"/>
        </w:rPr>
        <w:tab/>
        <w:t>20 Hz bis 20 kHz(+/-1dB)</w:t>
      </w:r>
    </w:p>
    <w:p w14:paraId="07D015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Dynamikbereich:</w:t>
      </w:r>
      <w:r>
        <w:rPr>
          <w:color w:val="1C1C1C"/>
          <w:sz w:val="20"/>
          <w:lang w:val="de-DE" w:eastAsia="de-DE" w:bidi="de-DE"/>
        </w:rPr>
        <w:tab/>
        <w:t>120 dB</w:t>
      </w:r>
    </w:p>
    <w:p w14:paraId="54DD61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BEF4D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Betriebstemperaturbereich</w:t>
      </w:r>
      <w:r>
        <w:rPr>
          <w:color w:val="1C1C1C"/>
          <w:sz w:val="20"/>
          <w:lang w:val="de-DE" w:eastAsia="de-DE" w:bidi="de-DE"/>
        </w:rPr>
        <w:tab/>
        <w:t>-18° C b</w:t>
      </w:r>
      <w:r>
        <w:rPr>
          <w:color w:val="1C1C1C"/>
          <w:sz w:val="20"/>
          <w:lang w:val="de-DE" w:eastAsia="de-DE" w:bidi="de-DE"/>
        </w:rPr>
        <w:t>is 50° C</w:t>
      </w:r>
    </w:p>
    <w:p w14:paraId="367F8B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Abmessungen in mm:</w:t>
      </w:r>
      <w:r>
        <w:rPr>
          <w:color w:val="1C1C1C"/>
          <w:sz w:val="20"/>
          <w:lang w:val="de-DE" w:eastAsia="de-DE" w:bidi="de-DE"/>
        </w:rPr>
        <w:tab/>
        <w:t>2 × 393 × 152 (HxBxT)</w:t>
      </w:r>
    </w:p>
    <w:p w14:paraId="561CF5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Gewicht ohne Antennen:</w:t>
      </w:r>
      <w:r>
        <w:rPr>
          <w:color w:val="1C1C1C"/>
          <w:sz w:val="20"/>
          <w:lang w:val="de-DE" w:eastAsia="de-DE" w:bidi="de-DE"/>
        </w:rPr>
        <w:tab/>
        <w:t>1451g</w:t>
      </w:r>
    </w:p>
    <w:p w14:paraId="3010C6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Gehäuse:</w:t>
      </w:r>
      <w:r>
        <w:rPr>
          <w:color w:val="1C1C1C"/>
          <w:sz w:val="20"/>
          <w:lang w:val="de-DE" w:eastAsia="de-DE" w:bidi="de-DE"/>
        </w:rPr>
        <w:tab/>
        <w:t>verzinktes Stahlgehäuse</w:t>
      </w:r>
    </w:p>
    <w:p w14:paraId="0E924A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D31EB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Stromversorgung:</w:t>
      </w:r>
      <w:r>
        <w:rPr>
          <w:color w:val="1C1C1C"/>
          <w:sz w:val="20"/>
          <w:lang w:val="de-DE" w:eastAsia="de-DE" w:bidi="de-DE"/>
        </w:rPr>
        <w:tab/>
        <w:t>15 V DC, 0,6Am</w:t>
      </w:r>
    </w:p>
    <w:p w14:paraId="1F1A5F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1D05646" w14:textId="77777777" w:rsidR="00F448C6" w:rsidRDefault="003878C6" w:rsidP="003878C6">
      <w:pPr>
        <w:pStyle w:val="BODY"/>
        <w:ind w:right="1870"/>
        <w:rPr>
          <w:sz w:val="20"/>
        </w:rPr>
      </w:pPr>
      <w:r>
        <w:rPr>
          <w:b/>
          <w:sz w:val="20"/>
        </w:rPr>
        <w:t>gefordertes Zubehör:</w:t>
      </w:r>
    </w:p>
    <w:p w14:paraId="408AA228" w14:textId="77777777" w:rsidR="00F448C6" w:rsidRDefault="003878C6" w:rsidP="003878C6">
      <w:pPr>
        <w:pStyle w:val="BODY"/>
        <w:numPr>
          <w:ilvl w:val="0"/>
          <w:numId w:val="4"/>
        </w:numPr>
        <w:ind w:right="1870"/>
        <w:rPr>
          <w:sz w:val="20"/>
        </w:rPr>
      </w:pPr>
      <w:r>
        <w:rPr>
          <w:sz w:val="20"/>
        </w:rPr>
        <w:t>2x Lambda-1/4-Antenne</w:t>
      </w:r>
    </w:p>
    <w:p w14:paraId="217BB37F" w14:textId="77777777" w:rsidR="00F448C6" w:rsidRDefault="003878C6" w:rsidP="003878C6">
      <w:pPr>
        <w:pStyle w:val="BODY"/>
        <w:numPr>
          <w:ilvl w:val="0"/>
          <w:numId w:val="4"/>
        </w:numPr>
        <w:ind w:right="1870"/>
        <w:rPr>
          <w:sz w:val="20"/>
        </w:rPr>
      </w:pPr>
      <w:r>
        <w:rPr>
          <w:sz w:val="20"/>
        </w:rPr>
        <w:t>1x Rack- sowie Antennen-Frontmontage-Satz</w:t>
      </w:r>
    </w:p>
    <w:p w14:paraId="21A1D63F" w14:textId="77777777" w:rsidR="00F448C6" w:rsidRDefault="003878C6" w:rsidP="003878C6">
      <w:pPr>
        <w:pStyle w:val="BODY"/>
        <w:numPr>
          <w:ilvl w:val="0"/>
          <w:numId w:val="4"/>
        </w:numPr>
        <w:ind w:right="1870"/>
        <w:rPr>
          <w:sz w:val="22"/>
        </w:rPr>
      </w:pPr>
      <w:r>
        <w:rPr>
          <w:sz w:val="20"/>
        </w:rPr>
        <w:t>1x externes Netzteil 15Vdc/600mA</w:t>
      </w:r>
    </w:p>
    <w:p w14:paraId="58A4F0D3" w14:textId="77777777" w:rsidR="00F448C6" w:rsidRDefault="00F448C6" w:rsidP="003878C6">
      <w:pPr>
        <w:pStyle w:val="BODY"/>
        <w:ind w:right="1870"/>
        <w:rPr>
          <w:sz w:val="22"/>
        </w:rPr>
      </w:pPr>
    </w:p>
    <w:p w14:paraId="4AB7A27F" w14:textId="77777777" w:rsidR="00F448C6" w:rsidRDefault="00F448C6" w:rsidP="003878C6">
      <w:pPr>
        <w:pStyle w:val="BODY"/>
        <w:ind w:right="1870"/>
        <w:rPr>
          <w:sz w:val="22"/>
        </w:rPr>
      </w:pPr>
    </w:p>
    <w:p w14:paraId="01E1C5CC" w14:textId="77777777" w:rsidR="00F448C6" w:rsidRDefault="003878C6" w:rsidP="003878C6">
      <w:pPr>
        <w:pStyle w:val="BODY"/>
        <w:ind w:right="1870"/>
        <w:rPr>
          <w:sz w:val="20"/>
        </w:rPr>
      </w:pPr>
      <w:r>
        <w:rPr>
          <w:b/>
          <w:sz w:val="20"/>
        </w:rPr>
        <w:t>Frequenzversion</w:t>
      </w:r>
    </w:p>
    <w:p w14:paraId="4D6DC68D"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0766E5D9"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118C590D"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5041096F"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6A13CCA0"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149E0625"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0D5E8220" w14:textId="77777777" w:rsidR="00F448C6" w:rsidRDefault="00F448C6" w:rsidP="003878C6">
      <w:pPr>
        <w:pStyle w:val="BODY"/>
        <w:ind w:right="1870"/>
        <w:rPr>
          <w:sz w:val="22"/>
        </w:rPr>
      </w:pPr>
    </w:p>
    <w:p w14:paraId="7DB2C071" w14:textId="77777777" w:rsidR="00F448C6" w:rsidRDefault="00F448C6" w:rsidP="003878C6">
      <w:pPr>
        <w:pStyle w:val="BODY"/>
        <w:ind w:right="1870"/>
        <w:rPr>
          <w:sz w:val="22"/>
        </w:rPr>
      </w:pPr>
    </w:p>
    <w:p w14:paraId="4D8D9F71" w14:textId="77777777" w:rsidR="00F448C6" w:rsidRDefault="003878C6" w:rsidP="003878C6">
      <w:pPr>
        <w:pStyle w:val="BODY"/>
        <w:ind w:right="1870"/>
        <w:rPr>
          <w:sz w:val="22"/>
        </w:rPr>
      </w:pPr>
      <w:r>
        <w:rPr>
          <w:b/>
          <w:sz w:val="20"/>
        </w:rPr>
        <w:t>Leitfabrikat und Frequenzvers</w:t>
      </w:r>
      <w:r>
        <w:rPr>
          <w:b/>
          <w:sz w:val="20"/>
        </w:rPr>
        <w:t>ion der Planung:</w:t>
      </w:r>
    </w:p>
    <w:p w14:paraId="4D2A9D93" w14:textId="77777777" w:rsidR="00F448C6" w:rsidRDefault="00F448C6" w:rsidP="003878C6">
      <w:pPr>
        <w:pStyle w:val="BODY"/>
        <w:ind w:right="1870"/>
        <w:rPr>
          <w:sz w:val="22"/>
        </w:rPr>
      </w:pPr>
    </w:p>
    <w:p w14:paraId="76EBDCFA" w14:textId="77777777" w:rsidR="00F448C6" w:rsidRDefault="003878C6" w:rsidP="003878C6">
      <w:pPr>
        <w:pStyle w:val="BODY"/>
        <w:ind w:right="1870"/>
        <w:rPr>
          <w:sz w:val="20"/>
        </w:rPr>
      </w:pPr>
      <w:r>
        <w:rPr>
          <w:sz w:val="20"/>
        </w:rPr>
        <w:t>Fabrikat:</w:t>
      </w:r>
      <w:r>
        <w:rPr>
          <w:sz w:val="20"/>
        </w:rPr>
        <w:tab/>
        <w:t>Shure</w:t>
      </w:r>
    </w:p>
    <w:p w14:paraId="51895516" w14:textId="77777777" w:rsidR="00F448C6" w:rsidRDefault="003878C6" w:rsidP="003878C6">
      <w:pPr>
        <w:pStyle w:val="BODY"/>
        <w:ind w:right="1870"/>
        <w:rPr>
          <w:sz w:val="20"/>
        </w:rPr>
      </w:pPr>
      <w:r>
        <w:rPr>
          <w:sz w:val="20"/>
        </w:rPr>
        <w:t>Typ:</w:t>
      </w:r>
      <w:r>
        <w:rPr>
          <w:sz w:val="20"/>
        </w:rPr>
        <w:tab/>
        <w:t>SLXD4DE=-H56</w:t>
      </w:r>
    </w:p>
    <w:p w14:paraId="1C9206FC" w14:textId="77777777" w:rsidR="00F448C6" w:rsidRDefault="003878C6" w:rsidP="003878C6">
      <w:pPr>
        <w:pStyle w:val="BODY"/>
        <w:ind w:right="1870"/>
        <w:rPr>
          <w:sz w:val="22"/>
        </w:rPr>
      </w:pPr>
      <w:r>
        <w:rPr>
          <w:sz w:val="20"/>
        </w:rPr>
        <w:tab/>
        <w:t>oder gleichwertige Art</w:t>
      </w:r>
    </w:p>
    <w:p w14:paraId="2922AACB" w14:textId="77777777" w:rsidR="00F448C6" w:rsidRDefault="00F448C6" w:rsidP="003878C6">
      <w:pPr>
        <w:pStyle w:val="BODY"/>
        <w:ind w:right="1870"/>
        <w:rPr>
          <w:sz w:val="22"/>
        </w:rPr>
      </w:pPr>
    </w:p>
    <w:p w14:paraId="31FEFEE5" w14:textId="77777777" w:rsidR="00F448C6" w:rsidRDefault="00F448C6" w:rsidP="003878C6">
      <w:pPr>
        <w:pStyle w:val="BODY"/>
        <w:ind w:right="1870"/>
        <w:rPr>
          <w:sz w:val="22"/>
        </w:rPr>
      </w:pPr>
    </w:p>
    <w:p w14:paraId="1E85662B" w14:textId="77777777" w:rsidR="00F448C6" w:rsidRDefault="003878C6" w:rsidP="003878C6">
      <w:pPr>
        <w:pStyle w:val="BODY"/>
        <w:ind w:right="1870"/>
        <w:rPr>
          <w:sz w:val="22"/>
        </w:rPr>
      </w:pPr>
      <w:r>
        <w:rPr>
          <w:b/>
          <w:sz w:val="20"/>
        </w:rPr>
        <w:t>Angeboten (Vom Bieter einzutragen):</w:t>
      </w:r>
    </w:p>
    <w:p w14:paraId="7EAD4454" w14:textId="77777777" w:rsidR="00F448C6" w:rsidRDefault="00F448C6" w:rsidP="003878C6">
      <w:pPr>
        <w:pStyle w:val="BODY"/>
        <w:spacing w:line="200" w:lineRule="atLeast"/>
        <w:ind w:right="1870"/>
        <w:rPr>
          <w:sz w:val="22"/>
        </w:rPr>
      </w:pPr>
    </w:p>
    <w:p w14:paraId="58233A02"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5A75435B"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5FA5D1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6B93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18BB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0E2F9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7F71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A3F54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10.02.04.402    Shure_SLXD4DE** Digitaler 2-Kanal Drahtlos Receiver </w:t>
      </w:r>
    </w:p>
    <w:p w14:paraId="1A9A3F1F" w14:textId="77777777" w:rsidR="00F448C6" w:rsidRDefault="003878C6" w:rsidP="003878C6">
      <w:pPr>
        <w:pStyle w:val="BODY"/>
        <w:ind w:right="1870"/>
        <w:rPr>
          <w:sz w:val="22"/>
        </w:rPr>
      </w:pPr>
      <w:r>
        <w:rPr>
          <w:color w:val="000000"/>
          <w:sz w:val="20"/>
          <w:lang w:val="de-DE" w:eastAsia="de-DE" w:bidi="de-DE"/>
        </w:rPr>
        <w:t>Digitaler 2-Kanal Drahtlos Receiver</w:t>
      </w:r>
    </w:p>
    <w:p w14:paraId="2A7442B5" w14:textId="77777777" w:rsidR="00F448C6" w:rsidRDefault="00F448C6" w:rsidP="003878C6">
      <w:pPr>
        <w:pStyle w:val="BODY"/>
        <w:ind w:right="1870"/>
        <w:rPr>
          <w:sz w:val="22"/>
        </w:rPr>
      </w:pPr>
    </w:p>
    <w:p w14:paraId="492FE74E" w14:textId="77777777" w:rsidR="00F448C6" w:rsidRDefault="003878C6" w:rsidP="003878C6">
      <w:pPr>
        <w:pStyle w:val="BODY"/>
        <w:ind w:right="1870"/>
        <w:rPr>
          <w:sz w:val="22"/>
        </w:rPr>
      </w:pPr>
      <w:r>
        <w:rPr>
          <w:sz w:val="20"/>
        </w:rPr>
        <w:t>Digitaler 2-Kanal Audio-Empfänger passend zu den in separater Position ausgeschriebenen (Hand-/Ta</w:t>
      </w:r>
      <w:r>
        <w:rPr>
          <w:sz w:val="20"/>
        </w:rPr>
        <w:t>schen-)Sendern.</w:t>
      </w:r>
    </w:p>
    <w:p w14:paraId="4DC97519" w14:textId="77777777" w:rsidR="00F448C6" w:rsidRDefault="00F448C6" w:rsidP="003878C6">
      <w:pPr>
        <w:pStyle w:val="BODY"/>
        <w:ind w:right="1870"/>
        <w:rPr>
          <w:sz w:val="22"/>
        </w:rPr>
      </w:pPr>
    </w:p>
    <w:p w14:paraId="449E3126" w14:textId="77777777" w:rsidR="00F448C6" w:rsidRDefault="00F448C6" w:rsidP="003878C6">
      <w:pPr>
        <w:pStyle w:val="BODY"/>
        <w:ind w:right="1870"/>
        <w:rPr>
          <w:sz w:val="22"/>
        </w:rPr>
      </w:pPr>
    </w:p>
    <w:p w14:paraId="03D05C52" w14:textId="77777777" w:rsidR="00F448C6" w:rsidRDefault="003878C6" w:rsidP="003878C6">
      <w:pPr>
        <w:pStyle w:val="BODY"/>
        <w:ind w:right="1870"/>
        <w:rPr>
          <w:sz w:val="20"/>
        </w:rPr>
      </w:pPr>
      <w:r>
        <w:rPr>
          <w:b/>
          <w:sz w:val="20"/>
        </w:rPr>
        <w:t>Mindestanforderungen:</w:t>
      </w:r>
    </w:p>
    <w:p w14:paraId="6B725D46" w14:textId="77777777" w:rsidR="00F448C6" w:rsidRDefault="003878C6" w:rsidP="003878C6">
      <w:pPr>
        <w:pStyle w:val="BODY"/>
        <w:numPr>
          <w:ilvl w:val="0"/>
          <w:numId w:val="4"/>
        </w:numPr>
        <w:ind w:right="1870"/>
        <w:rPr>
          <w:sz w:val="20"/>
        </w:rPr>
      </w:pPr>
      <w:r>
        <w:rPr>
          <w:sz w:val="20"/>
        </w:rPr>
        <w:t xml:space="preserve">Technisch erlaubt das System in einem 8 MHz DVB-T Kanal die gleichzeitige Nutzung von mindestens 12 Strecken. </w:t>
      </w:r>
      <w:r>
        <w:rPr>
          <w:sz w:val="20"/>
        </w:rPr>
        <w:br/>
        <w:t>Bei Schaltbandbreiten von bis zu 44 MHz können in einer Frequenzvariante damit abhängig von der jeweils g</w:t>
      </w:r>
      <w:r>
        <w:rPr>
          <w:sz w:val="20"/>
        </w:rPr>
        <w:t>ewählten Version und der Funksituation vor Ort bis zu 32 Systeme gleichzeitig betrieben werden.</w:t>
      </w:r>
    </w:p>
    <w:p w14:paraId="1D713C12" w14:textId="77777777" w:rsidR="00F448C6" w:rsidRDefault="003878C6" w:rsidP="003878C6">
      <w:pPr>
        <w:pStyle w:val="BODY"/>
        <w:numPr>
          <w:ilvl w:val="0"/>
          <w:numId w:val="4"/>
        </w:numPr>
        <w:ind w:right="1870"/>
        <w:rPr>
          <w:sz w:val="20"/>
        </w:rPr>
      </w:pPr>
      <w:r>
        <w:rPr>
          <w:sz w:val="20"/>
        </w:rPr>
        <w:t xml:space="preserve">Frequenzsetup von Sender und Empfänger über </w:t>
      </w:r>
      <w:r>
        <w:rPr>
          <w:sz w:val="20"/>
        </w:rPr>
        <w:br/>
        <w:t>"Scan und Sync" Funktion</w:t>
      </w:r>
    </w:p>
    <w:p w14:paraId="1C1A38E9" w14:textId="77777777" w:rsidR="00F448C6" w:rsidRDefault="003878C6" w:rsidP="003878C6">
      <w:pPr>
        <w:pStyle w:val="BODY"/>
        <w:numPr>
          <w:ilvl w:val="0"/>
          <w:numId w:val="4"/>
        </w:numPr>
        <w:ind w:right="1870"/>
        <w:rPr>
          <w:sz w:val="20"/>
        </w:rPr>
      </w:pPr>
      <w:r>
        <w:rPr>
          <w:sz w:val="20"/>
        </w:rPr>
        <w:t>Die A/D-Wandlung des Audiosignals erfolgt mit 24-Bit/48kHz</w:t>
      </w:r>
    </w:p>
    <w:p w14:paraId="3506093A" w14:textId="77777777" w:rsidR="00F448C6" w:rsidRDefault="003878C6" w:rsidP="003878C6">
      <w:pPr>
        <w:pStyle w:val="BODY"/>
        <w:numPr>
          <w:ilvl w:val="0"/>
          <w:numId w:val="4"/>
        </w:numPr>
        <w:ind w:right="1870"/>
        <w:rPr>
          <w:sz w:val="20"/>
        </w:rPr>
      </w:pPr>
      <w:r>
        <w:rPr>
          <w:sz w:val="20"/>
        </w:rPr>
        <w:t>Übertragungsbereich von 20 Hz b</w:t>
      </w:r>
      <w:r>
        <w:rPr>
          <w:sz w:val="20"/>
        </w:rPr>
        <w:t xml:space="preserve">is 20 kHz </w:t>
      </w:r>
    </w:p>
    <w:p w14:paraId="439CD3F5" w14:textId="77777777" w:rsidR="00F448C6" w:rsidRDefault="003878C6" w:rsidP="003878C6">
      <w:pPr>
        <w:pStyle w:val="BODY"/>
        <w:numPr>
          <w:ilvl w:val="0"/>
          <w:numId w:val="4"/>
        </w:numPr>
        <w:ind w:right="1870"/>
        <w:rPr>
          <w:sz w:val="20"/>
        </w:rPr>
      </w:pPr>
      <w:r>
        <w:rPr>
          <w:sz w:val="20"/>
        </w:rPr>
        <w:t>Dynamikumfang 120 dB</w:t>
      </w:r>
    </w:p>
    <w:p w14:paraId="727C2854" w14:textId="77777777" w:rsidR="00F448C6" w:rsidRDefault="003878C6" w:rsidP="003878C6">
      <w:pPr>
        <w:pStyle w:val="BODY"/>
        <w:numPr>
          <w:ilvl w:val="0"/>
          <w:numId w:val="4"/>
        </w:numPr>
        <w:ind w:right="1870"/>
        <w:rPr>
          <w:sz w:val="20"/>
        </w:rPr>
      </w:pPr>
      <w:r>
        <w:rPr>
          <w:sz w:val="20"/>
        </w:rPr>
        <w:t>Digitales Predictive Diversity</w:t>
      </w:r>
    </w:p>
    <w:p w14:paraId="202425EA" w14:textId="77777777" w:rsidR="00F448C6" w:rsidRDefault="003878C6" w:rsidP="003878C6">
      <w:pPr>
        <w:pStyle w:val="BODY"/>
        <w:numPr>
          <w:ilvl w:val="0"/>
          <w:numId w:val="4"/>
        </w:numPr>
        <w:ind w:right="1870"/>
        <w:rPr>
          <w:sz w:val="20"/>
        </w:rPr>
      </w:pPr>
      <w:r>
        <w:rPr>
          <w:sz w:val="20"/>
        </w:rPr>
        <w:t>Funkreichweite mind. 100 m sind bei Sicht auf die Empfangsantenne zu gewährleisten.</w:t>
      </w:r>
    </w:p>
    <w:p w14:paraId="25CF3E2D" w14:textId="77777777" w:rsidR="00F448C6" w:rsidRDefault="003878C6" w:rsidP="003878C6">
      <w:pPr>
        <w:pStyle w:val="BODY"/>
        <w:numPr>
          <w:ilvl w:val="0"/>
          <w:numId w:val="4"/>
        </w:numPr>
        <w:ind w:right="1870"/>
        <w:rPr>
          <w:sz w:val="20"/>
        </w:rPr>
      </w:pPr>
      <w:r>
        <w:rPr>
          <w:sz w:val="20"/>
        </w:rPr>
        <w:t>Gain-Regelbereich inklusive Mute-Funktion von -18 dB bis +42 dB am Empfänger einstellbar (1 dB Schritte).</w:t>
      </w:r>
    </w:p>
    <w:p w14:paraId="1A9118B8" w14:textId="77777777" w:rsidR="00F448C6" w:rsidRDefault="003878C6" w:rsidP="003878C6">
      <w:pPr>
        <w:pStyle w:val="BODY"/>
        <w:numPr>
          <w:ilvl w:val="0"/>
          <w:numId w:val="4"/>
        </w:numPr>
        <w:ind w:right="1870"/>
        <w:rPr>
          <w:sz w:val="20"/>
        </w:rPr>
      </w:pPr>
      <w:r>
        <w:rPr>
          <w:sz w:val="20"/>
        </w:rPr>
        <w:t>Bedienung und Einstellung des Empfängers erfolgt mittels Tasten und drehencoders auf der Gerätefront sowie einem in Helligkeit und Kontrast einstellba</w:t>
      </w:r>
      <w:r>
        <w:rPr>
          <w:sz w:val="20"/>
        </w:rPr>
        <w:t>ren Display.</w:t>
      </w:r>
    </w:p>
    <w:p w14:paraId="4B6E128D" w14:textId="77777777" w:rsidR="00F448C6" w:rsidRDefault="003878C6" w:rsidP="003878C6">
      <w:pPr>
        <w:pStyle w:val="BODY"/>
        <w:numPr>
          <w:ilvl w:val="0"/>
          <w:numId w:val="4"/>
        </w:numPr>
        <w:ind w:right="1870"/>
        <w:rPr>
          <w:sz w:val="22"/>
        </w:rPr>
      </w:pPr>
      <w:r>
        <w:rPr>
          <w:sz w:val="20"/>
        </w:rPr>
        <w:t>Auf dem Display angezeigt werden mindestens:</w:t>
      </w:r>
      <w:r>
        <w:rPr>
          <w:sz w:val="20"/>
        </w:rPr>
        <w:br/>
        <w:t>-  Gruppe/Kanal/Sendefrequenz/TV Kanal</w:t>
      </w:r>
      <w:r>
        <w:rPr>
          <w:sz w:val="20"/>
        </w:rPr>
        <w:br/>
        <w:t>-  Audiosignalpegel</w:t>
      </w:r>
      <w:r>
        <w:rPr>
          <w:sz w:val="20"/>
        </w:rPr>
        <w:br/>
        <w:t>-  HF-Signalfeldstärke</w:t>
      </w:r>
      <w:r>
        <w:rPr>
          <w:sz w:val="20"/>
        </w:rPr>
        <w:br/>
        <w:t>-  Gain-Einstellung</w:t>
      </w:r>
      <w:r>
        <w:rPr>
          <w:sz w:val="20"/>
        </w:rPr>
        <w:br/>
        <w:t>-  Akkuladestand des Senders als Balkenanzeige</w:t>
      </w:r>
    </w:p>
    <w:p w14:paraId="58CA7E8B" w14:textId="77777777" w:rsidR="00F448C6" w:rsidRDefault="00F448C6" w:rsidP="003878C6">
      <w:pPr>
        <w:pStyle w:val="BODY"/>
        <w:ind w:right="1870"/>
        <w:rPr>
          <w:sz w:val="22"/>
        </w:rPr>
      </w:pPr>
    </w:p>
    <w:p w14:paraId="6B6573BC" w14:textId="77777777" w:rsidR="00F448C6" w:rsidRDefault="003878C6" w:rsidP="003878C6">
      <w:pPr>
        <w:pStyle w:val="BODY"/>
        <w:numPr>
          <w:ilvl w:val="0"/>
          <w:numId w:val="4"/>
        </w:numPr>
        <w:ind w:right="1870"/>
        <w:rPr>
          <w:sz w:val="20"/>
        </w:rPr>
      </w:pPr>
      <w:r>
        <w:rPr>
          <w:sz w:val="20"/>
        </w:rPr>
        <w:t>Einbindung in Mediensteuerungssysteme z.B. von A</w:t>
      </w:r>
      <w:r>
        <w:rPr>
          <w:sz w:val="20"/>
        </w:rPr>
        <w:t>MX und Crestron ist über den rückseitigen Ethernetanschluß möglich</w:t>
      </w:r>
    </w:p>
    <w:p w14:paraId="2E15D9F3" w14:textId="77777777" w:rsidR="00F448C6" w:rsidRDefault="003878C6" w:rsidP="003878C6">
      <w:pPr>
        <w:pStyle w:val="BODY"/>
        <w:numPr>
          <w:ilvl w:val="0"/>
          <w:numId w:val="4"/>
        </w:numPr>
        <w:ind w:right="1870"/>
        <w:rPr>
          <w:sz w:val="20"/>
        </w:rPr>
      </w:pPr>
      <w:r>
        <w:rPr>
          <w:sz w:val="20"/>
        </w:rPr>
        <w:t>Symmetrischer XLR Ausgang, Mic-/Line-pegel umschaltbar, parallel dazu ein 6,35mm Kinkenbuchsenausgang</w:t>
      </w:r>
    </w:p>
    <w:p w14:paraId="1757136D" w14:textId="77777777" w:rsidR="00F448C6" w:rsidRDefault="003878C6" w:rsidP="003878C6">
      <w:pPr>
        <w:pStyle w:val="BODY"/>
        <w:numPr>
          <w:ilvl w:val="0"/>
          <w:numId w:val="4"/>
        </w:numPr>
        <w:ind w:right="1870"/>
        <w:rPr>
          <w:sz w:val="20"/>
        </w:rPr>
      </w:pPr>
      <w:r>
        <w:rPr>
          <w:sz w:val="20"/>
        </w:rPr>
        <w:t>Lieferung mit zwei Lambda-1/4-Antennen und BNC Kabel für Antennen-Frontmontage</w:t>
      </w:r>
    </w:p>
    <w:p w14:paraId="0290EF67" w14:textId="77777777" w:rsidR="00F448C6" w:rsidRDefault="003878C6" w:rsidP="003878C6">
      <w:pPr>
        <w:pStyle w:val="BODY"/>
        <w:numPr>
          <w:ilvl w:val="0"/>
          <w:numId w:val="4"/>
        </w:numPr>
        <w:ind w:right="1870"/>
        <w:rPr>
          <w:sz w:val="22"/>
        </w:rPr>
      </w:pPr>
      <w:r>
        <w:rPr>
          <w:sz w:val="20"/>
        </w:rPr>
        <w:t xml:space="preserve">Gehäuse 19", 1HE aus verzinktem Stahl, </w:t>
      </w:r>
      <w:r>
        <w:rPr>
          <w:sz w:val="20"/>
        </w:rPr>
        <w:br/>
        <w:t>Bügel für 19"-Montage im Lieferumfang enthalten</w:t>
      </w:r>
    </w:p>
    <w:p w14:paraId="0D3CFBBE" w14:textId="77777777" w:rsidR="00F448C6" w:rsidRDefault="00F448C6" w:rsidP="003878C6">
      <w:pPr>
        <w:pStyle w:val="BODY"/>
        <w:ind w:right="1870"/>
        <w:rPr>
          <w:sz w:val="22"/>
        </w:rPr>
      </w:pPr>
    </w:p>
    <w:p w14:paraId="779259C6" w14:textId="77777777" w:rsidR="00F448C6" w:rsidRDefault="003878C6" w:rsidP="003878C6">
      <w:pPr>
        <w:pStyle w:val="BODY"/>
        <w:ind w:right="1870"/>
        <w:rPr>
          <w:sz w:val="20"/>
        </w:rPr>
      </w:pPr>
      <w:r>
        <w:rPr>
          <w:b/>
          <w:sz w:val="20"/>
        </w:rPr>
        <w:t>Zulassungen:</w:t>
      </w:r>
    </w:p>
    <w:p w14:paraId="448B0924" w14:textId="77777777" w:rsidR="00F448C6" w:rsidRDefault="003878C6" w:rsidP="003878C6">
      <w:pPr>
        <w:pStyle w:val="BODY"/>
        <w:ind w:right="1870"/>
        <w:rPr>
          <w:sz w:val="20"/>
        </w:rPr>
      </w:pPr>
      <w:r>
        <w:rPr>
          <w:sz w:val="20"/>
        </w:rPr>
        <w:t>Entspricht den Grundanforderungen der folgenden</w:t>
      </w:r>
    </w:p>
    <w:p w14:paraId="24EA7D53" w14:textId="77777777" w:rsidR="00F448C6" w:rsidRDefault="003878C6" w:rsidP="003878C6">
      <w:pPr>
        <w:pStyle w:val="BODY"/>
        <w:ind w:right="1870"/>
        <w:rPr>
          <w:sz w:val="20"/>
        </w:rPr>
      </w:pPr>
      <w:r>
        <w:rPr>
          <w:sz w:val="20"/>
        </w:rPr>
        <w:t>Richtlinien der Europäische</w:t>
      </w:r>
      <w:r>
        <w:rPr>
          <w:sz w:val="20"/>
        </w:rPr>
        <w:t>n Union:</w:t>
      </w:r>
    </w:p>
    <w:p w14:paraId="52D6AB6C" w14:textId="77777777" w:rsidR="00F448C6" w:rsidRDefault="003878C6" w:rsidP="003878C6">
      <w:pPr>
        <w:pStyle w:val="BODY"/>
        <w:numPr>
          <w:ilvl w:val="0"/>
          <w:numId w:val="4"/>
        </w:numPr>
        <w:ind w:right="1870"/>
        <w:rPr>
          <w:sz w:val="20"/>
        </w:rPr>
      </w:pPr>
      <w:r>
        <w:rPr>
          <w:sz w:val="20"/>
        </w:rPr>
        <w:t>Niederspannungsrichtlinie 2006/95/EG</w:t>
      </w:r>
    </w:p>
    <w:p w14:paraId="107B3903" w14:textId="77777777" w:rsidR="00F448C6" w:rsidRDefault="003878C6" w:rsidP="003878C6">
      <w:pPr>
        <w:pStyle w:val="BODY"/>
        <w:numPr>
          <w:ilvl w:val="0"/>
          <w:numId w:val="4"/>
        </w:numPr>
        <w:ind w:right="1870"/>
        <w:rPr>
          <w:sz w:val="20"/>
        </w:rPr>
      </w:pPr>
      <w:r>
        <w:rPr>
          <w:sz w:val="20"/>
        </w:rPr>
        <w:t>Richtlinie für Funk und Telekommunikationsendgeräte</w:t>
      </w:r>
    </w:p>
    <w:p w14:paraId="6246D558" w14:textId="77777777" w:rsidR="00F448C6" w:rsidRDefault="003878C6" w:rsidP="003878C6">
      <w:pPr>
        <w:pStyle w:val="BODY"/>
        <w:numPr>
          <w:ilvl w:val="0"/>
          <w:numId w:val="4"/>
        </w:numPr>
        <w:ind w:right="1870"/>
        <w:rPr>
          <w:sz w:val="20"/>
        </w:rPr>
      </w:pPr>
      <w:r>
        <w:rPr>
          <w:sz w:val="20"/>
        </w:rPr>
        <w:t>99/5/EG</w:t>
      </w:r>
    </w:p>
    <w:p w14:paraId="52738615" w14:textId="77777777" w:rsidR="00F448C6" w:rsidRDefault="003878C6" w:rsidP="003878C6">
      <w:pPr>
        <w:pStyle w:val="BODY"/>
        <w:numPr>
          <w:ilvl w:val="0"/>
          <w:numId w:val="4"/>
        </w:numPr>
        <w:ind w:right="1870"/>
        <w:rPr>
          <w:sz w:val="20"/>
        </w:rPr>
      </w:pPr>
      <w:r>
        <w:rPr>
          <w:sz w:val="20"/>
        </w:rPr>
        <w:t>WEEE-Richtlinie 2002/96/EG über Elektro- und</w:t>
      </w:r>
    </w:p>
    <w:p w14:paraId="34EBA9CC" w14:textId="77777777" w:rsidR="00F448C6" w:rsidRDefault="003878C6" w:rsidP="003878C6">
      <w:pPr>
        <w:pStyle w:val="BODY"/>
        <w:numPr>
          <w:ilvl w:val="0"/>
          <w:numId w:val="4"/>
        </w:numPr>
        <w:ind w:right="1870"/>
        <w:rPr>
          <w:sz w:val="20"/>
        </w:rPr>
      </w:pPr>
      <w:r>
        <w:rPr>
          <w:sz w:val="20"/>
        </w:rPr>
        <w:t>Elektronik-Altgeräte in der Fassung der Richtlinie</w:t>
      </w:r>
    </w:p>
    <w:p w14:paraId="4FDDCC9A" w14:textId="77777777" w:rsidR="00F448C6" w:rsidRDefault="003878C6" w:rsidP="003878C6">
      <w:pPr>
        <w:pStyle w:val="BODY"/>
        <w:numPr>
          <w:ilvl w:val="0"/>
          <w:numId w:val="4"/>
        </w:numPr>
        <w:ind w:right="1870"/>
        <w:rPr>
          <w:sz w:val="20"/>
        </w:rPr>
      </w:pPr>
      <w:r>
        <w:rPr>
          <w:sz w:val="20"/>
        </w:rPr>
        <w:t>2008/34/EG</w:t>
      </w:r>
    </w:p>
    <w:p w14:paraId="0AFF1374" w14:textId="77777777" w:rsidR="00F448C6" w:rsidRDefault="003878C6" w:rsidP="003878C6">
      <w:pPr>
        <w:pStyle w:val="BODY"/>
        <w:numPr>
          <w:ilvl w:val="0"/>
          <w:numId w:val="4"/>
        </w:numPr>
        <w:ind w:right="1870"/>
        <w:rPr>
          <w:sz w:val="20"/>
        </w:rPr>
      </w:pPr>
      <w:r>
        <w:rPr>
          <w:sz w:val="20"/>
        </w:rPr>
        <w:t>RoHS-Richtlinie 2002/95/EG zur Beschränkung</w:t>
      </w:r>
      <w:r>
        <w:rPr>
          <w:sz w:val="20"/>
        </w:rPr>
        <w:t xml:space="preserve"> der</w:t>
      </w:r>
    </w:p>
    <w:p w14:paraId="769A0501" w14:textId="77777777" w:rsidR="00F448C6" w:rsidRDefault="003878C6" w:rsidP="003878C6">
      <w:pPr>
        <w:pStyle w:val="BODY"/>
        <w:numPr>
          <w:ilvl w:val="0"/>
          <w:numId w:val="4"/>
        </w:numPr>
        <w:ind w:right="1870"/>
        <w:rPr>
          <w:sz w:val="20"/>
        </w:rPr>
      </w:pPr>
      <w:r>
        <w:rPr>
          <w:sz w:val="20"/>
        </w:rPr>
        <w:t>Verwendung bestimmter gefährlicher Stoffe in der</w:t>
      </w:r>
    </w:p>
    <w:p w14:paraId="0DBEFC97" w14:textId="77777777" w:rsidR="00F448C6" w:rsidRDefault="003878C6" w:rsidP="003878C6">
      <w:pPr>
        <w:pStyle w:val="BODY"/>
        <w:numPr>
          <w:ilvl w:val="0"/>
          <w:numId w:val="4"/>
        </w:numPr>
        <w:ind w:right="1870"/>
        <w:rPr>
          <w:sz w:val="20"/>
        </w:rPr>
      </w:pPr>
      <w:r>
        <w:rPr>
          <w:sz w:val="20"/>
        </w:rPr>
        <w:t>Fassung der Richtlinie 2008/35/EG</w:t>
      </w:r>
    </w:p>
    <w:p w14:paraId="72ECDED4" w14:textId="77777777" w:rsidR="00F448C6" w:rsidRDefault="003878C6" w:rsidP="003878C6">
      <w:pPr>
        <w:pStyle w:val="BODY"/>
        <w:numPr>
          <w:ilvl w:val="0"/>
          <w:numId w:val="4"/>
        </w:numPr>
        <w:ind w:right="1870"/>
        <w:rPr>
          <w:sz w:val="20"/>
        </w:rPr>
      </w:pPr>
      <w:r>
        <w:rPr>
          <w:sz w:val="20"/>
        </w:rPr>
        <w:t>Entspricht der europäischen Verordnung (EU) Nr.</w:t>
      </w:r>
    </w:p>
    <w:p w14:paraId="042D7124" w14:textId="77777777" w:rsidR="00F448C6" w:rsidRDefault="003878C6" w:rsidP="003878C6">
      <w:pPr>
        <w:pStyle w:val="BODY"/>
        <w:numPr>
          <w:ilvl w:val="0"/>
          <w:numId w:val="4"/>
        </w:numPr>
        <w:ind w:right="1870"/>
        <w:rPr>
          <w:sz w:val="20"/>
        </w:rPr>
      </w:pPr>
      <w:r>
        <w:rPr>
          <w:sz w:val="20"/>
        </w:rPr>
        <w:t>1275/2008, gültige Fassung</w:t>
      </w:r>
    </w:p>
    <w:p w14:paraId="5E5A2AF2" w14:textId="77777777" w:rsidR="00F448C6" w:rsidRDefault="003878C6" w:rsidP="003878C6">
      <w:pPr>
        <w:pStyle w:val="BODY"/>
        <w:numPr>
          <w:ilvl w:val="0"/>
          <w:numId w:val="4"/>
        </w:numPr>
        <w:ind w:right="1870"/>
        <w:rPr>
          <w:sz w:val="20"/>
        </w:rPr>
      </w:pPr>
      <w:r>
        <w:rPr>
          <w:sz w:val="20"/>
        </w:rPr>
        <w:t>Entspricht den Anforderungen der Normen</w:t>
      </w:r>
    </w:p>
    <w:p w14:paraId="442E80F2" w14:textId="77777777" w:rsidR="00F448C6" w:rsidRDefault="003878C6" w:rsidP="003878C6">
      <w:pPr>
        <w:pStyle w:val="BODY"/>
        <w:numPr>
          <w:ilvl w:val="0"/>
          <w:numId w:val="4"/>
        </w:numPr>
        <w:ind w:right="1870"/>
        <w:rPr>
          <w:sz w:val="20"/>
        </w:rPr>
      </w:pPr>
      <w:r>
        <w:rPr>
          <w:sz w:val="20"/>
        </w:rPr>
        <w:t>EN 300 422, Teile 1und 2,</w:t>
      </w:r>
    </w:p>
    <w:p w14:paraId="4715A77E" w14:textId="77777777" w:rsidR="00F448C6" w:rsidRDefault="003878C6" w:rsidP="003878C6">
      <w:pPr>
        <w:pStyle w:val="BODY"/>
        <w:numPr>
          <w:ilvl w:val="0"/>
          <w:numId w:val="4"/>
        </w:numPr>
        <w:ind w:right="1870"/>
        <w:rPr>
          <w:sz w:val="20"/>
        </w:rPr>
      </w:pPr>
      <w:r>
        <w:rPr>
          <w:sz w:val="20"/>
        </w:rPr>
        <w:t>EN 301 489, Teile1 und 9.</w:t>
      </w:r>
    </w:p>
    <w:p w14:paraId="24C775FA" w14:textId="77777777" w:rsidR="00F448C6" w:rsidRDefault="003878C6" w:rsidP="003878C6">
      <w:pPr>
        <w:pStyle w:val="BODY"/>
        <w:numPr>
          <w:ilvl w:val="0"/>
          <w:numId w:val="4"/>
        </w:numPr>
        <w:ind w:right="1870"/>
        <w:rPr>
          <w:sz w:val="20"/>
        </w:rPr>
      </w:pPr>
      <w:r>
        <w:rPr>
          <w:sz w:val="20"/>
        </w:rPr>
        <w:t>Z</w:t>
      </w:r>
      <w:r>
        <w:rPr>
          <w:sz w:val="20"/>
        </w:rPr>
        <w:t>ertifizierung unter FCC Teil 74,</w:t>
      </w:r>
    </w:p>
    <w:p w14:paraId="1305AC33" w14:textId="77777777" w:rsidR="00F448C6" w:rsidRDefault="003878C6" w:rsidP="003878C6">
      <w:pPr>
        <w:pStyle w:val="BODY"/>
        <w:numPr>
          <w:ilvl w:val="0"/>
          <w:numId w:val="4"/>
        </w:numPr>
        <w:ind w:right="1870"/>
        <w:rPr>
          <w:sz w:val="20"/>
        </w:rPr>
      </w:pPr>
      <w:r>
        <w:rPr>
          <w:sz w:val="20"/>
        </w:rPr>
        <w:t>Zertifizierung in Kanada durch IC unter RSS-123 und</w:t>
      </w:r>
    </w:p>
    <w:p w14:paraId="5BABD2BA" w14:textId="77777777" w:rsidR="00F448C6" w:rsidRDefault="003878C6" w:rsidP="003878C6">
      <w:pPr>
        <w:pStyle w:val="BODY"/>
        <w:numPr>
          <w:ilvl w:val="0"/>
          <w:numId w:val="4"/>
        </w:numPr>
        <w:ind w:right="1870"/>
        <w:rPr>
          <w:sz w:val="22"/>
        </w:rPr>
      </w:pPr>
      <w:r>
        <w:rPr>
          <w:sz w:val="20"/>
        </w:rPr>
        <w:t>RSS-102</w:t>
      </w:r>
    </w:p>
    <w:p w14:paraId="69C01E3B" w14:textId="77777777" w:rsidR="00F448C6" w:rsidRDefault="00F448C6" w:rsidP="003878C6">
      <w:pPr>
        <w:pStyle w:val="BODY"/>
        <w:ind w:right="1870"/>
        <w:rPr>
          <w:sz w:val="22"/>
        </w:rPr>
      </w:pPr>
    </w:p>
    <w:p w14:paraId="0A54B685" w14:textId="77777777" w:rsidR="00F448C6" w:rsidRDefault="00F448C6" w:rsidP="003878C6">
      <w:pPr>
        <w:pStyle w:val="BODY"/>
        <w:ind w:right="1870"/>
        <w:rPr>
          <w:sz w:val="22"/>
        </w:rPr>
      </w:pPr>
    </w:p>
    <w:p w14:paraId="6EEAD4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1DA7D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HF-Eingang:</w:t>
      </w:r>
    </w:p>
    <w:p w14:paraId="760384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Wellenwiderstand: </w:t>
      </w:r>
      <w:r>
        <w:rPr>
          <w:color w:val="1C1C1C"/>
          <w:sz w:val="20"/>
          <w:lang w:val="de-DE" w:eastAsia="de-DE" w:bidi="de-DE"/>
        </w:rPr>
        <w:tab/>
        <w:t>50Ohm (BNC)</w:t>
      </w:r>
    </w:p>
    <w:p w14:paraId="000589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F7738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Audioausgang (pro Kanal):</w:t>
      </w:r>
    </w:p>
    <w:p w14:paraId="4BC80E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Typ: </w:t>
      </w:r>
      <w:r>
        <w:rPr>
          <w:color w:val="1C1C1C"/>
          <w:sz w:val="20"/>
          <w:lang w:val="de-DE" w:eastAsia="de-DE" w:bidi="de-DE"/>
        </w:rPr>
        <w:tab/>
        <w:t>XLR-3pol.(m), 6,35mm-Klinke</w:t>
      </w:r>
      <w:r>
        <w:rPr>
          <w:color w:val="1C1C1C"/>
          <w:sz w:val="20"/>
          <w:lang w:val="de-DE" w:eastAsia="de-DE" w:bidi="de-DE"/>
        </w:rPr>
        <w:br/>
      </w:r>
      <w:r>
        <w:rPr>
          <w:color w:val="1C1C1C"/>
          <w:sz w:val="20"/>
          <w:lang w:val="de-DE" w:eastAsia="de-DE" w:bidi="de-DE"/>
        </w:rPr>
        <w:t>gegen Phantomspeisung geschützt</w:t>
      </w:r>
    </w:p>
    <w:p w14:paraId="54E66D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Ausgangspegel: </w:t>
      </w:r>
      <w:r>
        <w:rPr>
          <w:color w:val="1C1C1C"/>
          <w:sz w:val="20"/>
          <w:lang w:val="de-DE" w:eastAsia="de-DE" w:bidi="de-DE"/>
        </w:rPr>
        <w:tab/>
        <w:t>+15dBV (Klinke)</w:t>
      </w:r>
      <w:r>
        <w:rPr>
          <w:color w:val="1C1C1C"/>
          <w:sz w:val="20"/>
          <w:lang w:val="de-DE" w:eastAsia="de-DE" w:bidi="de-DE"/>
        </w:rPr>
        <w:br/>
        <w:t>+15dBV (XLR/Line)</w:t>
      </w:r>
      <w:r>
        <w:rPr>
          <w:color w:val="1C1C1C"/>
          <w:sz w:val="20"/>
          <w:lang w:val="de-DE" w:eastAsia="de-DE" w:bidi="de-DE"/>
        </w:rPr>
        <w:br/>
        <w:t>-12dBV (XLR/Mic)</w:t>
      </w:r>
    </w:p>
    <w:p w14:paraId="270517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1,3 kOhm /670 Ohm (sym./unsym. Klinke)</w:t>
      </w:r>
      <w:r>
        <w:rPr>
          <w:color w:val="1C1C1C"/>
          <w:sz w:val="20"/>
          <w:lang w:val="de-DE" w:eastAsia="de-DE" w:bidi="de-DE"/>
        </w:rPr>
        <w:br/>
        <w:t>400Ohm (sym. XLR)</w:t>
      </w:r>
    </w:p>
    <w:p w14:paraId="095BF2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Mic/Line Umschaltung:  </w:t>
      </w:r>
      <w:r>
        <w:rPr>
          <w:color w:val="1C1C1C"/>
          <w:sz w:val="20"/>
          <w:lang w:val="de-DE" w:eastAsia="de-DE" w:bidi="de-DE"/>
        </w:rPr>
        <w:tab/>
        <w:t>Dämpfung 30dB</w:t>
      </w:r>
    </w:p>
    <w:p w14:paraId="277EE9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ACFFE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Latenz:  </w:t>
      </w:r>
      <w:r>
        <w:rPr>
          <w:color w:val="1C1C1C"/>
          <w:sz w:val="20"/>
          <w:lang w:val="de-DE" w:eastAsia="de-DE" w:bidi="de-DE"/>
        </w:rPr>
        <w:tab/>
        <w:t>max. 3,2ms</w:t>
      </w:r>
    </w:p>
    <w:p w14:paraId="285BE26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808A0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Netzwerkanschl</w:t>
      </w:r>
      <w:r>
        <w:rPr>
          <w:color w:val="1C1C1C"/>
          <w:sz w:val="20"/>
          <w:lang w:val="de-DE" w:eastAsia="de-DE" w:bidi="de-DE"/>
        </w:rPr>
        <w:t xml:space="preserve">uss:  </w:t>
      </w:r>
      <w:r>
        <w:rPr>
          <w:color w:val="1C1C1C"/>
          <w:sz w:val="20"/>
          <w:lang w:val="de-DE" w:eastAsia="de-DE" w:bidi="de-DE"/>
        </w:rPr>
        <w:tab/>
        <w:t>1 x 10/100Mbps</w:t>
      </w:r>
      <w:r>
        <w:rPr>
          <w:color w:val="1C1C1C"/>
          <w:sz w:val="20"/>
          <w:lang w:val="de-DE" w:eastAsia="de-DE" w:bidi="de-DE"/>
        </w:rPr>
        <w:br/>
        <w:t xml:space="preserve">DHCP oder manuelle Adressierung </w:t>
      </w:r>
      <w:r>
        <w:rPr>
          <w:color w:val="1C1C1C"/>
          <w:sz w:val="20"/>
          <w:lang w:val="de-DE" w:eastAsia="de-DE" w:bidi="de-DE"/>
        </w:rPr>
        <w:br/>
        <w:t>max. Kabellänge 100m</w:t>
      </w:r>
      <w:r>
        <w:rPr>
          <w:color w:val="1C1C1C"/>
          <w:sz w:val="20"/>
          <w:lang w:val="de-DE" w:eastAsia="de-DE" w:bidi="de-DE"/>
        </w:rPr>
        <w:br/>
        <w:t>Schutz gegen PoE</w:t>
      </w:r>
    </w:p>
    <w:p w14:paraId="2E05BC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D2295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Weitere Spezifikationen</w:t>
      </w:r>
    </w:p>
    <w:p w14:paraId="22D7CD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Übertragungsbereich:</w:t>
      </w:r>
      <w:r>
        <w:rPr>
          <w:color w:val="1C1C1C"/>
          <w:sz w:val="20"/>
          <w:lang w:val="de-DE" w:eastAsia="de-DE" w:bidi="de-DE"/>
        </w:rPr>
        <w:tab/>
        <w:t>20 Hz bis 20 kHz(+/-1dB)</w:t>
      </w:r>
    </w:p>
    <w:p w14:paraId="4BE43C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Dynamikbereich:</w:t>
      </w:r>
      <w:r>
        <w:rPr>
          <w:color w:val="1C1C1C"/>
          <w:sz w:val="20"/>
          <w:lang w:val="de-DE" w:eastAsia="de-DE" w:bidi="de-DE"/>
        </w:rPr>
        <w:tab/>
        <w:t>120 dB</w:t>
      </w:r>
    </w:p>
    <w:p w14:paraId="0E0252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A1748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Betriebstemperaturbereich</w:t>
      </w:r>
      <w:r>
        <w:rPr>
          <w:color w:val="1C1C1C"/>
          <w:sz w:val="20"/>
          <w:lang w:val="de-DE" w:eastAsia="de-DE" w:bidi="de-DE"/>
        </w:rPr>
        <w:tab/>
        <w:t>-18° C bis 50° C</w:t>
      </w:r>
    </w:p>
    <w:p w14:paraId="3A41C9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Abmessungen in mm:</w:t>
      </w:r>
      <w:r>
        <w:rPr>
          <w:color w:val="1C1C1C"/>
          <w:sz w:val="20"/>
          <w:lang w:val="de-DE" w:eastAsia="de-DE" w:bidi="de-DE"/>
        </w:rPr>
        <w:tab/>
        <w:t>2 × 19</w:t>
      </w:r>
      <w:r>
        <w:rPr>
          <w:color w:val="1C1C1C"/>
          <w:sz w:val="20"/>
          <w:lang w:val="de-DE" w:eastAsia="de-DE" w:bidi="de-DE"/>
        </w:rPr>
        <w:t>7 × 152 (HxBxT)</w:t>
      </w:r>
    </w:p>
    <w:p w14:paraId="08DFCA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Gewicht ohne Antennen:</w:t>
      </w:r>
      <w:r>
        <w:rPr>
          <w:color w:val="1C1C1C"/>
          <w:sz w:val="20"/>
          <w:lang w:val="de-DE" w:eastAsia="de-DE" w:bidi="de-DE"/>
        </w:rPr>
        <w:tab/>
        <w:t>816g</w:t>
      </w:r>
    </w:p>
    <w:p w14:paraId="0C5BE0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Gehäuse:</w:t>
      </w:r>
      <w:r>
        <w:rPr>
          <w:color w:val="1C1C1C"/>
          <w:sz w:val="20"/>
          <w:lang w:val="de-DE" w:eastAsia="de-DE" w:bidi="de-DE"/>
        </w:rPr>
        <w:tab/>
        <w:t>verzinktes Stahlgehäuse</w:t>
      </w:r>
    </w:p>
    <w:p w14:paraId="3BCB60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45333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Stromversorgung:</w:t>
      </w:r>
      <w:r>
        <w:rPr>
          <w:color w:val="1C1C1C"/>
          <w:sz w:val="20"/>
          <w:lang w:val="de-DE" w:eastAsia="de-DE" w:bidi="de-DE"/>
        </w:rPr>
        <w:tab/>
        <w:t>15 V DC, 0,6Am</w:t>
      </w:r>
    </w:p>
    <w:p w14:paraId="06F069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017ADCC" w14:textId="77777777" w:rsidR="00F448C6" w:rsidRDefault="003878C6" w:rsidP="003878C6">
      <w:pPr>
        <w:pStyle w:val="BODY"/>
        <w:ind w:right="1870"/>
        <w:rPr>
          <w:sz w:val="20"/>
        </w:rPr>
      </w:pPr>
      <w:r>
        <w:rPr>
          <w:b/>
          <w:sz w:val="20"/>
        </w:rPr>
        <w:t>gefordertes Zubehör:</w:t>
      </w:r>
    </w:p>
    <w:p w14:paraId="37733A29" w14:textId="77777777" w:rsidR="00F448C6" w:rsidRDefault="003878C6" w:rsidP="003878C6">
      <w:pPr>
        <w:pStyle w:val="BODY"/>
        <w:numPr>
          <w:ilvl w:val="0"/>
          <w:numId w:val="4"/>
        </w:numPr>
        <w:ind w:right="1870"/>
        <w:rPr>
          <w:sz w:val="20"/>
        </w:rPr>
      </w:pPr>
      <w:r>
        <w:rPr>
          <w:sz w:val="20"/>
        </w:rPr>
        <w:t>2x Lambda-1/4-Antenne</w:t>
      </w:r>
    </w:p>
    <w:p w14:paraId="5A8B0292" w14:textId="77777777" w:rsidR="00F448C6" w:rsidRDefault="003878C6" w:rsidP="003878C6">
      <w:pPr>
        <w:pStyle w:val="BODY"/>
        <w:numPr>
          <w:ilvl w:val="0"/>
          <w:numId w:val="4"/>
        </w:numPr>
        <w:ind w:right="1870"/>
        <w:rPr>
          <w:sz w:val="20"/>
        </w:rPr>
      </w:pPr>
      <w:r>
        <w:rPr>
          <w:sz w:val="20"/>
        </w:rPr>
        <w:t>1x Rack- sowie Antennen-Frontmontage-Satz</w:t>
      </w:r>
    </w:p>
    <w:p w14:paraId="21EE866A" w14:textId="77777777" w:rsidR="00F448C6" w:rsidRDefault="003878C6" w:rsidP="003878C6">
      <w:pPr>
        <w:pStyle w:val="BODY"/>
        <w:numPr>
          <w:ilvl w:val="0"/>
          <w:numId w:val="4"/>
        </w:numPr>
        <w:ind w:right="1870"/>
        <w:rPr>
          <w:sz w:val="22"/>
        </w:rPr>
      </w:pPr>
      <w:r>
        <w:rPr>
          <w:sz w:val="20"/>
        </w:rPr>
        <w:t>1x externes Netzteil 15Vdc/600mA</w:t>
      </w:r>
    </w:p>
    <w:p w14:paraId="56A74F26" w14:textId="77777777" w:rsidR="00F448C6" w:rsidRDefault="00F448C6" w:rsidP="003878C6">
      <w:pPr>
        <w:pStyle w:val="BODY"/>
        <w:ind w:right="1870"/>
        <w:rPr>
          <w:sz w:val="22"/>
        </w:rPr>
      </w:pPr>
    </w:p>
    <w:p w14:paraId="6B9438F2" w14:textId="77777777" w:rsidR="00F448C6" w:rsidRDefault="00F448C6" w:rsidP="003878C6">
      <w:pPr>
        <w:pStyle w:val="BODY"/>
        <w:ind w:right="1870"/>
        <w:rPr>
          <w:sz w:val="22"/>
        </w:rPr>
      </w:pPr>
    </w:p>
    <w:p w14:paraId="30599B71" w14:textId="77777777" w:rsidR="00F448C6" w:rsidRDefault="003878C6" w:rsidP="003878C6">
      <w:pPr>
        <w:pStyle w:val="BODY"/>
        <w:ind w:right="1870"/>
        <w:rPr>
          <w:sz w:val="20"/>
        </w:rPr>
      </w:pPr>
      <w:r>
        <w:rPr>
          <w:b/>
          <w:sz w:val="20"/>
        </w:rPr>
        <w:t>Frequenzversion</w:t>
      </w:r>
    </w:p>
    <w:p w14:paraId="78AD1DE2" w14:textId="77777777" w:rsidR="00F448C6" w:rsidRDefault="003878C6" w:rsidP="003878C6">
      <w:pPr>
        <w:pStyle w:val="BODY"/>
        <w:ind w:right="1870"/>
        <w:rPr>
          <w:color w:val="D3D3D3"/>
          <w:sz w:val="20"/>
        </w:rPr>
      </w:pPr>
      <w:r>
        <w:rPr>
          <w:color w:val="D3D3D3"/>
          <w:sz w:val="20"/>
        </w:rPr>
        <w:t>G59</w:t>
      </w:r>
      <w:r>
        <w:rPr>
          <w:color w:val="D3D3D3"/>
          <w:sz w:val="20"/>
        </w:rPr>
        <w:tab/>
        <w:t>(470 - 514 MHz)</w:t>
      </w:r>
    </w:p>
    <w:p w14:paraId="24604D28" w14:textId="77777777" w:rsidR="00F448C6" w:rsidRDefault="003878C6" w:rsidP="003878C6">
      <w:pPr>
        <w:pStyle w:val="BODY"/>
        <w:ind w:right="1870"/>
        <w:rPr>
          <w:color w:val="D3D3D3"/>
          <w:sz w:val="20"/>
        </w:rPr>
      </w:pPr>
      <w:r>
        <w:rPr>
          <w:color w:val="D3D3D3"/>
          <w:sz w:val="20"/>
        </w:rPr>
        <w:t>H56</w:t>
      </w:r>
      <w:r>
        <w:rPr>
          <w:color w:val="D3D3D3"/>
          <w:sz w:val="20"/>
        </w:rPr>
        <w:tab/>
        <w:t>(518 - 562 MHz)</w:t>
      </w:r>
    </w:p>
    <w:p w14:paraId="1D7CBA4B" w14:textId="77777777" w:rsidR="00F448C6" w:rsidRDefault="003878C6" w:rsidP="003878C6">
      <w:pPr>
        <w:pStyle w:val="BODY"/>
        <w:ind w:right="1870"/>
        <w:rPr>
          <w:color w:val="D3D3D3"/>
          <w:sz w:val="20"/>
        </w:rPr>
      </w:pPr>
      <w:r>
        <w:rPr>
          <w:color w:val="D3D3D3"/>
          <w:sz w:val="20"/>
        </w:rPr>
        <w:t>J53</w:t>
      </w:r>
      <w:r>
        <w:rPr>
          <w:color w:val="D3D3D3"/>
          <w:sz w:val="20"/>
        </w:rPr>
        <w:tab/>
        <w:t>(562 - 606 MHz)</w:t>
      </w:r>
    </w:p>
    <w:p w14:paraId="5503A304" w14:textId="77777777" w:rsidR="00F448C6" w:rsidRDefault="003878C6" w:rsidP="003878C6">
      <w:pPr>
        <w:pStyle w:val="BODY"/>
        <w:ind w:right="1870"/>
        <w:rPr>
          <w:color w:val="D3D3D3"/>
          <w:sz w:val="20"/>
        </w:rPr>
      </w:pPr>
      <w:r>
        <w:rPr>
          <w:color w:val="D3D3D3"/>
          <w:sz w:val="20"/>
        </w:rPr>
        <w:t>K59</w:t>
      </w:r>
      <w:r>
        <w:rPr>
          <w:color w:val="D3D3D3"/>
          <w:sz w:val="20"/>
        </w:rPr>
        <w:tab/>
        <w:t>(606 - 650 MHz)</w:t>
      </w:r>
    </w:p>
    <w:p w14:paraId="0791AD25" w14:textId="77777777" w:rsidR="00F448C6" w:rsidRDefault="003878C6" w:rsidP="003878C6">
      <w:pPr>
        <w:pStyle w:val="BODY"/>
        <w:ind w:right="1870"/>
        <w:rPr>
          <w:color w:val="D3D3D3"/>
          <w:sz w:val="20"/>
        </w:rPr>
      </w:pPr>
      <w:r>
        <w:rPr>
          <w:color w:val="D3D3D3"/>
          <w:sz w:val="20"/>
        </w:rPr>
        <w:t>L56</w:t>
      </w:r>
      <w:r>
        <w:rPr>
          <w:color w:val="D3D3D3"/>
          <w:sz w:val="20"/>
        </w:rPr>
        <w:tab/>
        <w:t>(650 - 694 MHz)</w:t>
      </w:r>
    </w:p>
    <w:p w14:paraId="7AAC0C00" w14:textId="77777777" w:rsidR="00F448C6" w:rsidRDefault="003878C6" w:rsidP="003878C6">
      <w:pPr>
        <w:pStyle w:val="BODY"/>
        <w:ind w:right="1870"/>
        <w:rPr>
          <w:color w:val="D3D3D3"/>
          <w:sz w:val="22"/>
        </w:rPr>
      </w:pPr>
      <w:r>
        <w:rPr>
          <w:color w:val="D3D3D3"/>
          <w:sz w:val="20"/>
        </w:rPr>
        <w:t xml:space="preserve">S50 </w:t>
      </w:r>
      <w:r>
        <w:rPr>
          <w:color w:val="D3D3D3"/>
          <w:sz w:val="20"/>
        </w:rPr>
        <w:tab/>
        <w:t>(823 - 832, 863 - 865 MHz)</w:t>
      </w:r>
    </w:p>
    <w:p w14:paraId="3555589B" w14:textId="77777777" w:rsidR="00F448C6" w:rsidRDefault="00F448C6" w:rsidP="003878C6">
      <w:pPr>
        <w:pStyle w:val="BODY"/>
        <w:ind w:right="1870"/>
        <w:rPr>
          <w:sz w:val="22"/>
        </w:rPr>
      </w:pPr>
    </w:p>
    <w:p w14:paraId="26350ED9" w14:textId="77777777" w:rsidR="00F448C6" w:rsidRDefault="00F448C6" w:rsidP="003878C6">
      <w:pPr>
        <w:pStyle w:val="BODY"/>
        <w:ind w:right="1870"/>
        <w:rPr>
          <w:sz w:val="22"/>
        </w:rPr>
      </w:pPr>
    </w:p>
    <w:p w14:paraId="5C875AD2" w14:textId="77777777" w:rsidR="00F448C6" w:rsidRDefault="003878C6" w:rsidP="003878C6">
      <w:pPr>
        <w:pStyle w:val="BODY"/>
        <w:ind w:right="1870"/>
        <w:rPr>
          <w:sz w:val="22"/>
        </w:rPr>
      </w:pPr>
      <w:r>
        <w:rPr>
          <w:b/>
          <w:sz w:val="20"/>
        </w:rPr>
        <w:t>Leitfabrikat und Frequenzversion der Planung:</w:t>
      </w:r>
    </w:p>
    <w:p w14:paraId="4FB408C6" w14:textId="77777777" w:rsidR="00F448C6" w:rsidRDefault="00F448C6" w:rsidP="003878C6">
      <w:pPr>
        <w:pStyle w:val="BODY"/>
        <w:ind w:right="1870"/>
        <w:rPr>
          <w:sz w:val="22"/>
        </w:rPr>
      </w:pPr>
    </w:p>
    <w:p w14:paraId="48C16FA4" w14:textId="77777777" w:rsidR="00F448C6" w:rsidRDefault="003878C6" w:rsidP="003878C6">
      <w:pPr>
        <w:pStyle w:val="BODY"/>
        <w:ind w:right="1870"/>
        <w:rPr>
          <w:sz w:val="20"/>
        </w:rPr>
      </w:pPr>
      <w:r>
        <w:rPr>
          <w:sz w:val="20"/>
        </w:rPr>
        <w:t>Fabrikat:</w:t>
      </w:r>
      <w:r>
        <w:rPr>
          <w:sz w:val="20"/>
        </w:rPr>
        <w:tab/>
        <w:t>Shure</w:t>
      </w:r>
    </w:p>
    <w:p w14:paraId="3FE4CD01" w14:textId="77777777" w:rsidR="00F448C6" w:rsidRDefault="003878C6" w:rsidP="003878C6">
      <w:pPr>
        <w:pStyle w:val="BODY"/>
        <w:ind w:right="1870"/>
        <w:rPr>
          <w:sz w:val="20"/>
        </w:rPr>
      </w:pPr>
      <w:r>
        <w:rPr>
          <w:sz w:val="20"/>
        </w:rPr>
        <w:t>Typ:</w:t>
      </w:r>
      <w:r>
        <w:rPr>
          <w:sz w:val="20"/>
        </w:rPr>
        <w:tab/>
        <w:t>SLX</w:t>
      </w:r>
      <w:r>
        <w:rPr>
          <w:sz w:val="20"/>
        </w:rPr>
        <w:t>D4DE=-H56</w:t>
      </w:r>
    </w:p>
    <w:p w14:paraId="479984D1" w14:textId="77777777" w:rsidR="00F448C6" w:rsidRDefault="003878C6" w:rsidP="003878C6">
      <w:pPr>
        <w:pStyle w:val="BODY"/>
        <w:ind w:right="1870"/>
        <w:rPr>
          <w:sz w:val="22"/>
        </w:rPr>
      </w:pPr>
      <w:r>
        <w:rPr>
          <w:sz w:val="20"/>
        </w:rPr>
        <w:tab/>
        <w:t>oder gleichwertige Art</w:t>
      </w:r>
    </w:p>
    <w:p w14:paraId="67891D84" w14:textId="77777777" w:rsidR="00F448C6" w:rsidRDefault="00F448C6" w:rsidP="003878C6">
      <w:pPr>
        <w:pStyle w:val="BODY"/>
        <w:ind w:right="1870"/>
        <w:rPr>
          <w:sz w:val="22"/>
        </w:rPr>
      </w:pPr>
    </w:p>
    <w:p w14:paraId="123E37C2" w14:textId="77777777" w:rsidR="00F448C6" w:rsidRDefault="00F448C6" w:rsidP="003878C6">
      <w:pPr>
        <w:pStyle w:val="BODY"/>
        <w:ind w:right="1870"/>
        <w:rPr>
          <w:sz w:val="22"/>
        </w:rPr>
      </w:pPr>
    </w:p>
    <w:p w14:paraId="77EDC90B" w14:textId="77777777" w:rsidR="00F448C6" w:rsidRDefault="003878C6" w:rsidP="003878C6">
      <w:pPr>
        <w:pStyle w:val="BODY"/>
        <w:ind w:right="1870"/>
        <w:rPr>
          <w:sz w:val="22"/>
        </w:rPr>
      </w:pPr>
      <w:r>
        <w:rPr>
          <w:b/>
          <w:sz w:val="20"/>
        </w:rPr>
        <w:t>Angeboten (Vom Bieter einzutragen):</w:t>
      </w:r>
    </w:p>
    <w:p w14:paraId="78469458" w14:textId="77777777" w:rsidR="00F448C6" w:rsidRDefault="00F448C6" w:rsidP="003878C6">
      <w:pPr>
        <w:pStyle w:val="BODY"/>
        <w:spacing w:line="200" w:lineRule="atLeast"/>
        <w:ind w:right="1870"/>
        <w:rPr>
          <w:sz w:val="22"/>
        </w:rPr>
      </w:pPr>
    </w:p>
    <w:p w14:paraId="46B5DCCB"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9E43615"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52FB91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060B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E42F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069E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F3B3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F30C9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10.02.04.903    Shure_SB903** 4,2V Li-Ion Akku zum Drahtlos Sender </w:t>
      </w:r>
    </w:p>
    <w:p w14:paraId="3DA21019" w14:textId="77777777" w:rsidR="00F448C6" w:rsidRDefault="003878C6" w:rsidP="003878C6">
      <w:pPr>
        <w:pStyle w:val="BODY"/>
        <w:ind w:right="1870"/>
        <w:rPr>
          <w:sz w:val="22"/>
        </w:rPr>
      </w:pPr>
      <w:r>
        <w:rPr>
          <w:sz w:val="20"/>
        </w:rPr>
        <w:t>4,2V Li-Ion Akku zum Digitalen Drahtlos Sender</w:t>
      </w:r>
    </w:p>
    <w:p w14:paraId="0D505FA2" w14:textId="77777777" w:rsidR="00F448C6" w:rsidRDefault="00F448C6" w:rsidP="003878C6">
      <w:pPr>
        <w:pStyle w:val="BODY"/>
        <w:ind w:right="1870"/>
        <w:rPr>
          <w:sz w:val="22"/>
        </w:rPr>
      </w:pPr>
    </w:p>
    <w:p w14:paraId="5F718771" w14:textId="77777777" w:rsidR="00F448C6" w:rsidRDefault="003878C6" w:rsidP="003878C6">
      <w:pPr>
        <w:pStyle w:val="BODY"/>
        <w:ind w:right="1870"/>
        <w:rPr>
          <w:sz w:val="22"/>
        </w:rPr>
      </w:pPr>
      <w:r>
        <w:rPr>
          <w:sz w:val="20"/>
        </w:rPr>
        <w:t>4,2V Li-Ion System Akku zur Verwendung mit den in separater Position ausgeschriebenen D</w:t>
      </w:r>
      <w:r>
        <w:rPr>
          <w:sz w:val="20"/>
        </w:rPr>
        <w:t>igitalen Drahtlos Hand- bzw. Taschensendern .</w:t>
      </w:r>
    </w:p>
    <w:p w14:paraId="2165DFBB" w14:textId="77777777" w:rsidR="00F448C6" w:rsidRDefault="00F448C6" w:rsidP="003878C6">
      <w:pPr>
        <w:pStyle w:val="BODY"/>
        <w:ind w:right="1870"/>
        <w:rPr>
          <w:sz w:val="22"/>
        </w:rPr>
      </w:pPr>
    </w:p>
    <w:p w14:paraId="5C44CF11" w14:textId="77777777" w:rsidR="00F448C6" w:rsidRDefault="003878C6" w:rsidP="003878C6">
      <w:pPr>
        <w:pStyle w:val="BODY"/>
        <w:ind w:right="1870"/>
        <w:rPr>
          <w:sz w:val="20"/>
        </w:rPr>
      </w:pPr>
      <w:r>
        <w:rPr>
          <w:sz w:val="20"/>
        </w:rPr>
        <w:t>integrierter Chipsatz zur Abfrage mindestens folgender Akkuzellen-Informationen:</w:t>
      </w:r>
    </w:p>
    <w:p w14:paraId="56C8999D" w14:textId="77777777" w:rsidR="00F448C6" w:rsidRDefault="003878C6" w:rsidP="003878C6">
      <w:pPr>
        <w:pStyle w:val="BODY"/>
        <w:numPr>
          <w:ilvl w:val="0"/>
          <w:numId w:val="4"/>
        </w:numPr>
        <w:ind w:right="1870"/>
        <w:rPr>
          <w:sz w:val="20"/>
        </w:rPr>
      </w:pPr>
      <w:r>
        <w:rPr>
          <w:sz w:val="20"/>
        </w:rPr>
        <w:t>Gesamtzustand des Akkus in Prozent</w:t>
      </w:r>
    </w:p>
    <w:p w14:paraId="68B9FF17" w14:textId="77777777" w:rsidR="00F448C6" w:rsidRDefault="003878C6" w:rsidP="003878C6">
      <w:pPr>
        <w:pStyle w:val="BODY"/>
        <w:numPr>
          <w:ilvl w:val="0"/>
          <w:numId w:val="4"/>
        </w:numPr>
        <w:ind w:right="1870"/>
        <w:rPr>
          <w:sz w:val="20"/>
        </w:rPr>
      </w:pPr>
      <w:r>
        <w:rPr>
          <w:sz w:val="20"/>
        </w:rPr>
        <w:t>Ladezustand des Akkus in Prozent</w:t>
      </w:r>
    </w:p>
    <w:p w14:paraId="427BF424" w14:textId="77777777" w:rsidR="00F448C6" w:rsidRDefault="003878C6" w:rsidP="003878C6">
      <w:pPr>
        <w:pStyle w:val="BODY"/>
        <w:numPr>
          <w:ilvl w:val="0"/>
          <w:numId w:val="4"/>
        </w:numPr>
        <w:ind w:right="1870"/>
        <w:rPr>
          <w:sz w:val="20"/>
        </w:rPr>
      </w:pPr>
      <w:r>
        <w:rPr>
          <w:sz w:val="20"/>
        </w:rPr>
        <w:t>Anzahl der Ladezyklen</w:t>
      </w:r>
    </w:p>
    <w:p w14:paraId="2851DA4D" w14:textId="77777777" w:rsidR="00F448C6" w:rsidRDefault="003878C6" w:rsidP="003878C6">
      <w:pPr>
        <w:pStyle w:val="BODY"/>
        <w:numPr>
          <w:ilvl w:val="0"/>
          <w:numId w:val="4"/>
        </w:numPr>
        <w:ind w:right="1870"/>
        <w:rPr>
          <w:sz w:val="22"/>
        </w:rPr>
      </w:pPr>
      <w:r>
        <w:rPr>
          <w:sz w:val="20"/>
        </w:rPr>
        <w:t>Akkukerntemperatur in °C und °F</w:t>
      </w:r>
    </w:p>
    <w:p w14:paraId="673091EA" w14:textId="77777777" w:rsidR="00F448C6" w:rsidRDefault="00F448C6" w:rsidP="003878C6">
      <w:pPr>
        <w:pStyle w:val="BODY"/>
        <w:ind w:right="1870"/>
        <w:rPr>
          <w:sz w:val="22"/>
        </w:rPr>
      </w:pPr>
    </w:p>
    <w:p w14:paraId="4D5AA4F5" w14:textId="77777777" w:rsidR="00F448C6" w:rsidRDefault="00F448C6" w:rsidP="003878C6">
      <w:pPr>
        <w:pStyle w:val="BODY"/>
        <w:ind w:right="1870"/>
        <w:rPr>
          <w:sz w:val="22"/>
        </w:rPr>
      </w:pPr>
    </w:p>
    <w:p w14:paraId="29773AE0" w14:textId="77777777" w:rsidR="00F448C6" w:rsidRDefault="003878C6" w:rsidP="003878C6">
      <w:pPr>
        <w:pStyle w:val="BODY"/>
        <w:ind w:right="1870"/>
        <w:rPr>
          <w:sz w:val="20"/>
        </w:rPr>
      </w:pPr>
      <w:r>
        <w:rPr>
          <w:b/>
          <w:sz w:val="20"/>
        </w:rPr>
        <w:t>Zert</w:t>
      </w:r>
      <w:r>
        <w:rPr>
          <w:b/>
          <w:sz w:val="20"/>
        </w:rPr>
        <w:t>ifizierungen:</w:t>
      </w:r>
    </w:p>
    <w:p w14:paraId="5E1A5E1E" w14:textId="77777777" w:rsidR="00F448C6" w:rsidRDefault="003878C6" w:rsidP="003878C6">
      <w:pPr>
        <w:pStyle w:val="BODY"/>
        <w:ind w:right="1870"/>
        <w:rPr>
          <w:sz w:val="20"/>
        </w:rPr>
      </w:pPr>
      <w:r>
        <w:rPr>
          <w:sz w:val="20"/>
        </w:rPr>
        <w:t>EMC Directive 2004/108/EC</w:t>
      </w:r>
    </w:p>
    <w:p w14:paraId="34998E53" w14:textId="77777777" w:rsidR="00F448C6" w:rsidRDefault="003878C6" w:rsidP="003878C6">
      <w:pPr>
        <w:pStyle w:val="BODY"/>
        <w:ind w:right="1870"/>
        <w:rPr>
          <w:sz w:val="22"/>
        </w:rPr>
      </w:pPr>
      <w:r>
        <w:rPr>
          <w:sz w:val="20"/>
        </w:rPr>
        <w:t>Battery Directive 2006/66/EC</w:t>
      </w:r>
    </w:p>
    <w:p w14:paraId="01F5CF70" w14:textId="77777777" w:rsidR="00F448C6" w:rsidRDefault="00F448C6" w:rsidP="003878C6">
      <w:pPr>
        <w:pStyle w:val="BODY"/>
        <w:ind w:right="1870"/>
        <w:rPr>
          <w:sz w:val="22"/>
        </w:rPr>
      </w:pPr>
    </w:p>
    <w:p w14:paraId="4E23A187" w14:textId="77777777" w:rsidR="00F448C6" w:rsidRDefault="003878C6" w:rsidP="003878C6">
      <w:pPr>
        <w:pStyle w:val="BODY"/>
        <w:ind w:right="1870"/>
        <w:rPr>
          <w:sz w:val="20"/>
        </w:rPr>
      </w:pPr>
      <w:r>
        <w:rPr>
          <w:b/>
          <w:sz w:val="20"/>
        </w:rPr>
        <w:t>Technische Daten:</w:t>
      </w:r>
    </w:p>
    <w:p w14:paraId="47F88778" w14:textId="77777777" w:rsidR="00F448C6" w:rsidRDefault="003878C6" w:rsidP="003878C6">
      <w:pPr>
        <w:pStyle w:val="BODY"/>
        <w:ind w:right="1870"/>
        <w:rPr>
          <w:sz w:val="20"/>
        </w:rPr>
      </w:pPr>
      <w:r>
        <w:rPr>
          <w:sz w:val="20"/>
        </w:rPr>
        <w:t xml:space="preserve">Nominal Capacity:  </w:t>
      </w:r>
      <w:r>
        <w:rPr>
          <w:sz w:val="20"/>
        </w:rPr>
        <w:tab/>
        <w:t>mind. 1200 mAh</w:t>
      </w:r>
    </w:p>
    <w:p w14:paraId="2471E5C1" w14:textId="77777777" w:rsidR="00F448C6" w:rsidRDefault="003878C6" w:rsidP="003878C6">
      <w:pPr>
        <w:pStyle w:val="BODY"/>
        <w:ind w:right="1870"/>
        <w:rPr>
          <w:sz w:val="20"/>
        </w:rPr>
      </w:pPr>
      <w:r>
        <w:rPr>
          <w:sz w:val="20"/>
        </w:rPr>
        <w:t xml:space="preserve">Ladespannung:  </w:t>
      </w:r>
      <w:r>
        <w:rPr>
          <w:sz w:val="20"/>
        </w:rPr>
        <w:tab/>
        <w:t>4,2 V (+/- 0,03V)</w:t>
      </w:r>
    </w:p>
    <w:p w14:paraId="4087EAD0" w14:textId="77777777" w:rsidR="00F448C6" w:rsidRDefault="003878C6" w:rsidP="003878C6">
      <w:pPr>
        <w:pStyle w:val="BODY"/>
        <w:ind w:right="1870"/>
        <w:rPr>
          <w:sz w:val="20"/>
        </w:rPr>
      </w:pPr>
      <w:r>
        <w:rPr>
          <w:sz w:val="20"/>
        </w:rPr>
        <w:t xml:space="preserve">Ladestrom:  </w:t>
      </w:r>
      <w:r>
        <w:rPr>
          <w:sz w:val="20"/>
        </w:rPr>
        <w:tab/>
        <w:t>max. 625 mA</w:t>
      </w:r>
    </w:p>
    <w:p w14:paraId="39481544" w14:textId="77777777" w:rsidR="00F448C6" w:rsidRDefault="003878C6" w:rsidP="003878C6">
      <w:pPr>
        <w:pStyle w:val="BODY"/>
        <w:ind w:right="1870"/>
        <w:rPr>
          <w:sz w:val="20"/>
        </w:rPr>
      </w:pPr>
      <w:r>
        <w:rPr>
          <w:sz w:val="20"/>
        </w:rPr>
        <w:t xml:space="preserve">Nennspannung:  </w:t>
      </w:r>
      <w:r>
        <w:rPr>
          <w:sz w:val="20"/>
        </w:rPr>
        <w:tab/>
        <w:t>3,6 V</w:t>
      </w:r>
    </w:p>
    <w:p w14:paraId="1D64942B" w14:textId="77777777" w:rsidR="00F448C6" w:rsidRDefault="003878C6" w:rsidP="003878C6">
      <w:pPr>
        <w:pStyle w:val="BODY"/>
        <w:ind w:right="1870"/>
        <w:rPr>
          <w:sz w:val="22"/>
        </w:rPr>
      </w:pPr>
      <w:r>
        <w:rPr>
          <w:sz w:val="20"/>
        </w:rPr>
        <w:t xml:space="preserve">Ladetemperaturbereich:  </w:t>
      </w:r>
      <w:r>
        <w:rPr>
          <w:sz w:val="20"/>
        </w:rPr>
        <w:tab/>
        <w:t>10° - 45°C</w:t>
      </w:r>
    </w:p>
    <w:p w14:paraId="3694ED85" w14:textId="77777777" w:rsidR="00F448C6" w:rsidRDefault="00F448C6" w:rsidP="003878C6">
      <w:pPr>
        <w:pStyle w:val="BODY"/>
        <w:ind w:right="1870"/>
        <w:rPr>
          <w:sz w:val="22"/>
        </w:rPr>
      </w:pPr>
    </w:p>
    <w:p w14:paraId="0A68CE21" w14:textId="77777777" w:rsidR="00F448C6" w:rsidRDefault="003878C6" w:rsidP="003878C6">
      <w:pPr>
        <w:pStyle w:val="BODY"/>
        <w:ind w:right="1870"/>
        <w:rPr>
          <w:sz w:val="20"/>
        </w:rPr>
      </w:pPr>
      <w:r>
        <w:rPr>
          <w:sz w:val="20"/>
        </w:rPr>
        <w:t>Abmessung (H x B x T):</w:t>
      </w:r>
      <w:r>
        <w:rPr>
          <w:sz w:val="20"/>
        </w:rPr>
        <w:tab/>
        <w:t>14,5 x 32,5 x 55,5 mm</w:t>
      </w:r>
    </w:p>
    <w:p w14:paraId="71B86E0D" w14:textId="77777777" w:rsidR="00F448C6" w:rsidRDefault="003878C6" w:rsidP="003878C6">
      <w:pPr>
        <w:pStyle w:val="BODY"/>
        <w:ind w:right="1870"/>
        <w:rPr>
          <w:sz w:val="22"/>
        </w:rPr>
      </w:pPr>
      <w:r>
        <w:rPr>
          <w:sz w:val="20"/>
        </w:rPr>
        <w:t>Gewicht:</w:t>
      </w:r>
      <w:r>
        <w:rPr>
          <w:sz w:val="20"/>
        </w:rPr>
        <w:tab/>
        <w:t>max. 28g</w:t>
      </w:r>
    </w:p>
    <w:p w14:paraId="4B62CD0D" w14:textId="77777777" w:rsidR="00F448C6" w:rsidRDefault="00F448C6" w:rsidP="003878C6">
      <w:pPr>
        <w:pStyle w:val="BODY"/>
        <w:ind w:right="1870"/>
        <w:rPr>
          <w:sz w:val="22"/>
        </w:rPr>
      </w:pPr>
    </w:p>
    <w:p w14:paraId="28614DF5" w14:textId="77777777" w:rsidR="00F448C6" w:rsidRDefault="00F448C6" w:rsidP="003878C6">
      <w:pPr>
        <w:pStyle w:val="BODY"/>
        <w:ind w:right="1870"/>
        <w:rPr>
          <w:sz w:val="22"/>
        </w:rPr>
      </w:pPr>
    </w:p>
    <w:p w14:paraId="37F86880" w14:textId="77777777" w:rsidR="00F448C6" w:rsidRDefault="003878C6" w:rsidP="003878C6">
      <w:pPr>
        <w:pStyle w:val="BODY"/>
        <w:ind w:right="1870"/>
        <w:rPr>
          <w:sz w:val="22"/>
        </w:rPr>
      </w:pPr>
      <w:r>
        <w:rPr>
          <w:b/>
          <w:sz w:val="20"/>
        </w:rPr>
        <w:t>Leitfabrikat der Planung:</w:t>
      </w:r>
    </w:p>
    <w:p w14:paraId="4FCDCEB1" w14:textId="77777777" w:rsidR="00F448C6" w:rsidRDefault="00F448C6" w:rsidP="003878C6">
      <w:pPr>
        <w:pStyle w:val="BODY"/>
        <w:ind w:right="1870"/>
        <w:rPr>
          <w:sz w:val="22"/>
        </w:rPr>
      </w:pPr>
    </w:p>
    <w:p w14:paraId="257F2E20" w14:textId="77777777" w:rsidR="00F448C6" w:rsidRDefault="003878C6" w:rsidP="003878C6">
      <w:pPr>
        <w:pStyle w:val="BODY"/>
        <w:ind w:right="1870"/>
        <w:rPr>
          <w:sz w:val="20"/>
        </w:rPr>
      </w:pPr>
      <w:r>
        <w:rPr>
          <w:sz w:val="20"/>
        </w:rPr>
        <w:t>Fabrikat:</w:t>
      </w:r>
      <w:r>
        <w:rPr>
          <w:sz w:val="20"/>
        </w:rPr>
        <w:tab/>
        <w:t>Shure</w:t>
      </w:r>
    </w:p>
    <w:p w14:paraId="1B194297" w14:textId="77777777" w:rsidR="00F448C6" w:rsidRDefault="003878C6" w:rsidP="003878C6">
      <w:pPr>
        <w:pStyle w:val="BODY"/>
        <w:ind w:right="1870"/>
        <w:rPr>
          <w:sz w:val="20"/>
        </w:rPr>
      </w:pPr>
      <w:r>
        <w:rPr>
          <w:sz w:val="20"/>
        </w:rPr>
        <w:t>Typ:</w:t>
      </w:r>
      <w:r>
        <w:rPr>
          <w:sz w:val="20"/>
        </w:rPr>
        <w:tab/>
        <w:t>SB903</w:t>
      </w:r>
    </w:p>
    <w:p w14:paraId="331C60D7" w14:textId="77777777" w:rsidR="00F448C6" w:rsidRDefault="003878C6" w:rsidP="003878C6">
      <w:pPr>
        <w:pStyle w:val="BODY"/>
        <w:ind w:right="1870"/>
        <w:rPr>
          <w:sz w:val="22"/>
        </w:rPr>
      </w:pPr>
      <w:r>
        <w:rPr>
          <w:sz w:val="20"/>
        </w:rPr>
        <w:tab/>
        <w:t>oder gleichwertiger Art</w:t>
      </w:r>
    </w:p>
    <w:p w14:paraId="62BBE49B" w14:textId="77777777" w:rsidR="00F448C6" w:rsidRDefault="00F448C6" w:rsidP="003878C6">
      <w:pPr>
        <w:pStyle w:val="BODY"/>
        <w:ind w:right="1870"/>
        <w:rPr>
          <w:sz w:val="22"/>
        </w:rPr>
      </w:pPr>
    </w:p>
    <w:p w14:paraId="5D3DF99B" w14:textId="77777777" w:rsidR="00F448C6" w:rsidRDefault="00F448C6" w:rsidP="003878C6">
      <w:pPr>
        <w:pStyle w:val="BODY"/>
        <w:ind w:right="1870"/>
        <w:rPr>
          <w:sz w:val="22"/>
        </w:rPr>
      </w:pPr>
    </w:p>
    <w:p w14:paraId="2D9D8D58" w14:textId="77777777" w:rsidR="00F448C6" w:rsidRDefault="003878C6" w:rsidP="003878C6">
      <w:pPr>
        <w:pStyle w:val="BODY"/>
        <w:ind w:right="1870"/>
        <w:rPr>
          <w:sz w:val="22"/>
        </w:rPr>
      </w:pPr>
      <w:r>
        <w:rPr>
          <w:b/>
          <w:sz w:val="20"/>
        </w:rPr>
        <w:t>Angeboten (Vom Bieter einzutragen):</w:t>
      </w:r>
    </w:p>
    <w:p w14:paraId="1044413D" w14:textId="77777777" w:rsidR="00F448C6" w:rsidRDefault="00F448C6" w:rsidP="003878C6">
      <w:pPr>
        <w:pStyle w:val="BODY"/>
        <w:ind w:right="1870"/>
        <w:rPr>
          <w:sz w:val="22"/>
        </w:rPr>
      </w:pPr>
    </w:p>
    <w:p w14:paraId="25877397" w14:textId="77777777" w:rsidR="00F448C6" w:rsidRDefault="003878C6" w:rsidP="003878C6">
      <w:pPr>
        <w:pStyle w:val="BODY"/>
        <w:ind w:right="1870"/>
        <w:rPr>
          <w:sz w:val="20"/>
        </w:rPr>
      </w:pPr>
      <w:r>
        <w:rPr>
          <w:sz w:val="20"/>
        </w:rPr>
        <w:t>Fabrikat:</w:t>
      </w:r>
      <w:r>
        <w:rPr>
          <w:sz w:val="20"/>
        </w:rPr>
        <w:tab/>
      </w:r>
      <w:r>
        <w:rPr>
          <w:sz w:val="20"/>
        </w:rPr>
        <w:t>'.........................</w:t>
      </w:r>
      <w:r>
        <w:rPr>
          <w:sz w:val="20"/>
        </w:rPr>
        <w:t>..............'</w:t>
      </w:r>
      <w:r>
        <w:rPr>
          <w:sz w:val="20"/>
        </w:rPr>
        <w:br/>
      </w:r>
    </w:p>
    <w:p w14:paraId="586A24B2"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7B0EAD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1E77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EC55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A2BB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EE0D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18EA1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10.02.04.910    Shure_SBC10-903** USB betriebenes Ladegerät für 1 Akku </w:t>
      </w:r>
    </w:p>
    <w:p w14:paraId="57C914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USB betriebenes Ladegerät für 1 Akku</w:t>
      </w:r>
    </w:p>
    <w:p w14:paraId="582C55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7E3FE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Einfache USB-Ladeschale für einen Li-Ion Akku (SB903).</w:t>
      </w:r>
    </w:p>
    <w:p w14:paraId="40ACFF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7C31E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 über externes USB-Netzteil oder Standard USB-Schnittstelle </w:t>
      </w:r>
    </w:p>
    <w:p w14:paraId="238630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DFDC1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3AF488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3h</w:t>
      </w:r>
    </w:p>
    <w:p w14:paraId="522E9A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5h</w:t>
      </w:r>
    </w:p>
    <w:p w14:paraId="60EF79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E1790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37,5 x 20,5 x 79,5mm</w:t>
      </w:r>
    </w:p>
    <w:p w14:paraId="490BD2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 39g</w:t>
      </w:r>
    </w:p>
    <w:p w14:paraId="65A007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74ADD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E2D15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29B3F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58E3C4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4F056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32635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SBC10-903</w:t>
      </w:r>
    </w:p>
    <w:p w14:paraId="6BEC55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64A6FA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4E68F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C209A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19D530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2A896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89E21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589DDF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5143EE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64BD90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60A9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5659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5B448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05FC7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5738E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10.02.04.920    Shure_SBC203-E** Doppel Akku-Ladegerät inkl. Netzteil </w:t>
      </w:r>
    </w:p>
    <w:p w14:paraId="4D3ECF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Doppel Akku-Ladegerät inkl. Netzteil</w:t>
      </w:r>
    </w:p>
    <w:p w14:paraId="7D9DAF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55D2B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Ladegerät mit zwei Ladeschächten für </w:t>
      </w:r>
      <w:r>
        <w:rPr>
          <w:color w:val="000000"/>
          <w:sz w:val="20"/>
          <w:lang w:val="de-DE" w:eastAsia="de-DE" w:bidi="de-DE"/>
        </w:rPr>
        <w:t>Digitale Hand- bzw. Taschensender (SLXD) oder zum System passende Li-Ion Akkus (SB903).</w:t>
      </w:r>
    </w:p>
    <w:p w14:paraId="026DAB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467B3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Externes Netzteil im Lieferumfang enthalten.</w:t>
      </w:r>
    </w:p>
    <w:p w14:paraId="59528A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EA806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F04BD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13F571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Ladedauer: </w:t>
      </w:r>
      <w:r>
        <w:rPr>
          <w:color w:val="000000"/>
          <w:sz w:val="20"/>
          <w:lang w:val="de-DE" w:eastAsia="de-DE" w:bidi="de-DE"/>
        </w:rPr>
        <w:tab/>
        <w:t>50% = 1.25h</w:t>
      </w:r>
    </w:p>
    <w:p w14:paraId="4A1E71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100% = 2,5h</w:t>
      </w:r>
    </w:p>
    <w:p w14:paraId="0D0812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9B636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Stromversorgung: </w:t>
      </w:r>
      <w:r>
        <w:rPr>
          <w:color w:val="000000"/>
          <w:sz w:val="20"/>
          <w:lang w:val="de-DE" w:eastAsia="de-DE" w:bidi="de-DE"/>
        </w:rPr>
        <w:tab/>
        <w:t>230V AC/ 0,3A max.</w:t>
      </w:r>
    </w:p>
    <w:p w14:paraId="2E478B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 (BxHxT): </w:t>
      </w:r>
      <w:r>
        <w:rPr>
          <w:color w:val="000000"/>
          <w:sz w:val="20"/>
          <w:lang w:val="de-DE" w:eastAsia="de-DE" w:bidi="de-DE"/>
        </w:rPr>
        <w:tab/>
        <w:t>66 x 99 x 165mm</w:t>
      </w:r>
    </w:p>
    <w:p w14:paraId="09CCC0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 284 g</w:t>
      </w:r>
    </w:p>
    <w:p w14:paraId="0F13F2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B5228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9F3F2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Gefordertes Zubehör:</w:t>
      </w:r>
    </w:p>
    <w:p w14:paraId="4EA345C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Netzteil</w:t>
      </w:r>
    </w:p>
    <w:p w14:paraId="68B964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B40F2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5B2BA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64BB81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851C7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46251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SBC203-E</w:t>
      </w:r>
    </w:p>
    <w:p w14:paraId="0ACB78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3AE227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1205C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18471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7102C5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25E46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5B599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2D7A6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60DEC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F3200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41A9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00B6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66B3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06F5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4FFFF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10.02.04   SLX-D   GP ____________</w:t>
      </w:r>
    </w:p>
    <w:p w14:paraId="2C0BD1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5C7946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10.02.06    BLX </w:t>
      </w:r>
    </w:p>
    <w:p w14:paraId="339841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061A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2220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10.02.06.010    Shure_BLX1** UHF Taschensender zur drahtlosen Audioübertragung </w:t>
      </w:r>
    </w:p>
    <w:p w14:paraId="54463FFE" w14:textId="77777777" w:rsidR="00F448C6" w:rsidRDefault="003878C6" w:rsidP="003878C6">
      <w:pPr>
        <w:pStyle w:val="BODY"/>
        <w:ind w:right="1870"/>
        <w:rPr>
          <w:sz w:val="20"/>
        </w:rPr>
      </w:pPr>
      <w:r>
        <w:rPr>
          <w:sz w:val="20"/>
        </w:rPr>
        <w:t>UHF Taschensender zur drahtlosen Audioübertragung</w:t>
      </w:r>
    </w:p>
    <w:p w14:paraId="2611DD86" w14:textId="77777777" w:rsidR="00F448C6" w:rsidRDefault="003878C6" w:rsidP="003878C6">
      <w:pPr>
        <w:pStyle w:val="BODY"/>
        <w:ind w:right="1870"/>
        <w:rPr>
          <w:sz w:val="22"/>
        </w:rPr>
      </w:pPr>
      <w:r>
        <w:rPr>
          <w:sz w:val="20"/>
        </w:rPr>
        <w:t>Bis zu 150 anwenderprogrammier</w:t>
      </w:r>
      <w:r>
        <w:rPr>
          <w:sz w:val="20"/>
        </w:rPr>
        <w:t>bare Frequenzen in vorprogrammierten Frequenzgruppen mit bis zu 12 kompatiblen Kanälen pro Frequenzband.</w:t>
      </w:r>
    </w:p>
    <w:p w14:paraId="166C26E3" w14:textId="77777777" w:rsidR="00F448C6" w:rsidRDefault="00F448C6" w:rsidP="003878C6">
      <w:pPr>
        <w:pStyle w:val="BODY"/>
        <w:ind w:right="1870"/>
        <w:rPr>
          <w:sz w:val="22"/>
        </w:rPr>
      </w:pPr>
    </w:p>
    <w:p w14:paraId="4E1C97B3" w14:textId="77777777" w:rsidR="00F448C6" w:rsidRDefault="003878C6" w:rsidP="003878C6">
      <w:pPr>
        <w:pStyle w:val="BODY"/>
        <w:ind w:right="1870"/>
        <w:rPr>
          <w:sz w:val="22"/>
        </w:rPr>
      </w:pPr>
      <w:r>
        <w:rPr>
          <w:sz w:val="20"/>
        </w:rPr>
        <w:t>Inklusive Pilotton zur Übertragung des Batteriezustands, verbesserten Betriebssicherheit sowie Vermeidung von Ein- und Ausschaltgeräuschen.</w:t>
      </w:r>
    </w:p>
    <w:p w14:paraId="39F48193" w14:textId="77777777" w:rsidR="00F448C6" w:rsidRDefault="00F448C6" w:rsidP="003878C6">
      <w:pPr>
        <w:pStyle w:val="BODY"/>
        <w:ind w:right="1870"/>
        <w:rPr>
          <w:sz w:val="22"/>
        </w:rPr>
      </w:pPr>
    </w:p>
    <w:p w14:paraId="741BAC2E" w14:textId="77777777" w:rsidR="00F448C6" w:rsidRDefault="003878C6" w:rsidP="003878C6">
      <w:pPr>
        <w:pStyle w:val="BODY"/>
        <w:ind w:right="1870"/>
        <w:rPr>
          <w:sz w:val="20"/>
        </w:rPr>
      </w:pPr>
      <w:r>
        <w:rPr>
          <w:sz w:val="20"/>
        </w:rPr>
        <w:t>Gain an v</w:t>
      </w:r>
      <w:r>
        <w:rPr>
          <w:sz w:val="20"/>
        </w:rPr>
        <w:t>erwendeten Mikrofontyp anpassbar.</w:t>
      </w:r>
    </w:p>
    <w:p w14:paraId="64A9615C" w14:textId="77777777" w:rsidR="00F448C6" w:rsidRDefault="003878C6" w:rsidP="003878C6">
      <w:pPr>
        <w:pStyle w:val="BODY"/>
        <w:ind w:right="1870"/>
        <w:rPr>
          <w:sz w:val="22"/>
        </w:rPr>
      </w:pPr>
      <w:r>
        <w:rPr>
          <w:sz w:val="20"/>
        </w:rPr>
        <w:t>Sperrung des An/Aus-Schalters und der Frequenz möglich.</w:t>
      </w:r>
    </w:p>
    <w:p w14:paraId="510901FA" w14:textId="77777777" w:rsidR="00F448C6" w:rsidRDefault="00F448C6" w:rsidP="003878C6">
      <w:pPr>
        <w:pStyle w:val="BODY"/>
        <w:ind w:right="1870"/>
        <w:rPr>
          <w:sz w:val="22"/>
        </w:rPr>
      </w:pPr>
    </w:p>
    <w:p w14:paraId="619DC1D0" w14:textId="77777777" w:rsidR="00F448C6" w:rsidRDefault="003878C6" w:rsidP="003878C6">
      <w:pPr>
        <w:pStyle w:val="BODY"/>
        <w:ind w:right="1870"/>
        <w:rPr>
          <w:sz w:val="20"/>
        </w:rPr>
      </w:pPr>
      <w:r>
        <w:rPr>
          <w:b/>
          <w:sz w:val="20"/>
        </w:rPr>
        <w:t>Mindestanforderungen:</w:t>
      </w:r>
    </w:p>
    <w:p w14:paraId="7C213B46" w14:textId="77777777" w:rsidR="00F448C6" w:rsidRDefault="003878C6" w:rsidP="003878C6">
      <w:pPr>
        <w:pStyle w:val="BODY"/>
        <w:numPr>
          <w:ilvl w:val="0"/>
          <w:numId w:val="4"/>
        </w:numPr>
        <w:ind w:right="1870"/>
        <w:rPr>
          <w:sz w:val="20"/>
        </w:rPr>
      </w:pPr>
      <w:r>
        <w:rPr>
          <w:sz w:val="20"/>
        </w:rPr>
        <w:t>Anmeldefrei im Bereich 823-832 (S8) sowie 863-865 MHz (T11) verfügbar</w:t>
      </w:r>
    </w:p>
    <w:p w14:paraId="21EBF028" w14:textId="77777777" w:rsidR="00F448C6" w:rsidRDefault="003878C6" w:rsidP="003878C6">
      <w:pPr>
        <w:pStyle w:val="BODY"/>
        <w:numPr>
          <w:ilvl w:val="0"/>
          <w:numId w:val="4"/>
        </w:numPr>
        <w:ind w:right="1870"/>
        <w:rPr>
          <w:sz w:val="20"/>
        </w:rPr>
      </w:pPr>
      <w:r>
        <w:rPr>
          <w:sz w:val="20"/>
        </w:rPr>
        <w:t>Betriebszustands- und Batteriestatus LED Anzeige</w:t>
      </w:r>
    </w:p>
    <w:p w14:paraId="7368EE98" w14:textId="77777777" w:rsidR="00F448C6" w:rsidRDefault="003878C6" w:rsidP="003878C6">
      <w:pPr>
        <w:pStyle w:val="BODY"/>
        <w:numPr>
          <w:ilvl w:val="0"/>
          <w:numId w:val="4"/>
        </w:numPr>
        <w:ind w:right="1870"/>
        <w:rPr>
          <w:sz w:val="20"/>
        </w:rPr>
      </w:pPr>
      <w:r>
        <w:rPr>
          <w:sz w:val="20"/>
        </w:rPr>
        <w:t>Einstellbares Gain</w:t>
      </w:r>
    </w:p>
    <w:p w14:paraId="1B9622AD" w14:textId="77777777" w:rsidR="00F448C6" w:rsidRDefault="003878C6" w:rsidP="003878C6">
      <w:pPr>
        <w:pStyle w:val="BODY"/>
        <w:numPr>
          <w:ilvl w:val="0"/>
          <w:numId w:val="4"/>
        </w:numPr>
        <w:ind w:right="1870"/>
        <w:rPr>
          <w:sz w:val="20"/>
        </w:rPr>
      </w:pPr>
      <w:r>
        <w:rPr>
          <w:sz w:val="20"/>
        </w:rPr>
        <w:t>Schne</w:t>
      </w:r>
      <w:r>
        <w:rPr>
          <w:sz w:val="20"/>
        </w:rPr>
        <w:t>lle und einfache Frequenzanpassung</w:t>
      </w:r>
    </w:p>
    <w:p w14:paraId="69BCF839" w14:textId="77777777" w:rsidR="00F448C6" w:rsidRDefault="003878C6" w:rsidP="003878C6">
      <w:pPr>
        <w:pStyle w:val="BODY"/>
        <w:numPr>
          <w:ilvl w:val="0"/>
          <w:numId w:val="4"/>
        </w:numPr>
        <w:ind w:right="1870"/>
        <w:rPr>
          <w:sz w:val="22"/>
        </w:rPr>
      </w:pPr>
      <w:r>
        <w:rPr>
          <w:sz w:val="20"/>
        </w:rPr>
        <w:t>Verwendung mit Lavalier- und Headset-Funksystemen (z.B. PG185, PG30, WL185, MX153)</w:t>
      </w:r>
    </w:p>
    <w:p w14:paraId="118B9773" w14:textId="77777777" w:rsidR="00F448C6" w:rsidRDefault="00F448C6" w:rsidP="003878C6">
      <w:pPr>
        <w:pStyle w:val="BODY"/>
        <w:ind w:right="1870"/>
        <w:rPr>
          <w:sz w:val="22"/>
        </w:rPr>
      </w:pPr>
    </w:p>
    <w:p w14:paraId="333DCA1B" w14:textId="77777777" w:rsidR="00F448C6" w:rsidRDefault="00F448C6" w:rsidP="003878C6">
      <w:pPr>
        <w:pStyle w:val="BODY"/>
        <w:ind w:right="1870"/>
        <w:rPr>
          <w:sz w:val="22"/>
        </w:rPr>
      </w:pPr>
    </w:p>
    <w:p w14:paraId="647F318B" w14:textId="77777777" w:rsidR="00F448C6" w:rsidRDefault="003878C6" w:rsidP="003878C6">
      <w:pPr>
        <w:pStyle w:val="BODY"/>
        <w:ind w:right="1870"/>
        <w:rPr>
          <w:sz w:val="20"/>
        </w:rPr>
      </w:pPr>
      <w:r>
        <w:rPr>
          <w:b/>
          <w:color w:val="1C1C1C"/>
          <w:sz w:val="20"/>
        </w:rPr>
        <w:t>Technische Daten:</w:t>
      </w:r>
    </w:p>
    <w:p w14:paraId="7E9C8320" w14:textId="77777777" w:rsidR="00F448C6" w:rsidRDefault="003878C6" w:rsidP="003878C6">
      <w:pPr>
        <w:pStyle w:val="BODY"/>
        <w:ind w:right="1870"/>
        <w:rPr>
          <w:sz w:val="20"/>
        </w:rPr>
      </w:pPr>
      <w:r>
        <w:rPr>
          <w:color w:val="1C1C1C"/>
          <w:sz w:val="20"/>
        </w:rPr>
        <w:t>Audioeingangspegel Gain</w:t>
      </w:r>
      <w:r>
        <w:rPr>
          <w:sz w:val="20"/>
        </w:rPr>
        <w:tab/>
      </w:r>
      <w:r>
        <w:rPr>
          <w:color w:val="1C1C1C"/>
          <w:sz w:val="20"/>
        </w:rPr>
        <w:t>max. -16 dBV</w:t>
      </w:r>
    </w:p>
    <w:p w14:paraId="555F5677" w14:textId="77777777" w:rsidR="00F448C6" w:rsidRDefault="003878C6" w:rsidP="003878C6">
      <w:pPr>
        <w:pStyle w:val="BODY"/>
        <w:ind w:right="1870"/>
        <w:rPr>
          <w:sz w:val="20"/>
        </w:rPr>
      </w:pPr>
      <w:r>
        <w:rPr>
          <w:color w:val="1C1C1C"/>
          <w:sz w:val="20"/>
        </w:rPr>
        <w:tab/>
        <w:t>min (0 dB): +10 dBV</w:t>
      </w:r>
    </w:p>
    <w:p w14:paraId="4584E62D" w14:textId="77777777" w:rsidR="00F448C6" w:rsidRDefault="003878C6" w:rsidP="003878C6">
      <w:pPr>
        <w:pStyle w:val="BODY"/>
        <w:ind w:right="1870"/>
        <w:rPr>
          <w:sz w:val="20"/>
        </w:rPr>
      </w:pPr>
      <w:r>
        <w:rPr>
          <w:color w:val="1C1C1C"/>
          <w:sz w:val="20"/>
        </w:rPr>
        <w:t>Gain Regelbereich</w:t>
      </w:r>
      <w:r>
        <w:rPr>
          <w:sz w:val="20"/>
        </w:rPr>
        <w:tab/>
      </w:r>
      <w:r>
        <w:rPr>
          <w:color w:val="1C1C1C"/>
          <w:sz w:val="20"/>
        </w:rPr>
        <w:t>26 dB</w:t>
      </w:r>
    </w:p>
    <w:p w14:paraId="167F291D" w14:textId="77777777" w:rsidR="00F448C6" w:rsidRDefault="003878C6" w:rsidP="003878C6">
      <w:pPr>
        <w:pStyle w:val="BODY"/>
        <w:ind w:right="1870"/>
        <w:rPr>
          <w:sz w:val="20"/>
        </w:rPr>
      </w:pPr>
      <w:r>
        <w:rPr>
          <w:color w:val="1C1C1C"/>
          <w:sz w:val="20"/>
        </w:rPr>
        <w:t>Eingangsimpedanz</w:t>
      </w:r>
      <w:r>
        <w:rPr>
          <w:sz w:val="20"/>
        </w:rPr>
        <w:tab/>
      </w:r>
      <w:r>
        <w:rPr>
          <w:color w:val="1C1C1C"/>
          <w:sz w:val="20"/>
        </w:rPr>
        <w:t>1 MOhm</w:t>
      </w:r>
    </w:p>
    <w:p w14:paraId="2758EC11" w14:textId="77777777" w:rsidR="00F448C6" w:rsidRDefault="003878C6" w:rsidP="003878C6">
      <w:pPr>
        <w:pStyle w:val="BODY"/>
        <w:ind w:right="1870"/>
        <w:rPr>
          <w:sz w:val="20"/>
        </w:rPr>
      </w:pPr>
      <w:r>
        <w:rPr>
          <w:color w:val="1C1C1C"/>
          <w:sz w:val="20"/>
        </w:rPr>
        <w:t>HF-Senderausgangsleistung</w:t>
      </w:r>
      <w:r>
        <w:rPr>
          <w:sz w:val="20"/>
        </w:rPr>
        <w:tab/>
      </w:r>
      <w:r>
        <w:rPr>
          <w:color w:val="1C1C1C"/>
          <w:sz w:val="20"/>
        </w:rPr>
        <w:t>10 mW je nach Region unterschiedlich</w:t>
      </w:r>
    </w:p>
    <w:p w14:paraId="19651A4D" w14:textId="77777777" w:rsidR="00F448C6" w:rsidRDefault="003878C6" w:rsidP="003878C6">
      <w:pPr>
        <w:pStyle w:val="BODY"/>
        <w:ind w:right="1870"/>
        <w:rPr>
          <w:sz w:val="20"/>
        </w:rPr>
      </w:pPr>
      <w:r>
        <w:rPr>
          <w:color w:val="1C1C1C"/>
          <w:sz w:val="20"/>
        </w:rPr>
        <w:t>Abmessungen (B x H x T)</w:t>
      </w:r>
      <w:r>
        <w:rPr>
          <w:sz w:val="20"/>
        </w:rPr>
        <w:tab/>
      </w:r>
      <w:r>
        <w:rPr>
          <w:color w:val="1C1C1C"/>
          <w:sz w:val="20"/>
        </w:rPr>
        <w:t>64 x 110 x 21 mm</w:t>
      </w:r>
    </w:p>
    <w:p w14:paraId="56AEB272" w14:textId="77777777" w:rsidR="00F448C6" w:rsidRDefault="003878C6" w:rsidP="003878C6">
      <w:pPr>
        <w:pStyle w:val="BODY"/>
        <w:ind w:right="1870"/>
        <w:rPr>
          <w:sz w:val="20"/>
        </w:rPr>
      </w:pPr>
      <w:r>
        <w:rPr>
          <w:color w:val="1C1C1C"/>
          <w:sz w:val="20"/>
        </w:rPr>
        <w:t>Gewicht (ohne Batterien)</w:t>
      </w:r>
      <w:r>
        <w:rPr>
          <w:sz w:val="20"/>
        </w:rPr>
        <w:tab/>
      </w:r>
      <w:r>
        <w:rPr>
          <w:color w:val="1C1C1C"/>
          <w:sz w:val="20"/>
        </w:rPr>
        <w:t>75 g</w:t>
      </w:r>
    </w:p>
    <w:p w14:paraId="07009B48" w14:textId="77777777" w:rsidR="00F448C6" w:rsidRDefault="003878C6" w:rsidP="003878C6">
      <w:pPr>
        <w:pStyle w:val="BODY"/>
        <w:ind w:right="1870"/>
        <w:rPr>
          <w:sz w:val="20"/>
        </w:rPr>
      </w:pPr>
      <w:r>
        <w:rPr>
          <w:color w:val="1C1C1C"/>
          <w:sz w:val="20"/>
        </w:rPr>
        <w:t xml:space="preserve">Gehäuse </w:t>
      </w:r>
      <w:r>
        <w:rPr>
          <w:sz w:val="20"/>
        </w:rPr>
        <w:tab/>
      </w:r>
      <w:r>
        <w:rPr>
          <w:color w:val="1C1C1C"/>
          <w:sz w:val="20"/>
        </w:rPr>
        <w:t>Geformtes ABS-Gehäuse</w:t>
      </w:r>
    </w:p>
    <w:p w14:paraId="3D51C0CB" w14:textId="77777777" w:rsidR="00F448C6" w:rsidRDefault="003878C6" w:rsidP="003878C6">
      <w:pPr>
        <w:pStyle w:val="BODY"/>
        <w:ind w:right="1870"/>
        <w:rPr>
          <w:sz w:val="20"/>
        </w:rPr>
      </w:pPr>
      <w:r>
        <w:rPr>
          <w:color w:val="1C1C1C"/>
          <w:sz w:val="20"/>
        </w:rPr>
        <w:t xml:space="preserve">Leistungsbedarf </w:t>
      </w:r>
      <w:r>
        <w:rPr>
          <w:sz w:val="20"/>
        </w:rPr>
        <w:tab/>
      </w:r>
      <w:r>
        <w:rPr>
          <w:color w:val="1C1C1C"/>
          <w:sz w:val="20"/>
        </w:rPr>
        <w:t>2 LR6 AA Batterien, 1,5 V, Alkali</w:t>
      </w:r>
    </w:p>
    <w:p w14:paraId="045E08F6" w14:textId="77777777" w:rsidR="00F448C6" w:rsidRDefault="003878C6" w:rsidP="003878C6">
      <w:pPr>
        <w:pStyle w:val="BODY"/>
        <w:ind w:right="1870"/>
        <w:rPr>
          <w:sz w:val="22"/>
        </w:rPr>
      </w:pPr>
      <w:r>
        <w:rPr>
          <w:color w:val="1C1C1C"/>
          <w:sz w:val="20"/>
        </w:rPr>
        <w:t>Batterielaufzeit</w:t>
      </w:r>
      <w:r>
        <w:rPr>
          <w:sz w:val="20"/>
        </w:rPr>
        <w:tab/>
      </w:r>
      <w:r>
        <w:rPr>
          <w:color w:val="1C1C1C"/>
          <w:sz w:val="20"/>
        </w:rPr>
        <w:t>Bis zu 14 Stunden</w:t>
      </w:r>
    </w:p>
    <w:p w14:paraId="268A7759" w14:textId="77777777" w:rsidR="00F448C6" w:rsidRDefault="00F448C6" w:rsidP="003878C6">
      <w:pPr>
        <w:pStyle w:val="BODY"/>
        <w:ind w:right="1870"/>
        <w:rPr>
          <w:sz w:val="22"/>
        </w:rPr>
      </w:pPr>
    </w:p>
    <w:p w14:paraId="29114ABB" w14:textId="77777777" w:rsidR="00F448C6" w:rsidRDefault="00F448C6" w:rsidP="003878C6">
      <w:pPr>
        <w:pStyle w:val="BODY"/>
        <w:ind w:right="1870"/>
        <w:rPr>
          <w:sz w:val="22"/>
        </w:rPr>
      </w:pPr>
    </w:p>
    <w:p w14:paraId="176CA0A8" w14:textId="77777777" w:rsidR="00F448C6" w:rsidRDefault="003878C6" w:rsidP="003878C6">
      <w:pPr>
        <w:pStyle w:val="BODY"/>
        <w:ind w:right="1870"/>
        <w:rPr>
          <w:sz w:val="20"/>
        </w:rPr>
      </w:pPr>
      <w:r>
        <w:rPr>
          <w:b/>
          <w:sz w:val="20"/>
        </w:rPr>
        <w:t>Lie</w:t>
      </w:r>
      <w:r>
        <w:rPr>
          <w:b/>
          <w:sz w:val="20"/>
        </w:rPr>
        <w:t>ferbare Frequenzversionen:</w:t>
      </w:r>
    </w:p>
    <w:p w14:paraId="3D5C13C4" w14:textId="77777777" w:rsidR="00F448C6" w:rsidRDefault="003878C6" w:rsidP="003878C6">
      <w:pPr>
        <w:pStyle w:val="BODY"/>
        <w:ind w:right="1870"/>
        <w:rPr>
          <w:sz w:val="20"/>
        </w:rPr>
      </w:pPr>
      <w:r>
        <w:rPr>
          <w:sz w:val="20"/>
        </w:rPr>
        <w:tab/>
        <w:t>518 bis 542 MHz = H8E</w:t>
      </w:r>
    </w:p>
    <w:p w14:paraId="106F0BAA" w14:textId="77777777" w:rsidR="00F448C6" w:rsidRDefault="003878C6" w:rsidP="003878C6">
      <w:pPr>
        <w:pStyle w:val="BODY"/>
        <w:ind w:right="1870"/>
        <w:rPr>
          <w:sz w:val="20"/>
        </w:rPr>
      </w:pPr>
      <w:r>
        <w:rPr>
          <w:sz w:val="20"/>
        </w:rPr>
        <w:tab/>
        <w:t>606 bis 630 MHz = K3E</w:t>
      </w:r>
    </w:p>
    <w:p w14:paraId="0F1F3AD9" w14:textId="77777777" w:rsidR="00F448C6" w:rsidRDefault="003878C6" w:rsidP="003878C6">
      <w:pPr>
        <w:pStyle w:val="BODY"/>
        <w:ind w:right="1870"/>
        <w:rPr>
          <w:sz w:val="20"/>
        </w:rPr>
      </w:pPr>
      <w:r>
        <w:rPr>
          <w:sz w:val="20"/>
        </w:rPr>
        <w:tab/>
        <w:t>614 bis 638 MHz = K14</w:t>
      </w:r>
    </w:p>
    <w:p w14:paraId="3C215240" w14:textId="77777777" w:rsidR="00F448C6" w:rsidRDefault="003878C6" w:rsidP="003878C6">
      <w:pPr>
        <w:pStyle w:val="BODY"/>
        <w:ind w:right="1870"/>
        <w:rPr>
          <w:sz w:val="20"/>
        </w:rPr>
      </w:pPr>
      <w:r>
        <w:rPr>
          <w:sz w:val="20"/>
        </w:rPr>
        <w:tab/>
        <w:t>662 bis 686 MHz = M17</w:t>
      </w:r>
    </w:p>
    <w:p w14:paraId="655D3CA9" w14:textId="77777777" w:rsidR="00F448C6" w:rsidRDefault="003878C6" w:rsidP="003878C6">
      <w:pPr>
        <w:pStyle w:val="BODY"/>
        <w:ind w:right="1870"/>
        <w:rPr>
          <w:sz w:val="20"/>
        </w:rPr>
      </w:pPr>
      <w:r>
        <w:rPr>
          <w:sz w:val="20"/>
        </w:rPr>
        <w:tab/>
        <w:t>742 bis 766 MHz = Q25</w:t>
      </w:r>
    </w:p>
    <w:p w14:paraId="44ED1050" w14:textId="77777777" w:rsidR="00F448C6" w:rsidRDefault="003878C6" w:rsidP="003878C6">
      <w:pPr>
        <w:pStyle w:val="BODY"/>
        <w:ind w:right="1870"/>
        <w:rPr>
          <w:sz w:val="20"/>
        </w:rPr>
      </w:pPr>
      <w:r>
        <w:rPr>
          <w:sz w:val="20"/>
        </w:rPr>
        <w:tab/>
        <w:t>794 bis 806 MHz = R12</w:t>
      </w:r>
    </w:p>
    <w:p w14:paraId="55979CA3" w14:textId="77777777" w:rsidR="00F448C6" w:rsidRDefault="003878C6" w:rsidP="003878C6">
      <w:pPr>
        <w:pStyle w:val="BODY"/>
        <w:ind w:right="1870"/>
        <w:rPr>
          <w:sz w:val="20"/>
        </w:rPr>
      </w:pPr>
      <w:r>
        <w:rPr>
          <w:sz w:val="20"/>
        </w:rPr>
        <w:tab/>
        <w:t>823 bis 832 MHz = S8</w:t>
      </w:r>
    </w:p>
    <w:p w14:paraId="3460EF4F" w14:textId="77777777" w:rsidR="00F448C6" w:rsidRDefault="003878C6" w:rsidP="003878C6">
      <w:pPr>
        <w:pStyle w:val="BODY"/>
        <w:ind w:right="1870"/>
        <w:rPr>
          <w:sz w:val="20"/>
        </w:rPr>
      </w:pPr>
      <w:r>
        <w:rPr>
          <w:sz w:val="20"/>
        </w:rPr>
        <w:tab/>
        <w:t>863 bis 865 MHz = T11</w:t>
      </w:r>
    </w:p>
    <w:p w14:paraId="05C9783A" w14:textId="77777777" w:rsidR="00F448C6" w:rsidRDefault="003878C6" w:rsidP="003878C6">
      <w:pPr>
        <w:pStyle w:val="BODY"/>
        <w:ind w:right="1870"/>
        <w:rPr>
          <w:sz w:val="22"/>
        </w:rPr>
      </w:pPr>
      <w:r>
        <w:rPr>
          <w:sz w:val="20"/>
        </w:rPr>
        <w:t>(abhängig von nationalen Vorschriften können Frequenzversionen und Verfügbarkeit abweichen)</w:t>
      </w:r>
    </w:p>
    <w:p w14:paraId="1D160A56" w14:textId="77777777" w:rsidR="00F448C6" w:rsidRDefault="00F448C6" w:rsidP="003878C6">
      <w:pPr>
        <w:pStyle w:val="BODY"/>
        <w:spacing w:line="200" w:lineRule="atLeast"/>
        <w:ind w:right="1870"/>
        <w:rPr>
          <w:sz w:val="22"/>
        </w:rPr>
      </w:pPr>
    </w:p>
    <w:p w14:paraId="719740BC" w14:textId="77777777" w:rsidR="00F448C6" w:rsidRDefault="00F448C6" w:rsidP="003878C6">
      <w:pPr>
        <w:pStyle w:val="BODY"/>
        <w:spacing w:line="200" w:lineRule="atLeast"/>
        <w:ind w:right="1870"/>
        <w:rPr>
          <w:sz w:val="22"/>
        </w:rPr>
      </w:pPr>
    </w:p>
    <w:p w14:paraId="529B4EAD" w14:textId="77777777" w:rsidR="00F448C6" w:rsidRDefault="003878C6" w:rsidP="003878C6">
      <w:pPr>
        <w:pStyle w:val="BODY"/>
        <w:spacing w:line="200" w:lineRule="atLeast"/>
        <w:ind w:right="1870"/>
        <w:rPr>
          <w:sz w:val="22"/>
        </w:rPr>
      </w:pPr>
      <w:r>
        <w:rPr>
          <w:b/>
          <w:sz w:val="20"/>
        </w:rPr>
        <w:t>Ausgeschrieben:</w:t>
      </w:r>
    </w:p>
    <w:p w14:paraId="2B262FB8" w14:textId="77777777" w:rsidR="00F448C6" w:rsidRDefault="00F448C6" w:rsidP="003878C6">
      <w:pPr>
        <w:pStyle w:val="BODY"/>
        <w:spacing w:line="200" w:lineRule="atLeast"/>
        <w:ind w:right="1870"/>
        <w:rPr>
          <w:sz w:val="22"/>
        </w:rPr>
      </w:pPr>
    </w:p>
    <w:p w14:paraId="73017CC2" w14:textId="77777777" w:rsidR="00F448C6" w:rsidRDefault="003878C6" w:rsidP="003878C6">
      <w:pPr>
        <w:pStyle w:val="BODY"/>
        <w:ind w:right="1870"/>
        <w:rPr>
          <w:sz w:val="20"/>
        </w:rPr>
      </w:pPr>
      <w:r>
        <w:rPr>
          <w:sz w:val="20"/>
        </w:rPr>
        <w:t>Fabrikat:</w:t>
      </w:r>
      <w:r>
        <w:rPr>
          <w:sz w:val="20"/>
        </w:rPr>
        <w:tab/>
        <w:t>Shure</w:t>
      </w:r>
    </w:p>
    <w:p w14:paraId="1B1C134B" w14:textId="77777777" w:rsidR="00F448C6" w:rsidRDefault="003878C6" w:rsidP="003878C6">
      <w:pPr>
        <w:pStyle w:val="BODY"/>
        <w:ind w:right="1870"/>
        <w:rPr>
          <w:sz w:val="20"/>
        </w:rPr>
      </w:pPr>
      <w:r>
        <w:rPr>
          <w:sz w:val="20"/>
        </w:rPr>
        <w:t>Typ:</w:t>
      </w:r>
      <w:r>
        <w:rPr>
          <w:sz w:val="20"/>
        </w:rPr>
        <w:tab/>
        <w:t>BLX1</w:t>
      </w:r>
    </w:p>
    <w:p w14:paraId="1F1CDE9E" w14:textId="77777777" w:rsidR="00F448C6" w:rsidRDefault="003878C6" w:rsidP="003878C6">
      <w:pPr>
        <w:pStyle w:val="BODY"/>
        <w:ind w:right="1870"/>
        <w:rPr>
          <w:sz w:val="22"/>
        </w:rPr>
      </w:pPr>
      <w:r>
        <w:rPr>
          <w:sz w:val="20"/>
        </w:rPr>
        <w:tab/>
        <w:t>oder gleichwertiger Art</w:t>
      </w:r>
    </w:p>
    <w:p w14:paraId="319519FB" w14:textId="77777777" w:rsidR="00F448C6" w:rsidRDefault="00F448C6" w:rsidP="003878C6">
      <w:pPr>
        <w:pStyle w:val="BODY"/>
        <w:spacing w:line="200" w:lineRule="atLeast"/>
        <w:ind w:right="1870"/>
        <w:rPr>
          <w:sz w:val="22"/>
        </w:rPr>
      </w:pPr>
    </w:p>
    <w:p w14:paraId="40129012" w14:textId="77777777" w:rsidR="00F448C6" w:rsidRDefault="00F448C6" w:rsidP="003878C6">
      <w:pPr>
        <w:pStyle w:val="BODY"/>
        <w:spacing w:line="200" w:lineRule="atLeast"/>
        <w:ind w:right="1870"/>
        <w:rPr>
          <w:sz w:val="22"/>
        </w:rPr>
      </w:pPr>
    </w:p>
    <w:p w14:paraId="232DCCDF" w14:textId="77777777" w:rsidR="00F448C6" w:rsidRDefault="003878C6" w:rsidP="003878C6">
      <w:pPr>
        <w:pStyle w:val="BODY"/>
        <w:ind w:right="1870"/>
        <w:rPr>
          <w:sz w:val="22"/>
        </w:rPr>
      </w:pPr>
      <w:r>
        <w:rPr>
          <w:b/>
          <w:sz w:val="20"/>
        </w:rPr>
        <w:t>Angeboten (Vom Bieter einzutragen):</w:t>
      </w:r>
    </w:p>
    <w:p w14:paraId="2F1941AF" w14:textId="77777777" w:rsidR="00F448C6" w:rsidRDefault="00F448C6" w:rsidP="003878C6">
      <w:pPr>
        <w:pStyle w:val="BODY"/>
        <w:ind w:right="1870"/>
        <w:rPr>
          <w:sz w:val="22"/>
        </w:rPr>
      </w:pPr>
    </w:p>
    <w:p w14:paraId="76F992AA" w14:textId="77777777" w:rsidR="00F448C6" w:rsidRDefault="003878C6" w:rsidP="003878C6">
      <w:pPr>
        <w:pStyle w:val="BODY"/>
        <w:ind w:right="1870"/>
        <w:rPr>
          <w:sz w:val="20"/>
        </w:rPr>
      </w:pPr>
      <w:r>
        <w:rPr>
          <w:sz w:val="20"/>
        </w:rPr>
        <w:t>Fabrikat:</w:t>
      </w:r>
      <w:r>
        <w:rPr>
          <w:sz w:val="20"/>
        </w:rPr>
        <w:tab/>
        <w:t>'.......................................'</w:t>
      </w:r>
      <w:r>
        <w:rPr>
          <w:sz w:val="20"/>
        </w:rPr>
        <w:br/>
      </w:r>
    </w:p>
    <w:p w14:paraId="5F7C77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45021B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E8FD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4067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D4AD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0131C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10.02.06.021    Shure_BLX2/SM58** UHF Handsender zur drahtlosen  Audioübertragung mit SM58 </w:t>
      </w:r>
    </w:p>
    <w:p w14:paraId="2839DE94" w14:textId="77777777" w:rsidR="00F448C6" w:rsidRDefault="003878C6" w:rsidP="003878C6">
      <w:pPr>
        <w:pStyle w:val="BODY"/>
        <w:ind w:right="1870"/>
        <w:rPr>
          <w:sz w:val="22"/>
        </w:rPr>
      </w:pPr>
      <w:r>
        <w:rPr>
          <w:sz w:val="20"/>
        </w:rPr>
        <w:t>UHF Handsender zur drahtlosen Audioübertragung mit dynamischer SM58 Mikrofonkapsel mit Richtcharakteristik Niere.</w:t>
      </w:r>
    </w:p>
    <w:p w14:paraId="4F1C9986" w14:textId="77777777" w:rsidR="00F448C6" w:rsidRDefault="00F448C6" w:rsidP="003878C6">
      <w:pPr>
        <w:pStyle w:val="BODY"/>
        <w:ind w:right="1870"/>
        <w:rPr>
          <w:sz w:val="22"/>
        </w:rPr>
      </w:pPr>
    </w:p>
    <w:p w14:paraId="173A87A5" w14:textId="77777777" w:rsidR="00F448C6" w:rsidRDefault="003878C6" w:rsidP="003878C6">
      <w:pPr>
        <w:pStyle w:val="BODY"/>
        <w:ind w:right="1870"/>
        <w:rPr>
          <w:sz w:val="22"/>
        </w:rPr>
      </w:pPr>
      <w:r>
        <w:rPr>
          <w:sz w:val="20"/>
        </w:rPr>
        <w:t>Bis zu 150 anwenderprogrammierbare Frequenzen in vorprogrammierten Frequenzgruppen mit bis zu 12 kompatiblen Kanälen pro Frequenzband.</w:t>
      </w:r>
    </w:p>
    <w:p w14:paraId="3B726FE0" w14:textId="77777777" w:rsidR="00F448C6" w:rsidRDefault="00F448C6" w:rsidP="003878C6">
      <w:pPr>
        <w:pStyle w:val="BODY"/>
        <w:ind w:right="1870"/>
        <w:rPr>
          <w:sz w:val="22"/>
        </w:rPr>
      </w:pPr>
    </w:p>
    <w:p w14:paraId="303AC14A" w14:textId="77777777" w:rsidR="00F448C6" w:rsidRDefault="003878C6" w:rsidP="003878C6">
      <w:pPr>
        <w:pStyle w:val="BODY"/>
        <w:ind w:right="1870"/>
        <w:rPr>
          <w:sz w:val="22"/>
        </w:rPr>
      </w:pPr>
      <w:r>
        <w:rPr>
          <w:sz w:val="20"/>
        </w:rPr>
        <w:t>Inkl</w:t>
      </w:r>
      <w:r>
        <w:rPr>
          <w:sz w:val="20"/>
        </w:rPr>
        <w:t>usive Pilotton zur Übertragung des Batteriezustands, verbesserten Betriebssicherheit sowie Vermeidung von Ein- und Ausschaltgeräuschen.</w:t>
      </w:r>
    </w:p>
    <w:p w14:paraId="5915F059" w14:textId="77777777" w:rsidR="00F448C6" w:rsidRDefault="00F448C6" w:rsidP="003878C6">
      <w:pPr>
        <w:pStyle w:val="BODY"/>
        <w:ind w:right="1870"/>
        <w:rPr>
          <w:sz w:val="22"/>
        </w:rPr>
      </w:pPr>
    </w:p>
    <w:p w14:paraId="39B27693" w14:textId="77777777" w:rsidR="00F448C6" w:rsidRDefault="003878C6" w:rsidP="003878C6">
      <w:pPr>
        <w:pStyle w:val="BODY"/>
        <w:ind w:right="1870"/>
        <w:rPr>
          <w:sz w:val="22"/>
        </w:rPr>
      </w:pPr>
      <w:r>
        <w:rPr>
          <w:sz w:val="20"/>
        </w:rPr>
        <w:t>Sperrung des An/Aus-Schalters und der Frequenz möglich.</w:t>
      </w:r>
    </w:p>
    <w:p w14:paraId="0E7BC2FE" w14:textId="77777777" w:rsidR="00F448C6" w:rsidRDefault="00F448C6" w:rsidP="003878C6">
      <w:pPr>
        <w:pStyle w:val="BODY"/>
        <w:ind w:right="1870"/>
        <w:rPr>
          <w:sz w:val="22"/>
        </w:rPr>
      </w:pPr>
    </w:p>
    <w:p w14:paraId="3CF438BB" w14:textId="77777777" w:rsidR="00F448C6" w:rsidRDefault="003878C6" w:rsidP="003878C6">
      <w:pPr>
        <w:pStyle w:val="BODY"/>
        <w:ind w:right="1870"/>
        <w:rPr>
          <w:sz w:val="20"/>
        </w:rPr>
      </w:pPr>
      <w:r>
        <w:rPr>
          <w:b/>
          <w:sz w:val="20"/>
        </w:rPr>
        <w:t>Mindestanforderungen:</w:t>
      </w:r>
    </w:p>
    <w:p w14:paraId="00312917" w14:textId="77777777" w:rsidR="00F448C6" w:rsidRDefault="003878C6" w:rsidP="003878C6">
      <w:pPr>
        <w:pStyle w:val="BODY"/>
        <w:numPr>
          <w:ilvl w:val="0"/>
          <w:numId w:val="4"/>
        </w:numPr>
        <w:ind w:right="1870"/>
        <w:rPr>
          <w:sz w:val="20"/>
        </w:rPr>
      </w:pPr>
      <w:r>
        <w:rPr>
          <w:sz w:val="20"/>
        </w:rPr>
        <w:t>Anmeldefrei im Bereich 823-832 (S8) sowi</w:t>
      </w:r>
      <w:r>
        <w:rPr>
          <w:sz w:val="20"/>
        </w:rPr>
        <w:t>e 863-865 MHz (T11) verfügbar</w:t>
      </w:r>
    </w:p>
    <w:p w14:paraId="790211F2" w14:textId="77777777" w:rsidR="00F448C6" w:rsidRDefault="003878C6" w:rsidP="003878C6">
      <w:pPr>
        <w:pStyle w:val="BODY"/>
        <w:numPr>
          <w:ilvl w:val="0"/>
          <w:numId w:val="4"/>
        </w:numPr>
        <w:ind w:right="1870"/>
        <w:rPr>
          <w:sz w:val="20"/>
        </w:rPr>
      </w:pPr>
      <w:r>
        <w:rPr>
          <w:sz w:val="20"/>
        </w:rPr>
        <w:t>Betriebszustands- und Batteriestatus LED Anzeige</w:t>
      </w:r>
    </w:p>
    <w:p w14:paraId="5F7772C4" w14:textId="77777777" w:rsidR="00F448C6" w:rsidRDefault="003878C6" w:rsidP="003878C6">
      <w:pPr>
        <w:pStyle w:val="BODY"/>
        <w:numPr>
          <w:ilvl w:val="0"/>
          <w:numId w:val="4"/>
        </w:numPr>
        <w:ind w:right="1870"/>
        <w:rPr>
          <w:sz w:val="22"/>
        </w:rPr>
      </w:pPr>
      <w:r>
        <w:rPr>
          <w:sz w:val="20"/>
        </w:rPr>
        <w:t>Schnelle und einfache Frequenzanpassung</w:t>
      </w:r>
    </w:p>
    <w:p w14:paraId="047AA931" w14:textId="77777777" w:rsidR="00F448C6" w:rsidRDefault="00F448C6" w:rsidP="003878C6">
      <w:pPr>
        <w:pStyle w:val="BODY"/>
        <w:ind w:right="1870"/>
        <w:rPr>
          <w:sz w:val="22"/>
        </w:rPr>
      </w:pPr>
    </w:p>
    <w:p w14:paraId="70B96410" w14:textId="77777777" w:rsidR="00F448C6" w:rsidRDefault="00F448C6" w:rsidP="003878C6">
      <w:pPr>
        <w:pStyle w:val="BODY"/>
        <w:ind w:right="1870"/>
        <w:rPr>
          <w:sz w:val="22"/>
        </w:rPr>
      </w:pPr>
    </w:p>
    <w:p w14:paraId="13409A8C" w14:textId="77777777" w:rsidR="00F448C6" w:rsidRDefault="003878C6" w:rsidP="003878C6">
      <w:pPr>
        <w:pStyle w:val="BODY"/>
        <w:ind w:right="1870"/>
        <w:rPr>
          <w:sz w:val="20"/>
        </w:rPr>
      </w:pPr>
      <w:r>
        <w:rPr>
          <w:b/>
          <w:color w:val="1C1C1C"/>
          <w:sz w:val="20"/>
        </w:rPr>
        <w:t>Technische Daten:</w:t>
      </w:r>
    </w:p>
    <w:p w14:paraId="3075B385" w14:textId="77777777" w:rsidR="00F448C6" w:rsidRDefault="003878C6" w:rsidP="003878C6">
      <w:pPr>
        <w:pStyle w:val="BODY"/>
        <w:ind w:right="1870"/>
        <w:rPr>
          <w:sz w:val="20"/>
        </w:rPr>
      </w:pPr>
      <w:r>
        <w:rPr>
          <w:color w:val="1C1C1C"/>
          <w:sz w:val="20"/>
        </w:rPr>
        <w:t>Audioeingangspegel</w:t>
      </w:r>
      <w:r>
        <w:rPr>
          <w:sz w:val="20"/>
        </w:rPr>
        <w:tab/>
      </w:r>
      <w:r>
        <w:rPr>
          <w:color w:val="1C1C1C"/>
          <w:sz w:val="20"/>
        </w:rPr>
        <w:t>(bei 0 dB): -20 dBV max.</w:t>
      </w:r>
    </w:p>
    <w:p w14:paraId="2E74B3CF" w14:textId="77777777" w:rsidR="00F448C6" w:rsidRDefault="003878C6" w:rsidP="003878C6">
      <w:pPr>
        <w:pStyle w:val="BODY"/>
        <w:ind w:right="1870"/>
        <w:rPr>
          <w:sz w:val="20"/>
        </w:rPr>
      </w:pPr>
      <w:r>
        <w:rPr>
          <w:color w:val="1C1C1C"/>
          <w:sz w:val="20"/>
        </w:rPr>
        <w:tab/>
        <w:t>(bei -10 dB): -10 dBV max.</w:t>
      </w:r>
    </w:p>
    <w:p w14:paraId="4E22D268" w14:textId="77777777" w:rsidR="00F448C6" w:rsidRDefault="003878C6" w:rsidP="003878C6">
      <w:pPr>
        <w:pStyle w:val="BODY"/>
        <w:ind w:right="1870"/>
        <w:rPr>
          <w:sz w:val="20"/>
        </w:rPr>
      </w:pPr>
      <w:r>
        <w:rPr>
          <w:color w:val="1C1C1C"/>
          <w:sz w:val="20"/>
        </w:rPr>
        <w:t>Gain Regelbereich</w:t>
      </w:r>
      <w:r>
        <w:rPr>
          <w:sz w:val="20"/>
        </w:rPr>
        <w:tab/>
      </w:r>
      <w:r>
        <w:rPr>
          <w:color w:val="1C1C1C"/>
          <w:sz w:val="20"/>
        </w:rPr>
        <w:t>10 dB</w:t>
      </w:r>
    </w:p>
    <w:p w14:paraId="28EEC131" w14:textId="77777777" w:rsidR="00F448C6" w:rsidRDefault="003878C6" w:rsidP="003878C6">
      <w:pPr>
        <w:pStyle w:val="BODY"/>
        <w:ind w:right="1870"/>
        <w:rPr>
          <w:sz w:val="20"/>
        </w:rPr>
      </w:pPr>
      <w:r>
        <w:rPr>
          <w:color w:val="1C1C1C"/>
          <w:sz w:val="20"/>
        </w:rPr>
        <w:t>HF-Senderausgangsleistung</w:t>
      </w:r>
      <w:r>
        <w:rPr>
          <w:sz w:val="20"/>
        </w:rPr>
        <w:tab/>
      </w:r>
      <w:r>
        <w:rPr>
          <w:color w:val="1C1C1C"/>
          <w:sz w:val="20"/>
        </w:rPr>
        <w:t>10 mW</w:t>
      </w:r>
      <w:r>
        <w:rPr>
          <w:sz w:val="20"/>
        </w:rPr>
        <w:br/>
      </w:r>
      <w:r>
        <w:rPr>
          <w:color w:val="1C1C1C"/>
          <w:sz w:val="20"/>
        </w:rPr>
        <w:t>je nach Region unterschiedlich</w:t>
      </w:r>
    </w:p>
    <w:p w14:paraId="6A762D5F" w14:textId="77777777" w:rsidR="00F448C6" w:rsidRDefault="003878C6" w:rsidP="003878C6">
      <w:pPr>
        <w:pStyle w:val="BODY"/>
        <w:ind w:right="1870"/>
        <w:rPr>
          <w:sz w:val="20"/>
        </w:rPr>
      </w:pPr>
      <w:r>
        <w:rPr>
          <w:color w:val="1C1C1C"/>
          <w:sz w:val="20"/>
        </w:rPr>
        <w:t>Richtcharakteristik</w:t>
      </w:r>
      <w:r>
        <w:rPr>
          <w:sz w:val="20"/>
        </w:rPr>
        <w:tab/>
      </w:r>
      <w:r>
        <w:rPr>
          <w:color w:val="1C1C1C"/>
          <w:sz w:val="20"/>
        </w:rPr>
        <w:t>Niere</w:t>
      </w:r>
    </w:p>
    <w:p w14:paraId="52B774AB"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wie SM58</w:t>
      </w:r>
    </w:p>
    <w:p w14:paraId="6303B82F" w14:textId="77777777" w:rsidR="00F448C6" w:rsidRDefault="003878C6" w:rsidP="003878C6">
      <w:pPr>
        <w:pStyle w:val="BODY"/>
        <w:ind w:right="1870"/>
        <w:rPr>
          <w:sz w:val="20"/>
        </w:rPr>
      </w:pPr>
      <w:r>
        <w:rPr>
          <w:color w:val="1C1C1C"/>
          <w:sz w:val="20"/>
        </w:rPr>
        <w:t>Abmessungen (L x D)</w:t>
      </w:r>
      <w:r>
        <w:rPr>
          <w:sz w:val="20"/>
        </w:rPr>
        <w:tab/>
      </w:r>
      <w:r>
        <w:rPr>
          <w:color w:val="1C1C1C"/>
          <w:sz w:val="20"/>
        </w:rPr>
        <w:t>224 x 53 mm</w:t>
      </w:r>
    </w:p>
    <w:p w14:paraId="20BDCAC7" w14:textId="77777777" w:rsidR="00F448C6" w:rsidRDefault="003878C6" w:rsidP="003878C6">
      <w:pPr>
        <w:pStyle w:val="BODY"/>
        <w:ind w:right="1870"/>
        <w:rPr>
          <w:sz w:val="20"/>
        </w:rPr>
      </w:pPr>
      <w:r>
        <w:rPr>
          <w:color w:val="1C1C1C"/>
          <w:sz w:val="20"/>
        </w:rPr>
        <w:t>Gewicht (ohne Batterien)</w:t>
      </w:r>
      <w:r>
        <w:rPr>
          <w:sz w:val="20"/>
        </w:rPr>
        <w:tab/>
      </w:r>
      <w:r>
        <w:rPr>
          <w:color w:val="1C1C1C"/>
          <w:sz w:val="20"/>
        </w:rPr>
        <w:t>218 g</w:t>
      </w:r>
    </w:p>
    <w:p w14:paraId="2C18F6C2" w14:textId="77777777" w:rsidR="00F448C6" w:rsidRDefault="003878C6" w:rsidP="003878C6">
      <w:pPr>
        <w:pStyle w:val="BODY"/>
        <w:ind w:right="1870"/>
        <w:rPr>
          <w:sz w:val="20"/>
        </w:rPr>
      </w:pPr>
      <w:r>
        <w:rPr>
          <w:color w:val="1C1C1C"/>
          <w:sz w:val="20"/>
        </w:rPr>
        <w:t xml:space="preserve">Gehäuse </w:t>
      </w:r>
      <w:r>
        <w:rPr>
          <w:sz w:val="20"/>
        </w:rPr>
        <w:tab/>
      </w:r>
      <w:r>
        <w:rPr>
          <w:color w:val="1C1C1C"/>
          <w:sz w:val="20"/>
        </w:rPr>
        <w:t>Geformtes ABS-Gehäuse</w:t>
      </w:r>
    </w:p>
    <w:p w14:paraId="54BF285F" w14:textId="77777777" w:rsidR="00F448C6" w:rsidRDefault="003878C6" w:rsidP="003878C6">
      <w:pPr>
        <w:pStyle w:val="BODY"/>
        <w:ind w:right="1870"/>
        <w:rPr>
          <w:sz w:val="20"/>
        </w:rPr>
      </w:pPr>
      <w:r>
        <w:rPr>
          <w:color w:val="1C1C1C"/>
          <w:sz w:val="20"/>
        </w:rPr>
        <w:t xml:space="preserve">Leistungsbedarf </w:t>
      </w:r>
      <w:r>
        <w:rPr>
          <w:sz w:val="20"/>
        </w:rPr>
        <w:tab/>
      </w:r>
      <w:r>
        <w:rPr>
          <w:color w:val="1C1C1C"/>
          <w:sz w:val="20"/>
        </w:rPr>
        <w:t>2 LR6 AA Batterien, 1,5 V, Alkali</w:t>
      </w:r>
    </w:p>
    <w:p w14:paraId="447CB1AF" w14:textId="77777777" w:rsidR="00F448C6" w:rsidRDefault="003878C6" w:rsidP="003878C6">
      <w:pPr>
        <w:pStyle w:val="BODY"/>
        <w:ind w:right="1870"/>
        <w:rPr>
          <w:sz w:val="22"/>
        </w:rPr>
      </w:pPr>
      <w:r>
        <w:rPr>
          <w:color w:val="1C1C1C"/>
          <w:sz w:val="20"/>
        </w:rPr>
        <w:t>Batterielaufzeit</w:t>
      </w:r>
      <w:r>
        <w:rPr>
          <w:sz w:val="20"/>
        </w:rPr>
        <w:tab/>
      </w:r>
      <w:r>
        <w:rPr>
          <w:color w:val="1C1C1C"/>
          <w:sz w:val="20"/>
        </w:rPr>
        <w:t>Bis zu 14 Stunden</w:t>
      </w:r>
    </w:p>
    <w:p w14:paraId="7EB952FF" w14:textId="77777777" w:rsidR="00F448C6" w:rsidRDefault="00F448C6" w:rsidP="003878C6">
      <w:pPr>
        <w:pStyle w:val="BODY"/>
        <w:ind w:right="1870"/>
        <w:rPr>
          <w:sz w:val="22"/>
        </w:rPr>
      </w:pPr>
    </w:p>
    <w:p w14:paraId="26B20B55" w14:textId="77777777" w:rsidR="00F448C6" w:rsidRDefault="00F448C6" w:rsidP="003878C6">
      <w:pPr>
        <w:pStyle w:val="BODY"/>
        <w:ind w:right="1870"/>
        <w:rPr>
          <w:sz w:val="22"/>
        </w:rPr>
      </w:pPr>
    </w:p>
    <w:p w14:paraId="176977C0" w14:textId="77777777" w:rsidR="00F448C6" w:rsidRDefault="003878C6" w:rsidP="003878C6">
      <w:pPr>
        <w:pStyle w:val="BODY"/>
        <w:ind w:right="1870"/>
        <w:rPr>
          <w:sz w:val="20"/>
        </w:rPr>
      </w:pPr>
      <w:r>
        <w:rPr>
          <w:b/>
          <w:sz w:val="20"/>
        </w:rPr>
        <w:t>Lieferbare Frequenzversionen:</w:t>
      </w:r>
    </w:p>
    <w:p w14:paraId="4423B93F" w14:textId="77777777" w:rsidR="00F448C6" w:rsidRDefault="003878C6" w:rsidP="003878C6">
      <w:pPr>
        <w:pStyle w:val="BODY"/>
        <w:ind w:right="1870"/>
        <w:rPr>
          <w:sz w:val="20"/>
        </w:rPr>
      </w:pPr>
      <w:r>
        <w:rPr>
          <w:sz w:val="20"/>
        </w:rPr>
        <w:tab/>
        <w:t>518 bis 542 MHz = H8E</w:t>
      </w:r>
    </w:p>
    <w:p w14:paraId="29867E14" w14:textId="77777777" w:rsidR="00F448C6" w:rsidRDefault="003878C6" w:rsidP="003878C6">
      <w:pPr>
        <w:pStyle w:val="BODY"/>
        <w:ind w:right="1870"/>
        <w:rPr>
          <w:sz w:val="20"/>
        </w:rPr>
      </w:pPr>
      <w:r>
        <w:rPr>
          <w:sz w:val="20"/>
        </w:rPr>
        <w:tab/>
        <w:t>606 bis 630 MHz = K3E</w:t>
      </w:r>
    </w:p>
    <w:p w14:paraId="279F9717" w14:textId="77777777" w:rsidR="00F448C6" w:rsidRDefault="003878C6" w:rsidP="003878C6">
      <w:pPr>
        <w:pStyle w:val="BODY"/>
        <w:ind w:right="1870"/>
        <w:rPr>
          <w:sz w:val="20"/>
        </w:rPr>
      </w:pPr>
      <w:r>
        <w:rPr>
          <w:sz w:val="20"/>
        </w:rPr>
        <w:tab/>
        <w:t>614 bis 638 MHz = K14</w:t>
      </w:r>
    </w:p>
    <w:p w14:paraId="30740E52" w14:textId="77777777" w:rsidR="00F448C6" w:rsidRDefault="003878C6" w:rsidP="003878C6">
      <w:pPr>
        <w:pStyle w:val="BODY"/>
        <w:ind w:right="1870"/>
        <w:rPr>
          <w:sz w:val="20"/>
        </w:rPr>
      </w:pPr>
      <w:r>
        <w:rPr>
          <w:sz w:val="20"/>
        </w:rPr>
        <w:tab/>
        <w:t>662 bis 686 MHz = M17</w:t>
      </w:r>
    </w:p>
    <w:p w14:paraId="6F5625C5" w14:textId="77777777" w:rsidR="00F448C6" w:rsidRDefault="003878C6" w:rsidP="003878C6">
      <w:pPr>
        <w:pStyle w:val="BODY"/>
        <w:ind w:right="1870"/>
        <w:rPr>
          <w:sz w:val="20"/>
        </w:rPr>
      </w:pPr>
      <w:r>
        <w:rPr>
          <w:sz w:val="20"/>
        </w:rPr>
        <w:tab/>
        <w:t>742 bis 766 MHz = Q25</w:t>
      </w:r>
    </w:p>
    <w:p w14:paraId="56F3E96E" w14:textId="77777777" w:rsidR="00F448C6" w:rsidRDefault="003878C6" w:rsidP="003878C6">
      <w:pPr>
        <w:pStyle w:val="BODY"/>
        <w:ind w:right="1870"/>
        <w:rPr>
          <w:sz w:val="20"/>
        </w:rPr>
      </w:pPr>
      <w:r>
        <w:rPr>
          <w:sz w:val="20"/>
        </w:rPr>
        <w:tab/>
        <w:t>794 bis 806 MHz = R12</w:t>
      </w:r>
    </w:p>
    <w:p w14:paraId="664F0C55" w14:textId="77777777" w:rsidR="00F448C6" w:rsidRDefault="003878C6" w:rsidP="003878C6">
      <w:pPr>
        <w:pStyle w:val="BODY"/>
        <w:ind w:right="1870"/>
        <w:rPr>
          <w:sz w:val="20"/>
        </w:rPr>
      </w:pPr>
      <w:r>
        <w:rPr>
          <w:sz w:val="20"/>
        </w:rPr>
        <w:tab/>
        <w:t xml:space="preserve">823 bis 832 MHz </w:t>
      </w:r>
      <w:r>
        <w:rPr>
          <w:sz w:val="20"/>
        </w:rPr>
        <w:t>= S8</w:t>
      </w:r>
    </w:p>
    <w:p w14:paraId="0198FDE3" w14:textId="77777777" w:rsidR="00F448C6" w:rsidRDefault="003878C6" w:rsidP="003878C6">
      <w:pPr>
        <w:pStyle w:val="BODY"/>
        <w:ind w:right="1870"/>
        <w:rPr>
          <w:sz w:val="20"/>
        </w:rPr>
      </w:pPr>
      <w:r>
        <w:rPr>
          <w:sz w:val="20"/>
        </w:rPr>
        <w:tab/>
        <w:t>863 bis 865 MHz = T11</w:t>
      </w:r>
    </w:p>
    <w:p w14:paraId="65509B3E" w14:textId="77777777" w:rsidR="00F448C6" w:rsidRDefault="003878C6" w:rsidP="003878C6">
      <w:pPr>
        <w:pStyle w:val="BODY"/>
        <w:ind w:right="1870"/>
        <w:rPr>
          <w:sz w:val="22"/>
        </w:rPr>
      </w:pPr>
      <w:r>
        <w:rPr>
          <w:sz w:val="20"/>
        </w:rPr>
        <w:t>(abhängig von nationalen Vorschriften können Frequenzversionen und Verfügbarkeit abweichen)</w:t>
      </w:r>
    </w:p>
    <w:p w14:paraId="6060990D" w14:textId="77777777" w:rsidR="00F448C6" w:rsidRDefault="00F448C6" w:rsidP="003878C6">
      <w:pPr>
        <w:pStyle w:val="BODY"/>
        <w:spacing w:line="200" w:lineRule="atLeast"/>
        <w:ind w:right="1870"/>
        <w:rPr>
          <w:sz w:val="22"/>
        </w:rPr>
      </w:pPr>
    </w:p>
    <w:p w14:paraId="74DC72DE" w14:textId="77777777" w:rsidR="00F448C6" w:rsidRDefault="00F448C6" w:rsidP="003878C6">
      <w:pPr>
        <w:pStyle w:val="BODY"/>
        <w:spacing w:line="200" w:lineRule="atLeast"/>
        <w:ind w:right="1870"/>
        <w:rPr>
          <w:sz w:val="22"/>
        </w:rPr>
      </w:pPr>
    </w:p>
    <w:p w14:paraId="482FA51C" w14:textId="77777777" w:rsidR="00F448C6" w:rsidRDefault="003878C6" w:rsidP="003878C6">
      <w:pPr>
        <w:pStyle w:val="BODY"/>
        <w:spacing w:line="200" w:lineRule="atLeast"/>
        <w:ind w:right="1870"/>
        <w:rPr>
          <w:sz w:val="22"/>
        </w:rPr>
      </w:pPr>
      <w:r>
        <w:rPr>
          <w:b/>
          <w:sz w:val="20"/>
        </w:rPr>
        <w:t>Ausgeschrieben:</w:t>
      </w:r>
    </w:p>
    <w:p w14:paraId="66DE03C1" w14:textId="77777777" w:rsidR="00F448C6" w:rsidRDefault="00F448C6" w:rsidP="003878C6">
      <w:pPr>
        <w:pStyle w:val="BODY"/>
        <w:spacing w:line="200" w:lineRule="atLeast"/>
        <w:ind w:right="1870"/>
        <w:rPr>
          <w:sz w:val="22"/>
        </w:rPr>
      </w:pPr>
    </w:p>
    <w:p w14:paraId="6E42E21F" w14:textId="77777777" w:rsidR="00F448C6" w:rsidRDefault="003878C6" w:rsidP="003878C6">
      <w:pPr>
        <w:pStyle w:val="BODY"/>
        <w:ind w:right="1870"/>
        <w:rPr>
          <w:sz w:val="20"/>
        </w:rPr>
      </w:pPr>
      <w:r>
        <w:rPr>
          <w:sz w:val="20"/>
        </w:rPr>
        <w:t>Fabrikat:</w:t>
      </w:r>
      <w:r>
        <w:rPr>
          <w:sz w:val="20"/>
        </w:rPr>
        <w:tab/>
        <w:t>Shure</w:t>
      </w:r>
    </w:p>
    <w:p w14:paraId="16E9A564" w14:textId="77777777" w:rsidR="00F448C6" w:rsidRDefault="003878C6" w:rsidP="003878C6">
      <w:pPr>
        <w:pStyle w:val="BODY"/>
        <w:ind w:right="1870"/>
        <w:rPr>
          <w:sz w:val="20"/>
        </w:rPr>
      </w:pPr>
      <w:r>
        <w:rPr>
          <w:sz w:val="20"/>
        </w:rPr>
        <w:t>Typ:</w:t>
      </w:r>
      <w:r>
        <w:rPr>
          <w:sz w:val="20"/>
        </w:rPr>
        <w:tab/>
        <w:t>BLX2/SM58</w:t>
      </w:r>
    </w:p>
    <w:p w14:paraId="1C7AB6FC" w14:textId="77777777" w:rsidR="00F448C6" w:rsidRDefault="003878C6" w:rsidP="003878C6">
      <w:pPr>
        <w:pStyle w:val="BODY"/>
        <w:ind w:right="1870"/>
        <w:rPr>
          <w:sz w:val="22"/>
        </w:rPr>
      </w:pPr>
      <w:r>
        <w:rPr>
          <w:sz w:val="20"/>
        </w:rPr>
        <w:tab/>
        <w:t>oder gleichwertiger Art</w:t>
      </w:r>
    </w:p>
    <w:p w14:paraId="2ACAAA3B" w14:textId="77777777" w:rsidR="00F448C6" w:rsidRDefault="00F448C6" w:rsidP="003878C6">
      <w:pPr>
        <w:pStyle w:val="BODY"/>
        <w:spacing w:line="200" w:lineRule="atLeast"/>
        <w:ind w:right="1870"/>
        <w:rPr>
          <w:sz w:val="22"/>
        </w:rPr>
      </w:pPr>
    </w:p>
    <w:p w14:paraId="3BF15441" w14:textId="77777777" w:rsidR="00F448C6" w:rsidRDefault="00F448C6" w:rsidP="003878C6">
      <w:pPr>
        <w:pStyle w:val="BODY"/>
        <w:spacing w:line="200" w:lineRule="atLeast"/>
        <w:ind w:right="1870"/>
        <w:rPr>
          <w:sz w:val="22"/>
        </w:rPr>
      </w:pPr>
    </w:p>
    <w:p w14:paraId="343A0BA5" w14:textId="77777777" w:rsidR="00F448C6" w:rsidRDefault="003878C6" w:rsidP="003878C6">
      <w:pPr>
        <w:pStyle w:val="BODY"/>
        <w:ind w:right="1870"/>
        <w:rPr>
          <w:sz w:val="22"/>
        </w:rPr>
      </w:pPr>
      <w:r>
        <w:rPr>
          <w:b/>
          <w:sz w:val="20"/>
        </w:rPr>
        <w:t>Angeboten (Vom Bieter einzutragen):</w:t>
      </w:r>
    </w:p>
    <w:p w14:paraId="31DD7E1A" w14:textId="77777777" w:rsidR="00F448C6" w:rsidRDefault="00F448C6" w:rsidP="003878C6">
      <w:pPr>
        <w:pStyle w:val="BODY"/>
        <w:ind w:right="1870"/>
        <w:rPr>
          <w:sz w:val="22"/>
        </w:rPr>
      </w:pPr>
    </w:p>
    <w:p w14:paraId="193B7806" w14:textId="77777777" w:rsidR="00F448C6" w:rsidRDefault="003878C6" w:rsidP="003878C6">
      <w:pPr>
        <w:pStyle w:val="BODY"/>
        <w:ind w:right="1870"/>
        <w:rPr>
          <w:sz w:val="20"/>
        </w:rPr>
      </w:pPr>
      <w:r>
        <w:rPr>
          <w:sz w:val="20"/>
        </w:rPr>
        <w:t>Fabrikat:</w:t>
      </w:r>
      <w:r>
        <w:rPr>
          <w:sz w:val="20"/>
        </w:rPr>
        <w:tab/>
        <w:t>'.......................................'</w:t>
      </w:r>
      <w:r>
        <w:rPr>
          <w:sz w:val="20"/>
        </w:rPr>
        <w:br/>
      </w:r>
    </w:p>
    <w:p w14:paraId="19784A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6BEE1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DF6A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CF795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41B3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08281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10.02.06.022    Shure_BLX2/B58** UHF Handsender zur dr</w:t>
      </w:r>
      <w:r>
        <w:rPr>
          <w:b/>
          <w:sz w:val="20"/>
        </w:rPr>
        <w:t xml:space="preserve">ahtlosen  Audioübertragung mit Beta58A </w:t>
      </w:r>
    </w:p>
    <w:p w14:paraId="399D1402" w14:textId="77777777" w:rsidR="00F448C6" w:rsidRDefault="003878C6" w:rsidP="003878C6">
      <w:pPr>
        <w:pStyle w:val="BODY"/>
        <w:ind w:right="1870"/>
        <w:rPr>
          <w:sz w:val="22"/>
        </w:rPr>
      </w:pPr>
      <w:r>
        <w:rPr>
          <w:sz w:val="20"/>
        </w:rPr>
        <w:t>UHF Handsender zur drahtlosen Audioübertragung mit dynamischer Beta58A Mikrofonkapsel mit Richtcharakteristik Superniere</w:t>
      </w:r>
    </w:p>
    <w:p w14:paraId="5A155895" w14:textId="77777777" w:rsidR="00F448C6" w:rsidRDefault="00F448C6" w:rsidP="003878C6">
      <w:pPr>
        <w:pStyle w:val="BODY"/>
        <w:ind w:right="1870"/>
        <w:rPr>
          <w:sz w:val="22"/>
        </w:rPr>
      </w:pPr>
    </w:p>
    <w:p w14:paraId="7FF42D62" w14:textId="77777777" w:rsidR="00F448C6" w:rsidRDefault="003878C6" w:rsidP="003878C6">
      <w:pPr>
        <w:pStyle w:val="BODY"/>
        <w:ind w:right="1870"/>
        <w:rPr>
          <w:sz w:val="22"/>
        </w:rPr>
      </w:pPr>
      <w:r>
        <w:rPr>
          <w:sz w:val="20"/>
        </w:rPr>
        <w:t xml:space="preserve">Bis zu 150 anwenderprogrammierbare Frequenzen in vorprogrammierten Frequenzgruppen mit bis zu </w:t>
      </w:r>
      <w:r>
        <w:rPr>
          <w:sz w:val="20"/>
        </w:rPr>
        <w:t>12 kompatiblen Kanälen pro Frequenzband.</w:t>
      </w:r>
    </w:p>
    <w:p w14:paraId="557DFFF6" w14:textId="77777777" w:rsidR="00F448C6" w:rsidRDefault="00F448C6" w:rsidP="003878C6">
      <w:pPr>
        <w:pStyle w:val="BODY"/>
        <w:ind w:right="1870"/>
        <w:rPr>
          <w:sz w:val="22"/>
        </w:rPr>
      </w:pPr>
    </w:p>
    <w:p w14:paraId="5DD167D7" w14:textId="77777777" w:rsidR="00F448C6" w:rsidRDefault="003878C6" w:rsidP="003878C6">
      <w:pPr>
        <w:pStyle w:val="BODY"/>
        <w:ind w:right="1870"/>
        <w:rPr>
          <w:sz w:val="22"/>
        </w:rPr>
      </w:pPr>
      <w:r>
        <w:rPr>
          <w:sz w:val="20"/>
        </w:rPr>
        <w:t>Inklusive Pilotton zur Übertragung des Batteriezustands, verbesserten Betriebssicherheit sowie Vermeidung von Ein- und Ausschaltgeräuschen.</w:t>
      </w:r>
    </w:p>
    <w:p w14:paraId="45899D63" w14:textId="77777777" w:rsidR="00F448C6" w:rsidRDefault="00F448C6" w:rsidP="003878C6">
      <w:pPr>
        <w:pStyle w:val="BODY"/>
        <w:ind w:right="1870"/>
        <w:rPr>
          <w:sz w:val="22"/>
        </w:rPr>
      </w:pPr>
    </w:p>
    <w:p w14:paraId="4B67C996" w14:textId="77777777" w:rsidR="00F448C6" w:rsidRDefault="003878C6" w:rsidP="003878C6">
      <w:pPr>
        <w:pStyle w:val="BODY"/>
        <w:ind w:right="1870"/>
        <w:rPr>
          <w:sz w:val="22"/>
        </w:rPr>
      </w:pPr>
      <w:r>
        <w:rPr>
          <w:sz w:val="20"/>
        </w:rPr>
        <w:t>Sperrung des An/Aus-Schalters und der Frequenz möglich.</w:t>
      </w:r>
    </w:p>
    <w:p w14:paraId="67AD6B89" w14:textId="77777777" w:rsidR="00F448C6" w:rsidRDefault="00F448C6" w:rsidP="003878C6">
      <w:pPr>
        <w:pStyle w:val="BODY"/>
        <w:ind w:right="1870"/>
        <w:rPr>
          <w:sz w:val="22"/>
        </w:rPr>
      </w:pPr>
    </w:p>
    <w:p w14:paraId="03036421" w14:textId="77777777" w:rsidR="00F448C6" w:rsidRDefault="003878C6" w:rsidP="003878C6">
      <w:pPr>
        <w:pStyle w:val="BODY"/>
        <w:ind w:right="1870"/>
        <w:rPr>
          <w:sz w:val="20"/>
        </w:rPr>
      </w:pPr>
      <w:r>
        <w:rPr>
          <w:b/>
          <w:sz w:val="20"/>
        </w:rPr>
        <w:t>Mindestanforderungen:</w:t>
      </w:r>
    </w:p>
    <w:p w14:paraId="3424F50B" w14:textId="77777777" w:rsidR="00F448C6" w:rsidRDefault="003878C6" w:rsidP="003878C6">
      <w:pPr>
        <w:pStyle w:val="BODY"/>
        <w:numPr>
          <w:ilvl w:val="0"/>
          <w:numId w:val="4"/>
        </w:numPr>
        <w:ind w:right="1870"/>
        <w:rPr>
          <w:sz w:val="20"/>
        </w:rPr>
      </w:pPr>
      <w:r>
        <w:rPr>
          <w:sz w:val="20"/>
        </w:rPr>
        <w:t>Anmeldefrei im Bereich 823-832 (S8) sowie 863-865 MHz (T11) verfügbar</w:t>
      </w:r>
    </w:p>
    <w:p w14:paraId="08D9838A" w14:textId="77777777" w:rsidR="00F448C6" w:rsidRDefault="003878C6" w:rsidP="003878C6">
      <w:pPr>
        <w:pStyle w:val="BODY"/>
        <w:numPr>
          <w:ilvl w:val="0"/>
          <w:numId w:val="4"/>
        </w:numPr>
        <w:ind w:right="1870"/>
        <w:rPr>
          <w:sz w:val="20"/>
        </w:rPr>
      </w:pPr>
      <w:r>
        <w:rPr>
          <w:sz w:val="20"/>
        </w:rPr>
        <w:t>Betriebszustands- und Batteriestatus LED Anzeige</w:t>
      </w:r>
    </w:p>
    <w:p w14:paraId="1B97F5C4" w14:textId="77777777" w:rsidR="00F448C6" w:rsidRDefault="003878C6" w:rsidP="003878C6">
      <w:pPr>
        <w:pStyle w:val="BODY"/>
        <w:numPr>
          <w:ilvl w:val="0"/>
          <w:numId w:val="4"/>
        </w:numPr>
        <w:ind w:right="1870"/>
        <w:rPr>
          <w:sz w:val="22"/>
        </w:rPr>
      </w:pPr>
      <w:r>
        <w:rPr>
          <w:sz w:val="20"/>
        </w:rPr>
        <w:t>Schnelle und einfache Frequenzanpassung</w:t>
      </w:r>
    </w:p>
    <w:p w14:paraId="2FBC0F42" w14:textId="77777777" w:rsidR="00F448C6" w:rsidRDefault="00F448C6" w:rsidP="003878C6">
      <w:pPr>
        <w:pStyle w:val="BODY"/>
        <w:ind w:right="1870"/>
        <w:rPr>
          <w:sz w:val="22"/>
        </w:rPr>
      </w:pPr>
    </w:p>
    <w:p w14:paraId="5CA23383" w14:textId="77777777" w:rsidR="00F448C6" w:rsidRDefault="00F448C6" w:rsidP="003878C6">
      <w:pPr>
        <w:pStyle w:val="BODY"/>
        <w:ind w:right="1870"/>
        <w:rPr>
          <w:sz w:val="22"/>
        </w:rPr>
      </w:pPr>
    </w:p>
    <w:p w14:paraId="559F0EF1" w14:textId="77777777" w:rsidR="00F448C6" w:rsidRDefault="003878C6" w:rsidP="003878C6">
      <w:pPr>
        <w:pStyle w:val="BODY"/>
        <w:ind w:right="1870"/>
        <w:rPr>
          <w:sz w:val="20"/>
        </w:rPr>
      </w:pPr>
      <w:r>
        <w:rPr>
          <w:b/>
          <w:color w:val="1C1C1C"/>
          <w:sz w:val="20"/>
        </w:rPr>
        <w:t>Technische Daten:</w:t>
      </w:r>
    </w:p>
    <w:p w14:paraId="520D1209" w14:textId="77777777" w:rsidR="00F448C6" w:rsidRDefault="003878C6" w:rsidP="003878C6">
      <w:pPr>
        <w:pStyle w:val="BODY"/>
        <w:ind w:right="1870"/>
        <w:rPr>
          <w:sz w:val="20"/>
        </w:rPr>
      </w:pPr>
      <w:r>
        <w:rPr>
          <w:color w:val="1C1C1C"/>
          <w:sz w:val="20"/>
        </w:rPr>
        <w:t>Audioeingangspegel</w:t>
      </w:r>
      <w:r>
        <w:rPr>
          <w:sz w:val="20"/>
        </w:rPr>
        <w:tab/>
      </w:r>
      <w:r>
        <w:rPr>
          <w:color w:val="1C1C1C"/>
          <w:sz w:val="20"/>
        </w:rPr>
        <w:t>(bei 0 dB): -20 dBV max.</w:t>
      </w:r>
    </w:p>
    <w:p w14:paraId="5A79BEFB" w14:textId="77777777" w:rsidR="00F448C6" w:rsidRDefault="003878C6" w:rsidP="003878C6">
      <w:pPr>
        <w:pStyle w:val="BODY"/>
        <w:ind w:right="1870"/>
        <w:rPr>
          <w:sz w:val="20"/>
        </w:rPr>
      </w:pPr>
      <w:r>
        <w:rPr>
          <w:color w:val="1C1C1C"/>
          <w:sz w:val="20"/>
        </w:rPr>
        <w:tab/>
        <w:t>(bei -10 dB): -10 dBV max.</w:t>
      </w:r>
    </w:p>
    <w:p w14:paraId="0BA0899D" w14:textId="77777777" w:rsidR="00F448C6" w:rsidRDefault="003878C6" w:rsidP="003878C6">
      <w:pPr>
        <w:pStyle w:val="BODY"/>
        <w:ind w:right="1870"/>
        <w:rPr>
          <w:sz w:val="20"/>
        </w:rPr>
      </w:pPr>
      <w:r>
        <w:rPr>
          <w:color w:val="1C1C1C"/>
          <w:sz w:val="20"/>
        </w:rPr>
        <w:t>Gain Regelbereich</w:t>
      </w:r>
      <w:r>
        <w:rPr>
          <w:sz w:val="20"/>
        </w:rPr>
        <w:tab/>
      </w:r>
      <w:r>
        <w:rPr>
          <w:color w:val="1C1C1C"/>
          <w:sz w:val="20"/>
        </w:rPr>
        <w:t>10 dB</w:t>
      </w:r>
    </w:p>
    <w:p w14:paraId="28CC0B20" w14:textId="77777777" w:rsidR="00F448C6" w:rsidRDefault="003878C6" w:rsidP="003878C6">
      <w:pPr>
        <w:pStyle w:val="BODY"/>
        <w:ind w:right="1870"/>
        <w:rPr>
          <w:sz w:val="20"/>
        </w:rPr>
      </w:pPr>
      <w:r>
        <w:rPr>
          <w:color w:val="1C1C1C"/>
          <w:sz w:val="20"/>
        </w:rPr>
        <w:t>HF-Senderausgangsleistung</w:t>
      </w:r>
      <w:r>
        <w:rPr>
          <w:sz w:val="20"/>
        </w:rPr>
        <w:tab/>
      </w:r>
      <w:r>
        <w:rPr>
          <w:color w:val="1C1C1C"/>
          <w:sz w:val="20"/>
        </w:rPr>
        <w:t>10 mW</w:t>
      </w:r>
      <w:r>
        <w:rPr>
          <w:sz w:val="20"/>
        </w:rPr>
        <w:br/>
      </w:r>
      <w:r>
        <w:rPr>
          <w:color w:val="1C1C1C"/>
          <w:sz w:val="20"/>
        </w:rPr>
        <w:t>je nach Region unterschiedlich</w:t>
      </w:r>
    </w:p>
    <w:p w14:paraId="36D3A238" w14:textId="77777777" w:rsidR="00F448C6" w:rsidRDefault="003878C6" w:rsidP="003878C6">
      <w:pPr>
        <w:pStyle w:val="BODY"/>
        <w:ind w:right="1870"/>
        <w:rPr>
          <w:sz w:val="20"/>
        </w:rPr>
      </w:pPr>
      <w:r>
        <w:rPr>
          <w:color w:val="1C1C1C"/>
          <w:sz w:val="20"/>
        </w:rPr>
        <w:t>Richtcharakteristik</w:t>
      </w:r>
      <w:r>
        <w:rPr>
          <w:sz w:val="20"/>
        </w:rPr>
        <w:tab/>
      </w:r>
      <w:r>
        <w:rPr>
          <w:color w:val="1C1C1C"/>
          <w:sz w:val="20"/>
        </w:rPr>
        <w:t>Superniere</w:t>
      </w:r>
    </w:p>
    <w:p w14:paraId="7002FEC8"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wie Beta58A</w:t>
      </w:r>
    </w:p>
    <w:p w14:paraId="3DF52097" w14:textId="77777777" w:rsidR="00F448C6" w:rsidRDefault="003878C6" w:rsidP="003878C6">
      <w:pPr>
        <w:pStyle w:val="BODY"/>
        <w:ind w:right="1870"/>
        <w:rPr>
          <w:sz w:val="20"/>
        </w:rPr>
      </w:pPr>
      <w:r>
        <w:rPr>
          <w:color w:val="1C1C1C"/>
          <w:sz w:val="20"/>
        </w:rPr>
        <w:t>Abmessungen (L x D)</w:t>
      </w:r>
      <w:r>
        <w:rPr>
          <w:sz w:val="20"/>
        </w:rPr>
        <w:tab/>
      </w:r>
      <w:r>
        <w:rPr>
          <w:color w:val="1C1C1C"/>
          <w:sz w:val="20"/>
        </w:rPr>
        <w:t>224 x 53 mm</w:t>
      </w:r>
    </w:p>
    <w:p w14:paraId="7FF003EA" w14:textId="77777777" w:rsidR="00F448C6" w:rsidRDefault="003878C6" w:rsidP="003878C6">
      <w:pPr>
        <w:pStyle w:val="BODY"/>
        <w:ind w:right="1870"/>
        <w:rPr>
          <w:sz w:val="20"/>
        </w:rPr>
      </w:pPr>
      <w:r>
        <w:rPr>
          <w:color w:val="1C1C1C"/>
          <w:sz w:val="20"/>
        </w:rPr>
        <w:t>Gewicht (ohne Batterien)</w:t>
      </w:r>
      <w:r>
        <w:rPr>
          <w:sz w:val="20"/>
        </w:rPr>
        <w:tab/>
      </w:r>
      <w:r>
        <w:rPr>
          <w:color w:val="1C1C1C"/>
          <w:sz w:val="20"/>
        </w:rPr>
        <w:t>21</w:t>
      </w:r>
      <w:r>
        <w:rPr>
          <w:color w:val="1C1C1C"/>
          <w:sz w:val="20"/>
        </w:rPr>
        <w:t>8 g</w:t>
      </w:r>
    </w:p>
    <w:p w14:paraId="35D317A7" w14:textId="77777777" w:rsidR="00F448C6" w:rsidRDefault="003878C6" w:rsidP="003878C6">
      <w:pPr>
        <w:pStyle w:val="BODY"/>
        <w:ind w:right="1870"/>
        <w:rPr>
          <w:sz w:val="20"/>
        </w:rPr>
      </w:pPr>
      <w:r>
        <w:rPr>
          <w:color w:val="1C1C1C"/>
          <w:sz w:val="20"/>
        </w:rPr>
        <w:t xml:space="preserve">Gehäuse </w:t>
      </w:r>
      <w:r>
        <w:rPr>
          <w:sz w:val="20"/>
        </w:rPr>
        <w:tab/>
      </w:r>
      <w:r>
        <w:rPr>
          <w:color w:val="1C1C1C"/>
          <w:sz w:val="20"/>
        </w:rPr>
        <w:t>Geformtes ABS-Gehäuse</w:t>
      </w:r>
    </w:p>
    <w:p w14:paraId="7E3F2E04" w14:textId="77777777" w:rsidR="00F448C6" w:rsidRDefault="003878C6" w:rsidP="003878C6">
      <w:pPr>
        <w:pStyle w:val="BODY"/>
        <w:ind w:right="1870"/>
        <w:rPr>
          <w:sz w:val="20"/>
        </w:rPr>
      </w:pPr>
      <w:r>
        <w:rPr>
          <w:color w:val="1C1C1C"/>
          <w:sz w:val="20"/>
        </w:rPr>
        <w:t xml:space="preserve">Leistungsbedarf </w:t>
      </w:r>
      <w:r>
        <w:rPr>
          <w:sz w:val="20"/>
        </w:rPr>
        <w:tab/>
      </w:r>
      <w:r>
        <w:rPr>
          <w:color w:val="1C1C1C"/>
          <w:sz w:val="20"/>
        </w:rPr>
        <w:t>2 LR6 AA Batterien, 1,5 V, Alkali</w:t>
      </w:r>
    </w:p>
    <w:p w14:paraId="58D5532D" w14:textId="77777777" w:rsidR="00F448C6" w:rsidRDefault="003878C6" w:rsidP="003878C6">
      <w:pPr>
        <w:pStyle w:val="BODY"/>
        <w:ind w:right="1870"/>
        <w:rPr>
          <w:sz w:val="22"/>
        </w:rPr>
      </w:pPr>
      <w:r>
        <w:rPr>
          <w:color w:val="1C1C1C"/>
          <w:sz w:val="20"/>
        </w:rPr>
        <w:t>Batterielaufzeit</w:t>
      </w:r>
      <w:r>
        <w:rPr>
          <w:sz w:val="20"/>
        </w:rPr>
        <w:tab/>
      </w:r>
      <w:r>
        <w:rPr>
          <w:color w:val="1C1C1C"/>
          <w:sz w:val="20"/>
        </w:rPr>
        <w:t>Bis zu 14 Stunden</w:t>
      </w:r>
    </w:p>
    <w:p w14:paraId="0AE4CBC7" w14:textId="77777777" w:rsidR="00F448C6" w:rsidRDefault="00F448C6" w:rsidP="003878C6">
      <w:pPr>
        <w:pStyle w:val="BODY"/>
        <w:ind w:right="1870"/>
        <w:rPr>
          <w:sz w:val="22"/>
        </w:rPr>
      </w:pPr>
    </w:p>
    <w:p w14:paraId="066A5063" w14:textId="77777777" w:rsidR="00F448C6" w:rsidRDefault="00F448C6" w:rsidP="003878C6">
      <w:pPr>
        <w:pStyle w:val="BODY"/>
        <w:ind w:right="1870"/>
        <w:rPr>
          <w:sz w:val="22"/>
        </w:rPr>
      </w:pPr>
    </w:p>
    <w:p w14:paraId="379A9732" w14:textId="77777777" w:rsidR="00F448C6" w:rsidRDefault="003878C6" w:rsidP="003878C6">
      <w:pPr>
        <w:pStyle w:val="BODY"/>
        <w:ind w:right="1870"/>
        <w:rPr>
          <w:sz w:val="20"/>
        </w:rPr>
      </w:pPr>
      <w:r>
        <w:rPr>
          <w:b/>
          <w:sz w:val="20"/>
        </w:rPr>
        <w:t>Lieferbare Frequenzversionen:</w:t>
      </w:r>
    </w:p>
    <w:p w14:paraId="40A7199A" w14:textId="77777777" w:rsidR="00F448C6" w:rsidRDefault="003878C6" w:rsidP="003878C6">
      <w:pPr>
        <w:pStyle w:val="BODY"/>
        <w:ind w:right="1870"/>
        <w:rPr>
          <w:sz w:val="20"/>
        </w:rPr>
      </w:pPr>
      <w:r>
        <w:rPr>
          <w:sz w:val="20"/>
        </w:rPr>
        <w:tab/>
        <w:t>518 bis 542 MHz = H8E</w:t>
      </w:r>
    </w:p>
    <w:p w14:paraId="658E0AE0" w14:textId="77777777" w:rsidR="00F448C6" w:rsidRDefault="003878C6" w:rsidP="003878C6">
      <w:pPr>
        <w:pStyle w:val="BODY"/>
        <w:ind w:right="1870"/>
        <w:rPr>
          <w:sz w:val="20"/>
        </w:rPr>
      </w:pPr>
      <w:r>
        <w:rPr>
          <w:sz w:val="20"/>
        </w:rPr>
        <w:tab/>
        <w:t>606 bis 630 MHz = K3E</w:t>
      </w:r>
    </w:p>
    <w:p w14:paraId="15441CBA" w14:textId="77777777" w:rsidR="00F448C6" w:rsidRDefault="003878C6" w:rsidP="003878C6">
      <w:pPr>
        <w:pStyle w:val="BODY"/>
        <w:ind w:right="1870"/>
        <w:rPr>
          <w:sz w:val="20"/>
        </w:rPr>
      </w:pPr>
      <w:r>
        <w:rPr>
          <w:sz w:val="20"/>
        </w:rPr>
        <w:tab/>
        <w:t>614 bis 638 MHz = K14</w:t>
      </w:r>
    </w:p>
    <w:p w14:paraId="710ECDE1" w14:textId="77777777" w:rsidR="00F448C6" w:rsidRDefault="003878C6" w:rsidP="003878C6">
      <w:pPr>
        <w:pStyle w:val="BODY"/>
        <w:ind w:right="1870"/>
        <w:rPr>
          <w:sz w:val="20"/>
        </w:rPr>
      </w:pPr>
      <w:r>
        <w:rPr>
          <w:sz w:val="20"/>
        </w:rPr>
        <w:tab/>
        <w:t>662 bis 686 MHz = M17</w:t>
      </w:r>
    </w:p>
    <w:p w14:paraId="5FFD276C" w14:textId="77777777" w:rsidR="00F448C6" w:rsidRDefault="003878C6" w:rsidP="003878C6">
      <w:pPr>
        <w:pStyle w:val="BODY"/>
        <w:ind w:right="1870"/>
        <w:rPr>
          <w:sz w:val="20"/>
        </w:rPr>
      </w:pPr>
      <w:r>
        <w:rPr>
          <w:sz w:val="20"/>
        </w:rPr>
        <w:tab/>
        <w:t>742 bis 76</w:t>
      </w:r>
      <w:r>
        <w:rPr>
          <w:sz w:val="20"/>
        </w:rPr>
        <w:t>6 MHz = Q25</w:t>
      </w:r>
    </w:p>
    <w:p w14:paraId="0DDE4FA7" w14:textId="77777777" w:rsidR="00F448C6" w:rsidRDefault="003878C6" w:rsidP="003878C6">
      <w:pPr>
        <w:pStyle w:val="BODY"/>
        <w:ind w:right="1870"/>
        <w:rPr>
          <w:sz w:val="20"/>
        </w:rPr>
      </w:pPr>
      <w:r>
        <w:rPr>
          <w:sz w:val="20"/>
        </w:rPr>
        <w:tab/>
        <w:t>794 bis 806 MHz = R12</w:t>
      </w:r>
    </w:p>
    <w:p w14:paraId="24A25EFC" w14:textId="77777777" w:rsidR="00F448C6" w:rsidRDefault="003878C6" w:rsidP="003878C6">
      <w:pPr>
        <w:pStyle w:val="BODY"/>
        <w:ind w:right="1870"/>
        <w:rPr>
          <w:sz w:val="20"/>
        </w:rPr>
      </w:pPr>
      <w:r>
        <w:rPr>
          <w:sz w:val="20"/>
        </w:rPr>
        <w:tab/>
        <w:t>823 bis 832 MHz = S8</w:t>
      </w:r>
    </w:p>
    <w:p w14:paraId="0422AE8F" w14:textId="77777777" w:rsidR="00F448C6" w:rsidRDefault="003878C6" w:rsidP="003878C6">
      <w:pPr>
        <w:pStyle w:val="BODY"/>
        <w:ind w:right="1870"/>
        <w:rPr>
          <w:sz w:val="20"/>
        </w:rPr>
      </w:pPr>
      <w:r>
        <w:rPr>
          <w:sz w:val="20"/>
        </w:rPr>
        <w:tab/>
        <w:t>863 bis 865 MHz = T11</w:t>
      </w:r>
    </w:p>
    <w:p w14:paraId="418F6297" w14:textId="77777777" w:rsidR="00F448C6" w:rsidRDefault="003878C6" w:rsidP="003878C6">
      <w:pPr>
        <w:pStyle w:val="BODY"/>
        <w:ind w:right="1870"/>
        <w:rPr>
          <w:sz w:val="22"/>
        </w:rPr>
      </w:pPr>
      <w:r>
        <w:rPr>
          <w:sz w:val="20"/>
        </w:rPr>
        <w:t>(abhängig von nationalen Vorschriften können Frequenzversionen und Verfügbarkeit abweichen)</w:t>
      </w:r>
    </w:p>
    <w:p w14:paraId="34C60F00" w14:textId="77777777" w:rsidR="00F448C6" w:rsidRDefault="00F448C6" w:rsidP="003878C6">
      <w:pPr>
        <w:pStyle w:val="BODY"/>
        <w:spacing w:line="200" w:lineRule="atLeast"/>
        <w:ind w:right="1870"/>
        <w:rPr>
          <w:sz w:val="22"/>
        </w:rPr>
      </w:pPr>
    </w:p>
    <w:p w14:paraId="2D3A4C2B" w14:textId="77777777" w:rsidR="00F448C6" w:rsidRDefault="00F448C6" w:rsidP="003878C6">
      <w:pPr>
        <w:pStyle w:val="BODY"/>
        <w:spacing w:line="200" w:lineRule="atLeast"/>
        <w:ind w:right="1870"/>
        <w:rPr>
          <w:sz w:val="22"/>
        </w:rPr>
      </w:pPr>
    </w:p>
    <w:p w14:paraId="3088C6F1" w14:textId="77777777" w:rsidR="00F448C6" w:rsidRDefault="003878C6" w:rsidP="003878C6">
      <w:pPr>
        <w:pStyle w:val="BODY"/>
        <w:spacing w:line="200" w:lineRule="atLeast"/>
        <w:ind w:right="1870"/>
        <w:rPr>
          <w:sz w:val="22"/>
        </w:rPr>
      </w:pPr>
      <w:r>
        <w:rPr>
          <w:b/>
          <w:sz w:val="20"/>
        </w:rPr>
        <w:t>Ausgeschrieben:</w:t>
      </w:r>
    </w:p>
    <w:p w14:paraId="0A44E3AC" w14:textId="77777777" w:rsidR="00F448C6" w:rsidRDefault="00F448C6" w:rsidP="003878C6">
      <w:pPr>
        <w:pStyle w:val="BODY"/>
        <w:spacing w:line="200" w:lineRule="atLeast"/>
        <w:ind w:right="1870"/>
        <w:rPr>
          <w:sz w:val="22"/>
        </w:rPr>
      </w:pPr>
    </w:p>
    <w:p w14:paraId="0FDEE1FA" w14:textId="77777777" w:rsidR="00F448C6" w:rsidRDefault="003878C6" w:rsidP="003878C6">
      <w:pPr>
        <w:pStyle w:val="BODY"/>
        <w:ind w:right="1870"/>
        <w:rPr>
          <w:sz w:val="20"/>
        </w:rPr>
      </w:pPr>
      <w:r>
        <w:rPr>
          <w:sz w:val="20"/>
        </w:rPr>
        <w:t>Fabrikat:</w:t>
      </w:r>
      <w:r>
        <w:rPr>
          <w:sz w:val="20"/>
        </w:rPr>
        <w:tab/>
        <w:t>Shure</w:t>
      </w:r>
    </w:p>
    <w:p w14:paraId="748FF8E7" w14:textId="77777777" w:rsidR="00F448C6" w:rsidRDefault="003878C6" w:rsidP="003878C6">
      <w:pPr>
        <w:pStyle w:val="BODY"/>
        <w:ind w:right="1870"/>
        <w:rPr>
          <w:sz w:val="20"/>
        </w:rPr>
      </w:pPr>
      <w:r>
        <w:rPr>
          <w:sz w:val="20"/>
        </w:rPr>
        <w:t>Typ:</w:t>
      </w:r>
      <w:r>
        <w:rPr>
          <w:sz w:val="20"/>
        </w:rPr>
        <w:tab/>
        <w:t>BLX2/B58</w:t>
      </w:r>
    </w:p>
    <w:p w14:paraId="524CA1E4" w14:textId="77777777" w:rsidR="00F448C6" w:rsidRDefault="003878C6" w:rsidP="003878C6">
      <w:pPr>
        <w:pStyle w:val="BODY"/>
        <w:ind w:right="1870"/>
        <w:rPr>
          <w:sz w:val="22"/>
        </w:rPr>
      </w:pPr>
      <w:r>
        <w:rPr>
          <w:sz w:val="20"/>
        </w:rPr>
        <w:tab/>
        <w:t>oder gleichwertiger Art</w:t>
      </w:r>
    </w:p>
    <w:p w14:paraId="60EB77ED" w14:textId="77777777" w:rsidR="00F448C6" w:rsidRDefault="00F448C6" w:rsidP="003878C6">
      <w:pPr>
        <w:pStyle w:val="BODY"/>
        <w:spacing w:line="200" w:lineRule="atLeast"/>
        <w:ind w:right="1870"/>
        <w:rPr>
          <w:sz w:val="22"/>
        </w:rPr>
      </w:pPr>
    </w:p>
    <w:p w14:paraId="44649F9B" w14:textId="77777777" w:rsidR="00F448C6" w:rsidRDefault="00F448C6" w:rsidP="003878C6">
      <w:pPr>
        <w:pStyle w:val="BODY"/>
        <w:spacing w:line="200" w:lineRule="atLeast"/>
        <w:ind w:right="1870"/>
        <w:rPr>
          <w:sz w:val="22"/>
        </w:rPr>
      </w:pPr>
    </w:p>
    <w:p w14:paraId="634BD559" w14:textId="77777777" w:rsidR="00F448C6" w:rsidRDefault="003878C6" w:rsidP="003878C6">
      <w:pPr>
        <w:pStyle w:val="BODY"/>
        <w:ind w:right="1870"/>
        <w:rPr>
          <w:sz w:val="22"/>
        </w:rPr>
      </w:pPr>
      <w:r>
        <w:rPr>
          <w:b/>
          <w:sz w:val="20"/>
        </w:rPr>
        <w:t>Angeboten (Vom Bieter einzutragen):</w:t>
      </w:r>
    </w:p>
    <w:p w14:paraId="6F44A194" w14:textId="77777777" w:rsidR="00F448C6" w:rsidRDefault="00F448C6" w:rsidP="003878C6">
      <w:pPr>
        <w:pStyle w:val="BODY"/>
        <w:ind w:right="1870"/>
        <w:rPr>
          <w:sz w:val="22"/>
        </w:rPr>
      </w:pPr>
    </w:p>
    <w:p w14:paraId="36F79A56" w14:textId="77777777" w:rsidR="00F448C6" w:rsidRDefault="003878C6" w:rsidP="003878C6">
      <w:pPr>
        <w:pStyle w:val="BODY"/>
        <w:ind w:right="1870"/>
        <w:rPr>
          <w:sz w:val="20"/>
        </w:rPr>
      </w:pPr>
      <w:r>
        <w:rPr>
          <w:sz w:val="20"/>
        </w:rPr>
        <w:t>Fabrikat:</w:t>
      </w:r>
      <w:r>
        <w:rPr>
          <w:sz w:val="20"/>
        </w:rPr>
        <w:tab/>
        <w:t>'.......................................'</w:t>
      </w:r>
      <w:r>
        <w:rPr>
          <w:sz w:val="20"/>
        </w:rPr>
        <w:br/>
      </w:r>
    </w:p>
    <w:p w14:paraId="53E89A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D7DED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162F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52237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B62E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42BF2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10.02.06.023    Shure_BLX2/PG58** UHF Handsender zur drahtlosen  Audioübertragung mit PG58 </w:t>
      </w:r>
    </w:p>
    <w:p w14:paraId="64F2A349" w14:textId="77777777" w:rsidR="00F448C6" w:rsidRDefault="003878C6" w:rsidP="003878C6">
      <w:pPr>
        <w:pStyle w:val="BODY"/>
        <w:ind w:right="1870"/>
        <w:rPr>
          <w:sz w:val="22"/>
        </w:rPr>
      </w:pPr>
      <w:r>
        <w:rPr>
          <w:sz w:val="20"/>
        </w:rPr>
        <w:t>UHF Handsender zur drahtlosen Audioübertragung mit dynamischer PG58 Mikrofonkapsel mit Richtcharakteristik Niere.</w:t>
      </w:r>
    </w:p>
    <w:p w14:paraId="4B6F1F68" w14:textId="77777777" w:rsidR="00F448C6" w:rsidRDefault="00F448C6" w:rsidP="003878C6">
      <w:pPr>
        <w:pStyle w:val="BODY"/>
        <w:ind w:right="1870"/>
        <w:rPr>
          <w:sz w:val="22"/>
        </w:rPr>
      </w:pPr>
    </w:p>
    <w:p w14:paraId="0114A43D" w14:textId="77777777" w:rsidR="00F448C6" w:rsidRDefault="003878C6" w:rsidP="003878C6">
      <w:pPr>
        <w:pStyle w:val="BODY"/>
        <w:ind w:right="1870"/>
        <w:rPr>
          <w:sz w:val="22"/>
        </w:rPr>
      </w:pPr>
      <w:r>
        <w:rPr>
          <w:sz w:val="20"/>
        </w:rPr>
        <w:t xml:space="preserve">Bis zu 150 anwenderprogrammierbare Frequenzen in </w:t>
      </w:r>
      <w:r>
        <w:rPr>
          <w:sz w:val="20"/>
        </w:rPr>
        <w:t>vorprogrammierten Frequenzgruppen mit bis zu 12 kompatiblen Kanälen pro Frequenzband.</w:t>
      </w:r>
    </w:p>
    <w:p w14:paraId="0FED6844" w14:textId="77777777" w:rsidR="00F448C6" w:rsidRDefault="00F448C6" w:rsidP="003878C6">
      <w:pPr>
        <w:pStyle w:val="BODY"/>
        <w:ind w:right="1870"/>
        <w:rPr>
          <w:sz w:val="22"/>
        </w:rPr>
      </w:pPr>
    </w:p>
    <w:p w14:paraId="21C5C3B6" w14:textId="77777777" w:rsidR="00F448C6" w:rsidRDefault="003878C6" w:rsidP="003878C6">
      <w:pPr>
        <w:pStyle w:val="BODY"/>
        <w:ind w:right="1870"/>
        <w:rPr>
          <w:sz w:val="22"/>
        </w:rPr>
      </w:pPr>
      <w:r>
        <w:rPr>
          <w:sz w:val="20"/>
        </w:rPr>
        <w:t>Inklusive Pilotton zur Übertragung des Batteriezustands, verbesserten Betriebssicherheit sowie Vermeidung von Ein- und Ausschaltgeräuschen.</w:t>
      </w:r>
    </w:p>
    <w:p w14:paraId="3AF1D547" w14:textId="77777777" w:rsidR="00F448C6" w:rsidRDefault="00F448C6" w:rsidP="003878C6">
      <w:pPr>
        <w:pStyle w:val="BODY"/>
        <w:ind w:right="1870"/>
        <w:rPr>
          <w:sz w:val="22"/>
        </w:rPr>
      </w:pPr>
    </w:p>
    <w:p w14:paraId="6A8FD0CE" w14:textId="77777777" w:rsidR="00F448C6" w:rsidRDefault="003878C6" w:rsidP="003878C6">
      <w:pPr>
        <w:pStyle w:val="BODY"/>
        <w:ind w:right="1870"/>
        <w:rPr>
          <w:sz w:val="22"/>
        </w:rPr>
      </w:pPr>
      <w:r>
        <w:rPr>
          <w:sz w:val="20"/>
        </w:rPr>
        <w:t>Sperrung des An/Aus-Schalters und der Frequenz möglich.</w:t>
      </w:r>
    </w:p>
    <w:p w14:paraId="2A4A666C" w14:textId="77777777" w:rsidR="00F448C6" w:rsidRDefault="00F448C6" w:rsidP="003878C6">
      <w:pPr>
        <w:pStyle w:val="BODY"/>
        <w:ind w:right="1870"/>
        <w:rPr>
          <w:sz w:val="22"/>
        </w:rPr>
      </w:pPr>
    </w:p>
    <w:p w14:paraId="0348132E" w14:textId="77777777" w:rsidR="00F448C6" w:rsidRDefault="003878C6" w:rsidP="003878C6">
      <w:pPr>
        <w:pStyle w:val="BODY"/>
        <w:ind w:right="1870"/>
        <w:rPr>
          <w:sz w:val="20"/>
        </w:rPr>
      </w:pPr>
      <w:r>
        <w:rPr>
          <w:b/>
          <w:sz w:val="20"/>
        </w:rPr>
        <w:t>Mindestanforderungen:</w:t>
      </w:r>
    </w:p>
    <w:p w14:paraId="7F148C4C" w14:textId="77777777" w:rsidR="00F448C6" w:rsidRDefault="003878C6" w:rsidP="003878C6">
      <w:pPr>
        <w:pStyle w:val="BODY"/>
        <w:numPr>
          <w:ilvl w:val="0"/>
          <w:numId w:val="4"/>
        </w:numPr>
        <w:ind w:right="1870"/>
        <w:rPr>
          <w:sz w:val="20"/>
        </w:rPr>
      </w:pPr>
      <w:r>
        <w:rPr>
          <w:sz w:val="20"/>
        </w:rPr>
        <w:t xml:space="preserve">Anmeldefrei im Bereich 823-832 (S8) </w:t>
      </w:r>
      <w:r>
        <w:rPr>
          <w:sz w:val="20"/>
        </w:rPr>
        <w:t>sowie 863-865 MHz (T11) verfügbar</w:t>
      </w:r>
    </w:p>
    <w:p w14:paraId="52572F7B" w14:textId="77777777" w:rsidR="00F448C6" w:rsidRDefault="003878C6" w:rsidP="003878C6">
      <w:pPr>
        <w:pStyle w:val="BODY"/>
        <w:numPr>
          <w:ilvl w:val="0"/>
          <w:numId w:val="4"/>
        </w:numPr>
        <w:ind w:right="1870"/>
        <w:rPr>
          <w:sz w:val="20"/>
        </w:rPr>
      </w:pPr>
      <w:r>
        <w:rPr>
          <w:sz w:val="20"/>
        </w:rPr>
        <w:t>Betriebszustands- und Batteriestatus LED Anzeige</w:t>
      </w:r>
    </w:p>
    <w:p w14:paraId="75C5536D" w14:textId="77777777" w:rsidR="00F448C6" w:rsidRDefault="003878C6" w:rsidP="003878C6">
      <w:pPr>
        <w:pStyle w:val="BODY"/>
        <w:numPr>
          <w:ilvl w:val="0"/>
          <w:numId w:val="4"/>
        </w:numPr>
        <w:ind w:right="1870"/>
        <w:rPr>
          <w:sz w:val="22"/>
        </w:rPr>
      </w:pPr>
      <w:r>
        <w:rPr>
          <w:sz w:val="20"/>
        </w:rPr>
        <w:t>Schnelle und einfache Frequenzanpassung</w:t>
      </w:r>
    </w:p>
    <w:p w14:paraId="2E1E8352" w14:textId="77777777" w:rsidR="00F448C6" w:rsidRDefault="00F448C6" w:rsidP="003878C6">
      <w:pPr>
        <w:pStyle w:val="BODY"/>
        <w:ind w:right="1870"/>
        <w:rPr>
          <w:sz w:val="22"/>
        </w:rPr>
      </w:pPr>
    </w:p>
    <w:p w14:paraId="63A0AB0B" w14:textId="77777777" w:rsidR="00F448C6" w:rsidRDefault="00F448C6" w:rsidP="003878C6">
      <w:pPr>
        <w:pStyle w:val="BODY"/>
        <w:ind w:right="1870"/>
        <w:rPr>
          <w:sz w:val="22"/>
        </w:rPr>
      </w:pPr>
    </w:p>
    <w:p w14:paraId="25CE9F10" w14:textId="77777777" w:rsidR="00F448C6" w:rsidRDefault="003878C6" w:rsidP="003878C6">
      <w:pPr>
        <w:pStyle w:val="BODY"/>
        <w:ind w:right="1870"/>
        <w:rPr>
          <w:sz w:val="20"/>
        </w:rPr>
      </w:pPr>
      <w:r>
        <w:rPr>
          <w:b/>
          <w:color w:val="1C1C1C"/>
          <w:sz w:val="20"/>
        </w:rPr>
        <w:t>Technische Daten:</w:t>
      </w:r>
    </w:p>
    <w:p w14:paraId="02B8E908" w14:textId="77777777" w:rsidR="00F448C6" w:rsidRDefault="003878C6" w:rsidP="003878C6">
      <w:pPr>
        <w:pStyle w:val="BODY"/>
        <w:ind w:right="1870"/>
        <w:rPr>
          <w:sz w:val="20"/>
        </w:rPr>
      </w:pPr>
      <w:r>
        <w:rPr>
          <w:color w:val="1C1C1C"/>
          <w:sz w:val="20"/>
        </w:rPr>
        <w:t>Audioeingangspegel</w:t>
      </w:r>
      <w:r>
        <w:rPr>
          <w:sz w:val="20"/>
        </w:rPr>
        <w:tab/>
      </w:r>
      <w:r>
        <w:rPr>
          <w:color w:val="1C1C1C"/>
          <w:sz w:val="20"/>
        </w:rPr>
        <w:t>(bei 0 dB): -20 dBV max.</w:t>
      </w:r>
    </w:p>
    <w:p w14:paraId="0AD07E93" w14:textId="77777777" w:rsidR="00F448C6" w:rsidRDefault="003878C6" w:rsidP="003878C6">
      <w:pPr>
        <w:pStyle w:val="BODY"/>
        <w:ind w:right="1870"/>
        <w:rPr>
          <w:sz w:val="20"/>
        </w:rPr>
      </w:pPr>
      <w:r>
        <w:rPr>
          <w:color w:val="1C1C1C"/>
          <w:sz w:val="20"/>
        </w:rPr>
        <w:tab/>
        <w:t>(bei -10 dB): -10 dBV max.</w:t>
      </w:r>
    </w:p>
    <w:p w14:paraId="7B947663" w14:textId="77777777" w:rsidR="00F448C6" w:rsidRDefault="003878C6" w:rsidP="003878C6">
      <w:pPr>
        <w:pStyle w:val="BODY"/>
        <w:ind w:right="1870"/>
        <w:rPr>
          <w:sz w:val="20"/>
        </w:rPr>
      </w:pPr>
      <w:r>
        <w:rPr>
          <w:color w:val="1C1C1C"/>
          <w:sz w:val="20"/>
        </w:rPr>
        <w:t>Gain Regelbereich</w:t>
      </w:r>
      <w:r>
        <w:rPr>
          <w:sz w:val="20"/>
        </w:rPr>
        <w:tab/>
      </w:r>
      <w:r>
        <w:rPr>
          <w:color w:val="1C1C1C"/>
          <w:sz w:val="20"/>
        </w:rPr>
        <w:t>10 dB</w:t>
      </w:r>
    </w:p>
    <w:p w14:paraId="098EB283" w14:textId="77777777" w:rsidR="00F448C6" w:rsidRDefault="003878C6" w:rsidP="003878C6">
      <w:pPr>
        <w:pStyle w:val="BODY"/>
        <w:ind w:right="1870"/>
        <w:rPr>
          <w:sz w:val="20"/>
        </w:rPr>
      </w:pPr>
      <w:r>
        <w:rPr>
          <w:color w:val="1C1C1C"/>
          <w:sz w:val="20"/>
        </w:rPr>
        <w:t>HF-Senderausgangs</w:t>
      </w:r>
      <w:r>
        <w:rPr>
          <w:color w:val="1C1C1C"/>
          <w:sz w:val="20"/>
        </w:rPr>
        <w:t>leistung</w:t>
      </w:r>
      <w:r>
        <w:rPr>
          <w:sz w:val="20"/>
        </w:rPr>
        <w:tab/>
      </w:r>
      <w:r>
        <w:rPr>
          <w:color w:val="1C1C1C"/>
          <w:sz w:val="20"/>
        </w:rPr>
        <w:t>10 mW</w:t>
      </w:r>
      <w:r>
        <w:rPr>
          <w:sz w:val="20"/>
        </w:rPr>
        <w:br/>
      </w:r>
      <w:r>
        <w:rPr>
          <w:color w:val="1C1C1C"/>
          <w:sz w:val="20"/>
        </w:rPr>
        <w:t>je nach Region unterschiedlich</w:t>
      </w:r>
    </w:p>
    <w:p w14:paraId="42630E34" w14:textId="77777777" w:rsidR="00F448C6" w:rsidRDefault="003878C6" w:rsidP="003878C6">
      <w:pPr>
        <w:pStyle w:val="BODY"/>
        <w:ind w:right="1870"/>
        <w:rPr>
          <w:sz w:val="20"/>
        </w:rPr>
      </w:pPr>
      <w:r>
        <w:rPr>
          <w:color w:val="1C1C1C"/>
          <w:sz w:val="20"/>
        </w:rPr>
        <w:t>Richtcharakteristik</w:t>
      </w:r>
      <w:r>
        <w:rPr>
          <w:sz w:val="20"/>
        </w:rPr>
        <w:tab/>
      </w:r>
      <w:r>
        <w:rPr>
          <w:color w:val="1C1C1C"/>
          <w:sz w:val="20"/>
        </w:rPr>
        <w:t>Niere</w:t>
      </w:r>
    </w:p>
    <w:p w14:paraId="6D24A6B9"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wie PG58</w:t>
      </w:r>
    </w:p>
    <w:p w14:paraId="321CEC23" w14:textId="77777777" w:rsidR="00F448C6" w:rsidRDefault="003878C6" w:rsidP="003878C6">
      <w:pPr>
        <w:pStyle w:val="BODY"/>
        <w:ind w:right="1870"/>
        <w:rPr>
          <w:sz w:val="20"/>
        </w:rPr>
      </w:pPr>
      <w:r>
        <w:rPr>
          <w:color w:val="1C1C1C"/>
          <w:sz w:val="20"/>
        </w:rPr>
        <w:t>Abmessungen (L x D)</w:t>
      </w:r>
      <w:r>
        <w:rPr>
          <w:sz w:val="20"/>
        </w:rPr>
        <w:tab/>
      </w:r>
      <w:r>
        <w:rPr>
          <w:color w:val="1C1C1C"/>
          <w:sz w:val="20"/>
        </w:rPr>
        <w:t>224 x 53 mm</w:t>
      </w:r>
    </w:p>
    <w:p w14:paraId="1A9BC7F8" w14:textId="77777777" w:rsidR="00F448C6" w:rsidRDefault="003878C6" w:rsidP="003878C6">
      <w:pPr>
        <w:pStyle w:val="BODY"/>
        <w:ind w:right="1870"/>
        <w:rPr>
          <w:sz w:val="20"/>
        </w:rPr>
      </w:pPr>
      <w:r>
        <w:rPr>
          <w:color w:val="1C1C1C"/>
          <w:sz w:val="20"/>
        </w:rPr>
        <w:t>Gewicht (ohne Batterien)</w:t>
      </w:r>
      <w:r>
        <w:rPr>
          <w:sz w:val="20"/>
        </w:rPr>
        <w:tab/>
      </w:r>
      <w:r>
        <w:rPr>
          <w:color w:val="1C1C1C"/>
          <w:sz w:val="20"/>
        </w:rPr>
        <w:t>218 g</w:t>
      </w:r>
    </w:p>
    <w:p w14:paraId="655332FC" w14:textId="77777777" w:rsidR="00F448C6" w:rsidRDefault="003878C6" w:rsidP="003878C6">
      <w:pPr>
        <w:pStyle w:val="BODY"/>
        <w:ind w:right="1870"/>
        <w:rPr>
          <w:sz w:val="20"/>
        </w:rPr>
      </w:pPr>
      <w:r>
        <w:rPr>
          <w:color w:val="1C1C1C"/>
          <w:sz w:val="20"/>
        </w:rPr>
        <w:t xml:space="preserve">Gehäuse </w:t>
      </w:r>
      <w:r>
        <w:rPr>
          <w:sz w:val="20"/>
        </w:rPr>
        <w:tab/>
      </w:r>
      <w:r>
        <w:rPr>
          <w:color w:val="1C1C1C"/>
          <w:sz w:val="20"/>
        </w:rPr>
        <w:t>Geformtes ABS-Gehäuse</w:t>
      </w:r>
    </w:p>
    <w:p w14:paraId="43D7C8BC" w14:textId="77777777" w:rsidR="00F448C6" w:rsidRDefault="003878C6" w:rsidP="003878C6">
      <w:pPr>
        <w:pStyle w:val="BODY"/>
        <w:ind w:right="1870"/>
        <w:rPr>
          <w:sz w:val="20"/>
        </w:rPr>
      </w:pPr>
      <w:r>
        <w:rPr>
          <w:color w:val="1C1C1C"/>
          <w:sz w:val="20"/>
        </w:rPr>
        <w:t xml:space="preserve">Leistungsbedarf </w:t>
      </w:r>
      <w:r>
        <w:rPr>
          <w:sz w:val="20"/>
        </w:rPr>
        <w:tab/>
      </w:r>
      <w:r>
        <w:rPr>
          <w:color w:val="1C1C1C"/>
          <w:sz w:val="20"/>
        </w:rPr>
        <w:t>2 LR6 AA Batterien, 1,5 V, Alkali</w:t>
      </w:r>
    </w:p>
    <w:p w14:paraId="483CB04F" w14:textId="77777777" w:rsidR="00F448C6" w:rsidRDefault="003878C6" w:rsidP="003878C6">
      <w:pPr>
        <w:pStyle w:val="BODY"/>
        <w:ind w:right="1870"/>
        <w:rPr>
          <w:sz w:val="22"/>
        </w:rPr>
      </w:pPr>
      <w:r>
        <w:rPr>
          <w:color w:val="1C1C1C"/>
          <w:sz w:val="20"/>
        </w:rPr>
        <w:t>Batterielaufzeit</w:t>
      </w:r>
      <w:r>
        <w:rPr>
          <w:sz w:val="20"/>
        </w:rPr>
        <w:tab/>
      </w:r>
      <w:r>
        <w:rPr>
          <w:color w:val="1C1C1C"/>
          <w:sz w:val="20"/>
        </w:rPr>
        <w:t>Bis zu 14 Stunden</w:t>
      </w:r>
    </w:p>
    <w:p w14:paraId="5B44A2A3" w14:textId="77777777" w:rsidR="00F448C6" w:rsidRDefault="00F448C6" w:rsidP="003878C6">
      <w:pPr>
        <w:pStyle w:val="BODY"/>
        <w:ind w:right="1870"/>
        <w:rPr>
          <w:sz w:val="22"/>
        </w:rPr>
      </w:pPr>
    </w:p>
    <w:p w14:paraId="73201C2E" w14:textId="77777777" w:rsidR="00F448C6" w:rsidRDefault="00F448C6" w:rsidP="003878C6">
      <w:pPr>
        <w:pStyle w:val="BODY"/>
        <w:ind w:right="1870"/>
        <w:rPr>
          <w:sz w:val="22"/>
        </w:rPr>
      </w:pPr>
    </w:p>
    <w:p w14:paraId="31E6102A" w14:textId="77777777" w:rsidR="00F448C6" w:rsidRDefault="003878C6" w:rsidP="003878C6">
      <w:pPr>
        <w:pStyle w:val="BODY"/>
        <w:ind w:right="1870"/>
        <w:rPr>
          <w:sz w:val="20"/>
        </w:rPr>
      </w:pPr>
      <w:r>
        <w:rPr>
          <w:b/>
          <w:sz w:val="20"/>
        </w:rPr>
        <w:t>Lieferbare Frequenzversionen:</w:t>
      </w:r>
    </w:p>
    <w:p w14:paraId="6206F40C" w14:textId="77777777" w:rsidR="00F448C6" w:rsidRDefault="003878C6" w:rsidP="003878C6">
      <w:pPr>
        <w:pStyle w:val="BODY"/>
        <w:ind w:right="1870"/>
        <w:rPr>
          <w:sz w:val="20"/>
        </w:rPr>
      </w:pPr>
      <w:r>
        <w:rPr>
          <w:sz w:val="20"/>
        </w:rPr>
        <w:tab/>
        <w:t>518 bis 542 MHz = H8E</w:t>
      </w:r>
    </w:p>
    <w:p w14:paraId="3FCD5391" w14:textId="77777777" w:rsidR="00F448C6" w:rsidRDefault="003878C6" w:rsidP="003878C6">
      <w:pPr>
        <w:pStyle w:val="BODY"/>
        <w:ind w:right="1870"/>
        <w:rPr>
          <w:sz w:val="20"/>
        </w:rPr>
      </w:pPr>
      <w:r>
        <w:rPr>
          <w:sz w:val="20"/>
        </w:rPr>
        <w:tab/>
        <w:t>606 bis 630 MHz = K3E</w:t>
      </w:r>
    </w:p>
    <w:p w14:paraId="430BA809" w14:textId="77777777" w:rsidR="00F448C6" w:rsidRDefault="003878C6" w:rsidP="003878C6">
      <w:pPr>
        <w:pStyle w:val="BODY"/>
        <w:ind w:right="1870"/>
        <w:rPr>
          <w:sz w:val="20"/>
        </w:rPr>
      </w:pPr>
      <w:r>
        <w:rPr>
          <w:sz w:val="20"/>
        </w:rPr>
        <w:tab/>
        <w:t>614 bis 638 MHz = K14</w:t>
      </w:r>
    </w:p>
    <w:p w14:paraId="313A2A40" w14:textId="77777777" w:rsidR="00F448C6" w:rsidRDefault="003878C6" w:rsidP="003878C6">
      <w:pPr>
        <w:pStyle w:val="BODY"/>
        <w:ind w:right="1870"/>
        <w:rPr>
          <w:sz w:val="20"/>
        </w:rPr>
      </w:pPr>
      <w:r>
        <w:rPr>
          <w:sz w:val="20"/>
        </w:rPr>
        <w:tab/>
        <w:t>662 bis 686 MHz = M17</w:t>
      </w:r>
    </w:p>
    <w:p w14:paraId="1F73AFF2" w14:textId="77777777" w:rsidR="00F448C6" w:rsidRDefault="003878C6" w:rsidP="003878C6">
      <w:pPr>
        <w:pStyle w:val="BODY"/>
        <w:ind w:right="1870"/>
        <w:rPr>
          <w:sz w:val="20"/>
        </w:rPr>
      </w:pPr>
      <w:r>
        <w:rPr>
          <w:sz w:val="20"/>
        </w:rPr>
        <w:tab/>
        <w:t>742 bis 766 MHz = Q25</w:t>
      </w:r>
    </w:p>
    <w:p w14:paraId="34319076" w14:textId="77777777" w:rsidR="00F448C6" w:rsidRDefault="003878C6" w:rsidP="003878C6">
      <w:pPr>
        <w:pStyle w:val="BODY"/>
        <w:ind w:right="1870"/>
        <w:rPr>
          <w:sz w:val="20"/>
        </w:rPr>
      </w:pPr>
      <w:r>
        <w:rPr>
          <w:sz w:val="20"/>
        </w:rPr>
        <w:tab/>
        <w:t>794 bis 806 MHz = R12</w:t>
      </w:r>
    </w:p>
    <w:p w14:paraId="6C7FC586" w14:textId="77777777" w:rsidR="00F448C6" w:rsidRDefault="003878C6" w:rsidP="003878C6">
      <w:pPr>
        <w:pStyle w:val="BODY"/>
        <w:ind w:right="1870"/>
        <w:rPr>
          <w:sz w:val="20"/>
        </w:rPr>
      </w:pPr>
      <w:r>
        <w:rPr>
          <w:sz w:val="20"/>
        </w:rPr>
        <w:tab/>
        <w:t>823 bis 832 MHz = S8</w:t>
      </w:r>
    </w:p>
    <w:p w14:paraId="7CC98A88" w14:textId="77777777" w:rsidR="00F448C6" w:rsidRDefault="003878C6" w:rsidP="003878C6">
      <w:pPr>
        <w:pStyle w:val="BODY"/>
        <w:ind w:right="1870"/>
        <w:rPr>
          <w:sz w:val="20"/>
        </w:rPr>
      </w:pPr>
      <w:r>
        <w:rPr>
          <w:sz w:val="20"/>
        </w:rPr>
        <w:tab/>
        <w:t>863 bis 865 MHz = T11</w:t>
      </w:r>
    </w:p>
    <w:p w14:paraId="5AD47020" w14:textId="77777777" w:rsidR="00F448C6" w:rsidRDefault="003878C6" w:rsidP="003878C6">
      <w:pPr>
        <w:pStyle w:val="BODY"/>
        <w:ind w:right="1870"/>
        <w:rPr>
          <w:sz w:val="22"/>
        </w:rPr>
      </w:pPr>
      <w:r>
        <w:rPr>
          <w:sz w:val="20"/>
        </w:rPr>
        <w:t>(abhängig von nationalen Vorschriften können Frequenzversionen und Verfügbarkeit abweichen)</w:t>
      </w:r>
    </w:p>
    <w:p w14:paraId="22DE6B0C" w14:textId="77777777" w:rsidR="00F448C6" w:rsidRDefault="00F448C6" w:rsidP="003878C6">
      <w:pPr>
        <w:pStyle w:val="BODY"/>
        <w:spacing w:line="200" w:lineRule="atLeast"/>
        <w:ind w:right="1870"/>
        <w:rPr>
          <w:sz w:val="22"/>
        </w:rPr>
      </w:pPr>
    </w:p>
    <w:p w14:paraId="49BD62A8" w14:textId="77777777" w:rsidR="00F448C6" w:rsidRDefault="00F448C6" w:rsidP="003878C6">
      <w:pPr>
        <w:pStyle w:val="BODY"/>
        <w:spacing w:line="200" w:lineRule="atLeast"/>
        <w:ind w:right="1870"/>
        <w:rPr>
          <w:sz w:val="22"/>
        </w:rPr>
      </w:pPr>
    </w:p>
    <w:p w14:paraId="017EA2D3" w14:textId="77777777" w:rsidR="00F448C6" w:rsidRDefault="003878C6" w:rsidP="003878C6">
      <w:pPr>
        <w:pStyle w:val="BODY"/>
        <w:spacing w:line="200" w:lineRule="atLeast"/>
        <w:ind w:right="1870"/>
        <w:rPr>
          <w:sz w:val="22"/>
        </w:rPr>
      </w:pPr>
      <w:r>
        <w:rPr>
          <w:b/>
          <w:sz w:val="20"/>
        </w:rPr>
        <w:t>Ausgeschrieben:</w:t>
      </w:r>
    </w:p>
    <w:p w14:paraId="72391951" w14:textId="77777777" w:rsidR="00F448C6" w:rsidRDefault="00F448C6" w:rsidP="003878C6">
      <w:pPr>
        <w:pStyle w:val="BODY"/>
        <w:spacing w:line="200" w:lineRule="atLeast"/>
        <w:ind w:right="1870"/>
        <w:rPr>
          <w:sz w:val="22"/>
        </w:rPr>
      </w:pPr>
    </w:p>
    <w:p w14:paraId="138D4020" w14:textId="77777777" w:rsidR="00F448C6" w:rsidRDefault="003878C6" w:rsidP="003878C6">
      <w:pPr>
        <w:pStyle w:val="BODY"/>
        <w:ind w:right="1870"/>
        <w:rPr>
          <w:sz w:val="20"/>
        </w:rPr>
      </w:pPr>
      <w:r>
        <w:rPr>
          <w:sz w:val="20"/>
        </w:rPr>
        <w:t>Fabrikat:</w:t>
      </w:r>
      <w:r>
        <w:rPr>
          <w:sz w:val="20"/>
        </w:rPr>
        <w:tab/>
        <w:t>Shure</w:t>
      </w:r>
    </w:p>
    <w:p w14:paraId="2CE1C8D8" w14:textId="77777777" w:rsidR="00F448C6" w:rsidRDefault="003878C6" w:rsidP="003878C6">
      <w:pPr>
        <w:pStyle w:val="BODY"/>
        <w:ind w:right="1870"/>
        <w:rPr>
          <w:sz w:val="20"/>
        </w:rPr>
      </w:pPr>
      <w:r>
        <w:rPr>
          <w:sz w:val="20"/>
        </w:rPr>
        <w:t>Typ:</w:t>
      </w:r>
      <w:r>
        <w:rPr>
          <w:sz w:val="20"/>
        </w:rPr>
        <w:tab/>
        <w:t>BLX2/PG58</w:t>
      </w:r>
    </w:p>
    <w:p w14:paraId="6CE2C94D" w14:textId="77777777" w:rsidR="00F448C6" w:rsidRDefault="003878C6" w:rsidP="003878C6">
      <w:pPr>
        <w:pStyle w:val="BODY"/>
        <w:ind w:right="1870"/>
        <w:rPr>
          <w:sz w:val="22"/>
        </w:rPr>
      </w:pPr>
      <w:r>
        <w:rPr>
          <w:sz w:val="20"/>
        </w:rPr>
        <w:tab/>
        <w:t>oder gleichwertiger Art</w:t>
      </w:r>
    </w:p>
    <w:p w14:paraId="53519013" w14:textId="77777777" w:rsidR="00F448C6" w:rsidRDefault="00F448C6" w:rsidP="003878C6">
      <w:pPr>
        <w:pStyle w:val="BODY"/>
        <w:spacing w:line="200" w:lineRule="atLeast"/>
        <w:ind w:right="1870"/>
        <w:rPr>
          <w:sz w:val="22"/>
        </w:rPr>
      </w:pPr>
    </w:p>
    <w:p w14:paraId="7B11018A" w14:textId="77777777" w:rsidR="00F448C6" w:rsidRDefault="00F448C6" w:rsidP="003878C6">
      <w:pPr>
        <w:pStyle w:val="BODY"/>
        <w:spacing w:line="200" w:lineRule="atLeast"/>
        <w:ind w:right="1870"/>
        <w:rPr>
          <w:sz w:val="22"/>
        </w:rPr>
      </w:pPr>
    </w:p>
    <w:p w14:paraId="567506C3" w14:textId="77777777" w:rsidR="00F448C6" w:rsidRDefault="003878C6" w:rsidP="003878C6">
      <w:pPr>
        <w:pStyle w:val="BODY"/>
        <w:ind w:right="1870"/>
        <w:rPr>
          <w:sz w:val="22"/>
        </w:rPr>
      </w:pPr>
      <w:r>
        <w:rPr>
          <w:b/>
          <w:sz w:val="20"/>
        </w:rPr>
        <w:t>Angeboten (Vom Bieter einzutragen):</w:t>
      </w:r>
    </w:p>
    <w:p w14:paraId="62915BF3" w14:textId="77777777" w:rsidR="00F448C6" w:rsidRDefault="00F448C6" w:rsidP="003878C6">
      <w:pPr>
        <w:pStyle w:val="BODY"/>
        <w:ind w:right="1870"/>
        <w:rPr>
          <w:sz w:val="22"/>
        </w:rPr>
      </w:pPr>
    </w:p>
    <w:p w14:paraId="7D8175CE" w14:textId="77777777" w:rsidR="00F448C6" w:rsidRDefault="003878C6" w:rsidP="003878C6">
      <w:pPr>
        <w:pStyle w:val="BODY"/>
        <w:ind w:right="1870"/>
        <w:rPr>
          <w:sz w:val="20"/>
        </w:rPr>
      </w:pPr>
      <w:r>
        <w:rPr>
          <w:sz w:val="20"/>
        </w:rPr>
        <w:t>Fabrikat:</w:t>
      </w:r>
      <w:r>
        <w:rPr>
          <w:sz w:val="20"/>
        </w:rPr>
        <w:tab/>
        <w:t>'.......................................</w:t>
      </w:r>
      <w:r>
        <w:rPr>
          <w:sz w:val="20"/>
        </w:rPr>
        <w:t>'</w:t>
      </w:r>
      <w:r>
        <w:rPr>
          <w:sz w:val="20"/>
        </w:rPr>
        <w:br/>
      </w:r>
    </w:p>
    <w:p w14:paraId="6A915B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57778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6538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D4629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C341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BAE50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10.02.06.401    Shure_BLX4RE** UHF Diversity-Empfänger zur drahtlosen  Audioübertragung 19" </w:t>
      </w:r>
    </w:p>
    <w:p w14:paraId="74F2432B" w14:textId="77777777" w:rsidR="00F448C6" w:rsidRDefault="003878C6" w:rsidP="003878C6">
      <w:pPr>
        <w:pStyle w:val="BODY"/>
        <w:ind w:right="1870"/>
        <w:rPr>
          <w:sz w:val="20"/>
        </w:rPr>
      </w:pPr>
      <w:r>
        <w:rPr>
          <w:sz w:val="20"/>
        </w:rPr>
        <w:t>UHF Diversity-Empfänger zur drahtlosen Audioüber</w:t>
      </w:r>
      <w:r>
        <w:rPr>
          <w:sz w:val="20"/>
        </w:rPr>
        <w:t>tragung</w:t>
      </w:r>
    </w:p>
    <w:p w14:paraId="0D07B6D8" w14:textId="77777777" w:rsidR="00F448C6" w:rsidRDefault="003878C6" w:rsidP="003878C6">
      <w:pPr>
        <w:pStyle w:val="BODY"/>
        <w:ind w:right="1870"/>
        <w:rPr>
          <w:sz w:val="22"/>
        </w:rPr>
      </w:pPr>
      <w:r>
        <w:rPr>
          <w:sz w:val="20"/>
        </w:rPr>
        <w:t>im stabilen Metallgehäuse für Rackeinbau (1/2 19"; 1 HE) mit absetzbaren Antennen.</w:t>
      </w:r>
    </w:p>
    <w:p w14:paraId="7BFE376F" w14:textId="77777777" w:rsidR="00F448C6" w:rsidRDefault="00F448C6" w:rsidP="003878C6">
      <w:pPr>
        <w:pStyle w:val="BODY"/>
        <w:ind w:right="1870"/>
        <w:rPr>
          <w:sz w:val="22"/>
        </w:rPr>
      </w:pPr>
    </w:p>
    <w:p w14:paraId="62A19BA7" w14:textId="77777777" w:rsidR="00F448C6" w:rsidRDefault="003878C6" w:rsidP="003878C6">
      <w:pPr>
        <w:pStyle w:val="BODY"/>
        <w:ind w:right="1870"/>
        <w:rPr>
          <w:sz w:val="20"/>
        </w:rPr>
      </w:pPr>
      <w:r>
        <w:rPr>
          <w:sz w:val="20"/>
        </w:rPr>
        <w:t>inklusive Pilotton zur verbesserten Betriebssicherheit, Vermeidung von Ein- und Ausschaltgeräuschen sowie Empfang des Batteriezustands.</w:t>
      </w:r>
    </w:p>
    <w:p w14:paraId="6CDD3918" w14:textId="77777777" w:rsidR="00F448C6" w:rsidRDefault="003878C6" w:rsidP="003878C6">
      <w:pPr>
        <w:pStyle w:val="BODY"/>
        <w:ind w:right="1870"/>
        <w:rPr>
          <w:sz w:val="22"/>
        </w:rPr>
      </w:pPr>
      <w:r>
        <w:rPr>
          <w:sz w:val="20"/>
        </w:rPr>
        <w:br/>
        <w:t>Bis zu 150 anwenderprogrammierbare Frequenzen in vorprogrammierten Frequenzgruppen mit bis zu 12 kompatiblen Kanäle pro</w:t>
      </w:r>
      <w:r>
        <w:rPr>
          <w:sz w:val="20"/>
        </w:rPr>
        <w:t xml:space="preserve"> Frequenzband.</w:t>
      </w:r>
      <w:r>
        <w:rPr>
          <w:sz w:val="20"/>
        </w:rPr>
        <w:br/>
        <w:t>Automatischer Frequenzsuchlauf.</w:t>
      </w:r>
    </w:p>
    <w:p w14:paraId="7DE44F57" w14:textId="77777777" w:rsidR="00F448C6" w:rsidRDefault="00F448C6" w:rsidP="003878C6">
      <w:pPr>
        <w:pStyle w:val="BODY"/>
        <w:ind w:right="1870"/>
        <w:rPr>
          <w:sz w:val="22"/>
        </w:rPr>
      </w:pPr>
    </w:p>
    <w:p w14:paraId="3AC4C619" w14:textId="77777777" w:rsidR="00F448C6" w:rsidRDefault="003878C6" w:rsidP="003878C6">
      <w:pPr>
        <w:pStyle w:val="BODY"/>
        <w:ind w:right="1870"/>
        <w:rPr>
          <w:sz w:val="22"/>
        </w:rPr>
      </w:pPr>
      <w:r>
        <w:rPr>
          <w:sz w:val="20"/>
        </w:rPr>
        <w:t>Rückseitiger Lautstärkeregler, symmetrischer XLR- sowie Klinkenausgang 6,3mm</w:t>
      </w:r>
    </w:p>
    <w:p w14:paraId="29F092E9" w14:textId="77777777" w:rsidR="00F448C6" w:rsidRDefault="00F448C6" w:rsidP="003878C6">
      <w:pPr>
        <w:pStyle w:val="BODY"/>
        <w:ind w:right="1870"/>
        <w:rPr>
          <w:sz w:val="22"/>
        </w:rPr>
      </w:pPr>
    </w:p>
    <w:p w14:paraId="0D40C8B8" w14:textId="77777777" w:rsidR="00F448C6" w:rsidRDefault="003878C6" w:rsidP="003878C6">
      <w:pPr>
        <w:pStyle w:val="BODY"/>
        <w:ind w:right="1870"/>
        <w:rPr>
          <w:sz w:val="20"/>
        </w:rPr>
      </w:pPr>
      <w:r>
        <w:rPr>
          <w:sz w:val="20"/>
        </w:rPr>
        <w:t>Anzeigen für Audiopegel, HF-Pegel und Batteriezustand,</w:t>
      </w:r>
    </w:p>
    <w:p w14:paraId="0960E6AE" w14:textId="77777777" w:rsidR="00F448C6" w:rsidRDefault="003878C6" w:rsidP="003878C6">
      <w:pPr>
        <w:pStyle w:val="BODY"/>
        <w:ind w:right="1870"/>
        <w:rPr>
          <w:sz w:val="22"/>
        </w:rPr>
      </w:pPr>
      <w:r>
        <w:rPr>
          <w:sz w:val="20"/>
        </w:rPr>
        <w:t>Lock-Funktion für Power-Schalter und Bedienelemente des Senders</w:t>
      </w:r>
    </w:p>
    <w:p w14:paraId="657E5EA6" w14:textId="77777777" w:rsidR="00F448C6" w:rsidRDefault="00F448C6" w:rsidP="003878C6">
      <w:pPr>
        <w:pStyle w:val="BODY"/>
        <w:ind w:right="1870"/>
        <w:rPr>
          <w:sz w:val="22"/>
        </w:rPr>
      </w:pPr>
    </w:p>
    <w:p w14:paraId="3C020469" w14:textId="77777777" w:rsidR="00F448C6" w:rsidRDefault="003878C6" w:rsidP="003878C6">
      <w:pPr>
        <w:pStyle w:val="BODY"/>
        <w:ind w:right="1870"/>
        <w:rPr>
          <w:sz w:val="20"/>
        </w:rPr>
      </w:pPr>
      <w:r>
        <w:rPr>
          <w:b/>
          <w:sz w:val="20"/>
        </w:rPr>
        <w:t>Mindestanf</w:t>
      </w:r>
      <w:r>
        <w:rPr>
          <w:b/>
          <w:sz w:val="20"/>
        </w:rPr>
        <w:t>orderungen:</w:t>
      </w:r>
    </w:p>
    <w:p w14:paraId="346FFE85" w14:textId="77777777" w:rsidR="00F448C6" w:rsidRDefault="003878C6" w:rsidP="003878C6">
      <w:pPr>
        <w:pStyle w:val="BODY"/>
        <w:numPr>
          <w:ilvl w:val="0"/>
          <w:numId w:val="4"/>
        </w:numPr>
        <w:ind w:right="1870"/>
        <w:rPr>
          <w:sz w:val="20"/>
        </w:rPr>
      </w:pPr>
      <w:r>
        <w:rPr>
          <w:sz w:val="20"/>
        </w:rPr>
        <w:t>Anmeldefrei im Bereich 823 - 832 (S8) sowie 863 - 865 MHz (T11) verfügbar</w:t>
      </w:r>
    </w:p>
    <w:p w14:paraId="47840E01" w14:textId="77777777" w:rsidR="00F448C6" w:rsidRDefault="003878C6" w:rsidP="003878C6">
      <w:pPr>
        <w:pStyle w:val="BODY"/>
        <w:numPr>
          <w:ilvl w:val="0"/>
          <w:numId w:val="4"/>
        </w:numPr>
        <w:ind w:right="1870"/>
        <w:rPr>
          <w:sz w:val="20"/>
        </w:rPr>
      </w:pPr>
      <w:r>
        <w:rPr>
          <w:sz w:val="20"/>
        </w:rPr>
        <w:t>Bis zu 12 kompatible Systeme pro Frequenzband (im anmeldefreien Bereich S8: maximal 7)</w:t>
      </w:r>
    </w:p>
    <w:p w14:paraId="301A2677" w14:textId="77777777" w:rsidR="00F448C6" w:rsidRDefault="003878C6" w:rsidP="003878C6">
      <w:pPr>
        <w:pStyle w:val="BODY"/>
        <w:numPr>
          <w:ilvl w:val="0"/>
          <w:numId w:val="4"/>
        </w:numPr>
        <w:ind w:right="1870"/>
        <w:rPr>
          <w:sz w:val="20"/>
        </w:rPr>
      </w:pPr>
      <w:r>
        <w:rPr>
          <w:sz w:val="20"/>
        </w:rPr>
        <w:t>Mikroprozessorgesteuertes Antennendiversity</w:t>
      </w:r>
    </w:p>
    <w:p w14:paraId="76425E7F" w14:textId="77777777" w:rsidR="00F448C6" w:rsidRDefault="003878C6" w:rsidP="003878C6">
      <w:pPr>
        <w:pStyle w:val="BODY"/>
        <w:numPr>
          <w:ilvl w:val="0"/>
          <w:numId w:val="4"/>
        </w:numPr>
        <w:ind w:right="1870"/>
        <w:rPr>
          <w:sz w:val="20"/>
        </w:rPr>
      </w:pPr>
      <w:r>
        <w:rPr>
          <w:sz w:val="20"/>
        </w:rPr>
        <w:t>QuickScan findet per Knopfdruck die bes</w:t>
      </w:r>
      <w:r>
        <w:rPr>
          <w:sz w:val="20"/>
        </w:rPr>
        <w:t>te freie Frequenz</w:t>
      </w:r>
    </w:p>
    <w:p w14:paraId="6B3021F9" w14:textId="77777777" w:rsidR="00F448C6" w:rsidRDefault="003878C6" w:rsidP="003878C6">
      <w:pPr>
        <w:pStyle w:val="BODY"/>
        <w:numPr>
          <w:ilvl w:val="0"/>
          <w:numId w:val="4"/>
        </w:numPr>
        <w:ind w:right="1870"/>
        <w:rPr>
          <w:sz w:val="20"/>
        </w:rPr>
      </w:pPr>
      <w:r>
        <w:rPr>
          <w:sz w:val="20"/>
        </w:rPr>
        <w:t>Ausgangspegel einstellbar</w:t>
      </w:r>
    </w:p>
    <w:p w14:paraId="309446C4" w14:textId="77777777" w:rsidR="00F448C6" w:rsidRDefault="003878C6" w:rsidP="003878C6">
      <w:pPr>
        <w:pStyle w:val="BODY"/>
        <w:numPr>
          <w:ilvl w:val="0"/>
          <w:numId w:val="4"/>
        </w:numPr>
        <w:ind w:right="1870"/>
        <w:rPr>
          <w:sz w:val="20"/>
        </w:rPr>
      </w:pPr>
      <w:r>
        <w:rPr>
          <w:sz w:val="20"/>
        </w:rPr>
        <w:t>Abnehmbare Antennen</w:t>
      </w:r>
    </w:p>
    <w:p w14:paraId="436BAA0A" w14:textId="77777777" w:rsidR="00F448C6" w:rsidRDefault="003878C6" w:rsidP="003878C6">
      <w:pPr>
        <w:pStyle w:val="BODY"/>
        <w:numPr>
          <w:ilvl w:val="0"/>
          <w:numId w:val="4"/>
        </w:numPr>
        <w:ind w:right="1870"/>
        <w:rPr>
          <w:sz w:val="20"/>
        </w:rPr>
      </w:pPr>
      <w:r>
        <w:rPr>
          <w:sz w:val="20"/>
        </w:rPr>
        <w:t>LC Display mit detaillierter HF- und Audio-Anzeige</w:t>
      </w:r>
    </w:p>
    <w:p w14:paraId="14671D7F" w14:textId="77777777" w:rsidR="00F448C6" w:rsidRDefault="003878C6" w:rsidP="003878C6">
      <w:pPr>
        <w:pStyle w:val="BODY"/>
        <w:numPr>
          <w:ilvl w:val="0"/>
          <w:numId w:val="4"/>
        </w:numPr>
        <w:ind w:right="1870"/>
        <w:rPr>
          <w:sz w:val="20"/>
        </w:rPr>
      </w:pPr>
      <w:r>
        <w:rPr>
          <w:sz w:val="20"/>
        </w:rPr>
        <w:t>Robustes Metallgehäuse</w:t>
      </w:r>
    </w:p>
    <w:p w14:paraId="52E35F23" w14:textId="77777777" w:rsidR="00F448C6" w:rsidRDefault="003878C6" w:rsidP="003878C6">
      <w:pPr>
        <w:pStyle w:val="BODY"/>
        <w:numPr>
          <w:ilvl w:val="0"/>
          <w:numId w:val="4"/>
        </w:numPr>
        <w:ind w:right="1870"/>
        <w:rPr>
          <w:sz w:val="20"/>
        </w:rPr>
      </w:pPr>
      <w:r>
        <w:rPr>
          <w:sz w:val="20"/>
        </w:rPr>
        <w:t>Klinken- und XLR-Ausgänge</w:t>
      </w:r>
    </w:p>
    <w:p w14:paraId="77C59EEC" w14:textId="77777777" w:rsidR="00F448C6" w:rsidRDefault="003878C6" w:rsidP="003878C6">
      <w:pPr>
        <w:pStyle w:val="BODY"/>
        <w:numPr>
          <w:ilvl w:val="0"/>
          <w:numId w:val="4"/>
        </w:numPr>
        <w:ind w:right="1870"/>
        <w:rPr>
          <w:sz w:val="20"/>
        </w:rPr>
      </w:pPr>
      <w:r>
        <w:rPr>
          <w:sz w:val="20"/>
        </w:rPr>
        <w:t>Zweifarbige Audiostatus LED</w:t>
      </w:r>
    </w:p>
    <w:p w14:paraId="736EC26F" w14:textId="77777777" w:rsidR="00F448C6" w:rsidRDefault="003878C6" w:rsidP="003878C6">
      <w:pPr>
        <w:pStyle w:val="BODY"/>
        <w:numPr>
          <w:ilvl w:val="0"/>
          <w:numId w:val="4"/>
        </w:numPr>
        <w:ind w:right="1870"/>
        <w:rPr>
          <w:sz w:val="22"/>
        </w:rPr>
      </w:pPr>
      <w:r>
        <w:rPr>
          <w:sz w:val="20"/>
        </w:rPr>
        <w:t>Zubehör für Rack-Montage in Lieferumfang enthalten</w:t>
      </w:r>
    </w:p>
    <w:p w14:paraId="7B262284" w14:textId="77777777" w:rsidR="00F448C6" w:rsidRDefault="00F448C6" w:rsidP="003878C6">
      <w:pPr>
        <w:pStyle w:val="BODY"/>
        <w:ind w:right="1870"/>
        <w:rPr>
          <w:sz w:val="22"/>
        </w:rPr>
      </w:pPr>
    </w:p>
    <w:p w14:paraId="01072E73" w14:textId="77777777" w:rsidR="00F448C6" w:rsidRDefault="00F448C6" w:rsidP="003878C6">
      <w:pPr>
        <w:pStyle w:val="BODY"/>
        <w:ind w:right="1870"/>
        <w:rPr>
          <w:sz w:val="22"/>
        </w:rPr>
      </w:pPr>
    </w:p>
    <w:p w14:paraId="0B8D9512" w14:textId="77777777" w:rsidR="00F448C6" w:rsidRDefault="003878C6" w:rsidP="003878C6">
      <w:pPr>
        <w:pStyle w:val="BODY"/>
        <w:ind w:right="1870"/>
        <w:rPr>
          <w:sz w:val="20"/>
        </w:rPr>
      </w:pPr>
      <w:r>
        <w:rPr>
          <w:b/>
          <w:color w:val="1C1C1C"/>
          <w:sz w:val="20"/>
        </w:rPr>
        <w:t xml:space="preserve">Technische </w:t>
      </w:r>
      <w:r>
        <w:rPr>
          <w:b/>
          <w:color w:val="1C1C1C"/>
          <w:sz w:val="20"/>
        </w:rPr>
        <w:t>Daten:</w:t>
      </w:r>
    </w:p>
    <w:p w14:paraId="519C9C38" w14:textId="77777777" w:rsidR="00F448C6" w:rsidRDefault="003878C6" w:rsidP="003878C6">
      <w:pPr>
        <w:pStyle w:val="BODY"/>
        <w:ind w:right="1870"/>
        <w:rPr>
          <w:sz w:val="20"/>
        </w:rPr>
      </w:pPr>
      <w:r>
        <w:rPr>
          <w:color w:val="1C1C1C"/>
          <w:sz w:val="20"/>
        </w:rPr>
        <w:t>Reichweite bei Sichtverbindung</w:t>
      </w:r>
      <w:r>
        <w:rPr>
          <w:sz w:val="20"/>
        </w:rPr>
        <w:tab/>
      </w:r>
      <w:r>
        <w:rPr>
          <w:color w:val="1C1C1C"/>
          <w:sz w:val="20"/>
        </w:rPr>
        <w:t xml:space="preserve">ca. 100 m </w:t>
      </w:r>
      <w:r>
        <w:rPr>
          <w:sz w:val="20"/>
        </w:rPr>
        <w:br/>
      </w:r>
      <w:r>
        <w:rPr>
          <w:color w:val="1C1C1C"/>
          <w:sz w:val="20"/>
        </w:rPr>
        <w:t>tatsächliche Reichweite abhängig von der Signaldämpfung, Reflektion und Interferenz.</w:t>
      </w:r>
    </w:p>
    <w:p w14:paraId="0021FD08" w14:textId="77777777" w:rsidR="00F448C6" w:rsidRDefault="003878C6" w:rsidP="003878C6">
      <w:pPr>
        <w:pStyle w:val="BODY"/>
        <w:ind w:right="1870"/>
        <w:rPr>
          <w:sz w:val="20"/>
        </w:rPr>
      </w:pPr>
      <w:r>
        <w:rPr>
          <w:color w:val="1C1C1C"/>
          <w:sz w:val="20"/>
        </w:rPr>
        <w:t>Audio Ausgangspegel:</w:t>
      </w:r>
      <w:r>
        <w:rPr>
          <w:sz w:val="20"/>
        </w:rPr>
        <w:tab/>
      </w:r>
      <w:r>
        <w:rPr>
          <w:color w:val="1C1C1C"/>
          <w:sz w:val="20"/>
        </w:rPr>
        <w:t xml:space="preserve">XLR: -20,5 dBV </w:t>
      </w:r>
      <w:r>
        <w:rPr>
          <w:sz w:val="20"/>
        </w:rPr>
        <w:br/>
      </w:r>
      <w:r>
        <w:rPr>
          <w:color w:val="1C1C1C"/>
          <w:sz w:val="20"/>
        </w:rPr>
        <w:t>Klinke 6,35mm: -13 dBV</w:t>
      </w:r>
    </w:p>
    <w:p w14:paraId="32F4CE42" w14:textId="77777777" w:rsidR="00F448C6" w:rsidRDefault="003878C6" w:rsidP="003878C6">
      <w:pPr>
        <w:pStyle w:val="BODY"/>
        <w:ind w:right="1870"/>
        <w:rPr>
          <w:sz w:val="20"/>
        </w:rPr>
      </w:pPr>
      <w:r>
        <w:rPr>
          <w:color w:val="1C1C1C"/>
          <w:sz w:val="20"/>
        </w:rPr>
        <w:t>Ausgangsimpendanz</w:t>
      </w:r>
    </w:p>
    <w:p w14:paraId="74999636" w14:textId="77777777" w:rsidR="00F448C6" w:rsidRDefault="003878C6" w:rsidP="003878C6">
      <w:pPr>
        <w:pStyle w:val="BODY"/>
        <w:ind w:right="1870"/>
        <w:rPr>
          <w:sz w:val="20"/>
        </w:rPr>
      </w:pPr>
      <w:r>
        <w:rPr>
          <w:color w:val="1C1C1C"/>
          <w:sz w:val="20"/>
        </w:rPr>
        <w:t>bei 1 kHz und ±33 kHz Hub</w:t>
      </w:r>
      <w:r>
        <w:rPr>
          <w:sz w:val="20"/>
        </w:rPr>
        <w:tab/>
      </w:r>
      <w:r>
        <w:rPr>
          <w:color w:val="1C1C1C"/>
          <w:sz w:val="20"/>
        </w:rPr>
        <w:t>XLR: 200 Ohm</w:t>
      </w:r>
      <w:r>
        <w:rPr>
          <w:sz w:val="20"/>
        </w:rPr>
        <w:br/>
      </w:r>
      <w:r>
        <w:rPr>
          <w:color w:val="1C1C1C"/>
          <w:sz w:val="20"/>
        </w:rPr>
        <w:t>Klinke 6,35mm: 50 Ohm</w:t>
      </w:r>
    </w:p>
    <w:p w14:paraId="432494D8" w14:textId="77777777" w:rsidR="00F448C6" w:rsidRDefault="003878C6" w:rsidP="003878C6">
      <w:pPr>
        <w:pStyle w:val="BODY"/>
        <w:ind w:right="1870"/>
        <w:rPr>
          <w:sz w:val="20"/>
        </w:rPr>
      </w:pPr>
      <w:r>
        <w:rPr>
          <w:color w:val="1C1C1C"/>
          <w:sz w:val="20"/>
        </w:rPr>
        <w:t>HF Empfindlichkeit:</w:t>
      </w:r>
      <w:r>
        <w:rPr>
          <w:sz w:val="20"/>
        </w:rPr>
        <w:tab/>
      </w:r>
      <w:r>
        <w:rPr>
          <w:color w:val="1C1C1C"/>
          <w:sz w:val="20"/>
        </w:rPr>
        <w:t xml:space="preserve">-105 dBm, typisch; </w:t>
      </w:r>
      <w:r>
        <w:rPr>
          <w:sz w:val="20"/>
        </w:rPr>
        <w:br/>
      </w:r>
      <w:r>
        <w:rPr>
          <w:color w:val="1C1C1C"/>
          <w:sz w:val="20"/>
        </w:rPr>
        <w:t>12 dB SINAD</w:t>
      </w:r>
    </w:p>
    <w:p w14:paraId="6D6F0CCA" w14:textId="77777777" w:rsidR="00F448C6" w:rsidRDefault="003878C6" w:rsidP="003878C6">
      <w:pPr>
        <w:pStyle w:val="BODY"/>
        <w:ind w:right="1870"/>
        <w:rPr>
          <w:sz w:val="20"/>
        </w:rPr>
      </w:pPr>
      <w:r>
        <w:rPr>
          <w:color w:val="1C1C1C"/>
          <w:sz w:val="20"/>
        </w:rPr>
        <w:t>Spiegelfrequenzunterdrückung:</w:t>
      </w:r>
      <w:r>
        <w:rPr>
          <w:sz w:val="20"/>
        </w:rPr>
        <w:tab/>
      </w:r>
      <w:r>
        <w:rPr>
          <w:color w:val="1C1C1C"/>
          <w:sz w:val="20"/>
        </w:rPr>
        <w:t>&gt; 50 dB</w:t>
      </w:r>
    </w:p>
    <w:p w14:paraId="584A97EB"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198 x 50 x 163</w:t>
      </w:r>
    </w:p>
    <w:p w14:paraId="40B2F9FF" w14:textId="77777777" w:rsidR="00F448C6" w:rsidRDefault="003878C6" w:rsidP="003878C6">
      <w:pPr>
        <w:pStyle w:val="BODY"/>
        <w:ind w:right="1870"/>
        <w:rPr>
          <w:sz w:val="20"/>
        </w:rPr>
      </w:pPr>
      <w:r>
        <w:rPr>
          <w:color w:val="1C1C1C"/>
          <w:sz w:val="20"/>
        </w:rPr>
        <w:t>Gewicht (ohne Antennen):</w:t>
      </w:r>
      <w:r>
        <w:rPr>
          <w:sz w:val="20"/>
        </w:rPr>
        <w:tab/>
      </w:r>
      <w:r>
        <w:rPr>
          <w:color w:val="1C1C1C"/>
          <w:sz w:val="20"/>
        </w:rPr>
        <w:t>998 g</w:t>
      </w:r>
    </w:p>
    <w:p w14:paraId="2D2D8D7F" w14:textId="77777777" w:rsidR="00F448C6" w:rsidRDefault="003878C6" w:rsidP="003878C6">
      <w:pPr>
        <w:pStyle w:val="BODY"/>
        <w:ind w:right="1870"/>
        <w:rPr>
          <w:sz w:val="20"/>
        </w:rPr>
      </w:pPr>
      <w:r>
        <w:rPr>
          <w:color w:val="1C1C1C"/>
          <w:sz w:val="20"/>
        </w:rPr>
        <w:t>Gehäuse Metallgehäuse</w:t>
      </w:r>
    </w:p>
    <w:p w14:paraId="4799FD27" w14:textId="77777777" w:rsidR="00F448C6" w:rsidRDefault="003878C6" w:rsidP="003878C6">
      <w:pPr>
        <w:pStyle w:val="BODY"/>
        <w:ind w:right="1870"/>
        <w:rPr>
          <w:sz w:val="22"/>
        </w:rPr>
      </w:pPr>
      <w:r>
        <w:rPr>
          <w:color w:val="1C1C1C"/>
          <w:sz w:val="20"/>
        </w:rPr>
        <w:t>Versorgungs</w:t>
      </w:r>
      <w:r>
        <w:rPr>
          <w:color w:val="1C1C1C"/>
          <w:sz w:val="20"/>
        </w:rPr>
        <w:t>spannung</w:t>
      </w:r>
      <w:r>
        <w:rPr>
          <w:sz w:val="20"/>
        </w:rPr>
        <w:tab/>
      </w:r>
      <w:r>
        <w:rPr>
          <w:color w:val="1C1C1C"/>
          <w:sz w:val="20"/>
        </w:rPr>
        <w:t>12 - 15 V DC (260 mA),</w:t>
      </w:r>
      <w:r>
        <w:rPr>
          <w:sz w:val="20"/>
        </w:rPr>
        <w:br/>
      </w:r>
      <w:r>
        <w:rPr>
          <w:color w:val="1C1C1C"/>
          <w:sz w:val="20"/>
        </w:rPr>
        <w:t>über externes Netzteil</w:t>
      </w:r>
    </w:p>
    <w:p w14:paraId="7991ADF6" w14:textId="77777777" w:rsidR="00F448C6" w:rsidRDefault="00F448C6" w:rsidP="003878C6">
      <w:pPr>
        <w:pStyle w:val="BODY"/>
        <w:ind w:right="1870"/>
        <w:rPr>
          <w:sz w:val="22"/>
        </w:rPr>
      </w:pPr>
    </w:p>
    <w:p w14:paraId="64CBACAD" w14:textId="77777777" w:rsidR="00F448C6" w:rsidRDefault="00F448C6" w:rsidP="003878C6">
      <w:pPr>
        <w:pStyle w:val="BODY"/>
        <w:ind w:right="1870"/>
        <w:rPr>
          <w:sz w:val="22"/>
        </w:rPr>
      </w:pPr>
    </w:p>
    <w:p w14:paraId="74AC61DB" w14:textId="77777777" w:rsidR="00F448C6" w:rsidRDefault="003878C6" w:rsidP="003878C6">
      <w:pPr>
        <w:pStyle w:val="BODY"/>
        <w:ind w:right="1870"/>
        <w:rPr>
          <w:sz w:val="20"/>
        </w:rPr>
      </w:pPr>
      <w:r>
        <w:rPr>
          <w:b/>
          <w:sz w:val="20"/>
        </w:rPr>
        <w:t>Lieferbare Frequenzversionen:</w:t>
      </w:r>
    </w:p>
    <w:p w14:paraId="1432F5D0" w14:textId="77777777" w:rsidR="00F448C6" w:rsidRDefault="003878C6" w:rsidP="003878C6">
      <w:pPr>
        <w:pStyle w:val="BODY"/>
        <w:ind w:right="1870"/>
        <w:rPr>
          <w:sz w:val="20"/>
        </w:rPr>
      </w:pPr>
      <w:r>
        <w:rPr>
          <w:sz w:val="20"/>
        </w:rPr>
        <w:tab/>
        <w:t>518 bis 542 MHz = H8E</w:t>
      </w:r>
    </w:p>
    <w:p w14:paraId="020CEBBB" w14:textId="77777777" w:rsidR="00F448C6" w:rsidRDefault="003878C6" w:rsidP="003878C6">
      <w:pPr>
        <w:pStyle w:val="BODY"/>
        <w:ind w:right="1870"/>
        <w:rPr>
          <w:sz w:val="20"/>
        </w:rPr>
      </w:pPr>
      <w:r>
        <w:rPr>
          <w:sz w:val="20"/>
        </w:rPr>
        <w:tab/>
        <w:t>606 bis 630 MHz = K3E</w:t>
      </w:r>
    </w:p>
    <w:p w14:paraId="44BC1D21" w14:textId="77777777" w:rsidR="00F448C6" w:rsidRDefault="003878C6" w:rsidP="003878C6">
      <w:pPr>
        <w:pStyle w:val="BODY"/>
        <w:ind w:right="1870"/>
        <w:rPr>
          <w:sz w:val="20"/>
        </w:rPr>
      </w:pPr>
      <w:r>
        <w:rPr>
          <w:sz w:val="20"/>
        </w:rPr>
        <w:tab/>
        <w:t>614 bis 638 MHz = K14</w:t>
      </w:r>
    </w:p>
    <w:p w14:paraId="7FB65DAB" w14:textId="77777777" w:rsidR="00F448C6" w:rsidRDefault="003878C6" w:rsidP="003878C6">
      <w:pPr>
        <w:pStyle w:val="BODY"/>
        <w:ind w:right="1870"/>
        <w:rPr>
          <w:sz w:val="20"/>
        </w:rPr>
      </w:pPr>
      <w:r>
        <w:rPr>
          <w:sz w:val="20"/>
        </w:rPr>
        <w:tab/>
        <w:t>662 bis 686 MHz = M17</w:t>
      </w:r>
    </w:p>
    <w:p w14:paraId="1234626F" w14:textId="77777777" w:rsidR="00F448C6" w:rsidRDefault="003878C6" w:rsidP="003878C6">
      <w:pPr>
        <w:pStyle w:val="BODY"/>
        <w:ind w:right="1870"/>
        <w:rPr>
          <w:sz w:val="20"/>
        </w:rPr>
      </w:pPr>
      <w:r>
        <w:rPr>
          <w:sz w:val="20"/>
        </w:rPr>
        <w:tab/>
        <w:t>742 bis 766 MHz = Q25</w:t>
      </w:r>
    </w:p>
    <w:p w14:paraId="7EB0F2CB" w14:textId="77777777" w:rsidR="00F448C6" w:rsidRDefault="003878C6" w:rsidP="003878C6">
      <w:pPr>
        <w:pStyle w:val="BODY"/>
        <w:ind w:right="1870"/>
        <w:rPr>
          <w:sz w:val="20"/>
        </w:rPr>
      </w:pPr>
      <w:r>
        <w:rPr>
          <w:sz w:val="20"/>
        </w:rPr>
        <w:tab/>
        <w:t>794 bis 806 MHz = R12</w:t>
      </w:r>
    </w:p>
    <w:p w14:paraId="655F57F8" w14:textId="77777777" w:rsidR="00F448C6" w:rsidRDefault="003878C6" w:rsidP="003878C6">
      <w:pPr>
        <w:pStyle w:val="BODY"/>
        <w:ind w:right="1870"/>
        <w:rPr>
          <w:sz w:val="20"/>
        </w:rPr>
      </w:pPr>
      <w:r>
        <w:rPr>
          <w:sz w:val="20"/>
        </w:rPr>
        <w:tab/>
        <w:t>823 bis 832 MHz = S8</w:t>
      </w:r>
    </w:p>
    <w:p w14:paraId="15BEB99C" w14:textId="77777777" w:rsidR="00F448C6" w:rsidRDefault="003878C6" w:rsidP="003878C6">
      <w:pPr>
        <w:pStyle w:val="BODY"/>
        <w:ind w:right="1870"/>
        <w:rPr>
          <w:sz w:val="22"/>
        </w:rPr>
      </w:pPr>
      <w:r>
        <w:rPr>
          <w:sz w:val="20"/>
        </w:rPr>
        <w:tab/>
        <w:t xml:space="preserve">863 bis </w:t>
      </w:r>
      <w:r>
        <w:rPr>
          <w:sz w:val="20"/>
        </w:rPr>
        <w:t>865 MHz = T11</w:t>
      </w:r>
    </w:p>
    <w:p w14:paraId="50E35A75" w14:textId="77777777" w:rsidR="00F448C6" w:rsidRDefault="00F448C6" w:rsidP="003878C6">
      <w:pPr>
        <w:pStyle w:val="BODY"/>
        <w:ind w:right="1870"/>
        <w:rPr>
          <w:sz w:val="22"/>
        </w:rPr>
      </w:pPr>
    </w:p>
    <w:p w14:paraId="3D120A9A" w14:textId="77777777" w:rsidR="00F448C6" w:rsidRDefault="003878C6" w:rsidP="003878C6">
      <w:pPr>
        <w:pStyle w:val="BODY"/>
        <w:ind w:right="1870"/>
        <w:rPr>
          <w:sz w:val="22"/>
        </w:rPr>
      </w:pPr>
      <w:r>
        <w:rPr>
          <w:sz w:val="20"/>
        </w:rPr>
        <w:t>(abhängig von nationalen Vorschriften können Frequenzversionen und Verfügbarkeit abweichen)</w:t>
      </w:r>
    </w:p>
    <w:p w14:paraId="782D9673" w14:textId="77777777" w:rsidR="00F448C6" w:rsidRDefault="00F448C6" w:rsidP="003878C6">
      <w:pPr>
        <w:pStyle w:val="BODY"/>
        <w:ind w:right="1870"/>
        <w:rPr>
          <w:sz w:val="22"/>
        </w:rPr>
      </w:pPr>
    </w:p>
    <w:p w14:paraId="07F1B82F" w14:textId="77777777" w:rsidR="00F448C6" w:rsidRDefault="003878C6" w:rsidP="003878C6">
      <w:pPr>
        <w:pStyle w:val="BODY"/>
        <w:ind w:right="1870"/>
        <w:rPr>
          <w:sz w:val="20"/>
        </w:rPr>
      </w:pPr>
      <w:r>
        <w:rPr>
          <w:sz w:val="20"/>
        </w:rPr>
        <w:t>Im Lieferumfang enthaltenes Zubehör:</w:t>
      </w:r>
    </w:p>
    <w:p w14:paraId="5F33A708" w14:textId="77777777" w:rsidR="00F448C6" w:rsidRDefault="003878C6" w:rsidP="003878C6">
      <w:pPr>
        <w:pStyle w:val="BODY"/>
        <w:numPr>
          <w:ilvl w:val="0"/>
          <w:numId w:val="4"/>
        </w:numPr>
        <w:ind w:right="1870"/>
        <w:rPr>
          <w:sz w:val="20"/>
        </w:rPr>
      </w:pPr>
      <w:r>
        <w:rPr>
          <w:sz w:val="20"/>
        </w:rPr>
        <w:t>2 absetzbare Lambda ¼ Antennen</w:t>
      </w:r>
    </w:p>
    <w:p w14:paraId="5B9BD471" w14:textId="77777777" w:rsidR="00F448C6" w:rsidRDefault="003878C6" w:rsidP="003878C6">
      <w:pPr>
        <w:pStyle w:val="BODY"/>
        <w:numPr>
          <w:ilvl w:val="0"/>
          <w:numId w:val="4"/>
        </w:numPr>
        <w:ind w:right="1870"/>
        <w:rPr>
          <w:sz w:val="22"/>
        </w:rPr>
      </w:pPr>
      <w:r>
        <w:rPr>
          <w:sz w:val="20"/>
        </w:rPr>
        <w:t>Montageset für 19"-Racks</w:t>
      </w:r>
    </w:p>
    <w:p w14:paraId="0431DA88" w14:textId="77777777" w:rsidR="00F448C6" w:rsidRDefault="00F448C6" w:rsidP="003878C6">
      <w:pPr>
        <w:pStyle w:val="BODY"/>
        <w:spacing w:line="200" w:lineRule="atLeast"/>
        <w:ind w:right="1870"/>
        <w:rPr>
          <w:sz w:val="22"/>
        </w:rPr>
      </w:pPr>
    </w:p>
    <w:p w14:paraId="079940F7" w14:textId="77777777" w:rsidR="00F448C6" w:rsidRDefault="00F448C6" w:rsidP="003878C6">
      <w:pPr>
        <w:pStyle w:val="BODY"/>
        <w:ind w:right="1870"/>
        <w:rPr>
          <w:sz w:val="22"/>
        </w:rPr>
      </w:pPr>
    </w:p>
    <w:p w14:paraId="1D5E07FE" w14:textId="77777777" w:rsidR="00F448C6" w:rsidRDefault="003878C6" w:rsidP="003878C6">
      <w:pPr>
        <w:pStyle w:val="BODY"/>
        <w:spacing w:line="200" w:lineRule="atLeast"/>
        <w:ind w:right="1870"/>
        <w:rPr>
          <w:sz w:val="22"/>
        </w:rPr>
      </w:pPr>
      <w:r>
        <w:rPr>
          <w:b/>
          <w:sz w:val="20"/>
        </w:rPr>
        <w:t>Ausgeschrieben:</w:t>
      </w:r>
    </w:p>
    <w:p w14:paraId="3B6560F5" w14:textId="77777777" w:rsidR="00F448C6" w:rsidRDefault="00F448C6" w:rsidP="003878C6">
      <w:pPr>
        <w:pStyle w:val="BODY"/>
        <w:spacing w:line="200" w:lineRule="atLeast"/>
        <w:ind w:right="1870"/>
        <w:rPr>
          <w:sz w:val="22"/>
        </w:rPr>
      </w:pPr>
    </w:p>
    <w:p w14:paraId="3B456DFF" w14:textId="77777777" w:rsidR="00F448C6" w:rsidRDefault="003878C6" w:rsidP="003878C6">
      <w:pPr>
        <w:pStyle w:val="BODY"/>
        <w:ind w:right="1870"/>
        <w:rPr>
          <w:sz w:val="20"/>
        </w:rPr>
      </w:pPr>
      <w:r>
        <w:rPr>
          <w:sz w:val="20"/>
        </w:rPr>
        <w:t>Fabrikat:</w:t>
      </w:r>
      <w:r>
        <w:rPr>
          <w:sz w:val="20"/>
        </w:rPr>
        <w:tab/>
        <w:t>Shure</w:t>
      </w:r>
    </w:p>
    <w:p w14:paraId="7199A50D" w14:textId="77777777" w:rsidR="00F448C6" w:rsidRDefault="003878C6" w:rsidP="003878C6">
      <w:pPr>
        <w:pStyle w:val="BODY"/>
        <w:ind w:right="1870"/>
        <w:rPr>
          <w:sz w:val="20"/>
        </w:rPr>
      </w:pPr>
      <w:r>
        <w:rPr>
          <w:sz w:val="20"/>
        </w:rPr>
        <w:t>Typ:</w:t>
      </w:r>
      <w:r>
        <w:rPr>
          <w:sz w:val="20"/>
        </w:rPr>
        <w:tab/>
        <w:t>BLX4RE</w:t>
      </w:r>
    </w:p>
    <w:p w14:paraId="2E5DE6A0" w14:textId="77777777" w:rsidR="00F448C6" w:rsidRDefault="003878C6" w:rsidP="003878C6">
      <w:pPr>
        <w:pStyle w:val="BODY"/>
        <w:ind w:right="1870"/>
        <w:rPr>
          <w:sz w:val="22"/>
        </w:rPr>
      </w:pPr>
      <w:r>
        <w:rPr>
          <w:sz w:val="20"/>
        </w:rPr>
        <w:tab/>
        <w:t>oder gleichwertiger Art</w:t>
      </w:r>
    </w:p>
    <w:p w14:paraId="63654830" w14:textId="77777777" w:rsidR="00F448C6" w:rsidRDefault="00F448C6" w:rsidP="003878C6">
      <w:pPr>
        <w:pStyle w:val="BODY"/>
        <w:spacing w:line="200" w:lineRule="atLeast"/>
        <w:ind w:right="1870"/>
        <w:rPr>
          <w:sz w:val="22"/>
        </w:rPr>
      </w:pPr>
    </w:p>
    <w:p w14:paraId="3F8F3EE4" w14:textId="77777777" w:rsidR="00F448C6" w:rsidRDefault="00F448C6" w:rsidP="003878C6">
      <w:pPr>
        <w:pStyle w:val="BODY"/>
        <w:spacing w:line="200" w:lineRule="atLeast"/>
        <w:ind w:right="1870"/>
        <w:rPr>
          <w:sz w:val="22"/>
        </w:rPr>
      </w:pPr>
    </w:p>
    <w:p w14:paraId="756C886B" w14:textId="77777777" w:rsidR="00F448C6" w:rsidRDefault="003878C6" w:rsidP="003878C6">
      <w:pPr>
        <w:pStyle w:val="BODY"/>
        <w:ind w:right="1870"/>
        <w:rPr>
          <w:sz w:val="22"/>
        </w:rPr>
      </w:pPr>
      <w:r>
        <w:rPr>
          <w:b/>
          <w:sz w:val="20"/>
        </w:rPr>
        <w:t>Angeboten (Vom Bieter einzutragen):</w:t>
      </w:r>
    </w:p>
    <w:p w14:paraId="5FBA57AC" w14:textId="77777777" w:rsidR="00F448C6" w:rsidRDefault="00F448C6" w:rsidP="003878C6">
      <w:pPr>
        <w:pStyle w:val="BODY"/>
        <w:ind w:right="1870"/>
        <w:rPr>
          <w:sz w:val="22"/>
        </w:rPr>
      </w:pPr>
    </w:p>
    <w:p w14:paraId="0AC2436B" w14:textId="77777777" w:rsidR="00F448C6" w:rsidRDefault="003878C6" w:rsidP="003878C6">
      <w:pPr>
        <w:pStyle w:val="BODY"/>
        <w:ind w:right="1870"/>
        <w:rPr>
          <w:sz w:val="20"/>
        </w:rPr>
      </w:pPr>
      <w:r>
        <w:rPr>
          <w:sz w:val="20"/>
        </w:rPr>
        <w:t>Fabrikat:</w:t>
      </w:r>
      <w:r>
        <w:rPr>
          <w:sz w:val="20"/>
        </w:rPr>
        <w:tab/>
        <w:t>'.......................................'</w:t>
      </w:r>
      <w:r>
        <w:rPr>
          <w:sz w:val="20"/>
        </w:rPr>
        <w:br/>
      </w:r>
    </w:p>
    <w:p w14:paraId="59A122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5C314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EC12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67FFE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4C0E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BE133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10.02.06.402   </w:t>
      </w:r>
      <w:r>
        <w:rPr>
          <w:b/>
          <w:sz w:val="20"/>
        </w:rPr>
        <w:t xml:space="preserve"> Shure_BLX4E** UHF Diversity-Empfänger zur drahtlosen Audioübertragung </w:t>
      </w:r>
    </w:p>
    <w:p w14:paraId="399105CD" w14:textId="77777777" w:rsidR="00F448C6" w:rsidRDefault="003878C6" w:rsidP="003878C6">
      <w:pPr>
        <w:pStyle w:val="BODY"/>
        <w:ind w:right="1870"/>
        <w:rPr>
          <w:sz w:val="22"/>
        </w:rPr>
      </w:pPr>
      <w:r>
        <w:rPr>
          <w:sz w:val="20"/>
        </w:rPr>
        <w:t>UHF Diversity-Empfänger zur drahtlosen Audioübertragung</w:t>
      </w:r>
    </w:p>
    <w:p w14:paraId="0B985E12" w14:textId="77777777" w:rsidR="00F448C6" w:rsidRDefault="00F448C6" w:rsidP="003878C6">
      <w:pPr>
        <w:pStyle w:val="BODY"/>
        <w:ind w:right="1870"/>
        <w:rPr>
          <w:sz w:val="22"/>
        </w:rPr>
      </w:pPr>
    </w:p>
    <w:p w14:paraId="6F5D8EC9" w14:textId="77777777" w:rsidR="00F448C6" w:rsidRDefault="003878C6" w:rsidP="003878C6">
      <w:pPr>
        <w:pStyle w:val="BODY"/>
        <w:ind w:right="1870"/>
        <w:rPr>
          <w:sz w:val="22"/>
        </w:rPr>
      </w:pPr>
      <w:r>
        <w:rPr>
          <w:sz w:val="20"/>
        </w:rPr>
        <w:t>UHF Diversity-Empfänger zur drahtlosen Audioübertragung im stabilen ABS-Kunsstoff Tischgehäuse mit integrierten Diversity Antennen.</w:t>
      </w:r>
    </w:p>
    <w:p w14:paraId="733BA256" w14:textId="77777777" w:rsidR="00F448C6" w:rsidRDefault="00F448C6" w:rsidP="003878C6">
      <w:pPr>
        <w:pStyle w:val="BODY"/>
        <w:ind w:right="1870"/>
        <w:rPr>
          <w:sz w:val="22"/>
        </w:rPr>
      </w:pPr>
    </w:p>
    <w:p w14:paraId="51CFBE0B" w14:textId="77777777" w:rsidR="00F448C6" w:rsidRDefault="003878C6" w:rsidP="003878C6">
      <w:pPr>
        <w:pStyle w:val="BODY"/>
        <w:ind w:right="1870"/>
        <w:rPr>
          <w:sz w:val="20"/>
        </w:rPr>
      </w:pPr>
      <w:r>
        <w:rPr>
          <w:sz w:val="20"/>
        </w:rPr>
        <w:t>inklusive Pilotton zur verbesserten Betriebssicherheit, Vermeidung von Ein- und Ausschaltgeräuschen sowie Empfang des Batte</w:t>
      </w:r>
      <w:r>
        <w:rPr>
          <w:sz w:val="20"/>
        </w:rPr>
        <w:t>riezustands.</w:t>
      </w:r>
    </w:p>
    <w:p w14:paraId="29BA8F21" w14:textId="77777777" w:rsidR="00F448C6" w:rsidRDefault="003878C6" w:rsidP="003878C6">
      <w:pPr>
        <w:pStyle w:val="BODY"/>
        <w:ind w:right="1870"/>
        <w:rPr>
          <w:sz w:val="22"/>
        </w:rPr>
      </w:pPr>
      <w:r>
        <w:rPr>
          <w:sz w:val="20"/>
        </w:rPr>
        <w:br/>
        <w:t>Bis zu 150 anwenderprogrammierbare Frequenzen in vorprogrammierten Frequenzgruppen mit bis zu 12 kompatiblen Kanäle pro Frequenzband.</w:t>
      </w:r>
      <w:r>
        <w:rPr>
          <w:sz w:val="20"/>
        </w:rPr>
        <w:br/>
        <w:t>Automatischer Frequenzsuchlauf.</w:t>
      </w:r>
    </w:p>
    <w:p w14:paraId="7511A460" w14:textId="77777777" w:rsidR="00F448C6" w:rsidRDefault="00F448C6" w:rsidP="003878C6">
      <w:pPr>
        <w:pStyle w:val="BODY"/>
        <w:ind w:right="1870"/>
        <w:rPr>
          <w:sz w:val="22"/>
        </w:rPr>
      </w:pPr>
    </w:p>
    <w:p w14:paraId="40DBEA57" w14:textId="77777777" w:rsidR="00F448C6" w:rsidRDefault="003878C6" w:rsidP="003878C6">
      <w:pPr>
        <w:pStyle w:val="BODY"/>
        <w:ind w:right="1870"/>
        <w:rPr>
          <w:sz w:val="22"/>
        </w:rPr>
      </w:pPr>
      <w:r>
        <w:rPr>
          <w:sz w:val="20"/>
        </w:rPr>
        <w:t>Rückseitig symmetrischer XLR- sowie Klinkenausgang 6,3mm</w:t>
      </w:r>
    </w:p>
    <w:p w14:paraId="4FB9E1FF" w14:textId="77777777" w:rsidR="00F448C6" w:rsidRDefault="00F448C6" w:rsidP="003878C6">
      <w:pPr>
        <w:pStyle w:val="BODY"/>
        <w:ind w:right="1870"/>
        <w:rPr>
          <w:sz w:val="22"/>
        </w:rPr>
      </w:pPr>
    </w:p>
    <w:p w14:paraId="291FDE09" w14:textId="77777777" w:rsidR="00F448C6" w:rsidRDefault="003878C6" w:rsidP="003878C6">
      <w:pPr>
        <w:pStyle w:val="BODY"/>
        <w:ind w:right="1870"/>
        <w:rPr>
          <w:sz w:val="20"/>
        </w:rPr>
      </w:pPr>
      <w:r>
        <w:rPr>
          <w:b/>
          <w:sz w:val="20"/>
        </w:rPr>
        <w:t>Mindestanforderungen:</w:t>
      </w:r>
    </w:p>
    <w:p w14:paraId="4695D669" w14:textId="77777777" w:rsidR="00F448C6" w:rsidRDefault="003878C6" w:rsidP="003878C6">
      <w:pPr>
        <w:pStyle w:val="BODY"/>
        <w:numPr>
          <w:ilvl w:val="0"/>
          <w:numId w:val="4"/>
        </w:numPr>
        <w:ind w:right="1870"/>
        <w:rPr>
          <w:sz w:val="20"/>
        </w:rPr>
      </w:pPr>
      <w:r>
        <w:rPr>
          <w:sz w:val="20"/>
        </w:rPr>
        <w:t>Anmeldefrei im Bereich 823 - 832 (S8) sowie 863 - 865 MHz (T11) verfügbar</w:t>
      </w:r>
    </w:p>
    <w:p w14:paraId="7D4F5D7F" w14:textId="77777777" w:rsidR="00F448C6" w:rsidRDefault="003878C6" w:rsidP="003878C6">
      <w:pPr>
        <w:pStyle w:val="BODY"/>
        <w:numPr>
          <w:ilvl w:val="0"/>
          <w:numId w:val="4"/>
        </w:numPr>
        <w:ind w:right="1870"/>
        <w:rPr>
          <w:sz w:val="20"/>
        </w:rPr>
      </w:pPr>
      <w:r>
        <w:rPr>
          <w:sz w:val="20"/>
        </w:rPr>
        <w:t>Bis zu 12 kompatible Systeme pro Frequenzband (im anmeldefreien Bereich S8: maximal 7)</w:t>
      </w:r>
    </w:p>
    <w:p w14:paraId="68C2CBCB" w14:textId="77777777" w:rsidR="00F448C6" w:rsidRDefault="003878C6" w:rsidP="003878C6">
      <w:pPr>
        <w:pStyle w:val="BODY"/>
        <w:numPr>
          <w:ilvl w:val="0"/>
          <w:numId w:val="4"/>
        </w:numPr>
        <w:ind w:right="1870"/>
        <w:rPr>
          <w:sz w:val="20"/>
        </w:rPr>
      </w:pPr>
      <w:r>
        <w:rPr>
          <w:sz w:val="20"/>
        </w:rPr>
        <w:t>Mikroprozessorgesteuertes Antennendiversity</w:t>
      </w:r>
    </w:p>
    <w:p w14:paraId="141111ED" w14:textId="77777777" w:rsidR="00F448C6" w:rsidRDefault="003878C6" w:rsidP="003878C6">
      <w:pPr>
        <w:pStyle w:val="BODY"/>
        <w:numPr>
          <w:ilvl w:val="0"/>
          <w:numId w:val="4"/>
        </w:numPr>
        <w:ind w:right="1870"/>
        <w:rPr>
          <w:sz w:val="20"/>
        </w:rPr>
      </w:pPr>
      <w:r>
        <w:rPr>
          <w:sz w:val="20"/>
        </w:rPr>
        <w:t>QuickScan findet per Knopfdru</w:t>
      </w:r>
      <w:r>
        <w:rPr>
          <w:sz w:val="20"/>
        </w:rPr>
        <w:t>ck die beste freie Frequenz</w:t>
      </w:r>
    </w:p>
    <w:p w14:paraId="6DE96924" w14:textId="77777777" w:rsidR="00F448C6" w:rsidRDefault="003878C6" w:rsidP="003878C6">
      <w:pPr>
        <w:pStyle w:val="BODY"/>
        <w:numPr>
          <w:ilvl w:val="0"/>
          <w:numId w:val="4"/>
        </w:numPr>
        <w:ind w:right="1870"/>
        <w:rPr>
          <w:sz w:val="20"/>
        </w:rPr>
      </w:pPr>
      <w:r>
        <w:rPr>
          <w:sz w:val="20"/>
        </w:rPr>
        <w:t>Klinken- und XLR-Ausgänge</w:t>
      </w:r>
    </w:p>
    <w:p w14:paraId="2E738530" w14:textId="77777777" w:rsidR="00F448C6" w:rsidRDefault="003878C6" w:rsidP="003878C6">
      <w:pPr>
        <w:pStyle w:val="BODY"/>
        <w:numPr>
          <w:ilvl w:val="0"/>
          <w:numId w:val="4"/>
        </w:numPr>
        <w:ind w:right="1870"/>
        <w:rPr>
          <w:sz w:val="22"/>
        </w:rPr>
      </w:pPr>
      <w:r>
        <w:rPr>
          <w:sz w:val="20"/>
        </w:rPr>
        <w:t>Zweifarbige Audiostatus LED</w:t>
      </w:r>
    </w:p>
    <w:p w14:paraId="20C946B3" w14:textId="77777777" w:rsidR="00F448C6" w:rsidRDefault="00F448C6" w:rsidP="003878C6">
      <w:pPr>
        <w:pStyle w:val="BODY"/>
        <w:ind w:right="1870"/>
        <w:rPr>
          <w:sz w:val="22"/>
        </w:rPr>
      </w:pPr>
    </w:p>
    <w:p w14:paraId="64AA06B5" w14:textId="77777777" w:rsidR="00F448C6" w:rsidRDefault="00F448C6" w:rsidP="003878C6">
      <w:pPr>
        <w:pStyle w:val="BODY"/>
        <w:ind w:right="1870"/>
        <w:rPr>
          <w:sz w:val="22"/>
        </w:rPr>
      </w:pPr>
    </w:p>
    <w:p w14:paraId="69D04B1B" w14:textId="77777777" w:rsidR="00F448C6" w:rsidRDefault="003878C6" w:rsidP="003878C6">
      <w:pPr>
        <w:pStyle w:val="BODY"/>
        <w:ind w:right="1870"/>
        <w:rPr>
          <w:sz w:val="20"/>
        </w:rPr>
      </w:pPr>
      <w:r>
        <w:rPr>
          <w:b/>
          <w:color w:val="1C1C1C"/>
          <w:sz w:val="20"/>
        </w:rPr>
        <w:t>Technische Daten:</w:t>
      </w:r>
    </w:p>
    <w:p w14:paraId="76DE4696" w14:textId="77777777" w:rsidR="00F448C6" w:rsidRDefault="003878C6" w:rsidP="003878C6">
      <w:pPr>
        <w:pStyle w:val="BODY"/>
        <w:ind w:right="1870"/>
        <w:rPr>
          <w:sz w:val="20"/>
        </w:rPr>
      </w:pPr>
      <w:r>
        <w:rPr>
          <w:color w:val="1C1C1C"/>
          <w:sz w:val="20"/>
        </w:rPr>
        <w:t>Reichweite bei Sichtverbindung</w:t>
      </w:r>
      <w:r>
        <w:rPr>
          <w:sz w:val="20"/>
        </w:rPr>
        <w:tab/>
      </w:r>
      <w:r>
        <w:rPr>
          <w:color w:val="1C1C1C"/>
          <w:sz w:val="20"/>
        </w:rPr>
        <w:t xml:space="preserve">ca. 100 m </w:t>
      </w:r>
      <w:r>
        <w:rPr>
          <w:sz w:val="20"/>
        </w:rPr>
        <w:br/>
      </w:r>
      <w:r>
        <w:rPr>
          <w:color w:val="1C1C1C"/>
          <w:sz w:val="20"/>
        </w:rPr>
        <w:t>tatsächliche Reichweite abhängig von der Signaldämpfung, Reflektion und Interferenz.</w:t>
      </w:r>
    </w:p>
    <w:p w14:paraId="4846EB64" w14:textId="77777777" w:rsidR="00F448C6" w:rsidRDefault="003878C6" w:rsidP="003878C6">
      <w:pPr>
        <w:pStyle w:val="BODY"/>
        <w:ind w:right="1870"/>
        <w:rPr>
          <w:sz w:val="20"/>
        </w:rPr>
      </w:pPr>
      <w:r>
        <w:rPr>
          <w:color w:val="1C1C1C"/>
          <w:sz w:val="20"/>
        </w:rPr>
        <w:t>Audio Ausgangspegel:</w:t>
      </w:r>
      <w:r>
        <w:rPr>
          <w:sz w:val="20"/>
        </w:rPr>
        <w:tab/>
      </w:r>
      <w:r>
        <w:rPr>
          <w:color w:val="1C1C1C"/>
          <w:sz w:val="20"/>
        </w:rPr>
        <w:t>XLR: -</w:t>
      </w:r>
      <w:r>
        <w:rPr>
          <w:color w:val="1C1C1C"/>
          <w:sz w:val="20"/>
        </w:rPr>
        <w:t xml:space="preserve">27 dBV </w:t>
      </w:r>
      <w:r>
        <w:rPr>
          <w:sz w:val="20"/>
        </w:rPr>
        <w:br/>
      </w:r>
      <w:r>
        <w:rPr>
          <w:color w:val="1C1C1C"/>
          <w:sz w:val="20"/>
        </w:rPr>
        <w:t>Klinke 6,35mm: -13 dBV</w:t>
      </w:r>
    </w:p>
    <w:p w14:paraId="63C141C1" w14:textId="77777777" w:rsidR="00F448C6" w:rsidRDefault="003878C6" w:rsidP="003878C6">
      <w:pPr>
        <w:pStyle w:val="BODY"/>
        <w:ind w:right="1870"/>
        <w:rPr>
          <w:sz w:val="20"/>
        </w:rPr>
      </w:pPr>
      <w:r>
        <w:rPr>
          <w:color w:val="1C1C1C"/>
          <w:sz w:val="20"/>
        </w:rPr>
        <w:t>Ausgangsimpendanz</w:t>
      </w:r>
    </w:p>
    <w:p w14:paraId="08046E92" w14:textId="77777777" w:rsidR="00F448C6" w:rsidRDefault="003878C6" w:rsidP="003878C6">
      <w:pPr>
        <w:pStyle w:val="BODY"/>
        <w:ind w:right="1870"/>
        <w:rPr>
          <w:sz w:val="20"/>
        </w:rPr>
      </w:pPr>
      <w:r>
        <w:rPr>
          <w:color w:val="1C1C1C"/>
          <w:sz w:val="20"/>
        </w:rPr>
        <w:t>bei 1 kHz und ±33 kHz Hub</w:t>
      </w:r>
      <w:r>
        <w:rPr>
          <w:sz w:val="20"/>
        </w:rPr>
        <w:tab/>
      </w:r>
      <w:r>
        <w:rPr>
          <w:color w:val="1C1C1C"/>
          <w:sz w:val="20"/>
        </w:rPr>
        <w:t>XLR: 200 Ohm</w:t>
      </w:r>
      <w:r>
        <w:rPr>
          <w:sz w:val="20"/>
        </w:rPr>
        <w:br/>
      </w:r>
      <w:r>
        <w:rPr>
          <w:color w:val="1C1C1C"/>
          <w:sz w:val="20"/>
        </w:rPr>
        <w:t>Klinke 6,35mm: 50 Ohm</w:t>
      </w:r>
    </w:p>
    <w:p w14:paraId="2D128845" w14:textId="77777777" w:rsidR="00F448C6" w:rsidRDefault="003878C6" w:rsidP="003878C6">
      <w:pPr>
        <w:pStyle w:val="BODY"/>
        <w:ind w:right="1870"/>
        <w:rPr>
          <w:sz w:val="20"/>
        </w:rPr>
      </w:pPr>
      <w:r>
        <w:rPr>
          <w:color w:val="1C1C1C"/>
          <w:sz w:val="20"/>
        </w:rPr>
        <w:t>HF Empfindlichkeit:</w:t>
      </w:r>
      <w:r>
        <w:rPr>
          <w:sz w:val="20"/>
        </w:rPr>
        <w:tab/>
      </w:r>
      <w:r>
        <w:rPr>
          <w:color w:val="1C1C1C"/>
          <w:sz w:val="20"/>
        </w:rPr>
        <w:t xml:space="preserve">-105 dBm, typisch; </w:t>
      </w:r>
      <w:r>
        <w:rPr>
          <w:sz w:val="20"/>
        </w:rPr>
        <w:br/>
      </w:r>
      <w:r>
        <w:rPr>
          <w:color w:val="1C1C1C"/>
          <w:sz w:val="20"/>
        </w:rPr>
        <w:t>12 dB SINAD</w:t>
      </w:r>
    </w:p>
    <w:p w14:paraId="3B027F81" w14:textId="77777777" w:rsidR="00F448C6" w:rsidRDefault="003878C6" w:rsidP="003878C6">
      <w:pPr>
        <w:pStyle w:val="BODY"/>
        <w:ind w:right="1870"/>
        <w:rPr>
          <w:sz w:val="20"/>
        </w:rPr>
      </w:pPr>
      <w:r>
        <w:rPr>
          <w:color w:val="1C1C1C"/>
          <w:sz w:val="20"/>
        </w:rPr>
        <w:t>Spiegelfrequenzunterdrückung:</w:t>
      </w:r>
      <w:r>
        <w:rPr>
          <w:sz w:val="20"/>
        </w:rPr>
        <w:tab/>
      </w:r>
      <w:r>
        <w:rPr>
          <w:color w:val="1C1C1C"/>
          <w:sz w:val="20"/>
        </w:rPr>
        <w:t>&gt; 50 dB</w:t>
      </w:r>
    </w:p>
    <w:p w14:paraId="69E259CB"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108 x 40 x 103</w:t>
      </w:r>
    </w:p>
    <w:p w14:paraId="2B9BAA19" w14:textId="77777777" w:rsidR="00F448C6" w:rsidRDefault="003878C6" w:rsidP="003878C6">
      <w:pPr>
        <w:pStyle w:val="BODY"/>
        <w:ind w:right="1870"/>
        <w:rPr>
          <w:sz w:val="20"/>
        </w:rPr>
      </w:pPr>
      <w:r>
        <w:rPr>
          <w:color w:val="1C1C1C"/>
          <w:sz w:val="20"/>
        </w:rPr>
        <w:t>Gewicht:</w:t>
      </w:r>
      <w:r>
        <w:rPr>
          <w:sz w:val="20"/>
        </w:rPr>
        <w:tab/>
      </w:r>
      <w:r>
        <w:rPr>
          <w:color w:val="1C1C1C"/>
          <w:sz w:val="20"/>
        </w:rPr>
        <w:t>241 g</w:t>
      </w:r>
    </w:p>
    <w:p w14:paraId="0DD94366" w14:textId="77777777" w:rsidR="00F448C6" w:rsidRDefault="003878C6" w:rsidP="003878C6">
      <w:pPr>
        <w:pStyle w:val="BODY"/>
        <w:ind w:right="1870"/>
        <w:rPr>
          <w:sz w:val="20"/>
        </w:rPr>
      </w:pPr>
      <w:r>
        <w:rPr>
          <w:color w:val="1C1C1C"/>
          <w:sz w:val="20"/>
        </w:rPr>
        <w:t>Gehäuse Metallgehäuse</w:t>
      </w:r>
    </w:p>
    <w:p w14:paraId="62FB4A03" w14:textId="77777777" w:rsidR="00F448C6" w:rsidRDefault="003878C6" w:rsidP="003878C6">
      <w:pPr>
        <w:pStyle w:val="BODY"/>
        <w:ind w:right="1870"/>
        <w:rPr>
          <w:sz w:val="22"/>
        </w:rPr>
      </w:pPr>
      <w:r>
        <w:rPr>
          <w:color w:val="1C1C1C"/>
          <w:sz w:val="20"/>
        </w:rPr>
        <w:t>Versorgungsspannung</w:t>
      </w:r>
      <w:r>
        <w:rPr>
          <w:sz w:val="20"/>
        </w:rPr>
        <w:tab/>
      </w:r>
      <w:r>
        <w:rPr>
          <w:color w:val="1C1C1C"/>
          <w:sz w:val="20"/>
        </w:rPr>
        <w:t>12 - 15 V DC (160 mA),</w:t>
      </w:r>
      <w:r>
        <w:rPr>
          <w:sz w:val="20"/>
        </w:rPr>
        <w:br/>
      </w:r>
      <w:r>
        <w:rPr>
          <w:color w:val="1C1C1C"/>
          <w:sz w:val="20"/>
        </w:rPr>
        <w:t>über externes Netzteil</w:t>
      </w:r>
    </w:p>
    <w:p w14:paraId="5D534A80" w14:textId="77777777" w:rsidR="00F448C6" w:rsidRDefault="00F448C6" w:rsidP="003878C6">
      <w:pPr>
        <w:pStyle w:val="BODY"/>
        <w:ind w:right="1870"/>
        <w:rPr>
          <w:sz w:val="22"/>
        </w:rPr>
      </w:pPr>
    </w:p>
    <w:p w14:paraId="5F5E028A" w14:textId="77777777" w:rsidR="00F448C6" w:rsidRDefault="00F448C6" w:rsidP="003878C6">
      <w:pPr>
        <w:pStyle w:val="BODY"/>
        <w:ind w:right="1870"/>
        <w:rPr>
          <w:sz w:val="22"/>
        </w:rPr>
      </w:pPr>
    </w:p>
    <w:p w14:paraId="34945382" w14:textId="77777777" w:rsidR="00F448C6" w:rsidRDefault="003878C6" w:rsidP="003878C6">
      <w:pPr>
        <w:pStyle w:val="BODY"/>
        <w:ind w:right="1870"/>
        <w:rPr>
          <w:sz w:val="20"/>
        </w:rPr>
      </w:pPr>
      <w:r>
        <w:rPr>
          <w:b/>
          <w:sz w:val="20"/>
        </w:rPr>
        <w:t>Lieferbare Frequenzversionen:</w:t>
      </w:r>
    </w:p>
    <w:p w14:paraId="395460DE" w14:textId="77777777" w:rsidR="00F448C6" w:rsidRDefault="003878C6" w:rsidP="003878C6">
      <w:pPr>
        <w:pStyle w:val="BODY"/>
        <w:ind w:right="1870"/>
        <w:rPr>
          <w:sz w:val="20"/>
        </w:rPr>
      </w:pPr>
      <w:r>
        <w:rPr>
          <w:sz w:val="20"/>
        </w:rPr>
        <w:tab/>
        <w:t>518 bis 542 MHz = H8E</w:t>
      </w:r>
    </w:p>
    <w:p w14:paraId="7514F8CA" w14:textId="77777777" w:rsidR="00F448C6" w:rsidRDefault="003878C6" w:rsidP="003878C6">
      <w:pPr>
        <w:pStyle w:val="BODY"/>
        <w:ind w:right="1870"/>
        <w:rPr>
          <w:sz w:val="20"/>
        </w:rPr>
      </w:pPr>
      <w:r>
        <w:rPr>
          <w:sz w:val="20"/>
        </w:rPr>
        <w:tab/>
        <w:t>606 bis 630 MHz = K3E</w:t>
      </w:r>
    </w:p>
    <w:p w14:paraId="40995CE9" w14:textId="77777777" w:rsidR="00F448C6" w:rsidRDefault="003878C6" w:rsidP="003878C6">
      <w:pPr>
        <w:pStyle w:val="BODY"/>
        <w:ind w:right="1870"/>
        <w:rPr>
          <w:sz w:val="20"/>
        </w:rPr>
      </w:pPr>
      <w:r>
        <w:rPr>
          <w:sz w:val="20"/>
        </w:rPr>
        <w:tab/>
        <w:t>614 bis 638 MHz = K14</w:t>
      </w:r>
    </w:p>
    <w:p w14:paraId="568E367A" w14:textId="77777777" w:rsidR="00F448C6" w:rsidRDefault="003878C6" w:rsidP="003878C6">
      <w:pPr>
        <w:pStyle w:val="BODY"/>
        <w:ind w:right="1870"/>
        <w:rPr>
          <w:sz w:val="20"/>
        </w:rPr>
      </w:pPr>
      <w:r>
        <w:rPr>
          <w:sz w:val="20"/>
        </w:rPr>
        <w:tab/>
        <w:t>662 bis 686 MHz = M17</w:t>
      </w:r>
    </w:p>
    <w:p w14:paraId="28CCCC60" w14:textId="77777777" w:rsidR="00F448C6" w:rsidRDefault="003878C6" w:rsidP="003878C6">
      <w:pPr>
        <w:pStyle w:val="BODY"/>
        <w:ind w:right="1870"/>
        <w:rPr>
          <w:sz w:val="20"/>
        </w:rPr>
      </w:pPr>
      <w:r>
        <w:rPr>
          <w:sz w:val="20"/>
        </w:rPr>
        <w:tab/>
        <w:t>742 bis 766 MHz = Q25</w:t>
      </w:r>
    </w:p>
    <w:p w14:paraId="53C9417C" w14:textId="77777777" w:rsidR="00F448C6" w:rsidRDefault="003878C6" w:rsidP="003878C6">
      <w:pPr>
        <w:pStyle w:val="BODY"/>
        <w:ind w:right="1870"/>
        <w:rPr>
          <w:sz w:val="20"/>
        </w:rPr>
      </w:pPr>
      <w:r>
        <w:rPr>
          <w:sz w:val="20"/>
        </w:rPr>
        <w:tab/>
        <w:t>794 bis 806 MHz = R12</w:t>
      </w:r>
    </w:p>
    <w:p w14:paraId="6AE21E3E" w14:textId="77777777" w:rsidR="00F448C6" w:rsidRDefault="003878C6" w:rsidP="003878C6">
      <w:pPr>
        <w:pStyle w:val="BODY"/>
        <w:ind w:right="1870"/>
        <w:rPr>
          <w:sz w:val="20"/>
        </w:rPr>
      </w:pPr>
      <w:r>
        <w:rPr>
          <w:sz w:val="20"/>
        </w:rPr>
        <w:tab/>
        <w:t>823 bis 832 MHz = S8</w:t>
      </w:r>
    </w:p>
    <w:p w14:paraId="7FAF1573" w14:textId="77777777" w:rsidR="00F448C6" w:rsidRDefault="003878C6" w:rsidP="003878C6">
      <w:pPr>
        <w:pStyle w:val="BODY"/>
        <w:ind w:right="1870"/>
        <w:rPr>
          <w:sz w:val="22"/>
        </w:rPr>
      </w:pPr>
      <w:r>
        <w:rPr>
          <w:sz w:val="20"/>
        </w:rPr>
        <w:tab/>
        <w:t>863 bis 865 MHz = T11</w:t>
      </w:r>
    </w:p>
    <w:p w14:paraId="7AD6D063" w14:textId="77777777" w:rsidR="00F448C6" w:rsidRDefault="00F448C6" w:rsidP="003878C6">
      <w:pPr>
        <w:pStyle w:val="BODY"/>
        <w:ind w:right="1870"/>
        <w:rPr>
          <w:sz w:val="22"/>
        </w:rPr>
      </w:pPr>
    </w:p>
    <w:p w14:paraId="1E0570A9" w14:textId="77777777" w:rsidR="00F448C6" w:rsidRDefault="003878C6" w:rsidP="003878C6">
      <w:pPr>
        <w:pStyle w:val="BODY"/>
        <w:ind w:right="1870"/>
        <w:rPr>
          <w:sz w:val="22"/>
        </w:rPr>
      </w:pPr>
      <w:r>
        <w:rPr>
          <w:sz w:val="20"/>
        </w:rPr>
        <w:t>(abhängig von nationalen Vorschriften können Frequenzversionen und Verfügbarkeit abweichen)</w:t>
      </w:r>
    </w:p>
    <w:p w14:paraId="51BFBF43" w14:textId="77777777" w:rsidR="00F448C6" w:rsidRDefault="00F448C6" w:rsidP="003878C6">
      <w:pPr>
        <w:pStyle w:val="BODY"/>
        <w:ind w:right="1870"/>
        <w:rPr>
          <w:sz w:val="22"/>
        </w:rPr>
      </w:pPr>
    </w:p>
    <w:p w14:paraId="44194C33" w14:textId="77777777" w:rsidR="00F448C6" w:rsidRDefault="00F448C6" w:rsidP="003878C6">
      <w:pPr>
        <w:pStyle w:val="BODY"/>
        <w:ind w:right="1870"/>
        <w:rPr>
          <w:sz w:val="22"/>
        </w:rPr>
      </w:pPr>
    </w:p>
    <w:p w14:paraId="198D18B8" w14:textId="77777777" w:rsidR="00F448C6" w:rsidRDefault="003878C6" w:rsidP="003878C6">
      <w:pPr>
        <w:pStyle w:val="BODY"/>
        <w:spacing w:line="200" w:lineRule="atLeast"/>
        <w:ind w:right="1870"/>
        <w:rPr>
          <w:sz w:val="22"/>
        </w:rPr>
      </w:pPr>
      <w:r>
        <w:rPr>
          <w:b/>
          <w:sz w:val="20"/>
        </w:rPr>
        <w:t>Ausgeschrieben:</w:t>
      </w:r>
    </w:p>
    <w:p w14:paraId="54FA1CAA" w14:textId="77777777" w:rsidR="00F448C6" w:rsidRDefault="00F448C6" w:rsidP="003878C6">
      <w:pPr>
        <w:pStyle w:val="BODY"/>
        <w:spacing w:line="200" w:lineRule="atLeast"/>
        <w:ind w:right="1870"/>
        <w:rPr>
          <w:sz w:val="22"/>
        </w:rPr>
      </w:pPr>
    </w:p>
    <w:p w14:paraId="1A2A8D16" w14:textId="77777777" w:rsidR="00F448C6" w:rsidRDefault="003878C6" w:rsidP="003878C6">
      <w:pPr>
        <w:pStyle w:val="BODY"/>
        <w:ind w:right="1870"/>
        <w:rPr>
          <w:sz w:val="20"/>
        </w:rPr>
      </w:pPr>
      <w:r>
        <w:rPr>
          <w:sz w:val="20"/>
        </w:rPr>
        <w:t>Fabrikat:</w:t>
      </w:r>
      <w:r>
        <w:rPr>
          <w:sz w:val="20"/>
        </w:rPr>
        <w:tab/>
        <w:t>Shure</w:t>
      </w:r>
    </w:p>
    <w:p w14:paraId="6D734AF9" w14:textId="77777777" w:rsidR="00F448C6" w:rsidRDefault="003878C6" w:rsidP="003878C6">
      <w:pPr>
        <w:pStyle w:val="BODY"/>
        <w:ind w:right="1870"/>
        <w:rPr>
          <w:sz w:val="20"/>
        </w:rPr>
      </w:pPr>
      <w:r>
        <w:rPr>
          <w:sz w:val="20"/>
        </w:rPr>
        <w:t>Typ:</w:t>
      </w:r>
      <w:r>
        <w:rPr>
          <w:sz w:val="20"/>
        </w:rPr>
        <w:tab/>
        <w:t>BLX4E</w:t>
      </w:r>
    </w:p>
    <w:p w14:paraId="7B102552" w14:textId="77777777" w:rsidR="00F448C6" w:rsidRDefault="003878C6" w:rsidP="003878C6">
      <w:pPr>
        <w:pStyle w:val="BODY"/>
        <w:ind w:right="1870"/>
        <w:rPr>
          <w:sz w:val="22"/>
        </w:rPr>
      </w:pPr>
      <w:r>
        <w:rPr>
          <w:sz w:val="20"/>
        </w:rPr>
        <w:tab/>
        <w:t>oder gleichwertiger Art</w:t>
      </w:r>
    </w:p>
    <w:p w14:paraId="3574A62A" w14:textId="77777777" w:rsidR="00F448C6" w:rsidRDefault="00F448C6" w:rsidP="003878C6">
      <w:pPr>
        <w:pStyle w:val="BODY"/>
        <w:spacing w:line="200" w:lineRule="atLeast"/>
        <w:ind w:right="1870"/>
        <w:rPr>
          <w:sz w:val="22"/>
        </w:rPr>
      </w:pPr>
    </w:p>
    <w:p w14:paraId="571757F9" w14:textId="77777777" w:rsidR="00F448C6" w:rsidRDefault="00F448C6" w:rsidP="003878C6">
      <w:pPr>
        <w:pStyle w:val="BODY"/>
        <w:spacing w:line="200" w:lineRule="atLeast"/>
        <w:ind w:right="1870"/>
        <w:rPr>
          <w:sz w:val="22"/>
        </w:rPr>
      </w:pPr>
    </w:p>
    <w:p w14:paraId="3596C692" w14:textId="77777777" w:rsidR="00F448C6" w:rsidRDefault="003878C6" w:rsidP="003878C6">
      <w:pPr>
        <w:pStyle w:val="BODY"/>
        <w:ind w:right="1870"/>
        <w:rPr>
          <w:sz w:val="22"/>
        </w:rPr>
      </w:pPr>
      <w:r>
        <w:rPr>
          <w:b/>
          <w:sz w:val="20"/>
        </w:rPr>
        <w:t xml:space="preserve">Angeboten (Vom Bieter </w:t>
      </w:r>
      <w:r>
        <w:rPr>
          <w:b/>
          <w:sz w:val="20"/>
        </w:rPr>
        <w:t>einzutragen):</w:t>
      </w:r>
    </w:p>
    <w:p w14:paraId="744CA414" w14:textId="77777777" w:rsidR="00F448C6" w:rsidRDefault="00F448C6" w:rsidP="003878C6">
      <w:pPr>
        <w:pStyle w:val="BODY"/>
        <w:ind w:right="1870"/>
        <w:rPr>
          <w:sz w:val="22"/>
        </w:rPr>
      </w:pPr>
    </w:p>
    <w:p w14:paraId="3B3F99B0" w14:textId="77777777" w:rsidR="00F448C6" w:rsidRDefault="003878C6" w:rsidP="003878C6">
      <w:pPr>
        <w:pStyle w:val="BODY"/>
        <w:ind w:right="1870"/>
        <w:rPr>
          <w:sz w:val="20"/>
        </w:rPr>
      </w:pPr>
      <w:r>
        <w:rPr>
          <w:sz w:val="20"/>
        </w:rPr>
        <w:t>Fabrikat:</w:t>
      </w:r>
      <w:r>
        <w:rPr>
          <w:sz w:val="20"/>
        </w:rPr>
        <w:tab/>
        <w:t>'.......................................'</w:t>
      </w:r>
      <w:r>
        <w:rPr>
          <w:sz w:val="20"/>
        </w:rPr>
        <w:br/>
      </w:r>
    </w:p>
    <w:p w14:paraId="11F7C9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A0102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D3B1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B4F6F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7CFB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2B8C1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10.02.06.403    Shure_BLX88E** Dual UHF Diversity-Empfänger zur  drahtlosen </w:t>
      </w:r>
      <w:r>
        <w:rPr>
          <w:b/>
          <w:sz w:val="20"/>
        </w:rPr>
        <w:t xml:space="preserve">Audioübertragung </w:t>
      </w:r>
    </w:p>
    <w:p w14:paraId="14E7DF2E" w14:textId="77777777" w:rsidR="00F448C6" w:rsidRDefault="003878C6" w:rsidP="003878C6">
      <w:pPr>
        <w:pStyle w:val="BODY"/>
        <w:ind w:right="1870"/>
        <w:rPr>
          <w:sz w:val="22"/>
        </w:rPr>
      </w:pPr>
      <w:r>
        <w:rPr>
          <w:sz w:val="20"/>
        </w:rPr>
        <w:t>Dual UHF Diversity-Empfänger zur drahtlosen Audioübertragung</w:t>
      </w:r>
    </w:p>
    <w:p w14:paraId="1E699DF6" w14:textId="77777777" w:rsidR="00F448C6" w:rsidRDefault="00F448C6" w:rsidP="003878C6">
      <w:pPr>
        <w:pStyle w:val="BODY"/>
        <w:ind w:right="1870"/>
        <w:rPr>
          <w:sz w:val="22"/>
        </w:rPr>
      </w:pPr>
    </w:p>
    <w:p w14:paraId="54DDAD53" w14:textId="77777777" w:rsidR="00F448C6" w:rsidRDefault="003878C6" w:rsidP="003878C6">
      <w:pPr>
        <w:pStyle w:val="BODY"/>
        <w:ind w:right="1870"/>
        <w:rPr>
          <w:sz w:val="22"/>
        </w:rPr>
      </w:pPr>
      <w:r>
        <w:rPr>
          <w:sz w:val="20"/>
        </w:rPr>
        <w:t>Dual UHF Diversity-Empfänger zur drahtlosen Audioübertragung im stabilen ABS-Kunsstoff Tischgehäuse mit integrierten Diversity Antennen.</w:t>
      </w:r>
    </w:p>
    <w:p w14:paraId="574F2384" w14:textId="77777777" w:rsidR="00F448C6" w:rsidRDefault="00F448C6" w:rsidP="003878C6">
      <w:pPr>
        <w:pStyle w:val="BODY"/>
        <w:ind w:right="1870"/>
        <w:rPr>
          <w:sz w:val="22"/>
        </w:rPr>
      </w:pPr>
    </w:p>
    <w:p w14:paraId="12125B0B" w14:textId="77777777" w:rsidR="00F448C6" w:rsidRDefault="003878C6" w:rsidP="003878C6">
      <w:pPr>
        <w:pStyle w:val="BODY"/>
        <w:ind w:right="1870"/>
        <w:rPr>
          <w:sz w:val="20"/>
        </w:rPr>
      </w:pPr>
      <w:r>
        <w:rPr>
          <w:sz w:val="20"/>
        </w:rPr>
        <w:t xml:space="preserve">inklusive Pilotton zur verbesserten Betriebssicherheit, Vermeidung von Ein- und Ausschaltgeräuschen sowie Empfang des </w:t>
      </w:r>
      <w:r>
        <w:rPr>
          <w:sz w:val="20"/>
        </w:rPr>
        <w:t>Batteriezustands.</w:t>
      </w:r>
    </w:p>
    <w:p w14:paraId="653B7189" w14:textId="77777777" w:rsidR="00F448C6" w:rsidRDefault="003878C6" w:rsidP="003878C6">
      <w:pPr>
        <w:pStyle w:val="BODY"/>
        <w:ind w:right="1870"/>
        <w:rPr>
          <w:sz w:val="22"/>
        </w:rPr>
      </w:pPr>
      <w:r>
        <w:rPr>
          <w:sz w:val="20"/>
        </w:rPr>
        <w:br/>
        <w:t>Bis zu 150 anwenderprogrammierbare Frequenzen in vorprogrammierten Frequenzgruppen mit bis zu 12 kompatiblen Kanäle pro Frequenzband.</w:t>
      </w:r>
      <w:r>
        <w:rPr>
          <w:sz w:val="20"/>
        </w:rPr>
        <w:br/>
        <w:t>Automatischer Frequenzsuchlauf.</w:t>
      </w:r>
    </w:p>
    <w:p w14:paraId="347F8BFB" w14:textId="77777777" w:rsidR="00F448C6" w:rsidRDefault="00F448C6" w:rsidP="003878C6">
      <w:pPr>
        <w:pStyle w:val="BODY"/>
        <w:ind w:right="1870"/>
        <w:rPr>
          <w:sz w:val="22"/>
        </w:rPr>
      </w:pPr>
    </w:p>
    <w:p w14:paraId="1C29F5A7" w14:textId="77777777" w:rsidR="00F448C6" w:rsidRDefault="003878C6" w:rsidP="003878C6">
      <w:pPr>
        <w:pStyle w:val="BODY"/>
        <w:ind w:right="1870"/>
        <w:rPr>
          <w:sz w:val="22"/>
        </w:rPr>
      </w:pPr>
      <w:r>
        <w:rPr>
          <w:sz w:val="20"/>
        </w:rPr>
        <w:t>Rückseitig symmetrischer XLR- sowie Klinkenausgang 6,3mm pro Kanal</w:t>
      </w:r>
    </w:p>
    <w:p w14:paraId="10C1B680" w14:textId="77777777" w:rsidR="00F448C6" w:rsidRDefault="00F448C6" w:rsidP="003878C6">
      <w:pPr>
        <w:pStyle w:val="BODY"/>
        <w:ind w:right="1870"/>
        <w:rPr>
          <w:sz w:val="22"/>
        </w:rPr>
      </w:pPr>
    </w:p>
    <w:p w14:paraId="72831421" w14:textId="77777777" w:rsidR="00F448C6" w:rsidRDefault="003878C6" w:rsidP="003878C6">
      <w:pPr>
        <w:pStyle w:val="BODY"/>
        <w:ind w:right="1870"/>
        <w:rPr>
          <w:sz w:val="20"/>
        </w:rPr>
      </w:pPr>
      <w:r>
        <w:rPr>
          <w:b/>
          <w:sz w:val="20"/>
        </w:rPr>
        <w:t>Mi</w:t>
      </w:r>
      <w:r>
        <w:rPr>
          <w:b/>
          <w:sz w:val="20"/>
        </w:rPr>
        <w:t>ndestanforderungen:</w:t>
      </w:r>
    </w:p>
    <w:p w14:paraId="29A828B5" w14:textId="77777777" w:rsidR="00F448C6" w:rsidRDefault="003878C6" w:rsidP="003878C6">
      <w:pPr>
        <w:pStyle w:val="BODY"/>
        <w:numPr>
          <w:ilvl w:val="0"/>
          <w:numId w:val="4"/>
        </w:numPr>
        <w:ind w:right="1870"/>
        <w:rPr>
          <w:sz w:val="20"/>
        </w:rPr>
      </w:pPr>
      <w:r>
        <w:rPr>
          <w:sz w:val="20"/>
        </w:rPr>
        <w:t>Anmeldefrei im Bereich 823 - 832 (S8) sowie 863 - 865 MHz (T11) verfügbar</w:t>
      </w:r>
    </w:p>
    <w:p w14:paraId="332E5ED4" w14:textId="77777777" w:rsidR="00F448C6" w:rsidRDefault="003878C6" w:rsidP="003878C6">
      <w:pPr>
        <w:pStyle w:val="BODY"/>
        <w:numPr>
          <w:ilvl w:val="0"/>
          <w:numId w:val="4"/>
        </w:numPr>
        <w:ind w:right="1870"/>
        <w:rPr>
          <w:sz w:val="20"/>
        </w:rPr>
      </w:pPr>
      <w:r>
        <w:rPr>
          <w:sz w:val="20"/>
        </w:rPr>
        <w:t>Bis zu 12 kompatible Systeme pro Frequenzband (im anmeldefreien Bereich S8: maximal 7)</w:t>
      </w:r>
    </w:p>
    <w:p w14:paraId="14F8B1E7" w14:textId="77777777" w:rsidR="00F448C6" w:rsidRDefault="003878C6" w:rsidP="003878C6">
      <w:pPr>
        <w:pStyle w:val="BODY"/>
        <w:numPr>
          <w:ilvl w:val="0"/>
          <w:numId w:val="4"/>
        </w:numPr>
        <w:ind w:right="1870"/>
        <w:rPr>
          <w:sz w:val="20"/>
        </w:rPr>
      </w:pPr>
      <w:r>
        <w:rPr>
          <w:sz w:val="20"/>
        </w:rPr>
        <w:t>Mikroprozessorgesteuertes Antennendiversity</w:t>
      </w:r>
    </w:p>
    <w:p w14:paraId="23CD97F4" w14:textId="77777777" w:rsidR="00F448C6" w:rsidRDefault="003878C6" w:rsidP="003878C6">
      <w:pPr>
        <w:pStyle w:val="BODY"/>
        <w:numPr>
          <w:ilvl w:val="0"/>
          <w:numId w:val="4"/>
        </w:numPr>
        <w:ind w:right="1870"/>
        <w:rPr>
          <w:sz w:val="20"/>
        </w:rPr>
      </w:pPr>
      <w:r>
        <w:rPr>
          <w:sz w:val="20"/>
        </w:rPr>
        <w:t>QuickScan findet per Knopfdruck</w:t>
      </w:r>
      <w:r>
        <w:rPr>
          <w:sz w:val="20"/>
        </w:rPr>
        <w:t xml:space="preserve"> die beste freie Frequenz</w:t>
      </w:r>
    </w:p>
    <w:p w14:paraId="214B257D" w14:textId="77777777" w:rsidR="00F448C6" w:rsidRDefault="003878C6" w:rsidP="003878C6">
      <w:pPr>
        <w:pStyle w:val="BODY"/>
        <w:numPr>
          <w:ilvl w:val="0"/>
          <w:numId w:val="4"/>
        </w:numPr>
        <w:ind w:right="1870"/>
        <w:rPr>
          <w:sz w:val="20"/>
        </w:rPr>
      </w:pPr>
      <w:r>
        <w:rPr>
          <w:sz w:val="20"/>
        </w:rPr>
        <w:t>Klinken- und XLR-Ausgänge</w:t>
      </w:r>
    </w:p>
    <w:p w14:paraId="5AE9E894" w14:textId="77777777" w:rsidR="00F448C6" w:rsidRDefault="003878C6" w:rsidP="003878C6">
      <w:pPr>
        <w:pStyle w:val="BODY"/>
        <w:numPr>
          <w:ilvl w:val="0"/>
          <w:numId w:val="4"/>
        </w:numPr>
        <w:ind w:right="1870"/>
        <w:rPr>
          <w:sz w:val="22"/>
        </w:rPr>
      </w:pPr>
      <w:r>
        <w:rPr>
          <w:sz w:val="20"/>
        </w:rPr>
        <w:t>Zweifarbige Audiostatus LED</w:t>
      </w:r>
    </w:p>
    <w:p w14:paraId="5A8C4A22" w14:textId="77777777" w:rsidR="00F448C6" w:rsidRDefault="00F448C6" w:rsidP="003878C6">
      <w:pPr>
        <w:pStyle w:val="BODY"/>
        <w:ind w:right="1870"/>
        <w:rPr>
          <w:sz w:val="22"/>
        </w:rPr>
      </w:pPr>
    </w:p>
    <w:p w14:paraId="5304E86C" w14:textId="77777777" w:rsidR="00F448C6" w:rsidRDefault="00F448C6" w:rsidP="003878C6">
      <w:pPr>
        <w:pStyle w:val="BODY"/>
        <w:ind w:right="1870"/>
        <w:rPr>
          <w:sz w:val="22"/>
        </w:rPr>
      </w:pPr>
    </w:p>
    <w:p w14:paraId="7E554A8D" w14:textId="77777777" w:rsidR="00F448C6" w:rsidRDefault="003878C6" w:rsidP="003878C6">
      <w:pPr>
        <w:pStyle w:val="BODY"/>
        <w:ind w:right="1870"/>
        <w:rPr>
          <w:sz w:val="20"/>
        </w:rPr>
      </w:pPr>
      <w:r>
        <w:rPr>
          <w:b/>
          <w:color w:val="1C1C1C"/>
          <w:sz w:val="20"/>
        </w:rPr>
        <w:t>Technische Daten:</w:t>
      </w:r>
    </w:p>
    <w:p w14:paraId="291A02D4" w14:textId="77777777" w:rsidR="00F448C6" w:rsidRDefault="003878C6" w:rsidP="003878C6">
      <w:pPr>
        <w:pStyle w:val="BODY"/>
        <w:ind w:right="1870"/>
        <w:rPr>
          <w:sz w:val="20"/>
        </w:rPr>
      </w:pPr>
      <w:r>
        <w:rPr>
          <w:color w:val="1C1C1C"/>
          <w:sz w:val="20"/>
        </w:rPr>
        <w:t>Reichweite bei Sichtverbindung</w:t>
      </w:r>
      <w:r>
        <w:rPr>
          <w:sz w:val="20"/>
        </w:rPr>
        <w:tab/>
      </w:r>
      <w:r>
        <w:rPr>
          <w:color w:val="1C1C1C"/>
          <w:sz w:val="20"/>
        </w:rPr>
        <w:t xml:space="preserve">ca. 100 m </w:t>
      </w:r>
      <w:r>
        <w:rPr>
          <w:sz w:val="20"/>
        </w:rPr>
        <w:br/>
      </w:r>
      <w:r>
        <w:rPr>
          <w:color w:val="1C1C1C"/>
          <w:sz w:val="20"/>
        </w:rPr>
        <w:t>tatsächliche Reichweite abhängig von der Signaldämpfung, Reflektion und Interferenz.</w:t>
      </w:r>
    </w:p>
    <w:p w14:paraId="65EB3F61" w14:textId="77777777" w:rsidR="00F448C6" w:rsidRDefault="003878C6" w:rsidP="003878C6">
      <w:pPr>
        <w:pStyle w:val="BODY"/>
        <w:ind w:right="1870"/>
        <w:rPr>
          <w:sz w:val="20"/>
        </w:rPr>
      </w:pPr>
      <w:r>
        <w:rPr>
          <w:color w:val="1C1C1C"/>
          <w:sz w:val="20"/>
        </w:rPr>
        <w:t>Audio Ausgangspegel:</w:t>
      </w:r>
      <w:r>
        <w:rPr>
          <w:sz w:val="20"/>
        </w:rPr>
        <w:tab/>
      </w:r>
      <w:r>
        <w:rPr>
          <w:color w:val="1C1C1C"/>
          <w:sz w:val="20"/>
        </w:rPr>
        <w:t>XLR: -27</w:t>
      </w:r>
      <w:r>
        <w:rPr>
          <w:color w:val="1C1C1C"/>
          <w:sz w:val="20"/>
        </w:rPr>
        <w:t xml:space="preserve"> dBV </w:t>
      </w:r>
      <w:r>
        <w:rPr>
          <w:sz w:val="20"/>
        </w:rPr>
        <w:br/>
      </w:r>
      <w:r>
        <w:rPr>
          <w:color w:val="1C1C1C"/>
          <w:sz w:val="20"/>
        </w:rPr>
        <w:t>Klinke 6,35mm: -13 dBV</w:t>
      </w:r>
    </w:p>
    <w:p w14:paraId="0CEB4734" w14:textId="77777777" w:rsidR="00F448C6" w:rsidRDefault="003878C6" w:rsidP="003878C6">
      <w:pPr>
        <w:pStyle w:val="BODY"/>
        <w:ind w:right="1870"/>
        <w:rPr>
          <w:sz w:val="20"/>
        </w:rPr>
      </w:pPr>
      <w:r>
        <w:rPr>
          <w:color w:val="1C1C1C"/>
          <w:sz w:val="20"/>
        </w:rPr>
        <w:t>Ausgangsimpendanz</w:t>
      </w:r>
    </w:p>
    <w:p w14:paraId="39175D00" w14:textId="77777777" w:rsidR="00F448C6" w:rsidRDefault="003878C6" w:rsidP="003878C6">
      <w:pPr>
        <w:pStyle w:val="BODY"/>
        <w:ind w:right="1870"/>
        <w:rPr>
          <w:sz w:val="20"/>
        </w:rPr>
      </w:pPr>
      <w:r>
        <w:rPr>
          <w:color w:val="1C1C1C"/>
          <w:sz w:val="20"/>
        </w:rPr>
        <w:t>bei 1 kHz und ±33 kHz Hub</w:t>
      </w:r>
      <w:r>
        <w:rPr>
          <w:sz w:val="20"/>
        </w:rPr>
        <w:tab/>
      </w:r>
      <w:r>
        <w:rPr>
          <w:color w:val="1C1C1C"/>
          <w:sz w:val="20"/>
        </w:rPr>
        <w:t>XLR: 200 Ohm</w:t>
      </w:r>
      <w:r>
        <w:rPr>
          <w:sz w:val="20"/>
        </w:rPr>
        <w:br/>
      </w:r>
      <w:r>
        <w:rPr>
          <w:color w:val="1C1C1C"/>
          <w:sz w:val="20"/>
        </w:rPr>
        <w:t>Klinke 6,35mm: 50 Ohm</w:t>
      </w:r>
    </w:p>
    <w:p w14:paraId="50578AF0" w14:textId="77777777" w:rsidR="00F448C6" w:rsidRDefault="003878C6" w:rsidP="003878C6">
      <w:pPr>
        <w:pStyle w:val="BODY"/>
        <w:ind w:right="1870"/>
        <w:rPr>
          <w:sz w:val="20"/>
        </w:rPr>
      </w:pPr>
      <w:r>
        <w:rPr>
          <w:color w:val="1C1C1C"/>
          <w:sz w:val="20"/>
        </w:rPr>
        <w:t>HF Empfindlichkeit:</w:t>
      </w:r>
      <w:r>
        <w:rPr>
          <w:sz w:val="20"/>
        </w:rPr>
        <w:tab/>
      </w:r>
      <w:r>
        <w:rPr>
          <w:color w:val="1C1C1C"/>
          <w:sz w:val="20"/>
        </w:rPr>
        <w:t xml:space="preserve">-105 dBm, typisch; </w:t>
      </w:r>
      <w:r>
        <w:rPr>
          <w:sz w:val="20"/>
        </w:rPr>
        <w:br/>
      </w:r>
      <w:r>
        <w:rPr>
          <w:color w:val="1C1C1C"/>
          <w:sz w:val="20"/>
        </w:rPr>
        <w:t>12 dB SINAD</w:t>
      </w:r>
    </w:p>
    <w:p w14:paraId="4979ED08" w14:textId="77777777" w:rsidR="00F448C6" w:rsidRDefault="003878C6" w:rsidP="003878C6">
      <w:pPr>
        <w:pStyle w:val="BODY"/>
        <w:ind w:right="1870"/>
        <w:rPr>
          <w:sz w:val="20"/>
        </w:rPr>
      </w:pPr>
      <w:r>
        <w:rPr>
          <w:color w:val="1C1C1C"/>
          <w:sz w:val="20"/>
        </w:rPr>
        <w:t>Spiegelfrequenzunterdrückung:</w:t>
      </w:r>
      <w:r>
        <w:rPr>
          <w:sz w:val="20"/>
        </w:rPr>
        <w:tab/>
      </w:r>
      <w:r>
        <w:rPr>
          <w:color w:val="1C1C1C"/>
          <w:sz w:val="20"/>
        </w:rPr>
        <w:t>&gt; 50 dB</w:t>
      </w:r>
    </w:p>
    <w:p w14:paraId="65872F8F" w14:textId="77777777" w:rsidR="00F448C6" w:rsidRDefault="003878C6" w:rsidP="003878C6">
      <w:pPr>
        <w:pStyle w:val="BODY"/>
        <w:ind w:right="1870"/>
        <w:rPr>
          <w:sz w:val="20"/>
        </w:rPr>
      </w:pPr>
      <w:r>
        <w:rPr>
          <w:color w:val="1C1C1C"/>
          <w:sz w:val="20"/>
        </w:rPr>
        <w:t xml:space="preserve">Abmessungen (BxHxT): </w:t>
      </w:r>
      <w:r>
        <w:rPr>
          <w:sz w:val="20"/>
        </w:rPr>
        <w:tab/>
      </w:r>
      <w:r>
        <w:rPr>
          <w:color w:val="1C1C1C"/>
          <w:sz w:val="20"/>
        </w:rPr>
        <w:t>388 x 40 x 116</w:t>
      </w:r>
    </w:p>
    <w:p w14:paraId="0E38711F" w14:textId="77777777" w:rsidR="00F448C6" w:rsidRDefault="003878C6" w:rsidP="003878C6">
      <w:pPr>
        <w:pStyle w:val="BODY"/>
        <w:ind w:right="1870"/>
        <w:rPr>
          <w:sz w:val="20"/>
        </w:rPr>
      </w:pPr>
      <w:r>
        <w:rPr>
          <w:color w:val="1C1C1C"/>
          <w:sz w:val="20"/>
        </w:rPr>
        <w:t>Gewicht:</w:t>
      </w:r>
      <w:r>
        <w:rPr>
          <w:sz w:val="20"/>
        </w:rPr>
        <w:tab/>
      </w:r>
      <w:r>
        <w:rPr>
          <w:color w:val="1C1C1C"/>
          <w:sz w:val="20"/>
        </w:rPr>
        <w:t>429 g</w:t>
      </w:r>
    </w:p>
    <w:p w14:paraId="26586284" w14:textId="77777777" w:rsidR="00F448C6" w:rsidRDefault="003878C6" w:rsidP="003878C6">
      <w:pPr>
        <w:pStyle w:val="BODY"/>
        <w:ind w:right="1870"/>
        <w:rPr>
          <w:sz w:val="20"/>
        </w:rPr>
      </w:pPr>
      <w:r>
        <w:rPr>
          <w:color w:val="1C1C1C"/>
          <w:sz w:val="20"/>
        </w:rPr>
        <w:t>Gehäuse Metallgehäuse</w:t>
      </w:r>
    </w:p>
    <w:p w14:paraId="27C83AE5" w14:textId="77777777" w:rsidR="00F448C6" w:rsidRDefault="003878C6" w:rsidP="003878C6">
      <w:pPr>
        <w:pStyle w:val="BODY"/>
        <w:ind w:right="1870"/>
        <w:rPr>
          <w:sz w:val="22"/>
        </w:rPr>
      </w:pPr>
      <w:r>
        <w:rPr>
          <w:color w:val="1C1C1C"/>
          <w:sz w:val="20"/>
        </w:rPr>
        <w:t>Versorgungsspannung</w:t>
      </w:r>
      <w:r>
        <w:rPr>
          <w:sz w:val="20"/>
        </w:rPr>
        <w:tab/>
      </w:r>
      <w:r>
        <w:rPr>
          <w:color w:val="1C1C1C"/>
          <w:sz w:val="20"/>
        </w:rPr>
        <w:t>12 - 15 V DC (320 mA),</w:t>
      </w:r>
      <w:r>
        <w:rPr>
          <w:sz w:val="20"/>
        </w:rPr>
        <w:br/>
      </w:r>
      <w:r>
        <w:rPr>
          <w:color w:val="1C1C1C"/>
          <w:sz w:val="20"/>
        </w:rPr>
        <w:t>über externes Netzteil</w:t>
      </w:r>
    </w:p>
    <w:p w14:paraId="47882DF8" w14:textId="77777777" w:rsidR="00F448C6" w:rsidRDefault="00F448C6" w:rsidP="003878C6">
      <w:pPr>
        <w:pStyle w:val="BODY"/>
        <w:ind w:right="1870"/>
        <w:rPr>
          <w:sz w:val="22"/>
        </w:rPr>
      </w:pPr>
    </w:p>
    <w:p w14:paraId="4E586792" w14:textId="77777777" w:rsidR="00F448C6" w:rsidRDefault="00F448C6" w:rsidP="003878C6">
      <w:pPr>
        <w:pStyle w:val="BODY"/>
        <w:ind w:right="1870"/>
        <w:rPr>
          <w:sz w:val="22"/>
        </w:rPr>
      </w:pPr>
    </w:p>
    <w:p w14:paraId="308A3C22" w14:textId="77777777" w:rsidR="00F448C6" w:rsidRDefault="003878C6" w:rsidP="003878C6">
      <w:pPr>
        <w:pStyle w:val="BODY"/>
        <w:ind w:right="1870"/>
        <w:rPr>
          <w:sz w:val="20"/>
        </w:rPr>
      </w:pPr>
      <w:r>
        <w:rPr>
          <w:b/>
          <w:sz w:val="20"/>
        </w:rPr>
        <w:t>Lieferbare Frequenzversionen:</w:t>
      </w:r>
    </w:p>
    <w:p w14:paraId="4231B400" w14:textId="77777777" w:rsidR="00F448C6" w:rsidRDefault="003878C6" w:rsidP="003878C6">
      <w:pPr>
        <w:pStyle w:val="BODY"/>
        <w:ind w:right="1870"/>
        <w:rPr>
          <w:sz w:val="20"/>
        </w:rPr>
      </w:pPr>
      <w:r>
        <w:rPr>
          <w:sz w:val="20"/>
        </w:rPr>
        <w:tab/>
        <w:t>518 bis 542 MHz = H8E</w:t>
      </w:r>
    </w:p>
    <w:p w14:paraId="07D34111" w14:textId="77777777" w:rsidR="00F448C6" w:rsidRDefault="003878C6" w:rsidP="003878C6">
      <w:pPr>
        <w:pStyle w:val="BODY"/>
        <w:ind w:right="1870"/>
        <w:rPr>
          <w:sz w:val="20"/>
        </w:rPr>
      </w:pPr>
      <w:r>
        <w:rPr>
          <w:sz w:val="20"/>
        </w:rPr>
        <w:tab/>
        <w:t>606 bis 630 MHz = K3E</w:t>
      </w:r>
    </w:p>
    <w:p w14:paraId="4E73CD37" w14:textId="77777777" w:rsidR="00F448C6" w:rsidRDefault="003878C6" w:rsidP="003878C6">
      <w:pPr>
        <w:pStyle w:val="BODY"/>
        <w:ind w:right="1870"/>
        <w:rPr>
          <w:sz w:val="20"/>
        </w:rPr>
      </w:pPr>
      <w:r>
        <w:rPr>
          <w:sz w:val="20"/>
        </w:rPr>
        <w:tab/>
        <w:t>614 bis 638 MHz = K14</w:t>
      </w:r>
    </w:p>
    <w:p w14:paraId="4B949EFB" w14:textId="77777777" w:rsidR="00F448C6" w:rsidRDefault="003878C6" w:rsidP="003878C6">
      <w:pPr>
        <w:pStyle w:val="BODY"/>
        <w:ind w:right="1870"/>
        <w:rPr>
          <w:sz w:val="20"/>
        </w:rPr>
      </w:pPr>
      <w:r>
        <w:rPr>
          <w:sz w:val="20"/>
        </w:rPr>
        <w:tab/>
        <w:t>662 bis 686 MHz = M17</w:t>
      </w:r>
    </w:p>
    <w:p w14:paraId="1FA3E185" w14:textId="77777777" w:rsidR="00F448C6" w:rsidRDefault="003878C6" w:rsidP="003878C6">
      <w:pPr>
        <w:pStyle w:val="BODY"/>
        <w:ind w:right="1870"/>
        <w:rPr>
          <w:sz w:val="20"/>
        </w:rPr>
      </w:pPr>
      <w:r>
        <w:rPr>
          <w:sz w:val="20"/>
        </w:rPr>
        <w:tab/>
        <w:t>742 bis 766 MHz = Q25</w:t>
      </w:r>
    </w:p>
    <w:p w14:paraId="6D0F7917" w14:textId="77777777" w:rsidR="00F448C6" w:rsidRDefault="003878C6" w:rsidP="003878C6">
      <w:pPr>
        <w:pStyle w:val="BODY"/>
        <w:ind w:right="1870"/>
        <w:rPr>
          <w:sz w:val="20"/>
        </w:rPr>
      </w:pPr>
      <w:r>
        <w:rPr>
          <w:sz w:val="20"/>
        </w:rPr>
        <w:tab/>
        <w:t>794 bis 806 MHz = R12</w:t>
      </w:r>
    </w:p>
    <w:p w14:paraId="05A55607" w14:textId="77777777" w:rsidR="00F448C6" w:rsidRDefault="003878C6" w:rsidP="003878C6">
      <w:pPr>
        <w:pStyle w:val="BODY"/>
        <w:ind w:right="1870"/>
        <w:rPr>
          <w:sz w:val="20"/>
        </w:rPr>
      </w:pPr>
      <w:r>
        <w:rPr>
          <w:sz w:val="20"/>
        </w:rPr>
        <w:tab/>
        <w:t>823 bis 832 MHz = S8</w:t>
      </w:r>
    </w:p>
    <w:p w14:paraId="32E208F6" w14:textId="77777777" w:rsidR="00F448C6" w:rsidRDefault="003878C6" w:rsidP="003878C6">
      <w:pPr>
        <w:pStyle w:val="BODY"/>
        <w:ind w:right="1870"/>
        <w:rPr>
          <w:sz w:val="22"/>
        </w:rPr>
      </w:pPr>
      <w:r>
        <w:rPr>
          <w:sz w:val="20"/>
        </w:rPr>
        <w:tab/>
        <w:t>863 bis 865 MHz = T11</w:t>
      </w:r>
    </w:p>
    <w:p w14:paraId="247E849C" w14:textId="77777777" w:rsidR="00F448C6" w:rsidRDefault="00F448C6" w:rsidP="003878C6">
      <w:pPr>
        <w:pStyle w:val="BODY"/>
        <w:ind w:right="1870"/>
        <w:rPr>
          <w:sz w:val="22"/>
        </w:rPr>
      </w:pPr>
    </w:p>
    <w:p w14:paraId="24B213D7" w14:textId="77777777" w:rsidR="00F448C6" w:rsidRDefault="003878C6" w:rsidP="003878C6">
      <w:pPr>
        <w:pStyle w:val="BODY"/>
        <w:ind w:right="1870"/>
        <w:rPr>
          <w:sz w:val="22"/>
        </w:rPr>
      </w:pPr>
      <w:r>
        <w:rPr>
          <w:sz w:val="20"/>
        </w:rPr>
        <w:t>(abhängig von nationalen Vorschriften können Frequenzversionen und Verfügbarkeit abweichen)</w:t>
      </w:r>
    </w:p>
    <w:p w14:paraId="5EAFD74D" w14:textId="77777777" w:rsidR="00F448C6" w:rsidRDefault="00F448C6" w:rsidP="003878C6">
      <w:pPr>
        <w:pStyle w:val="BODY"/>
        <w:spacing w:line="200" w:lineRule="atLeast"/>
        <w:ind w:right="1870"/>
        <w:rPr>
          <w:sz w:val="22"/>
        </w:rPr>
      </w:pPr>
    </w:p>
    <w:p w14:paraId="1AE387A8" w14:textId="77777777" w:rsidR="00F448C6" w:rsidRDefault="00F448C6" w:rsidP="003878C6">
      <w:pPr>
        <w:pStyle w:val="BODY"/>
        <w:ind w:right="1870"/>
        <w:rPr>
          <w:sz w:val="22"/>
        </w:rPr>
      </w:pPr>
    </w:p>
    <w:p w14:paraId="25D7F3FA" w14:textId="77777777" w:rsidR="00F448C6" w:rsidRDefault="003878C6" w:rsidP="003878C6">
      <w:pPr>
        <w:pStyle w:val="BODY"/>
        <w:spacing w:line="200" w:lineRule="atLeast"/>
        <w:ind w:right="1870"/>
        <w:rPr>
          <w:sz w:val="22"/>
        </w:rPr>
      </w:pPr>
      <w:r>
        <w:rPr>
          <w:b/>
          <w:sz w:val="20"/>
        </w:rPr>
        <w:t>Ausgeschrieben:</w:t>
      </w:r>
    </w:p>
    <w:p w14:paraId="68B77D48" w14:textId="77777777" w:rsidR="00F448C6" w:rsidRDefault="00F448C6" w:rsidP="003878C6">
      <w:pPr>
        <w:pStyle w:val="BODY"/>
        <w:spacing w:line="200" w:lineRule="atLeast"/>
        <w:ind w:right="1870"/>
        <w:rPr>
          <w:sz w:val="22"/>
        </w:rPr>
      </w:pPr>
    </w:p>
    <w:p w14:paraId="624E2D96" w14:textId="77777777" w:rsidR="00F448C6" w:rsidRDefault="003878C6" w:rsidP="003878C6">
      <w:pPr>
        <w:pStyle w:val="BODY"/>
        <w:ind w:right="1870"/>
        <w:rPr>
          <w:sz w:val="20"/>
        </w:rPr>
      </w:pPr>
      <w:r>
        <w:rPr>
          <w:sz w:val="20"/>
        </w:rPr>
        <w:t>Fabrikat:</w:t>
      </w:r>
      <w:r>
        <w:rPr>
          <w:sz w:val="20"/>
        </w:rPr>
        <w:tab/>
        <w:t>Shure</w:t>
      </w:r>
    </w:p>
    <w:p w14:paraId="6C37CC0D" w14:textId="77777777" w:rsidR="00F448C6" w:rsidRDefault="003878C6" w:rsidP="003878C6">
      <w:pPr>
        <w:pStyle w:val="BODY"/>
        <w:ind w:right="1870"/>
        <w:rPr>
          <w:sz w:val="20"/>
        </w:rPr>
      </w:pPr>
      <w:r>
        <w:rPr>
          <w:sz w:val="20"/>
        </w:rPr>
        <w:t>Typ:</w:t>
      </w:r>
      <w:r>
        <w:rPr>
          <w:sz w:val="20"/>
        </w:rPr>
        <w:tab/>
        <w:t>BLX88E</w:t>
      </w:r>
    </w:p>
    <w:p w14:paraId="339BF287" w14:textId="77777777" w:rsidR="00F448C6" w:rsidRDefault="003878C6" w:rsidP="003878C6">
      <w:pPr>
        <w:pStyle w:val="BODY"/>
        <w:ind w:right="1870"/>
        <w:rPr>
          <w:sz w:val="22"/>
        </w:rPr>
      </w:pPr>
      <w:r>
        <w:rPr>
          <w:sz w:val="20"/>
        </w:rPr>
        <w:tab/>
        <w:t>oder gleichwertiger Art</w:t>
      </w:r>
    </w:p>
    <w:p w14:paraId="00B3FCCA" w14:textId="77777777" w:rsidR="00F448C6" w:rsidRDefault="00F448C6" w:rsidP="003878C6">
      <w:pPr>
        <w:pStyle w:val="BODY"/>
        <w:spacing w:line="200" w:lineRule="atLeast"/>
        <w:ind w:right="1870"/>
        <w:rPr>
          <w:sz w:val="22"/>
        </w:rPr>
      </w:pPr>
    </w:p>
    <w:p w14:paraId="13F57966" w14:textId="77777777" w:rsidR="00F448C6" w:rsidRDefault="00F448C6" w:rsidP="003878C6">
      <w:pPr>
        <w:pStyle w:val="BODY"/>
        <w:spacing w:line="200" w:lineRule="atLeast"/>
        <w:ind w:right="1870"/>
        <w:rPr>
          <w:sz w:val="22"/>
        </w:rPr>
      </w:pPr>
    </w:p>
    <w:p w14:paraId="4B3EF162" w14:textId="77777777" w:rsidR="00F448C6" w:rsidRDefault="003878C6" w:rsidP="003878C6">
      <w:pPr>
        <w:pStyle w:val="BODY"/>
        <w:ind w:right="1870"/>
        <w:rPr>
          <w:sz w:val="22"/>
        </w:rPr>
      </w:pPr>
      <w:r>
        <w:rPr>
          <w:b/>
          <w:sz w:val="20"/>
        </w:rPr>
        <w:t>Angeboten (Vom Bieter</w:t>
      </w:r>
      <w:r>
        <w:rPr>
          <w:b/>
          <w:sz w:val="20"/>
        </w:rPr>
        <w:t xml:space="preserve"> einzutragen):</w:t>
      </w:r>
    </w:p>
    <w:p w14:paraId="48BF0BD7" w14:textId="77777777" w:rsidR="00F448C6" w:rsidRDefault="00F448C6" w:rsidP="003878C6">
      <w:pPr>
        <w:pStyle w:val="BODY"/>
        <w:ind w:right="1870"/>
        <w:rPr>
          <w:sz w:val="22"/>
        </w:rPr>
      </w:pPr>
    </w:p>
    <w:p w14:paraId="643600FC" w14:textId="77777777" w:rsidR="00F448C6" w:rsidRDefault="003878C6" w:rsidP="003878C6">
      <w:pPr>
        <w:pStyle w:val="BODY"/>
        <w:ind w:right="1870"/>
        <w:rPr>
          <w:sz w:val="20"/>
        </w:rPr>
      </w:pPr>
      <w:r>
        <w:rPr>
          <w:sz w:val="20"/>
        </w:rPr>
        <w:t>Fabrikat:</w:t>
      </w:r>
      <w:r>
        <w:rPr>
          <w:sz w:val="20"/>
        </w:rPr>
        <w:tab/>
        <w:t>'.......................................'</w:t>
      </w:r>
      <w:r>
        <w:rPr>
          <w:sz w:val="20"/>
        </w:rPr>
        <w:br/>
      </w:r>
    </w:p>
    <w:p w14:paraId="06D0A1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0CC26A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6FE5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4B650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41B1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20556F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10.02.06   BLX   GP ____________</w:t>
      </w:r>
    </w:p>
    <w:p w14:paraId="08923E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6D74D3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10.02.08    MX Wireless </w:t>
      </w:r>
    </w:p>
    <w:p w14:paraId="35E579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7DBD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5D436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10.02.08.001    Shure_MXWAPT8** Access Point für drahtlose DECT-Transceiver, 8 Kanäle </w:t>
      </w:r>
    </w:p>
    <w:p w14:paraId="4937B1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Access Point für drahtlose DECT-Transceiver, 8 Kanäle</w:t>
      </w:r>
    </w:p>
    <w:p w14:paraId="789FBD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Wireless Access Point (WAP) für die Übertragung von mindestens acht digitalen Sender-Empfängern (Transceiver) mit voller Audiobandbreite und Steuersignalen.</w:t>
      </w:r>
    </w:p>
    <w:p w14:paraId="2335DC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Der WAP verfügt über zwei Rückkanäle über die </w:t>
      </w:r>
      <w:proofErr w:type="gramStart"/>
      <w:r>
        <w:rPr>
          <w:color w:val="000000"/>
          <w:sz w:val="20"/>
          <w:lang w:val="de-DE" w:eastAsia="de-DE" w:bidi="de-DE"/>
        </w:rPr>
        <w:t>separate  Ausdiosignale</w:t>
      </w:r>
      <w:proofErr w:type="gramEnd"/>
      <w:r>
        <w:rPr>
          <w:color w:val="000000"/>
          <w:sz w:val="20"/>
          <w:lang w:val="de-DE" w:eastAsia="de-DE" w:bidi="de-DE"/>
        </w:rPr>
        <w:t xml:space="preserve"> zu den Transceivern zurück üb</w:t>
      </w:r>
      <w:r>
        <w:rPr>
          <w:color w:val="000000"/>
          <w:sz w:val="20"/>
          <w:lang w:val="de-DE" w:eastAsia="de-DE" w:bidi="de-DE"/>
        </w:rPr>
        <w:t>ertragen werden können.</w:t>
      </w:r>
    </w:p>
    <w:p w14:paraId="644D5E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Dabei wird der erste Rückkanal den Transceiverkanälen 1 bis 4 und der zweite den Transceiverkanälen 5 bis 8 zugeordnet</w:t>
      </w:r>
    </w:p>
    <w:p w14:paraId="072A7E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Durch die Kombination mehrerer Wireless Access Points müssen bei freiem </w:t>
      </w:r>
      <w:proofErr w:type="gramStart"/>
      <w:r>
        <w:rPr>
          <w:color w:val="000000"/>
          <w:sz w:val="20"/>
          <w:lang w:val="de-DE" w:eastAsia="de-DE" w:bidi="de-DE"/>
        </w:rPr>
        <w:t>DECT Bereich</w:t>
      </w:r>
      <w:proofErr w:type="gramEnd"/>
      <w:r>
        <w:rPr>
          <w:color w:val="000000"/>
          <w:sz w:val="20"/>
          <w:lang w:val="de-DE" w:eastAsia="de-DE" w:bidi="de-DE"/>
        </w:rPr>
        <w:t xml:space="preserve"> mindestens 80 Sendestrecken </w:t>
      </w:r>
      <w:r>
        <w:rPr>
          <w:color w:val="000000"/>
          <w:sz w:val="20"/>
          <w:lang w:val="de-DE" w:eastAsia="de-DE" w:bidi="de-DE"/>
        </w:rPr>
        <w:t>in einem System realisiert werden können.</w:t>
      </w:r>
    </w:p>
    <w:p w14:paraId="044448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Die Funkübertragung findet im </w:t>
      </w:r>
      <w:proofErr w:type="gramStart"/>
      <w:r>
        <w:rPr>
          <w:color w:val="000000"/>
          <w:sz w:val="20"/>
          <w:lang w:val="de-DE" w:eastAsia="de-DE" w:bidi="de-DE"/>
        </w:rPr>
        <w:t>DECT Frequenzbereich</w:t>
      </w:r>
      <w:proofErr w:type="gramEnd"/>
      <w:r>
        <w:rPr>
          <w:color w:val="000000"/>
          <w:sz w:val="20"/>
          <w:lang w:val="de-DE" w:eastAsia="de-DE" w:bidi="de-DE"/>
        </w:rPr>
        <w:t xml:space="preserve"> von 1880 bis 1900MHz als TDMA mit GFSK statt.</w:t>
      </w:r>
    </w:p>
    <w:p w14:paraId="4A919E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Sowohl Hin- als auch Rückkanäle werden bei der Funkübertragung nach dem Advanced Encryption Standard mit 256-bit (AES</w:t>
      </w:r>
      <w:r>
        <w:rPr>
          <w:color w:val="000000"/>
          <w:sz w:val="20"/>
          <w:lang w:val="de-DE" w:eastAsia="de-DE" w:bidi="de-DE"/>
        </w:rPr>
        <w:t>256) verschlüsselt.</w:t>
      </w:r>
    </w:p>
    <w:p w14:paraId="4F8D5C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Das Gerät kann in Deutschland sowie im gesamten </w:t>
      </w:r>
      <w:proofErr w:type="gramStart"/>
      <w:r>
        <w:rPr>
          <w:color w:val="000000"/>
          <w:sz w:val="20"/>
          <w:lang w:val="de-DE" w:eastAsia="de-DE" w:bidi="de-DE"/>
        </w:rPr>
        <w:t>EMEA Bereich</w:t>
      </w:r>
      <w:proofErr w:type="gramEnd"/>
      <w:r>
        <w:rPr>
          <w:color w:val="000000"/>
          <w:sz w:val="20"/>
          <w:lang w:val="de-DE" w:eastAsia="de-DE" w:bidi="de-DE"/>
        </w:rPr>
        <w:t xml:space="preserve"> anmeldefrei betrieben werden.</w:t>
      </w:r>
    </w:p>
    <w:p w14:paraId="7D1EA4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Sendeleistung ist in vier Stufen einstellbar und die Reichweite kann damit an den tatsächlichen Bedarf angepasst werden.</w:t>
      </w:r>
    </w:p>
    <w:p w14:paraId="1BACB2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Der Wireless Access </w:t>
      </w:r>
      <w:r>
        <w:rPr>
          <w:color w:val="000000"/>
          <w:sz w:val="20"/>
          <w:lang w:val="de-DE" w:eastAsia="de-DE" w:bidi="de-DE"/>
        </w:rPr>
        <w:t>Point Transceiver ist für Wand- und Deckenmontage sowie in Hohlräumen, wie z. B. in abgehängten Decken, geeignet.</w:t>
      </w:r>
    </w:p>
    <w:p w14:paraId="4B50D5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Gehäuseabdeckung ist abnehmbar, lackierbar und kann entsprechend dem Raumdesign angepasst werden.</w:t>
      </w:r>
    </w:p>
    <w:p w14:paraId="771B39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Montagehalterung kann vor der eigent</w:t>
      </w:r>
      <w:r>
        <w:rPr>
          <w:color w:val="000000"/>
          <w:sz w:val="20"/>
          <w:lang w:val="de-DE" w:eastAsia="de-DE" w:bidi="de-DE"/>
        </w:rPr>
        <w:t>lichen Installation der Elektronik an Wand oder Decke befestigt werden. Der WAP rastet auf Montagehalterung ein und kann zu Servicezwecken wieder entriegelt werden.</w:t>
      </w:r>
    </w:p>
    <w:p w14:paraId="6A83B2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Audioübertragung aller Audiosignale an nachfolgende Geräte erfolgt via Dante und/oder AES67 innerhalb eines Standard Ethernet Netzwerks über ein einziges Netzwerkkabel.</w:t>
      </w:r>
      <w:r>
        <w:rPr>
          <w:color w:val="000000"/>
          <w:sz w:val="20"/>
          <w:lang w:val="de-DE" w:eastAsia="de-DE" w:bidi="de-DE"/>
        </w:rPr>
        <w:br/>
        <w:t>Ebenfalls über diese Verbindung erfolgt die Spannungsversorgung mittels PoE sowie d</w:t>
      </w:r>
      <w:r>
        <w:rPr>
          <w:color w:val="000000"/>
          <w:sz w:val="20"/>
          <w:lang w:val="de-DE" w:eastAsia="de-DE" w:bidi="de-DE"/>
        </w:rPr>
        <w:t>ie Steuerung über TCP/IP bzw. Zugriff auf das Userinterface.</w:t>
      </w:r>
    </w:p>
    <w:p w14:paraId="595FD4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Verlinkung der Transceiver mit den Audiokanälen des Accesspoints erfolgt über im Netzwerk angebundene Systemladestation(en).</w:t>
      </w:r>
    </w:p>
    <w:p w14:paraId="4C6F31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Das Userinterface erlaubt die vollständige Administrierung des ges</w:t>
      </w:r>
      <w:r>
        <w:rPr>
          <w:color w:val="000000"/>
          <w:sz w:val="20"/>
          <w:lang w:val="de-DE" w:eastAsia="de-DE" w:bidi="de-DE"/>
        </w:rPr>
        <w:t>amten Systems bestehend aus Accesspoints, Ladestation(en) und Transceivern sowie ggfs. analogen Ausgabegeräten.</w:t>
      </w:r>
    </w:p>
    <w:p w14:paraId="60C782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Zum Schutz vor unbefugtem Zugriff kann die Oberfläche durch Passwort gesichert werden.</w:t>
      </w:r>
    </w:p>
    <w:p w14:paraId="60DEB9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B7237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Das über Netzwerk bedienbare Userinterface erlaubt die S</w:t>
      </w:r>
      <w:r>
        <w:rPr>
          <w:color w:val="000000"/>
          <w:sz w:val="20"/>
          <w:lang w:val="de-DE" w:eastAsia="de-DE" w:bidi="de-DE"/>
        </w:rPr>
        <w:t>teuerung und Parametrierung mindestens folgender Funktionen:</w:t>
      </w:r>
    </w:p>
    <w:p w14:paraId="47B5FF4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Scannen des in der Umgebung verwendetet DECT-Spektrums mit Analyse der zur Verfügung stehende Bandbreite und Berechnung </w:t>
      </w:r>
      <w:proofErr w:type="gramStart"/>
      <w:r>
        <w:rPr>
          <w:color w:val="000000"/>
          <w:sz w:val="20"/>
          <w:lang w:val="de-DE" w:eastAsia="de-DE" w:bidi="de-DE"/>
        </w:rPr>
        <w:t>der einsetzbare Anzahl</w:t>
      </w:r>
      <w:proofErr w:type="gramEnd"/>
      <w:r>
        <w:rPr>
          <w:color w:val="000000"/>
          <w:sz w:val="20"/>
          <w:lang w:val="de-DE" w:eastAsia="de-DE" w:bidi="de-DE"/>
        </w:rPr>
        <w:t xml:space="preserve"> einsetzbarer Mikrofon-Kanälen.</w:t>
      </w:r>
    </w:p>
    <w:p w14:paraId="2C0F2AA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Überwachung der einze</w:t>
      </w:r>
      <w:r>
        <w:rPr>
          <w:color w:val="000000"/>
          <w:sz w:val="20"/>
          <w:lang w:val="de-DE" w:eastAsia="de-DE" w:bidi="de-DE"/>
        </w:rPr>
        <w:t>lnen Mikrofonkanäle mit:</w:t>
      </w:r>
      <w:r>
        <w:rPr>
          <w:color w:val="000000"/>
          <w:sz w:val="20"/>
          <w:lang w:val="de-DE" w:eastAsia="de-DE" w:bidi="de-DE"/>
        </w:rPr>
        <w:br/>
        <w:t>- editierbarem Kanalnamen</w:t>
      </w:r>
      <w:r>
        <w:rPr>
          <w:color w:val="000000"/>
          <w:sz w:val="20"/>
          <w:lang w:val="de-DE" w:eastAsia="de-DE" w:bidi="de-DE"/>
        </w:rPr>
        <w:br/>
        <w:t>- Ladezustand und Restlaufzeit bzw. -Ladedauer des Akkus</w:t>
      </w:r>
      <w:r>
        <w:rPr>
          <w:color w:val="000000"/>
          <w:sz w:val="20"/>
          <w:lang w:val="de-DE" w:eastAsia="de-DE" w:bidi="de-DE"/>
        </w:rPr>
        <w:br/>
        <w:t>- Überwachung des Audiopegels</w:t>
      </w:r>
      <w:r>
        <w:rPr>
          <w:color w:val="000000"/>
          <w:sz w:val="20"/>
          <w:lang w:val="de-DE" w:eastAsia="de-DE" w:bidi="de-DE"/>
        </w:rPr>
        <w:br/>
        <w:t>- Überwachung des HF-Pegels</w:t>
      </w:r>
      <w:r>
        <w:rPr>
          <w:color w:val="000000"/>
          <w:sz w:val="20"/>
          <w:lang w:val="de-DE" w:eastAsia="de-DE" w:bidi="de-DE"/>
        </w:rPr>
        <w:br/>
        <w:t>- Einstellung des Mikrofon-Gain im Transceiver</w:t>
      </w:r>
      <w:r>
        <w:rPr>
          <w:color w:val="000000"/>
          <w:sz w:val="20"/>
          <w:lang w:val="de-DE" w:eastAsia="de-DE" w:bidi="de-DE"/>
        </w:rPr>
        <w:br/>
        <w:t>- Schaltbarer Hoch- und Tiefpass</w:t>
      </w:r>
      <w:r>
        <w:rPr>
          <w:color w:val="000000"/>
          <w:sz w:val="20"/>
          <w:lang w:val="de-DE" w:eastAsia="de-DE" w:bidi="de-DE"/>
        </w:rPr>
        <w:br/>
        <w:t>- Statusan</w:t>
      </w:r>
      <w:r>
        <w:rPr>
          <w:color w:val="000000"/>
          <w:sz w:val="20"/>
          <w:lang w:val="de-DE" w:eastAsia="de-DE" w:bidi="de-DE"/>
        </w:rPr>
        <w:t>zeige (aktiv, inaktiv, Laden etc.)</w:t>
      </w:r>
      <w:r>
        <w:rPr>
          <w:color w:val="000000"/>
          <w:sz w:val="20"/>
          <w:lang w:val="de-DE" w:eastAsia="de-DE" w:bidi="de-DE"/>
        </w:rPr>
        <w:br/>
        <w:t>- Anzeige des Transceivertyps (Grenzfläche, Taschensender, Handsender oder Tischsprechstelle)</w:t>
      </w:r>
      <w:r>
        <w:rPr>
          <w:color w:val="000000"/>
          <w:sz w:val="20"/>
          <w:lang w:val="de-DE" w:eastAsia="de-DE" w:bidi="de-DE"/>
        </w:rPr>
        <w:br/>
        <w:t>- Mute-Funktion</w:t>
      </w:r>
    </w:p>
    <w:p w14:paraId="5CE4E73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Überwachung der einzelnen Rückkanäle</w:t>
      </w:r>
    </w:p>
    <w:p w14:paraId="5486336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Pegelanzeige des eigehenden Rückkanalsignals</w:t>
      </w:r>
    </w:p>
    <w:p w14:paraId="3B6F69E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Steuerung/Verwaltung der Mute</w:t>
      </w:r>
      <w:r>
        <w:rPr>
          <w:color w:val="000000"/>
          <w:sz w:val="20"/>
          <w:lang w:val="de-DE" w:eastAsia="de-DE" w:bidi="de-DE"/>
        </w:rPr>
        <w:t>-Funktion mit</w:t>
      </w:r>
      <w:r>
        <w:rPr>
          <w:color w:val="000000"/>
          <w:sz w:val="20"/>
          <w:lang w:val="de-DE" w:eastAsia="de-DE" w:bidi="de-DE"/>
        </w:rPr>
        <w:br/>
        <w:t>- Alle Transceiver AUS</w:t>
      </w:r>
      <w:r>
        <w:rPr>
          <w:color w:val="000000"/>
          <w:sz w:val="20"/>
          <w:lang w:val="de-DE" w:eastAsia="de-DE" w:bidi="de-DE"/>
        </w:rPr>
        <w:br/>
        <w:t>- Alle Transceiver AN</w:t>
      </w:r>
      <w:r>
        <w:rPr>
          <w:color w:val="000000"/>
          <w:sz w:val="20"/>
          <w:lang w:val="de-DE" w:eastAsia="de-DE" w:bidi="de-DE"/>
        </w:rPr>
        <w:br/>
        <w:t>- Alle Transceiver in Bereitschaft</w:t>
      </w:r>
    </w:p>
    <w:p w14:paraId="3C3FDC6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Konfiguration des Gesamtsystems mit:</w:t>
      </w:r>
      <w:r>
        <w:rPr>
          <w:color w:val="000000"/>
          <w:sz w:val="20"/>
          <w:lang w:val="de-DE" w:eastAsia="de-DE" w:bidi="de-DE"/>
        </w:rPr>
        <w:br/>
        <w:t xml:space="preserve">- Auswahl der </w:t>
      </w:r>
      <w:proofErr w:type="gramStart"/>
      <w:r>
        <w:rPr>
          <w:color w:val="000000"/>
          <w:sz w:val="20"/>
          <w:lang w:val="de-DE" w:eastAsia="de-DE" w:bidi="de-DE"/>
        </w:rPr>
        <w:t>MXW Geräte</w:t>
      </w:r>
      <w:proofErr w:type="gramEnd"/>
      <w:r>
        <w:rPr>
          <w:color w:val="000000"/>
          <w:sz w:val="20"/>
          <w:lang w:val="de-DE" w:eastAsia="de-DE" w:bidi="de-DE"/>
        </w:rPr>
        <w:t xml:space="preserve"> (APT, ANI oder NCS)</w:t>
      </w:r>
      <w:r>
        <w:rPr>
          <w:color w:val="000000"/>
          <w:sz w:val="20"/>
          <w:lang w:val="de-DE" w:eastAsia="de-DE" w:bidi="de-DE"/>
        </w:rPr>
        <w:br/>
        <w:t>- Einstellung der Netzwerkschnittstelle (Stat./DHCP)</w:t>
      </w:r>
      <w:r>
        <w:rPr>
          <w:color w:val="000000"/>
          <w:sz w:val="20"/>
          <w:lang w:val="de-DE" w:eastAsia="de-DE" w:bidi="de-DE"/>
        </w:rPr>
        <w:br/>
        <w:t>- Gruppieren der im Netzwer</w:t>
      </w:r>
      <w:r>
        <w:rPr>
          <w:color w:val="000000"/>
          <w:sz w:val="20"/>
          <w:lang w:val="de-DE" w:eastAsia="de-DE" w:bidi="de-DE"/>
        </w:rPr>
        <w:t>k vorhandenen MXW-Geräte</w:t>
      </w:r>
      <w:r>
        <w:rPr>
          <w:color w:val="000000"/>
          <w:sz w:val="20"/>
          <w:lang w:val="de-DE" w:eastAsia="de-DE" w:bidi="de-DE"/>
        </w:rPr>
        <w:br/>
        <w:t>- Identifikation der Transceiver innerhalb der Gerätegruppen</w:t>
      </w:r>
    </w:p>
    <w:p w14:paraId="78F7287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Identifizierung einzelner Geräte mittel ID-Taste (optische Rückmeldung) mit Nennung des Kanalnamens, Gerätetyp, Seriennummer, Akkukapazität, durchgeführte Ladezyklen, Fir</w:t>
      </w:r>
      <w:r>
        <w:rPr>
          <w:color w:val="000000"/>
          <w:sz w:val="20"/>
          <w:lang w:val="de-DE" w:eastAsia="de-DE" w:bidi="de-DE"/>
        </w:rPr>
        <w:t>mware-Version, Mehrfachanwahl zu Identifizierung muss möglich sein</w:t>
      </w:r>
    </w:p>
    <w:p w14:paraId="3CD76CC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Einstellung der Eigenschaften, jeweils separat pro Transceiver-Bauform einstellbar für:</w:t>
      </w:r>
      <w:r>
        <w:rPr>
          <w:color w:val="000000"/>
          <w:sz w:val="20"/>
          <w:lang w:val="de-DE" w:eastAsia="de-DE" w:bidi="de-DE"/>
        </w:rPr>
        <w:br/>
        <w:t>- Mikrofontaste (On/Off, PTT, PTM, deaktiviert)</w:t>
      </w:r>
      <w:r>
        <w:rPr>
          <w:color w:val="000000"/>
          <w:sz w:val="20"/>
          <w:lang w:val="de-DE" w:eastAsia="de-DE" w:bidi="de-DE"/>
        </w:rPr>
        <w:br/>
        <w:t>- Status bei Entnahme aus der Ladestation (Standby, a</w:t>
      </w:r>
      <w:r>
        <w:rPr>
          <w:color w:val="000000"/>
          <w:sz w:val="20"/>
          <w:lang w:val="de-DE" w:eastAsia="de-DE" w:bidi="de-DE"/>
        </w:rPr>
        <w:t>ktiv, off)</w:t>
      </w:r>
      <w:r>
        <w:rPr>
          <w:color w:val="000000"/>
          <w:sz w:val="20"/>
          <w:lang w:val="de-DE" w:eastAsia="de-DE" w:bidi="de-DE"/>
        </w:rPr>
        <w:br/>
        <w:t>- Funktionsweise der Leuchtelemente bei Verwendung von Schwanenhalsmikrofonen bzw. der Status LED am Transceiver</w:t>
      </w:r>
    </w:p>
    <w:p w14:paraId="2F745C7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Änderung der Mute-Funktion für die einzelnen Transceiver (individuell AN/AUS, Alle AN/AUS, externe Steuerung)</w:t>
      </w:r>
    </w:p>
    <w:p w14:paraId="1E0C231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HF-Sendeleistungseinst</w:t>
      </w:r>
      <w:r>
        <w:rPr>
          <w:color w:val="000000"/>
          <w:sz w:val="20"/>
          <w:lang w:val="de-DE" w:eastAsia="de-DE" w:bidi="de-DE"/>
        </w:rPr>
        <w:t>ellung (maximal, hoch, mittel, niedrig)</w:t>
      </w:r>
    </w:p>
    <w:p w14:paraId="52AAE55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Akustische Alarmauslösung am Transceiver beim Verlassen des Versorgungsbereiches (On, Off) und Verhalten des Transceivers beim Wiedereintritt (Mute, Aktiv)</w:t>
      </w:r>
    </w:p>
    <w:p w14:paraId="012E5A5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Einschalten der Transceiver aus dem Bereitschaftsmodus indiv</w:t>
      </w:r>
      <w:r>
        <w:rPr>
          <w:color w:val="000000"/>
          <w:sz w:val="20"/>
          <w:lang w:val="de-DE" w:eastAsia="de-DE" w:bidi="de-DE"/>
        </w:rPr>
        <w:t>iduell oder für alle gemeinsam</w:t>
      </w:r>
    </w:p>
    <w:p w14:paraId="6A4B58A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Deaktivierung der Linktaste an den Ladestationen</w:t>
      </w:r>
    </w:p>
    <w:p w14:paraId="6794AAE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Einstellung der Systemsparache</w:t>
      </w:r>
    </w:p>
    <w:p w14:paraId="4D6C3F1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Kennwortänderung für den Administrator</w:t>
      </w:r>
    </w:p>
    <w:p w14:paraId="4CBE69B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 und Ausschalten eines Techniker- und/oder Gastzugangs</w:t>
      </w:r>
    </w:p>
    <w:p w14:paraId="3FEB83E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Voreinstellungen abspeichern oder aus einer Dat</w:t>
      </w:r>
      <w:r>
        <w:rPr>
          <w:color w:val="000000"/>
          <w:sz w:val="20"/>
          <w:lang w:val="de-DE" w:eastAsia="de-DE" w:bidi="de-DE"/>
        </w:rPr>
        <w:t>ei laden</w:t>
      </w:r>
    </w:p>
    <w:p w14:paraId="4930F62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Der Accespoint-Transceiver verfügt über beeignete Anzeigeelemente zur Visualisierung mindestens folgender Statusinformationen:</w:t>
      </w:r>
      <w:r>
        <w:rPr>
          <w:color w:val="000000"/>
          <w:sz w:val="20"/>
          <w:lang w:val="de-DE" w:eastAsia="de-DE" w:bidi="de-DE"/>
        </w:rPr>
        <w:br/>
        <w:t>- Stromversorgung aktiv</w:t>
      </w:r>
      <w:r>
        <w:rPr>
          <w:color w:val="000000"/>
          <w:sz w:val="20"/>
          <w:lang w:val="de-DE" w:eastAsia="de-DE" w:bidi="de-DE"/>
        </w:rPr>
        <w:br/>
        <w:t>- Alle gelinkten Sender sind in Ordnung und haben keine Probleme bei der Audioübertragung</w:t>
      </w:r>
      <w:r>
        <w:rPr>
          <w:color w:val="000000"/>
          <w:sz w:val="20"/>
          <w:lang w:val="de-DE" w:eastAsia="de-DE" w:bidi="de-DE"/>
        </w:rPr>
        <w:br/>
        <w:t>- Einer der Kan</w:t>
      </w:r>
      <w:r>
        <w:rPr>
          <w:color w:val="000000"/>
          <w:sz w:val="20"/>
          <w:lang w:val="de-DE" w:eastAsia="de-DE" w:bidi="de-DE"/>
        </w:rPr>
        <w:t>äle hat ein Problem bei der Anmeldung</w:t>
      </w:r>
      <w:r>
        <w:rPr>
          <w:color w:val="000000"/>
          <w:sz w:val="20"/>
          <w:lang w:val="de-DE" w:eastAsia="de-DE" w:bidi="de-DE"/>
        </w:rPr>
        <w:br/>
        <w:t>- Spektrum-Scan wurde gestartet</w:t>
      </w:r>
      <w:r>
        <w:rPr>
          <w:color w:val="000000"/>
          <w:sz w:val="20"/>
          <w:lang w:val="de-DE" w:eastAsia="de-DE" w:bidi="de-DE"/>
        </w:rPr>
        <w:br/>
        <w:t>- Synchronisationsprobleme</w:t>
      </w:r>
      <w:r>
        <w:rPr>
          <w:color w:val="000000"/>
          <w:sz w:val="20"/>
          <w:lang w:val="de-DE" w:eastAsia="de-DE" w:bidi="de-DE"/>
        </w:rPr>
        <w:br/>
        <w:t>- Steuerungsinformation wird von der Software übertragen</w:t>
      </w:r>
      <w:r>
        <w:rPr>
          <w:color w:val="000000"/>
          <w:sz w:val="20"/>
          <w:lang w:val="de-DE" w:eastAsia="de-DE" w:bidi="de-DE"/>
        </w:rPr>
        <w:br/>
        <w:t>- Transceiver gelinkt/ Nicht gelinkt</w:t>
      </w:r>
      <w:r>
        <w:rPr>
          <w:color w:val="000000"/>
          <w:sz w:val="20"/>
          <w:lang w:val="de-DE" w:eastAsia="de-DE" w:bidi="de-DE"/>
        </w:rPr>
        <w:br/>
        <w:t>- Der WAP wird gerade von der Software gesucht und identifiziert</w:t>
      </w:r>
    </w:p>
    <w:p w14:paraId="765F6A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590AB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A1287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13E92C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Kanäle (receive):  </w:t>
      </w:r>
      <w:r>
        <w:rPr>
          <w:color w:val="000000"/>
          <w:sz w:val="20"/>
          <w:lang w:val="de-DE" w:eastAsia="de-DE" w:bidi="de-DE"/>
        </w:rPr>
        <w:tab/>
        <w:t>8</w:t>
      </w:r>
    </w:p>
    <w:p w14:paraId="73598F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Rückkanäle (send):  </w:t>
      </w:r>
      <w:r>
        <w:rPr>
          <w:color w:val="000000"/>
          <w:sz w:val="20"/>
          <w:lang w:val="de-DE" w:eastAsia="de-DE" w:bidi="de-DE"/>
        </w:rPr>
        <w:tab/>
        <w:t>2</w:t>
      </w:r>
    </w:p>
    <w:p w14:paraId="4DE646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625FB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Netzwerk Schnittstelle:  </w:t>
      </w:r>
      <w:r>
        <w:rPr>
          <w:color w:val="000000"/>
          <w:sz w:val="20"/>
          <w:lang w:val="de-DE" w:eastAsia="de-DE" w:bidi="de-DE"/>
        </w:rPr>
        <w:tab/>
        <w:t>RJ45, Gigabit Ethernet, DANTE und AES67</w:t>
      </w:r>
    </w:p>
    <w:p w14:paraId="4A29AE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C22C9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Netzwerk Adressierung:  </w:t>
      </w:r>
      <w:r>
        <w:rPr>
          <w:color w:val="000000"/>
          <w:sz w:val="20"/>
          <w:lang w:val="de-DE" w:eastAsia="de-DE" w:bidi="de-DE"/>
        </w:rPr>
        <w:tab/>
        <w:t>DHCP, link-local, statisch</w:t>
      </w:r>
    </w:p>
    <w:p w14:paraId="1D956E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t>PoE, Class 0, 6,5W</w:t>
      </w:r>
    </w:p>
    <w:p w14:paraId="08C4B3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D2CD3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Antennentyp:  </w:t>
      </w:r>
      <w:r>
        <w:rPr>
          <w:color w:val="000000"/>
          <w:sz w:val="20"/>
          <w:lang w:val="de-DE" w:eastAsia="de-DE" w:bidi="de-DE"/>
        </w:rPr>
        <w:tab/>
        <w:t>intern, Spatial Diversity, zirkulär polarisiert</w:t>
      </w:r>
    </w:p>
    <w:p w14:paraId="3BB4FA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90207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Funkfrequenzbandbreite:  </w:t>
      </w:r>
      <w:r>
        <w:rPr>
          <w:color w:val="000000"/>
          <w:sz w:val="20"/>
          <w:lang w:val="de-DE" w:eastAsia="de-DE" w:bidi="de-DE"/>
        </w:rPr>
        <w:tab/>
        <w:t>1880 - 1900 MHz (Europa)</w:t>
      </w:r>
    </w:p>
    <w:p w14:paraId="4DE3EA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A6B9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Übertragungsgprinzip:  </w:t>
      </w:r>
      <w:r>
        <w:rPr>
          <w:color w:val="000000"/>
          <w:sz w:val="20"/>
          <w:lang w:val="de-DE" w:eastAsia="de-DE" w:bidi="de-DE"/>
        </w:rPr>
        <w:tab/>
        <w:t>Time Division Multiplex Access</w:t>
      </w:r>
      <w:r>
        <w:rPr>
          <w:color w:val="000000"/>
          <w:sz w:val="20"/>
          <w:lang w:val="de-DE" w:eastAsia="de-DE" w:bidi="de-DE"/>
        </w:rPr>
        <w:br/>
        <w:t>mit Gaussian Frequency Shift Keying</w:t>
      </w:r>
    </w:p>
    <w:p w14:paraId="0625C2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1AC31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Syste</w:t>
      </w:r>
      <w:r>
        <w:rPr>
          <w:color w:val="000000"/>
          <w:sz w:val="20"/>
          <w:lang w:val="de-DE" w:eastAsia="de-DE" w:bidi="de-DE"/>
        </w:rPr>
        <w:t xml:space="preserve">mlatenz:  </w:t>
      </w:r>
      <w:r>
        <w:rPr>
          <w:color w:val="000000"/>
          <w:sz w:val="20"/>
          <w:lang w:val="de-DE" w:eastAsia="de-DE" w:bidi="de-DE"/>
        </w:rPr>
        <w:tab/>
        <w:t>max. 18ms</w:t>
      </w:r>
      <w:r>
        <w:rPr>
          <w:color w:val="000000"/>
          <w:sz w:val="20"/>
          <w:lang w:val="de-DE" w:eastAsia="de-DE" w:bidi="de-DE"/>
        </w:rPr>
        <w:br/>
        <w:t>(vorwärts und rückwärts)</w:t>
      </w:r>
    </w:p>
    <w:p w14:paraId="75FDD7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Reichweite:  </w:t>
      </w:r>
      <w:r>
        <w:rPr>
          <w:color w:val="000000"/>
          <w:sz w:val="20"/>
          <w:lang w:val="de-DE" w:eastAsia="de-DE" w:bidi="de-DE"/>
        </w:rPr>
        <w:tab/>
        <w:t>mind. 50m</w:t>
      </w:r>
    </w:p>
    <w:p w14:paraId="264755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B060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max. 170 x 170 x 24mm</w:t>
      </w:r>
    </w:p>
    <w:p w14:paraId="1E69E4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F6353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Gehäuseabdeckung:  </w:t>
      </w:r>
      <w:r>
        <w:rPr>
          <w:color w:val="000000"/>
          <w:sz w:val="20"/>
          <w:lang w:val="de-DE" w:eastAsia="de-DE" w:bidi="de-DE"/>
        </w:rPr>
        <w:tab/>
        <w:t>lackierfähig</w:t>
      </w:r>
    </w:p>
    <w:p w14:paraId="007A2A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(Abdeckung):  </w:t>
      </w:r>
      <w:r>
        <w:rPr>
          <w:color w:val="000000"/>
          <w:sz w:val="20"/>
          <w:lang w:val="de-DE" w:eastAsia="de-DE" w:bidi="de-DE"/>
        </w:rPr>
        <w:tab/>
        <w:t>85g</w:t>
      </w:r>
    </w:p>
    <w:p w14:paraId="69B5C7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Gewicht (WAP):  </w:t>
      </w:r>
      <w:r>
        <w:rPr>
          <w:color w:val="000000"/>
          <w:sz w:val="20"/>
          <w:lang w:val="de-DE" w:eastAsia="de-DE" w:bidi="de-DE"/>
        </w:rPr>
        <w:tab/>
        <w:t>max. 845g</w:t>
      </w:r>
    </w:p>
    <w:p w14:paraId="7DA334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92E00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4C6DF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C67EE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32E3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5D591F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MXWAPT8=-Z11</w:t>
      </w:r>
    </w:p>
    <w:p w14:paraId="3F2446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DBE9F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F962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E36CF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7D390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A5DB9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8A277D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BDCFF4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1839FDC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3CA14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8D2E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4394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 xml:space="preserve">   </w:t>
      </w:r>
      <w:r>
        <w:rPr>
          <w:sz w:val="20"/>
        </w:rPr>
        <w:tab/>
        <w:t>EP _____________       GP _____________</w:t>
      </w:r>
    </w:p>
    <w:p w14:paraId="5C9B8E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C42A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E8FBF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10.02.08.002    Shure_MXWAPT4** Access Point für drahtlose DECT-Transceiver, 4 Kanäle </w:t>
      </w:r>
    </w:p>
    <w:p w14:paraId="2BC38F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Access Point für drahtlose DECT-Transceiver, 4 Kanäle</w:t>
      </w:r>
    </w:p>
    <w:p w14:paraId="0876C3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Wireless Access Point (WAP) für die Übertragung von mindestens vier digitalen Sender-Empfängern (Transceiver) mit voller Audiobandbreite und Steuersignalen.</w:t>
      </w:r>
    </w:p>
    <w:p w14:paraId="4F3819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Der WAP verfügt über einen Rückkanal über die </w:t>
      </w:r>
      <w:proofErr w:type="gramStart"/>
      <w:r>
        <w:rPr>
          <w:color w:val="000000"/>
          <w:sz w:val="20"/>
          <w:lang w:val="de-DE" w:eastAsia="de-DE" w:bidi="de-DE"/>
        </w:rPr>
        <w:t>separate  Ausdiosignale</w:t>
      </w:r>
      <w:proofErr w:type="gramEnd"/>
      <w:r>
        <w:rPr>
          <w:color w:val="000000"/>
          <w:sz w:val="20"/>
          <w:lang w:val="de-DE" w:eastAsia="de-DE" w:bidi="de-DE"/>
        </w:rPr>
        <w:t xml:space="preserve"> zu den Transceivern zurück üb</w:t>
      </w:r>
      <w:r>
        <w:rPr>
          <w:color w:val="000000"/>
          <w:sz w:val="20"/>
          <w:lang w:val="de-DE" w:eastAsia="de-DE" w:bidi="de-DE"/>
        </w:rPr>
        <w:t>ertragen werden können.</w:t>
      </w:r>
    </w:p>
    <w:p w14:paraId="362C20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Durch die Kombination mehrerer Wireless Access Points müssen bei freiem </w:t>
      </w:r>
      <w:proofErr w:type="gramStart"/>
      <w:r>
        <w:rPr>
          <w:color w:val="000000"/>
          <w:sz w:val="20"/>
          <w:lang w:val="de-DE" w:eastAsia="de-DE" w:bidi="de-DE"/>
        </w:rPr>
        <w:t>DECT Bereich</w:t>
      </w:r>
      <w:proofErr w:type="gramEnd"/>
      <w:r>
        <w:rPr>
          <w:color w:val="000000"/>
          <w:sz w:val="20"/>
          <w:lang w:val="de-DE" w:eastAsia="de-DE" w:bidi="de-DE"/>
        </w:rPr>
        <w:t xml:space="preserve"> mindestens 80 Sendestrecken in einem System realisiert werden können.</w:t>
      </w:r>
    </w:p>
    <w:p w14:paraId="55E8DB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Die Funkübertragung findet im </w:t>
      </w:r>
      <w:proofErr w:type="gramStart"/>
      <w:r>
        <w:rPr>
          <w:color w:val="000000"/>
          <w:sz w:val="20"/>
          <w:lang w:val="de-DE" w:eastAsia="de-DE" w:bidi="de-DE"/>
        </w:rPr>
        <w:t>DECT Frequenzbereich</w:t>
      </w:r>
      <w:proofErr w:type="gramEnd"/>
      <w:r>
        <w:rPr>
          <w:color w:val="000000"/>
          <w:sz w:val="20"/>
          <w:lang w:val="de-DE" w:eastAsia="de-DE" w:bidi="de-DE"/>
        </w:rPr>
        <w:t xml:space="preserve"> von 1880 bis 1900MHz als T</w:t>
      </w:r>
      <w:r>
        <w:rPr>
          <w:color w:val="000000"/>
          <w:sz w:val="20"/>
          <w:lang w:val="de-DE" w:eastAsia="de-DE" w:bidi="de-DE"/>
        </w:rPr>
        <w:t>DMA mit GFSK statt.</w:t>
      </w:r>
    </w:p>
    <w:p w14:paraId="612CF1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Sowohl Hin- als auch Rückkanäle werden bei der Funkübertragung nach dem Advanced Encryption Standard mit 256-bit (AES256) verschlüsselt.</w:t>
      </w:r>
    </w:p>
    <w:p w14:paraId="1440CA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Das Gerät kann in Deutschland sowie im gesamten </w:t>
      </w:r>
      <w:proofErr w:type="gramStart"/>
      <w:r>
        <w:rPr>
          <w:color w:val="000000"/>
          <w:sz w:val="20"/>
          <w:lang w:val="de-DE" w:eastAsia="de-DE" w:bidi="de-DE"/>
        </w:rPr>
        <w:t>EMEA Bereich</w:t>
      </w:r>
      <w:proofErr w:type="gramEnd"/>
      <w:r>
        <w:rPr>
          <w:color w:val="000000"/>
          <w:sz w:val="20"/>
          <w:lang w:val="de-DE" w:eastAsia="de-DE" w:bidi="de-DE"/>
        </w:rPr>
        <w:t xml:space="preserve"> anmeldefrei betrieben werden.</w:t>
      </w:r>
    </w:p>
    <w:p w14:paraId="14A36B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Send</w:t>
      </w:r>
      <w:r>
        <w:rPr>
          <w:color w:val="000000"/>
          <w:sz w:val="20"/>
          <w:lang w:val="de-DE" w:eastAsia="de-DE" w:bidi="de-DE"/>
        </w:rPr>
        <w:t>eleistung ist in vier Stufen einstellbar und die Reichweite kann damit an den tatsächlichen Bedarf angepasst werden.</w:t>
      </w:r>
    </w:p>
    <w:p w14:paraId="5C64CE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Der Wireless Access Point Transceiver ist für Wand- und Deckenmontage sowie in Hohlräumen, wie z. B. in abgehängten Decken, geeignet.</w:t>
      </w:r>
    </w:p>
    <w:p w14:paraId="225CEF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G</w:t>
      </w:r>
      <w:r>
        <w:rPr>
          <w:color w:val="000000"/>
          <w:sz w:val="20"/>
          <w:lang w:val="de-DE" w:eastAsia="de-DE" w:bidi="de-DE"/>
        </w:rPr>
        <w:t>ehäuseabdeckung ist abnehmbar, lackierbar und kann entsprechend dem Raumdesign angepasst werden.</w:t>
      </w:r>
    </w:p>
    <w:p w14:paraId="6259E1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Montagehalterung kann vor der eigentlichen Installation der Elektronik an Wand oder Decke befestigt werden. Der WAP rastet auf Montagehalterung ein und kan</w:t>
      </w:r>
      <w:r>
        <w:rPr>
          <w:color w:val="000000"/>
          <w:sz w:val="20"/>
          <w:lang w:val="de-DE" w:eastAsia="de-DE" w:bidi="de-DE"/>
        </w:rPr>
        <w:t>n zu Servicezwecken wieder entriegelt werden.</w:t>
      </w:r>
    </w:p>
    <w:p w14:paraId="2D22ED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Audioübertragung aller Audiosignale an nachfolgende Geräte erfolgt via Dante und/oder AES67 innerhalb eines Standard Ethernet Netzwerks über ein einziges Netzwerkkabel.</w:t>
      </w:r>
      <w:r>
        <w:rPr>
          <w:color w:val="000000"/>
          <w:sz w:val="20"/>
          <w:lang w:val="de-DE" w:eastAsia="de-DE" w:bidi="de-DE"/>
        </w:rPr>
        <w:br/>
        <w:t>Ebenfalls über diese Verbindung erfol</w:t>
      </w:r>
      <w:r>
        <w:rPr>
          <w:color w:val="000000"/>
          <w:sz w:val="20"/>
          <w:lang w:val="de-DE" w:eastAsia="de-DE" w:bidi="de-DE"/>
        </w:rPr>
        <w:t>gt die Spannungsversorgung mittels PoE sowie die Steuerung über TCP/IP bzw. Zugriff auf das Userinterface.</w:t>
      </w:r>
    </w:p>
    <w:p w14:paraId="3003E9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Verlinkung der Transceiver mit den Audiokanälen des Accesspoints erfolgt über im Netzwerk angebundene Systemladestation(en).</w:t>
      </w:r>
    </w:p>
    <w:p w14:paraId="2117FD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Das Userinterface er</w:t>
      </w:r>
      <w:r>
        <w:rPr>
          <w:color w:val="000000"/>
          <w:sz w:val="20"/>
          <w:lang w:val="de-DE" w:eastAsia="de-DE" w:bidi="de-DE"/>
        </w:rPr>
        <w:t>laubt die vollständige Administrierung des gesamten Systems bestehend aus Accesspoints, Ladestation(en) und Transceivern sowie ggfs. analogen Ausgabegeräten.</w:t>
      </w:r>
    </w:p>
    <w:p w14:paraId="3076AB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Zum Schutz vor unbefugtem Zugriff kann die Oberfläche durch Passwort gesichert werden.</w:t>
      </w:r>
    </w:p>
    <w:p w14:paraId="53A4AF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FDFC0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Das über N</w:t>
      </w:r>
      <w:r>
        <w:rPr>
          <w:color w:val="000000"/>
          <w:sz w:val="20"/>
          <w:lang w:val="de-DE" w:eastAsia="de-DE" w:bidi="de-DE"/>
        </w:rPr>
        <w:t>etzwerk bedienbare Userinterface erlaubt die Steuerung und Parametrierung mindestens folgender Funktionen:</w:t>
      </w:r>
    </w:p>
    <w:p w14:paraId="75F2B3A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Scannen des in der Umgebung verwendetet DECT-Spektrums mit Analyse der zur Verfügung stehende Bandbreite und Berechnung </w:t>
      </w:r>
      <w:proofErr w:type="gramStart"/>
      <w:r>
        <w:rPr>
          <w:color w:val="000000"/>
          <w:sz w:val="20"/>
          <w:lang w:val="de-DE" w:eastAsia="de-DE" w:bidi="de-DE"/>
        </w:rPr>
        <w:t>der einsetzbare Anzahl</w:t>
      </w:r>
      <w:proofErr w:type="gramEnd"/>
      <w:r>
        <w:rPr>
          <w:color w:val="000000"/>
          <w:sz w:val="20"/>
          <w:lang w:val="de-DE" w:eastAsia="de-DE" w:bidi="de-DE"/>
        </w:rPr>
        <w:t xml:space="preserve"> einset</w:t>
      </w:r>
      <w:r>
        <w:rPr>
          <w:color w:val="000000"/>
          <w:sz w:val="20"/>
          <w:lang w:val="de-DE" w:eastAsia="de-DE" w:bidi="de-DE"/>
        </w:rPr>
        <w:t>zbarer Mikrofon-Kanälen.</w:t>
      </w:r>
    </w:p>
    <w:p w14:paraId="7AE3247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Überwachung der einzelnen Mikrofonkanäle mit:</w:t>
      </w:r>
      <w:r>
        <w:rPr>
          <w:color w:val="000000"/>
          <w:sz w:val="20"/>
          <w:lang w:val="de-DE" w:eastAsia="de-DE" w:bidi="de-DE"/>
        </w:rPr>
        <w:br/>
        <w:t>- editierbarem Kanalnamen</w:t>
      </w:r>
      <w:r>
        <w:rPr>
          <w:color w:val="000000"/>
          <w:sz w:val="20"/>
          <w:lang w:val="de-DE" w:eastAsia="de-DE" w:bidi="de-DE"/>
        </w:rPr>
        <w:br/>
        <w:t>- Ladezustand und Restlaufzeit bzw. -Ladedauer des Akkus</w:t>
      </w:r>
      <w:r>
        <w:rPr>
          <w:color w:val="000000"/>
          <w:sz w:val="20"/>
          <w:lang w:val="de-DE" w:eastAsia="de-DE" w:bidi="de-DE"/>
        </w:rPr>
        <w:br/>
        <w:t>- Überwachung des Audiopegels</w:t>
      </w:r>
      <w:r>
        <w:rPr>
          <w:color w:val="000000"/>
          <w:sz w:val="20"/>
          <w:lang w:val="de-DE" w:eastAsia="de-DE" w:bidi="de-DE"/>
        </w:rPr>
        <w:br/>
        <w:t>- Überwachung des HF-Pegels</w:t>
      </w:r>
      <w:r>
        <w:rPr>
          <w:color w:val="000000"/>
          <w:sz w:val="20"/>
          <w:lang w:val="de-DE" w:eastAsia="de-DE" w:bidi="de-DE"/>
        </w:rPr>
        <w:br/>
        <w:t>- Einstellung des Mikrofon-Gain im Transceiv</w:t>
      </w:r>
      <w:r>
        <w:rPr>
          <w:color w:val="000000"/>
          <w:sz w:val="20"/>
          <w:lang w:val="de-DE" w:eastAsia="de-DE" w:bidi="de-DE"/>
        </w:rPr>
        <w:t>er</w:t>
      </w:r>
      <w:r>
        <w:rPr>
          <w:color w:val="000000"/>
          <w:sz w:val="20"/>
          <w:lang w:val="de-DE" w:eastAsia="de-DE" w:bidi="de-DE"/>
        </w:rPr>
        <w:br/>
        <w:t>- Schaltbarer Hoch- und Tiefpass</w:t>
      </w:r>
      <w:r>
        <w:rPr>
          <w:color w:val="000000"/>
          <w:sz w:val="20"/>
          <w:lang w:val="de-DE" w:eastAsia="de-DE" w:bidi="de-DE"/>
        </w:rPr>
        <w:br/>
        <w:t>- Statusanzeige (aktiv, inaktiv, Laden etc.)</w:t>
      </w:r>
      <w:r>
        <w:rPr>
          <w:color w:val="000000"/>
          <w:sz w:val="20"/>
          <w:lang w:val="de-DE" w:eastAsia="de-DE" w:bidi="de-DE"/>
        </w:rPr>
        <w:br/>
        <w:t>- Anzeige des Transceivertyps (Grenzfläche, Taschensender, Handsender oder Tischsprechstelle)</w:t>
      </w:r>
      <w:r>
        <w:rPr>
          <w:color w:val="000000"/>
          <w:sz w:val="20"/>
          <w:lang w:val="de-DE" w:eastAsia="de-DE" w:bidi="de-DE"/>
        </w:rPr>
        <w:br/>
        <w:t>- Mute-Funktion</w:t>
      </w:r>
    </w:p>
    <w:p w14:paraId="76FC0EB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Überwachung der einzelnen Rückkanäle</w:t>
      </w:r>
    </w:p>
    <w:p w14:paraId="3ECCDEE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Pegelanzeige des eigehenden </w:t>
      </w:r>
      <w:r>
        <w:rPr>
          <w:color w:val="000000"/>
          <w:sz w:val="20"/>
          <w:lang w:val="de-DE" w:eastAsia="de-DE" w:bidi="de-DE"/>
        </w:rPr>
        <w:t>Rückkanalsignals</w:t>
      </w:r>
    </w:p>
    <w:p w14:paraId="548FA00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Steuerung/Verwaltung der Mute-Funktion mit</w:t>
      </w:r>
      <w:r>
        <w:rPr>
          <w:color w:val="000000"/>
          <w:sz w:val="20"/>
          <w:lang w:val="de-DE" w:eastAsia="de-DE" w:bidi="de-DE"/>
        </w:rPr>
        <w:br/>
        <w:t>- Alle Transceiver AUS</w:t>
      </w:r>
      <w:r>
        <w:rPr>
          <w:color w:val="000000"/>
          <w:sz w:val="20"/>
          <w:lang w:val="de-DE" w:eastAsia="de-DE" w:bidi="de-DE"/>
        </w:rPr>
        <w:br/>
        <w:t>- Alle Transceiver AN</w:t>
      </w:r>
      <w:r>
        <w:rPr>
          <w:color w:val="000000"/>
          <w:sz w:val="20"/>
          <w:lang w:val="de-DE" w:eastAsia="de-DE" w:bidi="de-DE"/>
        </w:rPr>
        <w:br/>
        <w:t>- Alle Transceiver in Bereitschaft</w:t>
      </w:r>
    </w:p>
    <w:p w14:paraId="24FB062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Konfiguration des Gesamtsystems mit:</w:t>
      </w:r>
      <w:r>
        <w:rPr>
          <w:color w:val="000000"/>
          <w:sz w:val="20"/>
          <w:lang w:val="de-DE" w:eastAsia="de-DE" w:bidi="de-DE"/>
        </w:rPr>
        <w:br/>
        <w:t xml:space="preserve">- Auswahl der </w:t>
      </w:r>
      <w:proofErr w:type="gramStart"/>
      <w:r>
        <w:rPr>
          <w:color w:val="000000"/>
          <w:sz w:val="20"/>
          <w:lang w:val="de-DE" w:eastAsia="de-DE" w:bidi="de-DE"/>
        </w:rPr>
        <w:t>MXW Geräte</w:t>
      </w:r>
      <w:proofErr w:type="gramEnd"/>
      <w:r>
        <w:rPr>
          <w:color w:val="000000"/>
          <w:sz w:val="20"/>
          <w:lang w:val="de-DE" w:eastAsia="de-DE" w:bidi="de-DE"/>
        </w:rPr>
        <w:t xml:space="preserve"> (APT, ANI oder NCS)</w:t>
      </w:r>
      <w:r>
        <w:rPr>
          <w:color w:val="000000"/>
          <w:sz w:val="20"/>
          <w:lang w:val="de-DE" w:eastAsia="de-DE" w:bidi="de-DE"/>
        </w:rPr>
        <w:br/>
        <w:t>- Einstellung der Netzwerkschnitts</w:t>
      </w:r>
      <w:r>
        <w:rPr>
          <w:color w:val="000000"/>
          <w:sz w:val="20"/>
          <w:lang w:val="de-DE" w:eastAsia="de-DE" w:bidi="de-DE"/>
        </w:rPr>
        <w:t>telle (Stat./DHCP)</w:t>
      </w:r>
      <w:r>
        <w:rPr>
          <w:color w:val="000000"/>
          <w:sz w:val="20"/>
          <w:lang w:val="de-DE" w:eastAsia="de-DE" w:bidi="de-DE"/>
        </w:rPr>
        <w:br/>
        <w:t>- Gruppieren der im Netzwerk vorhandenen MXW-Geräte</w:t>
      </w:r>
      <w:r>
        <w:rPr>
          <w:color w:val="000000"/>
          <w:sz w:val="20"/>
          <w:lang w:val="de-DE" w:eastAsia="de-DE" w:bidi="de-DE"/>
        </w:rPr>
        <w:br/>
        <w:t>- Identifikation der Transceiver innerhalb der Gerätegruppen</w:t>
      </w:r>
    </w:p>
    <w:p w14:paraId="4D280FA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Identifizierung einzelner Geräte mittel ID-Taste (optische Rückmeldung) mit Nennung des Kanalnamens, Gerätetyp, Seriennummer, Akkukapazität, durchgeführte Ladezyklen, Firmware-Version, Mehrfachanwahl zu Identifizierung muss möglich sein</w:t>
      </w:r>
    </w:p>
    <w:p w14:paraId="14EDAC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Einstellung der Eig</w:t>
      </w:r>
      <w:r>
        <w:rPr>
          <w:color w:val="000000"/>
          <w:sz w:val="20"/>
          <w:lang w:val="de-DE" w:eastAsia="de-DE" w:bidi="de-DE"/>
        </w:rPr>
        <w:t>enschaften, jeweils separat pro Transceiver-Bauform einstellbar für:</w:t>
      </w:r>
      <w:r>
        <w:rPr>
          <w:color w:val="000000"/>
          <w:sz w:val="20"/>
          <w:lang w:val="de-DE" w:eastAsia="de-DE" w:bidi="de-DE"/>
        </w:rPr>
        <w:br/>
        <w:t>- Mikrofontaste (On/Off, PTT, PTM, deaktiviert)</w:t>
      </w:r>
      <w:r>
        <w:rPr>
          <w:color w:val="000000"/>
          <w:sz w:val="20"/>
          <w:lang w:val="de-DE" w:eastAsia="de-DE" w:bidi="de-DE"/>
        </w:rPr>
        <w:br/>
        <w:t>- Status bei Entnahme aus der Ladestation (Standby, aktiv, off)</w:t>
      </w:r>
      <w:r>
        <w:rPr>
          <w:color w:val="000000"/>
          <w:sz w:val="20"/>
          <w:lang w:val="de-DE" w:eastAsia="de-DE" w:bidi="de-DE"/>
        </w:rPr>
        <w:br/>
        <w:t>- Funktionsweise der Leuchtelemente bei Verwendung von Schwanenhalsmikrofon</w:t>
      </w:r>
      <w:r>
        <w:rPr>
          <w:color w:val="000000"/>
          <w:sz w:val="20"/>
          <w:lang w:val="de-DE" w:eastAsia="de-DE" w:bidi="de-DE"/>
        </w:rPr>
        <w:t>en bzw. der Status LED am Transceiver</w:t>
      </w:r>
    </w:p>
    <w:p w14:paraId="7CF1FAE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Änderung der Mute-Funktion für die einzelnen Transceiver (individuell AN/AUS, Alle AN/AUS, externe Steuerung)</w:t>
      </w:r>
    </w:p>
    <w:p w14:paraId="6A336C9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HF-Sendeleistungseinstellung (maximal, hoch, mittel, niedrig)</w:t>
      </w:r>
    </w:p>
    <w:p w14:paraId="51DA0D0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Akustische Alarmauslösung am Transceiver beim </w:t>
      </w:r>
      <w:r>
        <w:rPr>
          <w:color w:val="000000"/>
          <w:sz w:val="20"/>
          <w:lang w:val="de-DE" w:eastAsia="de-DE" w:bidi="de-DE"/>
        </w:rPr>
        <w:t>Verlassen des Versorgungsbereiches (On, Off) und Verhalten des Transceivers beim Wiedereintritt (Mute, Aktiv)</w:t>
      </w:r>
    </w:p>
    <w:p w14:paraId="3532075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Einschalten der Transceiver aus dem Bereitschaftsmodus individuell oder für alle gemeinsam</w:t>
      </w:r>
    </w:p>
    <w:p w14:paraId="5B50EAA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Deaktivierung der Linktaste an den Ladestationen</w:t>
      </w:r>
    </w:p>
    <w:p w14:paraId="4A47C6A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Einste</w:t>
      </w:r>
      <w:r>
        <w:rPr>
          <w:color w:val="000000"/>
          <w:sz w:val="20"/>
          <w:lang w:val="de-DE" w:eastAsia="de-DE" w:bidi="de-DE"/>
        </w:rPr>
        <w:t>llung der Systemsparache</w:t>
      </w:r>
    </w:p>
    <w:p w14:paraId="3E9D3D1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Kennwortänderung für den Administrator</w:t>
      </w:r>
    </w:p>
    <w:p w14:paraId="313DE40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 und Ausschalten eines Techniker- und/oder Gastzugangs</w:t>
      </w:r>
    </w:p>
    <w:p w14:paraId="2E61319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Voreinstellungen abspeichern oder aus einer Datei laden</w:t>
      </w:r>
    </w:p>
    <w:p w14:paraId="61B73F6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Der Accespoint-Transceiver verfügt über beeignete Anzeigeelemente zur Visuali</w:t>
      </w:r>
      <w:r>
        <w:rPr>
          <w:color w:val="000000"/>
          <w:sz w:val="20"/>
          <w:lang w:val="de-DE" w:eastAsia="de-DE" w:bidi="de-DE"/>
        </w:rPr>
        <w:t>sierung mindestens folgender Statusinformationen:</w:t>
      </w:r>
      <w:r>
        <w:rPr>
          <w:color w:val="000000"/>
          <w:sz w:val="20"/>
          <w:lang w:val="de-DE" w:eastAsia="de-DE" w:bidi="de-DE"/>
        </w:rPr>
        <w:br/>
        <w:t>- Stromversorgung aktiv</w:t>
      </w:r>
      <w:r>
        <w:rPr>
          <w:color w:val="000000"/>
          <w:sz w:val="20"/>
          <w:lang w:val="de-DE" w:eastAsia="de-DE" w:bidi="de-DE"/>
        </w:rPr>
        <w:br/>
        <w:t>- Alle gelinkten Sender sind in Ordnung und haben keine Probleme bei der Audioübertragung</w:t>
      </w:r>
      <w:r>
        <w:rPr>
          <w:color w:val="000000"/>
          <w:sz w:val="20"/>
          <w:lang w:val="de-DE" w:eastAsia="de-DE" w:bidi="de-DE"/>
        </w:rPr>
        <w:br/>
        <w:t>- Einer der Kanäle hat ein Problem bei der Anmeldung</w:t>
      </w:r>
      <w:r>
        <w:rPr>
          <w:color w:val="000000"/>
          <w:sz w:val="20"/>
          <w:lang w:val="de-DE" w:eastAsia="de-DE" w:bidi="de-DE"/>
        </w:rPr>
        <w:br/>
        <w:t>- Spektrum-Scan wurde gestartet</w:t>
      </w:r>
      <w:r>
        <w:rPr>
          <w:color w:val="000000"/>
          <w:sz w:val="20"/>
          <w:lang w:val="de-DE" w:eastAsia="de-DE" w:bidi="de-DE"/>
        </w:rPr>
        <w:br/>
        <w:t>- Synch</w:t>
      </w:r>
      <w:r>
        <w:rPr>
          <w:color w:val="000000"/>
          <w:sz w:val="20"/>
          <w:lang w:val="de-DE" w:eastAsia="de-DE" w:bidi="de-DE"/>
        </w:rPr>
        <w:t>ronisationsprobleme</w:t>
      </w:r>
      <w:r>
        <w:rPr>
          <w:color w:val="000000"/>
          <w:sz w:val="20"/>
          <w:lang w:val="de-DE" w:eastAsia="de-DE" w:bidi="de-DE"/>
        </w:rPr>
        <w:br/>
        <w:t>- Steuerungsinformation wird von der Software übertragen</w:t>
      </w:r>
      <w:r>
        <w:rPr>
          <w:color w:val="000000"/>
          <w:sz w:val="20"/>
          <w:lang w:val="de-DE" w:eastAsia="de-DE" w:bidi="de-DE"/>
        </w:rPr>
        <w:br/>
        <w:t>- Transceiver gelinkt/ Nicht gelinkt</w:t>
      </w:r>
      <w:r>
        <w:rPr>
          <w:color w:val="000000"/>
          <w:sz w:val="20"/>
          <w:lang w:val="de-DE" w:eastAsia="de-DE" w:bidi="de-DE"/>
        </w:rPr>
        <w:br/>
        <w:t>- Der WAP wird gerade von der Software gesucht und identifiziert</w:t>
      </w:r>
    </w:p>
    <w:p w14:paraId="4E08F1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8245D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61AB6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39E83E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Kanäle (receive):  </w:t>
      </w:r>
      <w:r>
        <w:rPr>
          <w:color w:val="000000"/>
          <w:sz w:val="20"/>
          <w:lang w:val="de-DE" w:eastAsia="de-DE" w:bidi="de-DE"/>
        </w:rPr>
        <w:tab/>
        <w:t>4</w:t>
      </w:r>
    </w:p>
    <w:p w14:paraId="1DB541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Rückkanäle (send):  </w:t>
      </w:r>
      <w:r>
        <w:rPr>
          <w:color w:val="000000"/>
          <w:sz w:val="20"/>
          <w:lang w:val="de-DE" w:eastAsia="de-DE" w:bidi="de-DE"/>
        </w:rPr>
        <w:tab/>
        <w:t>1</w:t>
      </w:r>
    </w:p>
    <w:p w14:paraId="4DA947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23691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Netzwerk Schnittstelle:  </w:t>
      </w:r>
      <w:r>
        <w:rPr>
          <w:color w:val="000000"/>
          <w:sz w:val="20"/>
          <w:lang w:val="de-DE" w:eastAsia="de-DE" w:bidi="de-DE"/>
        </w:rPr>
        <w:tab/>
        <w:t>RJ45, Gigabit Ethernet, DANTE und AES67</w:t>
      </w:r>
    </w:p>
    <w:p w14:paraId="326E0A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292E5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Netzwerk Adressierung:  </w:t>
      </w:r>
      <w:r>
        <w:rPr>
          <w:color w:val="000000"/>
          <w:sz w:val="20"/>
          <w:lang w:val="de-DE" w:eastAsia="de-DE" w:bidi="de-DE"/>
        </w:rPr>
        <w:tab/>
        <w:t>DHCP, link-local, statisch</w:t>
      </w:r>
    </w:p>
    <w:p w14:paraId="188764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t>PoE, Class 0, 6,5W</w:t>
      </w:r>
    </w:p>
    <w:p w14:paraId="1D1B30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71009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Antennentyp:  </w:t>
      </w:r>
      <w:r>
        <w:rPr>
          <w:color w:val="000000"/>
          <w:sz w:val="20"/>
          <w:lang w:val="de-DE" w:eastAsia="de-DE" w:bidi="de-DE"/>
        </w:rPr>
        <w:tab/>
        <w:t>intern, Spatial Diversity, zirkulär polarisiert</w:t>
      </w:r>
    </w:p>
    <w:p w14:paraId="7D5A2F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7DD30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Funkfrequenzbandbreite:  </w:t>
      </w:r>
      <w:r>
        <w:rPr>
          <w:color w:val="000000"/>
          <w:sz w:val="20"/>
          <w:lang w:val="de-DE" w:eastAsia="de-DE" w:bidi="de-DE"/>
        </w:rPr>
        <w:tab/>
        <w:t>1880 - 1900 MHz (Europa)</w:t>
      </w:r>
    </w:p>
    <w:p w14:paraId="4B90A6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74A66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Übertragungsgprinzip:  </w:t>
      </w:r>
      <w:r>
        <w:rPr>
          <w:color w:val="000000"/>
          <w:sz w:val="20"/>
          <w:lang w:val="de-DE" w:eastAsia="de-DE" w:bidi="de-DE"/>
        </w:rPr>
        <w:tab/>
        <w:t>Time Division Multiplex Access</w:t>
      </w:r>
      <w:r>
        <w:rPr>
          <w:color w:val="000000"/>
          <w:sz w:val="20"/>
          <w:lang w:val="de-DE" w:eastAsia="de-DE" w:bidi="de-DE"/>
        </w:rPr>
        <w:br/>
        <w:t>mit Gaussian Frequency Shift Keying</w:t>
      </w:r>
    </w:p>
    <w:p w14:paraId="4C47F8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01AFA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Systemlatenz:  </w:t>
      </w:r>
      <w:r>
        <w:rPr>
          <w:color w:val="000000"/>
          <w:sz w:val="20"/>
          <w:lang w:val="de-DE" w:eastAsia="de-DE" w:bidi="de-DE"/>
        </w:rPr>
        <w:tab/>
        <w:t>max. 18ms</w:t>
      </w:r>
      <w:r>
        <w:rPr>
          <w:color w:val="000000"/>
          <w:sz w:val="20"/>
          <w:lang w:val="de-DE" w:eastAsia="de-DE" w:bidi="de-DE"/>
        </w:rPr>
        <w:br/>
        <w:t>(vorwärts und rückwärt</w:t>
      </w:r>
      <w:r>
        <w:rPr>
          <w:color w:val="000000"/>
          <w:sz w:val="20"/>
          <w:lang w:val="de-DE" w:eastAsia="de-DE" w:bidi="de-DE"/>
        </w:rPr>
        <w:t>s)</w:t>
      </w:r>
    </w:p>
    <w:p w14:paraId="25F8C2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Reichweite:  </w:t>
      </w:r>
      <w:r>
        <w:rPr>
          <w:color w:val="000000"/>
          <w:sz w:val="20"/>
          <w:lang w:val="de-DE" w:eastAsia="de-DE" w:bidi="de-DE"/>
        </w:rPr>
        <w:tab/>
        <w:t>mind. 50m</w:t>
      </w:r>
    </w:p>
    <w:p w14:paraId="533E54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4248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max. 170 x 170 x 24mm</w:t>
      </w:r>
    </w:p>
    <w:p w14:paraId="1EEF10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46265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Gehäuseabdeckung:  </w:t>
      </w:r>
      <w:r>
        <w:rPr>
          <w:color w:val="000000"/>
          <w:sz w:val="20"/>
          <w:lang w:val="de-DE" w:eastAsia="de-DE" w:bidi="de-DE"/>
        </w:rPr>
        <w:tab/>
        <w:t>lackierfähig</w:t>
      </w:r>
    </w:p>
    <w:p w14:paraId="5DD8D7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(Abdeckung):  </w:t>
      </w:r>
      <w:r>
        <w:rPr>
          <w:color w:val="000000"/>
          <w:sz w:val="20"/>
          <w:lang w:val="de-DE" w:eastAsia="de-DE" w:bidi="de-DE"/>
        </w:rPr>
        <w:tab/>
        <w:t>85g</w:t>
      </w:r>
    </w:p>
    <w:p w14:paraId="62C164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Gewicht (WAP):  </w:t>
      </w:r>
      <w:r>
        <w:rPr>
          <w:color w:val="000000"/>
          <w:sz w:val="20"/>
          <w:lang w:val="de-DE" w:eastAsia="de-DE" w:bidi="de-DE"/>
        </w:rPr>
        <w:tab/>
        <w:t>max. 845g</w:t>
      </w:r>
    </w:p>
    <w:p w14:paraId="3031C5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084BF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FBE9C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E8788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9F1B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32FCD1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MXWAPT4=-Z11</w:t>
      </w:r>
    </w:p>
    <w:p w14:paraId="280AF5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784AB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AEEC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CA90D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C7B2D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C83D0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E0FB0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D0B5CA3"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37EDC74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8030E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6007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01AB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61D94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E869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A13D1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10.02.08.003    Shure_MXWAPT2** Access Point für drahtlose DECT-Transceiver, 2 Kanäle </w:t>
      </w:r>
    </w:p>
    <w:p w14:paraId="354E50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Access Point für drahtlose DECT-Transceiver, 2 Kanäle</w:t>
      </w:r>
    </w:p>
    <w:p w14:paraId="18843A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Wireless Access Point (WAP) für die Übertragung von mindestens</w:t>
      </w:r>
      <w:r>
        <w:rPr>
          <w:color w:val="000000"/>
          <w:sz w:val="20"/>
          <w:lang w:val="de-DE" w:eastAsia="de-DE" w:bidi="de-DE"/>
        </w:rPr>
        <w:t xml:space="preserve"> zwei digitalen Sender-Empfängern (Transceiver) mit voller Audiobandbreite und Steuersignalen.</w:t>
      </w:r>
    </w:p>
    <w:p w14:paraId="23C7A0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Der WAP verfügt über einen Rückkanal über die </w:t>
      </w:r>
      <w:proofErr w:type="gramStart"/>
      <w:r>
        <w:rPr>
          <w:color w:val="000000"/>
          <w:sz w:val="20"/>
          <w:lang w:val="de-DE" w:eastAsia="de-DE" w:bidi="de-DE"/>
        </w:rPr>
        <w:t>separate  Ausdiosignale</w:t>
      </w:r>
      <w:proofErr w:type="gramEnd"/>
      <w:r>
        <w:rPr>
          <w:color w:val="000000"/>
          <w:sz w:val="20"/>
          <w:lang w:val="de-DE" w:eastAsia="de-DE" w:bidi="de-DE"/>
        </w:rPr>
        <w:t xml:space="preserve"> zu den Transceivern zurück übertragen werden können.</w:t>
      </w:r>
    </w:p>
    <w:p w14:paraId="3C6BB1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Durch die Kombination mehrerer Wireles</w:t>
      </w:r>
      <w:r>
        <w:rPr>
          <w:color w:val="000000"/>
          <w:sz w:val="20"/>
          <w:lang w:val="de-DE" w:eastAsia="de-DE" w:bidi="de-DE"/>
        </w:rPr>
        <w:t xml:space="preserve">s Access Points müssen bei freiem </w:t>
      </w:r>
      <w:proofErr w:type="gramStart"/>
      <w:r>
        <w:rPr>
          <w:color w:val="000000"/>
          <w:sz w:val="20"/>
          <w:lang w:val="de-DE" w:eastAsia="de-DE" w:bidi="de-DE"/>
        </w:rPr>
        <w:t>DECT Bereich</w:t>
      </w:r>
      <w:proofErr w:type="gramEnd"/>
      <w:r>
        <w:rPr>
          <w:color w:val="000000"/>
          <w:sz w:val="20"/>
          <w:lang w:val="de-DE" w:eastAsia="de-DE" w:bidi="de-DE"/>
        </w:rPr>
        <w:t xml:space="preserve"> mindestens 80 Sendestrecken in einem System realisiert werden können.</w:t>
      </w:r>
    </w:p>
    <w:p w14:paraId="0A8D7B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Die Funkübertragung findet im </w:t>
      </w:r>
      <w:proofErr w:type="gramStart"/>
      <w:r>
        <w:rPr>
          <w:color w:val="000000"/>
          <w:sz w:val="20"/>
          <w:lang w:val="de-DE" w:eastAsia="de-DE" w:bidi="de-DE"/>
        </w:rPr>
        <w:t>DECT Frequenzbereich</w:t>
      </w:r>
      <w:proofErr w:type="gramEnd"/>
      <w:r>
        <w:rPr>
          <w:color w:val="000000"/>
          <w:sz w:val="20"/>
          <w:lang w:val="de-DE" w:eastAsia="de-DE" w:bidi="de-DE"/>
        </w:rPr>
        <w:t xml:space="preserve"> von 1880 bis 1900MHz als TDMA mit GFSK statt.</w:t>
      </w:r>
    </w:p>
    <w:p w14:paraId="70B62C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Sowohl Hin- als auch Rückkanäle werden bei</w:t>
      </w:r>
      <w:r>
        <w:rPr>
          <w:color w:val="000000"/>
          <w:sz w:val="20"/>
          <w:lang w:val="de-DE" w:eastAsia="de-DE" w:bidi="de-DE"/>
        </w:rPr>
        <w:t xml:space="preserve"> der Funkübertragung nach dem Advanced Encryption Standard mit 256-bit (AES256) verschlüsselt.</w:t>
      </w:r>
    </w:p>
    <w:p w14:paraId="17D0BD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Das Gerät kann in Deutschland sowie im gesamten </w:t>
      </w:r>
      <w:proofErr w:type="gramStart"/>
      <w:r>
        <w:rPr>
          <w:color w:val="000000"/>
          <w:sz w:val="20"/>
          <w:lang w:val="de-DE" w:eastAsia="de-DE" w:bidi="de-DE"/>
        </w:rPr>
        <w:t>EMEA Bereich</w:t>
      </w:r>
      <w:proofErr w:type="gramEnd"/>
      <w:r>
        <w:rPr>
          <w:color w:val="000000"/>
          <w:sz w:val="20"/>
          <w:lang w:val="de-DE" w:eastAsia="de-DE" w:bidi="de-DE"/>
        </w:rPr>
        <w:t xml:space="preserve"> anmeldefrei betrieben werden.</w:t>
      </w:r>
    </w:p>
    <w:p w14:paraId="3E09AA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Sendeleistung ist in vier Stufen einstellbar und die Reichweite ka</w:t>
      </w:r>
      <w:r>
        <w:rPr>
          <w:color w:val="000000"/>
          <w:sz w:val="20"/>
          <w:lang w:val="de-DE" w:eastAsia="de-DE" w:bidi="de-DE"/>
        </w:rPr>
        <w:t>nn damit an den tatsächlichen Bedarf angepasst werden.</w:t>
      </w:r>
    </w:p>
    <w:p w14:paraId="13E1DE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Der Wireless Access Point Transceiver ist für Wand- und Deckenmontage sowie in Hohlräumen, wie z. B. in abgehängten Decken, geeignet.</w:t>
      </w:r>
    </w:p>
    <w:p w14:paraId="5B334C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Gehäuseabdeckung ist abnehmbar, lackierbar und kann entsprechen</w:t>
      </w:r>
      <w:r>
        <w:rPr>
          <w:color w:val="000000"/>
          <w:sz w:val="20"/>
          <w:lang w:val="de-DE" w:eastAsia="de-DE" w:bidi="de-DE"/>
        </w:rPr>
        <w:t>d dem Raumdesign angepasst werden.</w:t>
      </w:r>
    </w:p>
    <w:p w14:paraId="59FC29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Montagehalterung kann vor der eigentlichen Installation der Elektronik an Wand oder Decke befestigt werden. Der WAP rastet auf Montagehalterung ein und kann zu Servicezwecken wieder entriegelt werden.</w:t>
      </w:r>
    </w:p>
    <w:p w14:paraId="39CD8D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Audioübertra</w:t>
      </w:r>
      <w:r>
        <w:rPr>
          <w:color w:val="000000"/>
          <w:sz w:val="20"/>
          <w:lang w:val="de-DE" w:eastAsia="de-DE" w:bidi="de-DE"/>
        </w:rPr>
        <w:t>gung aller Audiosignale an nachfolgende Geräte erfolgt via Dante und/oder AES67 innerhalb eines Standard Ethernet Netzwerks über ein einziges Netzwerkkabel.</w:t>
      </w:r>
      <w:r>
        <w:rPr>
          <w:color w:val="000000"/>
          <w:sz w:val="20"/>
          <w:lang w:val="de-DE" w:eastAsia="de-DE" w:bidi="de-DE"/>
        </w:rPr>
        <w:br/>
        <w:t>Ebenfalls über diese Verbindung erfolgt die Spannungsversorgung mittels PoE sowie die Steuerung übe</w:t>
      </w:r>
      <w:r>
        <w:rPr>
          <w:color w:val="000000"/>
          <w:sz w:val="20"/>
          <w:lang w:val="de-DE" w:eastAsia="de-DE" w:bidi="de-DE"/>
        </w:rPr>
        <w:t>r TCP/IP bzw. Zugriff auf das Userinterface.</w:t>
      </w:r>
    </w:p>
    <w:p w14:paraId="1DB707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Verlinkung der Transceiver mit den Audiokanälen des Accesspoints erfolgt über im Netzwerk angebundene Systemladestation(en).</w:t>
      </w:r>
    </w:p>
    <w:p w14:paraId="11A3E9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Das Userinterface erlaubt die vollständige Administrierung des gesamten Systems be</w:t>
      </w:r>
      <w:r>
        <w:rPr>
          <w:color w:val="000000"/>
          <w:sz w:val="20"/>
          <w:lang w:val="de-DE" w:eastAsia="de-DE" w:bidi="de-DE"/>
        </w:rPr>
        <w:t>stehend aus Accesspoints, Ladestation(en) und Transceivern sowie ggfs. analogen Ausgabegeräten.</w:t>
      </w:r>
    </w:p>
    <w:p w14:paraId="584E94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Zum Schutz vor unbefugtem Zugriff kann die Oberfläche durch Passwort gesichert werden.</w:t>
      </w:r>
    </w:p>
    <w:p w14:paraId="59A00F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C742B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Das über Netzwerk bedienbare Userinterface erlaubt die Steuerung und Parametrierung mindestens folgender Funktionen:</w:t>
      </w:r>
    </w:p>
    <w:p w14:paraId="3FAD70D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Scannen des in der Umgebung verwendetet DECT-Spektrums mit Analyse der zur Verfügung stehende Bandbreite und Berechnung </w:t>
      </w:r>
      <w:proofErr w:type="gramStart"/>
      <w:r>
        <w:rPr>
          <w:color w:val="000000"/>
          <w:sz w:val="20"/>
          <w:lang w:val="de-DE" w:eastAsia="de-DE" w:bidi="de-DE"/>
        </w:rPr>
        <w:t>der einsetzbare Anz</w:t>
      </w:r>
      <w:r>
        <w:rPr>
          <w:color w:val="000000"/>
          <w:sz w:val="20"/>
          <w:lang w:val="de-DE" w:eastAsia="de-DE" w:bidi="de-DE"/>
        </w:rPr>
        <w:t>ahl</w:t>
      </w:r>
      <w:proofErr w:type="gramEnd"/>
      <w:r>
        <w:rPr>
          <w:color w:val="000000"/>
          <w:sz w:val="20"/>
          <w:lang w:val="de-DE" w:eastAsia="de-DE" w:bidi="de-DE"/>
        </w:rPr>
        <w:t xml:space="preserve"> einsetzbarer Mikrofon-Kanälen.</w:t>
      </w:r>
    </w:p>
    <w:p w14:paraId="7BCF333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Überwachung der einzelnen Mikrofonkanäle mit:</w:t>
      </w:r>
      <w:r>
        <w:rPr>
          <w:color w:val="000000"/>
          <w:sz w:val="20"/>
          <w:lang w:val="de-DE" w:eastAsia="de-DE" w:bidi="de-DE"/>
        </w:rPr>
        <w:br/>
        <w:t>- editierbarem Kanalnamen</w:t>
      </w:r>
      <w:r>
        <w:rPr>
          <w:color w:val="000000"/>
          <w:sz w:val="20"/>
          <w:lang w:val="de-DE" w:eastAsia="de-DE" w:bidi="de-DE"/>
        </w:rPr>
        <w:br/>
        <w:t>- Ladezustand und Restlaufzeit bzw. -Ladedauer des Akkus</w:t>
      </w:r>
      <w:r>
        <w:rPr>
          <w:color w:val="000000"/>
          <w:sz w:val="20"/>
          <w:lang w:val="de-DE" w:eastAsia="de-DE" w:bidi="de-DE"/>
        </w:rPr>
        <w:br/>
        <w:t>- Überwachung des Audiopegels</w:t>
      </w:r>
      <w:r>
        <w:rPr>
          <w:color w:val="000000"/>
          <w:sz w:val="20"/>
          <w:lang w:val="de-DE" w:eastAsia="de-DE" w:bidi="de-DE"/>
        </w:rPr>
        <w:br/>
        <w:t>- Überwachung des HF-Pegels</w:t>
      </w:r>
      <w:r>
        <w:rPr>
          <w:color w:val="000000"/>
          <w:sz w:val="20"/>
          <w:lang w:val="de-DE" w:eastAsia="de-DE" w:bidi="de-DE"/>
        </w:rPr>
        <w:br/>
        <w:t>- Einstellung des Mikrofon-Gain im</w:t>
      </w:r>
      <w:r>
        <w:rPr>
          <w:color w:val="000000"/>
          <w:sz w:val="20"/>
          <w:lang w:val="de-DE" w:eastAsia="de-DE" w:bidi="de-DE"/>
        </w:rPr>
        <w:t xml:space="preserve"> Transceiver</w:t>
      </w:r>
      <w:r>
        <w:rPr>
          <w:color w:val="000000"/>
          <w:sz w:val="20"/>
          <w:lang w:val="de-DE" w:eastAsia="de-DE" w:bidi="de-DE"/>
        </w:rPr>
        <w:br/>
        <w:t>- Schaltbarer Hoch- und Tiefpass</w:t>
      </w:r>
      <w:r>
        <w:rPr>
          <w:color w:val="000000"/>
          <w:sz w:val="20"/>
          <w:lang w:val="de-DE" w:eastAsia="de-DE" w:bidi="de-DE"/>
        </w:rPr>
        <w:br/>
        <w:t>- Statusanzeige (aktiv, inaktiv, Laden etc.)</w:t>
      </w:r>
      <w:r>
        <w:rPr>
          <w:color w:val="000000"/>
          <w:sz w:val="20"/>
          <w:lang w:val="de-DE" w:eastAsia="de-DE" w:bidi="de-DE"/>
        </w:rPr>
        <w:br/>
        <w:t>- Anzeige des Transceivertyps (Grenzfläche, Taschensender, Handsender oder Tischsprechstelle)</w:t>
      </w:r>
      <w:r>
        <w:rPr>
          <w:color w:val="000000"/>
          <w:sz w:val="20"/>
          <w:lang w:val="de-DE" w:eastAsia="de-DE" w:bidi="de-DE"/>
        </w:rPr>
        <w:br/>
        <w:t>- Mute-Funktion</w:t>
      </w:r>
    </w:p>
    <w:p w14:paraId="56ED6F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Überwachung der einzelnen Rückkanäle</w:t>
      </w:r>
    </w:p>
    <w:p w14:paraId="6DC9E8B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Pegelanzeige des e</w:t>
      </w:r>
      <w:r>
        <w:rPr>
          <w:color w:val="000000"/>
          <w:sz w:val="20"/>
          <w:lang w:val="de-DE" w:eastAsia="de-DE" w:bidi="de-DE"/>
        </w:rPr>
        <w:t>igehenden Rückkanalsignals</w:t>
      </w:r>
    </w:p>
    <w:p w14:paraId="75F187A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Steuerung/Verwaltung der Mute-Funktion mit</w:t>
      </w:r>
      <w:r>
        <w:rPr>
          <w:color w:val="000000"/>
          <w:sz w:val="20"/>
          <w:lang w:val="de-DE" w:eastAsia="de-DE" w:bidi="de-DE"/>
        </w:rPr>
        <w:br/>
        <w:t>- Alle Transceiver AUS</w:t>
      </w:r>
      <w:r>
        <w:rPr>
          <w:color w:val="000000"/>
          <w:sz w:val="20"/>
          <w:lang w:val="de-DE" w:eastAsia="de-DE" w:bidi="de-DE"/>
        </w:rPr>
        <w:br/>
        <w:t>- Alle Transceiver AN</w:t>
      </w:r>
      <w:r>
        <w:rPr>
          <w:color w:val="000000"/>
          <w:sz w:val="20"/>
          <w:lang w:val="de-DE" w:eastAsia="de-DE" w:bidi="de-DE"/>
        </w:rPr>
        <w:br/>
        <w:t>- Alle Transceiver in Bereitschaft</w:t>
      </w:r>
    </w:p>
    <w:p w14:paraId="4DEDDD1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Konfiguration des Gesamtsystems mit:</w:t>
      </w:r>
      <w:r>
        <w:rPr>
          <w:color w:val="000000"/>
          <w:sz w:val="20"/>
          <w:lang w:val="de-DE" w:eastAsia="de-DE" w:bidi="de-DE"/>
        </w:rPr>
        <w:br/>
        <w:t xml:space="preserve">- Auswahl der </w:t>
      </w:r>
      <w:proofErr w:type="gramStart"/>
      <w:r>
        <w:rPr>
          <w:color w:val="000000"/>
          <w:sz w:val="20"/>
          <w:lang w:val="de-DE" w:eastAsia="de-DE" w:bidi="de-DE"/>
        </w:rPr>
        <w:t>MXW Geräte</w:t>
      </w:r>
      <w:proofErr w:type="gramEnd"/>
      <w:r>
        <w:rPr>
          <w:color w:val="000000"/>
          <w:sz w:val="20"/>
          <w:lang w:val="de-DE" w:eastAsia="de-DE" w:bidi="de-DE"/>
        </w:rPr>
        <w:t xml:space="preserve"> (APT, ANI oder NCS)</w:t>
      </w:r>
      <w:r>
        <w:rPr>
          <w:color w:val="000000"/>
          <w:sz w:val="20"/>
          <w:lang w:val="de-DE" w:eastAsia="de-DE" w:bidi="de-DE"/>
        </w:rPr>
        <w:br/>
        <w:t>- Einstellung der Netzwe</w:t>
      </w:r>
      <w:r>
        <w:rPr>
          <w:color w:val="000000"/>
          <w:sz w:val="20"/>
          <w:lang w:val="de-DE" w:eastAsia="de-DE" w:bidi="de-DE"/>
        </w:rPr>
        <w:t>rkschnittstelle (Stat./DHCP)</w:t>
      </w:r>
      <w:r>
        <w:rPr>
          <w:color w:val="000000"/>
          <w:sz w:val="20"/>
          <w:lang w:val="de-DE" w:eastAsia="de-DE" w:bidi="de-DE"/>
        </w:rPr>
        <w:br/>
        <w:t>- Gruppieren der im Netzwerk vorhandenen MXW-Geräte</w:t>
      </w:r>
      <w:r>
        <w:rPr>
          <w:color w:val="000000"/>
          <w:sz w:val="20"/>
          <w:lang w:val="de-DE" w:eastAsia="de-DE" w:bidi="de-DE"/>
        </w:rPr>
        <w:br/>
        <w:t>- Identifikation der Transceiver innerhalb der Gerätegruppen</w:t>
      </w:r>
    </w:p>
    <w:p w14:paraId="3948C4C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Identifizierung einzelner Geräte mittel ID-Taste (optische Rückmeldung) mit Nennung des Kanalnamens, Gerätetyp, Se</w:t>
      </w:r>
      <w:r>
        <w:rPr>
          <w:color w:val="000000"/>
          <w:sz w:val="20"/>
          <w:lang w:val="de-DE" w:eastAsia="de-DE" w:bidi="de-DE"/>
        </w:rPr>
        <w:t>riennummer, Akkukapazität, durchgeführte Ladezyklen, Firmware-Version, Mehrfachanwahl zu Identifizierung muss möglich sein</w:t>
      </w:r>
    </w:p>
    <w:p w14:paraId="37B2E4C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Einstellung der Eigenschaften, jeweils separat pro Transceiver-Bauform einstellbar für:</w:t>
      </w:r>
      <w:r>
        <w:rPr>
          <w:color w:val="000000"/>
          <w:sz w:val="20"/>
          <w:lang w:val="de-DE" w:eastAsia="de-DE" w:bidi="de-DE"/>
        </w:rPr>
        <w:br/>
        <w:t>- Mikrofontaste (On/Off, PTT, PTM, deaktivier</w:t>
      </w:r>
      <w:r>
        <w:rPr>
          <w:color w:val="000000"/>
          <w:sz w:val="20"/>
          <w:lang w:val="de-DE" w:eastAsia="de-DE" w:bidi="de-DE"/>
        </w:rPr>
        <w:t>t)</w:t>
      </w:r>
      <w:r>
        <w:rPr>
          <w:color w:val="000000"/>
          <w:sz w:val="20"/>
          <w:lang w:val="de-DE" w:eastAsia="de-DE" w:bidi="de-DE"/>
        </w:rPr>
        <w:br/>
        <w:t>- Status bei Entnahme aus der Ladestation (Standby, aktiv, off)</w:t>
      </w:r>
      <w:r>
        <w:rPr>
          <w:color w:val="000000"/>
          <w:sz w:val="20"/>
          <w:lang w:val="de-DE" w:eastAsia="de-DE" w:bidi="de-DE"/>
        </w:rPr>
        <w:br/>
        <w:t>- Funktionsweise der Leuchtelemente bei Verwendung von Schwanenhalsmikrofonen bzw. der Status LED am Transceiver</w:t>
      </w:r>
    </w:p>
    <w:p w14:paraId="6500A81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Änderung der Mute-Funktion für die einzelnen Transceiver (individuell AN/AUS</w:t>
      </w:r>
      <w:r>
        <w:rPr>
          <w:color w:val="000000"/>
          <w:sz w:val="20"/>
          <w:lang w:val="de-DE" w:eastAsia="de-DE" w:bidi="de-DE"/>
        </w:rPr>
        <w:t>, Alle AN/AUS, externe Steuerung)</w:t>
      </w:r>
    </w:p>
    <w:p w14:paraId="653DAB2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HF-Sendeleistungseinstellung (maximal, hoch, mittel, niedrig)</w:t>
      </w:r>
    </w:p>
    <w:p w14:paraId="09DD1DB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Akustische Alarmauslösung am Transceiver beim Verlassen des Versorgungsbereiches (On, Off) und Verhalten des Transceivers beim Wiedereintritt (Mute, Aktiv)</w:t>
      </w:r>
    </w:p>
    <w:p w14:paraId="02C8CD3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w:t>
      </w:r>
      <w:r>
        <w:rPr>
          <w:color w:val="000000"/>
          <w:sz w:val="20"/>
          <w:lang w:val="de-DE" w:eastAsia="de-DE" w:bidi="de-DE"/>
        </w:rPr>
        <w:t>chalten der Transceiver aus dem Bereitschaftsmodus individuell oder für alle gemeinsam</w:t>
      </w:r>
    </w:p>
    <w:p w14:paraId="6C74ABF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Deaktivierung der Linktaste an den Ladestationen</w:t>
      </w:r>
    </w:p>
    <w:p w14:paraId="52F6E4E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Einstellung der Systemsparache</w:t>
      </w:r>
    </w:p>
    <w:p w14:paraId="64B924B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Kennwortänderung für den Administrator</w:t>
      </w:r>
    </w:p>
    <w:p w14:paraId="2DC3AC9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Ein- und Ausschalten eines Techniker- und/oder Gastzugangs</w:t>
      </w:r>
    </w:p>
    <w:p w14:paraId="46C2258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Voreinstellungen abspeichern oder aus einer Datei laden</w:t>
      </w:r>
    </w:p>
    <w:p w14:paraId="2127919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Der Accespoint-Transceiver verfügt über beeignete Anzeigeelemente zur Visualisierung mindestens folgender Statusinformationen:</w:t>
      </w:r>
      <w:r>
        <w:rPr>
          <w:color w:val="000000"/>
          <w:sz w:val="20"/>
          <w:lang w:val="de-DE" w:eastAsia="de-DE" w:bidi="de-DE"/>
        </w:rPr>
        <w:br/>
        <w:t>- Stromversorg</w:t>
      </w:r>
      <w:r>
        <w:rPr>
          <w:color w:val="000000"/>
          <w:sz w:val="20"/>
          <w:lang w:val="de-DE" w:eastAsia="de-DE" w:bidi="de-DE"/>
        </w:rPr>
        <w:t>ung aktiv</w:t>
      </w:r>
      <w:r>
        <w:rPr>
          <w:color w:val="000000"/>
          <w:sz w:val="20"/>
          <w:lang w:val="de-DE" w:eastAsia="de-DE" w:bidi="de-DE"/>
        </w:rPr>
        <w:br/>
        <w:t>- Alle gelinkten Sender sind in Ordnung und haben keine Probleme bei der Audioübertragung</w:t>
      </w:r>
      <w:r>
        <w:rPr>
          <w:color w:val="000000"/>
          <w:sz w:val="20"/>
          <w:lang w:val="de-DE" w:eastAsia="de-DE" w:bidi="de-DE"/>
        </w:rPr>
        <w:br/>
        <w:t>- Einer der Kanäle hat ein Problem bei der Anmeldung</w:t>
      </w:r>
      <w:r>
        <w:rPr>
          <w:color w:val="000000"/>
          <w:sz w:val="20"/>
          <w:lang w:val="de-DE" w:eastAsia="de-DE" w:bidi="de-DE"/>
        </w:rPr>
        <w:br/>
        <w:t>- Spektrum-Scan wurde gestartet</w:t>
      </w:r>
      <w:r>
        <w:rPr>
          <w:color w:val="000000"/>
          <w:sz w:val="20"/>
          <w:lang w:val="de-DE" w:eastAsia="de-DE" w:bidi="de-DE"/>
        </w:rPr>
        <w:br/>
        <w:t>- Synchronisationsprobleme</w:t>
      </w:r>
      <w:r>
        <w:rPr>
          <w:color w:val="000000"/>
          <w:sz w:val="20"/>
          <w:lang w:val="de-DE" w:eastAsia="de-DE" w:bidi="de-DE"/>
        </w:rPr>
        <w:br/>
        <w:t>- Steuerungsinformation wird von der Softwar</w:t>
      </w:r>
      <w:r>
        <w:rPr>
          <w:color w:val="000000"/>
          <w:sz w:val="20"/>
          <w:lang w:val="de-DE" w:eastAsia="de-DE" w:bidi="de-DE"/>
        </w:rPr>
        <w:t>e übertragen</w:t>
      </w:r>
      <w:r>
        <w:rPr>
          <w:color w:val="000000"/>
          <w:sz w:val="20"/>
          <w:lang w:val="de-DE" w:eastAsia="de-DE" w:bidi="de-DE"/>
        </w:rPr>
        <w:br/>
        <w:t>- Transceiver gelinkt/ Nicht gelinkt</w:t>
      </w:r>
      <w:r>
        <w:rPr>
          <w:color w:val="000000"/>
          <w:sz w:val="20"/>
          <w:lang w:val="de-DE" w:eastAsia="de-DE" w:bidi="de-DE"/>
        </w:rPr>
        <w:br/>
        <w:t>- Der WAP wird gerade von der Software gesucht und identifiziert</w:t>
      </w:r>
    </w:p>
    <w:p w14:paraId="060992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84D70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E7CD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10C373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Kanäle (receive):  </w:t>
      </w:r>
      <w:r>
        <w:rPr>
          <w:color w:val="000000"/>
          <w:sz w:val="20"/>
          <w:lang w:val="de-DE" w:eastAsia="de-DE" w:bidi="de-DE"/>
        </w:rPr>
        <w:tab/>
        <w:t>4</w:t>
      </w:r>
    </w:p>
    <w:p w14:paraId="3537AF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Rückkanäle (send):  </w:t>
      </w:r>
      <w:r>
        <w:rPr>
          <w:color w:val="000000"/>
          <w:sz w:val="20"/>
          <w:lang w:val="de-DE" w:eastAsia="de-DE" w:bidi="de-DE"/>
        </w:rPr>
        <w:tab/>
        <w:t>1</w:t>
      </w:r>
    </w:p>
    <w:p w14:paraId="3465A3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A3265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Netzwerk Schnittstelle:  </w:t>
      </w:r>
      <w:r>
        <w:rPr>
          <w:color w:val="000000"/>
          <w:sz w:val="20"/>
          <w:lang w:val="de-DE" w:eastAsia="de-DE" w:bidi="de-DE"/>
        </w:rPr>
        <w:tab/>
        <w:t>RJ45, Gigabit Ethernet, DANTE und AES67</w:t>
      </w:r>
    </w:p>
    <w:p w14:paraId="3A60F3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45EC2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Netzwerk Adressierung:  </w:t>
      </w:r>
      <w:r>
        <w:rPr>
          <w:color w:val="000000"/>
          <w:sz w:val="20"/>
          <w:lang w:val="de-DE" w:eastAsia="de-DE" w:bidi="de-DE"/>
        </w:rPr>
        <w:tab/>
        <w:t>DHCP, link-local, statisch</w:t>
      </w:r>
    </w:p>
    <w:p w14:paraId="325EFD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Spannungsversorgung:  </w:t>
      </w:r>
      <w:r>
        <w:rPr>
          <w:color w:val="000000"/>
          <w:sz w:val="20"/>
          <w:lang w:val="de-DE" w:eastAsia="de-DE" w:bidi="de-DE"/>
        </w:rPr>
        <w:tab/>
        <w:t>PoE, Class 0, 6,5W</w:t>
      </w:r>
    </w:p>
    <w:p w14:paraId="012F05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F73F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Antennentyp:  </w:t>
      </w:r>
      <w:r>
        <w:rPr>
          <w:color w:val="000000"/>
          <w:sz w:val="20"/>
          <w:lang w:val="de-DE" w:eastAsia="de-DE" w:bidi="de-DE"/>
        </w:rPr>
        <w:tab/>
        <w:t>intern, Spatial Diversity, zirkulär polarisiert</w:t>
      </w:r>
    </w:p>
    <w:p w14:paraId="3F3DF9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8C57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Funkfrequenzbandbreite:  </w:t>
      </w:r>
      <w:r>
        <w:rPr>
          <w:color w:val="000000"/>
          <w:sz w:val="20"/>
          <w:lang w:val="de-DE" w:eastAsia="de-DE" w:bidi="de-DE"/>
        </w:rPr>
        <w:tab/>
        <w:t>1880</w:t>
      </w:r>
      <w:r>
        <w:rPr>
          <w:color w:val="000000"/>
          <w:sz w:val="20"/>
          <w:lang w:val="de-DE" w:eastAsia="de-DE" w:bidi="de-DE"/>
        </w:rPr>
        <w:t xml:space="preserve"> - 1900 MHz (Europa)</w:t>
      </w:r>
    </w:p>
    <w:p w14:paraId="6E14B7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BBF0C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Übertragungsgprinzip:  </w:t>
      </w:r>
      <w:r>
        <w:rPr>
          <w:color w:val="000000"/>
          <w:sz w:val="20"/>
          <w:lang w:val="de-DE" w:eastAsia="de-DE" w:bidi="de-DE"/>
        </w:rPr>
        <w:tab/>
        <w:t>Time Division Multiplex Access</w:t>
      </w:r>
      <w:r>
        <w:rPr>
          <w:color w:val="000000"/>
          <w:sz w:val="20"/>
          <w:lang w:val="de-DE" w:eastAsia="de-DE" w:bidi="de-DE"/>
        </w:rPr>
        <w:br/>
        <w:t>mit Gaussian Frequency Shift Keying</w:t>
      </w:r>
    </w:p>
    <w:p w14:paraId="5B4D37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C4A70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Systemlatenz:  </w:t>
      </w:r>
      <w:r>
        <w:rPr>
          <w:color w:val="000000"/>
          <w:sz w:val="20"/>
          <w:lang w:val="de-DE" w:eastAsia="de-DE" w:bidi="de-DE"/>
        </w:rPr>
        <w:tab/>
        <w:t>max. 18ms</w:t>
      </w:r>
      <w:r>
        <w:rPr>
          <w:color w:val="000000"/>
          <w:sz w:val="20"/>
          <w:lang w:val="de-DE" w:eastAsia="de-DE" w:bidi="de-DE"/>
        </w:rPr>
        <w:br/>
        <w:t>(vorwärts und rückwärts)</w:t>
      </w:r>
    </w:p>
    <w:p w14:paraId="0EDBC5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Reichweite:  </w:t>
      </w:r>
      <w:r>
        <w:rPr>
          <w:color w:val="000000"/>
          <w:sz w:val="20"/>
          <w:lang w:val="de-DE" w:eastAsia="de-DE" w:bidi="de-DE"/>
        </w:rPr>
        <w:tab/>
        <w:t>mind. 50m</w:t>
      </w:r>
    </w:p>
    <w:p w14:paraId="202985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3F46E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max. 170 x 170 x 24mm</w:t>
      </w:r>
    </w:p>
    <w:p w14:paraId="034E51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E9008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Gehäuseabdeckung</w:t>
      </w:r>
      <w:r>
        <w:rPr>
          <w:color w:val="000000"/>
          <w:sz w:val="20"/>
          <w:lang w:val="de-DE" w:eastAsia="de-DE" w:bidi="de-DE"/>
        </w:rPr>
        <w:t xml:space="preserve">:  </w:t>
      </w:r>
      <w:r>
        <w:rPr>
          <w:color w:val="000000"/>
          <w:sz w:val="20"/>
          <w:lang w:val="de-DE" w:eastAsia="de-DE" w:bidi="de-DE"/>
        </w:rPr>
        <w:tab/>
        <w:t>lackierfähig</w:t>
      </w:r>
    </w:p>
    <w:p w14:paraId="269D21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(Abdeckung):  </w:t>
      </w:r>
      <w:r>
        <w:rPr>
          <w:color w:val="000000"/>
          <w:sz w:val="20"/>
          <w:lang w:val="de-DE" w:eastAsia="de-DE" w:bidi="de-DE"/>
        </w:rPr>
        <w:tab/>
        <w:t>85g</w:t>
      </w:r>
    </w:p>
    <w:p w14:paraId="750B49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Gewicht (WAP):  </w:t>
      </w:r>
      <w:r>
        <w:rPr>
          <w:color w:val="000000"/>
          <w:sz w:val="20"/>
          <w:lang w:val="de-DE" w:eastAsia="de-DE" w:bidi="de-DE"/>
        </w:rPr>
        <w:tab/>
        <w:t>max. 845g</w:t>
      </w:r>
    </w:p>
    <w:p w14:paraId="4D0994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395C2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36359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57FDD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557F6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1A894E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MXWAPT2=-Z11</w:t>
      </w:r>
    </w:p>
    <w:p w14:paraId="2092F6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101C8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C745B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6D578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67720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31E79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32AA2D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5B5F2FD"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7037A88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24839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D1C4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563B2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CB684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0A84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B8275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10.02.08.011    Shure_MXWANI8-E** DANTE Audio Interface 8x analog Out + 2x In </w:t>
      </w:r>
    </w:p>
    <w:p w14:paraId="56D6658A" w14:textId="77777777" w:rsidR="00F448C6" w:rsidRDefault="003878C6" w:rsidP="003878C6">
      <w:pPr>
        <w:pStyle w:val="BODY"/>
        <w:ind w:right="1870"/>
        <w:rPr>
          <w:sz w:val="20"/>
        </w:rPr>
      </w:pPr>
      <w:r>
        <w:rPr>
          <w:sz w:val="20"/>
        </w:rPr>
        <w:t>DANTE Audio Interface 8x analog Out + 2x In</w:t>
      </w:r>
      <w:r>
        <w:rPr>
          <w:sz w:val="20"/>
        </w:rPr>
        <w:br/>
      </w:r>
    </w:p>
    <w:p w14:paraId="7A023479" w14:textId="77777777" w:rsidR="00F448C6" w:rsidRDefault="003878C6" w:rsidP="003878C6">
      <w:pPr>
        <w:pStyle w:val="BODY"/>
        <w:ind w:right="1870"/>
        <w:rPr>
          <w:sz w:val="22"/>
        </w:rPr>
      </w:pPr>
      <w:r>
        <w:rPr>
          <w:sz w:val="20"/>
        </w:rPr>
        <w:t>Audio Inteface zur Wandlung von 8 Dante Kanälen in analoge Signale und von 2 analogen Inputs zu Dante.</w:t>
      </w:r>
    </w:p>
    <w:p w14:paraId="41A401E3" w14:textId="77777777" w:rsidR="00F448C6" w:rsidRDefault="00F448C6" w:rsidP="003878C6">
      <w:pPr>
        <w:pStyle w:val="BODY"/>
        <w:ind w:right="1870"/>
        <w:rPr>
          <w:sz w:val="22"/>
        </w:rPr>
      </w:pPr>
    </w:p>
    <w:p w14:paraId="4BE94C16" w14:textId="77777777" w:rsidR="00F448C6" w:rsidRDefault="003878C6" w:rsidP="003878C6">
      <w:pPr>
        <w:pStyle w:val="BODY"/>
        <w:ind w:right="1870"/>
        <w:rPr>
          <w:sz w:val="22"/>
        </w:rPr>
      </w:pPr>
      <w:r>
        <w:rPr>
          <w:sz w:val="20"/>
        </w:rPr>
        <w:t>Das Interface ist unter ande</w:t>
      </w:r>
      <w:r>
        <w:rPr>
          <w:sz w:val="20"/>
        </w:rPr>
        <w:t>rem kompatibel zu DECT-basierten Funkmikrofonsystemen mit Dante-Interface.</w:t>
      </w:r>
    </w:p>
    <w:p w14:paraId="5018D40A" w14:textId="77777777" w:rsidR="00F448C6" w:rsidRDefault="00F448C6" w:rsidP="003878C6">
      <w:pPr>
        <w:pStyle w:val="BODY"/>
        <w:ind w:right="1870"/>
        <w:rPr>
          <w:sz w:val="22"/>
        </w:rPr>
      </w:pPr>
    </w:p>
    <w:p w14:paraId="638B5A9F" w14:textId="77777777" w:rsidR="00F448C6" w:rsidRDefault="003878C6" w:rsidP="003878C6">
      <w:pPr>
        <w:pStyle w:val="BODY"/>
        <w:ind w:right="1870"/>
        <w:rPr>
          <w:sz w:val="20"/>
        </w:rPr>
      </w:pPr>
      <w:r>
        <w:rPr>
          <w:sz w:val="20"/>
        </w:rPr>
        <w:t>Jeder der acht Dante Kanäle wird in einen analogen Audio-Ausgang gewandelt wobei der Pegel in drei Stufen (Line/Aux/Mic) an die jeweilige Senke angepasst werden kann.</w:t>
      </w:r>
      <w:r>
        <w:rPr>
          <w:sz w:val="20"/>
        </w:rPr>
        <w:br/>
      </w:r>
    </w:p>
    <w:p w14:paraId="7420818A" w14:textId="77777777" w:rsidR="00F448C6" w:rsidRDefault="003878C6" w:rsidP="003878C6">
      <w:pPr>
        <w:pStyle w:val="BODY"/>
        <w:ind w:right="1870"/>
        <w:rPr>
          <w:sz w:val="22"/>
        </w:rPr>
      </w:pPr>
      <w:r>
        <w:rPr>
          <w:sz w:val="20"/>
        </w:rPr>
        <w:t>Zudem können zwei analoge Audio-Eingänge (line/Aux) als Rückkanal in das DANTE Format gewandelt werden.</w:t>
      </w:r>
    </w:p>
    <w:p w14:paraId="1E168E09" w14:textId="77777777" w:rsidR="00F448C6" w:rsidRDefault="00F448C6" w:rsidP="003878C6">
      <w:pPr>
        <w:pStyle w:val="BODY"/>
        <w:ind w:right="1870"/>
        <w:rPr>
          <w:sz w:val="22"/>
        </w:rPr>
      </w:pPr>
    </w:p>
    <w:p w14:paraId="6253AF55" w14:textId="77777777" w:rsidR="00F448C6" w:rsidRDefault="003878C6" w:rsidP="003878C6">
      <w:pPr>
        <w:pStyle w:val="BODY"/>
        <w:ind w:right="1870"/>
        <w:rPr>
          <w:sz w:val="20"/>
        </w:rPr>
      </w:pPr>
      <w:r>
        <w:rPr>
          <w:sz w:val="20"/>
        </w:rPr>
        <w:t>Ein integrierter 4-Port Gigabit Switch kann direkt zur Vernetzung weiterer Komponenten genutzt werden.</w:t>
      </w:r>
    </w:p>
    <w:p w14:paraId="3F7A3555" w14:textId="77777777" w:rsidR="00F448C6" w:rsidRDefault="003878C6" w:rsidP="003878C6">
      <w:pPr>
        <w:pStyle w:val="BODY"/>
        <w:ind w:right="1870"/>
        <w:rPr>
          <w:sz w:val="22"/>
        </w:rPr>
      </w:pPr>
      <w:r>
        <w:rPr>
          <w:sz w:val="20"/>
        </w:rPr>
        <w:t>Dabei stellt einer der Netzwerkports PoE für die</w:t>
      </w:r>
      <w:r>
        <w:rPr>
          <w:sz w:val="20"/>
        </w:rPr>
        <w:t xml:space="preserve"> direkte Spannungsversorgung eines Verbrauchers über die Netzwerkleitung zur Verfügung. </w:t>
      </w:r>
      <w:r>
        <w:rPr>
          <w:sz w:val="20"/>
        </w:rPr>
        <w:br/>
        <w:t>Auf einem weiteren (Uplink-)Port kann die Übertragung von Multicast-Kommunikation, inklusive Audio-Daten  z.B. zur Anbindung an ein Corporate-Netzwerk abgeschalten wer</w:t>
      </w:r>
      <w:r>
        <w:rPr>
          <w:sz w:val="20"/>
        </w:rPr>
        <w:t>den damit zwar die Bedienung der Audio-Systeme aus dem Unternehmensnetzwerk möglich ist aber der Audio-Traffic weder das Netzwerk blockiert noch dass die Audiosignale im Netzwerk abgehört werden können.</w:t>
      </w:r>
    </w:p>
    <w:p w14:paraId="4E5CD578" w14:textId="77777777" w:rsidR="00F448C6" w:rsidRDefault="00F448C6" w:rsidP="003878C6">
      <w:pPr>
        <w:pStyle w:val="BODY"/>
        <w:numPr>
          <w:ilvl w:val="0"/>
          <w:numId w:val="14"/>
        </w:numPr>
        <w:ind w:right="1870"/>
        <w:rPr>
          <w:sz w:val="22"/>
        </w:rPr>
      </w:pPr>
    </w:p>
    <w:p w14:paraId="5A764365" w14:textId="77777777" w:rsidR="00F448C6" w:rsidRDefault="003878C6" w:rsidP="003878C6">
      <w:pPr>
        <w:pStyle w:val="BODY"/>
        <w:ind w:right="1870"/>
        <w:rPr>
          <w:sz w:val="22"/>
        </w:rPr>
      </w:pPr>
      <w:r>
        <w:rPr>
          <w:sz w:val="20"/>
        </w:rPr>
        <w:t>Bedienelemente an der Gerätefront erlauben den direk</w:t>
      </w:r>
      <w:r>
        <w:rPr>
          <w:sz w:val="20"/>
        </w:rPr>
        <w:t>ten Zugriff auf Funktionen wie Mute, Solo, Eingangs- und Ausgangspegeleinstellung für jeden Kanal.</w:t>
      </w:r>
    </w:p>
    <w:p w14:paraId="06045BA0" w14:textId="77777777" w:rsidR="00F448C6" w:rsidRDefault="00F448C6" w:rsidP="003878C6">
      <w:pPr>
        <w:pStyle w:val="BODY"/>
        <w:ind w:right="1870"/>
        <w:rPr>
          <w:sz w:val="22"/>
        </w:rPr>
      </w:pPr>
    </w:p>
    <w:p w14:paraId="703BCC1C" w14:textId="77777777" w:rsidR="00F448C6" w:rsidRDefault="003878C6" w:rsidP="003878C6">
      <w:pPr>
        <w:pStyle w:val="BODY"/>
        <w:ind w:right="1870"/>
        <w:rPr>
          <w:sz w:val="22"/>
        </w:rPr>
      </w:pPr>
      <w:r>
        <w:rPr>
          <w:sz w:val="20"/>
        </w:rPr>
        <w:t>LEDs geben Aufschluss über den Status der einzelnen Audiokanäle.</w:t>
      </w:r>
    </w:p>
    <w:p w14:paraId="411236D9" w14:textId="77777777" w:rsidR="00F448C6" w:rsidRDefault="00F448C6" w:rsidP="003878C6">
      <w:pPr>
        <w:pStyle w:val="BODY"/>
        <w:ind w:right="1870"/>
        <w:rPr>
          <w:sz w:val="22"/>
        </w:rPr>
      </w:pPr>
    </w:p>
    <w:p w14:paraId="72CEF33A" w14:textId="77777777" w:rsidR="00F448C6" w:rsidRDefault="003878C6" w:rsidP="003878C6">
      <w:pPr>
        <w:pStyle w:val="BODY"/>
        <w:ind w:right="1870"/>
        <w:rPr>
          <w:sz w:val="22"/>
        </w:rPr>
      </w:pPr>
      <w:r>
        <w:rPr>
          <w:sz w:val="20"/>
        </w:rPr>
        <w:t>Zum Abhören der Kanäle ist ein Kopfhöreranschluss vorhanden.</w:t>
      </w:r>
      <w:r>
        <w:rPr>
          <w:sz w:val="20"/>
        </w:rPr>
        <w:br/>
      </w:r>
    </w:p>
    <w:p w14:paraId="0855F474" w14:textId="77777777" w:rsidR="00F448C6" w:rsidRDefault="00F448C6" w:rsidP="003878C6">
      <w:pPr>
        <w:pStyle w:val="BODY"/>
        <w:ind w:right="1870"/>
        <w:rPr>
          <w:sz w:val="22"/>
        </w:rPr>
      </w:pPr>
    </w:p>
    <w:p w14:paraId="648FCDB2" w14:textId="77777777" w:rsidR="00F448C6" w:rsidRDefault="003878C6" w:rsidP="003878C6">
      <w:pPr>
        <w:pStyle w:val="BODY"/>
        <w:ind w:right="1870"/>
        <w:rPr>
          <w:sz w:val="20"/>
        </w:rPr>
      </w:pPr>
      <w:r>
        <w:rPr>
          <w:sz w:val="20"/>
        </w:rPr>
        <w:t>Für die Konfiguration und K</w:t>
      </w:r>
      <w:r>
        <w:rPr>
          <w:sz w:val="20"/>
        </w:rPr>
        <w:t>ontrolle über Netzwerk verfügt das Interface über ein browserbasiertes Userinterface welches das Auslesen und Konfigurieren aller Systemparameterin Echtzeit ermöglicht.</w:t>
      </w:r>
    </w:p>
    <w:p w14:paraId="7BD31168" w14:textId="77777777" w:rsidR="00F448C6" w:rsidRDefault="003878C6" w:rsidP="003878C6">
      <w:pPr>
        <w:pStyle w:val="BODY"/>
        <w:ind w:right="1870"/>
        <w:rPr>
          <w:sz w:val="22"/>
        </w:rPr>
      </w:pPr>
      <w:r>
        <w:rPr>
          <w:sz w:val="20"/>
        </w:rPr>
        <w:t>Zudem lässt es sich über IP-Strings bedienene und ist dami kompatibel zu Mediensteuerun</w:t>
      </w:r>
      <w:r>
        <w:rPr>
          <w:sz w:val="20"/>
        </w:rPr>
        <w:t>gs- und Automatisierungssystemen verschiedener Hersteller (AMX, Crestron).</w:t>
      </w:r>
    </w:p>
    <w:p w14:paraId="6B4FCAA0" w14:textId="77777777" w:rsidR="00F448C6" w:rsidRDefault="00F448C6" w:rsidP="003878C6">
      <w:pPr>
        <w:pStyle w:val="BODY"/>
        <w:ind w:right="1870"/>
        <w:rPr>
          <w:sz w:val="22"/>
        </w:rPr>
      </w:pPr>
    </w:p>
    <w:p w14:paraId="6F1D421A" w14:textId="77777777" w:rsidR="00F448C6" w:rsidRDefault="003878C6" w:rsidP="003878C6">
      <w:pPr>
        <w:pStyle w:val="BODY"/>
        <w:ind w:right="1870"/>
        <w:rPr>
          <w:sz w:val="22"/>
        </w:rPr>
      </w:pPr>
      <w:r>
        <w:rPr>
          <w:sz w:val="20"/>
        </w:rPr>
        <w:t>Das Audio Network Interface ist für den Einbau in 19" Geräteschränke geeignet.</w:t>
      </w:r>
    </w:p>
    <w:p w14:paraId="507DC187" w14:textId="77777777" w:rsidR="00F448C6" w:rsidRDefault="00F448C6" w:rsidP="003878C6">
      <w:pPr>
        <w:pStyle w:val="BODY"/>
        <w:ind w:right="1870"/>
        <w:rPr>
          <w:sz w:val="22"/>
        </w:rPr>
      </w:pPr>
    </w:p>
    <w:p w14:paraId="0376290B" w14:textId="77777777" w:rsidR="00F448C6" w:rsidRDefault="003878C6" w:rsidP="003878C6">
      <w:pPr>
        <w:pStyle w:val="BODY"/>
        <w:ind w:right="1870"/>
        <w:rPr>
          <w:sz w:val="20"/>
        </w:rPr>
      </w:pPr>
      <w:r>
        <w:rPr>
          <w:b/>
          <w:color w:val="1C1C1C"/>
          <w:sz w:val="20"/>
        </w:rPr>
        <w:t>Technische Daten</w:t>
      </w:r>
    </w:p>
    <w:p w14:paraId="67114C08" w14:textId="77777777" w:rsidR="00F448C6" w:rsidRDefault="003878C6" w:rsidP="003878C6">
      <w:pPr>
        <w:pStyle w:val="BODY"/>
        <w:ind w:right="1870"/>
        <w:rPr>
          <w:sz w:val="20"/>
        </w:rPr>
      </w:pPr>
      <w:r>
        <w:rPr>
          <w:color w:val="1C1C1C"/>
          <w:sz w:val="20"/>
        </w:rPr>
        <w:t xml:space="preserve">Ausgänge:  </w:t>
      </w:r>
      <w:r>
        <w:rPr>
          <w:sz w:val="20"/>
        </w:rPr>
        <w:tab/>
      </w:r>
      <w:r>
        <w:rPr>
          <w:color w:val="1C1C1C"/>
          <w:sz w:val="20"/>
        </w:rPr>
        <w:t>8</w:t>
      </w:r>
    </w:p>
    <w:p w14:paraId="1D9EC239" w14:textId="77777777" w:rsidR="00F448C6" w:rsidRDefault="003878C6" w:rsidP="003878C6">
      <w:pPr>
        <w:pStyle w:val="BODY"/>
        <w:ind w:right="1870"/>
        <w:rPr>
          <w:sz w:val="22"/>
        </w:rPr>
      </w:pPr>
      <w:r>
        <w:rPr>
          <w:color w:val="1C1C1C"/>
          <w:sz w:val="20"/>
        </w:rPr>
        <w:t xml:space="preserve">Eingang:  </w:t>
      </w:r>
      <w:r>
        <w:rPr>
          <w:sz w:val="20"/>
        </w:rPr>
        <w:tab/>
      </w:r>
      <w:r>
        <w:rPr>
          <w:color w:val="1C1C1C"/>
          <w:sz w:val="20"/>
        </w:rPr>
        <w:t>2</w:t>
      </w:r>
    </w:p>
    <w:p w14:paraId="6E8DCD16" w14:textId="77777777" w:rsidR="00F448C6" w:rsidRDefault="00F448C6" w:rsidP="003878C6">
      <w:pPr>
        <w:pStyle w:val="BODY"/>
        <w:ind w:right="1870"/>
        <w:rPr>
          <w:sz w:val="22"/>
        </w:rPr>
      </w:pPr>
    </w:p>
    <w:p w14:paraId="5101B0AA" w14:textId="77777777" w:rsidR="00F448C6" w:rsidRDefault="003878C6" w:rsidP="003878C6">
      <w:pPr>
        <w:pStyle w:val="BODY"/>
        <w:ind w:right="1870"/>
        <w:rPr>
          <w:sz w:val="20"/>
        </w:rPr>
      </w:pPr>
      <w:r>
        <w:rPr>
          <w:color w:val="1C1C1C"/>
          <w:sz w:val="20"/>
        </w:rPr>
        <w:t xml:space="preserve">Audio-Übertragungsbereich:  </w:t>
      </w:r>
      <w:r>
        <w:rPr>
          <w:sz w:val="20"/>
        </w:rPr>
        <w:tab/>
      </w:r>
      <w:r>
        <w:rPr>
          <w:color w:val="1C1C1C"/>
          <w:sz w:val="20"/>
        </w:rPr>
        <w:t>20Hz - 20kHz</w:t>
      </w:r>
      <w:r>
        <w:rPr>
          <w:sz w:val="20"/>
        </w:rPr>
        <w:br/>
      </w:r>
      <w:r>
        <w:rPr>
          <w:color w:val="1C1C1C"/>
          <w:sz w:val="20"/>
        </w:rPr>
        <w:t>(+1, -1,5dB)</w:t>
      </w:r>
    </w:p>
    <w:p w14:paraId="48E34459"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Analog-Dante 113dB</w:t>
      </w:r>
      <w:r>
        <w:rPr>
          <w:sz w:val="20"/>
        </w:rPr>
        <w:br/>
      </w:r>
      <w:r>
        <w:rPr>
          <w:color w:val="1C1C1C"/>
          <w:sz w:val="20"/>
        </w:rPr>
        <w:t>Dante-Analog 110dB</w:t>
      </w:r>
    </w:p>
    <w:p w14:paraId="51C1D4F6" w14:textId="77777777" w:rsidR="00F448C6" w:rsidRDefault="003878C6" w:rsidP="003878C6">
      <w:pPr>
        <w:pStyle w:val="BODY"/>
        <w:ind w:right="1870"/>
        <w:rPr>
          <w:sz w:val="20"/>
        </w:rPr>
      </w:pPr>
      <w:r>
        <w:rPr>
          <w:color w:val="1C1C1C"/>
          <w:sz w:val="20"/>
        </w:rPr>
        <w:t xml:space="preserve">Ausgangsrauschpegel:  </w:t>
      </w:r>
      <w:r>
        <w:rPr>
          <w:sz w:val="20"/>
        </w:rPr>
        <w:tab/>
      </w:r>
      <w:r>
        <w:rPr>
          <w:color w:val="1C1C1C"/>
          <w:sz w:val="20"/>
        </w:rPr>
        <w:t>Line -84,5dBV</w:t>
      </w:r>
      <w:r>
        <w:rPr>
          <w:sz w:val="20"/>
        </w:rPr>
        <w:br/>
      </w:r>
      <w:r>
        <w:rPr>
          <w:color w:val="1C1C1C"/>
          <w:sz w:val="20"/>
        </w:rPr>
        <w:t>Aux -95,2dBV</w:t>
      </w:r>
      <w:r>
        <w:rPr>
          <w:sz w:val="20"/>
        </w:rPr>
        <w:br/>
      </w:r>
      <w:r>
        <w:rPr>
          <w:color w:val="1C1C1C"/>
          <w:sz w:val="20"/>
        </w:rPr>
        <w:t>Mic -106,5dBV</w:t>
      </w:r>
    </w:p>
    <w:p w14:paraId="1413B7EA" w14:textId="77777777" w:rsidR="00F448C6" w:rsidRDefault="003878C6" w:rsidP="003878C6">
      <w:pPr>
        <w:pStyle w:val="BODY"/>
        <w:ind w:right="1870"/>
        <w:rPr>
          <w:sz w:val="20"/>
        </w:rPr>
      </w:pPr>
      <w:r>
        <w:rPr>
          <w:color w:val="1C1C1C"/>
          <w:sz w:val="20"/>
        </w:rPr>
        <w:t xml:space="preserve">THD+N:  </w:t>
      </w:r>
      <w:r>
        <w:rPr>
          <w:sz w:val="20"/>
        </w:rPr>
        <w:tab/>
      </w:r>
      <w:r>
        <w:rPr>
          <w:color w:val="1C1C1C"/>
          <w:sz w:val="20"/>
        </w:rPr>
        <w:t>&lt;0,05%</w:t>
      </w:r>
    </w:p>
    <w:p w14:paraId="5383379D" w14:textId="77777777" w:rsidR="00F448C6" w:rsidRDefault="003878C6" w:rsidP="003878C6">
      <w:pPr>
        <w:pStyle w:val="BODY"/>
        <w:ind w:right="1870"/>
        <w:rPr>
          <w:sz w:val="20"/>
        </w:rPr>
      </w:pPr>
      <w:r>
        <w:rPr>
          <w:color w:val="1C1C1C"/>
          <w:sz w:val="20"/>
        </w:rPr>
        <w:t xml:space="preserve">Analog Schnittstellen:  </w:t>
      </w:r>
      <w:r>
        <w:rPr>
          <w:sz w:val="20"/>
        </w:rPr>
        <w:tab/>
      </w:r>
      <w:r>
        <w:rPr>
          <w:color w:val="1C1C1C"/>
          <w:sz w:val="20"/>
        </w:rPr>
        <w:t>aktiv symmetrisch</w:t>
      </w:r>
    </w:p>
    <w:p w14:paraId="6BF9774C" w14:textId="77777777" w:rsidR="00F448C6" w:rsidRDefault="003878C6" w:rsidP="003878C6">
      <w:pPr>
        <w:pStyle w:val="BODY"/>
        <w:ind w:right="1870"/>
        <w:rPr>
          <w:sz w:val="20"/>
        </w:rPr>
      </w:pPr>
      <w:r>
        <w:rPr>
          <w:color w:val="1C1C1C"/>
          <w:sz w:val="20"/>
        </w:rPr>
        <w:t xml:space="preserve">Impedanz (Ausgang):  </w:t>
      </w:r>
      <w:r>
        <w:rPr>
          <w:sz w:val="20"/>
        </w:rPr>
        <w:tab/>
      </w:r>
      <w:r>
        <w:rPr>
          <w:color w:val="1C1C1C"/>
          <w:sz w:val="20"/>
        </w:rPr>
        <w:t>310 Ohm</w:t>
      </w:r>
    </w:p>
    <w:p w14:paraId="5C6282B6" w14:textId="77777777" w:rsidR="00F448C6" w:rsidRDefault="003878C6" w:rsidP="003878C6">
      <w:pPr>
        <w:pStyle w:val="BODY"/>
        <w:ind w:right="1870"/>
        <w:rPr>
          <w:sz w:val="20"/>
        </w:rPr>
      </w:pPr>
      <w:r>
        <w:rPr>
          <w:color w:val="1C1C1C"/>
          <w:sz w:val="20"/>
        </w:rPr>
        <w:t xml:space="preserve">Impedanz (Eingang):  </w:t>
      </w:r>
      <w:r>
        <w:rPr>
          <w:sz w:val="20"/>
        </w:rPr>
        <w:tab/>
      </w:r>
      <w:r>
        <w:rPr>
          <w:color w:val="1C1C1C"/>
          <w:sz w:val="20"/>
        </w:rPr>
        <w:t>10,6 kOhm</w:t>
      </w:r>
    </w:p>
    <w:p w14:paraId="4A3D73BB" w14:textId="77777777" w:rsidR="00F448C6" w:rsidRDefault="003878C6" w:rsidP="003878C6">
      <w:pPr>
        <w:pStyle w:val="BODY"/>
        <w:ind w:right="1870"/>
        <w:rPr>
          <w:sz w:val="20"/>
        </w:rPr>
      </w:pPr>
      <w:r>
        <w:rPr>
          <w:color w:val="1C1C1C"/>
          <w:sz w:val="20"/>
        </w:rPr>
        <w:t xml:space="preserve">Clipping Pegel (Ausgang):  </w:t>
      </w:r>
      <w:r>
        <w:rPr>
          <w:sz w:val="20"/>
        </w:rPr>
        <w:tab/>
      </w:r>
      <w:r>
        <w:rPr>
          <w:color w:val="1C1C1C"/>
          <w:sz w:val="20"/>
        </w:rPr>
        <w:t>Line +26,2dBV</w:t>
      </w:r>
      <w:r>
        <w:rPr>
          <w:sz w:val="20"/>
        </w:rPr>
        <w:br/>
      </w:r>
      <w:r>
        <w:rPr>
          <w:color w:val="1C1C1C"/>
          <w:sz w:val="20"/>
        </w:rPr>
        <w:t>Aux +16,2dBV</w:t>
      </w:r>
      <w:r>
        <w:rPr>
          <w:sz w:val="20"/>
        </w:rPr>
        <w:br/>
      </w:r>
      <w:r>
        <w:rPr>
          <w:color w:val="1C1C1C"/>
          <w:sz w:val="20"/>
        </w:rPr>
        <w:t>Mic -3,8dBV</w:t>
      </w:r>
    </w:p>
    <w:p w14:paraId="328DB130" w14:textId="77777777" w:rsidR="00F448C6" w:rsidRDefault="003878C6" w:rsidP="003878C6">
      <w:pPr>
        <w:pStyle w:val="BODY"/>
        <w:ind w:right="1870"/>
        <w:rPr>
          <w:sz w:val="22"/>
        </w:rPr>
      </w:pPr>
      <w:r>
        <w:rPr>
          <w:color w:val="1C1C1C"/>
          <w:sz w:val="20"/>
        </w:rPr>
        <w:t xml:space="preserve">Clipping Pegel (Eingang):  </w:t>
      </w:r>
      <w:r>
        <w:rPr>
          <w:sz w:val="20"/>
        </w:rPr>
        <w:tab/>
      </w:r>
      <w:r>
        <w:rPr>
          <w:color w:val="1C1C1C"/>
          <w:sz w:val="20"/>
        </w:rPr>
        <w:t>Line +23,8dBV</w:t>
      </w:r>
      <w:r>
        <w:rPr>
          <w:sz w:val="20"/>
        </w:rPr>
        <w:br/>
      </w:r>
      <w:r>
        <w:rPr>
          <w:color w:val="1C1C1C"/>
          <w:sz w:val="20"/>
        </w:rPr>
        <w:t>Aux +10,8dBV</w:t>
      </w:r>
    </w:p>
    <w:p w14:paraId="00D359A1" w14:textId="77777777" w:rsidR="00F448C6" w:rsidRDefault="00F448C6" w:rsidP="003878C6">
      <w:pPr>
        <w:pStyle w:val="BODY"/>
        <w:ind w:right="1870"/>
        <w:rPr>
          <w:sz w:val="22"/>
        </w:rPr>
      </w:pPr>
    </w:p>
    <w:p w14:paraId="47222B23" w14:textId="77777777" w:rsidR="00F448C6" w:rsidRDefault="003878C6" w:rsidP="003878C6">
      <w:pPr>
        <w:pStyle w:val="BODY"/>
        <w:ind w:right="1870"/>
        <w:rPr>
          <w:sz w:val="22"/>
        </w:rPr>
      </w:pPr>
      <w:r>
        <w:rPr>
          <w:color w:val="1C1C1C"/>
          <w:sz w:val="20"/>
        </w:rPr>
        <w:t xml:space="preserve">Kopfhörerausgang:  </w:t>
      </w:r>
      <w:r>
        <w:rPr>
          <w:sz w:val="20"/>
        </w:rPr>
        <w:tab/>
      </w:r>
      <w:r>
        <w:rPr>
          <w:color w:val="1C1C1C"/>
          <w:sz w:val="20"/>
        </w:rPr>
        <w:t>6,35mm, 100mW, 350 Ohm, dual mono</w:t>
      </w:r>
    </w:p>
    <w:p w14:paraId="04DDB9A8" w14:textId="77777777" w:rsidR="00F448C6" w:rsidRDefault="00F448C6" w:rsidP="003878C6">
      <w:pPr>
        <w:pStyle w:val="BODY"/>
        <w:ind w:right="1870"/>
        <w:rPr>
          <w:sz w:val="22"/>
        </w:rPr>
      </w:pPr>
    </w:p>
    <w:p w14:paraId="49281C1A" w14:textId="77777777" w:rsidR="00F448C6" w:rsidRDefault="003878C6" w:rsidP="003878C6">
      <w:pPr>
        <w:pStyle w:val="BODY"/>
        <w:ind w:right="1870"/>
        <w:rPr>
          <w:sz w:val="20"/>
        </w:rPr>
      </w:pPr>
      <w:r>
        <w:rPr>
          <w:color w:val="1C1C1C"/>
          <w:sz w:val="20"/>
        </w:rPr>
        <w:t>Dante digital audio</w:t>
      </w:r>
    </w:p>
    <w:p w14:paraId="22CAE285" w14:textId="77777777" w:rsidR="00F448C6" w:rsidRDefault="003878C6" w:rsidP="003878C6">
      <w:pPr>
        <w:pStyle w:val="BODY"/>
        <w:ind w:right="1870"/>
        <w:rPr>
          <w:sz w:val="20"/>
        </w:rPr>
      </w:pPr>
      <w:r>
        <w:rPr>
          <w:color w:val="1C1C1C"/>
          <w:sz w:val="20"/>
        </w:rPr>
        <w:t xml:space="preserve">AD/DA Wandler:  </w:t>
      </w:r>
      <w:r>
        <w:rPr>
          <w:sz w:val="20"/>
        </w:rPr>
        <w:tab/>
      </w:r>
      <w:r>
        <w:rPr>
          <w:color w:val="1C1C1C"/>
          <w:sz w:val="20"/>
        </w:rPr>
        <w:t>24-bit, 48kHz</w:t>
      </w:r>
    </w:p>
    <w:p w14:paraId="5C60D052"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Analog-Dante 0,21ms</w:t>
      </w:r>
      <w:r>
        <w:rPr>
          <w:sz w:val="20"/>
        </w:rPr>
        <w:br/>
      </w:r>
      <w:r>
        <w:rPr>
          <w:color w:val="1C1C1C"/>
          <w:sz w:val="20"/>
        </w:rPr>
        <w:t>Dante-Analog 0,24ms + TN (Netzwerk Latenz)</w:t>
      </w:r>
    </w:p>
    <w:p w14:paraId="0924C8FC" w14:textId="77777777" w:rsidR="00F448C6" w:rsidRDefault="00F448C6" w:rsidP="003878C6">
      <w:pPr>
        <w:pStyle w:val="BODY"/>
        <w:ind w:right="1870"/>
        <w:rPr>
          <w:sz w:val="22"/>
        </w:rPr>
      </w:pPr>
    </w:p>
    <w:p w14:paraId="633F344D" w14:textId="77777777" w:rsidR="00F448C6" w:rsidRDefault="003878C6" w:rsidP="003878C6">
      <w:pPr>
        <w:pStyle w:val="BODY"/>
        <w:ind w:right="1870"/>
        <w:rPr>
          <w:sz w:val="20"/>
        </w:rPr>
      </w:pPr>
      <w:r>
        <w:rPr>
          <w:color w:val="1C1C1C"/>
          <w:sz w:val="20"/>
        </w:rPr>
        <w:t xml:space="preserve">Netzwerk Schnittstelle:  </w:t>
      </w:r>
      <w:r>
        <w:rPr>
          <w:sz w:val="20"/>
        </w:rPr>
        <w:tab/>
      </w:r>
      <w:r>
        <w:rPr>
          <w:color w:val="1C1C1C"/>
          <w:sz w:val="20"/>
        </w:rPr>
        <w:t>4-Port Gigabit Ethernet Switch,</w:t>
      </w:r>
    </w:p>
    <w:p w14:paraId="0AC65620" w14:textId="77777777" w:rsidR="00F448C6" w:rsidRDefault="003878C6" w:rsidP="003878C6">
      <w:pPr>
        <w:pStyle w:val="BODY"/>
        <w:ind w:right="1870"/>
        <w:rPr>
          <w:sz w:val="20"/>
        </w:rPr>
      </w:pPr>
      <w:r>
        <w:rPr>
          <w:color w:val="1C1C1C"/>
          <w:sz w:val="20"/>
        </w:rPr>
        <w:t xml:space="preserve">Netzwerk Adressierung:  </w:t>
      </w:r>
      <w:r>
        <w:rPr>
          <w:sz w:val="20"/>
        </w:rPr>
        <w:tab/>
      </w:r>
      <w:r>
        <w:rPr>
          <w:color w:val="1C1C1C"/>
          <w:sz w:val="20"/>
        </w:rPr>
        <w:t>DHCP, link-local, statisch</w:t>
      </w:r>
    </w:p>
    <w:p w14:paraId="75E2CF88" w14:textId="77777777" w:rsidR="00F448C6" w:rsidRDefault="003878C6" w:rsidP="003878C6">
      <w:pPr>
        <w:pStyle w:val="BODY"/>
        <w:ind w:right="1870"/>
        <w:rPr>
          <w:sz w:val="20"/>
        </w:rPr>
      </w:pPr>
      <w:r>
        <w:rPr>
          <w:color w:val="1C1C1C"/>
          <w:sz w:val="20"/>
        </w:rPr>
        <w:t xml:space="preserve">Power over Ethernet (PoE):  </w:t>
      </w:r>
      <w:r>
        <w:rPr>
          <w:sz w:val="20"/>
        </w:rPr>
        <w:tab/>
      </w:r>
      <w:r>
        <w:rPr>
          <w:color w:val="1C1C1C"/>
          <w:sz w:val="20"/>
        </w:rPr>
        <w:t>1 x RJ45 Port</w:t>
      </w:r>
    </w:p>
    <w:p w14:paraId="1940804E" w14:textId="77777777" w:rsidR="00F448C6" w:rsidRDefault="003878C6" w:rsidP="003878C6">
      <w:pPr>
        <w:pStyle w:val="BODY"/>
        <w:ind w:right="1870"/>
        <w:rPr>
          <w:sz w:val="22"/>
        </w:rPr>
      </w:pPr>
      <w:r>
        <w:rPr>
          <w:color w:val="1C1C1C"/>
          <w:sz w:val="20"/>
        </w:rPr>
        <w:t xml:space="preserve">Uplink Port:  </w:t>
      </w:r>
      <w:r>
        <w:rPr>
          <w:sz w:val="20"/>
        </w:rPr>
        <w:tab/>
      </w:r>
      <w:r>
        <w:rPr>
          <w:color w:val="1C1C1C"/>
          <w:sz w:val="20"/>
        </w:rPr>
        <w:t>wählbar,blockiert Multic</w:t>
      </w:r>
      <w:r>
        <w:rPr>
          <w:color w:val="1C1C1C"/>
          <w:sz w:val="20"/>
        </w:rPr>
        <w:t>ast-Daten</w:t>
      </w:r>
    </w:p>
    <w:p w14:paraId="5A86F964" w14:textId="77777777" w:rsidR="00F448C6" w:rsidRDefault="00F448C6" w:rsidP="003878C6">
      <w:pPr>
        <w:pStyle w:val="BODY"/>
        <w:ind w:right="1870"/>
        <w:rPr>
          <w:sz w:val="22"/>
        </w:rPr>
      </w:pPr>
    </w:p>
    <w:p w14:paraId="071A4EFE"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100-240V AC,</w:t>
      </w:r>
      <w:r>
        <w:rPr>
          <w:sz w:val="20"/>
        </w:rPr>
        <w:br/>
      </w:r>
      <w:r>
        <w:rPr>
          <w:color w:val="1C1C1C"/>
          <w:sz w:val="20"/>
        </w:rPr>
        <w:t>50-60Hz, 1A</w:t>
      </w:r>
    </w:p>
    <w:p w14:paraId="17551BB3" w14:textId="77777777" w:rsidR="00F448C6" w:rsidRDefault="003878C6" w:rsidP="003878C6">
      <w:pPr>
        <w:pStyle w:val="BODY"/>
        <w:ind w:right="1870"/>
        <w:rPr>
          <w:sz w:val="20"/>
        </w:rPr>
      </w:pPr>
      <w:r>
        <w:rPr>
          <w:color w:val="1C1C1C"/>
          <w:sz w:val="20"/>
        </w:rPr>
        <w:t xml:space="preserve">Abmessungen (H x B x T):  </w:t>
      </w:r>
      <w:r>
        <w:rPr>
          <w:sz w:val="20"/>
        </w:rPr>
        <w:tab/>
      </w:r>
      <w:r>
        <w:rPr>
          <w:color w:val="1C1C1C"/>
          <w:sz w:val="20"/>
        </w:rPr>
        <w:t>44mm x 483mm x366mm</w:t>
      </w:r>
    </w:p>
    <w:p w14:paraId="3714690F"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3,1kg</w:t>
      </w:r>
    </w:p>
    <w:p w14:paraId="250F45C8" w14:textId="77777777" w:rsidR="00F448C6" w:rsidRDefault="00F448C6" w:rsidP="003878C6">
      <w:pPr>
        <w:pStyle w:val="BODY"/>
        <w:ind w:right="1870"/>
        <w:rPr>
          <w:sz w:val="22"/>
        </w:rPr>
      </w:pPr>
    </w:p>
    <w:p w14:paraId="55F4E19F" w14:textId="77777777" w:rsidR="00F448C6" w:rsidRDefault="00F448C6" w:rsidP="003878C6">
      <w:pPr>
        <w:pStyle w:val="BODY"/>
        <w:ind w:right="1870"/>
        <w:rPr>
          <w:sz w:val="22"/>
        </w:rPr>
      </w:pPr>
    </w:p>
    <w:p w14:paraId="2E80740B" w14:textId="77777777" w:rsidR="00F448C6" w:rsidRDefault="003878C6" w:rsidP="003878C6">
      <w:pPr>
        <w:pStyle w:val="BODY"/>
        <w:spacing w:line="200" w:lineRule="atLeast"/>
        <w:ind w:right="1870"/>
        <w:rPr>
          <w:sz w:val="22"/>
        </w:rPr>
      </w:pPr>
      <w:r>
        <w:rPr>
          <w:b/>
          <w:sz w:val="20"/>
        </w:rPr>
        <w:t>Ausgeschrieben:</w:t>
      </w:r>
    </w:p>
    <w:p w14:paraId="10F09753" w14:textId="77777777" w:rsidR="00F448C6" w:rsidRDefault="00F448C6" w:rsidP="003878C6">
      <w:pPr>
        <w:pStyle w:val="BODY"/>
        <w:spacing w:line="200" w:lineRule="atLeast"/>
        <w:ind w:right="1870"/>
        <w:rPr>
          <w:sz w:val="22"/>
        </w:rPr>
      </w:pPr>
    </w:p>
    <w:p w14:paraId="78EA1002" w14:textId="77777777" w:rsidR="00F448C6" w:rsidRDefault="003878C6" w:rsidP="003878C6">
      <w:pPr>
        <w:pStyle w:val="BODY"/>
        <w:ind w:right="1870"/>
        <w:rPr>
          <w:sz w:val="20"/>
        </w:rPr>
      </w:pPr>
      <w:r>
        <w:rPr>
          <w:sz w:val="20"/>
        </w:rPr>
        <w:t>Fabrikat:</w:t>
      </w:r>
      <w:r>
        <w:rPr>
          <w:sz w:val="20"/>
        </w:rPr>
        <w:tab/>
        <w:t>Shure</w:t>
      </w:r>
    </w:p>
    <w:p w14:paraId="46751A28" w14:textId="77777777" w:rsidR="00F448C6" w:rsidRDefault="003878C6" w:rsidP="003878C6">
      <w:pPr>
        <w:pStyle w:val="BODY"/>
        <w:ind w:right="1870"/>
        <w:rPr>
          <w:sz w:val="20"/>
        </w:rPr>
      </w:pPr>
      <w:r>
        <w:rPr>
          <w:sz w:val="20"/>
        </w:rPr>
        <w:t>Typ:</w:t>
      </w:r>
      <w:r>
        <w:rPr>
          <w:sz w:val="20"/>
        </w:rPr>
        <w:tab/>
        <w:t>MXWANI8-E</w:t>
      </w:r>
    </w:p>
    <w:p w14:paraId="15794D12" w14:textId="77777777" w:rsidR="00F448C6" w:rsidRDefault="003878C6" w:rsidP="003878C6">
      <w:pPr>
        <w:pStyle w:val="BODY"/>
        <w:ind w:right="1870"/>
        <w:rPr>
          <w:sz w:val="22"/>
        </w:rPr>
      </w:pPr>
      <w:r>
        <w:rPr>
          <w:sz w:val="20"/>
        </w:rPr>
        <w:tab/>
        <w:t>oder gleichwertiger Art</w:t>
      </w:r>
    </w:p>
    <w:p w14:paraId="698E6B87" w14:textId="77777777" w:rsidR="00F448C6" w:rsidRDefault="00F448C6" w:rsidP="003878C6">
      <w:pPr>
        <w:pStyle w:val="BODY"/>
        <w:spacing w:line="200" w:lineRule="atLeast"/>
        <w:ind w:right="1870"/>
        <w:rPr>
          <w:sz w:val="22"/>
        </w:rPr>
      </w:pPr>
    </w:p>
    <w:p w14:paraId="17BFF888" w14:textId="77777777" w:rsidR="00F448C6" w:rsidRDefault="003878C6" w:rsidP="003878C6">
      <w:pPr>
        <w:pStyle w:val="BODY"/>
        <w:ind w:right="1870"/>
        <w:rPr>
          <w:sz w:val="20"/>
        </w:rPr>
      </w:pPr>
      <w:r>
        <w:rPr>
          <w:sz w:val="20"/>
        </w:rPr>
        <w:tab/>
      </w:r>
    </w:p>
    <w:p w14:paraId="3AAE2EC1" w14:textId="77777777" w:rsidR="00F448C6" w:rsidRDefault="003878C6" w:rsidP="003878C6">
      <w:pPr>
        <w:pStyle w:val="BODY"/>
        <w:ind w:right="1870"/>
        <w:rPr>
          <w:sz w:val="22"/>
        </w:rPr>
      </w:pPr>
      <w:r>
        <w:rPr>
          <w:b/>
          <w:sz w:val="20"/>
        </w:rPr>
        <w:t>Angeboten (Vom Bieter einzutragen):</w:t>
      </w:r>
    </w:p>
    <w:p w14:paraId="4744888A" w14:textId="77777777" w:rsidR="00F448C6" w:rsidRDefault="00F448C6" w:rsidP="003878C6">
      <w:pPr>
        <w:pStyle w:val="BODY"/>
        <w:ind w:right="1870"/>
        <w:rPr>
          <w:sz w:val="22"/>
        </w:rPr>
      </w:pPr>
    </w:p>
    <w:p w14:paraId="2B36FB96" w14:textId="77777777" w:rsidR="00F448C6" w:rsidRDefault="003878C6" w:rsidP="003878C6">
      <w:pPr>
        <w:pStyle w:val="BODY"/>
        <w:ind w:right="1870"/>
        <w:rPr>
          <w:sz w:val="20"/>
        </w:rPr>
      </w:pPr>
      <w:r>
        <w:rPr>
          <w:sz w:val="20"/>
        </w:rPr>
        <w:t>Fabrikat:</w:t>
      </w:r>
      <w:r>
        <w:rPr>
          <w:sz w:val="20"/>
        </w:rPr>
        <w:tab/>
        <w:t>'.......</w:t>
      </w:r>
      <w:r>
        <w:rPr>
          <w:sz w:val="20"/>
        </w:rPr>
        <w:t>................................'</w:t>
      </w:r>
      <w:r>
        <w:rPr>
          <w:sz w:val="20"/>
        </w:rPr>
        <w:br/>
      </w:r>
    </w:p>
    <w:p w14:paraId="775E81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7F8AE9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2A02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9BDCE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9E5C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35E89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10.02.08.012    Shure_MXWANI4-E** DANTE Audio Interface 4x analog Out + 1x In </w:t>
      </w:r>
    </w:p>
    <w:p w14:paraId="2CC9B71E" w14:textId="77777777" w:rsidR="00F448C6" w:rsidRDefault="003878C6" w:rsidP="003878C6">
      <w:pPr>
        <w:pStyle w:val="BODY"/>
        <w:ind w:right="1870"/>
        <w:rPr>
          <w:sz w:val="20"/>
        </w:rPr>
      </w:pPr>
      <w:r>
        <w:rPr>
          <w:sz w:val="20"/>
        </w:rPr>
        <w:t>DANTE Audio Interface 4x analog Out + 1x In</w:t>
      </w:r>
      <w:r>
        <w:rPr>
          <w:sz w:val="20"/>
        </w:rPr>
        <w:br/>
      </w:r>
    </w:p>
    <w:p w14:paraId="5182C20E" w14:textId="77777777" w:rsidR="00F448C6" w:rsidRDefault="003878C6" w:rsidP="003878C6">
      <w:pPr>
        <w:pStyle w:val="BODY"/>
        <w:ind w:right="1870"/>
        <w:rPr>
          <w:sz w:val="22"/>
        </w:rPr>
      </w:pPr>
      <w:r>
        <w:rPr>
          <w:sz w:val="20"/>
        </w:rPr>
        <w:t>Audio Inteface zur Wandlung von 4 Dante Kanälen in analoge Signale und von 1 analogen Input zu Dante.</w:t>
      </w:r>
    </w:p>
    <w:p w14:paraId="205B69DB" w14:textId="77777777" w:rsidR="00F448C6" w:rsidRDefault="00F448C6" w:rsidP="003878C6">
      <w:pPr>
        <w:pStyle w:val="BODY"/>
        <w:ind w:right="1870"/>
        <w:rPr>
          <w:sz w:val="22"/>
        </w:rPr>
      </w:pPr>
    </w:p>
    <w:p w14:paraId="6DF8B712" w14:textId="77777777" w:rsidR="00F448C6" w:rsidRDefault="003878C6" w:rsidP="003878C6">
      <w:pPr>
        <w:pStyle w:val="BODY"/>
        <w:ind w:right="1870"/>
        <w:rPr>
          <w:sz w:val="22"/>
        </w:rPr>
      </w:pPr>
      <w:r>
        <w:rPr>
          <w:sz w:val="20"/>
        </w:rPr>
        <w:t>Das Interface ist unter ander</w:t>
      </w:r>
      <w:r>
        <w:rPr>
          <w:sz w:val="20"/>
        </w:rPr>
        <w:t>em kompatibel zu DECT-basierten Funkmikrofonsystemen mit Dante-Interface.</w:t>
      </w:r>
    </w:p>
    <w:p w14:paraId="7994166F" w14:textId="77777777" w:rsidR="00F448C6" w:rsidRDefault="00F448C6" w:rsidP="003878C6">
      <w:pPr>
        <w:pStyle w:val="BODY"/>
        <w:ind w:right="1870"/>
        <w:rPr>
          <w:sz w:val="22"/>
        </w:rPr>
      </w:pPr>
    </w:p>
    <w:p w14:paraId="412DABEA" w14:textId="77777777" w:rsidR="00F448C6" w:rsidRDefault="003878C6" w:rsidP="003878C6">
      <w:pPr>
        <w:pStyle w:val="BODY"/>
        <w:ind w:right="1870"/>
        <w:rPr>
          <w:sz w:val="20"/>
        </w:rPr>
      </w:pPr>
      <w:r>
        <w:rPr>
          <w:sz w:val="20"/>
        </w:rPr>
        <w:t>Jeder der vierDante Kanäle wird in einen analogen Audio-Ausgang gewandelt wobei der Pegel in drei Stufen (Line/Aux/Mic) an die jeweilige Senke angepasst werden kann.</w:t>
      </w:r>
      <w:r>
        <w:rPr>
          <w:sz w:val="20"/>
        </w:rPr>
        <w:br/>
      </w:r>
    </w:p>
    <w:p w14:paraId="10291923" w14:textId="77777777" w:rsidR="00F448C6" w:rsidRDefault="003878C6" w:rsidP="003878C6">
      <w:pPr>
        <w:pStyle w:val="BODY"/>
        <w:ind w:right="1870"/>
        <w:rPr>
          <w:sz w:val="22"/>
        </w:rPr>
      </w:pPr>
      <w:r>
        <w:rPr>
          <w:sz w:val="20"/>
        </w:rPr>
        <w:t>Zudem kann ein</w:t>
      </w:r>
      <w:r>
        <w:rPr>
          <w:sz w:val="20"/>
        </w:rPr>
        <w:t xml:space="preserve"> analoger Audio-Eingang (line/Aux) als Rückkanal in das DANTE Format gewandelt werden.</w:t>
      </w:r>
    </w:p>
    <w:p w14:paraId="13B60120" w14:textId="77777777" w:rsidR="00F448C6" w:rsidRDefault="00F448C6" w:rsidP="003878C6">
      <w:pPr>
        <w:pStyle w:val="BODY"/>
        <w:ind w:right="1870"/>
        <w:rPr>
          <w:sz w:val="22"/>
        </w:rPr>
      </w:pPr>
    </w:p>
    <w:p w14:paraId="4855DEF3" w14:textId="77777777" w:rsidR="00F448C6" w:rsidRDefault="003878C6" w:rsidP="003878C6">
      <w:pPr>
        <w:pStyle w:val="BODY"/>
        <w:ind w:right="1870"/>
        <w:rPr>
          <w:sz w:val="20"/>
        </w:rPr>
      </w:pPr>
      <w:r>
        <w:rPr>
          <w:sz w:val="20"/>
        </w:rPr>
        <w:t>Ein integrierter 4-Port Gigabit Switch kann direkt zur Vernetzung weiterer Komponenten genutzt werden.</w:t>
      </w:r>
    </w:p>
    <w:p w14:paraId="2156DE34" w14:textId="77777777" w:rsidR="00F448C6" w:rsidRDefault="003878C6" w:rsidP="003878C6">
      <w:pPr>
        <w:pStyle w:val="BODY"/>
        <w:ind w:right="1870"/>
        <w:rPr>
          <w:sz w:val="22"/>
        </w:rPr>
      </w:pPr>
      <w:r>
        <w:rPr>
          <w:sz w:val="20"/>
        </w:rPr>
        <w:t>Dabei stellt einer der Netzwerkports PoE für die direkte Spannung</w:t>
      </w:r>
      <w:r>
        <w:rPr>
          <w:sz w:val="20"/>
        </w:rPr>
        <w:t xml:space="preserve">sversorgung eines Verbrauchers über die Netzwerkleitung zur Verfügung. </w:t>
      </w:r>
      <w:r>
        <w:rPr>
          <w:sz w:val="20"/>
        </w:rPr>
        <w:br/>
        <w:t>Auf einem weiteren (Uplink-)Port kann die Übertragung von Multicast-Kommunikation, inklusive Audio-Daten  z.B. zur Anbindung an ein Corporate-Netzwerk abgeschalten werden damit zwar di</w:t>
      </w:r>
      <w:r>
        <w:rPr>
          <w:sz w:val="20"/>
        </w:rPr>
        <w:t>e Bedienung der Audio-Systeme aus dem Unternehmensnetzwerk möglich ist aber der Audio-Traffic weder das Netzwerk blockiert noch dass die Audiosignale im Netzwerk abgehört werden können.</w:t>
      </w:r>
    </w:p>
    <w:p w14:paraId="1C974723" w14:textId="77777777" w:rsidR="00F448C6" w:rsidRDefault="00F448C6" w:rsidP="003878C6">
      <w:pPr>
        <w:pStyle w:val="BODY"/>
        <w:numPr>
          <w:ilvl w:val="0"/>
          <w:numId w:val="14"/>
        </w:numPr>
        <w:ind w:right="1870"/>
        <w:rPr>
          <w:sz w:val="22"/>
        </w:rPr>
      </w:pPr>
    </w:p>
    <w:p w14:paraId="7290BFCF" w14:textId="77777777" w:rsidR="00F448C6" w:rsidRDefault="003878C6" w:rsidP="003878C6">
      <w:pPr>
        <w:pStyle w:val="BODY"/>
        <w:ind w:right="1870"/>
        <w:rPr>
          <w:sz w:val="22"/>
        </w:rPr>
      </w:pPr>
      <w:r>
        <w:rPr>
          <w:sz w:val="20"/>
        </w:rPr>
        <w:t>Bedienelemente an der Gerätefront erlauben den direkten Zugriff auf F</w:t>
      </w:r>
      <w:r>
        <w:rPr>
          <w:sz w:val="20"/>
        </w:rPr>
        <w:t>unktionen wie Mute, Solo, Eingangs- und Ausgangspegeleinstellung für jeden Kanal.</w:t>
      </w:r>
    </w:p>
    <w:p w14:paraId="361B6DF2" w14:textId="77777777" w:rsidR="00F448C6" w:rsidRDefault="00F448C6" w:rsidP="003878C6">
      <w:pPr>
        <w:pStyle w:val="BODY"/>
        <w:ind w:right="1870"/>
        <w:rPr>
          <w:sz w:val="22"/>
        </w:rPr>
      </w:pPr>
    </w:p>
    <w:p w14:paraId="5555BF98" w14:textId="77777777" w:rsidR="00F448C6" w:rsidRDefault="003878C6" w:rsidP="003878C6">
      <w:pPr>
        <w:pStyle w:val="BODY"/>
        <w:ind w:right="1870"/>
        <w:rPr>
          <w:sz w:val="22"/>
        </w:rPr>
      </w:pPr>
      <w:r>
        <w:rPr>
          <w:sz w:val="20"/>
        </w:rPr>
        <w:t>LEDs geben Aufschluss über den Status der einzelnen Audiokanäle.</w:t>
      </w:r>
    </w:p>
    <w:p w14:paraId="55A40C86" w14:textId="77777777" w:rsidR="00F448C6" w:rsidRDefault="00F448C6" w:rsidP="003878C6">
      <w:pPr>
        <w:pStyle w:val="BODY"/>
        <w:ind w:right="1870"/>
        <w:rPr>
          <w:sz w:val="22"/>
        </w:rPr>
      </w:pPr>
    </w:p>
    <w:p w14:paraId="11815683" w14:textId="77777777" w:rsidR="00F448C6" w:rsidRDefault="003878C6" w:rsidP="003878C6">
      <w:pPr>
        <w:pStyle w:val="BODY"/>
        <w:ind w:right="1870"/>
        <w:rPr>
          <w:sz w:val="20"/>
        </w:rPr>
      </w:pPr>
      <w:r>
        <w:rPr>
          <w:sz w:val="20"/>
        </w:rPr>
        <w:t>Zum Abhören der Kanäle ist ein Kopfhöreranschluss vorhanden.</w:t>
      </w:r>
      <w:r>
        <w:rPr>
          <w:sz w:val="20"/>
        </w:rPr>
        <w:br/>
      </w:r>
    </w:p>
    <w:p w14:paraId="29E08D4C" w14:textId="77777777" w:rsidR="00F448C6" w:rsidRDefault="003878C6" w:rsidP="003878C6">
      <w:pPr>
        <w:pStyle w:val="BODY"/>
        <w:ind w:right="1870"/>
        <w:rPr>
          <w:sz w:val="20"/>
        </w:rPr>
      </w:pPr>
      <w:r>
        <w:rPr>
          <w:sz w:val="20"/>
        </w:rPr>
        <w:t>Für die Konfiguration und Kontrolle über Netz</w:t>
      </w:r>
      <w:r>
        <w:rPr>
          <w:sz w:val="20"/>
        </w:rPr>
        <w:t>werk verfügt das Interface über ein browserbasiertes Userinterface welches das Auslesen und Konfigurieren aller Systemparameterin Echtzeit ermöglicht.</w:t>
      </w:r>
    </w:p>
    <w:p w14:paraId="26996ECF" w14:textId="77777777" w:rsidR="00F448C6" w:rsidRDefault="003878C6" w:rsidP="003878C6">
      <w:pPr>
        <w:pStyle w:val="BODY"/>
        <w:ind w:right="1870"/>
        <w:rPr>
          <w:sz w:val="22"/>
        </w:rPr>
      </w:pPr>
      <w:r>
        <w:rPr>
          <w:sz w:val="20"/>
        </w:rPr>
        <w:t>Zudem lässt es sich über IP-Strings bedienene und ist dami kompatibel zu Mediensteuerungs- und Automatisi</w:t>
      </w:r>
      <w:r>
        <w:rPr>
          <w:sz w:val="20"/>
        </w:rPr>
        <w:t>erungssystemen verschiedener Hersteller (AMX, Crestron).</w:t>
      </w:r>
    </w:p>
    <w:p w14:paraId="673CB8A3" w14:textId="77777777" w:rsidR="00F448C6" w:rsidRDefault="00F448C6" w:rsidP="003878C6">
      <w:pPr>
        <w:pStyle w:val="BODY"/>
        <w:ind w:right="1870"/>
        <w:rPr>
          <w:sz w:val="22"/>
        </w:rPr>
      </w:pPr>
    </w:p>
    <w:p w14:paraId="1F844352" w14:textId="77777777" w:rsidR="00F448C6" w:rsidRDefault="003878C6" w:rsidP="003878C6">
      <w:pPr>
        <w:pStyle w:val="BODY"/>
        <w:ind w:right="1870"/>
        <w:rPr>
          <w:sz w:val="22"/>
        </w:rPr>
      </w:pPr>
      <w:r>
        <w:rPr>
          <w:sz w:val="20"/>
        </w:rPr>
        <w:t>Das Audio Network Interface ist für den Einbau in 19" Geräteschränke geeignet.</w:t>
      </w:r>
    </w:p>
    <w:p w14:paraId="30176F2A" w14:textId="77777777" w:rsidR="00F448C6" w:rsidRDefault="00F448C6" w:rsidP="003878C6">
      <w:pPr>
        <w:pStyle w:val="BODY"/>
        <w:ind w:right="1870"/>
        <w:rPr>
          <w:sz w:val="22"/>
        </w:rPr>
      </w:pPr>
    </w:p>
    <w:p w14:paraId="0E1077F3" w14:textId="77777777" w:rsidR="00F448C6" w:rsidRDefault="003878C6" w:rsidP="003878C6">
      <w:pPr>
        <w:pStyle w:val="BODY"/>
        <w:ind w:right="1870"/>
        <w:rPr>
          <w:sz w:val="20"/>
        </w:rPr>
      </w:pPr>
      <w:r>
        <w:rPr>
          <w:b/>
          <w:color w:val="1C1C1C"/>
          <w:sz w:val="20"/>
        </w:rPr>
        <w:t>Technische Daten</w:t>
      </w:r>
    </w:p>
    <w:p w14:paraId="28D66904" w14:textId="77777777" w:rsidR="00F448C6" w:rsidRDefault="003878C6" w:rsidP="003878C6">
      <w:pPr>
        <w:pStyle w:val="BODY"/>
        <w:ind w:right="1870"/>
        <w:rPr>
          <w:sz w:val="20"/>
        </w:rPr>
      </w:pPr>
      <w:r>
        <w:rPr>
          <w:color w:val="1C1C1C"/>
          <w:sz w:val="20"/>
        </w:rPr>
        <w:t>Ausgänge:</w:t>
      </w:r>
      <w:r>
        <w:rPr>
          <w:sz w:val="20"/>
        </w:rPr>
        <w:tab/>
      </w:r>
      <w:r>
        <w:rPr>
          <w:color w:val="1C1C1C"/>
          <w:sz w:val="20"/>
        </w:rPr>
        <w:t>4</w:t>
      </w:r>
    </w:p>
    <w:p w14:paraId="448779B9" w14:textId="77777777" w:rsidR="00F448C6" w:rsidRDefault="003878C6" w:rsidP="003878C6">
      <w:pPr>
        <w:pStyle w:val="BODY"/>
        <w:ind w:right="1870"/>
        <w:rPr>
          <w:sz w:val="22"/>
        </w:rPr>
      </w:pPr>
      <w:r>
        <w:rPr>
          <w:color w:val="1C1C1C"/>
          <w:sz w:val="20"/>
        </w:rPr>
        <w:t>Eingang:</w:t>
      </w:r>
      <w:r>
        <w:rPr>
          <w:sz w:val="20"/>
        </w:rPr>
        <w:tab/>
      </w:r>
      <w:r>
        <w:rPr>
          <w:color w:val="1C1C1C"/>
          <w:sz w:val="20"/>
        </w:rPr>
        <w:t>1</w:t>
      </w:r>
    </w:p>
    <w:p w14:paraId="1C557BAF" w14:textId="77777777" w:rsidR="00F448C6" w:rsidRDefault="00F448C6" w:rsidP="003878C6">
      <w:pPr>
        <w:pStyle w:val="BODY"/>
        <w:ind w:right="1870"/>
        <w:rPr>
          <w:sz w:val="22"/>
        </w:rPr>
      </w:pPr>
    </w:p>
    <w:p w14:paraId="1676BB5F" w14:textId="77777777" w:rsidR="00F448C6" w:rsidRDefault="003878C6" w:rsidP="003878C6">
      <w:pPr>
        <w:pStyle w:val="BODY"/>
        <w:ind w:right="1870"/>
        <w:rPr>
          <w:sz w:val="20"/>
        </w:rPr>
      </w:pPr>
      <w:r>
        <w:rPr>
          <w:color w:val="1C1C1C"/>
          <w:sz w:val="20"/>
        </w:rPr>
        <w:t xml:space="preserve">Audio-Übertragungsbereich:  </w:t>
      </w:r>
      <w:r>
        <w:rPr>
          <w:sz w:val="20"/>
        </w:rPr>
        <w:tab/>
      </w:r>
      <w:r>
        <w:rPr>
          <w:color w:val="1C1C1C"/>
          <w:sz w:val="20"/>
        </w:rPr>
        <w:t>20Hz - 20kHz</w:t>
      </w:r>
      <w:r>
        <w:rPr>
          <w:sz w:val="20"/>
        </w:rPr>
        <w:br/>
      </w:r>
      <w:r>
        <w:rPr>
          <w:color w:val="1C1C1C"/>
          <w:sz w:val="20"/>
        </w:rPr>
        <w:t>(+1, -1,5dB)</w:t>
      </w:r>
    </w:p>
    <w:p w14:paraId="63FEFA56"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Analog-Dante 113dB</w:t>
      </w:r>
      <w:r>
        <w:rPr>
          <w:sz w:val="20"/>
        </w:rPr>
        <w:br/>
      </w:r>
      <w:r>
        <w:rPr>
          <w:color w:val="1C1C1C"/>
          <w:sz w:val="20"/>
        </w:rPr>
        <w:t>Dante-Analog 110dB</w:t>
      </w:r>
    </w:p>
    <w:p w14:paraId="47D69261" w14:textId="77777777" w:rsidR="00F448C6" w:rsidRDefault="003878C6" w:rsidP="003878C6">
      <w:pPr>
        <w:pStyle w:val="BODY"/>
        <w:ind w:right="1870"/>
        <w:rPr>
          <w:sz w:val="20"/>
        </w:rPr>
      </w:pPr>
      <w:r>
        <w:rPr>
          <w:color w:val="1C1C1C"/>
          <w:sz w:val="20"/>
        </w:rPr>
        <w:t xml:space="preserve">Ausgangsrauschpegel:  </w:t>
      </w:r>
      <w:r>
        <w:rPr>
          <w:sz w:val="20"/>
        </w:rPr>
        <w:tab/>
      </w:r>
      <w:r>
        <w:rPr>
          <w:color w:val="1C1C1C"/>
          <w:sz w:val="20"/>
        </w:rPr>
        <w:t>Line -84,5dBV</w:t>
      </w:r>
      <w:r>
        <w:rPr>
          <w:sz w:val="20"/>
        </w:rPr>
        <w:br/>
      </w:r>
      <w:r>
        <w:rPr>
          <w:color w:val="1C1C1C"/>
          <w:sz w:val="20"/>
        </w:rPr>
        <w:t>Aux -95,2dBV</w:t>
      </w:r>
      <w:r>
        <w:rPr>
          <w:sz w:val="20"/>
        </w:rPr>
        <w:br/>
      </w:r>
      <w:r>
        <w:rPr>
          <w:color w:val="1C1C1C"/>
          <w:sz w:val="20"/>
        </w:rPr>
        <w:t>Mic -106,5dBV</w:t>
      </w:r>
    </w:p>
    <w:p w14:paraId="0DBA649D" w14:textId="77777777" w:rsidR="00F448C6" w:rsidRDefault="003878C6" w:rsidP="003878C6">
      <w:pPr>
        <w:pStyle w:val="BODY"/>
        <w:ind w:right="1870"/>
        <w:rPr>
          <w:sz w:val="20"/>
        </w:rPr>
      </w:pPr>
      <w:r>
        <w:rPr>
          <w:color w:val="1C1C1C"/>
          <w:sz w:val="20"/>
        </w:rPr>
        <w:t xml:space="preserve">THD+N:  </w:t>
      </w:r>
      <w:r>
        <w:rPr>
          <w:sz w:val="20"/>
        </w:rPr>
        <w:tab/>
      </w:r>
      <w:r>
        <w:rPr>
          <w:color w:val="1C1C1C"/>
          <w:sz w:val="20"/>
        </w:rPr>
        <w:t>&lt;0,05%</w:t>
      </w:r>
    </w:p>
    <w:p w14:paraId="42B2988D" w14:textId="77777777" w:rsidR="00F448C6" w:rsidRDefault="003878C6" w:rsidP="003878C6">
      <w:pPr>
        <w:pStyle w:val="BODY"/>
        <w:ind w:right="1870"/>
        <w:rPr>
          <w:sz w:val="20"/>
        </w:rPr>
      </w:pPr>
      <w:r>
        <w:rPr>
          <w:color w:val="1C1C1C"/>
          <w:sz w:val="20"/>
        </w:rPr>
        <w:t xml:space="preserve">Analog Schnittstellen:  </w:t>
      </w:r>
      <w:r>
        <w:rPr>
          <w:sz w:val="20"/>
        </w:rPr>
        <w:tab/>
      </w:r>
      <w:r>
        <w:rPr>
          <w:color w:val="1C1C1C"/>
          <w:sz w:val="20"/>
        </w:rPr>
        <w:t>aktiv symmetrisch</w:t>
      </w:r>
    </w:p>
    <w:p w14:paraId="589337EE" w14:textId="77777777" w:rsidR="00F448C6" w:rsidRDefault="003878C6" w:rsidP="003878C6">
      <w:pPr>
        <w:pStyle w:val="BODY"/>
        <w:ind w:right="1870"/>
        <w:rPr>
          <w:sz w:val="20"/>
        </w:rPr>
      </w:pPr>
      <w:r>
        <w:rPr>
          <w:color w:val="1C1C1C"/>
          <w:sz w:val="20"/>
        </w:rPr>
        <w:t xml:space="preserve">Impedanz (Ausgang):  </w:t>
      </w:r>
      <w:r>
        <w:rPr>
          <w:sz w:val="20"/>
        </w:rPr>
        <w:tab/>
      </w:r>
      <w:r>
        <w:rPr>
          <w:color w:val="1C1C1C"/>
          <w:sz w:val="20"/>
        </w:rPr>
        <w:t>310 Ohm</w:t>
      </w:r>
    </w:p>
    <w:p w14:paraId="22D59615" w14:textId="77777777" w:rsidR="00F448C6" w:rsidRDefault="003878C6" w:rsidP="003878C6">
      <w:pPr>
        <w:pStyle w:val="BODY"/>
        <w:ind w:right="1870"/>
        <w:rPr>
          <w:sz w:val="20"/>
        </w:rPr>
      </w:pPr>
      <w:r>
        <w:rPr>
          <w:color w:val="1C1C1C"/>
          <w:sz w:val="20"/>
        </w:rPr>
        <w:t xml:space="preserve">Impedanz (Eingang):  </w:t>
      </w:r>
      <w:r>
        <w:rPr>
          <w:sz w:val="20"/>
        </w:rPr>
        <w:tab/>
      </w:r>
      <w:r>
        <w:rPr>
          <w:color w:val="1C1C1C"/>
          <w:sz w:val="20"/>
        </w:rPr>
        <w:t>10,6 kOhm</w:t>
      </w:r>
    </w:p>
    <w:p w14:paraId="76EB5754" w14:textId="77777777" w:rsidR="00F448C6" w:rsidRDefault="003878C6" w:rsidP="003878C6">
      <w:pPr>
        <w:pStyle w:val="BODY"/>
        <w:ind w:right="1870"/>
        <w:rPr>
          <w:sz w:val="20"/>
        </w:rPr>
      </w:pPr>
      <w:r>
        <w:rPr>
          <w:color w:val="1C1C1C"/>
          <w:sz w:val="20"/>
        </w:rPr>
        <w:t>Clipping Pegel (</w:t>
      </w:r>
      <w:r>
        <w:rPr>
          <w:color w:val="1C1C1C"/>
          <w:sz w:val="20"/>
        </w:rPr>
        <w:t xml:space="preserve">Ausgang):  </w:t>
      </w:r>
      <w:r>
        <w:rPr>
          <w:sz w:val="20"/>
        </w:rPr>
        <w:tab/>
      </w:r>
      <w:r>
        <w:rPr>
          <w:color w:val="1C1C1C"/>
          <w:sz w:val="20"/>
        </w:rPr>
        <w:t>Line +26,2dBV</w:t>
      </w:r>
      <w:r>
        <w:rPr>
          <w:sz w:val="20"/>
        </w:rPr>
        <w:br/>
      </w:r>
      <w:r>
        <w:rPr>
          <w:color w:val="1C1C1C"/>
          <w:sz w:val="20"/>
        </w:rPr>
        <w:t>Aux +16,2dBV</w:t>
      </w:r>
      <w:r>
        <w:rPr>
          <w:sz w:val="20"/>
        </w:rPr>
        <w:br/>
      </w:r>
      <w:r>
        <w:rPr>
          <w:color w:val="1C1C1C"/>
          <w:sz w:val="20"/>
        </w:rPr>
        <w:t>Mic -3,8dBV</w:t>
      </w:r>
    </w:p>
    <w:p w14:paraId="3D821818" w14:textId="77777777" w:rsidR="00F448C6" w:rsidRDefault="003878C6" w:rsidP="003878C6">
      <w:pPr>
        <w:pStyle w:val="BODY"/>
        <w:ind w:right="1870"/>
        <w:rPr>
          <w:sz w:val="22"/>
        </w:rPr>
      </w:pPr>
      <w:r>
        <w:rPr>
          <w:color w:val="1C1C1C"/>
          <w:sz w:val="20"/>
        </w:rPr>
        <w:t xml:space="preserve">Clipping Pegel (Eingang):  </w:t>
      </w:r>
      <w:r>
        <w:rPr>
          <w:sz w:val="20"/>
        </w:rPr>
        <w:tab/>
      </w:r>
      <w:r>
        <w:rPr>
          <w:color w:val="1C1C1C"/>
          <w:sz w:val="20"/>
        </w:rPr>
        <w:t>Line +23,8dBV</w:t>
      </w:r>
      <w:r>
        <w:rPr>
          <w:sz w:val="20"/>
        </w:rPr>
        <w:br/>
      </w:r>
      <w:r>
        <w:rPr>
          <w:color w:val="1C1C1C"/>
          <w:sz w:val="20"/>
        </w:rPr>
        <w:t>Aux +10,8dBV</w:t>
      </w:r>
    </w:p>
    <w:p w14:paraId="42E31DD2" w14:textId="77777777" w:rsidR="00F448C6" w:rsidRDefault="00F448C6" w:rsidP="003878C6">
      <w:pPr>
        <w:pStyle w:val="BODY"/>
        <w:ind w:right="1870"/>
        <w:rPr>
          <w:sz w:val="22"/>
        </w:rPr>
      </w:pPr>
    </w:p>
    <w:p w14:paraId="1DFBD79C" w14:textId="77777777" w:rsidR="00F448C6" w:rsidRDefault="003878C6" w:rsidP="003878C6">
      <w:pPr>
        <w:pStyle w:val="BODY"/>
        <w:ind w:right="1870"/>
        <w:rPr>
          <w:sz w:val="22"/>
        </w:rPr>
      </w:pPr>
      <w:r>
        <w:rPr>
          <w:color w:val="1C1C1C"/>
          <w:sz w:val="20"/>
        </w:rPr>
        <w:t xml:space="preserve">Kopfhörerausgang:  </w:t>
      </w:r>
      <w:r>
        <w:rPr>
          <w:sz w:val="20"/>
        </w:rPr>
        <w:tab/>
      </w:r>
      <w:r>
        <w:rPr>
          <w:color w:val="1C1C1C"/>
          <w:sz w:val="20"/>
        </w:rPr>
        <w:t>6,35mm, 100mW, 350 Ohm, dual mono</w:t>
      </w:r>
    </w:p>
    <w:p w14:paraId="618B38BD" w14:textId="77777777" w:rsidR="00F448C6" w:rsidRDefault="00F448C6" w:rsidP="003878C6">
      <w:pPr>
        <w:pStyle w:val="BODY"/>
        <w:ind w:right="1870"/>
        <w:rPr>
          <w:sz w:val="22"/>
        </w:rPr>
      </w:pPr>
    </w:p>
    <w:p w14:paraId="350C85EC" w14:textId="77777777" w:rsidR="00F448C6" w:rsidRDefault="003878C6" w:rsidP="003878C6">
      <w:pPr>
        <w:pStyle w:val="BODY"/>
        <w:ind w:right="1870"/>
        <w:rPr>
          <w:sz w:val="20"/>
        </w:rPr>
      </w:pPr>
      <w:r>
        <w:rPr>
          <w:color w:val="1C1C1C"/>
          <w:sz w:val="20"/>
        </w:rPr>
        <w:t>Dante digital audio</w:t>
      </w:r>
    </w:p>
    <w:p w14:paraId="3C7A91B7" w14:textId="77777777" w:rsidR="00F448C6" w:rsidRDefault="003878C6" w:rsidP="003878C6">
      <w:pPr>
        <w:pStyle w:val="BODY"/>
        <w:ind w:right="1870"/>
        <w:rPr>
          <w:sz w:val="20"/>
        </w:rPr>
      </w:pPr>
      <w:r>
        <w:rPr>
          <w:color w:val="1C1C1C"/>
          <w:sz w:val="20"/>
        </w:rPr>
        <w:t xml:space="preserve">AD/DA Wandler:  </w:t>
      </w:r>
      <w:r>
        <w:rPr>
          <w:sz w:val="20"/>
        </w:rPr>
        <w:tab/>
      </w:r>
      <w:r>
        <w:rPr>
          <w:color w:val="1C1C1C"/>
          <w:sz w:val="20"/>
        </w:rPr>
        <w:t>24-bit, 48kHz</w:t>
      </w:r>
    </w:p>
    <w:p w14:paraId="4534F14C"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Analog-Dante 0,21ms</w:t>
      </w:r>
      <w:r>
        <w:rPr>
          <w:sz w:val="20"/>
        </w:rPr>
        <w:br/>
      </w:r>
      <w:r>
        <w:rPr>
          <w:color w:val="1C1C1C"/>
          <w:sz w:val="20"/>
        </w:rPr>
        <w:t>Dante-Analog 0,24ms + TN (Netzwerk Latenz)</w:t>
      </w:r>
    </w:p>
    <w:p w14:paraId="1B19C5F5" w14:textId="77777777" w:rsidR="00F448C6" w:rsidRDefault="00F448C6" w:rsidP="003878C6">
      <w:pPr>
        <w:pStyle w:val="BODY"/>
        <w:ind w:right="1870"/>
        <w:rPr>
          <w:sz w:val="22"/>
        </w:rPr>
      </w:pPr>
    </w:p>
    <w:p w14:paraId="46CBF735" w14:textId="77777777" w:rsidR="00F448C6" w:rsidRDefault="003878C6" w:rsidP="003878C6">
      <w:pPr>
        <w:pStyle w:val="BODY"/>
        <w:ind w:right="1870"/>
        <w:rPr>
          <w:sz w:val="20"/>
        </w:rPr>
      </w:pPr>
      <w:r>
        <w:rPr>
          <w:color w:val="1C1C1C"/>
          <w:sz w:val="20"/>
        </w:rPr>
        <w:t xml:space="preserve">Netzwerk Schnittstelle:  </w:t>
      </w:r>
      <w:r>
        <w:rPr>
          <w:sz w:val="20"/>
        </w:rPr>
        <w:tab/>
      </w:r>
      <w:r>
        <w:rPr>
          <w:color w:val="1C1C1C"/>
          <w:sz w:val="20"/>
        </w:rPr>
        <w:t>4-Port Gigabit Ethernet Switch,</w:t>
      </w:r>
    </w:p>
    <w:p w14:paraId="19D796BB" w14:textId="77777777" w:rsidR="00F448C6" w:rsidRDefault="003878C6" w:rsidP="003878C6">
      <w:pPr>
        <w:pStyle w:val="BODY"/>
        <w:ind w:right="1870"/>
        <w:rPr>
          <w:sz w:val="20"/>
        </w:rPr>
      </w:pPr>
      <w:r>
        <w:rPr>
          <w:color w:val="1C1C1C"/>
          <w:sz w:val="20"/>
        </w:rPr>
        <w:t xml:space="preserve">Netzwerk Adressierung:  </w:t>
      </w:r>
      <w:r>
        <w:rPr>
          <w:sz w:val="20"/>
        </w:rPr>
        <w:tab/>
      </w:r>
      <w:r>
        <w:rPr>
          <w:color w:val="1C1C1C"/>
          <w:sz w:val="20"/>
        </w:rPr>
        <w:t>DHCP, link-local, statisch</w:t>
      </w:r>
    </w:p>
    <w:p w14:paraId="7EBE3BAD" w14:textId="77777777" w:rsidR="00F448C6" w:rsidRDefault="003878C6" w:rsidP="003878C6">
      <w:pPr>
        <w:pStyle w:val="BODY"/>
        <w:ind w:right="1870"/>
        <w:rPr>
          <w:sz w:val="20"/>
        </w:rPr>
      </w:pPr>
      <w:r>
        <w:rPr>
          <w:color w:val="1C1C1C"/>
          <w:sz w:val="20"/>
        </w:rPr>
        <w:t xml:space="preserve">Power over Ethernet (PoE):  </w:t>
      </w:r>
      <w:r>
        <w:rPr>
          <w:sz w:val="20"/>
        </w:rPr>
        <w:tab/>
      </w:r>
      <w:r>
        <w:rPr>
          <w:color w:val="1C1C1C"/>
          <w:sz w:val="20"/>
        </w:rPr>
        <w:t>1 x RJ45 Port</w:t>
      </w:r>
    </w:p>
    <w:p w14:paraId="63046171" w14:textId="77777777" w:rsidR="00F448C6" w:rsidRDefault="003878C6" w:rsidP="003878C6">
      <w:pPr>
        <w:pStyle w:val="BODY"/>
        <w:ind w:right="1870"/>
        <w:rPr>
          <w:sz w:val="22"/>
        </w:rPr>
      </w:pPr>
      <w:r>
        <w:rPr>
          <w:color w:val="1C1C1C"/>
          <w:sz w:val="20"/>
        </w:rPr>
        <w:t xml:space="preserve">Uplink Port:  </w:t>
      </w:r>
      <w:r>
        <w:rPr>
          <w:sz w:val="20"/>
        </w:rPr>
        <w:tab/>
      </w:r>
      <w:r>
        <w:rPr>
          <w:color w:val="1C1C1C"/>
          <w:sz w:val="20"/>
        </w:rPr>
        <w:t>wählbar,blockiert Multic</w:t>
      </w:r>
      <w:r>
        <w:rPr>
          <w:color w:val="1C1C1C"/>
          <w:sz w:val="20"/>
        </w:rPr>
        <w:t>ast-Daten</w:t>
      </w:r>
    </w:p>
    <w:p w14:paraId="3A1B2729" w14:textId="77777777" w:rsidR="00F448C6" w:rsidRDefault="00F448C6" w:rsidP="003878C6">
      <w:pPr>
        <w:pStyle w:val="BODY"/>
        <w:ind w:right="1870"/>
        <w:rPr>
          <w:sz w:val="22"/>
        </w:rPr>
      </w:pPr>
    </w:p>
    <w:p w14:paraId="3EBA1414"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100-240V AC,</w:t>
      </w:r>
      <w:r>
        <w:rPr>
          <w:sz w:val="20"/>
        </w:rPr>
        <w:br/>
      </w:r>
      <w:r>
        <w:rPr>
          <w:color w:val="1C1C1C"/>
          <w:sz w:val="20"/>
        </w:rPr>
        <w:t>50-60Hz, 1A</w:t>
      </w:r>
    </w:p>
    <w:p w14:paraId="03A12859" w14:textId="77777777" w:rsidR="00F448C6" w:rsidRDefault="003878C6" w:rsidP="003878C6">
      <w:pPr>
        <w:pStyle w:val="BODY"/>
        <w:ind w:right="1870"/>
        <w:rPr>
          <w:sz w:val="20"/>
        </w:rPr>
      </w:pPr>
      <w:r>
        <w:rPr>
          <w:color w:val="1C1C1C"/>
          <w:sz w:val="20"/>
        </w:rPr>
        <w:t xml:space="preserve">Abmessungen (H x B x T):  </w:t>
      </w:r>
      <w:r>
        <w:rPr>
          <w:sz w:val="20"/>
        </w:rPr>
        <w:tab/>
      </w:r>
      <w:r>
        <w:rPr>
          <w:color w:val="1C1C1C"/>
          <w:sz w:val="20"/>
        </w:rPr>
        <w:t>44mm x 483mm x366mm</w:t>
      </w:r>
    </w:p>
    <w:p w14:paraId="58959315"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3,1kg</w:t>
      </w:r>
    </w:p>
    <w:p w14:paraId="7D3861AB" w14:textId="77777777" w:rsidR="00F448C6" w:rsidRDefault="00F448C6" w:rsidP="003878C6">
      <w:pPr>
        <w:pStyle w:val="BODY"/>
        <w:ind w:right="1870"/>
        <w:rPr>
          <w:sz w:val="22"/>
        </w:rPr>
      </w:pPr>
    </w:p>
    <w:p w14:paraId="7707E38A" w14:textId="77777777" w:rsidR="00F448C6" w:rsidRDefault="00F448C6" w:rsidP="003878C6">
      <w:pPr>
        <w:pStyle w:val="BODY"/>
        <w:ind w:right="1870"/>
        <w:rPr>
          <w:sz w:val="22"/>
        </w:rPr>
      </w:pPr>
    </w:p>
    <w:p w14:paraId="04B1203E" w14:textId="77777777" w:rsidR="00F448C6" w:rsidRDefault="003878C6" w:rsidP="003878C6">
      <w:pPr>
        <w:pStyle w:val="BODY"/>
        <w:spacing w:line="200" w:lineRule="atLeast"/>
        <w:ind w:right="1870"/>
        <w:rPr>
          <w:sz w:val="22"/>
        </w:rPr>
      </w:pPr>
      <w:r>
        <w:rPr>
          <w:b/>
          <w:sz w:val="20"/>
        </w:rPr>
        <w:t>Ausgeschrieben:</w:t>
      </w:r>
    </w:p>
    <w:p w14:paraId="1A2EAEC9" w14:textId="77777777" w:rsidR="00F448C6" w:rsidRDefault="00F448C6" w:rsidP="003878C6">
      <w:pPr>
        <w:pStyle w:val="BODY"/>
        <w:spacing w:line="200" w:lineRule="atLeast"/>
        <w:ind w:right="1870"/>
        <w:rPr>
          <w:sz w:val="22"/>
        </w:rPr>
      </w:pPr>
    </w:p>
    <w:p w14:paraId="0BF41AB5" w14:textId="77777777" w:rsidR="00F448C6" w:rsidRDefault="003878C6" w:rsidP="003878C6">
      <w:pPr>
        <w:pStyle w:val="BODY"/>
        <w:ind w:right="1870"/>
        <w:rPr>
          <w:sz w:val="20"/>
        </w:rPr>
      </w:pPr>
      <w:r>
        <w:rPr>
          <w:sz w:val="20"/>
        </w:rPr>
        <w:t>Fabrikat:</w:t>
      </w:r>
      <w:r>
        <w:rPr>
          <w:sz w:val="20"/>
        </w:rPr>
        <w:tab/>
        <w:t>Shure</w:t>
      </w:r>
    </w:p>
    <w:p w14:paraId="2EB14262" w14:textId="77777777" w:rsidR="00F448C6" w:rsidRDefault="003878C6" w:rsidP="003878C6">
      <w:pPr>
        <w:pStyle w:val="BODY"/>
        <w:ind w:right="1870"/>
        <w:rPr>
          <w:sz w:val="20"/>
        </w:rPr>
      </w:pPr>
      <w:r>
        <w:rPr>
          <w:sz w:val="20"/>
        </w:rPr>
        <w:t>Typ:</w:t>
      </w:r>
      <w:r>
        <w:rPr>
          <w:sz w:val="20"/>
        </w:rPr>
        <w:tab/>
        <w:t>MXWANI4-E</w:t>
      </w:r>
    </w:p>
    <w:p w14:paraId="614C7F05" w14:textId="77777777" w:rsidR="00F448C6" w:rsidRDefault="003878C6" w:rsidP="003878C6">
      <w:pPr>
        <w:pStyle w:val="BODY"/>
        <w:ind w:right="1870"/>
        <w:rPr>
          <w:sz w:val="22"/>
        </w:rPr>
      </w:pPr>
      <w:r>
        <w:rPr>
          <w:sz w:val="20"/>
        </w:rPr>
        <w:tab/>
        <w:t>oder gleichwertiger Art</w:t>
      </w:r>
    </w:p>
    <w:p w14:paraId="4EB1BF5A" w14:textId="77777777" w:rsidR="00F448C6" w:rsidRDefault="00F448C6" w:rsidP="003878C6">
      <w:pPr>
        <w:pStyle w:val="BODY"/>
        <w:spacing w:line="200" w:lineRule="atLeast"/>
        <w:ind w:right="1870"/>
        <w:rPr>
          <w:sz w:val="22"/>
        </w:rPr>
      </w:pPr>
    </w:p>
    <w:p w14:paraId="1406C60D" w14:textId="77777777" w:rsidR="00F448C6" w:rsidRDefault="003878C6" w:rsidP="003878C6">
      <w:pPr>
        <w:pStyle w:val="BODY"/>
        <w:ind w:right="1870"/>
        <w:rPr>
          <w:sz w:val="20"/>
        </w:rPr>
      </w:pPr>
      <w:r>
        <w:rPr>
          <w:sz w:val="20"/>
        </w:rPr>
        <w:tab/>
      </w:r>
    </w:p>
    <w:p w14:paraId="62E898D8" w14:textId="77777777" w:rsidR="00F448C6" w:rsidRDefault="003878C6" w:rsidP="003878C6">
      <w:pPr>
        <w:pStyle w:val="BODY"/>
        <w:ind w:right="1870"/>
        <w:rPr>
          <w:sz w:val="22"/>
        </w:rPr>
      </w:pPr>
      <w:r>
        <w:rPr>
          <w:b/>
          <w:sz w:val="20"/>
        </w:rPr>
        <w:t>Angeboten (Vom Bieter einzutragen):</w:t>
      </w:r>
    </w:p>
    <w:p w14:paraId="103C722F" w14:textId="77777777" w:rsidR="00F448C6" w:rsidRDefault="00F448C6" w:rsidP="003878C6">
      <w:pPr>
        <w:pStyle w:val="BODY"/>
        <w:ind w:right="1870"/>
        <w:rPr>
          <w:sz w:val="22"/>
        </w:rPr>
      </w:pPr>
    </w:p>
    <w:p w14:paraId="79F53522" w14:textId="77777777" w:rsidR="00F448C6" w:rsidRDefault="003878C6" w:rsidP="003878C6">
      <w:pPr>
        <w:pStyle w:val="BODY"/>
        <w:ind w:right="1870"/>
        <w:rPr>
          <w:sz w:val="20"/>
        </w:rPr>
      </w:pPr>
      <w:r>
        <w:rPr>
          <w:sz w:val="20"/>
        </w:rPr>
        <w:t>Fabrikat:</w:t>
      </w:r>
      <w:r>
        <w:rPr>
          <w:sz w:val="20"/>
        </w:rPr>
        <w:tab/>
        <w:t>'.......................................'</w:t>
      </w:r>
      <w:r>
        <w:rPr>
          <w:sz w:val="20"/>
        </w:rPr>
        <w:br/>
      </w:r>
    </w:p>
    <w:p w14:paraId="4F0465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76A9FA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F690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B054E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AA54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2670A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10.02.08.022    Shure_MXWNCS2-E** Netzwerkfähige Lades</w:t>
      </w:r>
      <w:r>
        <w:rPr>
          <w:b/>
          <w:sz w:val="20"/>
        </w:rPr>
        <w:t xml:space="preserve">tation für bis zu 2 Transceiver </w:t>
      </w:r>
    </w:p>
    <w:p w14:paraId="26050F2A" w14:textId="77777777" w:rsidR="00F448C6" w:rsidRDefault="003878C6" w:rsidP="003878C6">
      <w:pPr>
        <w:pStyle w:val="BODY"/>
        <w:ind w:right="1870"/>
        <w:rPr>
          <w:sz w:val="22"/>
        </w:rPr>
      </w:pPr>
      <w:r>
        <w:rPr>
          <w:sz w:val="20"/>
        </w:rPr>
        <w:t>Netzwerkfähige Ladestation für bis zu 2 Transceiver</w:t>
      </w:r>
    </w:p>
    <w:p w14:paraId="2B238A63" w14:textId="77777777" w:rsidR="00F448C6" w:rsidRDefault="00F448C6" w:rsidP="003878C6">
      <w:pPr>
        <w:pStyle w:val="BODY"/>
        <w:ind w:right="1870"/>
        <w:rPr>
          <w:sz w:val="22"/>
        </w:rPr>
      </w:pPr>
    </w:p>
    <w:p w14:paraId="0D80C06D" w14:textId="77777777" w:rsidR="00F448C6" w:rsidRDefault="003878C6" w:rsidP="003878C6">
      <w:pPr>
        <w:pStyle w:val="BODY"/>
        <w:ind w:right="1870"/>
        <w:rPr>
          <w:sz w:val="22"/>
        </w:rPr>
      </w:pPr>
      <w:r>
        <w:rPr>
          <w:sz w:val="20"/>
        </w:rPr>
        <w:t>Die Ladestation nimmt 2 drahtlose Handsender, Taschensender oder Grenzflächen-Mikrofonsender auf.</w:t>
      </w:r>
    </w:p>
    <w:p w14:paraId="1F62BB84" w14:textId="77777777" w:rsidR="00F448C6" w:rsidRDefault="00F448C6" w:rsidP="003878C6">
      <w:pPr>
        <w:pStyle w:val="BODY"/>
        <w:ind w:right="1870"/>
        <w:rPr>
          <w:sz w:val="22"/>
        </w:rPr>
      </w:pPr>
    </w:p>
    <w:p w14:paraId="29C066FC" w14:textId="77777777" w:rsidR="00F448C6" w:rsidRDefault="003878C6" w:rsidP="003878C6">
      <w:pPr>
        <w:pStyle w:val="BODY"/>
        <w:ind w:right="1870"/>
        <w:rPr>
          <w:sz w:val="22"/>
        </w:rPr>
      </w:pPr>
      <w:r>
        <w:rPr>
          <w:sz w:val="20"/>
        </w:rPr>
        <w:t>Die Verbindung der Ladestation zu den weiteren Systemkomponenten des drahtlosen Mikrofonsystems erfolgt über Netzwerk.</w:t>
      </w:r>
    </w:p>
    <w:p w14:paraId="553B9595" w14:textId="77777777" w:rsidR="00F448C6" w:rsidRDefault="00F448C6" w:rsidP="003878C6">
      <w:pPr>
        <w:pStyle w:val="BODY"/>
        <w:ind w:right="1870"/>
        <w:rPr>
          <w:sz w:val="22"/>
        </w:rPr>
      </w:pPr>
    </w:p>
    <w:p w14:paraId="69E64C45" w14:textId="77777777" w:rsidR="00F448C6" w:rsidRDefault="003878C6" w:rsidP="003878C6">
      <w:pPr>
        <w:pStyle w:val="BODY"/>
        <w:ind w:right="1870"/>
        <w:rPr>
          <w:sz w:val="22"/>
        </w:rPr>
      </w:pPr>
      <w:r>
        <w:rPr>
          <w:sz w:val="20"/>
        </w:rPr>
        <w:t xml:space="preserve">Für einen Ladevorgang auf 100% Akkukapazität bei Taschen- und Grenzflächenmikrofonen benötigt die Station zwei Stunden bzw. drei Stunden bei Handmikrofonen. </w:t>
      </w:r>
      <w:r>
        <w:rPr>
          <w:sz w:val="20"/>
        </w:rPr>
        <w:br/>
        <w:t>Ein Ladevorgang auf 50% der Akkukapazität ist nach einer bzw. 1,5 Stunden abgeschlossen.</w:t>
      </w:r>
    </w:p>
    <w:p w14:paraId="4308D66C" w14:textId="77777777" w:rsidR="00F448C6" w:rsidRDefault="00F448C6" w:rsidP="003878C6">
      <w:pPr>
        <w:pStyle w:val="BODY"/>
        <w:ind w:right="1870"/>
        <w:rPr>
          <w:sz w:val="22"/>
        </w:rPr>
      </w:pPr>
    </w:p>
    <w:p w14:paraId="4516C187" w14:textId="77777777" w:rsidR="00F448C6" w:rsidRDefault="003878C6" w:rsidP="003878C6">
      <w:pPr>
        <w:pStyle w:val="BODY"/>
        <w:ind w:right="1870"/>
        <w:rPr>
          <w:sz w:val="22"/>
        </w:rPr>
      </w:pPr>
      <w:r>
        <w:rPr>
          <w:sz w:val="20"/>
        </w:rPr>
        <w:t>Eine int</w:t>
      </w:r>
      <w:r>
        <w:rPr>
          <w:sz w:val="20"/>
        </w:rPr>
        <w:t>elligente Ladesteuerung verhindert das Überladen der angeschlossenen Akkus.</w:t>
      </w:r>
    </w:p>
    <w:p w14:paraId="150B3F26" w14:textId="77777777" w:rsidR="00F448C6" w:rsidRDefault="00F448C6" w:rsidP="003878C6">
      <w:pPr>
        <w:pStyle w:val="BODY"/>
        <w:ind w:right="1870"/>
        <w:rPr>
          <w:sz w:val="22"/>
        </w:rPr>
      </w:pPr>
    </w:p>
    <w:p w14:paraId="6B8245E1" w14:textId="77777777" w:rsidR="00F448C6" w:rsidRDefault="003878C6" w:rsidP="003878C6">
      <w:pPr>
        <w:pStyle w:val="BODY"/>
        <w:ind w:right="1870"/>
        <w:rPr>
          <w:sz w:val="22"/>
        </w:rPr>
      </w:pPr>
      <w:r>
        <w:rPr>
          <w:sz w:val="20"/>
        </w:rPr>
        <w:t>5-Segment LEDs, am Gehäuse der Station, zeigen den prozentualen Ladezustand individuell für jeden angeschlossenen Funkmikrofonsender an oder auch eine erfolgreiche Anmeldung am Wi</w:t>
      </w:r>
      <w:r>
        <w:rPr>
          <w:sz w:val="20"/>
        </w:rPr>
        <w:t>reless Access Point (WAP).</w:t>
      </w:r>
    </w:p>
    <w:p w14:paraId="7FBFC7F7" w14:textId="77777777" w:rsidR="00F448C6" w:rsidRDefault="00F448C6" w:rsidP="003878C6">
      <w:pPr>
        <w:pStyle w:val="BODY"/>
        <w:ind w:right="1870"/>
        <w:rPr>
          <w:sz w:val="22"/>
        </w:rPr>
      </w:pPr>
    </w:p>
    <w:p w14:paraId="7B67390D" w14:textId="77777777" w:rsidR="00F448C6" w:rsidRDefault="003878C6" w:rsidP="003878C6">
      <w:pPr>
        <w:pStyle w:val="BODY"/>
        <w:ind w:right="1870"/>
        <w:rPr>
          <w:sz w:val="20"/>
        </w:rPr>
      </w:pPr>
      <w:r>
        <w:rPr>
          <w:sz w:val="20"/>
        </w:rPr>
        <w:t>In den Charger eingelegte Funkmikrofone können über einen Link-Funktionsknopf schnell mit dem jeweiligen WAP verbunden werden.</w:t>
      </w:r>
      <w:r>
        <w:rPr>
          <w:sz w:val="20"/>
        </w:rPr>
        <w:br/>
      </w:r>
    </w:p>
    <w:p w14:paraId="42049E56" w14:textId="77777777" w:rsidR="00F448C6" w:rsidRDefault="003878C6" w:rsidP="003878C6">
      <w:pPr>
        <w:pStyle w:val="BODY"/>
        <w:ind w:right="1870"/>
        <w:rPr>
          <w:sz w:val="22"/>
        </w:rPr>
      </w:pPr>
      <w:r>
        <w:rPr>
          <w:sz w:val="20"/>
        </w:rPr>
        <w:t>Die Nummer des Ladeplatz im Charger entspricht nach dem Linkvorgang mit dem WAP dem zugeordnete Kana</w:t>
      </w:r>
      <w:r>
        <w:rPr>
          <w:sz w:val="20"/>
        </w:rPr>
        <w:t>l im DANTE-Netzwerkinterface des Access Points.</w:t>
      </w:r>
    </w:p>
    <w:p w14:paraId="463B1166" w14:textId="77777777" w:rsidR="00F448C6" w:rsidRDefault="00F448C6" w:rsidP="003878C6">
      <w:pPr>
        <w:pStyle w:val="BODY"/>
        <w:ind w:right="1870"/>
        <w:rPr>
          <w:sz w:val="22"/>
        </w:rPr>
      </w:pPr>
    </w:p>
    <w:p w14:paraId="63174CD2" w14:textId="77777777" w:rsidR="00F448C6" w:rsidRDefault="003878C6" w:rsidP="003878C6">
      <w:pPr>
        <w:pStyle w:val="BODY"/>
        <w:ind w:right="1870"/>
        <w:rPr>
          <w:sz w:val="20"/>
        </w:rPr>
      </w:pPr>
      <w:r>
        <w:rPr>
          <w:sz w:val="20"/>
        </w:rPr>
        <w:t>Die Funktion des Link-Buttons kann softwareseitig gesperrt und damit die ungewollte Umkonfiguration verhindert werden.</w:t>
      </w:r>
    </w:p>
    <w:p w14:paraId="0FEAFB2B" w14:textId="77777777" w:rsidR="00F448C6" w:rsidRDefault="003878C6" w:rsidP="003878C6">
      <w:pPr>
        <w:pStyle w:val="BODY"/>
        <w:ind w:right="1870"/>
        <w:rPr>
          <w:sz w:val="22"/>
        </w:rPr>
      </w:pPr>
      <w:r>
        <w:rPr>
          <w:sz w:val="20"/>
        </w:rPr>
        <w:t>Die Information, ob ein Link-Vorgang erfolgreich war, ob er durch die Software unterbund</w:t>
      </w:r>
      <w:r>
        <w:rPr>
          <w:sz w:val="20"/>
        </w:rPr>
        <w:t>en wurde oder ob die Ladestation nicht mit einem WAP verbunden ist wird über eine mehrfarb LED visualisiert</w:t>
      </w:r>
    </w:p>
    <w:p w14:paraId="44B26328" w14:textId="77777777" w:rsidR="00F448C6" w:rsidRDefault="00F448C6" w:rsidP="003878C6">
      <w:pPr>
        <w:pStyle w:val="BODY"/>
        <w:ind w:right="1870"/>
        <w:rPr>
          <w:sz w:val="22"/>
        </w:rPr>
      </w:pPr>
    </w:p>
    <w:p w14:paraId="0A92DAC3" w14:textId="77777777" w:rsidR="00F448C6" w:rsidRDefault="003878C6" w:rsidP="003878C6">
      <w:pPr>
        <w:pStyle w:val="BODY"/>
        <w:ind w:right="1870"/>
        <w:rPr>
          <w:sz w:val="22"/>
        </w:rPr>
      </w:pPr>
      <w:r>
        <w:rPr>
          <w:sz w:val="20"/>
        </w:rPr>
        <w:t>Die Konfiguration und Kontrolle der Ladestation erfolgt über das Userinterface des WAP in Echtzeit. U. a. sind Lade- und Akku-Zustände der in der S</w:t>
      </w:r>
      <w:r>
        <w:rPr>
          <w:sz w:val="20"/>
        </w:rPr>
        <w:t>tation befindlichen Geräte in Prozentangaben sowie als (Restlade-)Zeitangabe in std:min auf 15 Minuten exakt verfügbar.</w:t>
      </w:r>
    </w:p>
    <w:p w14:paraId="3EDF2D87" w14:textId="77777777" w:rsidR="00F448C6" w:rsidRDefault="00F448C6" w:rsidP="003878C6">
      <w:pPr>
        <w:pStyle w:val="BODY"/>
        <w:ind w:right="1870"/>
        <w:rPr>
          <w:sz w:val="22"/>
        </w:rPr>
      </w:pPr>
    </w:p>
    <w:p w14:paraId="12E260D9" w14:textId="77777777" w:rsidR="00F448C6" w:rsidRDefault="003878C6" w:rsidP="003878C6">
      <w:pPr>
        <w:pStyle w:val="BODY"/>
        <w:ind w:right="1870"/>
        <w:rPr>
          <w:sz w:val="20"/>
        </w:rPr>
      </w:pPr>
      <w:r>
        <w:rPr>
          <w:sz w:val="20"/>
        </w:rPr>
        <w:t>Das Gehäuse ist für die dauerhafte und feste Installation auf ebenen Flächen geeignet und kann mittels der beiliegenden Wandhalterung a</w:t>
      </w:r>
      <w:r>
        <w:rPr>
          <w:sz w:val="20"/>
        </w:rPr>
        <w:t>uch an senkrechten Flächen montiert werden.</w:t>
      </w:r>
    </w:p>
    <w:p w14:paraId="11AA1F47" w14:textId="77777777" w:rsidR="00F448C6" w:rsidRDefault="003878C6" w:rsidP="003878C6">
      <w:pPr>
        <w:pStyle w:val="BODY"/>
        <w:ind w:right="1870"/>
        <w:rPr>
          <w:sz w:val="20"/>
        </w:rPr>
      </w:pPr>
      <w:r>
        <w:rPr>
          <w:sz w:val="20"/>
        </w:rPr>
        <w:t>Die Zuleitung des externen Netzteils wird an der Unterseite in einer ausgeprägten Kabelzuführung verschraubt.</w:t>
      </w:r>
    </w:p>
    <w:p w14:paraId="467EB458" w14:textId="77777777" w:rsidR="00F448C6" w:rsidRDefault="003878C6" w:rsidP="003878C6">
      <w:pPr>
        <w:pStyle w:val="BODY"/>
        <w:ind w:right="1870"/>
        <w:rPr>
          <w:sz w:val="22"/>
        </w:rPr>
      </w:pPr>
      <w:r>
        <w:rPr>
          <w:sz w:val="20"/>
        </w:rPr>
        <w:t xml:space="preserve">Die aktive Stromzufuhr wird über eine grüne LED im Einschaltzustand auf der Oberseite der Ladestation </w:t>
      </w:r>
      <w:r>
        <w:rPr>
          <w:sz w:val="20"/>
        </w:rPr>
        <w:t>angezeigt.</w:t>
      </w:r>
    </w:p>
    <w:p w14:paraId="05D96DBD" w14:textId="77777777" w:rsidR="00F448C6" w:rsidRDefault="00F448C6" w:rsidP="003878C6">
      <w:pPr>
        <w:pStyle w:val="BODY"/>
        <w:ind w:right="1870"/>
        <w:rPr>
          <w:sz w:val="22"/>
        </w:rPr>
      </w:pPr>
    </w:p>
    <w:p w14:paraId="01539001" w14:textId="77777777" w:rsidR="00F448C6" w:rsidRDefault="00F448C6" w:rsidP="003878C6">
      <w:pPr>
        <w:pStyle w:val="BODY"/>
        <w:ind w:right="1870"/>
        <w:rPr>
          <w:sz w:val="22"/>
        </w:rPr>
      </w:pPr>
    </w:p>
    <w:p w14:paraId="7DC82D82" w14:textId="77777777" w:rsidR="00F448C6" w:rsidRDefault="003878C6" w:rsidP="003878C6">
      <w:pPr>
        <w:pStyle w:val="BODY"/>
        <w:ind w:right="1870"/>
        <w:rPr>
          <w:sz w:val="20"/>
        </w:rPr>
      </w:pPr>
      <w:r>
        <w:rPr>
          <w:b/>
          <w:color w:val="1C1C1C"/>
          <w:sz w:val="20"/>
        </w:rPr>
        <w:t>Technische Daten</w:t>
      </w:r>
    </w:p>
    <w:p w14:paraId="0386C872" w14:textId="77777777" w:rsidR="00F448C6" w:rsidRDefault="003878C6" w:rsidP="003878C6">
      <w:pPr>
        <w:pStyle w:val="BODY"/>
        <w:ind w:right="1870"/>
        <w:rPr>
          <w:sz w:val="22"/>
        </w:rPr>
      </w:pPr>
      <w:r>
        <w:rPr>
          <w:color w:val="1C1C1C"/>
          <w:sz w:val="20"/>
        </w:rPr>
        <w:t xml:space="preserve">Anzahl Ladeslots:  </w:t>
      </w:r>
      <w:r>
        <w:rPr>
          <w:sz w:val="20"/>
        </w:rPr>
        <w:tab/>
      </w:r>
      <w:r>
        <w:rPr>
          <w:color w:val="1C1C1C"/>
          <w:sz w:val="20"/>
        </w:rPr>
        <w:t>2 x USB3.0 Typ A für Hand-, Taschen- und Grenzflächen- sender</w:t>
      </w:r>
    </w:p>
    <w:p w14:paraId="64C471F0" w14:textId="77777777" w:rsidR="00F448C6" w:rsidRDefault="00F448C6" w:rsidP="003878C6">
      <w:pPr>
        <w:pStyle w:val="BODY"/>
        <w:ind w:right="1870"/>
        <w:rPr>
          <w:sz w:val="22"/>
        </w:rPr>
      </w:pPr>
    </w:p>
    <w:p w14:paraId="5F53EAB0" w14:textId="77777777" w:rsidR="00F448C6" w:rsidRDefault="003878C6" w:rsidP="003878C6">
      <w:pPr>
        <w:pStyle w:val="BODY"/>
        <w:ind w:right="1870"/>
        <w:rPr>
          <w:sz w:val="20"/>
        </w:rPr>
      </w:pPr>
      <w:r>
        <w:rPr>
          <w:color w:val="1C1C1C"/>
          <w:sz w:val="20"/>
        </w:rPr>
        <w:t>Ladezeiten:</w:t>
      </w:r>
    </w:p>
    <w:p w14:paraId="315F4E5C" w14:textId="77777777" w:rsidR="00F448C6" w:rsidRDefault="003878C6" w:rsidP="003878C6">
      <w:pPr>
        <w:pStyle w:val="BODY"/>
        <w:ind w:right="1870"/>
        <w:rPr>
          <w:sz w:val="22"/>
        </w:rPr>
      </w:pPr>
      <w:r>
        <w:rPr>
          <w:color w:val="1C1C1C"/>
          <w:sz w:val="20"/>
        </w:rPr>
        <w:t xml:space="preserve">  </w:t>
      </w:r>
      <w:r>
        <w:rPr>
          <w:sz w:val="20"/>
        </w:rPr>
        <w:tab/>
      </w:r>
      <w:r>
        <w:rPr>
          <w:color w:val="1C1C1C"/>
          <w:sz w:val="20"/>
        </w:rPr>
        <w:t>Taschen- und Grenzflächensender</w:t>
      </w:r>
      <w:r>
        <w:rPr>
          <w:sz w:val="20"/>
        </w:rPr>
        <w:br/>
      </w:r>
      <w:r>
        <w:rPr>
          <w:color w:val="1C1C1C"/>
          <w:sz w:val="20"/>
        </w:rPr>
        <w:t>50% = 1 Stunde</w:t>
      </w:r>
      <w:r>
        <w:rPr>
          <w:sz w:val="20"/>
        </w:rPr>
        <w:br/>
      </w:r>
      <w:r>
        <w:rPr>
          <w:color w:val="1C1C1C"/>
          <w:sz w:val="20"/>
        </w:rPr>
        <w:t>100% = 2 Stunden</w:t>
      </w:r>
    </w:p>
    <w:p w14:paraId="304DF2E5" w14:textId="77777777" w:rsidR="00F448C6" w:rsidRDefault="00F448C6" w:rsidP="003878C6">
      <w:pPr>
        <w:pStyle w:val="BODY"/>
        <w:ind w:right="1870"/>
        <w:rPr>
          <w:sz w:val="22"/>
        </w:rPr>
      </w:pPr>
    </w:p>
    <w:p w14:paraId="396BFC01" w14:textId="77777777" w:rsidR="00F448C6" w:rsidRDefault="003878C6" w:rsidP="003878C6">
      <w:pPr>
        <w:pStyle w:val="BODY"/>
        <w:ind w:right="1870"/>
        <w:rPr>
          <w:sz w:val="22"/>
        </w:rPr>
      </w:pPr>
      <w:r>
        <w:rPr>
          <w:color w:val="1C1C1C"/>
          <w:sz w:val="20"/>
        </w:rPr>
        <w:t xml:space="preserve">  </w:t>
      </w:r>
      <w:r>
        <w:rPr>
          <w:sz w:val="20"/>
        </w:rPr>
        <w:tab/>
      </w:r>
      <w:r>
        <w:rPr>
          <w:color w:val="1C1C1C"/>
          <w:sz w:val="20"/>
        </w:rPr>
        <w:t>Handsender:</w:t>
      </w:r>
      <w:r>
        <w:rPr>
          <w:sz w:val="20"/>
        </w:rPr>
        <w:br/>
      </w:r>
      <w:r>
        <w:rPr>
          <w:color w:val="1C1C1C"/>
          <w:sz w:val="20"/>
        </w:rPr>
        <w:t>50% = 1,5 Stunden</w:t>
      </w:r>
      <w:r>
        <w:rPr>
          <w:sz w:val="20"/>
        </w:rPr>
        <w:br/>
      </w:r>
      <w:r>
        <w:rPr>
          <w:color w:val="1C1C1C"/>
          <w:sz w:val="20"/>
        </w:rPr>
        <w:t>100% = 3 Stunden</w:t>
      </w:r>
    </w:p>
    <w:p w14:paraId="7EAF90C5" w14:textId="77777777" w:rsidR="00F448C6" w:rsidRDefault="00F448C6" w:rsidP="003878C6">
      <w:pPr>
        <w:pStyle w:val="BODY"/>
        <w:ind w:right="1870"/>
        <w:rPr>
          <w:sz w:val="22"/>
        </w:rPr>
      </w:pPr>
    </w:p>
    <w:p w14:paraId="3051D0AD" w14:textId="77777777" w:rsidR="00F448C6" w:rsidRDefault="003878C6" w:rsidP="003878C6">
      <w:pPr>
        <w:pStyle w:val="BODY"/>
        <w:ind w:right="1870"/>
        <w:rPr>
          <w:sz w:val="22"/>
        </w:rPr>
      </w:pPr>
      <w:r>
        <w:rPr>
          <w:color w:val="1C1C1C"/>
          <w:sz w:val="20"/>
        </w:rPr>
        <w:t>Netzwerk Sch</w:t>
      </w:r>
      <w:r>
        <w:rPr>
          <w:color w:val="1C1C1C"/>
          <w:sz w:val="20"/>
        </w:rPr>
        <w:t xml:space="preserve">nittstelle:  </w:t>
      </w:r>
      <w:r>
        <w:rPr>
          <w:sz w:val="20"/>
        </w:rPr>
        <w:tab/>
      </w:r>
      <w:r>
        <w:rPr>
          <w:color w:val="1C1C1C"/>
          <w:sz w:val="20"/>
        </w:rPr>
        <w:t>RJ45 10/100 Mbps Ethernet</w:t>
      </w:r>
    </w:p>
    <w:p w14:paraId="4DBF411B" w14:textId="77777777" w:rsidR="00F448C6" w:rsidRDefault="00F448C6" w:rsidP="003878C6">
      <w:pPr>
        <w:pStyle w:val="BODY"/>
        <w:ind w:right="1870"/>
        <w:rPr>
          <w:sz w:val="22"/>
        </w:rPr>
      </w:pPr>
    </w:p>
    <w:p w14:paraId="3D3194DB" w14:textId="77777777" w:rsidR="00F448C6" w:rsidRDefault="003878C6" w:rsidP="003878C6">
      <w:pPr>
        <w:pStyle w:val="BODY"/>
        <w:ind w:right="1870"/>
        <w:rPr>
          <w:sz w:val="22"/>
        </w:rPr>
      </w:pPr>
      <w:r>
        <w:rPr>
          <w:color w:val="1C1C1C"/>
          <w:sz w:val="20"/>
        </w:rPr>
        <w:t xml:space="preserve">Spannungsversorgung:  </w:t>
      </w:r>
      <w:r>
        <w:rPr>
          <w:sz w:val="20"/>
        </w:rPr>
        <w:tab/>
      </w:r>
      <w:r>
        <w:rPr>
          <w:color w:val="1C1C1C"/>
          <w:sz w:val="20"/>
        </w:rPr>
        <w:t>15V DC @ 3,3A max.</w:t>
      </w:r>
      <w:r>
        <w:rPr>
          <w:sz w:val="20"/>
        </w:rPr>
        <w:br/>
      </w:r>
      <w:r>
        <w:rPr>
          <w:color w:val="1C1C1C"/>
          <w:sz w:val="20"/>
        </w:rPr>
        <w:t>externes Netzteil</w:t>
      </w:r>
    </w:p>
    <w:p w14:paraId="32286C8D" w14:textId="77777777" w:rsidR="00F448C6" w:rsidRDefault="00F448C6" w:rsidP="003878C6">
      <w:pPr>
        <w:pStyle w:val="BODY"/>
        <w:ind w:right="1870"/>
        <w:rPr>
          <w:sz w:val="22"/>
        </w:rPr>
      </w:pPr>
    </w:p>
    <w:p w14:paraId="53D932A4" w14:textId="77777777" w:rsidR="00F448C6" w:rsidRDefault="00F448C6" w:rsidP="003878C6">
      <w:pPr>
        <w:pStyle w:val="BODY"/>
        <w:ind w:right="1870"/>
        <w:rPr>
          <w:sz w:val="22"/>
        </w:rPr>
      </w:pPr>
    </w:p>
    <w:p w14:paraId="4E789A1D" w14:textId="77777777" w:rsidR="00F448C6" w:rsidRDefault="003878C6" w:rsidP="003878C6">
      <w:pPr>
        <w:pStyle w:val="BODY"/>
        <w:spacing w:line="200" w:lineRule="atLeast"/>
        <w:ind w:right="1870"/>
        <w:rPr>
          <w:sz w:val="22"/>
        </w:rPr>
      </w:pPr>
      <w:r>
        <w:rPr>
          <w:b/>
          <w:sz w:val="20"/>
        </w:rPr>
        <w:t>Leitfabrikat der Planung:</w:t>
      </w:r>
    </w:p>
    <w:p w14:paraId="03BD30E4" w14:textId="77777777" w:rsidR="00F448C6" w:rsidRDefault="00F448C6" w:rsidP="003878C6">
      <w:pPr>
        <w:pStyle w:val="BODY"/>
        <w:spacing w:line="200" w:lineRule="atLeast"/>
        <w:ind w:right="1870"/>
        <w:rPr>
          <w:sz w:val="22"/>
        </w:rPr>
      </w:pPr>
    </w:p>
    <w:p w14:paraId="0C0952F4" w14:textId="77777777" w:rsidR="00F448C6" w:rsidRDefault="003878C6" w:rsidP="003878C6">
      <w:pPr>
        <w:pStyle w:val="BODY"/>
        <w:ind w:right="1870"/>
        <w:rPr>
          <w:sz w:val="20"/>
        </w:rPr>
      </w:pPr>
      <w:r>
        <w:rPr>
          <w:sz w:val="20"/>
        </w:rPr>
        <w:t>Fabrikat:</w:t>
      </w:r>
      <w:r>
        <w:rPr>
          <w:sz w:val="20"/>
        </w:rPr>
        <w:tab/>
        <w:t>Shure</w:t>
      </w:r>
    </w:p>
    <w:p w14:paraId="5CC00FFD" w14:textId="77777777" w:rsidR="00F448C6" w:rsidRDefault="003878C6" w:rsidP="003878C6">
      <w:pPr>
        <w:pStyle w:val="BODY"/>
        <w:ind w:right="1870"/>
        <w:rPr>
          <w:sz w:val="20"/>
        </w:rPr>
      </w:pPr>
      <w:r>
        <w:rPr>
          <w:sz w:val="20"/>
        </w:rPr>
        <w:t>Typ:</w:t>
      </w:r>
      <w:r>
        <w:rPr>
          <w:sz w:val="20"/>
        </w:rPr>
        <w:tab/>
        <w:t>MXWNCS2-E</w:t>
      </w:r>
    </w:p>
    <w:p w14:paraId="4F324356" w14:textId="77777777" w:rsidR="00F448C6" w:rsidRDefault="003878C6" w:rsidP="003878C6">
      <w:pPr>
        <w:pStyle w:val="BODY"/>
        <w:ind w:right="1870"/>
        <w:rPr>
          <w:sz w:val="22"/>
        </w:rPr>
      </w:pPr>
      <w:r>
        <w:rPr>
          <w:sz w:val="20"/>
        </w:rPr>
        <w:tab/>
        <w:t>oder gleichwertiger Art</w:t>
      </w:r>
    </w:p>
    <w:p w14:paraId="564E1FB2" w14:textId="77777777" w:rsidR="00F448C6" w:rsidRDefault="00F448C6" w:rsidP="003878C6">
      <w:pPr>
        <w:pStyle w:val="BODY"/>
        <w:spacing w:line="200" w:lineRule="atLeast"/>
        <w:ind w:right="1870"/>
        <w:rPr>
          <w:sz w:val="22"/>
        </w:rPr>
      </w:pPr>
    </w:p>
    <w:p w14:paraId="0E22C742" w14:textId="77777777" w:rsidR="00F448C6" w:rsidRDefault="003878C6" w:rsidP="003878C6">
      <w:pPr>
        <w:pStyle w:val="BODY"/>
        <w:ind w:right="1870"/>
        <w:rPr>
          <w:sz w:val="20"/>
        </w:rPr>
      </w:pPr>
      <w:r>
        <w:rPr>
          <w:sz w:val="20"/>
        </w:rPr>
        <w:tab/>
      </w:r>
    </w:p>
    <w:p w14:paraId="6742EF6A" w14:textId="77777777" w:rsidR="00F448C6" w:rsidRDefault="003878C6" w:rsidP="003878C6">
      <w:pPr>
        <w:pStyle w:val="BODY"/>
        <w:ind w:right="1870"/>
        <w:rPr>
          <w:sz w:val="22"/>
        </w:rPr>
      </w:pPr>
      <w:r>
        <w:rPr>
          <w:b/>
          <w:sz w:val="20"/>
        </w:rPr>
        <w:t>Angeboten (Vom Bieter einzutragen):</w:t>
      </w:r>
    </w:p>
    <w:p w14:paraId="0DE79771" w14:textId="77777777" w:rsidR="00F448C6" w:rsidRDefault="00F448C6" w:rsidP="003878C6">
      <w:pPr>
        <w:pStyle w:val="BODY"/>
        <w:ind w:right="1870"/>
        <w:rPr>
          <w:sz w:val="22"/>
        </w:rPr>
      </w:pPr>
    </w:p>
    <w:p w14:paraId="08A98D0A"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6B947A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A3D66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08801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CA340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E668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B485A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10.02.08.024    Shure_MXWNCS4-E** Netzwerkfähige Ladestation für bis zu 4 Transceiver </w:t>
      </w:r>
    </w:p>
    <w:p w14:paraId="71C0F58F" w14:textId="77777777" w:rsidR="00F448C6" w:rsidRDefault="003878C6" w:rsidP="003878C6">
      <w:pPr>
        <w:pStyle w:val="BODY"/>
        <w:ind w:right="1870"/>
        <w:rPr>
          <w:sz w:val="22"/>
        </w:rPr>
      </w:pPr>
      <w:r>
        <w:rPr>
          <w:sz w:val="20"/>
        </w:rPr>
        <w:t>Netzwerkfähige Ladestation für bis zu 4 Transceiver</w:t>
      </w:r>
    </w:p>
    <w:p w14:paraId="12996E7B" w14:textId="77777777" w:rsidR="00F448C6" w:rsidRDefault="00F448C6" w:rsidP="003878C6">
      <w:pPr>
        <w:pStyle w:val="BODY"/>
        <w:ind w:right="1870"/>
        <w:rPr>
          <w:sz w:val="22"/>
        </w:rPr>
      </w:pPr>
    </w:p>
    <w:p w14:paraId="23301E28" w14:textId="77777777" w:rsidR="00F448C6" w:rsidRDefault="003878C6" w:rsidP="003878C6">
      <w:pPr>
        <w:pStyle w:val="BODY"/>
        <w:ind w:right="1870"/>
        <w:rPr>
          <w:sz w:val="22"/>
        </w:rPr>
      </w:pPr>
      <w:r>
        <w:rPr>
          <w:sz w:val="20"/>
        </w:rPr>
        <w:t xml:space="preserve">Die Ladestation nimmt 4 drahtlose Handsender, Taschensender oder Grenzflächen-Mikrofonsender auf. Alternativ können </w:t>
      </w:r>
      <w:r>
        <w:rPr>
          <w:sz w:val="20"/>
        </w:rPr>
        <w:t>zwei Tischsprechstellen mit Schwanenhalsmikrofon geladen werden.</w:t>
      </w:r>
    </w:p>
    <w:p w14:paraId="0801A439" w14:textId="77777777" w:rsidR="00F448C6" w:rsidRDefault="00F448C6" w:rsidP="003878C6">
      <w:pPr>
        <w:pStyle w:val="BODY"/>
        <w:ind w:right="1870"/>
        <w:rPr>
          <w:sz w:val="22"/>
        </w:rPr>
      </w:pPr>
    </w:p>
    <w:p w14:paraId="4205E152" w14:textId="77777777" w:rsidR="00F448C6" w:rsidRDefault="003878C6" w:rsidP="003878C6">
      <w:pPr>
        <w:pStyle w:val="BODY"/>
        <w:ind w:right="1870"/>
        <w:rPr>
          <w:sz w:val="22"/>
        </w:rPr>
      </w:pPr>
      <w:r>
        <w:rPr>
          <w:sz w:val="20"/>
        </w:rPr>
        <w:t>Die Verbindung der Ladestation zu weiteren Systemkomponenten des drahtlosen Mikrofonsystems erfolgt über Netzwerk.</w:t>
      </w:r>
    </w:p>
    <w:p w14:paraId="76A1CC9F" w14:textId="77777777" w:rsidR="00F448C6" w:rsidRDefault="00F448C6" w:rsidP="003878C6">
      <w:pPr>
        <w:pStyle w:val="BODY"/>
        <w:ind w:right="1870"/>
        <w:rPr>
          <w:sz w:val="22"/>
        </w:rPr>
      </w:pPr>
    </w:p>
    <w:p w14:paraId="3833D4B1" w14:textId="77777777" w:rsidR="00F448C6" w:rsidRDefault="003878C6" w:rsidP="003878C6">
      <w:pPr>
        <w:pStyle w:val="BODY"/>
        <w:ind w:right="1870"/>
        <w:rPr>
          <w:sz w:val="22"/>
        </w:rPr>
      </w:pPr>
      <w:r>
        <w:rPr>
          <w:sz w:val="20"/>
        </w:rPr>
        <w:t xml:space="preserve">Für einen Ladevorgang auf 100% Akkukapazität bei Taschen-, Schwanenhals- und Grenzflächenmikrofonen benötigt die Station zwei Stunden bzw. drei Stunden bei Handmikrofonen. </w:t>
      </w:r>
      <w:r>
        <w:rPr>
          <w:sz w:val="20"/>
        </w:rPr>
        <w:br/>
        <w:t>Ein Ladevorgang auf 50% der Akkukapazität ist nach einer, bzw. 1,5 Stunden abgeschl</w:t>
      </w:r>
      <w:r>
        <w:rPr>
          <w:sz w:val="20"/>
        </w:rPr>
        <w:t>ossen.</w:t>
      </w:r>
    </w:p>
    <w:p w14:paraId="3773578D" w14:textId="77777777" w:rsidR="00F448C6" w:rsidRDefault="00F448C6" w:rsidP="003878C6">
      <w:pPr>
        <w:pStyle w:val="BODY"/>
        <w:ind w:right="1870"/>
        <w:rPr>
          <w:sz w:val="22"/>
        </w:rPr>
      </w:pPr>
    </w:p>
    <w:p w14:paraId="5EF2A07A" w14:textId="77777777" w:rsidR="00F448C6" w:rsidRDefault="003878C6" w:rsidP="003878C6">
      <w:pPr>
        <w:pStyle w:val="BODY"/>
        <w:ind w:right="1870"/>
        <w:rPr>
          <w:sz w:val="22"/>
        </w:rPr>
      </w:pPr>
      <w:r>
        <w:rPr>
          <w:sz w:val="20"/>
        </w:rPr>
        <w:t>Eine intelligente Ladesteuerung verhindert das Überladen der angeschlossenen Akkus.</w:t>
      </w:r>
    </w:p>
    <w:p w14:paraId="1D034383" w14:textId="77777777" w:rsidR="00F448C6" w:rsidRDefault="00F448C6" w:rsidP="003878C6">
      <w:pPr>
        <w:pStyle w:val="BODY"/>
        <w:ind w:right="1870"/>
        <w:rPr>
          <w:sz w:val="22"/>
        </w:rPr>
      </w:pPr>
    </w:p>
    <w:p w14:paraId="2141AE3E" w14:textId="77777777" w:rsidR="00F448C6" w:rsidRDefault="003878C6" w:rsidP="003878C6">
      <w:pPr>
        <w:pStyle w:val="BODY"/>
        <w:ind w:right="1870"/>
        <w:rPr>
          <w:sz w:val="22"/>
        </w:rPr>
      </w:pPr>
      <w:r>
        <w:rPr>
          <w:sz w:val="20"/>
        </w:rPr>
        <w:t>5-Segment LEDs, am Gehäuse der Station, zeigen den prozentualen Ladezustand individuell für jeden angeschlossenen Funkmikrofonsender an oder auch eine erfolgreiche</w:t>
      </w:r>
      <w:r>
        <w:rPr>
          <w:sz w:val="20"/>
        </w:rPr>
        <w:t xml:space="preserve"> Anmeldung am Wireless Access Point (WAP).</w:t>
      </w:r>
    </w:p>
    <w:p w14:paraId="6FC63618" w14:textId="77777777" w:rsidR="00F448C6" w:rsidRDefault="00F448C6" w:rsidP="003878C6">
      <w:pPr>
        <w:pStyle w:val="BODY"/>
        <w:ind w:right="1870"/>
        <w:rPr>
          <w:sz w:val="22"/>
        </w:rPr>
      </w:pPr>
    </w:p>
    <w:p w14:paraId="2216320E" w14:textId="77777777" w:rsidR="00F448C6" w:rsidRDefault="003878C6" w:rsidP="003878C6">
      <w:pPr>
        <w:pStyle w:val="BODY"/>
        <w:ind w:right="1870"/>
        <w:rPr>
          <w:sz w:val="20"/>
        </w:rPr>
      </w:pPr>
      <w:r>
        <w:rPr>
          <w:sz w:val="20"/>
        </w:rPr>
        <w:t>In den Charger eingelegte Funkmikrofone können über einen Link-Funktionsknopf schnell mit dem jeweiligen WAP verbunden werden.</w:t>
      </w:r>
      <w:r>
        <w:rPr>
          <w:sz w:val="20"/>
        </w:rPr>
        <w:br/>
      </w:r>
    </w:p>
    <w:p w14:paraId="488AF5F6" w14:textId="77777777" w:rsidR="00F448C6" w:rsidRDefault="003878C6" w:rsidP="003878C6">
      <w:pPr>
        <w:pStyle w:val="BODY"/>
        <w:ind w:right="1870"/>
        <w:rPr>
          <w:sz w:val="22"/>
        </w:rPr>
      </w:pPr>
      <w:r>
        <w:rPr>
          <w:sz w:val="20"/>
        </w:rPr>
        <w:t xml:space="preserve">Die Nummer des Ladeplatz im Charger entspricht nach dem Linkvorgang mit dem WAP dem </w:t>
      </w:r>
      <w:r>
        <w:rPr>
          <w:sz w:val="20"/>
        </w:rPr>
        <w:t>zugeordnete Kanal im DANTE-Netzwerkinterface des Access Points.</w:t>
      </w:r>
    </w:p>
    <w:p w14:paraId="160AC506" w14:textId="77777777" w:rsidR="00F448C6" w:rsidRDefault="00F448C6" w:rsidP="003878C6">
      <w:pPr>
        <w:pStyle w:val="BODY"/>
        <w:ind w:right="1870"/>
        <w:rPr>
          <w:sz w:val="22"/>
        </w:rPr>
      </w:pPr>
    </w:p>
    <w:p w14:paraId="363524D0" w14:textId="77777777" w:rsidR="00F448C6" w:rsidRDefault="003878C6" w:rsidP="003878C6">
      <w:pPr>
        <w:pStyle w:val="BODY"/>
        <w:ind w:right="1870"/>
        <w:rPr>
          <w:sz w:val="20"/>
        </w:rPr>
      </w:pPr>
      <w:r>
        <w:rPr>
          <w:sz w:val="20"/>
        </w:rPr>
        <w:t>Die Funktion des Link-Buttons kann softwareseitig gesperrt und damit die ungewollte Umkonfiguration verhindert werden.</w:t>
      </w:r>
    </w:p>
    <w:p w14:paraId="2FD20ACB" w14:textId="77777777" w:rsidR="00F448C6" w:rsidRDefault="003878C6" w:rsidP="003878C6">
      <w:pPr>
        <w:pStyle w:val="BODY"/>
        <w:ind w:right="1870"/>
        <w:rPr>
          <w:sz w:val="22"/>
        </w:rPr>
      </w:pPr>
      <w:r>
        <w:rPr>
          <w:sz w:val="20"/>
        </w:rPr>
        <w:t>Die Information, ob ein Link-Vorgang erfolgreich war, ob er durch die So</w:t>
      </w:r>
      <w:r>
        <w:rPr>
          <w:sz w:val="20"/>
        </w:rPr>
        <w:t>ftware unterbunden wurde oder ob die Ladestation nicht mit einem WAP verbunden ist wird über eine mehrfarb LED visualisiert</w:t>
      </w:r>
    </w:p>
    <w:p w14:paraId="27F4CF4F" w14:textId="77777777" w:rsidR="00F448C6" w:rsidRDefault="00F448C6" w:rsidP="003878C6">
      <w:pPr>
        <w:pStyle w:val="BODY"/>
        <w:ind w:right="1870"/>
        <w:rPr>
          <w:sz w:val="22"/>
        </w:rPr>
      </w:pPr>
    </w:p>
    <w:p w14:paraId="75C1E110" w14:textId="77777777" w:rsidR="00F448C6" w:rsidRDefault="003878C6" w:rsidP="003878C6">
      <w:pPr>
        <w:pStyle w:val="BODY"/>
        <w:ind w:right="1870"/>
        <w:rPr>
          <w:sz w:val="22"/>
        </w:rPr>
      </w:pPr>
      <w:r>
        <w:rPr>
          <w:sz w:val="20"/>
        </w:rPr>
        <w:t>Die Konfiguration und Kontrolle der Ladestation erfolgt über das Userinterface des WAP in Echtzeit. U. a. sind Lade- und Akku-Zustä</w:t>
      </w:r>
      <w:r>
        <w:rPr>
          <w:sz w:val="20"/>
        </w:rPr>
        <w:t>nde der in der Station befindlichen Geräte in Prozentangaben sowie als (Restlade-)Zeitangabe in std:min auf 15 Minuten exakt verfügbar.</w:t>
      </w:r>
    </w:p>
    <w:p w14:paraId="29E41B13" w14:textId="77777777" w:rsidR="00F448C6" w:rsidRDefault="00F448C6" w:rsidP="003878C6">
      <w:pPr>
        <w:pStyle w:val="BODY"/>
        <w:ind w:right="1870"/>
        <w:rPr>
          <w:sz w:val="22"/>
        </w:rPr>
      </w:pPr>
    </w:p>
    <w:p w14:paraId="2EEF6FE9" w14:textId="77777777" w:rsidR="00F448C6" w:rsidRDefault="003878C6" w:rsidP="003878C6">
      <w:pPr>
        <w:pStyle w:val="BODY"/>
        <w:ind w:right="1870"/>
        <w:rPr>
          <w:sz w:val="20"/>
        </w:rPr>
      </w:pPr>
      <w:r>
        <w:rPr>
          <w:sz w:val="20"/>
        </w:rPr>
        <w:t>Das Gehäuse ist für eine dauerhafte und feste Installation auf ebenen Flächen geeignet. Die Zuleitung des externen Netz</w:t>
      </w:r>
      <w:r>
        <w:rPr>
          <w:sz w:val="20"/>
        </w:rPr>
        <w:t>teils wird an der Unterseite in einer ausgeprägten Kabelzuführung verschraubt. Dort befindet sich auch der Netzschalter.</w:t>
      </w:r>
    </w:p>
    <w:p w14:paraId="32A5067A" w14:textId="77777777" w:rsidR="00F448C6" w:rsidRDefault="003878C6" w:rsidP="003878C6">
      <w:pPr>
        <w:pStyle w:val="BODY"/>
        <w:ind w:right="1870"/>
        <w:rPr>
          <w:sz w:val="22"/>
        </w:rPr>
      </w:pPr>
      <w:r>
        <w:rPr>
          <w:sz w:val="20"/>
        </w:rPr>
        <w:t>Die aktive Stromzufuhr wird über eine grüne LED im Einschaltzustand auf der Oberseite der Ladestation angezeigt.</w:t>
      </w:r>
    </w:p>
    <w:p w14:paraId="7FF63F12" w14:textId="77777777" w:rsidR="00F448C6" w:rsidRDefault="00F448C6" w:rsidP="003878C6">
      <w:pPr>
        <w:pStyle w:val="BODY"/>
        <w:ind w:right="1870"/>
        <w:rPr>
          <w:sz w:val="22"/>
        </w:rPr>
      </w:pPr>
    </w:p>
    <w:p w14:paraId="24DEA40E" w14:textId="77777777" w:rsidR="00F448C6" w:rsidRDefault="00F448C6" w:rsidP="003878C6">
      <w:pPr>
        <w:pStyle w:val="BODY"/>
        <w:ind w:right="1870"/>
        <w:rPr>
          <w:sz w:val="22"/>
        </w:rPr>
      </w:pPr>
    </w:p>
    <w:p w14:paraId="0C487326" w14:textId="77777777" w:rsidR="00F448C6" w:rsidRDefault="003878C6" w:rsidP="003878C6">
      <w:pPr>
        <w:pStyle w:val="BODY"/>
        <w:ind w:right="1870"/>
        <w:rPr>
          <w:sz w:val="20"/>
        </w:rPr>
      </w:pPr>
      <w:r>
        <w:rPr>
          <w:b/>
          <w:color w:val="1C1C1C"/>
          <w:sz w:val="20"/>
        </w:rPr>
        <w:t>Technische Daten</w:t>
      </w:r>
    </w:p>
    <w:p w14:paraId="527625E9" w14:textId="77777777" w:rsidR="00F448C6" w:rsidRDefault="003878C6" w:rsidP="003878C6">
      <w:pPr>
        <w:pStyle w:val="BODY"/>
        <w:ind w:right="1870"/>
        <w:rPr>
          <w:sz w:val="22"/>
        </w:rPr>
      </w:pPr>
      <w:r>
        <w:rPr>
          <w:color w:val="1C1C1C"/>
          <w:sz w:val="20"/>
        </w:rPr>
        <w:t>Anz</w:t>
      </w:r>
      <w:r>
        <w:rPr>
          <w:color w:val="1C1C1C"/>
          <w:sz w:val="20"/>
        </w:rPr>
        <w:t xml:space="preserve">ahl Ladeslots:  </w:t>
      </w:r>
      <w:r>
        <w:rPr>
          <w:sz w:val="20"/>
        </w:rPr>
        <w:tab/>
      </w:r>
      <w:r>
        <w:rPr>
          <w:color w:val="1C1C1C"/>
          <w:sz w:val="20"/>
        </w:rPr>
        <w:t xml:space="preserve">4 x USB3.0 Typ A für Hand-, Taschen- und Grenzflächensender bzw. </w:t>
      </w:r>
      <w:r>
        <w:rPr>
          <w:sz w:val="20"/>
        </w:rPr>
        <w:br/>
      </w:r>
      <w:r>
        <w:rPr>
          <w:color w:val="1C1C1C"/>
          <w:sz w:val="20"/>
        </w:rPr>
        <w:t>2 x USB3.0 Typ A für Tischsprechstellen</w:t>
      </w:r>
    </w:p>
    <w:p w14:paraId="199942D3" w14:textId="77777777" w:rsidR="00F448C6" w:rsidRDefault="00F448C6" w:rsidP="003878C6">
      <w:pPr>
        <w:pStyle w:val="BODY"/>
        <w:ind w:right="1870"/>
        <w:rPr>
          <w:sz w:val="22"/>
        </w:rPr>
      </w:pPr>
    </w:p>
    <w:p w14:paraId="27A550B3" w14:textId="77777777" w:rsidR="00F448C6" w:rsidRDefault="003878C6" w:rsidP="003878C6">
      <w:pPr>
        <w:pStyle w:val="BODY"/>
        <w:ind w:right="1870"/>
        <w:rPr>
          <w:sz w:val="20"/>
        </w:rPr>
      </w:pPr>
      <w:r>
        <w:rPr>
          <w:color w:val="1C1C1C"/>
          <w:sz w:val="20"/>
        </w:rPr>
        <w:t>Ladezeiten:</w:t>
      </w:r>
    </w:p>
    <w:p w14:paraId="0C15B7C6" w14:textId="77777777" w:rsidR="00F448C6" w:rsidRDefault="003878C6" w:rsidP="003878C6">
      <w:pPr>
        <w:pStyle w:val="BODY"/>
        <w:ind w:right="1870"/>
        <w:rPr>
          <w:sz w:val="22"/>
        </w:rPr>
      </w:pPr>
      <w:r>
        <w:rPr>
          <w:color w:val="1C1C1C"/>
          <w:sz w:val="20"/>
        </w:rPr>
        <w:t xml:space="preserve">  </w:t>
      </w:r>
      <w:r>
        <w:rPr>
          <w:sz w:val="20"/>
        </w:rPr>
        <w:tab/>
      </w:r>
      <w:r>
        <w:rPr>
          <w:color w:val="1C1C1C"/>
          <w:sz w:val="20"/>
        </w:rPr>
        <w:t>Taschen-,Grenzflächen- und Tischsprechstellensender:</w:t>
      </w:r>
      <w:r>
        <w:rPr>
          <w:sz w:val="20"/>
        </w:rPr>
        <w:br/>
      </w:r>
      <w:r>
        <w:rPr>
          <w:color w:val="1C1C1C"/>
          <w:sz w:val="20"/>
        </w:rPr>
        <w:t>50% = 1 Stunde</w:t>
      </w:r>
      <w:r>
        <w:rPr>
          <w:sz w:val="20"/>
        </w:rPr>
        <w:br/>
      </w:r>
      <w:r>
        <w:rPr>
          <w:color w:val="1C1C1C"/>
          <w:sz w:val="20"/>
        </w:rPr>
        <w:t>100% = 2 Stunden</w:t>
      </w:r>
    </w:p>
    <w:p w14:paraId="3837EB1E" w14:textId="77777777" w:rsidR="00F448C6" w:rsidRDefault="00F448C6" w:rsidP="003878C6">
      <w:pPr>
        <w:pStyle w:val="BODY"/>
        <w:ind w:right="1870"/>
        <w:rPr>
          <w:sz w:val="22"/>
        </w:rPr>
      </w:pPr>
    </w:p>
    <w:p w14:paraId="54439C9D" w14:textId="77777777" w:rsidR="00F448C6" w:rsidRDefault="003878C6" w:rsidP="003878C6">
      <w:pPr>
        <w:pStyle w:val="BODY"/>
        <w:ind w:right="1870"/>
        <w:rPr>
          <w:sz w:val="22"/>
        </w:rPr>
      </w:pPr>
      <w:r>
        <w:rPr>
          <w:color w:val="1C1C1C"/>
          <w:sz w:val="20"/>
        </w:rPr>
        <w:t xml:space="preserve">  </w:t>
      </w:r>
      <w:r>
        <w:rPr>
          <w:sz w:val="20"/>
        </w:rPr>
        <w:tab/>
      </w:r>
      <w:r>
        <w:rPr>
          <w:color w:val="1C1C1C"/>
          <w:sz w:val="20"/>
        </w:rPr>
        <w:t>Handsender:</w:t>
      </w:r>
      <w:r>
        <w:rPr>
          <w:sz w:val="20"/>
        </w:rPr>
        <w:br/>
      </w:r>
      <w:r>
        <w:rPr>
          <w:color w:val="1C1C1C"/>
          <w:sz w:val="20"/>
        </w:rPr>
        <w:t>50% = 1,5 Stunde</w:t>
      </w:r>
      <w:r>
        <w:rPr>
          <w:color w:val="1C1C1C"/>
          <w:sz w:val="20"/>
        </w:rPr>
        <w:t>n</w:t>
      </w:r>
      <w:r>
        <w:rPr>
          <w:sz w:val="20"/>
        </w:rPr>
        <w:br/>
      </w:r>
      <w:r>
        <w:rPr>
          <w:color w:val="1C1C1C"/>
          <w:sz w:val="20"/>
        </w:rPr>
        <w:t>100% = 3 Stunden</w:t>
      </w:r>
    </w:p>
    <w:p w14:paraId="40DC0E26" w14:textId="77777777" w:rsidR="00F448C6" w:rsidRDefault="00F448C6" w:rsidP="003878C6">
      <w:pPr>
        <w:pStyle w:val="BODY"/>
        <w:ind w:right="1870"/>
        <w:rPr>
          <w:sz w:val="22"/>
        </w:rPr>
      </w:pPr>
    </w:p>
    <w:p w14:paraId="55179CD9" w14:textId="77777777" w:rsidR="00F448C6" w:rsidRDefault="003878C6" w:rsidP="003878C6">
      <w:pPr>
        <w:pStyle w:val="BODY"/>
        <w:ind w:right="1870"/>
        <w:rPr>
          <w:sz w:val="22"/>
        </w:rPr>
      </w:pPr>
      <w:r>
        <w:rPr>
          <w:color w:val="1C1C1C"/>
          <w:sz w:val="20"/>
        </w:rPr>
        <w:t xml:space="preserve">Netzwerk Schnittstelle:  </w:t>
      </w:r>
      <w:r>
        <w:rPr>
          <w:sz w:val="20"/>
        </w:rPr>
        <w:tab/>
      </w:r>
      <w:r>
        <w:rPr>
          <w:color w:val="1C1C1C"/>
          <w:sz w:val="20"/>
        </w:rPr>
        <w:t>RJ45 10/100 Mbps Ethernet</w:t>
      </w:r>
    </w:p>
    <w:p w14:paraId="05E910E5" w14:textId="77777777" w:rsidR="00F448C6" w:rsidRDefault="00F448C6" w:rsidP="003878C6">
      <w:pPr>
        <w:pStyle w:val="BODY"/>
        <w:ind w:right="1870"/>
        <w:rPr>
          <w:sz w:val="22"/>
        </w:rPr>
      </w:pPr>
    </w:p>
    <w:p w14:paraId="5939CF6C" w14:textId="77777777" w:rsidR="00F448C6" w:rsidRDefault="003878C6" w:rsidP="003878C6">
      <w:pPr>
        <w:pStyle w:val="BODY"/>
        <w:ind w:right="1870"/>
        <w:rPr>
          <w:sz w:val="22"/>
        </w:rPr>
      </w:pPr>
      <w:r>
        <w:rPr>
          <w:color w:val="1C1C1C"/>
          <w:sz w:val="20"/>
        </w:rPr>
        <w:t xml:space="preserve">Spannungsversorgung:  </w:t>
      </w:r>
      <w:r>
        <w:rPr>
          <w:sz w:val="20"/>
        </w:rPr>
        <w:tab/>
      </w:r>
      <w:r>
        <w:rPr>
          <w:color w:val="1C1C1C"/>
          <w:sz w:val="20"/>
        </w:rPr>
        <w:t>15V DC @ 3,3A max.</w:t>
      </w:r>
      <w:r>
        <w:rPr>
          <w:sz w:val="20"/>
        </w:rPr>
        <w:br/>
      </w:r>
      <w:r>
        <w:rPr>
          <w:color w:val="1C1C1C"/>
          <w:sz w:val="20"/>
        </w:rPr>
        <w:t>externes Netzteil</w:t>
      </w:r>
    </w:p>
    <w:p w14:paraId="19D73ED9" w14:textId="77777777" w:rsidR="00F448C6" w:rsidRDefault="00F448C6" w:rsidP="003878C6">
      <w:pPr>
        <w:pStyle w:val="BODY"/>
        <w:ind w:right="1870"/>
        <w:rPr>
          <w:sz w:val="22"/>
        </w:rPr>
      </w:pPr>
    </w:p>
    <w:p w14:paraId="7192D1C9" w14:textId="77777777" w:rsidR="00F448C6" w:rsidRDefault="003878C6" w:rsidP="003878C6">
      <w:pPr>
        <w:pStyle w:val="BODY"/>
        <w:ind w:right="1870"/>
        <w:rPr>
          <w:sz w:val="20"/>
        </w:rPr>
      </w:pPr>
      <w:r>
        <w:rPr>
          <w:color w:val="1C1C1C"/>
          <w:sz w:val="20"/>
        </w:rPr>
        <w:t xml:space="preserve">Abmessungen  (H x B x T):  </w:t>
      </w:r>
      <w:r>
        <w:rPr>
          <w:sz w:val="20"/>
        </w:rPr>
        <w:tab/>
      </w:r>
      <w:r>
        <w:rPr>
          <w:color w:val="1C1C1C"/>
          <w:sz w:val="20"/>
        </w:rPr>
        <w:t>68mm x 343mm x 184mm</w:t>
      </w:r>
    </w:p>
    <w:p w14:paraId="28870CC0"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2,9kg</w:t>
      </w:r>
    </w:p>
    <w:p w14:paraId="6000D79F" w14:textId="77777777" w:rsidR="00F448C6" w:rsidRDefault="00F448C6" w:rsidP="003878C6">
      <w:pPr>
        <w:pStyle w:val="BODY"/>
        <w:ind w:right="1870"/>
        <w:rPr>
          <w:sz w:val="22"/>
        </w:rPr>
      </w:pPr>
    </w:p>
    <w:p w14:paraId="1B5CDF9B" w14:textId="77777777" w:rsidR="00F448C6" w:rsidRDefault="00F448C6" w:rsidP="003878C6">
      <w:pPr>
        <w:pStyle w:val="BODY"/>
        <w:ind w:right="1870"/>
        <w:rPr>
          <w:sz w:val="22"/>
        </w:rPr>
      </w:pPr>
    </w:p>
    <w:p w14:paraId="54FB05EA" w14:textId="77777777" w:rsidR="00F448C6" w:rsidRDefault="003878C6" w:rsidP="003878C6">
      <w:pPr>
        <w:pStyle w:val="BODY"/>
        <w:spacing w:line="200" w:lineRule="atLeast"/>
        <w:ind w:right="1870"/>
        <w:rPr>
          <w:sz w:val="22"/>
        </w:rPr>
      </w:pPr>
      <w:r>
        <w:rPr>
          <w:b/>
          <w:sz w:val="20"/>
        </w:rPr>
        <w:t>Leitfabrikat der Planung:</w:t>
      </w:r>
    </w:p>
    <w:p w14:paraId="3D1EBC39" w14:textId="77777777" w:rsidR="00F448C6" w:rsidRDefault="00F448C6" w:rsidP="003878C6">
      <w:pPr>
        <w:pStyle w:val="BODY"/>
        <w:spacing w:line="200" w:lineRule="atLeast"/>
        <w:ind w:right="1870"/>
        <w:rPr>
          <w:sz w:val="22"/>
        </w:rPr>
      </w:pPr>
    </w:p>
    <w:p w14:paraId="5F27A4DB" w14:textId="77777777" w:rsidR="00F448C6" w:rsidRDefault="003878C6" w:rsidP="003878C6">
      <w:pPr>
        <w:pStyle w:val="BODY"/>
        <w:ind w:right="1870"/>
        <w:rPr>
          <w:sz w:val="20"/>
        </w:rPr>
      </w:pPr>
      <w:r>
        <w:rPr>
          <w:sz w:val="20"/>
        </w:rPr>
        <w:t>Fabrikat:</w:t>
      </w:r>
      <w:r>
        <w:rPr>
          <w:sz w:val="20"/>
        </w:rPr>
        <w:tab/>
        <w:t>Shure</w:t>
      </w:r>
    </w:p>
    <w:p w14:paraId="0EEC50B6" w14:textId="77777777" w:rsidR="00F448C6" w:rsidRDefault="003878C6" w:rsidP="003878C6">
      <w:pPr>
        <w:pStyle w:val="BODY"/>
        <w:ind w:right="1870"/>
        <w:rPr>
          <w:sz w:val="20"/>
        </w:rPr>
      </w:pPr>
      <w:r>
        <w:rPr>
          <w:sz w:val="20"/>
        </w:rPr>
        <w:t>Typ:</w:t>
      </w:r>
      <w:r>
        <w:rPr>
          <w:sz w:val="20"/>
        </w:rPr>
        <w:tab/>
        <w:t>MXWNCS4-E</w:t>
      </w:r>
    </w:p>
    <w:p w14:paraId="1AE0FFDB" w14:textId="77777777" w:rsidR="00F448C6" w:rsidRDefault="003878C6" w:rsidP="003878C6">
      <w:pPr>
        <w:pStyle w:val="BODY"/>
        <w:ind w:right="1870"/>
        <w:rPr>
          <w:sz w:val="22"/>
        </w:rPr>
      </w:pPr>
      <w:r>
        <w:rPr>
          <w:sz w:val="20"/>
        </w:rPr>
        <w:tab/>
        <w:t>oder gleichwertiger Art</w:t>
      </w:r>
    </w:p>
    <w:p w14:paraId="44C42EB4" w14:textId="77777777" w:rsidR="00F448C6" w:rsidRDefault="00F448C6" w:rsidP="003878C6">
      <w:pPr>
        <w:pStyle w:val="BODY"/>
        <w:spacing w:line="200" w:lineRule="atLeast"/>
        <w:ind w:right="1870"/>
        <w:rPr>
          <w:sz w:val="22"/>
        </w:rPr>
      </w:pPr>
    </w:p>
    <w:p w14:paraId="3540876F" w14:textId="77777777" w:rsidR="00F448C6" w:rsidRDefault="003878C6" w:rsidP="003878C6">
      <w:pPr>
        <w:pStyle w:val="BODY"/>
        <w:ind w:right="1870"/>
        <w:rPr>
          <w:sz w:val="20"/>
        </w:rPr>
      </w:pPr>
      <w:r>
        <w:rPr>
          <w:sz w:val="20"/>
        </w:rPr>
        <w:tab/>
      </w:r>
    </w:p>
    <w:p w14:paraId="07987137" w14:textId="77777777" w:rsidR="00F448C6" w:rsidRDefault="003878C6" w:rsidP="003878C6">
      <w:pPr>
        <w:pStyle w:val="BODY"/>
        <w:ind w:right="1870"/>
        <w:rPr>
          <w:sz w:val="22"/>
        </w:rPr>
      </w:pPr>
      <w:r>
        <w:rPr>
          <w:b/>
          <w:sz w:val="20"/>
        </w:rPr>
        <w:t>Angeboten (Vom Bieter einzutragen):</w:t>
      </w:r>
    </w:p>
    <w:p w14:paraId="7E3BEDD2" w14:textId="77777777" w:rsidR="00F448C6" w:rsidRDefault="00F448C6" w:rsidP="003878C6">
      <w:pPr>
        <w:pStyle w:val="BODY"/>
        <w:ind w:right="1870"/>
        <w:rPr>
          <w:sz w:val="22"/>
        </w:rPr>
      </w:pPr>
    </w:p>
    <w:p w14:paraId="5C1F7CE2"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3F06E4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06660E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555B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9C6E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384F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84A33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10.02.08.028    Shure_MXWNCS8-E** Netzwerkfähige Ladestation für bis zu 8 Transceiver </w:t>
      </w:r>
    </w:p>
    <w:p w14:paraId="71963D09" w14:textId="77777777" w:rsidR="00F448C6" w:rsidRDefault="003878C6" w:rsidP="003878C6">
      <w:pPr>
        <w:pStyle w:val="BODY"/>
        <w:ind w:right="1870"/>
        <w:rPr>
          <w:sz w:val="22"/>
        </w:rPr>
      </w:pPr>
      <w:r>
        <w:rPr>
          <w:sz w:val="20"/>
        </w:rPr>
        <w:t>Netzwerkfähige Ladestation für bis zu 8 Transceiver</w:t>
      </w:r>
    </w:p>
    <w:p w14:paraId="2BB07A02" w14:textId="77777777" w:rsidR="00F448C6" w:rsidRDefault="00F448C6" w:rsidP="003878C6">
      <w:pPr>
        <w:pStyle w:val="BODY"/>
        <w:ind w:right="1870"/>
        <w:rPr>
          <w:sz w:val="22"/>
        </w:rPr>
      </w:pPr>
    </w:p>
    <w:p w14:paraId="2C455C65" w14:textId="77777777" w:rsidR="00F448C6" w:rsidRDefault="003878C6" w:rsidP="003878C6">
      <w:pPr>
        <w:pStyle w:val="BODY"/>
        <w:ind w:right="1870"/>
        <w:rPr>
          <w:sz w:val="22"/>
        </w:rPr>
      </w:pPr>
      <w:r>
        <w:rPr>
          <w:sz w:val="20"/>
        </w:rPr>
        <w:t>Die Ladestation nimmt 8 drahtlose Handsender, Taschensender oder Grenzflächen-Mikrofonsender auf. Alternativ kö</w:t>
      </w:r>
      <w:r>
        <w:rPr>
          <w:sz w:val="20"/>
        </w:rPr>
        <w:t>nnen vier Tischsprechstellen mit Schwanenhalsmikrofon geladen werden.</w:t>
      </w:r>
    </w:p>
    <w:p w14:paraId="7BF654F9" w14:textId="77777777" w:rsidR="00F448C6" w:rsidRDefault="00F448C6" w:rsidP="003878C6">
      <w:pPr>
        <w:pStyle w:val="BODY"/>
        <w:ind w:right="1870"/>
        <w:rPr>
          <w:sz w:val="22"/>
        </w:rPr>
      </w:pPr>
    </w:p>
    <w:p w14:paraId="3426BCD5" w14:textId="77777777" w:rsidR="00F448C6" w:rsidRDefault="003878C6" w:rsidP="003878C6">
      <w:pPr>
        <w:pStyle w:val="BODY"/>
        <w:ind w:right="1870"/>
        <w:rPr>
          <w:sz w:val="22"/>
        </w:rPr>
      </w:pPr>
      <w:r>
        <w:rPr>
          <w:sz w:val="20"/>
        </w:rPr>
        <w:t>Die Verbindung der Ladestation zu weiteren Systemkomponenten des drahtlosen Mikrofonsystems erfolgt über Netzwerk.</w:t>
      </w:r>
    </w:p>
    <w:p w14:paraId="4D271244" w14:textId="77777777" w:rsidR="00F448C6" w:rsidRDefault="00F448C6" w:rsidP="003878C6">
      <w:pPr>
        <w:pStyle w:val="BODY"/>
        <w:ind w:right="1870"/>
        <w:rPr>
          <w:sz w:val="22"/>
        </w:rPr>
      </w:pPr>
    </w:p>
    <w:p w14:paraId="6EF4A134" w14:textId="77777777" w:rsidR="00F448C6" w:rsidRDefault="003878C6" w:rsidP="003878C6">
      <w:pPr>
        <w:pStyle w:val="BODY"/>
        <w:ind w:right="1870"/>
        <w:rPr>
          <w:sz w:val="22"/>
        </w:rPr>
      </w:pPr>
      <w:r>
        <w:rPr>
          <w:sz w:val="20"/>
        </w:rPr>
        <w:t>Für einen Ladevorgang auf 100% Akkukapazität bei Taschen-, Schwanenhals- und Grenzflächenmikrofonen benötigt die Station zwei Stunden bzw. d</w:t>
      </w:r>
      <w:r>
        <w:rPr>
          <w:sz w:val="20"/>
        </w:rPr>
        <w:t xml:space="preserve">rei Stunden bei Handmikrofonen. </w:t>
      </w:r>
      <w:r>
        <w:rPr>
          <w:sz w:val="20"/>
        </w:rPr>
        <w:br/>
        <w:t>Ein Ladevorgang auf 50% der Akkukapazität ist nach einer, bzw. 1,5 Stunden abgeschlossen.</w:t>
      </w:r>
    </w:p>
    <w:p w14:paraId="39D93450" w14:textId="77777777" w:rsidR="00F448C6" w:rsidRDefault="00F448C6" w:rsidP="003878C6">
      <w:pPr>
        <w:pStyle w:val="BODY"/>
        <w:ind w:right="1870"/>
        <w:rPr>
          <w:sz w:val="22"/>
        </w:rPr>
      </w:pPr>
    </w:p>
    <w:p w14:paraId="5CB8B49B" w14:textId="77777777" w:rsidR="00F448C6" w:rsidRDefault="003878C6" w:rsidP="003878C6">
      <w:pPr>
        <w:pStyle w:val="BODY"/>
        <w:ind w:right="1870"/>
        <w:rPr>
          <w:sz w:val="22"/>
        </w:rPr>
      </w:pPr>
      <w:r>
        <w:rPr>
          <w:sz w:val="20"/>
        </w:rPr>
        <w:t>Eine intelligente Ladesteuerung verhindert das Überladen der angeschlossenen Akkus.</w:t>
      </w:r>
    </w:p>
    <w:p w14:paraId="34F58C74" w14:textId="77777777" w:rsidR="00F448C6" w:rsidRDefault="00F448C6" w:rsidP="003878C6">
      <w:pPr>
        <w:pStyle w:val="BODY"/>
        <w:ind w:right="1870"/>
        <w:rPr>
          <w:sz w:val="22"/>
        </w:rPr>
      </w:pPr>
    </w:p>
    <w:p w14:paraId="4B1A186E" w14:textId="77777777" w:rsidR="00F448C6" w:rsidRDefault="003878C6" w:rsidP="003878C6">
      <w:pPr>
        <w:pStyle w:val="BODY"/>
        <w:ind w:right="1870"/>
        <w:rPr>
          <w:sz w:val="22"/>
        </w:rPr>
      </w:pPr>
      <w:r>
        <w:rPr>
          <w:sz w:val="20"/>
        </w:rPr>
        <w:t xml:space="preserve">5-Segment LEDs, am Gehäuse der Station, zeigen </w:t>
      </w:r>
      <w:r>
        <w:rPr>
          <w:sz w:val="20"/>
        </w:rPr>
        <w:t>den prozentualen Ladezustand individuell für jeden angeschlossenen Funkmikrofonsender an oder auch eine erfolgreiche Anmeldung am Wireless Access Point (WAP).</w:t>
      </w:r>
    </w:p>
    <w:p w14:paraId="43280914" w14:textId="77777777" w:rsidR="00F448C6" w:rsidRDefault="00F448C6" w:rsidP="003878C6">
      <w:pPr>
        <w:pStyle w:val="BODY"/>
        <w:ind w:right="1870"/>
        <w:rPr>
          <w:sz w:val="22"/>
        </w:rPr>
      </w:pPr>
    </w:p>
    <w:p w14:paraId="71F12B4A" w14:textId="77777777" w:rsidR="00F448C6" w:rsidRDefault="003878C6" w:rsidP="003878C6">
      <w:pPr>
        <w:pStyle w:val="BODY"/>
        <w:ind w:right="1870"/>
        <w:rPr>
          <w:sz w:val="20"/>
        </w:rPr>
      </w:pPr>
      <w:r>
        <w:rPr>
          <w:sz w:val="20"/>
        </w:rPr>
        <w:t>In den Charger eingelegte Funkmikrofone können über einen Link-Funktionsknopf schnell mit dem je</w:t>
      </w:r>
      <w:r>
        <w:rPr>
          <w:sz w:val="20"/>
        </w:rPr>
        <w:t>weiligen WAP verbunden werden.</w:t>
      </w:r>
      <w:r>
        <w:rPr>
          <w:sz w:val="20"/>
        </w:rPr>
        <w:br/>
      </w:r>
    </w:p>
    <w:p w14:paraId="4C16ACB8" w14:textId="77777777" w:rsidR="00F448C6" w:rsidRDefault="003878C6" w:rsidP="003878C6">
      <w:pPr>
        <w:pStyle w:val="BODY"/>
        <w:ind w:right="1870"/>
        <w:rPr>
          <w:sz w:val="22"/>
        </w:rPr>
      </w:pPr>
      <w:r>
        <w:rPr>
          <w:sz w:val="20"/>
        </w:rPr>
        <w:t>Die Nummer des Ladeplatz im Charger entspricht nach dem Linkvorgang mit dem WAP dem zugeordnete Kanal im DANTE-Netzwerkinterface des Access Points.</w:t>
      </w:r>
    </w:p>
    <w:p w14:paraId="1CECEBFB" w14:textId="77777777" w:rsidR="00F448C6" w:rsidRDefault="00F448C6" w:rsidP="003878C6">
      <w:pPr>
        <w:pStyle w:val="BODY"/>
        <w:ind w:right="1870"/>
        <w:rPr>
          <w:sz w:val="22"/>
        </w:rPr>
      </w:pPr>
    </w:p>
    <w:p w14:paraId="4825CD8E" w14:textId="77777777" w:rsidR="00F448C6" w:rsidRDefault="003878C6" w:rsidP="003878C6">
      <w:pPr>
        <w:pStyle w:val="BODY"/>
        <w:ind w:right="1870"/>
        <w:rPr>
          <w:sz w:val="20"/>
        </w:rPr>
      </w:pPr>
      <w:r>
        <w:rPr>
          <w:sz w:val="20"/>
        </w:rPr>
        <w:t>Die Funktion des Link-Buttons kann softwareseitig gesperrt und damit die un</w:t>
      </w:r>
      <w:r>
        <w:rPr>
          <w:sz w:val="20"/>
        </w:rPr>
        <w:t>gewollte Umkonfiguration verhindert werden.</w:t>
      </w:r>
    </w:p>
    <w:p w14:paraId="6D4BA477" w14:textId="77777777" w:rsidR="00F448C6" w:rsidRDefault="003878C6" w:rsidP="003878C6">
      <w:pPr>
        <w:pStyle w:val="BODY"/>
        <w:ind w:right="1870"/>
        <w:rPr>
          <w:sz w:val="22"/>
        </w:rPr>
      </w:pPr>
      <w:r>
        <w:rPr>
          <w:sz w:val="20"/>
        </w:rPr>
        <w:t>Die Information, ob ein Link-Vorgang erfolgreich war, ob er durch die Software unterbunden wurde oder ob die Ladestation nicht mit einem WAP verbunden ist wird über eine mehrfarb LED visualisiert</w:t>
      </w:r>
    </w:p>
    <w:p w14:paraId="09F147F2" w14:textId="77777777" w:rsidR="00F448C6" w:rsidRDefault="00F448C6" w:rsidP="003878C6">
      <w:pPr>
        <w:pStyle w:val="BODY"/>
        <w:ind w:right="1870"/>
        <w:rPr>
          <w:sz w:val="22"/>
        </w:rPr>
      </w:pPr>
    </w:p>
    <w:p w14:paraId="0861B2CF" w14:textId="77777777" w:rsidR="00F448C6" w:rsidRDefault="003878C6" w:rsidP="003878C6">
      <w:pPr>
        <w:pStyle w:val="BODY"/>
        <w:ind w:right="1870"/>
        <w:rPr>
          <w:sz w:val="22"/>
        </w:rPr>
      </w:pPr>
      <w:r>
        <w:rPr>
          <w:sz w:val="20"/>
        </w:rPr>
        <w:t>Die Konfigurati</w:t>
      </w:r>
      <w:r>
        <w:rPr>
          <w:sz w:val="20"/>
        </w:rPr>
        <w:t>on und Kontrolle der Ladestation erfolgt über das Userinterface des WAP in Echtzeit. U. a. sind Lade- und Akku-Zustände der in der Station befindlichen Geräte in Prozentangaben sowie als (Restlade-)Zeitangabe in std:min auf 15 Minuten exakt verfügbar.</w:t>
      </w:r>
    </w:p>
    <w:p w14:paraId="271562E7" w14:textId="77777777" w:rsidR="00F448C6" w:rsidRDefault="00F448C6" w:rsidP="003878C6">
      <w:pPr>
        <w:pStyle w:val="BODY"/>
        <w:ind w:right="1870"/>
        <w:rPr>
          <w:sz w:val="22"/>
        </w:rPr>
      </w:pPr>
    </w:p>
    <w:p w14:paraId="7A7FF821" w14:textId="77777777" w:rsidR="00F448C6" w:rsidRDefault="003878C6" w:rsidP="003878C6">
      <w:pPr>
        <w:pStyle w:val="BODY"/>
        <w:ind w:right="1870"/>
        <w:rPr>
          <w:sz w:val="20"/>
        </w:rPr>
      </w:pPr>
      <w:r>
        <w:rPr>
          <w:sz w:val="20"/>
        </w:rPr>
        <w:t>Das</w:t>
      </w:r>
      <w:r>
        <w:rPr>
          <w:sz w:val="20"/>
        </w:rPr>
        <w:t xml:space="preserve"> Gehäuse ist für eine dauerhafte und feste Installation auf ebenen Flächen geeignet. Die Zuleitung des externen Netzteils wird an der Unterseite in einer ausgeprägten Kabelzuführung verschraubt. Dort befindet sich auch der Netzschalter.</w:t>
      </w:r>
    </w:p>
    <w:p w14:paraId="1A5EFD61" w14:textId="77777777" w:rsidR="00F448C6" w:rsidRDefault="003878C6" w:rsidP="003878C6">
      <w:pPr>
        <w:pStyle w:val="BODY"/>
        <w:ind w:right="1870"/>
        <w:rPr>
          <w:sz w:val="22"/>
        </w:rPr>
      </w:pPr>
      <w:r>
        <w:rPr>
          <w:sz w:val="20"/>
        </w:rPr>
        <w:t>Die aktive Stromzuf</w:t>
      </w:r>
      <w:r>
        <w:rPr>
          <w:sz w:val="20"/>
        </w:rPr>
        <w:t>uhr wird über eine grüne LED im Einschaltzustand auf der Oberseite der Ladestation angezeigt.</w:t>
      </w:r>
    </w:p>
    <w:p w14:paraId="492B4196" w14:textId="77777777" w:rsidR="00F448C6" w:rsidRDefault="00F448C6" w:rsidP="003878C6">
      <w:pPr>
        <w:pStyle w:val="BODY"/>
        <w:ind w:right="1870"/>
        <w:rPr>
          <w:sz w:val="22"/>
        </w:rPr>
      </w:pPr>
    </w:p>
    <w:p w14:paraId="1B7FFF0C" w14:textId="77777777" w:rsidR="00F448C6" w:rsidRDefault="00F448C6" w:rsidP="003878C6">
      <w:pPr>
        <w:pStyle w:val="BODY"/>
        <w:ind w:right="1870"/>
        <w:rPr>
          <w:sz w:val="22"/>
        </w:rPr>
      </w:pPr>
    </w:p>
    <w:p w14:paraId="186823E3" w14:textId="77777777" w:rsidR="00F448C6" w:rsidRDefault="003878C6" w:rsidP="003878C6">
      <w:pPr>
        <w:pStyle w:val="BODY"/>
        <w:ind w:right="1870"/>
        <w:rPr>
          <w:sz w:val="20"/>
        </w:rPr>
      </w:pPr>
      <w:r>
        <w:rPr>
          <w:b/>
          <w:color w:val="1C1C1C"/>
          <w:sz w:val="20"/>
        </w:rPr>
        <w:t>Technische Daten</w:t>
      </w:r>
    </w:p>
    <w:p w14:paraId="6E357B9A" w14:textId="77777777" w:rsidR="00F448C6" w:rsidRDefault="003878C6" w:rsidP="003878C6">
      <w:pPr>
        <w:pStyle w:val="BODY"/>
        <w:ind w:right="1870"/>
        <w:rPr>
          <w:sz w:val="22"/>
        </w:rPr>
      </w:pPr>
      <w:r>
        <w:rPr>
          <w:color w:val="1C1C1C"/>
          <w:sz w:val="20"/>
        </w:rPr>
        <w:t xml:space="preserve">Anzahl Ladeslots:  </w:t>
      </w:r>
      <w:r>
        <w:rPr>
          <w:sz w:val="20"/>
        </w:rPr>
        <w:tab/>
      </w:r>
      <w:r>
        <w:rPr>
          <w:color w:val="1C1C1C"/>
          <w:sz w:val="20"/>
        </w:rPr>
        <w:t xml:space="preserve">8 x USB3.0 Typ A für Hand-, Taschen- und Grenzflächensender bzw. </w:t>
      </w:r>
      <w:r>
        <w:rPr>
          <w:sz w:val="20"/>
        </w:rPr>
        <w:br/>
      </w:r>
      <w:r>
        <w:rPr>
          <w:color w:val="1C1C1C"/>
          <w:sz w:val="20"/>
        </w:rPr>
        <w:t>4 x USB3.0 Typ A für Tischsprechstellen</w:t>
      </w:r>
    </w:p>
    <w:p w14:paraId="14D3AF5F" w14:textId="77777777" w:rsidR="00F448C6" w:rsidRDefault="00F448C6" w:rsidP="003878C6">
      <w:pPr>
        <w:pStyle w:val="BODY"/>
        <w:ind w:right="1870"/>
        <w:rPr>
          <w:sz w:val="22"/>
        </w:rPr>
      </w:pPr>
    </w:p>
    <w:p w14:paraId="17FB7CB2" w14:textId="77777777" w:rsidR="00F448C6" w:rsidRDefault="003878C6" w:rsidP="003878C6">
      <w:pPr>
        <w:pStyle w:val="BODY"/>
        <w:ind w:right="1870"/>
        <w:rPr>
          <w:sz w:val="20"/>
        </w:rPr>
      </w:pPr>
      <w:r>
        <w:rPr>
          <w:color w:val="1C1C1C"/>
          <w:sz w:val="20"/>
        </w:rPr>
        <w:t>Ladezeiten:</w:t>
      </w:r>
    </w:p>
    <w:p w14:paraId="25EB8073" w14:textId="77777777" w:rsidR="00F448C6" w:rsidRDefault="003878C6" w:rsidP="003878C6">
      <w:pPr>
        <w:pStyle w:val="BODY"/>
        <w:ind w:right="1870"/>
        <w:rPr>
          <w:sz w:val="22"/>
        </w:rPr>
      </w:pPr>
      <w:r>
        <w:rPr>
          <w:color w:val="1C1C1C"/>
          <w:sz w:val="20"/>
        </w:rPr>
        <w:t xml:space="preserve">  </w:t>
      </w:r>
      <w:r>
        <w:rPr>
          <w:sz w:val="20"/>
        </w:rPr>
        <w:tab/>
      </w:r>
      <w:r>
        <w:rPr>
          <w:color w:val="1C1C1C"/>
          <w:sz w:val="20"/>
        </w:rPr>
        <w:t>Taschen-,Grenzflächen- und Tischsprechstellensender:</w:t>
      </w:r>
      <w:r>
        <w:rPr>
          <w:sz w:val="20"/>
        </w:rPr>
        <w:br/>
      </w:r>
      <w:r>
        <w:rPr>
          <w:color w:val="1C1C1C"/>
          <w:sz w:val="20"/>
        </w:rPr>
        <w:t>50% = 1 Stunde</w:t>
      </w:r>
      <w:r>
        <w:rPr>
          <w:sz w:val="20"/>
        </w:rPr>
        <w:br/>
      </w:r>
      <w:r>
        <w:rPr>
          <w:color w:val="1C1C1C"/>
          <w:sz w:val="20"/>
        </w:rPr>
        <w:t>100% = 2 Stunden</w:t>
      </w:r>
    </w:p>
    <w:p w14:paraId="56AB6FB4" w14:textId="77777777" w:rsidR="00F448C6" w:rsidRDefault="00F448C6" w:rsidP="003878C6">
      <w:pPr>
        <w:pStyle w:val="BODY"/>
        <w:ind w:right="1870"/>
        <w:rPr>
          <w:sz w:val="22"/>
        </w:rPr>
      </w:pPr>
    </w:p>
    <w:p w14:paraId="09E92183" w14:textId="77777777" w:rsidR="00F448C6" w:rsidRDefault="003878C6" w:rsidP="003878C6">
      <w:pPr>
        <w:pStyle w:val="BODY"/>
        <w:ind w:right="1870"/>
        <w:rPr>
          <w:sz w:val="22"/>
        </w:rPr>
      </w:pPr>
      <w:r>
        <w:rPr>
          <w:color w:val="1C1C1C"/>
          <w:sz w:val="20"/>
        </w:rPr>
        <w:t xml:space="preserve">  </w:t>
      </w:r>
      <w:r>
        <w:rPr>
          <w:sz w:val="20"/>
        </w:rPr>
        <w:tab/>
      </w:r>
      <w:r>
        <w:rPr>
          <w:color w:val="1C1C1C"/>
          <w:sz w:val="20"/>
        </w:rPr>
        <w:t>Handsender:</w:t>
      </w:r>
      <w:r>
        <w:rPr>
          <w:sz w:val="20"/>
        </w:rPr>
        <w:br/>
      </w:r>
      <w:r>
        <w:rPr>
          <w:color w:val="1C1C1C"/>
          <w:sz w:val="20"/>
        </w:rPr>
        <w:t>50% = 1,5 Stunden</w:t>
      </w:r>
      <w:r>
        <w:rPr>
          <w:sz w:val="20"/>
        </w:rPr>
        <w:br/>
      </w:r>
      <w:r>
        <w:rPr>
          <w:color w:val="1C1C1C"/>
          <w:sz w:val="20"/>
        </w:rPr>
        <w:t>100% = 3 Stunden</w:t>
      </w:r>
    </w:p>
    <w:p w14:paraId="4FB75F41" w14:textId="77777777" w:rsidR="00F448C6" w:rsidRDefault="00F448C6" w:rsidP="003878C6">
      <w:pPr>
        <w:pStyle w:val="BODY"/>
        <w:ind w:right="1870"/>
        <w:rPr>
          <w:sz w:val="22"/>
        </w:rPr>
      </w:pPr>
    </w:p>
    <w:p w14:paraId="48CE1116" w14:textId="77777777" w:rsidR="00F448C6" w:rsidRDefault="003878C6" w:rsidP="003878C6">
      <w:pPr>
        <w:pStyle w:val="BODY"/>
        <w:ind w:right="1870"/>
        <w:rPr>
          <w:sz w:val="22"/>
        </w:rPr>
      </w:pPr>
      <w:r>
        <w:rPr>
          <w:color w:val="1C1C1C"/>
          <w:sz w:val="20"/>
        </w:rPr>
        <w:t xml:space="preserve">Netzwerk Schnittstelle:  </w:t>
      </w:r>
      <w:r>
        <w:rPr>
          <w:sz w:val="20"/>
        </w:rPr>
        <w:tab/>
      </w:r>
      <w:r>
        <w:rPr>
          <w:color w:val="1C1C1C"/>
          <w:sz w:val="20"/>
        </w:rPr>
        <w:t>RJ45 10/100 Mbps Ethernet</w:t>
      </w:r>
    </w:p>
    <w:p w14:paraId="247255FB" w14:textId="77777777" w:rsidR="00F448C6" w:rsidRDefault="00F448C6" w:rsidP="003878C6">
      <w:pPr>
        <w:pStyle w:val="BODY"/>
        <w:ind w:right="1870"/>
        <w:rPr>
          <w:sz w:val="22"/>
        </w:rPr>
      </w:pPr>
    </w:p>
    <w:p w14:paraId="5159419E" w14:textId="77777777" w:rsidR="00F448C6" w:rsidRDefault="003878C6" w:rsidP="003878C6">
      <w:pPr>
        <w:pStyle w:val="BODY"/>
        <w:ind w:right="1870"/>
        <w:rPr>
          <w:sz w:val="22"/>
        </w:rPr>
      </w:pPr>
      <w:r>
        <w:rPr>
          <w:color w:val="1C1C1C"/>
          <w:sz w:val="20"/>
        </w:rPr>
        <w:t xml:space="preserve">Spannungsversorgung:  </w:t>
      </w:r>
      <w:r>
        <w:rPr>
          <w:sz w:val="20"/>
        </w:rPr>
        <w:tab/>
      </w:r>
      <w:r>
        <w:rPr>
          <w:color w:val="1C1C1C"/>
          <w:sz w:val="20"/>
        </w:rPr>
        <w:t>15V DC @ 3,3A max.</w:t>
      </w:r>
      <w:r>
        <w:rPr>
          <w:sz w:val="20"/>
        </w:rPr>
        <w:br/>
      </w:r>
      <w:r>
        <w:rPr>
          <w:color w:val="1C1C1C"/>
          <w:sz w:val="20"/>
        </w:rPr>
        <w:t>externes Netzteil</w:t>
      </w:r>
    </w:p>
    <w:p w14:paraId="68373685" w14:textId="77777777" w:rsidR="00F448C6" w:rsidRDefault="00F448C6" w:rsidP="003878C6">
      <w:pPr>
        <w:pStyle w:val="BODY"/>
        <w:ind w:right="1870"/>
        <w:rPr>
          <w:sz w:val="22"/>
        </w:rPr>
      </w:pPr>
    </w:p>
    <w:p w14:paraId="29336A47" w14:textId="77777777" w:rsidR="00F448C6" w:rsidRDefault="003878C6" w:rsidP="003878C6">
      <w:pPr>
        <w:pStyle w:val="BODY"/>
        <w:ind w:right="1870"/>
        <w:rPr>
          <w:sz w:val="20"/>
        </w:rPr>
      </w:pPr>
      <w:r>
        <w:rPr>
          <w:color w:val="1C1C1C"/>
          <w:sz w:val="20"/>
        </w:rPr>
        <w:t xml:space="preserve">Abmessungen  (H x B x T):  </w:t>
      </w:r>
      <w:r>
        <w:rPr>
          <w:sz w:val="20"/>
        </w:rPr>
        <w:tab/>
      </w:r>
      <w:r>
        <w:rPr>
          <w:color w:val="1C1C1C"/>
          <w:sz w:val="20"/>
        </w:rPr>
        <w:t>68mm x 343mm x 184mm</w:t>
      </w:r>
    </w:p>
    <w:p w14:paraId="3480F717"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2,9kg</w:t>
      </w:r>
    </w:p>
    <w:p w14:paraId="52940A44" w14:textId="77777777" w:rsidR="00F448C6" w:rsidRDefault="00F448C6" w:rsidP="003878C6">
      <w:pPr>
        <w:pStyle w:val="BODY"/>
        <w:ind w:right="1870"/>
        <w:rPr>
          <w:sz w:val="22"/>
        </w:rPr>
      </w:pPr>
    </w:p>
    <w:p w14:paraId="145AB589" w14:textId="77777777" w:rsidR="00F448C6" w:rsidRDefault="00F448C6" w:rsidP="003878C6">
      <w:pPr>
        <w:pStyle w:val="BODY"/>
        <w:ind w:right="1870"/>
        <w:rPr>
          <w:sz w:val="22"/>
        </w:rPr>
      </w:pPr>
    </w:p>
    <w:p w14:paraId="76F312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61F47E3" w14:textId="77777777" w:rsidR="00F448C6" w:rsidRDefault="00F448C6" w:rsidP="003878C6">
      <w:pPr>
        <w:pStyle w:val="BODY"/>
        <w:spacing w:line="200" w:lineRule="atLeast"/>
        <w:ind w:right="1870"/>
        <w:rPr>
          <w:sz w:val="22"/>
        </w:rPr>
      </w:pPr>
    </w:p>
    <w:p w14:paraId="5915CAB8" w14:textId="77777777" w:rsidR="00F448C6" w:rsidRDefault="003878C6" w:rsidP="003878C6">
      <w:pPr>
        <w:pStyle w:val="BODY"/>
        <w:ind w:right="1870"/>
        <w:rPr>
          <w:sz w:val="20"/>
        </w:rPr>
      </w:pPr>
      <w:r>
        <w:rPr>
          <w:sz w:val="20"/>
        </w:rPr>
        <w:t>Fabrikat:</w:t>
      </w:r>
      <w:r>
        <w:rPr>
          <w:sz w:val="20"/>
        </w:rPr>
        <w:tab/>
        <w:t>Shure</w:t>
      </w:r>
    </w:p>
    <w:p w14:paraId="340EED54" w14:textId="77777777" w:rsidR="00F448C6" w:rsidRDefault="003878C6" w:rsidP="003878C6">
      <w:pPr>
        <w:pStyle w:val="BODY"/>
        <w:ind w:right="1870"/>
        <w:rPr>
          <w:sz w:val="20"/>
        </w:rPr>
      </w:pPr>
      <w:r>
        <w:rPr>
          <w:sz w:val="20"/>
        </w:rPr>
        <w:t>Typ:</w:t>
      </w:r>
      <w:r>
        <w:rPr>
          <w:sz w:val="20"/>
        </w:rPr>
        <w:tab/>
        <w:t>MXWNCS8-E</w:t>
      </w:r>
    </w:p>
    <w:p w14:paraId="3BB38C5A" w14:textId="77777777" w:rsidR="00F448C6" w:rsidRDefault="003878C6" w:rsidP="003878C6">
      <w:pPr>
        <w:pStyle w:val="BODY"/>
        <w:ind w:right="1870"/>
        <w:rPr>
          <w:sz w:val="22"/>
        </w:rPr>
      </w:pPr>
      <w:r>
        <w:rPr>
          <w:sz w:val="20"/>
        </w:rPr>
        <w:tab/>
        <w:t>oder gleichwertiger Art</w:t>
      </w:r>
    </w:p>
    <w:p w14:paraId="721C348E" w14:textId="77777777" w:rsidR="00F448C6" w:rsidRDefault="00F448C6" w:rsidP="003878C6">
      <w:pPr>
        <w:pStyle w:val="BODY"/>
        <w:spacing w:line="200" w:lineRule="atLeast"/>
        <w:ind w:right="1870"/>
        <w:rPr>
          <w:sz w:val="22"/>
        </w:rPr>
      </w:pPr>
    </w:p>
    <w:p w14:paraId="3F191FF3" w14:textId="77777777" w:rsidR="00F448C6" w:rsidRDefault="003878C6" w:rsidP="003878C6">
      <w:pPr>
        <w:pStyle w:val="BODY"/>
        <w:ind w:right="1870"/>
        <w:rPr>
          <w:sz w:val="20"/>
        </w:rPr>
      </w:pPr>
      <w:r>
        <w:rPr>
          <w:sz w:val="20"/>
        </w:rPr>
        <w:tab/>
      </w:r>
    </w:p>
    <w:p w14:paraId="41EB8A90" w14:textId="77777777" w:rsidR="00F448C6" w:rsidRDefault="003878C6" w:rsidP="003878C6">
      <w:pPr>
        <w:pStyle w:val="BODY"/>
        <w:ind w:right="1870"/>
        <w:rPr>
          <w:sz w:val="22"/>
        </w:rPr>
      </w:pPr>
      <w:r>
        <w:rPr>
          <w:b/>
          <w:sz w:val="20"/>
        </w:rPr>
        <w:t>Angeboten (Vom Bieter einzutragen):</w:t>
      </w:r>
    </w:p>
    <w:p w14:paraId="042F95A0" w14:textId="77777777" w:rsidR="00F448C6" w:rsidRDefault="00F448C6" w:rsidP="003878C6">
      <w:pPr>
        <w:pStyle w:val="BODY"/>
        <w:ind w:right="1870"/>
        <w:rPr>
          <w:sz w:val="22"/>
        </w:rPr>
      </w:pPr>
    </w:p>
    <w:p w14:paraId="308BD066" w14:textId="77777777" w:rsidR="00F448C6" w:rsidRDefault="003878C6" w:rsidP="003878C6">
      <w:pPr>
        <w:pStyle w:val="BODY"/>
        <w:ind w:right="1870"/>
        <w:rPr>
          <w:sz w:val="20"/>
        </w:rPr>
      </w:pPr>
      <w:r>
        <w:rPr>
          <w:sz w:val="20"/>
        </w:rPr>
        <w:t>Fabrikat:</w:t>
      </w:r>
      <w:r>
        <w:rPr>
          <w:sz w:val="20"/>
        </w:rPr>
        <w:tab/>
      </w:r>
      <w:r>
        <w:rPr>
          <w:sz w:val="20"/>
        </w:rPr>
        <w:t>'................</w:t>
      </w:r>
      <w:r>
        <w:rPr>
          <w:sz w:val="20"/>
        </w:rPr>
        <w:t>.......................'</w:t>
      </w:r>
      <w:r>
        <w:rPr>
          <w:sz w:val="20"/>
        </w:rPr>
        <w:br/>
      </w:r>
    </w:p>
    <w:p w14:paraId="7EC6B8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28A163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6619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1EF01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90C01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C97A9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10.02.08.101    Shure_MXW1/O** Drahtloser DECT-Taschensender/Empfänger (Transceiver) </w:t>
      </w:r>
    </w:p>
    <w:p w14:paraId="0142B391" w14:textId="77777777" w:rsidR="00F448C6" w:rsidRDefault="003878C6" w:rsidP="003878C6">
      <w:pPr>
        <w:pStyle w:val="BODY"/>
        <w:ind w:right="1870"/>
        <w:rPr>
          <w:sz w:val="22"/>
        </w:rPr>
      </w:pPr>
      <w:r>
        <w:rPr>
          <w:sz w:val="20"/>
        </w:rPr>
        <w:t>Drahtloser DECT-Taschensender/Empfänger (Transceiver)</w:t>
      </w:r>
    </w:p>
    <w:p w14:paraId="76EF7154" w14:textId="77777777" w:rsidR="00F448C6" w:rsidRDefault="00F448C6" w:rsidP="003878C6">
      <w:pPr>
        <w:pStyle w:val="BODY"/>
        <w:ind w:right="1870"/>
        <w:rPr>
          <w:sz w:val="22"/>
        </w:rPr>
      </w:pPr>
    </w:p>
    <w:p w14:paraId="5ADB916F" w14:textId="77777777" w:rsidR="00F448C6" w:rsidRDefault="003878C6" w:rsidP="003878C6">
      <w:pPr>
        <w:pStyle w:val="BODY"/>
        <w:ind w:right="1870"/>
        <w:rPr>
          <w:sz w:val="22"/>
        </w:rPr>
      </w:pPr>
      <w:r>
        <w:rPr>
          <w:sz w:val="20"/>
        </w:rPr>
        <w:t>für Berieb mit externen Lavalier und Head-/Earset Mikrofonen oder alternativ mit integriertem Kugelmikrofon.</w:t>
      </w:r>
    </w:p>
    <w:p w14:paraId="346746B0" w14:textId="77777777" w:rsidR="00F448C6" w:rsidRDefault="00F448C6" w:rsidP="003878C6">
      <w:pPr>
        <w:pStyle w:val="BODY"/>
        <w:ind w:right="1870"/>
        <w:rPr>
          <w:sz w:val="22"/>
        </w:rPr>
      </w:pPr>
    </w:p>
    <w:p w14:paraId="790F8EF9" w14:textId="77777777" w:rsidR="00F448C6" w:rsidRDefault="003878C6" w:rsidP="003878C6">
      <w:pPr>
        <w:pStyle w:val="BODY"/>
        <w:ind w:right="1870"/>
        <w:rPr>
          <w:sz w:val="22"/>
        </w:rPr>
      </w:pPr>
      <w:r>
        <w:rPr>
          <w:sz w:val="20"/>
        </w:rPr>
        <w:t>Die Übertragung zum Wireless Access Point  (WAP) erfolgt über TDMA mit GFSK im DECT-bereich von 1880 MHz bis 1900 MHz.</w:t>
      </w:r>
      <w:r>
        <w:rPr>
          <w:sz w:val="20"/>
        </w:rPr>
        <w:br/>
        <w:t>Dieser Bereich ist anmelde-</w:t>
      </w:r>
      <w:r>
        <w:rPr>
          <w:sz w:val="20"/>
        </w:rPr>
        <w:t>frei nutzbar.</w:t>
      </w:r>
    </w:p>
    <w:p w14:paraId="64ECD9C5" w14:textId="77777777" w:rsidR="00F448C6" w:rsidRDefault="00F448C6" w:rsidP="003878C6">
      <w:pPr>
        <w:pStyle w:val="BODY"/>
        <w:ind w:right="1870"/>
        <w:rPr>
          <w:sz w:val="22"/>
        </w:rPr>
      </w:pPr>
    </w:p>
    <w:p w14:paraId="6D6B4962" w14:textId="77777777" w:rsidR="00F448C6" w:rsidRDefault="003878C6" w:rsidP="003878C6">
      <w:pPr>
        <w:pStyle w:val="BODY"/>
        <w:ind w:right="1870"/>
        <w:rPr>
          <w:sz w:val="22"/>
        </w:rPr>
      </w:pPr>
      <w:r>
        <w:rPr>
          <w:sz w:val="20"/>
        </w:rPr>
        <w:t>Die Kopplung des Senders mit dem WAP erfolgt über den Link-Funktionsknopf der Netzwerk-Ladestation.</w:t>
      </w:r>
    </w:p>
    <w:p w14:paraId="47EB273E" w14:textId="77777777" w:rsidR="00F448C6" w:rsidRDefault="00F448C6" w:rsidP="003878C6">
      <w:pPr>
        <w:pStyle w:val="BODY"/>
        <w:ind w:right="1870"/>
        <w:rPr>
          <w:sz w:val="22"/>
        </w:rPr>
      </w:pPr>
    </w:p>
    <w:p w14:paraId="234D4C11" w14:textId="77777777" w:rsidR="00F448C6" w:rsidRDefault="003878C6" w:rsidP="003878C6">
      <w:pPr>
        <w:pStyle w:val="BODY"/>
        <w:ind w:right="1870"/>
        <w:rPr>
          <w:sz w:val="22"/>
        </w:rPr>
      </w:pPr>
      <w:r>
        <w:rPr>
          <w:sz w:val="20"/>
        </w:rPr>
        <w:t xml:space="preserve">Neben der Übertragung von Steuersignalen für die Einstellung aller Parameter des Transceivers wie Audio-Gain, Funksendeleistung, Stumm- und </w:t>
      </w:r>
      <w:r>
        <w:rPr>
          <w:sz w:val="20"/>
        </w:rPr>
        <w:t>Standby-Schaltung, das Auslesen von Statusinformationen wie Ladestatus der Batterie ermöglicht die bidirektionale Verbindung auch einen Audio-Rückkanal.</w:t>
      </w:r>
    </w:p>
    <w:p w14:paraId="676BFA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6852B5" w14:textId="77777777" w:rsidR="00F448C6" w:rsidRDefault="003878C6" w:rsidP="003878C6">
      <w:pPr>
        <w:pStyle w:val="BODY"/>
        <w:ind w:right="1870"/>
        <w:rPr>
          <w:sz w:val="22"/>
        </w:rPr>
      </w:pPr>
      <w:r>
        <w:rPr>
          <w:color w:val="000000"/>
          <w:sz w:val="20"/>
          <w:lang w:val="de-DE" w:eastAsia="de-DE" w:bidi="de-DE"/>
        </w:rPr>
        <w:t>Der Sender verfügt über einen mechanischen Taster mit klar definiertem haptischen Druckpunk.</w:t>
      </w:r>
      <w:r>
        <w:rPr>
          <w:color w:val="000000"/>
          <w:sz w:val="20"/>
          <w:lang w:val="de-DE" w:eastAsia="de-DE" w:bidi="de-DE"/>
        </w:rPr>
        <w:br/>
        <w:t>Die Funkt</w:t>
      </w:r>
      <w:r>
        <w:rPr>
          <w:color w:val="000000"/>
          <w:sz w:val="20"/>
          <w:lang w:val="de-DE" w:eastAsia="de-DE" w:bidi="de-DE"/>
        </w:rPr>
        <w:t xml:space="preserve">ion des Buttons ist nicht zwingend mit der Mikrofonfunktion des Transceivers </w:t>
      </w:r>
      <w:proofErr w:type="gramStart"/>
      <w:r>
        <w:rPr>
          <w:color w:val="000000"/>
          <w:sz w:val="20"/>
          <w:lang w:val="de-DE" w:eastAsia="de-DE" w:bidi="de-DE"/>
        </w:rPr>
        <w:t>verkoppelt</w:t>
      </w:r>
      <w:proofErr w:type="gramEnd"/>
      <w:r>
        <w:rPr>
          <w:color w:val="000000"/>
          <w:sz w:val="20"/>
          <w:lang w:val="de-DE" w:eastAsia="de-DE" w:bidi="de-DE"/>
        </w:rPr>
        <w:t xml:space="preserve"> sondern kann über das Userinterface des WAP definiert werden.</w:t>
      </w:r>
      <w:r>
        <w:rPr>
          <w:color w:val="000000"/>
          <w:sz w:val="20"/>
          <w:lang w:val="de-DE" w:eastAsia="de-DE" w:bidi="de-DE"/>
        </w:rPr>
        <w:br/>
        <w:t>Hier stehen mindestens folgende Konfigurationsmöglichkeiten zur Verfügung:</w:t>
      </w:r>
      <w:r>
        <w:rPr>
          <w:color w:val="000000"/>
          <w:sz w:val="20"/>
          <w:lang w:val="de-DE" w:eastAsia="de-DE" w:bidi="de-DE"/>
        </w:rPr>
        <w:br/>
        <w:t>- externe Steuerungsfunktion</w:t>
      </w:r>
      <w:r>
        <w:rPr>
          <w:color w:val="000000"/>
          <w:sz w:val="20"/>
          <w:lang w:val="de-DE" w:eastAsia="de-DE" w:bidi="de-DE"/>
        </w:rPr>
        <w:br/>
        <w:t xml:space="preserve">- </w:t>
      </w:r>
      <w:r>
        <w:rPr>
          <w:color w:val="000000"/>
          <w:sz w:val="20"/>
          <w:lang w:val="de-DE" w:eastAsia="de-DE" w:bidi="de-DE"/>
        </w:rPr>
        <w:t>oder Mic On/Off (Toggle)</w:t>
      </w:r>
      <w:r>
        <w:rPr>
          <w:color w:val="000000"/>
          <w:sz w:val="20"/>
          <w:lang w:val="de-DE" w:eastAsia="de-DE" w:bidi="de-DE"/>
        </w:rPr>
        <w:br/>
        <w:t>- PushToTalk</w:t>
      </w:r>
      <w:r>
        <w:rPr>
          <w:color w:val="000000"/>
          <w:sz w:val="20"/>
          <w:lang w:val="de-DE" w:eastAsia="de-DE" w:bidi="de-DE"/>
        </w:rPr>
        <w:br/>
        <w:t>- PushToMute</w:t>
      </w:r>
      <w:r>
        <w:rPr>
          <w:color w:val="000000"/>
          <w:sz w:val="20"/>
          <w:lang w:val="de-DE" w:eastAsia="de-DE" w:bidi="de-DE"/>
        </w:rPr>
        <w:br/>
        <w:t>- deaktiviert.</w:t>
      </w:r>
    </w:p>
    <w:p w14:paraId="2139A77F" w14:textId="77777777" w:rsidR="00F448C6" w:rsidRDefault="00F448C6" w:rsidP="003878C6">
      <w:pPr>
        <w:pStyle w:val="BODY"/>
        <w:ind w:right="1870"/>
        <w:rPr>
          <w:sz w:val="22"/>
        </w:rPr>
      </w:pPr>
    </w:p>
    <w:p w14:paraId="3BDB8063" w14:textId="77777777" w:rsidR="00F448C6" w:rsidRDefault="00F448C6" w:rsidP="003878C6">
      <w:pPr>
        <w:pStyle w:val="BODY"/>
        <w:ind w:right="1870"/>
        <w:rPr>
          <w:sz w:val="22"/>
        </w:rPr>
      </w:pPr>
    </w:p>
    <w:p w14:paraId="6ED93A37" w14:textId="77777777" w:rsidR="00F448C6" w:rsidRDefault="003878C6" w:rsidP="003878C6">
      <w:pPr>
        <w:pStyle w:val="BODY"/>
        <w:ind w:right="1870"/>
        <w:rPr>
          <w:sz w:val="20"/>
        </w:rPr>
      </w:pPr>
      <w:r>
        <w:rPr>
          <w:b/>
          <w:sz w:val="20"/>
        </w:rPr>
        <w:t>Mindestanforderungen:</w:t>
      </w:r>
    </w:p>
    <w:p w14:paraId="1E9B5189" w14:textId="77777777" w:rsidR="00F448C6" w:rsidRDefault="003878C6" w:rsidP="003878C6">
      <w:pPr>
        <w:pStyle w:val="BODY"/>
        <w:numPr>
          <w:ilvl w:val="0"/>
          <w:numId w:val="4"/>
        </w:numPr>
        <w:ind w:right="1870"/>
        <w:rPr>
          <w:sz w:val="20"/>
        </w:rPr>
      </w:pPr>
      <w:r>
        <w:rPr>
          <w:sz w:val="20"/>
        </w:rPr>
        <w:t>Anschluss für Lavaliermikrofone, Earsets oder Headsets mit TA4F-Standard.</w:t>
      </w:r>
      <w:r>
        <w:rPr>
          <w:sz w:val="20"/>
        </w:rPr>
        <w:br/>
        <w:t>Bei Anschluss eines externen Mikrofons wird dies automatisch aktiviert und die interne Kapse</w:t>
      </w:r>
      <w:r>
        <w:rPr>
          <w:sz w:val="20"/>
        </w:rPr>
        <w:t>l abgeschaltet.</w:t>
      </w:r>
    </w:p>
    <w:p w14:paraId="4793AA7E" w14:textId="77777777" w:rsidR="00F448C6" w:rsidRDefault="003878C6" w:rsidP="003878C6">
      <w:pPr>
        <w:pStyle w:val="BODY"/>
        <w:numPr>
          <w:ilvl w:val="0"/>
          <w:numId w:val="4"/>
        </w:numPr>
        <w:ind w:right="1870"/>
        <w:rPr>
          <w:sz w:val="20"/>
        </w:rPr>
      </w:pPr>
      <w:r>
        <w:rPr>
          <w:sz w:val="20"/>
        </w:rPr>
        <w:t>integrierte Ladekontakte</w:t>
      </w:r>
    </w:p>
    <w:p w14:paraId="070086AF" w14:textId="77777777" w:rsidR="00F448C6" w:rsidRDefault="003878C6" w:rsidP="003878C6">
      <w:pPr>
        <w:pStyle w:val="BODY"/>
        <w:numPr>
          <w:ilvl w:val="0"/>
          <w:numId w:val="4"/>
        </w:numPr>
        <w:ind w:right="1870"/>
        <w:rPr>
          <w:sz w:val="20"/>
        </w:rPr>
      </w:pPr>
      <w:r>
        <w:rPr>
          <w:sz w:val="20"/>
        </w:rPr>
        <w:t>Taster zum Ein- und Ausschalten (rastend tastend, PTT, PTM) des internen bzw. externen Mikrofons bzw. des Taschensenders</w:t>
      </w:r>
    </w:p>
    <w:p w14:paraId="3A3B920F" w14:textId="77777777" w:rsidR="00F448C6" w:rsidRDefault="003878C6" w:rsidP="003878C6">
      <w:pPr>
        <w:pStyle w:val="BODY"/>
        <w:numPr>
          <w:ilvl w:val="0"/>
          <w:numId w:val="4"/>
        </w:numPr>
        <w:ind w:right="1870"/>
        <w:rPr>
          <w:sz w:val="20"/>
        </w:rPr>
      </w:pPr>
      <w:r>
        <w:rPr>
          <w:sz w:val="20"/>
        </w:rPr>
        <w:t>Zum Abhören des Rückkanals bietet der Transceiver eine 3,5mm-Klinken-Kopfhörerbuchse.</w:t>
      </w:r>
    </w:p>
    <w:p w14:paraId="1A5F22EB" w14:textId="77777777" w:rsidR="00F448C6" w:rsidRDefault="003878C6" w:rsidP="003878C6">
      <w:pPr>
        <w:pStyle w:val="BODY"/>
        <w:numPr>
          <w:ilvl w:val="0"/>
          <w:numId w:val="4"/>
        </w:numPr>
        <w:ind w:right="1870"/>
        <w:rPr>
          <w:sz w:val="20"/>
        </w:rPr>
      </w:pPr>
      <w:r>
        <w:rPr>
          <w:sz w:val="20"/>
        </w:rPr>
        <w:t>Übertrag</w:t>
      </w:r>
      <w:r>
        <w:rPr>
          <w:sz w:val="20"/>
        </w:rPr>
        <w:t>ung für Hin- und Rückkanal verschlüsselt nach Advanced Encryption Standard mit 256-bit (AES256).</w:t>
      </w:r>
    </w:p>
    <w:p w14:paraId="4ECB4033" w14:textId="77777777" w:rsidR="00F448C6" w:rsidRDefault="003878C6" w:rsidP="003878C6">
      <w:pPr>
        <w:pStyle w:val="BODY"/>
        <w:numPr>
          <w:ilvl w:val="0"/>
          <w:numId w:val="4"/>
        </w:numPr>
        <w:ind w:right="1870"/>
        <w:rPr>
          <w:sz w:val="20"/>
        </w:rPr>
      </w:pPr>
      <w:r>
        <w:rPr>
          <w:sz w:val="20"/>
        </w:rPr>
        <w:t>Funkübertragung im Frequenzbereich von 1880 bis 1900 MHz.</w:t>
      </w:r>
      <w:r>
        <w:rPr>
          <w:sz w:val="20"/>
        </w:rPr>
        <w:br/>
        <w:t>Die Funkübertragungsreichweite kann bis zu 50m betragen.</w:t>
      </w:r>
      <w:r>
        <w:rPr>
          <w:sz w:val="20"/>
        </w:rPr>
        <w:br/>
        <w:t>Ein Alarm bei Verbindungsverlust ist integri</w:t>
      </w:r>
      <w:r>
        <w:rPr>
          <w:sz w:val="20"/>
        </w:rPr>
        <w:t xml:space="preserve">ert. </w:t>
      </w:r>
      <w:r>
        <w:rPr>
          <w:sz w:val="20"/>
        </w:rPr>
        <w:br/>
        <w:t>(Auch als Diebstahlschutz)</w:t>
      </w:r>
    </w:p>
    <w:p w14:paraId="666AD285" w14:textId="77777777" w:rsidR="00F448C6" w:rsidRDefault="003878C6" w:rsidP="003878C6">
      <w:pPr>
        <w:pStyle w:val="BODY"/>
        <w:numPr>
          <w:ilvl w:val="0"/>
          <w:numId w:val="4"/>
        </w:numPr>
        <w:ind w:right="1870"/>
        <w:rPr>
          <w:sz w:val="20"/>
        </w:rPr>
      </w:pPr>
      <w:r>
        <w:rPr>
          <w:sz w:val="20"/>
        </w:rPr>
        <w:t>Die Funksendeleistung ist konfigurierbar und somit an örtliche Gegebenheiten anpassbar.</w:t>
      </w:r>
    </w:p>
    <w:p w14:paraId="2B1B2B09" w14:textId="77777777" w:rsidR="00F448C6" w:rsidRDefault="003878C6" w:rsidP="003878C6">
      <w:pPr>
        <w:pStyle w:val="BODY"/>
        <w:numPr>
          <w:ilvl w:val="0"/>
          <w:numId w:val="4"/>
        </w:numPr>
        <w:ind w:right="1870"/>
        <w:rPr>
          <w:sz w:val="20"/>
        </w:rPr>
      </w:pPr>
      <w:r>
        <w:rPr>
          <w:sz w:val="20"/>
        </w:rPr>
        <w:t>Für die Konfiguration und Kontrolle des Transceivers steht im zugehörigen WAP eine browserbasierte Software zur Verfügung, die das Auslesen und Konfigurieren aller Systemparameter in Echtzeit ermöglicht.</w:t>
      </w:r>
    </w:p>
    <w:p w14:paraId="4C4EAF44" w14:textId="77777777" w:rsidR="00F448C6" w:rsidRDefault="003878C6" w:rsidP="003878C6">
      <w:pPr>
        <w:pStyle w:val="BODY"/>
        <w:numPr>
          <w:ilvl w:val="0"/>
          <w:numId w:val="4"/>
        </w:numPr>
        <w:ind w:right="1870"/>
        <w:rPr>
          <w:sz w:val="20"/>
        </w:rPr>
      </w:pPr>
      <w:r>
        <w:rPr>
          <w:sz w:val="20"/>
        </w:rPr>
        <w:t>Spannungsversorgung über internen, austauschbaren Li</w:t>
      </w:r>
      <w:r>
        <w:rPr>
          <w:sz w:val="20"/>
        </w:rPr>
        <w:t xml:space="preserve">thium-Ionen Akku, gewährleistet im Dauerbetrieb eine Laufzeit von mind. 9 Stunden. </w:t>
      </w:r>
      <w:r>
        <w:rPr>
          <w:sz w:val="20"/>
        </w:rPr>
        <w:br/>
        <w:t>Ein Alarm für geringe Batteriekapazität ist integriert. Ladedauer auf 100% ca. 2 Stunden, auf 50% ca. 1 Stunde. Das Auslesen des Akku-Status über Netzwerk ist in Prozent- u</w:t>
      </w:r>
      <w:r>
        <w:rPr>
          <w:sz w:val="20"/>
        </w:rPr>
        <w:t xml:space="preserve">nd Zeitangabe möglich. </w:t>
      </w:r>
      <w:r>
        <w:rPr>
          <w:sz w:val="20"/>
        </w:rPr>
        <w:br/>
        <w:t>Neben einem Zähler für Ladezyklen werden Restlaufzeit und Ladezeit minutengenau übertragen.</w:t>
      </w:r>
    </w:p>
    <w:p w14:paraId="01A6A9FC" w14:textId="77777777" w:rsidR="00F448C6" w:rsidRDefault="003878C6" w:rsidP="003878C6">
      <w:pPr>
        <w:pStyle w:val="BODY"/>
        <w:numPr>
          <w:ilvl w:val="0"/>
          <w:numId w:val="4"/>
        </w:numPr>
        <w:ind w:right="1870"/>
        <w:rPr>
          <w:sz w:val="20"/>
        </w:rPr>
      </w:pPr>
      <w:r>
        <w:rPr>
          <w:sz w:val="20"/>
        </w:rPr>
        <w:t>Für unterbrechungsfreien Dauerbetrieb kann der Taschensender über eine herkömmliche USB-Spannungsversorgung betrieben werden.</w:t>
      </w:r>
    </w:p>
    <w:p w14:paraId="71D3D9B2" w14:textId="77777777" w:rsidR="00F448C6" w:rsidRDefault="003878C6" w:rsidP="003878C6">
      <w:pPr>
        <w:pStyle w:val="BODY"/>
        <w:numPr>
          <w:ilvl w:val="0"/>
          <w:numId w:val="4"/>
        </w:numPr>
        <w:ind w:right="1870"/>
        <w:rPr>
          <w:sz w:val="22"/>
        </w:rPr>
      </w:pPr>
      <w:r>
        <w:rPr>
          <w:sz w:val="20"/>
        </w:rPr>
        <w:t>Gürtelbefestig</w:t>
      </w:r>
      <w:r>
        <w:rPr>
          <w:sz w:val="20"/>
        </w:rPr>
        <w:t>ungsclip im Lieferumfang.</w:t>
      </w:r>
    </w:p>
    <w:p w14:paraId="675387DC" w14:textId="77777777" w:rsidR="00F448C6" w:rsidRDefault="00F448C6" w:rsidP="003878C6">
      <w:pPr>
        <w:pStyle w:val="BODY"/>
        <w:ind w:right="1870"/>
        <w:rPr>
          <w:sz w:val="22"/>
        </w:rPr>
      </w:pPr>
    </w:p>
    <w:p w14:paraId="0A8FF497" w14:textId="77777777" w:rsidR="00F448C6" w:rsidRDefault="00F448C6" w:rsidP="003878C6">
      <w:pPr>
        <w:pStyle w:val="BODY"/>
        <w:ind w:right="1870"/>
        <w:rPr>
          <w:sz w:val="22"/>
        </w:rPr>
      </w:pPr>
    </w:p>
    <w:p w14:paraId="4FA70D63" w14:textId="77777777" w:rsidR="00F448C6" w:rsidRDefault="003878C6" w:rsidP="003878C6">
      <w:pPr>
        <w:pStyle w:val="BODY"/>
        <w:ind w:right="1870"/>
        <w:rPr>
          <w:sz w:val="20"/>
        </w:rPr>
      </w:pPr>
      <w:r>
        <w:rPr>
          <w:b/>
          <w:color w:val="1C1C1C"/>
          <w:sz w:val="20"/>
        </w:rPr>
        <w:t>Technische Daten</w:t>
      </w:r>
    </w:p>
    <w:p w14:paraId="56B96236" w14:textId="77777777" w:rsidR="00F448C6" w:rsidRDefault="003878C6" w:rsidP="003878C6">
      <w:pPr>
        <w:pStyle w:val="BODY"/>
        <w:ind w:right="1870"/>
        <w:rPr>
          <w:sz w:val="22"/>
        </w:rPr>
      </w:pPr>
      <w:r>
        <w:rPr>
          <w:color w:val="1C1C1C"/>
          <w:sz w:val="20"/>
        </w:rPr>
        <w:t xml:space="preserve">Verstärkungseinstellung:  </w:t>
      </w:r>
      <w:r>
        <w:rPr>
          <w:sz w:val="20"/>
        </w:rPr>
        <w:tab/>
      </w:r>
      <w:r>
        <w:rPr>
          <w:color w:val="1C1C1C"/>
          <w:sz w:val="20"/>
        </w:rPr>
        <w:t>-25 bis +15dB</w:t>
      </w:r>
      <w:r>
        <w:rPr>
          <w:sz w:val="20"/>
        </w:rPr>
        <w:br/>
      </w:r>
      <w:r>
        <w:rPr>
          <w:color w:val="1C1C1C"/>
          <w:sz w:val="20"/>
        </w:rPr>
        <w:t>(in 1dB Schritten)</w:t>
      </w:r>
    </w:p>
    <w:p w14:paraId="20F983E4" w14:textId="77777777" w:rsidR="00F448C6" w:rsidRDefault="00F448C6" w:rsidP="003878C6">
      <w:pPr>
        <w:pStyle w:val="BODY"/>
        <w:ind w:right="1870"/>
        <w:rPr>
          <w:color w:val="1C1C1C"/>
          <w:sz w:val="22"/>
        </w:rPr>
      </w:pPr>
    </w:p>
    <w:p w14:paraId="1F45863D" w14:textId="77777777" w:rsidR="00F448C6" w:rsidRDefault="003878C6" w:rsidP="003878C6">
      <w:pPr>
        <w:pStyle w:val="BODY"/>
        <w:ind w:right="1870"/>
        <w:rPr>
          <w:sz w:val="22"/>
        </w:rPr>
      </w:pPr>
      <w:r>
        <w:rPr>
          <w:color w:val="1C1C1C"/>
          <w:sz w:val="20"/>
        </w:rPr>
        <w:t xml:space="preserve">Maximaler Eingangspegel:  </w:t>
      </w:r>
      <w:r>
        <w:rPr>
          <w:sz w:val="20"/>
        </w:rPr>
        <w:tab/>
      </w:r>
      <w:r>
        <w:rPr>
          <w:color w:val="1C1C1C"/>
          <w:sz w:val="20"/>
        </w:rPr>
        <w:t>-9dBV</w:t>
      </w:r>
      <w:r>
        <w:rPr>
          <w:sz w:val="20"/>
        </w:rPr>
        <w:br/>
      </w:r>
      <w:r>
        <w:rPr>
          <w:color w:val="1C1C1C"/>
          <w:sz w:val="20"/>
        </w:rPr>
        <w:t>(Mic Verstärkung @ -16dB)</w:t>
      </w:r>
    </w:p>
    <w:p w14:paraId="493BA5C8" w14:textId="77777777" w:rsidR="00F448C6" w:rsidRDefault="00F448C6" w:rsidP="003878C6">
      <w:pPr>
        <w:pStyle w:val="BODY"/>
        <w:ind w:right="1870"/>
        <w:rPr>
          <w:color w:val="1C1C1C"/>
          <w:sz w:val="22"/>
        </w:rPr>
      </w:pPr>
    </w:p>
    <w:p w14:paraId="1053B869" w14:textId="77777777" w:rsidR="00F448C6" w:rsidRDefault="003878C6" w:rsidP="003878C6">
      <w:pPr>
        <w:pStyle w:val="BODY"/>
        <w:ind w:right="1870"/>
        <w:rPr>
          <w:sz w:val="20"/>
        </w:rPr>
      </w:pPr>
      <w:r>
        <w:rPr>
          <w:color w:val="1C1C1C"/>
          <w:sz w:val="20"/>
        </w:rPr>
        <w:t xml:space="preserve">Kopfhörerausgang:  </w:t>
      </w:r>
      <w:r>
        <w:rPr>
          <w:sz w:val="20"/>
        </w:rPr>
        <w:tab/>
      </w:r>
      <w:r>
        <w:rPr>
          <w:color w:val="1C1C1C"/>
          <w:sz w:val="20"/>
        </w:rPr>
        <w:t>3,5mm, dual mono</w:t>
      </w:r>
    </w:p>
    <w:p w14:paraId="76D643F2" w14:textId="77777777" w:rsidR="00F448C6" w:rsidRDefault="003878C6" w:rsidP="003878C6">
      <w:pPr>
        <w:pStyle w:val="BODY"/>
        <w:ind w:right="1870"/>
        <w:rPr>
          <w:sz w:val="22"/>
        </w:rPr>
      </w:pPr>
      <w:r>
        <w:rPr>
          <w:color w:val="1C1C1C"/>
          <w:sz w:val="20"/>
        </w:rPr>
        <w:t xml:space="preserve">Max. Kopfhörerausgangsleistung:  </w:t>
      </w:r>
      <w:r>
        <w:rPr>
          <w:sz w:val="20"/>
        </w:rPr>
        <w:tab/>
      </w:r>
      <w:r>
        <w:rPr>
          <w:color w:val="1C1C1C"/>
          <w:sz w:val="20"/>
        </w:rPr>
        <w:t>17,5mW (1kHz @ 1% d</w:t>
      </w:r>
      <w:r>
        <w:rPr>
          <w:color w:val="1C1C1C"/>
          <w:sz w:val="20"/>
        </w:rPr>
        <w:t xml:space="preserve">ist.,  </w:t>
      </w:r>
      <w:r>
        <w:rPr>
          <w:sz w:val="20"/>
        </w:rPr>
        <w:br/>
      </w:r>
      <w:r>
        <w:rPr>
          <w:color w:val="1C1C1C"/>
          <w:sz w:val="20"/>
        </w:rPr>
        <w:t>Spitzenl. @ 16 Ohm)</w:t>
      </w:r>
    </w:p>
    <w:p w14:paraId="14F996C6" w14:textId="77777777" w:rsidR="00F448C6" w:rsidRDefault="00F448C6" w:rsidP="003878C6">
      <w:pPr>
        <w:pStyle w:val="BODY"/>
        <w:ind w:right="1870"/>
        <w:rPr>
          <w:color w:val="1C1C1C"/>
          <w:sz w:val="22"/>
        </w:rPr>
      </w:pPr>
    </w:p>
    <w:p w14:paraId="4619E725" w14:textId="77777777" w:rsidR="00F448C6" w:rsidRDefault="003878C6" w:rsidP="003878C6">
      <w:pPr>
        <w:pStyle w:val="BODY"/>
        <w:ind w:right="1870"/>
        <w:rPr>
          <w:color w:val="1C1C1C"/>
          <w:sz w:val="22"/>
        </w:rPr>
      </w:pPr>
      <w:r>
        <w:rPr>
          <w:color w:val="1C1C1C"/>
          <w:sz w:val="20"/>
        </w:rPr>
        <w:t xml:space="preserve">Antennen Typ:  </w:t>
      </w:r>
      <w:r>
        <w:rPr>
          <w:sz w:val="20"/>
        </w:rPr>
        <w:tab/>
      </w:r>
      <w:r>
        <w:rPr>
          <w:color w:val="1C1C1C"/>
          <w:sz w:val="20"/>
        </w:rPr>
        <w:t>intern, Spatial Diversity</w:t>
      </w:r>
      <w:r>
        <w:rPr>
          <w:sz w:val="20"/>
        </w:rPr>
        <w:br/>
      </w:r>
      <w:r>
        <w:rPr>
          <w:color w:val="1C1C1C"/>
          <w:sz w:val="20"/>
        </w:rPr>
        <w:t>lineare Polarisation</w:t>
      </w:r>
    </w:p>
    <w:p w14:paraId="6AC55FA3" w14:textId="77777777" w:rsidR="00F448C6" w:rsidRDefault="00F448C6" w:rsidP="003878C6">
      <w:pPr>
        <w:pStyle w:val="BODY"/>
        <w:ind w:right="1870"/>
        <w:rPr>
          <w:sz w:val="22"/>
        </w:rPr>
      </w:pPr>
    </w:p>
    <w:p w14:paraId="30F2F151" w14:textId="77777777" w:rsidR="00F448C6" w:rsidRDefault="003878C6" w:rsidP="003878C6">
      <w:pPr>
        <w:pStyle w:val="BODY"/>
        <w:ind w:right="1870"/>
        <w:rPr>
          <w:color w:val="1C1C1C"/>
          <w:sz w:val="22"/>
        </w:rPr>
      </w:pPr>
      <w:r>
        <w:rPr>
          <w:color w:val="1C1C1C"/>
          <w:sz w:val="20"/>
        </w:rPr>
        <w:t xml:space="preserve">Mikrofonanschluss:  </w:t>
      </w:r>
      <w:r>
        <w:rPr>
          <w:sz w:val="20"/>
        </w:rPr>
        <w:tab/>
      </w:r>
      <w:r>
        <w:rPr>
          <w:color w:val="1C1C1C"/>
          <w:sz w:val="20"/>
        </w:rPr>
        <w:t>4-Pin male mini connector</w:t>
      </w:r>
      <w:r>
        <w:rPr>
          <w:sz w:val="20"/>
        </w:rPr>
        <w:br/>
      </w:r>
      <w:r>
        <w:rPr>
          <w:color w:val="1C1C1C"/>
          <w:sz w:val="20"/>
        </w:rPr>
        <w:t>(TA4M)</w:t>
      </w:r>
    </w:p>
    <w:p w14:paraId="73208910" w14:textId="77777777" w:rsidR="00F448C6" w:rsidRDefault="00F448C6" w:rsidP="003878C6">
      <w:pPr>
        <w:pStyle w:val="BODY"/>
        <w:ind w:right="1870"/>
        <w:rPr>
          <w:sz w:val="22"/>
        </w:rPr>
      </w:pPr>
    </w:p>
    <w:p w14:paraId="42372672" w14:textId="77777777" w:rsidR="00F448C6" w:rsidRDefault="003878C6" w:rsidP="003878C6">
      <w:pPr>
        <w:pStyle w:val="BODY"/>
        <w:ind w:right="1870"/>
        <w:rPr>
          <w:sz w:val="22"/>
        </w:rPr>
      </w:pPr>
      <w:r>
        <w:rPr>
          <w:color w:val="1C1C1C"/>
          <w:sz w:val="20"/>
        </w:rPr>
        <w:t xml:space="preserve">Eingangsimpedanz:  </w:t>
      </w:r>
      <w:r>
        <w:rPr>
          <w:sz w:val="20"/>
        </w:rPr>
        <w:tab/>
      </w:r>
      <w:r>
        <w:rPr>
          <w:color w:val="1C1C1C"/>
          <w:sz w:val="20"/>
        </w:rPr>
        <w:t>&gt;20 kOhm (@ 1kHz)</w:t>
      </w:r>
    </w:p>
    <w:p w14:paraId="58CAB22A" w14:textId="77777777" w:rsidR="00F448C6" w:rsidRDefault="00F448C6" w:rsidP="003878C6">
      <w:pPr>
        <w:pStyle w:val="BODY"/>
        <w:ind w:right="1870"/>
        <w:rPr>
          <w:sz w:val="22"/>
        </w:rPr>
      </w:pPr>
    </w:p>
    <w:p w14:paraId="7321CB6C" w14:textId="77777777" w:rsidR="00F448C6" w:rsidRDefault="003878C6" w:rsidP="003878C6">
      <w:pPr>
        <w:pStyle w:val="BODY"/>
        <w:ind w:right="1870"/>
        <w:rPr>
          <w:color w:val="1C1C1C"/>
          <w:sz w:val="22"/>
        </w:rPr>
      </w:pPr>
      <w:r>
        <w:rPr>
          <w:color w:val="1C1C1C"/>
          <w:sz w:val="20"/>
        </w:rPr>
        <w:t xml:space="preserve">Internes Mikrofon:  </w:t>
      </w:r>
      <w:r>
        <w:rPr>
          <w:sz w:val="20"/>
        </w:rPr>
        <w:tab/>
      </w:r>
      <w:r>
        <w:rPr>
          <w:color w:val="1C1C1C"/>
          <w:sz w:val="20"/>
        </w:rPr>
        <w:t xml:space="preserve">Kugelcharakteristik </w:t>
      </w:r>
      <w:r>
        <w:rPr>
          <w:color w:val="1C1C1C"/>
          <w:sz w:val="20"/>
        </w:rPr>
        <w:br/>
      </w:r>
      <w:r>
        <w:rPr>
          <w:color w:val="1C1C1C"/>
          <w:sz w:val="20"/>
        </w:rPr>
        <w:t>(20Hz - 20kHz)</w:t>
      </w:r>
    </w:p>
    <w:p w14:paraId="7285EA17" w14:textId="77777777" w:rsidR="00F448C6" w:rsidRDefault="00F448C6" w:rsidP="003878C6">
      <w:pPr>
        <w:pStyle w:val="BODY"/>
        <w:ind w:right="1870"/>
        <w:rPr>
          <w:sz w:val="22"/>
        </w:rPr>
      </w:pPr>
    </w:p>
    <w:p w14:paraId="167257F0" w14:textId="77777777" w:rsidR="00F448C6" w:rsidRDefault="003878C6" w:rsidP="003878C6">
      <w:pPr>
        <w:pStyle w:val="BODY"/>
        <w:ind w:right="1870"/>
        <w:rPr>
          <w:sz w:val="20"/>
        </w:rPr>
      </w:pPr>
      <w:r>
        <w:rPr>
          <w:color w:val="1C1C1C"/>
          <w:sz w:val="20"/>
        </w:rPr>
        <w:t xml:space="preserve">Funkfrequenzbandbreite:  </w:t>
      </w:r>
      <w:r>
        <w:rPr>
          <w:sz w:val="20"/>
        </w:rPr>
        <w:tab/>
      </w:r>
      <w:r>
        <w:rPr>
          <w:color w:val="1C1C1C"/>
          <w:sz w:val="20"/>
        </w:rPr>
        <w:t>1880 - 1900 MHz (Europa)</w:t>
      </w:r>
    </w:p>
    <w:p w14:paraId="3BA45519" w14:textId="77777777" w:rsidR="00F448C6" w:rsidRDefault="003878C6" w:rsidP="003878C6">
      <w:pPr>
        <w:pStyle w:val="BODY"/>
        <w:ind w:right="1870"/>
        <w:rPr>
          <w:color w:val="1C1C1C"/>
          <w:sz w:val="22"/>
        </w:rPr>
      </w:pPr>
      <w:r>
        <w:rPr>
          <w:color w:val="1C1C1C"/>
          <w:sz w:val="20"/>
        </w:rPr>
        <w:t xml:space="preserve">Transmitter-Ausgangsleistung:  </w:t>
      </w:r>
      <w:r>
        <w:rPr>
          <w:sz w:val="20"/>
        </w:rPr>
        <w:tab/>
      </w:r>
      <w:r>
        <w:rPr>
          <w:color w:val="1C1C1C"/>
          <w:sz w:val="20"/>
        </w:rPr>
        <w:t>Low = 1mW</w:t>
      </w:r>
      <w:r>
        <w:rPr>
          <w:sz w:val="20"/>
        </w:rPr>
        <w:br/>
      </w:r>
      <w:r>
        <w:rPr>
          <w:color w:val="1C1C1C"/>
          <w:sz w:val="20"/>
        </w:rPr>
        <w:t>Medium = 3mW</w:t>
      </w:r>
      <w:r>
        <w:rPr>
          <w:sz w:val="20"/>
        </w:rPr>
        <w:br/>
      </w:r>
      <w:r>
        <w:rPr>
          <w:color w:val="1C1C1C"/>
          <w:sz w:val="20"/>
        </w:rPr>
        <w:t>High = 16mW</w:t>
      </w:r>
      <w:r>
        <w:rPr>
          <w:sz w:val="20"/>
        </w:rPr>
        <w:br/>
      </w:r>
      <w:r>
        <w:rPr>
          <w:color w:val="1C1C1C"/>
          <w:sz w:val="20"/>
        </w:rPr>
        <w:t>Max. = 80mW</w:t>
      </w:r>
    </w:p>
    <w:p w14:paraId="2A6181CA" w14:textId="77777777" w:rsidR="00F448C6" w:rsidRDefault="00F448C6" w:rsidP="003878C6">
      <w:pPr>
        <w:pStyle w:val="BODY"/>
        <w:ind w:right="1870"/>
        <w:rPr>
          <w:sz w:val="22"/>
        </w:rPr>
      </w:pPr>
    </w:p>
    <w:p w14:paraId="79BCF6D3" w14:textId="77777777" w:rsidR="00F448C6" w:rsidRDefault="003878C6" w:rsidP="003878C6">
      <w:pPr>
        <w:pStyle w:val="BODY"/>
        <w:ind w:right="1870"/>
        <w:rPr>
          <w:color w:val="1C1C1C"/>
          <w:sz w:val="22"/>
        </w:rPr>
      </w:pPr>
      <w:r>
        <w:rPr>
          <w:color w:val="1C1C1C"/>
          <w:sz w:val="20"/>
        </w:rPr>
        <w:t xml:space="preserve">Audio-Frequenzgang:  </w:t>
      </w:r>
      <w:r>
        <w:rPr>
          <w:sz w:val="20"/>
        </w:rPr>
        <w:tab/>
      </w:r>
      <w:r>
        <w:rPr>
          <w:color w:val="1C1C1C"/>
          <w:sz w:val="20"/>
        </w:rPr>
        <w:t>50Hz - 20kHz (+1, -3dB)</w:t>
      </w:r>
    </w:p>
    <w:p w14:paraId="6155F1B0" w14:textId="77777777" w:rsidR="00F448C6" w:rsidRDefault="00F448C6" w:rsidP="003878C6">
      <w:pPr>
        <w:pStyle w:val="BODY"/>
        <w:ind w:right="1870"/>
        <w:rPr>
          <w:sz w:val="22"/>
        </w:rPr>
      </w:pPr>
    </w:p>
    <w:p w14:paraId="3925E2A7" w14:textId="77777777" w:rsidR="00F448C6" w:rsidRDefault="003878C6" w:rsidP="003878C6">
      <w:pPr>
        <w:pStyle w:val="BODY"/>
        <w:ind w:right="1870"/>
        <w:rPr>
          <w:sz w:val="20"/>
        </w:rPr>
      </w:pPr>
      <w:r>
        <w:rPr>
          <w:color w:val="1C1C1C"/>
          <w:sz w:val="20"/>
        </w:rPr>
        <w:t xml:space="preserve">Batterietyp:  </w:t>
      </w:r>
      <w:r>
        <w:rPr>
          <w:sz w:val="20"/>
        </w:rPr>
        <w:tab/>
      </w:r>
      <w:r>
        <w:rPr>
          <w:color w:val="1C1C1C"/>
          <w:sz w:val="20"/>
        </w:rPr>
        <w:t>Li-Ion, Akku</w:t>
      </w:r>
    </w:p>
    <w:p w14:paraId="7D74E1DA" w14:textId="77777777" w:rsidR="00F448C6" w:rsidRDefault="003878C6" w:rsidP="003878C6">
      <w:pPr>
        <w:pStyle w:val="BODY"/>
        <w:ind w:right="1870"/>
        <w:rPr>
          <w:sz w:val="20"/>
        </w:rPr>
      </w:pPr>
      <w:r>
        <w:rPr>
          <w:color w:val="1C1C1C"/>
          <w:sz w:val="20"/>
        </w:rPr>
        <w:t xml:space="preserve">Batteriebetriebsdauer:  </w:t>
      </w:r>
      <w:r>
        <w:rPr>
          <w:sz w:val="20"/>
        </w:rPr>
        <w:tab/>
      </w:r>
      <w:r>
        <w:rPr>
          <w:color w:val="1C1C1C"/>
          <w:sz w:val="20"/>
        </w:rPr>
        <w:t>bis zu 9 Stunden</w:t>
      </w:r>
    </w:p>
    <w:p w14:paraId="08096973" w14:textId="77777777" w:rsidR="00F448C6" w:rsidRDefault="003878C6" w:rsidP="003878C6">
      <w:pPr>
        <w:pStyle w:val="BODY"/>
        <w:ind w:right="1870"/>
        <w:rPr>
          <w:sz w:val="22"/>
        </w:rPr>
      </w:pPr>
      <w:r>
        <w:rPr>
          <w:color w:val="1C1C1C"/>
          <w:sz w:val="20"/>
        </w:rPr>
        <w:t xml:space="preserve">Ladeanschluss:  </w:t>
      </w:r>
      <w:r>
        <w:rPr>
          <w:sz w:val="20"/>
        </w:rPr>
        <w:tab/>
      </w:r>
      <w:r>
        <w:rPr>
          <w:color w:val="1C1C1C"/>
          <w:sz w:val="20"/>
        </w:rPr>
        <w:t>USB 3.0 Type A</w:t>
      </w:r>
    </w:p>
    <w:p w14:paraId="6C1F20FD" w14:textId="77777777" w:rsidR="00F448C6" w:rsidRDefault="00F448C6" w:rsidP="003878C6">
      <w:pPr>
        <w:pStyle w:val="BODY"/>
        <w:ind w:right="1870"/>
        <w:rPr>
          <w:color w:val="1C1C1C"/>
          <w:sz w:val="22"/>
        </w:rPr>
      </w:pPr>
    </w:p>
    <w:p w14:paraId="01417D4E"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Kunststoff</w:t>
      </w:r>
    </w:p>
    <w:p w14:paraId="4870C252" w14:textId="77777777" w:rsidR="00F448C6" w:rsidRDefault="00F448C6" w:rsidP="003878C6">
      <w:pPr>
        <w:pStyle w:val="BODY"/>
        <w:ind w:right="1870"/>
        <w:rPr>
          <w:color w:val="1C1C1C"/>
          <w:sz w:val="22"/>
        </w:rPr>
      </w:pPr>
    </w:p>
    <w:p w14:paraId="28DBAB58" w14:textId="77777777" w:rsidR="00F448C6" w:rsidRDefault="003878C6" w:rsidP="003878C6">
      <w:pPr>
        <w:pStyle w:val="BODY"/>
        <w:ind w:right="1870"/>
        <w:rPr>
          <w:sz w:val="22"/>
        </w:rPr>
      </w:pPr>
      <w:r>
        <w:rPr>
          <w:color w:val="1C1C1C"/>
          <w:sz w:val="20"/>
        </w:rPr>
        <w:t xml:space="preserve">Reichweite:  </w:t>
      </w:r>
      <w:r>
        <w:rPr>
          <w:sz w:val="20"/>
        </w:rPr>
        <w:tab/>
      </w:r>
      <w:r>
        <w:rPr>
          <w:color w:val="1C1C1C"/>
          <w:sz w:val="20"/>
        </w:rPr>
        <w:t>bis zu 50m</w:t>
      </w:r>
    </w:p>
    <w:p w14:paraId="0E490EF6" w14:textId="77777777" w:rsidR="00F448C6" w:rsidRDefault="00F448C6" w:rsidP="003878C6">
      <w:pPr>
        <w:pStyle w:val="BODY"/>
        <w:ind w:right="1870"/>
        <w:rPr>
          <w:color w:val="1C1C1C"/>
          <w:sz w:val="22"/>
        </w:rPr>
      </w:pPr>
    </w:p>
    <w:p w14:paraId="23CFAB7E" w14:textId="77777777" w:rsidR="00F448C6" w:rsidRDefault="003878C6" w:rsidP="003878C6">
      <w:pPr>
        <w:pStyle w:val="BODY"/>
        <w:ind w:right="1870"/>
        <w:rPr>
          <w:sz w:val="20"/>
        </w:rPr>
      </w:pPr>
      <w:r>
        <w:rPr>
          <w:color w:val="1C1C1C"/>
          <w:sz w:val="20"/>
        </w:rPr>
        <w:t xml:space="preserve">Abmessungen BxHxT (mm):  </w:t>
      </w:r>
      <w:r>
        <w:rPr>
          <w:sz w:val="20"/>
        </w:rPr>
        <w:tab/>
      </w:r>
      <w:r>
        <w:rPr>
          <w:color w:val="1C1C1C"/>
          <w:sz w:val="20"/>
        </w:rPr>
        <w:t>45 x 99 x 22mm</w:t>
      </w:r>
    </w:p>
    <w:p w14:paraId="70F2B61F"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85g</w:t>
      </w:r>
    </w:p>
    <w:p w14:paraId="2A41A9B1" w14:textId="77777777" w:rsidR="00F448C6" w:rsidRDefault="00F448C6" w:rsidP="003878C6">
      <w:pPr>
        <w:pStyle w:val="BODY"/>
        <w:spacing w:line="200" w:lineRule="atLeast"/>
        <w:ind w:right="1870"/>
        <w:rPr>
          <w:sz w:val="22"/>
        </w:rPr>
      </w:pPr>
    </w:p>
    <w:p w14:paraId="3417AA77" w14:textId="77777777" w:rsidR="00F448C6" w:rsidRDefault="00F448C6" w:rsidP="003878C6">
      <w:pPr>
        <w:pStyle w:val="BODY"/>
        <w:ind w:right="1870"/>
        <w:rPr>
          <w:sz w:val="22"/>
        </w:rPr>
      </w:pPr>
    </w:p>
    <w:p w14:paraId="0AF375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8FAA910" w14:textId="77777777" w:rsidR="00F448C6" w:rsidRDefault="00F448C6" w:rsidP="003878C6">
      <w:pPr>
        <w:pStyle w:val="BODY"/>
        <w:spacing w:line="200" w:lineRule="atLeast"/>
        <w:ind w:right="1870"/>
        <w:rPr>
          <w:sz w:val="22"/>
        </w:rPr>
      </w:pPr>
    </w:p>
    <w:p w14:paraId="0334AD1F" w14:textId="77777777" w:rsidR="00F448C6" w:rsidRDefault="003878C6" w:rsidP="003878C6">
      <w:pPr>
        <w:pStyle w:val="BODY"/>
        <w:ind w:right="1870"/>
        <w:rPr>
          <w:sz w:val="20"/>
        </w:rPr>
      </w:pPr>
      <w:r>
        <w:rPr>
          <w:sz w:val="20"/>
        </w:rPr>
        <w:t>Fabrikat:</w:t>
      </w:r>
      <w:r>
        <w:rPr>
          <w:sz w:val="20"/>
        </w:rPr>
        <w:tab/>
        <w:t>Shure</w:t>
      </w:r>
    </w:p>
    <w:p w14:paraId="16E23DBB" w14:textId="77777777" w:rsidR="00F448C6" w:rsidRDefault="003878C6" w:rsidP="003878C6">
      <w:pPr>
        <w:pStyle w:val="BODY"/>
        <w:ind w:right="1870"/>
        <w:rPr>
          <w:sz w:val="20"/>
        </w:rPr>
      </w:pPr>
      <w:r>
        <w:rPr>
          <w:sz w:val="20"/>
        </w:rPr>
        <w:t>Typ:</w:t>
      </w:r>
      <w:r>
        <w:rPr>
          <w:sz w:val="20"/>
        </w:rPr>
        <w:tab/>
        <w:t>MXW1/O</w:t>
      </w:r>
    </w:p>
    <w:p w14:paraId="0066DCA5" w14:textId="77777777" w:rsidR="00F448C6" w:rsidRDefault="003878C6" w:rsidP="003878C6">
      <w:pPr>
        <w:pStyle w:val="BODY"/>
        <w:ind w:right="1870"/>
        <w:rPr>
          <w:sz w:val="22"/>
        </w:rPr>
      </w:pPr>
      <w:r>
        <w:rPr>
          <w:sz w:val="20"/>
        </w:rPr>
        <w:tab/>
        <w:t>oder gleichwertiger Art</w:t>
      </w:r>
    </w:p>
    <w:p w14:paraId="052B68C8" w14:textId="77777777" w:rsidR="00F448C6" w:rsidRDefault="00F448C6" w:rsidP="003878C6">
      <w:pPr>
        <w:pStyle w:val="BODY"/>
        <w:spacing w:line="200" w:lineRule="atLeast"/>
        <w:ind w:right="1870"/>
        <w:rPr>
          <w:sz w:val="22"/>
        </w:rPr>
      </w:pPr>
    </w:p>
    <w:p w14:paraId="6D5F7508" w14:textId="77777777" w:rsidR="00F448C6" w:rsidRDefault="003878C6" w:rsidP="003878C6">
      <w:pPr>
        <w:pStyle w:val="BODY"/>
        <w:ind w:right="1870"/>
        <w:rPr>
          <w:sz w:val="20"/>
        </w:rPr>
      </w:pPr>
      <w:r>
        <w:rPr>
          <w:sz w:val="20"/>
        </w:rPr>
        <w:tab/>
      </w:r>
    </w:p>
    <w:p w14:paraId="02199AD9" w14:textId="77777777" w:rsidR="00F448C6" w:rsidRDefault="003878C6" w:rsidP="003878C6">
      <w:pPr>
        <w:pStyle w:val="BODY"/>
        <w:ind w:right="1870"/>
        <w:rPr>
          <w:sz w:val="22"/>
        </w:rPr>
      </w:pPr>
      <w:r>
        <w:rPr>
          <w:b/>
          <w:sz w:val="20"/>
        </w:rPr>
        <w:t>Angeboten (Vom Bieter einzutragen):</w:t>
      </w:r>
    </w:p>
    <w:p w14:paraId="2B56298F" w14:textId="77777777" w:rsidR="00F448C6" w:rsidRDefault="00F448C6" w:rsidP="003878C6">
      <w:pPr>
        <w:pStyle w:val="BODY"/>
        <w:ind w:right="1870"/>
        <w:rPr>
          <w:sz w:val="22"/>
        </w:rPr>
      </w:pPr>
    </w:p>
    <w:p w14:paraId="23852BAB"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46E90B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757E1D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3B34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46AB5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BB1E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19598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10.02.08.201    Shure_MXW2/SM58** Drahtloser DECT-Handsender mit dynamischer Mikrofonkapsel (Niere) </w:t>
      </w:r>
    </w:p>
    <w:p w14:paraId="5318F5D8" w14:textId="77777777" w:rsidR="00F448C6" w:rsidRDefault="003878C6" w:rsidP="003878C6">
      <w:pPr>
        <w:pStyle w:val="BODY"/>
        <w:ind w:right="1870"/>
        <w:rPr>
          <w:sz w:val="22"/>
        </w:rPr>
      </w:pPr>
      <w:r>
        <w:rPr>
          <w:sz w:val="20"/>
        </w:rPr>
        <w:t>Drahtloser DECT-Handsender mit dynamischer Mikrofonkapsel mit Charakteristik Niere.</w:t>
      </w:r>
    </w:p>
    <w:p w14:paraId="7F9C4452" w14:textId="77777777" w:rsidR="00F448C6" w:rsidRDefault="00F448C6" w:rsidP="003878C6">
      <w:pPr>
        <w:pStyle w:val="BODY"/>
        <w:ind w:right="1870"/>
        <w:rPr>
          <w:sz w:val="22"/>
        </w:rPr>
      </w:pPr>
    </w:p>
    <w:p w14:paraId="28F5EA5D" w14:textId="77777777" w:rsidR="00F448C6" w:rsidRDefault="003878C6" w:rsidP="003878C6">
      <w:pPr>
        <w:pStyle w:val="BODY"/>
        <w:ind w:right="1870"/>
        <w:rPr>
          <w:sz w:val="22"/>
        </w:rPr>
      </w:pPr>
      <w:r>
        <w:rPr>
          <w:sz w:val="20"/>
        </w:rPr>
        <w:t>Die Übertragung z</w:t>
      </w:r>
      <w:r>
        <w:rPr>
          <w:sz w:val="20"/>
        </w:rPr>
        <w:t>um Wireless Access Point  (WAP) erfolgt über TDMA mit GFSK im DECT-bereich von 1880 MHz bis 1900 MHz.</w:t>
      </w:r>
      <w:r>
        <w:rPr>
          <w:sz w:val="20"/>
        </w:rPr>
        <w:br/>
        <w:t>Dieser Bereich ist anmelde-frei nutzbar.</w:t>
      </w:r>
    </w:p>
    <w:p w14:paraId="7D2CACE6" w14:textId="77777777" w:rsidR="00F448C6" w:rsidRDefault="00F448C6" w:rsidP="003878C6">
      <w:pPr>
        <w:pStyle w:val="BODY"/>
        <w:ind w:right="1870"/>
        <w:rPr>
          <w:sz w:val="22"/>
        </w:rPr>
      </w:pPr>
    </w:p>
    <w:p w14:paraId="35F1FFD2" w14:textId="77777777" w:rsidR="00F448C6" w:rsidRDefault="003878C6" w:rsidP="003878C6">
      <w:pPr>
        <w:pStyle w:val="BODY"/>
        <w:ind w:right="1870"/>
        <w:rPr>
          <w:sz w:val="22"/>
        </w:rPr>
      </w:pPr>
      <w:r>
        <w:rPr>
          <w:sz w:val="20"/>
        </w:rPr>
        <w:t>Die Kopplung des Senders mit dem WAP erfolgt über den Link-Funktionsknopf der Netzwerk-Ladestation.</w:t>
      </w:r>
    </w:p>
    <w:p w14:paraId="1FEFF654" w14:textId="77777777" w:rsidR="00F448C6" w:rsidRDefault="00F448C6" w:rsidP="003878C6">
      <w:pPr>
        <w:pStyle w:val="BODY"/>
        <w:ind w:right="1870"/>
        <w:rPr>
          <w:sz w:val="22"/>
        </w:rPr>
      </w:pPr>
    </w:p>
    <w:p w14:paraId="53C9C297" w14:textId="77777777" w:rsidR="00F448C6" w:rsidRDefault="003878C6" w:rsidP="003878C6">
      <w:pPr>
        <w:pStyle w:val="BODY"/>
        <w:ind w:right="1870"/>
        <w:rPr>
          <w:sz w:val="22"/>
        </w:rPr>
      </w:pPr>
      <w:r>
        <w:rPr>
          <w:sz w:val="20"/>
        </w:rPr>
        <w:t>Eine bidire</w:t>
      </w:r>
      <w:r>
        <w:rPr>
          <w:sz w:val="20"/>
        </w:rPr>
        <w:t>ktionale Verbindung zum WAP ermöglicht neben dem Audiosignal auch die Übertragung von Steuersignalen für die Einstellung aller Parameter des Handsenders wie Audio-Gain, Funksendeleistung, Stumm- und Standby-Schaltung, sowie das Auslesen von Statusinformati</w:t>
      </w:r>
      <w:r>
        <w:rPr>
          <w:sz w:val="20"/>
        </w:rPr>
        <w:t>onen z.B.: Ladestatus der Batterie.</w:t>
      </w:r>
    </w:p>
    <w:p w14:paraId="7E3AFF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56D07D" w14:textId="77777777" w:rsidR="00F448C6" w:rsidRDefault="003878C6" w:rsidP="003878C6">
      <w:pPr>
        <w:pStyle w:val="BODY"/>
        <w:ind w:right="1870"/>
        <w:rPr>
          <w:sz w:val="22"/>
        </w:rPr>
      </w:pPr>
      <w:r>
        <w:rPr>
          <w:color w:val="000000"/>
          <w:sz w:val="20"/>
          <w:lang w:val="de-DE" w:eastAsia="de-DE" w:bidi="de-DE"/>
        </w:rPr>
        <w:t>Der Sender verfügt über einen mechanischen Taster mit klar definiertem haptischen Druckpunk.</w:t>
      </w:r>
      <w:r>
        <w:rPr>
          <w:color w:val="000000"/>
          <w:sz w:val="20"/>
          <w:lang w:val="de-DE" w:eastAsia="de-DE" w:bidi="de-DE"/>
        </w:rPr>
        <w:br/>
        <w:t xml:space="preserve">Die Funktion des Buttons ist nicht zwingend mit der Mikrofonfunktion des Transceivers </w:t>
      </w:r>
      <w:proofErr w:type="gramStart"/>
      <w:r>
        <w:rPr>
          <w:color w:val="000000"/>
          <w:sz w:val="20"/>
          <w:lang w:val="de-DE" w:eastAsia="de-DE" w:bidi="de-DE"/>
        </w:rPr>
        <w:t>verkoppelt</w:t>
      </w:r>
      <w:proofErr w:type="gramEnd"/>
      <w:r>
        <w:rPr>
          <w:color w:val="000000"/>
          <w:sz w:val="20"/>
          <w:lang w:val="de-DE" w:eastAsia="de-DE" w:bidi="de-DE"/>
        </w:rPr>
        <w:t xml:space="preserve"> sondern kann über das Userint</w:t>
      </w:r>
      <w:r>
        <w:rPr>
          <w:color w:val="000000"/>
          <w:sz w:val="20"/>
          <w:lang w:val="de-DE" w:eastAsia="de-DE" w:bidi="de-DE"/>
        </w:rPr>
        <w:t>erface des WAP definiert werden.</w:t>
      </w:r>
      <w:r>
        <w:rPr>
          <w:color w:val="000000"/>
          <w:sz w:val="20"/>
          <w:lang w:val="de-DE" w:eastAsia="de-DE" w:bidi="de-DE"/>
        </w:rPr>
        <w:br/>
        <w:t>Hier stehen mindestens folgende Konfigurationsmöglichkeiten zur Verfügung:</w:t>
      </w:r>
      <w:r>
        <w:rPr>
          <w:color w:val="000000"/>
          <w:sz w:val="20"/>
          <w:lang w:val="de-DE" w:eastAsia="de-DE" w:bidi="de-DE"/>
        </w:rPr>
        <w:br/>
        <w:t>- externe Steuerungsfunktion</w:t>
      </w:r>
      <w:r>
        <w:rPr>
          <w:color w:val="000000"/>
          <w:sz w:val="20"/>
          <w:lang w:val="de-DE" w:eastAsia="de-DE" w:bidi="de-DE"/>
        </w:rPr>
        <w:br/>
        <w:t>- oder Mic On/Off (Toggle)</w:t>
      </w:r>
      <w:r>
        <w:rPr>
          <w:color w:val="000000"/>
          <w:sz w:val="20"/>
          <w:lang w:val="de-DE" w:eastAsia="de-DE" w:bidi="de-DE"/>
        </w:rPr>
        <w:br/>
        <w:t>- PushToTalk</w:t>
      </w:r>
      <w:r>
        <w:rPr>
          <w:color w:val="000000"/>
          <w:sz w:val="20"/>
          <w:lang w:val="de-DE" w:eastAsia="de-DE" w:bidi="de-DE"/>
        </w:rPr>
        <w:br/>
        <w:t>- PushToMute</w:t>
      </w:r>
      <w:r>
        <w:rPr>
          <w:color w:val="000000"/>
          <w:sz w:val="20"/>
          <w:lang w:val="de-DE" w:eastAsia="de-DE" w:bidi="de-DE"/>
        </w:rPr>
        <w:br/>
        <w:t>- deaktiviert.</w:t>
      </w:r>
    </w:p>
    <w:p w14:paraId="75892B8A" w14:textId="77777777" w:rsidR="00F448C6" w:rsidRDefault="00F448C6" w:rsidP="003878C6">
      <w:pPr>
        <w:pStyle w:val="BODY"/>
        <w:ind w:right="1870"/>
        <w:rPr>
          <w:sz w:val="22"/>
        </w:rPr>
      </w:pPr>
    </w:p>
    <w:p w14:paraId="2A584F0F" w14:textId="77777777" w:rsidR="00F448C6" w:rsidRDefault="00F448C6" w:rsidP="003878C6">
      <w:pPr>
        <w:pStyle w:val="BODY"/>
        <w:ind w:right="1870"/>
        <w:rPr>
          <w:sz w:val="22"/>
        </w:rPr>
      </w:pPr>
    </w:p>
    <w:p w14:paraId="18DDCB18" w14:textId="77777777" w:rsidR="00F448C6" w:rsidRDefault="003878C6" w:rsidP="003878C6">
      <w:pPr>
        <w:pStyle w:val="BODY"/>
        <w:ind w:right="1870"/>
        <w:rPr>
          <w:sz w:val="20"/>
        </w:rPr>
      </w:pPr>
      <w:r>
        <w:rPr>
          <w:b/>
          <w:sz w:val="20"/>
        </w:rPr>
        <w:t>Mindestanforderungen:</w:t>
      </w:r>
    </w:p>
    <w:p w14:paraId="0FC506A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 Ladekontakte</w:t>
      </w:r>
    </w:p>
    <w:p w14:paraId="149BF6B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w:t>
      </w:r>
      <w:r>
        <w:rPr>
          <w:color w:val="000000"/>
          <w:sz w:val="20"/>
          <w:lang w:val="de-DE" w:eastAsia="de-DE" w:bidi="de-DE"/>
        </w:rPr>
        <w:t>ster zum Ein- und Ausschalten (rastend tastend, PTT, PTM) des aufsteckbaren Schwanenhals-Mikrofons</w:t>
      </w:r>
    </w:p>
    <w:p w14:paraId="3E5505C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Leuchtring kann den Schaltzustand des Mikrofons bzw. der Tischsprechstelle anzeigen</w:t>
      </w:r>
    </w:p>
    <w:p w14:paraId="5ECC673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Abhören des Rückkanals bietet der Transceiver eine 3,5mm-Klinken-Kopfhörerbuchse.</w:t>
      </w:r>
    </w:p>
    <w:p w14:paraId="62A03F0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 für Hin- und Rückkanal verschlüsselt nach Advanced Encryption Standard mit 256-bit (AES256).</w:t>
      </w:r>
    </w:p>
    <w:p w14:paraId="389E190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Funkübertragung im Frequenzbereich von 1880 bis 1900 MHz (abhängi</w:t>
      </w:r>
      <w:r>
        <w:rPr>
          <w:color w:val="000000"/>
          <w:sz w:val="20"/>
          <w:lang w:val="de-DE" w:eastAsia="de-DE" w:bidi="de-DE"/>
        </w:rPr>
        <w:t>g von länderspezifischen Regulierungen).</w:t>
      </w:r>
      <w:r>
        <w:rPr>
          <w:color w:val="000000"/>
          <w:sz w:val="20"/>
          <w:lang w:val="de-DE" w:eastAsia="de-DE" w:bidi="de-DE"/>
        </w:rPr>
        <w:br/>
        <w:t>Die Funkübertragungsreichweite kann bis zu 50m betragen.</w:t>
      </w:r>
      <w:r>
        <w:rPr>
          <w:color w:val="000000"/>
          <w:sz w:val="20"/>
          <w:lang w:val="de-DE" w:eastAsia="de-DE" w:bidi="de-DE"/>
        </w:rPr>
        <w:br/>
        <w:t>Ein Alarm bei Verbindungsverlust ist integriert.</w:t>
      </w:r>
      <w:r>
        <w:rPr>
          <w:color w:val="000000"/>
          <w:sz w:val="20"/>
          <w:lang w:val="de-DE" w:eastAsia="de-DE" w:bidi="de-DE"/>
        </w:rPr>
        <w:br/>
        <w:t>(Auch als Diebstahlschutz)</w:t>
      </w:r>
    </w:p>
    <w:p w14:paraId="2431F6B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Funksendeleistung ist konfigurierbar und somit an örtliche Gegebenheiten anpas</w:t>
      </w:r>
      <w:r>
        <w:rPr>
          <w:color w:val="000000"/>
          <w:sz w:val="20"/>
          <w:lang w:val="de-DE" w:eastAsia="de-DE" w:bidi="de-DE"/>
        </w:rPr>
        <w:t>sbar.</w:t>
      </w:r>
    </w:p>
    <w:p w14:paraId="2BD2523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Für die Konfiguration und Kontrolle des Transceivers über den zugehörigen WAP steht eine Software zur Verfügung, die das Auslesen und Konfigurieren aller Systemparameter in Echtzeit ermöglicht.</w:t>
      </w:r>
    </w:p>
    <w:p w14:paraId="3EA83D3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über </w:t>
      </w:r>
      <w:proofErr w:type="gramStart"/>
      <w:r>
        <w:rPr>
          <w:color w:val="000000"/>
          <w:sz w:val="20"/>
          <w:lang w:val="de-DE" w:eastAsia="de-DE" w:bidi="de-DE"/>
        </w:rPr>
        <w:t>Lithium-Ionen Akku</w:t>
      </w:r>
      <w:proofErr w:type="gramEnd"/>
      <w:r>
        <w:rPr>
          <w:color w:val="000000"/>
          <w:sz w:val="20"/>
          <w:lang w:val="de-DE" w:eastAsia="de-DE" w:bidi="de-DE"/>
        </w:rPr>
        <w:t>, gewährleist</w:t>
      </w:r>
      <w:r>
        <w:rPr>
          <w:color w:val="000000"/>
          <w:sz w:val="20"/>
          <w:lang w:val="de-DE" w:eastAsia="de-DE" w:bidi="de-DE"/>
        </w:rPr>
        <w:t>et im Dauerbetrieb eine Laufzeit von bis zu 9 Stunden.</w:t>
      </w:r>
      <w:r>
        <w:rPr>
          <w:color w:val="000000"/>
          <w:sz w:val="20"/>
          <w:lang w:val="de-DE" w:eastAsia="de-DE" w:bidi="de-DE"/>
        </w:rPr>
        <w:br/>
        <w:t>Ein Alarm für geringe Batteriekapazität ist integriert. Ladedauer auf 100% ca. 2 Stunden, auf 50% ca. 1 Stunde. Das Auslesen des Akku-Status über Netzwerk ist in Prozent- und Zeitangabe möglich.</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w:t>
      </w:r>
      <w:r>
        <w:rPr>
          <w:color w:val="000000"/>
          <w:sz w:val="20"/>
          <w:lang w:val="de-DE" w:eastAsia="de-DE" w:bidi="de-DE"/>
        </w:rPr>
        <w:t>einem Zähler für Ladezyklen werden Restlaufzeit und Ladezeit minutengenau übertragen. Durch diese Telemetrie wird ein ausfallsicherer Betrieb im Alltag auch ohne Nutzereingriff wie Akkuwechsel etc. möglich.</w:t>
      </w:r>
    </w:p>
    <w:p w14:paraId="5740C31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Servicefall kann der Akku einfach ausgetauscht</w:t>
      </w:r>
      <w:r>
        <w:rPr>
          <w:color w:val="000000"/>
          <w:sz w:val="20"/>
          <w:lang w:val="de-DE" w:eastAsia="de-DE" w:bidi="de-DE"/>
        </w:rPr>
        <w:t xml:space="preserve"> werden.</w:t>
      </w:r>
    </w:p>
    <w:p w14:paraId="6A8922F8" w14:textId="77777777" w:rsidR="00F448C6" w:rsidRDefault="003878C6" w:rsidP="003878C6">
      <w:pPr>
        <w:pStyle w:val="BODY"/>
        <w:numPr>
          <w:ilvl w:val="0"/>
          <w:numId w:val="10"/>
        </w:numPr>
        <w:ind w:right="1870"/>
        <w:rPr>
          <w:color w:val="000000"/>
          <w:sz w:val="22"/>
          <w:lang w:val="de-DE" w:eastAsia="de-DE" w:bidi="de-DE"/>
        </w:rPr>
      </w:pPr>
      <w:r>
        <w:rPr>
          <w:color w:val="000000"/>
          <w:sz w:val="20"/>
          <w:lang w:val="de-DE" w:eastAsia="de-DE" w:bidi="de-DE"/>
        </w:rPr>
        <w:t>Für unterbrechungsfreien Dauerbetrieb kann die Tischsprechstelle auch über eine herkömmliche USB-Spannungsversorgung betrieben werden.</w:t>
      </w:r>
    </w:p>
    <w:p w14:paraId="2A0F673A" w14:textId="77777777" w:rsidR="00F448C6" w:rsidRDefault="00F448C6" w:rsidP="003878C6">
      <w:pPr>
        <w:pStyle w:val="BODY"/>
        <w:numPr>
          <w:ilvl w:val="0"/>
          <w:numId w:val="14"/>
        </w:numPr>
        <w:ind w:right="1870"/>
        <w:rPr>
          <w:sz w:val="22"/>
        </w:rPr>
      </w:pPr>
    </w:p>
    <w:p w14:paraId="2BF7DB76" w14:textId="77777777" w:rsidR="00F448C6" w:rsidRDefault="00F448C6" w:rsidP="003878C6">
      <w:pPr>
        <w:pStyle w:val="BODY"/>
        <w:ind w:right="1870"/>
        <w:rPr>
          <w:sz w:val="22"/>
        </w:rPr>
      </w:pPr>
    </w:p>
    <w:p w14:paraId="5EAB0AF8" w14:textId="77777777" w:rsidR="00F448C6" w:rsidRDefault="003878C6" w:rsidP="003878C6">
      <w:pPr>
        <w:pStyle w:val="BODY"/>
        <w:ind w:right="1870"/>
        <w:rPr>
          <w:sz w:val="20"/>
        </w:rPr>
      </w:pPr>
      <w:r>
        <w:rPr>
          <w:b/>
          <w:color w:val="1C1C1C"/>
          <w:sz w:val="20"/>
        </w:rPr>
        <w:t>Technische Daten</w:t>
      </w:r>
    </w:p>
    <w:p w14:paraId="62D0A269" w14:textId="77777777" w:rsidR="00F448C6" w:rsidRDefault="003878C6" w:rsidP="003878C6">
      <w:pPr>
        <w:pStyle w:val="BODY"/>
        <w:ind w:right="1870"/>
        <w:rPr>
          <w:sz w:val="22"/>
        </w:rPr>
      </w:pPr>
      <w:r>
        <w:rPr>
          <w:color w:val="1C1C1C"/>
          <w:sz w:val="20"/>
        </w:rPr>
        <w:t xml:space="preserve">Mikrofonkopf:  </w:t>
      </w:r>
      <w:r>
        <w:rPr>
          <w:sz w:val="20"/>
        </w:rPr>
        <w:tab/>
      </w:r>
      <w:r>
        <w:rPr>
          <w:color w:val="1C1C1C"/>
          <w:sz w:val="20"/>
        </w:rPr>
        <w:t>SM58</w:t>
      </w:r>
    </w:p>
    <w:p w14:paraId="78F37992" w14:textId="77777777" w:rsidR="00F448C6" w:rsidRDefault="00F448C6" w:rsidP="003878C6">
      <w:pPr>
        <w:pStyle w:val="BODY"/>
        <w:ind w:right="1870"/>
        <w:rPr>
          <w:sz w:val="22"/>
        </w:rPr>
      </w:pPr>
    </w:p>
    <w:p w14:paraId="2F8BD7AB" w14:textId="77777777" w:rsidR="00F448C6" w:rsidRDefault="003878C6" w:rsidP="003878C6">
      <w:pPr>
        <w:pStyle w:val="BODY"/>
        <w:ind w:right="1870"/>
        <w:rPr>
          <w:color w:val="1C1C1C"/>
          <w:sz w:val="22"/>
        </w:rPr>
      </w:pPr>
      <w:r>
        <w:rPr>
          <w:color w:val="1C1C1C"/>
          <w:sz w:val="20"/>
        </w:rPr>
        <w:t xml:space="preserve">Verstärkungseinstellung:  </w:t>
      </w:r>
      <w:r>
        <w:rPr>
          <w:sz w:val="20"/>
        </w:rPr>
        <w:tab/>
      </w:r>
      <w:r>
        <w:rPr>
          <w:color w:val="1C1C1C"/>
          <w:sz w:val="20"/>
        </w:rPr>
        <w:t>-25 bis +15dB</w:t>
      </w:r>
      <w:r>
        <w:rPr>
          <w:sz w:val="20"/>
        </w:rPr>
        <w:br/>
      </w:r>
      <w:r>
        <w:rPr>
          <w:color w:val="1C1C1C"/>
          <w:sz w:val="20"/>
        </w:rPr>
        <w:t>(in 1dB Schritten)</w:t>
      </w:r>
    </w:p>
    <w:p w14:paraId="22DD77E4" w14:textId="77777777" w:rsidR="00F448C6" w:rsidRDefault="00F448C6" w:rsidP="003878C6">
      <w:pPr>
        <w:pStyle w:val="BODY"/>
        <w:ind w:right="1870"/>
        <w:rPr>
          <w:sz w:val="22"/>
        </w:rPr>
      </w:pPr>
    </w:p>
    <w:p w14:paraId="254D2538" w14:textId="77777777" w:rsidR="00F448C6" w:rsidRDefault="003878C6" w:rsidP="003878C6">
      <w:pPr>
        <w:pStyle w:val="BODY"/>
        <w:ind w:right="1870"/>
        <w:rPr>
          <w:color w:val="1C1C1C"/>
          <w:sz w:val="22"/>
        </w:rPr>
      </w:pPr>
      <w:r>
        <w:rPr>
          <w:color w:val="1C1C1C"/>
          <w:sz w:val="20"/>
        </w:rPr>
        <w:t xml:space="preserve">Maximaler Eingangspegel:  </w:t>
      </w:r>
      <w:r>
        <w:rPr>
          <w:sz w:val="20"/>
        </w:rPr>
        <w:tab/>
      </w:r>
      <w:r>
        <w:rPr>
          <w:color w:val="1C1C1C"/>
          <w:sz w:val="20"/>
        </w:rPr>
        <w:t>-9dBV</w:t>
      </w:r>
      <w:r>
        <w:rPr>
          <w:sz w:val="20"/>
        </w:rPr>
        <w:br/>
      </w:r>
      <w:r>
        <w:rPr>
          <w:color w:val="1C1C1C"/>
          <w:sz w:val="20"/>
        </w:rPr>
        <w:t>(Mic Verstärkung @ -16dB)</w:t>
      </w:r>
    </w:p>
    <w:p w14:paraId="1B99A273" w14:textId="77777777" w:rsidR="00F448C6" w:rsidRDefault="00F448C6" w:rsidP="003878C6">
      <w:pPr>
        <w:pStyle w:val="BODY"/>
        <w:ind w:right="1870"/>
        <w:rPr>
          <w:sz w:val="22"/>
        </w:rPr>
      </w:pPr>
    </w:p>
    <w:p w14:paraId="6FF9C5BB" w14:textId="77777777" w:rsidR="00F448C6" w:rsidRDefault="003878C6" w:rsidP="003878C6">
      <w:pPr>
        <w:pStyle w:val="BODY"/>
        <w:ind w:right="1870"/>
        <w:rPr>
          <w:color w:val="1C1C1C"/>
          <w:sz w:val="22"/>
        </w:rPr>
      </w:pPr>
      <w:r>
        <w:rPr>
          <w:color w:val="1C1C1C"/>
          <w:sz w:val="20"/>
        </w:rPr>
        <w:t xml:space="preserve">Antennentyp:  </w:t>
      </w:r>
      <w:r>
        <w:rPr>
          <w:sz w:val="20"/>
        </w:rPr>
        <w:tab/>
      </w:r>
      <w:r>
        <w:rPr>
          <w:color w:val="1C1C1C"/>
          <w:sz w:val="20"/>
        </w:rPr>
        <w:t>intern, Spatial Diversity</w:t>
      </w:r>
      <w:r>
        <w:rPr>
          <w:sz w:val="20"/>
        </w:rPr>
        <w:br/>
      </w:r>
      <w:r>
        <w:rPr>
          <w:sz w:val="20"/>
        </w:rPr>
        <w:tab/>
      </w:r>
      <w:r>
        <w:rPr>
          <w:color w:val="1C1C1C"/>
          <w:sz w:val="20"/>
        </w:rPr>
        <w:t xml:space="preserve"> lineare Polarisation</w:t>
      </w:r>
    </w:p>
    <w:p w14:paraId="5C237A5D" w14:textId="77777777" w:rsidR="00F448C6" w:rsidRDefault="00F448C6" w:rsidP="003878C6">
      <w:pPr>
        <w:pStyle w:val="BODY"/>
        <w:ind w:right="1870"/>
        <w:rPr>
          <w:sz w:val="22"/>
        </w:rPr>
      </w:pPr>
    </w:p>
    <w:p w14:paraId="581A1D1F" w14:textId="77777777" w:rsidR="00F448C6" w:rsidRDefault="003878C6" w:rsidP="003878C6">
      <w:pPr>
        <w:pStyle w:val="BODY"/>
        <w:ind w:right="1870"/>
        <w:rPr>
          <w:color w:val="1C1C1C"/>
          <w:sz w:val="22"/>
        </w:rPr>
      </w:pPr>
      <w:r>
        <w:rPr>
          <w:color w:val="1C1C1C"/>
          <w:sz w:val="20"/>
        </w:rPr>
        <w:t xml:space="preserve">Funkfrequenzbandbreite:  </w:t>
      </w:r>
      <w:r>
        <w:rPr>
          <w:sz w:val="20"/>
        </w:rPr>
        <w:tab/>
      </w:r>
      <w:r>
        <w:rPr>
          <w:color w:val="1C1C1C"/>
          <w:sz w:val="20"/>
        </w:rPr>
        <w:t>1880 - 1900 MHz (Europa)</w:t>
      </w:r>
    </w:p>
    <w:p w14:paraId="7CDC1835" w14:textId="77777777" w:rsidR="00F448C6" w:rsidRDefault="00F448C6" w:rsidP="003878C6">
      <w:pPr>
        <w:pStyle w:val="BODY"/>
        <w:ind w:right="1870"/>
        <w:rPr>
          <w:sz w:val="22"/>
        </w:rPr>
      </w:pPr>
    </w:p>
    <w:p w14:paraId="2299A350" w14:textId="77777777" w:rsidR="00F448C6" w:rsidRDefault="003878C6" w:rsidP="003878C6">
      <w:pPr>
        <w:pStyle w:val="BODY"/>
        <w:ind w:right="1870"/>
        <w:rPr>
          <w:color w:val="1C1C1C"/>
          <w:sz w:val="22"/>
        </w:rPr>
      </w:pPr>
      <w:r>
        <w:rPr>
          <w:color w:val="1C1C1C"/>
          <w:sz w:val="20"/>
        </w:rPr>
        <w:t xml:space="preserve">Transmitter-Ausgangsleistung:  </w:t>
      </w:r>
      <w:r>
        <w:rPr>
          <w:sz w:val="20"/>
        </w:rPr>
        <w:tab/>
      </w:r>
      <w:r>
        <w:rPr>
          <w:color w:val="1C1C1C"/>
          <w:sz w:val="20"/>
        </w:rPr>
        <w:t>Low = 1mW</w:t>
      </w:r>
      <w:r>
        <w:rPr>
          <w:sz w:val="20"/>
        </w:rPr>
        <w:br/>
      </w:r>
      <w:r>
        <w:rPr>
          <w:color w:val="1C1C1C"/>
          <w:sz w:val="20"/>
        </w:rPr>
        <w:t>Medium = 3mW</w:t>
      </w:r>
      <w:r>
        <w:rPr>
          <w:sz w:val="20"/>
        </w:rPr>
        <w:br/>
      </w:r>
      <w:r>
        <w:rPr>
          <w:color w:val="1C1C1C"/>
          <w:sz w:val="20"/>
        </w:rPr>
        <w:t>High</w:t>
      </w:r>
      <w:r>
        <w:rPr>
          <w:color w:val="1C1C1C"/>
          <w:sz w:val="20"/>
        </w:rPr>
        <w:t xml:space="preserve"> = 16mW</w:t>
      </w:r>
      <w:r>
        <w:rPr>
          <w:sz w:val="20"/>
        </w:rPr>
        <w:br/>
      </w:r>
      <w:r>
        <w:rPr>
          <w:color w:val="1C1C1C"/>
          <w:sz w:val="20"/>
        </w:rPr>
        <w:t>Max. = 80mW</w:t>
      </w:r>
    </w:p>
    <w:p w14:paraId="7B1B09DA" w14:textId="77777777" w:rsidR="00F448C6" w:rsidRDefault="00F448C6" w:rsidP="003878C6">
      <w:pPr>
        <w:pStyle w:val="BODY"/>
        <w:ind w:right="1870"/>
        <w:rPr>
          <w:sz w:val="22"/>
        </w:rPr>
      </w:pPr>
    </w:p>
    <w:p w14:paraId="5755EF93" w14:textId="77777777" w:rsidR="00F448C6" w:rsidRDefault="003878C6" w:rsidP="003878C6">
      <w:pPr>
        <w:pStyle w:val="BODY"/>
        <w:ind w:right="1870"/>
        <w:rPr>
          <w:color w:val="1C1C1C"/>
          <w:sz w:val="22"/>
        </w:rPr>
      </w:pPr>
      <w:r>
        <w:rPr>
          <w:color w:val="1C1C1C"/>
          <w:sz w:val="20"/>
        </w:rPr>
        <w:t xml:space="preserve">Audio-Frequenzgang:  </w:t>
      </w:r>
      <w:r>
        <w:rPr>
          <w:sz w:val="20"/>
        </w:rPr>
        <w:tab/>
      </w:r>
      <w:r>
        <w:rPr>
          <w:color w:val="1C1C1C"/>
          <w:sz w:val="20"/>
        </w:rPr>
        <w:t>wie VP68</w:t>
      </w:r>
    </w:p>
    <w:p w14:paraId="16D4AC27" w14:textId="77777777" w:rsidR="00F448C6" w:rsidRDefault="00F448C6" w:rsidP="003878C6">
      <w:pPr>
        <w:pStyle w:val="BODY"/>
        <w:ind w:right="1870"/>
        <w:rPr>
          <w:sz w:val="22"/>
        </w:rPr>
      </w:pPr>
    </w:p>
    <w:p w14:paraId="77DD0E29" w14:textId="77777777" w:rsidR="00F448C6" w:rsidRDefault="003878C6" w:rsidP="003878C6">
      <w:pPr>
        <w:pStyle w:val="BODY"/>
        <w:ind w:right="1870"/>
        <w:rPr>
          <w:color w:val="1C1C1C"/>
          <w:sz w:val="20"/>
        </w:rPr>
      </w:pPr>
      <w:r>
        <w:rPr>
          <w:color w:val="1C1C1C"/>
          <w:sz w:val="20"/>
        </w:rPr>
        <w:t xml:space="preserve">Batterietyp:  </w:t>
      </w:r>
      <w:r>
        <w:rPr>
          <w:sz w:val="20"/>
        </w:rPr>
        <w:tab/>
      </w:r>
      <w:r>
        <w:rPr>
          <w:color w:val="1C1C1C"/>
          <w:sz w:val="20"/>
        </w:rPr>
        <w:t>Li-Ion, Akku</w:t>
      </w:r>
    </w:p>
    <w:p w14:paraId="76752B5C" w14:textId="77777777" w:rsidR="00F448C6" w:rsidRDefault="003878C6" w:rsidP="003878C6">
      <w:pPr>
        <w:pStyle w:val="BODY"/>
        <w:ind w:right="1870"/>
        <w:rPr>
          <w:sz w:val="20"/>
        </w:rPr>
      </w:pPr>
      <w:r>
        <w:rPr>
          <w:color w:val="1C1C1C"/>
          <w:sz w:val="20"/>
        </w:rPr>
        <w:t xml:space="preserve">Batteriebetriebsdauer:  </w:t>
      </w:r>
      <w:r>
        <w:rPr>
          <w:sz w:val="20"/>
        </w:rPr>
        <w:tab/>
      </w:r>
      <w:r>
        <w:rPr>
          <w:color w:val="1C1C1C"/>
          <w:sz w:val="20"/>
        </w:rPr>
        <w:t>bis zu 15 Stunden</w:t>
      </w:r>
    </w:p>
    <w:p w14:paraId="080D5AFE" w14:textId="77777777" w:rsidR="00F448C6" w:rsidRDefault="003878C6" w:rsidP="003878C6">
      <w:pPr>
        <w:pStyle w:val="BODY"/>
        <w:ind w:right="1870"/>
        <w:rPr>
          <w:color w:val="1C1C1C"/>
          <w:sz w:val="22"/>
        </w:rPr>
      </w:pPr>
      <w:r>
        <w:rPr>
          <w:color w:val="1C1C1C"/>
          <w:sz w:val="20"/>
        </w:rPr>
        <w:t xml:space="preserve">Ladeanschluss:  </w:t>
      </w:r>
      <w:r>
        <w:rPr>
          <w:sz w:val="20"/>
        </w:rPr>
        <w:tab/>
      </w:r>
      <w:r>
        <w:rPr>
          <w:color w:val="1C1C1C"/>
          <w:sz w:val="20"/>
        </w:rPr>
        <w:t>USB 3.0 Type A</w:t>
      </w:r>
    </w:p>
    <w:p w14:paraId="03686B6A" w14:textId="77777777" w:rsidR="00F448C6" w:rsidRDefault="00F448C6" w:rsidP="003878C6">
      <w:pPr>
        <w:pStyle w:val="BODY"/>
        <w:ind w:right="1870"/>
        <w:rPr>
          <w:sz w:val="22"/>
        </w:rPr>
      </w:pPr>
    </w:p>
    <w:p w14:paraId="57ED6A45" w14:textId="77777777" w:rsidR="00F448C6" w:rsidRDefault="003878C6" w:rsidP="003878C6">
      <w:pPr>
        <w:pStyle w:val="BODY"/>
        <w:ind w:right="1870"/>
        <w:rPr>
          <w:color w:val="1C1C1C"/>
          <w:sz w:val="22"/>
        </w:rPr>
      </w:pPr>
      <w:r>
        <w:rPr>
          <w:color w:val="1C1C1C"/>
          <w:sz w:val="20"/>
        </w:rPr>
        <w:t xml:space="preserve">Gehäuse:  </w:t>
      </w:r>
      <w:r>
        <w:rPr>
          <w:sz w:val="20"/>
        </w:rPr>
        <w:tab/>
      </w:r>
      <w:r>
        <w:rPr>
          <w:color w:val="1C1C1C"/>
          <w:sz w:val="20"/>
        </w:rPr>
        <w:t>Kunststoff</w:t>
      </w:r>
    </w:p>
    <w:p w14:paraId="4A12ABB6" w14:textId="77777777" w:rsidR="00F448C6" w:rsidRDefault="00F448C6" w:rsidP="003878C6">
      <w:pPr>
        <w:pStyle w:val="BODY"/>
        <w:ind w:right="1870"/>
        <w:rPr>
          <w:sz w:val="22"/>
        </w:rPr>
      </w:pPr>
    </w:p>
    <w:p w14:paraId="49524C5E" w14:textId="77777777" w:rsidR="00F448C6" w:rsidRDefault="003878C6" w:rsidP="003878C6">
      <w:pPr>
        <w:pStyle w:val="BODY"/>
        <w:ind w:right="1870"/>
        <w:rPr>
          <w:color w:val="1C1C1C"/>
          <w:sz w:val="22"/>
        </w:rPr>
      </w:pPr>
      <w:r>
        <w:rPr>
          <w:color w:val="1C1C1C"/>
          <w:sz w:val="20"/>
        </w:rPr>
        <w:t xml:space="preserve">Reichweite:  </w:t>
      </w:r>
      <w:r>
        <w:rPr>
          <w:sz w:val="20"/>
        </w:rPr>
        <w:tab/>
      </w:r>
      <w:r>
        <w:rPr>
          <w:color w:val="1C1C1C"/>
          <w:sz w:val="20"/>
        </w:rPr>
        <w:t>bis zu 50m</w:t>
      </w:r>
    </w:p>
    <w:p w14:paraId="75489786" w14:textId="77777777" w:rsidR="00F448C6" w:rsidRDefault="00F448C6" w:rsidP="003878C6">
      <w:pPr>
        <w:pStyle w:val="BODY"/>
        <w:ind w:right="1870"/>
        <w:rPr>
          <w:sz w:val="22"/>
        </w:rPr>
      </w:pPr>
    </w:p>
    <w:p w14:paraId="7CE9E6AA" w14:textId="77777777" w:rsidR="00F448C6" w:rsidRDefault="003878C6" w:rsidP="003878C6">
      <w:pPr>
        <w:pStyle w:val="BODY"/>
        <w:ind w:right="1870"/>
        <w:rPr>
          <w:sz w:val="20"/>
        </w:rPr>
      </w:pPr>
      <w:r>
        <w:rPr>
          <w:color w:val="1C1C1C"/>
          <w:sz w:val="20"/>
        </w:rPr>
        <w:t xml:space="preserve">Abmessungen (LxD in mm):  </w:t>
      </w:r>
      <w:r>
        <w:rPr>
          <w:sz w:val="20"/>
        </w:rPr>
        <w:tab/>
      </w:r>
      <w:r>
        <w:rPr>
          <w:color w:val="1C1C1C"/>
          <w:sz w:val="20"/>
        </w:rPr>
        <w:t>226 x 51mm</w:t>
      </w:r>
    </w:p>
    <w:p w14:paraId="3442F2AE"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323g</w:t>
      </w:r>
    </w:p>
    <w:p w14:paraId="0764DED9" w14:textId="77777777" w:rsidR="00F448C6" w:rsidRDefault="00F448C6" w:rsidP="003878C6">
      <w:pPr>
        <w:pStyle w:val="BODY"/>
        <w:ind w:right="1870"/>
        <w:rPr>
          <w:sz w:val="22"/>
        </w:rPr>
      </w:pPr>
    </w:p>
    <w:p w14:paraId="43C5D1F2" w14:textId="77777777" w:rsidR="00F448C6" w:rsidRDefault="00F448C6" w:rsidP="003878C6">
      <w:pPr>
        <w:pStyle w:val="BODY"/>
        <w:ind w:right="1870"/>
        <w:rPr>
          <w:sz w:val="22"/>
        </w:rPr>
      </w:pPr>
    </w:p>
    <w:p w14:paraId="171403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5DF2BF0" w14:textId="77777777" w:rsidR="00F448C6" w:rsidRDefault="00F448C6" w:rsidP="003878C6">
      <w:pPr>
        <w:pStyle w:val="BODY"/>
        <w:spacing w:line="200" w:lineRule="atLeast"/>
        <w:ind w:right="1870"/>
        <w:rPr>
          <w:sz w:val="22"/>
        </w:rPr>
      </w:pPr>
    </w:p>
    <w:p w14:paraId="0DA599B1" w14:textId="77777777" w:rsidR="00F448C6" w:rsidRDefault="003878C6" w:rsidP="003878C6">
      <w:pPr>
        <w:pStyle w:val="BODY"/>
        <w:ind w:right="1870"/>
        <w:rPr>
          <w:sz w:val="20"/>
        </w:rPr>
      </w:pPr>
      <w:r>
        <w:rPr>
          <w:sz w:val="20"/>
        </w:rPr>
        <w:t>Fabrikat:</w:t>
      </w:r>
      <w:r>
        <w:rPr>
          <w:sz w:val="20"/>
        </w:rPr>
        <w:tab/>
        <w:t>Shure</w:t>
      </w:r>
    </w:p>
    <w:p w14:paraId="2505C663" w14:textId="77777777" w:rsidR="00F448C6" w:rsidRDefault="003878C6" w:rsidP="003878C6">
      <w:pPr>
        <w:pStyle w:val="BODY"/>
        <w:ind w:right="1870"/>
        <w:rPr>
          <w:sz w:val="20"/>
        </w:rPr>
      </w:pPr>
      <w:r>
        <w:rPr>
          <w:sz w:val="20"/>
        </w:rPr>
        <w:t>Typ:</w:t>
      </w:r>
      <w:r>
        <w:rPr>
          <w:sz w:val="20"/>
        </w:rPr>
        <w:tab/>
        <w:t>MXW2/SM58</w:t>
      </w:r>
    </w:p>
    <w:p w14:paraId="69988872" w14:textId="77777777" w:rsidR="00F448C6" w:rsidRDefault="003878C6" w:rsidP="003878C6">
      <w:pPr>
        <w:pStyle w:val="BODY"/>
        <w:ind w:right="1870"/>
        <w:rPr>
          <w:sz w:val="22"/>
        </w:rPr>
      </w:pPr>
      <w:r>
        <w:rPr>
          <w:sz w:val="20"/>
        </w:rPr>
        <w:tab/>
        <w:t>oder gleichwertiger Art</w:t>
      </w:r>
    </w:p>
    <w:p w14:paraId="1BB77E5E" w14:textId="77777777" w:rsidR="00F448C6" w:rsidRDefault="00F448C6" w:rsidP="003878C6">
      <w:pPr>
        <w:pStyle w:val="BODY"/>
        <w:spacing w:line="200" w:lineRule="atLeast"/>
        <w:ind w:right="1870"/>
        <w:rPr>
          <w:sz w:val="22"/>
        </w:rPr>
      </w:pPr>
    </w:p>
    <w:p w14:paraId="6977A6C6" w14:textId="77777777" w:rsidR="00F448C6" w:rsidRDefault="003878C6" w:rsidP="003878C6">
      <w:pPr>
        <w:pStyle w:val="BODY"/>
        <w:ind w:right="1870"/>
        <w:rPr>
          <w:sz w:val="20"/>
        </w:rPr>
      </w:pPr>
      <w:r>
        <w:rPr>
          <w:sz w:val="20"/>
        </w:rPr>
        <w:tab/>
      </w:r>
    </w:p>
    <w:p w14:paraId="2E45F6D6" w14:textId="77777777" w:rsidR="00F448C6" w:rsidRDefault="003878C6" w:rsidP="003878C6">
      <w:pPr>
        <w:pStyle w:val="BODY"/>
        <w:ind w:right="1870"/>
        <w:rPr>
          <w:sz w:val="22"/>
        </w:rPr>
      </w:pPr>
      <w:r>
        <w:rPr>
          <w:b/>
          <w:sz w:val="20"/>
        </w:rPr>
        <w:t>Angeboten (Vom Bieter einzutragen):</w:t>
      </w:r>
    </w:p>
    <w:p w14:paraId="4D1B41B7" w14:textId="77777777" w:rsidR="00F448C6" w:rsidRDefault="00F448C6" w:rsidP="003878C6">
      <w:pPr>
        <w:pStyle w:val="BODY"/>
        <w:ind w:right="1870"/>
        <w:rPr>
          <w:sz w:val="22"/>
        </w:rPr>
      </w:pPr>
    </w:p>
    <w:p w14:paraId="29B4D862"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19DDE5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70B42E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5DFE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FD0E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3237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38118A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10.02.08.202    Shure_MXW2/SM86** Drahtloser DECT-Handsender mit Kondensatorkapsel (Niere) </w:t>
      </w:r>
    </w:p>
    <w:p w14:paraId="1A9AE282" w14:textId="77777777" w:rsidR="00F448C6" w:rsidRDefault="003878C6" w:rsidP="003878C6">
      <w:pPr>
        <w:pStyle w:val="BODY"/>
        <w:ind w:right="1870"/>
        <w:rPr>
          <w:sz w:val="22"/>
        </w:rPr>
      </w:pPr>
      <w:r>
        <w:rPr>
          <w:sz w:val="20"/>
        </w:rPr>
        <w:t>Drahtloser DECT-Handsender mit Kondensatorkapsel mit Charakteristik Niere.</w:t>
      </w:r>
    </w:p>
    <w:p w14:paraId="42F05F08" w14:textId="77777777" w:rsidR="00F448C6" w:rsidRDefault="00F448C6" w:rsidP="003878C6">
      <w:pPr>
        <w:pStyle w:val="BODY"/>
        <w:ind w:right="1870"/>
        <w:rPr>
          <w:sz w:val="22"/>
        </w:rPr>
      </w:pPr>
    </w:p>
    <w:p w14:paraId="1A7A8C87" w14:textId="77777777" w:rsidR="00F448C6" w:rsidRDefault="003878C6" w:rsidP="003878C6">
      <w:pPr>
        <w:pStyle w:val="BODY"/>
        <w:ind w:right="1870"/>
        <w:rPr>
          <w:sz w:val="22"/>
        </w:rPr>
      </w:pPr>
      <w:r>
        <w:rPr>
          <w:sz w:val="20"/>
        </w:rPr>
        <w:t>Die Übertragung zum Wireless Access Point  (WAP) erfolgt über TDMA mit GFSK im DECT-bere</w:t>
      </w:r>
      <w:r>
        <w:rPr>
          <w:sz w:val="20"/>
        </w:rPr>
        <w:t>ich von 1880 MHz bis 1900 MHz.</w:t>
      </w:r>
      <w:r>
        <w:rPr>
          <w:sz w:val="20"/>
        </w:rPr>
        <w:br/>
        <w:t>Dieser Bereich ist anmelde-frei nutzbar.</w:t>
      </w:r>
    </w:p>
    <w:p w14:paraId="6A6DC99E" w14:textId="77777777" w:rsidR="00F448C6" w:rsidRDefault="00F448C6" w:rsidP="003878C6">
      <w:pPr>
        <w:pStyle w:val="BODY"/>
        <w:ind w:right="1870"/>
        <w:rPr>
          <w:sz w:val="22"/>
        </w:rPr>
      </w:pPr>
    </w:p>
    <w:p w14:paraId="10DCA38B" w14:textId="77777777" w:rsidR="00F448C6" w:rsidRDefault="003878C6" w:rsidP="003878C6">
      <w:pPr>
        <w:pStyle w:val="BODY"/>
        <w:ind w:right="1870"/>
        <w:rPr>
          <w:sz w:val="22"/>
        </w:rPr>
      </w:pPr>
      <w:r>
        <w:rPr>
          <w:sz w:val="20"/>
        </w:rPr>
        <w:t>Die Kopplung des Senders mit dem WAP erfolgt über den Link-Funktionsknopf der Netzwerk-Ladestation.</w:t>
      </w:r>
    </w:p>
    <w:p w14:paraId="7B7AC99C" w14:textId="77777777" w:rsidR="00F448C6" w:rsidRDefault="00F448C6" w:rsidP="003878C6">
      <w:pPr>
        <w:pStyle w:val="BODY"/>
        <w:ind w:right="1870"/>
        <w:rPr>
          <w:sz w:val="22"/>
        </w:rPr>
      </w:pPr>
    </w:p>
    <w:p w14:paraId="309555C4" w14:textId="77777777" w:rsidR="00F448C6" w:rsidRDefault="003878C6" w:rsidP="003878C6">
      <w:pPr>
        <w:pStyle w:val="BODY"/>
        <w:ind w:right="1870"/>
        <w:rPr>
          <w:sz w:val="22"/>
        </w:rPr>
      </w:pPr>
      <w:r>
        <w:rPr>
          <w:sz w:val="20"/>
        </w:rPr>
        <w:t>Eine bidirektionale Verbindung zum WAP ermöglicht neben dem Audiosignal auch die Ü</w:t>
      </w:r>
      <w:r>
        <w:rPr>
          <w:sz w:val="20"/>
        </w:rPr>
        <w:t>bertragung von Steuersignalen für die Einstellung aller Parameter des Handsenders wie Audio-Gain, Funksendeleistung, Stumm- und Standby-Schaltung, sowie das Auslesen von Statusinformationen z.B.: Ladestatus der Batterie.</w:t>
      </w:r>
    </w:p>
    <w:p w14:paraId="6C080F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54FB42" w14:textId="77777777" w:rsidR="00F448C6" w:rsidRDefault="003878C6" w:rsidP="003878C6">
      <w:pPr>
        <w:pStyle w:val="BODY"/>
        <w:ind w:right="1870"/>
        <w:rPr>
          <w:sz w:val="22"/>
        </w:rPr>
      </w:pPr>
      <w:r>
        <w:rPr>
          <w:color w:val="000000"/>
          <w:sz w:val="20"/>
          <w:lang w:val="de-DE" w:eastAsia="de-DE" w:bidi="de-DE"/>
        </w:rPr>
        <w:t>Der Sender verfügt über einen mech</w:t>
      </w:r>
      <w:r>
        <w:rPr>
          <w:color w:val="000000"/>
          <w:sz w:val="20"/>
          <w:lang w:val="de-DE" w:eastAsia="de-DE" w:bidi="de-DE"/>
        </w:rPr>
        <w:t>anischen Taster mit klar definiertem haptischen Druckpunk.</w:t>
      </w:r>
      <w:r>
        <w:rPr>
          <w:color w:val="000000"/>
          <w:sz w:val="20"/>
          <w:lang w:val="de-DE" w:eastAsia="de-DE" w:bidi="de-DE"/>
        </w:rPr>
        <w:br/>
        <w:t xml:space="preserve">Die Funktion des Buttons ist nicht zwingend mit der Mikrofonfunktion des Transceivers </w:t>
      </w:r>
      <w:proofErr w:type="gramStart"/>
      <w:r>
        <w:rPr>
          <w:color w:val="000000"/>
          <w:sz w:val="20"/>
          <w:lang w:val="de-DE" w:eastAsia="de-DE" w:bidi="de-DE"/>
        </w:rPr>
        <w:t>verkoppelt</w:t>
      </w:r>
      <w:proofErr w:type="gramEnd"/>
      <w:r>
        <w:rPr>
          <w:color w:val="000000"/>
          <w:sz w:val="20"/>
          <w:lang w:val="de-DE" w:eastAsia="de-DE" w:bidi="de-DE"/>
        </w:rPr>
        <w:t xml:space="preserve"> sondern kann über das Userinterface des WAP definiert werden.</w:t>
      </w:r>
      <w:r>
        <w:rPr>
          <w:color w:val="000000"/>
          <w:sz w:val="20"/>
          <w:lang w:val="de-DE" w:eastAsia="de-DE" w:bidi="de-DE"/>
        </w:rPr>
        <w:br/>
        <w:t>Hier stehen mindestens folgende Konfig</w:t>
      </w:r>
      <w:r>
        <w:rPr>
          <w:color w:val="000000"/>
          <w:sz w:val="20"/>
          <w:lang w:val="de-DE" w:eastAsia="de-DE" w:bidi="de-DE"/>
        </w:rPr>
        <w:t>urationsmöglichkeiten zur Verfügung:</w:t>
      </w:r>
      <w:r>
        <w:rPr>
          <w:color w:val="000000"/>
          <w:sz w:val="20"/>
          <w:lang w:val="de-DE" w:eastAsia="de-DE" w:bidi="de-DE"/>
        </w:rPr>
        <w:br/>
        <w:t>- externe Steuerungsfunktion</w:t>
      </w:r>
      <w:r>
        <w:rPr>
          <w:color w:val="000000"/>
          <w:sz w:val="20"/>
          <w:lang w:val="de-DE" w:eastAsia="de-DE" w:bidi="de-DE"/>
        </w:rPr>
        <w:br/>
        <w:t>- oder Mic On/Off (Toggle)</w:t>
      </w:r>
      <w:r>
        <w:rPr>
          <w:color w:val="000000"/>
          <w:sz w:val="20"/>
          <w:lang w:val="de-DE" w:eastAsia="de-DE" w:bidi="de-DE"/>
        </w:rPr>
        <w:br/>
        <w:t>- PushToTalk</w:t>
      </w:r>
      <w:r>
        <w:rPr>
          <w:color w:val="000000"/>
          <w:sz w:val="20"/>
          <w:lang w:val="de-DE" w:eastAsia="de-DE" w:bidi="de-DE"/>
        </w:rPr>
        <w:br/>
        <w:t>- PushToMute</w:t>
      </w:r>
      <w:r>
        <w:rPr>
          <w:color w:val="000000"/>
          <w:sz w:val="20"/>
          <w:lang w:val="de-DE" w:eastAsia="de-DE" w:bidi="de-DE"/>
        </w:rPr>
        <w:br/>
        <w:t>- deaktiviert.</w:t>
      </w:r>
    </w:p>
    <w:p w14:paraId="3337DD88" w14:textId="77777777" w:rsidR="00F448C6" w:rsidRDefault="00F448C6" w:rsidP="003878C6">
      <w:pPr>
        <w:pStyle w:val="BODY"/>
        <w:ind w:right="1870"/>
        <w:rPr>
          <w:sz w:val="22"/>
        </w:rPr>
      </w:pPr>
    </w:p>
    <w:p w14:paraId="013A79FC" w14:textId="77777777" w:rsidR="00F448C6" w:rsidRDefault="00F448C6" w:rsidP="003878C6">
      <w:pPr>
        <w:pStyle w:val="BODY"/>
        <w:ind w:right="1870"/>
        <w:rPr>
          <w:sz w:val="22"/>
        </w:rPr>
      </w:pPr>
    </w:p>
    <w:p w14:paraId="3B666847" w14:textId="77777777" w:rsidR="00F448C6" w:rsidRDefault="003878C6" w:rsidP="003878C6">
      <w:pPr>
        <w:pStyle w:val="BODY"/>
        <w:ind w:right="1870"/>
        <w:rPr>
          <w:sz w:val="20"/>
        </w:rPr>
      </w:pPr>
      <w:r>
        <w:rPr>
          <w:b/>
          <w:sz w:val="20"/>
        </w:rPr>
        <w:t>Mindestanforderungen</w:t>
      </w:r>
    </w:p>
    <w:p w14:paraId="62BB3A5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 Ladekontakte</w:t>
      </w:r>
    </w:p>
    <w:p w14:paraId="43B9288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Taster zum Ein- und Ausschalten (rastend tastend, PTT, PTM) des aufsteckba</w:t>
      </w:r>
      <w:r>
        <w:rPr>
          <w:color w:val="000000"/>
          <w:sz w:val="20"/>
          <w:lang w:val="de-DE" w:eastAsia="de-DE" w:bidi="de-DE"/>
        </w:rPr>
        <w:t>ren Schwanenhals-Mikrofons</w:t>
      </w:r>
    </w:p>
    <w:p w14:paraId="315429C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Leuchtring kann den Schaltzustand des Mikrofons bzw. der Tischsprechstelle anzeigen</w:t>
      </w:r>
    </w:p>
    <w:p w14:paraId="04D4226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Abhören des Rückkanals bietet der Transceiver eine 3,5mm-Klinken-Kopfhörerbuchse.</w:t>
      </w:r>
    </w:p>
    <w:p w14:paraId="59393C4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 für Hin- und Rückkanal verschlüsselt nach Advanced Encryption Standard mit 256-bit (AES256).</w:t>
      </w:r>
    </w:p>
    <w:p w14:paraId="03C9A49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Funkübertragung im Frequenzbereich von 1880 bis 1900 MHz (abhängi</w:t>
      </w:r>
      <w:r>
        <w:rPr>
          <w:color w:val="000000"/>
          <w:sz w:val="20"/>
          <w:lang w:val="de-DE" w:eastAsia="de-DE" w:bidi="de-DE"/>
        </w:rPr>
        <w:t>g von länderspezifischen Regulierungen).</w:t>
      </w:r>
      <w:r>
        <w:rPr>
          <w:color w:val="000000"/>
          <w:sz w:val="20"/>
          <w:lang w:val="de-DE" w:eastAsia="de-DE" w:bidi="de-DE"/>
        </w:rPr>
        <w:br/>
        <w:t>Die Funkübertragungsreichweite kann bis zu 50m betragen.</w:t>
      </w:r>
      <w:r>
        <w:rPr>
          <w:color w:val="000000"/>
          <w:sz w:val="20"/>
          <w:lang w:val="de-DE" w:eastAsia="de-DE" w:bidi="de-DE"/>
        </w:rPr>
        <w:br/>
        <w:t>Ein Alarm bei Verbindungsverlust ist integriert.</w:t>
      </w:r>
      <w:r>
        <w:rPr>
          <w:color w:val="000000"/>
          <w:sz w:val="20"/>
          <w:lang w:val="de-DE" w:eastAsia="de-DE" w:bidi="de-DE"/>
        </w:rPr>
        <w:br/>
        <w:t>(Auch als Diebstahlschutz)</w:t>
      </w:r>
    </w:p>
    <w:p w14:paraId="69BB1A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Funksendeleistung ist konfigurierbar und somit an örtliche Gegebenheiten anpas</w:t>
      </w:r>
      <w:r>
        <w:rPr>
          <w:color w:val="000000"/>
          <w:sz w:val="20"/>
          <w:lang w:val="de-DE" w:eastAsia="de-DE" w:bidi="de-DE"/>
        </w:rPr>
        <w:t>sbar.</w:t>
      </w:r>
    </w:p>
    <w:p w14:paraId="49F1B9F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Für die Konfiguration und Kontrolle des Transceivers über den zugehörigen WAP steht eine Software zur Verfügung, die das Auslesen und Konfigurieren aller Systemparameter in Echtzeit ermöglicht.</w:t>
      </w:r>
    </w:p>
    <w:p w14:paraId="59770D1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über </w:t>
      </w:r>
      <w:proofErr w:type="gramStart"/>
      <w:r>
        <w:rPr>
          <w:color w:val="000000"/>
          <w:sz w:val="20"/>
          <w:lang w:val="de-DE" w:eastAsia="de-DE" w:bidi="de-DE"/>
        </w:rPr>
        <w:t>Lithium-Ionen Akku</w:t>
      </w:r>
      <w:proofErr w:type="gramEnd"/>
      <w:r>
        <w:rPr>
          <w:color w:val="000000"/>
          <w:sz w:val="20"/>
          <w:lang w:val="de-DE" w:eastAsia="de-DE" w:bidi="de-DE"/>
        </w:rPr>
        <w:t xml:space="preserve">, gewährleistet im </w:t>
      </w:r>
      <w:r>
        <w:rPr>
          <w:color w:val="000000"/>
          <w:sz w:val="20"/>
          <w:lang w:val="de-DE" w:eastAsia="de-DE" w:bidi="de-DE"/>
        </w:rPr>
        <w:t>Dauerbetrieb eine Laufzeit von bis zu 9 Stunden.</w:t>
      </w:r>
      <w:r>
        <w:rPr>
          <w:color w:val="000000"/>
          <w:sz w:val="20"/>
          <w:lang w:val="de-DE" w:eastAsia="de-DE" w:bidi="de-DE"/>
        </w:rPr>
        <w:br/>
        <w:t>Ein Alarm für geringe Batteriekapazität ist integriert. Ladedauer auf 100% ca. 2 Stunden, auf 50% ca. 1 Stunde. Das Auslesen des Akku-Status über Netzwerk ist in Prozent- und Zeitangabe möglich.</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einem </w:t>
      </w:r>
      <w:r>
        <w:rPr>
          <w:color w:val="000000"/>
          <w:sz w:val="20"/>
          <w:lang w:val="de-DE" w:eastAsia="de-DE" w:bidi="de-DE"/>
        </w:rPr>
        <w:t>Zähler für Ladezyklen werden Restlaufzeit und Ladezeit minutengenau übertragen. Durch diese Telemetrie wird ein ausfallsicherer Betrieb im Alltag auch ohne Nutzereingriff wie Akkuwechsel etc. möglich.</w:t>
      </w:r>
    </w:p>
    <w:p w14:paraId="473D400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Servicefall kann der Akku einfach ausgetauscht werde</w:t>
      </w:r>
      <w:r>
        <w:rPr>
          <w:color w:val="000000"/>
          <w:sz w:val="20"/>
          <w:lang w:val="de-DE" w:eastAsia="de-DE" w:bidi="de-DE"/>
        </w:rPr>
        <w:t>n.</w:t>
      </w:r>
    </w:p>
    <w:p w14:paraId="13CF5518" w14:textId="77777777" w:rsidR="00F448C6" w:rsidRDefault="003878C6" w:rsidP="003878C6">
      <w:pPr>
        <w:pStyle w:val="BODY"/>
        <w:numPr>
          <w:ilvl w:val="0"/>
          <w:numId w:val="10"/>
        </w:numPr>
        <w:ind w:right="1870"/>
        <w:rPr>
          <w:color w:val="000000"/>
          <w:sz w:val="22"/>
          <w:lang w:val="de-DE" w:eastAsia="de-DE" w:bidi="de-DE"/>
        </w:rPr>
      </w:pPr>
      <w:r>
        <w:rPr>
          <w:color w:val="000000"/>
          <w:sz w:val="20"/>
          <w:lang w:val="de-DE" w:eastAsia="de-DE" w:bidi="de-DE"/>
        </w:rPr>
        <w:t>Für unterbrechungsfreien Dauerbetrieb kann die Tischsprechstelle auch über eine herkömmliche USB-Spannungsversorgung betrieben werden.</w:t>
      </w:r>
    </w:p>
    <w:p w14:paraId="140044CD" w14:textId="77777777" w:rsidR="00F448C6" w:rsidRDefault="00F448C6" w:rsidP="003878C6">
      <w:pPr>
        <w:pStyle w:val="BODY"/>
        <w:ind w:right="1870"/>
        <w:rPr>
          <w:sz w:val="22"/>
        </w:rPr>
      </w:pPr>
    </w:p>
    <w:p w14:paraId="695C2019" w14:textId="77777777" w:rsidR="00F448C6" w:rsidRDefault="00F448C6" w:rsidP="003878C6">
      <w:pPr>
        <w:pStyle w:val="BODY"/>
        <w:ind w:right="1870"/>
        <w:rPr>
          <w:sz w:val="22"/>
        </w:rPr>
      </w:pPr>
    </w:p>
    <w:p w14:paraId="0E483EB2" w14:textId="77777777" w:rsidR="00F448C6" w:rsidRDefault="003878C6" w:rsidP="003878C6">
      <w:pPr>
        <w:pStyle w:val="BODY"/>
        <w:ind w:right="1870"/>
        <w:rPr>
          <w:sz w:val="20"/>
        </w:rPr>
      </w:pPr>
      <w:r>
        <w:rPr>
          <w:b/>
          <w:color w:val="1C1C1C"/>
          <w:sz w:val="20"/>
        </w:rPr>
        <w:t>Technische Daten</w:t>
      </w:r>
    </w:p>
    <w:p w14:paraId="0499DD74" w14:textId="77777777" w:rsidR="00F448C6" w:rsidRDefault="003878C6" w:rsidP="003878C6">
      <w:pPr>
        <w:pStyle w:val="BODY"/>
        <w:ind w:right="1870"/>
        <w:rPr>
          <w:sz w:val="22"/>
        </w:rPr>
      </w:pPr>
      <w:r>
        <w:rPr>
          <w:color w:val="1C1C1C"/>
          <w:sz w:val="20"/>
        </w:rPr>
        <w:t xml:space="preserve">Mikrofonkopf:  </w:t>
      </w:r>
      <w:r>
        <w:rPr>
          <w:sz w:val="20"/>
        </w:rPr>
        <w:tab/>
      </w:r>
      <w:r>
        <w:rPr>
          <w:color w:val="1C1C1C"/>
          <w:sz w:val="20"/>
        </w:rPr>
        <w:t>SM86</w:t>
      </w:r>
    </w:p>
    <w:p w14:paraId="1DD153C1" w14:textId="77777777" w:rsidR="00F448C6" w:rsidRDefault="00F448C6" w:rsidP="003878C6">
      <w:pPr>
        <w:pStyle w:val="BODY"/>
        <w:ind w:right="1870"/>
        <w:rPr>
          <w:sz w:val="22"/>
        </w:rPr>
      </w:pPr>
    </w:p>
    <w:p w14:paraId="0286D7D4" w14:textId="77777777" w:rsidR="00F448C6" w:rsidRDefault="003878C6" w:rsidP="003878C6">
      <w:pPr>
        <w:pStyle w:val="BODY"/>
        <w:ind w:right="1870"/>
        <w:rPr>
          <w:color w:val="1C1C1C"/>
          <w:sz w:val="22"/>
        </w:rPr>
      </w:pPr>
      <w:r>
        <w:rPr>
          <w:color w:val="1C1C1C"/>
          <w:sz w:val="20"/>
        </w:rPr>
        <w:t xml:space="preserve">Verstärkungseinstellung:  </w:t>
      </w:r>
      <w:r>
        <w:rPr>
          <w:sz w:val="20"/>
        </w:rPr>
        <w:tab/>
      </w:r>
      <w:r>
        <w:rPr>
          <w:color w:val="1C1C1C"/>
          <w:sz w:val="20"/>
        </w:rPr>
        <w:t>-25 bis +15dB</w:t>
      </w:r>
      <w:r>
        <w:rPr>
          <w:sz w:val="20"/>
        </w:rPr>
        <w:br/>
      </w:r>
      <w:r>
        <w:rPr>
          <w:color w:val="1C1C1C"/>
          <w:sz w:val="20"/>
        </w:rPr>
        <w:t>(in 1dB Schritten)</w:t>
      </w:r>
    </w:p>
    <w:p w14:paraId="0A1282C9" w14:textId="77777777" w:rsidR="00F448C6" w:rsidRDefault="00F448C6" w:rsidP="003878C6">
      <w:pPr>
        <w:pStyle w:val="BODY"/>
        <w:ind w:right="1870"/>
        <w:rPr>
          <w:sz w:val="22"/>
        </w:rPr>
      </w:pPr>
    </w:p>
    <w:p w14:paraId="0330174B" w14:textId="77777777" w:rsidR="00F448C6" w:rsidRDefault="003878C6" w:rsidP="003878C6">
      <w:pPr>
        <w:pStyle w:val="BODY"/>
        <w:ind w:right="1870"/>
        <w:rPr>
          <w:color w:val="1C1C1C"/>
          <w:sz w:val="22"/>
        </w:rPr>
      </w:pPr>
      <w:r>
        <w:rPr>
          <w:color w:val="1C1C1C"/>
          <w:sz w:val="20"/>
        </w:rPr>
        <w:t>Maximaler Eingan</w:t>
      </w:r>
      <w:r>
        <w:rPr>
          <w:color w:val="1C1C1C"/>
          <w:sz w:val="20"/>
        </w:rPr>
        <w:t xml:space="preserve">gspegel:  </w:t>
      </w:r>
      <w:r>
        <w:rPr>
          <w:sz w:val="20"/>
        </w:rPr>
        <w:tab/>
      </w:r>
      <w:r>
        <w:rPr>
          <w:color w:val="1C1C1C"/>
          <w:sz w:val="20"/>
        </w:rPr>
        <w:t>-9dBV</w:t>
      </w:r>
      <w:r>
        <w:rPr>
          <w:sz w:val="20"/>
        </w:rPr>
        <w:br/>
      </w:r>
      <w:r>
        <w:rPr>
          <w:color w:val="1C1C1C"/>
          <w:sz w:val="20"/>
        </w:rPr>
        <w:t>(Mic Verstärkung @ -16dB)</w:t>
      </w:r>
    </w:p>
    <w:p w14:paraId="66FA3A2D" w14:textId="77777777" w:rsidR="00F448C6" w:rsidRDefault="00F448C6" w:rsidP="003878C6">
      <w:pPr>
        <w:pStyle w:val="BODY"/>
        <w:ind w:right="1870"/>
        <w:rPr>
          <w:sz w:val="22"/>
        </w:rPr>
      </w:pPr>
    </w:p>
    <w:p w14:paraId="2896CC29" w14:textId="77777777" w:rsidR="00F448C6" w:rsidRDefault="003878C6" w:rsidP="003878C6">
      <w:pPr>
        <w:pStyle w:val="BODY"/>
        <w:ind w:right="1870"/>
        <w:rPr>
          <w:color w:val="1C1C1C"/>
          <w:sz w:val="22"/>
        </w:rPr>
      </w:pPr>
      <w:r>
        <w:rPr>
          <w:color w:val="1C1C1C"/>
          <w:sz w:val="20"/>
        </w:rPr>
        <w:t xml:space="preserve">Antennentyp:  </w:t>
      </w:r>
      <w:r>
        <w:rPr>
          <w:sz w:val="20"/>
        </w:rPr>
        <w:tab/>
      </w:r>
      <w:r>
        <w:rPr>
          <w:color w:val="1C1C1C"/>
          <w:sz w:val="20"/>
        </w:rPr>
        <w:t>intern, Spatial Diversity</w:t>
      </w:r>
      <w:r>
        <w:rPr>
          <w:sz w:val="20"/>
        </w:rPr>
        <w:br/>
      </w:r>
      <w:r>
        <w:rPr>
          <w:sz w:val="20"/>
        </w:rPr>
        <w:tab/>
      </w:r>
      <w:r>
        <w:rPr>
          <w:color w:val="1C1C1C"/>
          <w:sz w:val="20"/>
        </w:rPr>
        <w:t xml:space="preserve"> lineare Polarisation</w:t>
      </w:r>
    </w:p>
    <w:p w14:paraId="3C23157D" w14:textId="77777777" w:rsidR="00F448C6" w:rsidRDefault="00F448C6" w:rsidP="003878C6">
      <w:pPr>
        <w:pStyle w:val="BODY"/>
        <w:ind w:right="1870"/>
        <w:rPr>
          <w:sz w:val="22"/>
        </w:rPr>
      </w:pPr>
    </w:p>
    <w:p w14:paraId="28FC3906" w14:textId="77777777" w:rsidR="00F448C6" w:rsidRDefault="003878C6" w:rsidP="003878C6">
      <w:pPr>
        <w:pStyle w:val="BODY"/>
        <w:ind w:right="1870"/>
        <w:rPr>
          <w:color w:val="1C1C1C"/>
          <w:sz w:val="22"/>
        </w:rPr>
      </w:pPr>
      <w:r>
        <w:rPr>
          <w:color w:val="1C1C1C"/>
          <w:sz w:val="20"/>
        </w:rPr>
        <w:t xml:space="preserve">Funkfrequenzbandbreite:  </w:t>
      </w:r>
      <w:r>
        <w:rPr>
          <w:sz w:val="20"/>
        </w:rPr>
        <w:tab/>
      </w:r>
      <w:r>
        <w:rPr>
          <w:color w:val="1C1C1C"/>
          <w:sz w:val="20"/>
        </w:rPr>
        <w:t>1880 - 1900 MHz (Europa)</w:t>
      </w:r>
    </w:p>
    <w:p w14:paraId="6F246222" w14:textId="77777777" w:rsidR="00F448C6" w:rsidRDefault="00F448C6" w:rsidP="003878C6">
      <w:pPr>
        <w:pStyle w:val="BODY"/>
        <w:ind w:right="1870"/>
        <w:rPr>
          <w:sz w:val="22"/>
        </w:rPr>
      </w:pPr>
    </w:p>
    <w:p w14:paraId="61D5B314" w14:textId="77777777" w:rsidR="00F448C6" w:rsidRDefault="003878C6" w:rsidP="003878C6">
      <w:pPr>
        <w:pStyle w:val="BODY"/>
        <w:ind w:right="1870"/>
        <w:rPr>
          <w:color w:val="1C1C1C"/>
          <w:sz w:val="22"/>
        </w:rPr>
      </w:pPr>
      <w:r>
        <w:rPr>
          <w:color w:val="1C1C1C"/>
          <w:sz w:val="20"/>
        </w:rPr>
        <w:t xml:space="preserve">Transmitter-Ausgangsleistung:  </w:t>
      </w:r>
      <w:r>
        <w:rPr>
          <w:sz w:val="20"/>
        </w:rPr>
        <w:tab/>
      </w:r>
      <w:r>
        <w:rPr>
          <w:color w:val="1C1C1C"/>
          <w:sz w:val="20"/>
        </w:rPr>
        <w:t>Low = 1mW</w:t>
      </w:r>
      <w:r>
        <w:rPr>
          <w:sz w:val="20"/>
        </w:rPr>
        <w:br/>
      </w:r>
      <w:r>
        <w:rPr>
          <w:color w:val="1C1C1C"/>
          <w:sz w:val="20"/>
        </w:rPr>
        <w:t>Medium = 3mW</w:t>
      </w:r>
      <w:r>
        <w:rPr>
          <w:sz w:val="20"/>
        </w:rPr>
        <w:br/>
      </w:r>
      <w:r>
        <w:rPr>
          <w:color w:val="1C1C1C"/>
          <w:sz w:val="20"/>
        </w:rPr>
        <w:t>High = 16mW</w:t>
      </w:r>
      <w:r>
        <w:rPr>
          <w:sz w:val="20"/>
        </w:rPr>
        <w:br/>
      </w:r>
      <w:r>
        <w:rPr>
          <w:color w:val="1C1C1C"/>
          <w:sz w:val="20"/>
        </w:rPr>
        <w:t>Max. = 80mW</w:t>
      </w:r>
    </w:p>
    <w:p w14:paraId="5E43E280" w14:textId="77777777" w:rsidR="00F448C6" w:rsidRDefault="00F448C6" w:rsidP="003878C6">
      <w:pPr>
        <w:pStyle w:val="BODY"/>
        <w:ind w:right="1870"/>
        <w:rPr>
          <w:sz w:val="22"/>
        </w:rPr>
      </w:pPr>
    </w:p>
    <w:p w14:paraId="6D553957" w14:textId="77777777" w:rsidR="00F448C6" w:rsidRDefault="003878C6" w:rsidP="003878C6">
      <w:pPr>
        <w:pStyle w:val="BODY"/>
        <w:ind w:right="1870"/>
        <w:rPr>
          <w:color w:val="1C1C1C"/>
          <w:sz w:val="22"/>
        </w:rPr>
      </w:pPr>
      <w:r>
        <w:rPr>
          <w:color w:val="1C1C1C"/>
          <w:sz w:val="20"/>
        </w:rPr>
        <w:t xml:space="preserve">Audio-Frequenzgang:  </w:t>
      </w:r>
      <w:r>
        <w:rPr>
          <w:sz w:val="20"/>
        </w:rPr>
        <w:tab/>
      </w:r>
      <w:r>
        <w:rPr>
          <w:color w:val="1C1C1C"/>
          <w:sz w:val="20"/>
        </w:rPr>
        <w:t>wie VP68</w:t>
      </w:r>
    </w:p>
    <w:p w14:paraId="7985AD92" w14:textId="77777777" w:rsidR="00F448C6" w:rsidRDefault="00F448C6" w:rsidP="003878C6">
      <w:pPr>
        <w:pStyle w:val="BODY"/>
        <w:ind w:right="1870"/>
        <w:rPr>
          <w:sz w:val="22"/>
        </w:rPr>
      </w:pPr>
    </w:p>
    <w:p w14:paraId="1860BAB2" w14:textId="77777777" w:rsidR="00F448C6" w:rsidRDefault="003878C6" w:rsidP="003878C6">
      <w:pPr>
        <w:pStyle w:val="BODY"/>
        <w:ind w:right="1870"/>
        <w:rPr>
          <w:color w:val="1C1C1C"/>
          <w:sz w:val="20"/>
        </w:rPr>
      </w:pPr>
      <w:r>
        <w:rPr>
          <w:color w:val="1C1C1C"/>
          <w:sz w:val="20"/>
        </w:rPr>
        <w:t xml:space="preserve">Batterietyp:  </w:t>
      </w:r>
      <w:r>
        <w:rPr>
          <w:sz w:val="20"/>
        </w:rPr>
        <w:tab/>
      </w:r>
      <w:r>
        <w:rPr>
          <w:color w:val="1C1C1C"/>
          <w:sz w:val="20"/>
        </w:rPr>
        <w:t>Li-Ion, Akku</w:t>
      </w:r>
    </w:p>
    <w:p w14:paraId="51E6ED7E" w14:textId="77777777" w:rsidR="00F448C6" w:rsidRDefault="003878C6" w:rsidP="003878C6">
      <w:pPr>
        <w:pStyle w:val="BODY"/>
        <w:ind w:right="1870"/>
        <w:rPr>
          <w:sz w:val="20"/>
        </w:rPr>
      </w:pPr>
      <w:r>
        <w:rPr>
          <w:color w:val="1C1C1C"/>
          <w:sz w:val="20"/>
        </w:rPr>
        <w:t xml:space="preserve">Batteriebetriebsdauer:  </w:t>
      </w:r>
      <w:r>
        <w:rPr>
          <w:sz w:val="20"/>
        </w:rPr>
        <w:tab/>
      </w:r>
      <w:r>
        <w:rPr>
          <w:color w:val="1C1C1C"/>
          <w:sz w:val="20"/>
        </w:rPr>
        <w:t>bis zu 15 Stunden</w:t>
      </w:r>
    </w:p>
    <w:p w14:paraId="2331E8C5" w14:textId="77777777" w:rsidR="00F448C6" w:rsidRDefault="003878C6" w:rsidP="003878C6">
      <w:pPr>
        <w:pStyle w:val="BODY"/>
        <w:ind w:right="1870"/>
        <w:rPr>
          <w:color w:val="1C1C1C"/>
          <w:sz w:val="22"/>
        </w:rPr>
      </w:pPr>
      <w:r>
        <w:rPr>
          <w:color w:val="1C1C1C"/>
          <w:sz w:val="20"/>
        </w:rPr>
        <w:t xml:space="preserve">Ladeanschluss:  </w:t>
      </w:r>
      <w:r>
        <w:rPr>
          <w:sz w:val="20"/>
        </w:rPr>
        <w:tab/>
      </w:r>
      <w:r>
        <w:rPr>
          <w:color w:val="1C1C1C"/>
          <w:sz w:val="20"/>
        </w:rPr>
        <w:t>USB 3.0 Type A</w:t>
      </w:r>
    </w:p>
    <w:p w14:paraId="4CBB99EB" w14:textId="77777777" w:rsidR="00F448C6" w:rsidRDefault="00F448C6" w:rsidP="003878C6">
      <w:pPr>
        <w:pStyle w:val="BODY"/>
        <w:ind w:right="1870"/>
        <w:rPr>
          <w:sz w:val="22"/>
        </w:rPr>
      </w:pPr>
    </w:p>
    <w:p w14:paraId="540CA9BB" w14:textId="77777777" w:rsidR="00F448C6" w:rsidRDefault="003878C6" w:rsidP="003878C6">
      <w:pPr>
        <w:pStyle w:val="BODY"/>
        <w:ind w:right="1870"/>
        <w:rPr>
          <w:color w:val="1C1C1C"/>
          <w:sz w:val="22"/>
        </w:rPr>
      </w:pPr>
      <w:r>
        <w:rPr>
          <w:color w:val="1C1C1C"/>
          <w:sz w:val="20"/>
        </w:rPr>
        <w:t xml:space="preserve">Gehäuse:  </w:t>
      </w:r>
      <w:r>
        <w:rPr>
          <w:sz w:val="20"/>
        </w:rPr>
        <w:tab/>
      </w:r>
      <w:r>
        <w:rPr>
          <w:color w:val="1C1C1C"/>
          <w:sz w:val="20"/>
        </w:rPr>
        <w:t>Kunststoff</w:t>
      </w:r>
    </w:p>
    <w:p w14:paraId="04D85137" w14:textId="77777777" w:rsidR="00F448C6" w:rsidRDefault="00F448C6" w:rsidP="003878C6">
      <w:pPr>
        <w:pStyle w:val="BODY"/>
        <w:ind w:right="1870"/>
        <w:rPr>
          <w:sz w:val="22"/>
        </w:rPr>
      </w:pPr>
    </w:p>
    <w:p w14:paraId="79B05C21" w14:textId="77777777" w:rsidR="00F448C6" w:rsidRDefault="003878C6" w:rsidP="003878C6">
      <w:pPr>
        <w:pStyle w:val="BODY"/>
        <w:ind w:right="1870"/>
        <w:rPr>
          <w:color w:val="1C1C1C"/>
          <w:sz w:val="22"/>
        </w:rPr>
      </w:pPr>
      <w:r>
        <w:rPr>
          <w:color w:val="1C1C1C"/>
          <w:sz w:val="20"/>
        </w:rPr>
        <w:t xml:space="preserve">Reichweite:  </w:t>
      </w:r>
      <w:r>
        <w:rPr>
          <w:sz w:val="20"/>
        </w:rPr>
        <w:tab/>
      </w:r>
      <w:r>
        <w:rPr>
          <w:color w:val="1C1C1C"/>
          <w:sz w:val="20"/>
        </w:rPr>
        <w:t>bis zu 50m</w:t>
      </w:r>
    </w:p>
    <w:p w14:paraId="7DCB642E" w14:textId="77777777" w:rsidR="00F448C6" w:rsidRDefault="00F448C6" w:rsidP="003878C6">
      <w:pPr>
        <w:pStyle w:val="BODY"/>
        <w:ind w:right="1870"/>
        <w:rPr>
          <w:sz w:val="22"/>
        </w:rPr>
      </w:pPr>
    </w:p>
    <w:p w14:paraId="7ECF4533" w14:textId="77777777" w:rsidR="00F448C6" w:rsidRDefault="003878C6" w:rsidP="003878C6">
      <w:pPr>
        <w:pStyle w:val="BODY"/>
        <w:ind w:right="1870"/>
        <w:rPr>
          <w:sz w:val="20"/>
        </w:rPr>
      </w:pPr>
      <w:r>
        <w:rPr>
          <w:color w:val="1C1C1C"/>
          <w:sz w:val="20"/>
        </w:rPr>
        <w:t xml:space="preserve">Abmessungen (LxD in mm):  </w:t>
      </w:r>
      <w:r>
        <w:rPr>
          <w:sz w:val="20"/>
        </w:rPr>
        <w:tab/>
      </w:r>
      <w:r>
        <w:rPr>
          <w:color w:val="1C1C1C"/>
          <w:sz w:val="20"/>
        </w:rPr>
        <w:t>226 x 51mm</w:t>
      </w:r>
    </w:p>
    <w:p w14:paraId="709EA58B"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323g</w:t>
      </w:r>
    </w:p>
    <w:p w14:paraId="1141B49E" w14:textId="77777777" w:rsidR="00F448C6" w:rsidRDefault="00F448C6" w:rsidP="003878C6">
      <w:pPr>
        <w:pStyle w:val="BODY"/>
        <w:ind w:right="1870"/>
        <w:rPr>
          <w:sz w:val="22"/>
        </w:rPr>
      </w:pPr>
    </w:p>
    <w:p w14:paraId="20BAD343" w14:textId="77777777" w:rsidR="00F448C6" w:rsidRDefault="00F448C6" w:rsidP="003878C6">
      <w:pPr>
        <w:pStyle w:val="BODY"/>
        <w:ind w:right="1870"/>
        <w:rPr>
          <w:sz w:val="22"/>
        </w:rPr>
      </w:pPr>
    </w:p>
    <w:p w14:paraId="3A477E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3C1EBC1" w14:textId="77777777" w:rsidR="00F448C6" w:rsidRDefault="00F448C6" w:rsidP="003878C6">
      <w:pPr>
        <w:pStyle w:val="BODY"/>
        <w:spacing w:line="200" w:lineRule="atLeast"/>
        <w:ind w:right="1870"/>
        <w:rPr>
          <w:sz w:val="22"/>
        </w:rPr>
      </w:pPr>
    </w:p>
    <w:p w14:paraId="217E3AE9" w14:textId="77777777" w:rsidR="00F448C6" w:rsidRDefault="003878C6" w:rsidP="003878C6">
      <w:pPr>
        <w:pStyle w:val="BODY"/>
        <w:ind w:right="1870"/>
        <w:rPr>
          <w:sz w:val="20"/>
        </w:rPr>
      </w:pPr>
      <w:r>
        <w:rPr>
          <w:sz w:val="20"/>
        </w:rPr>
        <w:t>Fabrikat:</w:t>
      </w:r>
      <w:r>
        <w:rPr>
          <w:sz w:val="20"/>
        </w:rPr>
        <w:tab/>
        <w:t>Shure</w:t>
      </w:r>
    </w:p>
    <w:p w14:paraId="02A6B06D" w14:textId="77777777" w:rsidR="00F448C6" w:rsidRDefault="003878C6" w:rsidP="003878C6">
      <w:pPr>
        <w:pStyle w:val="BODY"/>
        <w:ind w:right="1870"/>
        <w:rPr>
          <w:sz w:val="20"/>
        </w:rPr>
      </w:pPr>
      <w:r>
        <w:rPr>
          <w:sz w:val="20"/>
        </w:rPr>
        <w:t>Typ:</w:t>
      </w:r>
      <w:r>
        <w:rPr>
          <w:sz w:val="20"/>
        </w:rPr>
        <w:tab/>
        <w:t>MXW2/SM86</w:t>
      </w:r>
    </w:p>
    <w:p w14:paraId="4FCAE66A" w14:textId="77777777" w:rsidR="00F448C6" w:rsidRDefault="003878C6" w:rsidP="003878C6">
      <w:pPr>
        <w:pStyle w:val="BODY"/>
        <w:ind w:right="1870"/>
        <w:rPr>
          <w:sz w:val="22"/>
        </w:rPr>
      </w:pPr>
      <w:r>
        <w:rPr>
          <w:sz w:val="20"/>
        </w:rPr>
        <w:tab/>
        <w:t>oder gleichwertiger Art</w:t>
      </w:r>
    </w:p>
    <w:p w14:paraId="35F65FC8" w14:textId="77777777" w:rsidR="00F448C6" w:rsidRDefault="00F448C6" w:rsidP="003878C6">
      <w:pPr>
        <w:pStyle w:val="BODY"/>
        <w:spacing w:line="200" w:lineRule="atLeast"/>
        <w:ind w:right="1870"/>
        <w:rPr>
          <w:sz w:val="22"/>
        </w:rPr>
      </w:pPr>
    </w:p>
    <w:p w14:paraId="47C53C05" w14:textId="77777777" w:rsidR="00F448C6" w:rsidRDefault="003878C6" w:rsidP="003878C6">
      <w:pPr>
        <w:pStyle w:val="BODY"/>
        <w:ind w:right="1870"/>
        <w:rPr>
          <w:sz w:val="20"/>
        </w:rPr>
      </w:pPr>
      <w:r>
        <w:rPr>
          <w:sz w:val="20"/>
        </w:rPr>
        <w:tab/>
      </w:r>
    </w:p>
    <w:p w14:paraId="749C66C7" w14:textId="77777777" w:rsidR="00F448C6" w:rsidRDefault="003878C6" w:rsidP="003878C6">
      <w:pPr>
        <w:pStyle w:val="BODY"/>
        <w:ind w:right="1870"/>
        <w:rPr>
          <w:sz w:val="22"/>
        </w:rPr>
      </w:pPr>
      <w:r>
        <w:rPr>
          <w:b/>
          <w:sz w:val="20"/>
        </w:rPr>
        <w:t>Angeboten (Vom Bieter einzutragen):</w:t>
      </w:r>
    </w:p>
    <w:p w14:paraId="2F1FCDC4" w14:textId="77777777" w:rsidR="00F448C6" w:rsidRDefault="00F448C6" w:rsidP="003878C6">
      <w:pPr>
        <w:pStyle w:val="BODY"/>
        <w:ind w:right="1870"/>
        <w:rPr>
          <w:sz w:val="22"/>
        </w:rPr>
      </w:pPr>
    </w:p>
    <w:p w14:paraId="72259A36"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279A0A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5B9CED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47AD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ED18F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74C0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21AAA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10.02.08.203    Shure_MXW2/B58** Drahtloser DECT-Handsender mit dynamischer Mikrofonkapsel (Superniere) </w:t>
      </w:r>
    </w:p>
    <w:p w14:paraId="64005FC2" w14:textId="77777777" w:rsidR="00F448C6" w:rsidRDefault="003878C6" w:rsidP="003878C6">
      <w:pPr>
        <w:pStyle w:val="BODY"/>
        <w:ind w:right="1870"/>
        <w:rPr>
          <w:sz w:val="22"/>
        </w:rPr>
      </w:pPr>
      <w:r>
        <w:rPr>
          <w:sz w:val="20"/>
        </w:rPr>
        <w:t>Drahtloser DECT-Handsender mit dynamischer Mikrofonkapsel mit Charakteristik Superniere.</w:t>
      </w:r>
    </w:p>
    <w:p w14:paraId="7D6691A1" w14:textId="77777777" w:rsidR="00F448C6" w:rsidRDefault="00F448C6" w:rsidP="003878C6">
      <w:pPr>
        <w:pStyle w:val="BODY"/>
        <w:ind w:right="1870"/>
        <w:rPr>
          <w:sz w:val="22"/>
        </w:rPr>
      </w:pPr>
    </w:p>
    <w:p w14:paraId="62EDCCDD" w14:textId="77777777" w:rsidR="00F448C6" w:rsidRDefault="003878C6" w:rsidP="003878C6">
      <w:pPr>
        <w:pStyle w:val="BODY"/>
        <w:ind w:right="1870"/>
        <w:rPr>
          <w:sz w:val="22"/>
        </w:rPr>
      </w:pPr>
      <w:r>
        <w:rPr>
          <w:sz w:val="20"/>
        </w:rPr>
        <w:t>Die Übertragung zum Wireless Access Point  (WAP) erfolgt über TDMA mit GFSK im DECT-bereich von 1880 MHz bis 1900 MHz.</w:t>
      </w:r>
      <w:r>
        <w:rPr>
          <w:sz w:val="20"/>
        </w:rPr>
        <w:br/>
        <w:t>Dieser Bereich ist anmelde-frei nutzbar.</w:t>
      </w:r>
    </w:p>
    <w:p w14:paraId="57D93265" w14:textId="77777777" w:rsidR="00F448C6" w:rsidRDefault="00F448C6" w:rsidP="003878C6">
      <w:pPr>
        <w:pStyle w:val="BODY"/>
        <w:ind w:right="1870"/>
        <w:rPr>
          <w:sz w:val="22"/>
        </w:rPr>
      </w:pPr>
    </w:p>
    <w:p w14:paraId="426F2D0D" w14:textId="77777777" w:rsidR="00F448C6" w:rsidRDefault="003878C6" w:rsidP="003878C6">
      <w:pPr>
        <w:pStyle w:val="BODY"/>
        <w:ind w:right="1870"/>
        <w:rPr>
          <w:sz w:val="22"/>
        </w:rPr>
      </w:pPr>
      <w:r>
        <w:rPr>
          <w:sz w:val="20"/>
        </w:rPr>
        <w:t>Die K</w:t>
      </w:r>
      <w:r>
        <w:rPr>
          <w:sz w:val="20"/>
        </w:rPr>
        <w:t>opplung des Senders mit dem WAP erfolgt über den Link-Funktionsknopf der Netzwerk-Ladestation.</w:t>
      </w:r>
    </w:p>
    <w:p w14:paraId="3E2015D4" w14:textId="77777777" w:rsidR="00F448C6" w:rsidRDefault="00F448C6" w:rsidP="003878C6">
      <w:pPr>
        <w:pStyle w:val="BODY"/>
        <w:ind w:right="1870"/>
        <w:rPr>
          <w:sz w:val="22"/>
        </w:rPr>
      </w:pPr>
    </w:p>
    <w:p w14:paraId="6FF23224" w14:textId="77777777" w:rsidR="00F448C6" w:rsidRDefault="003878C6" w:rsidP="003878C6">
      <w:pPr>
        <w:pStyle w:val="BODY"/>
        <w:ind w:right="1870"/>
        <w:rPr>
          <w:sz w:val="22"/>
        </w:rPr>
      </w:pPr>
      <w:r>
        <w:rPr>
          <w:sz w:val="20"/>
        </w:rPr>
        <w:t>Eine bidirektionale Verbindung zum WAP ermöglicht neben dem Audiosignal auch die Übertragung von Steuersignalen für die Einstellung aller Parameter des Handsend</w:t>
      </w:r>
      <w:r>
        <w:rPr>
          <w:sz w:val="20"/>
        </w:rPr>
        <w:t>ers wie Audio-Gain, Funksendeleistung, Stumm- und Standby-Schaltung, sowie das Auslesen von Statusinformationen z.B.: Ladestatus der Batterie.</w:t>
      </w:r>
    </w:p>
    <w:p w14:paraId="397A7DE6" w14:textId="77777777" w:rsidR="00F448C6" w:rsidRDefault="00F448C6" w:rsidP="003878C6">
      <w:pPr>
        <w:pStyle w:val="BODY"/>
        <w:ind w:right="1870"/>
        <w:rPr>
          <w:sz w:val="22"/>
        </w:rPr>
      </w:pPr>
    </w:p>
    <w:p w14:paraId="2B3CACE9" w14:textId="77777777" w:rsidR="00F448C6" w:rsidRDefault="003878C6" w:rsidP="003878C6">
      <w:pPr>
        <w:pStyle w:val="BODY"/>
        <w:ind w:right="1870"/>
        <w:rPr>
          <w:sz w:val="22"/>
        </w:rPr>
      </w:pPr>
      <w:r>
        <w:rPr>
          <w:sz w:val="20"/>
        </w:rPr>
        <w:t>Der Sender verfügt über einen mechanischen Taster mit klar definiertem haptischen Druckpunk.</w:t>
      </w:r>
      <w:r>
        <w:rPr>
          <w:sz w:val="20"/>
        </w:rPr>
        <w:br/>
        <w:t>Die Funktion des Bu</w:t>
      </w:r>
      <w:r>
        <w:rPr>
          <w:sz w:val="20"/>
        </w:rPr>
        <w:t xml:space="preserve">ttons ist nicht zwingend mit der Mikrofonfunktion des Transceivers verkoppelt sondern kann über das Userinterface des WAP definiert werden. </w:t>
      </w:r>
      <w:r>
        <w:rPr>
          <w:sz w:val="20"/>
        </w:rPr>
        <w:br/>
        <w:t>Hier stehen mindestens folgende Konfigurationsmöglichkeiten zur Verfügung:</w:t>
      </w:r>
      <w:r>
        <w:rPr>
          <w:sz w:val="20"/>
        </w:rPr>
        <w:br/>
        <w:t>- externe Steuerungsfunktion</w:t>
      </w:r>
      <w:r>
        <w:rPr>
          <w:sz w:val="20"/>
        </w:rPr>
        <w:br/>
        <w:t>- Mic On/Of</w:t>
      </w:r>
      <w:r>
        <w:rPr>
          <w:sz w:val="20"/>
        </w:rPr>
        <w:t>f (Toggle)</w:t>
      </w:r>
      <w:r>
        <w:rPr>
          <w:sz w:val="20"/>
        </w:rPr>
        <w:br/>
        <w:t>- PushToTalk</w:t>
      </w:r>
      <w:r>
        <w:rPr>
          <w:sz w:val="20"/>
        </w:rPr>
        <w:br/>
        <w:t>- PushToMute</w:t>
      </w:r>
      <w:r>
        <w:rPr>
          <w:sz w:val="20"/>
        </w:rPr>
        <w:br/>
        <w:t>- deaktiviert.</w:t>
      </w:r>
    </w:p>
    <w:p w14:paraId="51C21DA4" w14:textId="77777777" w:rsidR="00F448C6" w:rsidRDefault="00F448C6" w:rsidP="003878C6">
      <w:pPr>
        <w:pStyle w:val="BODY"/>
        <w:ind w:right="1870"/>
        <w:rPr>
          <w:sz w:val="22"/>
        </w:rPr>
      </w:pPr>
    </w:p>
    <w:p w14:paraId="1EF802DC" w14:textId="77777777" w:rsidR="00F448C6" w:rsidRDefault="00F448C6" w:rsidP="003878C6">
      <w:pPr>
        <w:pStyle w:val="BODY"/>
        <w:ind w:right="1870"/>
        <w:rPr>
          <w:sz w:val="22"/>
        </w:rPr>
      </w:pPr>
    </w:p>
    <w:p w14:paraId="2B926314" w14:textId="77777777" w:rsidR="00F448C6" w:rsidRDefault="003878C6" w:rsidP="003878C6">
      <w:pPr>
        <w:pStyle w:val="BODY"/>
        <w:ind w:right="1870"/>
        <w:rPr>
          <w:sz w:val="20"/>
        </w:rPr>
      </w:pPr>
      <w:r>
        <w:rPr>
          <w:b/>
          <w:sz w:val="20"/>
        </w:rPr>
        <w:t>Mindestanforderungen:</w:t>
      </w:r>
    </w:p>
    <w:p w14:paraId="29EFAFB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 Ladekontakte</w:t>
      </w:r>
    </w:p>
    <w:p w14:paraId="6B35A55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Taster zum Ein- und Ausschalten (rastend tastend, PTT, PTM) des aufsteckbaren Schwanenhals-Mikrofons</w:t>
      </w:r>
    </w:p>
    <w:p w14:paraId="0415305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Leuchtring kann den Schaltzustand des Mikrofons bz</w:t>
      </w:r>
      <w:r>
        <w:rPr>
          <w:color w:val="000000"/>
          <w:sz w:val="20"/>
          <w:lang w:val="de-DE" w:eastAsia="de-DE" w:bidi="de-DE"/>
        </w:rPr>
        <w:t>w. der Tischsprechstelle anzeigen</w:t>
      </w:r>
    </w:p>
    <w:p w14:paraId="3BEB0C9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Abhören des Rückkanals bietet der Transceiver eine 3,5mm-Klinken-Kopfhörerbuchse.</w:t>
      </w:r>
    </w:p>
    <w:p w14:paraId="434F823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 für Hin- und Rückkanal verschlüsselt nach Advanced Encryption Standard mit 256-bit (AES256).</w:t>
      </w:r>
    </w:p>
    <w:p w14:paraId="5C42F44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Funkübertragung im Frequenzbereich von 1880 bis 1900 MHz (abhängig von länderspezifischen Regulierungen).</w:t>
      </w:r>
      <w:r>
        <w:rPr>
          <w:color w:val="000000"/>
          <w:sz w:val="20"/>
          <w:lang w:val="de-DE" w:eastAsia="de-DE" w:bidi="de-DE"/>
        </w:rPr>
        <w:br/>
        <w:t>Die Funkübertragungsreichweite kann bis zu 50m betragen.</w:t>
      </w:r>
      <w:r>
        <w:rPr>
          <w:color w:val="000000"/>
          <w:sz w:val="20"/>
          <w:lang w:val="de-DE" w:eastAsia="de-DE" w:bidi="de-DE"/>
        </w:rPr>
        <w:br/>
        <w:t>Ein Alarm bei Verbindungsverlust ist integriert.</w:t>
      </w:r>
      <w:r>
        <w:rPr>
          <w:color w:val="000000"/>
          <w:sz w:val="20"/>
          <w:lang w:val="de-DE" w:eastAsia="de-DE" w:bidi="de-DE"/>
        </w:rPr>
        <w:br/>
        <w:t>(Auch als Diebstahlschutz)</w:t>
      </w:r>
    </w:p>
    <w:p w14:paraId="0FA358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Funksendeleis</w:t>
      </w:r>
      <w:r>
        <w:rPr>
          <w:color w:val="000000"/>
          <w:sz w:val="20"/>
          <w:lang w:val="de-DE" w:eastAsia="de-DE" w:bidi="de-DE"/>
        </w:rPr>
        <w:t>tung ist konfigurierbar und somit an örtliche Gegebenheiten anpassbar.</w:t>
      </w:r>
    </w:p>
    <w:p w14:paraId="08819D3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Für die Konfiguration und Kontrolle des Transceivers über den zugehörigen WAP steht eine Software zur Verfügung, die das Auslesen und Konfigurieren aller Systemparameter in Echtzeit erm</w:t>
      </w:r>
      <w:r>
        <w:rPr>
          <w:color w:val="000000"/>
          <w:sz w:val="20"/>
          <w:lang w:val="de-DE" w:eastAsia="de-DE" w:bidi="de-DE"/>
        </w:rPr>
        <w:t>öglicht.</w:t>
      </w:r>
    </w:p>
    <w:p w14:paraId="6F78E7A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über </w:t>
      </w:r>
      <w:proofErr w:type="gramStart"/>
      <w:r>
        <w:rPr>
          <w:color w:val="000000"/>
          <w:sz w:val="20"/>
          <w:lang w:val="de-DE" w:eastAsia="de-DE" w:bidi="de-DE"/>
        </w:rPr>
        <w:t>Lithium-Ionen Akku</w:t>
      </w:r>
      <w:proofErr w:type="gramEnd"/>
      <w:r>
        <w:rPr>
          <w:color w:val="000000"/>
          <w:sz w:val="20"/>
          <w:lang w:val="de-DE" w:eastAsia="de-DE" w:bidi="de-DE"/>
        </w:rPr>
        <w:t>, gewährleistet im Dauerbetrieb eine Laufzeit von bis zu 9 Stunden.</w:t>
      </w:r>
      <w:r>
        <w:rPr>
          <w:color w:val="000000"/>
          <w:sz w:val="20"/>
          <w:lang w:val="de-DE" w:eastAsia="de-DE" w:bidi="de-DE"/>
        </w:rPr>
        <w:br/>
        <w:t>Ein Alarm für geringe Batteriekapazität ist integriert. Ladedauer auf 100% ca. 2 Stunden, auf 50% ca. 1 Stunde. Das Auslesen des Akku-St</w:t>
      </w:r>
      <w:r>
        <w:rPr>
          <w:color w:val="000000"/>
          <w:sz w:val="20"/>
          <w:lang w:val="de-DE" w:eastAsia="de-DE" w:bidi="de-DE"/>
        </w:rPr>
        <w:t>atus über Netzwerk ist in Prozent- und Zeitangabe möglich.</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einem Zähler für Ladezyklen werden Restlaufzeit und Ladezeit minutengenau übertragen. Durch diese Telemetrie wird ein ausfallsicherer Betrieb im Alltag auch ohne Nutzereingriff wie Akkuwechse</w:t>
      </w:r>
      <w:r>
        <w:rPr>
          <w:color w:val="000000"/>
          <w:sz w:val="20"/>
          <w:lang w:val="de-DE" w:eastAsia="de-DE" w:bidi="de-DE"/>
        </w:rPr>
        <w:t>l etc. möglich.</w:t>
      </w:r>
    </w:p>
    <w:p w14:paraId="0C5BACA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Servicefall kann der Akku einfach ausgetauscht werden.</w:t>
      </w:r>
    </w:p>
    <w:p w14:paraId="33FAC142" w14:textId="77777777" w:rsidR="00F448C6" w:rsidRDefault="003878C6" w:rsidP="003878C6">
      <w:pPr>
        <w:pStyle w:val="BODY"/>
        <w:numPr>
          <w:ilvl w:val="0"/>
          <w:numId w:val="10"/>
        </w:numPr>
        <w:ind w:right="1870"/>
        <w:rPr>
          <w:sz w:val="22"/>
        </w:rPr>
      </w:pPr>
      <w:r>
        <w:rPr>
          <w:color w:val="000000"/>
          <w:sz w:val="20"/>
          <w:lang w:val="de-DE" w:eastAsia="de-DE" w:bidi="de-DE"/>
        </w:rPr>
        <w:t>Für unterbrechungsfreien Dauerbetrieb kann die Tischsprechstelle auch über eine herkömmliche USB-Spannungsversorgung betrieben werden.</w:t>
      </w:r>
    </w:p>
    <w:p w14:paraId="35D4C4DD" w14:textId="77777777" w:rsidR="00F448C6" w:rsidRDefault="00F448C6" w:rsidP="003878C6">
      <w:pPr>
        <w:pStyle w:val="BODY"/>
        <w:ind w:right="1870"/>
        <w:rPr>
          <w:sz w:val="22"/>
        </w:rPr>
      </w:pPr>
    </w:p>
    <w:p w14:paraId="3E911B7E" w14:textId="77777777" w:rsidR="00F448C6" w:rsidRDefault="00F448C6" w:rsidP="003878C6">
      <w:pPr>
        <w:pStyle w:val="BODY"/>
        <w:ind w:right="1870"/>
        <w:rPr>
          <w:sz w:val="22"/>
        </w:rPr>
      </w:pPr>
    </w:p>
    <w:p w14:paraId="5FD87601" w14:textId="77777777" w:rsidR="00F448C6" w:rsidRDefault="003878C6" w:rsidP="003878C6">
      <w:pPr>
        <w:pStyle w:val="BODY"/>
        <w:ind w:right="1870"/>
        <w:rPr>
          <w:sz w:val="20"/>
        </w:rPr>
      </w:pPr>
      <w:r>
        <w:rPr>
          <w:b/>
          <w:color w:val="1C1C1C"/>
          <w:sz w:val="20"/>
        </w:rPr>
        <w:t>Technische Daten</w:t>
      </w:r>
    </w:p>
    <w:p w14:paraId="0E33FE46" w14:textId="77777777" w:rsidR="00F448C6" w:rsidRDefault="003878C6" w:rsidP="003878C6">
      <w:pPr>
        <w:pStyle w:val="BODY"/>
        <w:ind w:right="1870"/>
        <w:rPr>
          <w:sz w:val="22"/>
        </w:rPr>
      </w:pPr>
      <w:r>
        <w:rPr>
          <w:color w:val="1C1C1C"/>
          <w:sz w:val="20"/>
        </w:rPr>
        <w:t xml:space="preserve">Mikrofonkopf:  </w:t>
      </w:r>
      <w:r>
        <w:rPr>
          <w:sz w:val="20"/>
        </w:rPr>
        <w:tab/>
      </w:r>
      <w:r>
        <w:rPr>
          <w:color w:val="1C1C1C"/>
          <w:sz w:val="20"/>
        </w:rPr>
        <w:t>Beta58</w:t>
      </w:r>
    </w:p>
    <w:p w14:paraId="7BAE8B35" w14:textId="77777777" w:rsidR="00F448C6" w:rsidRDefault="00F448C6" w:rsidP="003878C6">
      <w:pPr>
        <w:pStyle w:val="BODY"/>
        <w:ind w:right="1870"/>
        <w:rPr>
          <w:sz w:val="22"/>
        </w:rPr>
      </w:pPr>
    </w:p>
    <w:p w14:paraId="721F70E7" w14:textId="77777777" w:rsidR="00F448C6" w:rsidRDefault="003878C6" w:rsidP="003878C6">
      <w:pPr>
        <w:pStyle w:val="BODY"/>
        <w:ind w:right="1870"/>
        <w:rPr>
          <w:color w:val="1C1C1C"/>
          <w:sz w:val="22"/>
        </w:rPr>
      </w:pPr>
      <w:r>
        <w:rPr>
          <w:color w:val="1C1C1C"/>
          <w:sz w:val="20"/>
        </w:rPr>
        <w:t>Vers</w:t>
      </w:r>
      <w:r>
        <w:rPr>
          <w:color w:val="1C1C1C"/>
          <w:sz w:val="20"/>
        </w:rPr>
        <w:t xml:space="preserve">tärkungseinstellung:  </w:t>
      </w:r>
      <w:r>
        <w:rPr>
          <w:sz w:val="20"/>
        </w:rPr>
        <w:tab/>
      </w:r>
      <w:r>
        <w:rPr>
          <w:color w:val="1C1C1C"/>
          <w:sz w:val="20"/>
        </w:rPr>
        <w:t>-25 bis +15dB</w:t>
      </w:r>
      <w:r>
        <w:rPr>
          <w:sz w:val="20"/>
        </w:rPr>
        <w:br/>
      </w:r>
      <w:r>
        <w:rPr>
          <w:color w:val="1C1C1C"/>
          <w:sz w:val="20"/>
        </w:rPr>
        <w:t>(in 1dB Schritten)</w:t>
      </w:r>
    </w:p>
    <w:p w14:paraId="3B3B497A" w14:textId="77777777" w:rsidR="00F448C6" w:rsidRDefault="00F448C6" w:rsidP="003878C6">
      <w:pPr>
        <w:pStyle w:val="BODY"/>
        <w:ind w:right="1870"/>
        <w:rPr>
          <w:sz w:val="22"/>
        </w:rPr>
      </w:pPr>
    </w:p>
    <w:p w14:paraId="6C7E9506" w14:textId="77777777" w:rsidR="00F448C6" w:rsidRDefault="003878C6" w:rsidP="003878C6">
      <w:pPr>
        <w:pStyle w:val="BODY"/>
        <w:ind w:right="1870"/>
        <w:rPr>
          <w:color w:val="1C1C1C"/>
          <w:sz w:val="22"/>
        </w:rPr>
      </w:pPr>
      <w:r>
        <w:rPr>
          <w:color w:val="1C1C1C"/>
          <w:sz w:val="20"/>
        </w:rPr>
        <w:t xml:space="preserve">Maximaler Eingangspegel:  </w:t>
      </w:r>
      <w:r>
        <w:rPr>
          <w:sz w:val="20"/>
        </w:rPr>
        <w:tab/>
      </w:r>
      <w:r>
        <w:rPr>
          <w:color w:val="1C1C1C"/>
          <w:sz w:val="20"/>
        </w:rPr>
        <w:t>-9dBV</w:t>
      </w:r>
      <w:r>
        <w:rPr>
          <w:sz w:val="20"/>
        </w:rPr>
        <w:br/>
      </w:r>
      <w:r>
        <w:rPr>
          <w:color w:val="1C1C1C"/>
          <w:sz w:val="20"/>
        </w:rPr>
        <w:t>(Mic Verstärkung @ -16dB)</w:t>
      </w:r>
    </w:p>
    <w:p w14:paraId="4F2800DD" w14:textId="77777777" w:rsidR="00F448C6" w:rsidRDefault="00F448C6" w:rsidP="003878C6">
      <w:pPr>
        <w:pStyle w:val="BODY"/>
        <w:ind w:right="1870"/>
        <w:rPr>
          <w:sz w:val="22"/>
        </w:rPr>
      </w:pPr>
    </w:p>
    <w:p w14:paraId="4CB5F786" w14:textId="77777777" w:rsidR="00F448C6" w:rsidRDefault="003878C6" w:rsidP="003878C6">
      <w:pPr>
        <w:pStyle w:val="BODY"/>
        <w:ind w:right="1870"/>
        <w:rPr>
          <w:color w:val="1C1C1C"/>
          <w:sz w:val="22"/>
        </w:rPr>
      </w:pPr>
      <w:r>
        <w:rPr>
          <w:color w:val="1C1C1C"/>
          <w:sz w:val="20"/>
        </w:rPr>
        <w:t xml:space="preserve">Antennentyp:  </w:t>
      </w:r>
      <w:r>
        <w:rPr>
          <w:sz w:val="20"/>
        </w:rPr>
        <w:tab/>
      </w:r>
      <w:r>
        <w:rPr>
          <w:color w:val="1C1C1C"/>
          <w:sz w:val="20"/>
        </w:rPr>
        <w:t>intern, Spatial Diversity</w:t>
      </w:r>
      <w:r>
        <w:rPr>
          <w:sz w:val="20"/>
        </w:rPr>
        <w:br/>
      </w:r>
      <w:r>
        <w:rPr>
          <w:sz w:val="20"/>
        </w:rPr>
        <w:tab/>
      </w:r>
      <w:r>
        <w:rPr>
          <w:color w:val="1C1C1C"/>
          <w:sz w:val="20"/>
        </w:rPr>
        <w:t xml:space="preserve"> lineare Polarisation</w:t>
      </w:r>
    </w:p>
    <w:p w14:paraId="7BE5B654" w14:textId="77777777" w:rsidR="00F448C6" w:rsidRDefault="00F448C6" w:rsidP="003878C6">
      <w:pPr>
        <w:pStyle w:val="BODY"/>
        <w:ind w:right="1870"/>
        <w:rPr>
          <w:sz w:val="22"/>
        </w:rPr>
      </w:pPr>
    </w:p>
    <w:p w14:paraId="3690AEE0" w14:textId="77777777" w:rsidR="00F448C6" w:rsidRDefault="003878C6" w:rsidP="003878C6">
      <w:pPr>
        <w:pStyle w:val="BODY"/>
        <w:ind w:right="1870"/>
        <w:rPr>
          <w:color w:val="1C1C1C"/>
          <w:sz w:val="22"/>
        </w:rPr>
      </w:pPr>
      <w:r>
        <w:rPr>
          <w:color w:val="1C1C1C"/>
          <w:sz w:val="20"/>
        </w:rPr>
        <w:t xml:space="preserve">Funkfrequenzbandbreite:  </w:t>
      </w:r>
      <w:r>
        <w:rPr>
          <w:sz w:val="20"/>
        </w:rPr>
        <w:tab/>
      </w:r>
      <w:r>
        <w:rPr>
          <w:color w:val="1C1C1C"/>
          <w:sz w:val="20"/>
        </w:rPr>
        <w:t>1880 - 1900 MHz (Europa)</w:t>
      </w:r>
    </w:p>
    <w:p w14:paraId="679192AD" w14:textId="77777777" w:rsidR="00F448C6" w:rsidRDefault="00F448C6" w:rsidP="003878C6">
      <w:pPr>
        <w:pStyle w:val="BODY"/>
        <w:ind w:right="1870"/>
        <w:rPr>
          <w:sz w:val="22"/>
        </w:rPr>
      </w:pPr>
    </w:p>
    <w:p w14:paraId="56B4E5BE" w14:textId="77777777" w:rsidR="00F448C6" w:rsidRDefault="003878C6" w:rsidP="003878C6">
      <w:pPr>
        <w:pStyle w:val="BODY"/>
        <w:ind w:right="1870"/>
        <w:rPr>
          <w:color w:val="1C1C1C"/>
          <w:sz w:val="22"/>
        </w:rPr>
      </w:pPr>
      <w:r>
        <w:rPr>
          <w:color w:val="1C1C1C"/>
          <w:sz w:val="20"/>
        </w:rPr>
        <w:t xml:space="preserve">Transmitter-Ausgangsleistung:  </w:t>
      </w:r>
      <w:r>
        <w:rPr>
          <w:sz w:val="20"/>
        </w:rPr>
        <w:tab/>
      </w:r>
      <w:r>
        <w:rPr>
          <w:color w:val="1C1C1C"/>
          <w:sz w:val="20"/>
        </w:rPr>
        <w:t>Low = 1mW</w:t>
      </w:r>
      <w:r>
        <w:rPr>
          <w:sz w:val="20"/>
        </w:rPr>
        <w:br/>
      </w:r>
      <w:r>
        <w:rPr>
          <w:color w:val="1C1C1C"/>
          <w:sz w:val="20"/>
        </w:rPr>
        <w:t>Medium = 3mW</w:t>
      </w:r>
      <w:r>
        <w:rPr>
          <w:sz w:val="20"/>
        </w:rPr>
        <w:br/>
      </w:r>
      <w:r>
        <w:rPr>
          <w:color w:val="1C1C1C"/>
          <w:sz w:val="20"/>
        </w:rPr>
        <w:t>High = 16mW</w:t>
      </w:r>
      <w:r>
        <w:rPr>
          <w:sz w:val="20"/>
        </w:rPr>
        <w:br/>
      </w:r>
      <w:r>
        <w:rPr>
          <w:color w:val="1C1C1C"/>
          <w:sz w:val="20"/>
        </w:rPr>
        <w:t>Max. = 80mW</w:t>
      </w:r>
    </w:p>
    <w:p w14:paraId="74DE7D44" w14:textId="77777777" w:rsidR="00F448C6" w:rsidRDefault="00F448C6" w:rsidP="003878C6">
      <w:pPr>
        <w:pStyle w:val="BODY"/>
        <w:ind w:right="1870"/>
        <w:rPr>
          <w:sz w:val="22"/>
        </w:rPr>
      </w:pPr>
    </w:p>
    <w:p w14:paraId="16789257" w14:textId="77777777" w:rsidR="00F448C6" w:rsidRDefault="003878C6" w:rsidP="003878C6">
      <w:pPr>
        <w:pStyle w:val="BODY"/>
        <w:ind w:right="1870"/>
        <w:rPr>
          <w:color w:val="1C1C1C"/>
          <w:sz w:val="22"/>
        </w:rPr>
      </w:pPr>
      <w:r>
        <w:rPr>
          <w:color w:val="1C1C1C"/>
          <w:sz w:val="20"/>
        </w:rPr>
        <w:t xml:space="preserve">Audio-Frequenzgang:  </w:t>
      </w:r>
      <w:r>
        <w:rPr>
          <w:sz w:val="20"/>
        </w:rPr>
        <w:tab/>
      </w:r>
      <w:r>
        <w:rPr>
          <w:color w:val="1C1C1C"/>
          <w:sz w:val="20"/>
        </w:rPr>
        <w:t>wie VP68</w:t>
      </w:r>
    </w:p>
    <w:p w14:paraId="2A92D82B" w14:textId="77777777" w:rsidR="00F448C6" w:rsidRDefault="00F448C6" w:rsidP="003878C6">
      <w:pPr>
        <w:pStyle w:val="BODY"/>
        <w:ind w:right="1870"/>
        <w:rPr>
          <w:sz w:val="22"/>
        </w:rPr>
      </w:pPr>
    </w:p>
    <w:p w14:paraId="5E7BA4D0" w14:textId="77777777" w:rsidR="00F448C6" w:rsidRDefault="003878C6" w:rsidP="003878C6">
      <w:pPr>
        <w:pStyle w:val="BODY"/>
        <w:ind w:right="1870"/>
        <w:rPr>
          <w:color w:val="1C1C1C"/>
          <w:sz w:val="20"/>
        </w:rPr>
      </w:pPr>
      <w:r>
        <w:rPr>
          <w:color w:val="1C1C1C"/>
          <w:sz w:val="20"/>
        </w:rPr>
        <w:t xml:space="preserve">Batterietyp:  </w:t>
      </w:r>
      <w:r>
        <w:rPr>
          <w:sz w:val="20"/>
        </w:rPr>
        <w:tab/>
      </w:r>
      <w:r>
        <w:rPr>
          <w:color w:val="1C1C1C"/>
          <w:sz w:val="20"/>
        </w:rPr>
        <w:t>Li-Ion, Akku</w:t>
      </w:r>
    </w:p>
    <w:p w14:paraId="486EAC6F" w14:textId="77777777" w:rsidR="00F448C6" w:rsidRDefault="003878C6" w:rsidP="003878C6">
      <w:pPr>
        <w:pStyle w:val="BODY"/>
        <w:ind w:right="1870"/>
        <w:rPr>
          <w:sz w:val="20"/>
        </w:rPr>
      </w:pPr>
      <w:r>
        <w:rPr>
          <w:color w:val="1C1C1C"/>
          <w:sz w:val="20"/>
        </w:rPr>
        <w:t xml:space="preserve">Batteriebetriebsdauer:  </w:t>
      </w:r>
      <w:r>
        <w:rPr>
          <w:sz w:val="20"/>
        </w:rPr>
        <w:tab/>
      </w:r>
      <w:r>
        <w:rPr>
          <w:color w:val="1C1C1C"/>
          <w:sz w:val="20"/>
        </w:rPr>
        <w:t>bis zu 15 Stunden</w:t>
      </w:r>
    </w:p>
    <w:p w14:paraId="58D9F53D" w14:textId="77777777" w:rsidR="00F448C6" w:rsidRDefault="003878C6" w:rsidP="003878C6">
      <w:pPr>
        <w:pStyle w:val="BODY"/>
        <w:ind w:right="1870"/>
        <w:rPr>
          <w:color w:val="1C1C1C"/>
          <w:sz w:val="22"/>
        </w:rPr>
      </w:pPr>
      <w:r>
        <w:rPr>
          <w:color w:val="1C1C1C"/>
          <w:sz w:val="20"/>
        </w:rPr>
        <w:t xml:space="preserve">Ladeanschluss:  </w:t>
      </w:r>
      <w:r>
        <w:rPr>
          <w:sz w:val="20"/>
        </w:rPr>
        <w:tab/>
      </w:r>
      <w:r>
        <w:rPr>
          <w:color w:val="1C1C1C"/>
          <w:sz w:val="20"/>
        </w:rPr>
        <w:t>USB 3.0 Type A</w:t>
      </w:r>
    </w:p>
    <w:p w14:paraId="3CA219F9" w14:textId="77777777" w:rsidR="00F448C6" w:rsidRDefault="00F448C6" w:rsidP="003878C6">
      <w:pPr>
        <w:pStyle w:val="BODY"/>
        <w:ind w:right="1870"/>
        <w:rPr>
          <w:sz w:val="22"/>
        </w:rPr>
      </w:pPr>
    </w:p>
    <w:p w14:paraId="31CB461E" w14:textId="77777777" w:rsidR="00F448C6" w:rsidRDefault="003878C6" w:rsidP="003878C6">
      <w:pPr>
        <w:pStyle w:val="BODY"/>
        <w:ind w:right="1870"/>
        <w:rPr>
          <w:color w:val="1C1C1C"/>
          <w:sz w:val="22"/>
        </w:rPr>
      </w:pPr>
      <w:r>
        <w:rPr>
          <w:color w:val="1C1C1C"/>
          <w:sz w:val="20"/>
        </w:rPr>
        <w:t xml:space="preserve">Gehäuse:  </w:t>
      </w:r>
      <w:r>
        <w:rPr>
          <w:sz w:val="20"/>
        </w:rPr>
        <w:tab/>
      </w:r>
      <w:r>
        <w:rPr>
          <w:color w:val="1C1C1C"/>
          <w:sz w:val="20"/>
        </w:rPr>
        <w:t>Kunststoff</w:t>
      </w:r>
    </w:p>
    <w:p w14:paraId="5E4DAC83" w14:textId="77777777" w:rsidR="00F448C6" w:rsidRDefault="00F448C6" w:rsidP="003878C6">
      <w:pPr>
        <w:pStyle w:val="BODY"/>
        <w:ind w:right="1870"/>
        <w:rPr>
          <w:sz w:val="22"/>
        </w:rPr>
      </w:pPr>
    </w:p>
    <w:p w14:paraId="64DFFF98" w14:textId="77777777" w:rsidR="00F448C6" w:rsidRDefault="003878C6" w:rsidP="003878C6">
      <w:pPr>
        <w:pStyle w:val="BODY"/>
        <w:ind w:right="1870"/>
        <w:rPr>
          <w:color w:val="1C1C1C"/>
          <w:sz w:val="22"/>
        </w:rPr>
      </w:pPr>
      <w:r>
        <w:rPr>
          <w:color w:val="1C1C1C"/>
          <w:sz w:val="20"/>
        </w:rPr>
        <w:t xml:space="preserve">Reichweite:  </w:t>
      </w:r>
      <w:r>
        <w:rPr>
          <w:sz w:val="20"/>
        </w:rPr>
        <w:tab/>
      </w:r>
      <w:r>
        <w:rPr>
          <w:color w:val="1C1C1C"/>
          <w:sz w:val="20"/>
        </w:rPr>
        <w:t>bis zu 50m</w:t>
      </w:r>
    </w:p>
    <w:p w14:paraId="005D5A8A" w14:textId="77777777" w:rsidR="00F448C6" w:rsidRDefault="00F448C6" w:rsidP="003878C6">
      <w:pPr>
        <w:pStyle w:val="BODY"/>
        <w:ind w:right="1870"/>
        <w:rPr>
          <w:sz w:val="22"/>
        </w:rPr>
      </w:pPr>
    </w:p>
    <w:p w14:paraId="18671E53" w14:textId="77777777" w:rsidR="00F448C6" w:rsidRDefault="003878C6" w:rsidP="003878C6">
      <w:pPr>
        <w:pStyle w:val="BODY"/>
        <w:ind w:right="1870"/>
        <w:rPr>
          <w:sz w:val="20"/>
        </w:rPr>
      </w:pPr>
      <w:r>
        <w:rPr>
          <w:color w:val="1C1C1C"/>
          <w:sz w:val="20"/>
        </w:rPr>
        <w:t xml:space="preserve">Abmessungen (LxD in mm):  </w:t>
      </w:r>
      <w:r>
        <w:rPr>
          <w:sz w:val="20"/>
        </w:rPr>
        <w:tab/>
      </w:r>
      <w:r>
        <w:rPr>
          <w:color w:val="1C1C1C"/>
          <w:sz w:val="20"/>
        </w:rPr>
        <w:t>226 x 51mm</w:t>
      </w:r>
    </w:p>
    <w:p w14:paraId="470326DA"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323g</w:t>
      </w:r>
    </w:p>
    <w:p w14:paraId="5EF65317" w14:textId="77777777" w:rsidR="00F448C6" w:rsidRDefault="00F448C6" w:rsidP="003878C6">
      <w:pPr>
        <w:pStyle w:val="BODY"/>
        <w:ind w:right="1870"/>
        <w:rPr>
          <w:sz w:val="22"/>
        </w:rPr>
      </w:pPr>
    </w:p>
    <w:p w14:paraId="2ADE79DD" w14:textId="77777777" w:rsidR="00F448C6" w:rsidRDefault="00F448C6" w:rsidP="003878C6">
      <w:pPr>
        <w:pStyle w:val="BODY"/>
        <w:ind w:right="1870"/>
        <w:rPr>
          <w:sz w:val="22"/>
        </w:rPr>
      </w:pPr>
    </w:p>
    <w:p w14:paraId="33F5EB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C51B966" w14:textId="77777777" w:rsidR="00F448C6" w:rsidRDefault="00F448C6" w:rsidP="003878C6">
      <w:pPr>
        <w:pStyle w:val="BODY"/>
        <w:spacing w:line="200" w:lineRule="atLeast"/>
        <w:ind w:right="1870"/>
        <w:rPr>
          <w:sz w:val="22"/>
        </w:rPr>
      </w:pPr>
    </w:p>
    <w:p w14:paraId="66426D9F" w14:textId="77777777" w:rsidR="00F448C6" w:rsidRDefault="003878C6" w:rsidP="003878C6">
      <w:pPr>
        <w:pStyle w:val="BODY"/>
        <w:ind w:right="1870"/>
        <w:rPr>
          <w:sz w:val="20"/>
        </w:rPr>
      </w:pPr>
      <w:r>
        <w:rPr>
          <w:sz w:val="20"/>
        </w:rPr>
        <w:t>Fabrikat:</w:t>
      </w:r>
      <w:r>
        <w:rPr>
          <w:sz w:val="20"/>
        </w:rPr>
        <w:tab/>
        <w:t>Shure</w:t>
      </w:r>
    </w:p>
    <w:p w14:paraId="1D745870" w14:textId="77777777" w:rsidR="00F448C6" w:rsidRDefault="003878C6" w:rsidP="003878C6">
      <w:pPr>
        <w:pStyle w:val="BODY"/>
        <w:ind w:right="1870"/>
        <w:rPr>
          <w:sz w:val="20"/>
        </w:rPr>
      </w:pPr>
      <w:r>
        <w:rPr>
          <w:sz w:val="20"/>
        </w:rPr>
        <w:t>Typ:</w:t>
      </w:r>
      <w:r>
        <w:rPr>
          <w:sz w:val="20"/>
        </w:rPr>
        <w:tab/>
        <w:t>MXW2/Beta58</w:t>
      </w:r>
    </w:p>
    <w:p w14:paraId="137174D7" w14:textId="77777777" w:rsidR="00F448C6" w:rsidRDefault="003878C6" w:rsidP="003878C6">
      <w:pPr>
        <w:pStyle w:val="BODY"/>
        <w:ind w:right="1870"/>
        <w:rPr>
          <w:sz w:val="22"/>
        </w:rPr>
      </w:pPr>
      <w:r>
        <w:rPr>
          <w:sz w:val="20"/>
        </w:rPr>
        <w:tab/>
        <w:t>oder gleichwertiger Art</w:t>
      </w:r>
    </w:p>
    <w:p w14:paraId="029C1FC5" w14:textId="77777777" w:rsidR="00F448C6" w:rsidRDefault="00F448C6" w:rsidP="003878C6">
      <w:pPr>
        <w:pStyle w:val="BODY"/>
        <w:spacing w:line="200" w:lineRule="atLeast"/>
        <w:ind w:right="1870"/>
        <w:rPr>
          <w:sz w:val="22"/>
        </w:rPr>
      </w:pPr>
    </w:p>
    <w:p w14:paraId="3A7B7CDE" w14:textId="77777777" w:rsidR="00F448C6" w:rsidRDefault="003878C6" w:rsidP="003878C6">
      <w:pPr>
        <w:pStyle w:val="BODY"/>
        <w:ind w:right="1870"/>
        <w:rPr>
          <w:sz w:val="20"/>
        </w:rPr>
      </w:pPr>
      <w:r>
        <w:rPr>
          <w:sz w:val="20"/>
        </w:rPr>
        <w:tab/>
      </w:r>
    </w:p>
    <w:p w14:paraId="2E722240" w14:textId="77777777" w:rsidR="00F448C6" w:rsidRDefault="003878C6" w:rsidP="003878C6">
      <w:pPr>
        <w:pStyle w:val="BODY"/>
        <w:ind w:right="1870"/>
        <w:rPr>
          <w:sz w:val="22"/>
        </w:rPr>
      </w:pPr>
      <w:r>
        <w:rPr>
          <w:b/>
          <w:sz w:val="20"/>
        </w:rPr>
        <w:t>Angeboten (Vom Bieter einzutragen):</w:t>
      </w:r>
    </w:p>
    <w:p w14:paraId="6B98B44F" w14:textId="77777777" w:rsidR="00F448C6" w:rsidRDefault="00F448C6" w:rsidP="003878C6">
      <w:pPr>
        <w:pStyle w:val="BODY"/>
        <w:ind w:right="1870"/>
        <w:rPr>
          <w:sz w:val="22"/>
        </w:rPr>
      </w:pPr>
    </w:p>
    <w:p w14:paraId="5C4A2A57" w14:textId="77777777" w:rsidR="00F448C6" w:rsidRDefault="003878C6" w:rsidP="003878C6">
      <w:pPr>
        <w:pStyle w:val="BODY"/>
        <w:ind w:right="1870"/>
        <w:rPr>
          <w:sz w:val="20"/>
        </w:rPr>
      </w:pPr>
      <w:r>
        <w:rPr>
          <w:sz w:val="20"/>
        </w:rPr>
        <w:t>Fabrikat:</w:t>
      </w:r>
      <w:r>
        <w:rPr>
          <w:sz w:val="20"/>
        </w:rPr>
        <w:tab/>
      </w:r>
      <w:r>
        <w:rPr>
          <w:sz w:val="20"/>
        </w:rPr>
        <w:t>'......................................</w:t>
      </w:r>
      <w:r>
        <w:rPr>
          <w:sz w:val="20"/>
        </w:rPr>
        <w:t>.'</w:t>
      </w:r>
      <w:r>
        <w:rPr>
          <w:sz w:val="20"/>
        </w:rPr>
        <w:br/>
      </w:r>
    </w:p>
    <w:p w14:paraId="24473E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5C2EAD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B571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C00A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520D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CD41C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10.02.08.206    Shure_MXW2/VP68** Drahtloser DECT-Handsender mit Kondensatorkapsel (Kugel) </w:t>
      </w:r>
    </w:p>
    <w:p w14:paraId="705583A8" w14:textId="77777777" w:rsidR="00F448C6" w:rsidRDefault="003878C6" w:rsidP="003878C6">
      <w:pPr>
        <w:pStyle w:val="BODY"/>
        <w:ind w:right="1870"/>
        <w:rPr>
          <w:sz w:val="22"/>
        </w:rPr>
      </w:pPr>
      <w:r>
        <w:rPr>
          <w:sz w:val="20"/>
        </w:rPr>
        <w:t>Drahtloser DECT-Handsender mit Kondensatorkapsel mit Charakteristik Kugel</w:t>
      </w:r>
    </w:p>
    <w:p w14:paraId="1BA8B04E" w14:textId="77777777" w:rsidR="00F448C6" w:rsidRDefault="00F448C6" w:rsidP="003878C6">
      <w:pPr>
        <w:pStyle w:val="BODY"/>
        <w:ind w:right="1870"/>
        <w:rPr>
          <w:sz w:val="22"/>
        </w:rPr>
      </w:pPr>
    </w:p>
    <w:p w14:paraId="318065F2" w14:textId="77777777" w:rsidR="00F448C6" w:rsidRDefault="003878C6" w:rsidP="003878C6">
      <w:pPr>
        <w:pStyle w:val="BODY"/>
        <w:ind w:right="1870"/>
        <w:rPr>
          <w:sz w:val="22"/>
        </w:rPr>
      </w:pPr>
      <w:r>
        <w:rPr>
          <w:sz w:val="20"/>
        </w:rPr>
        <w:t>Die Übertragung zum Wireless Access Point  (WAP) erfolgt über TDMA mit GFSK im DECT-berei</w:t>
      </w:r>
      <w:r>
        <w:rPr>
          <w:sz w:val="20"/>
        </w:rPr>
        <w:t>ch von 1880 MHz bis 1900 MHz.</w:t>
      </w:r>
      <w:r>
        <w:rPr>
          <w:sz w:val="20"/>
        </w:rPr>
        <w:br/>
        <w:t>Dieser Bereich ist anmelde-frei nutzbar.</w:t>
      </w:r>
    </w:p>
    <w:p w14:paraId="25D3C4F0" w14:textId="77777777" w:rsidR="00F448C6" w:rsidRDefault="00F448C6" w:rsidP="003878C6">
      <w:pPr>
        <w:pStyle w:val="BODY"/>
        <w:ind w:right="1870"/>
        <w:rPr>
          <w:sz w:val="22"/>
        </w:rPr>
      </w:pPr>
    </w:p>
    <w:p w14:paraId="483704BA" w14:textId="77777777" w:rsidR="00F448C6" w:rsidRDefault="003878C6" w:rsidP="003878C6">
      <w:pPr>
        <w:pStyle w:val="BODY"/>
        <w:ind w:right="1870"/>
        <w:rPr>
          <w:sz w:val="22"/>
        </w:rPr>
      </w:pPr>
      <w:r>
        <w:rPr>
          <w:sz w:val="20"/>
        </w:rPr>
        <w:t>Die Kopplung des Senders mit dem WAP erfolgt über den Link-Funktionsknopf der Netzwerk-Ladestation.</w:t>
      </w:r>
    </w:p>
    <w:p w14:paraId="01BD2FBC" w14:textId="77777777" w:rsidR="00F448C6" w:rsidRDefault="00F448C6" w:rsidP="003878C6">
      <w:pPr>
        <w:pStyle w:val="BODY"/>
        <w:ind w:right="1870"/>
        <w:rPr>
          <w:sz w:val="22"/>
        </w:rPr>
      </w:pPr>
    </w:p>
    <w:p w14:paraId="51DD02CE" w14:textId="77777777" w:rsidR="00F448C6" w:rsidRDefault="003878C6" w:rsidP="003878C6">
      <w:pPr>
        <w:pStyle w:val="BODY"/>
        <w:ind w:right="1870"/>
        <w:rPr>
          <w:sz w:val="22"/>
        </w:rPr>
      </w:pPr>
      <w:r>
        <w:rPr>
          <w:sz w:val="20"/>
        </w:rPr>
        <w:t>Eine bidirektionale Verbindung zum WAP ermöglicht neben dem Audiosignal auch die Üb</w:t>
      </w:r>
      <w:r>
        <w:rPr>
          <w:sz w:val="20"/>
        </w:rPr>
        <w:t>ertragung von Steuersignalen für die Einstellung aller Parameter des Handsenders wie Audio-Gain, Funksendeleistung, Stumm- und Standby-Schaltung, sowie das Auslesen von Statusinformationen z.B.: Ladestatus der Batterie.</w:t>
      </w:r>
    </w:p>
    <w:p w14:paraId="26C18BEE" w14:textId="77777777" w:rsidR="00F448C6" w:rsidRDefault="00F448C6" w:rsidP="003878C6">
      <w:pPr>
        <w:pStyle w:val="BODY"/>
        <w:ind w:right="1870"/>
        <w:rPr>
          <w:color w:val="000000"/>
          <w:sz w:val="22"/>
          <w:lang w:val="de-DE" w:eastAsia="de-DE" w:bidi="de-DE"/>
        </w:rPr>
      </w:pPr>
    </w:p>
    <w:p w14:paraId="6A21F3F0" w14:textId="77777777" w:rsidR="00F448C6" w:rsidRDefault="003878C6" w:rsidP="003878C6">
      <w:pPr>
        <w:pStyle w:val="BODY"/>
        <w:ind w:right="1870"/>
        <w:rPr>
          <w:sz w:val="22"/>
        </w:rPr>
      </w:pPr>
      <w:r>
        <w:rPr>
          <w:color w:val="000000"/>
          <w:sz w:val="20"/>
          <w:lang w:val="de-DE" w:eastAsia="de-DE" w:bidi="de-DE"/>
        </w:rPr>
        <w:t>Der Sender verfügt über einen mecha</w:t>
      </w:r>
      <w:r>
        <w:rPr>
          <w:color w:val="000000"/>
          <w:sz w:val="20"/>
          <w:lang w:val="de-DE" w:eastAsia="de-DE" w:bidi="de-DE"/>
        </w:rPr>
        <w:t>nischen Taster mit klar definiertem haptischen Druckpunk.</w:t>
      </w:r>
      <w:r>
        <w:rPr>
          <w:color w:val="000000"/>
          <w:sz w:val="20"/>
          <w:lang w:val="de-DE" w:eastAsia="de-DE" w:bidi="de-DE"/>
        </w:rPr>
        <w:br/>
        <w:t xml:space="preserve">Die Funktion des Buttons ist nicht zwingend mit der Mikrofonfunktion des Transceivers </w:t>
      </w:r>
      <w:proofErr w:type="gramStart"/>
      <w:r>
        <w:rPr>
          <w:color w:val="000000"/>
          <w:sz w:val="20"/>
          <w:lang w:val="de-DE" w:eastAsia="de-DE" w:bidi="de-DE"/>
        </w:rPr>
        <w:t>verkoppelt</w:t>
      </w:r>
      <w:proofErr w:type="gramEnd"/>
      <w:r>
        <w:rPr>
          <w:color w:val="000000"/>
          <w:sz w:val="20"/>
          <w:lang w:val="de-DE" w:eastAsia="de-DE" w:bidi="de-DE"/>
        </w:rPr>
        <w:t xml:space="preserve"> sondern kann über das Userinterface des WAP definiert werden.</w:t>
      </w:r>
      <w:r>
        <w:rPr>
          <w:color w:val="000000"/>
          <w:sz w:val="20"/>
          <w:lang w:val="de-DE" w:eastAsia="de-DE" w:bidi="de-DE"/>
        </w:rPr>
        <w:br/>
        <w:t>Hier stehen mindestens folgende Konfigu</w:t>
      </w:r>
      <w:r>
        <w:rPr>
          <w:color w:val="000000"/>
          <w:sz w:val="20"/>
          <w:lang w:val="de-DE" w:eastAsia="de-DE" w:bidi="de-DE"/>
        </w:rPr>
        <w:t>rationsmöglichkeiten zur Verfügung:</w:t>
      </w:r>
      <w:r>
        <w:rPr>
          <w:color w:val="000000"/>
          <w:sz w:val="20"/>
          <w:lang w:val="de-DE" w:eastAsia="de-DE" w:bidi="de-DE"/>
        </w:rPr>
        <w:br/>
        <w:t>- externe Steuerungsfunktion</w:t>
      </w:r>
      <w:r>
        <w:rPr>
          <w:color w:val="000000"/>
          <w:sz w:val="20"/>
          <w:lang w:val="de-DE" w:eastAsia="de-DE" w:bidi="de-DE"/>
        </w:rPr>
        <w:br/>
        <w:t>- oder Mic On/Off (Toggle)</w:t>
      </w:r>
      <w:r>
        <w:rPr>
          <w:color w:val="000000"/>
          <w:sz w:val="20"/>
          <w:lang w:val="de-DE" w:eastAsia="de-DE" w:bidi="de-DE"/>
        </w:rPr>
        <w:br/>
        <w:t>- PushToTalk</w:t>
      </w:r>
      <w:r>
        <w:rPr>
          <w:color w:val="000000"/>
          <w:sz w:val="20"/>
          <w:lang w:val="de-DE" w:eastAsia="de-DE" w:bidi="de-DE"/>
        </w:rPr>
        <w:br/>
        <w:t>- PushToMute</w:t>
      </w:r>
      <w:r>
        <w:rPr>
          <w:color w:val="000000"/>
          <w:sz w:val="20"/>
          <w:lang w:val="de-DE" w:eastAsia="de-DE" w:bidi="de-DE"/>
        </w:rPr>
        <w:br/>
        <w:t>- deaktiviert.</w:t>
      </w:r>
    </w:p>
    <w:p w14:paraId="33982D28" w14:textId="77777777" w:rsidR="00F448C6" w:rsidRDefault="00F448C6" w:rsidP="003878C6">
      <w:pPr>
        <w:pStyle w:val="BODY"/>
        <w:ind w:right="1870"/>
        <w:rPr>
          <w:sz w:val="22"/>
        </w:rPr>
      </w:pPr>
    </w:p>
    <w:p w14:paraId="700931BE" w14:textId="77777777" w:rsidR="00F448C6" w:rsidRDefault="00F448C6" w:rsidP="003878C6">
      <w:pPr>
        <w:pStyle w:val="BODY"/>
        <w:ind w:right="1870"/>
        <w:rPr>
          <w:sz w:val="22"/>
        </w:rPr>
      </w:pPr>
    </w:p>
    <w:p w14:paraId="2BC63A8A" w14:textId="77777777" w:rsidR="00F448C6" w:rsidRDefault="003878C6" w:rsidP="003878C6">
      <w:pPr>
        <w:pStyle w:val="BODY"/>
        <w:ind w:right="1870"/>
        <w:rPr>
          <w:sz w:val="20"/>
        </w:rPr>
      </w:pPr>
      <w:r>
        <w:rPr>
          <w:b/>
          <w:sz w:val="20"/>
        </w:rPr>
        <w:t>Mindestanforderungen:</w:t>
      </w:r>
    </w:p>
    <w:p w14:paraId="6EC084F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 Ladekontakte</w:t>
      </w:r>
    </w:p>
    <w:p w14:paraId="6ABADB5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Taster zum Ein- und Ausschalten (rastend tastend, PTT, PTM) des aufsteckba</w:t>
      </w:r>
      <w:r>
        <w:rPr>
          <w:color w:val="000000"/>
          <w:sz w:val="20"/>
          <w:lang w:val="de-DE" w:eastAsia="de-DE" w:bidi="de-DE"/>
        </w:rPr>
        <w:t>ren Schwanenhals-Mikrofons</w:t>
      </w:r>
    </w:p>
    <w:p w14:paraId="1D7D75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Leuchtring kann den Schaltzustand des Mikrofons bzw. der Tischsprechstelle anzeigen</w:t>
      </w:r>
    </w:p>
    <w:p w14:paraId="7103CC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Abhören des Rückkanals bietet der Transceiver eine 3,5mm-Klinken-Kopfhörerbuchse.</w:t>
      </w:r>
    </w:p>
    <w:p w14:paraId="39C6767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 für Hin- und Rückkanal verschlüsselt nach A</w:t>
      </w:r>
      <w:r>
        <w:rPr>
          <w:color w:val="000000"/>
          <w:sz w:val="20"/>
          <w:lang w:val="de-DE" w:eastAsia="de-DE" w:bidi="de-DE"/>
        </w:rPr>
        <w:t>dvanced Encryption Standard mit 256-bit (AES256).</w:t>
      </w:r>
    </w:p>
    <w:p w14:paraId="0DBACF3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Funkübertragung im Frequenzbereich von 1880 bis 1900 MHz (abhängig von länderspezifischen Regulierungen).</w:t>
      </w:r>
      <w:r>
        <w:rPr>
          <w:color w:val="000000"/>
          <w:sz w:val="20"/>
          <w:lang w:val="de-DE" w:eastAsia="de-DE" w:bidi="de-DE"/>
        </w:rPr>
        <w:br/>
        <w:t>Die Funkübertragungsreichweite kann bis zu 50m betragen.</w:t>
      </w:r>
      <w:r>
        <w:rPr>
          <w:color w:val="000000"/>
          <w:sz w:val="20"/>
          <w:lang w:val="de-DE" w:eastAsia="de-DE" w:bidi="de-DE"/>
        </w:rPr>
        <w:br/>
        <w:t>Ein Alarm bei Verbindungsverlust ist integr</w:t>
      </w:r>
      <w:r>
        <w:rPr>
          <w:color w:val="000000"/>
          <w:sz w:val="20"/>
          <w:lang w:val="de-DE" w:eastAsia="de-DE" w:bidi="de-DE"/>
        </w:rPr>
        <w:t>iert.</w:t>
      </w:r>
      <w:r>
        <w:rPr>
          <w:color w:val="000000"/>
          <w:sz w:val="20"/>
          <w:lang w:val="de-DE" w:eastAsia="de-DE" w:bidi="de-DE"/>
        </w:rPr>
        <w:br/>
        <w:t>(Auch als Diebstahlschutz)</w:t>
      </w:r>
    </w:p>
    <w:p w14:paraId="52ABC4E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Funksendeleistung ist konfigurierbar und somit an örtliche Gegebenheiten anpassbar.</w:t>
      </w:r>
    </w:p>
    <w:p w14:paraId="22AE73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Für die Konfiguration und Kontrolle des Transceivers über den zugehörigen WAP steht eine Software zur Verfügung, die das Auslesen und Konfigurieren aller Systemparameter in Echtzeit ermöglicht.</w:t>
      </w:r>
    </w:p>
    <w:p w14:paraId="19812B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über </w:t>
      </w:r>
      <w:proofErr w:type="gramStart"/>
      <w:r>
        <w:rPr>
          <w:color w:val="000000"/>
          <w:sz w:val="20"/>
          <w:lang w:val="de-DE" w:eastAsia="de-DE" w:bidi="de-DE"/>
        </w:rPr>
        <w:t>Lithium-Ionen Akku</w:t>
      </w:r>
      <w:proofErr w:type="gramEnd"/>
      <w:r>
        <w:rPr>
          <w:color w:val="000000"/>
          <w:sz w:val="20"/>
          <w:lang w:val="de-DE" w:eastAsia="de-DE" w:bidi="de-DE"/>
        </w:rPr>
        <w:t xml:space="preserve">, gewährleistet im </w:t>
      </w:r>
      <w:r>
        <w:rPr>
          <w:color w:val="000000"/>
          <w:sz w:val="20"/>
          <w:lang w:val="de-DE" w:eastAsia="de-DE" w:bidi="de-DE"/>
        </w:rPr>
        <w:t>Dauerbetrieb eine Laufzeit von bis zu 9 Stunden.</w:t>
      </w:r>
      <w:r>
        <w:rPr>
          <w:color w:val="000000"/>
          <w:sz w:val="20"/>
          <w:lang w:val="de-DE" w:eastAsia="de-DE" w:bidi="de-DE"/>
        </w:rPr>
        <w:br/>
        <w:t>Ein Alarm für geringe Batteriekapazität ist integriert. Ladedauer auf 100% ca. 2 Stunden, auf 50% ca. 1 Stunde. Das Auslesen des Akku-Status über Netzwerk ist in Prozent- und Zeitangabe möglich.</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einem </w:t>
      </w:r>
      <w:r>
        <w:rPr>
          <w:color w:val="000000"/>
          <w:sz w:val="20"/>
          <w:lang w:val="de-DE" w:eastAsia="de-DE" w:bidi="de-DE"/>
        </w:rPr>
        <w:t>Zähler für Ladezyklen werden Restlaufzeit und Ladezeit minutengenau übertragen. Durch diese Telemetrie wird ein ausfallsicherer Betrieb im Alltag auch ohne Nutzereingriff wie Akkuwechsel etc. möglich.</w:t>
      </w:r>
    </w:p>
    <w:p w14:paraId="0B60E7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Servicefall kann der Akku einfach ausgetauscht werde</w:t>
      </w:r>
      <w:r>
        <w:rPr>
          <w:color w:val="000000"/>
          <w:sz w:val="20"/>
          <w:lang w:val="de-DE" w:eastAsia="de-DE" w:bidi="de-DE"/>
        </w:rPr>
        <w:t>n.</w:t>
      </w:r>
    </w:p>
    <w:p w14:paraId="1F9881C0" w14:textId="77777777" w:rsidR="00F448C6" w:rsidRDefault="003878C6" w:rsidP="003878C6">
      <w:pPr>
        <w:pStyle w:val="BODY"/>
        <w:numPr>
          <w:ilvl w:val="0"/>
          <w:numId w:val="10"/>
        </w:numPr>
        <w:ind w:right="1870"/>
        <w:rPr>
          <w:sz w:val="22"/>
        </w:rPr>
      </w:pPr>
      <w:r>
        <w:rPr>
          <w:color w:val="000000"/>
          <w:sz w:val="20"/>
          <w:lang w:val="de-DE" w:eastAsia="de-DE" w:bidi="de-DE"/>
        </w:rPr>
        <w:t>Für unterbrechungsfreien Dauerbetrieb kann die Tischsprechstelle auch über eine herkömmliche USB-Spannungsversorgung betrieben werden.</w:t>
      </w:r>
    </w:p>
    <w:p w14:paraId="38B6679C" w14:textId="77777777" w:rsidR="00F448C6" w:rsidRDefault="00F448C6" w:rsidP="003878C6">
      <w:pPr>
        <w:pStyle w:val="BODY"/>
        <w:ind w:right="1870"/>
        <w:rPr>
          <w:sz w:val="22"/>
        </w:rPr>
      </w:pPr>
    </w:p>
    <w:p w14:paraId="48B1A2BD" w14:textId="77777777" w:rsidR="00F448C6" w:rsidRDefault="00F448C6" w:rsidP="003878C6">
      <w:pPr>
        <w:pStyle w:val="BODY"/>
        <w:ind w:right="1870"/>
        <w:rPr>
          <w:sz w:val="22"/>
        </w:rPr>
      </w:pPr>
    </w:p>
    <w:p w14:paraId="61BD090C" w14:textId="77777777" w:rsidR="00F448C6" w:rsidRDefault="003878C6" w:rsidP="003878C6">
      <w:pPr>
        <w:pStyle w:val="BODY"/>
        <w:ind w:right="1870"/>
        <w:rPr>
          <w:sz w:val="20"/>
        </w:rPr>
      </w:pPr>
      <w:r>
        <w:rPr>
          <w:b/>
          <w:color w:val="1C1C1C"/>
          <w:sz w:val="20"/>
        </w:rPr>
        <w:t>Technische Daten</w:t>
      </w:r>
    </w:p>
    <w:p w14:paraId="2C10E9C7" w14:textId="77777777" w:rsidR="00F448C6" w:rsidRDefault="003878C6" w:rsidP="003878C6">
      <w:pPr>
        <w:pStyle w:val="BODY"/>
        <w:ind w:right="1870"/>
        <w:rPr>
          <w:color w:val="1C1C1C"/>
          <w:sz w:val="22"/>
        </w:rPr>
      </w:pPr>
      <w:r>
        <w:rPr>
          <w:color w:val="1C1C1C"/>
          <w:sz w:val="20"/>
        </w:rPr>
        <w:t xml:space="preserve">Mikrofonkopf:  </w:t>
      </w:r>
      <w:r>
        <w:rPr>
          <w:sz w:val="20"/>
        </w:rPr>
        <w:tab/>
      </w:r>
      <w:r>
        <w:rPr>
          <w:color w:val="1C1C1C"/>
          <w:sz w:val="20"/>
        </w:rPr>
        <w:t>VP68</w:t>
      </w:r>
    </w:p>
    <w:p w14:paraId="1FE537A9" w14:textId="77777777" w:rsidR="00F448C6" w:rsidRDefault="00F448C6" w:rsidP="003878C6">
      <w:pPr>
        <w:pStyle w:val="BODY"/>
        <w:ind w:right="1870"/>
        <w:rPr>
          <w:sz w:val="22"/>
        </w:rPr>
      </w:pPr>
    </w:p>
    <w:p w14:paraId="379502FF" w14:textId="77777777" w:rsidR="00F448C6" w:rsidRDefault="003878C6" w:rsidP="003878C6">
      <w:pPr>
        <w:pStyle w:val="BODY"/>
        <w:ind w:right="1870"/>
        <w:rPr>
          <w:color w:val="1C1C1C"/>
          <w:sz w:val="22"/>
        </w:rPr>
      </w:pPr>
      <w:r>
        <w:rPr>
          <w:color w:val="1C1C1C"/>
          <w:sz w:val="20"/>
        </w:rPr>
        <w:t xml:space="preserve">Verstärkungseinstellung:  </w:t>
      </w:r>
      <w:r>
        <w:rPr>
          <w:sz w:val="20"/>
        </w:rPr>
        <w:tab/>
      </w:r>
      <w:r>
        <w:rPr>
          <w:color w:val="1C1C1C"/>
          <w:sz w:val="20"/>
        </w:rPr>
        <w:t>-25 bis +15dB</w:t>
      </w:r>
      <w:r>
        <w:rPr>
          <w:sz w:val="20"/>
        </w:rPr>
        <w:br/>
      </w:r>
      <w:r>
        <w:rPr>
          <w:color w:val="1C1C1C"/>
          <w:sz w:val="20"/>
        </w:rPr>
        <w:t>(in 1dB Schritten)</w:t>
      </w:r>
    </w:p>
    <w:p w14:paraId="6AA0B7BE" w14:textId="77777777" w:rsidR="00F448C6" w:rsidRDefault="00F448C6" w:rsidP="003878C6">
      <w:pPr>
        <w:pStyle w:val="BODY"/>
        <w:ind w:right="1870"/>
        <w:rPr>
          <w:sz w:val="22"/>
        </w:rPr>
      </w:pPr>
    </w:p>
    <w:p w14:paraId="32B5DC53" w14:textId="77777777" w:rsidR="00F448C6" w:rsidRDefault="003878C6" w:rsidP="003878C6">
      <w:pPr>
        <w:pStyle w:val="BODY"/>
        <w:ind w:right="1870"/>
        <w:rPr>
          <w:color w:val="1C1C1C"/>
          <w:sz w:val="22"/>
        </w:rPr>
      </w:pPr>
      <w:r>
        <w:rPr>
          <w:color w:val="1C1C1C"/>
          <w:sz w:val="20"/>
        </w:rPr>
        <w:t xml:space="preserve">Maximaler Eingangspegel:  </w:t>
      </w:r>
      <w:r>
        <w:rPr>
          <w:sz w:val="20"/>
        </w:rPr>
        <w:tab/>
      </w:r>
      <w:r>
        <w:rPr>
          <w:color w:val="1C1C1C"/>
          <w:sz w:val="20"/>
        </w:rPr>
        <w:t>-9dBV</w:t>
      </w:r>
      <w:r>
        <w:rPr>
          <w:sz w:val="20"/>
        </w:rPr>
        <w:br/>
      </w:r>
      <w:r>
        <w:rPr>
          <w:color w:val="1C1C1C"/>
          <w:sz w:val="20"/>
        </w:rPr>
        <w:t>(Mic Verstärkung @ -16dB)</w:t>
      </w:r>
    </w:p>
    <w:p w14:paraId="05D23000" w14:textId="77777777" w:rsidR="00F448C6" w:rsidRDefault="00F448C6" w:rsidP="003878C6">
      <w:pPr>
        <w:pStyle w:val="BODY"/>
        <w:ind w:right="1870"/>
        <w:rPr>
          <w:sz w:val="22"/>
        </w:rPr>
      </w:pPr>
    </w:p>
    <w:p w14:paraId="6B882D4A" w14:textId="77777777" w:rsidR="00F448C6" w:rsidRDefault="003878C6" w:rsidP="003878C6">
      <w:pPr>
        <w:pStyle w:val="BODY"/>
        <w:ind w:right="1870"/>
        <w:rPr>
          <w:color w:val="1C1C1C"/>
          <w:sz w:val="22"/>
        </w:rPr>
      </w:pPr>
      <w:r>
        <w:rPr>
          <w:color w:val="1C1C1C"/>
          <w:sz w:val="20"/>
        </w:rPr>
        <w:t xml:space="preserve">Antennentyp:  </w:t>
      </w:r>
      <w:r>
        <w:rPr>
          <w:sz w:val="20"/>
        </w:rPr>
        <w:tab/>
      </w:r>
      <w:r>
        <w:rPr>
          <w:color w:val="1C1C1C"/>
          <w:sz w:val="20"/>
        </w:rPr>
        <w:t>intern, Spatial Diversity</w:t>
      </w:r>
      <w:r>
        <w:rPr>
          <w:sz w:val="20"/>
        </w:rPr>
        <w:br/>
      </w:r>
      <w:r>
        <w:rPr>
          <w:sz w:val="20"/>
        </w:rPr>
        <w:tab/>
      </w:r>
      <w:r>
        <w:rPr>
          <w:color w:val="1C1C1C"/>
          <w:sz w:val="20"/>
        </w:rPr>
        <w:t xml:space="preserve"> lineare Polarisation</w:t>
      </w:r>
    </w:p>
    <w:p w14:paraId="623E600C" w14:textId="77777777" w:rsidR="00F448C6" w:rsidRDefault="00F448C6" w:rsidP="003878C6">
      <w:pPr>
        <w:pStyle w:val="BODY"/>
        <w:ind w:right="1870"/>
        <w:rPr>
          <w:sz w:val="22"/>
        </w:rPr>
      </w:pPr>
    </w:p>
    <w:p w14:paraId="0DF7A96B" w14:textId="77777777" w:rsidR="00F448C6" w:rsidRDefault="003878C6" w:rsidP="003878C6">
      <w:pPr>
        <w:pStyle w:val="BODY"/>
        <w:ind w:right="1870"/>
        <w:rPr>
          <w:color w:val="1C1C1C"/>
          <w:sz w:val="22"/>
        </w:rPr>
      </w:pPr>
      <w:r>
        <w:rPr>
          <w:color w:val="1C1C1C"/>
          <w:sz w:val="20"/>
        </w:rPr>
        <w:t xml:space="preserve">Funkfrequenzbandbreite:  </w:t>
      </w:r>
      <w:r>
        <w:rPr>
          <w:sz w:val="20"/>
        </w:rPr>
        <w:tab/>
      </w:r>
      <w:r>
        <w:rPr>
          <w:color w:val="1C1C1C"/>
          <w:sz w:val="20"/>
        </w:rPr>
        <w:t>1880 - 1900 MHz (Europa)</w:t>
      </w:r>
    </w:p>
    <w:p w14:paraId="712B276A" w14:textId="77777777" w:rsidR="00F448C6" w:rsidRDefault="00F448C6" w:rsidP="003878C6">
      <w:pPr>
        <w:pStyle w:val="BODY"/>
        <w:ind w:right="1870"/>
        <w:rPr>
          <w:sz w:val="22"/>
        </w:rPr>
      </w:pPr>
    </w:p>
    <w:p w14:paraId="1F93FA88" w14:textId="77777777" w:rsidR="00F448C6" w:rsidRDefault="003878C6" w:rsidP="003878C6">
      <w:pPr>
        <w:pStyle w:val="BODY"/>
        <w:ind w:right="1870"/>
        <w:rPr>
          <w:color w:val="1C1C1C"/>
          <w:sz w:val="22"/>
        </w:rPr>
      </w:pPr>
      <w:r>
        <w:rPr>
          <w:color w:val="1C1C1C"/>
          <w:sz w:val="20"/>
        </w:rPr>
        <w:t xml:space="preserve">Transmitter-Ausgangsleistung:  </w:t>
      </w:r>
      <w:r>
        <w:rPr>
          <w:sz w:val="20"/>
        </w:rPr>
        <w:tab/>
      </w:r>
      <w:r>
        <w:rPr>
          <w:color w:val="1C1C1C"/>
          <w:sz w:val="20"/>
        </w:rPr>
        <w:t>Low = 1mW</w:t>
      </w:r>
      <w:r>
        <w:rPr>
          <w:sz w:val="20"/>
        </w:rPr>
        <w:br/>
      </w:r>
      <w:r>
        <w:rPr>
          <w:color w:val="1C1C1C"/>
          <w:sz w:val="20"/>
        </w:rPr>
        <w:t>Medium = 3mW</w:t>
      </w:r>
      <w:r>
        <w:rPr>
          <w:sz w:val="20"/>
        </w:rPr>
        <w:br/>
      </w:r>
      <w:r>
        <w:rPr>
          <w:color w:val="1C1C1C"/>
          <w:sz w:val="20"/>
        </w:rPr>
        <w:t>High = 16mW</w:t>
      </w:r>
      <w:r>
        <w:rPr>
          <w:sz w:val="20"/>
        </w:rPr>
        <w:br/>
      </w:r>
      <w:r>
        <w:rPr>
          <w:color w:val="1C1C1C"/>
          <w:sz w:val="20"/>
        </w:rPr>
        <w:t>Max. = 80mW</w:t>
      </w:r>
    </w:p>
    <w:p w14:paraId="0AFEF1FA" w14:textId="77777777" w:rsidR="00F448C6" w:rsidRDefault="00F448C6" w:rsidP="003878C6">
      <w:pPr>
        <w:pStyle w:val="BODY"/>
        <w:ind w:right="1870"/>
        <w:rPr>
          <w:sz w:val="22"/>
        </w:rPr>
      </w:pPr>
    </w:p>
    <w:p w14:paraId="7195AAA1" w14:textId="77777777" w:rsidR="00F448C6" w:rsidRDefault="003878C6" w:rsidP="003878C6">
      <w:pPr>
        <w:pStyle w:val="BODY"/>
        <w:ind w:right="1870"/>
        <w:rPr>
          <w:color w:val="1C1C1C"/>
          <w:sz w:val="22"/>
        </w:rPr>
      </w:pPr>
      <w:r>
        <w:rPr>
          <w:color w:val="1C1C1C"/>
          <w:sz w:val="20"/>
        </w:rPr>
        <w:t xml:space="preserve">Audio-Frequenzgang:  </w:t>
      </w:r>
      <w:r>
        <w:rPr>
          <w:sz w:val="20"/>
        </w:rPr>
        <w:tab/>
      </w:r>
      <w:r>
        <w:rPr>
          <w:color w:val="1C1C1C"/>
          <w:sz w:val="20"/>
        </w:rPr>
        <w:t>wie VP68</w:t>
      </w:r>
    </w:p>
    <w:p w14:paraId="15BFE624" w14:textId="77777777" w:rsidR="00F448C6" w:rsidRDefault="00F448C6" w:rsidP="003878C6">
      <w:pPr>
        <w:pStyle w:val="BODY"/>
        <w:ind w:right="1870"/>
        <w:rPr>
          <w:sz w:val="22"/>
        </w:rPr>
      </w:pPr>
    </w:p>
    <w:p w14:paraId="7DECAC18" w14:textId="77777777" w:rsidR="00F448C6" w:rsidRDefault="003878C6" w:rsidP="003878C6">
      <w:pPr>
        <w:pStyle w:val="BODY"/>
        <w:ind w:right="1870"/>
        <w:rPr>
          <w:color w:val="1C1C1C"/>
          <w:sz w:val="20"/>
        </w:rPr>
      </w:pPr>
      <w:r>
        <w:rPr>
          <w:color w:val="1C1C1C"/>
          <w:sz w:val="20"/>
        </w:rPr>
        <w:t xml:space="preserve">Batterietyp:  </w:t>
      </w:r>
      <w:r>
        <w:rPr>
          <w:sz w:val="20"/>
        </w:rPr>
        <w:tab/>
      </w:r>
      <w:r>
        <w:rPr>
          <w:color w:val="1C1C1C"/>
          <w:sz w:val="20"/>
        </w:rPr>
        <w:t>Li-Ion, Akku</w:t>
      </w:r>
    </w:p>
    <w:p w14:paraId="7B931DAF" w14:textId="77777777" w:rsidR="00F448C6" w:rsidRDefault="003878C6" w:rsidP="003878C6">
      <w:pPr>
        <w:pStyle w:val="BODY"/>
        <w:ind w:right="1870"/>
        <w:rPr>
          <w:sz w:val="20"/>
        </w:rPr>
      </w:pPr>
      <w:r>
        <w:rPr>
          <w:color w:val="1C1C1C"/>
          <w:sz w:val="20"/>
        </w:rPr>
        <w:t xml:space="preserve">Batteriebetriebsdauer:  </w:t>
      </w:r>
      <w:r>
        <w:rPr>
          <w:sz w:val="20"/>
        </w:rPr>
        <w:tab/>
      </w:r>
      <w:r>
        <w:rPr>
          <w:color w:val="1C1C1C"/>
          <w:sz w:val="20"/>
        </w:rPr>
        <w:t>bis zu 15 Stunden</w:t>
      </w:r>
    </w:p>
    <w:p w14:paraId="55E6C446" w14:textId="77777777" w:rsidR="00F448C6" w:rsidRDefault="003878C6" w:rsidP="003878C6">
      <w:pPr>
        <w:pStyle w:val="BODY"/>
        <w:ind w:right="1870"/>
        <w:rPr>
          <w:color w:val="1C1C1C"/>
          <w:sz w:val="22"/>
        </w:rPr>
      </w:pPr>
      <w:r>
        <w:rPr>
          <w:color w:val="1C1C1C"/>
          <w:sz w:val="20"/>
        </w:rPr>
        <w:t xml:space="preserve">Ladeanschluss:  </w:t>
      </w:r>
      <w:r>
        <w:rPr>
          <w:sz w:val="20"/>
        </w:rPr>
        <w:tab/>
      </w:r>
      <w:r>
        <w:rPr>
          <w:color w:val="1C1C1C"/>
          <w:sz w:val="20"/>
        </w:rPr>
        <w:t>USB 3.0 Type A</w:t>
      </w:r>
    </w:p>
    <w:p w14:paraId="11049B75" w14:textId="77777777" w:rsidR="00F448C6" w:rsidRDefault="00F448C6" w:rsidP="003878C6">
      <w:pPr>
        <w:pStyle w:val="BODY"/>
        <w:ind w:right="1870"/>
        <w:rPr>
          <w:sz w:val="22"/>
        </w:rPr>
      </w:pPr>
    </w:p>
    <w:p w14:paraId="78CC8BCD" w14:textId="77777777" w:rsidR="00F448C6" w:rsidRDefault="003878C6" w:rsidP="003878C6">
      <w:pPr>
        <w:pStyle w:val="BODY"/>
        <w:ind w:right="1870"/>
        <w:rPr>
          <w:color w:val="1C1C1C"/>
          <w:sz w:val="22"/>
        </w:rPr>
      </w:pPr>
      <w:r>
        <w:rPr>
          <w:color w:val="1C1C1C"/>
          <w:sz w:val="20"/>
        </w:rPr>
        <w:t xml:space="preserve">Gehäuse:  </w:t>
      </w:r>
      <w:r>
        <w:rPr>
          <w:sz w:val="20"/>
        </w:rPr>
        <w:tab/>
      </w:r>
      <w:r>
        <w:rPr>
          <w:color w:val="1C1C1C"/>
          <w:sz w:val="20"/>
        </w:rPr>
        <w:t>Kunststoff</w:t>
      </w:r>
    </w:p>
    <w:p w14:paraId="5A1C2F6E" w14:textId="77777777" w:rsidR="00F448C6" w:rsidRDefault="00F448C6" w:rsidP="003878C6">
      <w:pPr>
        <w:pStyle w:val="BODY"/>
        <w:ind w:right="1870"/>
        <w:rPr>
          <w:sz w:val="22"/>
        </w:rPr>
      </w:pPr>
    </w:p>
    <w:p w14:paraId="065487D3" w14:textId="77777777" w:rsidR="00F448C6" w:rsidRDefault="003878C6" w:rsidP="003878C6">
      <w:pPr>
        <w:pStyle w:val="BODY"/>
        <w:ind w:right="1870"/>
        <w:rPr>
          <w:color w:val="1C1C1C"/>
          <w:sz w:val="22"/>
        </w:rPr>
      </w:pPr>
      <w:r>
        <w:rPr>
          <w:color w:val="1C1C1C"/>
          <w:sz w:val="20"/>
        </w:rPr>
        <w:t xml:space="preserve">Reichweite:  </w:t>
      </w:r>
      <w:r>
        <w:rPr>
          <w:sz w:val="20"/>
        </w:rPr>
        <w:tab/>
      </w:r>
      <w:r>
        <w:rPr>
          <w:color w:val="1C1C1C"/>
          <w:sz w:val="20"/>
        </w:rPr>
        <w:t>bis zu 50m</w:t>
      </w:r>
    </w:p>
    <w:p w14:paraId="73EB5C9A" w14:textId="77777777" w:rsidR="00F448C6" w:rsidRDefault="00F448C6" w:rsidP="003878C6">
      <w:pPr>
        <w:pStyle w:val="BODY"/>
        <w:ind w:right="1870"/>
        <w:rPr>
          <w:sz w:val="22"/>
        </w:rPr>
      </w:pPr>
    </w:p>
    <w:p w14:paraId="274C6D91" w14:textId="77777777" w:rsidR="00F448C6" w:rsidRDefault="003878C6" w:rsidP="003878C6">
      <w:pPr>
        <w:pStyle w:val="BODY"/>
        <w:ind w:right="1870"/>
        <w:rPr>
          <w:sz w:val="20"/>
        </w:rPr>
      </w:pPr>
      <w:r>
        <w:rPr>
          <w:color w:val="1C1C1C"/>
          <w:sz w:val="20"/>
        </w:rPr>
        <w:t xml:space="preserve">Abmessungen (LxD in mm):  </w:t>
      </w:r>
      <w:r>
        <w:rPr>
          <w:sz w:val="20"/>
        </w:rPr>
        <w:tab/>
      </w:r>
      <w:r>
        <w:rPr>
          <w:color w:val="1C1C1C"/>
          <w:sz w:val="20"/>
        </w:rPr>
        <w:t>226 x 51mm</w:t>
      </w:r>
    </w:p>
    <w:p w14:paraId="3A1423A0"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323g</w:t>
      </w:r>
    </w:p>
    <w:p w14:paraId="31A783B2" w14:textId="77777777" w:rsidR="00F448C6" w:rsidRDefault="00F448C6" w:rsidP="003878C6">
      <w:pPr>
        <w:pStyle w:val="BODY"/>
        <w:ind w:right="1870"/>
        <w:rPr>
          <w:sz w:val="22"/>
        </w:rPr>
      </w:pPr>
    </w:p>
    <w:p w14:paraId="027423F3" w14:textId="77777777" w:rsidR="00F448C6" w:rsidRDefault="00F448C6" w:rsidP="003878C6">
      <w:pPr>
        <w:pStyle w:val="BODY"/>
        <w:ind w:right="1870"/>
        <w:rPr>
          <w:sz w:val="22"/>
        </w:rPr>
      </w:pPr>
    </w:p>
    <w:p w14:paraId="3C93E4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0AE86C3" w14:textId="77777777" w:rsidR="00F448C6" w:rsidRDefault="00F448C6" w:rsidP="003878C6">
      <w:pPr>
        <w:pStyle w:val="BODY"/>
        <w:spacing w:line="200" w:lineRule="atLeast"/>
        <w:ind w:right="1870"/>
        <w:rPr>
          <w:sz w:val="22"/>
        </w:rPr>
      </w:pPr>
    </w:p>
    <w:p w14:paraId="12749F90" w14:textId="77777777" w:rsidR="00F448C6" w:rsidRDefault="003878C6" w:rsidP="003878C6">
      <w:pPr>
        <w:pStyle w:val="BODY"/>
        <w:ind w:right="1870"/>
        <w:rPr>
          <w:sz w:val="20"/>
        </w:rPr>
      </w:pPr>
      <w:r>
        <w:rPr>
          <w:sz w:val="20"/>
        </w:rPr>
        <w:t>Fabrikat:</w:t>
      </w:r>
      <w:r>
        <w:rPr>
          <w:sz w:val="20"/>
        </w:rPr>
        <w:tab/>
        <w:t>Shure</w:t>
      </w:r>
    </w:p>
    <w:p w14:paraId="1F1A1E0C" w14:textId="77777777" w:rsidR="00F448C6" w:rsidRDefault="003878C6" w:rsidP="003878C6">
      <w:pPr>
        <w:pStyle w:val="BODY"/>
        <w:ind w:right="1870"/>
        <w:rPr>
          <w:sz w:val="20"/>
        </w:rPr>
      </w:pPr>
      <w:r>
        <w:rPr>
          <w:sz w:val="20"/>
        </w:rPr>
        <w:t>Typ:</w:t>
      </w:r>
      <w:r>
        <w:rPr>
          <w:sz w:val="20"/>
        </w:rPr>
        <w:tab/>
        <w:t>MXW2/VP68</w:t>
      </w:r>
    </w:p>
    <w:p w14:paraId="47FF77D1" w14:textId="77777777" w:rsidR="00F448C6" w:rsidRDefault="003878C6" w:rsidP="003878C6">
      <w:pPr>
        <w:pStyle w:val="BODY"/>
        <w:ind w:right="1870"/>
        <w:rPr>
          <w:sz w:val="22"/>
        </w:rPr>
      </w:pPr>
      <w:r>
        <w:rPr>
          <w:sz w:val="20"/>
        </w:rPr>
        <w:tab/>
        <w:t>oder gleichwertiger Art</w:t>
      </w:r>
    </w:p>
    <w:p w14:paraId="2EA47561" w14:textId="77777777" w:rsidR="00F448C6" w:rsidRDefault="00F448C6" w:rsidP="003878C6">
      <w:pPr>
        <w:pStyle w:val="BODY"/>
        <w:spacing w:line="200" w:lineRule="atLeast"/>
        <w:ind w:right="1870"/>
        <w:rPr>
          <w:sz w:val="22"/>
        </w:rPr>
      </w:pPr>
    </w:p>
    <w:p w14:paraId="7637C5A7" w14:textId="77777777" w:rsidR="00F448C6" w:rsidRDefault="003878C6" w:rsidP="003878C6">
      <w:pPr>
        <w:pStyle w:val="BODY"/>
        <w:ind w:right="1870"/>
        <w:rPr>
          <w:sz w:val="20"/>
        </w:rPr>
      </w:pPr>
      <w:r>
        <w:rPr>
          <w:sz w:val="20"/>
        </w:rPr>
        <w:tab/>
      </w:r>
    </w:p>
    <w:p w14:paraId="54A69971" w14:textId="77777777" w:rsidR="00F448C6" w:rsidRDefault="003878C6" w:rsidP="003878C6">
      <w:pPr>
        <w:pStyle w:val="BODY"/>
        <w:ind w:right="1870"/>
        <w:rPr>
          <w:sz w:val="22"/>
        </w:rPr>
      </w:pPr>
      <w:r>
        <w:rPr>
          <w:b/>
          <w:sz w:val="20"/>
        </w:rPr>
        <w:t>Angeboten (Vom Bieter einzutragen):</w:t>
      </w:r>
    </w:p>
    <w:p w14:paraId="165974F8" w14:textId="77777777" w:rsidR="00F448C6" w:rsidRDefault="00F448C6" w:rsidP="003878C6">
      <w:pPr>
        <w:pStyle w:val="BODY"/>
        <w:ind w:right="1870"/>
        <w:rPr>
          <w:sz w:val="22"/>
        </w:rPr>
      </w:pPr>
    </w:p>
    <w:p w14:paraId="00E91DAC"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0A23FF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2202AF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13DA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0C50C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7A21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25AF0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10.02.08.601    Shure_MXW6/O** Drahtloser DECT-Transceiver als Grenzflächenmikrofon (Kugel) </w:t>
      </w:r>
    </w:p>
    <w:p w14:paraId="35CDA43E" w14:textId="77777777" w:rsidR="00F448C6" w:rsidRDefault="003878C6" w:rsidP="003878C6">
      <w:pPr>
        <w:pStyle w:val="BODY"/>
        <w:ind w:right="1870"/>
        <w:rPr>
          <w:sz w:val="22"/>
        </w:rPr>
      </w:pPr>
      <w:r>
        <w:rPr>
          <w:sz w:val="20"/>
        </w:rPr>
        <w:t>Drahtloser DECT-Transceiver als Grenzflächenmikrofon mit Charakteristik Kugel</w:t>
      </w:r>
    </w:p>
    <w:p w14:paraId="2D22C195" w14:textId="77777777" w:rsidR="00F448C6" w:rsidRDefault="00F448C6" w:rsidP="003878C6">
      <w:pPr>
        <w:pStyle w:val="BODY"/>
        <w:ind w:right="1870"/>
        <w:rPr>
          <w:sz w:val="22"/>
        </w:rPr>
      </w:pPr>
    </w:p>
    <w:p w14:paraId="2969298D" w14:textId="77777777" w:rsidR="00F448C6" w:rsidRDefault="003878C6" w:rsidP="003878C6">
      <w:pPr>
        <w:pStyle w:val="BODY"/>
        <w:ind w:right="1870"/>
        <w:rPr>
          <w:sz w:val="22"/>
        </w:rPr>
      </w:pPr>
      <w:r>
        <w:rPr>
          <w:sz w:val="20"/>
        </w:rPr>
        <w:t>Die Übertragung zum Wireless Ac</w:t>
      </w:r>
      <w:r>
        <w:rPr>
          <w:sz w:val="20"/>
        </w:rPr>
        <w:t>cess Point  (WAP) erfolgt über TDMA mit GFSK im DECT-bereich von 1880 MHz bis 1900 MHz.</w:t>
      </w:r>
      <w:r>
        <w:rPr>
          <w:sz w:val="20"/>
        </w:rPr>
        <w:br/>
        <w:t>Dieser Bereich ist anmelde-frei nutzbar.</w:t>
      </w:r>
    </w:p>
    <w:p w14:paraId="426BD772" w14:textId="77777777" w:rsidR="00F448C6" w:rsidRDefault="00F448C6" w:rsidP="003878C6">
      <w:pPr>
        <w:pStyle w:val="BODY"/>
        <w:ind w:right="1870"/>
        <w:rPr>
          <w:sz w:val="22"/>
        </w:rPr>
      </w:pPr>
    </w:p>
    <w:p w14:paraId="3E35065B" w14:textId="77777777" w:rsidR="00F448C6" w:rsidRDefault="003878C6" w:rsidP="003878C6">
      <w:pPr>
        <w:pStyle w:val="BODY"/>
        <w:ind w:right="1870"/>
        <w:rPr>
          <w:sz w:val="22"/>
        </w:rPr>
      </w:pPr>
      <w:r>
        <w:rPr>
          <w:sz w:val="20"/>
        </w:rPr>
        <w:t>Die Kopplung des Senders mit dem WAP erfolgt über den Link-Funktionsknopf der Netzwerk-Ladestation.</w:t>
      </w:r>
    </w:p>
    <w:p w14:paraId="1341B803" w14:textId="77777777" w:rsidR="00F448C6" w:rsidRDefault="00F448C6" w:rsidP="003878C6">
      <w:pPr>
        <w:pStyle w:val="BODY"/>
        <w:ind w:right="1870"/>
        <w:rPr>
          <w:sz w:val="22"/>
        </w:rPr>
      </w:pPr>
    </w:p>
    <w:p w14:paraId="5B3D1498" w14:textId="77777777" w:rsidR="00F448C6" w:rsidRDefault="003878C6" w:rsidP="003878C6">
      <w:pPr>
        <w:pStyle w:val="BODY"/>
        <w:ind w:right="1870"/>
        <w:rPr>
          <w:sz w:val="22"/>
        </w:rPr>
      </w:pPr>
      <w:r>
        <w:rPr>
          <w:sz w:val="20"/>
        </w:rPr>
        <w:t>Neben der Übertragung von</w:t>
      </w:r>
      <w:r>
        <w:rPr>
          <w:sz w:val="20"/>
        </w:rPr>
        <w:t xml:space="preserve"> Steuersignalen für die Einstellung aller Parameter des Transceivers wie Audio-Gain, Funksendeleistung, Stumm- und Standby-Schaltung, das Auslesen von Statusinformationen wie Ladestatus der Batterie ermöglicht die bidirektionale Verbindung auch einen Audio</w:t>
      </w:r>
      <w:r>
        <w:rPr>
          <w:sz w:val="20"/>
        </w:rPr>
        <w:t>-Rückkanal.</w:t>
      </w:r>
    </w:p>
    <w:p w14:paraId="514BEC53" w14:textId="77777777" w:rsidR="00F448C6" w:rsidRDefault="00F448C6" w:rsidP="003878C6">
      <w:pPr>
        <w:pStyle w:val="BODY"/>
        <w:ind w:right="1870"/>
        <w:rPr>
          <w:sz w:val="22"/>
        </w:rPr>
      </w:pPr>
    </w:p>
    <w:p w14:paraId="68B615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color w:val="000000"/>
          <w:sz w:val="20"/>
          <w:lang w:val="de-DE" w:eastAsia="de-DE" w:bidi="de-DE"/>
        </w:rPr>
        <w:t>Der Sender verfügt über einen mechanischen Taster mit klar definiertem haptischen Druckpunk.</w:t>
      </w:r>
      <w:r>
        <w:rPr>
          <w:color w:val="000000"/>
          <w:sz w:val="20"/>
          <w:lang w:val="de-DE" w:eastAsia="de-DE" w:bidi="de-DE"/>
        </w:rPr>
        <w:br/>
        <w:t xml:space="preserve">Die Funktion des Buttons ist nicht zwingend mit der Mikrofonfunktion des Transceivers </w:t>
      </w:r>
      <w:proofErr w:type="gramStart"/>
      <w:r>
        <w:rPr>
          <w:color w:val="000000"/>
          <w:sz w:val="20"/>
          <w:lang w:val="de-DE" w:eastAsia="de-DE" w:bidi="de-DE"/>
        </w:rPr>
        <w:t>verkoppelt</w:t>
      </w:r>
      <w:proofErr w:type="gramEnd"/>
      <w:r>
        <w:rPr>
          <w:color w:val="000000"/>
          <w:sz w:val="20"/>
          <w:lang w:val="de-DE" w:eastAsia="de-DE" w:bidi="de-DE"/>
        </w:rPr>
        <w:t xml:space="preserve"> sondern kann über das Userinterface des WAP definiert</w:t>
      </w:r>
      <w:r>
        <w:rPr>
          <w:color w:val="000000"/>
          <w:sz w:val="20"/>
          <w:lang w:val="de-DE" w:eastAsia="de-DE" w:bidi="de-DE"/>
        </w:rPr>
        <w:t xml:space="preserve"> werden.</w:t>
      </w:r>
      <w:r>
        <w:rPr>
          <w:color w:val="000000"/>
          <w:sz w:val="20"/>
          <w:lang w:val="de-DE" w:eastAsia="de-DE" w:bidi="de-DE"/>
        </w:rPr>
        <w:br/>
        <w:t>Hier stehen mindestens folgende Konfigurationsmöglichkeiten zur Verfügung:</w:t>
      </w:r>
      <w:r>
        <w:rPr>
          <w:color w:val="000000"/>
          <w:sz w:val="20"/>
          <w:lang w:val="de-DE" w:eastAsia="de-DE" w:bidi="de-DE"/>
        </w:rPr>
        <w:br/>
        <w:t>- externe Steuerungsfunktion</w:t>
      </w:r>
      <w:r>
        <w:rPr>
          <w:color w:val="000000"/>
          <w:sz w:val="20"/>
          <w:lang w:val="de-DE" w:eastAsia="de-DE" w:bidi="de-DE"/>
        </w:rPr>
        <w:br/>
        <w:t>- oder Mic On/Off (Toggle)</w:t>
      </w:r>
      <w:r>
        <w:rPr>
          <w:color w:val="000000"/>
          <w:sz w:val="20"/>
          <w:lang w:val="de-DE" w:eastAsia="de-DE" w:bidi="de-DE"/>
        </w:rPr>
        <w:br/>
        <w:t>- PushToTalk</w:t>
      </w:r>
      <w:r>
        <w:rPr>
          <w:color w:val="000000"/>
          <w:sz w:val="20"/>
          <w:lang w:val="de-DE" w:eastAsia="de-DE" w:bidi="de-DE"/>
        </w:rPr>
        <w:br/>
        <w:t>- PushToMute</w:t>
      </w:r>
      <w:r>
        <w:rPr>
          <w:color w:val="000000"/>
          <w:sz w:val="20"/>
          <w:lang w:val="de-DE" w:eastAsia="de-DE" w:bidi="de-DE"/>
        </w:rPr>
        <w:br/>
        <w:t>- deaktiviert.</w:t>
      </w:r>
    </w:p>
    <w:p w14:paraId="2C66980C" w14:textId="77777777" w:rsidR="00F448C6" w:rsidRDefault="00F448C6" w:rsidP="003878C6">
      <w:pPr>
        <w:pStyle w:val="BODY"/>
        <w:ind w:right="1870"/>
        <w:rPr>
          <w:sz w:val="22"/>
        </w:rPr>
      </w:pPr>
    </w:p>
    <w:p w14:paraId="76E3D08F" w14:textId="77777777" w:rsidR="00F448C6" w:rsidRDefault="00F448C6" w:rsidP="003878C6">
      <w:pPr>
        <w:pStyle w:val="BODY"/>
        <w:ind w:right="1870"/>
        <w:rPr>
          <w:sz w:val="22"/>
        </w:rPr>
      </w:pPr>
    </w:p>
    <w:p w14:paraId="1CC4F3BD" w14:textId="77777777" w:rsidR="00F448C6" w:rsidRDefault="003878C6" w:rsidP="003878C6">
      <w:pPr>
        <w:pStyle w:val="BODY"/>
        <w:ind w:right="1870"/>
        <w:rPr>
          <w:sz w:val="20"/>
        </w:rPr>
      </w:pPr>
      <w:r>
        <w:rPr>
          <w:b/>
          <w:sz w:val="20"/>
        </w:rPr>
        <w:t>Mindestanforderungen:</w:t>
      </w:r>
    </w:p>
    <w:p w14:paraId="4AC761D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 Ladekontakte</w:t>
      </w:r>
    </w:p>
    <w:p w14:paraId="5E0065B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Taster zum Ein- und Aussch</w:t>
      </w:r>
      <w:r>
        <w:rPr>
          <w:color w:val="000000"/>
          <w:sz w:val="20"/>
          <w:lang w:val="de-DE" w:eastAsia="de-DE" w:bidi="de-DE"/>
        </w:rPr>
        <w:t>alten (rastend tastend, PTT, PTM) des aufsteckbaren Schwanenhals-Mikrofons</w:t>
      </w:r>
    </w:p>
    <w:p w14:paraId="504A1E2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Leuchtring kann den Schaltzustand des Mikrofons bzw. der Tischsprechstelle anzeigen</w:t>
      </w:r>
    </w:p>
    <w:p w14:paraId="46748D3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Abhören des Rückkanals bietet der Transceiver eine 3,5mm-Klinken-Kopfhörerbuchse.</w:t>
      </w:r>
    </w:p>
    <w:p w14:paraId="005B8F1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 für Hin- und Rückkanal verschlüsselt nach Advanced Encryption Standard mit 256-bit (AES256).</w:t>
      </w:r>
    </w:p>
    <w:p w14:paraId="538E34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Funkübertragung im Frequenzbereich von 1880 bis 1900 MHz (abhängig von länderspezifischen Regulierungen).</w:t>
      </w:r>
      <w:r>
        <w:rPr>
          <w:color w:val="000000"/>
          <w:sz w:val="20"/>
          <w:lang w:val="de-DE" w:eastAsia="de-DE" w:bidi="de-DE"/>
        </w:rPr>
        <w:br/>
        <w:t>Die Funkübertragungsreichweite kann bis zu 50</w:t>
      </w:r>
      <w:r>
        <w:rPr>
          <w:color w:val="000000"/>
          <w:sz w:val="20"/>
          <w:lang w:val="de-DE" w:eastAsia="de-DE" w:bidi="de-DE"/>
        </w:rPr>
        <w:t>m betragen.</w:t>
      </w:r>
      <w:r>
        <w:rPr>
          <w:color w:val="000000"/>
          <w:sz w:val="20"/>
          <w:lang w:val="de-DE" w:eastAsia="de-DE" w:bidi="de-DE"/>
        </w:rPr>
        <w:br/>
        <w:t>Ein Alarm bei Verbindungsverlust ist integriert.</w:t>
      </w:r>
      <w:r>
        <w:rPr>
          <w:color w:val="000000"/>
          <w:sz w:val="20"/>
          <w:lang w:val="de-DE" w:eastAsia="de-DE" w:bidi="de-DE"/>
        </w:rPr>
        <w:br/>
        <w:t>(Auch als Diebstahlschutz)</w:t>
      </w:r>
    </w:p>
    <w:p w14:paraId="11842B4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Funksendeleistung ist konfigurierbar und somit an örtliche Gegebenheiten anpassbar.</w:t>
      </w:r>
    </w:p>
    <w:p w14:paraId="167DCB7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Für die Konfiguration und Kontrolle des Transceivers über den zugehörigen WAP steht eine Software zur Verfügung, die das Auslesen und Konfigurieren aller Systemparameter in Echtzeit ermöglicht.</w:t>
      </w:r>
    </w:p>
    <w:p w14:paraId="72F276C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über </w:t>
      </w:r>
      <w:proofErr w:type="gramStart"/>
      <w:r>
        <w:rPr>
          <w:color w:val="000000"/>
          <w:sz w:val="20"/>
          <w:lang w:val="de-DE" w:eastAsia="de-DE" w:bidi="de-DE"/>
        </w:rPr>
        <w:t>Lithium-Ionen Akku</w:t>
      </w:r>
      <w:proofErr w:type="gramEnd"/>
      <w:r>
        <w:rPr>
          <w:color w:val="000000"/>
          <w:sz w:val="20"/>
          <w:lang w:val="de-DE" w:eastAsia="de-DE" w:bidi="de-DE"/>
        </w:rPr>
        <w:t xml:space="preserve">, gewährleistet im </w:t>
      </w:r>
      <w:r>
        <w:rPr>
          <w:color w:val="000000"/>
          <w:sz w:val="20"/>
          <w:lang w:val="de-DE" w:eastAsia="de-DE" w:bidi="de-DE"/>
        </w:rPr>
        <w:t>Dauerbetrieb eine Laufzeit von bis zu 9 Stunden.</w:t>
      </w:r>
      <w:r>
        <w:rPr>
          <w:color w:val="000000"/>
          <w:sz w:val="20"/>
          <w:lang w:val="de-DE" w:eastAsia="de-DE" w:bidi="de-DE"/>
        </w:rPr>
        <w:br/>
        <w:t>Ein Alarm für geringe Batteriekapazität ist integriert. Ladedauer auf 100% ca. 2 Stunden, auf 50% ca. 1 Stunde. Das Auslesen des Akku-Status über Netzwerk ist in Prozent- und Zeitangabe möglich.</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einem </w:t>
      </w:r>
      <w:r>
        <w:rPr>
          <w:color w:val="000000"/>
          <w:sz w:val="20"/>
          <w:lang w:val="de-DE" w:eastAsia="de-DE" w:bidi="de-DE"/>
        </w:rPr>
        <w:t>Zähler für Ladezyklen werden Restlaufzeit und Ladezeit minutengenau übertragen. Durch diese Telemetrie wird ein ausfallsicherer Betrieb im Alltag auch ohne Nutzereingriff wie Akkuwechsel etc. möglich.</w:t>
      </w:r>
    </w:p>
    <w:p w14:paraId="5AC4A4F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Servicefall kann der Akku einfach ausgetauscht werde</w:t>
      </w:r>
      <w:r>
        <w:rPr>
          <w:color w:val="000000"/>
          <w:sz w:val="20"/>
          <w:lang w:val="de-DE" w:eastAsia="de-DE" w:bidi="de-DE"/>
        </w:rPr>
        <w:t>n.</w:t>
      </w:r>
    </w:p>
    <w:p w14:paraId="44FA43F8" w14:textId="77777777" w:rsidR="00F448C6" w:rsidRDefault="003878C6" w:rsidP="003878C6">
      <w:pPr>
        <w:pStyle w:val="BODY"/>
        <w:numPr>
          <w:ilvl w:val="0"/>
          <w:numId w:val="10"/>
        </w:numPr>
        <w:ind w:right="1870"/>
        <w:rPr>
          <w:sz w:val="22"/>
        </w:rPr>
      </w:pPr>
      <w:r>
        <w:rPr>
          <w:color w:val="000000"/>
          <w:sz w:val="20"/>
          <w:lang w:val="de-DE" w:eastAsia="de-DE" w:bidi="de-DE"/>
        </w:rPr>
        <w:t>Für unterbrechungsfreien Dauerbetrieb kann die Tischsprechstelle auch über eine herkömmliche USB-Spannungsversorgung betrieben werden.</w:t>
      </w:r>
    </w:p>
    <w:p w14:paraId="500E5490" w14:textId="77777777" w:rsidR="00F448C6" w:rsidRDefault="00F448C6" w:rsidP="003878C6">
      <w:pPr>
        <w:pStyle w:val="BODY"/>
        <w:ind w:right="1870"/>
        <w:rPr>
          <w:sz w:val="22"/>
        </w:rPr>
      </w:pPr>
    </w:p>
    <w:p w14:paraId="50CEFF7D" w14:textId="77777777" w:rsidR="00F448C6" w:rsidRDefault="00F448C6" w:rsidP="003878C6">
      <w:pPr>
        <w:pStyle w:val="BODY"/>
        <w:ind w:right="1870"/>
        <w:rPr>
          <w:sz w:val="22"/>
        </w:rPr>
      </w:pPr>
    </w:p>
    <w:p w14:paraId="302C3CD2" w14:textId="77777777" w:rsidR="00F448C6" w:rsidRDefault="003878C6" w:rsidP="003878C6">
      <w:pPr>
        <w:pStyle w:val="BODY"/>
        <w:ind w:right="1870"/>
        <w:rPr>
          <w:sz w:val="20"/>
        </w:rPr>
      </w:pPr>
      <w:r>
        <w:rPr>
          <w:b/>
          <w:color w:val="1C1C1C"/>
          <w:sz w:val="20"/>
        </w:rPr>
        <w:t>Technische Daten</w:t>
      </w:r>
    </w:p>
    <w:p w14:paraId="2C261909" w14:textId="77777777" w:rsidR="00F448C6" w:rsidRDefault="003878C6" w:rsidP="003878C6">
      <w:pPr>
        <w:pStyle w:val="BODY"/>
        <w:ind w:right="1870"/>
        <w:rPr>
          <w:sz w:val="20"/>
        </w:rPr>
      </w:pPr>
      <w:r>
        <w:rPr>
          <w:color w:val="1C1C1C"/>
          <w:sz w:val="20"/>
        </w:rPr>
        <w:t xml:space="preserve">Verstärkungseinstellung:  </w:t>
      </w:r>
      <w:r>
        <w:rPr>
          <w:sz w:val="20"/>
        </w:rPr>
        <w:tab/>
      </w:r>
      <w:r>
        <w:rPr>
          <w:color w:val="1C1C1C"/>
          <w:sz w:val="20"/>
        </w:rPr>
        <w:t>-25 bis +15dB</w:t>
      </w:r>
      <w:r>
        <w:rPr>
          <w:sz w:val="20"/>
        </w:rPr>
        <w:br/>
      </w:r>
      <w:r>
        <w:rPr>
          <w:color w:val="1C1C1C"/>
          <w:sz w:val="20"/>
        </w:rPr>
        <w:t>(in 1dB Schritten)</w:t>
      </w:r>
    </w:p>
    <w:p w14:paraId="4C9B3274" w14:textId="77777777" w:rsidR="00F448C6" w:rsidRDefault="003878C6" w:rsidP="003878C6">
      <w:pPr>
        <w:pStyle w:val="BODY"/>
        <w:ind w:right="1870"/>
        <w:rPr>
          <w:sz w:val="20"/>
        </w:rPr>
      </w:pPr>
      <w:r>
        <w:rPr>
          <w:color w:val="1C1C1C"/>
          <w:sz w:val="20"/>
        </w:rPr>
        <w:t xml:space="preserve">Maximaler Eingangspegel:  </w:t>
      </w:r>
      <w:r>
        <w:rPr>
          <w:sz w:val="20"/>
        </w:rPr>
        <w:tab/>
      </w:r>
      <w:r>
        <w:rPr>
          <w:color w:val="1C1C1C"/>
          <w:sz w:val="20"/>
        </w:rPr>
        <w:t>-9dBV</w:t>
      </w:r>
      <w:r>
        <w:rPr>
          <w:sz w:val="20"/>
        </w:rPr>
        <w:br/>
      </w:r>
      <w:r>
        <w:rPr>
          <w:color w:val="1C1C1C"/>
          <w:sz w:val="20"/>
        </w:rPr>
        <w:t>(Mic V</w:t>
      </w:r>
      <w:r>
        <w:rPr>
          <w:color w:val="1C1C1C"/>
          <w:sz w:val="20"/>
        </w:rPr>
        <w:t>erstärkung @ -16dB)</w:t>
      </w:r>
    </w:p>
    <w:p w14:paraId="78EB7137" w14:textId="77777777" w:rsidR="00F448C6" w:rsidRDefault="003878C6" w:rsidP="003878C6">
      <w:pPr>
        <w:pStyle w:val="BODY"/>
        <w:ind w:right="1870"/>
        <w:rPr>
          <w:sz w:val="20"/>
        </w:rPr>
      </w:pPr>
      <w:r>
        <w:rPr>
          <w:color w:val="1C1C1C"/>
          <w:sz w:val="20"/>
        </w:rPr>
        <w:t xml:space="preserve">Kopfhörerausgang:  </w:t>
      </w:r>
      <w:r>
        <w:rPr>
          <w:sz w:val="20"/>
        </w:rPr>
        <w:tab/>
      </w:r>
      <w:r>
        <w:rPr>
          <w:color w:val="1C1C1C"/>
          <w:sz w:val="20"/>
        </w:rPr>
        <w:t>3,5mm, dual mono</w:t>
      </w:r>
    </w:p>
    <w:p w14:paraId="7B634C74" w14:textId="77777777" w:rsidR="00F448C6" w:rsidRDefault="003878C6" w:rsidP="003878C6">
      <w:pPr>
        <w:pStyle w:val="BODY"/>
        <w:ind w:right="1870"/>
        <w:rPr>
          <w:sz w:val="22"/>
        </w:rPr>
      </w:pPr>
      <w:r>
        <w:rPr>
          <w:color w:val="1C1C1C"/>
          <w:sz w:val="20"/>
        </w:rPr>
        <w:t xml:space="preserve">Max. Kopfhörerausgangsleistung:  </w:t>
      </w:r>
      <w:r>
        <w:rPr>
          <w:sz w:val="20"/>
        </w:rPr>
        <w:tab/>
      </w:r>
      <w:r>
        <w:rPr>
          <w:color w:val="1C1C1C"/>
          <w:sz w:val="20"/>
        </w:rPr>
        <w:t xml:space="preserve">17,5mW (1kHz @ 1% dist.,  </w:t>
      </w:r>
      <w:r>
        <w:rPr>
          <w:sz w:val="20"/>
        </w:rPr>
        <w:br/>
      </w:r>
      <w:r>
        <w:rPr>
          <w:color w:val="1C1C1C"/>
          <w:sz w:val="20"/>
        </w:rPr>
        <w:t>Spitzenl. @ 16 Ohm)</w:t>
      </w:r>
    </w:p>
    <w:p w14:paraId="2B78F98D" w14:textId="77777777" w:rsidR="00F448C6" w:rsidRDefault="00F448C6" w:rsidP="003878C6">
      <w:pPr>
        <w:pStyle w:val="BODY"/>
        <w:ind w:right="1870"/>
        <w:rPr>
          <w:color w:val="1C1C1C"/>
          <w:sz w:val="22"/>
        </w:rPr>
      </w:pPr>
    </w:p>
    <w:p w14:paraId="5B0A4FFE" w14:textId="77777777" w:rsidR="00F448C6" w:rsidRDefault="003878C6" w:rsidP="003878C6">
      <w:pPr>
        <w:pStyle w:val="BODY"/>
        <w:ind w:right="1870"/>
        <w:rPr>
          <w:sz w:val="22"/>
        </w:rPr>
      </w:pPr>
      <w:r>
        <w:rPr>
          <w:color w:val="1C1C1C"/>
          <w:sz w:val="20"/>
        </w:rPr>
        <w:t xml:space="preserve">Antennen Typ:  </w:t>
      </w:r>
      <w:r>
        <w:rPr>
          <w:sz w:val="20"/>
        </w:rPr>
        <w:tab/>
      </w:r>
      <w:r>
        <w:rPr>
          <w:color w:val="1C1C1C"/>
          <w:sz w:val="20"/>
        </w:rPr>
        <w:t>intern, Spatial Diversity</w:t>
      </w:r>
      <w:r>
        <w:rPr>
          <w:sz w:val="20"/>
        </w:rPr>
        <w:br/>
      </w:r>
      <w:r>
        <w:rPr>
          <w:color w:val="1C1C1C"/>
          <w:sz w:val="20"/>
        </w:rPr>
        <w:t>lineare Polarisation</w:t>
      </w:r>
    </w:p>
    <w:p w14:paraId="35AB9ED6" w14:textId="77777777" w:rsidR="00F448C6" w:rsidRDefault="00F448C6" w:rsidP="003878C6">
      <w:pPr>
        <w:pStyle w:val="BODY"/>
        <w:ind w:right="1870"/>
        <w:rPr>
          <w:color w:val="1C1C1C"/>
          <w:sz w:val="22"/>
        </w:rPr>
      </w:pPr>
    </w:p>
    <w:p w14:paraId="13F9503C" w14:textId="77777777" w:rsidR="00F448C6" w:rsidRDefault="003878C6" w:rsidP="003878C6">
      <w:pPr>
        <w:pStyle w:val="BODY"/>
        <w:ind w:right="1870"/>
        <w:rPr>
          <w:sz w:val="22"/>
        </w:rPr>
      </w:pPr>
      <w:r>
        <w:rPr>
          <w:color w:val="1C1C1C"/>
          <w:sz w:val="20"/>
        </w:rPr>
        <w:t xml:space="preserve">Eingangsimpedanz:  </w:t>
      </w:r>
      <w:r>
        <w:rPr>
          <w:sz w:val="20"/>
        </w:rPr>
        <w:tab/>
      </w:r>
      <w:r>
        <w:rPr>
          <w:color w:val="1C1C1C"/>
          <w:sz w:val="20"/>
        </w:rPr>
        <w:t>&gt;20 kOhm (@ 1kHz)</w:t>
      </w:r>
    </w:p>
    <w:p w14:paraId="5E87D521" w14:textId="77777777" w:rsidR="00F448C6" w:rsidRDefault="00F448C6" w:rsidP="003878C6">
      <w:pPr>
        <w:pStyle w:val="BODY"/>
        <w:ind w:right="1870"/>
        <w:rPr>
          <w:color w:val="1C1C1C"/>
          <w:sz w:val="22"/>
        </w:rPr>
      </w:pPr>
    </w:p>
    <w:p w14:paraId="1C0829D5" w14:textId="77777777" w:rsidR="00F448C6" w:rsidRDefault="003878C6" w:rsidP="003878C6">
      <w:pPr>
        <w:pStyle w:val="BODY"/>
        <w:ind w:right="1870"/>
        <w:rPr>
          <w:sz w:val="22"/>
        </w:rPr>
      </w:pPr>
      <w:r>
        <w:rPr>
          <w:color w:val="1C1C1C"/>
          <w:sz w:val="20"/>
        </w:rPr>
        <w:t>Internes Mikro</w:t>
      </w:r>
      <w:r>
        <w:rPr>
          <w:color w:val="1C1C1C"/>
          <w:sz w:val="20"/>
        </w:rPr>
        <w:t xml:space="preserve">fon:  </w:t>
      </w:r>
      <w:r>
        <w:rPr>
          <w:sz w:val="20"/>
        </w:rPr>
        <w:tab/>
      </w:r>
      <w:r>
        <w:rPr>
          <w:color w:val="1C1C1C"/>
          <w:sz w:val="20"/>
        </w:rPr>
        <w:t>Kugelcharakteristik (R183B)</w:t>
      </w:r>
    </w:p>
    <w:p w14:paraId="003997DD" w14:textId="77777777" w:rsidR="00F448C6" w:rsidRDefault="00F448C6" w:rsidP="003878C6">
      <w:pPr>
        <w:pStyle w:val="BODY"/>
        <w:ind w:right="1870"/>
        <w:rPr>
          <w:sz w:val="22"/>
        </w:rPr>
      </w:pPr>
    </w:p>
    <w:p w14:paraId="3C83B7B3" w14:textId="77777777" w:rsidR="00F448C6" w:rsidRDefault="003878C6" w:rsidP="003878C6">
      <w:pPr>
        <w:pStyle w:val="BODY"/>
        <w:ind w:right="1870"/>
        <w:rPr>
          <w:sz w:val="22"/>
        </w:rPr>
      </w:pPr>
      <w:r>
        <w:rPr>
          <w:color w:val="1C1C1C"/>
          <w:sz w:val="20"/>
        </w:rPr>
        <w:t xml:space="preserve">Funkfrequenzbandbreite:  </w:t>
      </w:r>
      <w:r>
        <w:rPr>
          <w:sz w:val="20"/>
        </w:rPr>
        <w:tab/>
      </w:r>
      <w:r>
        <w:rPr>
          <w:color w:val="1C1C1C"/>
          <w:sz w:val="20"/>
        </w:rPr>
        <w:t>1880 - 1900 MHz (Europa)</w:t>
      </w:r>
    </w:p>
    <w:p w14:paraId="242B33A2" w14:textId="77777777" w:rsidR="00F448C6" w:rsidRDefault="00F448C6" w:rsidP="003878C6">
      <w:pPr>
        <w:pStyle w:val="BODY"/>
        <w:ind w:right="1870"/>
        <w:rPr>
          <w:color w:val="1C1C1C"/>
          <w:sz w:val="22"/>
        </w:rPr>
      </w:pPr>
    </w:p>
    <w:p w14:paraId="28689B67" w14:textId="77777777" w:rsidR="00F448C6" w:rsidRDefault="003878C6" w:rsidP="003878C6">
      <w:pPr>
        <w:pStyle w:val="BODY"/>
        <w:ind w:right="1870"/>
        <w:rPr>
          <w:sz w:val="20"/>
        </w:rPr>
      </w:pPr>
      <w:r>
        <w:rPr>
          <w:color w:val="1C1C1C"/>
          <w:sz w:val="20"/>
        </w:rPr>
        <w:t xml:space="preserve">Transmitter-Ausgangsleistung:  </w:t>
      </w:r>
      <w:r>
        <w:rPr>
          <w:sz w:val="20"/>
        </w:rPr>
        <w:tab/>
      </w:r>
      <w:r>
        <w:rPr>
          <w:color w:val="1C1C1C"/>
          <w:sz w:val="20"/>
        </w:rPr>
        <w:t>Low = 1mW</w:t>
      </w:r>
    </w:p>
    <w:p w14:paraId="501E982E" w14:textId="77777777" w:rsidR="00F448C6" w:rsidRDefault="003878C6" w:rsidP="003878C6">
      <w:pPr>
        <w:pStyle w:val="BODY"/>
        <w:ind w:right="1870"/>
        <w:rPr>
          <w:sz w:val="20"/>
        </w:rPr>
      </w:pPr>
      <w:r>
        <w:rPr>
          <w:color w:val="1C1C1C"/>
          <w:sz w:val="20"/>
        </w:rPr>
        <w:tab/>
        <w:t>Medium = 3mW</w:t>
      </w:r>
    </w:p>
    <w:p w14:paraId="40C10DC7" w14:textId="77777777" w:rsidR="00F448C6" w:rsidRDefault="003878C6" w:rsidP="003878C6">
      <w:pPr>
        <w:pStyle w:val="BODY"/>
        <w:ind w:right="1870"/>
        <w:rPr>
          <w:sz w:val="20"/>
        </w:rPr>
      </w:pPr>
      <w:r>
        <w:rPr>
          <w:color w:val="1C1C1C"/>
          <w:sz w:val="20"/>
        </w:rPr>
        <w:tab/>
        <w:t>High = 16mW</w:t>
      </w:r>
    </w:p>
    <w:p w14:paraId="493A68CE" w14:textId="77777777" w:rsidR="00F448C6" w:rsidRDefault="003878C6" w:rsidP="003878C6">
      <w:pPr>
        <w:pStyle w:val="BODY"/>
        <w:ind w:right="1870"/>
        <w:rPr>
          <w:sz w:val="22"/>
        </w:rPr>
      </w:pPr>
      <w:r>
        <w:rPr>
          <w:color w:val="1C1C1C"/>
          <w:sz w:val="20"/>
        </w:rPr>
        <w:tab/>
        <w:t>Max. = 80mW</w:t>
      </w:r>
    </w:p>
    <w:p w14:paraId="60D374AF" w14:textId="77777777" w:rsidR="00F448C6" w:rsidRDefault="00F448C6" w:rsidP="003878C6">
      <w:pPr>
        <w:pStyle w:val="BODY"/>
        <w:ind w:right="1870"/>
        <w:rPr>
          <w:color w:val="1C1C1C"/>
          <w:sz w:val="22"/>
        </w:rPr>
      </w:pPr>
    </w:p>
    <w:p w14:paraId="2B305337" w14:textId="77777777" w:rsidR="00F448C6" w:rsidRDefault="003878C6" w:rsidP="003878C6">
      <w:pPr>
        <w:pStyle w:val="BODY"/>
        <w:ind w:right="1870"/>
        <w:rPr>
          <w:sz w:val="22"/>
        </w:rPr>
      </w:pPr>
      <w:r>
        <w:rPr>
          <w:color w:val="1C1C1C"/>
          <w:sz w:val="20"/>
        </w:rPr>
        <w:t xml:space="preserve">Audio-Frequenzgang:  </w:t>
      </w:r>
      <w:r>
        <w:rPr>
          <w:sz w:val="20"/>
        </w:rPr>
        <w:tab/>
      </w:r>
      <w:r>
        <w:rPr>
          <w:color w:val="1C1C1C"/>
          <w:sz w:val="20"/>
        </w:rPr>
        <w:t>50Hz - 20kHz (+1, -3dB)</w:t>
      </w:r>
    </w:p>
    <w:p w14:paraId="77F51F32" w14:textId="77777777" w:rsidR="00F448C6" w:rsidRDefault="00F448C6" w:rsidP="003878C6">
      <w:pPr>
        <w:pStyle w:val="BODY"/>
        <w:ind w:right="1870"/>
        <w:rPr>
          <w:color w:val="1C1C1C"/>
          <w:sz w:val="22"/>
        </w:rPr>
      </w:pPr>
    </w:p>
    <w:p w14:paraId="11BAC68A" w14:textId="77777777" w:rsidR="00F448C6" w:rsidRDefault="003878C6" w:rsidP="003878C6">
      <w:pPr>
        <w:pStyle w:val="BODY"/>
        <w:ind w:right="1870"/>
        <w:rPr>
          <w:sz w:val="20"/>
        </w:rPr>
      </w:pPr>
      <w:r>
        <w:rPr>
          <w:color w:val="1C1C1C"/>
          <w:sz w:val="20"/>
        </w:rPr>
        <w:t xml:space="preserve">Batterietyp:  </w:t>
      </w:r>
      <w:r>
        <w:rPr>
          <w:sz w:val="20"/>
        </w:rPr>
        <w:tab/>
      </w:r>
      <w:r>
        <w:rPr>
          <w:color w:val="1C1C1C"/>
          <w:sz w:val="20"/>
        </w:rPr>
        <w:t>Li-Ion, Akku</w:t>
      </w:r>
    </w:p>
    <w:p w14:paraId="455F5BE6" w14:textId="77777777" w:rsidR="00F448C6" w:rsidRDefault="003878C6" w:rsidP="003878C6">
      <w:pPr>
        <w:pStyle w:val="BODY"/>
        <w:ind w:right="1870"/>
        <w:rPr>
          <w:sz w:val="22"/>
        </w:rPr>
      </w:pPr>
      <w:r>
        <w:rPr>
          <w:color w:val="1C1C1C"/>
          <w:sz w:val="20"/>
        </w:rPr>
        <w:t xml:space="preserve">Batteriebetriebsdauer:  </w:t>
      </w:r>
      <w:r>
        <w:rPr>
          <w:sz w:val="20"/>
        </w:rPr>
        <w:tab/>
      </w:r>
      <w:r>
        <w:rPr>
          <w:color w:val="1C1C1C"/>
          <w:sz w:val="20"/>
        </w:rPr>
        <w:t>bis zu 9 Stunden</w:t>
      </w:r>
    </w:p>
    <w:p w14:paraId="76555022" w14:textId="77777777" w:rsidR="00F448C6" w:rsidRDefault="00F448C6" w:rsidP="003878C6">
      <w:pPr>
        <w:pStyle w:val="BODY"/>
        <w:ind w:right="1870"/>
        <w:rPr>
          <w:color w:val="1C1C1C"/>
          <w:sz w:val="22"/>
        </w:rPr>
      </w:pPr>
    </w:p>
    <w:p w14:paraId="41F0106D" w14:textId="77777777" w:rsidR="00F448C6" w:rsidRDefault="003878C6" w:rsidP="003878C6">
      <w:pPr>
        <w:pStyle w:val="BODY"/>
        <w:ind w:right="1870"/>
        <w:rPr>
          <w:sz w:val="22"/>
        </w:rPr>
      </w:pPr>
      <w:r>
        <w:rPr>
          <w:color w:val="1C1C1C"/>
          <w:sz w:val="20"/>
        </w:rPr>
        <w:t xml:space="preserve">Ladeanschluss:  </w:t>
      </w:r>
      <w:r>
        <w:rPr>
          <w:sz w:val="20"/>
        </w:rPr>
        <w:tab/>
      </w:r>
      <w:r>
        <w:rPr>
          <w:color w:val="1C1C1C"/>
          <w:sz w:val="20"/>
        </w:rPr>
        <w:t>USB 3.0 Type A</w:t>
      </w:r>
    </w:p>
    <w:p w14:paraId="31B30AFA" w14:textId="77777777" w:rsidR="00F448C6" w:rsidRDefault="00F448C6" w:rsidP="003878C6">
      <w:pPr>
        <w:pStyle w:val="BODY"/>
        <w:ind w:right="1870"/>
        <w:rPr>
          <w:color w:val="1C1C1C"/>
          <w:sz w:val="22"/>
        </w:rPr>
      </w:pPr>
    </w:p>
    <w:p w14:paraId="3CB8E972"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Kunststoff</w:t>
      </w:r>
    </w:p>
    <w:p w14:paraId="1CE07EFA" w14:textId="77777777" w:rsidR="00F448C6" w:rsidRDefault="00F448C6" w:rsidP="003878C6">
      <w:pPr>
        <w:pStyle w:val="BODY"/>
        <w:ind w:right="1870"/>
        <w:rPr>
          <w:color w:val="1C1C1C"/>
          <w:sz w:val="22"/>
        </w:rPr>
      </w:pPr>
    </w:p>
    <w:p w14:paraId="6B73F803" w14:textId="77777777" w:rsidR="00F448C6" w:rsidRDefault="003878C6" w:rsidP="003878C6">
      <w:pPr>
        <w:pStyle w:val="BODY"/>
        <w:ind w:right="1870"/>
        <w:rPr>
          <w:sz w:val="22"/>
        </w:rPr>
      </w:pPr>
      <w:r>
        <w:rPr>
          <w:color w:val="1C1C1C"/>
          <w:sz w:val="20"/>
        </w:rPr>
        <w:t xml:space="preserve">Reichweite:  </w:t>
      </w:r>
      <w:r>
        <w:rPr>
          <w:sz w:val="20"/>
        </w:rPr>
        <w:tab/>
      </w:r>
      <w:r>
        <w:rPr>
          <w:color w:val="1C1C1C"/>
          <w:sz w:val="20"/>
        </w:rPr>
        <w:t>bis zu 50m</w:t>
      </w:r>
    </w:p>
    <w:p w14:paraId="5AFE77F6" w14:textId="77777777" w:rsidR="00F448C6" w:rsidRDefault="00F448C6" w:rsidP="003878C6">
      <w:pPr>
        <w:pStyle w:val="BODY"/>
        <w:ind w:right="1870"/>
        <w:rPr>
          <w:color w:val="1C1C1C"/>
          <w:sz w:val="22"/>
        </w:rPr>
      </w:pPr>
    </w:p>
    <w:p w14:paraId="6F4CEF5B" w14:textId="77777777" w:rsidR="00F448C6" w:rsidRDefault="003878C6" w:rsidP="003878C6">
      <w:pPr>
        <w:pStyle w:val="BODY"/>
        <w:ind w:right="1870"/>
        <w:rPr>
          <w:sz w:val="20"/>
        </w:rPr>
      </w:pPr>
      <w:r>
        <w:rPr>
          <w:color w:val="1C1C1C"/>
          <w:sz w:val="20"/>
        </w:rPr>
        <w:t>Abmessungen (BxHxT)</w:t>
      </w:r>
      <w:r>
        <w:rPr>
          <w:sz w:val="20"/>
        </w:rPr>
        <w:tab/>
      </w:r>
      <w:r>
        <w:rPr>
          <w:color w:val="1C1C1C"/>
          <w:sz w:val="20"/>
        </w:rPr>
        <w:t>23 x 44 x 114 mm</w:t>
      </w:r>
    </w:p>
    <w:p w14:paraId="758771D6"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108g</w:t>
      </w:r>
    </w:p>
    <w:p w14:paraId="682721A4" w14:textId="77777777" w:rsidR="00F448C6" w:rsidRDefault="00F448C6" w:rsidP="003878C6">
      <w:pPr>
        <w:pStyle w:val="BODY"/>
        <w:spacing w:line="200" w:lineRule="atLeast"/>
        <w:ind w:right="1870"/>
        <w:rPr>
          <w:sz w:val="22"/>
        </w:rPr>
      </w:pPr>
    </w:p>
    <w:p w14:paraId="40427701" w14:textId="77777777" w:rsidR="00F448C6" w:rsidRDefault="00F448C6" w:rsidP="003878C6">
      <w:pPr>
        <w:pStyle w:val="BODY"/>
        <w:ind w:right="1870"/>
        <w:rPr>
          <w:sz w:val="22"/>
        </w:rPr>
      </w:pPr>
    </w:p>
    <w:p w14:paraId="50DC46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D959785" w14:textId="77777777" w:rsidR="00F448C6" w:rsidRDefault="00F448C6" w:rsidP="003878C6">
      <w:pPr>
        <w:pStyle w:val="BODY"/>
        <w:spacing w:line="200" w:lineRule="atLeast"/>
        <w:ind w:right="1870"/>
        <w:rPr>
          <w:sz w:val="22"/>
        </w:rPr>
      </w:pPr>
    </w:p>
    <w:p w14:paraId="5EE289C1" w14:textId="77777777" w:rsidR="00F448C6" w:rsidRDefault="003878C6" w:rsidP="003878C6">
      <w:pPr>
        <w:pStyle w:val="BODY"/>
        <w:ind w:right="1870"/>
        <w:rPr>
          <w:sz w:val="20"/>
        </w:rPr>
      </w:pPr>
      <w:r>
        <w:rPr>
          <w:sz w:val="20"/>
        </w:rPr>
        <w:t>Fabrikat:</w:t>
      </w:r>
      <w:r>
        <w:rPr>
          <w:sz w:val="20"/>
        </w:rPr>
        <w:tab/>
        <w:t>Shure</w:t>
      </w:r>
    </w:p>
    <w:p w14:paraId="33CB930C" w14:textId="77777777" w:rsidR="00F448C6" w:rsidRDefault="003878C6" w:rsidP="003878C6">
      <w:pPr>
        <w:pStyle w:val="BODY"/>
        <w:ind w:right="1870"/>
        <w:rPr>
          <w:sz w:val="20"/>
        </w:rPr>
      </w:pPr>
      <w:r>
        <w:rPr>
          <w:sz w:val="20"/>
        </w:rPr>
        <w:t>Typ:</w:t>
      </w:r>
      <w:r>
        <w:rPr>
          <w:sz w:val="20"/>
        </w:rPr>
        <w:tab/>
        <w:t>MXW6/O</w:t>
      </w:r>
    </w:p>
    <w:p w14:paraId="23D4F659" w14:textId="77777777" w:rsidR="00F448C6" w:rsidRDefault="003878C6" w:rsidP="003878C6">
      <w:pPr>
        <w:pStyle w:val="BODY"/>
        <w:ind w:right="1870"/>
        <w:rPr>
          <w:sz w:val="22"/>
        </w:rPr>
      </w:pPr>
      <w:r>
        <w:rPr>
          <w:sz w:val="20"/>
        </w:rPr>
        <w:tab/>
        <w:t>oder gl</w:t>
      </w:r>
      <w:r>
        <w:rPr>
          <w:sz w:val="20"/>
        </w:rPr>
        <w:t>eichwertiger Art</w:t>
      </w:r>
    </w:p>
    <w:p w14:paraId="3BFB76A5" w14:textId="77777777" w:rsidR="00F448C6" w:rsidRDefault="00F448C6" w:rsidP="003878C6">
      <w:pPr>
        <w:pStyle w:val="BODY"/>
        <w:spacing w:line="200" w:lineRule="atLeast"/>
        <w:ind w:right="1870"/>
        <w:rPr>
          <w:sz w:val="22"/>
        </w:rPr>
      </w:pPr>
    </w:p>
    <w:p w14:paraId="39036844" w14:textId="77777777" w:rsidR="00F448C6" w:rsidRDefault="003878C6" w:rsidP="003878C6">
      <w:pPr>
        <w:pStyle w:val="BODY"/>
        <w:ind w:right="1870"/>
        <w:rPr>
          <w:sz w:val="20"/>
        </w:rPr>
      </w:pPr>
      <w:r>
        <w:rPr>
          <w:sz w:val="20"/>
        </w:rPr>
        <w:tab/>
      </w:r>
    </w:p>
    <w:p w14:paraId="52C3C7C0" w14:textId="77777777" w:rsidR="00F448C6" w:rsidRDefault="003878C6" w:rsidP="003878C6">
      <w:pPr>
        <w:pStyle w:val="BODY"/>
        <w:ind w:right="1870"/>
        <w:rPr>
          <w:sz w:val="22"/>
        </w:rPr>
      </w:pPr>
      <w:r>
        <w:rPr>
          <w:b/>
          <w:sz w:val="20"/>
        </w:rPr>
        <w:t>Angeboten (Vom Bieter einzutragen):</w:t>
      </w:r>
    </w:p>
    <w:p w14:paraId="3BD302CB" w14:textId="77777777" w:rsidR="00F448C6" w:rsidRDefault="00F448C6" w:rsidP="003878C6">
      <w:pPr>
        <w:pStyle w:val="BODY"/>
        <w:ind w:right="1870"/>
        <w:rPr>
          <w:sz w:val="22"/>
        </w:rPr>
      </w:pPr>
    </w:p>
    <w:p w14:paraId="291EEAC2"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2220D3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604FFA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3851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68E71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A812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7EC12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10.02.08.602    Shure_MXW6/C** Drahtloser DECT-Transceiver als Grenzflächenmikrofon (Niere) </w:t>
      </w:r>
    </w:p>
    <w:p w14:paraId="069B0FFB" w14:textId="77777777" w:rsidR="00F448C6" w:rsidRDefault="003878C6" w:rsidP="003878C6">
      <w:pPr>
        <w:pStyle w:val="BODY"/>
        <w:ind w:right="1870"/>
        <w:rPr>
          <w:sz w:val="22"/>
        </w:rPr>
      </w:pPr>
      <w:r>
        <w:rPr>
          <w:sz w:val="20"/>
        </w:rPr>
        <w:t>Drahtloser DECT-Transceiver als Grenzflächenmikrofon mit Charakteristik Niere</w:t>
      </w:r>
    </w:p>
    <w:p w14:paraId="05C0D62C" w14:textId="77777777" w:rsidR="00F448C6" w:rsidRDefault="00F448C6" w:rsidP="003878C6">
      <w:pPr>
        <w:pStyle w:val="BODY"/>
        <w:ind w:right="1870"/>
        <w:rPr>
          <w:sz w:val="22"/>
        </w:rPr>
      </w:pPr>
    </w:p>
    <w:p w14:paraId="51E4FC1F" w14:textId="77777777" w:rsidR="00F448C6" w:rsidRDefault="003878C6" w:rsidP="003878C6">
      <w:pPr>
        <w:pStyle w:val="BODY"/>
        <w:ind w:right="1870"/>
        <w:rPr>
          <w:sz w:val="22"/>
        </w:rPr>
      </w:pPr>
      <w:r>
        <w:rPr>
          <w:sz w:val="20"/>
        </w:rPr>
        <w:t>Die Übertragung zum Wireless Access Point  (WAP) erfolgt über TDMA mit GFSK im DECT-bereich von 1880 MHz bis 1900 MHz.</w:t>
      </w:r>
      <w:r>
        <w:rPr>
          <w:sz w:val="20"/>
        </w:rPr>
        <w:br/>
        <w:t>Dieser Bereich ist anmelde-frei nutzbar.</w:t>
      </w:r>
    </w:p>
    <w:p w14:paraId="58A91C8F" w14:textId="77777777" w:rsidR="00F448C6" w:rsidRDefault="00F448C6" w:rsidP="003878C6">
      <w:pPr>
        <w:pStyle w:val="BODY"/>
        <w:ind w:right="1870"/>
        <w:rPr>
          <w:sz w:val="22"/>
        </w:rPr>
      </w:pPr>
    </w:p>
    <w:p w14:paraId="6AB977FB" w14:textId="77777777" w:rsidR="00F448C6" w:rsidRDefault="003878C6" w:rsidP="003878C6">
      <w:pPr>
        <w:pStyle w:val="BODY"/>
        <w:ind w:right="1870"/>
        <w:rPr>
          <w:sz w:val="22"/>
        </w:rPr>
      </w:pPr>
      <w:r>
        <w:rPr>
          <w:sz w:val="20"/>
        </w:rPr>
        <w:t>Die Kopplung des Senders mit dem WAP erfolgt über den Link-Funktionsknopf der Netzwerk-Ladestat</w:t>
      </w:r>
      <w:r>
        <w:rPr>
          <w:sz w:val="20"/>
        </w:rPr>
        <w:t>ion.</w:t>
      </w:r>
    </w:p>
    <w:p w14:paraId="683CD6CF" w14:textId="77777777" w:rsidR="00F448C6" w:rsidRDefault="00F448C6" w:rsidP="003878C6">
      <w:pPr>
        <w:pStyle w:val="BODY"/>
        <w:ind w:right="1870"/>
        <w:rPr>
          <w:sz w:val="22"/>
        </w:rPr>
      </w:pPr>
    </w:p>
    <w:p w14:paraId="0109C25B" w14:textId="77777777" w:rsidR="00F448C6" w:rsidRDefault="003878C6" w:rsidP="003878C6">
      <w:pPr>
        <w:pStyle w:val="BODY"/>
        <w:ind w:right="1870"/>
        <w:rPr>
          <w:sz w:val="22"/>
        </w:rPr>
      </w:pPr>
      <w:r>
        <w:rPr>
          <w:sz w:val="20"/>
        </w:rPr>
        <w:t>Neben der Übertragung von Steuersignalen für die Einstellung aller Parameter des Transceivers wie Audio-Gain, Funksendeleistung, Stumm- und Standby-Schaltung, das Auslesen von Statusinformationen wie Ladestatus der Batterie ermöglicht die bidirektion</w:t>
      </w:r>
      <w:r>
        <w:rPr>
          <w:sz w:val="20"/>
        </w:rPr>
        <w:t>ale Verbindung auch einen Audio-Rückkanal.</w:t>
      </w:r>
    </w:p>
    <w:p w14:paraId="6E71D9E6" w14:textId="77777777" w:rsidR="00F448C6" w:rsidRDefault="00F448C6" w:rsidP="003878C6">
      <w:pPr>
        <w:pStyle w:val="BODY"/>
        <w:ind w:right="1870"/>
        <w:rPr>
          <w:sz w:val="22"/>
        </w:rPr>
      </w:pPr>
    </w:p>
    <w:p w14:paraId="20C139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BF2D63" w14:textId="77777777" w:rsidR="00F448C6" w:rsidRDefault="003878C6" w:rsidP="003878C6">
      <w:pPr>
        <w:pStyle w:val="BODY"/>
        <w:ind w:right="1870"/>
        <w:rPr>
          <w:sz w:val="22"/>
        </w:rPr>
      </w:pPr>
      <w:r>
        <w:rPr>
          <w:color w:val="000000"/>
          <w:sz w:val="20"/>
          <w:lang w:val="de-DE" w:eastAsia="de-DE" w:bidi="de-DE"/>
        </w:rPr>
        <w:t>Der Sender verfügt über einen mechanischen Taster mit klar definiertem haptischen Druckpunk.</w:t>
      </w:r>
      <w:r>
        <w:rPr>
          <w:color w:val="000000"/>
          <w:sz w:val="20"/>
          <w:lang w:val="de-DE" w:eastAsia="de-DE" w:bidi="de-DE"/>
        </w:rPr>
        <w:br/>
        <w:t xml:space="preserve">Die Funktion des Buttons ist nicht zwingend mit der Mikrofonfunktion des Transceivers </w:t>
      </w:r>
      <w:proofErr w:type="gramStart"/>
      <w:r>
        <w:rPr>
          <w:color w:val="000000"/>
          <w:sz w:val="20"/>
          <w:lang w:val="de-DE" w:eastAsia="de-DE" w:bidi="de-DE"/>
        </w:rPr>
        <w:t>verkoppelt</w:t>
      </w:r>
      <w:proofErr w:type="gramEnd"/>
      <w:r>
        <w:rPr>
          <w:color w:val="000000"/>
          <w:sz w:val="20"/>
          <w:lang w:val="de-DE" w:eastAsia="de-DE" w:bidi="de-DE"/>
        </w:rPr>
        <w:t xml:space="preserve"> sondern kann über das</w:t>
      </w:r>
      <w:r>
        <w:rPr>
          <w:color w:val="000000"/>
          <w:sz w:val="20"/>
          <w:lang w:val="de-DE" w:eastAsia="de-DE" w:bidi="de-DE"/>
        </w:rPr>
        <w:t xml:space="preserve"> Userinterface des WAP definiert werden.</w:t>
      </w:r>
      <w:r>
        <w:rPr>
          <w:color w:val="000000"/>
          <w:sz w:val="20"/>
          <w:lang w:val="de-DE" w:eastAsia="de-DE" w:bidi="de-DE"/>
        </w:rPr>
        <w:br/>
        <w:t>Hier stehen mindestens folgende Konfigurationsmöglichkeiten zur Verfügung:</w:t>
      </w:r>
      <w:r>
        <w:rPr>
          <w:color w:val="000000"/>
          <w:sz w:val="20"/>
          <w:lang w:val="de-DE" w:eastAsia="de-DE" w:bidi="de-DE"/>
        </w:rPr>
        <w:br/>
        <w:t>- externe Steuerungsfunktion</w:t>
      </w:r>
      <w:r>
        <w:rPr>
          <w:color w:val="000000"/>
          <w:sz w:val="20"/>
          <w:lang w:val="de-DE" w:eastAsia="de-DE" w:bidi="de-DE"/>
        </w:rPr>
        <w:br/>
        <w:t>- oder Mic On/Off (Toggle)</w:t>
      </w:r>
      <w:r>
        <w:rPr>
          <w:color w:val="000000"/>
          <w:sz w:val="20"/>
          <w:lang w:val="de-DE" w:eastAsia="de-DE" w:bidi="de-DE"/>
        </w:rPr>
        <w:br/>
        <w:t>- PushToTalk</w:t>
      </w:r>
      <w:r>
        <w:rPr>
          <w:color w:val="000000"/>
          <w:sz w:val="20"/>
          <w:lang w:val="de-DE" w:eastAsia="de-DE" w:bidi="de-DE"/>
        </w:rPr>
        <w:br/>
        <w:t>- PushToMute</w:t>
      </w:r>
      <w:r>
        <w:rPr>
          <w:color w:val="000000"/>
          <w:sz w:val="20"/>
          <w:lang w:val="de-DE" w:eastAsia="de-DE" w:bidi="de-DE"/>
        </w:rPr>
        <w:br/>
        <w:t>- deaktiviert.</w:t>
      </w:r>
    </w:p>
    <w:p w14:paraId="543D0B93" w14:textId="77777777" w:rsidR="00F448C6" w:rsidRDefault="00F448C6" w:rsidP="003878C6">
      <w:pPr>
        <w:pStyle w:val="BODY"/>
        <w:ind w:right="1870"/>
        <w:rPr>
          <w:sz w:val="22"/>
        </w:rPr>
      </w:pPr>
    </w:p>
    <w:p w14:paraId="44F1F3B9" w14:textId="77777777" w:rsidR="00F448C6" w:rsidRDefault="00F448C6" w:rsidP="003878C6">
      <w:pPr>
        <w:pStyle w:val="BODY"/>
        <w:ind w:right="1870"/>
        <w:rPr>
          <w:sz w:val="22"/>
        </w:rPr>
      </w:pPr>
    </w:p>
    <w:p w14:paraId="111FDA93" w14:textId="77777777" w:rsidR="00F448C6" w:rsidRDefault="003878C6" w:rsidP="003878C6">
      <w:pPr>
        <w:pStyle w:val="BODY"/>
        <w:ind w:right="1870"/>
        <w:rPr>
          <w:sz w:val="20"/>
        </w:rPr>
      </w:pPr>
      <w:r>
        <w:rPr>
          <w:b/>
          <w:sz w:val="20"/>
        </w:rPr>
        <w:t>Mindestanforderungen:</w:t>
      </w:r>
    </w:p>
    <w:p w14:paraId="0E10EF2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 Ladekontakte</w:t>
      </w:r>
    </w:p>
    <w:p w14:paraId="3AB2818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Taster zum Ein- und Ausschalten (rastend tastend, PTT, PTM) des aufsteckbaren Schwanenhals-Mikrofons</w:t>
      </w:r>
    </w:p>
    <w:p w14:paraId="6D200F4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Der Leuchtring kann den Schaltzustand des Mikrofons bzw. der Tischsprechstelle anzeigen</w:t>
      </w:r>
    </w:p>
    <w:p w14:paraId="01F60A1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Abhören des Rück</w:t>
      </w:r>
      <w:r>
        <w:rPr>
          <w:color w:val="000000"/>
          <w:sz w:val="20"/>
          <w:lang w:val="de-DE" w:eastAsia="de-DE" w:bidi="de-DE"/>
        </w:rPr>
        <w:t>kanals bietet der Transceiver eine 3,5mm-Klinken-Kopfhörerbuchse.</w:t>
      </w:r>
    </w:p>
    <w:p w14:paraId="56ED769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Übertragung für Hin- und Rückkanal verschlüsselt nach Advanced Encryption Standard mit 256-bit (AES256).</w:t>
      </w:r>
    </w:p>
    <w:p w14:paraId="6EEC143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Funkübertragung im Frequenzbereich von 1880 bis 1900 MHz (abhängig von länderspezifis</w:t>
      </w:r>
      <w:r>
        <w:rPr>
          <w:color w:val="000000"/>
          <w:sz w:val="20"/>
          <w:lang w:val="de-DE" w:eastAsia="de-DE" w:bidi="de-DE"/>
        </w:rPr>
        <w:t>chen Regulierungen).</w:t>
      </w:r>
      <w:r>
        <w:rPr>
          <w:color w:val="000000"/>
          <w:sz w:val="20"/>
          <w:lang w:val="de-DE" w:eastAsia="de-DE" w:bidi="de-DE"/>
        </w:rPr>
        <w:br/>
        <w:t>Die Funkübertragungsreichweite kann bis zu 50m betragen.</w:t>
      </w:r>
      <w:r>
        <w:rPr>
          <w:color w:val="000000"/>
          <w:sz w:val="20"/>
          <w:lang w:val="de-DE" w:eastAsia="de-DE" w:bidi="de-DE"/>
        </w:rPr>
        <w:br/>
        <w:t>Ein Alarm bei Verbindungsverlust ist integriert.</w:t>
      </w:r>
      <w:r>
        <w:rPr>
          <w:color w:val="000000"/>
          <w:sz w:val="20"/>
          <w:lang w:val="de-DE" w:eastAsia="de-DE" w:bidi="de-DE"/>
        </w:rPr>
        <w:br/>
        <w:t>(Auch als Diebstahlschutz)</w:t>
      </w:r>
    </w:p>
    <w:p w14:paraId="71D169A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Funksendeleistung ist konfigurierbar und somit an örtliche Gegebenheiten anpassbar.</w:t>
      </w:r>
    </w:p>
    <w:p w14:paraId="09CE674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Für die Konfig</w:t>
      </w:r>
      <w:r>
        <w:rPr>
          <w:color w:val="000000"/>
          <w:sz w:val="20"/>
          <w:lang w:val="de-DE" w:eastAsia="de-DE" w:bidi="de-DE"/>
        </w:rPr>
        <w:t>uration und Kontrolle des Transceivers über den zugehörigen WAP steht eine Software zur Verfügung, die das Auslesen und Konfigurieren aller Systemparameter in Echtzeit ermöglicht.</w:t>
      </w:r>
    </w:p>
    <w:p w14:paraId="4E5C2F1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über </w:t>
      </w:r>
      <w:proofErr w:type="gramStart"/>
      <w:r>
        <w:rPr>
          <w:color w:val="000000"/>
          <w:sz w:val="20"/>
          <w:lang w:val="de-DE" w:eastAsia="de-DE" w:bidi="de-DE"/>
        </w:rPr>
        <w:t>Lithium-Ionen Akku</w:t>
      </w:r>
      <w:proofErr w:type="gramEnd"/>
      <w:r>
        <w:rPr>
          <w:color w:val="000000"/>
          <w:sz w:val="20"/>
          <w:lang w:val="de-DE" w:eastAsia="de-DE" w:bidi="de-DE"/>
        </w:rPr>
        <w:t>, gewährleistet im Dauerbetrieb e</w:t>
      </w:r>
      <w:r>
        <w:rPr>
          <w:color w:val="000000"/>
          <w:sz w:val="20"/>
          <w:lang w:val="de-DE" w:eastAsia="de-DE" w:bidi="de-DE"/>
        </w:rPr>
        <w:t>ine Laufzeit von bis zu 9 Stunden.</w:t>
      </w:r>
      <w:r>
        <w:rPr>
          <w:color w:val="000000"/>
          <w:sz w:val="20"/>
          <w:lang w:val="de-DE" w:eastAsia="de-DE" w:bidi="de-DE"/>
        </w:rPr>
        <w:br/>
        <w:t>Ein Alarm für geringe Batteriekapazität ist integriert. Ladedauer auf 100% ca. 2 Stunden, auf 50% ca. 1 Stunde. Das Auslesen des Akku-Status über Netzwerk ist in Prozent- und Zeitangabe möglich.</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einem Zähler für Lad</w:t>
      </w:r>
      <w:r>
        <w:rPr>
          <w:color w:val="000000"/>
          <w:sz w:val="20"/>
          <w:lang w:val="de-DE" w:eastAsia="de-DE" w:bidi="de-DE"/>
        </w:rPr>
        <w:t>ezyklen werden Restlaufzeit und Ladezeit minutengenau übertragen. Durch diese Telemetrie wird ein ausfallsicherer Betrieb im Alltag auch ohne Nutzereingriff wie Akkuwechsel etc. möglich.</w:t>
      </w:r>
    </w:p>
    <w:p w14:paraId="418820B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Servicefall kann der Akku einfach ausgetauscht werden.</w:t>
      </w:r>
    </w:p>
    <w:p w14:paraId="1E5CA4CA" w14:textId="77777777" w:rsidR="00F448C6" w:rsidRDefault="003878C6" w:rsidP="003878C6">
      <w:pPr>
        <w:pStyle w:val="BODY"/>
        <w:numPr>
          <w:ilvl w:val="0"/>
          <w:numId w:val="10"/>
        </w:numPr>
        <w:ind w:right="1870"/>
        <w:rPr>
          <w:sz w:val="22"/>
        </w:rPr>
      </w:pPr>
      <w:r>
        <w:rPr>
          <w:color w:val="000000"/>
          <w:sz w:val="20"/>
          <w:lang w:val="de-DE" w:eastAsia="de-DE" w:bidi="de-DE"/>
        </w:rPr>
        <w:t>Für unterbr</w:t>
      </w:r>
      <w:r>
        <w:rPr>
          <w:color w:val="000000"/>
          <w:sz w:val="20"/>
          <w:lang w:val="de-DE" w:eastAsia="de-DE" w:bidi="de-DE"/>
        </w:rPr>
        <w:t>echungsfreien Dauerbetrieb kann die Tischsprechstelle auch über eine herkömmliche USB-Spannungsversorgung betrieben werden.</w:t>
      </w:r>
    </w:p>
    <w:p w14:paraId="632AA0B6" w14:textId="77777777" w:rsidR="00F448C6" w:rsidRDefault="00F448C6" w:rsidP="003878C6">
      <w:pPr>
        <w:pStyle w:val="BODY"/>
        <w:ind w:right="1870"/>
        <w:rPr>
          <w:sz w:val="22"/>
        </w:rPr>
      </w:pPr>
    </w:p>
    <w:p w14:paraId="75646352" w14:textId="77777777" w:rsidR="00F448C6" w:rsidRDefault="00F448C6" w:rsidP="003878C6">
      <w:pPr>
        <w:pStyle w:val="BODY"/>
        <w:ind w:right="1870"/>
        <w:rPr>
          <w:sz w:val="22"/>
        </w:rPr>
      </w:pPr>
    </w:p>
    <w:p w14:paraId="27432EA3" w14:textId="77777777" w:rsidR="00F448C6" w:rsidRDefault="003878C6" w:rsidP="003878C6">
      <w:pPr>
        <w:pStyle w:val="BODY"/>
        <w:ind w:right="1870"/>
        <w:rPr>
          <w:sz w:val="20"/>
        </w:rPr>
      </w:pPr>
      <w:r>
        <w:rPr>
          <w:b/>
          <w:color w:val="1C1C1C"/>
          <w:sz w:val="20"/>
        </w:rPr>
        <w:t>Technische Daten</w:t>
      </w:r>
    </w:p>
    <w:p w14:paraId="5760E1C7" w14:textId="77777777" w:rsidR="00F448C6" w:rsidRDefault="003878C6" w:rsidP="003878C6">
      <w:pPr>
        <w:pStyle w:val="BODY"/>
        <w:ind w:right="1870"/>
        <w:rPr>
          <w:sz w:val="20"/>
        </w:rPr>
      </w:pPr>
      <w:r>
        <w:rPr>
          <w:color w:val="1C1C1C"/>
          <w:sz w:val="20"/>
        </w:rPr>
        <w:t xml:space="preserve">Verstärkungseinstellung:  </w:t>
      </w:r>
      <w:r>
        <w:rPr>
          <w:sz w:val="20"/>
        </w:rPr>
        <w:tab/>
      </w:r>
      <w:r>
        <w:rPr>
          <w:color w:val="1C1C1C"/>
          <w:sz w:val="20"/>
        </w:rPr>
        <w:t>-25 bis +15dB</w:t>
      </w:r>
      <w:r>
        <w:rPr>
          <w:sz w:val="20"/>
        </w:rPr>
        <w:br/>
      </w:r>
      <w:r>
        <w:rPr>
          <w:color w:val="1C1C1C"/>
          <w:sz w:val="20"/>
        </w:rPr>
        <w:t>(in 1dB Schritten)</w:t>
      </w:r>
    </w:p>
    <w:p w14:paraId="3AC282D5" w14:textId="77777777" w:rsidR="00F448C6" w:rsidRDefault="003878C6" w:rsidP="003878C6">
      <w:pPr>
        <w:pStyle w:val="BODY"/>
        <w:ind w:right="1870"/>
        <w:rPr>
          <w:sz w:val="20"/>
        </w:rPr>
      </w:pPr>
      <w:r>
        <w:rPr>
          <w:color w:val="1C1C1C"/>
          <w:sz w:val="20"/>
        </w:rPr>
        <w:t xml:space="preserve">Maximaler Eingangspegel:  </w:t>
      </w:r>
      <w:r>
        <w:rPr>
          <w:sz w:val="20"/>
        </w:rPr>
        <w:tab/>
      </w:r>
      <w:r>
        <w:rPr>
          <w:color w:val="1C1C1C"/>
          <w:sz w:val="20"/>
        </w:rPr>
        <w:t>-9dBV</w:t>
      </w:r>
      <w:r>
        <w:rPr>
          <w:sz w:val="20"/>
        </w:rPr>
        <w:br/>
      </w:r>
      <w:r>
        <w:rPr>
          <w:color w:val="1C1C1C"/>
          <w:sz w:val="20"/>
        </w:rPr>
        <w:t>(Mic Verstärkung @ -</w:t>
      </w:r>
      <w:r>
        <w:rPr>
          <w:color w:val="1C1C1C"/>
          <w:sz w:val="20"/>
        </w:rPr>
        <w:t>16dB)</w:t>
      </w:r>
    </w:p>
    <w:p w14:paraId="532202AA" w14:textId="77777777" w:rsidR="00F448C6" w:rsidRDefault="003878C6" w:rsidP="003878C6">
      <w:pPr>
        <w:pStyle w:val="BODY"/>
        <w:ind w:right="1870"/>
        <w:rPr>
          <w:sz w:val="20"/>
        </w:rPr>
      </w:pPr>
      <w:r>
        <w:rPr>
          <w:color w:val="1C1C1C"/>
          <w:sz w:val="20"/>
        </w:rPr>
        <w:t xml:space="preserve">Kopfhörerausgang:  </w:t>
      </w:r>
      <w:r>
        <w:rPr>
          <w:sz w:val="20"/>
        </w:rPr>
        <w:tab/>
      </w:r>
      <w:r>
        <w:rPr>
          <w:color w:val="1C1C1C"/>
          <w:sz w:val="20"/>
        </w:rPr>
        <w:t>3,5mm, dual mono</w:t>
      </w:r>
    </w:p>
    <w:p w14:paraId="5ACD1311" w14:textId="77777777" w:rsidR="00F448C6" w:rsidRDefault="003878C6" w:rsidP="003878C6">
      <w:pPr>
        <w:pStyle w:val="BODY"/>
        <w:ind w:right="1870"/>
        <w:rPr>
          <w:sz w:val="22"/>
        </w:rPr>
      </w:pPr>
      <w:r>
        <w:rPr>
          <w:color w:val="1C1C1C"/>
          <w:sz w:val="20"/>
        </w:rPr>
        <w:t xml:space="preserve">Max. Kopfhörerausgangsleistung:  </w:t>
      </w:r>
      <w:r>
        <w:rPr>
          <w:sz w:val="20"/>
        </w:rPr>
        <w:tab/>
      </w:r>
      <w:r>
        <w:rPr>
          <w:color w:val="1C1C1C"/>
          <w:sz w:val="20"/>
        </w:rPr>
        <w:t xml:space="preserve">17,5mW (1kHz @ 1% dist.,  </w:t>
      </w:r>
      <w:r>
        <w:rPr>
          <w:sz w:val="20"/>
        </w:rPr>
        <w:br/>
      </w:r>
      <w:r>
        <w:rPr>
          <w:color w:val="1C1C1C"/>
          <w:sz w:val="20"/>
        </w:rPr>
        <w:t>Spitzenl. @ 16 Ohm)</w:t>
      </w:r>
    </w:p>
    <w:p w14:paraId="08614ED1" w14:textId="77777777" w:rsidR="00F448C6" w:rsidRDefault="00F448C6" w:rsidP="003878C6">
      <w:pPr>
        <w:pStyle w:val="BODY"/>
        <w:ind w:right="1870"/>
        <w:rPr>
          <w:color w:val="1C1C1C"/>
          <w:sz w:val="22"/>
        </w:rPr>
      </w:pPr>
    </w:p>
    <w:p w14:paraId="18196106" w14:textId="77777777" w:rsidR="00F448C6" w:rsidRDefault="003878C6" w:rsidP="003878C6">
      <w:pPr>
        <w:pStyle w:val="BODY"/>
        <w:ind w:right="1870"/>
        <w:rPr>
          <w:sz w:val="22"/>
        </w:rPr>
      </w:pPr>
      <w:r>
        <w:rPr>
          <w:color w:val="1C1C1C"/>
          <w:sz w:val="20"/>
        </w:rPr>
        <w:t xml:space="preserve">Antennen Typ:  </w:t>
      </w:r>
      <w:r>
        <w:rPr>
          <w:sz w:val="20"/>
        </w:rPr>
        <w:tab/>
      </w:r>
      <w:r>
        <w:rPr>
          <w:color w:val="1C1C1C"/>
          <w:sz w:val="20"/>
        </w:rPr>
        <w:t>intern, Spatial Diversity</w:t>
      </w:r>
      <w:r>
        <w:rPr>
          <w:sz w:val="20"/>
        </w:rPr>
        <w:br/>
      </w:r>
      <w:r>
        <w:rPr>
          <w:color w:val="1C1C1C"/>
          <w:sz w:val="20"/>
        </w:rPr>
        <w:t>lineare Polarisation</w:t>
      </w:r>
    </w:p>
    <w:p w14:paraId="20ABE665" w14:textId="77777777" w:rsidR="00F448C6" w:rsidRDefault="00F448C6" w:rsidP="003878C6">
      <w:pPr>
        <w:pStyle w:val="BODY"/>
        <w:ind w:right="1870"/>
        <w:rPr>
          <w:color w:val="1C1C1C"/>
          <w:sz w:val="22"/>
        </w:rPr>
      </w:pPr>
    </w:p>
    <w:p w14:paraId="7DB2618B" w14:textId="77777777" w:rsidR="00F448C6" w:rsidRDefault="003878C6" w:rsidP="003878C6">
      <w:pPr>
        <w:pStyle w:val="BODY"/>
        <w:ind w:right="1870"/>
        <w:rPr>
          <w:sz w:val="22"/>
        </w:rPr>
      </w:pPr>
      <w:r>
        <w:rPr>
          <w:color w:val="1C1C1C"/>
          <w:sz w:val="20"/>
        </w:rPr>
        <w:t xml:space="preserve">Eingangsimpedanz:  </w:t>
      </w:r>
      <w:r>
        <w:rPr>
          <w:sz w:val="20"/>
        </w:rPr>
        <w:tab/>
      </w:r>
      <w:r>
        <w:rPr>
          <w:color w:val="1C1C1C"/>
          <w:sz w:val="20"/>
        </w:rPr>
        <w:t>&gt;20 kOhm (@ 1kHz)</w:t>
      </w:r>
    </w:p>
    <w:p w14:paraId="3F54FBD2" w14:textId="77777777" w:rsidR="00F448C6" w:rsidRDefault="00F448C6" w:rsidP="003878C6">
      <w:pPr>
        <w:pStyle w:val="BODY"/>
        <w:ind w:right="1870"/>
        <w:rPr>
          <w:color w:val="1C1C1C"/>
          <w:sz w:val="22"/>
        </w:rPr>
      </w:pPr>
    </w:p>
    <w:p w14:paraId="3A4D778A" w14:textId="77777777" w:rsidR="00F448C6" w:rsidRDefault="003878C6" w:rsidP="003878C6">
      <w:pPr>
        <w:pStyle w:val="BODY"/>
        <w:ind w:right="1870"/>
        <w:rPr>
          <w:sz w:val="22"/>
        </w:rPr>
      </w:pPr>
      <w:r>
        <w:rPr>
          <w:color w:val="1C1C1C"/>
          <w:sz w:val="20"/>
        </w:rPr>
        <w:t xml:space="preserve">Internes Mikrofon:  </w:t>
      </w:r>
      <w:r>
        <w:rPr>
          <w:sz w:val="20"/>
        </w:rPr>
        <w:tab/>
      </w:r>
      <w:r>
        <w:rPr>
          <w:color w:val="1C1C1C"/>
          <w:sz w:val="20"/>
        </w:rPr>
        <w:t>Nierencharakteristik (R185B)</w:t>
      </w:r>
    </w:p>
    <w:p w14:paraId="48EFB137" w14:textId="77777777" w:rsidR="00F448C6" w:rsidRDefault="00F448C6" w:rsidP="003878C6">
      <w:pPr>
        <w:pStyle w:val="BODY"/>
        <w:ind w:right="1870"/>
        <w:rPr>
          <w:sz w:val="22"/>
        </w:rPr>
      </w:pPr>
    </w:p>
    <w:p w14:paraId="2E6E5AC8" w14:textId="77777777" w:rsidR="00F448C6" w:rsidRDefault="003878C6" w:rsidP="003878C6">
      <w:pPr>
        <w:pStyle w:val="BODY"/>
        <w:ind w:right="1870"/>
        <w:rPr>
          <w:sz w:val="22"/>
        </w:rPr>
      </w:pPr>
      <w:r>
        <w:rPr>
          <w:color w:val="1C1C1C"/>
          <w:sz w:val="20"/>
        </w:rPr>
        <w:t xml:space="preserve">Funkfrequenzbandbreite:  </w:t>
      </w:r>
      <w:r>
        <w:rPr>
          <w:sz w:val="20"/>
        </w:rPr>
        <w:tab/>
      </w:r>
      <w:r>
        <w:rPr>
          <w:color w:val="1C1C1C"/>
          <w:sz w:val="20"/>
        </w:rPr>
        <w:t>1880 - 1900 MHz (Europa)</w:t>
      </w:r>
    </w:p>
    <w:p w14:paraId="5A9D6F4A" w14:textId="77777777" w:rsidR="00F448C6" w:rsidRDefault="00F448C6" w:rsidP="003878C6">
      <w:pPr>
        <w:pStyle w:val="BODY"/>
        <w:ind w:right="1870"/>
        <w:rPr>
          <w:color w:val="1C1C1C"/>
          <w:sz w:val="22"/>
        </w:rPr>
      </w:pPr>
    </w:p>
    <w:p w14:paraId="64C35268" w14:textId="77777777" w:rsidR="00F448C6" w:rsidRDefault="003878C6" w:rsidP="003878C6">
      <w:pPr>
        <w:pStyle w:val="BODY"/>
        <w:ind w:right="1870"/>
        <w:rPr>
          <w:sz w:val="20"/>
        </w:rPr>
      </w:pPr>
      <w:r>
        <w:rPr>
          <w:color w:val="1C1C1C"/>
          <w:sz w:val="20"/>
        </w:rPr>
        <w:t xml:space="preserve">Transmitter-Ausgangsleistung:  </w:t>
      </w:r>
      <w:r>
        <w:rPr>
          <w:sz w:val="20"/>
        </w:rPr>
        <w:tab/>
      </w:r>
      <w:r>
        <w:rPr>
          <w:color w:val="1C1C1C"/>
          <w:sz w:val="20"/>
        </w:rPr>
        <w:t>Low = 1mW</w:t>
      </w:r>
    </w:p>
    <w:p w14:paraId="343D4888" w14:textId="77777777" w:rsidR="00F448C6" w:rsidRDefault="003878C6" w:rsidP="003878C6">
      <w:pPr>
        <w:pStyle w:val="BODY"/>
        <w:ind w:right="1870"/>
        <w:rPr>
          <w:sz w:val="20"/>
        </w:rPr>
      </w:pPr>
      <w:r>
        <w:rPr>
          <w:color w:val="1C1C1C"/>
          <w:sz w:val="20"/>
        </w:rPr>
        <w:tab/>
        <w:t>Medium = 3mW</w:t>
      </w:r>
    </w:p>
    <w:p w14:paraId="2E1460B3" w14:textId="77777777" w:rsidR="00F448C6" w:rsidRDefault="003878C6" w:rsidP="003878C6">
      <w:pPr>
        <w:pStyle w:val="BODY"/>
        <w:ind w:right="1870"/>
        <w:rPr>
          <w:sz w:val="20"/>
        </w:rPr>
      </w:pPr>
      <w:r>
        <w:rPr>
          <w:color w:val="1C1C1C"/>
          <w:sz w:val="20"/>
        </w:rPr>
        <w:tab/>
        <w:t>High = 16mW</w:t>
      </w:r>
    </w:p>
    <w:p w14:paraId="5ECE7DF4" w14:textId="77777777" w:rsidR="00F448C6" w:rsidRDefault="003878C6" w:rsidP="003878C6">
      <w:pPr>
        <w:pStyle w:val="BODY"/>
        <w:ind w:right="1870"/>
        <w:rPr>
          <w:sz w:val="22"/>
        </w:rPr>
      </w:pPr>
      <w:r>
        <w:rPr>
          <w:color w:val="1C1C1C"/>
          <w:sz w:val="20"/>
        </w:rPr>
        <w:tab/>
        <w:t>Max. = 80mW</w:t>
      </w:r>
    </w:p>
    <w:p w14:paraId="32C2EC0F" w14:textId="77777777" w:rsidR="00F448C6" w:rsidRDefault="00F448C6" w:rsidP="003878C6">
      <w:pPr>
        <w:pStyle w:val="BODY"/>
        <w:ind w:right="1870"/>
        <w:rPr>
          <w:color w:val="1C1C1C"/>
          <w:sz w:val="22"/>
        </w:rPr>
      </w:pPr>
    </w:p>
    <w:p w14:paraId="7AE6BCEF" w14:textId="77777777" w:rsidR="00F448C6" w:rsidRDefault="003878C6" w:rsidP="003878C6">
      <w:pPr>
        <w:pStyle w:val="BODY"/>
        <w:ind w:right="1870"/>
        <w:rPr>
          <w:sz w:val="22"/>
        </w:rPr>
      </w:pPr>
      <w:r>
        <w:rPr>
          <w:color w:val="1C1C1C"/>
          <w:sz w:val="20"/>
        </w:rPr>
        <w:t xml:space="preserve">Audio-Frequenzgang:  </w:t>
      </w:r>
      <w:r>
        <w:rPr>
          <w:sz w:val="20"/>
        </w:rPr>
        <w:tab/>
      </w:r>
      <w:r>
        <w:rPr>
          <w:color w:val="1C1C1C"/>
          <w:sz w:val="20"/>
        </w:rPr>
        <w:t>50Hz - 20kHz (+1, -3dB)</w:t>
      </w:r>
    </w:p>
    <w:p w14:paraId="00EB1397" w14:textId="77777777" w:rsidR="00F448C6" w:rsidRDefault="00F448C6" w:rsidP="003878C6">
      <w:pPr>
        <w:pStyle w:val="BODY"/>
        <w:ind w:right="1870"/>
        <w:rPr>
          <w:color w:val="1C1C1C"/>
          <w:sz w:val="22"/>
        </w:rPr>
      </w:pPr>
    </w:p>
    <w:p w14:paraId="555B3795" w14:textId="77777777" w:rsidR="00F448C6" w:rsidRDefault="003878C6" w:rsidP="003878C6">
      <w:pPr>
        <w:pStyle w:val="BODY"/>
        <w:ind w:right="1870"/>
        <w:rPr>
          <w:sz w:val="20"/>
        </w:rPr>
      </w:pPr>
      <w:r>
        <w:rPr>
          <w:color w:val="1C1C1C"/>
          <w:sz w:val="20"/>
        </w:rPr>
        <w:t xml:space="preserve">Batterietyp:  </w:t>
      </w:r>
      <w:r>
        <w:rPr>
          <w:sz w:val="20"/>
        </w:rPr>
        <w:tab/>
      </w:r>
      <w:r>
        <w:rPr>
          <w:color w:val="1C1C1C"/>
          <w:sz w:val="20"/>
        </w:rPr>
        <w:t xml:space="preserve">Li-Ion, </w:t>
      </w:r>
      <w:r>
        <w:rPr>
          <w:color w:val="1C1C1C"/>
          <w:sz w:val="20"/>
        </w:rPr>
        <w:t>Akku</w:t>
      </w:r>
    </w:p>
    <w:p w14:paraId="27704405" w14:textId="77777777" w:rsidR="00F448C6" w:rsidRDefault="003878C6" w:rsidP="003878C6">
      <w:pPr>
        <w:pStyle w:val="BODY"/>
        <w:ind w:right="1870"/>
        <w:rPr>
          <w:sz w:val="22"/>
        </w:rPr>
      </w:pPr>
      <w:r>
        <w:rPr>
          <w:color w:val="1C1C1C"/>
          <w:sz w:val="20"/>
        </w:rPr>
        <w:t xml:space="preserve">Batteriebetriebsdauer:  </w:t>
      </w:r>
      <w:r>
        <w:rPr>
          <w:sz w:val="20"/>
        </w:rPr>
        <w:tab/>
      </w:r>
      <w:r>
        <w:rPr>
          <w:color w:val="1C1C1C"/>
          <w:sz w:val="20"/>
        </w:rPr>
        <w:t>bis zu 9 Stunden</w:t>
      </w:r>
    </w:p>
    <w:p w14:paraId="18EE408C" w14:textId="77777777" w:rsidR="00F448C6" w:rsidRDefault="00F448C6" w:rsidP="003878C6">
      <w:pPr>
        <w:pStyle w:val="BODY"/>
        <w:ind w:right="1870"/>
        <w:rPr>
          <w:color w:val="1C1C1C"/>
          <w:sz w:val="22"/>
        </w:rPr>
      </w:pPr>
    </w:p>
    <w:p w14:paraId="072EEE57" w14:textId="77777777" w:rsidR="00F448C6" w:rsidRDefault="003878C6" w:rsidP="003878C6">
      <w:pPr>
        <w:pStyle w:val="BODY"/>
        <w:ind w:right="1870"/>
        <w:rPr>
          <w:sz w:val="22"/>
        </w:rPr>
      </w:pPr>
      <w:r>
        <w:rPr>
          <w:color w:val="1C1C1C"/>
          <w:sz w:val="20"/>
        </w:rPr>
        <w:t xml:space="preserve">Ladeanschluss:  </w:t>
      </w:r>
      <w:r>
        <w:rPr>
          <w:sz w:val="20"/>
        </w:rPr>
        <w:tab/>
      </w:r>
      <w:r>
        <w:rPr>
          <w:color w:val="1C1C1C"/>
          <w:sz w:val="20"/>
        </w:rPr>
        <w:t>USB 3.0 Type A</w:t>
      </w:r>
    </w:p>
    <w:p w14:paraId="2E7A2AEA" w14:textId="77777777" w:rsidR="00F448C6" w:rsidRDefault="00F448C6" w:rsidP="003878C6">
      <w:pPr>
        <w:pStyle w:val="BODY"/>
        <w:ind w:right="1870"/>
        <w:rPr>
          <w:color w:val="1C1C1C"/>
          <w:sz w:val="22"/>
        </w:rPr>
      </w:pPr>
    </w:p>
    <w:p w14:paraId="1FCD2C66"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Kunststoff</w:t>
      </w:r>
    </w:p>
    <w:p w14:paraId="1D2D1348" w14:textId="77777777" w:rsidR="00F448C6" w:rsidRDefault="00F448C6" w:rsidP="003878C6">
      <w:pPr>
        <w:pStyle w:val="BODY"/>
        <w:ind w:right="1870"/>
        <w:rPr>
          <w:color w:val="1C1C1C"/>
          <w:sz w:val="22"/>
        </w:rPr>
      </w:pPr>
    </w:p>
    <w:p w14:paraId="65497CE8" w14:textId="77777777" w:rsidR="00F448C6" w:rsidRDefault="003878C6" w:rsidP="003878C6">
      <w:pPr>
        <w:pStyle w:val="BODY"/>
        <w:ind w:right="1870"/>
        <w:rPr>
          <w:sz w:val="22"/>
        </w:rPr>
      </w:pPr>
      <w:r>
        <w:rPr>
          <w:color w:val="1C1C1C"/>
          <w:sz w:val="20"/>
        </w:rPr>
        <w:t xml:space="preserve">Reichweite:  </w:t>
      </w:r>
      <w:r>
        <w:rPr>
          <w:sz w:val="20"/>
        </w:rPr>
        <w:tab/>
      </w:r>
      <w:r>
        <w:rPr>
          <w:color w:val="1C1C1C"/>
          <w:sz w:val="20"/>
        </w:rPr>
        <w:t>bis zu 50m</w:t>
      </w:r>
    </w:p>
    <w:p w14:paraId="4F49C29F" w14:textId="77777777" w:rsidR="00F448C6" w:rsidRDefault="00F448C6" w:rsidP="003878C6">
      <w:pPr>
        <w:pStyle w:val="BODY"/>
        <w:ind w:right="1870"/>
        <w:rPr>
          <w:color w:val="1C1C1C"/>
          <w:sz w:val="22"/>
        </w:rPr>
      </w:pPr>
    </w:p>
    <w:p w14:paraId="5BBC2EA5" w14:textId="77777777" w:rsidR="00F448C6" w:rsidRDefault="003878C6" w:rsidP="003878C6">
      <w:pPr>
        <w:pStyle w:val="BODY"/>
        <w:ind w:right="1870"/>
        <w:rPr>
          <w:sz w:val="20"/>
        </w:rPr>
      </w:pPr>
      <w:r>
        <w:rPr>
          <w:color w:val="1C1C1C"/>
          <w:sz w:val="20"/>
        </w:rPr>
        <w:t>Abmessungen (BxHxT)</w:t>
      </w:r>
      <w:r>
        <w:rPr>
          <w:sz w:val="20"/>
        </w:rPr>
        <w:tab/>
      </w:r>
      <w:r>
        <w:rPr>
          <w:color w:val="1C1C1C"/>
          <w:sz w:val="20"/>
        </w:rPr>
        <w:t>23 x 44 x 114 mm</w:t>
      </w:r>
    </w:p>
    <w:p w14:paraId="5D564476"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108g</w:t>
      </w:r>
    </w:p>
    <w:p w14:paraId="518D3882" w14:textId="77777777" w:rsidR="00F448C6" w:rsidRDefault="00F448C6" w:rsidP="003878C6">
      <w:pPr>
        <w:pStyle w:val="BODY"/>
        <w:ind w:right="1870"/>
        <w:rPr>
          <w:sz w:val="22"/>
        </w:rPr>
      </w:pPr>
    </w:p>
    <w:p w14:paraId="31BDC4AB" w14:textId="77777777" w:rsidR="00F448C6" w:rsidRDefault="00F448C6" w:rsidP="003878C6">
      <w:pPr>
        <w:pStyle w:val="BODY"/>
        <w:spacing w:line="200" w:lineRule="atLeast"/>
        <w:ind w:right="1870"/>
        <w:rPr>
          <w:sz w:val="22"/>
        </w:rPr>
      </w:pPr>
    </w:p>
    <w:p w14:paraId="582EAE1C" w14:textId="77777777" w:rsidR="00F448C6" w:rsidRDefault="00F448C6" w:rsidP="003878C6">
      <w:pPr>
        <w:pStyle w:val="BODY"/>
        <w:ind w:right="1870"/>
        <w:rPr>
          <w:sz w:val="22"/>
        </w:rPr>
      </w:pPr>
    </w:p>
    <w:p w14:paraId="11DA47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E0094CD" w14:textId="77777777" w:rsidR="00F448C6" w:rsidRDefault="00F448C6" w:rsidP="003878C6">
      <w:pPr>
        <w:pStyle w:val="BODY"/>
        <w:spacing w:line="200" w:lineRule="atLeast"/>
        <w:ind w:right="1870"/>
        <w:rPr>
          <w:sz w:val="22"/>
        </w:rPr>
      </w:pPr>
    </w:p>
    <w:p w14:paraId="775971CF" w14:textId="77777777" w:rsidR="00F448C6" w:rsidRDefault="003878C6" w:rsidP="003878C6">
      <w:pPr>
        <w:pStyle w:val="BODY"/>
        <w:ind w:right="1870"/>
        <w:rPr>
          <w:sz w:val="20"/>
        </w:rPr>
      </w:pPr>
      <w:r>
        <w:rPr>
          <w:sz w:val="20"/>
        </w:rPr>
        <w:t>Fabrikat:</w:t>
      </w:r>
      <w:r>
        <w:rPr>
          <w:sz w:val="20"/>
        </w:rPr>
        <w:tab/>
        <w:t>Shure</w:t>
      </w:r>
    </w:p>
    <w:p w14:paraId="3D6FFD6C" w14:textId="77777777" w:rsidR="00F448C6" w:rsidRDefault="003878C6" w:rsidP="003878C6">
      <w:pPr>
        <w:pStyle w:val="BODY"/>
        <w:ind w:right="1870"/>
        <w:rPr>
          <w:sz w:val="20"/>
        </w:rPr>
      </w:pPr>
      <w:r>
        <w:rPr>
          <w:sz w:val="20"/>
        </w:rPr>
        <w:t>Typ:</w:t>
      </w:r>
      <w:r>
        <w:rPr>
          <w:sz w:val="20"/>
        </w:rPr>
        <w:tab/>
        <w:t>MXW6/C</w:t>
      </w:r>
    </w:p>
    <w:p w14:paraId="0C59EF61" w14:textId="77777777" w:rsidR="00F448C6" w:rsidRDefault="003878C6" w:rsidP="003878C6">
      <w:pPr>
        <w:pStyle w:val="BODY"/>
        <w:ind w:right="1870"/>
        <w:rPr>
          <w:sz w:val="22"/>
        </w:rPr>
      </w:pPr>
      <w:r>
        <w:rPr>
          <w:sz w:val="20"/>
        </w:rPr>
        <w:tab/>
        <w:t>oder gleichwertiger Art</w:t>
      </w:r>
    </w:p>
    <w:p w14:paraId="7141193A" w14:textId="77777777" w:rsidR="00F448C6" w:rsidRDefault="00F448C6" w:rsidP="003878C6">
      <w:pPr>
        <w:pStyle w:val="BODY"/>
        <w:spacing w:line="200" w:lineRule="atLeast"/>
        <w:ind w:right="1870"/>
        <w:rPr>
          <w:sz w:val="22"/>
        </w:rPr>
      </w:pPr>
    </w:p>
    <w:p w14:paraId="6971C0BA" w14:textId="77777777" w:rsidR="00F448C6" w:rsidRDefault="003878C6" w:rsidP="003878C6">
      <w:pPr>
        <w:pStyle w:val="BODY"/>
        <w:ind w:right="1870"/>
        <w:rPr>
          <w:sz w:val="20"/>
        </w:rPr>
      </w:pPr>
      <w:r>
        <w:rPr>
          <w:sz w:val="20"/>
        </w:rPr>
        <w:tab/>
      </w:r>
    </w:p>
    <w:p w14:paraId="4BFB86BF" w14:textId="77777777" w:rsidR="00F448C6" w:rsidRDefault="003878C6" w:rsidP="003878C6">
      <w:pPr>
        <w:pStyle w:val="BODY"/>
        <w:ind w:right="1870"/>
        <w:rPr>
          <w:sz w:val="22"/>
        </w:rPr>
      </w:pPr>
      <w:r>
        <w:rPr>
          <w:b/>
          <w:sz w:val="20"/>
        </w:rPr>
        <w:t>Angeboten (Vom Bieter einzutragen):</w:t>
      </w:r>
    </w:p>
    <w:p w14:paraId="0B6D2BCD" w14:textId="77777777" w:rsidR="00F448C6" w:rsidRDefault="00F448C6" w:rsidP="003878C6">
      <w:pPr>
        <w:pStyle w:val="BODY"/>
        <w:ind w:right="1870"/>
        <w:rPr>
          <w:sz w:val="22"/>
        </w:rPr>
      </w:pPr>
    </w:p>
    <w:p w14:paraId="763605DA"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118B66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2BF16C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D2BC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A8EA2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0766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FFD2E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10.02.08.801    Shure_MXW8</w:t>
      </w:r>
      <w:r>
        <w:rPr>
          <w:b/>
          <w:sz w:val="20"/>
        </w:rPr>
        <w:t xml:space="preserve">** Drahtloser DECT-Transceiver für Schwanenhals-Mics </w:t>
      </w:r>
    </w:p>
    <w:p w14:paraId="3EE2A7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Drahtloser DECT-Transceiver als Tischsprechstelle zur Aufnahme eines Schwanenhalsmikrofons mit 6 poligem Pfostenverbinder (schraubbar).</w:t>
      </w:r>
    </w:p>
    <w:p w14:paraId="183F05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B668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Die Übertragung zum Wireless Access </w:t>
      </w:r>
      <w:proofErr w:type="gramStart"/>
      <w:r>
        <w:rPr>
          <w:color w:val="000000"/>
          <w:sz w:val="20"/>
          <w:lang w:val="de-DE" w:eastAsia="de-DE" w:bidi="de-DE"/>
        </w:rPr>
        <w:t>Point  (</w:t>
      </w:r>
      <w:proofErr w:type="gramEnd"/>
      <w:r>
        <w:rPr>
          <w:color w:val="000000"/>
          <w:sz w:val="20"/>
          <w:lang w:val="de-DE" w:eastAsia="de-DE" w:bidi="de-DE"/>
        </w:rPr>
        <w:t>WAP) erfolgt über TDM</w:t>
      </w:r>
      <w:r>
        <w:rPr>
          <w:color w:val="000000"/>
          <w:sz w:val="20"/>
          <w:lang w:val="de-DE" w:eastAsia="de-DE" w:bidi="de-DE"/>
        </w:rPr>
        <w:t>A mit GFSK im DECT-bereich von 1880 MHz bis 1900 MHz.</w:t>
      </w:r>
      <w:r>
        <w:rPr>
          <w:color w:val="000000"/>
          <w:sz w:val="20"/>
          <w:lang w:val="de-DE" w:eastAsia="de-DE" w:bidi="de-DE"/>
        </w:rPr>
        <w:br/>
        <w:t>Dieser Bereich ist anmelde-frei nutzbar.</w:t>
      </w:r>
    </w:p>
    <w:p w14:paraId="24DCE8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9DF18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Die Kopplung des Senders mit dem WAP erfolgt über den Link-Funktionsknopf der Netzwerk-Ladestation.</w:t>
      </w:r>
    </w:p>
    <w:p w14:paraId="0EB0E8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3CD72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Neben der Übertragung von Steuersignalen für die Einstellung aller Parameter des Transceivers wie Audio-Gain, Funksendeleistung, Stumm- und Standby-Schaltu</w:t>
      </w:r>
      <w:r>
        <w:rPr>
          <w:color w:val="000000"/>
          <w:sz w:val="20"/>
          <w:lang w:val="de-DE" w:eastAsia="de-DE" w:bidi="de-DE"/>
        </w:rPr>
        <w:t>ng, das Auslesen von Statusinformationen wie Ladestatus der Batterie ermöglicht die bidirektionale Verbindung auch einen Audio-Rückkanal und die Anzeige des Status des Mikrofons an der Sprechstelle.</w:t>
      </w:r>
    </w:p>
    <w:p w14:paraId="6BB505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A8DCD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Der Sender verfügt über einen mechanischen Taster mit kl</w:t>
      </w:r>
      <w:r>
        <w:rPr>
          <w:color w:val="000000"/>
          <w:sz w:val="20"/>
          <w:lang w:val="de-DE" w:eastAsia="de-DE" w:bidi="de-DE"/>
        </w:rPr>
        <w:t>ar definiertem haptischen Druckpunk.</w:t>
      </w:r>
      <w:r>
        <w:rPr>
          <w:color w:val="000000"/>
          <w:sz w:val="20"/>
          <w:lang w:val="de-DE" w:eastAsia="de-DE" w:bidi="de-DE"/>
        </w:rPr>
        <w:br/>
        <w:t xml:space="preserve">Die Funktion des Buttons ist nicht zwingend mit der Mikrofonfunktion des Transceivers </w:t>
      </w:r>
      <w:proofErr w:type="gramStart"/>
      <w:r>
        <w:rPr>
          <w:color w:val="000000"/>
          <w:sz w:val="20"/>
          <w:lang w:val="de-DE" w:eastAsia="de-DE" w:bidi="de-DE"/>
        </w:rPr>
        <w:t>verkoppelt</w:t>
      </w:r>
      <w:proofErr w:type="gramEnd"/>
      <w:r>
        <w:rPr>
          <w:color w:val="000000"/>
          <w:sz w:val="20"/>
          <w:lang w:val="de-DE" w:eastAsia="de-DE" w:bidi="de-DE"/>
        </w:rPr>
        <w:t xml:space="preserve"> sondern kann über das Userinterface des WAP definiert werden.</w:t>
      </w:r>
      <w:r>
        <w:rPr>
          <w:color w:val="000000"/>
          <w:sz w:val="20"/>
          <w:lang w:val="de-DE" w:eastAsia="de-DE" w:bidi="de-DE"/>
        </w:rPr>
        <w:br/>
        <w:t xml:space="preserve">Hier stehen mindestens folgende Konfigurationsmöglichkeiten </w:t>
      </w:r>
      <w:r>
        <w:rPr>
          <w:color w:val="000000"/>
          <w:sz w:val="20"/>
          <w:lang w:val="de-DE" w:eastAsia="de-DE" w:bidi="de-DE"/>
        </w:rPr>
        <w:t>zur Verfügung:</w:t>
      </w:r>
      <w:r>
        <w:rPr>
          <w:color w:val="000000"/>
          <w:sz w:val="20"/>
          <w:lang w:val="de-DE" w:eastAsia="de-DE" w:bidi="de-DE"/>
        </w:rPr>
        <w:br/>
        <w:t>- externe Steuerungsfunktion</w:t>
      </w:r>
      <w:r>
        <w:rPr>
          <w:color w:val="000000"/>
          <w:sz w:val="20"/>
          <w:lang w:val="de-DE" w:eastAsia="de-DE" w:bidi="de-DE"/>
        </w:rPr>
        <w:br/>
        <w:t>- oder Mic On/Off (Toggle)</w:t>
      </w:r>
      <w:r>
        <w:rPr>
          <w:color w:val="000000"/>
          <w:sz w:val="20"/>
          <w:lang w:val="de-DE" w:eastAsia="de-DE" w:bidi="de-DE"/>
        </w:rPr>
        <w:br/>
        <w:t>- PushToTalk</w:t>
      </w:r>
      <w:r>
        <w:rPr>
          <w:color w:val="000000"/>
          <w:sz w:val="20"/>
          <w:lang w:val="de-DE" w:eastAsia="de-DE" w:bidi="de-DE"/>
        </w:rPr>
        <w:br/>
        <w:t>- PushToMute</w:t>
      </w:r>
      <w:r>
        <w:rPr>
          <w:color w:val="000000"/>
          <w:sz w:val="20"/>
          <w:lang w:val="de-DE" w:eastAsia="de-DE" w:bidi="de-DE"/>
        </w:rPr>
        <w:br/>
        <w:t>- deaktiviert.</w:t>
      </w:r>
    </w:p>
    <w:p w14:paraId="4CFE90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08E8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9D3D0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0DE539B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Integrierte Ladekontakte</w:t>
      </w:r>
    </w:p>
    <w:p w14:paraId="2DE306C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Taster zum Ein- und Ausschalten (rastend tastend, PTT, PTM) des aufsteckbaren Schwanenhals-Mikr</w:t>
      </w:r>
      <w:r>
        <w:rPr>
          <w:color w:val="000000"/>
          <w:sz w:val="20"/>
          <w:lang w:val="de-DE" w:eastAsia="de-DE" w:bidi="de-DE"/>
        </w:rPr>
        <w:t>ofons</w:t>
      </w:r>
    </w:p>
    <w:p w14:paraId="7986F09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Der Leuchtring kann den Schaltzustand des Mikrofons bzw. der Tischsprechstelle anzeigen</w:t>
      </w:r>
    </w:p>
    <w:p w14:paraId="48C84F2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Zum Abhören des Rückkanals bietet der Transceiver eine 3,5mm-Klinken-Kopfhörerbuchse.</w:t>
      </w:r>
    </w:p>
    <w:p w14:paraId="47909E7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Übertragung für Hin- und Rückkanal verschlüsselt nach Advanced Encryption St</w:t>
      </w:r>
      <w:r>
        <w:rPr>
          <w:color w:val="000000"/>
          <w:sz w:val="20"/>
          <w:lang w:val="de-DE" w:eastAsia="de-DE" w:bidi="de-DE"/>
        </w:rPr>
        <w:t>andard mit 256-bit (AES256).</w:t>
      </w:r>
    </w:p>
    <w:p w14:paraId="121B661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Funkübertragung im Frequenzbereich von 1880 bis 1900 MHz (abhängig von länderspezifischen Regulierungen).</w:t>
      </w:r>
      <w:r>
        <w:rPr>
          <w:color w:val="000000"/>
          <w:sz w:val="20"/>
          <w:lang w:val="de-DE" w:eastAsia="de-DE" w:bidi="de-DE"/>
        </w:rPr>
        <w:br/>
        <w:t>Die Funkübertragungsreichweite kann bis zu 50m betragen.</w:t>
      </w:r>
      <w:r>
        <w:rPr>
          <w:color w:val="000000"/>
          <w:sz w:val="20"/>
          <w:lang w:val="de-DE" w:eastAsia="de-DE" w:bidi="de-DE"/>
        </w:rPr>
        <w:br/>
        <w:t>Ein Alarm bei Verbindungsverlust ist integriert.</w:t>
      </w:r>
      <w:r>
        <w:rPr>
          <w:color w:val="000000"/>
          <w:sz w:val="20"/>
          <w:lang w:val="de-DE" w:eastAsia="de-DE" w:bidi="de-DE"/>
        </w:rPr>
        <w:br/>
        <w:t>(Auch als Diebs</w:t>
      </w:r>
      <w:r>
        <w:rPr>
          <w:color w:val="000000"/>
          <w:sz w:val="20"/>
          <w:lang w:val="de-DE" w:eastAsia="de-DE" w:bidi="de-DE"/>
        </w:rPr>
        <w:t>tahlschutz)</w:t>
      </w:r>
    </w:p>
    <w:p w14:paraId="4029333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Funksendeleistung ist konfigurierbar und somit an örtliche Gegebenheiten anpassbar.</w:t>
      </w:r>
    </w:p>
    <w:p w14:paraId="079D8B5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Für die Konfiguration und Kontrolle des Transceivers über den zugehörigen WAP steht eine Software zur Verfügung, die das Auslesen und Konfigurieren aller Sy</w:t>
      </w:r>
      <w:r>
        <w:rPr>
          <w:color w:val="000000"/>
          <w:sz w:val="20"/>
          <w:lang w:val="de-DE" w:eastAsia="de-DE" w:bidi="de-DE"/>
        </w:rPr>
        <w:t>stemparameter in Echtzeit ermöglicht.</w:t>
      </w:r>
    </w:p>
    <w:p w14:paraId="41F62B7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Spannungsversorgung über </w:t>
      </w:r>
      <w:proofErr w:type="gramStart"/>
      <w:r>
        <w:rPr>
          <w:color w:val="000000"/>
          <w:sz w:val="20"/>
          <w:lang w:val="de-DE" w:eastAsia="de-DE" w:bidi="de-DE"/>
        </w:rPr>
        <w:t>Lithium-Ionen Akku</w:t>
      </w:r>
      <w:proofErr w:type="gramEnd"/>
      <w:r>
        <w:rPr>
          <w:color w:val="000000"/>
          <w:sz w:val="20"/>
          <w:lang w:val="de-DE" w:eastAsia="de-DE" w:bidi="de-DE"/>
        </w:rPr>
        <w:t>, gewährleistet im Dauerbetrieb eine Laufzeit von bis zu 9 Stunden.</w:t>
      </w:r>
      <w:r>
        <w:rPr>
          <w:color w:val="000000"/>
          <w:sz w:val="20"/>
          <w:lang w:val="de-DE" w:eastAsia="de-DE" w:bidi="de-DE"/>
        </w:rPr>
        <w:br/>
        <w:t>Ein Alarm für geringe Batteriekapazität ist integriert. Ladedauer auf 100% ca. 2 Stunden, auf 50% ca. 1 Stu</w:t>
      </w:r>
      <w:r>
        <w:rPr>
          <w:color w:val="000000"/>
          <w:sz w:val="20"/>
          <w:lang w:val="de-DE" w:eastAsia="de-DE" w:bidi="de-DE"/>
        </w:rPr>
        <w:t>nde. Das Auslesen des Akku-Status über Netzwerk ist in Prozent- und Zeitangabe möglich.</w:t>
      </w:r>
      <w:r>
        <w:rPr>
          <w:color w:val="000000"/>
          <w:sz w:val="20"/>
          <w:lang w:val="de-DE" w:eastAsia="de-DE" w:bidi="de-DE"/>
        </w:rPr>
        <w:br/>
      </w:r>
      <w:proofErr w:type="gramStart"/>
      <w:r>
        <w:rPr>
          <w:color w:val="000000"/>
          <w:sz w:val="20"/>
          <w:lang w:val="de-DE" w:eastAsia="de-DE" w:bidi="de-DE"/>
        </w:rPr>
        <w:t>Neben</w:t>
      </w:r>
      <w:proofErr w:type="gramEnd"/>
      <w:r>
        <w:rPr>
          <w:color w:val="000000"/>
          <w:sz w:val="20"/>
          <w:lang w:val="de-DE" w:eastAsia="de-DE" w:bidi="de-DE"/>
        </w:rPr>
        <w:t xml:space="preserve"> einem Zähler für Ladezyklen werden Restlaufzeit und Ladezeit minutengenau übertragen. Durch diese Telemetrie wird ein ausfallsicherer Betrieb im Alltag auch ohne </w:t>
      </w:r>
      <w:r>
        <w:rPr>
          <w:color w:val="000000"/>
          <w:sz w:val="20"/>
          <w:lang w:val="de-DE" w:eastAsia="de-DE" w:bidi="de-DE"/>
        </w:rPr>
        <w:t>Nutzereingriff wie Akkuwechsel etc. möglich.</w:t>
      </w:r>
    </w:p>
    <w:p w14:paraId="1BEF59C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Im Servicefall kann der Akku einfach ausgetauscht werden.</w:t>
      </w:r>
    </w:p>
    <w:p w14:paraId="48546C2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Für unterbrechungsfreien Dauerbetrieb kann die Tischsprechstelle auch über eine herkömmliche USB-Spannungsversorgung betrieben werden.</w:t>
      </w:r>
    </w:p>
    <w:p w14:paraId="69C50E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7C436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Hinweis:</w:t>
      </w:r>
      <w:r>
        <w:rPr>
          <w:color w:val="000000"/>
          <w:sz w:val="20"/>
          <w:lang w:val="de-DE" w:eastAsia="de-DE" w:bidi="de-DE"/>
        </w:rPr>
        <w:tab/>
        <w:t>Erforderliche Schwanenhälse und entsprechende Mikrofonkapseln sind NICHT Teil dieser Position.</w:t>
      </w:r>
      <w:r>
        <w:rPr>
          <w:color w:val="000000"/>
          <w:sz w:val="20"/>
          <w:lang w:val="de-DE" w:eastAsia="de-DE" w:bidi="de-DE"/>
        </w:rPr>
        <w:br/>
        <w:t>Diese sind in se</w:t>
      </w:r>
      <w:r>
        <w:rPr>
          <w:color w:val="000000"/>
          <w:sz w:val="20"/>
          <w:lang w:val="de-DE" w:eastAsia="de-DE" w:bidi="de-DE"/>
        </w:rPr>
        <w:t>parater Position ausgeschrieben.</w:t>
      </w:r>
    </w:p>
    <w:p w14:paraId="4D6932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7CF44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57F2F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1C1C1C"/>
          <w:sz w:val="20"/>
          <w:lang w:val="de-DE" w:eastAsia="de-DE" w:bidi="de-DE"/>
        </w:rPr>
        <w:t>Technische Daten</w:t>
      </w:r>
    </w:p>
    <w:p w14:paraId="3B5CA1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Verstärkungseinstellung:  </w:t>
      </w:r>
      <w:r>
        <w:rPr>
          <w:color w:val="000000"/>
          <w:sz w:val="20"/>
          <w:lang w:val="de-DE" w:eastAsia="de-DE" w:bidi="de-DE"/>
        </w:rPr>
        <w:tab/>
      </w:r>
      <w:r>
        <w:rPr>
          <w:color w:val="1C1C1C"/>
          <w:sz w:val="20"/>
          <w:lang w:val="de-DE" w:eastAsia="de-DE" w:bidi="de-DE"/>
        </w:rPr>
        <w:t>-25 bis +15dB</w:t>
      </w:r>
      <w:r>
        <w:rPr>
          <w:color w:val="000000"/>
          <w:sz w:val="20"/>
          <w:lang w:val="de-DE" w:eastAsia="de-DE" w:bidi="de-DE"/>
        </w:rPr>
        <w:br/>
      </w:r>
      <w:r>
        <w:rPr>
          <w:color w:val="1C1C1C"/>
          <w:sz w:val="20"/>
          <w:lang w:val="de-DE" w:eastAsia="de-DE" w:bidi="de-DE"/>
        </w:rPr>
        <w:t>(in 1dB Schritten)</w:t>
      </w:r>
    </w:p>
    <w:p w14:paraId="6B9E59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Maximaler Eingangspegel:  </w:t>
      </w:r>
      <w:r>
        <w:rPr>
          <w:color w:val="000000"/>
          <w:sz w:val="20"/>
          <w:lang w:val="de-DE" w:eastAsia="de-DE" w:bidi="de-DE"/>
        </w:rPr>
        <w:tab/>
      </w:r>
      <w:r>
        <w:rPr>
          <w:color w:val="1C1C1C"/>
          <w:sz w:val="20"/>
          <w:lang w:val="de-DE" w:eastAsia="de-DE" w:bidi="de-DE"/>
        </w:rPr>
        <w:t>-9dBV</w:t>
      </w:r>
      <w:r>
        <w:rPr>
          <w:color w:val="000000"/>
          <w:sz w:val="20"/>
          <w:lang w:val="de-DE" w:eastAsia="de-DE" w:bidi="de-DE"/>
        </w:rPr>
        <w:br/>
      </w:r>
      <w:r>
        <w:rPr>
          <w:color w:val="1C1C1C"/>
          <w:sz w:val="20"/>
          <w:lang w:val="de-DE" w:eastAsia="de-DE" w:bidi="de-DE"/>
        </w:rPr>
        <w:t>(Mic Verstärkung @ -16dB)</w:t>
      </w:r>
    </w:p>
    <w:p w14:paraId="34D802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Kopfhörerausgang:  </w:t>
      </w:r>
      <w:r>
        <w:rPr>
          <w:color w:val="000000"/>
          <w:sz w:val="20"/>
          <w:lang w:val="de-DE" w:eastAsia="de-DE" w:bidi="de-DE"/>
        </w:rPr>
        <w:tab/>
      </w:r>
      <w:r>
        <w:rPr>
          <w:color w:val="1C1C1C"/>
          <w:sz w:val="20"/>
          <w:lang w:val="de-DE" w:eastAsia="de-DE" w:bidi="de-DE"/>
        </w:rPr>
        <w:t>3,5mm, dual mono</w:t>
      </w:r>
    </w:p>
    <w:p w14:paraId="5DD5A9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Max. Kopfhörerausgangsleistung:</w:t>
      </w:r>
      <w:r>
        <w:rPr>
          <w:color w:val="000000"/>
          <w:sz w:val="20"/>
          <w:lang w:val="de-DE" w:eastAsia="de-DE" w:bidi="de-DE"/>
        </w:rPr>
        <w:t xml:space="preserve">  </w:t>
      </w:r>
      <w:r>
        <w:rPr>
          <w:color w:val="000000"/>
          <w:sz w:val="20"/>
          <w:lang w:val="de-DE" w:eastAsia="de-DE" w:bidi="de-DE"/>
        </w:rPr>
        <w:tab/>
      </w:r>
      <w:r>
        <w:rPr>
          <w:color w:val="1C1C1C"/>
          <w:sz w:val="20"/>
          <w:lang w:val="de-DE" w:eastAsia="de-DE" w:bidi="de-DE"/>
        </w:rPr>
        <w:t>17,5mW (1kHz @ 1% dist.,</w:t>
      </w:r>
      <w:r>
        <w:rPr>
          <w:color w:val="000000"/>
          <w:sz w:val="20"/>
          <w:lang w:val="de-DE" w:eastAsia="de-DE" w:bidi="de-DE"/>
        </w:rPr>
        <w:br/>
      </w:r>
      <w:r>
        <w:rPr>
          <w:color w:val="1C1C1C"/>
          <w:sz w:val="20"/>
          <w:lang w:val="de-DE" w:eastAsia="de-DE" w:bidi="de-DE"/>
        </w:rPr>
        <w:t>Spitzenl. @ 16 Ohm)</w:t>
      </w:r>
    </w:p>
    <w:p w14:paraId="68CA64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Antennen Typ:  </w:t>
      </w:r>
      <w:r>
        <w:rPr>
          <w:color w:val="000000"/>
          <w:sz w:val="20"/>
          <w:lang w:val="de-DE" w:eastAsia="de-DE" w:bidi="de-DE"/>
        </w:rPr>
        <w:tab/>
      </w:r>
      <w:r>
        <w:rPr>
          <w:color w:val="1C1C1C"/>
          <w:sz w:val="20"/>
          <w:lang w:val="de-DE" w:eastAsia="de-DE" w:bidi="de-DE"/>
        </w:rPr>
        <w:t>intern, Spatial Diversity</w:t>
      </w:r>
      <w:r>
        <w:rPr>
          <w:color w:val="000000"/>
          <w:sz w:val="20"/>
          <w:lang w:val="de-DE" w:eastAsia="de-DE" w:bidi="de-DE"/>
        </w:rPr>
        <w:br/>
      </w:r>
      <w:r>
        <w:rPr>
          <w:color w:val="1C1C1C"/>
          <w:sz w:val="20"/>
          <w:lang w:val="de-DE" w:eastAsia="de-DE" w:bidi="de-DE"/>
        </w:rPr>
        <w:t>lineare Polarisation</w:t>
      </w:r>
    </w:p>
    <w:p w14:paraId="377B66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Mikrofonanschluss:  </w:t>
      </w:r>
      <w:r>
        <w:rPr>
          <w:color w:val="000000"/>
          <w:sz w:val="20"/>
          <w:lang w:val="de-DE" w:eastAsia="de-DE" w:bidi="de-DE"/>
        </w:rPr>
        <w:tab/>
        <w:t>6-pol. Pfostenverbinder,</w:t>
      </w:r>
      <w:r>
        <w:rPr>
          <w:color w:val="000000"/>
          <w:sz w:val="20"/>
          <w:lang w:val="de-DE" w:eastAsia="de-DE" w:bidi="de-DE"/>
        </w:rPr>
        <w:br/>
        <w:t>verschraubbar</w:t>
      </w:r>
    </w:p>
    <w:p w14:paraId="140D23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Eingangsimpedanz:  </w:t>
      </w:r>
      <w:r>
        <w:rPr>
          <w:color w:val="000000"/>
          <w:sz w:val="20"/>
          <w:lang w:val="de-DE" w:eastAsia="de-DE" w:bidi="de-DE"/>
        </w:rPr>
        <w:tab/>
      </w:r>
      <w:r>
        <w:rPr>
          <w:color w:val="1C1C1C"/>
          <w:sz w:val="20"/>
          <w:lang w:val="de-DE" w:eastAsia="de-DE" w:bidi="de-DE"/>
        </w:rPr>
        <w:t>&gt;20 kOhm (unsym.)</w:t>
      </w:r>
    </w:p>
    <w:p w14:paraId="57231E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9541D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Funkfrequenzban</w:t>
      </w:r>
      <w:r>
        <w:rPr>
          <w:color w:val="1C1C1C"/>
          <w:sz w:val="20"/>
          <w:lang w:val="de-DE" w:eastAsia="de-DE" w:bidi="de-DE"/>
        </w:rPr>
        <w:t xml:space="preserve">dbreite:  </w:t>
      </w:r>
      <w:r>
        <w:rPr>
          <w:color w:val="000000"/>
          <w:sz w:val="20"/>
          <w:lang w:val="de-DE" w:eastAsia="de-DE" w:bidi="de-DE"/>
        </w:rPr>
        <w:tab/>
      </w:r>
      <w:r>
        <w:rPr>
          <w:color w:val="1C1C1C"/>
          <w:sz w:val="20"/>
          <w:lang w:val="de-DE" w:eastAsia="de-DE" w:bidi="de-DE"/>
        </w:rPr>
        <w:t>1880 - 1900 MHz (Europa)</w:t>
      </w:r>
    </w:p>
    <w:p w14:paraId="2B0493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990F6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Transmitter-Ausgangsleistung:  </w:t>
      </w:r>
      <w:r>
        <w:rPr>
          <w:color w:val="000000"/>
          <w:sz w:val="20"/>
          <w:lang w:val="de-DE" w:eastAsia="de-DE" w:bidi="de-DE"/>
        </w:rPr>
        <w:tab/>
      </w:r>
      <w:r>
        <w:rPr>
          <w:color w:val="1C1C1C"/>
          <w:sz w:val="20"/>
          <w:lang w:val="de-DE" w:eastAsia="de-DE" w:bidi="de-DE"/>
        </w:rPr>
        <w:t>Low = 1mW</w:t>
      </w:r>
      <w:r>
        <w:rPr>
          <w:color w:val="000000"/>
          <w:sz w:val="20"/>
          <w:lang w:val="de-DE" w:eastAsia="de-DE" w:bidi="de-DE"/>
        </w:rPr>
        <w:br/>
      </w:r>
      <w:r>
        <w:rPr>
          <w:color w:val="1C1C1C"/>
          <w:sz w:val="20"/>
          <w:lang w:val="de-DE" w:eastAsia="de-DE" w:bidi="de-DE"/>
        </w:rPr>
        <w:t>Medium = 3mW</w:t>
      </w:r>
      <w:r>
        <w:rPr>
          <w:color w:val="000000"/>
          <w:sz w:val="20"/>
          <w:lang w:val="de-DE" w:eastAsia="de-DE" w:bidi="de-DE"/>
        </w:rPr>
        <w:br/>
      </w:r>
      <w:r>
        <w:rPr>
          <w:color w:val="1C1C1C"/>
          <w:sz w:val="20"/>
          <w:lang w:val="de-DE" w:eastAsia="de-DE" w:bidi="de-DE"/>
        </w:rPr>
        <w:t>High = 16mW</w:t>
      </w:r>
      <w:r>
        <w:rPr>
          <w:color w:val="000000"/>
          <w:sz w:val="20"/>
          <w:lang w:val="de-DE" w:eastAsia="de-DE" w:bidi="de-DE"/>
        </w:rPr>
        <w:br/>
      </w:r>
      <w:r>
        <w:rPr>
          <w:color w:val="1C1C1C"/>
          <w:sz w:val="20"/>
          <w:lang w:val="de-DE" w:eastAsia="de-DE" w:bidi="de-DE"/>
        </w:rPr>
        <w:t>Max. = 80mW</w:t>
      </w:r>
    </w:p>
    <w:p w14:paraId="794401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1067F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Audio-Frequenzgang:  </w:t>
      </w:r>
      <w:r>
        <w:rPr>
          <w:color w:val="000000"/>
          <w:sz w:val="20"/>
          <w:lang w:val="de-DE" w:eastAsia="de-DE" w:bidi="de-DE"/>
        </w:rPr>
        <w:tab/>
      </w:r>
      <w:r>
        <w:rPr>
          <w:color w:val="1C1C1C"/>
          <w:sz w:val="20"/>
          <w:lang w:val="de-DE" w:eastAsia="de-DE" w:bidi="de-DE"/>
        </w:rPr>
        <w:t>50Hz - 20kHz (+1, -3dB)</w:t>
      </w:r>
    </w:p>
    <w:p w14:paraId="315528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B1238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Batterietyp:  </w:t>
      </w:r>
      <w:r>
        <w:rPr>
          <w:color w:val="000000"/>
          <w:sz w:val="20"/>
          <w:lang w:val="de-DE" w:eastAsia="de-DE" w:bidi="de-DE"/>
        </w:rPr>
        <w:tab/>
      </w:r>
      <w:r>
        <w:rPr>
          <w:color w:val="1C1C1C"/>
          <w:sz w:val="20"/>
          <w:lang w:val="de-DE" w:eastAsia="de-DE" w:bidi="de-DE"/>
        </w:rPr>
        <w:t>Li-Ion, Akku</w:t>
      </w:r>
    </w:p>
    <w:p w14:paraId="750298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Batteriebetriebsdauer:  </w:t>
      </w:r>
      <w:r>
        <w:rPr>
          <w:color w:val="000000"/>
          <w:sz w:val="20"/>
          <w:lang w:val="de-DE" w:eastAsia="de-DE" w:bidi="de-DE"/>
        </w:rPr>
        <w:tab/>
      </w:r>
      <w:r>
        <w:rPr>
          <w:color w:val="1C1C1C"/>
          <w:sz w:val="20"/>
          <w:lang w:val="de-DE" w:eastAsia="de-DE" w:bidi="de-DE"/>
        </w:rPr>
        <w:t>bis zu 9 Stunden</w:t>
      </w:r>
    </w:p>
    <w:p w14:paraId="7F94D1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B28F1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Ladeanschluss:  </w:t>
      </w:r>
      <w:r>
        <w:rPr>
          <w:color w:val="000000"/>
          <w:sz w:val="20"/>
          <w:lang w:val="de-DE" w:eastAsia="de-DE" w:bidi="de-DE"/>
        </w:rPr>
        <w:tab/>
      </w:r>
      <w:r>
        <w:rPr>
          <w:color w:val="1C1C1C"/>
          <w:sz w:val="20"/>
          <w:lang w:val="de-DE" w:eastAsia="de-DE" w:bidi="de-DE"/>
        </w:rPr>
        <w:t>USB 3.0 Type A</w:t>
      </w:r>
    </w:p>
    <w:p w14:paraId="3CC2D3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92DBF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Gehäuse:  </w:t>
      </w:r>
      <w:r>
        <w:rPr>
          <w:color w:val="000000"/>
          <w:sz w:val="20"/>
          <w:lang w:val="de-DE" w:eastAsia="de-DE" w:bidi="de-DE"/>
        </w:rPr>
        <w:tab/>
      </w:r>
      <w:r>
        <w:rPr>
          <w:color w:val="1C1C1C"/>
          <w:sz w:val="20"/>
          <w:lang w:val="de-DE" w:eastAsia="de-DE" w:bidi="de-DE"/>
        </w:rPr>
        <w:t>Kunststoff</w:t>
      </w:r>
    </w:p>
    <w:p w14:paraId="0B06EF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421A7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Reichweite:  </w:t>
      </w:r>
      <w:r>
        <w:rPr>
          <w:color w:val="000000"/>
          <w:sz w:val="20"/>
          <w:lang w:val="de-DE" w:eastAsia="de-DE" w:bidi="de-DE"/>
        </w:rPr>
        <w:tab/>
      </w:r>
      <w:r>
        <w:rPr>
          <w:color w:val="1C1C1C"/>
          <w:sz w:val="20"/>
          <w:lang w:val="de-DE" w:eastAsia="de-DE" w:bidi="de-DE"/>
        </w:rPr>
        <w:t>bis zu 50m</w:t>
      </w:r>
    </w:p>
    <w:p w14:paraId="3A20F6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Abmessungen (</w:t>
      </w:r>
      <w:proofErr w:type="gramStart"/>
      <w:r>
        <w:rPr>
          <w:color w:val="1C1C1C"/>
          <w:sz w:val="20"/>
          <w:lang w:val="de-DE" w:eastAsia="de-DE" w:bidi="de-DE"/>
        </w:rPr>
        <w:t xml:space="preserve">BxHxT)  </w:t>
      </w:r>
      <w:r>
        <w:rPr>
          <w:color w:val="000000"/>
          <w:sz w:val="20"/>
          <w:lang w:val="de-DE" w:eastAsia="de-DE" w:bidi="de-DE"/>
        </w:rPr>
        <w:tab/>
      </w:r>
      <w:proofErr w:type="gramEnd"/>
      <w:r>
        <w:rPr>
          <w:color w:val="1C1C1C"/>
          <w:sz w:val="20"/>
          <w:lang w:val="de-DE" w:eastAsia="de-DE" w:bidi="de-DE"/>
        </w:rPr>
        <w:t>71 x 36 x 124 mm</w:t>
      </w:r>
    </w:p>
    <w:p w14:paraId="1D961C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Gewicht (ohne Mikrofon):  </w:t>
      </w:r>
      <w:r>
        <w:rPr>
          <w:color w:val="000000"/>
          <w:sz w:val="20"/>
          <w:lang w:val="de-DE" w:eastAsia="de-DE" w:bidi="de-DE"/>
        </w:rPr>
        <w:tab/>
      </w:r>
      <w:r>
        <w:rPr>
          <w:color w:val="1C1C1C"/>
          <w:sz w:val="20"/>
          <w:lang w:val="de-DE" w:eastAsia="de-DE" w:bidi="de-DE"/>
        </w:rPr>
        <w:t>193g</w:t>
      </w:r>
    </w:p>
    <w:p w14:paraId="22C69E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8AD8B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4C2A9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AE9A7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0DA96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CD7AF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MXW8=-Z11</w:t>
      </w:r>
    </w:p>
    <w:p w14:paraId="798045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8EFA8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2647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09DF0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61C39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3E4D8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r>
        <w:rPr>
          <w:color w:val="000000"/>
          <w:sz w:val="20"/>
          <w:lang w:val="de-DE" w:eastAsia="de-DE" w:bidi="de-DE"/>
        </w:rPr>
        <w:br/>
      </w:r>
    </w:p>
    <w:p w14:paraId="2D418C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r>
        <w:rPr>
          <w:sz w:val="20"/>
        </w:rPr>
        <w:t xml:space="preserve"> </w:t>
      </w:r>
    </w:p>
    <w:p w14:paraId="46AC1E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1801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7F5FE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23CD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F84E0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10.02.08   MX Wireless   GP ____________</w:t>
      </w:r>
    </w:p>
    <w:p w14:paraId="679B90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56149F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10.02.90    EOL_Axient </w:t>
      </w:r>
    </w:p>
    <w:p w14:paraId="7040A0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5B1B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43A1F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Systemanforderungen Drahtloses Funksystem </w:t>
      </w:r>
    </w:p>
    <w:p w14:paraId="14DBB376"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In den folgenden Positionen ist ein Drahtloses Mikrofonsystem gefordert das allerhöchsten Ansprüchen an Systemverfügbarkeit und Betriebssicherheit gerecht wird.</w:t>
      </w:r>
    </w:p>
    <w:p w14:paraId="4B807F26"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1B9AA102"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 xml:space="preserve">Das System ist in der Lage Störgeräusche und Ausfälle die durch Störungen der Funkübertragung </w:t>
      </w:r>
      <w:r>
        <w:rPr>
          <w:sz w:val="20"/>
        </w:rPr>
        <w:t>verursacht werden selbständig und ohne Nutzereingriffe zu verhindern.</w:t>
      </w:r>
      <w:r>
        <w:rPr>
          <w:sz w:val="20"/>
        </w:rPr>
        <w:br/>
        <w:t>Hierfür überwacht und kontrolliert das System ständig sämtliche genutzten Frequenzen auf Interferenzen und Störungen.</w:t>
      </w:r>
    </w:p>
    <w:p w14:paraId="161F9927"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Wird eine solche erkannt wechselt das System auf der/den betroffenen</w:t>
      </w:r>
      <w:r>
        <w:rPr>
          <w:sz w:val="20"/>
        </w:rPr>
        <w:t>en Sendestrecke(n) sowohl am Empfänger als auch am Sender selbstständig und ohne erforderlichen Nutzereingriff aktiv die Frequenz für die Übertragung.</w:t>
      </w:r>
    </w:p>
    <w:p w14:paraId="55433553"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Für die Kommunikation und den Austausch von Steuerungsinformationen besteht zum Sender ständig eine vom N</w:t>
      </w:r>
      <w:r>
        <w:rPr>
          <w:sz w:val="20"/>
        </w:rPr>
        <w:t>utzsignal unabhängige bidirektionale Datenverbindung.</w:t>
      </w:r>
    </w:p>
    <w:p w14:paraId="0E6187EC"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Koordiniert mit dem Empfänger und allen anderen Komponten des Systems wird über diese der Frequenzwechsel ausgelöst.</w:t>
      </w:r>
      <w:r>
        <w:rPr>
          <w:sz w:val="20"/>
        </w:rPr>
        <w:br/>
        <w:t>Zudem wird generell überprüft ob die bestmögliche Frequenz für die Übertragung genutz</w:t>
      </w:r>
      <w:r>
        <w:rPr>
          <w:sz w:val="20"/>
        </w:rPr>
        <w:t>t wird und ggfs. ebenfalls automatisch die Frequenz gewechselt.</w:t>
      </w:r>
    </w:p>
    <w:p w14:paraId="4EA8293F"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24433ECA"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Das geforderte System zeichnet sich durch folgende Features und Funktionen aus:</w:t>
      </w:r>
    </w:p>
    <w:p w14:paraId="42CC8A3F"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3BE07BF0"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b/>
          <w:sz w:val="20"/>
        </w:rPr>
        <w:t>Interference Detection &amp; Avoidance</w:t>
      </w:r>
    </w:p>
    <w:p w14:paraId="2DFF72FE"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Erkennt Interferenzen und Störungen des Funksignals und wechselt automatisc</w:t>
      </w:r>
      <w:r>
        <w:rPr>
          <w:sz w:val="20"/>
        </w:rPr>
        <w:t>h innerhalb weniger Milli-Sekunden auf eine freie kompatible Frequenz.</w:t>
      </w:r>
    </w:p>
    <w:p w14:paraId="3BEB34B8"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49524465"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b/>
          <w:sz w:val="20"/>
        </w:rPr>
        <w:t xml:space="preserve">Frequency Diversity </w:t>
      </w:r>
    </w:p>
    <w:p w14:paraId="7416B074"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b/>
          <w:sz w:val="20"/>
        </w:rPr>
        <w:t>Simultane Übertragung des Nutzsignals auf zwei voneinander unabhängigen Trägerfrequenzen</w:t>
      </w:r>
    </w:p>
    <w:p w14:paraId="257C4336"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Das Nutzsignal wird für nahtlose unterbrechungsfreie Übertragung gleichzei</w:t>
      </w:r>
      <w:r>
        <w:rPr>
          <w:sz w:val="20"/>
        </w:rPr>
        <w:t>tig auf zwei voneinander unabhängigen Frequenzen gesendet und der Empfänger wählt automatisch das bessere der beiden empfangenen Signale.</w:t>
      </w:r>
      <w:r>
        <w:rPr>
          <w:sz w:val="20"/>
        </w:rPr>
        <w:br/>
        <w:t>Dadurch wird die bestmögliche Signalübertragung auch in der komplexesten Funkumgebung sichergestellt</w:t>
      </w:r>
    </w:p>
    <w:p w14:paraId="2B2B25D7"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31577DED"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b/>
          <w:sz w:val="20"/>
        </w:rPr>
        <w:t>Spectrum Managem</w:t>
      </w:r>
      <w:r>
        <w:rPr>
          <w:b/>
          <w:sz w:val="20"/>
        </w:rPr>
        <w:t>ent</w:t>
      </w:r>
    </w:p>
    <w:p w14:paraId="0486B841"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Ein Spectrum Manager analysiert ständig die Frequenzsituation im gesamten UHF-Band. Er überwacht, bewertet, und kontrolliert dauernd das Spektrum und stellte zu jedem Zeitpunkt eine optimierte Liste mit nutzbaren Frequenzen zur Verfügung bzw. weise die</w:t>
      </w:r>
      <w:r>
        <w:rPr>
          <w:sz w:val="20"/>
        </w:rPr>
        <w:t>se den Sendern und Empfängern aktiv zu.</w:t>
      </w:r>
    </w:p>
    <w:p w14:paraId="3F575035"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13ACDCBF"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b/>
          <w:sz w:val="20"/>
        </w:rPr>
        <w:t>Transmitter Remote Control</w:t>
      </w:r>
    </w:p>
    <w:p w14:paraId="699D368B"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Die Parameter und Einstellungen der Sender können jederzeit in Echtzeit ferngesteuert werden</w:t>
      </w:r>
      <w:r>
        <w:rPr>
          <w:rFonts w:ascii="Times New Roman" w:eastAsia="Times New Roman" w:hAnsi="Times New Roman"/>
          <w:sz w:val="20"/>
        </w:rPr>
        <w:t>.</w:t>
      </w:r>
    </w:p>
    <w:p w14:paraId="4F426450"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410F2788"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b/>
          <w:sz w:val="20"/>
        </w:rPr>
        <w:t xml:space="preserve">Power Management: rechargeable power system </w:t>
      </w:r>
    </w:p>
    <w:p w14:paraId="7D6C5768"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Moderne Akkutechnik erlaubt lange Betriebszeiten</w:t>
      </w:r>
      <w:r>
        <w:rPr>
          <w:sz w:val="20"/>
        </w:rPr>
        <w:t xml:space="preserve"> und gewährleistet durch das integrierte Monitoring störungsfreien sicheren Betrieb.</w:t>
      </w:r>
    </w:p>
    <w:p w14:paraId="40622A2A"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10F870FE"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b/>
          <w:sz w:val="20"/>
        </w:rPr>
        <w:t>Wireless Workbench 6</w:t>
      </w:r>
    </w:p>
    <w:p w14:paraId="26136AAF"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Sämtliche Komponenten des Systems sind über eine dedizierte Software Oberfläche von jedem Rechner über Netzwerk bedienbar. Sie können über die Software sowohl konfiguriert als auch im Betrieb überwacht werden.</w:t>
      </w:r>
    </w:p>
    <w:p w14:paraId="51F08E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8721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2A95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FC242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Nachweis Axient Zertifizierung </w:t>
      </w:r>
    </w:p>
    <w:p w14:paraId="1A897E14"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Zur Sich</w:t>
      </w:r>
      <w:r>
        <w:rPr>
          <w:sz w:val="20"/>
        </w:rPr>
        <w:t>erung des Qualitätsanspruchs der Nutzer muss die Inbetriebnahme des nachfolgend beschriebenen Funkmikrofonsystems durch qualifiziertes und entsprechend ausgebildetes Personal erfolgen.</w:t>
      </w:r>
    </w:p>
    <w:p w14:paraId="27B6834F"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1FD83076"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43C7F2A3"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Als Nachweis für die Sachkunde bezüglich des Axient Systems ist ein v</w:t>
      </w:r>
      <w:r>
        <w:rPr>
          <w:sz w:val="20"/>
        </w:rPr>
        <w:t>om Hersteller ausgestelltes Zertifikat vorzuweisen und mindestens eine ausgebildete Person namentlich zu benennen.</w:t>
      </w:r>
    </w:p>
    <w:p w14:paraId="68B433E6"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6437F2D7"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Zertifizierte(r) Mitarbeiter:</w:t>
      </w:r>
    </w:p>
    <w:p w14:paraId="516C1EB6"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3BE30894"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w:t>
      </w:r>
      <w:r>
        <w:rPr>
          <w:sz w:val="20"/>
        </w:rPr>
        <w:br/>
      </w:r>
    </w:p>
    <w:p w14:paraId="0FCCF527"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w:t>
      </w:r>
      <w:r>
        <w:rPr>
          <w:sz w:val="20"/>
        </w:rPr>
        <w:t>'</w:t>
      </w:r>
      <w:r>
        <w:rPr>
          <w:sz w:val="20"/>
        </w:rPr>
        <w:br/>
      </w:r>
    </w:p>
    <w:p w14:paraId="44E59569"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w:t>
      </w:r>
      <w:r>
        <w:rPr>
          <w:sz w:val="20"/>
        </w:rPr>
        <w:br/>
      </w:r>
    </w:p>
    <w:p w14:paraId="36A1B8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2F30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698A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1F4F2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10.02.90.101    EoL-Shure_AXT100** UHF-Taschensender mit TA4M-Anschluss </w:t>
      </w:r>
    </w:p>
    <w:p w14:paraId="4D0DC9AF" w14:textId="77777777" w:rsidR="00F448C6" w:rsidRDefault="003878C6" w:rsidP="003878C6">
      <w:pPr>
        <w:pStyle w:val="BODY"/>
        <w:ind w:right="1870"/>
        <w:rPr>
          <w:sz w:val="22"/>
        </w:rPr>
      </w:pPr>
      <w:r>
        <w:rPr>
          <w:sz w:val="20"/>
        </w:rPr>
        <w:t>UHF-Taschensender mit TA4M-Anschluss</w:t>
      </w:r>
    </w:p>
    <w:p w14:paraId="24FF1053" w14:textId="77777777" w:rsidR="00F448C6" w:rsidRDefault="00F448C6" w:rsidP="003878C6">
      <w:pPr>
        <w:pStyle w:val="BODY"/>
        <w:ind w:right="1870"/>
        <w:rPr>
          <w:sz w:val="22"/>
        </w:rPr>
      </w:pPr>
    </w:p>
    <w:p w14:paraId="6821FA25" w14:textId="77777777" w:rsidR="00F448C6" w:rsidRDefault="003878C6" w:rsidP="003878C6">
      <w:pPr>
        <w:pStyle w:val="BODY"/>
        <w:ind w:right="1870"/>
        <w:rPr>
          <w:sz w:val="22"/>
        </w:rPr>
      </w:pPr>
      <w:r>
        <w:rPr>
          <w:sz w:val="20"/>
        </w:rPr>
        <w:t>Hochwertiger UHF</w:t>
      </w:r>
      <w:r>
        <w:rPr>
          <w:rFonts w:ascii="Times New Roman" w:eastAsia="Times New Roman" w:hAnsi="Times New Roman"/>
          <w:sz w:val="20"/>
        </w:rPr>
        <w:t>-</w:t>
      </w:r>
      <w:r>
        <w:rPr>
          <w:sz w:val="20"/>
        </w:rPr>
        <w:t>Taschensender mit TA4M-Anschluss</w:t>
      </w:r>
    </w:p>
    <w:p w14:paraId="7A864DE8" w14:textId="77777777" w:rsidR="00F448C6" w:rsidRDefault="00F448C6" w:rsidP="003878C6">
      <w:pPr>
        <w:pStyle w:val="BODY"/>
        <w:ind w:right="1870"/>
        <w:rPr>
          <w:sz w:val="22"/>
        </w:rPr>
      </w:pPr>
    </w:p>
    <w:p w14:paraId="0D67AFC6" w14:textId="77777777" w:rsidR="00F448C6" w:rsidRDefault="003878C6" w:rsidP="003878C6">
      <w:pPr>
        <w:pStyle w:val="BODY"/>
        <w:ind w:right="1870"/>
        <w:rPr>
          <w:sz w:val="22"/>
        </w:rPr>
      </w:pPr>
      <w:r>
        <w:rPr>
          <w:sz w:val="20"/>
        </w:rPr>
        <w:t>Der Taschensender an sich unterstützt Audiosignale mit einem Übertragungsbereich von 40 Hz - 18 kHz (abhängig vom eingesetzten Mikrofontyp) mit einem Dynamikumfang von mehr als 113 dB A.</w:t>
      </w:r>
    </w:p>
    <w:p w14:paraId="5DCF0762" w14:textId="77777777" w:rsidR="00F448C6" w:rsidRDefault="00F448C6" w:rsidP="003878C6">
      <w:pPr>
        <w:pStyle w:val="BODY"/>
        <w:ind w:right="1870"/>
        <w:rPr>
          <w:sz w:val="22"/>
        </w:rPr>
      </w:pPr>
    </w:p>
    <w:p w14:paraId="6A5B2D3D" w14:textId="77777777" w:rsidR="00F448C6" w:rsidRDefault="003878C6" w:rsidP="003878C6">
      <w:pPr>
        <w:pStyle w:val="BODY"/>
        <w:ind w:right="1870"/>
        <w:rPr>
          <w:sz w:val="22"/>
        </w:rPr>
      </w:pPr>
      <w:r>
        <w:rPr>
          <w:sz w:val="20"/>
        </w:rPr>
        <w:t>Die Funkübertragung findet in einem Frequenzband von 470 - 814 MHz (</w:t>
      </w:r>
      <w:r>
        <w:rPr>
          <w:sz w:val="20"/>
        </w:rPr>
        <w:t>abhängig von länderspezifischen Regulierungen) statt.</w:t>
      </w:r>
    </w:p>
    <w:p w14:paraId="46E379EA" w14:textId="77777777" w:rsidR="00F448C6" w:rsidRDefault="00F448C6" w:rsidP="003878C6">
      <w:pPr>
        <w:pStyle w:val="BODY"/>
        <w:ind w:right="1870"/>
        <w:rPr>
          <w:sz w:val="22"/>
        </w:rPr>
      </w:pPr>
    </w:p>
    <w:p w14:paraId="1FC8F069" w14:textId="77777777" w:rsidR="00F448C6" w:rsidRDefault="003878C6" w:rsidP="003878C6">
      <w:pPr>
        <w:pStyle w:val="BODY"/>
        <w:ind w:right="1870"/>
        <w:rPr>
          <w:sz w:val="22"/>
        </w:rPr>
      </w:pPr>
      <w:r>
        <w:rPr>
          <w:sz w:val="20"/>
        </w:rPr>
        <w:t>Der Taschensender ist kompatibel zu UHF-R und besitzt eine darauf abgestimmte Schaltbandbreite von bis zu 80 MHz. Die Sendeleistung kann zwischen 10 mW und 50 mW gewählt werden.</w:t>
      </w:r>
    </w:p>
    <w:p w14:paraId="7ABB9CEB" w14:textId="77777777" w:rsidR="00F448C6" w:rsidRDefault="00F448C6" w:rsidP="003878C6">
      <w:pPr>
        <w:pStyle w:val="BODY"/>
        <w:ind w:right="1870"/>
        <w:rPr>
          <w:sz w:val="22"/>
        </w:rPr>
      </w:pPr>
    </w:p>
    <w:p w14:paraId="0A7FED18" w14:textId="77777777" w:rsidR="00F448C6" w:rsidRDefault="003878C6" w:rsidP="003878C6">
      <w:pPr>
        <w:pStyle w:val="BODY"/>
        <w:ind w:right="1870"/>
        <w:rPr>
          <w:sz w:val="22"/>
        </w:rPr>
      </w:pPr>
      <w:r>
        <w:rPr>
          <w:sz w:val="20"/>
        </w:rPr>
        <w:t xml:space="preserve">Der Gain Regelbereich </w:t>
      </w:r>
      <w:r>
        <w:rPr>
          <w:sz w:val="20"/>
        </w:rPr>
        <w:t>ist von -10 dB bis 40 dB in 1 dB Schritten einstellbar. Der Taschensender ist in der Lage das Audiosignal, zur Erhöhung der Störsicherheit, simultan über zwei unabhängige Frequenzen an den kompatiblen Empfänger zu senden (Frequenz Diversity). Diese Funktio</w:t>
      </w:r>
      <w:r>
        <w:rPr>
          <w:sz w:val="20"/>
        </w:rPr>
        <w:t>n kann nach Bedarf aktiviert oder deaktiviert werden.</w:t>
      </w:r>
    </w:p>
    <w:p w14:paraId="68B75FCC" w14:textId="77777777" w:rsidR="00F448C6" w:rsidRDefault="00F448C6" w:rsidP="003878C6">
      <w:pPr>
        <w:pStyle w:val="BODY"/>
        <w:ind w:right="1870"/>
        <w:rPr>
          <w:sz w:val="22"/>
        </w:rPr>
      </w:pPr>
    </w:p>
    <w:p w14:paraId="5DE30A25" w14:textId="77777777" w:rsidR="00F448C6" w:rsidRDefault="003878C6" w:rsidP="003878C6">
      <w:pPr>
        <w:pStyle w:val="BODY"/>
        <w:ind w:right="1870"/>
        <w:rPr>
          <w:sz w:val="22"/>
        </w:rPr>
      </w:pPr>
      <w:r>
        <w:rPr>
          <w:sz w:val="20"/>
        </w:rPr>
        <w:t>Über eine Infrarotschnittstelle kann der Sender automatisch mit dem Empfänger synchronisiert werden. Der Handsender ist über einen zusätzlichen AXT610 "ShowLink" Zugangspunkt verzögerungsfrei fern zu s</w:t>
      </w:r>
      <w:r>
        <w:rPr>
          <w:sz w:val="20"/>
        </w:rPr>
        <w:t>teuern.</w:t>
      </w:r>
    </w:p>
    <w:p w14:paraId="6A092300" w14:textId="77777777" w:rsidR="00F448C6" w:rsidRDefault="00F448C6" w:rsidP="003878C6">
      <w:pPr>
        <w:pStyle w:val="BODY"/>
        <w:ind w:right="1870"/>
        <w:rPr>
          <w:sz w:val="22"/>
        </w:rPr>
      </w:pPr>
    </w:p>
    <w:p w14:paraId="7B90B6F9" w14:textId="77777777" w:rsidR="00F448C6" w:rsidRDefault="003878C6" w:rsidP="003878C6">
      <w:pPr>
        <w:pStyle w:val="BODY"/>
        <w:ind w:right="1870"/>
        <w:rPr>
          <w:sz w:val="22"/>
        </w:rPr>
      </w:pPr>
      <w:r>
        <w:rPr>
          <w:sz w:val="20"/>
        </w:rPr>
        <w:t>Software mit grafischer Benutzeroberfläche zur Konfiguration, Überwachung und Frequenzmanagement des Funksystems ist erhältlich.</w:t>
      </w:r>
    </w:p>
    <w:p w14:paraId="79C877F2" w14:textId="77777777" w:rsidR="00F448C6" w:rsidRDefault="00F448C6" w:rsidP="003878C6">
      <w:pPr>
        <w:pStyle w:val="BODY"/>
        <w:ind w:right="1870"/>
        <w:rPr>
          <w:sz w:val="22"/>
        </w:rPr>
      </w:pPr>
    </w:p>
    <w:p w14:paraId="1AAE8B1C"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w:t>
      </w:r>
      <w:r>
        <w:rPr>
          <w:sz w:val="20"/>
        </w:rPr>
        <w:t>ht zusammen mit den Navigationstasten eine menügeführte Bedienung. Die Tasten sind gegen ungewolltes Bedienen verriegelbar.</w:t>
      </w:r>
    </w:p>
    <w:p w14:paraId="351B5EF4" w14:textId="77777777" w:rsidR="00F448C6" w:rsidRDefault="00F448C6" w:rsidP="003878C6">
      <w:pPr>
        <w:pStyle w:val="BODY"/>
        <w:ind w:right="1870"/>
        <w:rPr>
          <w:sz w:val="22"/>
        </w:rPr>
      </w:pPr>
    </w:p>
    <w:p w14:paraId="76168FCD" w14:textId="77777777" w:rsidR="00F448C6" w:rsidRDefault="003878C6" w:rsidP="003878C6">
      <w:pPr>
        <w:pStyle w:val="BODY"/>
        <w:ind w:right="1870"/>
        <w:rPr>
          <w:sz w:val="22"/>
        </w:rPr>
      </w:pPr>
      <w:r>
        <w:rPr>
          <w:sz w:val="20"/>
        </w:rPr>
        <w:t>Der Sender kann mit Lithium-Ionen Akkumulatoren oder alternativ über einen Adapter mit drei AA-Batterien betrieben werden. Eine Akk</w:t>
      </w:r>
      <w:r>
        <w:rPr>
          <w:sz w:val="20"/>
        </w:rPr>
        <w:t>uladung ermöglicht bis zu 8 Std. Betriebszeit. Die Restlaufzeit des Akkus wird bis auf 15 min genau angezeigt.</w:t>
      </w:r>
    </w:p>
    <w:p w14:paraId="5A97B185" w14:textId="77777777" w:rsidR="00F448C6" w:rsidRDefault="00F448C6" w:rsidP="003878C6">
      <w:pPr>
        <w:pStyle w:val="BODY"/>
        <w:ind w:right="1870"/>
        <w:rPr>
          <w:sz w:val="22"/>
        </w:rPr>
      </w:pPr>
    </w:p>
    <w:p w14:paraId="08821383" w14:textId="77777777" w:rsidR="00F448C6" w:rsidRDefault="003878C6" w:rsidP="003878C6">
      <w:pPr>
        <w:pStyle w:val="BODY"/>
        <w:ind w:right="1870"/>
        <w:rPr>
          <w:sz w:val="22"/>
        </w:rPr>
      </w:pPr>
      <w:r>
        <w:rPr>
          <w:sz w:val="20"/>
        </w:rPr>
        <w:t>Der Mikrofonanschluss ist standardmäßig als 4-Pin-Mini-Stecker (TA4M) ausgeführt. Eine Variante mit 3-Pin-Mini Verbindung (LEMO) ist erhältlich.</w:t>
      </w:r>
    </w:p>
    <w:p w14:paraId="0133340D" w14:textId="77777777" w:rsidR="00F448C6" w:rsidRDefault="00F448C6" w:rsidP="003878C6">
      <w:pPr>
        <w:pStyle w:val="BODY"/>
        <w:ind w:right="1870"/>
        <w:rPr>
          <w:sz w:val="22"/>
        </w:rPr>
      </w:pPr>
    </w:p>
    <w:p w14:paraId="246097B0" w14:textId="77777777" w:rsidR="00F448C6" w:rsidRDefault="003878C6" w:rsidP="003878C6">
      <w:pPr>
        <w:pStyle w:val="BODY"/>
        <w:ind w:right="1870"/>
        <w:rPr>
          <w:sz w:val="22"/>
        </w:rPr>
      </w:pPr>
      <w:r>
        <w:rPr>
          <w:sz w:val="20"/>
        </w:rPr>
        <w:t>Der Taschensender wird mit einer Dual Band Antenne, bestehend aus integrierter Helix- und Lambda-1/4-Antenne, geliefert, die über eine SMA Schnittstelle angeschlossen ist. Die Antenne ist abnehmbar. Das Gehäuse ist in Aluminiumguss ausgeführt</w:t>
      </w:r>
    </w:p>
    <w:p w14:paraId="28A800EC" w14:textId="77777777" w:rsidR="00F448C6" w:rsidRDefault="00F448C6" w:rsidP="003878C6">
      <w:pPr>
        <w:pStyle w:val="BODY"/>
        <w:ind w:right="1870"/>
        <w:rPr>
          <w:sz w:val="22"/>
        </w:rPr>
      </w:pPr>
    </w:p>
    <w:p w14:paraId="503835BD" w14:textId="77777777" w:rsidR="00F448C6" w:rsidRDefault="003878C6" w:rsidP="003878C6">
      <w:pPr>
        <w:pStyle w:val="BODY"/>
        <w:ind w:right="1870"/>
        <w:rPr>
          <w:sz w:val="20"/>
        </w:rPr>
      </w:pPr>
      <w:r>
        <w:rPr>
          <w:b/>
          <w:sz w:val="20"/>
        </w:rPr>
        <w:t>Hochfreque</w:t>
      </w:r>
      <w:r>
        <w:rPr>
          <w:b/>
          <w:sz w:val="20"/>
        </w:rPr>
        <w:t>nzschaltung</w:t>
      </w:r>
    </w:p>
    <w:p w14:paraId="1772673F" w14:textId="77777777" w:rsidR="00F448C6" w:rsidRDefault="003878C6" w:rsidP="003878C6">
      <w:pPr>
        <w:pStyle w:val="BODY"/>
        <w:numPr>
          <w:ilvl w:val="0"/>
          <w:numId w:val="4"/>
        </w:numPr>
        <w:ind w:right="1870"/>
        <w:rPr>
          <w:sz w:val="20"/>
        </w:rPr>
      </w:pPr>
      <w:r>
        <w:rPr>
          <w:sz w:val="20"/>
        </w:rPr>
        <w:t>Mit 2 Taschensendern kann Frequency Diversity betrieben werden.</w:t>
      </w:r>
      <w:r>
        <w:rPr>
          <w:sz w:val="20"/>
        </w:rPr>
        <w:br/>
        <w:t>Dank des auf zwei unabhängigen Funkfrequenzen übertragenen Audiosignals verursacht eine Funkinterferenz auf einer der Frequenzen keinerlei Störungen. Der Empfänger schaltet unbemer</w:t>
      </w:r>
      <w:r>
        <w:rPr>
          <w:sz w:val="20"/>
        </w:rPr>
        <w:t>kt und automatisch auf die Frequenz des zweiten Senders um und liefert somit ein klares, störungsfreies Tonsignal</w:t>
      </w:r>
    </w:p>
    <w:p w14:paraId="1AEF93F0"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740B0C91" w14:textId="77777777" w:rsidR="00F448C6" w:rsidRDefault="003878C6" w:rsidP="003878C6">
      <w:pPr>
        <w:pStyle w:val="BODY"/>
        <w:numPr>
          <w:ilvl w:val="0"/>
          <w:numId w:val="4"/>
        </w:numPr>
        <w:ind w:right="1870"/>
        <w:rPr>
          <w:sz w:val="20"/>
        </w:rPr>
      </w:pPr>
      <w:r>
        <w:rPr>
          <w:sz w:val="20"/>
        </w:rPr>
        <w:t>Infrarot Synchronisation von Send</w:t>
      </w:r>
      <w:r>
        <w:rPr>
          <w:sz w:val="20"/>
        </w:rPr>
        <w:t>er und Empfänger auf Knopfdruck (UHF-R kompatibel)</w:t>
      </w:r>
    </w:p>
    <w:p w14:paraId="66EE0139" w14:textId="77777777" w:rsidR="00F448C6" w:rsidRDefault="003878C6" w:rsidP="003878C6">
      <w:pPr>
        <w:pStyle w:val="BODY"/>
        <w:numPr>
          <w:ilvl w:val="0"/>
          <w:numId w:val="4"/>
        </w:numPr>
        <w:ind w:right="1870"/>
        <w:rPr>
          <w:sz w:val="20"/>
        </w:rPr>
      </w:pPr>
      <w:r>
        <w:rPr>
          <w:sz w:val="20"/>
        </w:rPr>
        <w:t>Schaltbare Sendeleistungen: 10 / 50 mW</w:t>
      </w:r>
    </w:p>
    <w:p w14:paraId="53B1CCEF"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670FD5DF" w14:textId="77777777" w:rsidR="00F448C6" w:rsidRDefault="003878C6" w:rsidP="003878C6">
      <w:pPr>
        <w:pStyle w:val="BODY"/>
        <w:ind w:right="1870"/>
        <w:rPr>
          <w:sz w:val="20"/>
        </w:rPr>
      </w:pPr>
      <w:r>
        <w:rPr>
          <w:b/>
          <w:sz w:val="20"/>
        </w:rPr>
        <w:t>Mechanik</w:t>
      </w:r>
    </w:p>
    <w:p w14:paraId="658CBF2D" w14:textId="77777777" w:rsidR="00F448C6" w:rsidRDefault="003878C6" w:rsidP="003878C6">
      <w:pPr>
        <w:pStyle w:val="BODY"/>
        <w:numPr>
          <w:ilvl w:val="0"/>
          <w:numId w:val="4"/>
        </w:numPr>
        <w:ind w:right="1870"/>
        <w:rPr>
          <w:sz w:val="20"/>
        </w:rPr>
      </w:pPr>
      <w:r>
        <w:rPr>
          <w:sz w:val="20"/>
        </w:rPr>
        <w:t>Robustes und elegantes Metallgehäuse</w:t>
      </w:r>
    </w:p>
    <w:p w14:paraId="638F0227" w14:textId="77777777" w:rsidR="00F448C6" w:rsidRDefault="003878C6" w:rsidP="003878C6">
      <w:pPr>
        <w:pStyle w:val="BODY"/>
        <w:numPr>
          <w:ilvl w:val="0"/>
          <w:numId w:val="4"/>
        </w:numPr>
        <w:ind w:right="1870"/>
        <w:rPr>
          <w:sz w:val="20"/>
        </w:rPr>
      </w:pPr>
      <w:r>
        <w:rPr>
          <w:sz w:val="20"/>
        </w:rPr>
        <w:t>Menügeführtes, hintergrundbeleuchtetes Display</w:t>
      </w:r>
    </w:p>
    <w:p w14:paraId="00528616" w14:textId="77777777" w:rsidR="00F448C6" w:rsidRDefault="003878C6" w:rsidP="003878C6">
      <w:pPr>
        <w:pStyle w:val="BODY"/>
        <w:numPr>
          <w:ilvl w:val="0"/>
          <w:numId w:val="4"/>
        </w:numPr>
        <w:ind w:right="1870"/>
        <w:rPr>
          <w:sz w:val="20"/>
        </w:rPr>
      </w:pPr>
      <w:r>
        <w:rPr>
          <w:sz w:val="20"/>
        </w:rPr>
        <w:t>Verriegelbare Tasten und Schalter</w:t>
      </w:r>
    </w:p>
    <w:p w14:paraId="78EEAD64" w14:textId="77777777" w:rsidR="00F448C6" w:rsidRDefault="003878C6" w:rsidP="003878C6">
      <w:pPr>
        <w:pStyle w:val="BODY"/>
        <w:numPr>
          <w:ilvl w:val="0"/>
          <w:numId w:val="4"/>
        </w:numPr>
        <w:ind w:right="1870"/>
        <w:rPr>
          <w:sz w:val="20"/>
        </w:rPr>
      </w:pPr>
      <w:r>
        <w:rPr>
          <w:sz w:val="20"/>
        </w:rPr>
        <w:t>Betrieb ausschließlich über Lithium Ionen Akku</w:t>
      </w:r>
    </w:p>
    <w:p w14:paraId="777EC665" w14:textId="77777777" w:rsidR="00F448C6" w:rsidRDefault="003878C6" w:rsidP="003878C6">
      <w:pPr>
        <w:pStyle w:val="BODY"/>
        <w:ind w:right="1870"/>
        <w:rPr>
          <w:sz w:val="20"/>
        </w:rPr>
      </w:pPr>
      <w:r>
        <w:rPr>
          <w:b/>
          <w:sz w:val="20"/>
        </w:rPr>
        <w:t>Energie-Management</w:t>
      </w:r>
    </w:p>
    <w:p w14:paraId="558DFCA9" w14:textId="77777777" w:rsidR="00F448C6" w:rsidRDefault="003878C6" w:rsidP="003878C6">
      <w:pPr>
        <w:pStyle w:val="BODY"/>
        <w:numPr>
          <w:ilvl w:val="0"/>
          <w:numId w:val="4"/>
        </w:numPr>
        <w:ind w:right="1870"/>
        <w:rPr>
          <w:sz w:val="20"/>
        </w:rPr>
      </w:pPr>
      <w:r>
        <w:rPr>
          <w:sz w:val="20"/>
        </w:rPr>
        <w:t>Betrieb ausschließlich über Lithium Ionen Akku</w:t>
      </w:r>
    </w:p>
    <w:p w14:paraId="4322D5DB" w14:textId="77777777" w:rsidR="00F448C6" w:rsidRDefault="003878C6" w:rsidP="003878C6">
      <w:pPr>
        <w:pStyle w:val="BODY"/>
        <w:numPr>
          <w:ilvl w:val="0"/>
          <w:numId w:val="4"/>
        </w:numPr>
        <w:ind w:right="1870"/>
        <w:rPr>
          <w:sz w:val="20"/>
        </w:rPr>
      </w:pPr>
      <w:r>
        <w:rPr>
          <w:sz w:val="20"/>
        </w:rPr>
        <w:t>Lithium Ionen Akkus sorgen für eine zuverlässige und wieder au</w:t>
      </w:r>
      <w:r>
        <w:rPr>
          <w:sz w:val="20"/>
        </w:rPr>
        <w:t>fladbare Stromversorgung mit einer Laufzeit von bis zu 8 Stunden</w:t>
      </w:r>
    </w:p>
    <w:p w14:paraId="2A731311"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1BAF4B38" w14:textId="77777777" w:rsidR="00F448C6" w:rsidRDefault="003878C6" w:rsidP="003878C6">
      <w:pPr>
        <w:pStyle w:val="BODY"/>
        <w:numPr>
          <w:ilvl w:val="0"/>
          <w:numId w:val="4"/>
        </w:numPr>
        <w:ind w:right="1870"/>
        <w:rPr>
          <w:sz w:val="20"/>
        </w:rPr>
      </w:pPr>
      <w:r>
        <w:rPr>
          <w:sz w:val="20"/>
        </w:rPr>
        <w:t xml:space="preserve">Innerhalb einer Stunde Ladezeit erreichen die Akkus eine Kapazität von 50 % (entspricht ca. 5 Stunden </w:t>
      </w:r>
      <w:r>
        <w:rPr>
          <w:sz w:val="20"/>
        </w:rPr>
        <w:t>Betriebsdauer bei 10 mW Sendeleistung)</w:t>
      </w:r>
    </w:p>
    <w:p w14:paraId="2EE5673B" w14:textId="77777777" w:rsidR="00F448C6" w:rsidRDefault="003878C6" w:rsidP="003878C6">
      <w:pPr>
        <w:pStyle w:val="BODY"/>
        <w:ind w:right="1870"/>
        <w:rPr>
          <w:sz w:val="20"/>
        </w:rPr>
      </w:pPr>
      <w:r>
        <w:rPr>
          <w:b/>
          <w:sz w:val="20"/>
        </w:rPr>
        <w:t>ShowLink® Remote Control</w:t>
      </w:r>
    </w:p>
    <w:p w14:paraId="31B60BA4" w14:textId="77777777" w:rsidR="00F448C6" w:rsidRDefault="003878C6" w:rsidP="003878C6">
      <w:pPr>
        <w:pStyle w:val="BODY"/>
        <w:numPr>
          <w:ilvl w:val="0"/>
          <w:numId w:val="4"/>
        </w:numPr>
        <w:ind w:right="1870"/>
        <w:rPr>
          <w:sz w:val="22"/>
        </w:rPr>
      </w:pPr>
      <w:r>
        <w:rPr>
          <w:sz w:val="20"/>
        </w:rPr>
        <w:t xml:space="preserve">ShowLink kommuniziert bidirektional im 2,4 GHz Bereich mit allen verbundenen Sendern und ermöglicht so die umfassende Kontrolle aller Senderparameter in Echtzeit. Dazu zählen u.A.: </w:t>
      </w:r>
      <w:r>
        <w:rPr>
          <w:sz w:val="20"/>
        </w:rPr>
        <w:br/>
        <w:t>- Gain</w:t>
      </w:r>
      <w:r>
        <w:rPr>
          <w:sz w:val="20"/>
        </w:rPr>
        <w:br/>
        <w:t>- F</w:t>
      </w:r>
      <w:r>
        <w:rPr>
          <w:sz w:val="20"/>
        </w:rPr>
        <w:t>requenz</w:t>
      </w:r>
      <w:r>
        <w:rPr>
          <w:sz w:val="20"/>
        </w:rPr>
        <w:br/>
        <w:t>- Sendeleistung</w:t>
      </w:r>
      <w:r>
        <w:rPr>
          <w:sz w:val="20"/>
        </w:rPr>
        <w:br/>
        <w:t>- Mute.</w:t>
      </w:r>
    </w:p>
    <w:p w14:paraId="2FE957D0" w14:textId="77777777" w:rsidR="00F448C6" w:rsidRDefault="00F448C6" w:rsidP="003878C6">
      <w:pPr>
        <w:pStyle w:val="BODY"/>
        <w:ind w:right="1870"/>
        <w:rPr>
          <w:sz w:val="22"/>
        </w:rPr>
      </w:pPr>
    </w:p>
    <w:p w14:paraId="25DA9A1C" w14:textId="77777777" w:rsidR="00F448C6" w:rsidRDefault="003878C6" w:rsidP="003878C6">
      <w:pPr>
        <w:pStyle w:val="BODY"/>
        <w:ind w:right="1870"/>
        <w:rPr>
          <w:sz w:val="20"/>
        </w:rPr>
      </w:pPr>
      <w:r>
        <w:rPr>
          <w:b/>
          <w:sz w:val="20"/>
        </w:rPr>
        <w:t>Mindestanforderungen:</w:t>
      </w:r>
    </w:p>
    <w:p w14:paraId="4E56EBF4" w14:textId="77777777" w:rsidR="00F448C6" w:rsidRDefault="003878C6" w:rsidP="003878C6">
      <w:pPr>
        <w:pStyle w:val="BODY"/>
        <w:numPr>
          <w:ilvl w:val="0"/>
          <w:numId w:val="4"/>
        </w:numPr>
        <w:ind w:right="1870"/>
        <w:rPr>
          <w:sz w:val="20"/>
        </w:rPr>
      </w:pPr>
      <w:r>
        <w:rPr>
          <w:sz w:val="20"/>
        </w:rPr>
        <w:t>Superlineare HF-Leistung, um mehr aktive Kanäle gleichzeitig verwenden zu können.</w:t>
      </w:r>
    </w:p>
    <w:p w14:paraId="77A6C9ED" w14:textId="77777777" w:rsidR="00F448C6" w:rsidRDefault="003878C6" w:rsidP="003878C6">
      <w:pPr>
        <w:pStyle w:val="BODY"/>
        <w:numPr>
          <w:ilvl w:val="0"/>
          <w:numId w:val="4"/>
        </w:numPr>
        <w:ind w:right="1870"/>
        <w:rPr>
          <w:sz w:val="20"/>
        </w:rPr>
      </w:pPr>
      <w:r>
        <w:rPr>
          <w:sz w:val="20"/>
        </w:rPr>
        <w:t>Die Funktion "IR Sync" stellt den Sender automatisch auf die Empfängerfrequenz ein.</w:t>
      </w:r>
    </w:p>
    <w:p w14:paraId="549D8494" w14:textId="77777777" w:rsidR="00F448C6" w:rsidRDefault="003878C6" w:rsidP="003878C6">
      <w:pPr>
        <w:pStyle w:val="BODY"/>
        <w:numPr>
          <w:ilvl w:val="0"/>
          <w:numId w:val="4"/>
        </w:numPr>
        <w:ind w:right="1870"/>
        <w:rPr>
          <w:sz w:val="20"/>
        </w:rPr>
      </w:pPr>
      <w:r>
        <w:rPr>
          <w:sz w:val="20"/>
        </w:rPr>
        <w:t>Umfassende Fernprogrammierung aller</w:t>
      </w:r>
      <w:r>
        <w:rPr>
          <w:sz w:val="20"/>
        </w:rPr>
        <w:t xml:space="preserve"> Senderparameter in Echtzeit, wenn sich ein verbundener Sender in Reichweite eines ShowLink Access Points befindet.</w:t>
      </w:r>
    </w:p>
    <w:p w14:paraId="39F408CB" w14:textId="77777777" w:rsidR="00F448C6" w:rsidRDefault="003878C6" w:rsidP="003878C6">
      <w:pPr>
        <w:pStyle w:val="BODY"/>
        <w:numPr>
          <w:ilvl w:val="0"/>
          <w:numId w:val="4"/>
        </w:numPr>
        <w:ind w:right="1870"/>
        <w:rPr>
          <w:sz w:val="20"/>
        </w:rPr>
      </w:pPr>
      <w:r>
        <w:rPr>
          <w:sz w:val="20"/>
        </w:rPr>
        <w:t>Wieder aufladbarer Li-Ion Akku liefert nach einem einzigen Aufladevorgang bis zu 8 Stunden Laufzeit.</w:t>
      </w:r>
    </w:p>
    <w:p w14:paraId="62022438" w14:textId="77777777" w:rsidR="00F448C6" w:rsidRDefault="003878C6" w:rsidP="003878C6">
      <w:pPr>
        <w:pStyle w:val="BODY"/>
        <w:numPr>
          <w:ilvl w:val="0"/>
          <w:numId w:val="4"/>
        </w:numPr>
        <w:ind w:right="1870"/>
        <w:rPr>
          <w:sz w:val="20"/>
        </w:rPr>
      </w:pPr>
      <w:r>
        <w:rPr>
          <w:sz w:val="20"/>
        </w:rPr>
        <w:t>Fortschrittliches Kontrollmenü zum Fest</w:t>
      </w:r>
      <w:r>
        <w:rPr>
          <w:sz w:val="20"/>
        </w:rPr>
        <w:t>legen von Frequenz- und Audioeinstellungen vom Sender aus.</w:t>
      </w:r>
    </w:p>
    <w:p w14:paraId="07345555" w14:textId="77777777" w:rsidR="00F448C6" w:rsidRDefault="003878C6" w:rsidP="003878C6">
      <w:pPr>
        <w:pStyle w:val="BODY"/>
        <w:numPr>
          <w:ilvl w:val="0"/>
          <w:numId w:val="4"/>
        </w:numPr>
        <w:ind w:right="1870"/>
        <w:rPr>
          <w:sz w:val="20"/>
        </w:rPr>
      </w:pPr>
      <w:r>
        <w:rPr>
          <w:sz w:val="20"/>
        </w:rPr>
        <w:t>50 dB einstellbares Gain für optimale Audioqualität.</w:t>
      </w:r>
    </w:p>
    <w:p w14:paraId="7DBA6150" w14:textId="77777777" w:rsidR="00F448C6" w:rsidRDefault="003878C6" w:rsidP="003878C6">
      <w:pPr>
        <w:pStyle w:val="BODY"/>
        <w:numPr>
          <w:ilvl w:val="0"/>
          <w:numId w:val="4"/>
        </w:numPr>
        <w:ind w:right="1870"/>
        <w:rPr>
          <w:sz w:val="20"/>
        </w:rPr>
      </w:pPr>
      <w:r>
        <w:rPr>
          <w:sz w:val="20"/>
        </w:rPr>
        <w:t>Sperrbare Bedienoberfläche verhindert versehentliches oder unbeabsichtigtes Verstellen der Einstellungen.</w:t>
      </w:r>
    </w:p>
    <w:p w14:paraId="7234262E" w14:textId="77777777" w:rsidR="00F448C6" w:rsidRDefault="003878C6" w:rsidP="003878C6">
      <w:pPr>
        <w:pStyle w:val="BODY"/>
        <w:numPr>
          <w:ilvl w:val="0"/>
          <w:numId w:val="4"/>
        </w:numPr>
        <w:ind w:right="1870"/>
        <w:rPr>
          <w:sz w:val="20"/>
        </w:rPr>
      </w:pPr>
      <w:r>
        <w:rPr>
          <w:sz w:val="20"/>
        </w:rPr>
        <w:t>Kompatibel mit allen drahtlosen Shure-</w:t>
      </w:r>
      <w:r>
        <w:rPr>
          <w:sz w:val="20"/>
        </w:rPr>
        <w:t>Mikrofonen mit TA4F-Stecker.</w:t>
      </w:r>
    </w:p>
    <w:p w14:paraId="55A9B71C" w14:textId="77777777" w:rsidR="00F448C6" w:rsidRDefault="003878C6" w:rsidP="003878C6">
      <w:pPr>
        <w:pStyle w:val="BODY"/>
        <w:numPr>
          <w:ilvl w:val="0"/>
          <w:numId w:val="4"/>
        </w:numPr>
        <w:ind w:right="1870"/>
        <w:rPr>
          <w:sz w:val="22"/>
        </w:rPr>
      </w:pPr>
      <w:r>
        <w:rPr>
          <w:sz w:val="20"/>
        </w:rPr>
        <w:t>LEMO-Steckerversion (AXT100LEMO3) verfügbar zum Einsatz mit Mikrofonen mit LEMO-Stecker.</w:t>
      </w:r>
    </w:p>
    <w:p w14:paraId="6AE28583" w14:textId="77777777" w:rsidR="00F448C6" w:rsidRDefault="00F448C6" w:rsidP="003878C6">
      <w:pPr>
        <w:pStyle w:val="BODY"/>
        <w:ind w:right="1870"/>
        <w:rPr>
          <w:sz w:val="22"/>
        </w:rPr>
      </w:pPr>
    </w:p>
    <w:p w14:paraId="0F28D25A" w14:textId="77777777" w:rsidR="00F448C6" w:rsidRDefault="00F448C6" w:rsidP="003878C6">
      <w:pPr>
        <w:pStyle w:val="BODY"/>
        <w:ind w:right="1870"/>
        <w:rPr>
          <w:sz w:val="22"/>
        </w:rPr>
      </w:pPr>
    </w:p>
    <w:p w14:paraId="2C1A7F91" w14:textId="77777777" w:rsidR="00F448C6" w:rsidRDefault="003878C6" w:rsidP="003878C6">
      <w:pPr>
        <w:pStyle w:val="BODY"/>
        <w:ind w:right="1870"/>
        <w:rPr>
          <w:sz w:val="20"/>
        </w:rPr>
      </w:pPr>
      <w:r>
        <w:rPr>
          <w:b/>
          <w:sz w:val="20"/>
        </w:rPr>
        <w:t>Zulassungen:</w:t>
      </w:r>
    </w:p>
    <w:p w14:paraId="0F9CB259" w14:textId="77777777" w:rsidR="00F448C6" w:rsidRDefault="003878C6" w:rsidP="003878C6">
      <w:pPr>
        <w:pStyle w:val="BODY"/>
        <w:ind w:right="1870"/>
        <w:rPr>
          <w:sz w:val="20"/>
        </w:rPr>
      </w:pPr>
      <w:r>
        <w:rPr>
          <w:sz w:val="20"/>
        </w:rPr>
        <w:t>Entspricht den Grundanforderungen der folgenden Richtlinien der Europäischen Union:</w:t>
      </w:r>
    </w:p>
    <w:p w14:paraId="0972BD8D" w14:textId="77777777" w:rsidR="00F448C6" w:rsidRDefault="003878C6" w:rsidP="003878C6">
      <w:pPr>
        <w:pStyle w:val="BODY"/>
        <w:numPr>
          <w:ilvl w:val="0"/>
          <w:numId w:val="4"/>
        </w:numPr>
        <w:ind w:right="1870"/>
        <w:rPr>
          <w:sz w:val="20"/>
        </w:rPr>
      </w:pPr>
      <w:r>
        <w:rPr>
          <w:sz w:val="20"/>
        </w:rPr>
        <w:t>R&amp;TTE Richtlinie 99/5/EG</w:t>
      </w:r>
    </w:p>
    <w:p w14:paraId="11DE8D10"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21D65331"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36423101"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245EC1AA" w14:textId="77777777" w:rsidR="00F448C6" w:rsidRDefault="003878C6" w:rsidP="003878C6">
      <w:pPr>
        <w:pStyle w:val="BODY"/>
        <w:numPr>
          <w:ilvl w:val="0"/>
          <w:numId w:val="4"/>
        </w:numPr>
        <w:ind w:right="1870"/>
        <w:rPr>
          <w:sz w:val="20"/>
        </w:rPr>
      </w:pPr>
      <w:r>
        <w:rPr>
          <w:sz w:val="20"/>
        </w:rPr>
        <w:t xml:space="preserve">Zugelassen unter der Übereinstimmungserklärungsvorschrift von FCC Teil 15 </w:t>
      </w:r>
      <w:r>
        <w:rPr>
          <w:sz w:val="20"/>
        </w:rPr>
        <w:t>und FCC Teil 74.</w:t>
      </w:r>
    </w:p>
    <w:p w14:paraId="6238697A" w14:textId="77777777" w:rsidR="00F448C6" w:rsidRDefault="003878C6" w:rsidP="003878C6">
      <w:pPr>
        <w:pStyle w:val="BODY"/>
        <w:numPr>
          <w:ilvl w:val="0"/>
          <w:numId w:val="4"/>
        </w:numPr>
        <w:ind w:right="1870"/>
        <w:rPr>
          <w:sz w:val="22"/>
        </w:rPr>
      </w:pPr>
      <w:r>
        <w:rPr>
          <w:sz w:val="20"/>
        </w:rPr>
        <w:t>Zertifizierung in Kanada durch IC unter RSS-123 und RS-210</w:t>
      </w:r>
    </w:p>
    <w:p w14:paraId="29335B8B" w14:textId="77777777" w:rsidR="00F448C6" w:rsidRDefault="00F448C6" w:rsidP="003878C6">
      <w:pPr>
        <w:pStyle w:val="BODY"/>
        <w:ind w:right="1870"/>
        <w:rPr>
          <w:sz w:val="22"/>
        </w:rPr>
      </w:pPr>
    </w:p>
    <w:p w14:paraId="324B9E64" w14:textId="77777777" w:rsidR="00F448C6" w:rsidRDefault="003878C6" w:rsidP="003878C6">
      <w:pPr>
        <w:pStyle w:val="BODY"/>
        <w:ind w:right="1870"/>
        <w:rPr>
          <w:sz w:val="20"/>
        </w:rPr>
      </w:pPr>
      <w:r>
        <w:rPr>
          <w:b/>
          <w:color w:val="1C1C1C"/>
          <w:sz w:val="20"/>
        </w:rPr>
        <w:t>Technische Daten:</w:t>
      </w:r>
    </w:p>
    <w:p w14:paraId="1A083354"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47A5DE8E"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 xml:space="preserve">150 m (typisch), 500 m (Sichtverbindung im Freien), abhängig </w:t>
      </w:r>
      <w:r>
        <w:rPr>
          <w:color w:val="1C1C1C"/>
          <w:sz w:val="20"/>
        </w:rPr>
        <w:t>von der Absorption und Reflektionen des Funksignals und Störeinflüssen</w:t>
      </w:r>
    </w:p>
    <w:p w14:paraId="4157BA8A"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5D9C0883"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45FF7543"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744265DA" w14:textId="77777777" w:rsidR="00F448C6" w:rsidRDefault="003878C6" w:rsidP="003878C6">
      <w:pPr>
        <w:pStyle w:val="BODY"/>
        <w:ind w:right="1870"/>
        <w:rPr>
          <w:sz w:val="20"/>
        </w:rPr>
      </w:pPr>
      <w:r>
        <w:rPr>
          <w:color w:val="1C1C1C"/>
          <w:sz w:val="20"/>
        </w:rPr>
        <w:t>THD:</w:t>
      </w:r>
      <w:r>
        <w:rPr>
          <w:sz w:val="20"/>
        </w:rPr>
        <w:tab/>
      </w:r>
      <w:r>
        <w:rPr>
          <w:color w:val="1C1C1C"/>
          <w:sz w:val="20"/>
        </w:rPr>
        <w:t>&lt;0,3% A</w:t>
      </w:r>
      <w:r>
        <w:rPr>
          <w:color w:val="1C1C1C"/>
          <w:sz w:val="20"/>
        </w:rPr>
        <w:t>, typisch</w:t>
      </w:r>
    </w:p>
    <w:p w14:paraId="324A4638"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6674AD14" w14:textId="77777777" w:rsidR="00F448C6" w:rsidRDefault="00F448C6" w:rsidP="003878C6">
      <w:pPr>
        <w:pStyle w:val="BODY"/>
        <w:ind w:right="1870"/>
        <w:rPr>
          <w:sz w:val="22"/>
        </w:rPr>
      </w:pPr>
    </w:p>
    <w:p w14:paraId="2520D732" w14:textId="77777777" w:rsidR="00F448C6" w:rsidRDefault="003878C6" w:rsidP="003878C6">
      <w:pPr>
        <w:pStyle w:val="BODY"/>
        <w:ind w:right="1870"/>
        <w:rPr>
          <w:sz w:val="20"/>
        </w:rPr>
      </w:pPr>
      <w:r>
        <w:rPr>
          <w:color w:val="1C1C1C"/>
          <w:sz w:val="20"/>
        </w:rPr>
        <w:t>Audio-Anschluss</w:t>
      </w:r>
      <w:r>
        <w:rPr>
          <w:sz w:val="20"/>
        </w:rPr>
        <w:tab/>
      </w:r>
      <w:r>
        <w:rPr>
          <w:color w:val="1C1C1C"/>
          <w:sz w:val="20"/>
        </w:rPr>
        <w:t>4-Pin-Mini-Stecker (TA4M),</w:t>
      </w:r>
    </w:p>
    <w:p w14:paraId="77EC6776"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434A12F4"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1 MOhm</w:t>
      </w:r>
    </w:p>
    <w:p w14:paraId="0BC5E280" w14:textId="77777777" w:rsidR="00F448C6" w:rsidRDefault="003878C6" w:rsidP="003878C6">
      <w:pPr>
        <w:pStyle w:val="BODY"/>
        <w:ind w:right="1870"/>
        <w:rPr>
          <w:sz w:val="20"/>
        </w:rPr>
      </w:pPr>
      <w:r>
        <w:rPr>
          <w:color w:val="1C1C1C"/>
          <w:sz w:val="20"/>
        </w:rPr>
        <w:t>Maximaler Eingangspegel</w:t>
      </w:r>
    </w:p>
    <w:p w14:paraId="418F0365" w14:textId="77777777" w:rsidR="00F448C6" w:rsidRDefault="003878C6" w:rsidP="003878C6">
      <w:pPr>
        <w:pStyle w:val="BODY"/>
        <w:ind w:right="1870"/>
        <w:rPr>
          <w:sz w:val="22"/>
        </w:rPr>
      </w:pPr>
      <w:r>
        <w:rPr>
          <w:color w:val="1C1C1C"/>
          <w:sz w:val="20"/>
        </w:rPr>
        <w:t xml:space="preserve">(1 kHz bei 1% THD): </w:t>
      </w:r>
      <w:r>
        <w:rPr>
          <w:rFonts w:ascii="Times New Roman" w:eastAsia="Times New Roman" w:hAnsi="Times New Roman"/>
          <w:sz w:val="20"/>
        </w:rPr>
        <w:tab/>
      </w:r>
      <w:r>
        <w:rPr>
          <w:color w:val="1C1C1C"/>
          <w:sz w:val="20"/>
        </w:rPr>
        <w:t>12,5 dBu (-10 - +9 dB Gain),</w:t>
      </w:r>
      <w:r>
        <w:rPr>
          <w:sz w:val="20"/>
        </w:rPr>
        <w:br/>
      </w:r>
      <w:r>
        <w:rPr>
          <w:rFonts w:ascii="Times New Roman" w:eastAsia="Times New Roman" w:hAnsi="Times New Roman"/>
          <w:color w:val="1C1C1C"/>
          <w:sz w:val="20"/>
        </w:rPr>
        <w:t>-</w:t>
      </w:r>
      <w:r>
        <w:rPr>
          <w:color w:val="1C1C1C"/>
          <w:sz w:val="20"/>
        </w:rPr>
        <w:t>2,5 dBu (+10 - +19 dB Gain)</w:t>
      </w:r>
      <w:r>
        <w:rPr>
          <w:color w:val="1C1C1C"/>
          <w:sz w:val="20"/>
        </w:rPr>
        <w:t xml:space="preserve"> </w:t>
      </w:r>
      <w:r>
        <w:rPr>
          <w:rFonts w:ascii="Times New Roman" w:eastAsia="Times New Roman" w:hAnsi="Times New Roman"/>
          <w:color w:val="1C1C1C"/>
          <w:sz w:val="20"/>
        </w:rPr>
        <w:t>-</w:t>
      </w:r>
      <w:r>
        <w:rPr>
          <w:color w:val="1C1C1C"/>
          <w:sz w:val="20"/>
        </w:rPr>
        <w:t>7,5 dBu (+2</w:t>
      </w:r>
      <w:r>
        <w:rPr>
          <w:rFonts w:ascii="Times New Roman" w:eastAsia="Times New Roman" w:hAnsi="Times New Roman"/>
          <w:color w:val="1C1C1C"/>
          <w:sz w:val="20"/>
        </w:rPr>
        <w:t>0</w:t>
      </w:r>
      <w:r>
        <w:rPr>
          <w:color w:val="1C1C1C"/>
          <w:sz w:val="20"/>
        </w:rPr>
        <w:t xml:space="preserve"> - +40 dB Gain)</w:t>
      </w:r>
    </w:p>
    <w:p w14:paraId="26820AB1" w14:textId="77777777" w:rsidR="00F448C6" w:rsidRDefault="00F448C6" w:rsidP="003878C6">
      <w:pPr>
        <w:pStyle w:val="BODY"/>
        <w:ind w:right="1870"/>
        <w:rPr>
          <w:sz w:val="22"/>
        </w:rPr>
      </w:pPr>
    </w:p>
    <w:p w14:paraId="65E0E956" w14:textId="77777777" w:rsidR="00F448C6" w:rsidRDefault="003878C6" w:rsidP="003878C6">
      <w:pPr>
        <w:pStyle w:val="BODY"/>
        <w:ind w:right="1870"/>
        <w:rPr>
          <w:sz w:val="20"/>
        </w:rPr>
      </w:pPr>
      <w:r>
        <w:rPr>
          <w:color w:val="1C1C1C"/>
          <w:sz w:val="20"/>
        </w:rPr>
        <w:t>RF Ausgang</w:t>
      </w:r>
    </w:p>
    <w:p w14:paraId="00647B90" w14:textId="77777777" w:rsidR="00F448C6" w:rsidRDefault="003878C6" w:rsidP="003878C6">
      <w:pPr>
        <w:pStyle w:val="BODY"/>
        <w:ind w:right="1870"/>
        <w:rPr>
          <w:sz w:val="20"/>
        </w:rPr>
      </w:pPr>
      <w:r>
        <w:rPr>
          <w:color w:val="1C1C1C"/>
          <w:sz w:val="20"/>
        </w:rPr>
        <w:t>SMA (für UHF und ShowLink)</w:t>
      </w:r>
    </w:p>
    <w:p w14:paraId="29E4E555" w14:textId="77777777" w:rsidR="00F448C6" w:rsidRDefault="003878C6" w:rsidP="003878C6">
      <w:pPr>
        <w:pStyle w:val="BODY"/>
        <w:ind w:right="1870"/>
        <w:rPr>
          <w:sz w:val="20"/>
        </w:rPr>
      </w:pPr>
      <w:r>
        <w:rPr>
          <w:color w:val="1C1C1C"/>
          <w:sz w:val="20"/>
        </w:rPr>
        <w:t>Antennentyp:</w:t>
      </w:r>
      <w:r>
        <w:rPr>
          <w:rFonts w:ascii="Times New Roman" w:eastAsia="Times New Roman" w:hAnsi="Times New Roman"/>
          <w:sz w:val="20"/>
        </w:rPr>
        <w:tab/>
      </w:r>
      <w:r>
        <w:rPr>
          <w:color w:val="1C1C1C"/>
          <w:sz w:val="20"/>
        </w:rPr>
        <w:t>AXT642 Dualbandantenne des Taschensenders (Integrierte Wendel- und Viertelwellenantenne)</w:t>
      </w:r>
    </w:p>
    <w:p w14:paraId="4D3EB330"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796D2155" w14:textId="77777777" w:rsidR="00F448C6" w:rsidRDefault="00F448C6" w:rsidP="003878C6">
      <w:pPr>
        <w:pStyle w:val="BODY"/>
        <w:ind w:right="1870"/>
        <w:rPr>
          <w:sz w:val="22"/>
        </w:rPr>
      </w:pPr>
    </w:p>
    <w:p w14:paraId="6AA4C578" w14:textId="77777777" w:rsidR="00F448C6" w:rsidRDefault="003878C6" w:rsidP="003878C6">
      <w:pPr>
        <w:pStyle w:val="BODY"/>
        <w:ind w:right="1870"/>
        <w:rPr>
          <w:sz w:val="20"/>
        </w:rPr>
      </w:pPr>
      <w:r>
        <w:rPr>
          <w:color w:val="1C1C1C"/>
          <w:sz w:val="20"/>
        </w:rPr>
        <w:t>ShowLink</w:t>
      </w:r>
    </w:p>
    <w:p w14:paraId="4E3875B8"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6708E79D"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5BAA4EB8"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2F9ADD22" w14:textId="77777777" w:rsidR="00F448C6" w:rsidRDefault="00F448C6" w:rsidP="003878C6">
      <w:pPr>
        <w:pStyle w:val="BODY"/>
        <w:ind w:right="1870"/>
        <w:rPr>
          <w:sz w:val="22"/>
        </w:rPr>
      </w:pPr>
    </w:p>
    <w:p w14:paraId="63223798" w14:textId="77777777" w:rsidR="00F448C6" w:rsidRDefault="003878C6" w:rsidP="003878C6">
      <w:pPr>
        <w:pStyle w:val="BODY"/>
        <w:ind w:right="1870"/>
        <w:rPr>
          <w:sz w:val="20"/>
        </w:rPr>
      </w:pPr>
      <w:r>
        <w:rPr>
          <w:color w:val="1C1C1C"/>
          <w:sz w:val="20"/>
        </w:rPr>
        <w:t>Weitere Spezifikationen</w:t>
      </w:r>
    </w:p>
    <w:p w14:paraId="32BB9EAE"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(0° F) - 63° C (145° F)</w:t>
      </w:r>
    </w:p>
    <w:p w14:paraId="62C35898"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7B2AA1D2"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2D8EF6FE"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60A631EF" w14:textId="77777777" w:rsidR="00F448C6" w:rsidRDefault="00F448C6" w:rsidP="003878C6">
      <w:pPr>
        <w:pStyle w:val="BODY"/>
        <w:ind w:right="1870"/>
        <w:rPr>
          <w:sz w:val="22"/>
        </w:rPr>
      </w:pPr>
    </w:p>
    <w:p w14:paraId="62D6787C" w14:textId="77777777" w:rsidR="00F448C6" w:rsidRDefault="00F448C6" w:rsidP="003878C6">
      <w:pPr>
        <w:pStyle w:val="BODY"/>
        <w:ind w:right="1870"/>
        <w:rPr>
          <w:sz w:val="22"/>
        </w:rPr>
      </w:pPr>
    </w:p>
    <w:p w14:paraId="58D92502" w14:textId="77777777" w:rsidR="00F448C6" w:rsidRDefault="003878C6" w:rsidP="003878C6">
      <w:pPr>
        <w:pStyle w:val="BODY"/>
        <w:spacing w:line="200" w:lineRule="atLeast"/>
        <w:ind w:right="1870"/>
        <w:rPr>
          <w:sz w:val="22"/>
        </w:rPr>
      </w:pPr>
      <w:r>
        <w:rPr>
          <w:b/>
          <w:sz w:val="20"/>
        </w:rPr>
        <w:t>Ausgeschrieben:</w:t>
      </w:r>
    </w:p>
    <w:p w14:paraId="1D6D9026" w14:textId="77777777" w:rsidR="00F448C6" w:rsidRDefault="00F448C6" w:rsidP="003878C6">
      <w:pPr>
        <w:pStyle w:val="BODY"/>
        <w:spacing w:line="200" w:lineRule="atLeast"/>
        <w:ind w:right="1870"/>
        <w:rPr>
          <w:sz w:val="22"/>
        </w:rPr>
      </w:pPr>
    </w:p>
    <w:p w14:paraId="0F3FD427" w14:textId="77777777" w:rsidR="00F448C6" w:rsidRDefault="003878C6" w:rsidP="003878C6">
      <w:pPr>
        <w:pStyle w:val="BODY"/>
        <w:ind w:right="1870"/>
        <w:rPr>
          <w:sz w:val="20"/>
        </w:rPr>
      </w:pPr>
      <w:r>
        <w:rPr>
          <w:sz w:val="20"/>
        </w:rPr>
        <w:t>Fabrikat:</w:t>
      </w:r>
      <w:r>
        <w:rPr>
          <w:sz w:val="20"/>
        </w:rPr>
        <w:tab/>
        <w:t>Shure</w:t>
      </w:r>
    </w:p>
    <w:p w14:paraId="1EBAA78C" w14:textId="77777777" w:rsidR="00F448C6" w:rsidRDefault="003878C6" w:rsidP="003878C6">
      <w:pPr>
        <w:pStyle w:val="BODY"/>
        <w:ind w:right="1870"/>
        <w:rPr>
          <w:sz w:val="20"/>
        </w:rPr>
      </w:pPr>
      <w:r>
        <w:rPr>
          <w:sz w:val="20"/>
        </w:rPr>
        <w:t>Typ:</w:t>
      </w:r>
      <w:r>
        <w:rPr>
          <w:sz w:val="20"/>
        </w:rPr>
        <w:tab/>
        <w:t>AXT100</w:t>
      </w:r>
    </w:p>
    <w:p w14:paraId="79BA755B" w14:textId="77777777" w:rsidR="00F448C6" w:rsidRDefault="003878C6" w:rsidP="003878C6">
      <w:pPr>
        <w:pStyle w:val="BODY"/>
        <w:ind w:right="1870"/>
        <w:rPr>
          <w:sz w:val="22"/>
        </w:rPr>
      </w:pPr>
      <w:r>
        <w:rPr>
          <w:sz w:val="20"/>
        </w:rPr>
        <w:tab/>
        <w:t>oder gleichwertiger Art</w:t>
      </w:r>
    </w:p>
    <w:p w14:paraId="0135198D" w14:textId="77777777" w:rsidR="00F448C6" w:rsidRDefault="00F448C6" w:rsidP="003878C6">
      <w:pPr>
        <w:pStyle w:val="BODY"/>
        <w:spacing w:line="200" w:lineRule="atLeast"/>
        <w:ind w:right="1870"/>
        <w:rPr>
          <w:sz w:val="22"/>
        </w:rPr>
      </w:pPr>
    </w:p>
    <w:p w14:paraId="6D21E281" w14:textId="77777777" w:rsidR="00F448C6" w:rsidRDefault="00F448C6" w:rsidP="003878C6">
      <w:pPr>
        <w:pStyle w:val="BODY"/>
        <w:spacing w:line="200" w:lineRule="atLeast"/>
        <w:ind w:right="1870"/>
        <w:rPr>
          <w:sz w:val="22"/>
        </w:rPr>
      </w:pPr>
    </w:p>
    <w:p w14:paraId="47FB561E" w14:textId="77777777" w:rsidR="00F448C6" w:rsidRDefault="003878C6" w:rsidP="003878C6">
      <w:pPr>
        <w:pStyle w:val="BODY"/>
        <w:ind w:right="1870"/>
        <w:rPr>
          <w:sz w:val="22"/>
        </w:rPr>
      </w:pPr>
      <w:r>
        <w:rPr>
          <w:b/>
          <w:sz w:val="20"/>
        </w:rPr>
        <w:t>Angeboten (Vo</w:t>
      </w:r>
      <w:r>
        <w:rPr>
          <w:b/>
          <w:sz w:val="20"/>
        </w:rPr>
        <w:t>m Bieter einzutragen):</w:t>
      </w:r>
    </w:p>
    <w:p w14:paraId="10238775" w14:textId="77777777" w:rsidR="00F448C6" w:rsidRDefault="00F448C6" w:rsidP="003878C6">
      <w:pPr>
        <w:pStyle w:val="BODY"/>
        <w:ind w:right="1870"/>
        <w:rPr>
          <w:sz w:val="22"/>
        </w:rPr>
      </w:pPr>
    </w:p>
    <w:p w14:paraId="3E103CB7" w14:textId="77777777" w:rsidR="00F448C6" w:rsidRDefault="003878C6" w:rsidP="003878C6">
      <w:pPr>
        <w:pStyle w:val="BODY"/>
        <w:ind w:right="1870"/>
        <w:rPr>
          <w:sz w:val="20"/>
        </w:rPr>
      </w:pPr>
      <w:r>
        <w:rPr>
          <w:sz w:val="20"/>
        </w:rPr>
        <w:t>Fabrikat:</w:t>
      </w:r>
      <w:r>
        <w:rPr>
          <w:sz w:val="20"/>
        </w:rPr>
        <w:tab/>
        <w:t>'.......................................'</w:t>
      </w:r>
      <w:r>
        <w:rPr>
          <w:sz w:val="20"/>
        </w:rPr>
        <w:br/>
      </w:r>
    </w:p>
    <w:p w14:paraId="0FF60E94" w14:textId="77777777" w:rsidR="00F448C6" w:rsidRDefault="003878C6" w:rsidP="003878C6">
      <w:pPr>
        <w:pStyle w:val="BODY"/>
        <w:ind w:right="1870"/>
        <w:rPr>
          <w:sz w:val="20"/>
        </w:rPr>
      </w:pPr>
      <w:r>
        <w:rPr>
          <w:sz w:val="20"/>
        </w:rPr>
        <w:t>Typ:</w:t>
      </w:r>
      <w:r>
        <w:rPr>
          <w:sz w:val="20"/>
        </w:rPr>
        <w:tab/>
        <w:t>'.......................................'</w:t>
      </w:r>
      <w:r>
        <w:rPr>
          <w:sz w:val="20"/>
        </w:rPr>
        <w:br/>
      </w:r>
    </w:p>
    <w:p w14:paraId="6D99EB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FCCA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F9FD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17111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A87B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F963A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10.02.90.201    EoL-Shure_AXT200/SM58** UHF-Handsender mit Frequenz Diversity - SM58 </w:t>
      </w:r>
    </w:p>
    <w:p w14:paraId="415818CF" w14:textId="77777777" w:rsidR="00F448C6" w:rsidRDefault="003878C6" w:rsidP="003878C6">
      <w:pPr>
        <w:pStyle w:val="BODY"/>
        <w:ind w:right="1870"/>
        <w:rPr>
          <w:sz w:val="22"/>
        </w:rPr>
      </w:pPr>
      <w:r>
        <w:rPr>
          <w:sz w:val="20"/>
        </w:rPr>
        <w:t>UHF-Handsender mit Frequenz Diversity - SM58</w:t>
      </w:r>
    </w:p>
    <w:p w14:paraId="6BBCA738" w14:textId="77777777" w:rsidR="00F448C6" w:rsidRDefault="00F448C6" w:rsidP="003878C6">
      <w:pPr>
        <w:pStyle w:val="BODY"/>
        <w:ind w:right="1870"/>
        <w:rPr>
          <w:sz w:val="22"/>
        </w:rPr>
      </w:pPr>
    </w:p>
    <w:p w14:paraId="3F68105F" w14:textId="77777777" w:rsidR="00F448C6" w:rsidRDefault="003878C6" w:rsidP="003878C6">
      <w:pPr>
        <w:pStyle w:val="BODY"/>
        <w:ind w:right="1870"/>
        <w:rPr>
          <w:sz w:val="22"/>
        </w:rPr>
      </w:pPr>
      <w:r>
        <w:rPr>
          <w:sz w:val="20"/>
        </w:rPr>
        <w:t>Hochwertiger UHF-Handsender mit dynamischer Mikrofonkapsel und Nieren Richtcharakteristik</w:t>
      </w:r>
    </w:p>
    <w:p w14:paraId="1648DE43" w14:textId="77777777" w:rsidR="00F448C6" w:rsidRDefault="00F448C6" w:rsidP="003878C6">
      <w:pPr>
        <w:pStyle w:val="BODY"/>
        <w:ind w:right="1870"/>
        <w:rPr>
          <w:sz w:val="22"/>
        </w:rPr>
      </w:pPr>
    </w:p>
    <w:p w14:paraId="04836A57" w14:textId="77777777" w:rsidR="00F448C6" w:rsidRDefault="003878C6" w:rsidP="003878C6">
      <w:pPr>
        <w:pStyle w:val="BODY"/>
        <w:ind w:right="1870"/>
        <w:rPr>
          <w:sz w:val="22"/>
        </w:rPr>
      </w:pPr>
      <w:r>
        <w:rPr>
          <w:sz w:val="20"/>
        </w:rPr>
        <w:t>Der Handsender an sich unterstütz</w:t>
      </w:r>
      <w:r>
        <w:rPr>
          <w:sz w:val="20"/>
        </w:rPr>
        <w:t>t Audiosignale mit einem Übertragungsbereich von 40 Hz - 18 kHz (abhängig vom eingesetzten Mikrofontyp) mit einem Dynamikumfang von mehr als 113 dB A.</w:t>
      </w:r>
    </w:p>
    <w:p w14:paraId="40932F59" w14:textId="77777777" w:rsidR="00F448C6" w:rsidRDefault="00F448C6" w:rsidP="003878C6">
      <w:pPr>
        <w:pStyle w:val="BODY"/>
        <w:ind w:right="1870"/>
        <w:rPr>
          <w:sz w:val="22"/>
        </w:rPr>
      </w:pPr>
    </w:p>
    <w:p w14:paraId="698C3575" w14:textId="77777777" w:rsidR="00F448C6" w:rsidRDefault="003878C6" w:rsidP="003878C6">
      <w:pPr>
        <w:pStyle w:val="BODY"/>
        <w:ind w:right="1870"/>
        <w:rPr>
          <w:sz w:val="22"/>
        </w:rPr>
      </w:pPr>
      <w:r>
        <w:rPr>
          <w:sz w:val="20"/>
        </w:rPr>
        <w:t>Die Funkübertragung findet in einem Frequenzband von 470 - 814 MHz (abhängig von länderspezifischen Regu</w:t>
      </w:r>
      <w:r>
        <w:rPr>
          <w:sz w:val="20"/>
        </w:rPr>
        <w:t>lierungen) statt.</w:t>
      </w:r>
    </w:p>
    <w:p w14:paraId="42EBB853" w14:textId="77777777" w:rsidR="00F448C6" w:rsidRDefault="00F448C6" w:rsidP="003878C6">
      <w:pPr>
        <w:pStyle w:val="BODY"/>
        <w:ind w:right="1870"/>
        <w:rPr>
          <w:sz w:val="22"/>
        </w:rPr>
      </w:pPr>
    </w:p>
    <w:p w14:paraId="680B146D" w14:textId="77777777" w:rsidR="00F448C6" w:rsidRDefault="003878C6" w:rsidP="003878C6">
      <w:pPr>
        <w:pStyle w:val="BODY"/>
        <w:ind w:right="1870"/>
        <w:rPr>
          <w:sz w:val="20"/>
        </w:rPr>
      </w:pPr>
      <w:r>
        <w:rPr>
          <w:sz w:val="20"/>
        </w:rPr>
        <w:t>Der Handsender ist kompatibel zu UHF-R und besitzt eine darauf abgestimmte Schaltbandbreite von bis zu 80 MHz. Die Sendeleistung kann zwischen 10 mW und 50 mW gewählt werden.</w:t>
      </w:r>
    </w:p>
    <w:p w14:paraId="0C1B965B" w14:textId="77777777" w:rsidR="00F448C6" w:rsidRDefault="003878C6" w:rsidP="003878C6">
      <w:pPr>
        <w:pStyle w:val="BODY"/>
        <w:ind w:right="1870"/>
        <w:rPr>
          <w:sz w:val="22"/>
        </w:rPr>
      </w:pPr>
      <w:r>
        <w:rPr>
          <w:sz w:val="20"/>
        </w:rPr>
        <w:t>Die Funkreichweite beträgt 150 m unter typischen Bedingungen u</w:t>
      </w:r>
      <w:r>
        <w:rPr>
          <w:sz w:val="20"/>
        </w:rPr>
        <w:t>nd 500 m bei freier Sichtverbindung im Außenbereich (Die tatsächliche Reichweite ist abhängig von der Funksignalabsorbtion, -reflektion und Störeinflüssen).</w:t>
      </w:r>
    </w:p>
    <w:p w14:paraId="1963E519" w14:textId="77777777" w:rsidR="00F448C6" w:rsidRDefault="00F448C6" w:rsidP="003878C6">
      <w:pPr>
        <w:pStyle w:val="BODY"/>
        <w:ind w:right="1870"/>
        <w:rPr>
          <w:sz w:val="22"/>
        </w:rPr>
      </w:pPr>
    </w:p>
    <w:p w14:paraId="2858A0DD" w14:textId="77777777" w:rsidR="00F448C6" w:rsidRDefault="003878C6" w:rsidP="003878C6">
      <w:pPr>
        <w:pStyle w:val="BODY"/>
        <w:ind w:right="1870"/>
        <w:rPr>
          <w:sz w:val="22"/>
        </w:rPr>
      </w:pPr>
      <w:r>
        <w:rPr>
          <w:sz w:val="20"/>
        </w:rPr>
        <w:t>Der Gain Regelbereich ist von -10 dB bis 32 dB in 1 dB Schritten einstellbar. Der Handsender ist i</w:t>
      </w:r>
      <w:r>
        <w:rPr>
          <w:sz w:val="20"/>
        </w:rPr>
        <w:t>n der Lage das Audiosignal, zur Erhöhung der Störsicherheit, simultan über zwei unabhängige Frequenzen an den kompatiblen Empfänger zu senden (Frequenz Diversity). Diese Funktion kann nach Bedarf aktiviert oder deaktiviert werden.</w:t>
      </w:r>
    </w:p>
    <w:p w14:paraId="6B1FFB46" w14:textId="77777777" w:rsidR="00F448C6" w:rsidRDefault="00F448C6" w:rsidP="003878C6">
      <w:pPr>
        <w:pStyle w:val="BODY"/>
        <w:ind w:right="1870"/>
        <w:rPr>
          <w:sz w:val="22"/>
        </w:rPr>
      </w:pPr>
    </w:p>
    <w:p w14:paraId="44F7A716" w14:textId="77777777" w:rsidR="00F448C6" w:rsidRDefault="003878C6" w:rsidP="003878C6">
      <w:pPr>
        <w:pStyle w:val="BODY"/>
        <w:ind w:right="1870"/>
        <w:rPr>
          <w:sz w:val="22"/>
        </w:rPr>
      </w:pPr>
      <w:r>
        <w:rPr>
          <w:sz w:val="20"/>
        </w:rPr>
        <w:t>Über eine Infrarotschnit</w:t>
      </w:r>
      <w:r>
        <w:rPr>
          <w:sz w:val="20"/>
        </w:rPr>
        <w:t>tstelle kann der Sender automatisch mit dem Empfänger synchronisiert werden. Der Handsender ist über einen zusätzlichen AXT610 "ShowLink" Zugangspunkt verzögerungsfrei fern zu steuern.</w:t>
      </w:r>
    </w:p>
    <w:p w14:paraId="6BD1DE2B" w14:textId="77777777" w:rsidR="00F448C6" w:rsidRDefault="00F448C6" w:rsidP="003878C6">
      <w:pPr>
        <w:pStyle w:val="BODY"/>
        <w:ind w:right="1870"/>
        <w:rPr>
          <w:sz w:val="22"/>
        </w:rPr>
      </w:pPr>
    </w:p>
    <w:p w14:paraId="6D44F607" w14:textId="77777777" w:rsidR="00F448C6" w:rsidRDefault="003878C6" w:rsidP="003878C6">
      <w:pPr>
        <w:pStyle w:val="BODY"/>
        <w:ind w:right="1870"/>
        <w:rPr>
          <w:sz w:val="22"/>
        </w:rPr>
      </w:pPr>
      <w:r>
        <w:rPr>
          <w:sz w:val="20"/>
        </w:rPr>
        <w:t>Software mit grafischer Benutzeroberfläche zur Konfiguration, Überwach</w:t>
      </w:r>
      <w:r>
        <w:rPr>
          <w:sz w:val="20"/>
        </w:rPr>
        <w:t>ung und Frequenzmanagement des Funksystems ist erhältlich.</w:t>
      </w:r>
    </w:p>
    <w:p w14:paraId="099F65A7" w14:textId="77777777" w:rsidR="00F448C6" w:rsidRDefault="00F448C6" w:rsidP="003878C6">
      <w:pPr>
        <w:pStyle w:val="BODY"/>
        <w:ind w:right="1870"/>
        <w:rPr>
          <w:sz w:val="22"/>
        </w:rPr>
      </w:pPr>
    </w:p>
    <w:p w14:paraId="430B7BEE"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ermöglicht zusammen mit den Navigationstasten eine menügeführte Bedienung. Die Tasten s</w:t>
      </w:r>
      <w:r>
        <w:rPr>
          <w:sz w:val="20"/>
        </w:rPr>
        <w:t>ind gegen ungewolltes Bedienen mechanisch verriegelbar.</w:t>
      </w:r>
    </w:p>
    <w:p w14:paraId="2A9E1F25" w14:textId="77777777" w:rsidR="00F448C6" w:rsidRDefault="00F448C6" w:rsidP="003878C6">
      <w:pPr>
        <w:pStyle w:val="BODY"/>
        <w:ind w:right="1870"/>
        <w:rPr>
          <w:sz w:val="22"/>
        </w:rPr>
      </w:pPr>
    </w:p>
    <w:p w14:paraId="0F1DA570" w14:textId="77777777" w:rsidR="00F448C6" w:rsidRDefault="003878C6" w:rsidP="003878C6">
      <w:pPr>
        <w:pStyle w:val="BODY"/>
        <w:ind w:right="1870"/>
        <w:rPr>
          <w:sz w:val="22"/>
        </w:rPr>
      </w:pPr>
      <w:r>
        <w:rPr>
          <w:sz w:val="20"/>
        </w:rPr>
        <w:t>Der Sender kann mit Lithium-Ionen Akkumulatoren oder alternativ über einen Adapter mit AA-Batterien betrieben werden. Eine Akkuladung ermöglicht bis zu 9 Std. Betriebszeit. Die Restlaufzeit des Akkus</w:t>
      </w:r>
      <w:r>
        <w:rPr>
          <w:sz w:val="20"/>
        </w:rPr>
        <w:t xml:space="preserve"> wird bis auf 15 min genau angezeigt.</w:t>
      </w:r>
    </w:p>
    <w:p w14:paraId="7F6068BD" w14:textId="77777777" w:rsidR="00F448C6" w:rsidRDefault="00F448C6" w:rsidP="003878C6">
      <w:pPr>
        <w:pStyle w:val="BODY"/>
        <w:ind w:right="1870"/>
        <w:rPr>
          <w:sz w:val="22"/>
        </w:rPr>
      </w:pPr>
    </w:p>
    <w:p w14:paraId="309F1D90" w14:textId="77777777" w:rsidR="00F448C6" w:rsidRDefault="003878C6" w:rsidP="003878C6">
      <w:pPr>
        <w:pStyle w:val="BODY"/>
        <w:ind w:right="1870"/>
        <w:rPr>
          <w:sz w:val="22"/>
        </w:rPr>
      </w:pPr>
      <w:r>
        <w:rPr>
          <w:sz w:val="20"/>
        </w:rPr>
        <w:t>Der Handsender ist mit einer integrierten Dual-Band-Helix-Antenne ausgestattet. Das Gehäuse ist in Aluminium ausgeführt.</w:t>
      </w:r>
    </w:p>
    <w:p w14:paraId="633DDD60" w14:textId="77777777" w:rsidR="00F448C6" w:rsidRDefault="00F448C6" w:rsidP="003878C6">
      <w:pPr>
        <w:pStyle w:val="BODY"/>
        <w:ind w:right="1870"/>
        <w:rPr>
          <w:sz w:val="22"/>
        </w:rPr>
      </w:pPr>
    </w:p>
    <w:p w14:paraId="57629154" w14:textId="77777777" w:rsidR="00F448C6" w:rsidRDefault="003878C6" w:rsidP="003878C6">
      <w:pPr>
        <w:pStyle w:val="BODY"/>
        <w:ind w:right="1870"/>
        <w:rPr>
          <w:sz w:val="20"/>
        </w:rPr>
      </w:pPr>
      <w:r>
        <w:rPr>
          <w:b/>
          <w:sz w:val="20"/>
        </w:rPr>
        <w:t>Hochfrequenzschaltung</w:t>
      </w:r>
    </w:p>
    <w:p w14:paraId="7B6E1B1A" w14:textId="77777777" w:rsidR="00F448C6" w:rsidRDefault="003878C6" w:rsidP="003878C6">
      <w:pPr>
        <w:pStyle w:val="BODY"/>
        <w:numPr>
          <w:ilvl w:val="0"/>
          <w:numId w:val="4"/>
        </w:numPr>
        <w:ind w:right="1870"/>
        <w:rPr>
          <w:sz w:val="20"/>
        </w:rPr>
      </w:pPr>
      <w:r>
        <w:rPr>
          <w:sz w:val="20"/>
        </w:rPr>
        <w:t>Frequency Diversity (optional)</w:t>
      </w:r>
      <w:r>
        <w:rPr>
          <w:sz w:val="20"/>
        </w:rPr>
        <w:br/>
      </w:r>
      <w:r>
        <w:rPr>
          <w:sz w:val="20"/>
        </w:rPr>
        <w:t>- Dank des auf zwei unabhängigen Funkfrequenzen übertragenen Audiosignals verursacht eine Funkinterferenz auf einer der Frequenzen keinerlei Störungen. Der Empfänger schaltet unbemerkt und automatisch auf die andere, freie Frequenz und liefert somit ein kl</w:t>
      </w:r>
      <w:r>
        <w:rPr>
          <w:sz w:val="20"/>
        </w:rPr>
        <w:t>ares, störungsfreies Tonsignal</w:t>
      </w:r>
      <w:r>
        <w:rPr>
          <w:sz w:val="20"/>
        </w:rPr>
        <w:br/>
        <w:t>- Bei Bedarf lässt sich das zweite Sendemodul abschalten, um Frequenzressourcen einzusparen</w:t>
      </w:r>
    </w:p>
    <w:p w14:paraId="4A12C19C"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4C9A5F9A" w14:textId="77777777" w:rsidR="00F448C6" w:rsidRDefault="003878C6" w:rsidP="003878C6">
      <w:pPr>
        <w:pStyle w:val="BODY"/>
        <w:numPr>
          <w:ilvl w:val="0"/>
          <w:numId w:val="4"/>
        </w:numPr>
        <w:ind w:right="1870"/>
        <w:rPr>
          <w:sz w:val="20"/>
        </w:rPr>
      </w:pPr>
      <w:r>
        <w:rPr>
          <w:sz w:val="20"/>
        </w:rPr>
        <w:t>Infrarot Synchronisation</w:t>
      </w:r>
      <w:r>
        <w:rPr>
          <w:sz w:val="20"/>
        </w:rPr>
        <w:t xml:space="preserve"> von Sender und Empfänger auf Knopfdruck (UHF-R kompatibel)</w:t>
      </w:r>
    </w:p>
    <w:p w14:paraId="5952804B" w14:textId="77777777" w:rsidR="00F448C6" w:rsidRDefault="003878C6" w:rsidP="003878C6">
      <w:pPr>
        <w:pStyle w:val="BODY"/>
        <w:numPr>
          <w:ilvl w:val="0"/>
          <w:numId w:val="4"/>
        </w:numPr>
        <w:ind w:right="1870"/>
        <w:rPr>
          <w:sz w:val="20"/>
        </w:rPr>
      </w:pPr>
      <w:r>
        <w:rPr>
          <w:sz w:val="20"/>
        </w:rPr>
        <w:t>Schaltbare Sendeleistungen: 10 / 50 mW</w:t>
      </w:r>
    </w:p>
    <w:p w14:paraId="4D10A5EC"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12BA1F10" w14:textId="77777777" w:rsidR="00F448C6" w:rsidRDefault="003878C6" w:rsidP="003878C6">
      <w:pPr>
        <w:pStyle w:val="BODY"/>
        <w:ind w:right="1870"/>
        <w:rPr>
          <w:sz w:val="20"/>
        </w:rPr>
      </w:pPr>
      <w:r>
        <w:rPr>
          <w:b/>
          <w:sz w:val="20"/>
        </w:rPr>
        <w:t>Mechanik</w:t>
      </w:r>
    </w:p>
    <w:p w14:paraId="09465181" w14:textId="77777777" w:rsidR="00F448C6" w:rsidRDefault="003878C6" w:rsidP="003878C6">
      <w:pPr>
        <w:pStyle w:val="BODY"/>
        <w:numPr>
          <w:ilvl w:val="0"/>
          <w:numId w:val="4"/>
        </w:numPr>
        <w:ind w:right="1870"/>
        <w:rPr>
          <w:sz w:val="20"/>
        </w:rPr>
      </w:pPr>
      <w:r>
        <w:rPr>
          <w:sz w:val="20"/>
        </w:rPr>
        <w:t>Robustes und elegantes Metallgehäuse</w:t>
      </w:r>
    </w:p>
    <w:p w14:paraId="69B1672D" w14:textId="77777777" w:rsidR="00F448C6" w:rsidRDefault="003878C6" w:rsidP="003878C6">
      <w:pPr>
        <w:pStyle w:val="BODY"/>
        <w:numPr>
          <w:ilvl w:val="0"/>
          <w:numId w:val="4"/>
        </w:numPr>
        <w:ind w:right="1870"/>
        <w:rPr>
          <w:sz w:val="20"/>
        </w:rPr>
      </w:pPr>
      <w:r>
        <w:rPr>
          <w:sz w:val="20"/>
        </w:rPr>
        <w:t>Menügeführtes, hintergrundbeleuchtetes Displ</w:t>
      </w:r>
      <w:r>
        <w:rPr>
          <w:sz w:val="20"/>
        </w:rPr>
        <w:t>ay</w:t>
      </w:r>
    </w:p>
    <w:p w14:paraId="55D014B8" w14:textId="77777777" w:rsidR="00F448C6" w:rsidRDefault="003878C6" w:rsidP="003878C6">
      <w:pPr>
        <w:pStyle w:val="BODY"/>
        <w:numPr>
          <w:ilvl w:val="0"/>
          <w:numId w:val="4"/>
        </w:numPr>
        <w:ind w:right="1870"/>
        <w:rPr>
          <w:sz w:val="20"/>
        </w:rPr>
      </w:pPr>
      <w:r>
        <w:rPr>
          <w:sz w:val="20"/>
        </w:rPr>
        <w:t>Verriegelbare Tasten und Schalter</w:t>
      </w:r>
    </w:p>
    <w:p w14:paraId="2AB7BBD9" w14:textId="77777777" w:rsidR="00F448C6" w:rsidRDefault="003878C6" w:rsidP="003878C6">
      <w:pPr>
        <w:pStyle w:val="BODY"/>
        <w:numPr>
          <w:ilvl w:val="0"/>
          <w:numId w:val="4"/>
        </w:numPr>
        <w:ind w:right="1870"/>
        <w:rPr>
          <w:sz w:val="20"/>
        </w:rPr>
      </w:pPr>
      <w:r>
        <w:rPr>
          <w:sz w:val="20"/>
        </w:rPr>
        <w:t>Betrieb ausschließlich über Lithium Ionen Akku</w:t>
      </w:r>
    </w:p>
    <w:p w14:paraId="65AE47F9" w14:textId="77777777" w:rsidR="00F448C6" w:rsidRDefault="003878C6" w:rsidP="003878C6">
      <w:pPr>
        <w:pStyle w:val="BODY"/>
        <w:ind w:right="1870"/>
        <w:rPr>
          <w:sz w:val="20"/>
        </w:rPr>
      </w:pPr>
      <w:r>
        <w:rPr>
          <w:b/>
          <w:sz w:val="20"/>
        </w:rPr>
        <w:t>Energie-Management</w:t>
      </w:r>
    </w:p>
    <w:p w14:paraId="6A0C1AFC" w14:textId="77777777" w:rsidR="00F448C6" w:rsidRDefault="003878C6" w:rsidP="003878C6">
      <w:pPr>
        <w:pStyle w:val="BODY"/>
        <w:numPr>
          <w:ilvl w:val="0"/>
          <w:numId w:val="4"/>
        </w:numPr>
        <w:ind w:right="1870"/>
        <w:rPr>
          <w:sz w:val="20"/>
        </w:rPr>
      </w:pPr>
      <w:r>
        <w:rPr>
          <w:sz w:val="20"/>
        </w:rPr>
        <w:t>Betrieb ausschließlich über Lithium Ionen Akku</w:t>
      </w:r>
    </w:p>
    <w:p w14:paraId="6D74153A" w14:textId="77777777" w:rsidR="00F448C6" w:rsidRDefault="003878C6" w:rsidP="003878C6">
      <w:pPr>
        <w:pStyle w:val="BODY"/>
        <w:numPr>
          <w:ilvl w:val="0"/>
          <w:numId w:val="4"/>
        </w:numPr>
        <w:ind w:right="1870"/>
        <w:rPr>
          <w:sz w:val="20"/>
        </w:rPr>
      </w:pPr>
      <w:r>
        <w:rPr>
          <w:sz w:val="20"/>
        </w:rPr>
        <w:t>Lithium Ionen Akkus sorgen für eine zuverlässige und wiederaufladbare Stromversorgung mit einer Laufzeit v</w:t>
      </w:r>
      <w:r>
        <w:rPr>
          <w:sz w:val="20"/>
        </w:rPr>
        <w:t>on bis zu 10 Stunden</w:t>
      </w:r>
    </w:p>
    <w:p w14:paraId="195F508D"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78A1FC13" w14:textId="77777777" w:rsidR="00F448C6" w:rsidRDefault="003878C6" w:rsidP="003878C6">
      <w:pPr>
        <w:pStyle w:val="BODY"/>
        <w:numPr>
          <w:ilvl w:val="0"/>
          <w:numId w:val="4"/>
        </w:numPr>
        <w:ind w:right="1870"/>
        <w:rPr>
          <w:sz w:val="20"/>
        </w:rPr>
      </w:pPr>
      <w:r>
        <w:rPr>
          <w:sz w:val="20"/>
        </w:rPr>
        <w:t>Innerhalb einer Stunde Ladezeit erreichen die Akkus eine Kapazität von 50 % (entspricht ca. 5 Stunden Betriebsdauer bei 10 mW Sendeleistung)</w:t>
      </w:r>
    </w:p>
    <w:p w14:paraId="79505059" w14:textId="77777777" w:rsidR="00F448C6" w:rsidRDefault="003878C6" w:rsidP="003878C6">
      <w:pPr>
        <w:pStyle w:val="BODY"/>
        <w:ind w:right="1870"/>
        <w:rPr>
          <w:sz w:val="20"/>
        </w:rPr>
      </w:pPr>
      <w:r>
        <w:rPr>
          <w:b/>
          <w:sz w:val="20"/>
        </w:rPr>
        <w:t>ShowL</w:t>
      </w:r>
      <w:r>
        <w:rPr>
          <w:b/>
          <w:sz w:val="20"/>
        </w:rPr>
        <w:t>ink® Remote Control</w:t>
      </w:r>
    </w:p>
    <w:p w14:paraId="19275275" w14:textId="77777777" w:rsidR="00F448C6" w:rsidRDefault="003878C6" w:rsidP="003878C6">
      <w:pPr>
        <w:pStyle w:val="BODY"/>
        <w:numPr>
          <w:ilvl w:val="0"/>
          <w:numId w:val="4"/>
        </w:numPr>
        <w:ind w:right="1870"/>
        <w:rPr>
          <w:sz w:val="22"/>
        </w:rPr>
      </w:pPr>
      <w:r>
        <w:rPr>
          <w:sz w:val="20"/>
        </w:rPr>
        <w:t xml:space="preserve">ShowLink kommuniziert bidirektional im 2,4 GHz Bereich mit allen verbundenen Sendern und ermöglicht so die umfassende Kontrolle aller Senderparameter in Echtzeit. Dazu zählen u.A.: </w:t>
      </w:r>
      <w:r>
        <w:rPr>
          <w:sz w:val="20"/>
        </w:rPr>
        <w:br/>
        <w:t>- Gain</w:t>
      </w:r>
      <w:r>
        <w:rPr>
          <w:sz w:val="20"/>
        </w:rPr>
        <w:br/>
        <w:t>- Frequenz</w:t>
      </w:r>
      <w:r>
        <w:rPr>
          <w:sz w:val="20"/>
        </w:rPr>
        <w:br/>
        <w:t>- Sendeleistung</w:t>
      </w:r>
      <w:r>
        <w:rPr>
          <w:sz w:val="20"/>
        </w:rPr>
        <w:br/>
        <w:t>- Mute.</w:t>
      </w:r>
    </w:p>
    <w:p w14:paraId="14930A2E" w14:textId="77777777" w:rsidR="00F448C6" w:rsidRDefault="00F448C6" w:rsidP="003878C6">
      <w:pPr>
        <w:pStyle w:val="BODY"/>
        <w:ind w:right="1870"/>
        <w:rPr>
          <w:sz w:val="22"/>
        </w:rPr>
      </w:pPr>
    </w:p>
    <w:p w14:paraId="67FA389C" w14:textId="77777777" w:rsidR="00F448C6" w:rsidRDefault="003878C6" w:rsidP="003878C6">
      <w:pPr>
        <w:pStyle w:val="BODY"/>
        <w:ind w:right="1870"/>
        <w:rPr>
          <w:sz w:val="20"/>
        </w:rPr>
      </w:pPr>
      <w:r>
        <w:rPr>
          <w:b/>
          <w:sz w:val="20"/>
        </w:rPr>
        <w:t>Mindestanfo</w:t>
      </w:r>
      <w:r>
        <w:rPr>
          <w:b/>
          <w:sz w:val="20"/>
        </w:rPr>
        <w:t>rderungen:</w:t>
      </w:r>
    </w:p>
    <w:p w14:paraId="055AB7D4" w14:textId="77777777" w:rsidR="00F448C6" w:rsidRDefault="003878C6" w:rsidP="003878C6">
      <w:pPr>
        <w:pStyle w:val="BODY"/>
        <w:numPr>
          <w:ilvl w:val="0"/>
          <w:numId w:val="4"/>
        </w:numPr>
        <w:ind w:right="1870"/>
        <w:rPr>
          <w:sz w:val="20"/>
        </w:rPr>
      </w:pPr>
      <w:r>
        <w:rPr>
          <w:sz w:val="20"/>
        </w:rPr>
        <w:t>Frequency Diversity ermöglicht die gleichzeitige Übertragung auf zwei unabhängigen Frequenzen, um eine nahtlose, ununterbrochene Audiowiedergabe zu gewährleisten. Der Single-Carrier-Modus ist verfügbar, wenn Frequency Diversity nicht erforderlic</w:t>
      </w:r>
      <w:r>
        <w:rPr>
          <w:sz w:val="20"/>
        </w:rPr>
        <w:t>h ist.</w:t>
      </w:r>
    </w:p>
    <w:p w14:paraId="044AFCDD"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4BD34A47" w14:textId="77777777" w:rsidR="00F448C6" w:rsidRDefault="003878C6" w:rsidP="003878C6">
      <w:pPr>
        <w:pStyle w:val="BODY"/>
        <w:numPr>
          <w:ilvl w:val="0"/>
          <w:numId w:val="4"/>
        </w:numPr>
        <w:ind w:right="1870"/>
        <w:rPr>
          <w:sz w:val="20"/>
        </w:rPr>
      </w:pPr>
      <w:r>
        <w:rPr>
          <w:sz w:val="20"/>
        </w:rPr>
        <w:t>Die Funktion "IR Sync" (Infrarot-Synchronisierung) stellt den Sender automatisch auf die Empfängerfrequenz ein.</w:t>
      </w:r>
    </w:p>
    <w:p w14:paraId="03D57524" w14:textId="77777777" w:rsidR="00F448C6" w:rsidRDefault="003878C6" w:rsidP="003878C6">
      <w:pPr>
        <w:pStyle w:val="BODY"/>
        <w:numPr>
          <w:ilvl w:val="0"/>
          <w:numId w:val="4"/>
        </w:numPr>
        <w:ind w:right="1870"/>
        <w:rPr>
          <w:sz w:val="20"/>
        </w:rPr>
      </w:pPr>
      <w:r>
        <w:rPr>
          <w:sz w:val="20"/>
        </w:rPr>
        <w:t xml:space="preserve">Umfassende Fernprogrammierung aller Senderparameter in Echtzeit, wenn </w:t>
      </w:r>
      <w:r>
        <w:rPr>
          <w:sz w:val="20"/>
        </w:rPr>
        <w:t>sich ein verbundener Sender in Reichweite eines ShowLink-Zugangspunkts befindet.</w:t>
      </w:r>
    </w:p>
    <w:p w14:paraId="2EFB9669" w14:textId="77777777" w:rsidR="00F448C6" w:rsidRDefault="003878C6" w:rsidP="003878C6">
      <w:pPr>
        <w:pStyle w:val="BODY"/>
        <w:numPr>
          <w:ilvl w:val="0"/>
          <w:numId w:val="4"/>
        </w:numPr>
        <w:ind w:right="1870"/>
        <w:rPr>
          <w:sz w:val="20"/>
        </w:rPr>
      </w:pPr>
      <w:r>
        <w:rPr>
          <w:sz w:val="20"/>
        </w:rPr>
        <w:t>Wiederaufladbarer Shure-Li-Ion Akku liefert nach einem einzigen vollständigen Ladevorgang bis zu 9 Stunden Laufzeit.</w:t>
      </w:r>
    </w:p>
    <w:p w14:paraId="04C5F3B2" w14:textId="77777777" w:rsidR="00F448C6" w:rsidRDefault="003878C6" w:rsidP="003878C6">
      <w:pPr>
        <w:pStyle w:val="BODY"/>
        <w:numPr>
          <w:ilvl w:val="0"/>
          <w:numId w:val="4"/>
        </w:numPr>
        <w:ind w:right="1870"/>
        <w:rPr>
          <w:sz w:val="20"/>
        </w:rPr>
      </w:pPr>
      <w:r>
        <w:rPr>
          <w:sz w:val="20"/>
        </w:rPr>
        <w:t>Fortschrittliches Kontrollmenü zum Festlegen von Frequenz-</w:t>
      </w:r>
      <w:r>
        <w:rPr>
          <w:sz w:val="20"/>
        </w:rPr>
        <w:t xml:space="preserve"> und Audioeinstellungen vom Sender aus.</w:t>
      </w:r>
    </w:p>
    <w:p w14:paraId="392293F5" w14:textId="77777777" w:rsidR="00F448C6" w:rsidRDefault="003878C6" w:rsidP="003878C6">
      <w:pPr>
        <w:pStyle w:val="BODY"/>
        <w:numPr>
          <w:ilvl w:val="0"/>
          <w:numId w:val="4"/>
        </w:numPr>
        <w:ind w:right="1870"/>
        <w:rPr>
          <w:sz w:val="20"/>
        </w:rPr>
      </w:pPr>
      <w:r>
        <w:rPr>
          <w:sz w:val="20"/>
        </w:rPr>
        <w:t>42 dB einstellbares Gain für optimale Audioqualität.</w:t>
      </w:r>
    </w:p>
    <w:p w14:paraId="7E9302DB"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68E17821" w14:textId="77777777" w:rsidR="00F448C6" w:rsidRDefault="00F448C6" w:rsidP="003878C6">
      <w:pPr>
        <w:pStyle w:val="BODY"/>
        <w:ind w:right="1870"/>
        <w:rPr>
          <w:sz w:val="22"/>
        </w:rPr>
      </w:pPr>
    </w:p>
    <w:p w14:paraId="2CCA6B79" w14:textId="77777777" w:rsidR="00F448C6" w:rsidRDefault="003878C6" w:rsidP="003878C6">
      <w:pPr>
        <w:pStyle w:val="BODY"/>
        <w:ind w:right="1870"/>
        <w:rPr>
          <w:sz w:val="20"/>
        </w:rPr>
      </w:pPr>
      <w:r>
        <w:rPr>
          <w:b/>
          <w:sz w:val="20"/>
        </w:rPr>
        <w:t>Zulassungen:</w:t>
      </w:r>
    </w:p>
    <w:p w14:paraId="6C89C07E" w14:textId="77777777" w:rsidR="00F448C6" w:rsidRDefault="003878C6" w:rsidP="003878C6">
      <w:pPr>
        <w:pStyle w:val="BODY"/>
        <w:ind w:right="1870"/>
        <w:rPr>
          <w:sz w:val="20"/>
        </w:rPr>
      </w:pPr>
      <w:r>
        <w:rPr>
          <w:sz w:val="20"/>
        </w:rPr>
        <w:t>Entspricht den Grundanforderungen der folgenden Richtlinien der Europäischen Union:</w:t>
      </w:r>
    </w:p>
    <w:p w14:paraId="7BAAA32C" w14:textId="77777777" w:rsidR="00F448C6" w:rsidRDefault="003878C6" w:rsidP="003878C6">
      <w:pPr>
        <w:pStyle w:val="BODY"/>
        <w:numPr>
          <w:ilvl w:val="0"/>
          <w:numId w:val="4"/>
        </w:numPr>
        <w:ind w:right="1870"/>
        <w:rPr>
          <w:sz w:val="20"/>
        </w:rPr>
      </w:pPr>
      <w:r>
        <w:rPr>
          <w:sz w:val="20"/>
        </w:rPr>
        <w:t>R&amp;TTE Richtlinie 99/5/EG</w:t>
      </w:r>
    </w:p>
    <w:p w14:paraId="5C42C37F"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0852CA5D"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6B2A027C"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45AE51CC" w14:textId="77777777" w:rsidR="00F448C6" w:rsidRDefault="003878C6" w:rsidP="003878C6">
      <w:pPr>
        <w:pStyle w:val="BODY"/>
        <w:numPr>
          <w:ilvl w:val="0"/>
          <w:numId w:val="4"/>
        </w:numPr>
        <w:ind w:right="1870"/>
        <w:rPr>
          <w:sz w:val="20"/>
        </w:rPr>
      </w:pPr>
      <w:r>
        <w:rPr>
          <w:sz w:val="20"/>
        </w:rPr>
        <w:t>Zugelassen unter der Übereinstimmungserklärungsvorschrift von FCC Teil 15 und FCC Teil 74.</w:t>
      </w:r>
    </w:p>
    <w:p w14:paraId="4B84D799" w14:textId="77777777" w:rsidR="00F448C6" w:rsidRDefault="003878C6" w:rsidP="003878C6">
      <w:pPr>
        <w:pStyle w:val="BODY"/>
        <w:numPr>
          <w:ilvl w:val="0"/>
          <w:numId w:val="4"/>
        </w:numPr>
        <w:ind w:right="1870"/>
        <w:rPr>
          <w:sz w:val="22"/>
        </w:rPr>
      </w:pPr>
      <w:r>
        <w:rPr>
          <w:sz w:val="20"/>
        </w:rPr>
        <w:t>Zertifizierung in Kanada durch IC unter RSS-123 und</w:t>
      </w:r>
      <w:r>
        <w:rPr>
          <w:sz w:val="20"/>
        </w:rPr>
        <w:t xml:space="preserve"> RS-210</w:t>
      </w:r>
    </w:p>
    <w:p w14:paraId="424FF647" w14:textId="77777777" w:rsidR="00F448C6" w:rsidRDefault="00F448C6" w:rsidP="003878C6">
      <w:pPr>
        <w:pStyle w:val="BODY"/>
        <w:ind w:right="1870"/>
        <w:rPr>
          <w:sz w:val="22"/>
        </w:rPr>
      </w:pPr>
    </w:p>
    <w:p w14:paraId="10A7D8A3" w14:textId="77777777" w:rsidR="00F448C6" w:rsidRDefault="003878C6" w:rsidP="003878C6">
      <w:pPr>
        <w:pStyle w:val="BODY"/>
        <w:ind w:right="1870"/>
        <w:rPr>
          <w:sz w:val="20"/>
        </w:rPr>
      </w:pPr>
      <w:r>
        <w:rPr>
          <w:b/>
          <w:color w:val="1C1C1C"/>
          <w:sz w:val="20"/>
        </w:rPr>
        <w:t>Technische Daten:</w:t>
      </w:r>
    </w:p>
    <w:p w14:paraId="122EACB3"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23A40D72"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 m (Sichtverbindung im Freien), abhängig von der Absorption und Reflektionen des Funksignals und Störeinflüss</w:t>
      </w:r>
      <w:r>
        <w:rPr>
          <w:color w:val="1C1C1C"/>
          <w:sz w:val="20"/>
        </w:rPr>
        <w:t>en</w:t>
      </w:r>
    </w:p>
    <w:p w14:paraId="67A48DA7"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2EDB2532"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282ECDBA"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269714E4"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0D092AC6"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33BAAD65" w14:textId="77777777" w:rsidR="00F448C6" w:rsidRDefault="00F448C6" w:rsidP="003878C6">
      <w:pPr>
        <w:pStyle w:val="BODY"/>
        <w:ind w:right="1870"/>
        <w:rPr>
          <w:sz w:val="22"/>
        </w:rPr>
      </w:pPr>
    </w:p>
    <w:p w14:paraId="1B9ACFC3" w14:textId="77777777" w:rsidR="00F448C6" w:rsidRDefault="003878C6" w:rsidP="003878C6">
      <w:pPr>
        <w:pStyle w:val="BODY"/>
        <w:ind w:right="1870"/>
        <w:rPr>
          <w:sz w:val="20"/>
        </w:rPr>
      </w:pPr>
      <w:r>
        <w:rPr>
          <w:color w:val="1C1C1C"/>
          <w:sz w:val="20"/>
        </w:rPr>
        <w:t>Au</w:t>
      </w:r>
      <w:r>
        <w:rPr>
          <w:color w:val="1C1C1C"/>
          <w:sz w:val="20"/>
        </w:rPr>
        <w:t>dio-Anschluss</w:t>
      </w:r>
    </w:p>
    <w:p w14:paraId="1D213E0A"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1F55C314"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382987A5" w14:textId="77777777" w:rsidR="00F448C6" w:rsidRDefault="003878C6" w:rsidP="003878C6">
      <w:pPr>
        <w:pStyle w:val="BODY"/>
        <w:ind w:right="1870"/>
        <w:rPr>
          <w:sz w:val="20"/>
        </w:rPr>
      </w:pPr>
      <w:r>
        <w:rPr>
          <w:color w:val="1C1C1C"/>
          <w:sz w:val="20"/>
        </w:rPr>
        <w:t>Maximaler Eingangspegel</w:t>
      </w:r>
    </w:p>
    <w:p w14:paraId="2C459351"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5,5 dBu (-10 - 11 dB Gain),</w:t>
      </w:r>
      <w:r>
        <w:rPr>
          <w:sz w:val="20"/>
        </w:rPr>
        <w:br/>
      </w:r>
      <w:r>
        <w:rPr>
          <w:color w:val="1C1C1C"/>
          <w:sz w:val="20"/>
        </w:rPr>
        <w:t>-6,5 dBu (12 - 32 dB Gain)</w:t>
      </w:r>
    </w:p>
    <w:p w14:paraId="0431641E" w14:textId="77777777" w:rsidR="00F448C6" w:rsidRDefault="00F448C6" w:rsidP="003878C6">
      <w:pPr>
        <w:pStyle w:val="BODY"/>
        <w:ind w:right="1870"/>
        <w:rPr>
          <w:sz w:val="22"/>
        </w:rPr>
      </w:pPr>
    </w:p>
    <w:p w14:paraId="75DA96A1" w14:textId="77777777" w:rsidR="00F448C6" w:rsidRDefault="003878C6" w:rsidP="003878C6">
      <w:pPr>
        <w:pStyle w:val="BODY"/>
        <w:ind w:right="1870"/>
        <w:rPr>
          <w:sz w:val="20"/>
        </w:rPr>
      </w:pPr>
      <w:r>
        <w:rPr>
          <w:color w:val="1C1C1C"/>
          <w:sz w:val="20"/>
        </w:rPr>
        <w:t>RF Ausgang</w:t>
      </w:r>
    </w:p>
    <w:p w14:paraId="5DD1A67B" w14:textId="77777777" w:rsidR="00F448C6" w:rsidRDefault="003878C6" w:rsidP="003878C6">
      <w:pPr>
        <w:pStyle w:val="BODY"/>
        <w:ind w:right="1870"/>
        <w:rPr>
          <w:sz w:val="20"/>
        </w:rPr>
      </w:pPr>
      <w:r>
        <w:rPr>
          <w:color w:val="1C1C1C"/>
          <w:sz w:val="20"/>
        </w:rPr>
        <w:t>SMA (für UHF und ShowLink)</w:t>
      </w:r>
    </w:p>
    <w:p w14:paraId="4EECB099"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693FB758"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4C699C09"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0A93E2C9" w14:textId="77777777" w:rsidR="00F448C6" w:rsidRDefault="00F448C6" w:rsidP="003878C6">
      <w:pPr>
        <w:pStyle w:val="BODY"/>
        <w:ind w:right="1870"/>
        <w:rPr>
          <w:sz w:val="22"/>
        </w:rPr>
      </w:pPr>
    </w:p>
    <w:p w14:paraId="666FE081" w14:textId="77777777" w:rsidR="00F448C6" w:rsidRDefault="003878C6" w:rsidP="003878C6">
      <w:pPr>
        <w:pStyle w:val="BODY"/>
        <w:ind w:right="1870"/>
        <w:rPr>
          <w:sz w:val="20"/>
        </w:rPr>
      </w:pPr>
      <w:r>
        <w:rPr>
          <w:color w:val="1C1C1C"/>
          <w:sz w:val="20"/>
        </w:rPr>
        <w:t>ShowLink</w:t>
      </w:r>
    </w:p>
    <w:p w14:paraId="6D04AA80"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670DD115"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181AF1B7"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5CB7C036" w14:textId="77777777" w:rsidR="00F448C6" w:rsidRDefault="00F448C6" w:rsidP="003878C6">
      <w:pPr>
        <w:pStyle w:val="BODY"/>
        <w:ind w:right="1870"/>
        <w:rPr>
          <w:sz w:val="22"/>
        </w:rPr>
      </w:pPr>
    </w:p>
    <w:p w14:paraId="1055C371" w14:textId="77777777" w:rsidR="00F448C6" w:rsidRDefault="003878C6" w:rsidP="003878C6">
      <w:pPr>
        <w:pStyle w:val="BODY"/>
        <w:ind w:right="1870"/>
        <w:rPr>
          <w:sz w:val="20"/>
        </w:rPr>
      </w:pPr>
      <w:r>
        <w:rPr>
          <w:color w:val="1C1C1C"/>
          <w:sz w:val="20"/>
        </w:rPr>
        <w:t>Mikrofonkapsel:</w:t>
      </w:r>
      <w:r>
        <w:rPr>
          <w:sz w:val="20"/>
        </w:rPr>
        <w:tab/>
      </w:r>
      <w:r>
        <w:rPr>
          <w:color w:val="1C1C1C"/>
          <w:sz w:val="20"/>
        </w:rPr>
        <w:t>SM58</w:t>
      </w:r>
    </w:p>
    <w:p w14:paraId="45378823" w14:textId="77777777" w:rsidR="00F448C6" w:rsidRDefault="003878C6" w:rsidP="003878C6">
      <w:pPr>
        <w:pStyle w:val="BODY"/>
        <w:ind w:right="1870"/>
        <w:rPr>
          <w:sz w:val="22"/>
        </w:rPr>
      </w:pPr>
      <w:r>
        <w:rPr>
          <w:color w:val="1C1C1C"/>
          <w:sz w:val="20"/>
        </w:rPr>
        <w:t>Frequenzgang.</w:t>
      </w:r>
      <w:r>
        <w:rPr>
          <w:sz w:val="20"/>
        </w:rPr>
        <w:tab/>
      </w:r>
      <w:r>
        <w:rPr>
          <w:color w:val="1C1C1C"/>
          <w:sz w:val="20"/>
        </w:rPr>
        <w:t>wie SM58</w:t>
      </w:r>
    </w:p>
    <w:p w14:paraId="7E6E887E" w14:textId="77777777" w:rsidR="00F448C6" w:rsidRDefault="00F448C6" w:rsidP="003878C6">
      <w:pPr>
        <w:pStyle w:val="BODY"/>
        <w:ind w:right="1870"/>
        <w:rPr>
          <w:sz w:val="22"/>
        </w:rPr>
      </w:pPr>
    </w:p>
    <w:p w14:paraId="71774B8C" w14:textId="77777777" w:rsidR="00F448C6" w:rsidRDefault="003878C6" w:rsidP="003878C6">
      <w:pPr>
        <w:pStyle w:val="BODY"/>
        <w:ind w:right="1870"/>
        <w:rPr>
          <w:sz w:val="20"/>
        </w:rPr>
      </w:pPr>
      <w:r>
        <w:rPr>
          <w:color w:val="1C1C1C"/>
          <w:sz w:val="20"/>
        </w:rPr>
        <w:t>Weitere Spezifikationen</w:t>
      </w:r>
    </w:p>
    <w:p w14:paraId="089A2AC8"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1D67E3F2"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35A0719D"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67335E70"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38BAD6B0" w14:textId="77777777" w:rsidR="00F448C6" w:rsidRDefault="00F448C6" w:rsidP="003878C6">
      <w:pPr>
        <w:pStyle w:val="BODY"/>
        <w:ind w:right="1870"/>
        <w:rPr>
          <w:sz w:val="22"/>
        </w:rPr>
      </w:pPr>
    </w:p>
    <w:p w14:paraId="72CAFC45" w14:textId="77777777" w:rsidR="00F448C6" w:rsidRDefault="00F448C6" w:rsidP="003878C6">
      <w:pPr>
        <w:pStyle w:val="BODY"/>
        <w:ind w:right="1870"/>
        <w:rPr>
          <w:sz w:val="22"/>
        </w:rPr>
      </w:pPr>
    </w:p>
    <w:p w14:paraId="703CD734" w14:textId="77777777" w:rsidR="00F448C6" w:rsidRDefault="003878C6" w:rsidP="003878C6">
      <w:pPr>
        <w:pStyle w:val="BODY"/>
        <w:spacing w:line="200" w:lineRule="atLeast"/>
        <w:ind w:right="1870"/>
        <w:rPr>
          <w:sz w:val="22"/>
        </w:rPr>
      </w:pPr>
      <w:r>
        <w:rPr>
          <w:b/>
          <w:sz w:val="20"/>
        </w:rPr>
        <w:t>Ausgeschrieben:</w:t>
      </w:r>
    </w:p>
    <w:p w14:paraId="6918D4B5" w14:textId="77777777" w:rsidR="00F448C6" w:rsidRDefault="00F448C6" w:rsidP="003878C6">
      <w:pPr>
        <w:pStyle w:val="BODY"/>
        <w:spacing w:line="200" w:lineRule="atLeast"/>
        <w:ind w:right="1870"/>
        <w:rPr>
          <w:sz w:val="22"/>
        </w:rPr>
      </w:pPr>
    </w:p>
    <w:p w14:paraId="78A51677" w14:textId="77777777" w:rsidR="00F448C6" w:rsidRDefault="003878C6" w:rsidP="003878C6">
      <w:pPr>
        <w:pStyle w:val="BODY"/>
        <w:ind w:right="1870"/>
        <w:rPr>
          <w:sz w:val="20"/>
        </w:rPr>
      </w:pPr>
      <w:r>
        <w:rPr>
          <w:sz w:val="20"/>
        </w:rPr>
        <w:t>Fabrikat:</w:t>
      </w:r>
      <w:r>
        <w:rPr>
          <w:sz w:val="20"/>
        </w:rPr>
        <w:tab/>
        <w:t>Shure</w:t>
      </w:r>
    </w:p>
    <w:p w14:paraId="705BD6F4" w14:textId="77777777" w:rsidR="00F448C6" w:rsidRDefault="003878C6" w:rsidP="003878C6">
      <w:pPr>
        <w:pStyle w:val="BODY"/>
        <w:ind w:right="1870"/>
        <w:rPr>
          <w:sz w:val="20"/>
        </w:rPr>
      </w:pPr>
      <w:r>
        <w:rPr>
          <w:sz w:val="20"/>
        </w:rPr>
        <w:t>Typ:</w:t>
      </w:r>
      <w:r>
        <w:rPr>
          <w:sz w:val="20"/>
        </w:rPr>
        <w:tab/>
        <w:t>AXT200/SM58</w:t>
      </w:r>
    </w:p>
    <w:p w14:paraId="0E523512" w14:textId="77777777" w:rsidR="00F448C6" w:rsidRDefault="003878C6" w:rsidP="003878C6">
      <w:pPr>
        <w:pStyle w:val="BODY"/>
        <w:ind w:right="1870"/>
        <w:rPr>
          <w:sz w:val="22"/>
        </w:rPr>
      </w:pPr>
      <w:r>
        <w:rPr>
          <w:sz w:val="20"/>
        </w:rPr>
        <w:tab/>
        <w:t>oder gleichwertiger Art</w:t>
      </w:r>
    </w:p>
    <w:p w14:paraId="02CAB2B5" w14:textId="77777777" w:rsidR="00F448C6" w:rsidRDefault="00F448C6" w:rsidP="003878C6">
      <w:pPr>
        <w:pStyle w:val="BODY"/>
        <w:spacing w:line="200" w:lineRule="atLeast"/>
        <w:ind w:right="1870"/>
        <w:rPr>
          <w:sz w:val="22"/>
        </w:rPr>
      </w:pPr>
    </w:p>
    <w:p w14:paraId="353681F3" w14:textId="77777777" w:rsidR="00F448C6" w:rsidRDefault="00F448C6" w:rsidP="003878C6">
      <w:pPr>
        <w:pStyle w:val="BODY"/>
        <w:spacing w:line="200" w:lineRule="atLeast"/>
        <w:ind w:right="1870"/>
        <w:rPr>
          <w:sz w:val="22"/>
        </w:rPr>
      </w:pPr>
    </w:p>
    <w:p w14:paraId="072429F7" w14:textId="77777777" w:rsidR="00F448C6" w:rsidRDefault="003878C6" w:rsidP="003878C6">
      <w:pPr>
        <w:pStyle w:val="BODY"/>
        <w:ind w:right="1870"/>
        <w:rPr>
          <w:sz w:val="22"/>
        </w:rPr>
      </w:pPr>
      <w:r>
        <w:rPr>
          <w:b/>
          <w:sz w:val="20"/>
        </w:rPr>
        <w:t>Angeboten (Vom Bieter einzutragen):</w:t>
      </w:r>
    </w:p>
    <w:p w14:paraId="116A9551" w14:textId="77777777" w:rsidR="00F448C6" w:rsidRDefault="00F448C6" w:rsidP="003878C6">
      <w:pPr>
        <w:pStyle w:val="BODY"/>
        <w:ind w:right="1870"/>
        <w:rPr>
          <w:sz w:val="22"/>
        </w:rPr>
      </w:pPr>
    </w:p>
    <w:p w14:paraId="40EEFAD3" w14:textId="77777777" w:rsidR="00F448C6" w:rsidRDefault="003878C6" w:rsidP="003878C6">
      <w:pPr>
        <w:pStyle w:val="BODY"/>
        <w:ind w:right="1870"/>
        <w:rPr>
          <w:sz w:val="20"/>
        </w:rPr>
      </w:pPr>
      <w:r>
        <w:rPr>
          <w:sz w:val="20"/>
        </w:rPr>
        <w:t>Fabrikat:</w:t>
      </w:r>
      <w:r>
        <w:rPr>
          <w:sz w:val="20"/>
        </w:rPr>
        <w:tab/>
        <w:t>'</w:t>
      </w:r>
      <w:r>
        <w:rPr>
          <w:sz w:val="20"/>
        </w:rPr>
        <w:t>.......................................'</w:t>
      </w:r>
      <w:r>
        <w:rPr>
          <w:sz w:val="20"/>
        </w:rPr>
        <w:br/>
      </w:r>
    </w:p>
    <w:p w14:paraId="2B19458C" w14:textId="77777777" w:rsidR="00F448C6" w:rsidRDefault="003878C6" w:rsidP="003878C6">
      <w:pPr>
        <w:pStyle w:val="BODY"/>
        <w:ind w:right="1870"/>
        <w:rPr>
          <w:sz w:val="20"/>
        </w:rPr>
      </w:pPr>
      <w:r>
        <w:rPr>
          <w:sz w:val="20"/>
        </w:rPr>
        <w:t>Typ:</w:t>
      </w:r>
      <w:r>
        <w:rPr>
          <w:sz w:val="20"/>
        </w:rPr>
        <w:tab/>
        <w:t>'.......................................'</w:t>
      </w:r>
      <w:r>
        <w:rPr>
          <w:sz w:val="20"/>
        </w:rPr>
        <w:br/>
      </w:r>
    </w:p>
    <w:p w14:paraId="038DDD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89C3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0B72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63B4B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C6F3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A7AF8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10.02.90.202    EoL-Shure_AXT200/SM86** UHF-Handsender mit Frequenz Diversity - SM86 </w:t>
      </w:r>
    </w:p>
    <w:p w14:paraId="4A8E3739" w14:textId="77777777" w:rsidR="00F448C6" w:rsidRDefault="003878C6" w:rsidP="003878C6">
      <w:pPr>
        <w:pStyle w:val="BODY"/>
        <w:ind w:right="1870"/>
        <w:rPr>
          <w:sz w:val="22"/>
        </w:rPr>
      </w:pPr>
      <w:r>
        <w:rPr>
          <w:sz w:val="20"/>
        </w:rPr>
        <w:t>UHF-Handsender mit Frequenz Diversity - SM86</w:t>
      </w:r>
    </w:p>
    <w:p w14:paraId="4CE95DBF" w14:textId="77777777" w:rsidR="00F448C6" w:rsidRDefault="00F448C6" w:rsidP="003878C6">
      <w:pPr>
        <w:pStyle w:val="BODY"/>
        <w:ind w:right="1870"/>
        <w:rPr>
          <w:sz w:val="22"/>
        </w:rPr>
      </w:pPr>
    </w:p>
    <w:p w14:paraId="2FBE52A3" w14:textId="77777777" w:rsidR="00F448C6" w:rsidRDefault="003878C6" w:rsidP="003878C6">
      <w:pPr>
        <w:pStyle w:val="BODY"/>
        <w:ind w:right="1870"/>
        <w:rPr>
          <w:sz w:val="22"/>
        </w:rPr>
      </w:pPr>
      <w:r>
        <w:rPr>
          <w:sz w:val="20"/>
        </w:rPr>
        <w:t>Hochwertiger UHF-Handsender mit Kondensator Mikrofonkapsel und Nieren Richtcharakteristik</w:t>
      </w:r>
    </w:p>
    <w:p w14:paraId="3375006C" w14:textId="77777777" w:rsidR="00F448C6" w:rsidRDefault="00F448C6" w:rsidP="003878C6">
      <w:pPr>
        <w:pStyle w:val="BODY"/>
        <w:ind w:right="1870"/>
        <w:rPr>
          <w:sz w:val="22"/>
        </w:rPr>
      </w:pPr>
    </w:p>
    <w:p w14:paraId="2A9DF478" w14:textId="77777777" w:rsidR="00F448C6" w:rsidRDefault="003878C6" w:rsidP="003878C6">
      <w:pPr>
        <w:pStyle w:val="BODY"/>
        <w:ind w:right="1870"/>
        <w:rPr>
          <w:sz w:val="22"/>
        </w:rPr>
      </w:pPr>
      <w:r>
        <w:rPr>
          <w:sz w:val="20"/>
        </w:rPr>
        <w:t>Der Handsender an sich unterstütz</w:t>
      </w:r>
      <w:r>
        <w:rPr>
          <w:sz w:val="20"/>
        </w:rPr>
        <w:t>t Audiosignale mit einem Übertragungsbereich von 40 Hz - 18 kHz (abhängig vom eingesetzten Mikrofontyp) mit einem Dynamikumfang von mehr als 113 dB A.</w:t>
      </w:r>
    </w:p>
    <w:p w14:paraId="08B87324" w14:textId="77777777" w:rsidR="00F448C6" w:rsidRDefault="00F448C6" w:rsidP="003878C6">
      <w:pPr>
        <w:pStyle w:val="BODY"/>
        <w:ind w:right="1870"/>
        <w:rPr>
          <w:sz w:val="22"/>
        </w:rPr>
      </w:pPr>
    </w:p>
    <w:p w14:paraId="2725F3DC" w14:textId="77777777" w:rsidR="00F448C6" w:rsidRDefault="003878C6" w:rsidP="003878C6">
      <w:pPr>
        <w:pStyle w:val="BODY"/>
        <w:ind w:right="1870"/>
        <w:rPr>
          <w:sz w:val="22"/>
        </w:rPr>
      </w:pPr>
      <w:r>
        <w:rPr>
          <w:sz w:val="20"/>
        </w:rPr>
        <w:t>Die Funkübertragung findet in einem Frequenzband von 470 - 814 MHz (abhängig von länderspezifischen Regu</w:t>
      </w:r>
      <w:r>
        <w:rPr>
          <w:sz w:val="20"/>
        </w:rPr>
        <w:t>lierungen) statt.</w:t>
      </w:r>
    </w:p>
    <w:p w14:paraId="76091935" w14:textId="77777777" w:rsidR="00F448C6" w:rsidRDefault="00F448C6" w:rsidP="003878C6">
      <w:pPr>
        <w:pStyle w:val="BODY"/>
        <w:ind w:right="1870"/>
        <w:rPr>
          <w:sz w:val="22"/>
        </w:rPr>
      </w:pPr>
    </w:p>
    <w:p w14:paraId="561901BC" w14:textId="77777777" w:rsidR="00F448C6" w:rsidRDefault="003878C6" w:rsidP="003878C6">
      <w:pPr>
        <w:pStyle w:val="BODY"/>
        <w:ind w:right="1870"/>
        <w:rPr>
          <w:sz w:val="20"/>
        </w:rPr>
      </w:pPr>
      <w:r>
        <w:rPr>
          <w:sz w:val="20"/>
        </w:rPr>
        <w:t>Der Handsender ist kompatibel zu UHF-R und besitzt eine darauf abgestimmte Schaltbandbreite von bis zu 80 MHz. Die Sendeleistung kann zwischen 10 mW und 50 mW gewählt werden.</w:t>
      </w:r>
    </w:p>
    <w:p w14:paraId="18647053" w14:textId="77777777" w:rsidR="00F448C6" w:rsidRDefault="003878C6" w:rsidP="003878C6">
      <w:pPr>
        <w:pStyle w:val="BODY"/>
        <w:ind w:right="1870"/>
        <w:rPr>
          <w:sz w:val="22"/>
        </w:rPr>
      </w:pPr>
      <w:r>
        <w:rPr>
          <w:sz w:val="20"/>
        </w:rPr>
        <w:t>Die Funkreichweite beträgt 150 m unter typischen Bedingungen u</w:t>
      </w:r>
      <w:r>
        <w:rPr>
          <w:sz w:val="20"/>
        </w:rPr>
        <w:t>nd 500 m bei freier Sichtverbindung im Außenbereich (Die tatsächliche Reichweite ist abhängig von der Funksignalabsorbtion, -reflektion und Störeinflüssen).</w:t>
      </w:r>
    </w:p>
    <w:p w14:paraId="6035F0A0" w14:textId="77777777" w:rsidR="00F448C6" w:rsidRDefault="00F448C6" w:rsidP="003878C6">
      <w:pPr>
        <w:pStyle w:val="BODY"/>
        <w:ind w:right="1870"/>
        <w:rPr>
          <w:sz w:val="22"/>
        </w:rPr>
      </w:pPr>
    </w:p>
    <w:p w14:paraId="105D071D" w14:textId="77777777" w:rsidR="00F448C6" w:rsidRDefault="003878C6" w:rsidP="003878C6">
      <w:pPr>
        <w:pStyle w:val="BODY"/>
        <w:ind w:right="1870"/>
        <w:rPr>
          <w:sz w:val="22"/>
        </w:rPr>
      </w:pPr>
      <w:r>
        <w:rPr>
          <w:sz w:val="20"/>
        </w:rPr>
        <w:t>Der Gain Regelbereich ist von -10 dB bis 32 dB in 1 dB Schritten einstellbar. Der Handsender ist i</w:t>
      </w:r>
      <w:r>
        <w:rPr>
          <w:sz w:val="20"/>
        </w:rPr>
        <w:t>n der Lage das Audiosignal, zur Erhöhung der Störsicherheit, simultan über zwei unabhängige Frequenzen an den kompatiblen Empfänger zu senden (Frequenz Diversity). Diese Funktion kann nach Bedarf aktiviert oder deaktiviert werden.</w:t>
      </w:r>
    </w:p>
    <w:p w14:paraId="5BE6A6F8" w14:textId="77777777" w:rsidR="00F448C6" w:rsidRDefault="00F448C6" w:rsidP="003878C6">
      <w:pPr>
        <w:pStyle w:val="BODY"/>
        <w:ind w:right="1870"/>
        <w:rPr>
          <w:sz w:val="22"/>
        </w:rPr>
      </w:pPr>
    </w:p>
    <w:p w14:paraId="3AA06437" w14:textId="77777777" w:rsidR="00F448C6" w:rsidRDefault="003878C6" w:rsidP="003878C6">
      <w:pPr>
        <w:pStyle w:val="BODY"/>
        <w:ind w:right="1870"/>
        <w:rPr>
          <w:sz w:val="22"/>
        </w:rPr>
      </w:pPr>
      <w:r>
        <w:rPr>
          <w:sz w:val="20"/>
        </w:rPr>
        <w:t>Über eine Infrarotschnit</w:t>
      </w:r>
      <w:r>
        <w:rPr>
          <w:sz w:val="20"/>
        </w:rPr>
        <w:t>tstelle kann der Sender automatisch mit dem Empfänger synchronisiert werden. Der Handsender ist über einen zusätzlichen AXT610 "ShowLink" Zugangspunkt verzögerungsfrei fern zu steuern.</w:t>
      </w:r>
    </w:p>
    <w:p w14:paraId="36316FF1" w14:textId="77777777" w:rsidR="00F448C6" w:rsidRDefault="00F448C6" w:rsidP="003878C6">
      <w:pPr>
        <w:pStyle w:val="BODY"/>
        <w:ind w:right="1870"/>
        <w:rPr>
          <w:sz w:val="22"/>
        </w:rPr>
      </w:pPr>
    </w:p>
    <w:p w14:paraId="21A041DA" w14:textId="77777777" w:rsidR="00F448C6" w:rsidRDefault="003878C6" w:rsidP="003878C6">
      <w:pPr>
        <w:pStyle w:val="BODY"/>
        <w:ind w:right="1870"/>
        <w:rPr>
          <w:sz w:val="22"/>
        </w:rPr>
      </w:pPr>
      <w:r>
        <w:rPr>
          <w:sz w:val="20"/>
        </w:rPr>
        <w:t>Software mit grafischer Benutzeroberfläche zur Konfiguration, Überwach</w:t>
      </w:r>
      <w:r>
        <w:rPr>
          <w:sz w:val="20"/>
        </w:rPr>
        <w:t>ung und Frequenzmanagement des Funksystems ist erhältlich.</w:t>
      </w:r>
    </w:p>
    <w:p w14:paraId="1C0AFEBF" w14:textId="77777777" w:rsidR="00F448C6" w:rsidRDefault="00F448C6" w:rsidP="003878C6">
      <w:pPr>
        <w:pStyle w:val="BODY"/>
        <w:ind w:right="1870"/>
        <w:rPr>
          <w:sz w:val="22"/>
        </w:rPr>
      </w:pPr>
    </w:p>
    <w:p w14:paraId="6CDBA1DA"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ermöglicht zusammen mit den Navigationstasten eine menügeführte Bedienung. Die Tasten s</w:t>
      </w:r>
      <w:r>
        <w:rPr>
          <w:sz w:val="20"/>
        </w:rPr>
        <w:t>ind gegen ungewolltes Bedienen mechanisch verriegelbar.</w:t>
      </w:r>
    </w:p>
    <w:p w14:paraId="40DD1870" w14:textId="77777777" w:rsidR="00F448C6" w:rsidRDefault="00F448C6" w:rsidP="003878C6">
      <w:pPr>
        <w:pStyle w:val="BODY"/>
        <w:ind w:right="1870"/>
        <w:rPr>
          <w:sz w:val="22"/>
        </w:rPr>
      </w:pPr>
    </w:p>
    <w:p w14:paraId="7CFF5E6B" w14:textId="77777777" w:rsidR="00F448C6" w:rsidRDefault="003878C6" w:rsidP="003878C6">
      <w:pPr>
        <w:pStyle w:val="BODY"/>
        <w:ind w:right="1870"/>
        <w:rPr>
          <w:sz w:val="22"/>
        </w:rPr>
      </w:pPr>
      <w:r>
        <w:rPr>
          <w:sz w:val="20"/>
        </w:rPr>
        <w:t>Der Sender kann mit Lithium-Ionen Akkumulatoren oder alternativ über einen Adapter mit AA-Batterien betrieben werden. Eine Akkuladung ermöglicht bis zu 9 Std. Betriebszeit. Die Restlaufzeit des Akkus wird bis auf 15 min genau angezeigt.</w:t>
      </w:r>
    </w:p>
    <w:p w14:paraId="6BD637FD" w14:textId="77777777" w:rsidR="00F448C6" w:rsidRDefault="00F448C6" w:rsidP="003878C6">
      <w:pPr>
        <w:pStyle w:val="BODY"/>
        <w:ind w:right="1870"/>
        <w:rPr>
          <w:sz w:val="22"/>
        </w:rPr>
      </w:pPr>
    </w:p>
    <w:p w14:paraId="142ECE56" w14:textId="77777777" w:rsidR="00F448C6" w:rsidRDefault="003878C6" w:rsidP="003878C6">
      <w:pPr>
        <w:pStyle w:val="BODY"/>
        <w:ind w:right="1870"/>
        <w:rPr>
          <w:sz w:val="22"/>
        </w:rPr>
      </w:pPr>
      <w:r>
        <w:rPr>
          <w:sz w:val="20"/>
        </w:rPr>
        <w:t>Der Handsender ist mit einer integrierten Dual-Band-Helix-Antenne ausgestattet. Das Gehäuse ist in Aluminium ausgeführt.</w:t>
      </w:r>
    </w:p>
    <w:p w14:paraId="62AE8298" w14:textId="77777777" w:rsidR="00F448C6" w:rsidRDefault="00F448C6" w:rsidP="003878C6">
      <w:pPr>
        <w:pStyle w:val="BODY"/>
        <w:ind w:right="1870"/>
        <w:rPr>
          <w:sz w:val="22"/>
        </w:rPr>
      </w:pPr>
    </w:p>
    <w:p w14:paraId="5BD4FAC0" w14:textId="77777777" w:rsidR="00F448C6" w:rsidRDefault="003878C6" w:rsidP="003878C6">
      <w:pPr>
        <w:pStyle w:val="BODY"/>
        <w:ind w:right="1870"/>
        <w:rPr>
          <w:sz w:val="20"/>
        </w:rPr>
      </w:pPr>
      <w:r>
        <w:rPr>
          <w:b/>
          <w:sz w:val="20"/>
        </w:rPr>
        <w:t>Hochfrequenzschaltung</w:t>
      </w:r>
    </w:p>
    <w:p w14:paraId="14A4896B" w14:textId="77777777" w:rsidR="00F448C6" w:rsidRDefault="003878C6" w:rsidP="003878C6">
      <w:pPr>
        <w:pStyle w:val="BODY"/>
        <w:numPr>
          <w:ilvl w:val="0"/>
          <w:numId w:val="4"/>
        </w:numPr>
        <w:ind w:right="1870"/>
        <w:rPr>
          <w:sz w:val="20"/>
        </w:rPr>
      </w:pPr>
      <w:r>
        <w:rPr>
          <w:sz w:val="20"/>
        </w:rPr>
        <w:t>Frequency Diversity (optional)</w:t>
      </w:r>
      <w:r>
        <w:rPr>
          <w:sz w:val="20"/>
        </w:rPr>
        <w:br/>
        <w:t>- Dank des auf zwei unabhängigen Funkfrequenzen übertragenen Audiosignals verursa</w:t>
      </w:r>
      <w:r>
        <w:rPr>
          <w:sz w:val="20"/>
        </w:rPr>
        <w:t>cht eine Funkinterferenz auf einer der Frequenzen keinerlei Störungen. Der Empfänger schaltet unbemerkt und automatisch auf die andere, freie Frequenz und liefert somit ein klares, störungsfreies Tonsignal</w:t>
      </w:r>
      <w:r>
        <w:rPr>
          <w:sz w:val="20"/>
        </w:rPr>
        <w:br/>
        <w:t>- Bei Bedarf lässt sich das zweite Sendemodul absc</w:t>
      </w:r>
      <w:r>
        <w:rPr>
          <w:sz w:val="20"/>
        </w:rPr>
        <w:t>halten, um Frequenzressourcen einzusparen</w:t>
      </w:r>
    </w:p>
    <w:p w14:paraId="07389668"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20EEC0AA" w14:textId="77777777" w:rsidR="00F448C6" w:rsidRDefault="003878C6" w:rsidP="003878C6">
      <w:pPr>
        <w:pStyle w:val="BODY"/>
        <w:numPr>
          <w:ilvl w:val="0"/>
          <w:numId w:val="4"/>
        </w:numPr>
        <w:ind w:right="1870"/>
        <w:rPr>
          <w:sz w:val="20"/>
        </w:rPr>
      </w:pPr>
      <w:r>
        <w:rPr>
          <w:sz w:val="20"/>
        </w:rPr>
        <w:t>Infrarot Synchronisation von Sender und Empfänger auf Knopfdruck (UHF-R kompatibel)</w:t>
      </w:r>
    </w:p>
    <w:p w14:paraId="02620C08" w14:textId="77777777" w:rsidR="00F448C6" w:rsidRDefault="003878C6" w:rsidP="003878C6">
      <w:pPr>
        <w:pStyle w:val="BODY"/>
        <w:numPr>
          <w:ilvl w:val="0"/>
          <w:numId w:val="4"/>
        </w:numPr>
        <w:ind w:right="1870"/>
        <w:rPr>
          <w:sz w:val="20"/>
        </w:rPr>
      </w:pPr>
      <w:r>
        <w:rPr>
          <w:sz w:val="20"/>
        </w:rPr>
        <w:t>Schaltbare Sendeleist</w:t>
      </w:r>
      <w:r>
        <w:rPr>
          <w:sz w:val="20"/>
        </w:rPr>
        <w:t>ungen: 10 / 50 mW</w:t>
      </w:r>
    </w:p>
    <w:p w14:paraId="06745352"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37AD1E0D" w14:textId="77777777" w:rsidR="00F448C6" w:rsidRDefault="003878C6" w:rsidP="003878C6">
      <w:pPr>
        <w:pStyle w:val="BODY"/>
        <w:ind w:right="1870"/>
        <w:rPr>
          <w:sz w:val="20"/>
        </w:rPr>
      </w:pPr>
      <w:r>
        <w:rPr>
          <w:b/>
          <w:sz w:val="20"/>
        </w:rPr>
        <w:t>Mechanik</w:t>
      </w:r>
    </w:p>
    <w:p w14:paraId="0766981B" w14:textId="77777777" w:rsidR="00F448C6" w:rsidRDefault="003878C6" w:rsidP="003878C6">
      <w:pPr>
        <w:pStyle w:val="BODY"/>
        <w:numPr>
          <w:ilvl w:val="0"/>
          <w:numId w:val="4"/>
        </w:numPr>
        <w:ind w:right="1870"/>
        <w:rPr>
          <w:sz w:val="20"/>
        </w:rPr>
      </w:pPr>
      <w:r>
        <w:rPr>
          <w:sz w:val="20"/>
        </w:rPr>
        <w:t>Robustes und elegantes Metallgehäuse</w:t>
      </w:r>
    </w:p>
    <w:p w14:paraId="05E601A1" w14:textId="77777777" w:rsidR="00F448C6" w:rsidRDefault="003878C6" w:rsidP="003878C6">
      <w:pPr>
        <w:pStyle w:val="BODY"/>
        <w:numPr>
          <w:ilvl w:val="0"/>
          <w:numId w:val="4"/>
        </w:numPr>
        <w:ind w:right="1870"/>
        <w:rPr>
          <w:sz w:val="20"/>
        </w:rPr>
      </w:pPr>
      <w:r>
        <w:rPr>
          <w:sz w:val="20"/>
        </w:rPr>
        <w:t>Menügeführtes, hintergrundbeleuchtetes Display</w:t>
      </w:r>
    </w:p>
    <w:p w14:paraId="63D92B58" w14:textId="77777777" w:rsidR="00F448C6" w:rsidRDefault="003878C6" w:rsidP="003878C6">
      <w:pPr>
        <w:pStyle w:val="BODY"/>
        <w:numPr>
          <w:ilvl w:val="0"/>
          <w:numId w:val="4"/>
        </w:numPr>
        <w:ind w:right="1870"/>
        <w:rPr>
          <w:sz w:val="20"/>
        </w:rPr>
      </w:pPr>
      <w:r>
        <w:rPr>
          <w:sz w:val="20"/>
        </w:rPr>
        <w:t>Verriegelbare Tasten und Schalter</w:t>
      </w:r>
    </w:p>
    <w:p w14:paraId="1D60AF1B" w14:textId="77777777" w:rsidR="00F448C6" w:rsidRDefault="003878C6" w:rsidP="003878C6">
      <w:pPr>
        <w:pStyle w:val="BODY"/>
        <w:numPr>
          <w:ilvl w:val="0"/>
          <w:numId w:val="4"/>
        </w:numPr>
        <w:ind w:right="1870"/>
        <w:rPr>
          <w:sz w:val="20"/>
        </w:rPr>
      </w:pPr>
      <w:r>
        <w:rPr>
          <w:sz w:val="20"/>
        </w:rPr>
        <w:t>Betrieb ausschließlich über Lithium Ionen Ak</w:t>
      </w:r>
      <w:r>
        <w:rPr>
          <w:sz w:val="20"/>
        </w:rPr>
        <w:t>ku</w:t>
      </w:r>
    </w:p>
    <w:p w14:paraId="212A5403" w14:textId="77777777" w:rsidR="00F448C6" w:rsidRDefault="003878C6" w:rsidP="003878C6">
      <w:pPr>
        <w:pStyle w:val="BODY"/>
        <w:ind w:right="1870"/>
        <w:rPr>
          <w:sz w:val="20"/>
        </w:rPr>
      </w:pPr>
      <w:r>
        <w:rPr>
          <w:b/>
          <w:sz w:val="20"/>
        </w:rPr>
        <w:t>Energie-Management</w:t>
      </w:r>
    </w:p>
    <w:p w14:paraId="6FE5A937" w14:textId="77777777" w:rsidR="00F448C6" w:rsidRDefault="003878C6" w:rsidP="003878C6">
      <w:pPr>
        <w:pStyle w:val="BODY"/>
        <w:numPr>
          <w:ilvl w:val="0"/>
          <w:numId w:val="4"/>
        </w:numPr>
        <w:ind w:right="1870"/>
        <w:rPr>
          <w:sz w:val="20"/>
        </w:rPr>
      </w:pPr>
      <w:r>
        <w:rPr>
          <w:sz w:val="20"/>
        </w:rPr>
        <w:t>Betrieb ausschließlich über Lithium Ionen Akku</w:t>
      </w:r>
    </w:p>
    <w:p w14:paraId="589990AD" w14:textId="77777777" w:rsidR="00F448C6" w:rsidRDefault="003878C6" w:rsidP="003878C6">
      <w:pPr>
        <w:pStyle w:val="BODY"/>
        <w:numPr>
          <w:ilvl w:val="0"/>
          <w:numId w:val="4"/>
        </w:numPr>
        <w:ind w:right="1870"/>
        <w:rPr>
          <w:sz w:val="20"/>
        </w:rPr>
      </w:pPr>
      <w:r>
        <w:rPr>
          <w:sz w:val="20"/>
        </w:rPr>
        <w:t>Lithium Ionen Akkus sorgen für eine zuverlässige und wiederaufladbare Stromversorgung mit einer Laufzeit von bis zu 10 Stunden</w:t>
      </w:r>
    </w:p>
    <w:p w14:paraId="165013B1" w14:textId="77777777" w:rsidR="00F448C6" w:rsidRDefault="003878C6" w:rsidP="003878C6">
      <w:pPr>
        <w:pStyle w:val="BODY"/>
        <w:numPr>
          <w:ilvl w:val="0"/>
          <w:numId w:val="4"/>
        </w:numPr>
        <w:ind w:right="1870"/>
        <w:rPr>
          <w:sz w:val="20"/>
        </w:rPr>
      </w:pPr>
      <w:r>
        <w:rPr>
          <w:sz w:val="20"/>
        </w:rPr>
        <w:t>Restlaufzeit der Sender wird auf 15 Minuten genau im Empfäng</w:t>
      </w:r>
      <w:r>
        <w:rPr>
          <w:sz w:val="20"/>
        </w:rPr>
        <w:t>er und in der WWB6 angezeigt</w:t>
      </w:r>
    </w:p>
    <w:p w14:paraId="191034C9" w14:textId="77777777" w:rsidR="00F448C6" w:rsidRDefault="003878C6" w:rsidP="003878C6">
      <w:pPr>
        <w:pStyle w:val="BODY"/>
        <w:numPr>
          <w:ilvl w:val="0"/>
          <w:numId w:val="4"/>
        </w:numPr>
        <w:ind w:right="1870"/>
        <w:rPr>
          <w:sz w:val="20"/>
        </w:rPr>
      </w:pPr>
      <w:r>
        <w:rPr>
          <w:sz w:val="20"/>
        </w:rPr>
        <w:t>Innerhalb einer Stunde Ladezeit erreichen die Akkus eine Kapazität von 50 % (entspricht ca. 5 Stunden Betriebsdauer bei 10 mW Sendeleistung)</w:t>
      </w:r>
    </w:p>
    <w:p w14:paraId="1DC5C170" w14:textId="77777777" w:rsidR="00F448C6" w:rsidRDefault="003878C6" w:rsidP="003878C6">
      <w:pPr>
        <w:pStyle w:val="BODY"/>
        <w:ind w:right="1870"/>
        <w:rPr>
          <w:sz w:val="20"/>
        </w:rPr>
      </w:pPr>
      <w:r>
        <w:rPr>
          <w:b/>
          <w:sz w:val="20"/>
        </w:rPr>
        <w:t>ShowLink® Remote Control</w:t>
      </w:r>
    </w:p>
    <w:p w14:paraId="469AA4ED" w14:textId="77777777" w:rsidR="00F448C6" w:rsidRDefault="003878C6" w:rsidP="003878C6">
      <w:pPr>
        <w:pStyle w:val="BODY"/>
        <w:numPr>
          <w:ilvl w:val="0"/>
          <w:numId w:val="4"/>
        </w:numPr>
        <w:ind w:right="1870"/>
        <w:rPr>
          <w:sz w:val="22"/>
        </w:rPr>
      </w:pPr>
      <w:r>
        <w:rPr>
          <w:sz w:val="20"/>
        </w:rPr>
        <w:t>ShowLink kommuniziert bidirektional im 2,4 GHz Bereich mit al</w:t>
      </w:r>
      <w:r>
        <w:rPr>
          <w:sz w:val="20"/>
        </w:rPr>
        <w:t xml:space="preserve">len verbundenen Sendern und ermöglicht so die umfassende Kontrolle aller Senderparameter in Echtzeit. Dazu zählen u.A.: </w:t>
      </w:r>
      <w:r>
        <w:rPr>
          <w:sz w:val="20"/>
        </w:rPr>
        <w:br/>
        <w:t>- Gain</w:t>
      </w:r>
      <w:r>
        <w:rPr>
          <w:sz w:val="20"/>
        </w:rPr>
        <w:br/>
        <w:t>- Frequenz</w:t>
      </w:r>
      <w:r>
        <w:rPr>
          <w:sz w:val="20"/>
        </w:rPr>
        <w:br/>
        <w:t>- Sendeleistung</w:t>
      </w:r>
      <w:r>
        <w:rPr>
          <w:sz w:val="20"/>
        </w:rPr>
        <w:br/>
        <w:t>- Mute.</w:t>
      </w:r>
    </w:p>
    <w:p w14:paraId="35B5FDA0" w14:textId="77777777" w:rsidR="00F448C6" w:rsidRDefault="00F448C6" w:rsidP="003878C6">
      <w:pPr>
        <w:pStyle w:val="BODY"/>
        <w:ind w:right="1870"/>
        <w:rPr>
          <w:sz w:val="22"/>
        </w:rPr>
      </w:pPr>
    </w:p>
    <w:p w14:paraId="21CFC1B0" w14:textId="77777777" w:rsidR="00F448C6" w:rsidRDefault="003878C6" w:rsidP="003878C6">
      <w:pPr>
        <w:pStyle w:val="BODY"/>
        <w:ind w:right="1870"/>
        <w:rPr>
          <w:sz w:val="20"/>
        </w:rPr>
      </w:pPr>
      <w:r>
        <w:rPr>
          <w:b/>
          <w:sz w:val="20"/>
        </w:rPr>
        <w:t>Mindestanforderungen:</w:t>
      </w:r>
    </w:p>
    <w:p w14:paraId="3A463941" w14:textId="77777777" w:rsidR="00F448C6" w:rsidRDefault="003878C6" w:rsidP="003878C6">
      <w:pPr>
        <w:pStyle w:val="BODY"/>
        <w:numPr>
          <w:ilvl w:val="0"/>
          <w:numId w:val="4"/>
        </w:numPr>
        <w:ind w:right="1870"/>
        <w:rPr>
          <w:sz w:val="20"/>
        </w:rPr>
      </w:pPr>
      <w:r>
        <w:rPr>
          <w:sz w:val="20"/>
        </w:rPr>
        <w:t xml:space="preserve">Frequency Diversity ermöglicht die gleichzeitige Übertragung auf zwei </w:t>
      </w:r>
      <w:r>
        <w:rPr>
          <w:sz w:val="20"/>
        </w:rPr>
        <w:t>unabhängigen Frequenzen, um eine nahtlose, ununterbrochene Audiowiedergabe zu gewährleisten. Der Single-Carrier-Modus ist verfügbar, wenn Frequency Diversity nicht erforderlich ist.</w:t>
      </w:r>
    </w:p>
    <w:p w14:paraId="330F54EC"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6E39A132" w14:textId="77777777" w:rsidR="00F448C6" w:rsidRDefault="003878C6" w:rsidP="003878C6">
      <w:pPr>
        <w:pStyle w:val="BODY"/>
        <w:numPr>
          <w:ilvl w:val="0"/>
          <w:numId w:val="4"/>
        </w:numPr>
        <w:ind w:right="1870"/>
        <w:rPr>
          <w:sz w:val="20"/>
        </w:rPr>
      </w:pPr>
      <w:r>
        <w:rPr>
          <w:sz w:val="20"/>
        </w:rPr>
        <w:t>Die Fun</w:t>
      </w:r>
      <w:r>
        <w:rPr>
          <w:sz w:val="20"/>
        </w:rPr>
        <w:t>ktion "IR Sync" (Infrarot-Synchronisierung) stellt den Sender automatisch auf die Empfängerfrequenz ein.</w:t>
      </w:r>
    </w:p>
    <w:p w14:paraId="33E9F599" w14:textId="77777777" w:rsidR="00F448C6" w:rsidRDefault="003878C6" w:rsidP="003878C6">
      <w:pPr>
        <w:pStyle w:val="BODY"/>
        <w:numPr>
          <w:ilvl w:val="0"/>
          <w:numId w:val="4"/>
        </w:numPr>
        <w:ind w:right="1870"/>
        <w:rPr>
          <w:sz w:val="20"/>
        </w:rPr>
      </w:pPr>
      <w:r>
        <w:rPr>
          <w:sz w:val="20"/>
        </w:rPr>
        <w:t>Umfassende Fernprogrammierung aller Senderparameter in Echtzeit, wenn sich ein verbundener Sender in Reichweite eines ShowLink-Zugangspunkts befindet.</w:t>
      </w:r>
    </w:p>
    <w:p w14:paraId="317FC0EE" w14:textId="77777777" w:rsidR="00F448C6" w:rsidRDefault="003878C6" w:rsidP="003878C6">
      <w:pPr>
        <w:pStyle w:val="BODY"/>
        <w:numPr>
          <w:ilvl w:val="0"/>
          <w:numId w:val="4"/>
        </w:numPr>
        <w:ind w:right="1870"/>
        <w:rPr>
          <w:sz w:val="20"/>
        </w:rPr>
      </w:pPr>
      <w:r>
        <w:rPr>
          <w:sz w:val="20"/>
        </w:rPr>
        <w:t>Wiederaufladbarer Shure-Li-Ion Akku liefert nach einem einzigen vollständigen Ladevorgang bis zu 9 Stunden Laufzeit.</w:t>
      </w:r>
    </w:p>
    <w:p w14:paraId="0D1935D8" w14:textId="77777777" w:rsidR="00F448C6" w:rsidRDefault="003878C6" w:rsidP="003878C6">
      <w:pPr>
        <w:pStyle w:val="BODY"/>
        <w:numPr>
          <w:ilvl w:val="0"/>
          <w:numId w:val="4"/>
        </w:numPr>
        <w:ind w:right="1870"/>
        <w:rPr>
          <w:sz w:val="20"/>
        </w:rPr>
      </w:pPr>
      <w:r>
        <w:rPr>
          <w:sz w:val="20"/>
        </w:rPr>
        <w:t>Fortschrittliches Kontrollmenü zum Festlegen von Frequenz- und Audioeinstellungen vom Sender aus.</w:t>
      </w:r>
    </w:p>
    <w:p w14:paraId="1B33489B" w14:textId="77777777" w:rsidR="00F448C6" w:rsidRDefault="003878C6" w:rsidP="003878C6">
      <w:pPr>
        <w:pStyle w:val="BODY"/>
        <w:numPr>
          <w:ilvl w:val="0"/>
          <w:numId w:val="4"/>
        </w:numPr>
        <w:ind w:right="1870"/>
        <w:rPr>
          <w:sz w:val="20"/>
        </w:rPr>
      </w:pPr>
      <w:r>
        <w:rPr>
          <w:sz w:val="20"/>
        </w:rPr>
        <w:t>42 dB einstellbares Gain für optimale Audioqualität.</w:t>
      </w:r>
    </w:p>
    <w:p w14:paraId="19753170"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3FF641F8" w14:textId="77777777" w:rsidR="00F448C6" w:rsidRDefault="00F448C6" w:rsidP="003878C6">
      <w:pPr>
        <w:pStyle w:val="BODY"/>
        <w:ind w:right="1870"/>
        <w:rPr>
          <w:sz w:val="22"/>
        </w:rPr>
      </w:pPr>
    </w:p>
    <w:p w14:paraId="654DAE58" w14:textId="77777777" w:rsidR="00F448C6" w:rsidRDefault="003878C6" w:rsidP="003878C6">
      <w:pPr>
        <w:pStyle w:val="BODY"/>
        <w:ind w:right="1870"/>
        <w:rPr>
          <w:sz w:val="20"/>
        </w:rPr>
      </w:pPr>
      <w:r>
        <w:rPr>
          <w:b/>
          <w:sz w:val="20"/>
        </w:rPr>
        <w:t>Zulassungen:</w:t>
      </w:r>
    </w:p>
    <w:p w14:paraId="70264B58" w14:textId="77777777" w:rsidR="00F448C6" w:rsidRDefault="003878C6" w:rsidP="003878C6">
      <w:pPr>
        <w:pStyle w:val="BODY"/>
        <w:ind w:right="1870"/>
        <w:rPr>
          <w:sz w:val="20"/>
        </w:rPr>
      </w:pPr>
      <w:r>
        <w:rPr>
          <w:sz w:val="20"/>
        </w:rPr>
        <w:t>Entspricht den Grundanforderungen der folgenden Richtlinien der Europäischen Union:</w:t>
      </w:r>
    </w:p>
    <w:p w14:paraId="082565F5" w14:textId="77777777" w:rsidR="00F448C6" w:rsidRDefault="003878C6" w:rsidP="003878C6">
      <w:pPr>
        <w:pStyle w:val="BODY"/>
        <w:numPr>
          <w:ilvl w:val="0"/>
          <w:numId w:val="4"/>
        </w:numPr>
        <w:ind w:right="1870"/>
        <w:rPr>
          <w:sz w:val="20"/>
        </w:rPr>
      </w:pPr>
      <w:r>
        <w:rPr>
          <w:sz w:val="20"/>
        </w:rPr>
        <w:t>R&amp;TTE Richtlinie 99/5/EG</w:t>
      </w:r>
    </w:p>
    <w:p w14:paraId="1DC52C91"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304B71DF" w14:textId="77777777" w:rsidR="00F448C6" w:rsidRDefault="003878C6" w:rsidP="003878C6">
      <w:pPr>
        <w:pStyle w:val="BODY"/>
        <w:numPr>
          <w:ilvl w:val="0"/>
          <w:numId w:val="4"/>
        </w:numPr>
        <w:ind w:right="1870"/>
        <w:rPr>
          <w:sz w:val="20"/>
        </w:rPr>
      </w:pPr>
      <w:r>
        <w:rPr>
          <w:sz w:val="20"/>
        </w:rPr>
        <w:t>RoHS Richtlinie 2002/95/EG in der Fassung der Richtlinie 2008/35</w:t>
      </w:r>
      <w:r>
        <w:rPr>
          <w:sz w:val="20"/>
        </w:rPr>
        <w:t>/EG</w:t>
      </w:r>
    </w:p>
    <w:p w14:paraId="595C3E85"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42D74B3C" w14:textId="77777777" w:rsidR="00F448C6" w:rsidRDefault="003878C6" w:rsidP="003878C6">
      <w:pPr>
        <w:pStyle w:val="BODY"/>
        <w:numPr>
          <w:ilvl w:val="0"/>
          <w:numId w:val="4"/>
        </w:numPr>
        <w:ind w:right="1870"/>
        <w:rPr>
          <w:sz w:val="20"/>
        </w:rPr>
      </w:pPr>
      <w:r>
        <w:rPr>
          <w:sz w:val="20"/>
        </w:rPr>
        <w:t>Zugelassen unter der Übereinstimmungserklärungsvorschrift von FCC Teil 15 und FCC Teil 74.</w:t>
      </w:r>
    </w:p>
    <w:p w14:paraId="586E0B3F" w14:textId="77777777" w:rsidR="00F448C6" w:rsidRDefault="003878C6" w:rsidP="003878C6">
      <w:pPr>
        <w:pStyle w:val="BODY"/>
        <w:numPr>
          <w:ilvl w:val="0"/>
          <w:numId w:val="4"/>
        </w:numPr>
        <w:ind w:right="1870"/>
        <w:rPr>
          <w:sz w:val="22"/>
        </w:rPr>
      </w:pPr>
      <w:r>
        <w:rPr>
          <w:sz w:val="20"/>
        </w:rPr>
        <w:t>Zertifizierung in Kanada durch IC unter RSS-123</w:t>
      </w:r>
      <w:r>
        <w:rPr>
          <w:sz w:val="20"/>
        </w:rPr>
        <w:t xml:space="preserve"> und RS-210</w:t>
      </w:r>
    </w:p>
    <w:p w14:paraId="10B2508C" w14:textId="77777777" w:rsidR="00F448C6" w:rsidRDefault="00F448C6" w:rsidP="003878C6">
      <w:pPr>
        <w:pStyle w:val="BODY"/>
        <w:ind w:right="1870"/>
        <w:rPr>
          <w:sz w:val="22"/>
        </w:rPr>
      </w:pPr>
    </w:p>
    <w:p w14:paraId="23C8CA7A" w14:textId="77777777" w:rsidR="00F448C6" w:rsidRDefault="003878C6" w:rsidP="003878C6">
      <w:pPr>
        <w:pStyle w:val="BODY"/>
        <w:ind w:right="1870"/>
        <w:rPr>
          <w:sz w:val="20"/>
        </w:rPr>
      </w:pPr>
      <w:r>
        <w:rPr>
          <w:b/>
          <w:color w:val="1C1C1C"/>
          <w:sz w:val="20"/>
        </w:rPr>
        <w:t>Technische Daten:</w:t>
      </w:r>
    </w:p>
    <w:p w14:paraId="690C65F6"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1BB07EB0"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 m (Sichtverbindung im Freien), abhängig von der Absorption und Reflektionen des Funksignals und Störeinflüssen</w:t>
      </w:r>
    </w:p>
    <w:p w14:paraId="5CF8E420"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535496AF"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6F25A976" w14:textId="77777777" w:rsidR="00F448C6" w:rsidRDefault="003878C6" w:rsidP="003878C6">
      <w:pPr>
        <w:pStyle w:val="BODY"/>
        <w:ind w:right="1870"/>
        <w:rPr>
          <w:sz w:val="20"/>
        </w:rPr>
      </w:pPr>
      <w:r>
        <w:rPr>
          <w:color w:val="1C1C1C"/>
          <w:sz w:val="20"/>
        </w:rPr>
        <w:t>Dynamikumfan</w:t>
      </w:r>
      <w:r>
        <w:rPr>
          <w:color w:val="1C1C1C"/>
          <w:sz w:val="20"/>
        </w:rPr>
        <w:t xml:space="preserve">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12E317AB"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2D0FC214"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509553A1" w14:textId="77777777" w:rsidR="00F448C6" w:rsidRDefault="00F448C6" w:rsidP="003878C6">
      <w:pPr>
        <w:pStyle w:val="BODY"/>
        <w:ind w:right="1870"/>
        <w:rPr>
          <w:sz w:val="22"/>
        </w:rPr>
      </w:pPr>
    </w:p>
    <w:p w14:paraId="0BB62394" w14:textId="77777777" w:rsidR="00F448C6" w:rsidRDefault="003878C6" w:rsidP="003878C6">
      <w:pPr>
        <w:pStyle w:val="BODY"/>
        <w:ind w:right="1870"/>
        <w:rPr>
          <w:sz w:val="20"/>
        </w:rPr>
      </w:pPr>
      <w:r>
        <w:rPr>
          <w:color w:val="1C1C1C"/>
          <w:sz w:val="20"/>
        </w:rPr>
        <w:t>Audio-Anschluss</w:t>
      </w:r>
    </w:p>
    <w:p w14:paraId="657FA14E"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6C5C248B"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25F2E853" w14:textId="77777777" w:rsidR="00F448C6" w:rsidRDefault="003878C6" w:rsidP="003878C6">
      <w:pPr>
        <w:pStyle w:val="BODY"/>
        <w:ind w:right="1870"/>
        <w:rPr>
          <w:sz w:val="20"/>
        </w:rPr>
      </w:pPr>
      <w:r>
        <w:rPr>
          <w:color w:val="1C1C1C"/>
          <w:sz w:val="20"/>
        </w:rPr>
        <w:t>Maximaler Eingangspegel</w:t>
      </w:r>
    </w:p>
    <w:p w14:paraId="72C78D7E"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 xml:space="preserve">5,5 dBu (-10 - 11 dB </w:t>
      </w:r>
      <w:r>
        <w:rPr>
          <w:color w:val="1C1C1C"/>
          <w:sz w:val="20"/>
        </w:rPr>
        <w:t>Gain),</w:t>
      </w:r>
      <w:r>
        <w:rPr>
          <w:sz w:val="20"/>
        </w:rPr>
        <w:br/>
      </w:r>
      <w:r>
        <w:rPr>
          <w:color w:val="1C1C1C"/>
          <w:sz w:val="20"/>
        </w:rPr>
        <w:t>-6,5 dBu (12 - 32 dB Gain)</w:t>
      </w:r>
    </w:p>
    <w:p w14:paraId="6C8C16B4" w14:textId="77777777" w:rsidR="00F448C6" w:rsidRDefault="00F448C6" w:rsidP="003878C6">
      <w:pPr>
        <w:pStyle w:val="BODY"/>
        <w:ind w:right="1870"/>
        <w:rPr>
          <w:sz w:val="22"/>
        </w:rPr>
      </w:pPr>
    </w:p>
    <w:p w14:paraId="554FE203" w14:textId="77777777" w:rsidR="00F448C6" w:rsidRDefault="003878C6" w:rsidP="003878C6">
      <w:pPr>
        <w:pStyle w:val="BODY"/>
        <w:ind w:right="1870"/>
        <w:rPr>
          <w:sz w:val="20"/>
        </w:rPr>
      </w:pPr>
      <w:r>
        <w:rPr>
          <w:color w:val="1C1C1C"/>
          <w:sz w:val="20"/>
        </w:rPr>
        <w:t>RF Ausgang</w:t>
      </w:r>
    </w:p>
    <w:p w14:paraId="749E7935" w14:textId="77777777" w:rsidR="00F448C6" w:rsidRDefault="003878C6" w:rsidP="003878C6">
      <w:pPr>
        <w:pStyle w:val="BODY"/>
        <w:ind w:right="1870"/>
        <w:rPr>
          <w:sz w:val="20"/>
        </w:rPr>
      </w:pPr>
      <w:r>
        <w:rPr>
          <w:color w:val="1C1C1C"/>
          <w:sz w:val="20"/>
        </w:rPr>
        <w:t>SMA (für UHF und ShowLink)</w:t>
      </w:r>
    </w:p>
    <w:p w14:paraId="7E9CEA93"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64E00136"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009B5F8B"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63AD12B0" w14:textId="77777777" w:rsidR="00F448C6" w:rsidRDefault="00F448C6" w:rsidP="003878C6">
      <w:pPr>
        <w:pStyle w:val="BODY"/>
        <w:ind w:right="1870"/>
        <w:rPr>
          <w:sz w:val="22"/>
        </w:rPr>
      </w:pPr>
    </w:p>
    <w:p w14:paraId="01B2D6D0" w14:textId="77777777" w:rsidR="00F448C6" w:rsidRDefault="003878C6" w:rsidP="003878C6">
      <w:pPr>
        <w:pStyle w:val="BODY"/>
        <w:ind w:right="1870"/>
        <w:rPr>
          <w:sz w:val="20"/>
        </w:rPr>
      </w:pPr>
      <w:r>
        <w:rPr>
          <w:color w:val="1C1C1C"/>
          <w:sz w:val="20"/>
        </w:rPr>
        <w:t>ShowLink</w:t>
      </w:r>
    </w:p>
    <w:p w14:paraId="44E7A595"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05C80B91"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66707A43"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040F4C36" w14:textId="77777777" w:rsidR="00F448C6" w:rsidRDefault="00F448C6" w:rsidP="003878C6">
      <w:pPr>
        <w:pStyle w:val="BODY"/>
        <w:ind w:right="1870"/>
        <w:rPr>
          <w:sz w:val="22"/>
        </w:rPr>
      </w:pPr>
    </w:p>
    <w:p w14:paraId="59EB6E5C" w14:textId="77777777" w:rsidR="00F448C6" w:rsidRDefault="003878C6" w:rsidP="003878C6">
      <w:pPr>
        <w:pStyle w:val="BODY"/>
        <w:ind w:right="1870"/>
        <w:rPr>
          <w:sz w:val="20"/>
        </w:rPr>
      </w:pPr>
      <w:r>
        <w:rPr>
          <w:color w:val="1C1C1C"/>
          <w:sz w:val="20"/>
        </w:rPr>
        <w:t>Mikrofonkapsel:</w:t>
      </w:r>
      <w:r>
        <w:rPr>
          <w:sz w:val="20"/>
        </w:rPr>
        <w:tab/>
      </w:r>
      <w:r>
        <w:rPr>
          <w:color w:val="1C1C1C"/>
          <w:sz w:val="20"/>
        </w:rPr>
        <w:t>SM86</w:t>
      </w:r>
    </w:p>
    <w:p w14:paraId="37F5A8D9" w14:textId="77777777" w:rsidR="00F448C6" w:rsidRDefault="003878C6" w:rsidP="003878C6">
      <w:pPr>
        <w:pStyle w:val="BODY"/>
        <w:ind w:right="1870"/>
        <w:rPr>
          <w:sz w:val="22"/>
        </w:rPr>
      </w:pPr>
      <w:r>
        <w:rPr>
          <w:color w:val="1C1C1C"/>
          <w:sz w:val="20"/>
        </w:rPr>
        <w:t>Frequenzgang.</w:t>
      </w:r>
      <w:r>
        <w:rPr>
          <w:sz w:val="20"/>
        </w:rPr>
        <w:tab/>
      </w:r>
      <w:r>
        <w:rPr>
          <w:color w:val="1C1C1C"/>
          <w:sz w:val="20"/>
        </w:rPr>
        <w:t>wie SM86</w:t>
      </w:r>
    </w:p>
    <w:p w14:paraId="665B561C" w14:textId="77777777" w:rsidR="00F448C6" w:rsidRDefault="00F448C6" w:rsidP="003878C6">
      <w:pPr>
        <w:pStyle w:val="BODY"/>
        <w:ind w:right="1870"/>
        <w:rPr>
          <w:sz w:val="22"/>
        </w:rPr>
      </w:pPr>
    </w:p>
    <w:p w14:paraId="590362BC" w14:textId="77777777" w:rsidR="00F448C6" w:rsidRDefault="003878C6" w:rsidP="003878C6">
      <w:pPr>
        <w:pStyle w:val="BODY"/>
        <w:ind w:right="1870"/>
        <w:rPr>
          <w:sz w:val="20"/>
        </w:rPr>
      </w:pPr>
      <w:r>
        <w:rPr>
          <w:b/>
          <w:sz w:val="20"/>
        </w:rPr>
        <w:t>Weitere Spezifikationen</w:t>
      </w:r>
    </w:p>
    <w:p w14:paraId="71EFBC15" w14:textId="77777777" w:rsidR="00F448C6" w:rsidRDefault="003878C6" w:rsidP="003878C6">
      <w:pPr>
        <w:pStyle w:val="BODY"/>
        <w:ind w:right="1870"/>
        <w:rPr>
          <w:sz w:val="20"/>
        </w:rPr>
      </w:pPr>
      <w:r>
        <w:rPr>
          <w:sz w:val="20"/>
        </w:rPr>
        <w:t>Betriebstemperaturbereich:</w:t>
      </w:r>
      <w:r>
        <w:rPr>
          <w:sz w:val="20"/>
        </w:rPr>
        <w:tab/>
        <w:t>-18° C - 63° C</w:t>
      </w:r>
    </w:p>
    <w:p w14:paraId="150F6027" w14:textId="77777777" w:rsidR="00F448C6" w:rsidRDefault="003878C6" w:rsidP="003878C6">
      <w:pPr>
        <w:pStyle w:val="BODY"/>
        <w:ind w:right="1870"/>
        <w:rPr>
          <w:sz w:val="20"/>
        </w:rPr>
      </w:pPr>
      <w:r>
        <w:rPr>
          <w:sz w:val="20"/>
        </w:rPr>
        <w:t>Abmessungen (L x D):</w:t>
      </w:r>
      <w:r>
        <w:rPr>
          <w:sz w:val="20"/>
        </w:rPr>
        <w:tab/>
        <w:t>261 mm x 37 mm,</w:t>
      </w:r>
    </w:p>
    <w:p w14:paraId="09E868A6" w14:textId="77777777" w:rsidR="00F448C6" w:rsidRDefault="003878C6" w:rsidP="003878C6">
      <w:pPr>
        <w:pStyle w:val="BODY"/>
        <w:ind w:right="1870"/>
        <w:rPr>
          <w:sz w:val="20"/>
        </w:rPr>
      </w:pPr>
      <w:r>
        <w:rPr>
          <w:sz w:val="20"/>
        </w:rPr>
        <w:t>Gewicht:</w:t>
      </w:r>
      <w:r>
        <w:rPr>
          <w:sz w:val="20"/>
        </w:rPr>
        <w:tab/>
        <w:t>395 g (mit Batterien)</w:t>
      </w:r>
    </w:p>
    <w:p w14:paraId="34036FCA" w14:textId="77777777" w:rsidR="00F448C6" w:rsidRDefault="003878C6" w:rsidP="003878C6">
      <w:pPr>
        <w:pStyle w:val="BODY"/>
        <w:ind w:right="1870"/>
        <w:rPr>
          <w:sz w:val="22"/>
        </w:rPr>
      </w:pPr>
      <w:r>
        <w:rPr>
          <w:sz w:val="20"/>
        </w:rPr>
        <w:t>Gehäuse:</w:t>
      </w:r>
      <w:r>
        <w:rPr>
          <w:sz w:val="20"/>
        </w:rPr>
        <w:tab/>
        <w:t>Aluminium</w:t>
      </w:r>
    </w:p>
    <w:p w14:paraId="02E456CD" w14:textId="77777777" w:rsidR="00F448C6" w:rsidRDefault="00F448C6" w:rsidP="003878C6">
      <w:pPr>
        <w:pStyle w:val="BODY"/>
        <w:ind w:right="1870"/>
        <w:rPr>
          <w:sz w:val="22"/>
        </w:rPr>
      </w:pPr>
    </w:p>
    <w:p w14:paraId="0CE2B5B7" w14:textId="77777777" w:rsidR="00F448C6" w:rsidRDefault="00F448C6" w:rsidP="003878C6">
      <w:pPr>
        <w:pStyle w:val="BODY"/>
        <w:ind w:right="1870"/>
        <w:rPr>
          <w:sz w:val="22"/>
        </w:rPr>
      </w:pPr>
    </w:p>
    <w:p w14:paraId="7061ECA5" w14:textId="77777777" w:rsidR="00F448C6" w:rsidRDefault="003878C6" w:rsidP="003878C6">
      <w:pPr>
        <w:pStyle w:val="BODY"/>
        <w:ind w:right="1870"/>
        <w:rPr>
          <w:sz w:val="22"/>
        </w:rPr>
      </w:pPr>
      <w:r>
        <w:rPr>
          <w:b/>
          <w:sz w:val="20"/>
        </w:rPr>
        <w:t>Ausgeschrieben:</w:t>
      </w:r>
    </w:p>
    <w:p w14:paraId="77C06B7E" w14:textId="77777777" w:rsidR="00F448C6" w:rsidRDefault="00F448C6" w:rsidP="003878C6">
      <w:pPr>
        <w:pStyle w:val="BODY"/>
        <w:ind w:right="1870"/>
        <w:rPr>
          <w:sz w:val="22"/>
        </w:rPr>
      </w:pPr>
    </w:p>
    <w:p w14:paraId="2BE8B18B" w14:textId="77777777" w:rsidR="00F448C6" w:rsidRDefault="003878C6" w:rsidP="003878C6">
      <w:pPr>
        <w:pStyle w:val="BODY"/>
        <w:ind w:right="1870"/>
        <w:rPr>
          <w:sz w:val="20"/>
        </w:rPr>
      </w:pPr>
      <w:r>
        <w:rPr>
          <w:sz w:val="20"/>
        </w:rPr>
        <w:t>Fabrikat:</w:t>
      </w:r>
      <w:r>
        <w:rPr>
          <w:sz w:val="20"/>
        </w:rPr>
        <w:tab/>
        <w:t>Shure</w:t>
      </w:r>
    </w:p>
    <w:p w14:paraId="18EFE336" w14:textId="77777777" w:rsidR="00F448C6" w:rsidRDefault="003878C6" w:rsidP="003878C6">
      <w:pPr>
        <w:pStyle w:val="BODY"/>
        <w:ind w:right="1870"/>
        <w:rPr>
          <w:sz w:val="20"/>
        </w:rPr>
      </w:pPr>
      <w:r>
        <w:rPr>
          <w:sz w:val="20"/>
        </w:rPr>
        <w:t>Typ:</w:t>
      </w:r>
      <w:r>
        <w:rPr>
          <w:sz w:val="20"/>
        </w:rPr>
        <w:tab/>
        <w:t>AXT200/SM86</w:t>
      </w:r>
    </w:p>
    <w:p w14:paraId="45EC4D8F" w14:textId="77777777" w:rsidR="00F448C6" w:rsidRDefault="003878C6" w:rsidP="003878C6">
      <w:pPr>
        <w:pStyle w:val="BODY"/>
        <w:ind w:right="1870"/>
        <w:rPr>
          <w:sz w:val="22"/>
        </w:rPr>
      </w:pPr>
      <w:r>
        <w:rPr>
          <w:sz w:val="20"/>
        </w:rPr>
        <w:tab/>
        <w:t>oder gleichwertiger Art</w:t>
      </w:r>
    </w:p>
    <w:p w14:paraId="1568309B" w14:textId="77777777" w:rsidR="00F448C6" w:rsidRDefault="00F448C6" w:rsidP="003878C6">
      <w:pPr>
        <w:pStyle w:val="BODY"/>
        <w:ind w:right="1870"/>
        <w:rPr>
          <w:sz w:val="22"/>
        </w:rPr>
      </w:pPr>
    </w:p>
    <w:p w14:paraId="591D72FD" w14:textId="77777777" w:rsidR="00F448C6" w:rsidRDefault="00F448C6" w:rsidP="003878C6">
      <w:pPr>
        <w:pStyle w:val="BODY"/>
        <w:ind w:right="1870"/>
        <w:rPr>
          <w:sz w:val="22"/>
        </w:rPr>
      </w:pPr>
    </w:p>
    <w:p w14:paraId="59D13517" w14:textId="77777777" w:rsidR="00F448C6" w:rsidRDefault="003878C6" w:rsidP="003878C6">
      <w:pPr>
        <w:pStyle w:val="BODY"/>
        <w:ind w:right="1870"/>
        <w:rPr>
          <w:sz w:val="22"/>
        </w:rPr>
      </w:pPr>
      <w:r>
        <w:rPr>
          <w:b/>
          <w:sz w:val="20"/>
        </w:rPr>
        <w:t>Angeboten (Vom Bieter einzutragen):</w:t>
      </w:r>
    </w:p>
    <w:p w14:paraId="49EEA3BF" w14:textId="77777777" w:rsidR="00F448C6" w:rsidRDefault="00F448C6" w:rsidP="003878C6">
      <w:pPr>
        <w:pStyle w:val="BODY"/>
        <w:ind w:right="1870"/>
        <w:rPr>
          <w:sz w:val="22"/>
        </w:rPr>
      </w:pPr>
    </w:p>
    <w:p w14:paraId="630CC1E8"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7B77D438" w14:textId="77777777" w:rsidR="00F448C6" w:rsidRDefault="003878C6" w:rsidP="003878C6">
      <w:pPr>
        <w:pStyle w:val="BODY"/>
        <w:ind w:right="1870"/>
        <w:rPr>
          <w:sz w:val="20"/>
        </w:rPr>
      </w:pPr>
      <w:r>
        <w:rPr>
          <w:sz w:val="20"/>
        </w:rPr>
        <w:t>Typ:</w:t>
      </w:r>
      <w:r>
        <w:rPr>
          <w:sz w:val="20"/>
        </w:rPr>
        <w:tab/>
        <w:t>'.......................................'</w:t>
      </w:r>
      <w:r>
        <w:rPr>
          <w:sz w:val="20"/>
        </w:rPr>
        <w:br/>
      </w:r>
    </w:p>
    <w:p w14:paraId="3F155A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41EC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20EF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F7DCA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CED2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470C9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10.02.90.203    EoL-Shure_AXT200/SM87** UHF-Handsender mit Frequenz Diversity - SM87 </w:t>
      </w:r>
    </w:p>
    <w:p w14:paraId="75EAA418" w14:textId="77777777" w:rsidR="00F448C6" w:rsidRDefault="003878C6" w:rsidP="003878C6">
      <w:pPr>
        <w:pStyle w:val="BODY"/>
        <w:ind w:right="1870"/>
        <w:rPr>
          <w:sz w:val="22"/>
        </w:rPr>
      </w:pPr>
      <w:r>
        <w:rPr>
          <w:sz w:val="20"/>
        </w:rPr>
        <w:t>UHF</w:t>
      </w:r>
      <w:r>
        <w:rPr>
          <w:sz w:val="20"/>
        </w:rPr>
        <w:t>-Handsender mit Frequenz Diversity - SM87</w:t>
      </w:r>
    </w:p>
    <w:p w14:paraId="45A61159" w14:textId="77777777" w:rsidR="00F448C6" w:rsidRDefault="00F448C6" w:rsidP="003878C6">
      <w:pPr>
        <w:pStyle w:val="BODY"/>
        <w:ind w:right="1870"/>
        <w:rPr>
          <w:sz w:val="22"/>
        </w:rPr>
      </w:pPr>
    </w:p>
    <w:p w14:paraId="0EF45B14" w14:textId="77777777" w:rsidR="00F448C6" w:rsidRDefault="003878C6" w:rsidP="003878C6">
      <w:pPr>
        <w:pStyle w:val="BODY"/>
        <w:ind w:right="1870"/>
        <w:rPr>
          <w:sz w:val="22"/>
        </w:rPr>
      </w:pPr>
      <w:r>
        <w:rPr>
          <w:sz w:val="20"/>
        </w:rPr>
        <w:t>Hochwertiger UHF-Handsender mit Kondensator Mikrofonkapsel und Supernieren Richtcharakteristik</w:t>
      </w:r>
    </w:p>
    <w:p w14:paraId="4F56B647" w14:textId="77777777" w:rsidR="00F448C6" w:rsidRDefault="00F448C6" w:rsidP="003878C6">
      <w:pPr>
        <w:pStyle w:val="BODY"/>
        <w:ind w:right="1870"/>
        <w:rPr>
          <w:sz w:val="22"/>
        </w:rPr>
      </w:pPr>
    </w:p>
    <w:p w14:paraId="4C9B9B7B" w14:textId="77777777" w:rsidR="00F448C6" w:rsidRDefault="003878C6" w:rsidP="003878C6">
      <w:pPr>
        <w:pStyle w:val="BODY"/>
        <w:ind w:right="1870"/>
        <w:rPr>
          <w:sz w:val="22"/>
        </w:rPr>
      </w:pPr>
      <w:r>
        <w:rPr>
          <w:sz w:val="20"/>
        </w:rPr>
        <w:t>Der Handsender an sich unterstützt Audiosignale mit einem Übertragungsbereich von 40 Hz - 18 kHz (abhängig vom einges</w:t>
      </w:r>
      <w:r>
        <w:rPr>
          <w:sz w:val="20"/>
        </w:rPr>
        <w:t>etzten Mikrofontyp) mit einem Dynamikumfang von mehr als 113 dB A.</w:t>
      </w:r>
    </w:p>
    <w:p w14:paraId="08A8A7C9" w14:textId="77777777" w:rsidR="00F448C6" w:rsidRDefault="00F448C6" w:rsidP="003878C6">
      <w:pPr>
        <w:pStyle w:val="BODY"/>
        <w:ind w:right="1870"/>
        <w:rPr>
          <w:sz w:val="22"/>
        </w:rPr>
      </w:pPr>
    </w:p>
    <w:p w14:paraId="4939854A" w14:textId="77777777" w:rsidR="00F448C6" w:rsidRDefault="003878C6" w:rsidP="003878C6">
      <w:pPr>
        <w:pStyle w:val="BODY"/>
        <w:ind w:right="1870"/>
        <w:rPr>
          <w:sz w:val="22"/>
        </w:rPr>
      </w:pPr>
      <w:r>
        <w:rPr>
          <w:sz w:val="20"/>
        </w:rPr>
        <w:t>Die Funkübertragung findet in einem Frequenzband von 470 - 814 MHz (abhängig von länderspezifischen Regulierungen) statt.</w:t>
      </w:r>
    </w:p>
    <w:p w14:paraId="3EBB355C" w14:textId="77777777" w:rsidR="00F448C6" w:rsidRDefault="00F448C6" w:rsidP="003878C6">
      <w:pPr>
        <w:pStyle w:val="BODY"/>
        <w:ind w:right="1870"/>
        <w:rPr>
          <w:sz w:val="22"/>
        </w:rPr>
      </w:pPr>
    </w:p>
    <w:p w14:paraId="2EFADD38" w14:textId="77777777" w:rsidR="00F448C6" w:rsidRDefault="003878C6" w:rsidP="003878C6">
      <w:pPr>
        <w:pStyle w:val="BODY"/>
        <w:ind w:right="1870"/>
        <w:rPr>
          <w:sz w:val="20"/>
        </w:rPr>
      </w:pPr>
      <w:r>
        <w:rPr>
          <w:sz w:val="20"/>
        </w:rPr>
        <w:t>Der Handsender ist kompatibel zu UHF-R und besitzt eine darauf ab</w:t>
      </w:r>
      <w:r>
        <w:rPr>
          <w:sz w:val="20"/>
        </w:rPr>
        <w:t>gestimmte Schaltbandbreite von bis zu 80 MHz. Die Sendeleistung kann zwischen 10 mW und 50 mW gewählt werden.</w:t>
      </w:r>
    </w:p>
    <w:p w14:paraId="69057C2B" w14:textId="77777777" w:rsidR="00F448C6" w:rsidRDefault="003878C6" w:rsidP="003878C6">
      <w:pPr>
        <w:pStyle w:val="BODY"/>
        <w:ind w:right="1870"/>
        <w:rPr>
          <w:sz w:val="22"/>
        </w:rPr>
      </w:pPr>
      <w:r>
        <w:rPr>
          <w:sz w:val="20"/>
        </w:rPr>
        <w:t>Die Funkreichweite beträgt 150 m unter typischen Bedingungen und 500 m bei freier Sichtverbindung im Außenbereich (Die tatsächliche Reichweite ist</w:t>
      </w:r>
      <w:r>
        <w:rPr>
          <w:sz w:val="20"/>
        </w:rPr>
        <w:t xml:space="preserve"> abhängig von der Funksignalabsorbtion, -reflektion und Störeinflüssen).</w:t>
      </w:r>
    </w:p>
    <w:p w14:paraId="12795AC3" w14:textId="77777777" w:rsidR="00F448C6" w:rsidRDefault="00F448C6" w:rsidP="003878C6">
      <w:pPr>
        <w:pStyle w:val="BODY"/>
        <w:ind w:right="1870"/>
        <w:rPr>
          <w:sz w:val="22"/>
        </w:rPr>
      </w:pPr>
    </w:p>
    <w:p w14:paraId="549B95D9" w14:textId="77777777" w:rsidR="00F448C6" w:rsidRDefault="003878C6" w:rsidP="003878C6">
      <w:pPr>
        <w:pStyle w:val="BODY"/>
        <w:ind w:right="1870"/>
        <w:rPr>
          <w:sz w:val="22"/>
        </w:rPr>
      </w:pPr>
      <w:r>
        <w:rPr>
          <w:sz w:val="20"/>
        </w:rPr>
        <w:t>Der Gain Regelbereich ist von -10 dB bis 32 dB in 1 dB Schritten einstellbar. Der Handsender ist in der Lage das Audiosignal, zur Erhöhung der Störsicherheit, simultan über zwei unab</w:t>
      </w:r>
      <w:r>
        <w:rPr>
          <w:sz w:val="20"/>
        </w:rPr>
        <w:t>hängige Frequenzen an den kompatiblen Empfänger zu senden (Frequenz Diversity). Diese Funktion kann nach Bedarf aktiviert oder deaktiviert werden.</w:t>
      </w:r>
    </w:p>
    <w:p w14:paraId="6FD089B5" w14:textId="77777777" w:rsidR="00F448C6" w:rsidRDefault="00F448C6" w:rsidP="003878C6">
      <w:pPr>
        <w:pStyle w:val="BODY"/>
        <w:ind w:right="1870"/>
        <w:rPr>
          <w:sz w:val="22"/>
        </w:rPr>
      </w:pPr>
    </w:p>
    <w:p w14:paraId="2E3FE9D4" w14:textId="77777777" w:rsidR="00F448C6" w:rsidRDefault="003878C6" w:rsidP="003878C6">
      <w:pPr>
        <w:pStyle w:val="BODY"/>
        <w:ind w:right="1870"/>
        <w:rPr>
          <w:sz w:val="22"/>
        </w:rPr>
      </w:pPr>
      <w:r>
        <w:rPr>
          <w:sz w:val="20"/>
        </w:rPr>
        <w:t>Über eine Infrarotschnittstelle kann der Sender automatisch mit dem Empfänger synchronisiert werden. Der Han</w:t>
      </w:r>
      <w:r>
        <w:rPr>
          <w:sz w:val="20"/>
        </w:rPr>
        <w:t>dsender ist über einen zusätzlichen AXT610 "ShowLink" Zugangspunkt verzögerungsfrei fern zu steuern.</w:t>
      </w:r>
    </w:p>
    <w:p w14:paraId="64FA3445" w14:textId="77777777" w:rsidR="00F448C6" w:rsidRDefault="00F448C6" w:rsidP="003878C6">
      <w:pPr>
        <w:pStyle w:val="BODY"/>
        <w:ind w:right="1870"/>
        <w:rPr>
          <w:sz w:val="22"/>
        </w:rPr>
      </w:pPr>
    </w:p>
    <w:p w14:paraId="6DB41521" w14:textId="77777777" w:rsidR="00F448C6" w:rsidRDefault="003878C6" w:rsidP="003878C6">
      <w:pPr>
        <w:pStyle w:val="BODY"/>
        <w:ind w:right="1870"/>
        <w:rPr>
          <w:sz w:val="22"/>
        </w:rPr>
      </w:pPr>
      <w:r>
        <w:rPr>
          <w:sz w:val="20"/>
        </w:rPr>
        <w:t>Software mit grafischer Benutzeroberfläche zur Konfiguration, Überwachung und Frequenzmanagement des Funksystems ist erhältlich.</w:t>
      </w:r>
    </w:p>
    <w:p w14:paraId="309B7991" w14:textId="77777777" w:rsidR="00F448C6" w:rsidRDefault="00F448C6" w:rsidP="003878C6">
      <w:pPr>
        <w:pStyle w:val="BODY"/>
        <w:ind w:right="1870"/>
        <w:rPr>
          <w:sz w:val="22"/>
        </w:rPr>
      </w:pPr>
    </w:p>
    <w:p w14:paraId="57937CC7"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ermöglicht zusammen mit den Navigationstasten eine menügeführte Bedienung. Die Tasten sind gegen ungewolltes Bedienen mechanisch verriegelbar.</w:t>
      </w:r>
    </w:p>
    <w:p w14:paraId="5026B49C" w14:textId="77777777" w:rsidR="00F448C6" w:rsidRDefault="00F448C6" w:rsidP="003878C6">
      <w:pPr>
        <w:pStyle w:val="BODY"/>
        <w:ind w:right="1870"/>
        <w:rPr>
          <w:sz w:val="22"/>
        </w:rPr>
      </w:pPr>
    </w:p>
    <w:p w14:paraId="77EBA819" w14:textId="77777777" w:rsidR="00F448C6" w:rsidRDefault="003878C6" w:rsidP="003878C6">
      <w:pPr>
        <w:pStyle w:val="BODY"/>
        <w:ind w:right="1870"/>
        <w:rPr>
          <w:sz w:val="22"/>
        </w:rPr>
      </w:pPr>
      <w:r>
        <w:rPr>
          <w:sz w:val="20"/>
        </w:rPr>
        <w:t>Der</w:t>
      </w:r>
      <w:r>
        <w:rPr>
          <w:sz w:val="20"/>
        </w:rPr>
        <w:t xml:space="preserve"> Sender kann mit Lithium-Ionen Akkumulatoren oder alternativ über einen Adapter mit AA-Batterien betrieben werden. Eine Akkuladung ermöglicht bis zu 9 Std. Betriebszeit. Die Restlaufzeit des Akkus wird bis auf 15 min genau angezeigt.</w:t>
      </w:r>
    </w:p>
    <w:p w14:paraId="269CC8B6" w14:textId="77777777" w:rsidR="00F448C6" w:rsidRDefault="00F448C6" w:rsidP="003878C6">
      <w:pPr>
        <w:pStyle w:val="BODY"/>
        <w:ind w:right="1870"/>
        <w:rPr>
          <w:sz w:val="22"/>
        </w:rPr>
      </w:pPr>
    </w:p>
    <w:p w14:paraId="67CCAAE2" w14:textId="77777777" w:rsidR="00F448C6" w:rsidRDefault="003878C6" w:rsidP="003878C6">
      <w:pPr>
        <w:pStyle w:val="BODY"/>
        <w:ind w:right="1870"/>
        <w:rPr>
          <w:sz w:val="22"/>
        </w:rPr>
      </w:pPr>
      <w:r>
        <w:rPr>
          <w:sz w:val="20"/>
        </w:rPr>
        <w:t>Der Handsender ist mi</w:t>
      </w:r>
      <w:r>
        <w:rPr>
          <w:sz w:val="20"/>
        </w:rPr>
        <w:t>t einer integrierten Dual-Band-Helix-Antenne ausgestattet. Das Gehäuse ist in Aluminium ausgeführt.</w:t>
      </w:r>
    </w:p>
    <w:p w14:paraId="31C485DB" w14:textId="77777777" w:rsidR="00F448C6" w:rsidRDefault="00F448C6" w:rsidP="003878C6">
      <w:pPr>
        <w:pStyle w:val="BODY"/>
        <w:ind w:right="1870"/>
        <w:rPr>
          <w:sz w:val="22"/>
        </w:rPr>
      </w:pPr>
    </w:p>
    <w:p w14:paraId="5B4FEFA9" w14:textId="77777777" w:rsidR="00F448C6" w:rsidRDefault="003878C6" w:rsidP="003878C6">
      <w:pPr>
        <w:pStyle w:val="BODY"/>
        <w:ind w:right="1870"/>
        <w:rPr>
          <w:sz w:val="20"/>
        </w:rPr>
      </w:pPr>
      <w:r>
        <w:rPr>
          <w:b/>
          <w:sz w:val="20"/>
        </w:rPr>
        <w:t>Hochfrequenzschaltung</w:t>
      </w:r>
    </w:p>
    <w:p w14:paraId="24A9FCB7" w14:textId="77777777" w:rsidR="00F448C6" w:rsidRDefault="003878C6" w:rsidP="003878C6">
      <w:pPr>
        <w:pStyle w:val="BODY"/>
        <w:numPr>
          <w:ilvl w:val="0"/>
          <w:numId w:val="4"/>
        </w:numPr>
        <w:ind w:right="1870"/>
        <w:rPr>
          <w:sz w:val="20"/>
        </w:rPr>
      </w:pPr>
      <w:r>
        <w:rPr>
          <w:sz w:val="20"/>
        </w:rPr>
        <w:t>Frequency Diversity (optional)</w:t>
      </w:r>
      <w:r>
        <w:rPr>
          <w:sz w:val="20"/>
        </w:rPr>
        <w:br/>
        <w:t>- Dank des auf zwei unabhängigen Funkfrequenzen übertragenen Audiosignals verursacht eine Funkinterfer</w:t>
      </w:r>
      <w:r>
        <w:rPr>
          <w:sz w:val="20"/>
        </w:rPr>
        <w:t>enz auf einer der Frequenzen keinerlei Störungen. Der Empfänger schaltet unbemerkt und automatisch auf die andere, freie Frequenz und liefert somit ein klares, störungsfreies Tonsignal</w:t>
      </w:r>
      <w:r>
        <w:rPr>
          <w:sz w:val="20"/>
        </w:rPr>
        <w:br/>
        <w:t>- Bei Bedarf lässt sich das zweite Sendemodul abschalten, um Frequenzre</w:t>
      </w:r>
      <w:r>
        <w:rPr>
          <w:sz w:val="20"/>
        </w:rPr>
        <w:t>ssourcen einzusparen</w:t>
      </w:r>
    </w:p>
    <w:p w14:paraId="2850B58C"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3B51971F" w14:textId="77777777" w:rsidR="00F448C6" w:rsidRDefault="003878C6" w:rsidP="003878C6">
      <w:pPr>
        <w:pStyle w:val="BODY"/>
        <w:numPr>
          <w:ilvl w:val="0"/>
          <w:numId w:val="4"/>
        </w:numPr>
        <w:ind w:right="1870"/>
        <w:rPr>
          <w:sz w:val="20"/>
        </w:rPr>
      </w:pPr>
      <w:r>
        <w:rPr>
          <w:sz w:val="20"/>
        </w:rPr>
        <w:t>Infrarot Synchronisation von Sender und Empfänger auf Knopfdruck (UHF-R kompatibel)</w:t>
      </w:r>
    </w:p>
    <w:p w14:paraId="441F633E" w14:textId="77777777" w:rsidR="00F448C6" w:rsidRDefault="003878C6" w:rsidP="003878C6">
      <w:pPr>
        <w:pStyle w:val="BODY"/>
        <w:numPr>
          <w:ilvl w:val="0"/>
          <w:numId w:val="4"/>
        </w:numPr>
        <w:ind w:right="1870"/>
        <w:rPr>
          <w:sz w:val="20"/>
        </w:rPr>
      </w:pPr>
      <w:r>
        <w:rPr>
          <w:sz w:val="20"/>
        </w:rPr>
        <w:t>Schaltbare Sendeleistungen: 10 / 50 mW</w:t>
      </w:r>
    </w:p>
    <w:p w14:paraId="032F1958" w14:textId="77777777" w:rsidR="00F448C6" w:rsidRDefault="003878C6" w:rsidP="003878C6">
      <w:pPr>
        <w:pStyle w:val="BODY"/>
        <w:numPr>
          <w:ilvl w:val="0"/>
          <w:numId w:val="4"/>
        </w:numPr>
        <w:ind w:right="1870"/>
        <w:rPr>
          <w:sz w:val="20"/>
        </w:rPr>
      </w:pPr>
      <w:r>
        <w:rPr>
          <w:sz w:val="20"/>
        </w:rPr>
        <w:t>Auf</w:t>
      </w:r>
      <w:r>
        <w:rPr>
          <w:sz w:val="20"/>
        </w:rPr>
        <w:t xml:space="preserve"> UHF-R Versionen abgestimmte Schaltbandbreite von bis zu 80 MHz</w:t>
      </w:r>
    </w:p>
    <w:p w14:paraId="40EBF3F3" w14:textId="77777777" w:rsidR="00F448C6" w:rsidRDefault="003878C6" w:rsidP="003878C6">
      <w:pPr>
        <w:pStyle w:val="BODY"/>
        <w:ind w:right="1870"/>
        <w:rPr>
          <w:sz w:val="20"/>
        </w:rPr>
      </w:pPr>
      <w:r>
        <w:rPr>
          <w:b/>
          <w:sz w:val="20"/>
        </w:rPr>
        <w:t>Mechanik</w:t>
      </w:r>
    </w:p>
    <w:p w14:paraId="36FA86D9" w14:textId="77777777" w:rsidR="00F448C6" w:rsidRDefault="003878C6" w:rsidP="003878C6">
      <w:pPr>
        <w:pStyle w:val="BODY"/>
        <w:numPr>
          <w:ilvl w:val="0"/>
          <w:numId w:val="4"/>
        </w:numPr>
        <w:ind w:right="1870"/>
        <w:rPr>
          <w:sz w:val="20"/>
        </w:rPr>
      </w:pPr>
      <w:r>
        <w:rPr>
          <w:sz w:val="20"/>
        </w:rPr>
        <w:t>Robustes und elegantes Metallgehäuse</w:t>
      </w:r>
    </w:p>
    <w:p w14:paraId="44140DF2" w14:textId="77777777" w:rsidR="00F448C6" w:rsidRDefault="003878C6" w:rsidP="003878C6">
      <w:pPr>
        <w:pStyle w:val="BODY"/>
        <w:numPr>
          <w:ilvl w:val="0"/>
          <w:numId w:val="4"/>
        </w:numPr>
        <w:ind w:right="1870"/>
        <w:rPr>
          <w:sz w:val="20"/>
        </w:rPr>
      </w:pPr>
      <w:r>
        <w:rPr>
          <w:sz w:val="20"/>
        </w:rPr>
        <w:t>Menügeführtes, hintergrundbeleuchtetes Display</w:t>
      </w:r>
    </w:p>
    <w:p w14:paraId="5067D1F5" w14:textId="77777777" w:rsidR="00F448C6" w:rsidRDefault="003878C6" w:rsidP="003878C6">
      <w:pPr>
        <w:pStyle w:val="BODY"/>
        <w:numPr>
          <w:ilvl w:val="0"/>
          <w:numId w:val="4"/>
        </w:numPr>
        <w:ind w:right="1870"/>
        <w:rPr>
          <w:sz w:val="20"/>
        </w:rPr>
      </w:pPr>
      <w:r>
        <w:rPr>
          <w:sz w:val="20"/>
        </w:rPr>
        <w:t>Verriegelbare Tasten und Schalter</w:t>
      </w:r>
    </w:p>
    <w:p w14:paraId="39EE8410" w14:textId="77777777" w:rsidR="00F448C6" w:rsidRDefault="003878C6" w:rsidP="003878C6">
      <w:pPr>
        <w:pStyle w:val="BODY"/>
        <w:numPr>
          <w:ilvl w:val="0"/>
          <w:numId w:val="4"/>
        </w:numPr>
        <w:ind w:right="1870"/>
        <w:rPr>
          <w:sz w:val="20"/>
        </w:rPr>
      </w:pPr>
      <w:r>
        <w:rPr>
          <w:sz w:val="20"/>
        </w:rPr>
        <w:t>Betrieb ausschließlich über Lithium Ionen Akku</w:t>
      </w:r>
    </w:p>
    <w:p w14:paraId="0E4D2E69" w14:textId="77777777" w:rsidR="00F448C6" w:rsidRDefault="003878C6" w:rsidP="003878C6">
      <w:pPr>
        <w:pStyle w:val="BODY"/>
        <w:ind w:right="1870"/>
        <w:rPr>
          <w:sz w:val="20"/>
        </w:rPr>
      </w:pPr>
      <w:r>
        <w:rPr>
          <w:b/>
          <w:sz w:val="20"/>
        </w:rPr>
        <w:t>Energie-Management</w:t>
      </w:r>
    </w:p>
    <w:p w14:paraId="41FA2865" w14:textId="77777777" w:rsidR="00F448C6" w:rsidRDefault="003878C6" w:rsidP="003878C6">
      <w:pPr>
        <w:pStyle w:val="BODY"/>
        <w:numPr>
          <w:ilvl w:val="0"/>
          <w:numId w:val="4"/>
        </w:numPr>
        <w:ind w:right="1870"/>
        <w:rPr>
          <w:sz w:val="20"/>
        </w:rPr>
      </w:pPr>
      <w:r>
        <w:rPr>
          <w:sz w:val="20"/>
        </w:rPr>
        <w:t>Betrieb ausschließlich über Lithium Ionen Akku</w:t>
      </w:r>
    </w:p>
    <w:p w14:paraId="34EC71A6" w14:textId="77777777" w:rsidR="00F448C6" w:rsidRDefault="003878C6" w:rsidP="003878C6">
      <w:pPr>
        <w:pStyle w:val="BODY"/>
        <w:numPr>
          <w:ilvl w:val="0"/>
          <w:numId w:val="4"/>
        </w:numPr>
        <w:ind w:right="1870"/>
        <w:rPr>
          <w:sz w:val="20"/>
        </w:rPr>
      </w:pPr>
      <w:r>
        <w:rPr>
          <w:sz w:val="20"/>
        </w:rPr>
        <w:t>Lithium Ionen Akkus sorgen für eine zuverlässige und wiederaufladbare Stromversorgung mit einer Laufzeit von bis zu 10 Stunden</w:t>
      </w:r>
    </w:p>
    <w:p w14:paraId="6DD0C7AA"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w:t>
      </w:r>
      <w:r>
        <w:rPr>
          <w:sz w:val="20"/>
        </w:rPr>
        <w:t>gezeigt</w:t>
      </w:r>
    </w:p>
    <w:p w14:paraId="7D88C734" w14:textId="77777777" w:rsidR="00F448C6" w:rsidRDefault="003878C6" w:rsidP="003878C6">
      <w:pPr>
        <w:pStyle w:val="BODY"/>
        <w:numPr>
          <w:ilvl w:val="0"/>
          <w:numId w:val="4"/>
        </w:numPr>
        <w:ind w:right="1870"/>
        <w:rPr>
          <w:sz w:val="20"/>
        </w:rPr>
      </w:pPr>
      <w:r>
        <w:rPr>
          <w:sz w:val="20"/>
        </w:rPr>
        <w:t>Innerhalb einer Stunde Ladezeit erreichen die Akkus eine Kapazität von 50 % (entspricht ca. 5 Stunden Betriebsdauer bei 10 mW Sendeleistung)</w:t>
      </w:r>
    </w:p>
    <w:p w14:paraId="034F1F3D" w14:textId="77777777" w:rsidR="00F448C6" w:rsidRDefault="003878C6" w:rsidP="003878C6">
      <w:pPr>
        <w:pStyle w:val="BODY"/>
        <w:ind w:right="1870"/>
        <w:rPr>
          <w:sz w:val="20"/>
        </w:rPr>
      </w:pPr>
      <w:r>
        <w:rPr>
          <w:b/>
          <w:sz w:val="20"/>
        </w:rPr>
        <w:t>ShowLink® Remote Control</w:t>
      </w:r>
    </w:p>
    <w:p w14:paraId="0D6E18B1" w14:textId="77777777" w:rsidR="00F448C6" w:rsidRDefault="003878C6" w:rsidP="003878C6">
      <w:pPr>
        <w:pStyle w:val="BODY"/>
        <w:numPr>
          <w:ilvl w:val="0"/>
          <w:numId w:val="4"/>
        </w:numPr>
        <w:ind w:right="1870"/>
        <w:rPr>
          <w:sz w:val="22"/>
        </w:rPr>
      </w:pPr>
      <w:r>
        <w:rPr>
          <w:sz w:val="20"/>
        </w:rPr>
        <w:t>ShowLink kommuniziert bidirektional im 2,4 GHz Bereich mit allen verbundenen Sende</w:t>
      </w:r>
      <w:r>
        <w:rPr>
          <w:sz w:val="20"/>
        </w:rPr>
        <w:t xml:space="preserve">rn und ermöglicht so die umfassende Kontrolle aller Senderparameter in Echtzeit. Dazu zählen u.A.: </w:t>
      </w:r>
      <w:r>
        <w:rPr>
          <w:sz w:val="20"/>
        </w:rPr>
        <w:br/>
        <w:t>- Gain</w:t>
      </w:r>
      <w:r>
        <w:rPr>
          <w:sz w:val="20"/>
        </w:rPr>
        <w:br/>
        <w:t>- Frequenz</w:t>
      </w:r>
      <w:r>
        <w:rPr>
          <w:sz w:val="20"/>
        </w:rPr>
        <w:br/>
        <w:t>- Sendeleistung</w:t>
      </w:r>
      <w:r>
        <w:rPr>
          <w:sz w:val="20"/>
        </w:rPr>
        <w:br/>
        <w:t>- Mute.</w:t>
      </w:r>
    </w:p>
    <w:p w14:paraId="53B5F440" w14:textId="77777777" w:rsidR="00F448C6" w:rsidRDefault="00F448C6" w:rsidP="003878C6">
      <w:pPr>
        <w:pStyle w:val="BODY"/>
        <w:ind w:right="1870"/>
        <w:rPr>
          <w:sz w:val="22"/>
        </w:rPr>
      </w:pPr>
    </w:p>
    <w:p w14:paraId="066823B4" w14:textId="77777777" w:rsidR="00F448C6" w:rsidRDefault="003878C6" w:rsidP="003878C6">
      <w:pPr>
        <w:pStyle w:val="BODY"/>
        <w:ind w:right="1870"/>
        <w:rPr>
          <w:sz w:val="20"/>
        </w:rPr>
      </w:pPr>
      <w:r>
        <w:rPr>
          <w:b/>
          <w:sz w:val="20"/>
        </w:rPr>
        <w:t>Mindestanforderungen:</w:t>
      </w:r>
    </w:p>
    <w:p w14:paraId="642E6BCF" w14:textId="77777777" w:rsidR="00F448C6" w:rsidRDefault="003878C6" w:rsidP="003878C6">
      <w:pPr>
        <w:pStyle w:val="BODY"/>
        <w:numPr>
          <w:ilvl w:val="0"/>
          <w:numId w:val="4"/>
        </w:numPr>
        <w:ind w:right="1870"/>
        <w:rPr>
          <w:sz w:val="20"/>
        </w:rPr>
      </w:pPr>
      <w:r>
        <w:rPr>
          <w:sz w:val="20"/>
        </w:rPr>
        <w:t>Frequency Diversity ermöglicht die gleichzeitige Übertragung auf zwei unabhängigen Frequenz</w:t>
      </w:r>
      <w:r>
        <w:rPr>
          <w:sz w:val="20"/>
        </w:rPr>
        <w:t>en, um eine nahtlose, ununterbrochene Audiowiedergabe zu gewährleisten. Der Single-Carrier-Modus ist verfügbar, wenn Frequency Diversity nicht erforderlich ist.</w:t>
      </w:r>
    </w:p>
    <w:p w14:paraId="63EABF9C"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3FC5B497" w14:textId="77777777" w:rsidR="00F448C6" w:rsidRDefault="003878C6" w:rsidP="003878C6">
      <w:pPr>
        <w:pStyle w:val="BODY"/>
        <w:numPr>
          <w:ilvl w:val="0"/>
          <w:numId w:val="4"/>
        </w:numPr>
        <w:ind w:right="1870"/>
        <w:rPr>
          <w:sz w:val="20"/>
        </w:rPr>
      </w:pPr>
      <w:r>
        <w:rPr>
          <w:sz w:val="20"/>
        </w:rPr>
        <w:t>Die Funktion "IR Sync" (Infrarot-Synchronisierung) stellt den Sender automatisch auf die Empfängerfrequenz ein.</w:t>
      </w:r>
    </w:p>
    <w:p w14:paraId="1EADD46F" w14:textId="77777777" w:rsidR="00F448C6" w:rsidRDefault="003878C6" w:rsidP="003878C6">
      <w:pPr>
        <w:pStyle w:val="BODY"/>
        <w:numPr>
          <w:ilvl w:val="0"/>
          <w:numId w:val="4"/>
        </w:numPr>
        <w:ind w:right="1870"/>
        <w:rPr>
          <w:sz w:val="20"/>
        </w:rPr>
      </w:pPr>
      <w:r>
        <w:rPr>
          <w:sz w:val="20"/>
        </w:rPr>
        <w:t>Umfassende Fernprogrammierung aller Senderparameter in Echtzeit, wenn sich ei</w:t>
      </w:r>
      <w:r>
        <w:rPr>
          <w:sz w:val="20"/>
        </w:rPr>
        <w:t>n verbundener Sender in Reichweite eines ShowLink-Zugangspunkts befindet.</w:t>
      </w:r>
    </w:p>
    <w:p w14:paraId="0DBB560F" w14:textId="77777777" w:rsidR="00F448C6" w:rsidRDefault="003878C6" w:rsidP="003878C6">
      <w:pPr>
        <w:pStyle w:val="BODY"/>
        <w:numPr>
          <w:ilvl w:val="0"/>
          <w:numId w:val="4"/>
        </w:numPr>
        <w:ind w:right="1870"/>
        <w:rPr>
          <w:sz w:val="20"/>
        </w:rPr>
      </w:pPr>
      <w:r>
        <w:rPr>
          <w:sz w:val="20"/>
        </w:rPr>
        <w:t>Wiederaufladbarer Shure-Li-Ion Akku liefert nach einem einzigen vollständigen Ladevorgang bis zu 9 Stunden Laufzeit.</w:t>
      </w:r>
    </w:p>
    <w:p w14:paraId="66E1259C" w14:textId="77777777" w:rsidR="00F448C6" w:rsidRDefault="003878C6" w:rsidP="003878C6">
      <w:pPr>
        <w:pStyle w:val="BODY"/>
        <w:numPr>
          <w:ilvl w:val="0"/>
          <w:numId w:val="4"/>
        </w:numPr>
        <w:ind w:right="1870"/>
        <w:rPr>
          <w:sz w:val="20"/>
        </w:rPr>
      </w:pPr>
      <w:r>
        <w:rPr>
          <w:sz w:val="20"/>
        </w:rPr>
        <w:t>Fortschrittliches Kontrollmenü zum Festlegen von Frequenz- und Au</w:t>
      </w:r>
      <w:r>
        <w:rPr>
          <w:sz w:val="20"/>
        </w:rPr>
        <w:t>dioeinstellungen vom Sender aus.</w:t>
      </w:r>
    </w:p>
    <w:p w14:paraId="666CB94C" w14:textId="77777777" w:rsidR="00F448C6" w:rsidRDefault="003878C6" w:rsidP="003878C6">
      <w:pPr>
        <w:pStyle w:val="BODY"/>
        <w:numPr>
          <w:ilvl w:val="0"/>
          <w:numId w:val="4"/>
        </w:numPr>
        <w:ind w:right="1870"/>
        <w:rPr>
          <w:sz w:val="20"/>
        </w:rPr>
      </w:pPr>
      <w:r>
        <w:rPr>
          <w:sz w:val="20"/>
        </w:rPr>
        <w:t>42 dB einstellbares Gain für optimale Audioqualität.</w:t>
      </w:r>
    </w:p>
    <w:p w14:paraId="740D7A76"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4420099D" w14:textId="77777777" w:rsidR="00F448C6" w:rsidRDefault="00F448C6" w:rsidP="003878C6">
      <w:pPr>
        <w:pStyle w:val="BODY"/>
        <w:ind w:right="1870"/>
        <w:rPr>
          <w:sz w:val="22"/>
        </w:rPr>
      </w:pPr>
    </w:p>
    <w:p w14:paraId="1C1D928C" w14:textId="77777777" w:rsidR="00F448C6" w:rsidRDefault="003878C6" w:rsidP="003878C6">
      <w:pPr>
        <w:pStyle w:val="BODY"/>
        <w:ind w:right="1870"/>
        <w:rPr>
          <w:sz w:val="20"/>
        </w:rPr>
      </w:pPr>
      <w:r>
        <w:rPr>
          <w:b/>
          <w:sz w:val="20"/>
        </w:rPr>
        <w:t>Zulassungen:</w:t>
      </w:r>
    </w:p>
    <w:p w14:paraId="358BB56A" w14:textId="77777777" w:rsidR="00F448C6" w:rsidRDefault="003878C6" w:rsidP="003878C6">
      <w:pPr>
        <w:pStyle w:val="BODY"/>
        <w:ind w:right="1870"/>
        <w:rPr>
          <w:sz w:val="20"/>
        </w:rPr>
      </w:pPr>
      <w:r>
        <w:rPr>
          <w:sz w:val="20"/>
        </w:rPr>
        <w:t>Entspricht den Grundanforderungen der folgenden Ri</w:t>
      </w:r>
      <w:r>
        <w:rPr>
          <w:sz w:val="20"/>
        </w:rPr>
        <w:t>chtlinien der Europäischen Union:</w:t>
      </w:r>
    </w:p>
    <w:p w14:paraId="4BBB71F5" w14:textId="77777777" w:rsidR="00F448C6" w:rsidRDefault="003878C6" w:rsidP="003878C6">
      <w:pPr>
        <w:pStyle w:val="BODY"/>
        <w:numPr>
          <w:ilvl w:val="0"/>
          <w:numId w:val="4"/>
        </w:numPr>
        <w:ind w:right="1870"/>
        <w:rPr>
          <w:sz w:val="20"/>
        </w:rPr>
      </w:pPr>
      <w:r>
        <w:rPr>
          <w:sz w:val="20"/>
        </w:rPr>
        <w:t>R&amp;TTE Richtlinie 99/5/EG</w:t>
      </w:r>
    </w:p>
    <w:p w14:paraId="710FA4A9"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002CCD60"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51CF9798" w14:textId="77777777" w:rsidR="00F448C6" w:rsidRDefault="003878C6" w:rsidP="003878C6">
      <w:pPr>
        <w:pStyle w:val="BODY"/>
        <w:numPr>
          <w:ilvl w:val="0"/>
          <w:numId w:val="4"/>
        </w:numPr>
        <w:ind w:right="1870"/>
        <w:rPr>
          <w:sz w:val="20"/>
        </w:rPr>
      </w:pPr>
      <w:r>
        <w:rPr>
          <w:sz w:val="20"/>
        </w:rPr>
        <w:t>Entspricht den Anforderungen der Normen EN 300 328, EN 300 42</w:t>
      </w:r>
      <w:r>
        <w:rPr>
          <w:sz w:val="20"/>
        </w:rPr>
        <w:t>2, Teile 1und 2, EN 301 489, Teile 1 und 9, EN60065.</w:t>
      </w:r>
    </w:p>
    <w:p w14:paraId="23F77325" w14:textId="77777777" w:rsidR="00F448C6" w:rsidRDefault="003878C6" w:rsidP="003878C6">
      <w:pPr>
        <w:pStyle w:val="BODY"/>
        <w:numPr>
          <w:ilvl w:val="0"/>
          <w:numId w:val="4"/>
        </w:numPr>
        <w:ind w:right="1870"/>
        <w:rPr>
          <w:sz w:val="20"/>
        </w:rPr>
      </w:pPr>
      <w:r>
        <w:rPr>
          <w:sz w:val="20"/>
        </w:rPr>
        <w:t>Zugelassen unter der Übereinstimmungserklärungsvorschrift von FCC Teil 15 und FCC Teil 74.</w:t>
      </w:r>
    </w:p>
    <w:p w14:paraId="67091AE5" w14:textId="77777777" w:rsidR="00F448C6" w:rsidRDefault="003878C6" w:rsidP="003878C6">
      <w:pPr>
        <w:pStyle w:val="BODY"/>
        <w:numPr>
          <w:ilvl w:val="0"/>
          <w:numId w:val="4"/>
        </w:numPr>
        <w:ind w:right="1870"/>
        <w:rPr>
          <w:sz w:val="22"/>
        </w:rPr>
      </w:pPr>
      <w:r>
        <w:rPr>
          <w:sz w:val="20"/>
        </w:rPr>
        <w:t>Zertifizierung in Kanada durch IC unter RSS-123 und RS-210</w:t>
      </w:r>
    </w:p>
    <w:p w14:paraId="6359B5D4" w14:textId="77777777" w:rsidR="00F448C6" w:rsidRDefault="00F448C6" w:rsidP="003878C6">
      <w:pPr>
        <w:pStyle w:val="BODY"/>
        <w:ind w:right="1870"/>
        <w:rPr>
          <w:sz w:val="22"/>
        </w:rPr>
      </w:pPr>
    </w:p>
    <w:p w14:paraId="03A182C6" w14:textId="77777777" w:rsidR="00F448C6" w:rsidRDefault="003878C6" w:rsidP="003878C6">
      <w:pPr>
        <w:pStyle w:val="BODY"/>
        <w:ind w:right="1870"/>
        <w:rPr>
          <w:sz w:val="20"/>
        </w:rPr>
      </w:pPr>
      <w:r>
        <w:rPr>
          <w:b/>
          <w:color w:val="1C1C1C"/>
          <w:sz w:val="20"/>
        </w:rPr>
        <w:t>Technische Daten:</w:t>
      </w:r>
    </w:p>
    <w:p w14:paraId="6622A9F6"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w:t>
      </w:r>
      <w:r>
        <w:rPr>
          <w:color w:val="1C1C1C"/>
          <w:sz w:val="20"/>
        </w:rPr>
        <w:t>4 MHz</w:t>
      </w:r>
      <w:r>
        <w:rPr>
          <w:sz w:val="20"/>
        </w:rPr>
        <w:br/>
      </w:r>
      <w:r>
        <w:rPr>
          <w:color w:val="1C1C1C"/>
          <w:sz w:val="20"/>
        </w:rPr>
        <w:t>(abhängig von länderspezifischen Regulierungen)</w:t>
      </w:r>
    </w:p>
    <w:p w14:paraId="5ADF3FDF"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 m (Sichtverbindung im Freien), abhängig von der Absorption und Reflektionen des Funksignals und Störeinflüssen</w:t>
      </w:r>
    </w:p>
    <w:p w14:paraId="41A2315E"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w:t>
      </w:r>
      <w:r>
        <w:rPr>
          <w:color w:val="1C1C1C"/>
          <w:sz w:val="20"/>
        </w:rPr>
        <w:t xml:space="preserve"> verwendeten Mikrofontyp</w:t>
      </w:r>
    </w:p>
    <w:p w14:paraId="064CB772"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48265127"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01041C9D"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15CA658A"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10A622F3" w14:textId="77777777" w:rsidR="00F448C6" w:rsidRDefault="00F448C6" w:rsidP="003878C6">
      <w:pPr>
        <w:pStyle w:val="BODY"/>
        <w:ind w:right="1870"/>
        <w:rPr>
          <w:sz w:val="22"/>
        </w:rPr>
      </w:pPr>
    </w:p>
    <w:p w14:paraId="50976BA7" w14:textId="77777777" w:rsidR="00F448C6" w:rsidRDefault="003878C6" w:rsidP="003878C6">
      <w:pPr>
        <w:pStyle w:val="BODY"/>
        <w:ind w:right="1870"/>
        <w:rPr>
          <w:sz w:val="20"/>
        </w:rPr>
      </w:pPr>
      <w:r>
        <w:rPr>
          <w:color w:val="1C1C1C"/>
          <w:sz w:val="20"/>
        </w:rPr>
        <w:t>Audio-Anschluss</w:t>
      </w:r>
    </w:p>
    <w:p w14:paraId="5C09BDAB"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7CBE431A"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2A21318F" w14:textId="77777777" w:rsidR="00F448C6" w:rsidRDefault="003878C6" w:rsidP="003878C6">
      <w:pPr>
        <w:pStyle w:val="BODY"/>
        <w:ind w:right="1870"/>
        <w:rPr>
          <w:sz w:val="20"/>
        </w:rPr>
      </w:pPr>
      <w:r>
        <w:rPr>
          <w:color w:val="1C1C1C"/>
          <w:sz w:val="20"/>
        </w:rPr>
        <w:t>Maximaler Eingangspegel</w:t>
      </w:r>
    </w:p>
    <w:p w14:paraId="56771131"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5,5 dBu (-10 - 11 dB Gain),</w:t>
      </w:r>
      <w:r>
        <w:rPr>
          <w:sz w:val="20"/>
        </w:rPr>
        <w:br/>
      </w:r>
      <w:r>
        <w:rPr>
          <w:color w:val="1C1C1C"/>
          <w:sz w:val="20"/>
        </w:rPr>
        <w:t>-6,5 dBu (12 - 32 dB Gain)</w:t>
      </w:r>
    </w:p>
    <w:p w14:paraId="30DB6143" w14:textId="77777777" w:rsidR="00F448C6" w:rsidRDefault="00F448C6" w:rsidP="003878C6">
      <w:pPr>
        <w:pStyle w:val="BODY"/>
        <w:ind w:right="1870"/>
        <w:rPr>
          <w:sz w:val="22"/>
        </w:rPr>
      </w:pPr>
    </w:p>
    <w:p w14:paraId="6B2F26B9" w14:textId="77777777" w:rsidR="00F448C6" w:rsidRDefault="003878C6" w:rsidP="003878C6">
      <w:pPr>
        <w:pStyle w:val="BODY"/>
        <w:ind w:right="1870"/>
        <w:rPr>
          <w:sz w:val="20"/>
        </w:rPr>
      </w:pPr>
      <w:r>
        <w:rPr>
          <w:color w:val="1C1C1C"/>
          <w:sz w:val="20"/>
        </w:rPr>
        <w:t>RF Ausgang</w:t>
      </w:r>
    </w:p>
    <w:p w14:paraId="0AED69D1" w14:textId="77777777" w:rsidR="00F448C6" w:rsidRDefault="003878C6" w:rsidP="003878C6">
      <w:pPr>
        <w:pStyle w:val="BODY"/>
        <w:ind w:right="1870"/>
        <w:rPr>
          <w:sz w:val="20"/>
        </w:rPr>
      </w:pPr>
      <w:r>
        <w:rPr>
          <w:color w:val="1C1C1C"/>
          <w:sz w:val="20"/>
        </w:rPr>
        <w:t>SMA (für UHF und ShowLink)</w:t>
      </w:r>
    </w:p>
    <w:p w14:paraId="51012BE6"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34FE0081"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0F662890"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5D2ECBAA" w14:textId="77777777" w:rsidR="00F448C6" w:rsidRDefault="00F448C6" w:rsidP="003878C6">
      <w:pPr>
        <w:pStyle w:val="BODY"/>
        <w:ind w:right="1870"/>
        <w:rPr>
          <w:sz w:val="22"/>
        </w:rPr>
      </w:pPr>
    </w:p>
    <w:p w14:paraId="6748312A" w14:textId="77777777" w:rsidR="00F448C6" w:rsidRDefault="003878C6" w:rsidP="003878C6">
      <w:pPr>
        <w:pStyle w:val="BODY"/>
        <w:ind w:right="1870"/>
        <w:rPr>
          <w:sz w:val="20"/>
        </w:rPr>
      </w:pPr>
      <w:r>
        <w:rPr>
          <w:color w:val="1C1C1C"/>
          <w:sz w:val="20"/>
        </w:rPr>
        <w:t>Show</w:t>
      </w:r>
      <w:r>
        <w:rPr>
          <w:color w:val="1C1C1C"/>
          <w:sz w:val="20"/>
        </w:rPr>
        <w:t>Link</w:t>
      </w:r>
    </w:p>
    <w:p w14:paraId="5793147D"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4085DF65"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6AD7F351"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799E4B28" w14:textId="77777777" w:rsidR="00F448C6" w:rsidRDefault="00F448C6" w:rsidP="003878C6">
      <w:pPr>
        <w:pStyle w:val="BODY"/>
        <w:ind w:right="1870"/>
        <w:rPr>
          <w:sz w:val="22"/>
        </w:rPr>
      </w:pPr>
    </w:p>
    <w:p w14:paraId="48B62A8D" w14:textId="77777777" w:rsidR="00F448C6" w:rsidRDefault="003878C6" w:rsidP="003878C6">
      <w:pPr>
        <w:pStyle w:val="BODY"/>
        <w:ind w:right="1870"/>
        <w:rPr>
          <w:sz w:val="20"/>
        </w:rPr>
      </w:pPr>
      <w:r>
        <w:rPr>
          <w:color w:val="1C1C1C"/>
          <w:sz w:val="20"/>
        </w:rPr>
        <w:t>Mikrofonkapsel:</w:t>
      </w:r>
      <w:r>
        <w:rPr>
          <w:sz w:val="20"/>
        </w:rPr>
        <w:tab/>
      </w:r>
      <w:r>
        <w:rPr>
          <w:color w:val="1C1C1C"/>
          <w:sz w:val="20"/>
        </w:rPr>
        <w:t>SM87</w:t>
      </w:r>
    </w:p>
    <w:p w14:paraId="0F8B4828" w14:textId="77777777" w:rsidR="00F448C6" w:rsidRDefault="003878C6" w:rsidP="003878C6">
      <w:pPr>
        <w:pStyle w:val="BODY"/>
        <w:ind w:right="1870"/>
        <w:rPr>
          <w:sz w:val="22"/>
        </w:rPr>
      </w:pPr>
      <w:r>
        <w:rPr>
          <w:color w:val="1C1C1C"/>
          <w:sz w:val="20"/>
        </w:rPr>
        <w:t>Frequenzgang.</w:t>
      </w:r>
      <w:r>
        <w:rPr>
          <w:sz w:val="20"/>
        </w:rPr>
        <w:tab/>
      </w:r>
      <w:r>
        <w:rPr>
          <w:color w:val="1C1C1C"/>
          <w:sz w:val="20"/>
        </w:rPr>
        <w:t>wie SM87</w:t>
      </w:r>
    </w:p>
    <w:p w14:paraId="6D5BCD57" w14:textId="77777777" w:rsidR="00F448C6" w:rsidRDefault="00F448C6" w:rsidP="003878C6">
      <w:pPr>
        <w:pStyle w:val="BODY"/>
        <w:ind w:right="1870"/>
        <w:rPr>
          <w:sz w:val="22"/>
        </w:rPr>
      </w:pPr>
    </w:p>
    <w:p w14:paraId="75E18640" w14:textId="77777777" w:rsidR="00F448C6" w:rsidRDefault="003878C6" w:rsidP="003878C6">
      <w:pPr>
        <w:pStyle w:val="BODY"/>
        <w:ind w:right="1870"/>
        <w:rPr>
          <w:sz w:val="20"/>
        </w:rPr>
      </w:pPr>
      <w:r>
        <w:rPr>
          <w:b/>
          <w:color w:val="1C1C1C"/>
          <w:sz w:val="20"/>
        </w:rPr>
        <w:t>Weitere Spezifikationen</w:t>
      </w:r>
    </w:p>
    <w:p w14:paraId="67E84AFF"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5591FB51"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5C6334BB"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64EACFC2"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1F313FE9" w14:textId="77777777" w:rsidR="00F448C6" w:rsidRDefault="00F448C6" w:rsidP="003878C6">
      <w:pPr>
        <w:pStyle w:val="BODY"/>
        <w:ind w:right="1870"/>
        <w:rPr>
          <w:sz w:val="22"/>
        </w:rPr>
      </w:pPr>
    </w:p>
    <w:p w14:paraId="3F6D9FD7" w14:textId="77777777" w:rsidR="00F448C6" w:rsidRDefault="00F448C6" w:rsidP="003878C6">
      <w:pPr>
        <w:pStyle w:val="BODY"/>
        <w:ind w:right="1870"/>
        <w:rPr>
          <w:sz w:val="22"/>
        </w:rPr>
      </w:pPr>
    </w:p>
    <w:p w14:paraId="6B99DEE8" w14:textId="77777777" w:rsidR="00F448C6" w:rsidRDefault="003878C6" w:rsidP="003878C6">
      <w:pPr>
        <w:pStyle w:val="BODY"/>
        <w:ind w:right="1870"/>
        <w:rPr>
          <w:sz w:val="22"/>
        </w:rPr>
      </w:pPr>
      <w:r>
        <w:rPr>
          <w:b/>
          <w:sz w:val="20"/>
        </w:rPr>
        <w:t>Ausgeschrieben:</w:t>
      </w:r>
    </w:p>
    <w:p w14:paraId="09096864" w14:textId="77777777" w:rsidR="00F448C6" w:rsidRDefault="00F448C6" w:rsidP="003878C6">
      <w:pPr>
        <w:pStyle w:val="BODY"/>
        <w:spacing w:line="200" w:lineRule="atLeast"/>
        <w:ind w:right="1870"/>
        <w:rPr>
          <w:sz w:val="22"/>
        </w:rPr>
      </w:pPr>
    </w:p>
    <w:p w14:paraId="48F66C6A" w14:textId="77777777" w:rsidR="00F448C6" w:rsidRDefault="003878C6" w:rsidP="003878C6">
      <w:pPr>
        <w:pStyle w:val="BODY"/>
        <w:ind w:right="1870"/>
        <w:rPr>
          <w:sz w:val="20"/>
        </w:rPr>
      </w:pPr>
      <w:r>
        <w:rPr>
          <w:sz w:val="20"/>
        </w:rPr>
        <w:t>Fabrikat:</w:t>
      </w:r>
      <w:r>
        <w:rPr>
          <w:sz w:val="20"/>
        </w:rPr>
        <w:tab/>
        <w:t>Shure</w:t>
      </w:r>
    </w:p>
    <w:p w14:paraId="30A9FF2B" w14:textId="77777777" w:rsidR="00F448C6" w:rsidRDefault="003878C6" w:rsidP="003878C6">
      <w:pPr>
        <w:pStyle w:val="BODY"/>
        <w:ind w:right="1870"/>
        <w:rPr>
          <w:sz w:val="20"/>
        </w:rPr>
      </w:pPr>
      <w:r>
        <w:rPr>
          <w:sz w:val="20"/>
        </w:rPr>
        <w:t>Typ:</w:t>
      </w:r>
      <w:r>
        <w:rPr>
          <w:sz w:val="20"/>
        </w:rPr>
        <w:tab/>
        <w:t>AXT200/SM87</w:t>
      </w:r>
    </w:p>
    <w:p w14:paraId="04AED43D" w14:textId="77777777" w:rsidR="00F448C6" w:rsidRDefault="003878C6" w:rsidP="003878C6">
      <w:pPr>
        <w:pStyle w:val="BODY"/>
        <w:ind w:right="1870"/>
        <w:rPr>
          <w:sz w:val="22"/>
        </w:rPr>
      </w:pPr>
      <w:r>
        <w:rPr>
          <w:sz w:val="20"/>
        </w:rPr>
        <w:tab/>
        <w:t>oder gleichwertiger Art</w:t>
      </w:r>
    </w:p>
    <w:p w14:paraId="4210E3CE" w14:textId="77777777" w:rsidR="00F448C6" w:rsidRDefault="00F448C6" w:rsidP="003878C6">
      <w:pPr>
        <w:pStyle w:val="BODY"/>
        <w:spacing w:line="200" w:lineRule="atLeast"/>
        <w:ind w:right="1870"/>
        <w:rPr>
          <w:sz w:val="22"/>
        </w:rPr>
      </w:pPr>
    </w:p>
    <w:p w14:paraId="1D001FCB" w14:textId="77777777" w:rsidR="00F448C6" w:rsidRDefault="00F448C6" w:rsidP="003878C6">
      <w:pPr>
        <w:pStyle w:val="BODY"/>
        <w:spacing w:line="200" w:lineRule="atLeast"/>
        <w:ind w:right="1870"/>
        <w:rPr>
          <w:sz w:val="22"/>
        </w:rPr>
      </w:pPr>
    </w:p>
    <w:p w14:paraId="28D06CF0" w14:textId="77777777" w:rsidR="00F448C6" w:rsidRDefault="003878C6" w:rsidP="003878C6">
      <w:pPr>
        <w:pStyle w:val="BODY"/>
        <w:ind w:right="1870"/>
        <w:rPr>
          <w:sz w:val="22"/>
        </w:rPr>
      </w:pPr>
      <w:r>
        <w:rPr>
          <w:b/>
          <w:sz w:val="20"/>
        </w:rPr>
        <w:t>Angeboten (Vom Bieter einzutragen):</w:t>
      </w:r>
    </w:p>
    <w:p w14:paraId="5EF003E2" w14:textId="77777777" w:rsidR="00F448C6" w:rsidRDefault="00F448C6" w:rsidP="003878C6">
      <w:pPr>
        <w:pStyle w:val="BODY"/>
        <w:spacing w:line="200" w:lineRule="atLeast"/>
        <w:ind w:right="1870"/>
        <w:rPr>
          <w:sz w:val="22"/>
        </w:rPr>
      </w:pPr>
    </w:p>
    <w:p w14:paraId="38D1E6FE"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67977BB5" w14:textId="77777777" w:rsidR="00F448C6" w:rsidRDefault="003878C6" w:rsidP="003878C6">
      <w:pPr>
        <w:pStyle w:val="BODY"/>
        <w:ind w:right="1870"/>
        <w:rPr>
          <w:sz w:val="20"/>
        </w:rPr>
      </w:pPr>
      <w:r>
        <w:rPr>
          <w:sz w:val="20"/>
        </w:rPr>
        <w:t>Typ:</w:t>
      </w:r>
      <w:r>
        <w:rPr>
          <w:sz w:val="20"/>
        </w:rPr>
        <w:tab/>
        <w:t>'.......................................'</w:t>
      </w:r>
      <w:r>
        <w:rPr>
          <w:sz w:val="20"/>
        </w:rPr>
        <w:br/>
      </w:r>
    </w:p>
    <w:p w14:paraId="3971BC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461F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2F45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C996B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ADFF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22A5A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10.02.90.204    EoL-Shure_AXT200/B58** UHF-Handsender mit Frequenz Diversity - BETA58 </w:t>
      </w:r>
    </w:p>
    <w:p w14:paraId="5DDE6718" w14:textId="77777777" w:rsidR="00F448C6" w:rsidRDefault="003878C6" w:rsidP="003878C6">
      <w:pPr>
        <w:pStyle w:val="BODY"/>
        <w:ind w:right="1870"/>
        <w:rPr>
          <w:sz w:val="22"/>
        </w:rPr>
      </w:pPr>
      <w:r>
        <w:rPr>
          <w:sz w:val="20"/>
        </w:rPr>
        <w:t>UH</w:t>
      </w:r>
      <w:r>
        <w:rPr>
          <w:sz w:val="20"/>
        </w:rPr>
        <w:t>F-Handsender mit Frequenz Diversity - BETA58</w:t>
      </w:r>
    </w:p>
    <w:p w14:paraId="3825DCF6" w14:textId="77777777" w:rsidR="00F448C6" w:rsidRDefault="00F448C6" w:rsidP="003878C6">
      <w:pPr>
        <w:pStyle w:val="BODY"/>
        <w:ind w:right="1870"/>
        <w:rPr>
          <w:sz w:val="22"/>
        </w:rPr>
      </w:pPr>
    </w:p>
    <w:p w14:paraId="1F9A89A8" w14:textId="77777777" w:rsidR="00F448C6" w:rsidRDefault="003878C6" w:rsidP="003878C6">
      <w:pPr>
        <w:pStyle w:val="BODY"/>
        <w:ind w:right="1870"/>
        <w:rPr>
          <w:sz w:val="22"/>
        </w:rPr>
      </w:pPr>
      <w:r>
        <w:rPr>
          <w:sz w:val="20"/>
        </w:rPr>
        <w:t>Hochwertiger UHF-Handsender mit Dynamischer Mikrofonkapsel und Supernieren Richtcharakteristik</w:t>
      </w:r>
    </w:p>
    <w:p w14:paraId="069FC608" w14:textId="77777777" w:rsidR="00F448C6" w:rsidRDefault="00F448C6" w:rsidP="003878C6">
      <w:pPr>
        <w:pStyle w:val="BODY"/>
        <w:ind w:right="1870"/>
        <w:rPr>
          <w:sz w:val="22"/>
        </w:rPr>
      </w:pPr>
    </w:p>
    <w:p w14:paraId="3A7CC5C6" w14:textId="77777777" w:rsidR="00F448C6" w:rsidRDefault="003878C6" w:rsidP="003878C6">
      <w:pPr>
        <w:pStyle w:val="BODY"/>
        <w:ind w:right="1870"/>
        <w:rPr>
          <w:sz w:val="22"/>
        </w:rPr>
      </w:pPr>
      <w:r>
        <w:rPr>
          <w:sz w:val="20"/>
        </w:rPr>
        <w:t>Der Handsender an sich unterstützt Audiosignale mit einem Übertragungsbereich von 40 Hz - 18 kHz (abhängig vom ein</w:t>
      </w:r>
      <w:r>
        <w:rPr>
          <w:sz w:val="20"/>
        </w:rPr>
        <w:t>gesetzten Mikrofontyp) mit einem Dynamikumfang von mehr als 113 dB A.</w:t>
      </w:r>
    </w:p>
    <w:p w14:paraId="5FBBFE7E" w14:textId="77777777" w:rsidR="00F448C6" w:rsidRDefault="00F448C6" w:rsidP="003878C6">
      <w:pPr>
        <w:pStyle w:val="BODY"/>
        <w:ind w:right="1870"/>
        <w:rPr>
          <w:sz w:val="22"/>
        </w:rPr>
      </w:pPr>
    </w:p>
    <w:p w14:paraId="4A1EFF24" w14:textId="77777777" w:rsidR="00F448C6" w:rsidRDefault="003878C6" w:rsidP="003878C6">
      <w:pPr>
        <w:pStyle w:val="BODY"/>
        <w:ind w:right="1870"/>
        <w:rPr>
          <w:sz w:val="22"/>
        </w:rPr>
      </w:pPr>
      <w:r>
        <w:rPr>
          <w:sz w:val="20"/>
        </w:rPr>
        <w:t>Die Funkübertragung findet in einem Frequenzband von 470 - 814 MHz (abhängig von länderspezifischen Regulierungen) statt.</w:t>
      </w:r>
    </w:p>
    <w:p w14:paraId="222ED9FA" w14:textId="77777777" w:rsidR="00F448C6" w:rsidRDefault="00F448C6" w:rsidP="003878C6">
      <w:pPr>
        <w:pStyle w:val="BODY"/>
        <w:ind w:right="1870"/>
        <w:rPr>
          <w:sz w:val="22"/>
        </w:rPr>
      </w:pPr>
    </w:p>
    <w:p w14:paraId="7A6D13C0" w14:textId="77777777" w:rsidR="00F448C6" w:rsidRDefault="003878C6" w:rsidP="003878C6">
      <w:pPr>
        <w:pStyle w:val="BODY"/>
        <w:ind w:right="1870"/>
        <w:rPr>
          <w:sz w:val="20"/>
        </w:rPr>
      </w:pPr>
      <w:r>
        <w:rPr>
          <w:sz w:val="20"/>
        </w:rPr>
        <w:t>Der Handsender ist kompatibel zu UHF-R und besitzt eine darauf</w:t>
      </w:r>
      <w:r>
        <w:rPr>
          <w:sz w:val="20"/>
        </w:rPr>
        <w:t xml:space="preserve"> abgestimmte Schaltbandbreite von bis zu 80 MHz. Die Sendeleistung kann zwischen 10 mW und 50 mW gewählt werden.</w:t>
      </w:r>
    </w:p>
    <w:p w14:paraId="459B94FA" w14:textId="77777777" w:rsidR="00F448C6" w:rsidRDefault="003878C6" w:rsidP="003878C6">
      <w:pPr>
        <w:pStyle w:val="BODY"/>
        <w:ind w:right="1870"/>
        <w:rPr>
          <w:sz w:val="22"/>
        </w:rPr>
      </w:pPr>
      <w:r>
        <w:rPr>
          <w:sz w:val="20"/>
        </w:rPr>
        <w:t xml:space="preserve">Die Funkreichweite beträgt 150 m unter typischen Bedingungen und 500 m bei freier Sichtverbindung im Außenbereich (Die tatsächliche Reichweite </w:t>
      </w:r>
      <w:r>
        <w:rPr>
          <w:sz w:val="20"/>
        </w:rPr>
        <w:t>ist abhängig von der Funksignalabsorbtion, -reflektion und Störeinflüssen).</w:t>
      </w:r>
    </w:p>
    <w:p w14:paraId="7CAF07C5" w14:textId="77777777" w:rsidR="00F448C6" w:rsidRDefault="00F448C6" w:rsidP="003878C6">
      <w:pPr>
        <w:pStyle w:val="BODY"/>
        <w:ind w:right="1870"/>
        <w:rPr>
          <w:sz w:val="22"/>
        </w:rPr>
      </w:pPr>
    </w:p>
    <w:p w14:paraId="61C9FF4F" w14:textId="77777777" w:rsidR="00F448C6" w:rsidRDefault="003878C6" w:rsidP="003878C6">
      <w:pPr>
        <w:pStyle w:val="BODY"/>
        <w:ind w:right="1870"/>
        <w:rPr>
          <w:sz w:val="22"/>
        </w:rPr>
      </w:pPr>
      <w:r>
        <w:rPr>
          <w:sz w:val="20"/>
        </w:rPr>
        <w:t>Der Gain Regelbereich ist von -10 dB bis 32 dB in 1 dB Schritten einstellbar. Der Handsender ist in der Lage das Audiosignal, zur Erhöhung der Störsicherheit, simultan über zwei unabhängige Frequenzen an den kompatiblen Empfänger zu senden (Frequenz Divers</w:t>
      </w:r>
      <w:r>
        <w:rPr>
          <w:sz w:val="20"/>
        </w:rPr>
        <w:t>ity). Diese Funktion kann nach Bedarf aktiviert oder deaktiviert werden.</w:t>
      </w:r>
    </w:p>
    <w:p w14:paraId="1D546586" w14:textId="77777777" w:rsidR="00F448C6" w:rsidRDefault="00F448C6" w:rsidP="003878C6">
      <w:pPr>
        <w:pStyle w:val="BODY"/>
        <w:ind w:right="1870"/>
        <w:rPr>
          <w:sz w:val="22"/>
        </w:rPr>
      </w:pPr>
    </w:p>
    <w:p w14:paraId="49C787C4" w14:textId="77777777" w:rsidR="00F448C6" w:rsidRDefault="003878C6" w:rsidP="003878C6">
      <w:pPr>
        <w:pStyle w:val="BODY"/>
        <w:ind w:right="1870"/>
        <w:rPr>
          <w:sz w:val="22"/>
        </w:rPr>
      </w:pPr>
      <w:r>
        <w:rPr>
          <w:sz w:val="20"/>
        </w:rPr>
        <w:t>Über eine Infrarotschnittstelle kann der Sender automatisch mit dem Empfänger synchronisiert werden. Der Handsender ist über einen zusätzlichen AXT610 "ShowLink" Zugangspunkt verzöge</w:t>
      </w:r>
      <w:r>
        <w:rPr>
          <w:sz w:val="20"/>
        </w:rPr>
        <w:t>rungsfrei fern zu steuern.</w:t>
      </w:r>
    </w:p>
    <w:p w14:paraId="06B04BFD" w14:textId="77777777" w:rsidR="00F448C6" w:rsidRDefault="00F448C6" w:rsidP="003878C6">
      <w:pPr>
        <w:pStyle w:val="BODY"/>
        <w:ind w:right="1870"/>
        <w:rPr>
          <w:sz w:val="22"/>
        </w:rPr>
      </w:pPr>
    </w:p>
    <w:p w14:paraId="345FDDF6" w14:textId="77777777" w:rsidR="00F448C6" w:rsidRDefault="003878C6" w:rsidP="003878C6">
      <w:pPr>
        <w:pStyle w:val="BODY"/>
        <w:ind w:right="1870"/>
        <w:rPr>
          <w:sz w:val="22"/>
        </w:rPr>
      </w:pPr>
      <w:r>
        <w:rPr>
          <w:sz w:val="20"/>
        </w:rPr>
        <w:t>Software mit grafischer Benutzeroberfläche zur Konfiguration, Überwachung und Frequenzmanagement des Funksystems ist erhältlich.</w:t>
      </w:r>
    </w:p>
    <w:p w14:paraId="5CD2F0EB" w14:textId="77777777" w:rsidR="00F448C6" w:rsidRDefault="00F448C6" w:rsidP="003878C6">
      <w:pPr>
        <w:pStyle w:val="BODY"/>
        <w:ind w:right="1870"/>
        <w:rPr>
          <w:sz w:val="22"/>
        </w:rPr>
      </w:pPr>
    </w:p>
    <w:p w14:paraId="23715D4F" w14:textId="77777777" w:rsidR="00F448C6" w:rsidRDefault="003878C6" w:rsidP="003878C6">
      <w:pPr>
        <w:pStyle w:val="BODY"/>
        <w:ind w:right="1870"/>
        <w:rPr>
          <w:sz w:val="22"/>
        </w:rPr>
      </w:pPr>
      <w:r>
        <w:rPr>
          <w:sz w:val="20"/>
        </w:rPr>
        <w:t>Am Gehäuse des Senders informiert ein hintergrundbeleuchtetes LC Display über Parameter und System</w:t>
      </w:r>
      <w:r>
        <w:rPr>
          <w:sz w:val="20"/>
        </w:rPr>
        <w:t>status und ermöglicht zusammen mit den Navigationstasten eine menügeführte Bedienung. Die Tasten sind gegen ungewolltes Bedienen mechanisch verriegelbar.</w:t>
      </w:r>
    </w:p>
    <w:p w14:paraId="4F1575CB" w14:textId="77777777" w:rsidR="00F448C6" w:rsidRDefault="00F448C6" w:rsidP="003878C6">
      <w:pPr>
        <w:pStyle w:val="BODY"/>
        <w:ind w:right="1870"/>
        <w:rPr>
          <w:sz w:val="22"/>
        </w:rPr>
      </w:pPr>
    </w:p>
    <w:p w14:paraId="0554BB46" w14:textId="77777777" w:rsidR="00F448C6" w:rsidRDefault="003878C6" w:rsidP="003878C6">
      <w:pPr>
        <w:pStyle w:val="BODY"/>
        <w:ind w:right="1870"/>
        <w:rPr>
          <w:sz w:val="22"/>
        </w:rPr>
      </w:pPr>
      <w:r>
        <w:rPr>
          <w:sz w:val="20"/>
        </w:rPr>
        <w:t>Der Sender kann mit Lithium-Ionen Akkumulatoren oder alternativ über einen Adapter mit AA-Batterien b</w:t>
      </w:r>
      <w:r>
        <w:rPr>
          <w:sz w:val="20"/>
        </w:rPr>
        <w:t>etrieben werden. Eine Akkuladung ermöglicht bis zu 9 Std. Betriebszeit. Die Restlaufzeit des Akkus wird bis auf 15 min genau angezeigt.</w:t>
      </w:r>
    </w:p>
    <w:p w14:paraId="1EA12DB2" w14:textId="77777777" w:rsidR="00F448C6" w:rsidRDefault="00F448C6" w:rsidP="003878C6">
      <w:pPr>
        <w:pStyle w:val="BODY"/>
        <w:ind w:right="1870"/>
        <w:rPr>
          <w:sz w:val="22"/>
        </w:rPr>
      </w:pPr>
    </w:p>
    <w:p w14:paraId="2862C129" w14:textId="77777777" w:rsidR="00F448C6" w:rsidRDefault="003878C6" w:rsidP="003878C6">
      <w:pPr>
        <w:pStyle w:val="BODY"/>
        <w:ind w:right="1870"/>
        <w:rPr>
          <w:sz w:val="22"/>
        </w:rPr>
      </w:pPr>
      <w:r>
        <w:rPr>
          <w:sz w:val="20"/>
        </w:rPr>
        <w:t>Der Handsender ist mit einer integrierten Dual-Band-Helix-Antenne ausgestattet. Das Gehäuse ist in Aluminium ausgeführt</w:t>
      </w:r>
      <w:r>
        <w:rPr>
          <w:sz w:val="20"/>
        </w:rPr>
        <w:t>.</w:t>
      </w:r>
    </w:p>
    <w:p w14:paraId="6F98FDE9" w14:textId="77777777" w:rsidR="00F448C6" w:rsidRDefault="00F448C6" w:rsidP="003878C6">
      <w:pPr>
        <w:pStyle w:val="BODY"/>
        <w:ind w:right="1870"/>
        <w:rPr>
          <w:sz w:val="22"/>
        </w:rPr>
      </w:pPr>
    </w:p>
    <w:p w14:paraId="5B51C070" w14:textId="77777777" w:rsidR="00F448C6" w:rsidRDefault="003878C6" w:rsidP="003878C6">
      <w:pPr>
        <w:pStyle w:val="BODY"/>
        <w:ind w:right="1870"/>
        <w:rPr>
          <w:sz w:val="20"/>
        </w:rPr>
      </w:pPr>
      <w:r>
        <w:rPr>
          <w:b/>
          <w:sz w:val="20"/>
        </w:rPr>
        <w:t>Hochfrequenzschaltung</w:t>
      </w:r>
    </w:p>
    <w:p w14:paraId="6A507EFF" w14:textId="77777777" w:rsidR="00F448C6" w:rsidRDefault="003878C6" w:rsidP="003878C6">
      <w:pPr>
        <w:pStyle w:val="BODY"/>
        <w:numPr>
          <w:ilvl w:val="0"/>
          <w:numId w:val="4"/>
        </w:numPr>
        <w:ind w:right="1870"/>
        <w:rPr>
          <w:sz w:val="20"/>
        </w:rPr>
      </w:pPr>
      <w:r>
        <w:rPr>
          <w:sz w:val="20"/>
        </w:rPr>
        <w:t>Frequency Diversity (optional)</w:t>
      </w:r>
      <w:r>
        <w:rPr>
          <w:sz w:val="20"/>
        </w:rPr>
        <w:br/>
        <w:t>- Dank des auf zwei unabhängigen Funkfrequenzen übertragenen Audiosignals verursacht eine Funkinterferenz auf einer der Frequenzen keinerlei Störungen. Der Empfänger schaltet unbemerkt und automatisch</w:t>
      </w:r>
      <w:r>
        <w:rPr>
          <w:sz w:val="20"/>
        </w:rPr>
        <w:t xml:space="preserve"> auf die andere, freie Frequenz und liefert somit ein klares, störungsfreies Tonsignal</w:t>
      </w:r>
      <w:r>
        <w:rPr>
          <w:sz w:val="20"/>
        </w:rPr>
        <w:br/>
        <w:t>- Bei Bedarf lässt sich das zweite Sendemodul abschalten, um Frequenzressourcen einzusparen</w:t>
      </w:r>
    </w:p>
    <w:p w14:paraId="2D24F593" w14:textId="77777777" w:rsidR="00F448C6" w:rsidRDefault="003878C6" w:rsidP="003878C6">
      <w:pPr>
        <w:pStyle w:val="BODY"/>
        <w:numPr>
          <w:ilvl w:val="0"/>
          <w:numId w:val="4"/>
        </w:numPr>
        <w:ind w:right="1870"/>
        <w:rPr>
          <w:sz w:val="20"/>
        </w:rPr>
      </w:pPr>
      <w:r>
        <w:rPr>
          <w:sz w:val="20"/>
        </w:rPr>
        <w:t>Superlineares Hochfrequenz-Design zur Maximierung der verfügbaren Kanalkapazi</w:t>
      </w:r>
      <w:r>
        <w:rPr>
          <w:sz w:val="20"/>
        </w:rPr>
        <w:t>tät in kritischen HF-Umgebungen</w:t>
      </w:r>
    </w:p>
    <w:p w14:paraId="7DEDC252" w14:textId="77777777" w:rsidR="00F448C6" w:rsidRDefault="003878C6" w:rsidP="003878C6">
      <w:pPr>
        <w:pStyle w:val="BODY"/>
        <w:numPr>
          <w:ilvl w:val="0"/>
          <w:numId w:val="4"/>
        </w:numPr>
        <w:ind w:right="1870"/>
        <w:rPr>
          <w:sz w:val="20"/>
        </w:rPr>
      </w:pPr>
      <w:r>
        <w:rPr>
          <w:sz w:val="20"/>
        </w:rPr>
        <w:t>Infrarot Synchronisation von Sender und Empfänger auf Knopfdruck (UHF-R kompatibel)</w:t>
      </w:r>
    </w:p>
    <w:p w14:paraId="2544AD4A" w14:textId="77777777" w:rsidR="00F448C6" w:rsidRDefault="003878C6" w:rsidP="003878C6">
      <w:pPr>
        <w:pStyle w:val="BODY"/>
        <w:numPr>
          <w:ilvl w:val="0"/>
          <w:numId w:val="4"/>
        </w:numPr>
        <w:ind w:right="1870"/>
        <w:rPr>
          <w:sz w:val="20"/>
        </w:rPr>
      </w:pPr>
      <w:r>
        <w:rPr>
          <w:sz w:val="20"/>
        </w:rPr>
        <w:t>Schaltbare Sendeleistungen: 10 / 50 mW</w:t>
      </w:r>
    </w:p>
    <w:p w14:paraId="56B8C021"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08AFA070" w14:textId="77777777" w:rsidR="00F448C6" w:rsidRDefault="003878C6" w:rsidP="003878C6">
      <w:pPr>
        <w:pStyle w:val="BODY"/>
        <w:ind w:right="1870"/>
        <w:rPr>
          <w:sz w:val="20"/>
        </w:rPr>
      </w:pPr>
      <w:r>
        <w:rPr>
          <w:b/>
          <w:sz w:val="20"/>
        </w:rPr>
        <w:t>Mechanik</w:t>
      </w:r>
    </w:p>
    <w:p w14:paraId="54AA921F" w14:textId="77777777" w:rsidR="00F448C6" w:rsidRDefault="003878C6" w:rsidP="003878C6">
      <w:pPr>
        <w:pStyle w:val="BODY"/>
        <w:numPr>
          <w:ilvl w:val="0"/>
          <w:numId w:val="4"/>
        </w:numPr>
        <w:ind w:right="1870"/>
        <w:rPr>
          <w:sz w:val="20"/>
        </w:rPr>
      </w:pPr>
      <w:r>
        <w:rPr>
          <w:sz w:val="20"/>
        </w:rPr>
        <w:t>Robustes und elegantes Me</w:t>
      </w:r>
      <w:r>
        <w:rPr>
          <w:sz w:val="20"/>
        </w:rPr>
        <w:t>tallgehäuse</w:t>
      </w:r>
    </w:p>
    <w:p w14:paraId="2EB49A43" w14:textId="77777777" w:rsidR="00F448C6" w:rsidRDefault="003878C6" w:rsidP="003878C6">
      <w:pPr>
        <w:pStyle w:val="BODY"/>
        <w:numPr>
          <w:ilvl w:val="0"/>
          <w:numId w:val="4"/>
        </w:numPr>
        <w:ind w:right="1870"/>
        <w:rPr>
          <w:sz w:val="20"/>
        </w:rPr>
      </w:pPr>
      <w:r>
        <w:rPr>
          <w:sz w:val="20"/>
        </w:rPr>
        <w:t>Menügeführtes, hintergrundbeleuchtetes Display</w:t>
      </w:r>
    </w:p>
    <w:p w14:paraId="618EBE80" w14:textId="77777777" w:rsidR="00F448C6" w:rsidRDefault="003878C6" w:rsidP="003878C6">
      <w:pPr>
        <w:pStyle w:val="BODY"/>
        <w:numPr>
          <w:ilvl w:val="0"/>
          <w:numId w:val="4"/>
        </w:numPr>
        <w:ind w:right="1870"/>
        <w:rPr>
          <w:sz w:val="20"/>
        </w:rPr>
      </w:pPr>
      <w:r>
        <w:rPr>
          <w:sz w:val="20"/>
        </w:rPr>
        <w:t>Verriegelbare Tasten und Schalter</w:t>
      </w:r>
    </w:p>
    <w:p w14:paraId="3C2F1D40" w14:textId="77777777" w:rsidR="00F448C6" w:rsidRDefault="003878C6" w:rsidP="003878C6">
      <w:pPr>
        <w:pStyle w:val="BODY"/>
        <w:numPr>
          <w:ilvl w:val="0"/>
          <w:numId w:val="4"/>
        </w:numPr>
        <w:ind w:right="1870"/>
        <w:rPr>
          <w:sz w:val="20"/>
        </w:rPr>
      </w:pPr>
      <w:r>
        <w:rPr>
          <w:sz w:val="20"/>
        </w:rPr>
        <w:t>Betrieb ausschließlich über Lithium Ionen Akku</w:t>
      </w:r>
    </w:p>
    <w:p w14:paraId="7681F78A" w14:textId="77777777" w:rsidR="00F448C6" w:rsidRDefault="003878C6" w:rsidP="003878C6">
      <w:pPr>
        <w:pStyle w:val="BODY"/>
        <w:ind w:right="1870"/>
        <w:rPr>
          <w:sz w:val="20"/>
        </w:rPr>
      </w:pPr>
      <w:r>
        <w:rPr>
          <w:b/>
          <w:sz w:val="20"/>
        </w:rPr>
        <w:t>Energie-Management</w:t>
      </w:r>
    </w:p>
    <w:p w14:paraId="73025A6C" w14:textId="77777777" w:rsidR="00F448C6" w:rsidRDefault="003878C6" w:rsidP="003878C6">
      <w:pPr>
        <w:pStyle w:val="BODY"/>
        <w:numPr>
          <w:ilvl w:val="0"/>
          <w:numId w:val="4"/>
        </w:numPr>
        <w:ind w:right="1870"/>
        <w:rPr>
          <w:sz w:val="20"/>
        </w:rPr>
      </w:pPr>
      <w:r>
        <w:rPr>
          <w:sz w:val="20"/>
        </w:rPr>
        <w:t>Betrieb ausschließlich über Lithium Ionen Akku</w:t>
      </w:r>
    </w:p>
    <w:p w14:paraId="3C53D3A7" w14:textId="77777777" w:rsidR="00F448C6" w:rsidRDefault="003878C6" w:rsidP="003878C6">
      <w:pPr>
        <w:pStyle w:val="BODY"/>
        <w:numPr>
          <w:ilvl w:val="0"/>
          <w:numId w:val="4"/>
        </w:numPr>
        <w:ind w:right="1870"/>
        <w:rPr>
          <w:sz w:val="20"/>
        </w:rPr>
      </w:pPr>
      <w:r>
        <w:rPr>
          <w:sz w:val="20"/>
        </w:rPr>
        <w:t>Lithium Ionen Akkus sorgen für eine zuverlässige u</w:t>
      </w:r>
      <w:r>
        <w:rPr>
          <w:sz w:val="20"/>
        </w:rPr>
        <w:t>nd wiederaufladbare Stromversorgung mit einer Laufzeit von bis zu 10 Stunden</w:t>
      </w:r>
    </w:p>
    <w:p w14:paraId="76EB6F3A"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411701CD" w14:textId="77777777" w:rsidR="00F448C6" w:rsidRDefault="003878C6" w:rsidP="003878C6">
      <w:pPr>
        <w:pStyle w:val="BODY"/>
        <w:numPr>
          <w:ilvl w:val="0"/>
          <w:numId w:val="4"/>
        </w:numPr>
        <w:ind w:right="1870"/>
        <w:rPr>
          <w:sz w:val="20"/>
        </w:rPr>
      </w:pPr>
      <w:r>
        <w:rPr>
          <w:sz w:val="20"/>
        </w:rPr>
        <w:t>Innerhalb einer Stunde Ladezeit erreichen die Akkus eine Kapazität von 50 % (entspricht ca</w:t>
      </w:r>
      <w:r>
        <w:rPr>
          <w:sz w:val="20"/>
        </w:rPr>
        <w:t>. 5 Stunden Betriebsdauer bei 10 mW Sendeleistung)</w:t>
      </w:r>
    </w:p>
    <w:p w14:paraId="2AACE785" w14:textId="77777777" w:rsidR="00F448C6" w:rsidRDefault="003878C6" w:rsidP="003878C6">
      <w:pPr>
        <w:pStyle w:val="BODY"/>
        <w:ind w:right="1870"/>
        <w:rPr>
          <w:sz w:val="20"/>
        </w:rPr>
      </w:pPr>
      <w:r>
        <w:rPr>
          <w:b/>
          <w:sz w:val="20"/>
        </w:rPr>
        <w:t>ShowLink® Remote Control</w:t>
      </w:r>
    </w:p>
    <w:p w14:paraId="463AAF2F" w14:textId="77777777" w:rsidR="00F448C6" w:rsidRDefault="003878C6" w:rsidP="003878C6">
      <w:pPr>
        <w:pStyle w:val="BODY"/>
        <w:numPr>
          <w:ilvl w:val="0"/>
          <w:numId w:val="4"/>
        </w:numPr>
        <w:ind w:right="1870"/>
        <w:rPr>
          <w:sz w:val="22"/>
        </w:rPr>
      </w:pPr>
      <w:r>
        <w:rPr>
          <w:sz w:val="20"/>
        </w:rPr>
        <w:t xml:space="preserve">ShowLink kommuniziert bidirektional im 2,4 GHz Bereich mit allen verbundenen Sendern und ermöglicht so die umfassende Kontrolle aller Senderparameter in Echtzeit. Dazu zählen u.A.: </w:t>
      </w:r>
      <w:r>
        <w:rPr>
          <w:sz w:val="20"/>
        </w:rPr>
        <w:br/>
        <w:t>- Gain</w:t>
      </w:r>
      <w:r>
        <w:rPr>
          <w:sz w:val="20"/>
        </w:rPr>
        <w:br/>
        <w:t>- Frequenz</w:t>
      </w:r>
      <w:r>
        <w:rPr>
          <w:sz w:val="20"/>
        </w:rPr>
        <w:br/>
        <w:t>- Sendeleistung</w:t>
      </w:r>
      <w:r>
        <w:rPr>
          <w:sz w:val="20"/>
        </w:rPr>
        <w:br/>
        <w:t>- Mute.</w:t>
      </w:r>
    </w:p>
    <w:p w14:paraId="545F7E0E" w14:textId="77777777" w:rsidR="00F448C6" w:rsidRDefault="00F448C6" w:rsidP="003878C6">
      <w:pPr>
        <w:pStyle w:val="BODY"/>
        <w:ind w:right="1870"/>
        <w:rPr>
          <w:sz w:val="22"/>
        </w:rPr>
      </w:pPr>
    </w:p>
    <w:p w14:paraId="6E73D313" w14:textId="77777777" w:rsidR="00F448C6" w:rsidRDefault="003878C6" w:rsidP="003878C6">
      <w:pPr>
        <w:pStyle w:val="BODY"/>
        <w:ind w:right="1870"/>
        <w:rPr>
          <w:sz w:val="20"/>
        </w:rPr>
      </w:pPr>
      <w:r>
        <w:rPr>
          <w:b/>
          <w:sz w:val="20"/>
        </w:rPr>
        <w:t>Mindestanforderungen:</w:t>
      </w:r>
    </w:p>
    <w:p w14:paraId="6C7560A2" w14:textId="77777777" w:rsidR="00F448C6" w:rsidRDefault="003878C6" w:rsidP="003878C6">
      <w:pPr>
        <w:pStyle w:val="BODY"/>
        <w:numPr>
          <w:ilvl w:val="0"/>
          <w:numId w:val="4"/>
        </w:numPr>
        <w:ind w:right="1870"/>
        <w:rPr>
          <w:sz w:val="20"/>
        </w:rPr>
      </w:pPr>
      <w:r>
        <w:rPr>
          <w:sz w:val="20"/>
        </w:rPr>
        <w:t>Frequency Diversity ermöglicht die gleichzeitige Übertragung auf zwei unabhängigen Frequenzen, um eine nahtlose, ununterbrochene Audiowiedergabe zu gewährleisten. Der Single-Carrier-Modus ist verfügbar, wenn Frequency Diversity nicht erforderlich ist.</w:t>
      </w:r>
    </w:p>
    <w:p w14:paraId="6E0913DF" w14:textId="77777777" w:rsidR="00F448C6" w:rsidRDefault="003878C6" w:rsidP="003878C6">
      <w:pPr>
        <w:pStyle w:val="BODY"/>
        <w:numPr>
          <w:ilvl w:val="0"/>
          <w:numId w:val="4"/>
        </w:numPr>
        <w:ind w:right="1870"/>
        <w:rPr>
          <w:sz w:val="20"/>
        </w:rPr>
      </w:pPr>
      <w:r>
        <w:rPr>
          <w:sz w:val="20"/>
        </w:rPr>
        <w:t>Supe</w:t>
      </w:r>
      <w:r>
        <w:rPr>
          <w:sz w:val="20"/>
        </w:rPr>
        <w:t>rlineare HF-Leistung, damit mehr aktive Kanäle verfügbar sind.</w:t>
      </w:r>
    </w:p>
    <w:p w14:paraId="6D4C36F0" w14:textId="77777777" w:rsidR="00F448C6" w:rsidRDefault="003878C6" w:rsidP="003878C6">
      <w:pPr>
        <w:pStyle w:val="BODY"/>
        <w:numPr>
          <w:ilvl w:val="0"/>
          <w:numId w:val="4"/>
        </w:numPr>
        <w:ind w:right="1870"/>
        <w:rPr>
          <w:sz w:val="20"/>
        </w:rPr>
      </w:pPr>
      <w:r>
        <w:rPr>
          <w:sz w:val="20"/>
        </w:rPr>
        <w:t>Die Funktion "IR Sync" (Infrarot-Synchronisierung) stellt den Sender automatisch auf die Empfängerfrequenz ein.</w:t>
      </w:r>
    </w:p>
    <w:p w14:paraId="1FE488CE" w14:textId="77777777" w:rsidR="00F448C6" w:rsidRDefault="003878C6" w:rsidP="003878C6">
      <w:pPr>
        <w:pStyle w:val="BODY"/>
        <w:numPr>
          <w:ilvl w:val="0"/>
          <w:numId w:val="4"/>
        </w:numPr>
        <w:ind w:right="1870"/>
        <w:rPr>
          <w:sz w:val="20"/>
        </w:rPr>
      </w:pPr>
      <w:r>
        <w:rPr>
          <w:sz w:val="20"/>
        </w:rPr>
        <w:t>Umfassende Fernprogrammierung aller Senderparameter in Echtzeit, wenn sich ein ve</w:t>
      </w:r>
      <w:r>
        <w:rPr>
          <w:sz w:val="20"/>
        </w:rPr>
        <w:t>rbundener Sender in Reichweite eines ShowLink-Zugangspunkts befindet.</w:t>
      </w:r>
    </w:p>
    <w:p w14:paraId="1D6104CE" w14:textId="77777777" w:rsidR="00F448C6" w:rsidRDefault="003878C6" w:rsidP="003878C6">
      <w:pPr>
        <w:pStyle w:val="BODY"/>
        <w:numPr>
          <w:ilvl w:val="0"/>
          <w:numId w:val="4"/>
        </w:numPr>
        <w:ind w:right="1870"/>
        <w:rPr>
          <w:sz w:val="20"/>
        </w:rPr>
      </w:pPr>
      <w:r>
        <w:rPr>
          <w:sz w:val="20"/>
        </w:rPr>
        <w:t>Wiederaufladbarer Shure-Li-Ion Akku liefert nach einem einzigen vollständigen Ladevorgang bis zu 9 Stunden Laufzeit.</w:t>
      </w:r>
    </w:p>
    <w:p w14:paraId="2E020EA1" w14:textId="77777777" w:rsidR="00F448C6" w:rsidRDefault="003878C6" w:rsidP="003878C6">
      <w:pPr>
        <w:pStyle w:val="BODY"/>
        <w:numPr>
          <w:ilvl w:val="0"/>
          <w:numId w:val="4"/>
        </w:numPr>
        <w:ind w:right="1870"/>
        <w:rPr>
          <w:sz w:val="20"/>
        </w:rPr>
      </w:pPr>
      <w:r>
        <w:rPr>
          <w:sz w:val="20"/>
        </w:rPr>
        <w:t>Fortschrittliches Kontrollmenü zum Festlegen von Frequenz- und Audioe</w:t>
      </w:r>
      <w:r>
        <w:rPr>
          <w:sz w:val="20"/>
        </w:rPr>
        <w:t>instellungen vom Sender aus.</w:t>
      </w:r>
    </w:p>
    <w:p w14:paraId="1FF80E62" w14:textId="77777777" w:rsidR="00F448C6" w:rsidRDefault="003878C6" w:rsidP="003878C6">
      <w:pPr>
        <w:pStyle w:val="BODY"/>
        <w:numPr>
          <w:ilvl w:val="0"/>
          <w:numId w:val="4"/>
        </w:numPr>
        <w:ind w:right="1870"/>
        <w:rPr>
          <w:sz w:val="20"/>
        </w:rPr>
      </w:pPr>
      <w:r>
        <w:rPr>
          <w:sz w:val="20"/>
        </w:rPr>
        <w:t>42 dB einstellbares Gain für optimale Audioqualität.</w:t>
      </w:r>
    </w:p>
    <w:p w14:paraId="0A4C7B8E"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332CA1AC" w14:textId="77777777" w:rsidR="00F448C6" w:rsidRDefault="00F448C6" w:rsidP="003878C6">
      <w:pPr>
        <w:pStyle w:val="BODY"/>
        <w:ind w:right="1870"/>
        <w:rPr>
          <w:sz w:val="22"/>
        </w:rPr>
      </w:pPr>
    </w:p>
    <w:p w14:paraId="524307F8" w14:textId="77777777" w:rsidR="00F448C6" w:rsidRDefault="003878C6" w:rsidP="003878C6">
      <w:pPr>
        <w:pStyle w:val="BODY"/>
        <w:ind w:right="1870"/>
        <w:rPr>
          <w:sz w:val="20"/>
        </w:rPr>
      </w:pPr>
      <w:r>
        <w:rPr>
          <w:b/>
          <w:sz w:val="20"/>
        </w:rPr>
        <w:t>Zulassungen:</w:t>
      </w:r>
    </w:p>
    <w:p w14:paraId="70958FAE" w14:textId="77777777" w:rsidR="00F448C6" w:rsidRDefault="003878C6" w:rsidP="003878C6">
      <w:pPr>
        <w:pStyle w:val="BODY"/>
        <w:numPr>
          <w:ilvl w:val="0"/>
          <w:numId w:val="4"/>
        </w:numPr>
        <w:ind w:right="1870"/>
        <w:rPr>
          <w:sz w:val="20"/>
        </w:rPr>
      </w:pPr>
      <w:r>
        <w:rPr>
          <w:sz w:val="20"/>
        </w:rPr>
        <w:t>Entspricht den Grundanforderungen der folgenden Richtl</w:t>
      </w:r>
      <w:r>
        <w:rPr>
          <w:sz w:val="20"/>
        </w:rPr>
        <w:t>inien der Europäischen Union:</w:t>
      </w:r>
    </w:p>
    <w:p w14:paraId="34B5F734" w14:textId="77777777" w:rsidR="00F448C6" w:rsidRDefault="003878C6" w:rsidP="003878C6">
      <w:pPr>
        <w:pStyle w:val="BODY"/>
        <w:numPr>
          <w:ilvl w:val="0"/>
          <w:numId w:val="4"/>
        </w:numPr>
        <w:ind w:right="1870"/>
        <w:rPr>
          <w:sz w:val="20"/>
        </w:rPr>
      </w:pPr>
      <w:r>
        <w:rPr>
          <w:sz w:val="20"/>
        </w:rPr>
        <w:t>R&amp;TTE Richtlinie 99/5/EG</w:t>
      </w:r>
    </w:p>
    <w:p w14:paraId="43D95C6F"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04BBE04D"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36989283" w14:textId="77777777" w:rsidR="00F448C6" w:rsidRDefault="003878C6" w:rsidP="003878C6">
      <w:pPr>
        <w:pStyle w:val="BODY"/>
        <w:numPr>
          <w:ilvl w:val="0"/>
          <w:numId w:val="4"/>
        </w:numPr>
        <w:ind w:right="1870"/>
        <w:rPr>
          <w:sz w:val="20"/>
        </w:rPr>
      </w:pPr>
      <w:r>
        <w:rPr>
          <w:sz w:val="20"/>
        </w:rPr>
        <w:t>Entspricht den Anforderungen der Normen EN 300 328, EN 300 422, T</w:t>
      </w:r>
      <w:r>
        <w:rPr>
          <w:sz w:val="20"/>
        </w:rPr>
        <w:t>eile 1und 2, EN 301 489, Teile 1 und 9, EN60065.</w:t>
      </w:r>
    </w:p>
    <w:p w14:paraId="16396955" w14:textId="77777777" w:rsidR="00F448C6" w:rsidRDefault="003878C6" w:rsidP="003878C6">
      <w:pPr>
        <w:pStyle w:val="BODY"/>
        <w:numPr>
          <w:ilvl w:val="0"/>
          <w:numId w:val="4"/>
        </w:numPr>
        <w:ind w:right="1870"/>
        <w:rPr>
          <w:sz w:val="20"/>
        </w:rPr>
      </w:pPr>
      <w:r>
        <w:rPr>
          <w:sz w:val="20"/>
        </w:rPr>
        <w:t>Zugelassen unter der Übereinstimmungserklärungsvorschrift von FCC Teil 15 und FCC Teil 74.</w:t>
      </w:r>
    </w:p>
    <w:p w14:paraId="338AAF22" w14:textId="77777777" w:rsidR="00F448C6" w:rsidRDefault="003878C6" w:rsidP="003878C6">
      <w:pPr>
        <w:pStyle w:val="BODY"/>
        <w:numPr>
          <w:ilvl w:val="0"/>
          <w:numId w:val="4"/>
        </w:numPr>
        <w:ind w:right="1870"/>
        <w:rPr>
          <w:sz w:val="22"/>
        </w:rPr>
      </w:pPr>
      <w:r>
        <w:rPr>
          <w:sz w:val="20"/>
        </w:rPr>
        <w:t>Zertifizierung in Kanada durch IC unter RSS-123 und RS-210</w:t>
      </w:r>
    </w:p>
    <w:p w14:paraId="6A6D693D" w14:textId="77777777" w:rsidR="00F448C6" w:rsidRDefault="00F448C6" w:rsidP="003878C6">
      <w:pPr>
        <w:pStyle w:val="BODY"/>
        <w:ind w:right="1870"/>
        <w:rPr>
          <w:sz w:val="22"/>
        </w:rPr>
      </w:pPr>
    </w:p>
    <w:p w14:paraId="026B4AB7" w14:textId="77777777" w:rsidR="00F448C6" w:rsidRDefault="003878C6" w:rsidP="003878C6">
      <w:pPr>
        <w:pStyle w:val="BODY"/>
        <w:ind w:right="1870"/>
        <w:rPr>
          <w:sz w:val="20"/>
        </w:rPr>
      </w:pPr>
      <w:r>
        <w:rPr>
          <w:b/>
          <w:color w:val="1C1C1C"/>
          <w:sz w:val="20"/>
        </w:rPr>
        <w:t>Technische Daten:</w:t>
      </w:r>
    </w:p>
    <w:p w14:paraId="691E0420"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w:t>
      </w:r>
      <w:r>
        <w:rPr>
          <w:color w:val="1C1C1C"/>
          <w:sz w:val="20"/>
        </w:rPr>
        <w:t>z</w:t>
      </w:r>
      <w:r>
        <w:rPr>
          <w:sz w:val="20"/>
        </w:rPr>
        <w:br/>
      </w:r>
      <w:r>
        <w:rPr>
          <w:color w:val="1C1C1C"/>
          <w:sz w:val="20"/>
        </w:rPr>
        <w:t>(abhängig von länderspezifischen Regulierungen)</w:t>
      </w:r>
    </w:p>
    <w:p w14:paraId="3F9141EE"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 m (Sichtverbindung im Freien), abhängig von der Absorption und Reflektionen des Funksignals und Störeinflüssen</w:t>
      </w:r>
    </w:p>
    <w:p w14:paraId="429B0D12"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t>
      </w:r>
      <w:r>
        <w:rPr>
          <w:color w:val="1C1C1C"/>
          <w:sz w:val="20"/>
        </w:rPr>
        <w:t>wendeten Mikrofontyp</w:t>
      </w:r>
    </w:p>
    <w:p w14:paraId="51513B90"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3466DCDA"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6933735B"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75DD53EE"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46E9C48D" w14:textId="77777777" w:rsidR="00F448C6" w:rsidRDefault="00F448C6" w:rsidP="003878C6">
      <w:pPr>
        <w:pStyle w:val="BODY"/>
        <w:ind w:right="1870"/>
        <w:rPr>
          <w:sz w:val="22"/>
        </w:rPr>
      </w:pPr>
    </w:p>
    <w:p w14:paraId="11262F11" w14:textId="77777777" w:rsidR="00F448C6" w:rsidRDefault="003878C6" w:rsidP="003878C6">
      <w:pPr>
        <w:pStyle w:val="BODY"/>
        <w:ind w:right="1870"/>
        <w:rPr>
          <w:sz w:val="20"/>
        </w:rPr>
      </w:pPr>
      <w:r>
        <w:rPr>
          <w:color w:val="1C1C1C"/>
          <w:sz w:val="20"/>
        </w:rPr>
        <w:t>Audio-Anschluss</w:t>
      </w:r>
    </w:p>
    <w:p w14:paraId="00E84A7D"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6A7E506F"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0AE0A6EB" w14:textId="77777777" w:rsidR="00F448C6" w:rsidRDefault="003878C6" w:rsidP="003878C6">
      <w:pPr>
        <w:pStyle w:val="BODY"/>
        <w:ind w:right="1870"/>
        <w:rPr>
          <w:sz w:val="20"/>
        </w:rPr>
      </w:pPr>
      <w:r>
        <w:rPr>
          <w:color w:val="1C1C1C"/>
          <w:sz w:val="20"/>
        </w:rPr>
        <w:t>Maximaler Eingangspegel</w:t>
      </w:r>
    </w:p>
    <w:p w14:paraId="67703639"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5,5 dBu (-10 - 11 dB Gain),</w:t>
      </w:r>
      <w:r>
        <w:rPr>
          <w:sz w:val="20"/>
        </w:rPr>
        <w:br/>
      </w:r>
      <w:r>
        <w:rPr>
          <w:color w:val="1C1C1C"/>
          <w:sz w:val="20"/>
        </w:rPr>
        <w:t>-6,5 dBu (12 - 32 dB Gain)</w:t>
      </w:r>
    </w:p>
    <w:p w14:paraId="56DD1307" w14:textId="77777777" w:rsidR="00F448C6" w:rsidRDefault="00F448C6" w:rsidP="003878C6">
      <w:pPr>
        <w:pStyle w:val="BODY"/>
        <w:ind w:right="1870"/>
        <w:rPr>
          <w:sz w:val="22"/>
        </w:rPr>
      </w:pPr>
    </w:p>
    <w:p w14:paraId="7A2FEA14" w14:textId="77777777" w:rsidR="00F448C6" w:rsidRDefault="003878C6" w:rsidP="003878C6">
      <w:pPr>
        <w:pStyle w:val="BODY"/>
        <w:ind w:right="1870"/>
        <w:rPr>
          <w:sz w:val="20"/>
        </w:rPr>
      </w:pPr>
      <w:r>
        <w:rPr>
          <w:color w:val="1C1C1C"/>
          <w:sz w:val="20"/>
        </w:rPr>
        <w:t>RF Ausgang</w:t>
      </w:r>
    </w:p>
    <w:p w14:paraId="1B33E8BF" w14:textId="77777777" w:rsidR="00F448C6" w:rsidRDefault="003878C6" w:rsidP="003878C6">
      <w:pPr>
        <w:pStyle w:val="BODY"/>
        <w:ind w:right="1870"/>
        <w:rPr>
          <w:sz w:val="20"/>
        </w:rPr>
      </w:pPr>
      <w:r>
        <w:rPr>
          <w:color w:val="1C1C1C"/>
          <w:sz w:val="20"/>
        </w:rPr>
        <w:t>SMA (für UHF und ShowLink)</w:t>
      </w:r>
    </w:p>
    <w:p w14:paraId="31749505"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6085AC0B"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032609ED"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65577A19" w14:textId="77777777" w:rsidR="00F448C6" w:rsidRDefault="00F448C6" w:rsidP="003878C6">
      <w:pPr>
        <w:pStyle w:val="BODY"/>
        <w:ind w:right="1870"/>
        <w:rPr>
          <w:sz w:val="22"/>
        </w:rPr>
      </w:pPr>
    </w:p>
    <w:p w14:paraId="67F40958" w14:textId="77777777" w:rsidR="00F448C6" w:rsidRDefault="003878C6" w:rsidP="003878C6">
      <w:pPr>
        <w:pStyle w:val="BODY"/>
        <w:ind w:right="1870"/>
        <w:rPr>
          <w:sz w:val="20"/>
        </w:rPr>
      </w:pPr>
      <w:r>
        <w:rPr>
          <w:color w:val="1C1C1C"/>
          <w:sz w:val="20"/>
        </w:rPr>
        <w:t>ShowLink</w:t>
      </w:r>
    </w:p>
    <w:p w14:paraId="181753E8"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51FAA413"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177560F8"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0D15CB6F" w14:textId="77777777" w:rsidR="00F448C6" w:rsidRDefault="00F448C6" w:rsidP="003878C6">
      <w:pPr>
        <w:pStyle w:val="BODY"/>
        <w:ind w:right="1870"/>
        <w:rPr>
          <w:sz w:val="22"/>
        </w:rPr>
      </w:pPr>
    </w:p>
    <w:p w14:paraId="182A23CA" w14:textId="77777777" w:rsidR="00F448C6" w:rsidRDefault="003878C6" w:rsidP="003878C6">
      <w:pPr>
        <w:pStyle w:val="BODY"/>
        <w:ind w:right="1870"/>
        <w:rPr>
          <w:sz w:val="20"/>
        </w:rPr>
      </w:pPr>
      <w:r>
        <w:rPr>
          <w:color w:val="1C1C1C"/>
          <w:sz w:val="20"/>
        </w:rPr>
        <w:t>Mikrofonkapsel:</w:t>
      </w:r>
      <w:r>
        <w:rPr>
          <w:sz w:val="20"/>
        </w:rPr>
        <w:tab/>
      </w:r>
      <w:r>
        <w:rPr>
          <w:color w:val="1C1C1C"/>
          <w:sz w:val="20"/>
        </w:rPr>
        <w:t>Beta58</w:t>
      </w:r>
    </w:p>
    <w:p w14:paraId="23ABB448" w14:textId="77777777" w:rsidR="00F448C6" w:rsidRDefault="003878C6" w:rsidP="003878C6">
      <w:pPr>
        <w:pStyle w:val="BODY"/>
        <w:ind w:right="1870"/>
        <w:rPr>
          <w:sz w:val="22"/>
        </w:rPr>
      </w:pPr>
      <w:r>
        <w:rPr>
          <w:color w:val="1C1C1C"/>
          <w:sz w:val="20"/>
        </w:rPr>
        <w:t>Frequenzgang.</w:t>
      </w:r>
      <w:r>
        <w:rPr>
          <w:sz w:val="20"/>
        </w:rPr>
        <w:tab/>
      </w:r>
      <w:r>
        <w:rPr>
          <w:color w:val="1C1C1C"/>
          <w:sz w:val="20"/>
        </w:rPr>
        <w:t>wie Beta58</w:t>
      </w:r>
    </w:p>
    <w:p w14:paraId="0D2FF4F8" w14:textId="77777777" w:rsidR="00F448C6" w:rsidRDefault="00F448C6" w:rsidP="003878C6">
      <w:pPr>
        <w:pStyle w:val="BODY"/>
        <w:ind w:right="1870"/>
        <w:rPr>
          <w:sz w:val="22"/>
        </w:rPr>
      </w:pPr>
    </w:p>
    <w:p w14:paraId="03D57429" w14:textId="77777777" w:rsidR="00F448C6" w:rsidRDefault="003878C6" w:rsidP="003878C6">
      <w:pPr>
        <w:pStyle w:val="BODY"/>
        <w:ind w:right="1870"/>
        <w:rPr>
          <w:sz w:val="20"/>
        </w:rPr>
      </w:pPr>
      <w:r>
        <w:rPr>
          <w:b/>
          <w:sz w:val="20"/>
        </w:rPr>
        <w:t>Weitere Spezifikationen</w:t>
      </w:r>
    </w:p>
    <w:p w14:paraId="2ED606DD" w14:textId="77777777" w:rsidR="00F448C6" w:rsidRDefault="003878C6" w:rsidP="003878C6">
      <w:pPr>
        <w:pStyle w:val="BODY"/>
        <w:ind w:right="1870"/>
        <w:rPr>
          <w:sz w:val="20"/>
        </w:rPr>
      </w:pPr>
      <w:r>
        <w:rPr>
          <w:color w:val="1C1C1C"/>
          <w:sz w:val="20"/>
        </w:rPr>
        <w:t>Betriebstemperaturbereic</w:t>
      </w:r>
      <w:r>
        <w:rPr>
          <w:color w:val="1C1C1C"/>
          <w:sz w:val="20"/>
        </w:rPr>
        <w:t>h:</w:t>
      </w:r>
      <w:r>
        <w:rPr>
          <w:sz w:val="20"/>
        </w:rPr>
        <w:tab/>
      </w:r>
      <w:r>
        <w:rPr>
          <w:color w:val="1C1C1C"/>
          <w:sz w:val="20"/>
        </w:rPr>
        <w:t>-18° C - 63° C</w:t>
      </w:r>
    </w:p>
    <w:p w14:paraId="63D20813"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0B8CBF29"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318E3DD8"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38E758EB" w14:textId="77777777" w:rsidR="00F448C6" w:rsidRDefault="00F448C6" w:rsidP="003878C6">
      <w:pPr>
        <w:pStyle w:val="BODY"/>
        <w:ind w:right="1870"/>
        <w:rPr>
          <w:sz w:val="22"/>
        </w:rPr>
      </w:pPr>
    </w:p>
    <w:p w14:paraId="1E4AF3DC" w14:textId="77777777" w:rsidR="00F448C6" w:rsidRDefault="00F448C6" w:rsidP="003878C6">
      <w:pPr>
        <w:pStyle w:val="BODY"/>
        <w:ind w:right="1870"/>
        <w:rPr>
          <w:sz w:val="22"/>
        </w:rPr>
      </w:pPr>
    </w:p>
    <w:p w14:paraId="3C79F326" w14:textId="77777777" w:rsidR="00F448C6" w:rsidRDefault="003878C6" w:rsidP="003878C6">
      <w:pPr>
        <w:pStyle w:val="BODY"/>
        <w:ind w:right="1870"/>
        <w:rPr>
          <w:sz w:val="22"/>
        </w:rPr>
      </w:pPr>
      <w:r>
        <w:rPr>
          <w:b/>
          <w:sz w:val="20"/>
        </w:rPr>
        <w:t>Ausgeschrieben:</w:t>
      </w:r>
    </w:p>
    <w:p w14:paraId="2D71C36F" w14:textId="77777777" w:rsidR="00F448C6" w:rsidRDefault="00F448C6" w:rsidP="003878C6">
      <w:pPr>
        <w:pStyle w:val="BODY"/>
        <w:spacing w:line="200" w:lineRule="atLeast"/>
        <w:ind w:right="1870"/>
        <w:rPr>
          <w:sz w:val="22"/>
        </w:rPr>
      </w:pPr>
    </w:p>
    <w:p w14:paraId="00634FDF" w14:textId="77777777" w:rsidR="00F448C6" w:rsidRDefault="003878C6" w:rsidP="003878C6">
      <w:pPr>
        <w:pStyle w:val="BODY"/>
        <w:ind w:right="1870"/>
        <w:rPr>
          <w:sz w:val="20"/>
        </w:rPr>
      </w:pPr>
      <w:r>
        <w:rPr>
          <w:sz w:val="20"/>
        </w:rPr>
        <w:t>Fabrikat:</w:t>
      </w:r>
      <w:r>
        <w:rPr>
          <w:sz w:val="20"/>
        </w:rPr>
        <w:tab/>
        <w:t>Shure</w:t>
      </w:r>
    </w:p>
    <w:p w14:paraId="7CFBC99E" w14:textId="77777777" w:rsidR="00F448C6" w:rsidRDefault="003878C6" w:rsidP="003878C6">
      <w:pPr>
        <w:pStyle w:val="BODY"/>
        <w:ind w:right="1870"/>
        <w:rPr>
          <w:sz w:val="20"/>
        </w:rPr>
      </w:pPr>
      <w:r>
        <w:rPr>
          <w:sz w:val="20"/>
        </w:rPr>
        <w:t>Typ:</w:t>
      </w:r>
      <w:r>
        <w:rPr>
          <w:sz w:val="20"/>
        </w:rPr>
        <w:tab/>
        <w:t>AXT200/Beta58</w:t>
      </w:r>
    </w:p>
    <w:p w14:paraId="6272A7A9" w14:textId="77777777" w:rsidR="00F448C6" w:rsidRDefault="003878C6" w:rsidP="003878C6">
      <w:pPr>
        <w:pStyle w:val="BODY"/>
        <w:ind w:right="1870"/>
        <w:rPr>
          <w:sz w:val="22"/>
        </w:rPr>
      </w:pPr>
      <w:r>
        <w:rPr>
          <w:sz w:val="20"/>
        </w:rPr>
        <w:tab/>
        <w:t>oder gleichwertiger Art</w:t>
      </w:r>
    </w:p>
    <w:p w14:paraId="6396F0F5" w14:textId="77777777" w:rsidR="00F448C6" w:rsidRDefault="00F448C6" w:rsidP="003878C6">
      <w:pPr>
        <w:pStyle w:val="BODY"/>
        <w:spacing w:line="200" w:lineRule="atLeast"/>
        <w:ind w:right="1870"/>
        <w:rPr>
          <w:sz w:val="22"/>
        </w:rPr>
      </w:pPr>
    </w:p>
    <w:p w14:paraId="30A6DCCB" w14:textId="77777777" w:rsidR="00F448C6" w:rsidRDefault="00F448C6" w:rsidP="003878C6">
      <w:pPr>
        <w:pStyle w:val="BODY"/>
        <w:ind w:right="1870"/>
        <w:rPr>
          <w:sz w:val="22"/>
        </w:rPr>
      </w:pPr>
    </w:p>
    <w:p w14:paraId="0C711FE8" w14:textId="77777777" w:rsidR="00F448C6" w:rsidRDefault="003878C6" w:rsidP="003878C6">
      <w:pPr>
        <w:pStyle w:val="BODY"/>
        <w:ind w:right="1870"/>
        <w:rPr>
          <w:sz w:val="22"/>
        </w:rPr>
      </w:pPr>
      <w:r>
        <w:rPr>
          <w:b/>
          <w:sz w:val="20"/>
        </w:rPr>
        <w:t>Angeboten (Vom Bieter einzutragen):</w:t>
      </w:r>
    </w:p>
    <w:p w14:paraId="6AE1B7AF" w14:textId="77777777" w:rsidR="00F448C6" w:rsidRDefault="00F448C6" w:rsidP="003878C6">
      <w:pPr>
        <w:pStyle w:val="BODY"/>
        <w:spacing w:line="200" w:lineRule="atLeast"/>
        <w:ind w:right="1870"/>
        <w:rPr>
          <w:sz w:val="22"/>
        </w:rPr>
      </w:pPr>
    </w:p>
    <w:p w14:paraId="70509B73"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5F6873C0" w14:textId="77777777" w:rsidR="00F448C6" w:rsidRDefault="003878C6" w:rsidP="003878C6">
      <w:pPr>
        <w:pStyle w:val="BODY"/>
        <w:ind w:right="1870"/>
        <w:rPr>
          <w:sz w:val="20"/>
        </w:rPr>
      </w:pPr>
      <w:r>
        <w:rPr>
          <w:sz w:val="20"/>
        </w:rPr>
        <w:t>Typ:</w:t>
      </w:r>
      <w:r>
        <w:rPr>
          <w:sz w:val="20"/>
        </w:rPr>
        <w:tab/>
        <w:t>'.......................................'</w:t>
      </w:r>
      <w:r>
        <w:rPr>
          <w:sz w:val="20"/>
        </w:rPr>
        <w:br/>
      </w:r>
    </w:p>
    <w:p w14:paraId="452D79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88A0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8A55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60046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9DA5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1E787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10.02.90.205    EoL-Shure_AXT200/B87A** UHF-Handsender mit Frequenz Diversity - BETA87A </w:t>
      </w:r>
    </w:p>
    <w:p w14:paraId="3A5272EF" w14:textId="77777777" w:rsidR="00F448C6" w:rsidRDefault="003878C6" w:rsidP="003878C6">
      <w:pPr>
        <w:pStyle w:val="BODY"/>
        <w:ind w:right="1870"/>
        <w:rPr>
          <w:sz w:val="22"/>
        </w:rPr>
      </w:pPr>
      <w:r>
        <w:rPr>
          <w:sz w:val="20"/>
        </w:rPr>
        <w:t>UHF-Handsender mit Frequenz Diversity - BETA87A</w:t>
      </w:r>
    </w:p>
    <w:p w14:paraId="08100708" w14:textId="77777777" w:rsidR="00F448C6" w:rsidRDefault="00F448C6" w:rsidP="003878C6">
      <w:pPr>
        <w:pStyle w:val="BODY"/>
        <w:ind w:right="1870"/>
        <w:rPr>
          <w:sz w:val="22"/>
        </w:rPr>
      </w:pPr>
    </w:p>
    <w:p w14:paraId="69EA66F7" w14:textId="77777777" w:rsidR="00F448C6" w:rsidRDefault="003878C6" w:rsidP="003878C6">
      <w:pPr>
        <w:pStyle w:val="BODY"/>
        <w:ind w:right="1870"/>
        <w:rPr>
          <w:sz w:val="22"/>
        </w:rPr>
      </w:pPr>
      <w:r>
        <w:rPr>
          <w:sz w:val="20"/>
        </w:rPr>
        <w:t>Hochwertiger UHF-Handsender mit Kondensator Mikrofonkapsel und Supernieren Richtcharakteristik</w:t>
      </w:r>
    </w:p>
    <w:p w14:paraId="607D003F" w14:textId="77777777" w:rsidR="00F448C6" w:rsidRDefault="00F448C6" w:rsidP="003878C6">
      <w:pPr>
        <w:pStyle w:val="BODY"/>
        <w:ind w:right="1870"/>
        <w:rPr>
          <w:sz w:val="22"/>
        </w:rPr>
      </w:pPr>
    </w:p>
    <w:p w14:paraId="367F6E05" w14:textId="77777777" w:rsidR="00F448C6" w:rsidRDefault="003878C6" w:rsidP="003878C6">
      <w:pPr>
        <w:pStyle w:val="BODY"/>
        <w:ind w:right="1870"/>
        <w:rPr>
          <w:sz w:val="22"/>
        </w:rPr>
      </w:pPr>
      <w:r>
        <w:rPr>
          <w:sz w:val="20"/>
        </w:rPr>
        <w:t>Der Handsender an sich</w:t>
      </w:r>
      <w:r>
        <w:rPr>
          <w:sz w:val="20"/>
        </w:rPr>
        <w:t xml:space="preserve"> unterstützt Audiosignale mit einem Übertragungsbereich von 40 Hz - 18 kHz (abhängig vom eingesetzten Mikrofontyp) mit einem Dynamikumfang von mehr als 113 dB A.</w:t>
      </w:r>
    </w:p>
    <w:p w14:paraId="51AC7654" w14:textId="77777777" w:rsidR="00F448C6" w:rsidRDefault="00F448C6" w:rsidP="003878C6">
      <w:pPr>
        <w:pStyle w:val="BODY"/>
        <w:ind w:right="1870"/>
        <w:rPr>
          <w:sz w:val="22"/>
        </w:rPr>
      </w:pPr>
    </w:p>
    <w:p w14:paraId="60445D6A" w14:textId="77777777" w:rsidR="00F448C6" w:rsidRDefault="003878C6" w:rsidP="003878C6">
      <w:pPr>
        <w:pStyle w:val="BODY"/>
        <w:ind w:right="1870"/>
        <w:rPr>
          <w:sz w:val="22"/>
        </w:rPr>
      </w:pPr>
      <w:r>
        <w:rPr>
          <w:sz w:val="20"/>
        </w:rPr>
        <w:t>Die Funkübertragung findet in einem Frequenzband von 470 - 814 MHz (abhängig von länderspezif</w:t>
      </w:r>
      <w:r>
        <w:rPr>
          <w:sz w:val="20"/>
        </w:rPr>
        <w:t>ischen Regulierungen) statt.</w:t>
      </w:r>
    </w:p>
    <w:p w14:paraId="39C090BD" w14:textId="77777777" w:rsidR="00F448C6" w:rsidRDefault="00F448C6" w:rsidP="003878C6">
      <w:pPr>
        <w:pStyle w:val="BODY"/>
        <w:ind w:right="1870"/>
        <w:rPr>
          <w:sz w:val="22"/>
        </w:rPr>
      </w:pPr>
    </w:p>
    <w:p w14:paraId="2B7D6559" w14:textId="77777777" w:rsidR="00F448C6" w:rsidRDefault="003878C6" w:rsidP="003878C6">
      <w:pPr>
        <w:pStyle w:val="BODY"/>
        <w:ind w:right="1870"/>
        <w:rPr>
          <w:sz w:val="20"/>
        </w:rPr>
      </w:pPr>
      <w:r>
        <w:rPr>
          <w:sz w:val="20"/>
        </w:rPr>
        <w:t>Der Handsender ist kompatibel zu UHF-R und besitzt eine darauf abgestimmte Schaltbandbreite von bis zu 80 MHz. Die Sendeleistung kann zwischen 10 mW und 50 mW gewählt werden.</w:t>
      </w:r>
    </w:p>
    <w:p w14:paraId="04A5D423" w14:textId="77777777" w:rsidR="00F448C6" w:rsidRDefault="003878C6" w:rsidP="003878C6">
      <w:pPr>
        <w:pStyle w:val="BODY"/>
        <w:ind w:right="1870"/>
        <w:rPr>
          <w:sz w:val="22"/>
        </w:rPr>
      </w:pPr>
      <w:r>
        <w:rPr>
          <w:sz w:val="20"/>
        </w:rPr>
        <w:t>Die Funkreichweite beträgt 150 m unter typischen Bedingungen und 500 m bei freier</w:t>
      </w:r>
      <w:r>
        <w:rPr>
          <w:sz w:val="20"/>
        </w:rPr>
        <w:t xml:space="preserve"> Sichtverbindung im Außenbereich (Die tatsächliche Reichweite ist abhängig von der Funksignalabsorbtion, -reflektion und Störeinflüssen).</w:t>
      </w:r>
    </w:p>
    <w:p w14:paraId="68C7FD28" w14:textId="77777777" w:rsidR="00F448C6" w:rsidRDefault="00F448C6" w:rsidP="003878C6">
      <w:pPr>
        <w:pStyle w:val="BODY"/>
        <w:ind w:right="1870"/>
        <w:rPr>
          <w:sz w:val="22"/>
        </w:rPr>
      </w:pPr>
    </w:p>
    <w:p w14:paraId="5B47DB72" w14:textId="77777777" w:rsidR="00F448C6" w:rsidRDefault="003878C6" w:rsidP="003878C6">
      <w:pPr>
        <w:pStyle w:val="BODY"/>
        <w:ind w:right="1870"/>
        <w:rPr>
          <w:sz w:val="22"/>
        </w:rPr>
      </w:pPr>
      <w:r>
        <w:rPr>
          <w:sz w:val="20"/>
        </w:rPr>
        <w:t>Der Gain Regelbereich ist von -10 dB bis 32 dB in 1 dB Schritten einstellbar. Der Handsender ist in der Lage das Audi</w:t>
      </w:r>
      <w:r>
        <w:rPr>
          <w:sz w:val="20"/>
        </w:rPr>
        <w:t>osignal, zur Erhöhung der Störsicherheit, simultan über zwei unabhängige Frequenzen an den kompatiblen Empfänger zu senden (Frequenz Diversity). Diese Funktion kann nach Bedarf aktiviert oder deaktiviert werden.</w:t>
      </w:r>
    </w:p>
    <w:p w14:paraId="6EBA7E2D" w14:textId="77777777" w:rsidR="00F448C6" w:rsidRDefault="00F448C6" w:rsidP="003878C6">
      <w:pPr>
        <w:pStyle w:val="BODY"/>
        <w:ind w:right="1870"/>
        <w:rPr>
          <w:sz w:val="22"/>
        </w:rPr>
      </w:pPr>
    </w:p>
    <w:p w14:paraId="0387756B" w14:textId="77777777" w:rsidR="00F448C6" w:rsidRDefault="003878C6" w:rsidP="003878C6">
      <w:pPr>
        <w:pStyle w:val="BODY"/>
        <w:ind w:right="1870"/>
        <w:rPr>
          <w:sz w:val="22"/>
        </w:rPr>
      </w:pPr>
      <w:r>
        <w:rPr>
          <w:sz w:val="20"/>
        </w:rPr>
        <w:t>Über eine Infrarotschnittstelle kann der Se</w:t>
      </w:r>
      <w:r>
        <w:rPr>
          <w:sz w:val="20"/>
        </w:rPr>
        <w:t>nder automatisch mit dem Empfänger synchronisiert werden. Der Handsender ist über einen zusätzlichen AXT610 "ShowLink" Zugangspunkt verzögerungsfrei fern zu steuern.</w:t>
      </w:r>
    </w:p>
    <w:p w14:paraId="7EB04117" w14:textId="77777777" w:rsidR="00F448C6" w:rsidRDefault="00F448C6" w:rsidP="003878C6">
      <w:pPr>
        <w:pStyle w:val="BODY"/>
        <w:ind w:right="1870"/>
        <w:rPr>
          <w:sz w:val="22"/>
        </w:rPr>
      </w:pPr>
    </w:p>
    <w:p w14:paraId="4ABE0A8A" w14:textId="77777777" w:rsidR="00F448C6" w:rsidRDefault="003878C6" w:rsidP="003878C6">
      <w:pPr>
        <w:pStyle w:val="BODY"/>
        <w:ind w:right="1870"/>
        <w:rPr>
          <w:sz w:val="22"/>
        </w:rPr>
      </w:pPr>
      <w:r>
        <w:rPr>
          <w:sz w:val="20"/>
        </w:rPr>
        <w:t>Software mit grafischer Benutzeroberfläche zur Konfiguration, Überwachung und Frequenzman</w:t>
      </w:r>
      <w:r>
        <w:rPr>
          <w:sz w:val="20"/>
        </w:rPr>
        <w:t>agement des Funksystems ist erhältlich.</w:t>
      </w:r>
    </w:p>
    <w:p w14:paraId="77A71B48" w14:textId="77777777" w:rsidR="00F448C6" w:rsidRDefault="00F448C6" w:rsidP="003878C6">
      <w:pPr>
        <w:pStyle w:val="BODY"/>
        <w:ind w:right="1870"/>
        <w:rPr>
          <w:sz w:val="22"/>
        </w:rPr>
      </w:pPr>
    </w:p>
    <w:p w14:paraId="60CEA07A"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ermöglicht zusammen mit den Navigationstasten eine menügeführte Bedienung. Die Tasten sind gegen ungewollt</w:t>
      </w:r>
      <w:r>
        <w:rPr>
          <w:sz w:val="20"/>
        </w:rPr>
        <w:t>es Bedienen mechanisch verriegelbar.</w:t>
      </w:r>
    </w:p>
    <w:p w14:paraId="71EF43F4" w14:textId="77777777" w:rsidR="00F448C6" w:rsidRDefault="00F448C6" w:rsidP="003878C6">
      <w:pPr>
        <w:pStyle w:val="BODY"/>
        <w:ind w:right="1870"/>
        <w:rPr>
          <w:sz w:val="22"/>
        </w:rPr>
      </w:pPr>
    </w:p>
    <w:p w14:paraId="030EED77" w14:textId="77777777" w:rsidR="00F448C6" w:rsidRDefault="003878C6" w:rsidP="003878C6">
      <w:pPr>
        <w:pStyle w:val="BODY"/>
        <w:ind w:right="1870"/>
        <w:rPr>
          <w:sz w:val="22"/>
        </w:rPr>
      </w:pPr>
      <w:r>
        <w:rPr>
          <w:sz w:val="20"/>
        </w:rPr>
        <w:t>Der Sender kann mit Lithium-Ionen Akkumulatoren oder alternativ über einen Adapter mit AA-Batterien betrieben werden. Eine Akkuladung ermöglicht bis zu 9 Std. Betriebszeit. Die Restlaufzeit des Akkus wird bis auf 15 mi</w:t>
      </w:r>
      <w:r>
        <w:rPr>
          <w:sz w:val="20"/>
        </w:rPr>
        <w:t>n genau angezeigt.</w:t>
      </w:r>
    </w:p>
    <w:p w14:paraId="6EB8B197" w14:textId="77777777" w:rsidR="00F448C6" w:rsidRDefault="00F448C6" w:rsidP="003878C6">
      <w:pPr>
        <w:pStyle w:val="BODY"/>
        <w:ind w:right="1870"/>
        <w:rPr>
          <w:sz w:val="22"/>
        </w:rPr>
      </w:pPr>
    </w:p>
    <w:p w14:paraId="3E81D303" w14:textId="77777777" w:rsidR="00F448C6" w:rsidRDefault="003878C6" w:rsidP="003878C6">
      <w:pPr>
        <w:pStyle w:val="BODY"/>
        <w:ind w:right="1870"/>
        <w:rPr>
          <w:sz w:val="22"/>
        </w:rPr>
      </w:pPr>
      <w:r>
        <w:rPr>
          <w:sz w:val="20"/>
        </w:rPr>
        <w:t>Der Handsender ist mit einer integrierten Dual-Band-Helix-Antenne ausgestattet. Das Gehäuse ist in Aluminium ausgeführt.</w:t>
      </w:r>
    </w:p>
    <w:p w14:paraId="1588ECE3" w14:textId="77777777" w:rsidR="00F448C6" w:rsidRDefault="00F448C6" w:rsidP="003878C6">
      <w:pPr>
        <w:pStyle w:val="BODY"/>
        <w:ind w:right="1870"/>
        <w:rPr>
          <w:sz w:val="22"/>
        </w:rPr>
      </w:pPr>
    </w:p>
    <w:p w14:paraId="40F48F4A" w14:textId="77777777" w:rsidR="00F448C6" w:rsidRDefault="003878C6" w:rsidP="003878C6">
      <w:pPr>
        <w:pStyle w:val="BODY"/>
        <w:ind w:right="1870"/>
        <w:rPr>
          <w:sz w:val="20"/>
        </w:rPr>
      </w:pPr>
      <w:r>
        <w:rPr>
          <w:b/>
          <w:sz w:val="20"/>
        </w:rPr>
        <w:t>Hochfrequenzschaltung</w:t>
      </w:r>
    </w:p>
    <w:p w14:paraId="0129E706" w14:textId="77777777" w:rsidR="00F448C6" w:rsidRDefault="003878C6" w:rsidP="003878C6">
      <w:pPr>
        <w:pStyle w:val="BODY"/>
        <w:numPr>
          <w:ilvl w:val="0"/>
          <w:numId w:val="4"/>
        </w:numPr>
        <w:ind w:right="1870"/>
        <w:rPr>
          <w:sz w:val="20"/>
        </w:rPr>
      </w:pPr>
      <w:r>
        <w:rPr>
          <w:sz w:val="20"/>
        </w:rPr>
        <w:t>Frequency Diversity (optional)</w:t>
      </w:r>
      <w:r>
        <w:rPr>
          <w:sz w:val="20"/>
        </w:rPr>
        <w:br/>
        <w:t xml:space="preserve">- Dank des auf zwei unabhängigen Funkfrequenzen übertragenen </w:t>
      </w:r>
      <w:r>
        <w:rPr>
          <w:sz w:val="20"/>
        </w:rPr>
        <w:t>Audiosignals verursacht eine Funkinterferenz auf einer der Frequenzen keinerlei Störungen. Der Empfänger schaltet unbemerkt und automatisch auf die andere, freie Frequenz und liefert somit ein klares, störungsfreies Tonsignal</w:t>
      </w:r>
      <w:r>
        <w:rPr>
          <w:sz w:val="20"/>
        </w:rPr>
        <w:br/>
        <w:t>- Bei Bedarf lässt sich das zw</w:t>
      </w:r>
      <w:r>
        <w:rPr>
          <w:sz w:val="20"/>
        </w:rPr>
        <w:t>eite Sendemodul abschalten, um Frequenzressourcen einzusparen</w:t>
      </w:r>
    </w:p>
    <w:p w14:paraId="3F907C30"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24F92152" w14:textId="77777777" w:rsidR="00F448C6" w:rsidRDefault="003878C6" w:rsidP="003878C6">
      <w:pPr>
        <w:pStyle w:val="BODY"/>
        <w:numPr>
          <w:ilvl w:val="0"/>
          <w:numId w:val="4"/>
        </w:numPr>
        <w:ind w:right="1870"/>
        <w:rPr>
          <w:sz w:val="20"/>
        </w:rPr>
      </w:pPr>
      <w:r>
        <w:rPr>
          <w:sz w:val="20"/>
        </w:rPr>
        <w:t>Infrarot Synchronisation von Sender und Empfänger auf Knopfdruck (UHF-R kompatibel)</w:t>
      </w:r>
    </w:p>
    <w:p w14:paraId="04800A9A" w14:textId="77777777" w:rsidR="00F448C6" w:rsidRDefault="003878C6" w:rsidP="003878C6">
      <w:pPr>
        <w:pStyle w:val="BODY"/>
        <w:numPr>
          <w:ilvl w:val="0"/>
          <w:numId w:val="4"/>
        </w:numPr>
        <w:ind w:right="1870"/>
        <w:rPr>
          <w:sz w:val="20"/>
        </w:rPr>
      </w:pPr>
      <w:r>
        <w:rPr>
          <w:sz w:val="20"/>
        </w:rPr>
        <w:t>S</w:t>
      </w:r>
      <w:r>
        <w:rPr>
          <w:sz w:val="20"/>
        </w:rPr>
        <w:t>chaltbare Sendeleistungen: 10 / 50 mW</w:t>
      </w:r>
    </w:p>
    <w:p w14:paraId="3F23782F"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4EC66C6E" w14:textId="77777777" w:rsidR="00F448C6" w:rsidRDefault="003878C6" w:rsidP="003878C6">
      <w:pPr>
        <w:pStyle w:val="BODY"/>
        <w:ind w:right="1870"/>
        <w:rPr>
          <w:sz w:val="20"/>
        </w:rPr>
      </w:pPr>
      <w:r>
        <w:rPr>
          <w:b/>
          <w:sz w:val="20"/>
        </w:rPr>
        <w:t>Mechanik</w:t>
      </w:r>
    </w:p>
    <w:p w14:paraId="2D3A8B22" w14:textId="77777777" w:rsidR="00F448C6" w:rsidRDefault="003878C6" w:rsidP="003878C6">
      <w:pPr>
        <w:pStyle w:val="BODY"/>
        <w:numPr>
          <w:ilvl w:val="0"/>
          <w:numId w:val="4"/>
        </w:numPr>
        <w:ind w:right="1870"/>
        <w:rPr>
          <w:sz w:val="20"/>
        </w:rPr>
      </w:pPr>
      <w:r>
        <w:rPr>
          <w:sz w:val="20"/>
        </w:rPr>
        <w:t>Robustes und elegantes Metallgehäuse</w:t>
      </w:r>
    </w:p>
    <w:p w14:paraId="39F862A8" w14:textId="77777777" w:rsidR="00F448C6" w:rsidRDefault="003878C6" w:rsidP="003878C6">
      <w:pPr>
        <w:pStyle w:val="BODY"/>
        <w:numPr>
          <w:ilvl w:val="0"/>
          <w:numId w:val="4"/>
        </w:numPr>
        <w:ind w:right="1870"/>
        <w:rPr>
          <w:sz w:val="20"/>
        </w:rPr>
      </w:pPr>
      <w:r>
        <w:rPr>
          <w:sz w:val="20"/>
        </w:rPr>
        <w:t>Menügeführtes, hintergrundbeleuchtetes Display</w:t>
      </w:r>
    </w:p>
    <w:p w14:paraId="08ED8F91" w14:textId="77777777" w:rsidR="00F448C6" w:rsidRDefault="003878C6" w:rsidP="003878C6">
      <w:pPr>
        <w:pStyle w:val="BODY"/>
        <w:numPr>
          <w:ilvl w:val="0"/>
          <w:numId w:val="4"/>
        </w:numPr>
        <w:ind w:right="1870"/>
        <w:rPr>
          <w:sz w:val="20"/>
        </w:rPr>
      </w:pPr>
      <w:r>
        <w:rPr>
          <w:sz w:val="20"/>
        </w:rPr>
        <w:t>Verriegelbare Tasten und Schalter</w:t>
      </w:r>
    </w:p>
    <w:p w14:paraId="1CA95A8F" w14:textId="77777777" w:rsidR="00F448C6" w:rsidRDefault="003878C6" w:rsidP="003878C6">
      <w:pPr>
        <w:pStyle w:val="BODY"/>
        <w:numPr>
          <w:ilvl w:val="0"/>
          <w:numId w:val="4"/>
        </w:numPr>
        <w:ind w:right="1870"/>
        <w:rPr>
          <w:sz w:val="20"/>
        </w:rPr>
      </w:pPr>
      <w:r>
        <w:rPr>
          <w:sz w:val="20"/>
        </w:rPr>
        <w:t>Betrieb ausschließlich ü</w:t>
      </w:r>
      <w:r>
        <w:rPr>
          <w:sz w:val="20"/>
        </w:rPr>
        <w:t>ber Lithium Ionen Akku</w:t>
      </w:r>
    </w:p>
    <w:p w14:paraId="2803F239" w14:textId="77777777" w:rsidR="00F448C6" w:rsidRDefault="003878C6" w:rsidP="003878C6">
      <w:pPr>
        <w:pStyle w:val="BODY"/>
        <w:ind w:right="1870"/>
        <w:rPr>
          <w:sz w:val="20"/>
        </w:rPr>
      </w:pPr>
      <w:r>
        <w:rPr>
          <w:b/>
          <w:sz w:val="20"/>
        </w:rPr>
        <w:t>Energie-Management</w:t>
      </w:r>
    </w:p>
    <w:p w14:paraId="3A70391E" w14:textId="77777777" w:rsidR="00F448C6" w:rsidRDefault="003878C6" w:rsidP="003878C6">
      <w:pPr>
        <w:pStyle w:val="BODY"/>
        <w:numPr>
          <w:ilvl w:val="0"/>
          <w:numId w:val="4"/>
        </w:numPr>
        <w:ind w:right="1870"/>
        <w:rPr>
          <w:sz w:val="20"/>
        </w:rPr>
      </w:pPr>
      <w:r>
        <w:rPr>
          <w:sz w:val="20"/>
        </w:rPr>
        <w:t>Betrieb ausschließlich über Lithium Ionen Akku</w:t>
      </w:r>
    </w:p>
    <w:p w14:paraId="7E4C0784" w14:textId="77777777" w:rsidR="00F448C6" w:rsidRDefault="003878C6" w:rsidP="003878C6">
      <w:pPr>
        <w:pStyle w:val="BODY"/>
        <w:numPr>
          <w:ilvl w:val="0"/>
          <w:numId w:val="4"/>
        </w:numPr>
        <w:ind w:right="1870"/>
        <w:rPr>
          <w:sz w:val="20"/>
        </w:rPr>
      </w:pPr>
      <w:r>
        <w:rPr>
          <w:sz w:val="20"/>
        </w:rPr>
        <w:t>Lithium Ionen Akkus sorgen für eine zuverlässige und wiederaufladbare Stromversorgung mit einer Laufzeit von bis zu 10 Stunden</w:t>
      </w:r>
    </w:p>
    <w:p w14:paraId="45C94811"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55DE8A6B" w14:textId="77777777" w:rsidR="00F448C6" w:rsidRDefault="003878C6" w:rsidP="003878C6">
      <w:pPr>
        <w:pStyle w:val="BODY"/>
        <w:numPr>
          <w:ilvl w:val="0"/>
          <w:numId w:val="4"/>
        </w:numPr>
        <w:ind w:right="1870"/>
        <w:rPr>
          <w:sz w:val="20"/>
        </w:rPr>
      </w:pPr>
      <w:r>
        <w:rPr>
          <w:sz w:val="20"/>
        </w:rPr>
        <w:t>Innerhalb einer Stunde Ladezeit erreiche</w:t>
      </w:r>
      <w:r>
        <w:rPr>
          <w:sz w:val="20"/>
        </w:rPr>
        <w:t>n die Akkus eine Kapazität von 50 % (entspricht ca. 5 Stunden Betriebsdauer bei 10 mW Sendeleistung)</w:t>
      </w:r>
    </w:p>
    <w:p w14:paraId="55710755" w14:textId="77777777" w:rsidR="00F448C6" w:rsidRDefault="003878C6" w:rsidP="003878C6">
      <w:pPr>
        <w:pStyle w:val="BODY"/>
        <w:ind w:right="1870"/>
        <w:rPr>
          <w:sz w:val="20"/>
        </w:rPr>
      </w:pPr>
      <w:r>
        <w:rPr>
          <w:b/>
          <w:sz w:val="20"/>
        </w:rPr>
        <w:t>ShowLink® Remote Control</w:t>
      </w:r>
    </w:p>
    <w:p w14:paraId="6C332743" w14:textId="77777777" w:rsidR="00F448C6" w:rsidRDefault="003878C6" w:rsidP="003878C6">
      <w:pPr>
        <w:pStyle w:val="BODY"/>
        <w:numPr>
          <w:ilvl w:val="0"/>
          <w:numId w:val="4"/>
        </w:numPr>
        <w:ind w:right="1870"/>
        <w:rPr>
          <w:sz w:val="22"/>
        </w:rPr>
      </w:pPr>
      <w:r>
        <w:rPr>
          <w:sz w:val="20"/>
        </w:rPr>
        <w:t>ShowLink kommuniziert bidirektional im 2,4 GHz Bereich mit allen verbundenen Sendern und ermöglicht so die umfassende Kontrolle al</w:t>
      </w:r>
      <w:r>
        <w:rPr>
          <w:sz w:val="20"/>
        </w:rPr>
        <w:t xml:space="preserve">ler Senderparameter in Echtzeit. Dazu zählen u.A.: </w:t>
      </w:r>
      <w:r>
        <w:rPr>
          <w:sz w:val="20"/>
        </w:rPr>
        <w:br/>
        <w:t>- Gain</w:t>
      </w:r>
      <w:r>
        <w:rPr>
          <w:sz w:val="20"/>
        </w:rPr>
        <w:br/>
        <w:t>- Frequenz</w:t>
      </w:r>
      <w:r>
        <w:rPr>
          <w:sz w:val="20"/>
        </w:rPr>
        <w:br/>
        <w:t>- Sendeleistung</w:t>
      </w:r>
      <w:r>
        <w:rPr>
          <w:sz w:val="20"/>
        </w:rPr>
        <w:br/>
        <w:t>- Mute.</w:t>
      </w:r>
    </w:p>
    <w:p w14:paraId="017617F3" w14:textId="77777777" w:rsidR="00F448C6" w:rsidRDefault="00F448C6" w:rsidP="003878C6">
      <w:pPr>
        <w:pStyle w:val="BODY"/>
        <w:ind w:right="1870"/>
        <w:rPr>
          <w:sz w:val="22"/>
        </w:rPr>
      </w:pPr>
    </w:p>
    <w:p w14:paraId="2A817A41" w14:textId="77777777" w:rsidR="00F448C6" w:rsidRDefault="003878C6" w:rsidP="003878C6">
      <w:pPr>
        <w:pStyle w:val="BODY"/>
        <w:ind w:right="1870"/>
        <w:rPr>
          <w:sz w:val="20"/>
        </w:rPr>
      </w:pPr>
      <w:r>
        <w:rPr>
          <w:b/>
          <w:sz w:val="20"/>
        </w:rPr>
        <w:t>Mindestanforderungen:</w:t>
      </w:r>
    </w:p>
    <w:p w14:paraId="443BD333" w14:textId="77777777" w:rsidR="00F448C6" w:rsidRDefault="003878C6" w:rsidP="003878C6">
      <w:pPr>
        <w:pStyle w:val="BODY"/>
        <w:numPr>
          <w:ilvl w:val="0"/>
          <w:numId w:val="4"/>
        </w:numPr>
        <w:ind w:right="1870"/>
        <w:rPr>
          <w:sz w:val="20"/>
        </w:rPr>
      </w:pPr>
      <w:r>
        <w:rPr>
          <w:sz w:val="20"/>
        </w:rPr>
        <w:t>Frequency Diversity ermöglicht die gleichzeitige Übertragung auf zwei unabhängigen Frequenzen, um eine nahtlose, ununterbrochene Audiowiede</w:t>
      </w:r>
      <w:r>
        <w:rPr>
          <w:sz w:val="20"/>
        </w:rPr>
        <w:t>rgabe zu gewährleisten. Der Single-Carrier-Modus ist verfügbar, wenn Frequency Diversity nicht erforderlich ist.</w:t>
      </w:r>
    </w:p>
    <w:p w14:paraId="46222AB9"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27CDDF9D" w14:textId="77777777" w:rsidR="00F448C6" w:rsidRDefault="003878C6" w:rsidP="003878C6">
      <w:pPr>
        <w:pStyle w:val="BODY"/>
        <w:numPr>
          <w:ilvl w:val="0"/>
          <w:numId w:val="4"/>
        </w:numPr>
        <w:ind w:right="1870"/>
        <w:rPr>
          <w:sz w:val="20"/>
        </w:rPr>
      </w:pPr>
      <w:r>
        <w:rPr>
          <w:sz w:val="20"/>
        </w:rPr>
        <w:t>Die Funktion "IR Sync" (Infrarot-Synchronisierung) stellt den Sender automat</w:t>
      </w:r>
      <w:r>
        <w:rPr>
          <w:sz w:val="20"/>
        </w:rPr>
        <w:t>isch auf die Empfängerfrequenz ein.</w:t>
      </w:r>
    </w:p>
    <w:p w14:paraId="20084CCC" w14:textId="77777777" w:rsidR="00F448C6" w:rsidRDefault="003878C6" w:rsidP="003878C6">
      <w:pPr>
        <w:pStyle w:val="BODY"/>
        <w:numPr>
          <w:ilvl w:val="0"/>
          <w:numId w:val="4"/>
        </w:numPr>
        <w:ind w:right="1870"/>
        <w:rPr>
          <w:sz w:val="20"/>
        </w:rPr>
      </w:pPr>
      <w:r>
        <w:rPr>
          <w:sz w:val="20"/>
        </w:rPr>
        <w:t>Umfassende Fernprogrammierung aller Senderparameter in Echtzeit, wenn sich ein verbundener Sender in Reichweite eines ShowLink-Zugangspunkts befindet.</w:t>
      </w:r>
    </w:p>
    <w:p w14:paraId="797701E0" w14:textId="77777777" w:rsidR="00F448C6" w:rsidRDefault="003878C6" w:rsidP="003878C6">
      <w:pPr>
        <w:pStyle w:val="BODY"/>
        <w:numPr>
          <w:ilvl w:val="0"/>
          <w:numId w:val="4"/>
        </w:numPr>
        <w:ind w:right="1870"/>
        <w:rPr>
          <w:sz w:val="20"/>
        </w:rPr>
      </w:pPr>
      <w:r>
        <w:rPr>
          <w:sz w:val="20"/>
        </w:rPr>
        <w:t>Wiederaufladbarer Shure-Li-Ion Akku liefert nach einem einzigen volls</w:t>
      </w:r>
      <w:r>
        <w:rPr>
          <w:sz w:val="20"/>
        </w:rPr>
        <w:t>tändigen Ladevorgang bis zu 9 Stunden Laufzeit.</w:t>
      </w:r>
    </w:p>
    <w:p w14:paraId="658FF16C" w14:textId="77777777" w:rsidR="00F448C6" w:rsidRDefault="003878C6" w:rsidP="003878C6">
      <w:pPr>
        <w:pStyle w:val="BODY"/>
        <w:numPr>
          <w:ilvl w:val="0"/>
          <w:numId w:val="4"/>
        </w:numPr>
        <w:ind w:right="1870"/>
        <w:rPr>
          <w:sz w:val="20"/>
        </w:rPr>
      </w:pPr>
      <w:r>
        <w:rPr>
          <w:sz w:val="20"/>
        </w:rPr>
        <w:t>Fortschrittliches Kontrollmenü zum Festlegen von Frequenz- und Audioeinstellungen vom Sender aus.</w:t>
      </w:r>
    </w:p>
    <w:p w14:paraId="5E2DB099" w14:textId="77777777" w:rsidR="00F448C6" w:rsidRDefault="003878C6" w:rsidP="003878C6">
      <w:pPr>
        <w:pStyle w:val="BODY"/>
        <w:numPr>
          <w:ilvl w:val="0"/>
          <w:numId w:val="4"/>
        </w:numPr>
        <w:ind w:right="1870"/>
        <w:rPr>
          <w:sz w:val="20"/>
        </w:rPr>
      </w:pPr>
      <w:r>
        <w:rPr>
          <w:sz w:val="20"/>
        </w:rPr>
        <w:t>42 dB einstellbares Gain für optimale Audioqualität.</w:t>
      </w:r>
    </w:p>
    <w:p w14:paraId="19DCBACC" w14:textId="77777777" w:rsidR="00F448C6" w:rsidRDefault="003878C6" w:rsidP="003878C6">
      <w:pPr>
        <w:pStyle w:val="BODY"/>
        <w:numPr>
          <w:ilvl w:val="0"/>
          <w:numId w:val="4"/>
        </w:numPr>
        <w:ind w:right="1870"/>
        <w:rPr>
          <w:sz w:val="22"/>
        </w:rPr>
      </w:pPr>
      <w:r>
        <w:rPr>
          <w:sz w:val="20"/>
        </w:rPr>
        <w:t>Sperrbare Bedienoberfläche verhindert versehentliches ode</w:t>
      </w:r>
      <w:r>
        <w:rPr>
          <w:sz w:val="20"/>
        </w:rPr>
        <w:t>r unbeabsichtigtes Verstellen der Einstellungen.</w:t>
      </w:r>
    </w:p>
    <w:p w14:paraId="43F6D616" w14:textId="77777777" w:rsidR="00F448C6" w:rsidRDefault="00F448C6" w:rsidP="003878C6">
      <w:pPr>
        <w:pStyle w:val="BODY"/>
        <w:ind w:right="1870"/>
        <w:rPr>
          <w:sz w:val="22"/>
        </w:rPr>
      </w:pPr>
    </w:p>
    <w:p w14:paraId="6F7FE9BF" w14:textId="77777777" w:rsidR="00F448C6" w:rsidRDefault="003878C6" w:rsidP="003878C6">
      <w:pPr>
        <w:pStyle w:val="BODY"/>
        <w:ind w:right="1870"/>
        <w:rPr>
          <w:sz w:val="20"/>
        </w:rPr>
      </w:pPr>
      <w:r>
        <w:rPr>
          <w:b/>
          <w:sz w:val="20"/>
        </w:rPr>
        <w:t>Zulassungen:</w:t>
      </w:r>
    </w:p>
    <w:p w14:paraId="193749D6" w14:textId="77777777" w:rsidR="00F448C6" w:rsidRDefault="003878C6" w:rsidP="003878C6">
      <w:pPr>
        <w:pStyle w:val="BODY"/>
        <w:ind w:right="1870"/>
        <w:rPr>
          <w:sz w:val="20"/>
        </w:rPr>
      </w:pPr>
      <w:r>
        <w:rPr>
          <w:sz w:val="20"/>
        </w:rPr>
        <w:t>Entspricht den Grundanforderungen der folgenden Richtlinien der Europäischen Union:</w:t>
      </w:r>
    </w:p>
    <w:p w14:paraId="79185D8C" w14:textId="77777777" w:rsidR="00F448C6" w:rsidRDefault="003878C6" w:rsidP="003878C6">
      <w:pPr>
        <w:pStyle w:val="BODY"/>
        <w:numPr>
          <w:ilvl w:val="0"/>
          <w:numId w:val="4"/>
        </w:numPr>
        <w:ind w:right="1870"/>
        <w:rPr>
          <w:sz w:val="20"/>
        </w:rPr>
      </w:pPr>
      <w:r>
        <w:rPr>
          <w:sz w:val="20"/>
        </w:rPr>
        <w:t>R&amp;TTE Richtlinie 99/5/EG</w:t>
      </w:r>
    </w:p>
    <w:p w14:paraId="36C9B6A7"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7370E2A1"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4CB34302"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141E7BC5" w14:textId="77777777" w:rsidR="00F448C6" w:rsidRDefault="003878C6" w:rsidP="003878C6">
      <w:pPr>
        <w:pStyle w:val="BODY"/>
        <w:numPr>
          <w:ilvl w:val="0"/>
          <w:numId w:val="4"/>
        </w:numPr>
        <w:ind w:right="1870"/>
        <w:rPr>
          <w:sz w:val="20"/>
        </w:rPr>
      </w:pPr>
      <w:r>
        <w:rPr>
          <w:sz w:val="20"/>
        </w:rPr>
        <w:t>Zugela</w:t>
      </w:r>
      <w:r>
        <w:rPr>
          <w:sz w:val="20"/>
        </w:rPr>
        <w:t>ssen unter der Übereinstimmungserklärungsvorschrift von FCC Teil 15 und FCC Teil 74.</w:t>
      </w:r>
    </w:p>
    <w:p w14:paraId="707EF873" w14:textId="77777777" w:rsidR="00F448C6" w:rsidRDefault="003878C6" w:rsidP="003878C6">
      <w:pPr>
        <w:pStyle w:val="BODY"/>
        <w:numPr>
          <w:ilvl w:val="0"/>
          <w:numId w:val="4"/>
        </w:numPr>
        <w:ind w:right="1870"/>
        <w:rPr>
          <w:sz w:val="22"/>
        </w:rPr>
      </w:pPr>
      <w:r>
        <w:rPr>
          <w:sz w:val="20"/>
        </w:rPr>
        <w:t>Zertifizierung in Kanada durch IC unter RSS-123 und RS-210</w:t>
      </w:r>
    </w:p>
    <w:p w14:paraId="520E4358" w14:textId="77777777" w:rsidR="00F448C6" w:rsidRDefault="00F448C6" w:rsidP="003878C6">
      <w:pPr>
        <w:pStyle w:val="BODY"/>
        <w:ind w:right="1870"/>
        <w:rPr>
          <w:sz w:val="22"/>
        </w:rPr>
      </w:pPr>
    </w:p>
    <w:p w14:paraId="083A72A5" w14:textId="77777777" w:rsidR="00F448C6" w:rsidRDefault="003878C6" w:rsidP="003878C6">
      <w:pPr>
        <w:pStyle w:val="BODY"/>
        <w:ind w:right="1870"/>
        <w:rPr>
          <w:sz w:val="20"/>
        </w:rPr>
      </w:pPr>
      <w:r>
        <w:rPr>
          <w:b/>
          <w:color w:val="1C1C1C"/>
          <w:sz w:val="20"/>
        </w:rPr>
        <w:t>Technische Daten:</w:t>
      </w:r>
    </w:p>
    <w:p w14:paraId="454CD817"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300AD461"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 m (Sichtverbindung im Freien), abhängig von der Absorption und Reflektionen des Funksignals und Störeinflüssen</w:t>
      </w:r>
    </w:p>
    <w:p w14:paraId="2A8267E7"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67D8DA83"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0543CC61"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15045139"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61ACC315"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3BC4F27E" w14:textId="77777777" w:rsidR="00F448C6" w:rsidRDefault="00F448C6" w:rsidP="003878C6">
      <w:pPr>
        <w:pStyle w:val="BODY"/>
        <w:ind w:right="1870"/>
        <w:rPr>
          <w:sz w:val="22"/>
        </w:rPr>
      </w:pPr>
    </w:p>
    <w:p w14:paraId="0D979AE7" w14:textId="77777777" w:rsidR="00F448C6" w:rsidRDefault="003878C6" w:rsidP="003878C6">
      <w:pPr>
        <w:pStyle w:val="BODY"/>
        <w:ind w:right="1870"/>
        <w:rPr>
          <w:sz w:val="20"/>
        </w:rPr>
      </w:pPr>
      <w:r>
        <w:rPr>
          <w:color w:val="1C1C1C"/>
          <w:sz w:val="20"/>
        </w:rPr>
        <w:t>Audio-Anschluss</w:t>
      </w:r>
    </w:p>
    <w:p w14:paraId="0C1E3C34"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7EF857C6"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184C52AC" w14:textId="77777777" w:rsidR="00F448C6" w:rsidRDefault="003878C6" w:rsidP="003878C6">
      <w:pPr>
        <w:pStyle w:val="BODY"/>
        <w:ind w:right="1870"/>
        <w:rPr>
          <w:sz w:val="20"/>
        </w:rPr>
      </w:pPr>
      <w:r>
        <w:rPr>
          <w:color w:val="1C1C1C"/>
          <w:sz w:val="20"/>
        </w:rPr>
        <w:t>Maximaler Eingangspegel</w:t>
      </w:r>
    </w:p>
    <w:p w14:paraId="430C612F"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5,5 dBu (</w:t>
      </w:r>
      <w:r>
        <w:rPr>
          <w:color w:val="1C1C1C"/>
          <w:sz w:val="20"/>
        </w:rPr>
        <w:t>-10 - 11 dB Gain),</w:t>
      </w:r>
      <w:r>
        <w:rPr>
          <w:sz w:val="20"/>
        </w:rPr>
        <w:br/>
      </w:r>
      <w:r>
        <w:rPr>
          <w:color w:val="1C1C1C"/>
          <w:sz w:val="20"/>
        </w:rPr>
        <w:t>-6,5 dBu (12 - 32 dB Gain)</w:t>
      </w:r>
    </w:p>
    <w:p w14:paraId="4CF9139A" w14:textId="77777777" w:rsidR="00F448C6" w:rsidRDefault="00F448C6" w:rsidP="003878C6">
      <w:pPr>
        <w:pStyle w:val="BODY"/>
        <w:ind w:right="1870"/>
        <w:rPr>
          <w:sz w:val="22"/>
        </w:rPr>
      </w:pPr>
    </w:p>
    <w:p w14:paraId="0A71D862" w14:textId="77777777" w:rsidR="00F448C6" w:rsidRDefault="003878C6" w:rsidP="003878C6">
      <w:pPr>
        <w:pStyle w:val="BODY"/>
        <w:ind w:right="1870"/>
        <w:rPr>
          <w:sz w:val="20"/>
        </w:rPr>
      </w:pPr>
      <w:r>
        <w:rPr>
          <w:color w:val="1C1C1C"/>
          <w:sz w:val="20"/>
        </w:rPr>
        <w:t>RF Ausgang</w:t>
      </w:r>
    </w:p>
    <w:p w14:paraId="4C86EE7C" w14:textId="77777777" w:rsidR="00F448C6" w:rsidRDefault="003878C6" w:rsidP="003878C6">
      <w:pPr>
        <w:pStyle w:val="BODY"/>
        <w:ind w:right="1870"/>
        <w:rPr>
          <w:sz w:val="20"/>
        </w:rPr>
      </w:pPr>
      <w:r>
        <w:rPr>
          <w:color w:val="1C1C1C"/>
          <w:sz w:val="20"/>
        </w:rPr>
        <w:t>SMA (für UHF und ShowLink)</w:t>
      </w:r>
    </w:p>
    <w:p w14:paraId="6F77DE71"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649D7542"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07A84783"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5DCC1A98" w14:textId="77777777" w:rsidR="00F448C6" w:rsidRDefault="00F448C6" w:rsidP="003878C6">
      <w:pPr>
        <w:pStyle w:val="BODY"/>
        <w:ind w:right="1870"/>
        <w:rPr>
          <w:sz w:val="22"/>
        </w:rPr>
      </w:pPr>
    </w:p>
    <w:p w14:paraId="7A252749" w14:textId="77777777" w:rsidR="00F448C6" w:rsidRDefault="003878C6" w:rsidP="003878C6">
      <w:pPr>
        <w:pStyle w:val="BODY"/>
        <w:ind w:right="1870"/>
        <w:rPr>
          <w:sz w:val="20"/>
        </w:rPr>
      </w:pPr>
      <w:r>
        <w:rPr>
          <w:color w:val="1C1C1C"/>
          <w:sz w:val="20"/>
        </w:rPr>
        <w:t>ShowLink</w:t>
      </w:r>
    </w:p>
    <w:p w14:paraId="7E611533"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6D774521"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13A3E9B8"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1249EC85" w14:textId="77777777" w:rsidR="00F448C6" w:rsidRDefault="00F448C6" w:rsidP="003878C6">
      <w:pPr>
        <w:pStyle w:val="BODY"/>
        <w:ind w:right="1870"/>
        <w:rPr>
          <w:sz w:val="22"/>
        </w:rPr>
      </w:pPr>
    </w:p>
    <w:p w14:paraId="39037864" w14:textId="77777777" w:rsidR="00F448C6" w:rsidRDefault="003878C6" w:rsidP="003878C6">
      <w:pPr>
        <w:pStyle w:val="BODY"/>
        <w:ind w:right="1870"/>
        <w:rPr>
          <w:sz w:val="20"/>
        </w:rPr>
      </w:pPr>
      <w:r>
        <w:rPr>
          <w:color w:val="1C1C1C"/>
          <w:sz w:val="20"/>
        </w:rPr>
        <w:t>Mikrofonkapsel:</w:t>
      </w:r>
      <w:r>
        <w:rPr>
          <w:sz w:val="20"/>
        </w:rPr>
        <w:tab/>
      </w:r>
      <w:r>
        <w:rPr>
          <w:color w:val="1C1C1C"/>
          <w:sz w:val="20"/>
        </w:rPr>
        <w:t>BETA87A</w:t>
      </w:r>
    </w:p>
    <w:p w14:paraId="552E7882" w14:textId="77777777" w:rsidR="00F448C6" w:rsidRDefault="003878C6" w:rsidP="003878C6">
      <w:pPr>
        <w:pStyle w:val="BODY"/>
        <w:ind w:right="1870"/>
        <w:rPr>
          <w:sz w:val="22"/>
        </w:rPr>
      </w:pPr>
      <w:r>
        <w:rPr>
          <w:color w:val="1C1C1C"/>
          <w:sz w:val="20"/>
        </w:rPr>
        <w:t>Frequenzgang.</w:t>
      </w:r>
      <w:r>
        <w:rPr>
          <w:sz w:val="20"/>
        </w:rPr>
        <w:tab/>
      </w:r>
      <w:r>
        <w:rPr>
          <w:color w:val="1C1C1C"/>
          <w:sz w:val="20"/>
        </w:rPr>
        <w:t>BETA87A</w:t>
      </w:r>
    </w:p>
    <w:p w14:paraId="72D1E771" w14:textId="77777777" w:rsidR="00F448C6" w:rsidRDefault="00F448C6" w:rsidP="003878C6">
      <w:pPr>
        <w:pStyle w:val="BODY"/>
        <w:ind w:right="1870"/>
        <w:rPr>
          <w:sz w:val="22"/>
        </w:rPr>
      </w:pPr>
    </w:p>
    <w:p w14:paraId="79A8E08B" w14:textId="77777777" w:rsidR="00F448C6" w:rsidRDefault="003878C6" w:rsidP="003878C6">
      <w:pPr>
        <w:pStyle w:val="BODY"/>
        <w:ind w:right="1870"/>
        <w:rPr>
          <w:sz w:val="20"/>
        </w:rPr>
      </w:pPr>
      <w:r>
        <w:rPr>
          <w:b/>
          <w:sz w:val="20"/>
        </w:rPr>
        <w:t>Weitere Spezifikationen</w:t>
      </w:r>
    </w:p>
    <w:p w14:paraId="5EBB367F"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4F2685AB"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13E2E1AB"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01F809DB"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239EDAE5" w14:textId="77777777" w:rsidR="00F448C6" w:rsidRDefault="00F448C6" w:rsidP="003878C6">
      <w:pPr>
        <w:pStyle w:val="BODY"/>
        <w:ind w:right="1870"/>
        <w:rPr>
          <w:sz w:val="22"/>
        </w:rPr>
      </w:pPr>
    </w:p>
    <w:p w14:paraId="20404FD9" w14:textId="77777777" w:rsidR="00F448C6" w:rsidRDefault="00F448C6" w:rsidP="003878C6">
      <w:pPr>
        <w:pStyle w:val="BODY"/>
        <w:ind w:right="1870"/>
        <w:rPr>
          <w:sz w:val="22"/>
        </w:rPr>
      </w:pPr>
    </w:p>
    <w:p w14:paraId="5E43FB57" w14:textId="77777777" w:rsidR="00F448C6" w:rsidRDefault="003878C6" w:rsidP="003878C6">
      <w:pPr>
        <w:pStyle w:val="BODY"/>
        <w:ind w:right="1870"/>
        <w:rPr>
          <w:sz w:val="22"/>
        </w:rPr>
      </w:pPr>
      <w:r>
        <w:rPr>
          <w:b/>
          <w:sz w:val="20"/>
        </w:rPr>
        <w:t>Ausgeschrieben:</w:t>
      </w:r>
    </w:p>
    <w:p w14:paraId="710E2BB1" w14:textId="77777777" w:rsidR="00F448C6" w:rsidRDefault="00F448C6" w:rsidP="003878C6">
      <w:pPr>
        <w:pStyle w:val="BODY"/>
        <w:spacing w:line="200" w:lineRule="atLeast"/>
        <w:ind w:right="1870"/>
        <w:rPr>
          <w:sz w:val="22"/>
        </w:rPr>
      </w:pPr>
    </w:p>
    <w:p w14:paraId="47AF2581" w14:textId="77777777" w:rsidR="00F448C6" w:rsidRDefault="003878C6" w:rsidP="003878C6">
      <w:pPr>
        <w:pStyle w:val="BODY"/>
        <w:ind w:right="1870"/>
        <w:rPr>
          <w:sz w:val="20"/>
        </w:rPr>
      </w:pPr>
      <w:r>
        <w:rPr>
          <w:sz w:val="20"/>
        </w:rPr>
        <w:t>Fabrikat:</w:t>
      </w:r>
      <w:r>
        <w:rPr>
          <w:sz w:val="20"/>
        </w:rPr>
        <w:tab/>
        <w:t>Shure</w:t>
      </w:r>
    </w:p>
    <w:p w14:paraId="253E979D" w14:textId="77777777" w:rsidR="00F448C6" w:rsidRDefault="003878C6" w:rsidP="003878C6">
      <w:pPr>
        <w:pStyle w:val="BODY"/>
        <w:ind w:right="1870"/>
        <w:rPr>
          <w:sz w:val="20"/>
        </w:rPr>
      </w:pPr>
      <w:r>
        <w:rPr>
          <w:sz w:val="20"/>
        </w:rPr>
        <w:t>Typ:</w:t>
      </w:r>
      <w:r>
        <w:rPr>
          <w:sz w:val="20"/>
        </w:rPr>
        <w:tab/>
        <w:t>AXT200/BETA87A</w:t>
      </w:r>
    </w:p>
    <w:p w14:paraId="6D4B1C07" w14:textId="77777777" w:rsidR="00F448C6" w:rsidRDefault="003878C6" w:rsidP="003878C6">
      <w:pPr>
        <w:pStyle w:val="BODY"/>
        <w:ind w:right="1870"/>
        <w:rPr>
          <w:sz w:val="22"/>
        </w:rPr>
      </w:pPr>
      <w:r>
        <w:rPr>
          <w:sz w:val="20"/>
        </w:rPr>
        <w:tab/>
        <w:t>oder gleichwertiger Art</w:t>
      </w:r>
    </w:p>
    <w:p w14:paraId="757F2902" w14:textId="77777777" w:rsidR="00F448C6" w:rsidRDefault="00F448C6" w:rsidP="003878C6">
      <w:pPr>
        <w:pStyle w:val="BODY"/>
        <w:spacing w:line="200" w:lineRule="atLeast"/>
        <w:ind w:right="1870"/>
        <w:rPr>
          <w:sz w:val="22"/>
        </w:rPr>
      </w:pPr>
    </w:p>
    <w:p w14:paraId="2A55244B" w14:textId="77777777" w:rsidR="00F448C6" w:rsidRDefault="00F448C6" w:rsidP="003878C6">
      <w:pPr>
        <w:pStyle w:val="BODY"/>
        <w:ind w:right="1870"/>
        <w:rPr>
          <w:sz w:val="22"/>
        </w:rPr>
      </w:pPr>
    </w:p>
    <w:p w14:paraId="1F5E20BF" w14:textId="77777777" w:rsidR="00F448C6" w:rsidRDefault="003878C6" w:rsidP="003878C6">
      <w:pPr>
        <w:pStyle w:val="BODY"/>
        <w:ind w:right="1870"/>
        <w:rPr>
          <w:sz w:val="22"/>
        </w:rPr>
      </w:pPr>
      <w:r>
        <w:rPr>
          <w:b/>
          <w:sz w:val="20"/>
        </w:rPr>
        <w:t>Angeboten (Vom Bieter einzutragen):</w:t>
      </w:r>
    </w:p>
    <w:p w14:paraId="791B0E82" w14:textId="77777777" w:rsidR="00F448C6" w:rsidRDefault="00F448C6" w:rsidP="003878C6">
      <w:pPr>
        <w:pStyle w:val="BODY"/>
        <w:spacing w:line="200" w:lineRule="atLeast"/>
        <w:ind w:right="1870"/>
        <w:rPr>
          <w:sz w:val="22"/>
        </w:rPr>
      </w:pPr>
    </w:p>
    <w:p w14:paraId="1E088A3D"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48AC071F" w14:textId="77777777" w:rsidR="00F448C6" w:rsidRDefault="003878C6" w:rsidP="003878C6">
      <w:pPr>
        <w:pStyle w:val="BODY"/>
        <w:spacing w:line="200" w:lineRule="atLeast"/>
        <w:ind w:right="1870"/>
        <w:rPr>
          <w:sz w:val="20"/>
        </w:rPr>
      </w:pPr>
      <w:r>
        <w:rPr>
          <w:sz w:val="20"/>
        </w:rPr>
        <w:t>Typ:</w:t>
      </w:r>
      <w:r>
        <w:rPr>
          <w:sz w:val="20"/>
        </w:rPr>
        <w:tab/>
        <w:t>'.....................................</w:t>
      </w:r>
      <w:r>
        <w:rPr>
          <w:sz w:val="20"/>
        </w:rPr>
        <w:t>..'</w:t>
      </w:r>
      <w:r>
        <w:rPr>
          <w:sz w:val="20"/>
        </w:rPr>
        <w:br/>
      </w:r>
    </w:p>
    <w:p w14:paraId="0A9A1C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54859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91D8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D2320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96D0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FB8F4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10.02.90.206    EoL-Shure_AXT200/B87C** UHF-Handsender mit Frequenz Diversity - BETA87C </w:t>
      </w:r>
    </w:p>
    <w:p w14:paraId="159A8AF0" w14:textId="77777777" w:rsidR="00F448C6" w:rsidRDefault="003878C6" w:rsidP="003878C6">
      <w:pPr>
        <w:pStyle w:val="BODY"/>
        <w:ind w:right="1870"/>
        <w:rPr>
          <w:sz w:val="22"/>
        </w:rPr>
      </w:pPr>
      <w:r>
        <w:rPr>
          <w:sz w:val="20"/>
        </w:rPr>
        <w:t>UHF-Handsender mit Frequenz Diversity - BETA87C</w:t>
      </w:r>
    </w:p>
    <w:p w14:paraId="64D0DF8B" w14:textId="77777777" w:rsidR="00F448C6" w:rsidRDefault="00F448C6" w:rsidP="003878C6">
      <w:pPr>
        <w:pStyle w:val="BODY"/>
        <w:ind w:right="1870"/>
        <w:rPr>
          <w:sz w:val="22"/>
        </w:rPr>
      </w:pPr>
    </w:p>
    <w:p w14:paraId="3C1CC6D7" w14:textId="77777777" w:rsidR="00F448C6" w:rsidRDefault="003878C6" w:rsidP="003878C6">
      <w:pPr>
        <w:pStyle w:val="BODY"/>
        <w:ind w:right="1870"/>
        <w:rPr>
          <w:sz w:val="22"/>
        </w:rPr>
      </w:pPr>
      <w:r>
        <w:rPr>
          <w:sz w:val="20"/>
        </w:rPr>
        <w:t>Hochwertiger UHF-Handsender mit Kondensator Mik</w:t>
      </w:r>
      <w:r>
        <w:rPr>
          <w:sz w:val="20"/>
        </w:rPr>
        <w:t>rofonkapsel und Nieren Richtcharakteristik</w:t>
      </w:r>
    </w:p>
    <w:p w14:paraId="3704FCCC" w14:textId="77777777" w:rsidR="00F448C6" w:rsidRDefault="00F448C6" w:rsidP="003878C6">
      <w:pPr>
        <w:pStyle w:val="BODY"/>
        <w:ind w:right="1870"/>
        <w:rPr>
          <w:sz w:val="22"/>
        </w:rPr>
      </w:pPr>
    </w:p>
    <w:p w14:paraId="5562FE04" w14:textId="77777777" w:rsidR="00F448C6" w:rsidRDefault="003878C6" w:rsidP="003878C6">
      <w:pPr>
        <w:pStyle w:val="BODY"/>
        <w:ind w:right="1870"/>
        <w:rPr>
          <w:sz w:val="22"/>
        </w:rPr>
      </w:pPr>
      <w:r>
        <w:rPr>
          <w:sz w:val="20"/>
        </w:rPr>
        <w:t>Der Handsender an sich unterstützt Audiosignale mit einem Übertragungsbereich von 40 Hz - 18 kHz (abhängig vom eingesetzten Mikrofontyp) mit einem Dynamikumfang von mehr als 113 dB A.</w:t>
      </w:r>
    </w:p>
    <w:p w14:paraId="51B7CC79" w14:textId="77777777" w:rsidR="00F448C6" w:rsidRDefault="00F448C6" w:rsidP="003878C6">
      <w:pPr>
        <w:pStyle w:val="BODY"/>
        <w:ind w:right="1870"/>
        <w:rPr>
          <w:sz w:val="22"/>
        </w:rPr>
      </w:pPr>
    </w:p>
    <w:p w14:paraId="132C22D0" w14:textId="77777777" w:rsidR="00F448C6" w:rsidRDefault="003878C6" w:rsidP="003878C6">
      <w:pPr>
        <w:pStyle w:val="BODY"/>
        <w:ind w:right="1870"/>
        <w:rPr>
          <w:sz w:val="22"/>
        </w:rPr>
      </w:pPr>
      <w:r>
        <w:rPr>
          <w:sz w:val="20"/>
        </w:rPr>
        <w:t>Die Funkübertragung findet in einem Frequenzband von 470 - 814 MHz (abh</w:t>
      </w:r>
      <w:r>
        <w:rPr>
          <w:sz w:val="20"/>
        </w:rPr>
        <w:t>ängig von länderspezifischen Regulierungen) statt.</w:t>
      </w:r>
    </w:p>
    <w:p w14:paraId="1F404BC6" w14:textId="77777777" w:rsidR="00F448C6" w:rsidRDefault="00F448C6" w:rsidP="003878C6">
      <w:pPr>
        <w:pStyle w:val="BODY"/>
        <w:ind w:right="1870"/>
        <w:rPr>
          <w:sz w:val="22"/>
        </w:rPr>
      </w:pPr>
    </w:p>
    <w:p w14:paraId="00A7A5FA" w14:textId="77777777" w:rsidR="00F448C6" w:rsidRDefault="003878C6" w:rsidP="003878C6">
      <w:pPr>
        <w:pStyle w:val="BODY"/>
        <w:ind w:right="1870"/>
        <w:rPr>
          <w:sz w:val="20"/>
        </w:rPr>
      </w:pPr>
      <w:r>
        <w:rPr>
          <w:sz w:val="20"/>
        </w:rPr>
        <w:t>Der Handsender ist kompatibel zu UHF-R und besitzt eine darauf abgestimmte Schaltbandbreite von bis zu 80 MHz. Die Sendeleistung kann zwischen 10 mW und 50 mW gewählt werden.</w:t>
      </w:r>
    </w:p>
    <w:p w14:paraId="3A972064" w14:textId="77777777" w:rsidR="00F448C6" w:rsidRDefault="003878C6" w:rsidP="003878C6">
      <w:pPr>
        <w:pStyle w:val="BODY"/>
        <w:ind w:right="1870"/>
        <w:rPr>
          <w:sz w:val="22"/>
        </w:rPr>
      </w:pPr>
      <w:r>
        <w:rPr>
          <w:sz w:val="20"/>
        </w:rPr>
        <w:t>Die Funkreichweite beträgt 15</w:t>
      </w:r>
      <w:r>
        <w:rPr>
          <w:sz w:val="20"/>
        </w:rPr>
        <w:t>0 m unter typischen Bedingungen und 500 m bei freier Sichtverbindung im Außenbereich (Die tatsächliche Reichweite ist abhängig von der Funksignalabsorbtion, -reflektion und Störeinflüssen).</w:t>
      </w:r>
    </w:p>
    <w:p w14:paraId="52C27B7D" w14:textId="77777777" w:rsidR="00F448C6" w:rsidRDefault="00F448C6" w:rsidP="003878C6">
      <w:pPr>
        <w:pStyle w:val="BODY"/>
        <w:ind w:right="1870"/>
        <w:rPr>
          <w:sz w:val="22"/>
        </w:rPr>
      </w:pPr>
    </w:p>
    <w:p w14:paraId="0A084394" w14:textId="77777777" w:rsidR="00F448C6" w:rsidRDefault="003878C6" w:rsidP="003878C6">
      <w:pPr>
        <w:pStyle w:val="BODY"/>
        <w:ind w:right="1870"/>
        <w:rPr>
          <w:sz w:val="22"/>
        </w:rPr>
      </w:pPr>
      <w:r>
        <w:rPr>
          <w:sz w:val="20"/>
        </w:rPr>
        <w:t xml:space="preserve">Der Gain Regelbereich ist von -10 dB bis 32 dB in 1 dB Schritten </w:t>
      </w:r>
      <w:r>
        <w:rPr>
          <w:sz w:val="20"/>
        </w:rPr>
        <w:t xml:space="preserve">einstellbar. Der Handsender ist in der Lage das Audiosignal, zur Erhöhung der Störsicherheit, simultan über zwei unabhängige Frequenzen an den kompatiblen Empfänger zu senden (Frequenz Diversity). Diese Funktion kann nach Bedarf aktiviert oder deaktiviert </w:t>
      </w:r>
      <w:r>
        <w:rPr>
          <w:sz w:val="20"/>
        </w:rPr>
        <w:t>werden.</w:t>
      </w:r>
    </w:p>
    <w:p w14:paraId="7A153E15" w14:textId="77777777" w:rsidR="00F448C6" w:rsidRDefault="00F448C6" w:rsidP="003878C6">
      <w:pPr>
        <w:pStyle w:val="BODY"/>
        <w:ind w:right="1870"/>
        <w:rPr>
          <w:sz w:val="22"/>
        </w:rPr>
      </w:pPr>
    </w:p>
    <w:p w14:paraId="1BFBAA1C" w14:textId="77777777" w:rsidR="00F448C6" w:rsidRDefault="003878C6" w:rsidP="003878C6">
      <w:pPr>
        <w:pStyle w:val="BODY"/>
        <w:ind w:right="1870"/>
        <w:rPr>
          <w:sz w:val="22"/>
        </w:rPr>
      </w:pPr>
      <w:r>
        <w:rPr>
          <w:sz w:val="20"/>
        </w:rPr>
        <w:t>Über eine Infrarotschnittstelle kann der Sender automatisch mit dem Empfänger synchronisiert werden. Der Handsender ist über einen zusätzlichen AXT610 "ShowLink" Zugangspunkt verzögerungsfrei fern zu steuern.</w:t>
      </w:r>
    </w:p>
    <w:p w14:paraId="20B9BF07" w14:textId="77777777" w:rsidR="00F448C6" w:rsidRDefault="00F448C6" w:rsidP="003878C6">
      <w:pPr>
        <w:pStyle w:val="BODY"/>
        <w:ind w:right="1870"/>
        <w:rPr>
          <w:sz w:val="22"/>
        </w:rPr>
      </w:pPr>
    </w:p>
    <w:p w14:paraId="10E234A1" w14:textId="77777777" w:rsidR="00F448C6" w:rsidRDefault="003878C6" w:rsidP="003878C6">
      <w:pPr>
        <w:pStyle w:val="BODY"/>
        <w:ind w:right="1870"/>
        <w:rPr>
          <w:sz w:val="22"/>
        </w:rPr>
      </w:pPr>
      <w:r>
        <w:rPr>
          <w:sz w:val="20"/>
        </w:rPr>
        <w:t>Software mit grafischer Benutzeroberfläche zur</w:t>
      </w:r>
      <w:r>
        <w:rPr>
          <w:sz w:val="20"/>
        </w:rPr>
        <w:t xml:space="preserve"> Konfiguration, Überwachung und Frequenzmanagement des Funksystems ist erhältlich.</w:t>
      </w:r>
    </w:p>
    <w:p w14:paraId="5109CA19" w14:textId="77777777" w:rsidR="00F448C6" w:rsidRDefault="00F448C6" w:rsidP="003878C6">
      <w:pPr>
        <w:pStyle w:val="BODY"/>
        <w:ind w:right="1870"/>
        <w:rPr>
          <w:sz w:val="22"/>
        </w:rPr>
      </w:pPr>
    </w:p>
    <w:p w14:paraId="7F9AF11A"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ermöglicht zusammen mit den Navigationstasten eine menügeführte</w:t>
      </w:r>
      <w:r>
        <w:rPr>
          <w:sz w:val="20"/>
        </w:rPr>
        <w:t xml:space="preserve"> Bedienung. Die Tasten sind gegen ungewolltes Bedienen mechanisch verriegelbar.</w:t>
      </w:r>
    </w:p>
    <w:p w14:paraId="76207258" w14:textId="77777777" w:rsidR="00F448C6" w:rsidRDefault="00F448C6" w:rsidP="003878C6">
      <w:pPr>
        <w:pStyle w:val="BODY"/>
        <w:ind w:right="1870"/>
        <w:rPr>
          <w:sz w:val="22"/>
        </w:rPr>
      </w:pPr>
    </w:p>
    <w:p w14:paraId="55CF9C91" w14:textId="77777777" w:rsidR="00F448C6" w:rsidRDefault="003878C6" w:rsidP="003878C6">
      <w:pPr>
        <w:pStyle w:val="BODY"/>
        <w:ind w:right="1870"/>
        <w:rPr>
          <w:sz w:val="22"/>
        </w:rPr>
      </w:pPr>
      <w:r>
        <w:rPr>
          <w:sz w:val="20"/>
        </w:rPr>
        <w:t>Der Sender kann mit Lithium-Ionen Akkumulatoren oder alternativ über einen Adapter mit AA-Batterien betrieben werden. Eine Akkuladung ermöglicht bis zu 9 Std. Betriebszeit. Di</w:t>
      </w:r>
      <w:r>
        <w:rPr>
          <w:sz w:val="20"/>
        </w:rPr>
        <w:t>e Restlaufzeit des Akkus wird bis auf 15 min genau angezeigt.</w:t>
      </w:r>
    </w:p>
    <w:p w14:paraId="18B65798" w14:textId="77777777" w:rsidR="00F448C6" w:rsidRDefault="00F448C6" w:rsidP="003878C6">
      <w:pPr>
        <w:pStyle w:val="BODY"/>
        <w:ind w:right="1870"/>
        <w:rPr>
          <w:sz w:val="22"/>
        </w:rPr>
      </w:pPr>
    </w:p>
    <w:p w14:paraId="264B31CB" w14:textId="77777777" w:rsidR="00F448C6" w:rsidRDefault="003878C6" w:rsidP="003878C6">
      <w:pPr>
        <w:pStyle w:val="BODY"/>
        <w:ind w:right="1870"/>
        <w:rPr>
          <w:sz w:val="22"/>
        </w:rPr>
      </w:pPr>
      <w:r>
        <w:rPr>
          <w:sz w:val="20"/>
        </w:rPr>
        <w:t>Der Handsender ist mit einer integrierten Dual-Band-Helix-Antenne ausgestattet. Das Gehäuse ist in Aluminium ausgeführt.</w:t>
      </w:r>
    </w:p>
    <w:p w14:paraId="2DC20ED7" w14:textId="77777777" w:rsidR="00F448C6" w:rsidRDefault="00F448C6" w:rsidP="003878C6">
      <w:pPr>
        <w:pStyle w:val="BODY"/>
        <w:ind w:right="1870"/>
        <w:rPr>
          <w:sz w:val="22"/>
        </w:rPr>
      </w:pPr>
    </w:p>
    <w:p w14:paraId="08C01CA2" w14:textId="77777777" w:rsidR="00F448C6" w:rsidRDefault="003878C6" w:rsidP="003878C6">
      <w:pPr>
        <w:pStyle w:val="BODY"/>
        <w:ind w:right="1870"/>
        <w:rPr>
          <w:sz w:val="20"/>
        </w:rPr>
      </w:pPr>
      <w:r>
        <w:rPr>
          <w:b/>
          <w:sz w:val="20"/>
        </w:rPr>
        <w:t>Hochfrequenzschaltung</w:t>
      </w:r>
    </w:p>
    <w:p w14:paraId="4D17341D" w14:textId="77777777" w:rsidR="00F448C6" w:rsidRDefault="003878C6" w:rsidP="003878C6">
      <w:pPr>
        <w:pStyle w:val="BODY"/>
        <w:numPr>
          <w:ilvl w:val="0"/>
          <w:numId w:val="4"/>
        </w:numPr>
        <w:ind w:right="1870"/>
        <w:rPr>
          <w:sz w:val="20"/>
        </w:rPr>
      </w:pPr>
      <w:r>
        <w:rPr>
          <w:sz w:val="20"/>
        </w:rPr>
        <w:t>Frequency Diversity (optional)</w:t>
      </w:r>
      <w:r>
        <w:rPr>
          <w:sz w:val="20"/>
        </w:rPr>
        <w:br/>
        <w:t>- Dank des auf zwe</w:t>
      </w:r>
      <w:r>
        <w:rPr>
          <w:sz w:val="20"/>
        </w:rPr>
        <w:t>i unabhängigen Funkfrequenzen übertragenen Audiosignals verursacht eine Funkinterferenz auf einer der Frequenzen keinerlei Störungen. Der Empfänger schaltet unbemerkt und automatisch auf die andere, freie Frequenz und liefert somit ein klares, störungsfrei</w:t>
      </w:r>
      <w:r>
        <w:rPr>
          <w:sz w:val="20"/>
        </w:rPr>
        <w:t>es Tonsignal</w:t>
      </w:r>
      <w:r>
        <w:rPr>
          <w:sz w:val="20"/>
        </w:rPr>
        <w:br/>
        <w:t>- Bei Bedarf lässt sich das zweite Sendemodul abschalten, um Frequenzressourcen einzusparen</w:t>
      </w:r>
    </w:p>
    <w:p w14:paraId="0E371E65"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7395C4B5" w14:textId="77777777" w:rsidR="00F448C6" w:rsidRDefault="003878C6" w:rsidP="003878C6">
      <w:pPr>
        <w:pStyle w:val="BODY"/>
        <w:numPr>
          <w:ilvl w:val="0"/>
          <w:numId w:val="4"/>
        </w:numPr>
        <w:ind w:right="1870"/>
        <w:rPr>
          <w:sz w:val="20"/>
        </w:rPr>
      </w:pPr>
      <w:r>
        <w:rPr>
          <w:sz w:val="20"/>
        </w:rPr>
        <w:t>Infrarot Synchronisation von Sender und Em</w:t>
      </w:r>
      <w:r>
        <w:rPr>
          <w:sz w:val="20"/>
        </w:rPr>
        <w:t>pfänger auf Knopfdruck (UHF-R kompatibel)</w:t>
      </w:r>
    </w:p>
    <w:p w14:paraId="53A8408D" w14:textId="77777777" w:rsidR="00F448C6" w:rsidRDefault="003878C6" w:rsidP="003878C6">
      <w:pPr>
        <w:pStyle w:val="BODY"/>
        <w:numPr>
          <w:ilvl w:val="0"/>
          <w:numId w:val="4"/>
        </w:numPr>
        <w:ind w:right="1870"/>
        <w:rPr>
          <w:sz w:val="20"/>
        </w:rPr>
      </w:pPr>
      <w:r>
        <w:rPr>
          <w:sz w:val="20"/>
        </w:rPr>
        <w:t>Schaltbare Sendeleistungen: 10 / 50 mW</w:t>
      </w:r>
    </w:p>
    <w:p w14:paraId="78C1312B"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2688378F" w14:textId="77777777" w:rsidR="00F448C6" w:rsidRDefault="003878C6" w:rsidP="003878C6">
      <w:pPr>
        <w:pStyle w:val="BODY"/>
        <w:ind w:right="1870"/>
        <w:rPr>
          <w:sz w:val="20"/>
        </w:rPr>
      </w:pPr>
      <w:r>
        <w:rPr>
          <w:b/>
          <w:sz w:val="20"/>
        </w:rPr>
        <w:t>Mechanik</w:t>
      </w:r>
    </w:p>
    <w:p w14:paraId="52C82305" w14:textId="77777777" w:rsidR="00F448C6" w:rsidRDefault="003878C6" w:rsidP="003878C6">
      <w:pPr>
        <w:pStyle w:val="BODY"/>
        <w:numPr>
          <w:ilvl w:val="0"/>
          <w:numId w:val="4"/>
        </w:numPr>
        <w:ind w:right="1870"/>
        <w:rPr>
          <w:sz w:val="20"/>
        </w:rPr>
      </w:pPr>
      <w:r>
        <w:rPr>
          <w:sz w:val="20"/>
        </w:rPr>
        <w:t>Robustes und elegantes Metallgehäuse</w:t>
      </w:r>
    </w:p>
    <w:p w14:paraId="62F447E3" w14:textId="77777777" w:rsidR="00F448C6" w:rsidRDefault="003878C6" w:rsidP="003878C6">
      <w:pPr>
        <w:pStyle w:val="BODY"/>
        <w:numPr>
          <w:ilvl w:val="0"/>
          <w:numId w:val="4"/>
        </w:numPr>
        <w:ind w:right="1870"/>
        <w:rPr>
          <w:sz w:val="20"/>
        </w:rPr>
      </w:pPr>
      <w:r>
        <w:rPr>
          <w:sz w:val="20"/>
        </w:rPr>
        <w:t>Menügeführtes, hintergrundbeleuchtetes Display</w:t>
      </w:r>
    </w:p>
    <w:p w14:paraId="5076BDD5" w14:textId="77777777" w:rsidR="00F448C6" w:rsidRDefault="003878C6" w:rsidP="003878C6">
      <w:pPr>
        <w:pStyle w:val="BODY"/>
        <w:numPr>
          <w:ilvl w:val="0"/>
          <w:numId w:val="4"/>
        </w:numPr>
        <w:ind w:right="1870"/>
        <w:rPr>
          <w:sz w:val="20"/>
        </w:rPr>
      </w:pPr>
      <w:r>
        <w:rPr>
          <w:sz w:val="20"/>
        </w:rPr>
        <w:t>Verriegelbare Tasten und Schalter</w:t>
      </w:r>
    </w:p>
    <w:p w14:paraId="765D8392" w14:textId="77777777" w:rsidR="00F448C6" w:rsidRDefault="003878C6" w:rsidP="003878C6">
      <w:pPr>
        <w:pStyle w:val="BODY"/>
        <w:numPr>
          <w:ilvl w:val="0"/>
          <w:numId w:val="4"/>
        </w:numPr>
        <w:ind w:right="1870"/>
        <w:rPr>
          <w:sz w:val="20"/>
        </w:rPr>
      </w:pPr>
      <w:r>
        <w:rPr>
          <w:sz w:val="20"/>
        </w:rPr>
        <w:t>Betrieb ausschließlich über Lithium Ionen Akku</w:t>
      </w:r>
    </w:p>
    <w:p w14:paraId="7C8D6728" w14:textId="77777777" w:rsidR="00F448C6" w:rsidRDefault="003878C6" w:rsidP="003878C6">
      <w:pPr>
        <w:pStyle w:val="BODY"/>
        <w:ind w:right="1870"/>
        <w:rPr>
          <w:sz w:val="20"/>
        </w:rPr>
      </w:pPr>
      <w:r>
        <w:rPr>
          <w:b/>
          <w:sz w:val="20"/>
        </w:rPr>
        <w:t>Energie-Management</w:t>
      </w:r>
    </w:p>
    <w:p w14:paraId="57BB51C1" w14:textId="77777777" w:rsidR="00F448C6" w:rsidRDefault="003878C6" w:rsidP="003878C6">
      <w:pPr>
        <w:pStyle w:val="BODY"/>
        <w:numPr>
          <w:ilvl w:val="0"/>
          <w:numId w:val="4"/>
        </w:numPr>
        <w:ind w:right="1870"/>
        <w:rPr>
          <w:sz w:val="20"/>
        </w:rPr>
      </w:pPr>
      <w:r>
        <w:rPr>
          <w:sz w:val="20"/>
        </w:rPr>
        <w:t>Betrieb ausschließlich über Lithium Ionen Akku</w:t>
      </w:r>
    </w:p>
    <w:p w14:paraId="483C4C6E" w14:textId="77777777" w:rsidR="00F448C6" w:rsidRDefault="003878C6" w:rsidP="003878C6">
      <w:pPr>
        <w:pStyle w:val="BODY"/>
        <w:numPr>
          <w:ilvl w:val="0"/>
          <w:numId w:val="4"/>
        </w:numPr>
        <w:ind w:right="1870"/>
        <w:rPr>
          <w:sz w:val="20"/>
        </w:rPr>
      </w:pPr>
      <w:r>
        <w:rPr>
          <w:sz w:val="20"/>
        </w:rPr>
        <w:t>Lithium Ionen Akkus sorgen für eine zuverlässige und wiederauf</w:t>
      </w:r>
      <w:r>
        <w:rPr>
          <w:sz w:val="20"/>
        </w:rPr>
        <w:t>ladbare Stromversorgung mit einer Laufzeit von bis zu 10 Stunden</w:t>
      </w:r>
    </w:p>
    <w:p w14:paraId="4C4CE057"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3C475547" w14:textId="77777777" w:rsidR="00F448C6" w:rsidRDefault="003878C6" w:rsidP="003878C6">
      <w:pPr>
        <w:pStyle w:val="BODY"/>
        <w:numPr>
          <w:ilvl w:val="0"/>
          <w:numId w:val="4"/>
        </w:numPr>
        <w:ind w:right="1870"/>
        <w:rPr>
          <w:sz w:val="20"/>
        </w:rPr>
      </w:pPr>
      <w:r>
        <w:rPr>
          <w:sz w:val="20"/>
        </w:rPr>
        <w:t xml:space="preserve">Innerhalb einer Stunde Ladezeit erreichen die Akkus eine Kapazität von 50 % (entspricht ca. 5 Stunden </w:t>
      </w:r>
      <w:r>
        <w:rPr>
          <w:sz w:val="20"/>
        </w:rPr>
        <w:t>Betriebsdauer bei 10 mW Sendeleistung)</w:t>
      </w:r>
    </w:p>
    <w:p w14:paraId="179F5F4F" w14:textId="77777777" w:rsidR="00F448C6" w:rsidRDefault="003878C6" w:rsidP="003878C6">
      <w:pPr>
        <w:pStyle w:val="BODY"/>
        <w:ind w:right="1870"/>
        <w:rPr>
          <w:sz w:val="20"/>
        </w:rPr>
      </w:pPr>
      <w:r>
        <w:rPr>
          <w:b/>
          <w:sz w:val="20"/>
        </w:rPr>
        <w:t>ShowLink® Remote Control</w:t>
      </w:r>
    </w:p>
    <w:p w14:paraId="58181D5C" w14:textId="77777777" w:rsidR="00F448C6" w:rsidRDefault="003878C6" w:rsidP="003878C6">
      <w:pPr>
        <w:pStyle w:val="BODY"/>
        <w:numPr>
          <w:ilvl w:val="0"/>
          <w:numId w:val="4"/>
        </w:numPr>
        <w:ind w:right="1870"/>
        <w:rPr>
          <w:sz w:val="22"/>
        </w:rPr>
      </w:pPr>
      <w:r>
        <w:rPr>
          <w:sz w:val="20"/>
        </w:rPr>
        <w:t xml:space="preserve">ShowLink kommuniziert bidirektional im 2,4 GHz Bereich mit allen verbundenen Sendern und ermöglicht so die umfassende Kontrolle aller Senderparameter in Echtzeit. Dazu zählen u.A.: </w:t>
      </w:r>
      <w:r>
        <w:rPr>
          <w:sz w:val="20"/>
        </w:rPr>
        <w:br/>
        <w:t>- Gain</w:t>
      </w:r>
      <w:r>
        <w:rPr>
          <w:sz w:val="20"/>
        </w:rPr>
        <w:br/>
        <w:t>- F</w:t>
      </w:r>
      <w:r>
        <w:rPr>
          <w:sz w:val="20"/>
        </w:rPr>
        <w:t>requenz</w:t>
      </w:r>
      <w:r>
        <w:rPr>
          <w:sz w:val="20"/>
        </w:rPr>
        <w:br/>
        <w:t>- Sendeleistung</w:t>
      </w:r>
      <w:r>
        <w:rPr>
          <w:sz w:val="20"/>
        </w:rPr>
        <w:br/>
        <w:t>- Mute.</w:t>
      </w:r>
    </w:p>
    <w:p w14:paraId="302B2D16" w14:textId="77777777" w:rsidR="00F448C6" w:rsidRDefault="00F448C6" w:rsidP="003878C6">
      <w:pPr>
        <w:pStyle w:val="BODY"/>
        <w:ind w:right="1870"/>
        <w:rPr>
          <w:sz w:val="22"/>
        </w:rPr>
      </w:pPr>
    </w:p>
    <w:p w14:paraId="036D7698" w14:textId="77777777" w:rsidR="00F448C6" w:rsidRDefault="003878C6" w:rsidP="003878C6">
      <w:pPr>
        <w:pStyle w:val="BODY"/>
        <w:ind w:right="1870"/>
        <w:rPr>
          <w:sz w:val="20"/>
        </w:rPr>
      </w:pPr>
      <w:r>
        <w:rPr>
          <w:b/>
          <w:sz w:val="20"/>
        </w:rPr>
        <w:t>Mindestanforderungen:</w:t>
      </w:r>
    </w:p>
    <w:p w14:paraId="196B5147" w14:textId="77777777" w:rsidR="00F448C6" w:rsidRDefault="003878C6" w:rsidP="003878C6">
      <w:pPr>
        <w:pStyle w:val="BODY"/>
        <w:numPr>
          <w:ilvl w:val="0"/>
          <w:numId w:val="4"/>
        </w:numPr>
        <w:ind w:right="1870"/>
        <w:rPr>
          <w:sz w:val="20"/>
        </w:rPr>
      </w:pPr>
      <w:r>
        <w:rPr>
          <w:sz w:val="20"/>
        </w:rPr>
        <w:t>Frequency Diversity ermöglicht die gleichzeitige Übertragung auf zwei unabhängigen Frequenzen, um eine nahtlose, ununterbrochene Audiowiedergabe zu gewährleisten. Der Single-Carrier-Modus ist verfügbar</w:t>
      </w:r>
      <w:r>
        <w:rPr>
          <w:sz w:val="20"/>
        </w:rPr>
        <w:t>, wenn Frequency Diversity nicht erforderlich ist.</w:t>
      </w:r>
    </w:p>
    <w:p w14:paraId="4519E324"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0D2BA776" w14:textId="77777777" w:rsidR="00F448C6" w:rsidRDefault="003878C6" w:rsidP="003878C6">
      <w:pPr>
        <w:pStyle w:val="BODY"/>
        <w:numPr>
          <w:ilvl w:val="0"/>
          <w:numId w:val="4"/>
        </w:numPr>
        <w:ind w:right="1870"/>
        <w:rPr>
          <w:sz w:val="20"/>
        </w:rPr>
      </w:pPr>
      <w:r>
        <w:rPr>
          <w:sz w:val="20"/>
        </w:rPr>
        <w:t>Die Funktion "IR Sync" (Infrarot-Synchronisierung) stellt den Sender automatisch auf die Empfängerfrequenz ein.</w:t>
      </w:r>
    </w:p>
    <w:p w14:paraId="5EC40300" w14:textId="77777777" w:rsidR="00F448C6" w:rsidRDefault="003878C6" w:rsidP="003878C6">
      <w:pPr>
        <w:pStyle w:val="BODY"/>
        <w:numPr>
          <w:ilvl w:val="0"/>
          <w:numId w:val="4"/>
        </w:numPr>
        <w:ind w:right="1870"/>
        <w:rPr>
          <w:sz w:val="20"/>
        </w:rPr>
      </w:pPr>
      <w:r>
        <w:rPr>
          <w:sz w:val="20"/>
        </w:rPr>
        <w:t>Umfassende Fernprogrammier</w:t>
      </w:r>
      <w:r>
        <w:rPr>
          <w:sz w:val="20"/>
        </w:rPr>
        <w:t>ung aller Senderparameter in Echtzeit, wenn sich ein verbundener Sender in Reichweite eines ShowLink-Zugangspunkts befindet.</w:t>
      </w:r>
    </w:p>
    <w:p w14:paraId="20B40C7D" w14:textId="77777777" w:rsidR="00F448C6" w:rsidRDefault="003878C6" w:rsidP="003878C6">
      <w:pPr>
        <w:pStyle w:val="BODY"/>
        <w:numPr>
          <w:ilvl w:val="0"/>
          <w:numId w:val="4"/>
        </w:numPr>
        <w:ind w:right="1870"/>
        <w:rPr>
          <w:sz w:val="20"/>
        </w:rPr>
      </w:pPr>
      <w:r>
        <w:rPr>
          <w:sz w:val="20"/>
        </w:rPr>
        <w:t>Wiederaufladbarer Shure-Li-Ion Akku liefert nach einem einzigen vollständigen Ladevorgang bis zu 9 Stunden Laufzeit.</w:t>
      </w:r>
    </w:p>
    <w:p w14:paraId="364FEA0F" w14:textId="77777777" w:rsidR="00F448C6" w:rsidRDefault="003878C6" w:rsidP="003878C6">
      <w:pPr>
        <w:pStyle w:val="BODY"/>
        <w:numPr>
          <w:ilvl w:val="0"/>
          <w:numId w:val="4"/>
        </w:numPr>
        <w:ind w:right="1870"/>
        <w:rPr>
          <w:sz w:val="20"/>
        </w:rPr>
      </w:pPr>
      <w:r>
        <w:rPr>
          <w:sz w:val="20"/>
        </w:rPr>
        <w:t>Fortschrittlic</w:t>
      </w:r>
      <w:r>
        <w:rPr>
          <w:sz w:val="20"/>
        </w:rPr>
        <w:t>hes Kontrollmenü zum Festlegen von Frequenz- und Audioeinstellungen vom Sender aus.</w:t>
      </w:r>
    </w:p>
    <w:p w14:paraId="32D30257" w14:textId="77777777" w:rsidR="00F448C6" w:rsidRDefault="003878C6" w:rsidP="003878C6">
      <w:pPr>
        <w:pStyle w:val="BODY"/>
        <w:numPr>
          <w:ilvl w:val="0"/>
          <w:numId w:val="4"/>
        </w:numPr>
        <w:ind w:right="1870"/>
        <w:rPr>
          <w:sz w:val="20"/>
        </w:rPr>
      </w:pPr>
      <w:r>
        <w:rPr>
          <w:sz w:val="20"/>
        </w:rPr>
        <w:t>42 dB einstellbares Gain für optimale Audioqualität.</w:t>
      </w:r>
    </w:p>
    <w:p w14:paraId="640D829E"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7558DE62" w14:textId="77777777" w:rsidR="00F448C6" w:rsidRDefault="00F448C6" w:rsidP="003878C6">
      <w:pPr>
        <w:pStyle w:val="BODY"/>
        <w:ind w:right="1870"/>
        <w:rPr>
          <w:sz w:val="22"/>
        </w:rPr>
      </w:pPr>
    </w:p>
    <w:p w14:paraId="6D584086" w14:textId="77777777" w:rsidR="00F448C6" w:rsidRDefault="003878C6" w:rsidP="003878C6">
      <w:pPr>
        <w:pStyle w:val="BODY"/>
        <w:ind w:right="1870"/>
        <w:rPr>
          <w:sz w:val="20"/>
        </w:rPr>
      </w:pPr>
      <w:r>
        <w:rPr>
          <w:b/>
          <w:sz w:val="20"/>
        </w:rPr>
        <w:t>Zulassungen:</w:t>
      </w:r>
    </w:p>
    <w:p w14:paraId="6DB0364F" w14:textId="77777777" w:rsidR="00F448C6" w:rsidRDefault="003878C6" w:rsidP="003878C6">
      <w:pPr>
        <w:pStyle w:val="BODY"/>
        <w:ind w:right="1870"/>
        <w:rPr>
          <w:sz w:val="20"/>
        </w:rPr>
      </w:pPr>
      <w:r>
        <w:rPr>
          <w:sz w:val="20"/>
        </w:rPr>
        <w:t>Entspricht den Grundanforderungen der folgenden Richtlinien der Europäischen Union:</w:t>
      </w:r>
    </w:p>
    <w:p w14:paraId="1C20689E" w14:textId="77777777" w:rsidR="00F448C6" w:rsidRDefault="003878C6" w:rsidP="003878C6">
      <w:pPr>
        <w:pStyle w:val="BODY"/>
        <w:numPr>
          <w:ilvl w:val="0"/>
          <w:numId w:val="4"/>
        </w:numPr>
        <w:ind w:right="1870"/>
        <w:rPr>
          <w:sz w:val="20"/>
        </w:rPr>
      </w:pPr>
      <w:r>
        <w:rPr>
          <w:sz w:val="20"/>
        </w:rPr>
        <w:t>R&amp;TTE Richtlinie 99/5/EG</w:t>
      </w:r>
    </w:p>
    <w:p w14:paraId="225A28E0"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77DEEB0B"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3DEC04C0" w14:textId="77777777" w:rsidR="00F448C6" w:rsidRDefault="003878C6" w:rsidP="003878C6">
      <w:pPr>
        <w:pStyle w:val="BODY"/>
        <w:numPr>
          <w:ilvl w:val="0"/>
          <w:numId w:val="4"/>
        </w:numPr>
        <w:ind w:right="1870"/>
        <w:rPr>
          <w:sz w:val="20"/>
        </w:rPr>
      </w:pPr>
      <w:r>
        <w:rPr>
          <w:sz w:val="20"/>
        </w:rPr>
        <w:t>Entspricht</w:t>
      </w:r>
      <w:r>
        <w:rPr>
          <w:sz w:val="20"/>
        </w:rPr>
        <w:t xml:space="preserve"> den Anforderungen der Normen EN 300 328, EN 300 422, Teile 1und 2, EN 301 489, Teile 1 und 9, EN60065.</w:t>
      </w:r>
    </w:p>
    <w:p w14:paraId="227F080D" w14:textId="77777777" w:rsidR="00F448C6" w:rsidRDefault="003878C6" w:rsidP="003878C6">
      <w:pPr>
        <w:pStyle w:val="BODY"/>
        <w:numPr>
          <w:ilvl w:val="0"/>
          <w:numId w:val="4"/>
        </w:numPr>
        <w:ind w:right="1870"/>
        <w:rPr>
          <w:sz w:val="20"/>
        </w:rPr>
      </w:pPr>
      <w:r>
        <w:rPr>
          <w:sz w:val="20"/>
        </w:rPr>
        <w:t>Zugelassen unter der Übereinstimmungserklärungsvorschrift von FCC Teil 15 und FCC Teil 74.</w:t>
      </w:r>
    </w:p>
    <w:p w14:paraId="7E64AD71" w14:textId="77777777" w:rsidR="00F448C6" w:rsidRDefault="003878C6" w:rsidP="003878C6">
      <w:pPr>
        <w:pStyle w:val="BODY"/>
        <w:numPr>
          <w:ilvl w:val="0"/>
          <w:numId w:val="4"/>
        </w:numPr>
        <w:ind w:right="1870"/>
        <w:rPr>
          <w:sz w:val="22"/>
        </w:rPr>
      </w:pPr>
      <w:r>
        <w:rPr>
          <w:sz w:val="20"/>
        </w:rPr>
        <w:t>Zertifizierung in Kanada durch IC unter RSS-123 und RS-210</w:t>
      </w:r>
    </w:p>
    <w:p w14:paraId="775EB644" w14:textId="77777777" w:rsidR="00F448C6" w:rsidRDefault="00F448C6" w:rsidP="003878C6">
      <w:pPr>
        <w:pStyle w:val="BODY"/>
        <w:ind w:right="1870"/>
        <w:rPr>
          <w:sz w:val="22"/>
        </w:rPr>
      </w:pPr>
    </w:p>
    <w:p w14:paraId="07835667" w14:textId="77777777" w:rsidR="00F448C6" w:rsidRDefault="003878C6" w:rsidP="003878C6">
      <w:pPr>
        <w:pStyle w:val="BODY"/>
        <w:ind w:right="1870"/>
        <w:rPr>
          <w:sz w:val="20"/>
        </w:rPr>
      </w:pPr>
      <w:r>
        <w:rPr>
          <w:b/>
          <w:color w:val="1C1C1C"/>
          <w:sz w:val="20"/>
        </w:rPr>
        <w:t>Technische Daten:</w:t>
      </w:r>
    </w:p>
    <w:p w14:paraId="54965F18"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27CB05F8"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 m (Sichtverbindung im Freien), abhängig von der Absorption und Reflektionen des Funksignals und Störeinflüssen</w:t>
      </w:r>
    </w:p>
    <w:p w14:paraId="32B0C44D"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42678335"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18215BCD" w14:textId="77777777" w:rsidR="00F448C6" w:rsidRDefault="003878C6" w:rsidP="003878C6">
      <w:pPr>
        <w:pStyle w:val="BODY"/>
        <w:ind w:right="1870"/>
        <w:rPr>
          <w:sz w:val="20"/>
        </w:rPr>
      </w:pPr>
      <w:r>
        <w:rPr>
          <w:color w:val="1C1C1C"/>
          <w:sz w:val="20"/>
        </w:rPr>
        <w:t>Dynamikumfan</w:t>
      </w:r>
      <w:r>
        <w:rPr>
          <w:color w:val="1C1C1C"/>
          <w:sz w:val="20"/>
        </w:rPr>
        <w:t xml:space="preserve">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52CB8F41"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66438AE6"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48349509" w14:textId="77777777" w:rsidR="00F448C6" w:rsidRDefault="00F448C6" w:rsidP="003878C6">
      <w:pPr>
        <w:pStyle w:val="BODY"/>
        <w:ind w:right="1870"/>
        <w:rPr>
          <w:sz w:val="22"/>
        </w:rPr>
      </w:pPr>
    </w:p>
    <w:p w14:paraId="2446614C" w14:textId="77777777" w:rsidR="00F448C6" w:rsidRDefault="003878C6" w:rsidP="003878C6">
      <w:pPr>
        <w:pStyle w:val="BODY"/>
        <w:ind w:right="1870"/>
        <w:rPr>
          <w:sz w:val="20"/>
        </w:rPr>
      </w:pPr>
      <w:r>
        <w:rPr>
          <w:color w:val="1C1C1C"/>
          <w:sz w:val="20"/>
        </w:rPr>
        <w:t>Audio-Anschluss</w:t>
      </w:r>
    </w:p>
    <w:p w14:paraId="3B0F7115"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5A720F9D"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64CDE3D5" w14:textId="77777777" w:rsidR="00F448C6" w:rsidRDefault="003878C6" w:rsidP="003878C6">
      <w:pPr>
        <w:pStyle w:val="BODY"/>
        <w:ind w:right="1870"/>
        <w:rPr>
          <w:sz w:val="20"/>
        </w:rPr>
      </w:pPr>
      <w:r>
        <w:rPr>
          <w:color w:val="1C1C1C"/>
          <w:sz w:val="20"/>
        </w:rPr>
        <w:t>Maximaler Eingangspegel</w:t>
      </w:r>
    </w:p>
    <w:p w14:paraId="49AA4E80"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 xml:space="preserve">5,5 dBu (-10 - 11 dB </w:t>
      </w:r>
      <w:r>
        <w:rPr>
          <w:color w:val="1C1C1C"/>
          <w:sz w:val="20"/>
        </w:rPr>
        <w:t>Gain),</w:t>
      </w:r>
      <w:r>
        <w:rPr>
          <w:sz w:val="20"/>
        </w:rPr>
        <w:br/>
      </w:r>
      <w:r>
        <w:rPr>
          <w:color w:val="1C1C1C"/>
          <w:sz w:val="20"/>
        </w:rPr>
        <w:t>-6,5 dBu (12 - 32 dB Gain)</w:t>
      </w:r>
    </w:p>
    <w:p w14:paraId="25926276" w14:textId="77777777" w:rsidR="00F448C6" w:rsidRDefault="00F448C6" w:rsidP="003878C6">
      <w:pPr>
        <w:pStyle w:val="BODY"/>
        <w:ind w:right="1870"/>
        <w:rPr>
          <w:sz w:val="22"/>
        </w:rPr>
      </w:pPr>
    </w:p>
    <w:p w14:paraId="7BD81A29" w14:textId="77777777" w:rsidR="00F448C6" w:rsidRDefault="003878C6" w:rsidP="003878C6">
      <w:pPr>
        <w:pStyle w:val="BODY"/>
        <w:ind w:right="1870"/>
        <w:rPr>
          <w:sz w:val="20"/>
        </w:rPr>
      </w:pPr>
      <w:r>
        <w:rPr>
          <w:color w:val="1C1C1C"/>
          <w:sz w:val="20"/>
        </w:rPr>
        <w:t>RF Ausgang</w:t>
      </w:r>
    </w:p>
    <w:p w14:paraId="2C709A2C" w14:textId="77777777" w:rsidR="00F448C6" w:rsidRDefault="003878C6" w:rsidP="003878C6">
      <w:pPr>
        <w:pStyle w:val="BODY"/>
        <w:ind w:right="1870"/>
        <w:rPr>
          <w:sz w:val="20"/>
        </w:rPr>
      </w:pPr>
      <w:r>
        <w:rPr>
          <w:color w:val="1C1C1C"/>
          <w:sz w:val="20"/>
        </w:rPr>
        <w:t>SMA (für UHF und ShowLink)</w:t>
      </w:r>
    </w:p>
    <w:p w14:paraId="76D74673"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3BB69A05"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673F8F8D"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0C72F6FB" w14:textId="77777777" w:rsidR="00F448C6" w:rsidRDefault="00F448C6" w:rsidP="003878C6">
      <w:pPr>
        <w:pStyle w:val="BODY"/>
        <w:ind w:right="1870"/>
        <w:rPr>
          <w:sz w:val="22"/>
        </w:rPr>
      </w:pPr>
    </w:p>
    <w:p w14:paraId="3179BE19" w14:textId="77777777" w:rsidR="00F448C6" w:rsidRDefault="003878C6" w:rsidP="003878C6">
      <w:pPr>
        <w:pStyle w:val="BODY"/>
        <w:ind w:right="1870"/>
        <w:rPr>
          <w:sz w:val="20"/>
        </w:rPr>
      </w:pPr>
      <w:r>
        <w:rPr>
          <w:color w:val="1C1C1C"/>
          <w:sz w:val="20"/>
        </w:rPr>
        <w:t>ShowLink</w:t>
      </w:r>
    </w:p>
    <w:p w14:paraId="267E806D"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5E11AA0A"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w:t>
      </w:r>
      <w:r>
        <w:rPr>
          <w:color w:val="1C1C1C"/>
          <w:sz w:val="20"/>
        </w:rPr>
        <w:t>e)</w:t>
      </w:r>
    </w:p>
    <w:p w14:paraId="66B536AB"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50FF33AF" w14:textId="77777777" w:rsidR="00F448C6" w:rsidRDefault="00F448C6" w:rsidP="003878C6">
      <w:pPr>
        <w:pStyle w:val="BODY"/>
        <w:ind w:right="1870"/>
        <w:rPr>
          <w:sz w:val="22"/>
        </w:rPr>
      </w:pPr>
    </w:p>
    <w:p w14:paraId="696E9A30" w14:textId="77777777" w:rsidR="00F448C6" w:rsidRDefault="003878C6" w:rsidP="003878C6">
      <w:pPr>
        <w:pStyle w:val="BODY"/>
        <w:ind w:right="1870"/>
        <w:rPr>
          <w:sz w:val="20"/>
        </w:rPr>
      </w:pPr>
      <w:r>
        <w:rPr>
          <w:color w:val="1C1C1C"/>
          <w:sz w:val="20"/>
        </w:rPr>
        <w:t>Mikrofonkapsel:</w:t>
      </w:r>
      <w:r>
        <w:rPr>
          <w:sz w:val="20"/>
        </w:rPr>
        <w:tab/>
      </w:r>
      <w:r>
        <w:rPr>
          <w:color w:val="1C1C1C"/>
          <w:sz w:val="20"/>
        </w:rPr>
        <w:t>BETA87C</w:t>
      </w:r>
    </w:p>
    <w:p w14:paraId="531E0691" w14:textId="77777777" w:rsidR="00F448C6" w:rsidRDefault="003878C6" w:rsidP="003878C6">
      <w:pPr>
        <w:pStyle w:val="BODY"/>
        <w:ind w:right="1870"/>
        <w:rPr>
          <w:sz w:val="22"/>
        </w:rPr>
      </w:pPr>
      <w:r>
        <w:rPr>
          <w:color w:val="1C1C1C"/>
          <w:sz w:val="20"/>
        </w:rPr>
        <w:t>Frequenzgang.</w:t>
      </w:r>
      <w:r>
        <w:rPr>
          <w:sz w:val="20"/>
        </w:rPr>
        <w:tab/>
      </w:r>
      <w:r>
        <w:rPr>
          <w:color w:val="1C1C1C"/>
          <w:sz w:val="20"/>
        </w:rPr>
        <w:t>wie BETA87C</w:t>
      </w:r>
    </w:p>
    <w:p w14:paraId="41EECE6E" w14:textId="77777777" w:rsidR="00F448C6" w:rsidRDefault="00F448C6" w:rsidP="003878C6">
      <w:pPr>
        <w:pStyle w:val="BODY"/>
        <w:ind w:right="1870"/>
        <w:rPr>
          <w:sz w:val="22"/>
        </w:rPr>
      </w:pPr>
    </w:p>
    <w:p w14:paraId="01721F11" w14:textId="77777777" w:rsidR="00F448C6" w:rsidRDefault="003878C6" w:rsidP="003878C6">
      <w:pPr>
        <w:pStyle w:val="BODY"/>
        <w:ind w:right="1870"/>
        <w:rPr>
          <w:sz w:val="20"/>
        </w:rPr>
      </w:pPr>
      <w:r>
        <w:rPr>
          <w:b/>
          <w:sz w:val="20"/>
        </w:rPr>
        <w:t>Weitere Spezifikationen</w:t>
      </w:r>
    </w:p>
    <w:p w14:paraId="121E7F22"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36FFF86C"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14EA07A3"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7133C371"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69DDADF9" w14:textId="77777777" w:rsidR="00F448C6" w:rsidRDefault="00F448C6" w:rsidP="003878C6">
      <w:pPr>
        <w:pStyle w:val="BODY"/>
        <w:ind w:right="1870"/>
        <w:rPr>
          <w:sz w:val="22"/>
        </w:rPr>
      </w:pPr>
    </w:p>
    <w:p w14:paraId="78682742" w14:textId="77777777" w:rsidR="00F448C6" w:rsidRDefault="00F448C6" w:rsidP="003878C6">
      <w:pPr>
        <w:pStyle w:val="BODY"/>
        <w:ind w:right="1870"/>
        <w:rPr>
          <w:sz w:val="22"/>
        </w:rPr>
      </w:pPr>
    </w:p>
    <w:p w14:paraId="4EB70E34" w14:textId="77777777" w:rsidR="00F448C6" w:rsidRDefault="003878C6" w:rsidP="003878C6">
      <w:pPr>
        <w:pStyle w:val="BODY"/>
        <w:ind w:right="1870"/>
        <w:rPr>
          <w:sz w:val="22"/>
        </w:rPr>
      </w:pPr>
      <w:r>
        <w:rPr>
          <w:b/>
          <w:sz w:val="20"/>
        </w:rPr>
        <w:t>Ausgeschrieben:</w:t>
      </w:r>
    </w:p>
    <w:p w14:paraId="5FA8CB36" w14:textId="77777777" w:rsidR="00F448C6" w:rsidRDefault="00F448C6" w:rsidP="003878C6">
      <w:pPr>
        <w:pStyle w:val="BODY"/>
        <w:spacing w:line="200" w:lineRule="atLeast"/>
        <w:ind w:right="1870"/>
        <w:rPr>
          <w:sz w:val="22"/>
        </w:rPr>
      </w:pPr>
    </w:p>
    <w:p w14:paraId="6988CD27" w14:textId="77777777" w:rsidR="00F448C6" w:rsidRDefault="003878C6" w:rsidP="003878C6">
      <w:pPr>
        <w:pStyle w:val="BODY"/>
        <w:ind w:right="1870"/>
        <w:rPr>
          <w:sz w:val="20"/>
        </w:rPr>
      </w:pPr>
      <w:r>
        <w:rPr>
          <w:sz w:val="20"/>
        </w:rPr>
        <w:t>Fabrikat:</w:t>
      </w:r>
      <w:r>
        <w:rPr>
          <w:sz w:val="20"/>
        </w:rPr>
        <w:tab/>
        <w:t>Shure</w:t>
      </w:r>
    </w:p>
    <w:p w14:paraId="403338A5" w14:textId="77777777" w:rsidR="00F448C6" w:rsidRDefault="003878C6" w:rsidP="003878C6">
      <w:pPr>
        <w:pStyle w:val="BODY"/>
        <w:ind w:right="1870"/>
        <w:rPr>
          <w:sz w:val="20"/>
        </w:rPr>
      </w:pPr>
      <w:r>
        <w:rPr>
          <w:sz w:val="20"/>
        </w:rPr>
        <w:t>Typ:</w:t>
      </w:r>
      <w:r>
        <w:rPr>
          <w:sz w:val="20"/>
        </w:rPr>
        <w:tab/>
        <w:t>AXT200/BETA87C</w:t>
      </w:r>
    </w:p>
    <w:p w14:paraId="0810E5DD" w14:textId="77777777" w:rsidR="00F448C6" w:rsidRDefault="003878C6" w:rsidP="003878C6">
      <w:pPr>
        <w:pStyle w:val="BODY"/>
        <w:ind w:right="1870"/>
        <w:rPr>
          <w:sz w:val="22"/>
        </w:rPr>
      </w:pPr>
      <w:r>
        <w:rPr>
          <w:sz w:val="20"/>
        </w:rPr>
        <w:tab/>
        <w:t>oder gleichwertiger Art</w:t>
      </w:r>
    </w:p>
    <w:p w14:paraId="0B4F138C" w14:textId="77777777" w:rsidR="00F448C6" w:rsidRDefault="00F448C6" w:rsidP="003878C6">
      <w:pPr>
        <w:pStyle w:val="BODY"/>
        <w:spacing w:line="200" w:lineRule="atLeast"/>
        <w:ind w:right="1870"/>
        <w:rPr>
          <w:sz w:val="22"/>
        </w:rPr>
      </w:pPr>
    </w:p>
    <w:p w14:paraId="73ADA78A" w14:textId="77777777" w:rsidR="00F448C6" w:rsidRDefault="00F448C6" w:rsidP="003878C6">
      <w:pPr>
        <w:pStyle w:val="BODY"/>
        <w:spacing w:line="200" w:lineRule="atLeast"/>
        <w:ind w:right="1870"/>
        <w:rPr>
          <w:sz w:val="22"/>
        </w:rPr>
      </w:pPr>
    </w:p>
    <w:p w14:paraId="6801567C" w14:textId="77777777" w:rsidR="00F448C6" w:rsidRDefault="003878C6" w:rsidP="003878C6">
      <w:pPr>
        <w:pStyle w:val="BODY"/>
        <w:ind w:right="1870"/>
        <w:rPr>
          <w:sz w:val="22"/>
        </w:rPr>
      </w:pPr>
      <w:r>
        <w:rPr>
          <w:b/>
          <w:sz w:val="20"/>
        </w:rPr>
        <w:t>Angeboten (Vom Bieter einzutragen):</w:t>
      </w:r>
    </w:p>
    <w:p w14:paraId="165FCEE8" w14:textId="77777777" w:rsidR="00F448C6" w:rsidRDefault="00F448C6" w:rsidP="003878C6">
      <w:pPr>
        <w:pStyle w:val="BODY"/>
        <w:spacing w:line="200" w:lineRule="atLeast"/>
        <w:ind w:right="1870"/>
        <w:rPr>
          <w:sz w:val="22"/>
        </w:rPr>
      </w:pPr>
    </w:p>
    <w:p w14:paraId="7491576B"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6D3AC78" w14:textId="77777777" w:rsidR="00F448C6" w:rsidRDefault="003878C6" w:rsidP="003878C6">
      <w:pPr>
        <w:pStyle w:val="BODY"/>
        <w:ind w:right="1870"/>
        <w:rPr>
          <w:sz w:val="20"/>
        </w:rPr>
      </w:pPr>
      <w:r>
        <w:rPr>
          <w:sz w:val="20"/>
        </w:rPr>
        <w:t>Typ:</w:t>
      </w:r>
      <w:r>
        <w:rPr>
          <w:sz w:val="20"/>
        </w:rPr>
        <w:tab/>
        <w:t>'.......................................'</w:t>
      </w:r>
      <w:r>
        <w:rPr>
          <w:sz w:val="20"/>
        </w:rPr>
        <w:br/>
      </w:r>
    </w:p>
    <w:p w14:paraId="018C30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209A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D0C8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w:t>
      </w:r>
      <w:r>
        <w:rPr>
          <w:sz w:val="20"/>
        </w:rPr>
        <w:t xml:space="preserve">       GP _____________</w:t>
      </w:r>
    </w:p>
    <w:p w14:paraId="17AB7C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CE77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3C8EF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10.02.90.207    EoL-Shure_AXT200/VP68** UHF-Handsender mit Frequenz Diversity - VP68 </w:t>
      </w:r>
    </w:p>
    <w:p w14:paraId="1E9376F0" w14:textId="77777777" w:rsidR="00F448C6" w:rsidRDefault="003878C6" w:rsidP="003878C6">
      <w:pPr>
        <w:pStyle w:val="BODY"/>
        <w:ind w:right="1870"/>
        <w:rPr>
          <w:sz w:val="22"/>
        </w:rPr>
      </w:pPr>
      <w:r>
        <w:rPr>
          <w:sz w:val="20"/>
        </w:rPr>
        <w:t>UHF-Handsender mit Frequenz Diversity - SM87</w:t>
      </w:r>
    </w:p>
    <w:p w14:paraId="1A4698DA" w14:textId="77777777" w:rsidR="00F448C6" w:rsidRDefault="00F448C6" w:rsidP="003878C6">
      <w:pPr>
        <w:pStyle w:val="BODY"/>
        <w:ind w:right="1870"/>
        <w:rPr>
          <w:sz w:val="22"/>
        </w:rPr>
      </w:pPr>
    </w:p>
    <w:p w14:paraId="2162977F" w14:textId="77777777" w:rsidR="00F448C6" w:rsidRDefault="003878C6" w:rsidP="003878C6">
      <w:pPr>
        <w:pStyle w:val="BODY"/>
        <w:ind w:right="1870"/>
        <w:rPr>
          <w:sz w:val="22"/>
        </w:rPr>
      </w:pPr>
      <w:r>
        <w:rPr>
          <w:sz w:val="20"/>
        </w:rPr>
        <w:t>Hochwertiger UHF-Handsender mit Kondensator Mikrofonkapsel und Supernieren Richtcharakteristik</w:t>
      </w:r>
    </w:p>
    <w:p w14:paraId="5E5AB4BB" w14:textId="77777777" w:rsidR="00F448C6" w:rsidRDefault="00F448C6" w:rsidP="003878C6">
      <w:pPr>
        <w:pStyle w:val="BODY"/>
        <w:ind w:right="1870"/>
        <w:rPr>
          <w:sz w:val="22"/>
        </w:rPr>
      </w:pPr>
    </w:p>
    <w:p w14:paraId="58D462B8" w14:textId="77777777" w:rsidR="00F448C6" w:rsidRDefault="003878C6" w:rsidP="003878C6">
      <w:pPr>
        <w:pStyle w:val="BODY"/>
        <w:ind w:right="1870"/>
        <w:rPr>
          <w:sz w:val="22"/>
        </w:rPr>
      </w:pPr>
      <w:r>
        <w:rPr>
          <w:sz w:val="20"/>
        </w:rPr>
        <w:t>Der Handsender an sich unterstützt Audiosignale mit einem Übertragungsbereich von 40 Hz - 18 kHz (abhängig vom eingesetzten Mikrofontyp) mit einem Dynamikumfang</w:t>
      </w:r>
      <w:r>
        <w:rPr>
          <w:sz w:val="20"/>
        </w:rPr>
        <w:t xml:space="preserve"> von mehr als 113 dB A.</w:t>
      </w:r>
    </w:p>
    <w:p w14:paraId="66DBFF30" w14:textId="77777777" w:rsidR="00F448C6" w:rsidRDefault="00F448C6" w:rsidP="003878C6">
      <w:pPr>
        <w:pStyle w:val="BODY"/>
        <w:ind w:right="1870"/>
        <w:rPr>
          <w:sz w:val="22"/>
        </w:rPr>
      </w:pPr>
    </w:p>
    <w:p w14:paraId="20D9C62E" w14:textId="77777777" w:rsidR="00F448C6" w:rsidRDefault="003878C6" w:rsidP="003878C6">
      <w:pPr>
        <w:pStyle w:val="BODY"/>
        <w:ind w:right="1870"/>
        <w:rPr>
          <w:sz w:val="22"/>
        </w:rPr>
      </w:pPr>
      <w:r>
        <w:rPr>
          <w:sz w:val="20"/>
        </w:rPr>
        <w:t>Die Funkübertragung findet in einem Frequenzband von 470 - 814 MHz (abhängig von länderspezifischen Regulierungen) statt.</w:t>
      </w:r>
    </w:p>
    <w:p w14:paraId="5D94A235" w14:textId="77777777" w:rsidR="00F448C6" w:rsidRDefault="00F448C6" w:rsidP="003878C6">
      <w:pPr>
        <w:pStyle w:val="BODY"/>
        <w:ind w:right="1870"/>
        <w:rPr>
          <w:sz w:val="22"/>
        </w:rPr>
      </w:pPr>
    </w:p>
    <w:p w14:paraId="2A1FC0BE" w14:textId="77777777" w:rsidR="00F448C6" w:rsidRDefault="003878C6" w:rsidP="003878C6">
      <w:pPr>
        <w:pStyle w:val="BODY"/>
        <w:ind w:right="1870"/>
        <w:rPr>
          <w:sz w:val="20"/>
        </w:rPr>
      </w:pPr>
      <w:r>
        <w:rPr>
          <w:sz w:val="20"/>
        </w:rPr>
        <w:t>Der Handsender ist kompatibel zu UHF-R und besitzt eine darauf abgestimmte Schaltbandbreite von bis zu 80 MH</w:t>
      </w:r>
      <w:r>
        <w:rPr>
          <w:sz w:val="20"/>
        </w:rPr>
        <w:t>z. Die Sendeleistung kann zwischen 10 mW und 50 mW gewählt werden.</w:t>
      </w:r>
    </w:p>
    <w:p w14:paraId="1F320BAC" w14:textId="77777777" w:rsidR="00F448C6" w:rsidRDefault="003878C6" w:rsidP="003878C6">
      <w:pPr>
        <w:pStyle w:val="BODY"/>
        <w:ind w:right="1870"/>
        <w:rPr>
          <w:sz w:val="22"/>
        </w:rPr>
      </w:pPr>
      <w:r>
        <w:rPr>
          <w:sz w:val="20"/>
        </w:rPr>
        <w:t>Die Funkreichweite beträgt 150 m unter typischen Bedingungen und 500 m bei freier Sichtverbindung im Außenbereich (Die tatsächliche Reichweite ist abhängig von der Funksignalabsorbtion, -re</w:t>
      </w:r>
      <w:r>
        <w:rPr>
          <w:sz w:val="20"/>
        </w:rPr>
        <w:t>flektion und Störeinflüssen).</w:t>
      </w:r>
    </w:p>
    <w:p w14:paraId="5DF6865F" w14:textId="77777777" w:rsidR="00F448C6" w:rsidRDefault="00F448C6" w:rsidP="003878C6">
      <w:pPr>
        <w:pStyle w:val="BODY"/>
        <w:ind w:right="1870"/>
        <w:rPr>
          <w:sz w:val="22"/>
        </w:rPr>
      </w:pPr>
    </w:p>
    <w:p w14:paraId="558DCFE4" w14:textId="77777777" w:rsidR="00F448C6" w:rsidRDefault="003878C6" w:rsidP="003878C6">
      <w:pPr>
        <w:pStyle w:val="BODY"/>
        <w:ind w:right="1870"/>
        <w:rPr>
          <w:sz w:val="22"/>
        </w:rPr>
      </w:pPr>
      <w:r>
        <w:rPr>
          <w:sz w:val="20"/>
        </w:rPr>
        <w:t>Der Gain Regelbereich ist von -10 dB bis 32 dB in 1 dB Schritten einstellbar. Der Handsender ist in der Lage das Audiosignal, zur Erhöhung der Störsicherheit, simultan über zwei unabhängige Frequenzen an den kompatiblen Empfä</w:t>
      </w:r>
      <w:r>
        <w:rPr>
          <w:sz w:val="20"/>
        </w:rPr>
        <w:t>nger zu senden (Frequenz Diversity). Diese Funktion kann nach Bedarf aktiviert oder deaktiviert werden.</w:t>
      </w:r>
    </w:p>
    <w:p w14:paraId="3C6D2E74" w14:textId="77777777" w:rsidR="00F448C6" w:rsidRDefault="00F448C6" w:rsidP="003878C6">
      <w:pPr>
        <w:pStyle w:val="BODY"/>
        <w:ind w:right="1870"/>
        <w:rPr>
          <w:sz w:val="22"/>
        </w:rPr>
      </w:pPr>
    </w:p>
    <w:p w14:paraId="439BDCB3" w14:textId="77777777" w:rsidR="00F448C6" w:rsidRDefault="003878C6" w:rsidP="003878C6">
      <w:pPr>
        <w:pStyle w:val="BODY"/>
        <w:ind w:right="1870"/>
        <w:rPr>
          <w:sz w:val="22"/>
        </w:rPr>
      </w:pPr>
      <w:r>
        <w:rPr>
          <w:sz w:val="20"/>
        </w:rPr>
        <w:t xml:space="preserve">Über eine Infrarotschnittstelle kann der Sender automatisch mit dem Empfänger synchronisiert werden. Der Handsender ist über einen zusätzlichen AXT610 </w:t>
      </w:r>
      <w:r>
        <w:rPr>
          <w:sz w:val="20"/>
        </w:rPr>
        <w:t>"ShowLink" Zugangspunkt verzögerungsfrei fern zu steuern.</w:t>
      </w:r>
    </w:p>
    <w:p w14:paraId="4D6EA095" w14:textId="77777777" w:rsidR="00F448C6" w:rsidRDefault="00F448C6" w:rsidP="003878C6">
      <w:pPr>
        <w:pStyle w:val="BODY"/>
        <w:ind w:right="1870"/>
        <w:rPr>
          <w:sz w:val="22"/>
        </w:rPr>
      </w:pPr>
    </w:p>
    <w:p w14:paraId="28136100" w14:textId="77777777" w:rsidR="00F448C6" w:rsidRDefault="003878C6" w:rsidP="003878C6">
      <w:pPr>
        <w:pStyle w:val="BODY"/>
        <w:ind w:right="1870"/>
        <w:rPr>
          <w:sz w:val="22"/>
        </w:rPr>
      </w:pPr>
      <w:r>
        <w:rPr>
          <w:sz w:val="20"/>
        </w:rPr>
        <w:t>Software mit grafischer Benutzeroberfläche zur Konfiguration, Überwachung und Frequenzmanagement des Funksystems ist erhältlich.</w:t>
      </w:r>
    </w:p>
    <w:p w14:paraId="0A7D13EC" w14:textId="77777777" w:rsidR="00F448C6" w:rsidRDefault="00F448C6" w:rsidP="003878C6">
      <w:pPr>
        <w:pStyle w:val="BODY"/>
        <w:ind w:right="1870"/>
        <w:rPr>
          <w:sz w:val="22"/>
        </w:rPr>
      </w:pPr>
    </w:p>
    <w:p w14:paraId="7B71ECD1" w14:textId="77777777" w:rsidR="00F448C6" w:rsidRDefault="003878C6" w:rsidP="003878C6">
      <w:pPr>
        <w:pStyle w:val="BODY"/>
        <w:ind w:right="1870"/>
        <w:rPr>
          <w:sz w:val="22"/>
        </w:rPr>
      </w:pPr>
      <w:r>
        <w:rPr>
          <w:sz w:val="20"/>
        </w:rPr>
        <w:t>Am Gehäuse des Senders informiert ein hintergrundbeleuchtetes LC Di</w:t>
      </w:r>
      <w:r>
        <w:rPr>
          <w:sz w:val="20"/>
        </w:rPr>
        <w:t>splay über Parameter und Systemstatus und ermöglicht zusammen mit den Navigationstasten eine menügeführte Bedienung. Die Tasten sind gegen ungewolltes Bedienen mechanisch verriegelbar.</w:t>
      </w:r>
    </w:p>
    <w:p w14:paraId="5C9714F2" w14:textId="77777777" w:rsidR="00F448C6" w:rsidRDefault="00F448C6" w:rsidP="003878C6">
      <w:pPr>
        <w:pStyle w:val="BODY"/>
        <w:ind w:right="1870"/>
        <w:rPr>
          <w:sz w:val="22"/>
        </w:rPr>
      </w:pPr>
    </w:p>
    <w:p w14:paraId="2B0B6E0B" w14:textId="77777777" w:rsidR="00F448C6" w:rsidRDefault="003878C6" w:rsidP="003878C6">
      <w:pPr>
        <w:pStyle w:val="BODY"/>
        <w:ind w:right="1870"/>
        <w:rPr>
          <w:sz w:val="22"/>
        </w:rPr>
      </w:pPr>
      <w:r>
        <w:rPr>
          <w:sz w:val="20"/>
        </w:rPr>
        <w:t>Der Sender kann mit Lithium-Ionen Akkumulatoren oder alternativ über e</w:t>
      </w:r>
      <w:r>
        <w:rPr>
          <w:sz w:val="20"/>
        </w:rPr>
        <w:t>inen Adapter mit AA-Batterien betrieben werden. Eine Akkuladung ermöglicht bis zu 9 Std. Betriebszeit. Die Restlaufzeit des Akkus wird bis auf 15 min genau angezeigt.</w:t>
      </w:r>
    </w:p>
    <w:p w14:paraId="70896593" w14:textId="77777777" w:rsidR="00F448C6" w:rsidRDefault="00F448C6" w:rsidP="003878C6">
      <w:pPr>
        <w:pStyle w:val="BODY"/>
        <w:ind w:right="1870"/>
        <w:rPr>
          <w:sz w:val="22"/>
        </w:rPr>
      </w:pPr>
    </w:p>
    <w:p w14:paraId="620AA07A" w14:textId="77777777" w:rsidR="00F448C6" w:rsidRDefault="003878C6" w:rsidP="003878C6">
      <w:pPr>
        <w:pStyle w:val="BODY"/>
        <w:ind w:right="1870"/>
        <w:rPr>
          <w:sz w:val="22"/>
        </w:rPr>
      </w:pPr>
      <w:r>
        <w:rPr>
          <w:sz w:val="20"/>
        </w:rPr>
        <w:t>Der Handsender ist mit einer integrierten Dual-Band-Helix-Antenne ausgestattet. Das Gehä</w:t>
      </w:r>
      <w:r>
        <w:rPr>
          <w:sz w:val="20"/>
        </w:rPr>
        <w:t>use ist in Aluminium ausgeführt.</w:t>
      </w:r>
    </w:p>
    <w:p w14:paraId="4CBB4DB3" w14:textId="77777777" w:rsidR="00F448C6" w:rsidRDefault="00F448C6" w:rsidP="003878C6">
      <w:pPr>
        <w:pStyle w:val="BODY"/>
        <w:ind w:right="1870"/>
        <w:rPr>
          <w:sz w:val="22"/>
        </w:rPr>
      </w:pPr>
    </w:p>
    <w:p w14:paraId="48A09CA6" w14:textId="77777777" w:rsidR="00F448C6" w:rsidRDefault="003878C6" w:rsidP="003878C6">
      <w:pPr>
        <w:pStyle w:val="BODY"/>
        <w:ind w:right="1870"/>
        <w:rPr>
          <w:sz w:val="20"/>
        </w:rPr>
      </w:pPr>
      <w:r>
        <w:rPr>
          <w:b/>
          <w:sz w:val="20"/>
        </w:rPr>
        <w:t>Hochfrequenzschaltung</w:t>
      </w:r>
    </w:p>
    <w:p w14:paraId="54A6773A" w14:textId="77777777" w:rsidR="00F448C6" w:rsidRDefault="003878C6" w:rsidP="003878C6">
      <w:pPr>
        <w:pStyle w:val="BODY"/>
        <w:numPr>
          <w:ilvl w:val="0"/>
          <w:numId w:val="4"/>
        </w:numPr>
        <w:ind w:right="1870"/>
        <w:rPr>
          <w:sz w:val="20"/>
        </w:rPr>
      </w:pPr>
      <w:r>
        <w:rPr>
          <w:sz w:val="20"/>
        </w:rPr>
        <w:t>Frequency Diversity (optional)</w:t>
      </w:r>
      <w:r>
        <w:rPr>
          <w:sz w:val="20"/>
        </w:rPr>
        <w:br/>
      </w:r>
      <w:r>
        <w:rPr>
          <w:sz w:val="20"/>
        </w:rPr>
        <w:t>- Dank des auf zwei unabhängigen Funkfrequenzen übertragenen Audiosignals verursacht eine Funkinterferenz auf einer der Frequenzen keinerlei Störungen. Der Empfänger schaltet unbemerkt und automatisch auf die andere, freie Frequenz und liefert somit ein kl</w:t>
      </w:r>
      <w:r>
        <w:rPr>
          <w:sz w:val="20"/>
        </w:rPr>
        <w:t>ares, störungsfreies Tonsignal</w:t>
      </w:r>
      <w:r>
        <w:rPr>
          <w:sz w:val="20"/>
        </w:rPr>
        <w:br/>
        <w:t>- Bei Bedarf lässt sich das zweite Sendemodul abschalten, um Frequenzressourcen einzusparen</w:t>
      </w:r>
    </w:p>
    <w:p w14:paraId="1138CDA1"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4B355FFF" w14:textId="77777777" w:rsidR="00F448C6" w:rsidRDefault="003878C6" w:rsidP="003878C6">
      <w:pPr>
        <w:pStyle w:val="BODY"/>
        <w:numPr>
          <w:ilvl w:val="0"/>
          <w:numId w:val="4"/>
        </w:numPr>
        <w:ind w:right="1870"/>
        <w:rPr>
          <w:sz w:val="20"/>
        </w:rPr>
      </w:pPr>
      <w:r>
        <w:rPr>
          <w:sz w:val="20"/>
        </w:rPr>
        <w:t>Infrarot Synchronisation</w:t>
      </w:r>
      <w:r>
        <w:rPr>
          <w:sz w:val="20"/>
        </w:rPr>
        <w:t xml:space="preserve"> von Sender und Empfänger auf Knopfdruck (UHF-R kompatibel)</w:t>
      </w:r>
    </w:p>
    <w:p w14:paraId="59B0908D" w14:textId="77777777" w:rsidR="00F448C6" w:rsidRDefault="003878C6" w:rsidP="003878C6">
      <w:pPr>
        <w:pStyle w:val="BODY"/>
        <w:numPr>
          <w:ilvl w:val="0"/>
          <w:numId w:val="4"/>
        </w:numPr>
        <w:ind w:right="1870"/>
        <w:rPr>
          <w:sz w:val="20"/>
        </w:rPr>
      </w:pPr>
      <w:r>
        <w:rPr>
          <w:sz w:val="20"/>
        </w:rPr>
        <w:t>Schaltbare Sendeleistungen: 10 / 50 mW</w:t>
      </w:r>
    </w:p>
    <w:p w14:paraId="65A66609"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3BA547ED" w14:textId="77777777" w:rsidR="00F448C6" w:rsidRDefault="003878C6" w:rsidP="003878C6">
      <w:pPr>
        <w:pStyle w:val="BODY"/>
        <w:ind w:right="1870"/>
        <w:rPr>
          <w:sz w:val="20"/>
        </w:rPr>
      </w:pPr>
      <w:r>
        <w:rPr>
          <w:b/>
          <w:sz w:val="20"/>
        </w:rPr>
        <w:t>Mechanik</w:t>
      </w:r>
    </w:p>
    <w:p w14:paraId="4EC53513" w14:textId="77777777" w:rsidR="00F448C6" w:rsidRDefault="003878C6" w:rsidP="003878C6">
      <w:pPr>
        <w:pStyle w:val="BODY"/>
        <w:numPr>
          <w:ilvl w:val="0"/>
          <w:numId w:val="4"/>
        </w:numPr>
        <w:ind w:right="1870"/>
        <w:rPr>
          <w:sz w:val="20"/>
        </w:rPr>
      </w:pPr>
      <w:r>
        <w:rPr>
          <w:sz w:val="20"/>
        </w:rPr>
        <w:t>Robustes und elegantes Metallgehäuse</w:t>
      </w:r>
    </w:p>
    <w:p w14:paraId="7E91FBE8" w14:textId="77777777" w:rsidR="00F448C6" w:rsidRDefault="003878C6" w:rsidP="003878C6">
      <w:pPr>
        <w:pStyle w:val="BODY"/>
        <w:numPr>
          <w:ilvl w:val="0"/>
          <w:numId w:val="4"/>
        </w:numPr>
        <w:ind w:right="1870"/>
        <w:rPr>
          <w:sz w:val="20"/>
        </w:rPr>
      </w:pPr>
      <w:r>
        <w:rPr>
          <w:sz w:val="20"/>
        </w:rPr>
        <w:t>Menügeführtes, hintergrundbeleuchtetes Display</w:t>
      </w:r>
    </w:p>
    <w:p w14:paraId="4179E399" w14:textId="77777777" w:rsidR="00F448C6" w:rsidRDefault="003878C6" w:rsidP="003878C6">
      <w:pPr>
        <w:pStyle w:val="BODY"/>
        <w:numPr>
          <w:ilvl w:val="0"/>
          <w:numId w:val="4"/>
        </w:numPr>
        <w:ind w:right="1870"/>
        <w:rPr>
          <w:sz w:val="20"/>
        </w:rPr>
      </w:pPr>
      <w:r>
        <w:rPr>
          <w:sz w:val="20"/>
        </w:rPr>
        <w:t>Verriegelbare Tasten und Schalter</w:t>
      </w:r>
    </w:p>
    <w:p w14:paraId="7C1D4935" w14:textId="77777777" w:rsidR="00F448C6" w:rsidRDefault="003878C6" w:rsidP="003878C6">
      <w:pPr>
        <w:pStyle w:val="BODY"/>
        <w:numPr>
          <w:ilvl w:val="0"/>
          <w:numId w:val="4"/>
        </w:numPr>
        <w:ind w:right="1870"/>
        <w:rPr>
          <w:sz w:val="20"/>
        </w:rPr>
      </w:pPr>
      <w:r>
        <w:rPr>
          <w:sz w:val="20"/>
        </w:rPr>
        <w:t>Betrieb ausschließlich über Lithium Ionen Akku</w:t>
      </w:r>
    </w:p>
    <w:p w14:paraId="0A8E7449" w14:textId="77777777" w:rsidR="00F448C6" w:rsidRDefault="003878C6" w:rsidP="003878C6">
      <w:pPr>
        <w:pStyle w:val="BODY"/>
        <w:ind w:right="1870"/>
        <w:rPr>
          <w:sz w:val="20"/>
        </w:rPr>
      </w:pPr>
      <w:r>
        <w:rPr>
          <w:b/>
          <w:sz w:val="20"/>
        </w:rPr>
        <w:t>Energie-Management</w:t>
      </w:r>
    </w:p>
    <w:p w14:paraId="160FDC14" w14:textId="77777777" w:rsidR="00F448C6" w:rsidRDefault="003878C6" w:rsidP="003878C6">
      <w:pPr>
        <w:pStyle w:val="BODY"/>
        <w:numPr>
          <w:ilvl w:val="0"/>
          <w:numId w:val="4"/>
        </w:numPr>
        <w:ind w:right="1870"/>
        <w:rPr>
          <w:sz w:val="20"/>
        </w:rPr>
      </w:pPr>
      <w:r>
        <w:rPr>
          <w:sz w:val="20"/>
        </w:rPr>
        <w:t>Betrieb ausschließlich über Lithium Ionen Akku</w:t>
      </w:r>
    </w:p>
    <w:p w14:paraId="797AB0A5" w14:textId="77777777" w:rsidR="00F448C6" w:rsidRDefault="003878C6" w:rsidP="003878C6">
      <w:pPr>
        <w:pStyle w:val="BODY"/>
        <w:numPr>
          <w:ilvl w:val="0"/>
          <w:numId w:val="4"/>
        </w:numPr>
        <w:ind w:right="1870"/>
        <w:rPr>
          <w:sz w:val="20"/>
        </w:rPr>
      </w:pPr>
      <w:r>
        <w:rPr>
          <w:sz w:val="20"/>
        </w:rPr>
        <w:t>Lithium Ionen Akkus sorgen für eine zuverlässige und wiederauf</w:t>
      </w:r>
      <w:r>
        <w:rPr>
          <w:sz w:val="20"/>
        </w:rPr>
        <w:t>ladbare Stromversorgung mit einer Laufzeit von bis zu 10 Stunden</w:t>
      </w:r>
    </w:p>
    <w:p w14:paraId="72D7B1C9"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57CC51FF" w14:textId="77777777" w:rsidR="00F448C6" w:rsidRDefault="003878C6" w:rsidP="003878C6">
      <w:pPr>
        <w:pStyle w:val="BODY"/>
        <w:numPr>
          <w:ilvl w:val="0"/>
          <w:numId w:val="4"/>
        </w:numPr>
        <w:ind w:right="1870"/>
        <w:rPr>
          <w:sz w:val="20"/>
        </w:rPr>
      </w:pPr>
      <w:r>
        <w:rPr>
          <w:sz w:val="20"/>
        </w:rPr>
        <w:t xml:space="preserve">Innerhalb einer Stunde Ladezeit erreichen die Akkus eine Kapazität von 50 % (entspricht ca. 5 Stunden </w:t>
      </w:r>
      <w:r>
        <w:rPr>
          <w:sz w:val="20"/>
        </w:rPr>
        <w:t>Betriebsdauer bei 10 mW Sendeleistung)</w:t>
      </w:r>
    </w:p>
    <w:p w14:paraId="547285B8" w14:textId="77777777" w:rsidR="00F448C6" w:rsidRDefault="003878C6" w:rsidP="003878C6">
      <w:pPr>
        <w:pStyle w:val="BODY"/>
        <w:ind w:right="1870"/>
        <w:rPr>
          <w:sz w:val="20"/>
        </w:rPr>
      </w:pPr>
      <w:r>
        <w:rPr>
          <w:b/>
          <w:sz w:val="20"/>
        </w:rPr>
        <w:t>ShowLink® Remote Control</w:t>
      </w:r>
    </w:p>
    <w:p w14:paraId="4880B4C4" w14:textId="77777777" w:rsidR="00F448C6" w:rsidRDefault="003878C6" w:rsidP="003878C6">
      <w:pPr>
        <w:pStyle w:val="BODY"/>
        <w:numPr>
          <w:ilvl w:val="0"/>
          <w:numId w:val="4"/>
        </w:numPr>
        <w:ind w:right="1870"/>
        <w:rPr>
          <w:sz w:val="22"/>
        </w:rPr>
      </w:pPr>
      <w:r>
        <w:rPr>
          <w:sz w:val="20"/>
        </w:rPr>
        <w:t xml:space="preserve">ShowLink kommuniziert bidirektional im 2,4 GHz Bereich mit allen verbundenen Sendern und ermöglicht so die umfassende Kontrolle aller Senderparameter in Echtzeit. Dazu zählen u.A.: </w:t>
      </w:r>
      <w:r>
        <w:rPr>
          <w:sz w:val="20"/>
        </w:rPr>
        <w:br/>
        <w:t>- Gain</w:t>
      </w:r>
      <w:r>
        <w:rPr>
          <w:sz w:val="20"/>
        </w:rPr>
        <w:br/>
        <w:t>- F</w:t>
      </w:r>
      <w:r>
        <w:rPr>
          <w:sz w:val="20"/>
        </w:rPr>
        <w:t>requenz</w:t>
      </w:r>
      <w:r>
        <w:rPr>
          <w:sz w:val="20"/>
        </w:rPr>
        <w:br/>
        <w:t>- Sendeleistung</w:t>
      </w:r>
      <w:r>
        <w:rPr>
          <w:sz w:val="20"/>
        </w:rPr>
        <w:br/>
        <w:t>- Mute.</w:t>
      </w:r>
    </w:p>
    <w:p w14:paraId="0CA3A3A4" w14:textId="77777777" w:rsidR="00F448C6" w:rsidRDefault="00F448C6" w:rsidP="003878C6">
      <w:pPr>
        <w:pStyle w:val="BODY"/>
        <w:ind w:right="1870"/>
        <w:rPr>
          <w:sz w:val="22"/>
        </w:rPr>
      </w:pPr>
    </w:p>
    <w:p w14:paraId="7CC97549" w14:textId="77777777" w:rsidR="00F448C6" w:rsidRDefault="003878C6" w:rsidP="003878C6">
      <w:pPr>
        <w:pStyle w:val="BODY"/>
        <w:ind w:right="1870"/>
        <w:rPr>
          <w:sz w:val="20"/>
        </w:rPr>
      </w:pPr>
      <w:r>
        <w:rPr>
          <w:b/>
          <w:sz w:val="20"/>
        </w:rPr>
        <w:t>Mindestanforderungen:</w:t>
      </w:r>
    </w:p>
    <w:p w14:paraId="57A55FE3" w14:textId="77777777" w:rsidR="00F448C6" w:rsidRDefault="003878C6" w:rsidP="003878C6">
      <w:pPr>
        <w:pStyle w:val="BODY"/>
        <w:numPr>
          <w:ilvl w:val="0"/>
          <w:numId w:val="4"/>
        </w:numPr>
        <w:ind w:right="1870"/>
        <w:rPr>
          <w:sz w:val="20"/>
        </w:rPr>
      </w:pPr>
      <w:r>
        <w:rPr>
          <w:sz w:val="20"/>
        </w:rPr>
        <w:t>Frequency Diversity ermöglicht die gleichzeitige Übertragung auf zwei unabhängigen Frequenzen, um eine nahtlose, ununterbrochene Audiowiedergabe zu gewährleisten. Der Single-Carrier-Modus ist verfügbar</w:t>
      </w:r>
      <w:r>
        <w:rPr>
          <w:sz w:val="20"/>
        </w:rPr>
        <w:t>, wenn Frequency Diversity nicht erforderlich ist.</w:t>
      </w:r>
    </w:p>
    <w:p w14:paraId="7E5C76BB"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3C43DA05" w14:textId="77777777" w:rsidR="00F448C6" w:rsidRDefault="003878C6" w:rsidP="003878C6">
      <w:pPr>
        <w:pStyle w:val="BODY"/>
        <w:numPr>
          <w:ilvl w:val="0"/>
          <w:numId w:val="4"/>
        </w:numPr>
        <w:ind w:right="1870"/>
        <w:rPr>
          <w:sz w:val="20"/>
        </w:rPr>
      </w:pPr>
      <w:r>
        <w:rPr>
          <w:sz w:val="20"/>
        </w:rPr>
        <w:t>Die Funktion "IR Sync" (Infrarot-Synchronisierung) stellt den Sender automatisch auf die Empfängerfrequenz ein.</w:t>
      </w:r>
    </w:p>
    <w:p w14:paraId="120FD5D9" w14:textId="77777777" w:rsidR="00F448C6" w:rsidRDefault="003878C6" w:rsidP="003878C6">
      <w:pPr>
        <w:pStyle w:val="BODY"/>
        <w:numPr>
          <w:ilvl w:val="0"/>
          <w:numId w:val="4"/>
        </w:numPr>
        <w:ind w:right="1870"/>
        <w:rPr>
          <w:sz w:val="20"/>
        </w:rPr>
      </w:pPr>
      <w:r>
        <w:rPr>
          <w:sz w:val="20"/>
        </w:rPr>
        <w:t>Umfassende Fernprogrammier</w:t>
      </w:r>
      <w:r>
        <w:rPr>
          <w:sz w:val="20"/>
        </w:rPr>
        <w:t>ung aller Senderparameter in Echtzeit, wenn sich ein verbundener Sender in Reichweite eines ShowLink-Zugangspunkts befindet.</w:t>
      </w:r>
    </w:p>
    <w:p w14:paraId="048BAC1E" w14:textId="77777777" w:rsidR="00F448C6" w:rsidRDefault="003878C6" w:rsidP="003878C6">
      <w:pPr>
        <w:pStyle w:val="BODY"/>
        <w:numPr>
          <w:ilvl w:val="0"/>
          <w:numId w:val="4"/>
        </w:numPr>
        <w:ind w:right="1870"/>
        <w:rPr>
          <w:sz w:val="20"/>
        </w:rPr>
      </w:pPr>
      <w:r>
        <w:rPr>
          <w:sz w:val="20"/>
        </w:rPr>
        <w:t>Wiederaufladbarer Shure-Li-Ion Akku liefert nach einem einzigen vollständigen Ladevorgang bis zu 9 Stunden Laufzeit.</w:t>
      </w:r>
    </w:p>
    <w:p w14:paraId="7D56BCE8" w14:textId="77777777" w:rsidR="00F448C6" w:rsidRDefault="003878C6" w:rsidP="003878C6">
      <w:pPr>
        <w:pStyle w:val="BODY"/>
        <w:numPr>
          <w:ilvl w:val="0"/>
          <w:numId w:val="4"/>
        </w:numPr>
        <w:ind w:right="1870"/>
        <w:rPr>
          <w:sz w:val="20"/>
        </w:rPr>
      </w:pPr>
      <w:r>
        <w:rPr>
          <w:sz w:val="20"/>
        </w:rPr>
        <w:t>Fortschrittlic</w:t>
      </w:r>
      <w:r>
        <w:rPr>
          <w:sz w:val="20"/>
        </w:rPr>
        <w:t>hes Kontrollmenü zum Festlegen von Frequenz- und Audioeinstellungen vom Sender aus.</w:t>
      </w:r>
    </w:p>
    <w:p w14:paraId="039A1176" w14:textId="77777777" w:rsidR="00F448C6" w:rsidRDefault="003878C6" w:rsidP="003878C6">
      <w:pPr>
        <w:pStyle w:val="BODY"/>
        <w:numPr>
          <w:ilvl w:val="0"/>
          <w:numId w:val="4"/>
        </w:numPr>
        <w:ind w:right="1870"/>
        <w:rPr>
          <w:sz w:val="20"/>
        </w:rPr>
      </w:pPr>
      <w:r>
        <w:rPr>
          <w:sz w:val="20"/>
        </w:rPr>
        <w:t>42 dB einstellbares Gain für optimale Audioqualität.</w:t>
      </w:r>
    </w:p>
    <w:p w14:paraId="489C950A"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3A0E6AD0" w14:textId="77777777" w:rsidR="00F448C6" w:rsidRDefault="00F448C6" w:rsidP="003878C6">
      <w:pPr>
        <w:pStyle w:val="BODY"/>
        <w:ind w:right="1870"/>
        <w:rPr>
          <w:sz w:val="22"/>
        </w:rPr>
      </w:pPr>
    </w:p>
    <w:p w14:paraId="562480A8" w14:textId="77777777" w:rsidR="00F448C6" w:rsidRDefault="003878C6" w:rsidP="003878C6">
      <w:pPr>
        <w:pStyle w:val="BODY"/>
        <w:ind w:right="1870"/>
        <w:rPr>
          <w:sz w:val="20"/>
        </w:rPr>
      </w:pPr>
      <w:r>
        <w:rPr>
          <w:b/>
          <w:sz w:val="20"/>
        </w:rPr>
        <w:t>Zulassungen:</w:t>
      </w:r>
    </w:p>
    <w:p w14:paraId="516897BA" w14:textId="77777777" w:rsidR="00F448C6" w:rsidRDefault="003878C6" w:rsidP="003878C6">
      <w:pPr>
        <w:pStyle w:val="BODY"/>
        <w:ind w:right="1870"/>
        <w:rPr>
          <w:sz w:val="20"/>
        </w:rPr>
      </w:pPr>
      <w:r>
        <w:rPr>
          <w:sz w:val="20"/>
        </w:rPr>
        <w:t>Entspricht den Grundanforderungen der folgenden Richtlinien der Europäischen Union:</w:t>
      </w:r>
    </w:p>
    <w:p w14:paraId="3491AD96" w14:textId="77777777" w:rsidR="00F448C6" w:rsidRDefault="003878C6" w:rsidP="003878C6">
      <w:pPr>
        <w:pStyle w:val="BODY"/>
        <w:numPr>
          <w:ilvl w:val="0"/>
          <w:numId w:val="4"/>
        </w:numPr>
        <w:ind w:right="1870"/>
        <w:rPr>
          <w:sz w:val="20"/>
        </w:rPr>
      </w:pPr>
      <w:r>
        <w:rPr>
          <w:sz w:val="20"/>
        </w:rPr>
        <w:t>R&amp;TTE Richtlinie 99/5/EG</w:t>
      </w:r>
    </w:p>
    <w:p w14:paraId="53BD265D"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1A759395" w14:textId="77777777" w:rsidR="00F448C6" w:rsidRDefault="003878C6" w:rsidP="003878C6">
      <w:pPr>
        <w:pStyle w:val="BODY"/>
        <w:numPr>
          <w:ilvl w:val="0"/>
          <w:numId w:val="4"/>
        </w:numPr>
        <w:ind w:right="1870"/>
        <w:rPr>
          <w:sz w:val="20"/>
        </w:rPr>
      </w:pPr>
      <w:r>
        <w:rPr>
          <w:sz w:val="20"/>
        </w:rPr>
        <w:t>RoHS Richtlinie 2002/95/EG in der Fassung der Richtlinie 2008/35/E</w:t>
      </w:r>
      <w:r>
        <w:rPr>
          <w:sz w:val="20"/>
        </w:rPr>
        <w:t>G</w:t>
      </w:r>
    </w:p>
    <w:p w14:paraId="2BAB6DC8"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6A9F6367" w14:textId="77777777" w:rsidR="00F448C6" w:rsidRDefault="003878C6" w:rsidP="003878C6">
      <w:pPr>
        <w:pStyle w:val="BODY"/>
        <w:numPr>
          <w:ilvl w:val="0"/>
          <w:numId w:val="4"/>
        </w:numPr>
        <w:ind w:right="1870"/>
        <w:rPr>
          <w:sz w:val="20"/>
        </w:rPr>
      </w:pPr>
      <w:r>
        <w:rPr>
          <w:sz w:val="20"/>
        </w:rPr>
        <w:t>Zugelassen unter der Übereinstimmungserklärungsvorschrift von FCC Teil 15 und FCC Teil 74.</w:t>
      </w:r>
    </w:p>
    <w:p w14:paraId="7FB546C6" w14:textId="77777777" w:rsidR="00F448C6" w:rsidRDefault="003878C6" w:rsidP="003878C6">
      <w:pPr>
        <w:pStyle w:val="BODY"/>
        <w:numPr>
          <w:ilvl w:val="0"/>
          <w:numId w:val="4"/>
        </w:numPr>
        <w:ind w:right="1870"/>
        <w:rPr>
          <w:sz w:val="22"/>
        </w:rPr>
      </w:pPr>
      <w:r>
        <w:rPr>
          <w:sz w:val="20"/>
        </w:rPr>
        <w:t>Zertifizierung in Kanada durch IC unter RSS-123 u</w:t>
      </w:r>
      <w:r>
        <w:rPr>
          <w:sz w:val="20"/>
        </w:rPr>
        <w:t>nd RS-210</w:t>
      </w:r>
    </w:p>
    <w:p w14:paraId="68690A65" w14:textId="77777777" w:rsidR="00F448C6" w:rsidRDefault="00F448C6" w:rsidP="003878C6">
      <w:pPr>
        <w:pStyle w:val="BODY"/>
        <w:ind w:right="1870"/>
        <w:rPr>
          <w:sz w:val="22"/>
        </w:rPr>
      </w:pPr>
    </w:p>
    <w:p w14:paraId="20C0B742" w14:textId="77777777" w:rsidR="00F448C6" w:rsidRDefault="003878C6" w:rsidP="003878C6">
      <w:pPr>
        <w:pStyle w:val="BODY"/>
        <w:ind w:right="1870"/>
        <w:rPr>
          <w:sz w:val="20"/>
        </w:rPr>
      </w:pPr>
      <w:r>
        <w:rPr>
          <w:b/>
          <w:color w:val="1C1C1C"/>
          <w:sz w:val="20"/>
        </w:rPr>
        <w:t>Technische Daten:</w:t>
      </w:r>
    </w:p>
    <w:p w14:paraId="1C432E67"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5857ED93"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 m (Sichtverbindung im Freien), abhängig von der Absorption und Reflektionen des Funksignals und Störeinflü</w:t>
      </w:r>
      <w:r>
        <w:rPr>
          <w:color w:val="1C1C1C"/>
          <w:sz w:val="20"/>
        </w:rPr>
        <w:t>ssen</w:t>
      </w:r>
    </w:p>
    <w:p w14:paraId="4041F72B"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3DB41380"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405CD809"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44D8B67F"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48DE0F30"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09F9713E" w14:textId="77777777" w:rsidR="00F448C6" w:rsidRDefault="00F448C6" w:rsidP="003878C6">
      <w:pPr>
        <w:pStyle w:val="BODY"/>
        <w:ind w:right="1870"/>
        <w:rPr>
          <w:sz w:val="22"/>
        </w:rPr>
      </w:pPr>
    </w:p>
    <w:p w14:paraId="417A11F8" w14:textId="77777777" w:rsidR="00F448C6" w:rsidRDefault="003878C6" w:rsidP="003878C6">
      <w:pPr>
        <w:pStyle w:val="BODY"/>
        <w:ind w:right="1870"/>
        <w:rPr>
          <w:sz w:val="20"/>
        </w:rPr>
      </w:pPr>
      <w:r>
        <w:rPr>
          <w:color w:val="1C1C1C"/>
          <w:sz w:val="20"/>
        </w:rPr>
        <w:t>Audio-Anschluss</w:t>
      </w:r>
    </w:p>
    <w:p w14:paraId="031024A6"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1D5AA7B5"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39E09576" w14:textId="77777777" w:rsidR="00F448C6" w:rsidRDefault="003878C6" w:rsidP="003878C6">
      <w:pPr>
        <w:pStyle w:val="BODY"/>
        <w:ind w:right="1870"/>
        <w:rPr>
          <w:sz w:val="20"/>
        </w:rPr>
      </w:pPr>
      <w:r>
        <w:rPr>
          <w:color w:val="1C1C1C"/>
          <w:sz w:val="20"/>
        </w:rPr>
        <w:t>Maximaler Eingangspegel</w:t>
      </w:r>
    </w:p>
    <w:p w14:paraId="77D29E04"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5,5 dBu (-10 - 11 dB Gain),</w:t>
      </w:r>
      <w:r>
        <w:rPr>
          <w:sz w:val="20"/>
        </w:rPr>
        <w:br/>
      </w:r>
      <w:r>
        <w:rPr>
          <w:color w:val="1C1C1C"/>
          <w:sz w:val="20"/>
        </w:rPr>
        <w:t>-6,5 dBu (12 - 32 dB Gain)</w:t>
      </w:r>
    </w:p>
    <w:p w14:paraId="6604EA99" w14:textId="77777777" w:rsidR="00F448C6" w:rsidRDefault="00F448C6" w:rsidP="003878C6">
      <w:pPr>
        <w:pStyle w:val="BODY"/>
        <w:ind w:right="1870"/>
        <w:rPr>
          <w:sz w:val="22"/>
        </w:rPr>
      </w:pPr>
    </w:p>
    <w:p w14:paraId="65A8E631" w14:textId="77777777" w:rsidR="00F448C6" w:rsidRDefault="003878C6" w:rsidP="003878C6">
      <w:pPr>
        <w:pStyle w:val="BODY"/>
        <w:ind w:right="1870"/>
        <w:rPr>
          <w:sz w:val="20"/>
        </w:rPr>
      </w:pPr>
      <w:r>
        <w:rPr>
          <w:color w:val="1C1C1C"/>
          <w:sz w:val="20"/>
        </w:rPr>
        <w:t>RF Ausgang</w:t>
      </w:r>
    </w:p>
    <w:p w14:paraId="1B93D43F" w14:textId="77777777" w:rsidR="00F448C6" w:rsidRDefault="003878C6" w:rsidP="003878C6">
      <w:pPr>
        <w:pStyle w:val="BODY"/>
        <w:ind w:right="1870"/>
        <w:rPr>
          <w:sz w:val="20"/>
        </w:rPr>
      </w:pPr>
      <w:r>
        <w:rPr>
          <w:color w:val="1C1C1C"/>
          <w:sz w:val="20"/>
        </w:rPr>
        <w:t>SMA (für UHF und ShowLink)</w:t>
      </w:r>
    </w:p>
    <w:p w14:paraId="114244B0"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w:t>
      </w:r>
      <w:r>
        <w:rPr>
          <w:color w:val="1C1C1C"/>
          <w:sz w:val="20"/>
        </w:rPr>
        <w:t>d-Helix-Antenne</w:t>
      </w:r>
    </w:p>
    <w:p w14:paraId="3651D893"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7CEE4190"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5B561A10" w14:textId="77777777" w:rsidR="00F448C6" w:rsidRDefault="00F448C6" w:rsidP="003878C6">
      <w:pPr>
        <w:pStyle w:val="BODY"/>
        <w:ind w:right="1870"/>
        <w:rPr>
          <w:sz w:val="22"/>
        </w:rPr>
      </w:pPr>
    </w:p>
    <w:p w14:paraId="1132AF42" w14:textId="77777777" w:rsidR="00F448C6" w:rsidRDefault="003878C6" w:rsidP="003878C6">
      <w:pPr>
        <w:pStyle w:val="BODY"/>
        <w:ind w:right="1870"/>
        <w:rPr>
          <w:sz w:val="20"/>
        </w:rPr>
      </w:pPr>
      <w:r>
        <w:rPr>
          <w:color w:val="1C1C1C"/>
          <w:sz w:val="20"/>
        </w:rPr>
        <w:t>ShowLink</w:t>
      </w:r>
    </w:p>
    <w:p w14:paraId="607A297A"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4996177E"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1E102560"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6C769D3A" w14:textId="77777777" w:rsidR="00F448C6" w:rsidRDefault="00F448C6" w:rsidP="003878C6">
      <w:pPr>
        <w:pStyle w:val="BODY"/>
        <w:ind w:right="1870"/>
        <w:rPr>
          <w:sz w:val="22"/>
        </w:rPr>
      </w:pPr>
    </w:p>
    <w:p w14:paraId="1D7AB39B" w14:textId="77777777" w:rsidR="00F448C6" w:rsidRDefault="003878C6" w:rsidP="003878C6">
      <w:pPr>
        <w:pStyle w:val="BODY"/>
        <w:ind w:right="1870"/>
        <w:rPr>
          <w:sz w:val="20"/>
        </w:rPr>
      </w:pPr>
      <w:r>
        <w:rPr>
          <w:color w:val="1C1C1C"/>
          <w:sz w:val="20"/>
        </w:rPr>
        <w:t>Mikrofonkapsel:</w:t>
      </w:r>
      <w:r>
        <w:rPr>
          <w:sz w:val="20"/>
        </w:rPr>
        <w:tab/>
      </w:r>
      <w:r>
        <w:rPr>
          <w:color w:val="1C1C1C"/>
          <w:sz w:val="20"/>
        </w:rPr>
        <w:t>SM87</w:t>
      </w:r>
    </w:p>
    <w:p w14:paraId="07490CC4" w14:textId="77777777" w:rsidR="00F448C6" w:rsidRDefault="003878C6" w:rsidP="003878C6">
      <w:pPr>
        <w:pStyle w:val="BODY"/>
        <w:ind w:right="1870"/>
        <w:rPr>
          <w:sz w:val="22"/>
        </w:rPr>
      </w:pPr>
      <w:r>
        <w:rPr>
          <w:color w:val="1C1C1C"/>
          <w:sz w:val="20"/>
        </w:rPr>
        <w:t>Frequenzgang.</w:t>
      </w:r>
      <w:r>
        <w:rPr>
          <w:sz w:val="20"/>
        </w:rPr>
        <w:tab/>
      </w:r>
      <w:r>
        <w:rPr>
          <w:color w:val="1C1C1C"/>
          <w:sz w:val="20"/>
        </w:rPr>
        <w:t>wie SM87</w:t>
      </w:r>
    </w:p>
    <w:p w14:paraId="187B6B4F" w14:textId="77777777" w:rsidR="00F448C6" w:rsidRDefault="00F448C6" w:rsidP="003878C6">
      <w:pPr>
        <w:pStyle w:val="BODY"/>
        <w:ind w:right="1870"/>
        <w:rPr>
          <w:sz w:val="22"/>
        </w:rPr>
      </w:pPr>
    </w:p>
    <w:p w14:paraId="51D080B4" w14:textId="77777777" w:rsidR="00F448C6" w:rsidRDefault="003878C6" w:rsidP="003878C6">
      <w:pPr>
        <w:pStyle w:val="BODY"/>
        <w:ind w:right="1870"/>
        <w:rPr>
          <w:sz w:val="20"/>
        </w:rPr>
      </w:pPr>
      <w:r>
        <w:rPr>
          <w:b/>
          <w:color w:val="1C1C1C"/>
          <w:sz w:val="20"/>
        </w:rPr>
        <w:t>Weitere Spezifikationen</w:t>
      </w:r>
    </w:p>
    <w:p w14:paraId="46E64C69"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0C0E3BE1"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191BD127"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5B33714D"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5F8E7049" w14:textId="77777777" w:rsidR="00F448C6" w:rsidRDefault="00F448C6" w:rsidP="003878C6">
      <w:pPr>
        <w:pStyle w:val="BODY"/>
        <w:ind w:right="1870"/>
        <w:rPr>
          <w:sz w:val="22"/>
        </w:rPr>
      </w:pPr>
    </w:p>
    <w:p w14:paraId="76768E23" w14:textId="77777777" w:rsidR="00F448C6" w:rsidRDefault="00F448C6" w:rsidP="003878C6">
      <w:pPr>
        <w:pStyle w:val="BODY"/>
        <w:ind w:right="1870"/>
        <w:rPr>
          <w:sz w:val="22"/>
        </w:rPr>
      </w:pPr>
    </w:p>
    <w:p w14:paraId="3D37CAF4" w14:textId="77777777" w:rsidR="00F448C6" w:rsidRDefault="003878C6" w:rsidP="003878C6">
      <w:pPr>
        <w:pStyle w:val="BODY"/>
        <w:ind w:right="1870"/>
        <w:rPr>
          <w:sz w:val="22"/>
        </w:rPr>
      </w:pPr>
      <w:r>
        <w:rPr>
          <w:b/>
          <w:sz w:val="20"/>
        </w:rPr>
        <w:t>Ausgeschrieben:</w:t>
      </w:r>
    </w:p>
    <w:p w14:paraId="2071BE65" w14:textId="77777777" w:rsidR="00F448C6" w:rsidRDefault="00F448C6" w:rsidP="003878C6">
      <w:pPr>
        <w:pStyle w:val="BODY"/>
        <w:spacing w:line="200" w:lineRule="atLeast"/>
        <w:ind w:right="1870"/>
        <w:rPr>
          <w:sz w:val="22"/>
        </w:rPr>
      </w:pPr>
    </w:p>
    <w:p w14:paraId="46A1F4AB" w14:textId="77777777" w:rsidR="00F448C6" w:rsidRDefault="003878C6" w:rsidP="003878C6">
      <w:pPr>
        <w:pStyle w:val="BODY"/>
        <w:ind w:right="1870"/>
        <w:rPr>
          <w:sz w:val="20"/>
        </w:rPr>
      </w:pPr>
      <w:r>
        <w:rPr>
          <w:sz w:val="20"/>
        </w:rPr>
        <w:t>Fabrikat:</w:t>
      </w:r>
      <w:r>
        <w:rPr>
          <w:sz w:val="20"/>
        </w:rPr>
        <w:tab/>
        <w:t>Shure</w:t>
      </w:r>
    </w:p>
    <w:p w14:paraId="4E342501" w14:textId="77777777" w:rsidR="00F448C6" w:rsidRDefault="003878C6" w:rsidP="003878C6">
      <w:pPr>
        <w:pStyle w:val="BODY"/>
        <w:ind w:right="1870"/>
        <w:rPr>
          <w:sz w:val="20"/>
        </w:rPr>
      </w:pPr>
      <w:r>
        <w:rPr>
          <w:sz w:val="20"/>
        </w:rPr>
        <w:t>Typ:</w:t>
      </w:r>
      <w:r>
        <w:rPr>
          <w:sz w:val="20"/>
        </w:rPr>
        <w:tab/>
        <w:t>AXT200/SM87</w:t>
      </w:r>
    </w:p>
    <w:p w14:paraId="417C6BE2" w14:textId="77777777" w:rsidR="00F448C6" w:rsidRDefault="003878C6" w:rsidP="003878C6">
      <w:pPr>
        <w:pStyle w:val="BODY"/>
        <w:ind w:right="1870"/>
        <w:rPr>
          <w:sz w:val="22"/>
        </w:rPr>
      </w:pPr>
      <w:r>
        <w:rPr>
          <w:sz w:val="20"/>
        </w:rPr>
        <w:tab/>
        <w:t>oder gleichwertiger Art</w:t>
      </w:r>
    </w:p>
    <w:p w14:paraId="5D4392BE" w14:textId="77777777" w:rsidR="00F448C6" w:rsidRDefault="00F448C6" w:rsidP="003878C6">
      <w:pPr>
        <w:pStyle w:val="BODY"/>
        <w:spacing w:line="200" w:lineRule="atLeast"/>
        <w:ind w:right="1870"/>
        <w:rPr>
          <w:sz w:val="22"/>
        </w:rPr>
      </w:pPr>
    </w:p>
    <w:p w14:paraId="04617478" w14:textId="77777777" w:rsidR="00F448C6" w:rsidRDefault="00F448C6" w:rsidP="003878C6">
      <w:pPr>
        <w:pStyle w:val="BODY"/>
        <w:spacing w:line="200" w:lineRule="atLeast"/>
        <w:ind w:right="1870"/>
        <w:rPr>
          <w:sz w:val="22"/>
        </w:rPr>
      </w:pPr>
    </w:p>
    <w:p w14:paraId="29BDD339" w14:textId="77777777" w:rsidR="00F448C6" w:rsidRDefault="003878C6" w:rsidP="003878C6">
      <w:pPr>
        <w:pStyle w:val="BODY"/>
        <w:ind w:right="1870"/>
        <w:rPr>
          <w:sz w:val="22"/>
        </w:rPr>
      </w:pPr>
      <w:r>
        <w:rPr>
          <w:b/>
          <w:sz w:val="20"/>
        </w:rPr>
        <w:t>Angeboten (Vom Bieter einzutragen):</w:t>
      </w:r>
    </w:p>
    <w:p w14:paraId="725CEAF3" w14:textId="77777777" w:rsidR="00F448C6" w:rsidRDefault="00F448C6" w:rsidP="003878C6">
      <w:pPr>
        <w:pStyle w:val="BODY"/>
        <w:spacing w:line="200" w:lineRule="atLeast"/>
        <w:ind w:right="1870"/>
        <w:rPr>
          <w:sz w:val="22"/>
        </w:rPr>
      </w:pPr>
    </w:p>
    <w:p w14:paraId="71AE63C9"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4A370B6F" w14:textId="77777777" w:rsidR="00F448C6" w:rsidRDefault="003878C6" w:rsidP="003878C6">
      <w:pPr>
        <w:pStyle w:val="BODY"/>
        <w:ind w:right="1870"/>
        <w:rPr>
          <w:sz w:val="20"/>
        </w:rPr>
      </w:pPr>
      <w:r>
        <w:rPr>
          <w:sz w:val="20"/>
        </w:rPr>
        <w:t>Typ:</w:t>
      </w:r>
      <w:r>
        <w:rPr>
          <w:sz w:val="20"/>
        </w:rPr>
        <w:tab/>
        <w:t>'.......................................'</w:t>
      </w:r>
      <w:r>
        <w:rPr>
          <w:sz w:val="20"/>
        </w:rPr>
        <w:br/>
      </w:r>
    </w:p>
    <w:p w14:paraId="3CBE6D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6B64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F17F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5B18D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8978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FE01A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10.02.90.208    EoL-Shure_AXT200/KSM9/BK** UHF-Handsender mit Frequenz Diversity - KSM9 schwarz </w:t>
      </w:r>
    </w:p>
    <w:p w14:paraId="73606282" w14:textId="77777777" w:rsidR="00F448C6" w:rsidRDefault="003878C6" w:rsidP="003878C6">
      <w:pPr>
        <w:pStyle w:val="BODY"/>
        <w:ind w:right="1870"/>
        <w:rPr>
          <w:sz w:val="22"/>
        </w:rPr>
      </w:pPr>
      <w:r>
        <w:rPr>
          <w:sz w:val="20"/>
        </w:rPr>
        <w:t>UHF-Handsender mit Frequenz Diversity - KSM9 schwarz</w:t>
      </w:r>
    </w:p>
    <w:p w14:paraId="53B017AD" w14:textId="77777777" w:rsidR="00F448C6" w:rsidRDefault="00F448C6" w:rsidP="003878C6">
      <w:pPr>
        <w:pStyle w:val="BODY"/>
        <w:ind w:right="1870"/>
        <w:rPr>
          <w:sz w:val="22"/>
        </w:rPr>
      </w:pPr>
    </w:p>
    <w:p w14:paraId="25892AD4" w14:textId="77777777" w:rsidR="00F448C6" w:rsidRDefault="003878C6" w:rsidP="003878C6">
      <w:pPr>
        <w:pStyle w:val="BODY"/>
        <w:ind w:right="1870"/>
        <w:rPr>
          <w:sz w:val="22"/>
        </w:rPr>
      </w:pPr>
      <w:r>
        <w:rPr>
          <w:sz w:val="20"/>
        </w:rPr>
        <w:t xml:space="preserve">Hochwertiger UHF-Handsender mit Kondensator Mikrofonkapsel und Umschaltbarer Richtcharakteristik (Niere/ </w:t>
      </w:r>
      <w:r>
        <w:rPr>
          <w:sz w:val="20"/>
        </w:rPr>
        <w:t>Superniere)</w:t>
      </w:r>
    </w:p>
    <w:p w14:paraId="1A3CDED6" w14:textId="77777777" w:rsidR="00F448C6" w:rsidRDefault="00F448C6" w:rsidP="003878C6">
      <w:pPr>
        <w:pStyle w:val="BODY"/>
        <w:ind w:right="1870"/>
        <w:rPr>
          <w:sz w:val="22"/>
        </w:rPr>
      </w:pPr>
    </w:p>
    <w:p w14:paraId="2C3D66B9" w14:textId="77777777" w:rsidR="00F448C6" w:rsidRDefault="003878C6" w:rsidP="003878C6">
      <w:pPr>
        <w:pStyle w:val="BODY"/>
        <w:ind w:right="1870"/>
        <w:rPr>
          <w:sz w:val="22"/>
        </w:rPr>
      </w:pPr>
      <w:r>
        <w:rPr>
          <w:sz w:val="20"/>
        </w:rPr>
        <w:t>Der Handsender an sich unterstützt Audiosignale mit einem Übertragungsbereich von 40 Hz - 18 kHz (abhängig vom eingesetzten Mikrofontyp) mit einem Dynamikumfang von mehr als 113 dB A.</w:t>
      </w:r>
    </w:p>
    <w:p w14:paraId="4A9A9CC6" w14:textId="77777777" w:rsidR="00F448C6" w:rsidRDefault="00F448C6" w:rsidP="003878C6">
      <w:pPr>
        <w:pStyle w:val="BODY"/>
        <w:ind w:right="1870"/>
        <w:rPr>
          <w:sz w:val="22"/>
        </w:rPr>
      </w:pPr>
    </w:p>
    <w:p w14:paraId="287D4268" w14:textId="77777777" w:rsidR="00F448C6" w:rsidRDefault="003878C6" w:rsidP="003878C6">
      <w:pPr>
        <w:pStyle w:val="BODY"/>
        <w:ind w:right="1870"/>
        <w:rPr>
          <w:sz w:val="22"/>
        </w:rPr>
      </w:pPr>
      <w:r>
        <w:rPr>
          <w:sz w:val="20"/>
        </w:rPr>
        <w:t>Die Funkübertragung findet in einem Frequenzband von 470 -</w:t>
      </w:r>
      <w:r>
        <w:rPr>
          <w:sz w:val="20"/>
        </w:rPr>
        <w:t xml:space="preserve"> 814 MHz (abhängig von länderspezifischen Regulierungen) statt.</w:t>
      </w:r>
    </w:p>
    <w:p w14:paraId="68694787" w14:textId="77777777" w:rsidR="00F448C6" w:rsidRDefault="00F448C6" w:rsidP="003878C6">
      <w:pPr>
        <w:pStyle w:val="BODY"/>
        <w:ind w:right="1870"/>
        <w:rPr>
          <w:sz w:val="22"/>
        </w:rPr>
      </w:pPr>
    </w:p>
    <w:p w14:paraId="29E9E547" w14:textId="77777777" w:rsidR="00F448C6" w:rsidRDefault="003878C6" w:rsidP="003878C6">
      <w:pPr>
        <w:pStyle w:val="BODY"/>
        <w:ind w:right="1870"/>
        <w:rPr>
          <w:sz w:val="20"/>
        </w:rPr>
      </w:pPr>
      <w:r>
        <w:rPr>
          <w:sz w:val="20"/>
        </w:rPr>
        <w:t>Der Handsender ist kompatibel zu UHF-R und besitzt eine darauf abgestimmte Schaltbandbreite von bis zu 80 MHz. Die Sendeleistung kann zwischen 10 mW und 50 mW gewählt werden.</w:t>
      </w:r>
    </w:p>
    <w:p w14:paraId="0D0DA977" w14:textId="77777777" w:rsidR="00F448C6" w:rsidRDefault="003878C6" w:rsidP="003878C6">
      <w:pPr>
        <w:pStyle w:val="BODY"/>
        <w:ind w:right="1870"/>
        <w:rPr>
          <w:sz w:val="22"/>
        </w:rPr>
      </w:pPr>
      <w:r>
        <w:rPr>
          <w:sz w:val="20"/>
        </w:rPr>
        <w:t>Die Funkreichwei</w:t>
      </w:r>
      <w:r>
        <w:rPr>
          <w:sz w:val="20"/>
        </w:rPr>
        <w:t>te beträgt 150 m unter typischen Bedingungen und 500 m bei freier Sichtverbindung im Außenbereich (Die tatsächliche Reichweite ist abhängig von der Funksignalabsorbtion, -reflektion und Störeinflüssen).</w:t>
      </w:r>
    </w:p>
    <w:p w14:paraId="602AF772" w14:textId="77777777" w:rsidR="00F448C6" w:rsidRDefault="00F448C6" w:rsidP="003878C6">
      <w:pPr>
        <w:pStyle w:val="BODY"/>
        <w:ind w:right="1870"/>
        <w:rPr>
          <w:sz w:val="22"/>
        </w:rPr>
      </w:pPr>
    </w:p>
    <w:p w14:paraId="6B63B99C" w14:textId="77777777" w:rsidR="00F448C6" w:rsidRDefault="003878C6" w:rsidP="003878C6">
      <w:pPr>
        <w:pStyle w:val="BODY"/>
        <w:ind w:right="1870"/>
        <w:rPr>
          <w:sz w:val="22"/>
        </w:rPr>
      </w:pPr>
      <w:r>
        <w:rPr>
          <w:sz w:val="20"/>
        </w:rPr>
        <w:t xml:space="preserve">Der Gain Regelbereich ist von -10 dB bis 32 dB in 1 </w:t>
      </w:r>
      <w:r>
        <w:rPr>
          <w:sz w:val="20"/>
        </w:rPr>
        <w:t>dB Schritten einstellbar. Der Handsender ist in der Lage das Audiosignal, zur Erhöhung der Störsicherheit, simultan über zwei unabhängige Frequenzen an den kompatiblen Empfänger zu senden (Frequenz Diversity). Diese Funktion kann nach Bedarf aktiviert oder</w:t>
      </w:r>
      <w:r>
        <w:rPr>
          <w:sz w:val="20"/>
        </w:rPr>
        <w:t xml:space="preserve"> deaktiviert werden.</w:t>
      </w:r>
    </w:p>
    <w:p w14:paraId="6BD496C5" w14:textId="77777777" w:rsidR="00F448C6" w:rsidRDefault="00F448C6" w:rsidP="003878C6">
      <w:pPr>
        <w:pStyle w:val="BODY"/>
        <w:ind w:right="1870"/>
        <w:rPr>
          <w:sz w:val="22"/>
        </w:rPr>
      </w:pPr>
    </w:p>
    <w:p w14:paraId="55A90292" w14:textId="77777777" w:rsidR="00F448C6" w:rsidRDefault="003878C6" w:rsidP="003878C6">
      <w:pPr>
        <w:pStyle w:val="BODY"/>
        <w:ind w:right="1870"/>
        <w:rPr>
          <w:sz w:val="22"/>
        </w:rPr>
      </w:pPr>
      <w:r>
        <w:rPr>
          <w:sz w:val="20"/>
        </w:rPr>
        <w:t>Über eine Infrarotschnittstelle kann der Sender automatisch mit dem Empfänger synchronisiert werden. Der Handsender ist über einen zusätzlichen AXT610 "ShowLink" Zugangspunkt verzögerungsfrei fern zu steuern.</w:t>
      </w:r>
    </w:p>
    <w:p w14:paraId="4FD47062" w14:textId="77777777" w:rsidR="00F448C6" w:rsidRDefault="00F448C6" w:rsidP="003878C6">
      <w:pPr>
        <w:pStyle w:val="BODY"/>
        <w:ind w:right="1870"/>
        <w:rPr>
          <w:sz w:val="22"/>
        </w:rPr>
      </w:pPr>
    </w:p>
    <w:p w14:paraId="23E8352C" w14:textId="77777777" w:rsidR="00F448C6" w:rsidRDefault="003878C6" w:rsidP="003878C6">
      <w:pPr>
        <w:pStyle w:val="BODY"/>
        <w:ind w:right="1870"/>
        <w:rPr>
          <w:sz w:val="22"/>
        </w:rPr>
      </w:pPr>
      <w:r>
        <w:rPr>
          <w:sz w:val="20"/>
        </w:rPr>
        <w:t xml:space="preserve">Software mit grafischer </w:t>
      </w:r>
      <w:r>
        <w:rPr>
          <w:sz w:val="20"/>
        </w:rPr>
        <w:t>Benutzeroberfläche zur Konfiguration, Überwachung und Frequenzmanagement des Funksystems ist erhältlich.</w:t>
      </w:r>
    </w:p>
    <w:p w14:paraId="1E4C9D19" w14:textId="77777777" w:rsidR="00F448C6" w:rsidRDefault="00F448C6" w:rsidP="003878C6">
      <w:pPr>
        <w:pStyle w:val="BODY"/>
        <w:ind w:right="1870"/>
        <w:rPr>
          <w:sz w:val="22"/>
        </w:rPr>
      </w:pPr>
    </w:p>
    <w:p w14:paraId="7C337FD3"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ermöglicht zusammen mit den Navigationsta</w:t>
      </w:r>
      <w:r>
        <w:rPr>
          <w:sz w:val="20"/>
        </w:rPr>
        <w:t>sten eine menügeführte Bedienung. Die Tasten sind gegen ungewolltes Bedienen mechanisch verriegelbar.</w:t>
      </w:r>
    </w:p>
    <w:p w14:paraId="5EBBC73F" w14:textId="77777777" w:rsidR="00F448C6" w:rsidRDefault="00F448C6" w:rsidP="003878C6">
      <w:pPr>
        <w:pStyle w:val="BODY"/>
        <w:ind w:right="1870"/>
        <w:rPr>
          <w:sz w:val="22"/>
        </w:rPr>
      </w:pPr>
    </w:p>
    <w:p w14:paraId="64D7B6FE" w14:textId="77777777" w:rsidR="00F448C6" w:rsidRDefault="003878C6" w:rsidP="003878C6">
      <w:pPr>
        <w:pStyle w:val="BODY"/>
        <w:ind w:right="1870"/>
        <w:rPr>
          <w:sz w:val="22"/>
        </w:rPr>
      </w:pPr>
      <w:r>
        <w:rPr>
          <w:sz w:val="20"/>
        </w:rPr>
        <w:t>Der Sender kann mit Lithium-Ionen Akkumulatoren oder alternativ über einen Adapter mit AA-Batterien betrieben werden. Eine Akkuladung ermöglicht bis zu 9</w:t>
      </w:r>
      <w:r>
        <w:rPr>
          <w:sz w:val="20"/>
        </w:rPr>
        <w:t xml:space="preserve"> Std. Betriebszeit. Die Restlaufzeit des Akkus wird bis auf 15 min genau angezeigt.</w:t>
      </w:r>
    </w:p>
    <w:p w14:paraId="429418D2" w14:textId="77777777" w:rsidR="00F448C6" w:rsidRDefault="00F448C6" w:rsidP="003878C6">
      <w:pPr>
        <w:pStyle w:val="BODY"/>
        <w:ind w:right="1870"/>
        <w:rPr>
          <w:sz w:val="22"/>
        </w:rPr>
      </w:pPr>
    </w:p>
    <w:p w14:paraId="4689155E" w14:textId="77777777" w:rsidR="00F448C6" w:rsidRDefault="003878C6" w:rsidP="003878C6">
      <w:pPr>
        <w:pStyle w:val="BODY"/>
        <w:ind w:right="1870"/>
        <w:rPr>
          <w:sz w:val="22"/>
        </w:rPr>
      </w:pPr>
      <w:r>
        <w:rPr>
          <w:sz w:val="20"/>
        </w:rPr>
        <w:t>Der Handsender ist mit einer integrierten Dual-Band-Helix-Antenne ausgestattet. Das Gehäuse ist in Aluminium ausgeführt.</w:t>
      </w:r>
    </w:p>
    <w:p w14:paraId="14059244" w14:textId="77777777" w:rsidR="00F448C6" w:rsidRDefault="00F448C6" w:rsidP="003878C6">
      <w:pPr>
        <w:pStyle w:val="BODY"/>
        <w:ind w:right="1870"/>
        <w:rPr>
          <w:sz w:val="22"/>
        </w:rPr>
      </w:pPr>
    </w:p>
    <w:p w14:paraId="34C8E962" w14:textId="77777777" w:rsidR="00F448C6" w:rsidRDefault="003878C6" w:rsidP="003878C6">
      <w:pPr>
        <w:pStyle w:val="BODY"/>
        <w:ind w:right="1870"/>
        <w:rPr>
          <w:sz w:val="20"/>
        </w:rPr>
      </w:pPr>
      <w:r>
        <w:rPr>
          <w:b/>
          <w:sz w:val="20"/>
        </w:rPr>
        <w:t>Hochfrequenzschaltung</w:t>
      </w:r>
    </w:p>
    <w:p w14:paraId="1AAE34AA" w14:textId="77777777" w:rsidR="00F448C6" w:rsidRDefault="003878C6" w:rsidP="003878C6">
      <w:pPr>
        <w:pStyle w:val="BODY"/>
        <w:numPr>
          <w:ilvl w:val="0"/>
          <w:numId w:val="4"/>
        </w:numPr>
        <w:ind w:right="1870"/>
        <w:rPr>
          <w:sz w:val="20"/>
        </w:rPr>
      </w:pPr>
      <w:r>
        <w:rPr>
          <w:sz w:val="20"/>
        </w:rPr>
        <w:t>Frequency Diversity (optional)</w:t>
      </w:r>
      <w:r>
        <w:rPr>
          <w:sz w:val="20"/>
        </w:rPr>
        <w:br/>
        <w:t>- Dank des auf zwei unabhängigen Funkfrequenzen übertragenen Audiosignals verursa</w:t>
      </w:r>
      <w:r>
        <w:rPr>
          <w:sz w:val="20"/>
        </w:rPr>
        <w:t>cht eine Funkinterferenz auf einer der Frequenzen keinerlei Störungen. Der Empfänger schaltet unbemerkt und automatisch auf die andere, freie Frequenz und liefert somit ein klares, störungsfreies Tonsignal</w:t>
      </w:r>
      <w:r>
        <w:rPr>
          <w:sz w:val="20"/>
        </w:rPr>
        <w:br/>
        <w:t>- Bei Bedarf lässt sich das zweite Sendemodul absc</w:t>
      </w:r>
      <w:r>
        <w:rPr>
          <w:sz w:val="20"/>
        </w:rPr>
        <w:t>halten, um Frequenzressourcen einzusparen</w:t>
      </w:r>
    </w:p>
    <w:p w14:paraId="28270BFE"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7D03C585" w14:textId="77777777" w:rsidR="00F448C6" w:rsidRDefault="003878C6" w:rsidP="003878C6">
      <w:pPr>
        <w:pStyle w:val="BODY"/>
        <w:numPr>
          <w:ilvl w:val="0"/>
          <w:numId w:val="4"/>
        </w:numPr>
        <w:ind w:right="1870"/>
        <w:rPr>
          <w:sz w:val="20"/>
        </w:rPr>
      </w:pPr>
      <w:r>
        <w:rPr>
          <w:sz w:val="20"/>
        </w:rPr>
        <w:t>Infrarot Synchronisation von Sender und Empfänger auf Knopfdruck (UHF-R kompatibel)</w:t>
      </w:r>
    </w:p>
    <w:p w14:paraId="14BD6CA4" w14:textId="77777777" w:rsidR="00F448C6" w:rsidRDefault="003878C6" w:rsidP="003878C6">
      <w:pPr>
        <w:pStyle w:val="BODY"/>
        <w:numPr>
          <w:ilvl w:val="0"/>
          <w:numId w:val="4"/>
        </w:numPr>
        <w:ind w:right="1870"/>
        <w:rPr>
          <w:sz w:val="20"/>
        </w:rPr>
      </w:pPr>
      <w:r>
        <w:rPr>
          <w:sz w:val="20"/>
        </w:rPr>
        <w:t>Schaltbare Sendeleist</w:t>
      </w:r>
      <w:r>
        <w:rPr>
          <w:sz w:val="20"/>
        </w:rPr>
        <w:t>ungen: 10 / 50 mW</w:t>
      </w:r>
    </w:p>
    <w:p w14:paraId="41FD83A7"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35B080B9" w14:textId="77777777" w:rsidR="00F448C6" w:rsidRDefault="003878C6" w:rsidP="003878C6">
      <w:pPr>
        <w:pStyle w:val="BODY"/>
        <w:ind w:right="1870"/>
        <w:rPr>
          <w:sz w:val="20"/>
        </w:rPr>
      </w:pPr>
      <w:r>
        <w:rPr>
          <w:b/>
          <w:sz w:val="20"/>
        </w:rPr>
        <w:t>Mechanik</w:t>
      </w:r>
    </w:p>
    <w:p w14:paraId="4F4717FE" w14:textId="77777777" w:rsidR="00F448C6" w:rsidRDefault="003878C6" w:rsidP="003878C6">
      <w:pPr>
        <w:pStyle w:val="BODY"/>
        <w:numPr>
          <w:ilvl w:val="0"/>
          <w:numId w:val="4"/>
        </w:numPr>
        <w:ind w:right="1870"/>
        <w:rPr>
          <w:sz w:val="20"/>
        </w:rPr>
      </w:pPr>
      <w:r>
        <w:rPr>
          <w:sz w:val="20"/>
        </w:rPr>
        <w:t>Robustes und elegantes Metallgehäuse</w:t>
      </w:r>
    </w:p>
    <w:p w14:paraId="75703C7E" w14:textId="77777777" w:rsidR="00F448C6" w:rsidRDefault="003878C6" w:rsidP="003878C6">
      <w:pPr>
        <w:pStyle w:val="BODY"/>
        <w:numPr>
          <w:ilvl w:val="0"/>
          <w:numId w:val="4"/>
        </w:numPr>
        <w:ind w:right="1870"/>
        <w:rPr>
          <w:sz w:val="20"/>
        </w:rPr>
      </w:pPr>
      <w:r>
        <w:rPr>
          <w:sz w:val="20"/>
        </w:rPr>
        <w:t>Menügeführtes, hintergrundbeleuchtetes Display</w:t>
      </w:r>
    </w:p>
    <w:p w14:paraId="6DCDAA14" w14:textId="77777777" w:rsidR="00F448C6" w:rsidRDefault="003878C6" w:rsidP="003878C6">
      <w:pPr>
        <w:pStyle w:val="BODY"/>
        <w:numPr>
          <w:ilvl w:val="0"/>
          <w:numId w:val="4"/>
        </w:numPr>
        <w:ind w:right="1870"/>
        <w:rPr>
          <w:sz w:val="20"/>
        </w:rPr>
      </w:pPr>
      <w:r>
        <w:rPr>
          <w:sz w:val="20"/>
        </w:rPr>
        <w:t>Verriegelbare Tasten und Schalter</w:t>
      </w:r>
    </w:p>
    <w:p w14:paraId="0602A84C" w14:textId="77777777" w:rsidR="00F448C6" w:rsidRDefault="003878C6" w:rsidP="003878C6">
      <w:pPr>
        <w:pStyle w:val="BODY"/>
        <w:numPr>
          <w:ilvl w:val="0"/>
          <w:numId w:val="4"/>
        </w:numPr>
        <w:ind w:right="1870"/>
        <w:rPr>
          <w:sz w:val="20"/>
        </w:rPr>
      </w:pPr>
      <w:r>
        <w:rPr>
          <w:sz w:val="20"/>
        </w:rPr>
        <w:t>Betrieb ausschließlich über Lithium Ionen Ak</w:t>
      </w:r>
      <w:r>
        <w:rPr>
          <w:sz w:val="20"/>
        </w:rPr>
        <w:t>ku</w:t>
      </w:r>
    </w:p>
    <w:p w14:paraId="2EFF15CC" w14:textId="77777777" w:rsidR="00F448C6" w:rsidRDefault="003878C6" w:rsidP="003878C6">
      <w:pPr>
        <w:pStyle w:val="BODY"/>
        <w:ind w:right="1870"/>
        <w:rPr>
          <w:sz w:val="20"/>
        </w:rPr>
      </w:pPr>
      <w:r>
        <w:rPr>
          <w:b/>
          <w:sz w:val="20"/>
        </w:rPr>
        <w:t>Energie-Management</w:t>
      </w:r>
    </w:p>
    <w:p w14:paraId="0AF3F0B4" w14:textId="77777777" w:rsidR="00F448C6" w:rsidRDefault="003878C6" w:rsidP="003878C6">
      <w:pPr>
        <w:pStyle w:val="BODY"/>
        <w:numPr>
          <w:ilvl w:val="0"/>
          <w:numId w:val="4"/>
        </w:numPr>
        <w:ind w:right="1870"/>
        <w:rPr>
          <w:sz w:val="20"/>
        </w:rPr>
      </w:pPr>
      <w:r>
        <w:rPr>
          <w:sz w:val="20"/>
        </w:rPr>
        <w:t>Betrieb ausschließlich über Lithium Ionen Akku</w:t>
      </w:r>
    </w:p>
    <w:p w14:paraId="4B65E8B4" w14:textId="77777777" w:rsidR="00F448C6" w:rsidRDefault="003878C6" w:rsidP="003878C6">
      <w:pPr>
        <w:pStyle w:val="BODY"/>
        <w:numPr>
          <w:ilvl w:val="0"/>
          <w:numId w:val="4"/>
        </w:numPr>
        <w:ind w:right="1870"/>
        <w:rPr>
          <w:sz w:val="20"/>
        </w:rPr>
      </w:pPr>
      <w:r>
        <w:rPr>
          <w:sz w:val="20"/>
        </w:rPr>
        <w:t>Lithium Ionen Akkus sorgen für eine zuverlässige und wiederaufladbare Stromversorgung mit einer Laufzeit von bis zu 10 Stunden</w:t>
      </w:r>
    </w:p>
    <w:p w14:paraId="1F9D2DE4"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6BF637E7" w14:textId="77777777" w:rsidR="00F448C6" w:rsidRDefault="003878C6" w:rsidP="003878C6">
      <w:pPr>
        <w:pStyle w:val="BODY"/>
        <w:numPr>
          <w:ilvl w:val="0"/>
          <w:numId w:val="4"/>
        </w:numPr>
        <w:ind w:right="1870"/>
        <w:rPr>
          <w:sz w:val="20"/>
        </w:rPr>
      </w:pPr>
      <w:r>
        <w:rPr>
          <w:sz w:val="20"/>
        </w:rPr>
        <w:t>Innerhalb einer Stunde Ladezeit erreiche</w:t>
      </w:r>
      <w:r>
        <w:rPr>
          <w:sz w:val="20"/>
        </w:rPr>
        <w:t>n die Akkus eine Kapazität von 50 % (entspricht ca. 5 Stunden Betriebsdauer bei 10 mW Sendeleistung)</w:t>
      </w:r>
    </w:p>
    <w:p w14:paraId="5FCB7BF9" w14:textId="77777777" w:rsidR="00F448C6" w:rsidRDefault="003878C6" w:rsidP="003878C6">
      <w:pPr>
        <w:pStyle w:val="BODY"/>
        <w:ind w:right="1870"/>
        <w:rPr>
          <w:sz w:val="20"/>
        </w:rPr>
      </w:pPr>
      <w:r>
        <w:rPr>
          <w:b/>
          <w:sz w:val="20"/>
        </w:rPr>
        <w:t>ShowLink® Remote Control</w:t>
      </w:r>
    </w:p>
    <w:p w14:paraId="1C5FDE65" w14:textId="77777777" w:rsidR="00F448C6" w:rsidRDefault="003878C6" w:rsidP="003878C6">
      <w:pPr>
        <w:pStyle w:val="BODY"/>
        <w:numPr>
          <w:ilvl w:val="0"/>
          <w:numId w:val="4"/>
        </w:numPr>
        <w:ind w:right="1870"/>
        <w:rPr>
          <w:sz w:val="22"/>
        </w:rPr>
      </w:pPr>
      <w:r>
        <w:rPr>
          <w:sz w:val="20"/>
        </w:rPr>
        <w:t>ShowLink kommuniziert bidirektional im 2,4 GHz Bereich mit allen verbundenen Sendern und ermöglicht so die umfassende Kontrolle al</w:t>
      </w:r>
      <w:r>
        <w:rPr>
          <w:sz w:val="20"/>
        </w:rPr>
        <w:t xml:space="preserve">ler Senderparameter in Echtzeit. Dazu zählen u.A.: </w:t>
      </w:r>
      <w:r>
        <w:rPr>
          <w:sz w:val="20"/>
        </w:rPr>
        <w:br/>
        <w:t>- Gain</w:t>
      </w:r>
      <w:r>
        <w:rPr>
          <w:sz w:val="20"/>
        </w:rPr>
        <w:br/>
        <w:t>- Frequenz</w:t>
      </w:r>
      <w:r>
        <w:rPr>
          <w:sz w:val="20"/>
        </w:rPr>
        <w:br/>
        <w:t>- Sendeleistung</w:t>
      </w:r>
      <w:r>
        <w:rPr>
          <w:sz w:val="20"/>
        </w:rPr>
        <w:br/>
        <w:t>- Mute.</w:t>
      </w:r>
    </w:p>
    <w:p w14:paraId="24E3817D" w14:textId="77777777" w:rsidR="00F448C6" w:rsidRDefault="00F448C6" w:rsidP="003878C6">
      <w:pPr>
        <w:pStyle w:val="BODY"/>
        <w:ind w:right="1870"/>
        <w:rPr>
          <w:sz w:val="22"/>
        </w:rPr>
      </w:pPr>
    </w:p>
    <w:p w14:paraId="46EB661C" w14:textId="77777777" w:rsidR="00F448C6" w:rsidRDefault="003878C6" w:rsidP="003878C6">
      <w:pPr>
        <w:pStyle w:val="BODY"/>
        <w:ind w:right="1870"/>
        <w:rPr>
          <w:sz w:val="20"/>
        </w:rPr>
      </w:pPr>
      <w:r>
        <w:rPr>
          <w:b/>
          <w:sz w:val="20"/>
        </w:rPr>
        <w:t>Mindestanforderungen:</w:t>
      </w:r>
    </w:p>
    <w:p w14:paraId="4FB927DF" w14:textId="77777777" w:rsidR="00F448C6" w:rsidRDefault="003878C6" w:rsidP="003878C6">
      <w:pPr>
        <w:pStyle w:val="BODY"/>
        <w:numPr>
          <w:ilvl w:val="0"/>
          <w:numId w:val="4"/>
        </w:numPr>
        <w:ind w:right="1870"/>
        <w:rPr>
          <w:sz w:val="20"/>
        </w:rPr>
      </w:pPr>
      <w:r>
        <w:rPr>
          <w:sz w:val="20"/>
        </w:rPr>
        <w:t>Frequency Diversity ermöglicht die gleichzeitige Übertragung auf zwei unabhängigen Frequenzen, um eine nahtlose, ununterbrochene Audiowiede</w:t>
      </w:r>
      <w:r>
        <w:rPr>
          <w:sz w:val="20"/>
        </w:rPr>
        <w:t>rgabe zu gewährleisten. Der Single-Carrier-Modus ist verfügbar, wenn Frequency Diversity nicht erforderlich ist.</w:t>
      </w:r>
    </w:p>
    <w:p w14:paraId="0D3B7ED7"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3E7DB601" w14:textId="77777777" w:rsidR="00F448C6" w:rsidRDefault="003878C6" w:rsidP="003878C6">
      <w:pPr>
        <w:pStyle w:val="BODY"/>
        <w:numPr>
          <w:ilvl w:val="0"/>
          <w:numId w:val="4"/>
        </w:numPr>
        <w:ind w:right="1870"/>
        <w:rPr>
          <w:sz w:val="20"/>
        </w:rPr>
      </w:pPr>
      <w:r>
        <w:rPr>
          <w:sz w:val="20"/>
        </w:rPr>
        <w:t>Die Funktion "IR Sync" (Infrarot-Synchronisierung) stellt den Sender automat</w:t>
      </w:r>
      <w:r>
        <w:rPr>
          <w:sz w:val="20"/>
        </w:rPr>
        <w:t>isch auf die Empfängerfrequenz ein.</w:t>
      </w:r>
    </w:p>
    <w:p w14:paraId="77BC0B2B" w14:textId="77777777" w:rsidR="00F448C6" w:rsidRDefault="003878C6" w:rsidP="003878C6">
      <w:pPr>
        <w:pStyle w:val="BODY"/>
        <w:numPr>
          <w:ilvl w:val="0"/>
          <w:numId w:val="4"/>
        </w:numPr>
        <w:ind w:right="1870"/>
        <w:rPr>
          <w:sz w:val="20"/>
        </w:rPr>
      </w:pPr>
      <w:r>
        <w:rPr>
          <w:sz w:val="20"/>
        </w:rPr>
        <w:t>Umfassende Fernprogrammierung aller Senderparameter in Echtzeit, wenn sich ein verbundener Sender in Reichweite eines ShowLink-Zugangspunkts befindet.</w:t>
      </w:r>
    </w:p>
    <w:p w14:paraId="0405636A" w14:textId="77777777" w:rsidR="00F448C6" w:rsidRDefault="003878C6" w:rsidP="003878C6">
      <w:pPr>
        <w:pStyle w:val="BODY"/>
        <w:numPr>
          <w:ilvl w:val="0"/>
          <w:numId w:val="4"/>
        </w:numPr>
        <w:ind w:right="1870"/>
        <w:rPr>
          <w:sz w:val="20"/>
        </w:rPr>
      </w:pPr>
      <w:r>
        <w:rPr>
          <w:sz w:val="20"/>
        </w:rPr>
        <w:t>Wiederaufladbarer Shure-Li-Ion Akku liefert nach einem einzigen volls</w:t>
      </w:r>
      <w:r>
        <w:rPr>
          <w:sz w:val="20"/>
        </w:rPr>
        <w:t>tändigen Ladevorgang bis zu 9 Stunden Laufzeit.</w:t>
      </w:r>
    </w:p>
    <w:p w14:paraId="5DC39779" w14:textId="77777777" w:rsidR="00F448C6" w:rsidRDefault="003878C6" w:rsidP="003878C6">
      <w:pPr>
        <w:pStyle w:val="BODY"/>
        <w:numPr>
          <w:ilvl w:val="0"/>
          <w:numId w:val="4"/>
        </w:numPr>
        <w:ind w:right="1870"/>
        <w:rPr>
          <w:sz w:val="20"/>
        </w:rPr>
      </w:pPr>
      <w:r>
        <w:rPr>
          <w:sz w:val="20"/>
        </w:rPr>
        <w:t>Fortschrittliches Kontrollmenü zum Festlegen von Frequenz- und Audioeinstellungen vom Sender aus.</w:t>
      </w:r>
    </w:p>
    <w:p w14:paraId="3396DF1D" w14:textId="77777777" w:rsidR="00F448C6" w:rsidRDefault="003878C6" w:rsidP="003878C6">
      <w:pPr>
        <w:pStyle w:val="BODY"/>
        <w:numPr>
          <w:ilvl w:val="0"/>
          <w:numId w:val="4"/>
        </w:numPr>
        <w:ind w:right="1870"/>
        <w:rPr>
          <w:sz w:val="20"/>
        </w:rPr>
      </w:pPr>
      <w:r>
        <w:rPr>
          <w:sz w:val="20"/>
        </w:rPr>
        <w:t>42 dB einstellbares Gain für optimale Audioqualität.</w:t>
      </w:r>
    </w:p>
    <w:p w14:paraId="3DFA336D"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4293B8E9" w14:textId="77777777" w:rsidR="00F448C6" w:rsidRDefault="00F448C6" w:rsidP="003878C6">
      <w:pPr>
        <w:pStyle w:val="BODY"/>
        <w:ind w:right="1870"/>
        <w:rPr>
          <w:sz w:val="22"/>
        </w:rPr>
      </w:pPr>
    </w:p>
    <w:p w14:paraId="38299418" w14:textId="77777777" w:rsidR="00F448C6" w:rsidRDefault="003878C6" w:rsidP="003878C6">
      <w:pPr>
        <w:pStyle w:val="BODY"/>
        <w:ind w:right="1870"/>
        <w:rPr>
          <w:sz w:val="20"/>
        </w:rPr>
      </w:pPr>
      <w:r>
        <w:rPr>
          <w:b/>
          <w:sz w:val="20"/>
        </w:rPr>
        <w:t>Zulassungen:</w:t>
      </w:r>
    </w:p>
    <w:p w14:paraId="2E232134" w14:textId="77777777" w:rsidR="00F448C6" w:rsidRDefault="003878C6" w:rsidP="003878C6">
      <w:pPr>
        <w:pStyle w:val="BODY"/>
        <w:ind w:right="1870"/>
        <w:rPr>
          <w:sz w:val="20"/>
        </w:rPr>
      </w:pPr>
      <w:r>
        <w:rPr>
          <w:sz w:val="20"/>
        </w:rPr>
        <w:t>Entspricht den Grundanforderungen der folgenden Richtlinien der Europäischen Union:</w:t>
      </w:r>
    </w:p>
    <w:p w14:paraId="14BDA27B" w14:textId="77777777" w:rsidR="00F448C6" w:rsidRDefault="003878C6" w:rsidP="003878C6">
      <w:pPr>
        <w:pStyle w:val="BODY"/>
        <w:numPr>
          <w:ilvl w:val="0"/>
          <w:numId w:val="4"/>
        </w:numPr>
        <w:ind w:right="1870"/>
        <w:rPr>
          <w:sz w:val="20"/>
        </w:rPr>
      </w:pPr>
      <w:r>
        <w:rPr>
          <w:sz w:val="20"/>
        </w:rPr>
        <w:t>R&amp;TTE Richtlinie 99/5/EG</w:t>
      </w:r>
    </w:p>
    <w:p w14:paraId="4A0F1350" w14:textId="77777777" w:rsidR="00F448C6" w:rsidRDefault="003878C6" w:rsidP="003878C6">
      <w:pPr>
        <w:pStyle w:val="BODY"/>
        <w:numPr>
          <w:ilvl w:val="0"/>
          <w:numId w:val="4"/>
        </w:numPr>
        <w:ind w:right="1870"/>
        <w:rPr>
          <w:sz w:val="20"/>
        </w:rPr>
      </w:pPr>
      <w:r>
        <w:rPr>
          <w:sz w:val="20"/>
        </w:rPr>
        <w:t xml:space="preserve">WEEE Richtlinie 2002/96/EG </w:t>
      </w:r>
      <w:r>
        <w:rPr>
          <w:sz w:val="20"/>
        </w:rPr>
        <w:t>in der Fassung der Richtlinie 2008/34/EG</w:t>
      </w:r>
    </w:p>
    <w:p w14:paraId="3F64BA9B"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16579E48"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3A5FFF0E" w14:textId="77777777" w:rsidR="00F448C6" w:rsidRDefault="003878C6" w:rsidP="003878C6">
      <w:pPr>
        <w:pStyle w:val="BODY"/>
        <w:numPr>
          <w:ilvl w:val="0"/>
          <w:numId w:val="4"/>
        </w:numPr>
        <w:ind w:right="1870"/>
        <w:rPr>
          <w:sz w:val="20"/>
        </w:rPr>
      </w:pPr>
      <w:r>
        <w:rPr>
          <w:sz w:val="20"/>
        </w:rPr>
        <w:t>Zugelassen unter der Übereinstimm</w:t>
      </w:r>
      <w:r>
        <w:rPr>
          <w:sz w:val="20"/>
        </w:rPr>
        <w:t>ungserklärungsvorschrift von FCC Teil 15 und FCC Teil 74.</w:t>
      </w:r>
    </w:p>
    <w:p w14:paraId="0FC8A032" w14:textId="77777777" w:rsidR="00F448C6" w:rsidRDefault="003878C6" w:rsidP="003878C6">
      <w:pPr>
        <w:pStyle w:val="BODY"/>
        <w:numPr>
          <w:ilvl w:val="0"/>
          <w:numId w:val="4"/>
        </w:numPr>
        <w:ind w:right="1870"/>
        <w:rPr>
          <w:sz w:val="22"/>
        </w:rPr>
      </w:pPr>
      <w:r>
        <w:rPr>
          <w:sz w:val="20"/>
        </w:rPr>
        <w:t>Zertifizierung in Kanada durch IC unter RSS-123 und RS-210</w:t>
      </w:r>
    </w:p>
    <w:p w14:paraId="1EB6450E" w14:textId="77777777" w:rsidR="00F448C6" w:rsidRDefault="00F448C6" w:rsidP="003878C6">
      <w:pPr>
        <w:pStyle w:val="BODY"/>
        <w:ind w:right="1870"/>
        <w:rPr>
          <w:sz w:val="22"/>
        </w:rPr>
      </w:pPr>
    </w:p>
    <w:p w14:paraId="5183E7FA" w14:textId="77777777" w:rsidR="00F448C6" w:rsidRDefault="003878C6" w:rsidP="003878C6">
      <w:pPr>
        <w:pStyle w:val="BODY"/>
        <w:ind w:right="1870"/>
        <w:rPr>
          <w:sz w:val="20"/>
        </w:rPr>
      </w:pPr>
      <w:r>
        <w:rPr>
          <w:b/>
          <w:color w:val="1C1C1C"/>
          <w:sz w:val="20"/>
        </w:rPr>
        <w:t>Technische Daten:</w:t>
      </w:r>
    </w:p>
    <w:p w14:paraId="4C673D02"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2F9C51BD"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 (typisch), 500</w:t>
      </w:r>
      <w:r>
        <w:rPr>
          <w:color w:val="1C1C1C"/>
          <w:sz w:val="20"/>
        </w:rPr>
        <w:t xml:space="preserve"> m (Sichtverbindung im Freien), abhängig von der Absorption und Reflektionen des Funksignals und Störeinflüssen</w:t>
      </w:r>
    </w:p>
    <w:p w14:paraId="1AF89B9A"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4E76118D"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228C2751" w14:textId="77777777" w:rsidR="00F448C6" w:rsidRDefault="003878C6" w:rsidP="003878C6">
      <w:pPr>
        <w:pStyle w:val="BODY"/>
        <w:ind w:right="1870"/>
        <w:rPr>
          <w:sz w:val="20"/>
        </w:rPr>
      </w:pPr>
      <w:r>
        <w:rPr>
          <w:color w:val="1C1C1C"/>
          <w:sz w:val="20"/>
        </w:rPr>
        <w:t xml:space="preserve">Dynamikumfang: </w:t>
      </w:r>
      <w:r>
        <w:rPr>
          <w:sz w:val="20"/>
        </w:rPr>
        <w:tab/>
      </w:r>
      <w:r>
        <w:rPr>
          <w:color w:val="1C1C1C"/>
          <w:sz w:val="20"/>
        </w:rPr>
        <w:t xml:space="preserve">&gt;113 dB A </w:t>
      </w:r>
      <w:r>
        <w:rPr>
          <w:sz w:val="20"/>
        </w:rPr>
        <w:br/>
      </w:r>
      <w:r>
        <w:rPr>
          <w:color w:val="1C1C1C"/>
          <w:sz w:val="20"/>
        </w:rPr>
        <w:t xml:space="preserve">(bei </w:t>
      </w:r>
      <w:r>
        <w:rPr>
          <w:color w:val="1C1C1C"/>
          <w:sz w:val="20"/>
        </w:rPr>
        <w:t xml:space="preserve">0 dB Einstellung </w:t>
      </w:r>
      <w:r>
        <w:rPr>
          <w:sz w:val="20"/>
        </w:rPr>
        <w:br/>
      </w:r>
      <w:r>
        <w:rPr>
          <w:color w:val="1C1C1C"/>
          <w:sz w:val="20"/>
        </w:rPr>
        <w:t>am Sender)</w:t>
      </w:r>
    </w:p>
    <w:p w14:paraId="75CD00C6"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54A3AE87"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266B61F6" w14:textId="77777777" w:rsidR="00F448C6" w:rsidRDefault="00F448C6" w:rsidP="003878C6">
      <w:pPr>
        <w:pStyle w:val="BODY"/>
        <w:ind w:right="1870"/>
        <w:rPr>
          <w:sz w:val="22"/>
        </w:rPr>
      </w:pPr>
    </w:p>
    <w:p w14:paraId="0099E9F2" w14:textId="77777777" w:rsidR="00F448C6" w:rsidRDefault="003878C6" w:rsidP="003878C6">
      <w:pPr>
        <w:pStyle w:val="BODY"/>
        <w:ind w:right="1870"/>
        <w:rPr>
          <w:sz w:val="20"/>
        </w:rPr>
      </w:pPr>
      <w:r>
        <w:rPr>
          <w:color w:val="1C1C1C"/>
          <w:sz w:val="20"/>
        </w:rPr>
        <w:t>Audio-Anschluss</w:t>
      </w:r>
    </w:p>
    <w:p w14:paraId="2BB098A5"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30DCC078"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1FD0885C" w14:textId="77777777" w:rsidR="00F448C6" w:rsidRDefault="003878C6" w:rsidP="003878C6">
      <w:pPr>
        <w:pStyle w:val="BODY"/>
        <w:ind w:right="1870"/>
        <w:rPr>
          <w:sz w:val="20"/>
        </w:rPr>
      </w:pPr>
      <w:r>
        <w:rPr>
          <w:color w:val="1C1C1C"/>
          <w:sz w:val="20"/>
        </w:rPr>
        <w:t>Maximaler Eingangspegel</w:t>
      </w:r>
    </w:p>
    <w:p w14:paraId="1E0BFB91"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5,5 dBu (-10 - 11 dB Gain),</w:t>
      </w:r>
      <w:r>
        <w:rPr>
          <w:sz w:val="20"/>
        </w:rPr>
        <w:br/>
      </w:r>
      <w:r>
        <w:rPr>
          <w:color w:val="1C1C1C"/>
          <w:sz w:val="20"/>
        </w:rPr>
        <w:t>-6,5 dBu (12 - 32 dB Gain)</w:t>
      </w:r>
    </w:p>
    <w:p w14:paraId="4CBEA61B" w14:textId="77777777" w:rsidR="00F448C6" w:rsidRDefault="00F448C6" w:rsidP="003878C6">
      <w:pPr>
        <w:pStyle w:val="BODY"/>
        <w:ind w:right="1870"/>
        <w:rPr>
          <w:sz w:val="22"/>
        </w:rPr>
      </w:pPr>
    </w:p>
    <w:p w14:paraId="48F73363" w14:textId="77777777" w:rsidR="00F448C6" w:rsidRDefault="003878C6" w:rsidP="003878C6">
      <w:pPr>
        <w:pStyle w:val="BODY"/>
        <w:ind w:right="1870"/>
        <w:rPr>
          <w:sz w:val="20"/>
        </w:rPr>
      </w:pPr>
      <w:r>
        <w:rPr>
          <w:color w:val="1C1C1C"/>
          <w:sz w:val="20"/>
        </w:rPr>
        <w:t>RF Ausgang</w:t>
      </w:r>
    </w:p>
    <w:p w14:paraId="4E7B2964" w14:textId="77777777" w:rsidR="00F448C6" w:rsidRDefault="003878C6" w:rsidP="003878C6">
      <w:pPr>
        <w:pStyle w:val="BODY"/>
        <w:ind w:right="1870"/>
        <w:rPr>
          <w:sz w:val="20"/>
        </w:rPr>
      </w:pPr>
      <w:r>
        <w:rPr>
          <w:color w:val="1C1C1C"/>
          <w:sz w:val="20"/>
        </w:rPr>
        <w:t>SMA (für UHF und ShowLink)</w:t>
      </w:r>
    </w:p>
    <w:p w14:paraId="65EFC5A8"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3A7EA030"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26D42955"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344257D4" w14:textId="77777777" w:rsidR="00F448C6" w:rsidRDefault="00F448C6" w:rsidP="003878C6">
      <w:pPr>
        <w:pStyle w:val="BODY"/>
        <w:ind w:right="1870"/>
        <w:rPr>
          <w:sz w:val="22"/>
        </w:rPr>
      </w:pPr>
    </w:p>
    <w:p w14:paraId="70303176" w14:textId="77777777" w:rsidR="00F448C6" w:rsidRDefault="003878C6" w:rsidP="003878C6">
      <w:pPr>
        <w:pStyle w:val="BODY"/>
        <w:ind w:right="1870"/>
        <w:rPr>
          <w:sz w:val="20"/>
        </w:rPr>
      </w:pPr>
      <w:r>
        <w:rPr>
          <w:color w:val="1C1C1C"/>
          <w:sz w:val="20"/>
        </w:rPr>
        <w:t>ShowLink</w:t>
      </w:r>
    </w:p>
    <w:p w14:paraId="03E666B8"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38FF5538"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2,4 - 2,4835 GHz (16 Kanäle)</w:t>
      </w:r>
    </w:p>
    <w:p w14:paraId="36751DE9"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460941F2" w14:textId="77777777" w:rsidR="00F448C6" w:rsidRDefault="00F448C6" w:rsidP="003878C6">
      <w:pPr>
        <w:pStyle w:val="BODY"/>
        <w:ind w:right="1870"/>
        <w:rPr>
          <w:sz w:val="22"/>
        </w:rPr>
      </w:pPr>
    </w:p>
    <w:p w14:paraId="6C33B3A2" w14:textId="77777777" w:rsidR="00F448C6" w:rsidRDefault="003878C6" w:rsidP="003878C6">
      <w:pPr>
        <w:pStyle w:val="BODY"/>
        <w:ind w:right="1870"/>
        <w:rPr>
          <w:sz w:val="20"/>
        </w:rPr>
      </w:pPr>
      <w:r>
        <w:rPr>
          <w:color w:val="1C1C1C"/>
          <w:sz w:val="20"/>
        </w:rPr>
        <w:t>Mikrofonkapsel:</w:t>
      </w:r>
      <w:r>
        <w:rPr>
          <w:sz w:val="20"/>
        </w:rPr>
        <w:tab/>
      </w:r>
      <w:r>
        <w:rPr>
          <w:color w:val="1C1C1C"/>
          <w:sz w:val="20"/>
        </w:rPr>
        <w:t>KSM9</w:t>
      </w:r>
    </w:p>
    <w:p w14:paraId="167F3C13" w14:textId="77777777" w:rsidR="00F448C6" w:rsidRDefault="003878C6" w:rsidP="003878C6">
      <w:pPr>
        <w:pStyle w:val="BODY"/>
        <w:ind w:right="1870"/>
        <w:rPr>
          <w:sz w:val="22"/>
        </w:rPr>
      </w:pPr>
      <w:r>
        <w:rPr>
          <w:color w:val="1C1C1C"/>
          <w:sz w:val="20"/>
        </w:rPr>
        <w:t>Frequenzgang.</w:t>
      </w:r>
      <w:r>
        <w:rPr>
          <w:sz w:val="20"/>
        </w:rPr>
        <w:tab/>
      </w:r>
      <w:r>
        <w:rPr>
          <w:color w:val="1C1C1C"/>
          <w:sz w:val="20"/>
        </w:rPr>
        <w:t>wie KSM9</w:t>
      </w:r>
    </w:p>
    <w:p w14:paraId="2A305FDF" w14:textId="77777777" w:rsidR="00F448C6" w:rsidRDefault="00F448C6" w:rsidP="003878C6">
      <w:pPr>
        <w:pStyle w:val="BODY"/>
        <w:ind w:right="1870"/>
        <w:rPr>
          <w:sz w:val="22"/>
        </w:rPr>
      </w:pPr>
    </w:p>
    <w:p w14:paraId="1CDAC5FB" w14:textId="77777777" w:rsidR="00F448C6" w:rsidRDefault="003878C6" w:rsidP="003878C6">
      <w:pPr>
        <w:pStyle w:val="BODY"/>
        <w:ind w:right="1870"/>
        <w:rPr>
          <w:sz w:val="20"/>
        </w:rPr>
      </w:pPr>
      <w:r>
        <w:rPr>
          <w:b/>
          <w:sz w:val="20"/>
        </w:rPr>
        <w:t>Weitere Spezifikationen</w:t>
      </w:r>
    </w:p>
    <w:p w14:paraId="0FE9EB1B"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1BED11C6"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70CF9DC9"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67E52573"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5CDA8950" w14:textId="77777777" w:rsidR="00F448C6" w:rsidRDefault="00F448C6" w:rsidP="003878C6">
      <w:pPr>
        <w:pStyle w:val="BODY"/>
        <w:ind w:right="1870"/>
        <w:rPr>
          <w:sz w:val="22"/>
        </w:rPr>
      </w:pPr>
    </w:p>
    <w:p w14:paraId="46D2A86A" w14:textId="77777777" w:rsidR="00F448C6" w:rsidRDefault="00F448C6" w:rsidP="003878C6">
      <w:pPr>
        <w:pStyle w:val="BODY"/>
        <w:ind w:right="1870"/>
        <w:rPr>
          <w:sz w:val="22"/>
        </w:rPr>
      </w:pPr>
    </w:p>
    <w:p w14:paraId="1A93C8FF" w14:textId="77777777" w:rsidR="00F448C6" w:rsidRDefault="003878C6" w:rsidP="003878C6">
      <w:pPr>
        <w:pStyle w:val="BODY"/>
        <w:ind w:right="1870"/>
        <w:rPr>
          <w:sz w:val="22"/>
        </w:rPr>
      </w:pPr>
      <w:r>
        <w:rPr>
          <w:b/>
          <w:sz w:val="20"/>
        </w:rPr>
        <w:t>Ausgeschrieben:</w:t>
      </w:r>
    </w:p>
    <w:p w14:paraId="329293FD" w14:textId="77777777" w:rsidR="00F448C6" w:rsidRDefault="00F448C6" w:rsidP="003878C6">
      <w:pPr>
        <w:pStyle w:val="BODY"/>
        <w:spacing w:line="200" w:lineRule="atLeast"/>
        <w:ind w:right="1870"/>
        <w:rPr>
          <w:sz w:val="22"/>
        </w:rPr>
      </w:pPr>
    </w:p>
    <w:p w14:paraId="3C4410F9" w14:textId="77777777" w:rsidR="00F448C6" w:rsidRDefault="003878C6" w:rsidP="003878C6">
      <w:pPr>
        <w:pStyle w:val="BODY"/>
        <w:ind w:right="1870"/>
        <w:rPr>
          <w:sz w:val="20"/>
        </w:rPr>
      </w:pPr>
      <w:r>
        <w:rPr>
          <w:sz w:val="20"/>
        </w:rPr>
        <w:t>Fabrikat:</w:t>
      </w:r>
      <w:r>
        <w:rPr>
          <w:sz w:val="20"/>
        </w:rPr>
        <w:tab/>
        <w:t>Shure</w:t>
      </w:r>
    </w:p>
    <w:p w14:paraId="1A4C05EA" w14:textId="77777777" w:rsidR="00F448C6" w:rsidRDefault="003878C6" w:rsidP="003878C6">
      <w:pPr>
        <w:pStyle w:val="BODY"/>
        <w:ind w:right="1870"/>
        <w:rPr>
          <w:sz w:val="20"/>
        </w:rPr>
      </w:pPr>
      <w:r>
        <w:rPr>
          <w:sz w:val="20"/>
        </w:rPr>
        <w:t>Typ:</w:t>
      </w:r>
      <w:r>
        <w:rPr>
          <w:sz w:val="20"/>
        </w:rPr>
        <w:tab/>
        <w:t>AXT200/KSM9 schwarz</w:t>
      </w:r>
    </w:p>
    <w:p w14:paraId="718B933C" w14:textId="77777777" w:rsidR="00F448C6" w:rsidRDefault="003878C6" w:rsidP="003878C6">
      <w:pPr>
        <w:pStyle w:val="BODY"/>
        <w:ind w:right="1870"/>
        <w:rPr>
          <w:sz w:val="22"/>
        </w:rPr>
      </w:pPr>
      <w:r>
        <w:rPr>
          <w:sz w:val="20"/>
        </w:rPr>
        <w:tab/>
        <w:t>oder gleichwertiger Art</w:t>
      </w:r>
    </w:p>
    <w:p w14:paraId="129C4B9A" w14:textId="77777777" w:rsidR="00F448C6" w:rsidRDefault="00F448C6" w:rsidP="003878C6">
      <w:pPr>
        <w:pStyle w:val="BODY"/>
        <w:spacing w:line="200" w:lineRule="atLeast"/>
        <w:ind w:right="1870"/>
        <w:rPr>
          <w:sz w:val="22"/>
        </w:rPr>
      </w:pPr>
    </w:p>
    <w:p w14:paraId="110D0E84" w14:textId="77777777" w:rsidR="00F448C6" w:rsidRDefault="00F448C6" w:rsidP="003878C6">
      <w:pPr>
        <w:pStyle w:val="BODY"/>
        <w:ind w:right="1870"/>
        <w:rPr>
          <w:sz w:val="22"/>
        </w:rPr>
      </w:pPr>
    </w:p>
    <w:p w14:paraId="3CF2A0F1" w14:textId="77777777" w:rsidR="00F448C6" w:rsidRDefault="003878C6" w:rsidP="003878C6">
      <w:pPr>
        <w:pStyle w:val="BODY"/>
        <w:ind w:right="1870"/>
        <w:rPr>
          <w:sz w:val="22"/>
        </w:rPr>
      </w:pPr>
      <w:r>
        <w:rPr>
          <w:b/>
          <w:sz w:val="20"/>
        </w:rPr>
        <w:t>Angeboten (Vom Bieter einzutragen):</w:t>
      </w:r>
    </w:p>
    <w:p w14:paraId="4314FFDD" w14:textId="77777777" w:rsidR="00F448C6" w:rsidRDefault="00F448C6" w:rsidP="003878C6">
      <w:pPr>
        <w:pStyle w:val="BODY"/>
        <w:spacing w:line="200" w:lineRule="atLeast"/>
        <w:ind w:right="1870"/>
        <w:rPr>
          <w:sz w:val="22"/>
        </w:rPr>
      </w:pPr>
    </w:p>
    <w:p w14:paraId="17A8919C"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8E6DCB9" w14:textId="77777777" w:rsidR="00F448C6" w:rsidRDefault="003878C6" w:rsidP="003878C6">
      <w:pPr>
        <w:pStyle w:val="BODY"/>
        <w:spacing w:line="200" w:lineRule="atLeast"/>
        <w:ind w:right="1870"/>
        <w:rPr>
          <w:sz w:val="22"/>
        </w:rPr>
      </w:pPr>
      <w:r>
        <w:rPr>
          <w:sz w:val="20"/>
        </w:rPr>
        <w:t>Typ:</w:t>
      </w:r>
      <w:r>
        <w:rPr>
          <w:sz w:val="20"/>
        </w:rPr>
        <w:tab/>
        <w:t>'.......................................'</w:t>
      </w:r>
      <w:r>
        <w:rPr>
          <w:sz w:val="20"/>
        </w:rPr>
        <w:br/>
      </w:r>
    </w:p>
    <w:p w14:paraId="0BAE70E3" w14:textId="77777777" w:rsidR="00F448C6" w:rsidRDefault="00F448C6" w:rsidP="003878C6">
      <w:pPr>
        <w:pStyle w:val="BODY"/>
        <w:spacing w:line="200" w:lineRule="atLeast"/>
        <w:ind w:right="1870"/>
        <w:rPr>
          <w:sz w:val="22"/>
        </w:rPr>
      </w:pPr>
    </w:p>
    <w:p w14:paraId="3E2D79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99FB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63E0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1A8DA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DFDD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47BD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10.02.90.209    EoL-Shure_AXT200/KSM9/SL** UHF-Handsender mit Frequenz Diversity - KSM9 Champagner </w:t>
      </w:r>
    </w:p>
    <w:p w14:paraId="332EFE97" w14:textId="77777777" w:rsidR="00F448C6" w:rsidRDefault="003878C6" w:rsidP="003878C6">
      <w:pPr>
        <w:pStyle w:val="BODY"/>
        <w:ind w:right="1870"/>
        <w:rPr>
          <w:sz w:val="22"/>
        </w:rPr>
      </w:pPr>
      <w:r>
        <w:rPr>
          <w:sz w:val="20"/>
        </w:rPr>
        <w:t>UHF-Handsender mit Frequenz Diversity - K</w:t>
      </w:r>
      <w:r>
        <w:rPr>
          <w:sz w:val="20"/>
        </w:rPr>
        <w:t>SM9 Champagner</w:t>
      </w:r>
    </w:p>
    <w:p w14:paraId="2CE9C6C4" w14:textId="77777777" w:rsidR="00F448C6" w:rsidRDefault="00F448C6" w:rsidP="003878C6">
      <w:pPr>
        <w:pStyle w:val="BODY"/>
        <w:ind w:right="1870"/>
        <w:rPr>
          <w:sz w:val="22"/>
        </w:rPr>
      </w:pPr>
    </w:p>
    <w:p w14:paraId="1F7B13DD" w14:textId="77777777" w:rsidR="00F448C6" w:rsidRDefault="003878C6" w:rsidP="003878C6">
      <w:pPr>
        <w:pStyle w:val="BODY"/>
        <w:ind w:right="1870"/>
        <w:rPr>
          <w:sz w:val="20"/>
        </w:rPr>
      </w:pPr>
      <w:r>
        <w:rPr>
          <w:sz w:val="20"/>
        </w:rPr>
        <w:t>UHF-Handsender mit Frequenz Diversity - KSM9</w:t>
      </w:r>
    </w:p>
    <w:p w14:paraId="4FB5C3C6" w14:textId="77777777" w:rsidR="00F448C6" w:rsidRDefault="003878C6" w:rsidP="003878C6">
      <w:pPr>
        <w:pStyle w:val="BODY"/>
        <w:ind w:right="1870"/>
        <w:rPr>
          <w:sz w:val="22"/>
        </w:rPr>
      </w:pPr>
      <w:r>
        <w:rPr>
          <w:sz w:val="20"/>
        </w:rPr>
        <w:t>Hochwertiger UHF-Handsender mit Kondensator Mikrofonkapsel und Umschaltbarer Richtcharakteristik (Niere/ Superniere)</w:t>
      </w:r>
    </w:p>
    <w:p w14:paraId="0B246F81" w14:textId="77777777" w:rsidR="00F448C6" w:rsidRDefault="00F448C6" w:rsidP="003878C6">
      <w:pPr>
        <w:pStyle w:val="BODY"/>
        <w:ind w:right="1870"/>
        <w:rPr>
          <w:sz w:val="22"/>
        </w:rPr>
      </w:pPr>
    </w:p>
    <w:p w14:paraId="0FD662E9" w14:textId="77777777" w:rsidR="00F448C6" w:rsidRDefault="003878C6" w:rsidP="003878C6">
      <w:pPr>
        <w:pStyle w:val="BODY"/>
        <w:ind w:right="1870"/>
        <w:rPr>
          <w:sz w:val="22"/>
        </w:rPr>
      </w:pPr>
      <w:r>
        <w:rPr>
          <w:sz w:val="20"/>
        </w:rPr>
        <w:t>Der Handsender an sich unterstützt Audiosignale mit einem Übertragungsbereich</w:t>
      </w:r>
      <w:r>
        <w:rPr>
          <w:sz w:val="20"/>
        </w:rPr>
        <w:t xml:space="preserve"> von 40 Hz - 18 kHz (abhängig vom eingesetzten Mikrofontyp) mit einem Dynamikumfang von mehr als 113 dB A.</w:t>
      </w:r>
    </w:p>
    <w:p w14:paraId="2E9D3D37" w14:textId="77777777" w:rsidR="00F448C6" w:rsidRDefault="00F448C6" w:rsidP="003878C6">
      <w:pPr>
        <w:pStyle w:val="BODY"/>
        <w:ind w:right="1870"/>
        <w:rPr>
          <w:sz w:val="22"/>
        </w:rPr>
      </w:pPr>
    </w:p>
    <w:p w14:paraId="61424623" w14:textId="77777777" w:rsidR="00F448C6" w:rsidRDefault="003878C6" w:rsidP="003878C6">
      <w:pPr>
        <w:pStyle w:val="BODY"/>
        <w:ind w:right="1870"/>
        <w:rPr>
          <w:sz w:val="22"/>
        </w:rPr>
      </w:pPr>
      <w:r>
        <w:rPr>
          <w:sz w:val="20"/>
        </w:rPr>
        <w:t>Die Funkübertragung findet in einem Frequenzband von 470 - 814 MHz (abhängig von länderspezifischen Regulierungen) statt.</w:t>
      </w:r>
    </w:p>
    <w:p w14:paraId="4689A0C7" w14:textId="77777777" w:rsidR="00F448C6" w:rsidRDefault="00F448C6" w:rsidP="003878C6">
      <w:pPr>
        <w:pStyle w:val="BODY"/>
        <w:ind w:right="1870"/>
        <w:rPr>
          <w:sz w:val="22"/>
        </w:rPr>
      </w:pPr>
    </w:p>
    <w:p w14:paraId="28E9D9FF" w14:textId="77777777" w:rsidR="00F448C6" w:rsidRDefault="003878C6" w:rsidP="003878C6">
      <w:pPr>
        <w:pStyle w:val="BODY"/>
        <w:ind w:right="1870"/>
        <w:rPr>
          <w:sz w:val="20"/>
        </w:rPr>
      </w:pPr>
      <w:r>
        <w:rPr>
          <w:sz w:val="20"/>
        </w:rPr>
        <w:t>Der Handsender ist kompat</w:t>
      </w:r>
      <w:r>
        <w:rPr>
          <w:sz w:val="20"/>
        </w:rPr>
        <w:t>ibel zu UHF-R und besitzt eine darauf abgestimmte Schaltbandbreite von bis zu 80 MHz. Die Sendeleistung kann zwischen 10 mW und 50 mW gewählt werden.</w:t>
      </w:r>
    </w:p>
    <w:p w14:paraId="2E5CCE19" w14:textId="77777777" w:rsidR="00F448C6" w:rsidRDefault="003878C6" w:rsidP="003878C6">
      <w:pPr>
        <w:pStyle w:val="BODY"/>
        <w:ind w:right="1870"/>
        <w:rPr>
          <w:sz w:val="22"/>
        </w:rPr>
      </w:pPr>
      <w:r>
        <w:rPr>
          <w:sz w:val="20"/>
        </w:rPr>
        <w:t>Die Funkreichweite beträgt 150 m unter typischen Bedingungen und 500 m bei freier Sichtverbindung im Außen</w:t>
      </w:r>
      <w:r>
        <w:rPr>
          <w:sz w:val="20"/>
        </w:rPr>
        <w:t>bereich (Die tatsächliche Reichweite ist abhängig von der Funksignalabsorbtion, -reflektion und Störeinflüssen).</w:t>
      </w:r>
    </w:p>
    <w:p w14:paraId="395B7358" w14:textId="77777777" w:rsidR="00F448C6" w:rsidRDefault="00F448C6" w:rsidP="003878C6">
      <w:pPr>
        <w:pStyle w:val="BODY"/>
        <w:ind w:right="1870"/>
        <w:rPr>
          <w:sz w:val="22"/>
        </w:rPr>
      </w:pPr>
    </w:p>
    <w:p w14:paraId="0464BDC8" w14:textId="77777777" w:rsidR="00F448C6" w:rsidRDefault="003878C6" w:rsidP="003878C6">
      <w:pPr>
        <w:pStyle w:val="BODY"/>
        <w:ind w:right="1870"/>
        <w:rPr>
          <w:sz w:val="22"/>
        </w:rPr>
      </w:pPr>
      <w:r>
        <w:rPr>
          <w:sz w:val="20"/>
        </w:rPr>
        <w:t>Der Gain Regelbereich ist von -10 dB bis 32 dB in 1 dB Schritten einstellbar. Der Handsender ist in der Lage das Audiosignal, zur Erhöhung der</w:t>
      </w:r>
      <w:r>
        <w:rPr>
          <w:sz w:val="20"/>
        </w:rPr>
        <w:t xml:space="preserve"> Störsicherheit, simultan über zwei unabhängige Frequenzen an den kompatiblen Empfänger zu senden (Frequenz Diversity). Diese Funktion kann nach Bedarf aktiviert oder deaktiviert werden.</w:t>
      </w:r>
    </w:p>
    <w:p w14:paraId="27D147B9" w14:textId="77777777" w:rsidR="00F448C6" w:rsidRDefault="00F448C6" w:rsidP="003878C6">
      <w:pPr>
        <w:pStyle w:val="BODY"/>
        <w:ind w:right="1870"/>
        <w:rPr>
          <w:sz w:val="22"/>
        </w:rPr>
      </w:pPr>
    </w:p>
    <w:p w14:paraId="22B9422D" w14:textId="77777777" w:rsidR="00F448C6" w:rsidRDefault="003878C6" w:rsidP="003878C6">
      <w:pPr>
        <w:pStyle w:val="BODY"/>
        <w:ind w:right="1870"/>
        <w:rPr>
          <w:sz w:val="22"/>
        </w:rPr>
      </w:pPr>
      <w:r>
        <w:rPr>
          <w:sz w:val="20"/>
        </w:rPr>
        <w:t>Über eine Infrarotschnittstelle kann der Sender automatisch mit dem Empfänger synchronisiert werden. Der Handsender ist über einen zusätzlichen AXT610 "ShowLink" Zugangspunkt verzögerungsfrei fern zu steuern.</w:t>
      </w:r>
    </w:p>
    <w:p w14:paraId="382C7424" w14:textId="77777777" w:rsidR="00F448C6" w:rsidRDefault="00F448C6" w:rsidP="003878C6">
      <w:pPr>
        <w:pStyle w:val="BODY"/>
        <w:ind w:right="1870"/>
        <w:rPr>
          <w:sz w:val="22"/>
        </w:rPr>
      </w:pPr>
    </w:p>
    <w:p w14:paraId="1C7060F9" w14:textId="77777777" w:rsidR="00F448C6" w:rsidRDefault="003878C6" w:rsidP="003878C6">
      <w:pPr>
        <w:pStyle w:val="BODY"/>
        <w:ind w:right="1870"/>
        <w:rPr>
          <w:sz w:val="22"/>
        </w:rPr>
      </w:pPr>
      <w:r>
        <w:rPr>
          <w:sz w:val="20"/>
        </w:rPr>
        <w:t>Software mit grafischer Benutzeroberfläche zur</w:t>
      </w:r>
      <w:r>
        <w:rPr>
          <w:sz w:val="20"/>
        </w:rPr>
        <w:t xml:space="preserve"> Konfiguration, Überwachung und Frequenzmanagement des Funksystems ist erhältlich.</w:t>
      </w:r>
    </w:p>
    <w:p w14:paraId="1E44E668" w14:textId="77777777" w:rsidR="00F448C6" w:rsidRDefault="00F448C6" w:rsidP="003878C6">
      <w:pPr>
        <w:pStyle w:val="BODY"/>
        <w:ind w:right="1870"/>
        <w:rPr>
          <w:sz w:val="22"/>
        </w:rPr>
      </w:pPr>
    </w:p>
    <w:p w14:paraId="5447F53A" w14:textId="77777777" w:rsidR="00F448C6" w:rsidRDefault="003878C6" w:rsidP="003878C6">
      <w:pPr>
        <w:pStyle w:val="BODY"/>
        <w:ind w:right="1870"/>
        <w:rPr>
          <w:sz w:val="22"/>
        </w:rPr>
      </w:pPr>
      <w:r>
        <w:rPr>
          <w:sz w:val="20"/>
        </w:rPr>
        <w:t>Am Gehäuse des Senders informiert ein hintergrundbeleuchtetes LC Display über Parameter und Systemstatus und ermöglicht zusammen mit den Navigationstasten eine menügeführte</w:t>
      </w:r>
      <w:r>
        <w:rPr>
          <w:sz w:val="20"/>
        </w:rPr>
        <w:t xml:space="preserve"> Bedienung. Die Tasten sind gegen ungewolltes Bedienen mechanisch verriegelbar.</w:t>
      </w:r>
    </w:p>
    <w:p w14:paraId="67979CEA" w14:textId="77777777" w:rsidR="00F448C6" w:rsidRDefault="00F448C6" w:rsidP="003878C6">
      <w:pPr>
        <w:pStyle w:val="BODY"/>
        <w:ind w:right="1870"/>
        <w:rPr>
          <w:sz w:val="22"/>
        </w:rPr>
      </w:pPr>
    </w:p>
    <w:p w14:paraId="3E6BBDF6" w14:textId="77777777" w:rsidR="00F448C6" w:rsidRDefault="003878C6" w:rsidP="003878C6">
      <w:pPr>
        <w:pStyle w:val="BODY"/>
        <w:ind w:right="1870"/>
        <w:rPr>
          <w:sz w:val="22"/>
        </w:rPr>
      </w:pPr>
      <w:r>
        <w:rPr>
          <w:sz w:val="20"/>
        </w:rPr>
        <w:t>Der Sender kann mit Lithium-Ionen Akkumulatoren oder alternativ über einen Adapter mit AA-Batterien betrieben werden. Eine Akkuladung ermöglicht bis zu 9 Std. Betriebszeit. Di</w:t>
      </w:r>
      <w:r>
        <w:rPr>
          <w:sz w:val="20"/>
        </w:rPr>
        <w:t>e Restlaufzeit des Akkus wird bis auf 15 min genau angezeigt.</w:t>
      </w:r>
    </w:p>
    <w:p w14:paraId="466350FF" w14:textId="77777777" w:rsidR="00F448C6" w:rsidRDefault="00F448C6" w:rsidP="003878C6">
      <w:pPr>
        <w:pStyle w:val="BODY"/>
        <w:ind w:right="1870"/>
        <w:rPr>
          <w:sz w:val="22"/>
        </w:rPr>
      </w:pPr>
    </w:p>
    <w:p w14:paraId="6B271D2D" w14:textId="77777777" w:rsidR="00F448C6" w:rsidRDefault="003878C6" w:rsidP="003878C6">
      <w:pPr>
        <w:pStyle w:val="BODY"/>
        <w:ind w:right="1870"/>
        <w:rPr>
          <w:sz w:val="22"/>
        </w:rPr>
      </w:pPr>
      <w:r>
        <w:rPr>
          <w:sz w:val="20"/>
        </w:rPr>
        <w:t>Der Handsender ist mit einer integrierten Dual-Band-Helix-Antenne ausgestattet. Das Gehäuse ist in Aluminium ausgeführt.</w:t>
      </w:r>
    </w:p>
    <w:p w14:paraId="56973FAE" w14:textId="77777777" w:rsidR="00F448C6" w:rsidRDefault="00F448C6" w:rsidP="003878C6">
      <w:pPr>
        <w:pStyle w:val="BODY"/>
        <w:ind w:right="1870"/>
        <w:rPr>
          <w:sz w:val="22"/>
        </w:rPr>
      </w:pPr>
    </w:p>
    <w:p w14:paraId="0372EBA1" w14:textId="77777777" w:rsidR="00F448C6" w:rsidRDefault="003878C6" w:rsidP="003878C6">
      <w:pPr>
        <w:pStyle w:val="BODY"/>
        <w:ind w:right="1870"/>
        <w:rPr>
          <w:sz w:val="20"/>
        </w:rPr>
      </w:pPr>
      <w:r>
        <w:rPr>
          <w:b/>
          <w:sz w:val="20"/>
        </w:rPr>
        <w:t>Hochfrequenzschaltung</w:t>
      </w:r>
    </w:p>
    <w:p w14:paraId="6AC624CD" w14:textId="77777777" w:rsidR="00F448C6" w:rsidRDefault="003878C6" w:rsidP="003878C6">
      <w:pPr>
        <w:pStyle w:val="BODY"/>
        <w:numPr>
          <w:ilvl w:val="0"/>
          <w:numId w:val="4"/>
        </w:numPr>
        <w:ind w:right="1870"/>
        <w:rPr>
          <w:sz w:val="20"/>
        </w:rPr>
      </w:pPr>
      <w:r>
        <w:rPr>
          <w:sz w:val="20"/>
        </w:rPr>
        <w:t>Frequency Diversity (optional)</w:t>
      </w:r>
      <w:r>
        <w:rPr>
          <w:sz w:val="20"/>
        </w:rPr>
        <w:br/>
        <w:t>- Dank des auf zwe</w:t>
      </w:r>
      <w:r>
        <w:rPr>
          <w:sz w:val="20"/>
        </w:rPr>
        <w:t>i unabhängigen Funkfrequenzen übertragenen Audiosignals verursacht eine Funkinterferenz auf einer der Frequenzen keinerlei Störungen. Der Empfänger schaltet unbemerkt und automatisch auf die andere, freie Frequenz und liefert somit ein klares, störungsfrei</w:t>
      </w:r>
      <w:r>
        <w:rPr>
          <w:sz w:val="20"/>
        </w:rPr>
        <w:t>es Tonsignal</w:t>
      </w:r>
      <w:r>
        <w:rPr>
          <w:sz w:val="20"/>
        </w:rPr>
        <w:br/>
        <w:t>- Bei Bedarf lässt sich das zweite Sendemodul abschalten, um Frequenzressourcen einzusparen</w:t>
      </w:r>
    </w:p>
    <w:p w14:paraId="4E7EB7D8" w14:textId="77777777" w:rsidR="00F448C6" w:rsidRDefault="003878C6" w:rsidP="003878C6">
      <w:pPr>
        <w:pStyle w:val="BODY"/>
        <w:numPr>
          <w:ilvl w:val="0"/>
          <w:numId w:val="4"/>
        </w:numPr>
        <w:ind w:right="1870"/>
        <w:rPr>
          <w:sz w:val="20"/>
        </w:rPr>
      </w:pPr>
      <w:r>
        <w:rPr>
          <w:sz w:val="20"/>
        </w:rPr>
        <w:t>Superlineares Hochfrequenz-Design zur Maximierung der verfügbaren Kanalkapazität in kritischen HF-Umgebungen</w:t>
      </w:r>
    </w:p>
    <w:p w14:paraId="6E5FBE8B" w14:textId="77777777" w:rsidR="00F448C6" w:rsidRDefault="003878C6" w:rsidP="003878C6">
      <w:pPr>
        <w:pStyle w:val="BODY"/>
        <w:numPr>
          <w:ilvl w:val="0"/>
          <w:numId w:val="4"/>
        </w:numPr>
        <w:ind w:right="1870"/>
        <w:rPr>
          <w:sz w:val="20"/>
        </w:rPr>
      </w:pPr>
      <w:r>
        <w:rPr>
          <w:sz w:val="20"/>
        </w:rPr>
        <w:t>Infrarot Synchronisation von Sender und Em</w:t>
      </w:r>
      <w:r>
        <w:rPr>
          <w:sz w:val="20"/>
        </w:rPr>
        <w:t>pfänger auf Knopfdruck (UHF-R kompatibel)</w:t>
      </w:r>
    </w:p>
    <w:p w14:paraId="6A1DDBF8" w14:textId="77777777" w:rsidR="00F448C6" w:rsidRDefault="003878C6" w:rsidP="003878C6">
      <w:pPr>
        <w:pStyle w:val="BODY"/>
        <w:numPr>
          <w:ilvl w:val="0"/>
          <w:numId w:val="4"/>
        </w:numPr>
        <w:ind w:right="1870"/>
        <w:rPr>
          <w:sz w:val="20"/>
        </w:rPr>
      </w:pPr>
      <w:r>
        <w:rPr>
          <w:sz w:val="20"/>
        </w:rPr>
        <w:t>Schaltbare Sendeleistungen: 10 / 50 mW</w:t>
      </w:r>
    </w:p>
    <w:p w14:paraId="168CB481" w14:textId="77777777" w:rsidR="00F448C6" w:rsidRDefault="003878C6" w:rsidP="003878C6">
      <w:pPr>
        <w:pStyle w:val="BODY"/>
        <w:numPr>
          <w:ilvl w:val="0"/>
          <w:numId w:val="4"/>
        </w:numPr>
        <w:ind w:right="1870"/>
        <w:rPr>
          <w:sz w:val="20"/>
        </w:rPr>
      </w:pPr>
      <w:r>
        <w:rPr>
          <w:sz w:val="20"/>
        </w:rPr>
        <w:t>Auf UHF-R Versionen abgestimmte Schaltbandbreite von bis zu 80 MHz</w:t>
      </w:r>
    </w:p>
    <w:p w14:paraId="2EF5728F" w14:textId="77777777" w:rsidR="00F448C6" w:rsidRDefault="003878C6" w:rsidP="003878C6">
      <w:pPr>
        <w:pStyle w:val="BODY"/>
        <w:ind w:right="1870"/>
        <w:rPr>
          <w:sz w:val="20"/>
        </w:rPr>
      </w:pPr>
      <w:r>
        <w:rPr>
          <w:b/>
          <w:sz w:val="20"/>
        </w:rPr>
        <w:t>Mechanik</w:t>
      </w:r>
    </w:p>
    <w:p w14:paraId="1938AC8C" w14:textId="77777777" w:rsidR="00F448C6" w:rsidRDefault="003878C6" w:rsidP="003878C6">
      <w:pPr>
        <w:pStyle w:val="BODY"/>
        <w:numPr>
          <w:ilvl w:val="0"/>
          <w:numId w:val="4"/>
        </w:numPr>
        <w:ind w:right="1870"/>
        <w:rPr>
          <w:sz w:val="20"/>
        </w:rPr>
      </w:pPr>
      <w:r>
        <w:rPr>
          <w:sz w:val="20"/>
        </w:rPr>
        <w:t>Robustes und elegantes Metallgehäuse</w:t>
      </w:r>
    </w:p>
    <w:p w14:paraId="2E402D1C" w14:textId="77777777" w:rsidR="00F448C6" w:rsidRDefault="003878C6" w:rsidP="003878C6">
      <w:pPr>
        <w:pStyle w:val="BODY"/>
        <w:numPr>
          <w:ilvl w:val="0"/>
          <w:numId w:val="4"/>
        </w:numPr>
        <w:ind w:right="1870"/>
        <w:rPr>
          <w:sz w:val="20"/>
        </w:rPr>
      </w:pPr>
      <w:r>
        <w:rPr>
          <w:sz w:val="20"/>
        </w:rPr>
        <w:t>Menügeführtes, hintergrundbeleuchtetes Display</w:t>
      </w:r>
    </w:p>
    <w:p w14:paraId="6F0F5220" w14:textId="77777777" w:rsidR="00F448C6" w:rsidRDefault="003878C6" w:rsidP="003878C6">
      <w:pPr>
        <w:pStyle w:val="BODY"/>
        <w:numPr>
          <w:ilvl w:val="0"/>
          <w:numId w:val="4"/>
        </w:numPr>
        <w:ind w:right="1870"/>
        <w:rPr>
          <w:sz w:val="20"/>
        </w:rPr>
      </w:pPr>
      <w:r>
        <w:rPr>
          <w:sz w:val="20"/>
        </w:rPr>
        <w:t>Verriegelbare T</w:t>
      </w:r>
      <w:r>
        <w:rPr>
          <w:sz w:val="20"/>
        </w:rPr>
        <w:t>asten und Schalter</w:t>
      </w:r>
    </w:p>
    <w:p w14:paraId="39CE965A" w14:textId="77777777" w:rsidR="00F448C6" w:rsidRDefault="003878C6" w:rsidP="003878C6">
      <w:pPr>
        <w:pStyle w:val="BODY"/>
        <w:numPr>
          <w:ilvl w:val="0"/>
          <w:numId w:val="4"/>
        </w:numPr>
        <w:ind w:right="1870"/>
        <w:rPr>
          <w:sz w:val="20"/>
        </w:rPr>
      </w:pPr>
      <w:r>
        <w:rPr>
          <w:sz w:val="20"/>
        </w:rPr>
        <w:t>Betrieb ausschließlich über Lithium Ionen Akku</w:t>
      </w:r>
    </w:p>
    <w:p w14:paraId="456AD6EF" w14:textId="77777777" w:rsidR="00F448C6" w:rsidRDefault="003878C6" w:rsidP="003878C6">
      <w:pPr>
        <w:pStyle w:val="BODY"/>
        <w:ind w:right="1870"/>
        <w:rPr>
          <w:sz w:val="20"/>
        </w:rPr>
      </w:pPr>
      <w:r>
        <w:rPr>
          <w:b/>
          <w:sz w:val="20"/>
        </w:rPr>
        <w:t>Energie-Management</w:t>
      </w:r>
    </w:p>
    <w:p w14:paraId="2EC4594E" w14:textId="77777777" w:rsidR="00F448C6" w:rsidRDefault="003878C6" w:rsidP="003878C6">
      <w:pPr>
        <w:pStyle w:val="BODY"/>
        <w:numPr>
          <w:ilvl w:val="0"/>
          <w:numId w:val="4"/>
        </w:numPr>
        <w:ind w:right="1870"/>
        <w:rPr>
          <w:sz w:val="20"/>
        </w:rPr>
      </w:pPr>
      <w:r>
        <w:rPr>
          <w:sz w:val="20"/>
        </w:rPr>
        <w:t>Betrieb ausschließlich über Lithium Ionen Akku</w:t>
      </w:r>
    </w:p>
    <w:p w14:paraId="3DA2CDF1" w14:textId="77777777" w:rsidR="00F448C6" w:rsidRDefault="003878C6" w:rsidP="003878C6">
      <w:pPr>
        <w:pStyle w:val="BODY"/>
        <w:numPr>
          <w:ilvl w:val="0"/>
          <w:numId w:val="4"/>
        </w:numPr>
        <w:ind w:right="1870"/>
        <w:rPr>
          <w:sz w:val="20"/>
        </w:rPr>
      </w:pPr>
      <w:r>
        <w:rPr>
          <w:sz w:val="20"/>
        </w:rPr>
        <w:t>Lithium Ionen Akkus sorgen für eine zuverlässige und wiederaufladbare Stromversorgung mit einer Laufzeit von bis zu 10 Stund</w:t>
      </w:r>
      <w:r>
        <w:rPr>
          <w:sz w:val="20"/>
        </w:rPr>
        <w:t>en</w:t>
      </w:r>
    </w:p>
    <w:p w14:paraId="29C370C4" w14:textId="77777777" w:rsidR="00F448C6" w:rsidRDefault="003878C6" w:rsidP="003878C6">
      <w:pPr>
        <w:pStyle w:val="BODY"/>
        <w:numPr>
          <w:ilvl w:val="0"/>
          <w:numId w:val="4"/>
        </w:numPr>
        <w:ind w:right="1870"/>
        <w:rPr>
          <w:sz w:val="20"/>
        </w:rPr>
      </w:pPr>
      <w:r>
        <w:rPr>
          <w:sz w:val="20"/>
        </w:rPr>
        <w:t>Restlaufzeit der Sender wird auf 15 Minuten genau im Empfänger und in der WWB6 angezeigt</w:t>
      </w:r>
    </w:p>
    <w:p w14:paraId="49C9DD5A" w14:textId="77777777" w:rsidR="00F448C6" w:rsidRDefault="003878C6" w:rsidP="003878C6">
      <w:pPr>
        <w:pStyle w:val="BODY"/>
        <w:numPr>
          <w:ilvl w:val="0"/>
          <w:numId w:val="4"/>
        </w:numPr>
        <w:ind w:right="1870"/>
        <w:rPr>
          <w:sz w:val="20"/>
        </w:rPr>
      </w:pPr>
      <w:r>
        <w:rPr>
          <w:sz w:val="20"/>
        </w:rPr>
        <w:t>Innerhalb einer Stunde Ladezeit erreichen die Akkus eine Kapazität von 50 % (entspricht ca. 5 Stunden Betriebsdauer bei 10 mW Sendeleistung)</w:t>
      </w:r>
    </w:p>
    <w:p w14:paraId="603DB0D7" w14:textId="77777777" w:rsidR="00F448C6" w:rsidRDefault="003878C6" w:rsidP="003878C6">
      <w:pPr>
        <w:pStyle w:val="BODY"/>
        <w:ind w:right="1870"/>
        <w:rPr>
          <w:sz w:val="20"/>
        </w:rPr>
      </w:pPr>
      <w:r>
        <w:rPr>
          <w:b/>
          <w:sz w:val="20"/>
        </w:rPr>
        <w:t>ShowLink® Remote Contro</w:t>
      </w:r>
      <w:r>
        <w:rPr>
          <w:b/>
          <w:sz w:val="20"/>
        </w:rPr>
        <w:t>l</w:t>
      </w:r>
    </w:p>
    <w:p w14:paraId="39B61E91" w14:textId="77777777" w:rsidR="00F448C6" w:rsidRDefault="003878C6" w:rsidP="003878C6">
      <w:pPr>
        <w:pStyle w:val="BODY"/>
        <w:numPr>
          <w:ilvl w:val="0"/>
          <w:numId w:val="4"/>
        </w:numPr>
        <w:ind w:right="1870"/>
        <w:rPr>
          <w:sz w:val="22"/>
        </w:rPr>
      </w:pPr>
      <w:r>
        <w:rPr>
          <w:sz w:val="20"/>
        </w:rPr>
        <w:t xml:space="preserve">ShowLink kommuniziert bidirektional im 2,4 GHz Bereich mit allen verbundenen Sendern und ermöglicht so die umfassende Kontrolle aller Senderparameter in Echtzeit. Dazu zählen u.A.: </w:t>
      </w:r>
      <w:r>
        <w:rPr>
          <w:sz w:val="20"/>
        </w:rPr>
        <w:br/>
        <w:t>- Gain</w:t>
      </w:r>
      <w:r>
        <w:rPr>
          <w:sz w:val="20"/>
        </w:rPr>
        <w:br/>
        <w:t>- Frequenz</w:t>
      </w:r>
      <w:r>
        <w:rPr>
          <w:sz w:val="20"/>
        </w:rPr>
        <w:br/>
        <w:t>- Sendeleistung</w:t>
      </w:r>
      <w:r>
        <w:rPr>
          <w:sz w:val="20"/>
        </w:rPr>
        <w:br/>
        <w:t>- Mute.</w:t>
      </w:r>
    </w:p>
    <w:p w14:paraId="1ABF8130" w14:textId="77777777" w:rsidR="00F448C6" w:rsidRDefault="00F448C6" w:rsidP="003878C6">
      <w:pPr>
        <w:pStyle w:val="BODY"/>
        <w:ind w:right="1870"/>
        <w:rPr>
          <w:sz w:val="22"/>
        </w:rPr>
      </w:pPr>
    </w:p>
    <w:p w14:paraId="3FCBC01E" w14:textId="77777777" w:rsidR="00F448C6" w:rsidRDefault="003878C6" w:rsidP="003878C6">
      <w:pPr>
        <w:pStyle w:val="BODY"/>
        <w:ind w:right="1870"/>
        <w:rPr>
          <w:sz w:val="20"/>
        </w:rPr>
      </w:pPr>
      <w:r>
        <w:rPr>
          <w:b/>
          <w:sz w:val="20"/>
        </w:rPr>
        <w:t>Mindestanforderungen:</w:t>
      </w:r>
    </w:p>
    <w:p w14:paraId="069602CA" w14:textId="77777777" w:rsidR="00F448C6" w:rsidRDefault="003878C6" w:rsidP="003878C6">
      <w:pPr>
        <w:pStyle w:val="BODY"/>
        <w:numPr>
          <w:ilvl w:val="0"/>
          <w:numId w:val="4"/>
        </w:numPr>
        <w:ind w:right="1870"/>
        <w:rPr>
          <w:sz w:val="20"/>
        </w:rPr>
      </w:pPr>
      <w:r>
        <w:rPr>
          <w:sz w:val="20"/>
        </w:rPr>
        <w:t xml:space="preserve">Frequency Diversity ermöglicht die gleichzeitige Übertragung auf zwei unabhängigen Frequenzen, um eine nahtlose, ununterbrochene Audiowiedergabe zu gewährleisten. Der Single-Carrier-Modus ist verfügbar, wenn Frequency Diversity nicht </w:t>
      </w:r>
      <w:r>
        <w:rPr>
          <w:sz w:val="20"/>
        </w:rPr>
        <w:t>erforderlich ist.</w:t>
      </w:r>
    </w:p>
    <w:p w14:paraId="43F5A239" w14:textId="77777777" w:rsidR="00F448C6" w:rsidRDefault="003878C6" w:rsidP="003878C6">
      <w:pPr>
        <w:pStyle w:val="BODY"/>
        <w:numPr>
          <w:ilvl w:val="0"/>
          <w:numId w:val="4"/>
        </w:numPr>
        <w:ind w:right="1870"/>
        <w:rPr>
          <w:sz w:val="20"/>
        </w:rPr>
      </w:pPr>
      <w:r>
        <w:rPr>
          <w:sz w:val="20"/>
        </w:rPr>
        <w:t>Superlineare HF-Leistung, damit mehr aktive Kanäle verfügbar sind.</w:t>
      </w:r>
    </w:p>
    <w:p w14:paraId="415D504E" w14:textId="77777777" w:rsidR="00F448C6" w:rsidRDefault="003878C6" w:rsidP="003878C6">
      <w:pPr>
        <w:pStyle w:val="BODY"/>
        <w:numPr>
          <w:ilvl w:val="0"/>
          <w:numId w:val="4"/>
        </w:numPr>
        <w:ind w:right="1870"/>
        <w:rPr>
          <w:sz w:val="20"/>
        </w:rPr>
      </w:pPr>
      <w:r>
        <w:rPr>
          <w:sz w:val="20"/>
        </w:rPr>
        <w:t>Die Funktion "IR Sync" (Infrarot-Synchronisierung) stellt den Sender automatisch auf die Empfängerfrequenz ein.</w:t>
      </w:r>
    </w:p>
    <w:p w14:paraId="33DE93E2" w14:textId="77777777" w:rsidR="00F448C6" w:rsidRDefault="003878C6" w:rsidP="003878C6">
      <w:pPr>
        <w:pStyle w:val="BODY"/>
        <w:numPr>
          <w:ilvl w:val="0"/>
          <w:numId w:val="4"/>
        </w:numPr>
        <w:ind w:right="1870"/>
        <w:rPr>
          <w:sz w:val="20"/>
        </w:rPr>
      </w:pPr>
      <w:r>
        <w:rPr>
          <w:sz w:val="20"/>
        </w:rPr>
        <w:t>Umfassende Fernprogrammierung aller Senderparameter in Echtzeit, wenn sich ein verbundener Sender in Reichweite eines ShowLink-Zugangspunkts bef</w:t>
      </w:r>
      <w:r>
        <w:rPr>
          <w:sz w:val="20"/>
        </w:rPr>
        <w:t>indet.</w:t>
      </w:r>
    </w:p>
    <w:p w14:paraId="7CDC0CE1" w14:textId="77777777" w:rsidR="00F448C6" w:rsidRDefault="003878C6" w:rsidP="003878C6">
      <w:pPr>
        <w:pStyle w:val="BODY"/>
        <w:numPr>
          <w:ilvl w:val="0"/>
          <w:numId w:val="4"/>
        </w:numPr>
        <w:ind w:right="1870"/>
        <w:rPr>
          <w:sz w:val="20"/>
        </w:rPr>
      </w:pPr>
      <w:r>
        <w:rPr>
          <w:sz w:val="20"/>
        </w:rPr>
        <w:t>Wiederaufladbarer Shure-Li-Ion Akku liefert nach einem einzigen vollständigen Ladevorgang bis zu 9 Stunden Laufzeit.</w:t>
      </w:r>
    </w:p>
    <w:p w14:paraId="20E71464" w14:textId="77777777" w:rsidR="00F448C6" w:rsidRDefault="003878C6" w:rsidP="003878C6">
      <w:pPr>
        <w:pStyle w:val="BODY"/>
        <w:numPr>
          <w:ilvl w:val="0"/>
          <w:numId w:val="4"/>
        </w:numPr>
        <w:ind w:right="1870"/>
        <w:rPr>
          <w:sz w:val="20"/>
        </w:rPr>
      </w:pPr>
      <w:r>
        <w:rPr>
          <w:sz w:val="20"/>
        </w:rPr>
        <w:t>Fortschrittliches Kontrollmenü zum Festlegen von Frequenz- und Audioeinstellungen vom Sender aus.</w:t>
      </w:r>
    </w:p>
    <w:p w14:paraId="5C061585" w14:textId="77777777" w:rsidR="00F448C6" w:rsidRDefault="003878C6" w:rsidP="003878C6">
      <w:pPr>
        <w:pStyle w:val="BODY"/>
        <w:numPr>
          <w:ilvl w:val="0"/>
          <w:numId w:val="4"/>
        </w:numPr>
        <w:ind w:right="1870"/>
        <w:rPr>
          <w:sz w:val="20"/>
        </w:rPr>
      </w:pPr>
      <w:r>
        <w:rPr>
          <w:sz w:val="20"/>
        </w:rPr>
        <w:t>42 dB einstellbares Gain für optim</w:t>
      </w:r>
      <w:r>
        <w:rPr>
          <w:sz w:val="20"/>
        </w:rPr>
        <w:t>ale Audioqualität.</w:t>
      </w:r>
    </w:p>
    <w:p w14:paraId="70747D4F" w14:textId="77777777" w:rsidR="00F448C6" w:rsidRDefault="003878C6" w:rsidP="003878C6">
      <w:pPr>
        <w:pStyle w:val="BODY"/>
        <w:numPr>
          <w:ilvl w:val="0"/>
          <w:numId w:val="4"/>
        </w:numPr>
        <w:ind w:right="1870"/>
        <w:rPr>
          <w:sz w:val="22"/>
        </w:rPr>
      </w:pPr>
      <w:r>
        <w:rPr>
          <w:sz w:val="20"/>
        </w:rPr>
        <w:t>Sperrbare Bedienoberfläche verhindert versehentliches oder unbeabsichtigtes Verstellen der Einstellungen.</w:t>
      </w:r>
    </w:p>
    <w:p w14:paraId="3FF8326A" w14:textId="77777777" w:rsidR="00F448C6" w:rsidRDefault="00F448C6" w:rsidP="003878C6">
      <w:pPr>
        <w:pStyle w:val="BODY"/>
        <w:ind w:right="1870"/>
        <w:rPr>
          <w:sz w:val="22"/>
        </w:rPr>
      </w:pPr>
    </w:p>
    <w:p w14:paraId="2FB2E9F2" w14:textId="77777777" w:rsidR="00F448C6" w:rsidRDefault="003878C6" w:rsidP="003878C6">
      <w:pPr>
        <w:pStyle w:val="BODY"/>
        <w:ind w:right="1870"/>
        <w:rPr>
          <w:sz w:val="20"/>
        </w:rPr>
      </w:pPr>
      <w:r>
        <w:rPr>
          <w:b/>
          <w:sz w:val="20"/>
        </w:rPr>
        <w:t>Zulassungen:</w:t>
      </w:r>
    </w:p>
    <w:p w14:paraId="7DC5AFCB" w14:textId="77777777" w:rsidR="00F448C6" w:rsidRDefault="003878C6" w:rsidP="003878C6">
      <w:pPr>
        <w:pStyle w:val="BODY"/>
        <w:ind w:right="1870"/>
        <w:rPr>
          <w:sz w:val="20"/>
        </w:rPr>
      </w:pPr>
      <w:r>
        <w:rPr>
          <w:sz w:val="20"/>
        </w:rPr>
        <w:t>Entspricht den Grundanforderungen der folgenden Richtlinien der Europäischen Union:</w:t>
      </w:r>
    </w:p>
    <w:p w14:paraId="23F5F882" w14:textId="77777777" w:rsidR="00F448C6" w:rsidRDefault="003878C6" w:rsidP="003878C6">
      <w:pPr>
        <w:pStyle w:val="BODY"/>
        <w:numPr>
          <w:ilvl w:val="0"/>
          <w:numId w:val="4"/>
        </w:numPr>
        <w:ind w:right="1870"/>
        <w:rPr>
          <w:sz w:val="20"/>
        </w:rPr>
      </w:pPr>
      <w:r>
        <w:rPr>
          <w:sz w:val="20"/>
        </w:rPr>
        <w:t>R&amp;TTE Richtlinie 99/5/EG</w:t>
      </w:r>
    </w:p>
    <w:p w14:paraId="2E4B4D26" w14:textId="77777777" w:rsidR="00F448C6" w:rsidRDefault="003878C6" w:rsidP="003878C6">
      <w:pPr>
        <w:pStyle w:val="BODY"/>
        <w:numPr>
          <w:ilvl w:val="0"/>
          <w:numId w:val="4"/>
        </w:numPr>
        <w:ind w:right="1870"/>
        <w:rPr>
          <w:sz w:val="20"/>
        </w:rPr>
      </w:pPr>
      <w:r>
        <w:rPr>
          <w:sz w:val="20"/>
        </w:rPr>
        <w:t>WEEE Ric</w:t>
      </w:r>
      <w:r>
        <w:rPr>
          <w:sz w:val="20"/>
        </w:rPr>
        <w:t>htlinie 2002/96/EG in der Fassung der Richtlinie 2008/34/EG</w:t>
      </w:r>
    </w:p>
    <w:p w14:paraId="19DB6DF1"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121586CD"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5EE12E8D" w14:textId="77777777" w:rsidR="00F448C6" w:rsidRDefault="003878C6" w:rsidP="003878C6">
      <w:pPr>
        <w:pStyle w:val="BODY"/>
        <w:numPr>
          <w:ilvl w:val="0"/>
          <w:numId w:val="4"/>
        </w:numPr>
        <w:ind w:right="1870"/>
        <w:rPr>
          <w:sz w:val="20"/>
        </w:rPr>
      </w:pPr>
      <w:r>
        <w:rPr>
          <w:sz w:val="20"/>
        </w:rPr>
        <w:t>Zugelassen unt</w:t>
      </w:r>
      <w:r>
        <w:rPr>
          <w:sz w:val="20"/>
        </w:rPr>
        <w:t>er der Übereinstimmungserklärungsvorschrift von FCC Teil 15 und FCC Teil 74.</w:t>
      </w:r>
    </w:p>
    <w:p w14:paraId="7FC3CD62" w14:textId="77777777" w:rsidR="00F448C6" w:rsidRDefault="003878C6" w:rsidP="003878C6">
      <w:pPr>
        <w:pStyle w:val="BODY"/>
        <w:numPr>
          <w:ilvl w:val="0"/>
          <w:numId w:val="4"/>
        </w:numPr>
        <w:ind w:right="1870"/>
        <w:rPr>
          <w:sz w:val="22"/>
        </w:rPr>
      </w:pPr>
      <w:r>
        <w:rPr>
          <w:sz w:val="20"/>
        </w:rPr>
        <w:t>Zertifizierung in Kanada durch IC unter RSS-123 und RS-210</w:t>
      </w:r>
    </w:p>
    <w:p w14:paraId="15AB139A" w14:textId="77777777" w:rsidR="00F448C6" w:rsidRDefault="00F448C6" w:rsidP="003878C6">
      <w:pPr>
        <w:pStyle w:val="BODY"/>
        <w:ind w:right="1870"/>
        <w:rPr>
          <w:sz w:val="22"/>
        </w:rPr>
      </w:pPr>
    </w:p>
    <w:p w14:paraId="5F1BBD1B" w14:textId="77777777" w:rsidR="00F448C6" w:rsidRDefault="003878C6" w:rsidP="003878C6">
      <w:pPr>
        <w:pStyle w:val="BODY"/>
        <w:ind w:right="1870"/>
        <w:rPr>
          <w:sz w:val="20"/>
        </w:rPr>
      </w:pPr>
      <w:r>
        <w:rPr>
          <w:b/>
          <w:color w:val="1C1C1C"/>
          <w:sz w:val="20"/>
        </w:rPr>
        <w:t>Technische Daten:</w:t>
      </w:r>
    </w:p>
    <w:p w14:paraId="46329D8F"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470 - 814 MHz</w:t>
      </w:r>
      <w:r>
        <w:rPr>
          <w:sz w:val="20"/>
        </w:rPr>
        <w:br/>
      </w:r>
      <w:r>
        <w:rPr>
          <w:color w:val="1C1C1C"/>
          <w:sz w:val="20"/>
        </w:rPr>
        <w:t>(abhängig von länderspezifischen Regulierungen)</w:t>
      </w:r>
    </w:p>
    <w:p w14:paraId="1ED34E3E"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w:t>
      </w:r>
      <w:r>
        <w:rPr>
          <w:color w:val="1C1C1C"/>
          <w:sz w:val="20"/>
        </w:rPr>
        <w:t>50 m (typisch), 500 m (Sichtverbindung im Freien), abhängig von der Absorption und Reflektionen des Funksignals und Störeinflüssen</w:t>
      </w:r>
    </w:p>
    <w:p w14:paraId="2B6D6B74"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1FC00D32"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25C6F8A7" w14:textId="77777777" w:rsidR="00F448C6" w:rsidRDefault="003878C6" w:rsidP="003878C6">
      <w:pPr>
        <w:pStyle w:val="BODY"/>
        <w:ind w:right="1870"/>
        <w:rPr>
          <w:sz w:val="20"/>
        </w:rPr>
      </w:pPr>
      <w:r>
        <w:rPr>
          <w:color w:val="1C1C1C"/>
          <w:sz w:val="20"/>
        </w:rPr>
        <w:t>Dynamikumfang</w:t>
      </w:r>
      <w:r>
        <w:rPr>
          <w:color w:val="1C1C1C"/>
          <w:sz w:val="20"/>
        </w:rPr>
        <w:t xml:space="preserve">: </w:t>
      </w:r>
      <w:r>
        <w:rPr>
          <w:sz w:val="20"/>
        </w:rPr>
        <w:tab/>
      </w:r>
      <w:r>
        <w:rPr>
          <w:color w:val="1C1C1C"/>
          <w:sz w:val="20"/>
        </w:rPr>
        <w:t xml:space="preserve">&gt;113 dB A </w:t>
      </w:r>
      <w:r>
        <w:rPr>
          <w:sz w:val="20"/>
        </w:rPr>
        <w:br/>
      </w:r>
      <w:r>
        <w:rPr>
          <w:color w:val="1C1C1C"/>
          <w:sz w:val="20"/>
        </w:rPr>
        <w:t xml:space="preserve">(bei 0 dB Einstellung </w:t>
      </w:r>
      <w:r>
        <w:rPr>
          <w:sz w:val="20"/>
        </w:rPr>
        <w:br/>
      </w:r>
      <w:r>
        <w:rPr>
          <w:color w:val="1C1C1C"/>
          <w:sz w:val="20"/>
        </w:rPr>
        <w:t>am Sender)</w:t>
      </w:r>
    </w:p>
    <w:p w14:paraId="5D3DEF11" w14:textId="77777777" w:rsidR="00F448C6" w:rsidRDefault="003878C6" w:rsidP="003878C6">
      <w:pPr>
        <w:pStyle w:val="BODY"/>
        <w:ind w:right="1870"/>
        <w:rPr>
          <w:sz w:val="20"/>
        </w:rPr>
      </w:pPr>
      <w:r>
        <w:rPr>
          <w:color w:val="1C1C1C"/>
          <w:sz w:val="20"/>
        </w:rPr>
        <w:t>THD:</w:t>
      </w:r>
      <w:r>
        <w:rPr>
          <w:sz w:val="20"/>
        </w:rPr>
        <w:tab/>
      </w:r>
      <w:r>
        <w:rPr>
          <w:color w:val="1C1C1C"/>
          <w:sz w:val="20"/>
        </w:rPr>
        <w:t>&lt;0,3% A, typisch</w:t>
      </w:r>
    </w:p>
    <w:p w14:paraId="2C093532" w14:textId="77777777" w:rsidR="00F448C6" w:rsidRDefault="003878C6" w:rsidP="003878C6">
      <w:pPr>
        <w:pStyle w:val="BODY"/>
        <w:ind w:right="1870"/>
        <w:rPr>
          <w:sz w:val="22"/>
        </w:rPr>
      </w:pPr>
      <w:r>
        <w:rPr>
          <w:color w:val="1C1C1C"/>
          <w:sz w:val="20"/>
        </w:rPr>
        <w:t>Gain Regelbereich:</w:t>
      </w:r>
      <w:r>
        <w:rPr>
          <w:sz w:val="20"/>
        </w:rPr>
        <w:tab/>
      </w:r>
      <w:r>
        <w:rPr>
          <w:color w:val="1C1C1C"/>
          <w:sz w:val="20"/>
        </w:rPr>
        <w:t>-10 dB - +32 dB</w:t>
      </w:r>
      <w:r>
        <w:rPr>
          <w:sz w:val="20"/>
        </w:rPr>
        <w:br/>
      </w:r>
      <w:r>
        <w:rPr>
          <w:color w:val="1C1C1C"/>
          <w:sz w:val="20"/>
        </w:rPr>
        <w:t>(in 1 dB Schritten)</w:t>
      </w:r>
    </w:p>
    <w:p w14:paraId="784A86B8" w14:textId="77777777" w:rsidR="00F448C6" w:rsidRDefault="00F448C6" w:rsidP="003878C6">
      <w:pPr>
        <w:pStyle w:val="BODY"/>
        <w:ind w:right="1870"/>
        <w:rPr>
          <w:sz w:val="22"/>
        </w:rPr>
      </w:pPr>
    </w:p>
    <w:p w14:paraId="5E1F2C97" w14:textId="77777777" w:rsidR="00F448C6" w:rsidRDefault="003878C6" w:rsidP="003878C6">
      <w:pPr>
        <w:pStyle w:val="BODY"/>
        <w:ind w:right="1870"/>
        <w:rPr>
          <w:sz w:val="20"/>
        </w:rPr>
      </w:pPr>
      <w:r>
        <w:rPr>
          <w:color w:val="1C1C1C"/>
          <w:sz w:val="20"/>
        </w:rPr>
        <w:t>Audio-Anschluss</w:t>
      </w:r>
    </w:p>
    <w:p w14:paraId="6CFE7E7C"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unsymmetrisch</w:t>
      </w:r>
    </w:p>
    <w:p w14:paraId="7A474EE2"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&gt;30 kOhm</w:t>
      </w:r>
    </w:p>
    <w:p w14:paraId="1CAA2D6A" w14:textId="77777777" w:rsidR="00F448C6" w:rsidRDefault="003878C6" w:rsidP="003878C6">
      <w:pPr>
        <w:pStyle w:val="BODY"/>
        <w:ind w:right="1870"/>
        <w:rPr>
          <w:sz w:val="20"/>
        </w:rPr>
      </w:pPr>
      <w:r>
        <w:rPr>
          <w:color w:val="1C1C1C"/>
          <w:sz w:val="20"/>
        </w:rPr>
        <w:t>Maximaler Eingangspegel</w:t>
      </w:r>
    </w:p>
    <w:p w14:paraId="479CF1FB" w14:textId="77777777" w:rsidR="00F448C6" w:rsidRDefault="003878C6" w:rsidP="003878C6">
      <w:pPr>
        <w:pStyle w:val="BODY"/>
        <w:ind w:right="1870"/>
        <w:rPr>
          <w:sz w:val="22"/>
        </w:rPr>
      </w:pPr>
      <w:r>
        <w:rPr>
          <w:color w:val="1C1C1C"/>
          <w:sz w:val="20"/>
        </w:rPr>
        <w:t xml:space="preserve">(1 kHz bei 1% THD): </w:t>
      </w:r>
      <w:r>
        <w:rPr>
          <w:sz w:val="20"/>
        </w:rPr>
        <w:tab/>
      </w:r>
      <w:r>
        <w:rPr>
          <w:color w:val="1C1C1C"/>
          <w:sz w:val="20"/>
        </w:rPr>
        <w:t>5,5 dBu (-10 - 11 dB Gain),</w:t>
      </w:r>
      <w:r>
        <w:rPr>
          <w:sz w:val="20"/>
        </w:rPr>
        <w:br/>
      </w:r>
      <w:r>
        <w:rPr>
          <w:color w:val="1C1C1C"/>
          <w:sz w:val="20"/>
        </w:rPr>
        <w:t>-6,5 dBu (12 - 32 dB Gain)</w:t>
      </w:r>
    </w:p>
    <w:p w14:paraId="6AFC060B" w14:textId="77777777" w:rsidR="00F448C6" w:rsidRDefault="00F448C6" w:rsidP="003878C6">
      <w:pPr>
        <w:pStyle w:val="BODY"/>
        <w:ind w:right="1870"/>
        <w:rPr>
          <w:sz w:val="22"/>
        </w:rPr>
      </w:pPr>
    </w:p>
    <w:p w14:paraId="6180C85C" w14:textId="77777777" w:rsidR="00F448C6" w:rsidRDefault="003878C6" w:rsidP="003878C6">
      <w:pPr>
        <w:pStyle w:val="BODY"/>
        <w:ind w:right="1870"/>
        <w:rPr>
          <w:sz w:val="20"/>
        </w:rPr>
      </w:pPr>
      <w:r>
        <w:rPr>
          <w:color w:val="1C1C1C"/>
          <w:sz w:val="20"/>
        </w:rPr>
        <w:t>RF Ausgang</w:t>
      </w:r>
    </w:p>
    <w:p w14:paraId="24934EB6" w14:textId="77777777" w:rsidR="00F448C6" w:rsidRDefault="003878C6" w:rsidP="003878C6">
      <w:pPr>
        <w:pStyle w:val="BODY"/>
        <w:ind w:right="1870"/>
        <w:rPr>
          <w:sz w:val="20"/>
        </w:rPr>
      </w:pPr>
      <w:r>
        <w:rPr>
          <w:color w:val="1C1C1C"/>
          <w:sz w:val="20"/>
        </w:rPr>
        <w:t>SMA (für UHF und ShowLink)</w:t>
      </w:r>
    </w:p>
    <w:p w14:paraId="423F5510" w14:textId="77777777" w:rsidR="00F448C6" w:rsidRDefault="003878C6" w:rsidP="003878C6">
      <w:pPr>
        <w:pStyle w:val="BODY"/>
        <w:ind w:right="1870"/>
        <w:rPr>
          <w:sz w:val="20"/>
        </w:rPr>
      </w:pPr>
      <w:r>
        <w:rPr>
          <w:color w:val="1C1C1C"/>
          <w:sz w:val="20"/>
        </w:rPr>
        <w:t>Antennentyp:</w:t>
      </w:r>
      <w:r>
        <w:rPr>
          <w:sz w:val="20"/>
        </w:rPr>
        <w:tab/>
      </w:r>
      <w:r>
        <w:rPr>
          <w:color w:val="1C1C1C"/>
          <w:sz w:val="20"/>
        </w:rPr>
        <w:t>integrierte Dual-Band-Helix-Antenne</w:t>
      </w:r>
    </w:p>
    <w:p w14:paraId="12AF2274" w14:textId="77777777" w:rsidR="00F448C6" w:rsidRDefault="003878C6" w:rsidP="003878C6">
      <w:pPr>
        <w:pStyle w:val="BODY"/>
        <w:ind w:right="1870"/>
        <w:rPr>
          <w:sz w:val="20"/>
        </w:rPr>
      </w:pPr>
      <w:r>
        <w:rPr>
          <w:color w:val="1C1C1C"/>
          <w:sz w:val="20"/>
        </w:rPr>
        <w:t>Modus:</w:t>
      </w:r>
      <w:r>
        <w:rPr>
          <w:sz w:val="20"/>
        </w:rPr>
        <w:tab/>
      </w:r>
      <w:r>
        <w:rPr>
          <w:color w:val="1C1C1C"/>
          <w:sz w:val="20"/>
        </w:rPr>
        <w:t>Dual Carrier / Single Carrier</w:t>
      </w:r>
    </w:p>
    <w:p w14:paraId="63C9753C"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42A3685F" w14:textId="77777777" w:rsidR="00F448C6" w:rsidRDefault="00F448C6" w:rsidP="003878C6">
      <w:pPr>
        <w:pStyle w:val="BODY"/>
        <w:ind w:right="1870"/>
        <w:rPr>
          <w:sz w:val="22"/>
        </w:rPr>
      </w:pPr>
    </w:p>
    <w:p w14:paraId="11E7DBBB" w14:textId="77777777" w:rsidR="00F448C6" w:rsidRDefault="003878C6" w:rsidP="003878C6">
      <w:pPr>
        <w:pStyle w:val="BODY"/>
        <w:ind w:right="1870"/>
        <w:rPr>
          <w:sz w:val="20"/>
        </w:rPr>
      </w:pPr>
      <w:r>
        <w:rPr>
          <w:color w:val="1C1C1C"/>
          <w:sz w:val="20"/>
        </w:rPr>
        <w:t>ShowLink</w:t>
      </w:r>
    </w:p>
    <w:p w14:paraId="06E558E6" w14:textId="77777777" w:rsidR="00F448C6" w:rsidRDefault="003878C6" w:rsidP="003878C6">
      <w:pPr>
        <w:pStyle w:val="BODY"/>
        <w:ind w:right="1870"/>
        <w:rPr>
          <w:sz w:val="20"/>
        </w:rPr>
      </w:pPr>
      <w:r>
        <w:rPr>
          <w:color w:val="1C1C1C"/>
          <w:sz w:val="20"/>
        </w:rPr>
        <w:t>Netzwerk:</w:t>
      </w:r>
      <w:r>
        <w:rPr>
          <w:sz w:val="20"/>
        </w:rPr>
        <w:tab/>
      </w:r>
      <w:r>
        <w:rPr>
          <w:color w:val="1C1C1C"/>
          <w:sz w:val="20"/>
        </w:rPr>
        <w:t>IEEE 802.15.4</w:t>
      </w:r>
    </w:p>
    <w:p w14:paraId="2790195E" w14:textId="77777777" w:rsidR="00F448C6" w:rsidRDefault="003878C6" w:rsidP="003878C6">
      <w:pPr>
        <w:pStyle w:val="BODY"/>
        <w:ind w:right="1870"/>
        <w:rPr>
          <w:sz w:val="20"/>
        </w:rPr>
      </w:pPr>
      <w:r>
        <w:rPr>
          <w:color w:val="1C1C1C"/>
          <w:sz w:val="20"/>
        </w:rPr>
        <w:t>Frequenzbandbreite:</w:t>
      </w:r>
      <w:r>
        <w:rPr>
          <w:sz w:val="20"/>
        </w:rPr>
        <w:tab/>
      </w:r>
      <w:r>
        <w:rPr>
          <w:color w:val="1C1C1C"/>
          <w:sz w:val="20"/>
        </w:rPr>
        <w:t>2,4 -</w:t>
      </w:r>
      <w:r>
        <w:rPr>
          <w:color w:val="1C1C1C"/>
          <w:sz w:val="20"/>
        </w:rPr>
        <w:t xml:space="preserve"> 2,4835 GHz (16 Kanäle)</w:t>
      </w:r>
    </w:p>
    <w:p w14:paraId="5E29EC42" w14:textId="77777777" w:rsidR="00F448C6" w:rsidRDefault="003878C6" w:rsidP="003878C6">
      <w:pPr>
        <w:pStyle w:val="BODY"/>
        <w:ind w:right="1870"/>
        <w:rPr>
          <w:sz w:val="22"/>
        </w:rPr>
      </w:pPr>
      <w:r>
        <w:rPr>
          <w:color w:val="1C1C1C"/>
          <w:sz w:val="20"/>
        </w:rPr>
        <w:t>Sendeleistung:</w:t>
      </w:r>
      <w:r>
        <w:rPr>
          <w:sz w:val="20"/>
        </w:rPr>
        <w:tab/>
      </w:r>
      <w:r>
        <w:rPr>
          <w:color w:val="1C1C1C"/>
          <w:sz w:val="20"/>
        </w:rPr>
        <w:t>10 dBm (ERP)</w:t>
      </w:r>
    </w:p>
    <w:p w14:paraId="09599A43" w14:textId="77777777" w:rsidR="00F448C6" w:rsidRDefault="00F448C6" w:rsidP="003878C6">
      <w:pPr>
        <w:pStyle w:val="BODY"/>
        <w:ind w:right="1870"/>
        <w:rPr>
          <w:sz w:val="22"/>
        </w:rPr>
      </w:pPr>
    </w:p>
    <w:p w14:paraId="4D7FC099" w14:textId="77777777" w:rsidR="00F448C6" w:rsidRDefault="003878C6" w:rsidP="003878C6">
      <w:pPr>
        <w:pStyle w:val="BODY"/>
        <w:ind w:right="1870"/>
        <w:rPr>
          <w:sz w:val="20"/>
        </w:rPr>
      </w:pPr>
      <w:r>
        <w:rPr>
          <w:color w:val="1C1C1C"/>
          <w:sz w:val="20"/>
        </w:rPr>
        <w:t>Mikrofonkapsel:</w:t>
      </w:r>
      <w:r>
        <w:rPr>
          <w:sz w:val="20"/>
        </w:rPr>
        <w:tab/>
      </w:r>
      <w:r>
        <w:rPr>
          <w:color w:val="1C1C1C"/>
          <w:sz w:val="20"/>
        </w:rPr>
        <w:t>KSM9</w:t>
      </w:r>
    </w:p>
    <w:p w14:paraId="390C99A1" w14:textId="77777777" w:rsidR="00F448C6" w:rsidRDefault="003878C6" w:rsidP="003878C6">
      <w:pPr>
        <w:pStyle w:val="BODY"/>
        <w:ind w:right="1870"/>
        <w:rPr>
          <w:sz w:val="22"/>
        </w:rPr>
      </w:pPr>
      <w:r>
        <w:rPr>
          <w:color w:val="1C1C1C"/>
          <w:sz w:val="20"/>
        </w:rPr>
        <w:t>Frequenzgang.</w:t>
      </w:r>
      <w:r>
        <w:rPr>
          <w:sz w:val="20"/>
        </w:rPr>
        <w:tab/>
      </w:r>
      <w:r>
        <w:rPr>
          <w:color w:val="1C1C1C"/>
          <w:sz w:val="20"/>
        </w:rPr>
        <w:t>wie KSM9</w:t>
      </w:r>
    </w:p>
    <w:p w14:paraId="336E8C7B" w14:textId="77777777" w:rsidR="00F448C6" w:rsidRDefault="00F448C6" w:rsidP="003878C6">
      <w:pPr>
        <w:pStyle w:val="BODY"/>
        <w:ind w:right="1870"/>
        <w:rPr>
          <w:sz w:val="22"/>
        </w:rPr>
      </w:pPr>
    </w:p>
    <w:p w14:paraId="3310201A" w14:textId="77777777" w:rsidR="00F448C6" w:rsidRDefault="003878C6" w:rsidP="003878C6">
      <w:pPr>
        <w:pStyle w:val="BODY"/>
        <w:ind w:right="1870"/>
        <w:rPr>
          <w:sz w:val="20"/>
        </w:rPr>
      </w:pPr>
      <w:r>
        <w:rPr>
          <w:b/>
          <w:sz w:val="20"/>
        </w:rPr>
        <w:t>Weitere Spezifikationen</w:t>
      </w:r>
    </w:p>
    <w:p w14:paraId="0CAC61FC"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4C37C089" w14:textId="77777777" w:rsidR="00F448C6" w:rsidRDefault="003878C6" w:rsidP="003878C6">
      <w:pPr>
        <w:pStyle w:val="BODY"/>
        <w:ind w:right="1870"/>
        <w:rPr>
          <w:sz w:val="20"/>
        </w:rPr>
      </w:pPr>
      <w:r>
        <w:rPr>
          <w:color w:val="1C1C1C"/>
          <w:sz w:val="20"/>
        </w:rPr>
        <w:t>Abmessungen (L x D):</w:t>
      </w:r>
      <w:r>
        <w:rPr>
          <w:sz w:val="20"/>
        </w:rPr>
        <w:tab/>
      </w:r>
      <w:r>
        <w:rPr>
          <w:color w:val="1C1C1C"/>
          <w:sz w:val="20"/>
        </w:rPr>
        <w:t>261 mm x 37 mm,</w:t>
      </w:r>
    </w:p>
    <w:p w14:paraId="11E22642" w14:textId="77777777" w:rsidR="00F448C6" w:rsidRDefault="003878C6" w:rsidP="003878C6">
      <w:pPr>
        <w:pStyle w:val="BODY"/>
        <w:ind w:right="1870"/>
        <w:rPr>
          <w:sz w:val="20"/>
        </w:rPr>
      </w:pPr>
      <w:r>
        <w:rPr>
          <w:color w:val="1C1C1C"/>
          <w:sz w:val="20"/>
        </w:rPr>
        <w:t>Gewicht:</w:t>
      </w:r>
      <w:r>
        <w:rPr>
          <w:sz w:val="20"/>
        </w:rPr>
        <w:tab/>
      </w:r>
      <w:r>
        <w:rPr>
          <w:color w:val="1C1C1C"/>
          <w:sz w:val="20"/>
        </w:rPr>
        <w:t>395 g (mit Batterien)</w:t>
      </w:r>
    </w:p>
    <w:p w14:paraId="2BE26754" w14:textId="77777777" w:rsidR="00F448C6" w:rsidRDefault="003878C6" w:rsidP="003878C6">
      <w:pPr>
        <w:pStyle w:val="BODY"/>
        <w:ind w:right="1870"/>
        <w:rPr>
          <w:sz w:val="22"/>
        </w:rPr>
      </w:pPr>
      <w:r>
        <w:rPr>
          <w:color w:val="1C1C1C"/>
          <w:sz w:val="20"/>
        </w:rPr>
        <w:t>Gehäuse:</w:t>
      </w:r>
      <w:r>
        <w:rPr>
          <w:sz w:val="20"/>
        </w:rPr>
        <w:tab/>
      </w:r>
      <w:r>
        <w:rPr>
          <w:color w:val="1C1C1C"/>
          <w:sz w:val="20"/>
        </w:rPr>
        <w:t>Aluminium</w:t>
      </w:r>
    </w:p>
    <w:p w14:paraId="27A2C195" w14:textId="77777777" w:rsidR="00F448C6" w:rsidRDefault="00F448C6" w:rsidP="003878C6">
      <w:pPr>
        <w:pStyle w:val="BODY"/>
        <w:ind w:right="1870"/>
        <w:rPr>
          <w:sz w:val="22"/>
        </w:rPr>
      </w:pPr>
    </w:p>
    <w:p w14:paraId="29E93038" w14:textId="77777777" w:rsidR="00F448C6" w:rsidRDefault="00F448C6" w:rsidP="003878C6">
      <w:pPr>
        <w:pStyle w:val="BODY"/>
        <w:ind w:right="1870"/>
        <w:rPr>
          <w:sz w:val="22"/>
        </w:rPr>
      </w:pPr>
    </w:p>
    <w:p w14:paraId="71EBABEF" w14:textId="77777777" w:rsidR="00F448C6" w:rsidRDefault="003878C6" w:rsidP="003878C6">
      <w:pPr>
        <w:pStyle w:val="BODY"/>
        <w:ind w:right="1870"/>
        <w:rPr>
          <w:sz w:val="22"/>
        </w:rPr>
      </w:pPr>
      <w:r>
        <w:rPr>
          <w:b/>
          <w:sz w:val="20"/>
        </w:rPr>
        <w:t>Aus</w:t>
      </w:r>
      <w:r>
        <w:rPr>
          <w:b/>
          <w:sz w:val="20"/>
        </w:rPr>
        <w:t>geschrieben:</w:t>
      </w:r>
    </w:p>
    <w:p w14:paraId="792FD69F" w14:textId="77777777" w:rsidR="00F448C6" w:rsidRDefault="00F448C6" w:rsidP="003878C6">
      <w:pPr>
        <w:pStyle w:val="BODY"/>
        <w:spacing w:line="200" w:lineRule="atLeast"/>
        <w:ind w:right="1870"/>
        <w:rPr>
          <w:sz w:val="22"/>
        </w:rPr>
      </w:pPr>
    </w:p>
    <w:p w14:paraId="3B499A0F" w14:textId="77777777" w:rsidR="00F448C6" w:rsidRDefault="003878C6" w:rsidP="003878C6">
      <w:pPr>
        <w:pStyle w:val="BODY"/>
        <w:ind w:right="1870"/>
        <w:rPr>
          <w:sz w:val="20"/>
        </w:rPr>
      </w:pPr>
      <w:r>
        <w:rPr>
          <w:sz w:val="20"/>
        </w:rPr>
        <w:t>Fabrikat:</w:t>
      </w:r>
      <w:r>
        <w:rPr>
          <w:sz w:val="20"/>
        </w:rPr>
        <w:tab/>
        <w:t>Shure</w:t>
      </w:r>
    </w:p>
    <w:p w14:paraId="11A7F483" w14:textId="77777777" w:rsidR="00F448C6" w:rsidRDefault="003878C6" w:rsidP="003878C6">
      <w:pPr>
        <w:pStyle w:val="BODY"/>
        <w:ind w:right="1870"/>
        <w:rPr>
          <w:sz w:val="20"/>
        </w:rPr>
      </w:pPr>
      <w:r>
        <w:rPr>
          <w:sz w:val="20"/>
        </w:rPr>
        <w:t>Typ:</w:t>
      </w:r>
      <w:r>
        <w:rPr>
          <w:sz w:val="20"/>
        </w:rPr>
        <w:tab/>
        <w:t>AXT200/KSM9 Champagner</w:t>
      </w:r>
    </w:p>
    <w:p w14:paraId="735C0EDE" w14:textId="77777777" w:rsidR="00F448C6" w:rsidRDefault="003878C6" w:rsidP="003878C6">
      <w:pPr>
        <w:pStyle w:val="BODY"/>
        <w:ind w:right="1870"/>
        <w:rPr>
          <w:sz w:val="22"/>
        </w:rPr>
      </w:pPr>
      <w:r>
        <w:rPr>
          <w:sz w:val="20"/>
        </w:rPr>
        <w:tab/>
        <w:t>oder gleichwertiger Art</w:t>
      </w:r>
    </w:p>
    <w:p w14:paraId="2DB34D37" w14:textId="77777777" w:rsidR="00F448C6" w:rsidRDefault="00F448C6" w:rsidP="003878C6">
      <w:pPr>
        <w:pStyle w:val="BODY"/>
        <w:spacing w:line="200" w:lineRule="atLeast"/>
        <w:ind w:right="1870"/>
        <w:rPr>
          <w:sz w:val="22"/>
        </w:rPr>
      </w:pPr>
    </w:p>
    <w:p w14:paraId="52A6067B" w14:textId="77777777" w:rsidR="00F448C6" w:rsidRDefault="00F448C6" w:rsidP="003878C6">
      <w:pPr>
        <w:pStyle w:val="BODY"/>
        <w:ind w:right="1870"/>
        <w:rPr>
          <w:sz w:val="22"/>
        </w:rPr>
      </w:pPr>
    </w:p>
    <w:p w14:paraId="46536BCF" w14:textId="77777777" w:rsidR="00F448C6" w:rsidRDefault="003878C6" w:rsidP="003878C6">
      <w:pPr>
        <w:pStyle w:val="BODY"/>
        <w:ind w:right="1870"/>
        <w:rPr>
          <w:sz w:val="22"/>
        </w:rPr>
      </w:pPr>
      <w:r>
        <w:rPr>
          <w:b/>
          <w:sz w:val="20"/>
        </w:rPr>
        <w:t>Angeboten (Vom Bieter einzutragen):</w:t>
      </w:r>
    </w:p>
    <w:p w14:paraId="095BB6D9" w14:textId="77777777" w:rsidR="00F448C6" w:rsidRDefault="00F448C6" w:rsidP="003878C6">
      <w:pPr>
        <w:pStyle w:val="BODY"/>
        <w:spacing w:line="200" w:lineRule="atLeast"/>
        <w:ind w:right="1870"/>
        <w:rPr>
          <w:sz w:val="22"/>
        </w:rPr>
      </w:pPr>
    </w:p>
    <w:p w14:paraId="1E8263B9"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B386F3A" w14:textId="77777777" w:rsidR="00F448C6" w:rsidRDefault="003878C6" w:rsidP="003878C6">
      <w:pPr>
        <w:pStyle w:val="BODY"/>
        <w:ind w:right="1870"/>
        <w:rPr>
          <w:sz w:val="20"/>
        </w:rPr>
      </w:pPr>
      <w:r>
        <w:rPr>
          <w:sz w:val="20"/>
        </w:rPr>
        <w:t>Typ:</w:t>
      </w:r>
      <w:r>
        <w:rPr>
          <w:sz w:val="20"/>
        </w:rPr>
        <w:tab/>
        <w:t>'.......................................'</w:t>
      </w:r>
      <w:r>
        <w:rPr>
          <w:sz w:val="20"/>
        </w:rPr>
        <w:br/>
      </w:r>
    </w:p>
    <w:p w14:paraId="0F0FAE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9FB7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4D25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B9AA8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3B01A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DBC6B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10.02.90.400    EoL-Shure_AXT400E** Hochwertiger UHF-Doppelempfänger mit Frequenz Diversity </w:t>
      </w:r>
    </w:p>
    <w:p w14:paraId="2087CBD0" w14:textId="77777777" w:rsidR="00F448C6" w:rsidRDefault="003878C6" w:rsidP="003878C6">
      <w:pPr>
        <w:pStyle w:val="BODY"/>
        <w:ind w:right="1870"/>
        <w:rPr>
          <w:sz w:val="22"/>
        </w:rPr>
      </w:pPr>
      <w:r>
        <w:rPr>
          <w:sz w:val="20"/>
        </w:rPr>
        <w:t>Hochwertiger UHF-Doppelempfänger mit Frequenz Diversity</w:t>
      </w:r>
    </w:p>
    <w:p w14:paraId="14A2AA8E" w14:textId="77777777" w:rsidR="00F448C6" w:rsidRDefault="00F448C6" w:rsidP="003878C6">
      <w:pPr>
        <w:pStyle w:val="BODY"/>
        <w:ind w:right="1870"/>
        <w:rPr>
          <w:sz w:val="22"/>
        </w:rPr>
      </w:pPr>
    </w:p>
    <w:p w14:paraId="3F75C1B5" w14:textId="77777777" w:rsidR="00F448C6" w:rsidRDefault="003878C6" w:rsidP="003878C6">
      <w:pPr>
        <w:pStyle w:val="BODY"/>
        <w:ind w:right="1870"/>
        <w:rPr>
          <w:sz w:val="22"/>
        </w:rPr>
      </w:pPr>
      <w:r>
        <w:rPr>
          <w:sz w:val="20"/>
        </w:rPr>
        <w:t>Hochwertiger Audio-Funkempfänger für zwei UHF-Kanäle mit optionaler Frequenz Diversity-Funktion.</w:t>
      </w:r>
    </w:p>
    <w:p w14:paraId="23951878" w14:textId="77777777" w:rsidR="00F448C6" w:rsidRDefault="00F448C6" w:rsidP="003878C6">
      <w:pPr>
        <w:pStyle w:val="BODY"/>
        <w:ind w:right="1870"/>
        <w:rPr>
          <w:sz w:val="22"/>
        </w:rPr>
      </w:pPr>
    </w:p>
    <w:p w14:paraId="29D873A9" w14:textId="77777777" w:rsidR="00F448C6" w:rsidRDefault="003878C6" w:rsidP="003878C6">
      <w:pPr>
        <w:pStyle w:val="BODY"/>
        <w:ind w:right="1870"/>
        <w:rPr>
          <w:sz w:val="20"/>
        </w:rPr>
      </w:pPr>
      <w:r>
        <w:rPr>
          <w:sz w:val="20"/>
        </w:rPr>
        <w:t>Unterstü</w:t>
      </w:r>
      <w:r>
        <w:rPr>
          <w:sz w:val="20"/>
        </w:rPr>
        <w:t>tzt werden Audiosignale mit einem Übertragungsbereich von 40 Hz - 18 kHz (abhängig vom eingesetzten Mikrofontyp).</w:t>
      </w:r>
    </w:p>
    <w:p w14:paraId="6FD9D97B" w14:textId="77777777" w:rsidR="00F448C6" w:rsidRDefault="003878C6" w:rsidP="003878C6">
      <w:pPr>
        <w:pStyle w:val="BODY"/>
        <w:ind w:right="1870"/>
        <w:rPr>
          <w:sz w:val="20"/>
        </w:rPr>
      </w:pPr>
      <w:r>
        <w:rPr>
          <w:sz w:val="20"/>
        </w:rPr>
        <w:t>Die Funkreichweite beträgt 150 m unter typischen Bedingungen und 500 m bei freier Sichtverbindung im Außenbereich (Die tatsächliche Reichweite</w:t>
      </w:r>
      <w:r>
        <w:rPr>
          <w:sz w:val="20"/>
        </w:rPr>
        <w:t xml:space="preserve"> ist abhängig von der Funksignalabsorbtion, -reflektion und Störeinflüssen).</w:t>
      </w:r>
    </w:p>
    <w:p w14:paraId="137941A4" w14:textId="77777777" w:rsidR="00F448C6" w:rsidRDefault="003878C6" w:rsidP="003878C6">
      <w:pPr>
        <w:pStyle w:val="BODY"/>
        <w:ind w:right="1870"/>
        <w:rPr>
          <w:sz w:val="20"/>
        </w:rPr>
      </w:pPr>
      <w:r>
        <w:rPr>
          <w:sz w:val="20"/>
        </w:rPr>
        <w:t>Eine Latenz von unter 1 ms wird eingehalten. Die Funkübertragung findet im Frequenzband von 470 - 952 MHz (abhängig von länderspezifischen Regulierungen) mit einer Schaltbandbreit</w:t>
      </w:r>
      <w:r>
        <w:rPr>
          <w:sz w:val="20"/>
        </w:rPr>
        <w:t>e von bis zu 228 MHz statt.</w:t>
      </w:r>
    </w:p>
    <w:p w14:paraId="2DD7F118" w14:textId="77777777" w:rsidR="00F448C6" w:rsidRDefault="003878C6" w:rsidP="003878C6">
      <w:pPr>
        <w:pStyle w:val="BODY"/>
        <w:ind w:right="1870"/>
        <w:rPr>
          <w:sz w:val="22"/>
        </w:rPr>
      </w:pPr>
      <w:r>
        <w:rPr>
          <w:sz w:val="20"/>
        </w:rPr>
        <w:t>Der Empfänger ist kompatibel zu UHF-R Sendern und deren Funktionen.</w:t>
      </w:r>
    </w:p>
    <w:p w14:paraId="5048E841" w14:textId="77777777" w:rsidR="00F448C6" w:rsidRDefault="00F448C6" w:rsidP="003878C6">
      <w:pPr>
        <w:pStyle w:val="BODY"/>
        <w:ind w:right="1870"/>
        <w:rPr>
          <w:sz w:val="22"/>
        </w:rPr>
      </w:pPr>
    </w:p>
    <w:p w14:paraId="1802EAD8" w14:textId="77777777" w:rsidR="00F448C6" w:rsidRDefault="003878C6" w:rsidP="003878C6">
      <w:pPr>
        <w:pStyle w:val="BODY"/>
        <w:ind w:right="1870"/>
        <w:rPr>
          <w:sz w:val="22"/>
        </w:rPr>
      </w:pPr>
      <w:r>
        <w:rPr>
          <w:sz w:val="20"/>
        </w:rPr>
        <w:t>Der Empfänger detektiert und warnt automatisch vor Funk-Interferenzen. In diesem Fall ist ein manueller oder automatischer Frequenzwechsel möglich.</w:t>
      </w:r>
    </w:p>
    <w:p w14:paraId="42F82328" w14:textId="77777777" w:rsidR="00F448C6" w:rsidRDefault="00F448C6" w:rsidP="003878C6">
      <w:pPr>
        <w:pStyle w:val="BODY"/>
        <w:ind w:right="1870"/>
        <w:rPr>
          <w:sz w:val="22"/>
        </w:rPr>
      </w:pPr>
    </w:p>
    <w:p w14:paraId="44698255" w14:textId="77777777" w:rsidR="00F448C6" w:rsidRDefault="003878C6" w:rsidP="003878C6">
      <w:pPr>
        <w:pStyle w:val="BODY"/>
        <w:ind w:right="1870"/>
        <w:rPr>
          <w:sz w:val="22"/>
        </w:rPr>
      </w:pPr>
      <w:r>
        <w:rPr>
          <w:sz w:val="20"/>
        </w:rPr>
        <w:t xml:space="preserve">Ein Frequenz Diversity Modus erlaubt den Empfang einer Quelle über zwei unabhängige Frequenzen zu Erhöhung </w:t>
      </w:r>
      <w:r>
        <w:rPr>
          <w:sz w:val="20"/>
        </w:rPr>
        <w:t>der Störsicherheit.</w:t>
      </w:r>
    </w:p>
    <w:p w14:paraId="1EB9D7B0" w14:textId="77777777" w:rsidR="00F448C6" w:rsidRDefault="00F448C6" w:rsidP="003878C6">
      <w:pPr>
        <w:pStyle w:val="BODY"/>
        <w:ind w:right="1870"/>
        <w:rPr>
          <w:sz w:val="22"/>
        </w:rPr>
      </w:pPr>
    </w:p>
    <w:p w14:paraId="5A94487D" w14:textId="77777777" w:rsidR="00F448C6" w:rsidRDefault="003878C6" w:rsidP="003878C6">
      <w:pPr>
        <w:pStyle w:val="BODY"/>
        <w:ind w:right="1870"/>
        <w:rPr>
          <w:sz w:val="22"/>
        </w:rPr>
      </w:pPr>
      <w:r>
        <w:rPr>
          <w:sz w:val="20"/>
        </w:rPr>
        <w:t>Eine Software mit grafischer Benutzeroberfläche zur Konfiguration, Überwachung und Frequenzmanagement des Funksystems ist erhältlich.</w:t>
      </w:r>
    </w:p>
    <w:p w14:paraId="05ADBD2E" w14:textId="77777777" w:rsidR="00F448C6" w:rsidRDefault="00F448C6" w:rsidP="003878C6">
      <w:pPr>
        <w:pStyle w:val="BODY"/>
        <w:ind w:right="1870"/>
        <w:rPr>
          <w:sz w:val="22"/>
        </w:rPr>
      </w:pPr>
    </w:p>
    <w:p w14:paraId="753F320C" w14:textId="77777777" w:rsidR="00F448C6" w:rsidRDefault="003878C6" w:rsidP="003878C6">
      <w:pPr>
        <w:pStyle w:val="BODY"/>
        <w:ind w:right="1870"/>
        <w:rPr>
          <w:sz w:val="22"/>
        </w:rPr>
      </w:pPr>
      <w:r>
        <w:rPr>
          <w:sz w:val="20"/>
        </w:rPr>
        <w:t>Mit Hilfe eines zusätzlichen AXT610 "ShowLink" Zugangspunktes ist der Funkempfänger in der Lage, ver</w:t>
      </w:r>
      <w:r>
        <w:rPr>
          <w:sz w:val="20"/>
        </w:rPr>
        <w:t>bundene Sender verzögerungsfrei über die Empfängerbedienelemente fern zu steuern.</w:t>
      </w:r>
    </w:p>
    <w:p w14:paraId="146FFA3C" w14:textId="77777777" w:rsidR="00F448C6" w:rsidRDefault="00F448C6" w:rsidP="003878C6">
      <w:pPr>
        <w:pStyle w:val="BODY"/>
        <w:ind w:right="1870"/>
        <w:rPr>
          <w:sz w:val="22"/>
        </w:rPr>
      </w:pPr>
    </w:p>
    <w:p w14:paraId="26DF9DA6" w14:textId="77777777" w:rsidR="00F448C6" w:rsidRDefault="003878C6" w:rsidP="003878C6">
      <w:pPr>
        <w:pStyle w:val="BODY"/>
        <w:ind w:right="1870"/>
        <w:rPr>
          <w:sz w:val="22"/>
        </w:rPr>
      </w:pPr>
      <w:r>
        <w:rPr>
          <w:sz w:val="20"/>
        </w:rPr>
        <w:t>Dazu ist neben der Möglichkeit des Zugriffs über ein Ethernet-Netzwerk, der Funkempfänger zur Kontrolle und Bedienung an der Gerätefront für jeden Kanal mit einem LCD-Displa</w:t>
      </w:r>
      <w:r>
        <w:rPr>
          <w:sz w:val="20"/>
        </w:rPr>
        <w:t>y ausgestattet. Zur Menünavigation stehen für jedes Display vier Taster, sowie zwei gemeinsam genutzte Taster und ein Drehregler zur Verfügung.</w:t>
      </w:r>
    </w:p>
    <w:p w14:paraId="6BAFB894" w14:textId="77777777" w:rsidR="00F448C6" w:rsidRDefault="00F448C6" w:rsidP="003878C6">
      <w:pPr>
        <w:pStyle w:val="BODY"/>
        <w:ind w:right="1870"/>
        <w:rPr>
          <w:sz w:val="22"/>
        </w:rPr>
      </w:pPr>
    </w:p>
    <w:p w14:paraId="4F48E659" w14:textId="77777777" w:rsidR="00F448C6" w:rsidRDefault="003878C6" w:rsidP="003878C6">
      <w:pPr>
        <w:pStyle w:val="BODY"/>
        <w:ind w:right="1870"/>
        <w:rPr>
          <w:sz w:val="22"/>
        </w:rPr>
      </w:pPr>
      <w:r>
        <w:rPr>
          <w:sz w:val="20"/>
        </w:rPr>
        <w:t>Für jeden Kanal informieren LEDs über Audiosignalpegel und Funksignalstärke.</w:t>
      </w:r>
    </w:p>
    <w:p w14:paraId="3AB9C36B" w14:textId="77777777" w:rsidR="00F448C6" w:rsidRDefault="00F448C6" w:rsidP="003878C6">
      <w:pPr>
        <w:pStyle w:val="BODY"/>
        <w:ind w:right="1870"/>
        <w:rPr>
          <w:sz w:val="22"/>
        </w:rPr>
      </w:pPr>
    </w:p>
    <w:p w14:paraId="038AA69B" w14:textId="77777777" w:rsidR="00F448C6" w:rsidRDefault="003878C6" w:rsidP="003878C6">
      <w:pPr>
        <w:pStyle w:val="BODY"/>
        <w:ind w:right="1870"/>
        <w:rPr>
          <w:sz w:val="22"/>
        </w:rPr>
      </w:pPr>
      <w:r>
        <w:rPr>
          <w:sz w:val="20"/>
        </w:rPr>
        <w:t>Pegel und Kanalwahl eines frontse</w:t>
      </w:r>
      <w:r>
        <w:rPr>
          <w:sz w:val="20"/>
        </w:rPr>
        <w:t>itigen 6,35 mm Monitor-Klinkenausgangs kann über einen separaten Dreh-/Druckknopf geregelt werden. Zudem ist ein Netzschalter montiert.</w:t>
      </w:r>
    </w:p>
    <w:p w14:paraId="79264DC4" w14:textId="77777777" w:rsidR="00F448C6" w:rsidRDefault="00F448C6" w:rsidP="003878C6">
      <w:pPr>
        <w:pStyle w:val="BODY"/>
        <w:ind w:right="1870"/>
        <w:rPr>
          <w:sz w:val="22"/>
        </w:rPr>
      </w:pPr>
    </w:p>
    <w:p w14:paraId="4D8240A7" w14:textId="77777777" w:rsidR="00F448C6" w:rsidRDefault="003878C6" w:rsidP="003878C6">
      <w:pPr>
        <w:pStyle w:val="BODY"/>
        <w:ind w:right="1870"/>
        <w:rPr>
          <w:sz w:val="20"/>
        </w:rPr>
      </w:pPr>
      <w:r>
        <w:rPr>
          <w:sz w:val="20"/>
        </w:rPr>
        <w:t>Neben dem Netzstromanschluss, einem Hauptnetzschalter, zwei Ethernet-Schnittstellen mit PoE, Word-Clock-Eingang und ein</w:t>
      </w:r>
      <w:r>
        <w:rPr>
          <w:sz w:val="20"/>
        </w:rPr>
        <w:t>em AES3 Digital-Ausgang, stehen pro Kanal ein XLR- und ein 6,35 mm Klinke-Analog-Audioausgang, sowie je zwei Antennanschlüsse an der Geräterückseite zur Verfügung.</w:t>
      </w:r>
    </w:p>
    <w:p w14:paraId="18F7289A" w14:textId="77777777" w:rsidR="00F448C6" w:rsidRDefault="003878C6" w:rsidP="003878C6">
      <w:pPr>
        <w:pStyle w:val="BODY"/>
        <w:ind w:right="1870"/>
        <w:rPr>
          <w:sz w:val="22"/>
        </w:rPr>
      </w:pPr>
      <w:r>
        <w:rPr>
          <w:sz w:val="20"/>
        </w:rPr>
        <w:t>Die XLR-Audioanschlüsse können zwischen Line- und Mic-Pegel umgeschaltet werden.</w:t>
      </w:r>
    </w:p>
    <w:p w14:paraId="5CDD5EEE" w14:textId="77777777" w:rsidR="00F448C6" w:rsidRDefault="00F448C6" w:rsidP="003878C6">
      <w:pPr>
        <w:pStyle w:val="BODY"/>
        <w:ind w:right="1870"/>
        <w:rPr>
          <w:sz w:val="22"/>
        </w:rPr>
      </w:pPr>
    </w:p>
    <w:p w14:paraId="338FB923" w14:textId="77777777" w:rsidR="00F448C6" w:rsidRDefault="003878C6" w:rsidP="003878C6">
      <w:pPr>
        <w:pStyle w:val="BODY"/>
        <w:ind w:right="1870"/>
        <w:rPr>
          <w:sz w:val="22"/>
        </w:rPr>
      </w:pPr>
      <w:r>
        <w:rPr>
          <w:sz w:val="20"/>
        </w:rPr>
        <w:t>Das digita</w:t>
      </w:r>
      <w:r>
        <w:rPr>
          <w:sz w:val="20"/>
        </w:rPr>
        <w:t>le Signal des AES3-Ausgangs kann parallel zu den analogen Signalausgängen abgegriffen werden.</w:t>
      </w:r>
    </w:p>
    <w:p w14:paraId="2BBE440A" w14:textId="77777777" w:rsidR="00F448C6" w:rsidRDefault="00F448C6" w:rsidP="003878C6">
      <w:pPr>
        <w:pStyle w:val="BODY"/>
        <w:ind w:right="1870"/>
        <w:rPr>
          <w:sz w:val="22"/>
        </w:rPr>
      </w:pPr>
    </w:p>
    <w:p w14:paraId="3D4502AF" w14:textId="77777777" w:rsidR="00F448C6" w:rsidRDefault="003878C6" w:rsidP="003878C6">
      <w:pPr>
        <w:pStyle w:val="BODY"/>
        <w:ind w:right="1870"/>
        <w:rPr>
          <w:sz w:val="20"/>
        </w:rPr>
      </w:pPr>
      <w:r>
        <w:rPr>
          <w:sz w:val="20"/>
        </w:rPr>
        <w:t>Durch HF-Kaskadierung können bis zu 5 Empfänger über eine Antenne betrieben werden.</w:t>
      </w:r>
    </w:p>
    <w:p w14:paraId="1B84BF41" w14:textId="77777777" w:rsidR="00F448C6" w:rsidRDefault="003878C6" w:rsidP="003878C6">
      <w:pPr>
        <w:pStyle w:val="BODY"/>
        <w:ind w:right="1870"/>
        <w:rPr>
          <w:sz w:val="22"/>
        </w:rPr>
      </w:pPr>
      <w:r>
        <w:rPr>
          <w:sz w:val="20"/>
        </w:rPr>
        <w:t>Ein Netzstromausgang ermöglicht den Anschluss von fünf weiteren Geräten an di</w:t>
      </w:r>
      <w:r>
        <w:rPr>
          <w:sz w:val="20"/>
        </w:rPr>
        <w:t>e gleiche Spannungsquelle.</w:t>
      </w:r>
    </w:p>
    <w:p w14:paraId="4EA9E59F" w14:textId="77777777" w:rsidR="00F448C6" w:rsidRDefault="00F448C6" w:rsidP="003878C6">
      <w:pPr>
        <w:pStyle w:val="BODY"/>
        <w:ind w:right="1870"/>
        <w:rPr>
          <w:sz w:val="22"/>
        </w:rPr>
      </w:pPr>
    </w:p>
    <w:p w14:paraId="66DAE9C3" w14:textId="77777777" w:rsidR="00F448C6" w:rsidRDefault="003878C6" w:rsidP="003878C6">
      <w:pPr>
        <w:pStyle w:val="BODY"/>
        <w:ind w:right="1870"/>
        <w:rPr>
          <w:sz w:val="20"/>
        </w:rPr>
      </w:pPr>
      <w:r>
        <w:rPr>
          <w:sz w:val="20"/>
        </w:rPr>
        <w:t>Ebenso steht ein terminierbarer Word-Clock-Ausgang zum weiterleiten des Word-Clock-Signals zur Verfügung.</w:t>
      </w:r>
    </w:p>
    <w:p w14:paraId="7746D858" w14:textId="77777777" w:rsidR="00F448C6" w:rsidRDefault="003878C6" w:rsidP="003878C6">
      <w:pPr>
        <w:pStyle w:val="BODY"/>
        <w:ind w:right="1870"/>
        <w:rPr>
          <w:sz w:val="22"/>
        </w:rPr>
      </w:pPr>
      <w:r>
        <w:rPr>
          <w:sz w:val="20"/>
        </w:rPr>
        <w:t>Das Gehäuse ist in Stahl und Aluminium ausgeführt und für die Montage in einem 19"-Gestell vorgesehen.</w:t>
      </w:r>
    </w:p>
    <w:p w14:paraId="73E6A77E" w14:textId="77777777" w:rsidR="00F448C6" w:rsidRDefault="00F448C6" w:rsidP="003878C6">
      <w:pPr>
        <w:pStyle w:val="BODY"/>
        <w:ind w:right="1870"/>
        <w:rPr>
          <w:sz w:val="22"/>
        </w:rPr>
      </w:pPr>
    </w:p>
    <w:p w14:paraId="72B492F8" w14:textId="77777777" w:rsidR="00F448C6" w:rsidRDefault="00F448C6" w:rsidP="003878C6">
      <w:pPr>
        <w:pStyle w:val="BODY"/>
        <w:ind w:right="1870"/>
        <w:rPr>
          <w:sz w:val="22"/>
        </w:rPr>
      </w:pPr>
    </w:p>
    <w:p w14:paraId="14771A39" w14:textId="77777777" w:rsidR="00F448C6" w:rsidRDefault="003878C6" w:rsidP="003878C6">
      <w:pPr>
        <w:pStyle w:val="BODY"/>
        <w:ind w:right="1870"/>
        <w:rPr>
          <w:sz w:val="20"/>
        </w:rPr>
      </w:pPr>
      <w:r>
        <w:rPr>
          <w:b/>
          <w:sz w:val="20"/>
        </w:rPr>
        <w:t>Zulassungen:</w:t>
      </w:r>
    </w:p>
    <w:p w14:paraId="3835C65D" w14:textId="77777777" w:rsidR="00F448C6" w:rsidRDefault="003878C6" w:rsidP="003878C6">
      <w:pPr>
        <w:pStyle w:val="BODY"/>
        <w:ind w:right="1870"/>
        <w:rPr>
          <w:sz w:val="20"/>
        </w:rPr>
      </w:pPr>
      <w:r>
        <w:rPr>
          <w:sz w:val="20"/>
        </w:rPr>
        <w:t>Ents</w:t>
      </w:r>
      <w:r>
        <w:rPr>
          <w:sz w:val="20"/>
        </w:rPr>
        <w:t>pricht den Grundanforderungen der folgenden Richtlinien der Europäischen Union:</w:t>
      </w:r>
    </w:p>
    <w:p w14:paraId="0207A678" w14:textId="77777777" w:rsidR="00F448C6" w:rsidRDefault="003878C6" w:rsidP="003878C6">
      <w:pPr>
        <w:pStyle w:val="BODY"/>
        <w:numPr>
          <w:ilvl w:val="0"/>
          <w:numId w:val="4"/>
        </w:numPr>
        <w:ind w:right="1870"/>
        <w:rPr>
          <w:sz w:val="20"/>
        </w:rPr>
      </w:pPr>
      <w:r>
        <w:rPr>
          <w:sz w:val="20"/>
        </w:rPr>
        <w:t>Entspricht den Grundanforderungen der folgenden Richtlinien der Europäischen Union:</w:t>
      </w:r>
    </w:p>
    <w:p w14:paraId="7A8A0469" w14:textId="77777777" w:rsidR="00F448C6" w:rsidRDefault="003878C6" w:rsidP="003878C6">
      <w:pPr>
        <w:pStyle w:val="BODY"/>
        <w:numPr>
          <w:ilvl w:val="0"/>
          <w:numId w:val="4"/>
        </w:numPr>
        <w:ind w:right="1870"/>
        <w:rPr>
          <w:sz w:val="20"/>
        </w:rPr>
      </w:pPr>
      <w:r>
        <w:rPr>
          <w:sz w:val="20"/>
        </w:rPr>
        <w:t>R&amp;TTE Richtlinie 99/5/EG</w:t>
      </w:r>
    </w:p>
    <w:p w14:paraId="1BD8208B"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4D652A5E" w14:textId="77777777" w:rsidR="00F448C6" w:rsidRDefault="003878C6" w:rsidP="003878C6">
      <w:pPr>
        <w:pStyle w:val="BODY"/>
        <w:numPr>
          <w:ilvl w:val="0"/>
          <w:numId w:val="4"/>
        </w:numPr>
        <w:ind w:right="1870"/>
        <w:rPr>
          <w:sz w:val="20"/>
        </w:rPr>
      </w:pPr>
      <w:r>
        <w:rPr>
          <w:sz w:val="20"/>
        </w:rPr>
        <w:t>RoHS Richtlinie 2002/95/EG in der Fassung der Richtlinie 2008/35/EG</w:t>
      </w:r>
    </w:p>
    <w:p w14:paraId="3D1748FE" w14:textId="77777777" w:rsidR="00F448C6" w:rsidRDefault="003878C6" w:rsidP="003878C6">
      <w:pPr>
        <w:pStyle w:val="BODY"/>
        <w:numPr>
          <w:ilvl w:val="0"/>
          <w:numId w:val="4"/>
        </w:numPr>
        <w:ind w:right="1870"/>
        <w:rPr>
          <w:sz w:val="20"/>
        </w:rPr>
      </w:pPr>
      <w:r>
        <w:rPr>
          <w:sz w:val="20"/>
        </w:rPr>
        <w:t>Entspricht der europäischen Verordnung (EU) Nr. 1275/2008, gültige Fassung</w:t>
      </w:r>
    </w:p>
    <w:p w14:paraId="415800E1" w14:textId="77777777" w:rsidR="00F448C6" w:rsidRDefault="003878C6" w:rsidP="003878C6">
      <w:pPr>
        <w:pStyle w:val="BODY"/>
        <w:numPr>
          <w:ilvl w:val="0"/>
          <w:numId w:val="4"/>
        </w:numPr>
        <w:ind w:right="1870"/>
        <w:rPr>
          <w:sz w:val="20"/>
        </w:rPr>
      </w:pPr>
      <w:r>
        <w:rPr>
          <w:sz w:val="20"/>
        </w:rPr>
        <w:t>Entspricht den Anforderungen der Normen EN 30</w:t>
      </w:r>
      <w:r>
        <w:rPr>
          <w:sz w:val="20"/>
        </w:rPr>
        <w:t>0 422, Teile 1und 2, EN 301 489, Teile 1 und 9, EN60065.</w:t>
      </w:r>
    </w:p>
    <w:p w14:paraId="682691F3" w14:textId="77777777" w:rsidR="00F448C6" w:rsidRDefault="003878C6" w:rsidP="003878C6">
      <w:pPr>
        <w:pStyle w:val="BODY"/>
        <w:numPr>
          <w:ilvl w:val="0"/>
          <w:numId w:val="4"/>
        </w:numPr>
        <w:ind w:right="1870"/>
        <w:rPr>
          <w:sz w:val="20"/>
        </w:rPr>
      </w:pPr>
      <w:r>
        <w:rPr>
          <w:sz w:val="20"/>
        </w:rPr>
        <w:t>Zugelassen unter der Übereinstimmungserklärungsvorschrift von FCC Teil 15.</w:t>
      </w:r>
    </w:p>
    <w:p w14:paraId="2ABA0BCB" w14:textId="77777777" w:rsidR="00F448C6" w:rsidRDefault="003878C6" w:rsidP="003878C6">
      <w:pPr>
        <w:pStyle w:val="BODY"/>
        <w:numPr>
          <w:ilvl w:val="0"/>
          <w:numId w:val="4"/>
        </w:numPr>
        <w:ind w:right="1870"/>
        <w:rPr>
          <w:sz w:val="22"/>
        </w:rPr>
      </w:pPr>
      <w:r>
        <w:rPr>
          <w:sz w:val="20"/>
        </w:rPr>
        <w:t>Zertifizierung in Kanada durch IC unter RSS-123</w:t>
      </w:r>
    </w:p>
    <w:p w14:paraId="3E632F88" w14:textId="77777777" w:rsidR="00F448C6" w:rsidRDefault="00F448C6" w:rsidP="003878C6">
      <w:pPr>
        <w:pStyle w:val="BODY"/>
        <w:ind w:right="1870"/>
        <w:rPr>
          <w:sz w:val="22"/>
        </w:rPr>
      </w:pPr>
    </w:p>
    <w:p w14:paraId="7E234480" w14:textId="77777777" w:rsidR="00F448C6" w:rsidRDefault="003878C6" w:rsidP="003878C6">
      <w:pPr>
        <w:pStyle w:val="BODY"/>
        <w:ind w:right="1870"/>
        <w:rPr>
          <w:sz w:val="20"/>
        </w:rPr>
      </w:pPr>
      <w:r>
        <w:rPr>
          <w:b/>
          <w:color w:val="1C1C1C"/>
          <w:sz w:val="20"/>
        </w:rPr>
        <w:t>Technische Daten:</w:t>
      </w:r>
    </w:p>
    <w:p w14:paraId="2A07E95F" w14:textId="77777777" w:rsidR="00F448C6" w:rsidRDefault="003878C6" w:rsidP="003878C6">
      <w:pPr>
        <w:pStyle w:val="BODY"/>
        <w:ind w:right="1870"/>
        <w:rPr>
          <w:sz w:val="20"/>
        </w:rPr>
      </w:pPr>
      <w:r>
        <w:rPr>
          <w:color w:val="1C1C1C"/>
          <w:sz w:val="20"/>
        </w:rPr>
        <w:t>Funkübertragungsfrequenz:</w:t>
      </w:r>
      <w:r>
        <w:rPr>
          <w:sz w:val="20"/>
        </w:rPr>
        <w:tab/>
      </w:r>
      <w:r>
        <w:rPr>
          <w:color w:val="1C1C1C"/>
          <w:sz w:val="20"/>
        </w:rPr>
        <w:t>470 - 952 MHz</w:t>
      </w:r>
    </w:p>
    <w:p w14:paraId="0C90B98E" w14:textId="77777777" w:rsidR="00F448C6" w:rsidRDefault="003878C6" w:rsidP="003878C6">
      <w:pPr>
        <w:pStyle w:val="BODY"/>
        <w:ind w:right="1870"/>
        <w:rPr>
          <w:sz w:val="20"/>
        </w:rPr>
      </w:pPr>
      <w:r>
        <w:rPr>
          <w:color w:val="1C1C1C"/>
          <w:sz w:val="20"/>
        </w:rPr>
        <w:t>Reichweite:</w:t>
      </w:r>
      <w:r>
        <w:rPr>
          <w:rFonts w:ascii="Times New Roman" w:eastAsia="Times New Roman" w:hAnsi="Times New Roman"/>
          <w:sz w:val="20"/>
        </w:rPr>
        <w:tab/>
      </w:r>
      <w:r>
        <w:rPr>
          <w:color w:val="1C1C1C"/>
          <w:sz w:val="20"/>
        </w:rPr>
        <w:t>150 m</w:t>
      </w:r>
      <w:r>
        <w:rPr>
          <w:color w:val="1C1C1C"/>
          <w:sz w:val="20"/>
        </w:rPr>
        <w:t xml:space="preserve"> (typisch), 500 m (Sichtverbindung im Freien), abhängig von der Absorption und Reflektionen des Funksignals und Störeinflüssen</w:t>
      </w:r>
    </w:p>
    <w:p w14:paraId="272B4079" w14:textId="77777777" w:rsidR="00F448C6" w:rsidRDefault="003878C6" w:rsidP="003878C6">
      <w:pPr>
        <w:pStyle w:val="BODY"/>
        <w:ind w:right="1870"/>
        <w:rPr>
          <w:sz w:val="20"/>
        </w:rPr>
      </w:pPr>
      <w:r>
        <w:rPr>
          <w:color w:val="1C1C1C"/>
          <w:sz w:val="20"/>
        </w:rPr>
        <w:t>Übertragungsbereich:</w:t>
      </w:r>
      <w:r>
        <w:rPr>
          <w:sz w:val="20"/>
        </w:rPr>
        <w:tab/>
      </w:r>
      <w:r>
        <w:rPr>
          <w:color w:val="1C1C1C"/>
          <w:sz w:val="20"/>
        </w:rPr>
        <w:t>40 - 18 kHz (+1, -3 dB), abhängig vom verwendeten Mikrofontyp</w:t>
      </w:r>
    </w:p>
    <w:p w14:paraId="41552B2A" w14:textId="77777777" w:rsidR="00F448C6" w:rsidRDefault="003878C6" w:rsidP="003878C6">
      <w:pPr>
        <w:pStyle w:val="BODY"/>
        <w:ind w:right="1870"/>
        <w:rPr>
          <w:sz w:val="20"/>
        </w:rPr>
      </w:pPr>
      <w:r>
        <w:rPr>
          <w:color w:val="1C1C1C"/>
          <w:sz w:val="20"/>
        </w:rPr>
        <w:t>Frequenzschrittweite:</w:t>
      </w:r>
      <w:r>
        <w:rPr>
          <w:sz w:val="20"/>
        </w:rPr>
        <w:tab/>
      </w:r>
      <w:r>
        <w:rPr>
          <w:color w:val="1C1C1C"/>
          <w:sz w:val="20"/>
        </w:rPr>
        <w:t>25 kHz</w:t>
      </w:r>
    </w:p>
    <w:p w14:paraId="7B65AF7D" w14:textId="77777777" w:rsidR="00F448C6" w:rsidRDefault="003878C6" w:rsidP="003878C6">
      <w:pPr>
        <w:pStyle w:val="BODY"/>
        <w:ind w:right="1870"/>
        <w:rPr>
          <w:sz w:val="20"/>
        </w:rPr>
      </w:pPr>
      <w:r>
        <w:rPr>
          <w:color w:val="1C1C1C"/>
          <w:sz w:val="20"/>
        </w:rPr>
        <w:t>Squelch:</w:t>
      </w:r>
      <w:r>
        <w:rPr>
          <w:sz w:val="20"/>
        </w:rPr>
        <w:tab/>
      </w:r>
      <w:r>
        <w:rPr>
          <w:color w:val="1C1C1C"/>
          <w:sz w:val="20"/>
        </w:rPr>
        <w:t>&gt;115 dB A</w:t>
      </w:r>
    </w:p>
    <w:p w14:paraId="070A4853" w14:textId="77777777" w:rsidR="00F448C6" w:rsidRDefault="003878C6" w:rsidP="003878C6">
      <w:pPr>
        <w:pStyle w:val="BODY"/>
        <w:ind w:right="1870"/>
        <w:rPr>
          <w:sz w:val="20"/>
        </w:rPr>
      </w:pPr>
      <w:r>
        <w:rPr>
          <w:color w:val="1C1C1C"/>
          <w:sz w:val="20"/>
        </w:rPr>
        <w:t>Dynamikumfang:</w:t>
      </w:r>
      <w:r>
        <w:rPr>
          <w:sz w:val="20"/>
        </w:rPr>
        <w:tab/>
      </w:r>
      <w:r>
        <w:rPr>
          <w:color w:val="1C1C1C"/>
          <w:sz w:val="20"/>
        </w:rPr>
        <w:t>&gt;118 dB A (XLR), &gt;130 dB A (AES3)</w:t>
      </w:r>
    </w:p>
    <w:p w14:paraId="308539A6" w14:textId="77777777" w:rsidR="00F448C6" w:rsidRDefault="003878C6" w:rsidP="003878C6">
      <w:pPr>
        <w:pStyle w:val="BODY"/>
        <w:ind w:right="1870"/>
        <w:rPr>
          <w:sz w:val="20"/>
        </w:rPr>
      </w:pPr>
      <w:r>
        <w:rPr>
          <w:color w:val="1C1C1C"/>
          <w:sz w:val="20"/>
        </w:rPr>
        <w:t>Latenz:</w:t>
      </w:r>
      <w:r>
        <w:rPr>
          <w:sz w:val="20"/>
        </w:rPr>
        <w:tab/>
      </w:r>
      <w:r>
        <w:rPr>
          <w:color w:val="1C1C1C"/>
          <w:sz w:val="20"/>
        </w:rPr>
        <w:t>&lt;1 ms</w:t>
      </w:r>
    </w:p>
    <w:p w14:paraId="02015034" w14:textId="77777777" w:rsidR="00F448C6" w:rsidRDefault="003878C6" w:rsidP="003878C6">
      <w:pPr>
        <w:pStyle w:val="BODY"/>
        <w:ind w:right="1870"/>
        <w:rPr>
          <w:sz w:val="20"/>
        </w:rPr>
      </w:pPr>
      <w:r>
        <w:rPr>
          <w:color w:val="1C1C1C"/>
          <w:sz w:val="20"/>
        </w:rPr>
        <w:t xml:space="preserve">THD: </w:t>
      </w:r>
      <w:r>
        <w:rPr>
          <w:sz w:val="20"/>
        </w:rPr>
        <w:tab/>
      </w:r>
      <w:r>
        <w:rPr>
          <w:color w:val="1C1C1C"/>
          <w:sz w:val="20"/>
        </w:rPr>
        <w:t>&lt;0,3% A, typisch</w:t>
      </w:r>
    </w:p>
    <w:p w14:paraId="076E8587"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 xml:space="preserve">0 - -30 dB </w:t>
      </w:r>
      <w:r>
        <w:rPr>
          <w:sz w:val="20"/>
        </w:rPr>
        <w:br/>
      </w:r>
      <w:r>
        <w:rPr>
          <w:color w:val="1C1C1C"/>
          <w:sz w:val="20"/>
        </w:rPr>
        <w:t>in 1 dB Schritten (und Mute)</w:t>
      </w:r>
    </w:p>
    <w:p w14:paraId="36054D16" w14:textId="77777777" w:rsidR="00F448C6" w:rsidRDefault="00F448C6" w:rsidP="003878C6">
      <w:pPr>
        <w:pStyle w:val="BODY"/>
        <w:ind w:right="1870"/>
        <w:rPr>
          <w:sz w:val="22"/>
        </w:rPr>
      </w:pPr>
    </w:p>
    <w:p w14:paraId="046B0294" w14:textId="77777777" w:rsidR="00F448C6" w:rsidRDefault="003878C6" w:rsidP="003878C6">
      <w:pPr>
        <w:pStyle w:val="BODY"/>
        <w:ind w:right="1870"/>
        <w:rPr>
          <w:sz w:val="20"/>
        </w:rPr>
      </w:pPr>
      <w:r>
        <w:rPr>
          <w:color w:val="1C1C1C"/>
          <w:sz w:val="20"/>
        </w:rPr>
        <w:t>RF Eingang</w:t>
      </w:r>
    </w:p>
    <w:p w14:paraId="184E97CC"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 xml:space="preserve">BNC, </w:t>
      </w:r>
      <w:r>
        <w:rPr>
          <w:sz w:val="20"/>
        </w:rPr>
        <w:br/>
      </w:r>
      <w:r>
        <w:rPr>
          <w:color w:val="1C1C1C"/>
          <w:sz w:val="20"/>
        </w:rPr>
        <w:t>unsymmetrisch aktiv</w:t>
      </w:r>
    </w:p>
    <w:p w14:paraId="1A223126" w14:textId="77777777" w:rsidR="00F448C6" w:rsidRDefault="003878C6" w:rsidP="003878C6">
      <w:pPr>
        <w:pStyle w:val="BODY"/>
        <w:ind w:right="1870"/>
        <w:rPr>
          <w:sz w:val="20"/>
        </w:rPr>
      </w:pPr>
      <w:r>
        <w:rPr>
          <w:color w:val="1C1C1C"/>
          <w:sz w:val="20"/>
        </w:rPr>
        <w:t>Impedanz:</w:t>
      </w:r>
      <w:r>
        <w:rPr>
          <w:sz w:val="20"/>
        </w:rPr>
        <w:tab/>
      </w:r>
      <w:r>
        <w:rPr>
          <w:color w:val="1C1C1C"/>
          <w:sz w:val="20"/>
        </w:rPr>
        <w:t>50 Ohm</w:t>
      </w:r>
    </w:p>
    <w:p w14:paraId="2CC42F96" w14:textId="77777777" w:rsidR="00F448C6" w:rsidRDefault="003878C6" w:rsidP="003878C6">
      <w:pPr>
        <w:pStyle w:val="BODY"/>
        <w:ind w:right="1870"/>
        <w:rPr>
          <w:sz w:val="22"/>
        </w:rPr>
      </w:pPr>
      <w:r>
        <w:rPr>
          <w:color w:val="1C1C1C"/>
          <w:sz w:val="20"/>
        </w:rPr>
        <w:t xml:space="preserve">Bias: </w:t>
      </w:r>
      <w:r>
        <w:rPr>
          <w:sz w:val="20"/>
        </w:rPr>
        <w:tab/>
      </w:r>
      <w:r>
        <w:rPr>
          <w:color w:val="1C1C1C"/>
          <w:sz w:val="20"/>
        </w:rPr>
        <w:t>12 V DC, 150 mA</w:t>
      </w:r>
      <w:r>
        <w:rPr>
          <w:sz w:val="20"/>
        </w:rPr>
        <w:br/>
      </w:r>
      <w:r>
        <w:rPr>
          <w:color w:val="1C1C1C"/>
          <w:sz w:val="20"/>
        </w:rPr>
        <w:t xml:space="preserve">(300 mA </w:t>
      </w:r>
      <w:r>
        <w:rPr>
          <w:color w:val="1C1C1C"/>
          <w:sz w:val="20"/>
        </w:rPr>
        <w:t>maximal)</w:t>
      </w:r>
    </w:p>
    <w:p w14:paraId="7D624A7B" w14:textId="77777777" w:rsidR="00F448C6" w:rsidRDefault="00F448C6" w:rsidP="003878C6">
      <w:pPr>
        <w:pStyle w:val="BODY"/>
        <w:ind w:right="1870"/>
        <w:rPr>
          <w:sz w:val="22"/>
        </w:rPr>
      </w:pPr>
    </w:p>
    <w:p w14:paraId="3ED04B57" w14:textId="77777777" w:rsidR="00F448C6" w:rsidRDefault="003878C6" w:rsidP="003878C6">
      <w:pPr>
        <w:pStyle w:val="BODY"/>
        <w:ind w:right="1870"/>
        <w:rPr>
          <w:sz w:val="20"/>
        </w:rPr>
      </w:pPr>
      <w:r>
        <w:rPr>
          <w:color w:val="1C1C1C"/>
          <w:sz w:val="20"/>
        </w:rPr>
        <w:t>Digitaler Audio-Ausgang</w:t>
      </w:r>
    </w:p>
    <w:p w14:paraId="57E72FC8" w14:textId="77777777" w:rsidR="00F448C6" w:rsidRDefault="003878C6" w:rsidP="003878C6">
      <w:pPr>
        <w:pStyle w:val="BODY"/>
        <w:ind w:right="1870"/>
        <w:rPr>
          <w:sz w:val="20"/>
        </w:rPr>
      </w:pPr>
      <w:r>
        <w:rPr>
          <w:color w:val="1C1C1C"/>
          <w:sz w:val="20"/>
        </w:rPr>
        <w:t xml:space="preserve">Ausführung: </w:t>
      </w:r>
      <w:r>
        <w:rPr>
          <w:sz w:val="20"/>
        </w:rPr>
        <w:tab/>
      </w:r>
      <w:r>
        <w:rPr>
          <w:color w:val="1C1C1C"/>
          <w:sz w:val="20"/>
        </w:rPr>
        <w:t>AES3 Type1, XLR</w:t>
      </w:r>
      <w:r>
        <w:rPr>
          <w:sz w:val="20"/>
        </w:rPr>
        <w:br/>
      </w:r>
      <w:r>
        <w:rPr>
          <w:color w:val="1C1C1C"/>
          <w:sz w:val="20"/>
        </w:rPr>
        <w:t>(CH 1: links, CH 2: rechts)</w:t>
      </w:r>
    </w:p>
    <w:p w14:paraId="5B20EA11" w14:textId="77777777" w:rsidR="00F448C6" w:rsidRDefault="003878C6" w:rsidP="003878C6">
      <w:pPr>
        <w:pStyle w:val="BODY"/>
        <w:ind w:right="1870"/>
        <w:rPr>
          <w:sz w:val="20"/>
        </w:rPr>
      </w:pPr>
      <w:r>
        <w:rPr>
          <w:color w:val="1C1C1C"/>
          <w:sz w:val="20"/>
        </w:rPr>
        <w:t xml:space="preserve">Word Clock Eingang: </w:t>
      </w:r>
      <w:r>
        <w:rPr>
          <w:sz w:val="20"/>
        </w:rPr>
        <w:tab/>
      </w:r>
      <w:r>
        <w:rPr>
          <w:color w:val="1C1C1C"/>
          <w:sz w:val="20"/>
        </w:rPr>
        <w:t xml:space="preserve">Level 3 Vpp, </w:t>
      </w:r>
      <w:r>
        <w:rPr>
          <w:sz w:val="20"/>
        </w:rPr>
        <w:br/>
      </w:r>
      <w:r>
        <w:rPr>
          <w:color w:val="1C1C1C"/>
          <w:sz w:val="20"/>
        </w:rPr>
        <w:t>Frequenz 48/96 kHz</w:t>
      </w:r>
    </w:p>
    <w:p w14:paraId="18C062EC"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75 Ohm</w:t>
      </w:r>
    </w:p>
    <w:p w14:paraId="279FBBEC" w14:textId="77777777" w:rsidR="00F448C6" w:rsidRDefault="003878C6" w:rsidP="003878C6">
      <w:pPr>
        <w:pStyle w:val="BODY"/>
        <w:ind w:right="1870"/>
        <w:rPr>
          <w:sz w:val="22"/>
        </w:rPr>
      </w:pPr>
      <w:r>
        <w:rPr>
          <w:color w:val="1C1C1C"/>
          <w:sz w:val="20"/>
        </w:rPr>
        <w:tab/>
        <w:t>Geschützt gegen Phantomspeisung</w:t>
      </w:r>
    </w:p>
    <w:p w14:paraId="35F90B73" w14:textId="77777777" w:rsidR="00F448C6" w:rsidRDefault="00F448C6" w:rsidP="003878C6">
      <w:pPr>
        <w:pStyle w:val="BODY"/>
        <w:ind w:right="1870"/>
        <w:rPr>
          <w:sz w:val="22"/>
        </w:rPr>
      </w:pPr>
    </w:p>
    <w:p w14:paraId="2E3915E4" w14:textId="77777777" w:rsidR="00F448C6" w:rsidRDefault="003878C6" w:rsidP="003878C6">
      <w:pPr>
        <w:pStyle w:val="BODY"/>
        <w:ind w:right="1870"/>
        <w:rPr>
          <w:sz w:val="20"/>
        </w:rPr>
      </w:pPr>
      <w:r>
        <w:rPr>
          <w:color w:val="1C1C1C"/>
          <w:sz w:val="20"/>
        </w:rPr>
        <w:t>Analoger Audio-Ausgang</w:t>
      </w:r>
    </w:p>
    <w:p w14:paraId="5F09A0DF" w14:textId="77777777" w:rsidR="00F448C6" w:rsidRDefault="003878C6" w:rsidP="003878C6">
      <w:pPr>
        <w:pStyle w:val="BODY"/>
        <w:ind w:right="1870"/>
        <w:rPr>
          <w:sz w:val="20"/>
        </w:rPr>
      </w:pPr>
      <w:r>
        <w:rPr>
          <w:color w:val="1C1C1C"/>
          <w:sz w:val="20"/>
        </w:rPr>
        <w:t xml:space="preserve">Ausführung: </w:t>
      </w:r>
      <w:r>
        <w:rPr>
          <w:sz w:val="20"/>
        </w:rPr>
        <w:tab/>
      </w:r>
    </w:p>
    <w:p w14:paraId="0F6D6B13" w14:textId="77777777" w:rsidR="00F448C6" w:rsidRDefault="003878C6" w:rsidP="003878C6">
      <w:pPr>
        <w:pStyle w:val="BODY"/>
        <w:ind w:right="1870"/>
        <w:rPr>
          <w:sz w:val="20"/>
        </w:rPr>
      </w:pPr>
      <w:r>
        <w:rPr>
          <w:color w:val="1C1C1C"/>
          <w:sz w:val="20"/>
        </w:rPr>
        <w:t>Monitor</w:t>
      </w:r>
      <w:r>
        <w:rPr>
          <w:sz w:val="20"/>
        </w:rPr>
        <w:tab/>
      </w:r>
      <w:r>
        <w:rPr>
          <w:color w:val="1C1C1C"/>
          <w:sz w:val="20"/>
        </w:rPr>
        <w:t>6,35 mm Klinke unsymmetrisch mono</w:t>
      </w:r>
      <w:r>
        <w:rPr>
          <w:sz w:val="20"/>
        </w:rPr>
        <w:br/>
      </w:r>
      <w:r>
        <w:rPr>
          <w:color w:val="1C1C1C"/>
          <w:sz w:val="20"/>
        </w:rPr>
        <w:t>50 Ohm</w:t>
      </w:r>
      <w:r>
        <w:rPr>
          <w:sz w:val="20"/>
        </w:rPr>
        <w:br/>
      </w:r>
    </w:p>
    <w:p w14:paraId="73B16621" w14:textId="77777777" w:rsidR="00F448C6" w:rsidRDefault="003878C6" w:rsidP="003878C6">
      <w:pPr>
        <w:pStyle w:val="BODY"/>
        <w:ind w:right="1870"/>
        <w:rPr>
          <w:sz w:val="20"/>
        </w:rPr>
      </w:pPr>
      <w:r>
        <w:rPr>
          <w:color w:val="1C1C1C"/>
          <w:sz w:val="20"/>
        </w:rPr>
        <w:t>Audio Out (CH 1 und CH 2)</w:t>
      </w:r>
      <w:r>
        <w:rPr>
          <w:sz w:val="20"/>
        </w:rPr>
        <w:tab/>
      </w:r>
      <w:r>
        <w:rPr>
          <w:color w:val="1C1C1C"/>
          <w:sz w:val="20"/>
        </w:rPr>
        <w:t>6,35 mm Klinke, symmetrisch (&lt;50 Ohm)</w:t>
      </w:r>
      <w:r>
        <w:rPr>
          <w:sz w:val="20"/>
        </w:rPr>
        <w:br/>
      </w:r>
      <w:r>
        <w:rPr>
          <w:color w:val="1C1C1C"/>
          <w:sz w:val="20"/>
        </w:rPr>
        <w:t xml:space="preserve">XLR3m, symmetrisch </w:t>
      </w:r>
      <w:r>
        <w:rPr>
          <w:sz w:val="20"/>
        </w:rPr>
        <w:br/>
      </w:r>
      <w:r>
        <w:rPr>
          <w:color w:val="1C1C1C"/>
          <w:sz w:val="20"/>
        </w:rPr>
        <w:t>(&lt;150 Ohm)</w:t>
      </w:r>
    </w:p>
    <w:p w14:paraId="77A802F6" w14:textId="77777777" w:rsidR="00F448C6" w:rsidRDefault="003878C6" w:rsidP="003878C6">
      <w:pPr>
        <w:pStyle w:val="BODY"/>
        <w:ind w:right="1870"/>
        <w:rPr>
          <w:sz w:val="20"/>
        </w:rPr>
      </w:pPr>
      <w:r>
        <w:rPr>
          <w:color w:val="1C1C1C"/>
          <w:sz w:val="20"/>
        </w:rPr>
        <w:t>Maximaler Signalpegel: Monitor 1 W @ 63 Ohm, 6,35 mm Klinke 9 dBu, XLR 18 dBu</w:t>
      </w:r>
    </w:p>
    <w:p w14:paraId="038684B1" w14:textId="77777777" w:rsidR="00F448C6" w:rsidRDefault="003878C6" w:rsidP="003878C6">
      <w:pPr>
        <w:pStyle w:val="BODY"/>
        <w:ind w:right="1870"/>
        <w:rPr>
          <w:sz w:val="22"/>
        </w:rPr>
      </w:pPr>
      <w:r>
        <w:rPr>
          <w:color w:val="1C1C1C"/>
          <w:sz w:val="20"/>
        </w:rPr>
        <w:t>Mic/Line Schalter:</w:t>
      </w:r>
      <w:r>
        <w:rPr>
          <w:sz w:val="20"/>
        </w:rPr>
        <w:tab/>
      </w:r>
      <w:r>
        <w:rPr>
          <w:color w:val="1C1C1C"/>
          <w:sz w:val="20"/>
        </w:rPr>
        <w:t>30 dB</w:t>
      </w:r>
      <w:r>
        <w:rPr>
          <w:sz w:val="20"/>
        </w:rPr>
        <w:br/>
      </w:r>
      <w:r>
        <w:rPr>
          <w:color w:val="1C1C1C"/>
          <w:sz w:val="20"/>
        </w:rPr>
        <w:t>Geschützt gegen Phantomspeisung</w:t>
      </w:r>
      <w:r>
        <w:rPr>
          <w:sz w:val="20"/>
        </w:rPr>
        <w:br/>
      </w:r>
      <w:r>
        <w:rPr>
          <w:color w:val="1C1C1C"/>
          <w:sz w:val="20"/>
        </w:rPr>
        <w:t>(6,35 mm Klinke, XLR)</w:t>
      </w:r>
    </w:p>
    <w:p w14:paraId="5A9D2E60" w14:textId="77777777" w:rsidR="00F448C6" w:rsidRDefault="00F448C6" w:rsidP="003878C6">
      <w:pPr>
        <w:pStyle w:val="BODY"/>
        <w:ind w:right="1870"/>
        <w:rPr>
          <w:sz w:val="22"/>
        </w:rPr>
      </w:pPr>
    </w:p>
    <w:p w14:paraId="5B08FBEE" w14:textId="77777777" w:rsidR="00F448C6" w:rsidRDefault="003878C6" w:rsidP="003878C6">
      <w:pPr>
        <w:pStyle w:val="BODY"/>
        <w:ind w:right="1870"/>
        <w:rPr>
          <w:sz w:val="22"/>
        </w:rPr>
      </w:pPr>
      <w:r>
        <w:rPr>
          <w:color w:val="1C1C1C"/>
          <w:sz w:val="20"/>
        </w:rPr>
        <w:t>Netzwerk- Schnittstelle</w:t>
      </w:r>
      <w:r>
        <w:rPr>
          <w:sz w:val="20"/>
        </w:rPr>
        <w:tab/>
      </w:r>
      <w:r>
        <w:rPr>
          <w:color w:val="1C1C1C"/>
          <w:sz w:val="20"/>
        </w:rPr>
        <w:t>2xEthernet 10/100 Mbps</w:t>
      </w:r>
      <w:r>
        <w:rPr>
          <w:sz w:val="20"/>
        </w:rPr>
        <w:br/>
      </w:r>
      <w:r>
        <w:rPr>
          <w:color w:val="1C1C1C"/>
          <w:sz w:val="20"/>
        </w:rPr>
        <w:t>mit PoE (50 V DC, Class 1)</w:t>
      </w:r>
      <w:r>
        <w:rPr>
          <w:sz w:val="20"/>
        </w:rPr>
        <w:br/>
      </w:r>
      <w:r>
        <w:rPr>
          <w:color w:val="1C1C1C"/>
          <w:sz w:val="20"/>
        </w:rPr>
        <w:t>DHCP oder manuelle IP Adresse</w:t>
      </w:r>
    </w:p>
    <w:p w14:paraId="02B5B840" w14:textId="77777777" w:rsidR="00F448C6" w:rsidRDefault="00F448C6" w:rsidP="003878C6">
      <w:pPr>
        <w:pStyle w:val="BODY"/>
        <w:ind w:right="1870"/>
        <w:rPr>
          <w:sz w:val="22"/>
        </w:rPr>
      </w:pPr>
    </w:p>
    <w:p w14:paraId="106A1A1D" w14:textId="77777777" w:rsidR="00F448C6" w:rsidRDefault="003878C6" w:rsidP="003878C6">
      <w:pPr>
        <w:pStyle w:val="BODY"/>
        <w:ind w:right="1870"/>
        <w:rPr>
          <w:sz w:val="20"/>
        </w:rPr>
      </w:pPr>
      <w:r>
        <w:rPr>
          <w:b/>
          <w:color w:val="1C1C1C"/>
          <w:sz w:val="20"/>
        </w:rPr>
        <w:t>Weitere Spezifikationen</w:t>
      </w:r>
    </w:p>
    <w:p w14:paraId="51787A1E"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 C - 63° C</w:t>
      </w:r>
    </w:p>
    <w:p w14:paraId="15F1A87E" w14:textId="77777777" w:rsidR="00F448C6" w:rsidRDefault="003878C6" w:rsidP="003878C6">
      <w:pPr>
        <w:pStyle w:val="BODY"/>
        <w:ind w:right="1870"/>
        <w:rPr>
          <w:sz w:val="20"/>
        </w:rPr>
      </w:pPr>
      <w:r>
        <w:rPr>
          <w:color w:val="1C1C1C"/>
          <w:sz w:val="20"/>
        </w:rPr>
        <w:t>Spannungsversorgung:</w:t>
      </w:r>
      <w:r>
        <w:rPr>
          <w:sz w:val="20"/>
        </w:rPr>
        <w:tab/>
      </w:r>
      <w:r>
        <w:rPr>
          <w:color w:val="1C1C1C"/>
          <w:sz w:val="20"/>
        </w:rPr>
        <w:t>100 - 240</w:t>
      </w:r>
      <w:r>
        <w:rPr>
          <w:color w:val="1C1C1C"/>
          <w:sz w:val="20"/>
        </w:rPr>
        <w:t xml:space="preserve"> V AC, 50 - 60 Hz</w:t>
      </w:r>
    </w:p>
    <w:p w14:paraId="72D9AA36" w14:textId="77777777" w:rsidR="00F448C6" w:rsidRDefault="003878C6" w:rsidP="003878C6">
      <w:pPr>
        <w:pStyle w:val="BODY"/>
        <w:ind w:right="1870"/>
        <w:rPr>
          <w:sz w:val="20"/>
        </w:rPr>
      </w:pPr>
      <w:r>
        <w:rPr>
          <w:color w:val="1C1C1C"/>
          <w:sz w:val="20"/>
        </w:rPr>
        <w:t>Stromaufnahme:</w:t>
      </w:r>
      <w:r>
        <w:rPr>
          <w:sz w:val="20"/>
        </w:rPr>
        <w:tab/>
      </w:r>
      <w:r>
        <w:rPr>
          <w:color w:val="1C1C1C"/>
          <w:sz w:val="20"/>
        </w:rPr>
        <w:t>1,1 A RMS (bei 120 V AV)</w:t>
      </w:r>
    </w:p>
    <w:p w14:paraId="2363BB8D" w14:textId="77777777" w:rsidR="00F448C6" w:rsidRDefault="003878C6" w:rsidP="003878C6">
      <w:pPr>
        <w:pStyle w:val="BODY"/>
        <w:ind w:right="1870"/>
        <w:rPr>
          <w:sz w:val="20"/>
        </w:rPr>
      </w:pPr>
      <w:r>
        <w:rPr>
          <w:color w:val="1C1C1C"/>
          <w:sz w:val="20"/>
        </w:rPr>
        <w:t>Abmessungen (B x H x T):</w:t>
      </w:r>
      <w:r>
        <w:rPr>
          <w:sz w:val="20"/>
        </w:rPr>
        <w:tab/>
      </w:r>
      <w:r>
        <w:rPr>
          <w:color w:val="1C1C1C"/>
          <w:sz w:val="20"/>
        </w:rPr>
        <w:t>483 mm x 44 mm x 366 mm,</w:t>
      </w:r>
    </w:p>
    <w:p w14:paraId="441ED349" w14:textId="77777777" w:rsidR="00F448C6" w:rsidRDefault="003878C6" w:rsidP="003878C6">
      <w:pPr>
        <w:pStyle w:val="BODY"/>
        <w:ind w:right="1870"/>
        <w:rPr>
          <w:sz w:val="20"/>
        </w:rPr>
      </w:pPr>
      <w:r>
        <w:rPr>
          <w:color w:val="1C1C1C"/>
          <w:sz w:val="20"/>
        </w:rPr>
        <w:t>Gewicht:</w:t>
      </w:r>
      <w:r>
        <w:rPr>
          <w:sz w:val="20"/>
        </w:rPr>
        <w:tab/>
      </w:r>
      <w:r>
        <w:rPr>
          <w:color w:val="1C1C1C"/>
          <w:sz w:val="20"/>
        </w:rPr>
        <w:t>5,5 kg</w:t>
      </w:r>
    </w:p>
    <w:p w14:paraId="6D9C60CC" w14:textId="77777777" w:rsidR="00F448C6" w:rsidRDefault="003878C6" w:rsidP="003878C6">
      <w:pPr>
        <w:pStyle w:val="BODY"/>
        <w:ind w:right="1870"/>
        <w:rPr>
          <w:sz w:val="22"/>
        </w:rPr>
      </w:pPr>
      <w:r>
        <w:rPr>
          <w:color w:val="1C1C1C"/>
          <w:sz w:val="20"/>
        </w:rPr>
        <w:t>Gehäuse:</w:t>
      </w:r>
      <w:r>
        <w:rPr>
          <w:sz w:val="20"/>
        </w:rPr>
        <w:tab/>
      </w:r>
      <w:r>
        <w:rPr>
          <w:color w:val="1C1C1C"/>
          <w:sz w:val="20"/>
        </w:rPr>
        <w:t>Stahl, Aluminium</w:t>
      </w:r>
    </w:p>
    <w:p w14:paraId="233A64AD" w14:textId="77777777" w:rsidR="00F448C6" w:rsidRDefault="00F448C6" w:rsidP="003878C6">
      <w:pPr>
        <w:pStyle w:val="BODY"/>
        <w:ind w:right="1870"/>
        <w:rPr>
          <w:sz w:val="22"/>
        </w:rPr>
      </w:pPr>
    </w:p>
    <w:p w14:paraId="1235105A" w14:textId="77777777" w:rsidR="00F448C6" w:rsidRDefault="00F448C6" w:rsidP="003878C6">
      <w:pPr>
        <w:pStyle w:val="BODY"/>
        <w:ind w:right="1870"/>
        <w:rPr>
          <w:sz w:val="22"/>
        </w:rPr>
      </w:pPr>
    </w:p>
    <w:p w14:paraId="18C0F576" w14:textId="77777777" w:rsidR="00F448C6" w:rsidRDefault="003878C6" w:rsidP="003878C6">
      <w:pPr>
        <w:pStyle w:val="BODY"/>
        <w:spacing w:line="200" w:lineRule="atLeast"/>
        <w:ind w:right="1870"/>
        <w:rPr>
          <w:sz w:val="22"/>
        </w:rPr>
      </w:pPr>
      <w:r>
        <w:rPr>
          <w:b/>
          <w:sz w:val="20"/>
        </w:rPr>
        <w:t>Ausgeschrieben:</w:t>
      </w:r>
    </w:p>
    <w:p w14:paraId="3D955C26" w14:textId="77777777" w:rsidR="00F448C6" w:rsidRDefault="00F448C6" w:rsidP="003878C6">
      <w:pPr>
        <w:pStyle w:val="BODY"/>
        <w:spacing w:line="200" w:lineRule="atLeast"/>
        <w:ind w:right="1870"/>
        <w:rPr>
          <w:sz w:val="22"/>
        </w:rPr>
      </w:pPr>
    </w:p>
    <w:p w14:paraId="25FD050F" w14:textId="77777777" w:rsidR="00F448C6" w:rsidRDefault="003878C6" w:rsidP="003878C6">
      <w:pPr>
        <w:pStyle w:val="BODY"/>
        <w:ind w:right="1870"/>
        <w:rPr>
          <w:sz w:val="20"/>
        </w:rPr>
      </w:pPr>
      <w:r>
        <w:rPr>
          <w:sz w:val="20"/>
        </w:rPr>
        <w:t>Fabrikat:</w:t>
      </w:r>
      <w:r>
        <w:rPr>
          <w:sz w:val="20"/>
        </w:rPr>
        <w:tab/>
        <w:t>Shure</w:t>
      </w:r>
    </w:p>
    <w:p w14:paraId="76B7CF76" w14:textId="77777777" w:rsidR="00F448C6" w:rsidRDefault="003878C6" w:rsidP="003878C6">
      <w:pPr>
        <w:pStyle w:val="BODY"/>
        <w:ind w:right="1870"/>
        <w:rPr>
          <w:sz w:val="20"/>
        </w:rPr>
      </w:pPr>
      <w:r>
        <w:rPr>
          <w:sz w:val="20"/>
        </w:rPr>
        <w:t>Typ:</w:t>
      </w:r>
      <w:r>
        <w:rPr>
          <w:sz w:val="20"/>
        </w:rPr>
        <w:tab/>
        <w:t>AXT400E</w:t>
      </w:r>
    </w:p>
    <w:p w14:paraId="049ED8DB" w14:textId="77777777" w:rsidR="00F448C6" w:rsidRDefault="003878C6" w:rsidP="003878C6">
      <w:pPr>
        <w:pStyle w:val="BODY"/>
        <w:ind w:right="1870"/>
        <w:rPr>
          <w:sz w:val="22"/>
        </w:rPr>
      </w:pPr>
      <w:r>
        <w:rPr>
          <w:sz w:val="20"/>
        </w:rPr>
        <w:tab/>
        <w:t>oder gleichwertiger Art</w:t>
      </w:r>
    </w:p>
    <w:p w14:paraId="5CF20E1E" w14:textId="77777777" w:rsidR="00F448C6" w:rsidRDefault="00F448C6" w:rsidP="003878C6">
      <w:pPr>
        <w:pStyle w:val="BODY"/>
        <w:spacing w:line="200" w:lineRule="atLeast"/>
        <w:ind w:right="1870"/>
        <w:rPr>
          <w:sz w:val="22"/>
        </w:rPr>
      </w:pPr>
    </w:p>
    <w:p w14:paraId="4D147674" w14:textId="77777777" w:rsidR="00F448C6" w:rsidRDefault="00F448C6" w:rsidP="003878C6">
      <w:pPr>
        <w:pStyle w:val="BODY"/>
        <w:spacing w:line="200" w:lineRule="atLeast"/>
        <w:ind w:right="1870"/>
        <w:rPr>
          <w:sz w:val="22"/>
        </w:rPr>
      </w:pPr>
    </w:p>
    <w:p w14:paraId="25112D03" w14:textId="77777777" w:rsidR="00F448C6" w:rsidRDefault="003878C6" w:rsidP="003878C6">
      <w:pPr>
        <w:pStyle w:val="BODY"/>
        <w:ind w:right="1870"/>
        <w:rPr>
          <w:sz w:val="22"/>
        </w:rPr>
      </w:pPr>
      <w:r>
        <w:rPr>
          <w:b/>
          <w:sz w:val="20"/>
        </w:rPr>
        <w:t>Angeboten (Vom Bieter einzutragen):</w:t>
      </w:r>
    </w:p>
    <w:p w14:paraId="1EF8A302" w14:textId="77777777" w:rsidR="00F448C6" w:rsidRDefault="00F448C6" w:rsidP="003878C6">
      <w:pPr>
        <w:pStyle w:val="BODY"/>
        <w:ind w:right="1870"/>
        <w:rPr>
          <w:sz w:val="22"/>
        </w:rPr>
      </w:pPr>
    </w:p>
    <w:p w14:paraId="4392522D" w14:textId="77777777" w:rsidR="00F448C6" w:rsidRDefault="003878C6" w:rsidP="003878C6">
      <w:pPr>
        <w:pStyle w:val="BODY"/>
        <w:ind w:right="1870"/>
        <w:rPr>
          <w:sz w:val="20"/>
        </w:rPr>
      </w:pPr>
      <w:r>
        <w:rPr>
          <w:sz w:val="20"/>
        </w:rPr>
        <w:t>Fabrikat:</w:t>
      </w:r>
      <w:r>
        <w:rPr>
          <w:sz w:val="20"/>
        </w:rPr>
        <w:tab/>
        <w:t>'.......................................'</w:t>
      </w:r>
      <w:r>
        <w:rPr>
          <w:sz w:val="20"/>
        </w:rPr>
        <w:br/>
      </w:r>
    </w:p>
    <w:p w14:paraId="5F676901" w14:textId="77777777" w:rsidR="00F448C6" w:rsidRDefault="003878C6" w:rsidP="003878C6">
      <w:pPr>
        <w:pStyle w:val="BODY"/>
        <w:ind w:right="1870"/>
        <w:rPr>
          <w:sz w:val="20"/>
        </w:rPr>
      </w:pPr>
      <w:r>
        <w:rPr>
          <w:sz w:val="20"/>
        </w:rPr>
        <w:t>Typ:</w:t>
      </w:r>
      <w:r>
        <w:rPr>
          <w:sz w:val="20"/>
        </w:rPr>
        <w:tab/>
        <w:t>'.......................................'</w:t>
      </w:r>
      <w:r>
        <w:rPr>
          <w:sz w:val="20"/>
        </w:rPr>
        <w:br/>
      </w:r>
    </w:p>
    <w:p w14:paraId="1D3431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55B8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9828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56956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29C3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E4956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10.02.90.600    EoL_Shure_AXT600E** Spektrum-Manager</w:t>
      </w:r>
      <w:r>
        <w:rPr>
          <w:b/>
          <w:sz w:val="20"/>
        </w:rPr>
        <w:t xml:space="preserve"> mit Netzwerk-Schnittstelle </w:t>
      </w:r>
    </w:p>
    <w:p w14:paraId="0E96D38D" w14:textId="77777777" w:rsidR="00F448C6" w:rsidRDefault="003878C6" w:rsidP="003878C6">
      <w:pPr>
        <w:pStyle w:val="BODY"/>
        <w:ind w:right="1870"/>
        <w:rPr>
          <w:sz w:val="22"/>
        </w:rPr>
      </w:pPr>
      <w:r>
        <w:rPr>
          <w:sz w:val="20"/>
        </w:rPr>
        <w:t>Spektrum-Manager mit Netzwerk-Schnittstelle</w:t>
      </w:r>
    </w:p>
    <w:p w14:paraId="4B3E8B95" w14:textId="77777777" w:rsidR="00F448C6" w:rsidRDefault="00F448C6" w:rsidP="003878C6">
      <w:pPr>
        <w:pStyle w:val="BODY"/>
        <w:spacing w:line="200" w:lineRule="atLeast"/>
        <w:ind w:right="1870"/>
        <w:rPr>
          <w:sz w:val="22"/>
        </w:rPr>
      </w:pPr>
    </w:p>
    <w:p w14:paraId="397DB848" w14:textId="77777777" w:rsidR="00F448C6" w:rsidRDefault="003878C6" w:rsidP="003878C6">
      <w:pPr>
        <w:pStyle w:val="BODY"/>
        <w:ind w:right="1870"/>
        <w:rPr>
          <w:sz w:val="20"/>
        </w:rPr>
      </w:pPr>
      <w:r>
        <w:rPr>
          <w:sz w:val="20"/>
        </w:rPr>
        <w:t>Spektrum-Manager berechnet, analysiert und vergibt selbstständig kompatible Frequenzen an drahtlose UHF-Komponenten des Systems. Er untersucht die HF-Umgebung nach Funksignalen und v</w:t>
      </w:r>
      <w:r>
        <w:rPr>
          <w:sz w:val="20"/>
        </w:rPr>
        <w:t>erwendet diese Daten, um kompatible Frequenzen für alle im Netzwerk gefundenen Funkkanäle zu berechnen.</w:t>
      </w:r>
    </w:p>
    <w:p w14:paraId="2713843D" w14:textId="77777777" w:rsidR="00F448C6" w:rsidRDefault="003878C6" w:rsidP="003878C6">
      <w:pPr>
        <w:pStyle w:val="BODY"/>
        <w:ind w:right="1870"/>
        <w:rPr>
          <w:sz w:val="22"/>
        </w:rPr>
      </w:pPr>
      <w:r>
        <w:rPr>
          <w:sz w:val="20"/>
        </w:rPr>
        <w:t>Zum System zugehörige Drahtlossysteme können anhand der ermittelten Liste mit kompatibler Frequenzen programmiert werden; gleichzeitig werden Reservefre</w:t>
      </w:r>
      <w:r>
        <w:rPr>
          <w:sz w:val="20"/>
        </w:rPr>
        <w:t>quenzen ständig überwacht und hinsichtlich ihrer Qualität bewertet.</w:t>
      </w:r>
    </w:p>
    <w:p w14:paraId="32C4E915" w14:textId="77777777" w:rsidR="00F448C6" w:rsidRDefault="00F448C6" w:rsidP="003878C6">
      <w:pPr>
        <w:pStyle w:val="BODY"/>
        <w:ind w:right="1870"/>
        <w:rPr>
          <w:sz w:val="22"/>
        </w:rPr>
      </w:pPr>
    </w:p>
    <w:p w14:paraId="472EAB10" w14:textId="77777777" w:rsidR="00F448C6" w:rsidRDefault="003878C6" w:rsidP="003878C6">
      <w:pPr>
        <w:pStyle w:val="BODY"/>
        <w:ind w:right="1870"/>
        <w:rPr>
          <w:sz w:val="20"/>
        </w:rPr>
      </w:pPr>
      <w:r>
        <w:rPr>
          <w:sz w:val="20"/>
        </w:rPr>
        <w:t>Während des Betriebs weist der Spektrum-Manager den Empfängern freie Frequenzen zu, wenn Störungen auftreten.</w:t>
      </w:r>
    </w:p>
    <w:p w14:paraId="646555E2" w14:textId="77777777" w:rsidR="00F448C6" w:rsidRDefault="003878C6" w:rsidP="003878C6">
      <w:pPr>
        <w:pStyle w:val="BODY"/>
        <w:ind w:right="1870"/>
        <w:rPr>
          <w:sz w:val="22"/>
        </w:rPr>
      </w:pPr>
      <w:r>
        <w:rPr>
          <w:sz w:val="20"/>
        </w:rPr>
        <w:t>Das integrierte Spektrum Überwachungs-Tool ermöglicht eine visuelle und akust</w:t>
      </w:r>
      <w:r>
        <w:rPr>
          <w:sz w:val="20"/>
        </w:rPr>
        <w:t>ische Verfolgung der HF-Aktivität anhand eines LC Displays und eines Kopfhöreranschlusses auf der Gerätefront sowie rein visuell via Netzwerk über die Systemsoftware (WWB6).</w:t>
      </w:r>
    </w:p>
    <w:p w14:paraId="1E9CAD79" w14:textId="77777777" w:rsidR="00F448C6" w:rsidRDefault="00F448C6" w:rsidP="003878C6">
      <w:pPr>
        <w:pStyle w:val="BODY"/>
        <w:ind w:right="1870"/>
        <w:rPr>
          <w:sz w:val="22"/>
        </w:rPr>
      </w:pPr>
    </w:p>
    <w:p w14:paraId="7BB7C3C9" w14:textId="77777777" w:rsidR="00F448C6" w:rsidRDefault="003878C6" w:rsidP="003878C6">
      <w:pPr>
        <w:pStyle w:val="BODY"/>
        <w:ind w:right="1870"/>
        <w:rPr>
          <w:sz w:val="22"/>
        </w:rPr>
      </w:pPr>
      <w:r>
        <w:rPr>
          <w:sz w:val="20"/>
        </w:rPr>
        <w:t>Der Spektrum-Manager erfasst Scandaten für den gesamten zur drahtlosen Audioübert</w:t>
      </w:r>
      <w:r>
        <w:rPr>
          <w:sz w:val="20"/>
        </w:rPr>
        <w:t>ragung verfügbaren UHF-Frequenzbereich. Die Scandaten entstehen mithilfe von zwei Antenneneingängen, deren Empfindlichkeit und Auflösung direkt auf die drahtlosen Empfänger abgestimmt sind.</w:t>
      </w:r>
    </w:p>
    <w:p w14:paraId="53DEE523" w14:textId="77777777" w:rsidR="00F448C6" w:rsidRDefault="00F448C6" w:rsidP="003878C6">
      <w:pPr>
        <w:pStyle w:val="BODY"/>
        <w:ind w:right="1870"/>
        <w:rPr>
          <w:sz w:val="22"/>
        </w:rPr>
      </w:pPr>
    </w:p>
    <w:p w14:paraId="290957F1" w14:textId="77777777" w:rsidR="00F448C6" w:rsidRDefault="003878C6" w:rsidP="003878C6">
      <w:pPr>
        <w:pStyle w:val="BODY"/>
        <w:ind w:right="1870"/>
        <w:rPr>
          <w:sz w:val="22"/>
        </w:rPr>
      </w:pPr>
      <w:r>
        <w:rPr>
          <w:sz w:val="20"/>
        </w:rPr>
        <w:t>Bei der Liste kompatibler Frequenzen (CFL) handelt es sich um ein</w:t>
      </w:r>
      <w:r>
        <w:rPr>
          <w:sz w:val="20"/>
        </w:rPr>
        <w:t>e Liste der verfügbaren Frequenzen, die vom Spektrum-Manager berechnet, angezeigt und bearbeitet oder von einem Computer mit WWB6 Software erstellt werden kann. Der integrierte Frequenzrechner kann so eingestellt werden, dass bestimmte Fernsehkanäle, Frequ</w:t>
      </w:r>
      <w:r>
        <w:rPr>
          <w:sz w:val="20"/>
        </w:rPr>
        <w:t xml:space="preserve">enzbereiche oder HF-Signale über einem bestimmten Schwellenwert vermieden werden. </w:t>
      </w:r>
      <w:r>
        <w:rPr>
          <w:sz w:val="20"/>
        </w:rPr>
        <w:br/>
        <w:t xml:space="preserve">Während des Betriebs zeigt der Spektrum-Manager den aktuellen Status jeder Frequenz in der Liste an. </w:t>
      </w:r>
      <w:r>
        <w:rPr>
          <w:sz w:val="20"/>
        </w:rPr>
        <w:br/>
        <w:t>Freie Frequenzen werden aus der Liste kompatibler Frequenzen zugewiesen</w:t>
      </w:r>
      <w:r>
        <w:rPr>
          <w:sz w:val="20"/>
        </w:rPr>
        <w:t>, um ein System anfänglich einzurichten oder um Frequenzen, die durch Störungen beeinträchtigt werden, zu ersetzen.</w:t>
      </w:r>
    </w:p>
    <w:p w14:paraId="667F856D" w14:textId="77777777" w:rsidR="00F448C6" w:rsidRDefault="00F448C6" w:rsidP="003878C6">
      <w:pPr>
        <w:pStyle w:val="BODY"/>
        <w:ind w:right="1870"/>
        <w:rPr>
          <w:sz w:val="22"/>
        </w:rPr>
      </w:pPr>
    </w:p>
    <w:p w14:paraId="452E8E60" w14:textId="77777777" w:rsidR="00F448C6" w:rsidRDefault="003878C6" w:rsidP="003878C6">
      <w:pPr>
        <w:pStyle w:val="BODY"/>
        <w:ind w:right="1870"/>
        <w:rPr>
          <w:sz w:val="22"/>
        </w:rPr>
      </w:pPr>
      <w:r>
        <w:rPr>
          <w:sz w:val="20"/>
        </w:rPr>
        <w:t>Das Event Log protokolliert die Maßnahmen des Spektrum-Managers während des Betriebs. Zu den Maßnahmen zählen Änderungen an den Frequenzen und Geräten, die vom Spektrum-Manager gesteuert werden. Die Überprüfung des Ereignisprotokolls nach einem Einsatz lie</w:t>
      </w:r>
      <w:r>
        <w:rPr>
          <w:sz w:val="20"/>
        </w:rPr>
        <w:t>fert eine Momentaufnahme der Systemleistung.</w:t>
      </w:r>
    </w:p>
    <w:p w14:paraId="2618C24E" w14:textId="77777777" w:rsidR="00F448C6" w:rsidRDefault="00F448C6" w:rsidP="003878C6">
      <w:pPr>
        <w:pStyle w:val="BODY"/>
        <w:ind w:right="1870"/>
        <w:rPr>
          <w:sz w:val="22"/>
        </w:rPr>
      </w:pPr>
    </w:p>
    <w:p w14:paraId="1EE3047A" w14:textId="77777777" w:rsidR="00F448C6" w:rsidRDefault="003878C6" w:rsidP="003878C6">
      <w:pPr>
        <w:pStyle w:val="BODY"/>
        <w:ind w:right="1870"/>
        <w:rPr>
          <w:sz w:val="22"/>
        </w:rPr>
      </w:pPr>
      <w:r>
        <w:rPr>
          <w:sz w:val="20"/>
        </w:rPr>
        <w:t>Der Datenbildschirm verfolgt den Status aller für die Axient-Systeme verfügbaren Frequenzen. Die Anzahl der Frequenzen für jedes Band wird zusammen mit dem Echtzeitstatus der verwendeten Frequenzen und der Rese</w:t>
      </w:r>
      <w:r>
        <w:rPr>
          <w:sz w:val="20"/>
        </w:rPr>
        <w:t>rvefrequenzen angezeigt.</w:t>
      </w:r>
    </w:p>
    <w:p w14:paraId="062F8382" w14:textId="77777777" w:rsidR="00F448C6" w:rsidRDefault="00F448C6" w:rsidP="003878C6">
      <w:pPr>
        <w:pStyle w:val="BODY"/>
        <w:ind w:right="1870"/>
        <w:rPr>
          <w:sz w:val="22"/>
        </w:rPr>
      </w:pPr>
    </w:p>
    <w:p w14:paraId="67D4B4C4" w14:textId="77777777" w:rsidR="00F448C6" w:rsidRDefault="003878C6" w:rsidP="003878C6">
      <w:pPr>
        <w:pStyle w:val="BODY"/>
        <w:ind w:right="1870"/>
        <w:rPr>
          <w:sz w:val="22"/>
        </w:rPr>
      </w:pPr>
      <w:r>
        <w:rPr>
          <w:sz w:val="20"/>
        </w:rPr>
        <w:t>Die Scanfunktion des Spektrum-Managers stellt das gemessene HF-Signal über den gesamten Frequenzbereich grafisch dar. Cursor, Zoom und Peak ermöglichen eine detaillierte Überprüfung der Daten.</w:t>
      </w:r>
    </w:p>
    <w:p w14:paraId="6627B94A" w14:textId="77777777" w:rsidR="00F448C6" w:rsidRDefault="00F448C6" w:rsidP="003878C6">
      <w:pPr>
        <w:pStyle w:val="BODY"/>
        <w:ind w:right="1870"/>
        <w:rPr>
          <w:sz w:val="22"/>
        </w:rPr>
      </w:pPr>
    </w:p>
    <w:p w14:paraId="1CFC2FEA" w14:textId="77777777" w:rsidR="00F448C6" w:rsidRDefault="003878C6" w:rsidP="003878C6">
      <w:pPr>
        <w:pStyle w:val="BODY"/>
        <w:ind w:right="1870"/>
        <w:rPr>
          <w:sz w:val="22"/>
        </w:rPr>
      </w:pPr>
      <w:r>
        <w:rPr>
          <w:sz w:val="20"/>
        </w:rPr>
        <w:t>Die Abhörfunktion erlaubt es eine Frequenz abzustimmen und das</w:t>
      </w:r>
      <w:r>
        <w:rPr>
          <w:sz w:val="20"/>
        </w:rPr>
        <w:t xml:space="preserve"> demodulierte FM-Signal zu überwachen und z.B. mit einem Kopfhörer. in das Signal "hineinzuhören". Der Datenbildschirm zeigt dabei die Signalstärke der ausgewählten Frequenz an. Die Funktion hilft so beispielsweise dabei die Quelle von störenden Signalen e</w:t>
      </w:r>
      <w:r>
        <w:rPr>
          <w:sz w:val="20"/>
        </w:rPr>
        <w:t>ffizient zu identifizieren.</w:t>
      </w:r>
    </w:p>
    <w:p w14:paraId="11C6EA4B" w14:textId="77777777" w:rsidR="00F448C6" w:rsidRDefault="00F448C6" w:rsidP="003878C6">
      <w:pPr>
        <w:pStyle w:val="BODY"/>
        <w:ind w:right="1870"/>
        <w:rPr>
          <w:sz w:val="22"/>
        </w:rPr>
      </w:pPr>
    </w:p>
    <w:p w14:paraId="17170143" w14:textId="77777777" w:rsidR="00F448C6" w:rsidRDefault="003878C6" w:rsidP="003878C6">
      <w:pPr>
        <w:pStyle w:val="BODY"/>
        <w:ind w:right="1870"/>
        <w:rPr>
          <w:sz w:val="20"/>
        </w:rPr>
      </w:pPr>
      <w:r>
        <w:rPr>
          <w:sz w:val="20"/>
        </w:rPr>
        <w:t>Die Vernetzung des Spektrum Managers ermöglicht viele erweiterte Funktionen des UHF-Funk-Systems, einschließlich der Fernüberwachung und -steuerung von Geräten.</w:t>
      </w:r>
    </w:p>
    <w:p w14:paraId="68981BCA" w14:textId="77777777" w:rsidR="00F448C6" w:rsidRDefault="003878C6" w:rsidP="003878C6">
      <w:pPr>
        <w:pStyle w:val="BODY"/>
        <w:ind w:right="1870"/>
        <w:rPr>
          <w:sz w:val="20"/>
        </w:rPr>
      </w:pPr>
      <w:r>
        <w:rPr>
          <w:sz w:val="20"/>
        </w:rPr>
        <w:t>Die System-Komponenten verfügen alle über RJ45-Ethernetanschlüsse,</w:t>
      </w:r>
      <w:r>
        <w:rPr>
          <w:sz w:val="20"/>
        </w:rPr>
        <w:t xml:space="preserve"> die für Netzwerkgeschwindigkeiten von 10/100 Mbps geeignet sind.</w:t>
      </w:r>
    </w:p>
    <w:p w14:paraId="2E6EF3EB" w14:textId="77777777" w:rsidR="00F448C6" w:rsidRDefault="003878C6" w:rsidP="003878C6">
      <w:pPr>
        <w:pStyle w:val="BODY"/>
        <w:ind w:right="1870"/>
        <w:rPr>
          <w:sz w:val="22"/>
        </w:rPr>
      </w:pPr>
      <w:r>
        <w:rPr>
          <w:sz w:val="20"/>
        </w:rPr>
        <w:t>Die Ethernet-Anschlüsse sind PoE (Power Over Ethernet)-fähig, um z.B. einen ShowLink-Access Points oder andere Ethernet-Geräte der Klasse 1 mit Strom zu versorgen.</w:t>
      </w:r>
    </w:p>
    <w:p w14:paraId="7190488C" w14:textId="77777777" w:rsidR="00F448C6" w:rsidRDefault="00F448C6" w:rsidP="003878C6">
      <w:pPr>
        <w:pStyle w:val="BODY"/>
        <w:ind w:right="1870"/>
        <w:rPr>
          <w:sz w:val="22"/>
        </w:rPr>
      </w:pPr>
    </w:p>
    <w:p w14:paraId="473C1C51" w14:textId="77777777" w:rsidR="00F448C6" w:rsidRDefault="003878C6" w:rsidP="003878C6">
      <w:pPr>
        <w:pStyle w:val="BODY"/>
        <w:ind w:right="1870"/>
        <w:rPr>
          <w:sz w:val="22"/>
        </w:rPr>
      </w:pPr>
      <w:r>
        <w:rPr>
          <w:sz w:val="20"/>
        </w:rPr>
        <w:t>Die Kaskadenanschlüsse er</w:t>
      </w:r>
      <w:r>
        <w:rPr>
          <w:sz w:val="20"/>
        </w:rPr>
        <w:t>möglichen die gemeinsame Nutzung des HF-Signals von bis zu 5 Empfängern ohne Antennensplitter oder Verteilverstärker.</w:t>
      </w:r>
    </w:p>
    <w:p w14:paraId="68173A32" w14:textId="77777777" w:rsidR="00F448C6" w:rsidRDefault="00F448C6" w:rsidP="003878C6">
      <w:pPr>
        <w:pStyle w:val="BODY"/>
        <w:ind w:right="1870"/>
        <w:rPr>
          <w:sz w:val="22"/>
        </w:rPr>
      </w:pPr>
    </w:p>
    <w:p w14:paraId="5E208A25" w14:textId="77777777" w:rsidR="00F448C6" w:rsidRDefault="003878C6" w:rsidP="003878C6">
      <w:pPr>
        <w:pStyle w:val="BODY"/>
        <w:ind w:right="1870"/>
        <w:rPr>
          <w:sz w:val="22"/>
        </w:rPr>
      </w:pPr>
      <w:r>
        <w:rPr>
          <w:sz w:val="20"/>
        </w:rPr>
        <w:t>Der Spektrum-Manager durchsucht den gesamten HF-Abstimmungsfrequenzbereich unter Verwendung von 8 parallel arbeitenden Abtastmodulen inne</w:t>
      </w:r>
      <w:r>
        <w:rPr>
          <w:sz w:val="20"/>
        </w:rPr>
        <w:t>rhalb von 64 Sekunden. Die Suchlaufzeit pro 60 MHz kann für bestimmte Bereiche, in denen die Abtastmodule parallel arbeiten dürfen, geringer sein.</w:t>
      </w:r>
    </w:p>
    <w:p w14:paraId="2160A28E" w14:textId="77777777" w:rsidR="00F448C6" w:rsidRDefault="00F448C6" w:rsidP="003878C6">
      <w:pPr>
        <w:pStyle w:val="BODY"/>
        <w:ind w:right="1870"/>
        <w:rPr>
          <w:sz w:val="22"/>
        </w:rPr>
      </w:pPr>
    </w:p>
    <w:p w14:paraId="1348F7C2" w14:textId="77777777" w:rsidR="00F448C6" w:rsidRDefault="00F448C6" w:rsidP="003878C6">
      <w:pPr>
        <w:pStyle w:val="BODY"/>
        <w:ind w:right="1870"/>
        <w:rPr>
          <w:sz w:val="22"/>
        </w:rPr>
      </w:pPr>
    </w:p>
    <w:p w14:paraId="71557C9B" w14:textId="77777777" w:rsidR="00F448C6" w:rsidRDefault="003878C6" w:rsidP="003878C6">
      <w:pPr>
        <w:pStyle w:val="BODY"/>
        <w:ind w:right="1870"/>
        <w:rPr>
          <w:sz w:val="20"/>
        </w:rPr>
      </w:pPr>
      <w:r>
        <w:rPr>
          <w:b/>
          <w:sz w:val="20"/>
        </w:rPr>
        <w:t>Mindestanforderungen:</w:t>
      </w:r>
    </w:p>
    <w:p w14:paraId="779A29CF" w14:textId="77777777" w:rsidR="00F448C6" w:rsidRDefault="003878C6" w:rsidP="003878C6">
      <w:pPr>
        <w:pStyle w:val="BODY"/>
        <w:numPr>
          <w:ilvl w:val="0"/>
          <w:numId w:val="4"/>
        </w:numPr>
        <w:ind w:right="1870"/>
        <w:rPr>
          <w:sz w:val="20"/>
        </w:rPr>
      </w:pPr>
      <w:r>
        <w:rPr>
          <w:sz w:val="20"/>
        </w:rPr>
        <w:t>Schneller Breitband-Scanner (470 - 952 MHz) &lt;1min.</w:t>
      </w:r>
    </w:p>
    <w:p w14:paraId="7042F2CA" w14:textId="77777777" w:rsidR="00F448C6" w:rsidRDefault="003878C6" w:rsidP="003878C6">
      <w:pPr>
        <w:pStyle w:val="BODY"/>
        <w:numPr>
          <w:ilvl w:val="0"/>
          <w:numId w:val="4"/>
        </w:numPr>
        <w:ind w:right="1870"/>
        <w:rPr>
          <w:sz w:val="20"/>
        </w:rPr>
      </w:pPr>
      <w:r>
        <w:rPr>
          <w:sz w:val="20"/>
        </w:rPr>
        <w:t>Integrierter Frequenzrechner gener</w:t>
      </w:r>
      <w:r>
        <w:rPr>
          <w:sz w:val="20"/>
        </w:rPr>
        <w:t>iert und programmiert Frequenzen für UHF-R, PSM und Axient Funksysteme</w:t>
      </w:r>
    </w:p>
    <w:p w14:paraId="536934AE" w14:textId="77777777" w:rsidR="00F448C6" w:rsidRDefault="003878C6" w:rsidP="003878C6">
      <w:pPr>
        <w:pStyle w:val="BODY"/>
        <w:numPr>
          <w:ilvl w:val="0"/>
          <w:numId w:val="4"/>
        </w:numPr>
        <w:ind w:right="1870"/>
        <w:rPr>
          <w:sz w:val="20"/>
        </w:rPr>
      </w:pPr>
      <w:r>
        <w:rPr>
          <w:sz w:val="20"/>
        </w:rPr>
        <w:t>Permanente Überwachung und Bereitstellung von Backup Frequenzen</w:t>
      </w:r>
    </w:p>
    <w:p w14:paraId="0616D673" w14:textId="77777777" w:rsidR="00F448C6" w:rsidRDefault="003878C6" w:rsidP="003878C6">
      <w:pPr>
        <w:pStyle w:val="BODY"/>
        <w:numPr>
          <w:ilvl w:val="0"/>
          <w:numId w:val="4"/>
        </w:numPr>
        <w:ind w:right="1870"/>
        <w:rPr>
          <w:sz w:val="20"/>
        </w:rPr>
      </w:pPr>
      <w:r>
        <w:rPr>
          <w:sz w:val="20"/>
        </w:rPr>
        <w:t>Abhörfunktion</w:t>
      </w:r>
    </w:p>
    <w:p w14:paraId="352DA816" w14:textId="77777777" w:rsidR="00F448C6" w:rsidRDefault="003878C6" w:rsidP="003878C6">
      <w:pPr>
        <w:pStyle w:val="BODY"/>
        <w:numPr>
          <w:ilvl w:val="0"/>
          <w:numId w:val="4"/>
        </w:numPr>
        <w:ind w:right="1870"/>
        <w:rPr>
          <w:sz w:val="22"/>
        </w:rPr>
      </w:pPr>
      <w:r>
        <w:rPr>
          <w:sz w:val="20"/>
        </w:rPr>
        <w:t>Axient Frequenzserver</w:t>
      </w:r>
    </w:p>
    <w:p w14:paraId="33961136" w14:textId="77777777" w:rsidR="00F448C6" w:rsidRDefault="00F448C6" w:rsidP="003878C6">
      <w:pPr>
        <w:pStyle w:val="BODY"/>
        <w:ind w:right="1870"/>
        <w:rPr>
          <w:sz w:val="22"/>
        </w:rPr>
      </w:pPr>
    </w:p>
    <w:p w14:paraId="1F1F0775" w14:textId="77777777" w:rsidR="00F448C6" w:rsidRDefault="00F448C6" w:rsidP="003878C6">
      <w:pPr>
        <w:pStyle w:val="BODY"/>
        <w:ind w:right="1870"/>
        <w:rPr>
          <w:sz w:val="22"/>
        </w:rPr>
      </w:pPr>
    </w:p>
    <w:p w14:paraId="046DC7E2" w14:textId="77777777" w:rsidR="00F448C6" w:rsidRDefault="003878C6" w:rsidP="003878C6">
      <w:pPr>
        <w:pStyle w:val="BODY"/>
        <w:ind w:right="1870"/>
        <w:rPr>
          <w:sz w:val="20"/>
        </w:rPr>
      </w:pPr>
      <w:r>
        <w:rPr>
          <w:b/>
          <w:color w:val="1C1C1C"/>
          <w:sz w:val="20"/>
        </w:rPr>
        <w:t>Technische Daten:</w:t>
      </w:r>
    </w:p>
    <w:p w14:paraId="0299DB4F" w14:textId="77777777" w:rsidR="00F448C6" w:rsidRDefault="003878C6" w:rsidP="003878C6">
      <w:pPr>
        <w:pStyle w:val="BODY"/>
        <w:ind w:right="1870"/>
        <w:rPr>
          <w:color w:val="1C1C1C"/>
          <w:sz w:val="22"/>
        </w:rPr>
      </w:pPr>
      <w:r>
        <w:rPr>
          <w:color w:val="1C1C1C"/>
          <w:sz w:val="20"/>
        </w:rPr>
        <w:t xml:space="preserve">HF-Abstimmungsfreq.-bereich:   </w:t>
      </w:r>
      <w:r>
        <w:rPr>
          <w:sz w:val="20"/>
        </w:rPr>
        <w:tab/>
      </w:r>
      <w:r>
        <w:rPr>
          <w:color w:val="1C1C1C"/>
          <w:sz w:val="20"/>
        </w:rPr>
        <w:t>470-865, 925-952 MHz</w:t>
      </w:r>
    </w:p>
    <w:p w14:paraId="637F0DA2" w14:textId="77777777" w:rsidR="00F448C6" w:rsidRDefault="00F448C6" w:rsidP="003878C6">
      <w:pPr>
        <w:pStyle w:val="BODY"/>
        <w:ind w:right="1870"/>
        <w:rPr>
          <w:sz w:val="22"/>
        </w:rPr>
      </w:pPr>
    </w:p>
    <w:p w14:paraId="1C3AF8F1" w14:textId="77777777" w:rsidR="00F448C6" w:rsidRDefault="003878C6" w:rsidP="003878C6">
      <w:pPr>
        <w:pStyle w:val="BODY"/>
        <w:ind w:right="1870"/>
        <w:rPr>
          <w:sz w:val="20"/>
        </w:rPr>
      </w:pPr>
      <w:r>
        <w:rPr>
          <w:color w:val="1C1C1C"/>
          <w:sz w:val="20"/>
        </w:rPr>
        <w:t>Größe des</w:t>
      </w:r>
    </w:p>
    <w:p w14:paraId="1D6CEE0D" w14:textId="77777777" w:rsidR="00F448C6" w:rsidRDefault="003878C6" w:rsidP="003878C6">
      <w:pPr>
        <w:pStyle w:val="BODY"/>
        <w:ind w:right="1870"/>
        <w:rPr>
          <w:sz w:val="22"/>
        </w:rPr>
      </w:pPr>
      <w:r>
        <w:rPr>
          <w:color w:val="1C1C1C"/>
          <w:sz w:val="20"/>
        </w:rPr>
        <w:t>H</w:t>
      </w:r>
      <w:r>
        <w:rPr>
          <w:color w:val="1C1C1C"/>
          <w:sz w:val="20"/>
        </w:rPr>
        <w:t xml:space="preserve">F-Abstimmungsschritts:   </w:t>
      </w:r>
      <w:r>
        <w:rPr>
          <w:sz w:val="20"/>
        </w:rPr>
        <w:tab/>
      </w:r>
      <w:r>
        <w:rPr>
          <w:color w:val="1C1C1C"/>
          <w:sz w:val="20"/>
        </w:rPr>
        <w:t>25, 200, 1000 kHz</w:t>
      </w:r>
    </w:p>
    <w:p w14:paraId="76F51A8C" w14:textId="77777777" w:rsidR="00F448C6" w:rsidRDefault="00F448C6" w:rsidP="003878C6">
      <w:pPr>
        <w:pStyle w:val="BODY"/>
        <w:ind w:right="1870"/>
        <w:rPr>
          <w:sz w:val="22"/>
        </w:rPr>
      </w:pPr>
    </w:p>
    <w:p w14:paraId="3408650C" w14:textId="77777777" w:rsidR="00F448C6" w:rsidRDefault="003878C6" w:rsidP="003878C6">
      <w:pPr>
        <w:pStyle w:val="BODY"/>
        <w:ind w:right="1870"/>
        <w:rPr>
          <w:sz w:val="20"/>
        </w:rPr>
      </w:pPr>
      <w:r>
        <w:rPr>
          <w:color w:val="1C1C1C"/>
          <w:sz w:val="20"/>
        </w:rPr>
        <w:t>Grundrauschen</w:t>
      </w:r>
    </w:p>
    <w:p w14:paraId="41193E53" w14:textId="77777777" w:rsidR="00F448C6" w:rsidRDefault="003878C6" w:rsidP="003878C6">
      <w:pPr>
        <w:pStyle w:val="BODY"/>
        <w:ind w:right="1870"/>
        <w:rPr>
          <w:sz w:val="20"/>
        </w:rPr>
      </w:pPr>
      <w:r>
        <w:rPr>
          <w:color w:val="1C1C1C"/>
          <w:sz w:val="20"/>
        </w:rPr>
        <w:t>Auflösungsbandbreite 25 kHz</w:t>
      </w:r>
      <w:r>
        <w:rPr>
          <w:sz w:val="20"/>
        </w:rPr>
        <w:tab/>
      </w:r>
      <w:r>
        <w:rPr>
          <w:color w:val="1C1C1C"/>
          <w:sz w:val="20"/>
        </w:rPr>
        <w:t>-110 dBm</w:t>
      </w:r>
    </w:p>
    <w:p w14:paraId="0078BC24" w14:textId="77777777" w:rsidR="00F448C6" w:rsidRDefault="003878C6" w:rsidP="003878C6">
      <w:pPr>
        <w:pStyle w:val="BODY"/>
        <w:ind w:right="1870"/>
        <w:rPr>
          <w:sz w:val="20"/>
        </w:rPr>
      </w:pPr>
      <w:r>
        <w:rPr>
          <w:color w:val="1C1C1C"/>
          <w:sz w:val="20"/>
        </w:rPr>
        <w:t>Auflösungsbandbreite 200 kHz</w:t>
      </w:r>
      <w:r>
        <w:rPr>
          <w:sz w:val="20"/>
        </w:rPr>
        <w:tab/>
      </w:r>
      <w:r>
        <w:rPr>
          <w:color w:val="1C1C1C"/>
          <w:sz w:val="20"/>
        </w:rPr>
        <w:t>-100 dBm</w:t>
      </w:r>
    </w:p>
    <w:p w14:paraId="32D65738" w14:textId="77777777" w:rsidR="00F448C6" w:rsidRDefault="003878C6" w:rsidP="003878C6">
      <w:pPr>
        <w:pStyle w:val="BODY"/>
        <w:ind w:right="1870"/>
        <w:rPr>
          <w:sz w:val="22"/>
        </w:rPr>
      </w:pPr>
      <w:r>
        <w:rPr>
          <w:color w:val="1C1C1C"/>
          <w:sz w:val="20"/>
        </w:rPr>
        <w:t>Auflösungsbandbreite 1000 kHz</w:t>
      </w:r>
      <w:r>
        <w:rPr>
          <w:sz w:val="20"/>
        </w:rPr>
        <w:tab/>
      </w:r>
      <w:r>
        <w:rPr>
          <w:color w:val="1C1C1C"/>
          <w:sz w:val="20"/>
        </w:rPr>
        <w:t>-90 dBm</w:t>
      </w:r>
    </w:p>
    <w:p w14:paraId="63DCC447" w14:textId="77777777" w:rsidR="00F448C6" w:rsidRDefault="00F448C6" w:rsidP="003878C6">
      <w:pPr>
        <w:pStyle w:val="BODY"/>
        <w:ind w:right="1870"/>
        <w:rPr>
          <w:sz w:val="22"/>
        </w:rPr>
      </w:pPr>
    </w:p>
    <w:p w14:paraId="2762C155" w14:textId="77777777" w:rsidR="00F448C6" w:rsidRDefault="003878C6" w:rsidP="003878C6">
      <w:pPr>
        <w:pStyle w:val="BODY"/>
        <w:ind w:right="1870"/>
        <w:rPr>
          <w:sz w:val="20"/>
        </w:rPr>
      </w:pPr>
      <w:r>
        <w:rPr>
          <w:color w:val="1C1C1C"/>
          <w:sz w:val="20"/>
        </w:rPr>
        <w:t>Spiegelfrequenzdämpfung</w:t>
      </w:r>
      <w:r>
        <w:rPr>
          <w:sz w:val="20"/>
        </w:rPr>
        <w:tab/>
      </w:r>
      <w:r>
        <w:rPr>
          <w:color w:val="1C1C1C"/>
          <w:sz w:val="20"/>
        </w:rPr>
        <w:t>&gt;110 dB, typisch</w:t>
      </w:r>
    </w:p>
    <w:p w14:paraId="129F9A78" w14:textId="77777777" w:rsidR="00F448C6" w:rsidRDefault="003878C6" w:rsidP="003878C6">
      <w:pPr>
        <w:pStyle w:val="BODY"/>
        <w:ind w:right="1870"/>
        <w:rPr>
          <w:sz w:val="20"/>
        </w:rPr>
      </w:pPr>
      <w:r>
        <w:rPr>
          <w:color w:val="1C1C1C"/>
          <w:sz w:val="20"/>
        </w:rPr>
        <w:t>Unerwünschtes Ansprechen</w:t>
      </w:r>
      <w:r>
        <w:rPr>
          <w:sz w:val="20"/>
        </w:rPr>
        <w:tab/>
      </w:r>
      <w:r>
        <w:rPr>
          <w:color w:val="1C1C1C"/>
          <w:sz w:val="20"/>
        </w:rPr>
        <w:t>&lt;-100 dBm, typisch</w:t>
      </w:r>
    </w:p>
    <w:p w14:paraId="0FF5B71A" w14:textId="77777777" w:rsidR="00F448C6" w:rsidRDefault="003878C6" w:rsidP="003878C6">
      <w:pPr>
        <w:pStyle w:val="BODY"/>
        <w:ind w:right="1870"/>
        <w:rPr>
          <w:sz w:val="22"/>
        </w:rPr>
      </w:pPr>
      <w:r>
        <w:rPr>
          <w:color w:val="1C1C1C"/>
          <w:sz w:val="20"/>
        </w:rPr>
        <w:t>Ultimate Quieting</w:t>
      </w:r>
      <w:r>
        <w:rPr>
          <w:sz w:val="20"/>
        </w:rPr>
        <w:tab/>
      </w:r>
      <w:r>
        <w:rPr>
          <w:color w:val="1C1C1C"/>
          <w:sz w:val="20"/>
        </w:rPr>
        <w:t>&gt;90 dB, A-bewertet</w:t>
      </w:r>
    </w:p>
    <w:p w14:paraId="607E1B30" w14:textId="77777777" w:rsidR="00F448C6" w:rsidRDefault="00F448C6" w:rsidP="003878C6">
      <w:pPr>
        <w:pStyle w:val="BODY"/>
        <w:ind w:right="1870"/>
        <w:rPr>
          <w:sz w:val="22"/>
        </w:rPr>
      </w:pPr>
    </w:p>
    <w:p w14:paraId="60E5E9DC" w14:textId="77777777" w:rsidR="00F448C6" w:rsidRDefault="003878C6" w:rsidP="003878C6">
      <w:pPr>
        <w:pStyle w:val="BODY"/>
        <w:ind w:right="1870"/>
        <w:rPr>
          <w:sz w:val="20"/>
        </w:rPr>
      </w:pPr>
      <w:r>
        <w:rPr>
          <w:color w:val="1C1C1C"/>
          <w:sz w:val="20"/>
        </w:rPr>
        <w:t>Max. Suchlaufzeit</w:t>
      </w:r>
    </w:p>
    <w:p w14:paraId="6F498C90" w14:textId="77777777" w:rsidR="00F448C6" w:rsidRDefault="003878C6" w:rsidP="003878C6">
      <w:pPr>
        <w:pStyle w:val="BODY"/>
        <w:ind w:right="1870"/>
        <w:rPr>
          <w:sz w:val="20"/>
        </w:rPr>
      </w:pPr>
      <w:r>
        <w:rPr>
          <w:color w:val="1C1C1C"/>
          <w:sz w:val="20"/>
        </w:rPr>
        <w:t>Schrittgröße 25 kHz</w:t>
      </w:r>
      <w:r>
        <w:rPr>
          <w:sz w:val="20"/>
        </w:rPr>
        <w:tab/>
      </w:r>
      <w:r>
        <w:rPr>
          <w:color w:val="1C1C1C"/>
          <w:sz w:val="20"/>
        </w:rPr>
        <w:t>48s / 60 MHz</w:t>
      </w:r>
    </w:p>
    <w:p w14:paraId="73A262E0" w14:textId="77777777" w:rsidR="00F448C6" w:rsidRDefault="003878C6" w:rsidP="003878C6">
      <w:pPr>
        <w:pStyle w:val="BODY"/>
        <w:ind w:right="1870"/>
        <w:rPr>
          <w:sz w:val="20"/>
        </w:rPr>
      </w:pPr>
      <w:r>
        <w:rPr>
          <w:color w:val="1C1C1C"/>
          <w:sz w:val="20"/>
        </w:rPr>
        <w:t>Schrittgröße 200 kHz</w:t>
      </w:r>
      <w:r>
        <w:rPr>
          <w:sz w:val="20"/>
        </w:rPr>
        <w:tab/>
      </w:r>
      <w:r>
        <w:rPr>
          <w:color w:val="1C1C1C"/>
          <w:sz w:val="20"/>
        </w:rPr>
        <w:t>7s / 60MHz</w:t>
      </w:r>
    </w:p>
    <w:p w14:paraId="37B8213D" w14:textId="77777777" w:rsidR="00F448C6" w:rsidRDefault="003878C6" w:rsidP="003878C6">
      <w:pPr>
        <w:pStyle w:val="BODY"/>
        <w:ind w:right="1870"/>
        <w:rPr>
          <w:sz w:val="22"/>
        </w:rPr>
      </w:pPr>
      <w:r>
        <w:rPr>
          <w:color w:val="1C1C1C"/>
          <w:sz w:val="20"/>
        </w:rPr>
        <w:t>Schrittgröße 1000 kHz</w:t>
      </w:r>
      <w:r>
        <w:rPr>
          <w:sz w:val="20"/>
        </w:rPr>
        <w:tab/>
      </w:r>
      <w:r>
        <w:rPr>
          <w:color w:val="1C1C1C"/>
          <w:sz w:val="20"/>
        </w:rPr>
        <w:t>1s / 60 MHz</w:t>
      </w:r>
    </w:p>
    <w:p w14:paraId="2DDFF05C" w14:textId="77777777" w:rsidR="00F448C6" w:rsidRDefault="00F448C6" w:rsidP="003878C6">
      <w:pPr>
        <w:pStyle w:val="BODY"/>
        <w:spacing w:line="140" w:lineRule="atLeast"/>
        <w:ind w:right="1870"/>
        <w:rPr>
          <w:sz w:val="22"/>
        </w:rPr>
      </w:pPr>
    </w:p>
    <w:p w14:paraId="0314D30A" w14:textId="77777777" w:rsidR="00F448C6" w:rsidRDefault="003878C6" w:rsidP="003878C6">
      <w:pPr>
        <w:pStyle w:val="BODY"/>
        <w:ind w:right="1870"/>
        <w:rPr>
          <w:sz w:val="20"/>
        </w:rPr>
      </w:pPr>
      <w:r>
        <w:rPr>
          <w:color w:val="1C1C1C"/>
          <w:sz w:val="20"/>
        </w:rPr>
        <w:t>HF-Eingang</w:t>
      </w:r>
    </w:p>
    <w:p w14:paraId="50F0E366" w14:textId="77777777" w:rsidR="00F448C6" w:rsidRDefault="003878C6" w:rsidP="003878C6">
      <w:pPr>
        <w:pStyle w:val="BODY"/>
        <w:ind w:right="1870"/>
        <w:rPr>
          <w:sz w:val="20"/>
        </w:rPr>
      </w:pPr>
      <w:r>
        <w:rPr>
          <w:color w:val="1C1C1C"/>
          <w:sz w:val="20"/>
        </w:rPr>
        <w:t xml:space="preserve">Steckertyp:   </w:t>
      </w:r>
      <w:r>
        <w:rPr>
          <w:sz w:val="20"/>
        </w:rPr>
        <w:tab/>
      </w:r>
      <w:r>
        <w:rPr>
          <w:color w:val="1C1C1C"/>
          <w:sz w:val="20"/>
        </w:rPr>
        <w:t>BNC</w:t>
      </w:r>
      <w:r>
        <w:rPr>
          <w:sz w:val="20"/>
        </w:rPr>
        <w:br/>
      </w:r>
      <w:r>
        <w:rPr>
          <w:color w:val="1C1C1C"/>
          <w:sz w:val="20"/>
        </w:rPr>
        <w:t>Unsymmetrisch, aktiv</w:t>
      </w:r>
    </w:p>
    <w:p w14:paraId="4450A5CF"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50 Ohm</w:t>
      </w:r>
    </w:p>
    <w:p w14:paraId="64F5DA4D" w14:textId="77777777" w:rsidR="00F448C6" w:rsidRDefault="003878C6" w:rsidP="003878C6">
      <w:pPr>
        <w:pStyle w:val="BODY"/>
        <w:ind w:right="1870"/>
        <w:rPr>
          <w:sz w:val="20"/>
        </w:rPr>
      </w:pPr>
      <w:r>
        <w:rPr>
          <w:color w:val="1C1C1C"/>
          <w:sz w:val="20"/>
        </w:rPr>
        <w:t xml:space="preserve">HF-Pegel, max.:   </w:t>
      </w:r>
      <w:r>
        <w:rPr>
          <w:sz w:val="20"/>
        </w:rPr>
        <w:tab/>
      </w:r>
      <w:r>
        <w:rPr>
          <w:color w:val="1C1C1C"/>
          <w:sz w:val="20"/>
        </w:rPr>
        <w:t>-20dBm</w:t>
      </w:r>
    </w:p>
    <w:p w14:paraId="46C4AF96" w14:textId="77777777" w:rsidR="00F448C6" w:rsidRDefault="003878C6" w:rsidP="003878C6">
      <w:pPr>
        <w:pStyle w:val="BODY"/>
        <w:ind w:right="1870"/>
        <w:rPr>
          <w:sz w:val="22"/>
        </w:rPr>
      </w:pPr>
      <w:r>
        <w:rPr>
          <w:color w:val="1C1C1C"/>
          <w:sz w:val="20"/>
        </w:rPr>
        <w:t xml:space="preserve">Bias-Spannung:   </w:t>
      </w:r>
      <w:r>
        <w:rPr>
          <w:sz w:val="20"/>
        </w:rPr>
        <w:tab/>
      </w:r>
      <w:r>
        <w:rPr>
          <w:color w:val="1C1C1C"/>
          <w:sz w:val="20"/>
        </w:rPr>
        <w:t xml:space="preserve">12 V DC, 150 mA </w:t>
      </w:r>
      <w:r>
        <w:rPr>
          <w:sz w:val="20"/>
        </w:rPr>
        <w:br/>
      </w:r>
      <w:r>
        <w:rPr>
          <w:color w:val="1C1C1C"/>
          <w:sz w:val="20"/>
        </w:rPr>
        <w:t>(300mA Maximum)</w:t>
      </w:r>
    </w:p>
    <w:p w14:paraId="0290F1C0" w14:textId="77777777" w:rsidR="00F448C6" w:rsidRDefault="00F448C6" w:rsidP="003878C6">
      <w:pPr>
        <w:pStyle w:val="BODY"/>
        <w:ind w:right="1870"/>
        <w:rPr>
          <w:sz w:val="22"/>
        </w:rPr>
      </w:pPr>
    </w:p>
    <w:p w14:paraId="0D970794" w14:textId="77777777" w:rsidR="00F448C6" w:rsidRDefault="003878C6" w:rsidP="003878C6">
      <w:pPr>
        <w:pStyle w:val="BODY"/>
        <w:ind w:right="1870"/>
        <w:rPr>
          <w:sz w:val="20"/>
        </w:rPr>
      </w:pPr>
      <w:r>
        <w:rPr>
          <w:color w:val="1C1C1C"/>
          <w:sz w:val="20"/>
        </w:rPr>
        <w:t>Kaskadenausgang</w:t>
      </w:r>
    </w:p>
    <w:p w14:paraId="760A6E6A" w14:textId="77777777" w:rsidR="00F448C6" w:rsidRDefault="003878C6" w:rsidP="003878C6">
      <w:pPr>
        <w:pStyle w:val="BODY"/>
        <w:ind w:right="1870"/>
        <w:rPr>
          <w:sz w:val="20"/>
        </w:rPr>
      </w:pPr>
      <w:r>
        <w:rPr>
          <w:color w:val="1C1C1C"/>
          <w:sz w:val="20"/>
        </w:rPr>
        <w:t xml:space="preserve">Steckertyp:   </w:t>
      </w:r>
      <w:r>
        <w:rPr>
          <w:sz w:val="20"/>
        </w:rPr>
        <w:tab/>
      </w:r>
      <w:r>
        <w:rPr>
          <w:color w:val="1C1C1C"/>
          <w:sz w:val="20"/>
        </w:rPr>
        <w:t>BNC</w:t>
      </w:r>
      <w:r>
        <w:rPr>
          <w:sz w:val="20"/>
        </w:rPr>
        <w:br/>
      </w:r>
      <w:r>
        <w:rPr>
          <w:color w:val="1C1C1C"/>
          <w:sz w:val="20"/>
        </w:rPr>
        <w:t>Unsymmetrisch, aktiv</w:t>
      </w:r>
    </w:p>
    <w:p w14:paraId="093ACB74"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50 Ohm</w:t>
      </w:r>
    </w:p>
    <w:p w14:paraId="2F9BC6D5" w14:textId="77777777" w:rsidR="00F448C6" w:rsidRDefault="003878C6" w:rsidP="003878C6">
      <w:pPr>
        <w:pStyle w:val="BODY"/>
        <w:ind w:right="1870"/>
        <w:rPr>
          <w:sz w:val="22"/>
        </w:rPr>
      </w:pPr>
      <w:r>
        <w:rPr>
          <w:color w:val="1C1C1C"/>
          <w:sz w:val="20"/>
        </w:rPr>
        <w:t xml:space="preserve">Einfügungsdämpfung:   </w:t>
      </w:r>
      <w:r>
        <w:rPr>
          <w:sz w:val="20"/>
        </w:rPr>
        <w:tab/>
      </w:r>
      <w:r>
        <w:rPr>
          <w:color w:val="1C1C1C"/>
          <w:sz w:val="20"/>
        </w:rPr>
        <w:t>&lt; 5 dB</w:t>
      </w:r>
    </w:p>
    <w:p w14:paraId="06279ADF" w14:textId="77777777" w:rsidR="00F448C6" w:rsidRDefault="00F448C6" w:rsidP="003878C6">
      <w:pPr>
        <w:pStyle w:val="BODY"/>
        <w:ind w:right="1870"/>
        <w:rPr>
          <w:sz w:val="22"/>
        </w:rPr>
      </w:pPr>
    </w:p>
    <w:p w14:paraId="386D070C" w14:textId="77777777" w:rsidR="00F448C6" w:rsidRDefault="003878C6" w:rsidP="003878C6">
      <w:pPr>
        <w:pStyle w:val="BODY"/>
        <w:ind w:right="1870"/>
        <w:rPr>
          <w:sz w:val="20"/>
        </w:rPr>
      </w:pPr>
      <w:r>
        <w:rPr>
          <w:color w:val="1C1C1C"/>
          <w:sz w:val="20"/>
        </w:rPr>
        <w:t>Monitor-Audioausgang</w:t>
      </w:r>
    </w:p>
    <w:p w14:paraId="49B42D60" w14:textId="77777777" w:rsidR="00F448C6" w:rsidRDefault="003878C6" w:rsidP="003878C6">
      <w:pPr>
        <w:pStyle w:val="BODY"/>
        <w:ind w:right="1870"/>
        <w:rPr>
          <w:sz w:val="20"/>
        </w:rPr>
      </w:pPr>
      <w:r>
        <w:rPr>
          <w:color w:val="1C1C1C"/>
          <w:sz w:val="20"/>
        </w:rPr>
        <w:t>Frequenzg</w:t>
      </w:r>
      <w:r>
        <w:rPr>
          <w:color w:val="1C1C1C"/>
          <w:sz w:val="20"/>
        </w:rPr>
        <w:t xml:space="preserve">ang:   </w:t>
      </w:r>
      <w:r>
        <w:rPr>
          <w:sz w:val="20"/>
        </w:rPr>
        <w:tab/>
      </w:r>
      <w:r>
        <w:rPr>
          <w:color w:val="1C1C1C"/>
          <w:sz w:val="20"/>
        </w:rPr>
        <w:t>40 Hz - 18 kHz, +/- 3dB</w:t>
      </w:r>
    </w:p>
    <w:p w14:paraId="203DA9CC" w14:textId="77777777" w:rsidR="00F448C6" w:rsidRDefault="003878C6" w:rsidP="003878C6">
      <w:pPr>
        <w:pStyle w:val="BODY"/>
        <w:ind w:right="1870"/>
        <w:rPr>
          <w:sz w:val="20"/>
        </w:rPr>
      </w:pPr>
      <w:r>
        <w:rPr>
          <w:color w:val="1C1C1C"/>
          <w:sz w:val="20"/>
        </w:rPr>
        <w:t xml:space="preserve">Steckertyp:   </w:t>
      </w:r>
      <w:r>
        <w:rPr>
          <w:sz w:val="20"/>
        </w:rPr>
        <w:tab/>
      </w:r>
      <w:r>
        <w:rPr>
          <w:color w:val="1C1C1C"/>
          <w:sz w:val="20"/>
        </w:rPr>
        <w:t>Klinke 6,3mm Stereo</w:t>
      </w:r>
      <w:r>
        <w:rPr>
          <w:sz w:val="20"/>
        </w:rPr>
        <w:br/>
      </w:r>
      <w:r>
        <w:rPr>
          <w:color w:val="1C1C1C"/>
          <w:sz w:val="20"/>
        </w:rPr>
        <w:t>(Mono beschaltet)</w:t>
      </w:r>
      <w:r>
        <w:rPr>
          <w:sz w:val="20"/>
        </w:rPr>
        <w:br/>
      </w:r>
      <w:r>
        <w:rPr>
          <w:color w:val="1C1C1C"/>
          <w:sz w:val="20"/>
        </w:rPr>
        <w:t>Unsymmetrisch</w:t>
      </w:r>
    </w:p>
    <w:p w14:paraId="78A7BC7D"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50 Ohm</w:t>
      </w:r>
    </w:p>
    <w:p w14:paraId="55F70F41" w14:textId="77777777" w:rsidR="00F448C6" w:rsidRDefault="003878C6" w:rsidP="003878C6">
      <w:pPr>
        <w:pStyle w:val="BODY"/>
        <w:ind w:right="1870"/>
        <w:rPr>
          <w:sz w:val="22"/>
        </w:rPr>
      </w:pPr>
      <w:r>
        <w:rPr>
          <w:color w:val="1C1C1C"/>
          <w:sz w:val="20"/>
        </w:rPr>
        <w:t xml:space="preserve">Max. Signalpegel:   </w:t>
      </w:r>
      <w:r>
        <w:rPr>
          <w:sz w:val="20"/>
        </w:rPr>
        <w:tab/>
      </w:r>
      <w:r>
        <w:rPr>
          <w:color w:val="1C1C1C"/>
          <w:sz w:val="20"/>
        </w:rPr>
        <w:t>1 W @ 63 Ohm</w:t>
      </w:r>
    </w:p>
    <w:p w14:paraId="02111698" w14:textId="77777777" w:rsidR="00F448C6" w:rsidRDefault="00F448C6" w:rsidP="003878C6">
      <w:pPr>
        <w:pStyle w:val="BODY"/>
        <w:ind w:right="1870"/>
        <w:rPr>
          <w:sz w:val="22"/>
        </w:rPr>
      </w:pPr>
    </w:p>
    <w:p w14:paraId="649C80DC" w14:textId="77777777" w:rsidR="00F448C6" w:rsidRDefault="003878C6" w:rsidP="003878C6">
      <w:pPr>
        <w:pStyle w:val="BODY"/>
        <w:ind w:right="1870"/>
        <w:rPr>
          <w:sz w:val="22"/>
        </w:rPr>
      </w:pPr>
      <w:r>
        <w:rPr>
          <w:color w:val="1C1C1C"/>
          <w:sz w:val="20"/>
        </w:rPr>
        <w:t xml:space="preserve">Netzwerk-Anschlüsse:   </w:t>
      </w:r>
      <w:r>
        <w:rPr>
          <w:sz w:val="20"/>
        </w:rPr>
        <w:tab/>
      </w:r>
      <w:r>
        <w:rPr>
          <w:color w:val="1C1C1C"/>
          <w:sz w:val="20"/>
        </w:rPr>
        <w:t>2x RJ45 10/100 Mbps</w:t>
      </w:r>
      <w:r>
        <w:rPr>
          <w:sz w:val="20"/>
        </w:rPr>
        <w:br/>
      </w:r>
      <w:r>
        <w:rPr>
          <w:color w:val="1C1C1C"/>
          <w:sz w:val="20"/>
        </w:rPr>
        <w:t>mit PoE</w:t>
      </w:r>
    </w:p>
    <w:p w14:paraId="6308683D" w14:textId="77777777" w:rsidR="00F448C6" w:rsidRDefault="00F448C6" w:rsidP="003878C6">
      <w:pPr>
        <w:pStyle w:val="BODY"/>
        <w:ind w:right="1870"/>
        <w:rPr>
          <w:sz w:val="22"/>
        </w:rPr>
      </w:pPr>
    </w:p>
    <w:p w14:paraId="5493E7B7"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483 mm x 44 mm x 366 mm</w:t>
      </w:r>
    </w:p>
    <w:p w14:paraId="492D457A" w14:textId="77777777" w:rsidR="00F448C6" w:rsidRDefault="003878C6" w:rsidP="003878C6">
      <w:pPr>
        <w:pStyle w:val="BODY"/>
        <w:ind w:right="1870"/>
        <w:rPr>
          <w:color w:val="1C1C1C"/>
          <w:sz w:val="22"/>
        </w:rPr>
      </w:pPr>
      <w:r>
        <w:rPr>
          <w:color w:val="1C1C1C"/>
          <w:sz w:val="20"/>
        </w:rPr>
        <w:t xml:space="preserve">Gewicht:   </w:t>
      </w:r>
      <w:r>
        <w:rPr>
          <w:sz w:val="20"/>
        </w:rPr>
        <w:tab/>
      </w:r>
      <w:r>
        <w:rPr>
          <w:color w:val="1C1C1C"/>
          <w:sz w:val="20"/>
        </w:rPr>
        <w:t>5,5 kg</w:t>
      </w:r>
    </w:p>
    <w:p w14:paraId="68CF25AC" w14:textId="77777777" w:rsidR="00F448C6" w:rsidRDefault="00F448C6" w:rsidP="003878C6">
      <w:pPr>
        <w:pStyle w:val="BODY"/>
        <w:ind w:right="1870"/>
        <w:rPr>
          <w:sz w:val="22"/>
        </w:rPr>
      </w:pPr>
    </w:p>
    <w:p w14:paraId="6DE514D8" w14:textId="77777777" w:rsidR="00F448C6" w:rsidRDefault="003878C6" w:rsidP="003878C6">
      <w:pPr>
        <w:pStyle w:val="BODY"/>
        <w:ind w:right="1870"/>
        <w:rPr>
          <w:sz w:val="20"/>
        </w:rPr>
      </w:pPr>
      <w:r>
        <w:rPr>
          <w:color w:val="1C1C1C"/>
          <w:sz w:val="20"/>
        </w:rPr>
        <w:t xml:space="preserve">Versorgungsspannungen:   </w:t>
      </w:r>
      <w:r>
        <w:rPr>
          <w:sz w:val="20"/>
        </w:rPr>
        <w:tab/>
      </w:r>
      <w:r>
        <w:rPr>
          <w:color w:val="1C1C1C"/>
          <w:sz w:val="20"/>
        </w:rPr>
        <w:t>100 bis 240V, 50-60 Hz</w:t>
      </w:r>
    </w:p>
    <w:p w14:paraId="085D88C0" w14:textId="77777777" w:rsidR="00F448C6" w:rsidRDefault="003878C6" w:rsidP="003878C6">
      <w:pPr>
        <w:pStyle w:val="BODY"/>
        <w:ind w:right="1870"/>
        <w:rPr>
          <w:sz w:val="22"/>
        </w:rPr>
      </w:pPr>
      <w:r>
        <w:rPr>
          <w:color w:val="1C1C1C"/>
          <w:sz w:val="20"/>
        </w:rPr>
        <w:t xml:space="preserve">Stromaufnahme:   </w:t>
      </w:r>
      <w:r>
        <w:rPr>
          <w:sz w:val="20"/>
        </w:rPr>
        <w:tab/>
      </w:r>
      <w:r>
        <w:rPr>
          <w:color w:val="1C1C1C"/>
          <w:sz w:val="20"/>
        </w:rPr>
        <w:t>0,8 A</w:t>
      </w:r>
    </w:p>
    <w:p w14:paraId="0753DEFB" w14:textId="77777777" w:rsidR="00F448C6" w:rsidRDefault="00F448C6" w:rsidP="003878C6">
      <w:pPr>
        <w:pStyle w:val="BODY"/>
        <w:ind w:right="1870"/>
        <w:rPr>
          <w:sz w:val="22"/>
        </w:rPr>
      </w:pPr>
    </w:p>
    <w:p w14:paraId="379E039F" w14:textId="77777777" w:rsidR="00F448C6" w:rsidRDefault="00F448C6" w:rsidP="003878C6">
      <w:pPr>
        <w:pStyle w:val="BODY"/>
        <w:ind w:right="1870"/>
        <w:rPr>
          <w:sz w:val="22"/>
        </w:rPr>
      </w:pPr>
    </w:p>
    <w:p w14:paraId="43FDCCB1" w14:textId="77777777" w:rsidR="00F448C6" w:rsidRDefault="003878C6" w:rsidP="003878C6">
      <w:pPr>
        <w:pStyle w:val="BODY"/>
        <w:spacing w:line="200" w:lineRule="atLeast"/>
        <w:ind w:right="1870"/>
        <w:rPr>
          <w:sz w:val="22"/>
        </w:rPr>
      </w:pPr>
      <w:r>
        <w:rPr>
          <w:b/>
          <w:sz w:val="20"/>
        </w:rPr>
        <w:t>Ausgeschrieben:</w:t>
      </w:r>
    </w:p>
    <w:p w14:paraId="7AA28BA6" w14:textId="77777777" w:rsidR="00F448C6" w:rsidRDefault="00F448C6" w:rsidP="003878C6">
      <w:pPr>
        <w:pStyle w:val="BODY"/>
        <w:spacing w:line="200" w:lineRule="atLeast"/>
        <w:ind w:right="1870"/>
        <w:rPr>
          <w:sz w:val="22"/>
        </w:rPr>
      </w:pPr>
    </w:p>
    <w:p w14:paraId="48D447FB" w14:textId="77777777" w:rsidR="00F448C6" w:rsidRDefault="003878C6" w:rsidP="003878C6">
      <w:pPr>
        <w:pStyle w:val="BODY"/>
        <w:ind w:right="1870"/>
        <w:rPr>
          <w:sz w:val="20"/>
        </w:rPr>
      </w:pPr>
      <w:r>
        <w:rPr>
          <w:sz w:val="20"/>
        </w:rPr>
        <w:t>Fabrikat:</w:t>
      </w:r>
      <w:r>
        <w:rPr>
          <w:sz w:val="20"/>
        </w:rPr>
        <w:tab/>
        <w:t>Shure</w:t>
      </w:r>
    </w:p>
    <w:p w14:paraId="12DA3896" w14:textId="77777777" w:rsidR="00F448C6" w:rsidRDefault="003878C6" w:rsidP="003878C6">
      <w:pPr>
        <w:pStyle w:val="BODY"/>
        <w:ind w:right="1870"/>
        <w:rPr>
          <w:sz w:val="20"/>
        </w:rPr>
      </w:pPr>
      <w:r>
        <w:rPr>
          <w:sz w:val="20"/>
        </w:rPr>
        <w:t>Typ:</w:t>
      </w:r>
      <w:r>
        <w:rPr>
          <w:sz w:val="20"/>
        </w:rPr>
        <w:tab/>
        <w:t>AXT600E</w:t>
      </w:r>
    </w:p>
    <w:p w14:paraId="58B98225" w14:textId="77777777" w:rsidR="00F448C6" w:rsidRDefault="003878C6" w:rsidP="003878C6">
      <w:pPr>
        <w:pStyle w:val="BODY"/>
        <w:ind w:right="1870"/>
        <w:rPr>
          <w:sz w:val="22"/>
        </w:rPr>
      </w:pPr>
      <w:r>
        <w:rPr>
          <w:sz w:val="20"/>
        </w:rPr>
        <w:tab/>
        <w:t>oder gleichwertiger Art</w:t>
      </w:r>
    </w:p>
    <w:p w14:paraId="5FC2B35C" w14:textId="77777777" w:rsidR="00F448C6" w:rsidRDefault="00F448C6" w:rsidP="003878C6">
      <w:pPr>
        <w:pStyle w:val="BODY"/>
        <w:spacing w:line="200" w:lineRule="atLeast"/>
        <w:ind w:right="1870"/>
        <w:rPr>
          <w:sz w:val="22"/>
        </w:rPr>
      </w:pPr>
    </w:p>
    <w:p w14:paraId="4B67BC2B" w14:textId="77777777" w:rsidR="00F448C6" w:rsidRDefault="00F448C6" w:rsidP="003878C6">
      <w:pPr>
        <w:pStyle w:val="BODY"/>
        <w:spacing w:line="200" w:lineRule="atLeast"/>
        <w:ind w:right="1870"/>
        <w:rPr>
          <w:sz w:val="22"/>
        </w:rPr>
      </w:pPr>
    </w:p>
    <w:p w14:paraId="65AA9F1A" w14:textId="77777777" w:rsidR="00F448C6" w:rsidRDefault="003878C6" w:rsidP="003878C6">
      <w:pPr>
        <w:pStyle w:val="BODY"/>
        <w:ind w:right="1870"/>
        <w:rPr>
          <w:sz w:val="22"/>
        </w:rPr>
      </w:pPr>
      <w:r>
        <w:rPr>
          <w:b/>
          <w:sz w:val="20"/>
        </w:rPr>
        <w:t>Angeboten (Vom Bieter einzutragen):</w:t>
      </w:r>
    </w:p>
    <w:p w14:paraId="5DA68E59" w14:textId="77777777" w:rsidR="00F448C6" w:rsidRDefault="00F448C6" w:rsidP="003878C6">
      <w:pPr>
        <w:pStyle w:val="BODY"/>
        <w:ind w:right="1870"/>
        <w:rPr>
          <w:sz w:val="22"/>
        </w:rPr>
      </w:pPr>
    </w:p>
    <w:p w14:paraId="59AFC75E"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47805596" w14:textId="77777777" w:rsidR="00F448C6" w:rsidRDefault="003878C6" w:rsidP="003878C6">
      <w:pPr>
        <w:pStyle w:val="BODY"/>
        <w:ind w:right="1870"/>
        <w:rPr>
          <w:sz w:val="20"/>
        </w:rPr>
      </w:pPr>
      <w:r>
        <w:rPr>
          <w:sz w:val="20"/>
        </w:rPr>
        <w:t>Typ:</w:t>
      </w:r>
      <w:r>
        <w:rPr>
          <w:sz w:val="20"/>
        </w:rPr>
        <w:tab/>
      </w:r>
      <w:r>
        <w:rPr>
          <w:sz w:val="20"/>
        </w:rPr>
        <w:t>'.......................................'</w:t>
      </w:r>
      <w:r>
        <w:rPr>
          <w:sz w:val="20"/>
        </w:rPr>
        <w:br/>
      </w:r>
    </w:p>
    <w:p w14:paraId="21603F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777D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1E42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EEAEA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2925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68391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10.02.90.610    EoL-Shure_AXT610** ShowLink Access Point </w:t>
      </w:r>
    </w:p>
    <w:p w14:paraId="4072B6CB" w14:textId="77777777" w:rsidR="00F448C6" w:rsidRDefault="003878C6" w:rsidP="003878C6">
      <w:pPr>
        <w:pStyle w:val="BODY"/>
        <w:ind w:right="1870"/>
        <w:rPr>
          <w:sz w:val="22"/>
        </w:rPr>
      </w:pPr>
      <w:r>
        <w:rPr>
          <w:sz w:val="20"/>
        </w:rPr>
        <w:t>ShowLink Access Point</w:t>
      </w:r>
    </w:p>
    <w:p w14:paraId="0BDB5FEB" w14:textId="77777777" w:rsidR="00F448C6" w:rsidRDefault="00F448C6" w:rsidP="003878C6">
      <w:pPr>
        <w:pStyle w:val="BODY"/>
        <w:ind w:right="1870"/>
        <w:rPr>
          <w:sz w:val="22"/>
        </w:rPr>
      </w:pPr>
    </w:p>
    <w:p w14:paraId="79FB697F" w14:textId="77777777" w:rsidR="00F448C6" w:rsidRDefault="003878C6" w:rsidP="003878C6">
      <w:pPr>
        <w:pStyle w:val="BODY"/>
        <w:ind w:right="1870"/>
        <w:rPr>
          <w:sz w:val="20"/>
        </w:rPr>
      </w:pPr>
      <w:r>
        <w:rPr>
          <w:sz w:val="20"/>
        </w:rPr>
        <w:t>ShowLink Access Point ermöglicht die Echtzeitfernsteuerung von bis zu 16 UHF-Sendern des Funksystems.</w:t>
      </w:r>
    </w:p>
    <w:p w14:paraId="3D0B3701" w14:textId="77777777" w:rsidR="00F448C6" w:rsidRDefault="003878C6" w:rsidP="003878C6">
      <w:pPr>
        <w:pStyle w:val="BODY"/>
        <w:ind w:right="1870"/>
        <w:rPr>
          <w:sz w:val="22"/>
        </w:rPr>
      </w:pPr>
      <w:r>
        <w:rPr>
          <w:sz w:val="20"/>
        </w:rPr>
        <w:t>Unter Verwendung des ZigBee-Standards zur Funknetzwerkkommunikation (2,4-</w:t>
      </w:r>
      <w:r>
        <w:rPr>
          <w:sz w:val="20"/>
        </w:rPr>
        <w:t>GHz) ermöglicht er ein umfassendes Management und die Einstellung aller Parameter eines Senders vom jeweiligen Empfänger aus oder via Netzwerk über die Steuersoftware (WWB6).</w:t>
      </w:r>
    </w:p>
    <w:p w14:paraId="724A0397" w14:textId="77777777" w:rsidR="00F448C6" w:rsidRDefault="00F448C6" w:rsidP="003878C6">
      <w:pPr>
        <w:pStyle w:val="BODY"/>
        <w:ind w:right="1870"/>
        <w:rPr>
          <w:sz w:val="22"/>
        </w:rPr>
      </w:pPr>
    </w:p>
    <w:p w14:paraId="1C78BD15" w14:textId="77777777" w:rsidR="00F448C6" w:rsidRDefault="003878C6" w:rsidP="003878C6">
      <w:pPr>
        <w:pStyle w:val="BODY"/>
        <w:ind w:right="1870"/>
        <w:rPr>
          <w:sz w:val="22"/>
        </w:rPr>
      </w:pPr>
      <w:r>
        <w:rPr>
          <w:sz w:val="20"/>
        </w:rPr>
        <w:t>Dabei erfolgen alle Parameteränderungen ohne Einwirkung oder Unterbrechung durch</w:t>
      </w:r>
      <w:r>
        <w:rPr>
          <w:sz w:val="20"/>
        </w:rPr>
        <w:t xml:space="preserve"> den Nutzer des Senders.</w:t>
      </w:r>
    </w:p>
    <w:p w14:paraId="5EFA809B" w14:textId="77777777" w:rsidR="00F448C6" w:rsidRDefault="00F448C6" w:rsidP="003878C6">
      <w:pPr>
        <w:pStyle w:val="BODY"/>
        <w:ind w:right="1870"/>
        <w:rPr>
          <w:sz w:val="22"/>
        </w:rPr>
      </w:pPr>
    </w:p>
    <w:p w14:paraId="4B249A11" w14:textId="77777777" w:rsidR="00F448C6" w:rsidRDefault="003878C6" w:rsidP="003878C6">
      <w:pPr>
        <w:pStyle w:val="BODY"/>
        <w:ind w:right="1870"/>
        <w:rPr>
          <w:sz w:val="22"/>
        </w:rPr>
      </w:pPr>
      <w:r>
        <w:rPr>
          <w:sz w:val="20"/>
        </w:rPr>
        <w:t>Im Zuge der gewöhnlichen Synchronisation eines Senders mit dem Audio-Funkempfänger über die Infrarotschnittstelle authentifizieren sich die Sender automatisch auch am ShowLink-Zugangspunkt</w:t>
      </w:r>
    </w:p>
    <w:p w14:paraId="56375D42" w14:textId="77777777" w:rsidR="00F448C6" w:rsidRDefault="00F448C6" w:rsidP="003878C6">
      <w:pPr>
        <w:pStyle w:val="BODY"/>
        <w:ind w:right="1870"/>
        <w:rPr>
          <w:sz w:val="22"/>
        </w:rPr>
      </w:pPr>
    </w:p>
    <w:p w14:paraId="25019A13" w14:textId="77777777" w:rsidR="00F448C6" w:rsidRDefault="003878C6" w:rsidP="003878C6">
      <w:pPr>
        <w:pStyle w:val="BODY"/>
        <w:ind w:right="1870"/>
        <w:rPr>
          <w:sz w:val="22"/>
        </w:rPr>
      </w:pPr>
      <w:r>
        <w:rPr>
          <w:sz w:val="20"/>
        </w:rPr>
        <w:t>Für die Konfiguration, Überwachung und d</w:t>
      </w:r>
      <w:r>
        <w:rPr>
          <w:sz w:val="20"/>
        </w:rPr>
        <w:t>as Frequenzmanagement des Funksystems ist eine Software mit grafischer Benutzeroberfläche erhältlich.</w:t>
      </w:r>
    </w:p>
    <w:p w14:paraId="4980905C" w14:textId="77777777" w:rsidR="00F448C6" w:rsidRDefault="00F448C6" w:rsidP="003878C6">
      <w:pPr>
        <w:pStyle w:val="BODY"/>
        <w:ind w:right="1870"/>
        <w:rPr>
          <w:sz w:val="22"/>
        </w:rPr>
      </w:pPr>
    </w:p>
    <w:p w14:paraId="642F01DF" w14:textId="77777777" w:rsidR="00F448C6" w:rsidRDefault="003878C6" w:rsidP="003878C6">
      <w:pPr>
        <w:pStyle w:val="BODY"/>
        <w:ind w:right="1870"/>
        <w:rPr>
          <w:sz w:val="22"/>
        </w:rPr>
      </w:pPr>
      <w:r>
        <w:rPr>
          <w:sz w:val="20"/>
        </w:rPr>
        <w:t>Die Bestimmung des optimalen Kanals im 2,4 GHz Bereich erfolgt automatisch durch unabhängige Überwachung des für ZigBee verwendeten Frequenzbandes.</w:t>
      </w:r>
    </w:p>
    <w:p w14:paraId="7A67A9CA" w14:textId="77777777" w:rsidR="00F448C6" w:rsidRDefault="00F448C6" w:rsidP="003878C6">
      <w:pPr>
        <w:pStyle w:val="BODY"/>
        <w:ind w:right="1870"/>
        <w:rPr>
          <w:sz w:val="22"/>
        </w:rPr>
      </w:pPr>
    </w:p>
    <w:p w14:paraId="75E9AC28" w14:textId="77777777" w:rsidR="00F448C6" w:rsidRDefault="003878C6" w:rsidP="003878C6">
      <w:pPr>
        <w:pStyle w:val="BODY"/>
        <w:ind w:right="1870"/>
        <w:rPr>
          <w:sz w:val="22"/>
        </w:rPr>
      </w:pPr>
      <w:r>
        <w:rPr>
          <w:sz w:val="20"/>
        </w:rPr>
        <w:t>Roam</w:t>
      </w:r>
      <w:r>
        <w:rPr>
          <w:sz w:val="20"/>
        </w:rPr>
        <w:t>ing mit automatischer Übergabe von Sendern zwischen mehreren Access Points muss zur Erweiterung der Reichweite oder Erhöhung der Anzahl von verwalteten Geräten möglich sein.</w:t>
      </w:r>
    </w:p>
    <w:p w14:paraId="207E6B73" w14:textId="77777777" w:rsidR="00F448C6" w:rsidRDefault="00F448C6" w:rsidP="003878C6">
      <w:pPr>
        <w:pStyle w:val="BODY"/>
        <w:ind w:right="1870"/>
        <w:rPr>
          <w:sz w:val="22"/>
        </w:rPr>
      </w:pPr>
    </w:p>
    <w:p w14:paraId="2CECEA6D" w14:textId="77777777" w:rsidR="00F448C6" w:rsidRDefault="003878C6" w:rsidP="003878C6">
      <w:pPr>
        <w:pStyle w:val="BODY"/>
        <w:ind w:right="1870"/>
        <w:rPr>
          <w:sz w:val="22"/>
        </w:rPr>
      </w:pPr>
      <w:r>
        <w:rPr>
          <w:sz w:val="20"/>
        </w:rPr>
        <w:t>Für die Anbindung an ein drahtgebundenes Netz ist eine Ethernet Schnittstelle mit</w:t>
      </w:r>
      <w:r>
        <w:rPr>
          <w:sz w:val="20"/>
        </w:rPr>
        <w:t xml:space="preserve"> PoE zur Speisung des ShowLink Access Points vorhanden. Alternativ kann er auch über ein externes Netzteil versorgt werden.</w:t>
      </w:r>
    </w:p>
    <w:p w14:paraId="17EA34A9" w14:textId="77777777" w:rsidR="00F448C6" w:rsidRDefault="00F448C6" w:rsidP="003878C6">
      <w:pPr>
        <w:pStyle w:val="BODY"/>
        <w:ind w:right="1870"/>
        <w:rPr>
          <w:sz w:val="22"/>
        </w:rPr>
      </w:pPr>
    </w:p>
    <w:p w14:paraId="0EF301CD" w14:textId="77777777" w:rsidR="00F448C6" w:rsidRDefault="003878C6" w:rsidP="003878C6">
      <w:pPr>
        <w:pStyle w:val="BODY"/>
        <w:ind w:right="1870"/>
        <w:rPr>
          <w:sz w:val="22"/>
        </w:rPr>
      </w:pPr>
      <w:r>
        <w:rPr>
          <w:sz w:val="20"/>
        </w:rPr>
        <w:t>Am Gehäuse informieren LEDs über den Status des Zugangspunktes, der Ethernet-Verbindung und des ZigBee-Netzwerks.</w:t>
      </w:r>
    </w:p>
    <w:p w14:paraId="1B98D71D" w14:textId="77777777" w:rsidR="00F448C6" w:rsidRDefault="00F448C6" w:rsidP="003878C6">
      <w:pPr>
        <w:pStyle w:val="BODY"/>
        <w:ind w:right="1870"/>
        <w:rPr>
          <w:sz w:val="22"/>
        </w:rPr>
      </w:pPr>
    </w:p>
    <w:p w14:paraId="51812B81" w14:textId="77777777" w:rsidR="00F448C6" w:rsidRDefault="003878C6" w:rsidP="003878C6">
      <w:pPr>
        <w:pStyle w:val="BODY"/>
        <w:ind w:right="1870"/>
        <w:rPr>
          <w:sz w:val="22"/>
        </w:rPr>
      </w:pPr>
      <w:r>
        <w:rPr>
          <w:sz w:val="20"/>
        </w:rPr>
        <w:t xml:space="preserve">Die Antenne des </w:t>
      </w:r>
      <w:r>
        <w:rPr>
          <w:sz w:val="20"/>
        </w:rPr>
        <w:t>ShowLink Access Points ist über einen SMA-Anschluss abnehmbar und kann zur Erhöhung der Reichweite bei Bedarf durch eine optional erhältliche Richtantenne ersetzt werden.</w:t>
      </w:r>
    </w:p>
    <w:p w14:paraId="636EE800" w14:textId="77777777" w:rsidR="00F448C6" w:rsidRDefault="00F448C6" w:rsidP="003878C6">
      <w:pPr>
        <w:pStyle w:val="BODY"/>
        <w:ind w:right="1870"/>
        <w:rPr>
          <w:sz w:val="22"/>
        </w:rPr>
      </w:pPr>
    </w:p>
    <w:p w14:paraId="30C736AC" w14:textId="77777777" w:rsidR="00F448C6" w:rsidRDefault="003878C6" w:rsidP="003878C6">
      <w:pPr>
        <w:pStyle w:val="BODY"/>
        <w:ind w:right="1870"/>
        <w:rPr>
          <w:sz w:val="22"/>
        </w:rPr>
      </w:pPr>
      <w:r>
        <w:rPr>
          <w:sz w:val="20"/>
        </w:rPr>
        <w:t>Das Gehäuse des Zugangspunktes ist in Aluminiumguss ausgeführt.</w:t>
      </w:r>
    </w:p>
    <w:p w14:paraId="658922D3" w14:textId="77777777" w:rsidR="00F448C6" w:rsidRDefault="00F448C6" w:rsidP="003878C6">
      <w:pPr>
        <w:pStyle w:val="BODY"/>
        <w:ind w:right="1870"/>
        <w:rPr>
          <w:sz w:val="22"/>
        </w:rPr>
      </w:pPr>
    </w:p>
    <w:p w14:paraId="5909D749" w14:textId="77777777" w:rsidR="00F448C6" w:rsidRDefault="003878C6" w:rsidP="003878C6">
      <w:pPr>
        <w:pStyle w:val="BODY"/>
        <w:ind w:right="1870"/>
        <w:rPr>
          <w:sz w:val="20"/>
        </w:rPr>
      </w:pPr>
      <w:r>
        <w:rPr>
          <w:b/>
          <w:sz w:val="20"/>
        </w:rPr>
        <w:t>Zulassungen:</w:t>
      </w:r>
    </w:p>
    <w:p w14:paraId="6994F52B" w14:textId="77777777" w:rsidR="00F448C6" w:rsidRDefault="003878C6" w:rsidP="003878C6">
      <w:pPr>
        <w:pStyle w:val="BODY"/>
        <w:ind w:right="1870"/>
        <w:rPr>
          <w:sz w:val="20"/>
        </w:rPr>
      </w:pPr>
      <w:r>
        <w:rPr>
          <w:sz w:val="20"/>
        </w:rPr>
        <w:t>Entspricht den Grundanforderungen der folgenden Richtlinien der Europäischen Union:</w:t>
      </w:r>
    </w:p>
    <w:p w14:paraId="128E50CF" w14:textId="77777777" w:rsidR="00F448C6" w:rsidRDefault="003878C6" w:rsidP="003878C6">
      <w:pPr>
        <w:pStyle w:val="BODY"/>
        <w:numPr>
          <w:ilvl w:val="0"/>
          <w:numId w:val="4"/>
        </w:numPr>
        <w:ind w:right="1870"/>
        <w:rPr>
          <w:sz w:val="20"/>
        </w:rPr>
      </w:pPr>
      <w:r>
        <w:rPr>
          <w:sz w:val="20"/>
        </w:rPr>
        <w:t>R&amp;TTE Richtlinie 99/5/EG</w:t>
      </w:r>
    </w:p>
    <w:p w14:paraId="78BED509" w14:textId="77777777" w:rsidR="00F448C6" w:rsidRDefault="003878C6" w:rsidP="003878C6">
      <w:pPr>
        <w:pStyle w:val="BODY"/>
        <w:numPr>
          <w:ilvl w:val="0"/>
          <w:numId w:val="4"/>
        </w:numPr>
        <w:ind w:right="1870"/>
        <w:rPr>
          <w:sz w:val="20"/>
        </w:rPr>
      </w:pPr>
      <w:r>
        <w:rPr>
          <w:sz w:val="20"/>
        </w:rPr>
        <w:t>WEEE Richtlinie 2002/96/EG in der Fassung der Richtlinie 2008/34/EG</w:t>
      </w:r>
    </w:p>
    <w:p w14:paraId="4BFFB12E" w14:textId="77777777" w:rsidR="00F448C6" w:rsidRDefault="003878C6" w:rsidP="003878C6">
      <w:pPr>
        <w:pStyle w:val="BODY"/>
        <w:numPr>
          <w:ilvl w:val="0"/>
          <w:numId w:val="4"/>
        </w:numPr>
        <w:ind w:right="1870"/>
        <w:rPr>
          <w:sz w:val="20"/>
        </w:rPr>
      </w:pPr>
      <w:r>
        <w:rPr>
          <w:sz w:val="20"/>
        </w:rPr>
        <w:t>RoHS Richtlinie 2002/95/EG in der Fassung der Richtlinie 2008/35/E</w:t>
      </w:r>
      <w:r>
        <w:rPr>
          <w:sz w:val="20"/>
        </w:rPr>
        <w:t>G</w:t>
      </w:r>
    </w:p>
    <w:p w14:paraId="2B3D15BE" w14:textId="77777777" w:rsidR="00F448C6" w:rsidRDefault="003878C6" w:rsidP="003878C6">
      <w:pPr>
        <w:pStyle w:val="BODY"/>
        <w:numPr>
          <w:ilvl w:val="0"/>
          <w:numId w:val="4"/>
        </w:numPr>
        <w:ind w:right="1870"/>
        <w:rPr>
          <w:sz w:val="20"/>
        </w:rPr>
      </w:pPr>
      <w:r>
        <w:rPr>
          <w:sz w:val="20"/>
        </w:rPr>
        <w:t>Entspricht den Anforderungen der Normen EN 300 328, EN 300 422, Teile 1und 2, EN 301 489, Teile 1 und 9, EN60065.</w:t>
      </w:r>
    </w:p>
    <w:p w14:paraId="6177E04E" w14:textId="77777777" w:rsidR="00F448C6" w:rsidRDefault="003878C6" w:rsidP="003878C6">
      <w:pPr>
        <w:pStyle w:val="BODY"/>
        <w:numPr>
          <w:ilvl w:val="0"/>
          <w:numId w:val="4"/>
        </w:numPr>
        <w:ind w:right="1870"/>
        <w:rPr>
          <w:sz w:val="20"/>
        </w:rPr>
      </w:pPr>
      <w:r>
        <w:rPr>
          <w:sz w:val="20"/>
        </w:rPr>
        <w:t>Zugelassen unter der Übereinstimmungserklärungsvorschrift von FCC Teil 15 und FCC Teil 74.</w:t>
      </w:r>
    </w:p>
    <w:p w14:paraId="4EE4F8B6" w14:textId="77777777" w:rsidR="00F448C6" w:rsidRDefault="003878C6" w:rsidP="003878C6">
      <w:pPr>
        <w:pStyle w:val="BODY"/>
        <w:numPr>
          <w:ilvl w:val="0"/>
          <w:numId w:val="4"/>
        </w:numPr>
        <w:ind w:right="1870"/>
        <w:rPr>
          <w:sz w:val="22"/>
        </w:rPr>
      </w:pPr>
      <w:r>
        <w:rPr>
          <w:sz w:val="20"/>
        </w:rPr>
        <w:t>Zertifizierung in Kanada durch IC unter RS-210.</w:t>
      </w:r>
    </w:p>
    <w:p w14:paraId="412638EE" w14:textId="77777777" w:rsidR="00F448C6" w:rsidRDefault="00F448C6" w:rsidP="003878C6">
      <w:pPr>
        <w:pStyle w:val="BODY"/>
        <w:ind w:right="1870"/>
        <w:rPr>
          <w:sz w:val="22"/>
        </w:rPr>
      </w:pPr>
    </w:p>
    <w:p w14:paraId="7262E1FE" w14:textId="77777777" w:rsidR="00F448C6" w:rsidRDefault="00F448C6" w:rsidP="003878C6">
      <w:pPr>
        <w:pStyle w:val="BODY"/>
        <w:ind w:right="1870"/>
        <w:rPr>
          <w:sz w:val="22"/>
        </w:rPr>
      </w:pPr>
    </w:p>
    <w:p w14:paraId="5684BDD1" w14:textId="77777777" w:rsidR="00F448C6" w:rsidRDefault="003878C6" w:rsidP="003878C6">
      <w:pPr>
        <w:pStyle w:val="BODY"/>
        <w:ind w:right="1870"/>
        <w:rPr>
          <w:sz w:val="20"/>
        </w:rPr>
      </w:pPr>
      <w:r>
        <w:rPr>
          <w:b/>
          <w:sz w:val="20"/>
        </w:rPr>
        <w:t>Mindestanforderungen:</w:t>
      </w:r>
    </w:p>
    <w:p w14:paraId="3D72CE2C" w14:textId="77777777" w:rsidR="00F448C6" w:rsidRDefault="003878C6" w:rsidP="003878C6">
      <w:pPr>
        <w:pStyle w:val="BODY"/>
        <w:numPr>
          <w:ilvl w:val="0"/>
          <w:numId w:val="4"/>
        </w:numPr>
        <w:ind w:right="1870"/>
        <w:rPr>
          <w:sz w:val="20"/>
        </w:rPr>
      </w:pPr>
      <w:r>
        <w:rPr>
          <w:sz w:val="20"/>
        </w:rPr>
        <w:t>Drahtlose Fernsteuerung in Echtzeit von max. 16 Sendern über den ShowLink Access Point</w:t>
      </w:r>
    </w:p>
    <w:p w14:paraId="785C4041" w14:textId="77777777" w:rsidR="00F448C6" w:rsidRDefault="003878C6" w:rsidP="003878C6">
      <w:pPr>
        <w:pStyle w:val="BODY"/>
        <w:numPr>
          <w:ilvl w:val="0"/>
          <w:numId w:val="4"/>
        </w:numPr>
        <w:ind w:right="1870"/>
        <w:rPr>
          <w:sz w:val="20"/>
        </w:rPr>
      </w:pPr>
      <w:r>
        <w:rPr>
          <w:sz w:val="20"/>
        </w:rPr>
        <w:t>Automatische Kanalwahl - Unabhängiges Durchsuchen des 2,4-GHz-Frequenzbereichs und Bestimmen des optimalen Kanals sowie bei Signalverschlechterung automatischer Verlagerung des ShowLink-Netzwerks auf den dann besten verfügbaren 2,4-GHz-Kanal</w:t>
      </w:r>
    </w:p>
    <w:p w14:paraId="0619E864" w14:textId="77777777" w:rsidR="00F448C6" w:rsidRDefault="003878C6" w:rsidP="003878C6">
      <w:pPr>
        <w:pStyle w:val="BODY"/>
        <w:numPr>
          <w:ilvl w:val="0"/>
          <w:numId w:val="4"/>
        </w:numPr>
        <w:ind w:right="1870"/>
        <w:rPr>
          <w:sz w:val="20"/>
        </w:rPr>
      </w:pPr>
      <w:r>
        <w:rPr>
          <w:sz w:val="20"/>
        </w:rPr>
        <w:t>Spannungsverso</w:t>
      </w:r>
      <w:r>
        <w:rPr>
          <w:sz w:val="20"/>
        </w:rPr>
        <w:t>rgung über Netzwerkanschluss (PoE) oder externes Netzteil</w:t>
      </w:r>
    </w:p>
    <w:p w14:paraId="2AF4F1A9" w14:textId="77777777" w:rsidR="00F448C6" w:rsidRDefault="003878C6" w:rsidP="003878C6">
      <w:pPr>
        <w:pStyle w:val="BODY"/>
        <w:numPr>
          <w:ilvl w:val="0"/>
          <w:numId w:val="4"/>
        </w:numPr>
        <w:ind w:right="1870"/>
        <w:rPr>
          <w:sz w:val="20"/>
        </w:rPr>
      </w:pPr>
      <w:r>
        <w:rPr>
          <w:sz w:val="20"/>
        </w:rPr>
        <w:t>Unkomplizierte Authentifizierung des Senders - Erkennen verknüpfter Sender nach der IR-Synchronisierung</w:t>
      </w:r>
    </w:p>
    <w:p w14:paraId="11E7B61E" w14:textId="77777777" w:rsidR="00F448C6" w:rsidRDefault="003878C6" w:rsidP="003878C6">
      <w:pPr>
        <w:pStyle w:val="BODY"/>
        <w:numPr>
          <w:ilvl w:val="0"/>
          <w:numId w:val="4"/>
        </w:numPr>
        <w:ind w:right="1870"/>
        <w:rPr>
          <w:sz w:val="20"/>
        </w:rPr>
      </w:pPr>
      <w:r>
        <w:rPr>
          <w:sz w:val="20"/>
        </w:rPr>
        <w:t>Reichweite entspricht dem Bereich der UHF-Sender</w:t>
      </w:r>
    </w:p>
    <w:p w14:paraId="01424896" w14:textId="77777777" w:rsidR="00F448C6" w:rsidRDefault="003878C6" w:rsidP="003878C6">
      <w:pPr>
        <w:pStyle w:val="BODY"/>
        <w:numPr>
          <w:ilvl w:val="0"/>
          <w:numId w:val="4"/>
        </w:numPr>
        <w:ind w:right="1870"/>
        <w:rPr>
          <w:sz w:val="20"/>
        </w:rPr>
      </w:pPr>
      <w:r>
        <w:rPr>
          <w:sz w:val="20"/>
        </w:rPr>
        <w:t>Automatische Übergabe zwischen mehreren Acces</w:t>
      </w:r>
      <w:r>
        <w:rPr>
          <w:sz w:val="20"/>
        </w:rPr>
        <w:t>s Points zur Bereichserweiterung</w:t>
      </w:r>
    </w:p>
    <w:p w14:paraId="66E751FF" w14:textId="77777777" w:rsidR="00F448C6" w:rsidRDefault="003878C6" w:rsidP="003878C6">
      <w:pPr>
        <w:pStyle w:val="BODY"/>
        <w:numPr>
          <w:ilvl w:val="0"/>
          <w:numId w:val="4"/>
        </w:numPr>
        <w:ind w:right="1870"/>
        <w:rPr>
          <w:sz w:val="20"/>
        </w:rPr>
      </w:pPr>
      <w:r>
        <w:rPr>
          <w:sz w:val="20"/>
        </w:rPr>
        <w:t>Vielseitige Montageoptionen - Passt in handelsübliche Mikrofonklammern und verfügt über ein integriertes Gewinde zur dauerhaften Installation</w:t>
      </w:r>
    </w:p>
    <w:p w14:paraId="5341839F" w14:textId="77777777" w:rsidR="00F448C6" w:rsidRDefault="003878C6" w:rsidP="003878C6">
      <w:pPr>
        <w:pStyle w:val="BODY"/>
        <w:numPr>
          <w:ilvl w:val="0"/>
          <w:numId w:val="4"/>
        </w:numPr>
        <w:ind w:right="1870"/>
        <w:rPr>
          <w:sz w:val="22"/>
        </w:rPr>
      </w:pPr>
      <w:r>
        <w:rPr>
          <w:sz w:val="20"/>
        </w:rPr>
        <w:t>Wireless Workbench 6-System unterstützt vernetzte Steuerung aller Gerätefunktione</w:t>
      </w:r>
      <w:r>
        <w:rPr>
          <w:sz w:val="20"/>
        </w:rPr>
        <w:t>n und bietet einen ShowLink-Plot zum Anzeigen der 2,4-GHz-Signalpegel</w:t>
      </w:r>
    </w:p>
    <w:p w14:paraId="136343DB" w14:textId="77777777" w:rsidR="00F448C6" w:rsidRDefault="00F448C6" w:rsidP="003878C6">
      <w:pPr>
        <w:pStyle w:val="BODY"/>
        <w:ind w:right="1870"/>
        <w:rPr>
          <w:sz w:val="22"/>
        </w:rPr>
      </w:pPr>
    </w:p>
    <w:p w14:paraId="622EDAE9" w14:textId="77777777" w:rsidR="00F448C6" w:rsidRDefault="003878C6" w:rsidP="003878C6">
      <w:pPr>
        <w:pStyle w:val="BODY"/>
        <w:ind w:right="1870"/>
        <w:rPr>
          <w:sz w:val="22"/>
        </w:rPr>
      </w:pPr>
      <w:r>
        <w:rPr>
          <w:b/>
          <w:color w:val="1C1C1C"/>
          <w:sz w:val="20"/>
        </w:rPr>
        <w:t>Technische Daten:</w:t>
      </w:r>
    </w:p>
    <w:p w14:paraId="3A90F8E2" w14:textId="77777777" w:rsidR="00F448C6" w:rsidRDefault="00F448C6" w:rsidP="003878C6">
      <w:pPr>
        <w:pStyle w:val="BODY"/>
        <w:ind w:right="1870"/>
        <w:rPr>
          <w:sz w:val="22"/>
        </w:rPr>
      </w:pPr>
    </w:p>
    <w:p w14:paraId="66A8C094" w14:textId="77777777" w:rsidR="00F448C6" w:rsidRDefault="003878C6" w:rsidP="003878C6">
      <w:pPr>
        <w:pStyle w:val="BODY"/>
        <w:ind w:right="1870"/>
        <w:rPr>
          <w:sz w:val="20"/>
        </w:rPr>
      </w:pPr>
      <w:r>
        <w:rPr>
          <w:color w:val="1C1C1C"/>
          <w:sz w:val="20"/>
        </w:rPr>
        <w:t>Antennentyp</w:t>
      </w:r>
      <w:r>
        <w:rPr>
          <w:sz w:val="20"/>
        </w:rPr>
        <w:tab/>
      </w:r>
      <w:r>
        <w:rPr>
          <w:color w:val="1C1C1C"/>
          <w:sz w:val="20"/>
        </w:rPr>
        <w:t>Kugelcharakteristik 2,4 GHz</w:t>
      </w:r>
    </w:p>
    <w:p w14:paraId="72F0DCBB" w14:textId="77777777" w:rsidR="00F448C6" w:rsidRDefault="003878C6" w:rsidP="003878C6">
      <w:pPr>
        <w:pStyle w:val="BODY"/>
        <w:ind w:right="1870"/>
        <w:rPr>
          <w:sz w:val="20"/>
        </w:rPr>
      </w:pPr>
      <w:r>
        <w:rPr>
          <w:color w:val="1C1C1C"/>
          <w:sz w:val="20"/>
        </w:rPr>
        <w:t>Kapazität</w:t>
      </w:r>
      <w:r>
        <w:rPr>
          <w:sz w:val="20"/>
        </w:rPr>
        <w:tab/>
      </w:r>
      <w:r>
        <w:rPr>
          <w:color w:val="1C1C1C"/>
          <w:sz w:val="20"/>
        </w:rPr>
        <w:t>16 Axient-Sender</w:t>
      </w:r>
    </w:p>
    <w:p w14:paraId="1D50F283" w14:textId="77777777" w:rsidR="00F448C6" w:rsidRDefault="003878C6" w:rsidP="003878C6">
      <w:pPr>
        <w:pStyle w:val="BODY"/>
        <w:ind w:right="1870"/>
        <w:rPr>
          <w:sz w:val="20"/>
        </w:rPr>
      </w:pPr>
      <w:r>
        <w:rPr>
          <w:color w:val="1C1C1C"/>
          <w:sz w:val="20"/>
        </w:rPr>
        <w:t>Befestigungstyp</w:t>
      </w:r>
      <w:r>
        <w:rPr>
          <w:sz w:val="20"/>
        </w:rPr>
        <w:tab/>
      </w:r>
      <w:r>
        <w:rPr>
          <w:color w:val="1C1C1C"/>
          <w:sz w:val="20"/>
        </w:rPr>
        <w:t>WA371 Mikrofonclip oder Halterung mit 1/4-20-Gewinde</w:t>
      </w:r>
    </w:p>
    <w:p w14:paraId="457459BD" w14:textId="77777777" w:rsidR="00F448C6" w:rsidRDefault="003878C6" w:rsidP="003878C6">
      <w:pPr>
        <w:pStyle w:val="BODY"/>
        <w:ind w:right="1870"/>
        <w:rPr>
          <w:sz w:val="22"/>
        </w:rPr>
      </w:pPr>
      <w:r>
        <w:rPr>
          <w:color w:val="1C1C1C"/>
          <w:sz w:val="20"/>
        </w:rPr>
        <w:t>Betriebstemperaturbereich</w:t>
      </w:r>
      <w:r>
        <w:rPr>
          <w:sz w:val="20"/>
        </w:rPr>
        <w:tab/>
      </w:r>
      <w:r>
        <w:rPr>
          <w:color w:val="1C1C1C"/>
          <w:sz w:val="20"/>
        </w:rPr>
        <w:t>-18°</w:t>
      </w:r>
      <w:r>
        <w:rPr>
          <w:color w:val="1C1C1C"/>
          <w:sz w:val="20"/>
        </w:rPr>
        <w:t>C (0°F) bis 63°C (145°F)</w:t>
      </w:r>
    </w:p>
    <w:p w14:paraId="1BA392CF" w14:textId="77777777" w:rsidR="00F448C6" w:rsidRDefault="00F448C6" w:rsidP="003878C6">
      <w:pPr>
        <w:pStyle w:val="BODY"/>
        <w:ind w:right="1870"/>
        <w:rPr>
          <w:sz w:val="22"/>
        </w:rPr>
      </w:pPr>
    </w:p>
    <w:p w14:paraId="6D43DF4C" w14:textId="77777777" w:rsidR="00F448C6" w:rsidRDefault="003878C6" w:rsidP="003878C6">
      <w:pPr>
        <w:pStyle w:val="BODY"/>
        <w:ind w:right="1870"/>
        <w:rPr>
          <w:sz w:val="20"/>
        </w:rPr>
      </w:pPr>
      <w:r>
        <w:rPr>
          <w:color w:val="1C1C1C"/>
          <w:sz w:val="20"/>
        </w:rPr>
        <w:t>ShowLink</w:t>
      </w:r>
    </w:p>
    <w:p w14:paraId="5FDA471E" w14:textId="77777777" w:rsidR="00F448C6" w:rsidRDefault="003878C6" w:rsidP="003878C6">
      <w:pPr>
        <w:pStyle w:val="BODY"/>
        <w:ind w:right="1870"/>
        <w:rPr>
          <w:sz w:val="20"/>
        </w:rPr>
      </w:pPr>
      <w:r>
        <w:rPr>
          <w:color w:val="1C1C1C"/>
          <w:sz w:val="20"/>
        </w:rPr>
        <w:t xml:space="preserve">Netzwerktyp </w:t>
      </w:r>
      <w:r>
        <w:rPr>
          <w:sz w:val="20"/>
        </w:rPr>
        <w:tab/>
      </w:r>
      <w:r>
        <w:rPr>
          <w:color w:val="1C1C1C"/>
          <w:sz w:val="20"/>
        </w:rPr>
        <w:t>IEEE 802.15.4</w:t>
      </w:r>
    </w:p>
    <w:p w14:paraId="53E721F0" w14:textId="77777777" w:rsidR="00F448C6" w:rsidRDefault="003878C6" w:rsidP="003878C6">
      <w:pPr>
        <w:pStyle w:val="BODY"/>
        <w:ind w:right="1870"/>
        <w:rPr>
          <w:sz w:val="20"/>
        </w:rPr>
      </w:pPr>
      <w:r>
        <w:rPr>
          <w:color w:val="1C1C1C"/>
          <w:sz w:val="20"/>
        </w:rPr>
        <w:t xml:space="preserve">Frequenzbereich </w:t>
      </w:r>
      <w:r>
        <w:rPr>
          <w:sz w:val="20"/>
        </w:rPr>
        <w:tab/>
      </w:r>
      <w:r>
        <w:rPr>
          <w:color w:val="1C1C1C"/>
          <w:sz w:val="20"/>
        </w:rPr>
        <w:t>2,40 bis 2,4835 GHz</w:t>
      </w:r>
      <w:r>
        <w:rPr>
          <w:sz w:val="20"/>
        </w:rPr>
        <w:br/>
      </w:r>
      <w:r>
        <w:rPr>
          <w:color w:val="1C1C1C"/>
          <w:sz w:val="20"/>
        </w:rPr>
        <w:t>(16 Kanäle)</w:t>
      </w:r>
    </w:p>
    <w:p w14:paraId="650DDE6F" w14:textId="77777777" w:rsidR="00F448C6" w:rsidRDefault="003878C6" w:rsidP="003878C6">
      <w:pPr>
        <w:pStyle w:val="BODY"/>
        <w:ind w:right="1870"/>
        <w:rPr>
          <w:sz w:val="20"/>
        </w:rPr>
      </w:pPr>
      <w:r>
        <w:rPr>
          <w:color w:val="1C1C1C"/>
          <w:sz w:val="20"/>
        </w:rPr>
        <w:t>HF-Ausgangsleistung</w:t>
      </w:r>
      <w:r>
        <w:rPr>
          <w:sz w:val="20"/>
        </w:rPr>
        <w:tab/>
      </w:r>
      <w:r>
        <w:rPr>
          <w:color w:val="1C1C1C"/>
          <w:sz w:val="20"/>
        </w:rPr>
        <w:t>10 dBm Effektive Strahlungsleistung</w:t>
      </w:r>
    </w:p>
    <w:p w14:paraId="601B37E4" w14:textId="77777777" w:rsidR="00F448C6" w:rsidRDefault="003878C6" w:rsidP="003878C6">
      <w:pPr>
        <w:pStyle w:val="BODY"/>
        <w:ind w:right="1870"/>
        <w:rPr>
          <w:sz w:val="22"/>
        </w:rPr>
      </w:pPr>
      <w:r>
        <w:rPr>
          <w:color w:val="1C1C1C"/>
          <w:sz w:val="20"/>
        </w:rPr>
        <w:t>Reichweite (typisch)</w:t>
      </w:r>
      <w:r>
        <w:rPr>
          <w:sz w:val="20"/>
        </w:rPr>
        <w:tab/>
      </w:r>
      <w:r>
        <w:rPr>
          <w:color w:val="1C1C1C"/>
          <w:sz w:val="20"/>
        </w:rPr>
        <w:t>ca. 150 m</w:t>
      </w:r>
    </w:p>
    <w:p w14:paraId="0F3C116E" w14:textId="77777777" w:rsidR="00F448C6" w:rsidRDefault="00F448C6" w:rsidP="003878C6">
      <w:pPr>
        <w:pStyle w:val="BODY"/>
        <w:ind w:right="1870"/>
        <w:rPr>
          <w:sz w:val="22"/>
        </w:rPr>
      </w:pPr>
    </w:p>
    <w:p w14:paraId="0E755625" w14:textId="77777777" w:rsidR="00F448C6" w:rsidRDefault="003878C6" w:rsidP="003878C6">
      <w:pPr>
        <w:pStyle w:val="BODY"/>
        <w:ind w:right="1870"/>
        <w:rPr>
          <w:sz w:val="20"/>
        </w:rPr>
      </w:pPr>
      <w:r>
        <w:rPr>
          <w:color w:val="1C1C1C"/>
          <w:sz w:val="20"/>
        </w:rPr>
        <w:t>Antennenanschluss</w:t>
      </w:r>
    </w:p>
    <w:p w14:paraId="46769139" w14:textId="77777777" w:rsidR="00F448C6" w:rsidRDefault="003878C6" w:rsidP="003878C6">
      <w:pPr>
        <w:pStyle w:val="BODY"/>
        <w:ind w:right="1870"/>
        <w:rPr>
          <w:sz w:val="20"/>
        </w:rPr>
      </w:pPr>
      <w:r>
        <w:rPr>
          <w:color w:val="1C1C1C"/>
          <w:sz w:val="20"/>
        </w:rPr>
        <w:t xml:space="preserve">Stecker </w:t>
      </w:r>
      <w:r>
        <w:rPr>
          <w:sz w:val="20"/>
        </w:rPr>
        <w:tab/>
      </w:r>
      <w:r>
        <w:rPr>
          <w:color w:val="1C1C1C"/>
          <w:sz w:val="20"/>
        </w:rPr>
        <w:t>SMA</w:t>
      </w:r>
    </w:p>
    <w:p w14:paraId="4DAE11FF" w14:textId="77777777" w:rsidR="00F448C6" w:rsidRDefault="003878C6" w:rsidP="003878C6">
      <w:pPr>
        <w:pStyle w:val="BODY"/>
        <w:ind w:right="1870"/>
        <w:rPr>
          <w:sz w:val="22"/>
        </w:rPr>
      </w:pPr>
      <w:r>
        <w:rPr>
          <w:color w:val="1C1C1C"/>
          <w:sz w:val="20"/>
        </w:rPr>
        <w:t>Impedanz</w:t>
      </w:r>
      <w:r>
        <w:rPr>
          <w:sz w:val="20"/>
        </w:rPr>
        <w:tab/>
      </w:r>
      <w:r>
        <w:rPr>
          <w:color w:val="1C1C1C"/>
          <w:sz w:val="20"/>
        </w:rPr>
        <w:t>50 Ohm</w:t>
      </w:r>
    </w:p>
    <w:p w14:paraId="29F538C2" w14:textId="77777777" w:rsidR="00F448C6" w:rsidRDefault="00F448C6" w:rsidP="003878C6">
      <w:pPr>
        <w:pStyle w:val="BODY"/>
        <w:ind w:right="1870"/>
        <w:rPr>
          <w:sz w:val="22"/>
        </w:rPr>
      </w:pPr>
    </w:p>
    <w:p w14:paraId="3F8F2B24" w14:textId="77777777" w:rsidR="00F448C6" w:rsidRDefault="003878C6" w:rsidP="003878C6">
      <w:pPr>
        <w:pStyle w:val="BODY"/>
        <w:ind w:right="1870"/>
        <w:rPr>
          <w:sz w:val="20"/>
        </w:rPr>
      </w:pPr>
      <w:r>
        <w:rPr>
          <w:color w:val="1C1C1C"/>
          <w:sz w:val="20"/>
        </w:rPr>
        <w:t>Funkscanner</w:t>
      </w:r>
    </w:p>
    <w:p w14:paraId="7276D48C" w14:textId="77777777" w:rsidR="00F448C6" w:rsidRDefault="003878C6" w:rsidP="003878C6">
      <w:pPr>
        <w:pStyle w:val="BODY"/>
        <w:ind w:right="1870"/>
        <w:rPr>
          <w:sz w:val="20"/>
        </w:rPr>
      </w:pPr>
      <w:r>
        <w:rPr>
          <w:color w:val="1C1C1C"/>
          <w:sz w:val="20"/>
        </w:rPr>
        <w:t>HF-Empfindlichkeit des Scanners</w:t>
      </w:r>
      <w:r>
        <w:rPr>
          <w:sz w:val="20"/>
        </w:rPr>
        <w:tab/>
      </w:r>
      <w:r>
        <w:rPr>
          <w:color w:val="1C1C1C"/>
          <w:sz w:val="20"/>
        </w:rPr>
        <w:t xml:space="preserve">-106 dBm, typisch </w:t>
      </w:r>
      <w:r>
        <w:rPr>
          <w:sz w:val="20"/>
        </w:rPr>
        <w:br/>
      </w:r>
      <w:r>
        <w:rPr>
          <w:color w:val="1C1C1C"/>
          <w:sz w:val="20"/>
        </w:rPr>
        <w:t>(integrierte Antenne)</w:t>
      </w:r>
    </w:p>
    <w:p w14:paraId="53C50235" w14:textId="77777777" w:rsidR="00F448C6" w:rsidRDefault="003878C6" w:rsidP="003878C6">
      <w:pPr>
        <w:pStyle w:val="BODY"/>
        <w:ind w:right="1870"/>
        <w:rPr>
          <w:sz w:val="22"/>
        </w:rPr>
      </w:pPr>
      <w:r>
        <w:rPr>
          <w:color w:val="1C1C1C"/>
          <w:sz w:val="20"/>
        </w:rPr>
        <w:t>Netzwerk-Anschlüsse:</w:t>
      </w:r>
      <w:r>
        <w:rPr>
          <w:sz w:val="20"/>
        </w:rPr>
        <w:tab/>
      </w:r>
      <w:r>
        <w:rPr>
          <w:color w:val="1C1C1C"/>
          <w:sz w:val="20"/>
        </w:rPr>
        <w:t>1x RJ45 10/100 Mbps</w:t>
      </w:r>
      <w:r>
        <w:rPr>
          <w:sz w:val="20"/>
        </w:rPr>
        <w:br/>
      </w:r>
      <w:r>
        <w:rPr>
          <w:color w:val="1C1C1C"/>
          <w:sz w:val="20"/>
        </w:rPr>
        <w:t>mit PoE</w:t>
      </w:r>
    </w:p>
    <w:p w14:paraId="47F29521" w14:textId="77777777" w:rsidR="00F448C6" w:rsidRDefault="00F448C6" w:rsidP="003878C6">
      <w:pPr>
        <w:pStyle w:val="BODY"/>
        <w:ind w:right="1870"/>
        <w:rPr>
          <w:sz w:val="22"/>
        </w:rPr>
      </w:pPr>
    </w:p>
    <w:p w14:paraId="404FDFB7" w14:textId="77777777" w:rsidR="00F448C6" w:rsidRDefault="003878C6" w:rsidP="003878C6">
      <w:pPr>
        <w:pStyle w:val="BODY"/>
        <w:ind w:right="1870"/>
        <w:rPr>
          <w:sz w:val="20"/>
        </w:rPr>
      </w:pPr>
      <w:r>
        <w:rPr>
          <w:color w:val="1C1C1C"/>
          <w:sz w:val="20"/>
        </w:rPr>
        <w:t>Abmessungen (B x H x T)</w:t>
      </w:r>
      <w:r>
        <w:rPr>
          <w:sz w:val="20"/>
        </w:rPr>
        <w:tab/>
      </w:r>
      <w:r>
        <w:rPr>
          <w:color w:val="1C1C1C"/>
          <w:sz w:val="20"/>
        </w:rPr>
        <w:t>101 mm x 186 mm x 46 mm</w:t>
      </w:r>
    </w:p>
    <w:p w14:paraId="53464952" w14:textId="77777777" w:rsidR="00F448C6" w:rsidRDefault="003878C6" w:rsidP="003878C6">
      <w:pPr>
        <w:pStyle w:val="BODY"/>
        <w:ind w:right="1870"/>
        <w:rPr>
          <w:sz w:val="20"/>
        </w:rPr>
      </w:pPr>
      <w:r>
        <w:rPr>
          <w:color w:val="1C1C1C"/>
          <w:sz w:val="20"/>
        </w:rPr>
        <w:t xml:space="preserve">Gewicht (ohne Antenne) </w:t>
      </w:r>
      <w:r>
        <w:rPr>
          <w:sz w:val="20"/>
        </w:rPr>
        <w:tab/>
      </w:r>
      <w:r>
        <w:rPr>
          <w:color w:val="1C1C1C"/>
          <w:sz w:val="20"/>
        </w:rPr>
        <w:t>476 g</w:t>
      </w:r>
    </w:p>
    <w:p w14:paraId="4A77A076" w14:textId="77777777" w:rsidR="00F448C6" w:rsidRDefault="003878C6" w:rsidP="003878C6">
      <w:pPr>
        <w:pStyle w:val="BODY"/>
        <w:ind w:right="1870"/>
        <w:rPr>
          <w:sz w:val="20"/>
        </w:rPr>
      </w:pPr>
      <w:r>
        <w:rPr>
          <w:color w:val="1C1C1C"/>
          <w:sz w:val="20"/>
        </w:rPr>
        <w:t>Gehäuse</w:t>
      </w:r>
      <w:r>
        <w:rPr>
          <w:sz w:val="20"/>
        </w:rPr>
        <w:tab/>
      </w:r>
      <w:r>
        <w:rPr>
          <w:color w:val="1C1C1C"/>
          <w:sz w:val="20"/>
        </w:rPr>
        <w:t>Stranggepresstes Aluminium</w:t>
      </w:r>
    </w:p>
    <w:p w14:paraId="6A53A841" w14:textId="77777777" w:rsidR="00F448C6" w:rsidRDefault="003878C6" w:rsidP="003878C6">
      <w:pPr>
        <w:pStyle w:val="BODY"/>
        <w:ind w:right="1870"/>
        <w:rPr>
          <w:sz w:val="20"/>
        </w:rPr>
      </w:pPr>
      <w:r>
        <w:rPr>
          <w:color w:val="1C1C1C"/>
          <w:sz w:val="20"/>
        </w:rPr>
        <w:t>Versorgungsspannungen</w:t>
      </w:r>
    </w:p>
    <w:p w14:paraId="266ABA34" w14:textId="77777777" w:rsidR="00F448C6" w:rsidRDefault="003878C6" w:rsidP="003878C6">
      <w:pPr>
        <w:pStyle w:val="BODY"/>
        <w:ind w:right="1870"/>
        <w:rPr>
          <w:sz w:val="20"/>
        </w:rPr>
      </w:pPr>
      <w:r>
        <w:rPr>
          <w:color w:val="1C1C1C"/>
          <w:sz w:val="20"/>
        </w:rPr>
        <w:t xml:space="preserve">Power over Ethernet </w:t>
      </w:r>
      <w:r>
        <w:rPr>
          <w:sz w:val="20"/>
        </w:rPr>
        <w:tab/>
      </w:r>
      <w:r>
        <w:rPr>
          <w:color w:val="1C1C1C"/>
          <w:sz w:val="20"/>
        </w:rPr>
        <w:t>PoE, Klasse 1: 36 bis 57 V</w:t>
      </w:r>
    </w:p>
    <w:p w14:paraId="677628A4" w14:textId="77777777" w:rsidR="00F448C6" w:rsidRDefault="003878C6" w:rsidP="003878C6">
      <w:pPr>
        <w:pStyle w:val="BODY"/>
        <w:ind w:right="1870"/>
        <w:rPr>
          <w:sz w:val="22"/>
        </w:rPr>
      </w:pPr>
      <w:r>
        <w:rPr>
          <w:color w:val="1C1C1C"/>
          <w:sz w:val="20"/>
        </w:rPr>
        <w:t>Externes Netzteil</w:t>
      </w:r>
      <w:r>
        <w:rPr>
          <w:sz w:val="20"/>
        </w:rPr>
        <w:tab/>
      </w:r>
      <w:r>
        <w:rPr>
          <w:color w:val="1C1C1C"/>
          <w:sz w:val="20"/>
        </w:rPr>
        <w:t>15 V DC (600 mA), doppelt isoliert</w:t>
      </w:r>
    </w:p>
    <w:p w14:paraId="3B020DEB" w14:textId="77777777" w:rsidR="00F448C6" w:rsidRDefault="00F448C6" w:rsidP="003878C6">
      <w:pPr>
        <w:pStyle w:val="BODY"/>
        <w:ind w:right="1870"/>
        <w:rPr>
          <w:sz w:val="22"/>
        </w:rPr>
      </w:pPr>
    </w:p>
    <w:p w14:paraId="58DCD141" w14:textId="77777777" w:rsidR="00F448C6" w:rsidRDefault="00F448C6" w:rsidP="003878C6">
      <w:pPr>
        <w:pStyle w:val="BODY"/>
        <w:ind w:right="1870"/>
        <w:rPr>
          <w:sz w:val="22"/>
        </w:rPr>
      </w:pPr>
    </w:p>
    <w:p w14:paraId="2A547F22" w14:textId="77777777" w:rsidR="00F448C6" w:rsidRDefault="00F448C6" w:rsidP="003878C6">
      <w:pPr>
        <w:pStyle w:val="BODY"/>
        <w:ind w:right="1870"/>
        <w:rPr>
          <w:sz w:val="22"/>
        </w:rPr>
      </w:pPr>
    </w:p>
    <w:p w14:paraId="069E1100" w14:textId="77777777" w:rsidR="00F448C6" w:rsidRDefault="003878C6" w:rsidP="003878C6">
      <w:pPr>
        <w:pStyle w:val="BODY"/>
        <w:spacing w:line="200" w:lineRule="atLeast"/>
        <w:ind w:right="1870"/>
        <w:rPr>
          <w:sz w:val="22"/>
        </w:rPr>
      </w:pPr>
      <w:r>
        <w:rPr>
          <w:b/>
          <w:sz w:val="20"/>
        </w:rPr>
        <w:t>Ausgeschrieben:</w:t>
      </w:r>
    </w:p>
    <w:p w14:paraId="78FED1B6" w14:textId="77777777" w:rsidR="00F448C6" w:rsidRDefault="00F448C6" w:rsidP="003878C6">
      <w:pPr>
        <w:pStyle w:val="BODY"/>
        <w:spacing w:line="200" w:lineRule="atLeast"/>
        <w:ind w:right="1870"/>
        <w:rPr>
          <w:sz w:val="22"/>
        </w:rPr>
      </w:pPr>
    </w:p>
    <w:p w14:paraId="62C03378" w14:textId="77777777" w:rsidR="00F448C6" w:rsidRDefault="003878C6" w:rsidP="003878C6">
      <w:pPr>
        <w:pStyle w:val="BODY"/>
        <w:ind w:right="1870"/>
        <w:rPr>
          <w:sz w:val="20"/>
        </w:rPr>
      </w:pPr>
      <w:r>
        <w:rPr>
          <w:sz w:val="20"/>
        </w:rPr>
        <w:t>Fabrikat:</w:t>
      </w:r>
      <w:r>
        <w:rPr>
          <w:sz w:val="20"/>
        </w:rPr>
        <w:tab/>
        <w:t>Shure</w:t>
      </w:r>
    </w:p>
    <w:p w14:paraId="02836248" w14:textId="77777777" w:rsidR="00F448C6" w:rsidRDefault="003878C6" w:rsidP="003878C6">
      <w:pPr>
        <w:pStyle w:val="BODY"/>
        <w:ind w:right="1870"/>
        <w:rPr>
          <w:sz w:val="20"/>
        </w:rPr>
      </w:pPr>
      <w:r>
        <w:rPr>
          <w:sz w:val="20"/>
        </w:rPr>
        <w:t>Typ:</w:t>
      </w:r>
      <w:r>
        <w:rPr>
          <w:sz w:val="20"/>
        </w:rPr>
        <w:tab/>
        <w:t>AXT610</w:t>
      </w:r>
    </w:p>
    <w:p w14:paraId="055E15EA" w14:textId="77777777" w:rsidR="00F448C6" w:rsidRDefault="003878C6" w:rsidP="003878C6">
      <w:pPr>
        <w:pStyle w:val="BODY"/>
        <w:ind w:right="1870"/>
        <w:rPr>
          <w:sz w:val="22"/>
        </w:rPr>
      </w:pPr>
      <w:r>
        <w:rPr>
          <w:sz w:val="20"/>
        </w:rPr>
        <w:tab/>
        <w:t>oder gleichwertiger Art</w:t>
      </w:r>
    </w:p>
    <w:p w14:paraId="057B5681" w14:textId="77777777" w:rsidR="00F448C6" w:rsidRDefault="00F448C6" w:rsidP="003878C6">
      <w:pPr>
        <w:pStyle w:val="BODY"/>
        <w:spacing w:line="200" w:lineRule="atLeast"/>
        <w:ind w:right="1870"/>
        <w:rPr>
          <w:sz w:val="22"/>
        </w:rPr>
      </w:pPr>
    </w:p>
    <w:p w14:paraId="67B24893" w14:textId="77777777" w:rsidR="00F448C6" w:rsidRDefault="00F448C6" w:rsidP="003878C6">
      <w:pPr>
        <w:pStyle w:val="BODY"/>
        <w:spacing w:line="200" w:lineRule="atLeast"/>
        <w:ind w:right="1870"/>
        <w:rPr>
          <w:sz w:val="22"/>
        </w:rPr>
      </w:pPr>
    </w:p>
    <w:p w14:paraId="3D97296A" w14:textId="77777777" w:rsidR="00F448C6" w:rsidRDefault="003878C6" w:rsidP="003878C6">
      <w:pPr>
        <w:pStyle w:val="BODY"/>
        <w:ind w:right="1870"/>
        <w:rPr>
          <w:sz w:val="22"/>
        </w:rPr>
      </w:pPr>
      <w:r>
        <w:rPr>
          <w:b/>
          <w:sz w:val="20"/>
        </w:rPr>
        <w:t>Angeboten (Vom Bieter einzutragen):</w:t>
      </w:r>
    </w:p>
    <w:p w14:paraId="6B1C9DAC" w14:textId="77777777" w:rsidR="00F448C6" w:rsidRDefault="00F448C6" w:rsidP="003878C6">
      <w:pPr>
        <w:pStyle w:val="BODY"/>
        <w:ind w:right="1870"/>
        <w:rPr>
          <w:sz w:val="22"/>
        </w:rPr>
      </w:pPr>
    </w:p>
    <w:p w14:paraId="43D9CB57" w14:textId="77777777" w:rsidR="00F448C6" w:rsidRDefault="003878C6" w:rsidP="003878C6">
      <w:pPr>
        <w:pStyle w:val="BODY"/>
        <w:ind w:right="1870"/>
        <w:rPr>
          <w:sz w:val="20"/>
        </w:rPr>
      </w:pPr>
      <w:r>
        <w:rPr>
          <w:sz w:val="20"/>
        </w:rPr>
        <w:t>Fabrikat:</w:t>
      </w:r>
      <w:r>
        <w:rPr>
          <w:sz w:val="20"/>
        </w:rPr>
        <w:tab/>
        <w:t>'.......................................'</w:t>
      </w:r>
      <w:r>
        <w:rPr>
          <w:sz w:val="20"/>
        </w:rPr>
        <w:br/>
      </w:r>
    </w:p>
    <w:p w14:paraId="155AAC30" w14:textId="77777777" w:rsidR="00F448C6" w:rsidRDefault="003878C6" w:rsidP="003878C6">
      <w:pPr>
        <w:pStyle w:val="BODY"/>
        <w:ind w:right="1870"/>
        <w:rPr>
          <w:sz w:val="20"/>
        </w:rPr>
      </w:pPr>
      <w:r>
        <w:rPr>
          <w:sz w:val="20"/>
        </w:rPr>
        <w:t>Typ:</w:t>
      </w:r>
      <w:r>
        <w:rPr>
          <w:sz w:val="20"/>
        </w:rPr>
        <w:tab/>
        <w:t>'.......................................'</w:t>
      </w:r>
      <w:r>
        <w:rPr>
          <w:sz w:val="20"/>
        </w:rPr>
        <w:br/>
      </w:r>
    </w:p>
    <w:p w14:paraId="528C70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BC08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9232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B9C29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FFCA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FFCCD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10.02.90.620    EoL-Shure_AXT620** Road-tauglicher E</w:t>
      </w:r>
      <w:r>
        <w:rPr>
          <w:b/>
          <w:sz w:val="20"/>
        </w:rPr>
        <w:t xml:space="preserve">thernet-Switch, 9 Port - 10/100Mbps </w:t>
      </w:r>
    </w:p>
    <w:p w14:paraId="2055890F" w14:textId="77777777" w:rsidR="00F448C6" w:rsidRDefault="003878C6" w:rsidP="003878C6">
      <w:pPr>
        <w:pStyle w:val="BODY"/>
        <w:ind w:right="1870"/>
        <w:rPr>
          <w:sz w:val="22"/>
        </w:rPr>
      </w:pPr>
      <w:r>
        <w:rPr>
          <w:sz w:val="20"/>
        </w:rPr>
        <w:t>Road-tauglicher Ethernet-Switch, 9 Port - 10/100Mbps</w:t>
      </w:r>
    </w:p>
    <w:p w14:paraId="0C77CEDB" w14:textId="77777777" w:rsidR="00F448C6" w:rsidRDefault="00F448C6" w:rsidP="003878C6">
      <w:pPr>
        <w:pStyle w:val="BODY"/>
        <w:ind w:right="1870"/>
        <w:rPr>
          <w:sz w:val="22"/>
        </w:rPr>
      </w:pPr>
    </w:p>
    <w:p w14:paraId="6B476932" w14:textId="77777777" w:rsidR="00F448C6" w:rsidRDefault="003878C6" w:rsidP="003878C6">
      <w:pPr>
        <w:pStyle w:val="BODY"/>
        <w:ind w:right="1870"/>
        <w:rPr>
          <w:sz w:val="22"/>
        </w:rPr>
      </w:pPr>
      <w:r>
        <w:rPr>
          <w:sz w:val="20"/>
        </w:rPr>
        <w:t>Robuster, Road-tauglicher Ethernet-Switch zur Montage im 19" Rack.</w:t>
      </w:r>
    </w:p>
    <w:p w14:paraId="2D9B8180" w14:textId="77777777" w:rsidR="00F448C6" w:rsidRDefault="00F448C6" w:rsidP="003878C6">
      <w:pPr>
        <w:pStyle w:val="BODY"/>
        <w:ind w:right="1870"/>
        <w:rPr>
          <w:sz w:val="22"/>
        </w:rPr>
      </w:pPr>
    </w:p>
    <w:p w14:paraId="41C3D95A" w14:textId="77777777" w:rsidR="00F448C6" w:rsidRDefault="003878C6" w:rsidP="003878C6">
      <w:pPr>
        <w:pStyle w:val="BODY"/>
        <w:ind w:right="1870"/>
        <w:rPr>
          <w:sz w:val="22"/>
        </w:rPr>
      </w:pPr>
      <w:r>
        <w:rPr>
          <w:sz w:val="20"/>
        </w:rPr>
        <w:t>Der Switch besitzt insgesamt mindestens 9 Netzwerkanschlüsse (1x Frontseite, 8x Rückseite) von de</w:t>
      </w:r>
      <w:r>
        <w:rPr>
          <w:sz w:val="20"/>
        </w:rPr>
        <w:t>nen mind. 4 über Power over Ethernet (PoE) zur Speisung weiterer Komponenten verfügen.</w:t>
      </w:r>
    </w:p>
    <w:p w14:paraId="117620F9" w14:textId="77777777" w:rsidR="00F448C6" w:rsidRDefault="00F448C6" w:rsidP="003878C6">
      <w:pPr>
        <w:pStyle w:val="BODY"/>
        <w:ind w:right="1870"/>
        <w:rPr>
          <w:sz w:val="22"/>
        </w:rPr>
      </w:pPr>
    </w:p>
    <w:p w14:paraId="7BDBAAAC" w14:textId="77777777" w:rsidR="00F448C6" w:rsidRDefault="003878C6" w:rsidP="003878C6">
      <w:pPr>
        <w:pStyle w:val="BODY"/>
        <w:ind w:right="1870"/>
        <w:rPr>
          <w:sz w:val="20"/>
        </w:rPr>
      </w:pPr>
      <w:r>
        <w:rPr>
          <w:sz w:val="20"/>
        </w:rPr>
        <w:t>Darüber hinaus ist er mit einem DHCP-Server für die optionale automatische Zuweisung von IP-Adressen an die angeschlossenen Komponenten ausgestattet.</w:t>
      </w:r>
    </w:p>
    <w:p w14:paraId="352F8DDC" w14:textId="77777777" w:rsidR="00F448C6" w:rsidRDefault="003878C6" w:rsidP="003878C6">
      <w:pPr>
        <w:pStyle w:val="BODY"/>
        <w:ind w:right="1870"/>
        <w:rPr>
          <w:sz w:val="22"/>
        </w:rPr>
      </w:pPr>
      <w:r>
        <w:rPr>
          <w:sz w:val="20"/>
        </w:rPr>
        <w:t>Der DHCP-Server is</w:t>
      </w:r>
      <w:r>
        <w:rPr>
          <w:sz w:val="20"/>
        </w:rPr>
        <w:t>t bei Bedarf über einen Schalter auf der Front einfach und ohne Eingriff in die Menü-Struktur des Switches zu aktivierenden.</w:t>
      </w:r>
    </w:p>
    <w:p w14:paraId="7C61F0AF" w14:textId="77777777" w:rsidR="00F448C6" w:rsidRDefault="00F448C6" w:rsidP="003878C6">
      <w:pPr>
        <w:pStyle w:val="BODY"/>
        <w:ind w:right="1870"/>
        <w:rPr>
          <w:sz w:val="22"/>
        </w:rPr>
      </w:pPr>
    </w:p>
    <w:p w14:paraId="545B5984" w14:textId="77777777" w:rsidR="00F448C6" w:rsidRDefault="00F448C6" w:rsidP="003878C6">
      <w:pPr>
        <w:pStyle w:val="BODY"/>
        <w:ind w:right="1870"/>
        <w:rPr>
          <w:sz w:val="22"/>
        </w:rPr>
      </w:pPr>
    </w:p>
    <w:p w14:paraId="4F86052E" w14:textId="77777777" w:rsidR="00F448C6" w:rsidRDefault="003878C6" w:rsidP="003878C6">
      <w:pPr>
        <w:pStyle w:val="BODY"/>
        <w:ind w:right="1870"/>
        <w:rPr>
          <w:sz w:val="20"/>
        </w:rPr>
      </w:pPr>
      <w:r>
        <w:rPr>
          <w:b/>
          <w:sz w:val="20"/>
        </w:rPr>
        <w:t>Mindestanforderungen:</w:t>
      </w:r>
    </w:p>
    <w:p w14:paraId="63818296" w14:textId="77777777" w:rsidR="00F448C6" w:rsidRDefault="003878C6" w:rsidP="003878C6">
      <w:pPr>
        <w:pStyle w:val="BODY"/>
        <w:numPr>
          <w:ilvl w:val="0"/>
          <w:numId w:val="4"/>
        </w:numPr>
        <w:ind w:right="1870"/>
        <w:rPr>
          <w:sz w:val="20"/>
        </w:rPr>
      </w:pPr>
      <w:r>
        <w:rPr>
          <w:sz w:val="20"/>
        </w:rPr>
        <w:t>Robustes Gehäuse, 1HE</w:t>
      </w:r>
    </w:p>
    <w:p w14:paraId="7A7B9C44" w14:textId="77777777" w:rsidR="00F448C6" w:rsidRDefault="003878C6" w:rsidP="003878C6">
      <w:pPr>
        <w:pStyle w:val="BODY"/>
        <w:numPr>
          <w:ilvl w:val="0"/>
          <w:numId w:val="4"/>
        </w:numPr>
        <w:ind w:right="1870"/>
        <w:rPr>
          <w:sz w:val="20"/>
        </w:rPr>
      </w:pPr>
      <w:r>
        <w:rPr>
          <w:sz w:val="20"/>
        </w:rPr>
        <w:t>Integriertes Netzteil</w:t>
      </w:r>
    </w:p>
    <w:p w14:paraId="7326CC7E" w14:textId="77777777" w:rsidR="00F448C6" w:rsidRDefault="003878C6" w:rsidP="003878C6">
      <w:pPr>
        <w:pStyle w:val="BODY"/>
        <w:numPr>
          <w:ilvl w:val="0"/>
          <w:numId w:val="4"/>
        </w:numPr>
        <w:ind w:right="1870"/>
        <w:rPr>
          <w:sz w:val="20"/>
        </w:rPr>
      </w:pPr>
      <w:r>
        <w:rPr>
          <w:sz w:val="20"/>
        </w:rPr>
        <w:t>PoE (IEEE 802.3af)</w:t>
      </w:r>
    </w:p>
    <w:p w14:paraId="327FFE47" w14:textId="77777777" w:rsidR="00F448C6" w:rsidRDefault="003878C6" w:rsidP="003878C6">
      <w:pPr>
        <w:pStyle w:val="BODY"/>
        <w:numPr>
          <w:ilvl w:val="0"/>
          <w:numId w:val="4"/>
        </w:numPr>
        <w:ind w:right="1870"/>
        <w:rPr>
          <w:sz w:val="22"/>
        </w:rPr>
      </w:pPr>
      <w:r>
        <w:rPr>
          <w:sz w:val="20"/>
        </w:rPr>
        <w:t>DHCP-Server</w:t>
      </w:r>
    </w:p>
    <w:p w14:paraId="734AB10C" w14:textId="77777777" w:rsidR="00F448C6" w:rsidRDefault="00F448C6" w:rsidP="003878C6">
      <w:pPr>
        <w:pStyle w:val="BODY"/>
        <w:ind w:right="1870"/>
        <w:rPr>
          <w:sz w:val="22"/>
        </w:rPr>
      </w:pPr>
    </w:p>
    <w:p w14:paraId="13770F99" w14:textId="77777777" w:rsidR="00F448C6" w:rsidRDefault="00F448C6" w:rsidP="003878C6">
      <w:pPr>
        <w:pStyle w:val="BODY"/>
        <w:ind w:right="1870"/>
        <w:rPr>
          <w:sz w:val="22"/>
        </w:rPr>
      </w:pPr>
    </w:p>
    <w:p w14:paraId="599E2C55" w14:textId="77777777" w:rsidR="00F448C6" w:rsidRDefault="003878C6" w:rsidP="003878C6">
      <w:pPr>
        <w:pStyle w:val="BODY"/>
        <w:ind w:right="1870"/>
        <w:rPr>
          <w:sz w:val="20"/>
        </w:rPr>
      </w:pPr>
      <w:r>
        <w:rPr>
          <w:b/>
          <w:color w:val="1C1C1C"/>
          <w:sz w:val="20"/>
        </w:rPr>
        <w:t>Technische Daten:</w:t>
      </w:r>
    </w:p>
    <w:p w14:paraId="2417AB39" w14:textId="77777777" w:rsidR="00F448C6" w:rsidRDefault="003878C6" w:rsidP="003878C6">
      <w:pPr>
        <w:pStyle w:val="BODY"/>
        <w:ind w:right="1870"/>
        <w:rPr>
          <w:sz w:val="20"/>
        </w:rPr>
      </w:pPr>
      <w:r>
        <w:rPr>
          <w:color w:val="1C1C1C"/>
          <w:sz w:val="20"/>
        </w:rPr>
        <w:t>Netzwerk-Anschlüsse:</w:t>
      </w:r>
    </w:p>
    <w:p w14:paraId="3B10643A" w14:textId="77777777" w:rsidR="00F448C6" w:rsidRDefault="003878C6" w:rsidP="003878C6">
      <w:pPr>
        <w:pStyle w:val="BODY"/>
        <w:ind w:right="1870"/>
        <w:rPr>
          <w:sz w:val="20"/>
        </w:rPr>
      </w:pPr>
      <w:r>
        <w:rPr>
          <w:color w:val="1C1C1C"/>
          <w:sz w:val="20"/>
        </w:rPr>
        <w:t>Front</w:t>
      </w:r>
      <w:r>
        <w:rPr>
          <w:sz w:val="20"/>
        </w:rPr>
        <w:tab/>
      </w:r>
      <w:r>
        <w:rPr>
          <w:color w:val="1C1C1C"/>
          <w:sz w:val="20"/>
        </w:rPr>
        <w:t>1x RJ45 10/100 Mbps</w:t>
      </w:r>
    </w:p>
    <w:p w14:paraId="7EE1D996" w14:textId="77777777" w:rsidR="00F448C6" w:rsidRDefault="003878C6" w:rsidP="003878C6">
      <w:pPr>
        <w:pStyle w:val="BODY"/>
        <w:ind w:right="1870"/>
        <w:rPr>
          <w:sz w:val="22"/>
        </w:rPr>
      </w:pPr>
      <w:r>
        <w:rPr>
          <w:color w:val="1C1C1C"/>
          <w:sz w:val="20"/>
        </w:rPr>
        <w:t>Rückseite</w:t>
      </w:r>
      <w:r>
        <w:rPr>
          <w:sz w:val="20"/>
        </w:rPr>
        <w:tab/>
      </w:r>
      <w:r>
        <w:rPr>
          <w:color w:val="1C1C1C"/>
          <w:sz w:val="20"/>
        </w:rPr>
        <w:t>8x RJ45 10/100 Mbps</w:t>
      </w:r>
      <w:r>
        <w:rPr>
          <w:sz w:val="20"/>
        </w:rPr>
        <w:br/>
      </w:r>
      <w:r>
        <w:rPr>
          <w:color w:val="1C1C1C"/>
          <w:sz w:val="20"/>
        </w:rPr>
        <w:t>davon 4x mit PoE (15W)</w:t>
      </w:r>
    </w:p>
    <w:p w14:paraId="39654B80" w14:textId="77777777" w:rsidR="00F448C6" w:rsidRDefault="00F448C6" w:rsidP="003878C6">
      <w:pPr>
        <w:pStyle w:val="BODY"/>
        <w:ind w:right="1870"/>
        <w:rPr>
          <w:sz w:val="22"/>
        </w:rPr>
      </w:pPr>
    </w:p>
    <w:p w14:paraId="7E0E38A6" w14:textId="77777777" w:rsidR="00F448C6" w:rsidRDefault="003878C6" w:rsidP="003878C6">
      <w:pPr>
        <w:pStyle w:val="BODY"/>
        <w:ind w:right="1870"/>
        <w:rPr>
          <w:sz w:val="20"/>
        </w:rPr>
      </w:pPr>
      <w:r>
        <w:rPr>
          <w:color w:val="1C1C1C"/>
          <w:sz w:val="20"/>
        </w:rPr>
        <w:t>Abmessungen</w:t>
      </w:r>
      <w:r>
        <w:rPr>
          <w:sz w:val="20"/>
        </w:rPr>
        <w:tab/>
      </w:r>
      <w:r>
        <w:rPr>
          <w:color w:val="1C1C1C"/>
          <w:sz w:val="20"/>
        </w:rPr>
        <w:t xml:space="preserve"> 440 mm x 44 mm x 280 mm</w:t>
      </w:r>
    </w:p>
    <w:p w14:paraId="02A03FA1" w14:textId="77777777" w:rsidR="00F448C6" w:rsidRDefault="003878C6" w:rsidP="003878C6">
      <w:pPr>
        <w:pStyle w:val="BODY"/>
        <w:ind w:right="1870"/>
        <w:rPr>
          <w:sz w:val="20"/>
        </w:rPr>
      </w:pPr>
      <w:r>
        <w:rPr>
          <w:color w:val="1C1C1C"/>
          <w:sz w:val="20"/>
        </w:rPr>
        <w:t>Gewicht:</w:t>
      </w:r>
      <w:r>
        <w:rPr>
          <w:sz w:val="20"/>
        </w:rPr>
        <w:tab/>
      </w:r>
      <w:r>
        <w:rPr>
          <w:color w:val="1C1C1C"/>
          <w:sz w:val="20"/>
        </w:rPr>
        <w:t>3,6 kg</w:t>
      </w:r>
    </w:p>
    <w:p w14:paraId="58B5B8C3" w14:textId="77777777" w:rsidR="00F448C6" w:rsidRDefault="003878C6" w:rsidP="003878C6">
      <w:pPr>
        <w:pStyle w:val="BODY"/>
        <w:ind w:right="1870"/>
        <w:rPr>
          <w:sz w:val="20"/>
        </w:rPr>
      </w:pPr>
      <w:r>
        <w:rPr>
          <w:color w:val="1C1C1C"/>
          <w:sz w:val="20"/>
        </w:rPr>
        <w:t>Betriebsbereich</w:t>
      </w:r>
      <w:r>
        <w:rPr>
          <w:sz w:val="20"/>
        </w:rPr>
        <w:tab/>
      </w:r>
      <w:r>
        <w:rPr>
          <w:color w:val="1C1C1C"/>
          <w:sz w:val="20"/>
        </w:rPr>
        <w:t>-10°C bis 60°C,</w:t>
      </w:r>
      <w:r>
        <w:rPr>
          <w:sz w:val="20"/>
        </w:rPr>
        <w:br/>
      </w:r>
      <w:r>
        <w:rPr>
          <w:color w:val="1C1C1C"/>
          <w:sz w:val="20"/>
        </w:rPr>
        <w:t>95% rel. Luftfeuchtigkeit</w:t>
      </w:r>
    </w:p>
    <w:p w14:paraId="4E7DF04D" w14:textId="77777777" w:rsidR="00F448C6" w:rsidRDefault="003878C6" w:rsidP="003878C6">
      <w:pPr>
        <w:pStyle w:val="BODY"/>
        <w:ind w:right="1870"/>
        <w:rPr>
          <w:sz w:val="20"/>
        </w:rPr>
      </w:pPr>
      <w:r>
        <w:rPr>
          <w:color w:val="1C1C1C"/>
          <w:sz w:val="20"/>
        </w:rPr>
        <w:t>Versorgungsspannungen</w:t>
      </w:r>
      <w:r>
        <w:rPr>
          <w:sz w:val="20"/>
        </w:rPr>
        <w:tab/>
      </w:r>
      <w:r>
        <w:rPr>
          <w:color w:val="1C1C1C"/>
          <w:sz w:val="20"/>
        </w:rPr>
        <w:t>100 bis 240 V, 50-60 Hz</w:t>
      </w:r>
    </w:p>
    <w:p w14:paraId="50789430" w14:textId="77777777" w:rsidR="00F448C6" w:rsidRDefault="003878C6" w:rsidP="003878C6">
      <w:pPr>
        <w:pStyle w:val="BODY"/>
        <w:ind w:right="1870"/>
        <w:rPr>
          <w:sz w:val="22"/>
        </w:rPr>
      </w:pPr>
      <w:r>
        <w:rPr>
          <w:color w:val="1C1C1C"/>
          <w:sz w:val="20"/>
        </w:rPr>
        <w:t>Leistungsaufnahme</w:t>
      </w:r>
      <w:r>
        <w:rPr>
          <w:sz w:val="20"/>
        </w:rPr>
        <w:tab/>
      </w:r>
      <w:r>
        <w:rPr>
          <w:color w:val="1C1C1C"/>
          <w:sz w:val="20"/>
        </w:rPr>
        <w:t>max. 76,6W</w:t>
      </w:r>
    </w:p>
    <w:p w14:paraId="3CD9C397" w14:textId="77777777" w:rsidR="00F448C6" w:rsidRDefault="00F448C6" w:rsidP="003878C6">
      <w:pPr>
        <w:pStyle w:val="BODY"/>
        <w:ind w:right="1870"/>
        <w:rPr>
          <w:sz w:val="22"/>
        </w:rPr>
      </w:pPr>
    </w:p>
    <w:p w14:paraId="09313CA5" w14:textId="77777777" w:rsidR="00F448C6" w:rsidRDefault="00F448C6" w:rsidP="003878C6">
      <w:pPr>
        <w:pStyle w:val="BODY"/>
        <w:ind w:right="1870"/>
        <w:rPr>
          <w:sz w:val="22"/>
        </w:rPr>
      </w:pPr>
    </w:p>
    <w:p w14:paraId="40F02FAD" w14:textId="77777777" w:rsidR="00F448C6" w:rsidRDefault="00F448C6" w:rsidP="003878C6">
      <w:pPr>
        <w:pStyle w:val="BODY"/>
        <w:ind w:right="1870"/>
        <w:rPr>
          <w:sz w:val="22"/>
        </w:rPr>
      </w:pPr>
    </w:p>
    <w:p w14:paraId="5961E05B" w14:textId="77777777" w:rsidR="00F448C6" w:rsidRDefault="003878C6" w:rsidP="003878C6">
      <w:pPr>
        <w:pStyle w:val="BODY"/>
        <w:spacing w:line="200" w:lineRule="atLeast"/>
        <w:ind w:right="1870"/>
        <w:rPr>
          <w:sz w:val="22"/>
        </w:rPr>
      </w:pPr>
      <w:r>
        <w:rPr>
          <w:b/>
          <w:sz w:val="20"/>
        </w:rPr>
        <w:t>Ausgeschrieben:</w:t>
      </w:r>
    </w:p>
    <w:p w14:paraId="1AE8DB1A" w14:textId="77777777" w:rsidR="00F448C6" w:rsidRDefault="00F448C6" w:rsidP="003878C6">
      <w:pPr>
        <w:pStyle w:val="BODY"/>
        <w:spacing w:line="200" w:lineRule="atLeast"/>
        <w:ind w:right="1870"/>
        <w:rPr>
          <w:sz w:val="22"/>
        </w:rPr>
      </w:pPr>
    </w:p>
    <w:p w14:paraId="722A3854" w14:textId="77777777" w:rsidR="00F448C6" w:rsidRDefault="003878C6" w:rsidP="003878C6">
      <w:pPr>
        <w:pStyle w:val="BODY"/>
        <w:ind w:right="1870"/>
        <w:rPr>
          <w:sz w:val="20"/>
        </w:rPr>
      </w:pPr>
      <w:r>
        <w:rPr>
          <w:sz w:val="20"/>
        </w:rPr>
        <w:t>Fabrikat:</w:t>
      </w:r>
      <w:r>
        <w:rPr>
          <w:sz w:val="20"/>
        </w:rPr>
        <w:tab/>
        <w:t>Shure</w:t>
      </w:r>
    </w:p>
    <w:p w14:paraId="58BFDE15" w14:textId="77777777" w:rsidR="00F448C6" w:rsidRDefault="003878C6" w:rsidP="003878C6">
      <w:pPr>
        <w:pStyle w:val="BODY"/>
        <w:ind w:right="1870"/>
        <w:rPr>
          <w:sz w:val="20"/>
        </w:rPr>
      </w:pPr>
      <w:r>
        <w:rPr>
          <w:sz w:val="20"/>
        </w:rPr>
        <w:t>Typ:</w:t>
      </w:r>
      <w:r>
        <w:rPr>
          <w:sz w:val="20"/>
        </w:rPr>
        <w:tab/>
        <w:t>AXT620</w:t>
      </w:r>
    </w:p>
    <w:p w14:paraId="53B7B74D" w14:textId="77777777" w:rsidR="00F448C6" w:rsidRDefault="003878C6" w:rsidP="003878C6">
      <w:pPr>
        <w:pStyle w:val="BODY"/>
        <w:ind w:right="1870"/>
        <w:rPr>
          <w:sz w:val="22"/>
        </w:rPr>
      </w:pPr>
      <w:r>
        <w:rPr>
          <w:sz w:val="20"/>
        </w:rPr>
        <w:tab/>
        <w:t>oder gleichwertiger Art</w:t>
      </w:r>
    </w:p>
    <w:p w14:paraId="49FFDF7C" w14:textId="77777777" w:rsidR="00F448C6" w:rsidRDefault="00F448C6" w:rsidP="003878C6">
      <w:pPr>
        <w:pStyle w:val="BODY"/>
        <w:spacing w:line="200" w:lineRule="atLeast"/>
        <w:ind w:right="1870"/>
        <w:rPr>
          <w:sz w:val="22"/>
        </w:rPr>
      </w:pPr>
    </w:p>
    <w:p w14:paraId="782D8211" w14:textId="77777777" w:rsidR="00F448C6" w:rsidRDefault="00F448C6" w:rsidP="003878C6">
      <w:pPr>
        <w:pStyle w:val="BODY"/>
        <w:spacing w:line="200" w:lineRule="atLeast"/>
        <w:ind w:right="1870"/>
        <w:rPr>
          <w:sz w:val="22"/>
        </w:rPr>
      </w:pPr>
    </w:p>
    <w:p w14:paraId="04E3C735" w14:textId="77777777" w:rsidR="00F448C6" w:rsidRDefault="003878C6" w:rsidP="003878C6">
      <w:pPr>
        <w:pStyle w:val="BODY"/>
        <w:ind w:right="1870"/>
        <w:rPr>
          <w:sz w:val="22"/>
        </w:rPr>
      </w:pPr>
      <w:r>
        <w:rPr>
          <w:b/>
          <w:sz w:val="20"/>
        </w:rPr>
        <w:t>Angeboten (Vom Bieter einzutragen):</w:t>
      </w:r>
    </w:p>
    <w:p w14:paraId="315DE7A3" w14:textId="77777777" w:rsidR="00F448C6" w:rsidRDefault="00F448C6" w:rsidP="003878C6">
      <w:pPr>
        <w:pStyle w:val="BODY"/>
        <w:ind w:right="1870"/>
        <w:rPr>
          <w:sz w:val="22"/>
        </w:rPr>
      </w:pPr>
    </w:p>
    <w:p w14:paraId="7A8C3892" w14:textId="77777777" w:rsidR="00F448C6" w:rsidRDefault="003878C6" w:rsidP="003878C6">
      <w:pPr>
        <w:pStyle w:val="BODY"/>
        <w:ind w:right="1870"/>
        <w:rPr>
          <w:sz w:val="20"/>
        </w:rPr>
      </w:pPr>
      <w:r>
        <w:rPr>
          <w:sz w:val="20"/>
        </w:rPr>
        <w:t>Fabrikat:</w:t>
      </w:r>
      <w:r>
        <w:rPr>
          <w:sz w:val="20"/>
        </w:rPr>
        <w:tab/>
        <w:t>'.......................................'</w:t>
      </w:r>
      <w:r>
        <w:rPr>
          <w:sz w:val="20"/>
        </w:rPr>
        <w:br/>
      </w:r>
    </w:p>
    <w:p w14:paraId="70632981" w14:textId="77777777" w:rsidR="00F448C6" w:rsidRDefault="003878C6" w:rsidP="003878C6">
      <w:pPr>
        <w:pStyle w:val="BODY"/>
        <w:ind w:right="1870"/>
        <w:rPr>
          <w:sz w:val="20"/>
        </w:rPr>
      </w:pPr>
      <w:r>
        <w:rPr>
          <w:sz w:val="20"/>
        </w:rPr>
        <w:t>Typ:</w:t>
      </w:r>
      <w:r>
        <w:rPr>
          <w:sz w:val="20"/>
        </w:rPr>
        <w:tab/>
        <w:t>'.......................................'</w:t>
      </w:r>
      <w:r>
        <w:rPr>
          <w:sz w:val="20"/>
        </w:rPr>
        <w:br/>
      </w:r>
    </w:p>
    <w:p w14:paraId="273C2C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8147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9F48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5C00A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6FC0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3D79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10.02.90.630    Shure_AXT630E** Antennensplitter 1in4, mit  Netzwerkanbindung (470-698 MH</w:t>
      </w:r>
      <w:r>
        <w:rPr>
          <w:b/>
          <w:sz w:val="20"/>
        </w:rPr>
        <w:t xml:space="preserve">z) </w:t>
      </w:r>
    </w:p>
    <w:p w14:paraId="6E5D2AB3" w14:textId="77777777" w:rsidR="00F448C6" w:rsidRDefault="003878C6" w:rsidP="003878C6">
      <w:pPr>
        <w:pStyle w:val="BODY"/>
        <w:ind w:right="1870"/>
        <w:rPr>
          <w:sz w:val="22"/>
        </w:rPr>
      </w:pPr>
      <w:r>
        <w:rPr>
          <w:sz w:val="20"/>
        </w:rPr>
        <w:t>Antennensplitter 1 in 4, mit Netzwerkanbindung (470-698 MHz)</w:t>
      </w:r>
    </w:p>
    <w:p w14:paraId="073BFFF4" w14:textId="77777777" w:rsidR="00F448C6" w:rsidRDefault="00F448C6" w:rsidP="003878C6">
      <w:pPr>
        <w:pStyle w:val="BODY"/>
        <w:ind w:right="1870"/>
        <w:rPr>
          <w:sz w:val="22"/>
        </w:rPr>
      </w:pPr>
    </w:p>
    <w:p w14:paraId="23D6EEE9" w14:textId="77777777" w:rsidR="00F448C6" w:rsidRDefault="003878C6" w:rsidP="003878C6">
      <w:pPr>
        <w:pStyle w:val="BODY"/>
        <w:ind w:right="1870"/>
        <w:rPr>
          <w:sz w:val="22"/>
        </w:rPr>
      </w:pPr>
      <w:r>
        <w:rPr>
          <w:sz w:val="20"/>
        </w:rPr>
        <w:t>Antennensplitter mit Netzwerkanschluss passend zum UHF-Funksystem sendet das HF-Signal eines einzelnen Antennenpaars an bis zu vier Empfängern.</w:t>
      </w:r>
    </w:p>
    <w:p w14:paraId="07982E20" w14:textId="77777777" w:rsidR="00F448C6" w:rsidRDefault="00F448C6" w:rsidP="003878C6">
      <w:pPr>
        <w:pStyle w:val="BODY"/>
        <w:ind w:right="1870"/>
        <w:rPr>
          <w:sz w:val="22"/>
        </w:rPr>
      </w:pPr>
    </w:p>
    <w:p w14:paraId="742E2E0E" w14:textId="77777777" w:rsidR="00F448C6" w:rsidRDefault="003878C6" w:rsidP="003878C6">
      <w:pPr>
        <w:pStyle w:val="BODY"/>
        <w:ind w:right="1870"/>
        <w:rPr>
          <w:sz w:val="22"/>
        </w:rPr>
      </w:pPr>
      <w:r>
        <w:rPr>
          <w:sz w:val="20"/>
        </w:rPr>
        <w:t>Optimierte Leistung für schwierige HF-Umgebun</w:t>
      </w:r>
      <w:r>
        <w:rPr>
          <w:sz w:val="20"/>
        </w:rPr>
        <w:t>gen durch höchst lineare Verstärkung und anpassbare Dämpfung.</w:t>
      </w:r>
    </w:p>
    <w:p w14:paraId="2AA9C447" w14:textId="77777777" w:rsidR="00F448C6" w:rsidRDefault="00F448C6" w:rsidP="003878C6">
      <w:pPr>
        <w:pStyle w:val="BODY"/>
        <w:ind w:right="1870"/>
        <w:rPr>
          <w:sz w:val="22"/>
        </w:rPr>
      </w:pPr>
    </w:p>
    <w:p w14:paraId="4DDB8E91" w14:textId="77777777" w:rsidR="00F448C6" w:rsidRDefault="003878C6" w:rsidP="003878C6">
      <w:pPr>
        <w:pStyle w:val="BODY"/>
        <w:ind w:right="1870"/>
        <w:rPr>
          <w:sz w:val="22"/>
        </w:rPr>
      </w:pPr>
      <w:r>
        <w:rPr>
          <w:sz w:val="20"/>
        </w:rPr>
        <w:t>Eingangsfilter wählbar in Anpassung zu den verfügbaren Frequenzbändern der Sender zum Schutz vor Außerbandsignalen</w:t>
      </w:r>
    </w:p>
    <w:p w14:paraId="7AF9220B" w14:textId="77777777" w:rsidR="00F448C6" w:rsidRDefault="00F448C6" w:rsidP="003878C6">
      <w:pPr>
        <w:pStyle w:val="BODY"/>
        <w:ind w:right="1870"/>
        <w:rPr>
          <w:sz w:val="22"/>
        </w:rPr>
      </w:pPr>
    </w:p>
    <w:p w14:paraId="429C0A3D" w14:textId="77777777" w:rsidR="00F448C6" w:rsidRDefault="003878C6" w:rsidP="003878C6">
      <w:pPr>
        <w:pStyle w:val="BODY"/>
        <w:ind w:right="1870"/>
        <w:rPr>
          <w:sz w:val="22"/>
        </w:rPr>
      </w:pPr>
      <w:r>
        <w:rPr>
          <w:sz w:val="20"/>
        </w:rPr>
        <w:t>Ethernet-Anschluss für Netzwerk-basierte Steuerung der Filterbereiche und Ein</w:t>
      </w:r>
      <w:r>
        <w:rPr>
          <w:sz w:val="20"/>
        </w:rPr>
        <w:t>stellung der Dämpfung (WWB6)</w:t>
      </w:r>
    </w:p>
    <w:p w14:paraId="7741A4F1" w14:textId="77777777" w:rsidR="00F448C6" w:rsidRDefault="00F448C6" w:rsidP="003878C6">
      <w:pPr>
        <w:pStyle w:val="BODY"/>
        <w:ind w:right="1870"/>
        <w:rPr>
          <w:sz w:val="22"/>
        </w:rPr>
      </w:pPr>
    </w:p>
    <w:p w14:paraId="2C61A923" w14:textId="77777777" w:rsidR="00F448C6" w:rsidRDefault="00F448C6" w:rsidP="003878C6">
      <w:pPr>
        <w:pStyle w:val="BODY"/>
        <w:ind w:right="1870"/>
        <w:rPr>
          <w:sz w:val="22"/>
        </w:rPr>
      </w:pPr>
    </w:p>
    <w:p w14:paraId="39A279A9" w14:textId="77777777" w:rsidR="00F448C6" w:rsidRDefault="003878C6" w:rsidP="003878C6">
      <w:pPr>
        <w:pStyle w:val="BODY"/>
        <w:ind w:right="1870"/>
        <w:rPr>
          <w:sz w:val="20"/>
        </w:rPr>
      </w:pPr>
      <w:r>
        <w:rPr>
          <w:b/>
          <w:sz w:val="20"/>
        </w:rPr>
        <w:t>Mindestanforderungen:</w:t>
      </w:r>
    </w:p>
    <w:p w14:paraId="292208FC" w14:textId="77777777" w:rsidR="00F448C6" w:rsidRDefault="003878C6" w:rsidP="003878C6">
      <w:pPr>
        <w:pStyle w:val="BODY"/>
        <w:numPr>
          <w:ilvl w:val="0"/>
          <w:numId w:val="4"/>
        </w:numPr>
        <w:ind w:right="1870"/>
        <w:rPr>
          <w:sz w:val="20"/>
        </w:rPr>
      </w:pPr>
      <w:r>
        <w:rPr>
          <w:sz w:val="20"/>
        </w:rPr>
        <w:t>bandgefilterte Ausgänge für Anschluss von bis zu 4 Empfängern</w:t>
      </w:r>
    </w:p>
    <w:p w14:paraId="19BF750E" w14:textId="77777777" w:rsidR="00F448C6" w:rsidRDefault="003878C6" w:rsidP="003878C6">
      <w:pPr>
        <w:pStyle w:val="BODY"/>
        <w:numPr>
          <w:ilvl w:val="0"/>
          <w:numId w:val="4"/>
        </w:numPr>
        <w:ind w:right="1870"/>
        <w:rPr>
          <w:sz w:val="20"/>
        </w:rPr>
      </w:pPr>
      <w:r>
        <w:rPr>
          <w:sz w:val="20"/>
        </w:rPr>
        <w:t>Ungefilterte, breitbandige Kaskadenanschlüsse für Anschluss weiterer Verteiler oder Spektrum-Manager</w:t>
      </w:r>
    </w:p>
    <w:p w14:paraId="60FA54D4" w14:textId="77777777" w:rsidR="00F448C6" w:rsidRDefault="003878C6" w:rsidP="003878C6">
      <w:pPr>
        <w:pStyle w:val="BODY"/>
        <w:numPr>
          <w:ilvl w:val="0"/>
          <w:numId w:val="4"/>
        </w:numPr>
        <w:ind w:right="1870"/>
        <w:rPr>
          <w:sz w:val="20"/>
        </w:rPr>
      </w:pPr>
      <w:r>
        <w:rPr>
          <w:sz w:val="20"/>
        </w:rPr>
        <w:t xml:space="preserve">Die verbleibende Akku-Leistung wird bis </w:t>
      </w:r>
      <w:r>
        <w:rPr>
          <w:sz w:val="20"/>
        </w:rPr>
        <w:t>auf 15 Minuten genau am Empfänger und in der WWB6 angezeigt</w:t>
      </w:r>
    </w:p>
    <w:p w14:paraId="7E953270" w14:textId="77777777" w:rsidR="00F448C6" w:rsidRDefault="003878C6" w:rsidP="003878C6">
      <w:pPr>
        <w:pStyle w:val="BODY"/>
        <w:numPr>
          <w:ilvl w:val="0"/>
          <w:numId w:val="4"/>
        </w:numPr>
        <w:ind w:right="1870"/>
        <w:rPr>
          <w:sz w:val="20"/>
        </w:rPr>
      </w:pPr>
      <w:r>
        <w:rPr>
          <w:sz w:val="20"/>
        </w:rPr>
        <w:t>keinen Memory-Effekt durch Lithium Ionen Technologie</w:t>
      </w:r>
    </w:p>
    <w:p w14:paraId="3CBCE255" w14:textId="77777777" w:rsidR="00F448C6" w:rsidRDefault="003878C6" w:rsidP="003878C6">
      <w:pPr>
        <w:pStyle w:val="BODY"/>
        <w:numPr>
          <w:ilvl w:val="0"/>
          <w:numId w:val="4"/>
        </w:numPr>
        <w:ind w:right="1870"/>
        <w:rPr>
          <w:sz w:val="22"/>
        </w:rPr>
      </w:pPr>
      <w:r>
        <w:rPr>
          <w:sz w:val="20"/>
        </w:rPr>
        <w:t>Effiziente, umweltfreundliche Alternative zu herkömmlichen Batterien</w:t>
      </w:r>
    </w:p>
    <w:p w14:paraId="3543A33B" w14:textId="77777777" w:rsidR="00F448C6" w:rsidRDefault="00F448C6" w:rsidP="003878C6">
      <w:pPr>
        <w:pStyle w:val="BODY"/>
        <w:ind w:right="1870"/>
        <w:rPr>
          <w:sz w:val="22"/>
        </w:rPr>
      </w:pPr>
    </w:p>
    <w:p w14:paraId="7ED9EBCA" w14:textId="77777777" w:rsidR="00F448C6" w:rsidRDefault="00F448C6" w:rsidP="003878C6">
      <w:pPr>
        <w:pStyle w:val="BODY"/>
        <w:ind w:right="1870"/>
        <w:rPr>
          <w:sz w:val="22"/>
        </w:rPr>
      </w:pPr>
    </w:p>
    <w:p w14:paraId="0937B107" w14:textId="77777777" w:rsidR="00F448C6" w:rsidRDefault="003878C6" w:rsidP="003878C6">
      <w:pPr>
        <w:pStyle w:val="BODY"/>
        <w:ind w:right="1870"/>
        <w:rPr>
          <w:sz w:val="20"/>
        </w:rPr>
      </w:pPr>
      <w:r>
        <w:rPr>
          <w:b/>
          <w:color w:val="1C1C1C"/>
          <w:sz w:val="20"/>
        </w:rPr>
        <w:t>Technische Daten:</w:t>
      </w:r>
    </w:p>
    <w:p w14:paraId="388F0AC6" w14:textId="77777777" w:rsidR="00F448C6" w:rsidRDefault="003878C6" w:rsidP="003878C6">
      <w:pPr>
        <w:pStyle w:val="BODY"/>
        <w:ind w:right="1870"/>
        <w:rPr>
          <w:color w:val="1C1C1C"/>
          <w:sz w:val="22"/>
        </w:rPr>
      </w:pPr>
      <w:r>
        <w:rPr>
          <w:color w:val="1C1C1C"/>
          <w:sz w:val="20"/>
        </w:rPr>
        <w:t xml:space="preserve">HF-Eingang:  </w:t>
      </w:r>
      <w:r>
        <w:rPr>
          <w:sz w:val="20"/>
        </w:rPr>
        <w:tab/>
      </w:r>
      <w:r>
        <w:rPr>
          <w:color w:val="1C1C1C"/>
          <w:sz w:val="20"/>
        </w:rPr>
        <w:t>BNC (1 Paar);</w:t>
      </w:r>
      <w:r>
        <w:rPr>
          <w:sz w:val="20"/>
        </w:rPr>
        <w:br/>
      </w:r>
      <w:r>
        <w:rPr>
          <w:color w:val="1C1C1C"/>
          <w:sz w:val="20"/>
        </w:rPr>
        <w:t>Unsymmetrisch, aktiv</w:t>
      </w:r>
    </w:p>
    <w:p w14:paraId="629D0E5E" w14:textId="77777777" w:rsidR="00F448C6" w:rsidRDefault="00F448C6" w:rsidP="003878C6">
      <w:pPr>
        <w:pStyle w:val="BODY"/>
        <w:ind w:right="1870"/>
        <w:rPr>
          <w:sz w:val="22"/>
        </w:rPr>
      </w:pPr>
    </w:p>
    <w:p w14:paraId="3E3D0E15" w14:textId="77777777" w:rsidR="00F448C6" w:rsidRDefault="003878C6" w:rsidP="003878C6">
      <w:pPr>
        <w:pStyle w:val="BODY"/>
        <w:ind w:right="1870"/>
        <w:rPr>
          <w:color w:val="1C1C1C"/>
          <w:sz w:val="22"/>
        </w:rPr>
      </w:pPr>
      <w:r>
        <w:rPr>
          <w:color w:val="1C1C1C"/>
          <w:sz w:val="20"/>
        </w:rPr>
        <w:t xml:space="preserve">Impedanz:  </w:t>
      </w:r>
      <w:r>
        <w:rPr>
          <w:sz w:val="20"/>
        </w:rPr>
        <w:tab/>
      </w:r>
      <w:r>
        <w:rPr>
          <w:color w:val="1C1C1C"/>
          <w:sz w:val="20"/>
        </w:rPr>
        <w:t>50 Ohm</w:t>
      </w:r>
    </w:p>
    <w:p w14:paraId="4751FE9D" w14:textId="77777777" w:rsidR="00F448C6" w:rsidRDefault="00F448C6" w:rsidP="003878C6">
      <w:pPr>
        <w:pStyle w:val="BODY"/>
        <w:ind w:right="1870"/>
        <w:rPr>
          <w:sz w:val="22"/>
        </w:rPr>
      </w:pPr>
    </w:p>
    <w:p w14:paraId="2FA1B5B6" w14:textId="77777777" w:rsidR="00F448C6" w:rsidRDefault="003878C6" w:rsidP="003878C6">
      <w:pPr>
        <w:pStyle w:val="BODY"/>
        <w:ind w:right="1870"/>
        <w:rPr>
          <w:color w:val="1C1C1C"/>
          <w:sz w:val="22"/>
        </w:rPr>
      </w:pPr>
      <w:r>
        <w:rPr>
          <w:color w:val="1C1C1C"/>
          <w:sz w:val="20"/>
        </w:rPr>
        <w:t xml:space="preserve">Bias-Spannung:  </w:t>
      </w:r>
      <w:r>
        <w:rPr>
          <w:sz w:val="20"/>
        </w:rPr>
        <w:tab/>
      </w:r>
      <w:r>
        <w:rPr>
          <w:color w:val="1C1C1C"/>
          <w:sz w:val="20"/>
        </w:rPr>
        <w:t>12 V DC, 150 mA</w:t>
      </w:r>
      <w:r>
        <w:rPr>
          <w:sz w:val="20"/>
        </w:rPr>
        <w:br/>
      </w:r>
      <w:r>
        <w:rPr>
          <w:color w:val="1C1C1C"/>
          <w:sz w:val="20"/>
        </w:rPr>
        <w:t>(300 mA Maximum)</w:t>
      </w:r>
    </w:p>
    <w:p w14:paraId="69C4D770" w14:textId="77777777" w:rsidR="00F448C6" w:rsidRDefault="00F448C6" w:rsidP="003878C6">
      <w:pPr>
        <w:pStyle w:val="BODY"/>
        <w:ind w:right="1870"/>
        <w:rPr>
          <w:sz w:val="22"/>
        </w:rPr>
      </w:pPr>
    </w:p>
    <w:p w14:paraId="3F89D91A" w14:textId="77777777" w:rsidR="00F448C6" w:rsidRDefault="003878C6" w:rsidP="003878C6">
      <w:pPr>
        <w:pStyle w:val="BODY"/>
        <w:ind w:right="1870"/>
        <w:rPr>
          <w:sz w:val="20"/>
        </w:rPr>
      </w:pPr>
      <w:r>
        <w:rPr>
          <w:color w:val="1C1C1C"/>
          <w:sz w:val="20"/>
        </w:rPr>
        <w:t xml:space="preserve">HF-Frequenzbereich:  </w:t>
      </w:r>
      <w:r>
        <w:rPr>
          <w:sz w:val="20"/>
        </w:rPr>
        <w:tab/>
      </w:r>
      <w:r>
        <w:rPr>
          <w:color w:val="1C1C1C"/>
          <w:sz w:val="20"/>
        </w:rPr>
        <w:t>470-698 MHz</w:t>
      </w:r>
    </w:p>
    <w:p w14:paraId="265A8620" w14:textId="77777777" w:rsidR="00F448C6" w:rsidRDefault="003878C6" w:rsidP="003878C6">
      <w:pPr>
        <w:pStyle w:val="BODY"/>
        <w:ind w:right="1870"/>
        <w:rPr>
          <w:sz w:val="20"/>
        </w:rPr>
      </w:pPr>
      <w:r>
        <w:rPr>
          <w:sz w:val="20"/>
        </w:rPr>
        <w:tab/>
      </w:r>
    </w:p>
    <w:p w14:paraId="79D83EA1" w14:textId="77777777" w:rsidR="00F448C6" w:rsidRDefault="003878C6" w:rsidP="003878C6">
      <w:pPr>
        <w:pStyle w:val="BODY"/>
        <w:ind w:right="1870"/>
        <w:rPr>
          <w:sz w:val="20"/>
        </w:rPr>
      </w:pPr>
      <w:r>
        <w:rPr>
          <w:color w:val="1C1C1C"/>
          <w:sz w:val="20"/>
        </w:rPr>
        <w:t xml:space="preserve">Splitterausgang:  </w:t>
      </w:r>
      <w:r>
        <w:rPr>
          <w:sz w:val="20"/>
        </w:rPr>
        <w:tab/>
      </w:r>
      <w:r>
        <w:rPr>
          <w:color w:val="1C1C1C"/>
          <w:sz w:val="20"/>
        </w:rPr>
        <w:t>BNC (4 Paare), Unsymmetrisch, aktiv</w:t>
      </w:r>
    </w:p>
    <w:p w14:paraId="77E7B1DA"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50 Ohm</w:t>
      </w:r>
      <w:r>
        <w:rPr>
          <w:color w:val="1C1C1C"/>
          <w:sz w:val="20"/>
        </w:rPr>
        <w:br/>
      </w:r>
    </w:p>
    <w:p w14:paraId="0E9EF2B5" w14:textId="77777777" w:rsidR="00F448C6" w:rsidRDefault="003878C6" w:rsidP="003878C6">
      <w:pPr>
        <w:pStyle w:val="BODY"/>
        <w:ind w:right="1870"/>
        <w:rPr>
          <w:sz w:val="20"/>
        </w:rPr>
      </w:pPr>
      <w:r>
        <w:rPr>
          <w:color w:val="1C1C1C"/>
          <w:sz w:val="20"/>
        </w:rPr>
        <w:t>Gain-Regelbereich:</w:t>
      </w:r>
    </w:p>
    <w:p w14:paraId="02D1BCA2" w14:textId="77777777" w:rsidR="00F448C6" w:rsidRDefault="003878C6" w:rsidP="003878C6">
      <w:pPr>
        <w:pStyle w:val="BODY"/>
        <w:ind w:right="1870"/>
        <w:rPr>
          <w:sz w:val="20"/>
        </w:rPr>
      </w:pPr>
      <w:r>
        <w:rPr>
          <w:color w:val="1C1C1C"/>
          <w:sz w:val="20"/>
        </w:rPr>
        <w:t>Kaskadenschaltung aktiviert</w:t>
      </w:r>
      <w:r>
        <w:rPr>
          <w:sz w:val="20"/>
        </w:rPr>
        <w:tab/>
      </w:r>
      <w:r>
        <w:rPr>
          <w:color w:val="1C1C1C"/>
          <w:sz w:val="20"/>
        </w:rPr>
        <w:t>-15 dB bis 0 dB (1dB/Step)</w:t>
      </w:r>
    </w:p>
    <w:p w14:paraId="433E5324" w14:textId="77777777" w:rsidR="00F448C6" w:rsidRDefault="003878C6" w:rsidP="003878C6">
      <w:pPr>
        <w:pStyle w:val="BODY"/>
        <w:ind w:right="1870"/>
        <w:rPr>
          <w:sz w:val="20"/>
        </w:rPr>
      </w:pPr>
      <w:r>
        <w:rPr>
          <w:color w:val="1C1C1C"/>
          <w:sz w:val="20"/>
        </w:rPr>
        <w:t>Kaskadenschaltung deaktiviert</w:t>
      </w:r>
      <w:r>
        <w:rPr>
          <w:sz w:val="20"/>
        </w:rPr>
        <w:tab/>
      </w:r>
      <w:r>
        <w:rPr>
          <w:color w:val="1C1C1C"/>
          <w:sz w:val="20"/>
        </w:rPr>
        <w:t>-12 dB bis +3 dB (1dB/Step)</w:t>
      </w:r>
    </w:p>
    <w:p w14:paraId="49086013" w14:textId="77777777" w:rsidR="00F448C6" w:rsidRDefault="003878C6" w:rsidP="003878C6">
      <w:pPr>
        <w:pStyle w:val="BODY"/>
        <w:ind w:right="1870"/>
        <w:rPr>
          <w:sz w:val="22"/>
        </w:rPr>
      </w:pPr>
      <w:r>
        <w:rPr>
          <w:color w:val="1C1C1C"/>
          <w:sz w:val="20"/>
        </w:rPr>
        <w:t>Ausgangs-Intercept-Punkt</w:t>
      </w:r>
      <w:r>
        <w:rPr>
          <w:sz w:val="20"/>
        </w:rPr>
        <w:tab/>
      </w:r>
      <w:r>
        <w:rPr>
          <w:color w:val="1C1C1C"/>
          <w:sz w:val="20"/>
        </w:rPr>
        <w:t>&gt;25 dBm, typisch</w:t>
      </w:r>
    </w:p>
    <w:p w14:paraId="615A9B22" w14:textId="77777777" w:rsidR="00F448C6" w:rsidRDefault="00F448C6" w:rsidP="003878C6">
      <w:pPr>
        <w:pStyle w:val="BODY"/>
        <w:ind w:right="1870"/>
        <w:rPr>
          <w:sz w:val="22"/>
        </w:rPr>
      </w:pPr>
    </w:p>
    <w:p w14:paraId="6BFE4635" w14:textId="77777777" w:rsidR="00F448C6" w:rsidRDefault="003878C6" w:rsidP="003878C6">
      <w:pPr>
        <w:pStyle w:val="BODY"/>
        <w:ind w:right="1870"/>
        <w:rPr>
          <w:sz w:val="20"/>
        </w:rPr>
      </w:pPr>
      <w:r>
        <w:rPr>
          <w:color w:val="1C1C1C"/>
          <w:sz w:val="20"/>
        </w:rPr>
        <w:t xml:space="preserve">Kaskadenausgang:  </w:t>
      </w:r>
      <w:r>
        <w:rPr>
          <w:sz w:val="20"/>
        </w:rPr>
        <w:tab/>
      </w:r>
      <w:r>
        <w:rPr>
          <w:color w:val="1C1C1C"/>
          <w:sz w:val="20"/>
        </w:rPr>
        <w:t>BNC (1 Paar);</w:t>
      </w:r>
      <w:r>
        <w:rPr>
          <w:sz w:val="20"/>
        </w:rPr>
        <w:br/>
      </w:r>
      <w:r>
        <w:rPr>
          <w:color w:val="1C1C1C"/>
          <w:sz w:val="20"/>
        </w:rPr>
        <w:t>Unsymmetrisch, Breitband</w:t>
      </w:r>
    </w:p>
    <w:p w14:paraId="14D85DD0" w14:textId="77777777" w:rsidR="00F448C6" w:rsidRDefault="003878C6" w:rsidP="003878C6">
      <w:pPr>
        <w:pStyle w:val="BODY"/>
        <w:ind w:right="1870"/>
        <w:rPr>
          <w:sz w:val="20"/>
        </w:rPr>
      </w:pPr>
      <w:r>
        <w:rPr>
          <w:color w:val="1C1C1C"/>
          <w:sz w:val="20"/>
        </w:rPr>
        <w:t xml:space="preserve">Impedanz:  </w:t>
      </w:r>
      <w:r>
        <w:rPr>
          <w:sz w:val="20"/>
        </w:rPr>
        <w:tab/>
      </w:r>
      <w:r>
        <w:rPr>
          <w:color w:val="1C1C1C"/>
          <w:sz w:val="20"/>
        </w:rPr>
        <w:t>50 Ohm</w:t>
      </w:r>
    </w:p>
    <w:p w14:paraId="4B93A018" w14:textId="77777777" w:rsidR="00F448C6" w:rsidRDefault="003878C6" w:rsidP="003878C6">
      <w:pPr>
        <w:pStyle w:val="BODY"/>
        <w:ind w:right="1870"/>
        <w:rPr>
          <w:sz w:val="22"/>
        </w:rPr>
      </w:pPr>
      <w:r>
        <w:rPr>
          <w:color w:val="1C1C1C"/>
          <w:sz w:val="20"/>
        </w:rPr>
        <w:t xml:space="preserve">Einfügungsdämpfung:  </w:t>
      </w:r>
      <w:r>
        <w:rPr>
          <w:sz w:val="20"/>
        </w:rPr>
        <w:tab/>
      </w:r>
      <w:r>
        <w:rPr>
          <w:color w:val="1C1C1C"/>
          <w:sz w:val="20"/>
        </w:rPr>
        <w:t>&lt;</w:t>
      </w:r>
      <w:r>
        <w:rPr>
          <w:color w:val="1C1C1C"/>
          <w:sz w:val="20"/>
        </w:rPr>
        <w:t>5 dB</w:t>
      </w:r>
    </w:p>
    <w:p w14:paraId="7971A703" w14:textId="77777777" w:rsidR="00F448C6" w:rsidRDefault="00F448C6" w:rsidP="003878C6">
      <w:pPr>
        <w:pStyle w:val="BODY"/>
        <w:ind w:right="1870"/>
        <w:rPr>
          <w:sz w:val="22"/>
        </w:rPr>
      </w:pPr>
    </w:p>
    <w:p w14:paraId="18210651" w14:textId="77777777" w:rsidR="00F448C6" w:rsidRDefault="003878C6" w:rsidP="003878C6">
      <w:pPr>
        <w:pStyle w:val="BODY"/>
        <w:ind w:right="1870"/>
        <w:rPr>
          <w:sz w:val="22"/>
        </w:rPr>
      </w:pPr>
      <w:r>
        <w:rPr>
          <w:color w:val="1C1C1C"/>
          <w:sz w:val="20"/>
        </w:rPr>
        <w:t xml:space="preserve">Netzwerk-Schnittstelle:  </w:t>
      </w:r>
      <w:r>
        <w:rPr>
          <w:sz w:val="20"/>
        </w:rPr>
        <w:tab/>
      </w:r>
      <w:r>
        <w:rPr>
          <w:color w:val="1C1C1C"/>
          <w:sz w:val="20"/>
        </w:rPr>
        <w:t>2x RJ45 10/100 Mbps</w:t>
      </w:r>
      <w:r>
        <w:rPr>
          <w:sz w:val="20"/>
        </w:rPr>
        <w:br/>
      </w:r>
      <w:r>
        <w:rPr>
          <w:color w:val="1C1C1C"/>
          <w:sz w:val="20"/>
        </w:rPr>
        <w:t>PoE 50 V DC, Klasse 1</w:t>
      </w:r>
    </w:p>
    <w:p w14:paraId="45FC1E61" w14:textId="77777777" w:rsidR="00F448C6" w:rsidRDefault="00F448C6" w:rsidP="003878C6">
      <w:pPr>
        <w:pStyle w:val="BODY"/>
        <w:ind w:right="1870"/>
        <w:rPr>
          <w:sz w:val="22"/>
        </w:rPr>
      </w:pPr>
    </w:p>
    <w:p w14:paraId="7426379E" w14:textId="77777777" w:rsidR="00F448C6" w:rsidRDefault="003878C6" w:rsidP="003878C6">
      <w:pPr>
        <w:pStyle w:val="BODY"/>
        <w:ind w:right="1870"/>
        <w:rPr>
          <w:sz w:val="20"/>
        </w:rPr>
      </w:pPr>
      <w:r>
        <w:rPr>
          <w:color w:val="1C1C1C"/>
          <w:sz w:val="20"/>
        </w:rPr>
        <w:t xml:space="preserve">Abmessungen:  </w:t>
      </w:r>
      <w:r>
        <w:rPr>
          <w:sz w:val="20"/>
        </w:rPr>
        <w:tab/>
      </w:r>
      <w:r>
        <w:rPr>
          <w:color w:val="1C1C1C"/>
          <w:sz w:val="20"/>
        </w:rPr>
        <w:t xml:space="preserve"> 483 mm x 44 mm x 366 mm</w:t>
      </w:r>
    </w:p>
    <w:p w14:paraId="79309411" w14:textId="77777777" w:rsidR="00F448C6" w:rsidRDefault="003878C6" w:rsidP="003878C6">
      <w:pPr>
        <w:pStyle w:val="BODY"/>
        <w:ind w:right="1870"/>
        <w:rPr>
          <w:color w:val="1C1C1C"/>
          <w:sz w:val="22"/>
        </w:rPr>
      </w:pPr>
      <w:r>
        <w:rPr>
          <w:color w:val="1C1C1C"/>
          <w:sz w:val="20"/>
        </w:rPr>
        <w:t xml:space="preserve">Gewicht:  </w:t>
      </w:r>
      <w:r>
        <w:rPr>
          <w:sz w:val="20"/>
        </w:rPr>
        <w:tab/>
      </w:r>
      <w:r>
        <w:rPr>
          <w:color w:val="1C1C1C"/>
          <w:sz w:val="20"/>
        </w:rPr>
        <w:t>4,6 kg</w:t>
      </w:r>
    </w:p>
    <w:p w14:paraId="57AD5120" w14:textId="77777777" w:rsidR="00F448C6" w:rsidRDefault="00F448C6" w:rsidP="003878C6">
      <w:pPr>
        <w:pStyle w:val="BODY"/>
        <w:ind w:right="1870"/>
        <w:rPr>
          <w:sz w:val="22"/>
        </w:rPr>
      </w:pPr>
    </w:p>
    <w:p w14:paraId="2F0E29B1" w14:textId="77777777" w:rsidR="00F448C6" w:rsidRDefault="003878C6" w:rsidP="003878C6">
      <w:pPr>
        <w:pStyle w:val="BODY"/>
        <w:ind w:right="1870"/>
        <w:rPr>
          <w:color w:val="1C1C1C"/>
          <w:sz w:val="22"/>
        </w:rPr>
      </w:pPr>
      <w:r>
        <w:rPr>
          <w:color w:val="1C1C1C"/>
          <w:sz w:val="20"/>
        </w:rPr>
        <w:t xml:space="preserve">Betriebstemperaturbereich:  </w:t>
      </w:r>
      <w:r>
        <w:rPr>
          <w:sz w:val="20"/>
        </w:rPr>
        <w:tab/>
      </w:r>
      <w:r>
        <w:rPr>
          <w:color w:val="1C1C1C"/>
          <w:sz w:val="20"/>
        </w:rPr>
        <w:t>-18°C bis 63°C</w:t>
      </w:r>
    </w:p>
    <w:p w14:paraId="4D6248D0" w14:textId="77777777" w:rsidR="00F448C6" w:rsidRDefault="00F448C6" w:rsidP="003878C6">
      <w:pPr>
        <w:pStyle w:val="BODY"/>
        <w:ind w:right="1870"/>
        <w:rPr>
          <w:sz w:val="22"/>
        </w:rPr>
      </w:pPr>
    </w:p>
    <w:p w14:paraId="4E90216A" w14:textId="77777777" w:rsidR="00F448C6" w:rsidRDefault="003878C6" w:rsidP="003878C6">
      <w:pPr>
        <w:pStyle w:val="BODY"/>
        <w:ind w:right="1870"/>
        <w:rPr>
          <w:sz w:val="20"/>
        </w:rPr>
      </w:pPr>
      <w:r>
        <w:rPr>
          <w:color w:val="1C1C1C"/>
          <w:sz w:val="20"/>
        </w:rPr>
        <w:t xml:space="preserve">Versorgungsspannungen:  </w:t>
      </w:r>
      <w:r>
        <w:rPr>
          <w:sz w:val="20"/>
        </w:rPr>
        <w:tab/>
      </w:r>
      <w:r>
        <w:rPr>
          <w:color w:val="1C1C1C"/>
          <w:sz w:val="20"/>
        </w:rPr>
        <w:t>100 bis 240 V, 50-60 Hz</w:t>
      </w:r>
    </w:p>
    <w:p w14:paraId="0A5EAEC9" w14:textId="77777777" w:rsidR="00F448C6" w:rsidRDefault="003878C6" w:rsidP="003878C6">
      <w:pPr>
        <w:pStyle w:val="BODY"/>
        <w:ind w:right="1870"/>
        <w:rPr>
          <w:sz w:val="22"/>
        </w:rPr>
      </w:pPr>
      <w:r>
        <w:rPr>
          <w:color w:val="1C1C1C"/>
          <w:sz w:val="20"/>
        </w:rPr>
        <w:t xml:space="preserve">Stromaufnahme:  </w:t>
      </w:r>
      <w:r>
        <w:rPr>
          <w:sz w:val="20"/>
        </w:rPr>
        <w:tab/>
      </w:r>
      <w:r>
        <w:rPr>
          <w:color w:val="1C1C1C"/>
          <w:sz w:val="20"/>
        </w:rPr>
        <w:t>1,0 A</w:t>
      </w:r>
    </w:p>
    <w:p w14:paraId="6D640F3D" w14:textId="77777777" w:rsidR="00F448C6" w:rsidRDefault="00F448C6" w:rsidP="003878C6">
      <w:pPr>
        <w:pStyle w:val="BODY"/>
        <w:ind w:right="1870"/>
        <w:rPr>
          <w:sz w:val="22"/>
        </w:rPr>
      </w:pPr>
    </w:p>
    <w:p w14:paraId="32A9762C" w14:textId="77777777" w:rsidR="00F448C6" w:rsidRDefault="00F448C6" w:rsidP="003878C6">
      <w:pPr>
        <w:pStyle w:val="BODY"/>
        <w:ind w:right="1870"/>
        <w:rPr>
          <w:sz w:val="22"/>
        </w:rPr>
      </w:pPr>
    </w:p>
    <w:p w14:paraId="2A2735C0" w14:textId="77777777" w:rsidR="00F448C6" w:rsidRDefault="00F448C6" w:rsidP="003878C6">
      <w:pPr>
        <w:pStyle w:val="BODY"/>
        <w:ind w:right="1870"/>
        <w:rPr>
          <w:sz w:val="22"/>
        </w:rPr>
      </w:pPr>
    </w:p>
    <w:p w14:paraId="3D45D054" w14:textId="77777777" w:rsidR="00F448C6" w:rsidRDefault="003878C6" w:rsidP="003878C6">
      <w:pPr>
        <w:pStyle w:val="BODY"/>
        <w:spacing w:line="200" w:lineRule="atLeast"/>
        <w:ind w:right="1870"/>
        <w:rPr>
          <w:sz w:val="22"/>
        </w:rPr>
      </w:pPr>
      <w:r>
        <w:rPr>
          <w:b/>
          <w:sz w:val="20"/>
        </w:rPr>
        <w:t>Ausgeschrieben:</w:t>
      </w:r>
    </w:p>
    <w:p w14:paraId="3A560E97" w14:textId="77777777" w:rsidR="00F448C6" w:rsidRDefault="00F448C6" w:rsidP="003878C6">
      <w:pPr>
        <w:pStyle w:val="BODY"/>
        <w:spacing w:line="200" w:lineRule="atLeast"/>
        <w:ind w:right="1870"/>
        <w:rPr>
          <w:sz w:val="22"/>
        </w:rPr>
      </w:pPr>
    </w:p>
    <w:p w14:paraId="127A9C29" w14:textId="77777777" w:rsidR="00F448C6" w:rsidRDefault="003878C6" w:rsidP="003878C6">
      <w:pPr>
        <w:pStyle w:val="BODY"/>
        <w:ind w:right="1870"/>
        <w:rPr>
          <w:sz w:val="20"/>
        </w:rPr>
      </w:pPr>
      <w:r>
        <w:rPr>
          <w:sz w:val="20"/>
        </w:rPr>
        <w:t>Fabrikat:</w:t>
      </w:r>
      <w:r>
        <w:rPr>
          <w:sz w:val="20"/>
        </w:rPr>
        <w:tab/>
        <w:t>Shure</w:t>
      </w:r>
    </w:p>
    <w:p w14:paraId="04C59A8E" w14:textId="77777777" w:rsidR="00F448C6" w:rsidRDefault="003878C6" w:rsidP="003878C6">
      <w:pPr>
        <w:pStyle w:val="BODY"/>
        <w:ind w:right="1870"/>
        <w:rPr>
          <w:sz w:val="20"/>
        </w:rPr>
      </w:pPr>
      <w:r>
        <w:rPr>
          <w:sz w:val="20"/>
        </w:rPr>
        <w:t>Typ:</w:t>
      </w:r>
      <w:r>
        <w:rPr>
          <w:sz w:val="20"/>
        </w:rPr>
        <w:tab/>
        <w:t>AXT630E</w:t>
      </w:r>
    </w:p>
    <w:p w14:paraId="2BC6DBE8" w14:textId="77777777" w:rsidR="00F448C6" w:rsidRDefault="003878C6" w:rsidP="003878C6">
      <w:pPr>
        <w:pStyle w:val="BODY"/>
        <w:ind w:right="1870"/>
        <w:rPr>
          <w:sz w:val="22"/>
        </w:rPr>
      </w:pPr>
      <w:r>
        <w:rPr>
          <w:sz w:val="20"/>
        </w:rPr>
        <w:tab/>
        <w:t>oder gleichwertiger Art</w:t>
      </w:r>
    </w:p>
    <w:p w14:paraId="06EF0E1B" w14:textId="77777777" w:rsidR="00F448C6" w:rsidRDefault="00F448C6" w:rsidP="003878C6">
      <w:pPr>
        <w:pStyle w:val="BODY"/>
        <w:spacing w:line="200" w:lineRule="atLeast"/>
        <w:ind w:right="1870"/>
        <w:rPr>
          <w:sz w:val="22"/>
        </w:rPr>
      </w:pPr>
    </w:p>
    <w:p w14:paraId="1BFCC57A" w14:textId="77777777" w:rsidR="00F448C6" w:rsidRDefault="00F448C6" w:rsidP="003878C6">
      <w:pPr>
        <w:pStyle w:val="BODY"/>
        <w:spacing w:line="200" w:lineRule="atLeast"/>
        <w:ind w:right="1870"/>
        <w:rPr>
          <w:sz w:val="22"/>
        </w:rPr>
      </w:pPr>
    </w:p>
    <w:p w14:paraId="4B309E7B" w14:textId="77777777" w:rsidR="00F448C6" w:rsidRDefault="003878C6" w:rsidP="003878C6">
      <w:pPr>
        <w:pStyle w:val="BODY"/>
        <w:ind w:right="1870"/>
        <w:rPr>
          <w:sz w:val="22"/>
        </w:rPr>
      </w:pPr>
      <w:r>
        <w:rPr>
          <w:b/>
          <w:sz w:val="20"/>
        </w:rPr>
        <w:t>Angeboten (Vom Bieter einzutragen):</w:t>
      </w:r>
    </w:p>
    <w:p w14:paraId="233CA143" w14:textId="77777777" w:rsidR="00F448C6" w:rsidRDefault="00F448C6" w:rsidP="003878C6">
      <w:pPr>
        <w:pStyle w:val="BODY"/>
        <w:ind w:right="1870"/>
        <w:rPr>
          <w:sz w:val="22"/>
        </w:rPr>
      </w:pPr>
    </w:p>
    <w:p w14:paraId="6803533D" w14:textId="77777777" w:rsidR="00F448C6" w:rsidRDefault="003878C6" w:rsidP="003878C6">
      <w:pPr>
        <w:pStyle w:val="BODY"/>
        <w:ind w:right="1870"/>
        <w:rPr>
          <w:sz w:val="22"/>
        </w:rPr>
      </w:pPr>
      <w:r>
        <w:rPr>
          <w:sz w:val="20"/>
        </w:rPr>
        <w:t>Fabrikat:</w:t>
      </w:r>
      <w:r>
        <w:rPr>
          <w:sz w:val="20"/>
        </w:rPr>
        <w:tab/>
      </w:r>
      <w:r>
        <w:rPr>
          <w:sz w:val="20"/>
        </w:rPr>
        <w:t xml:space="preserve"> '.......................................' </w:t>
      </w:r>
    </w:p>
    <w:p w14:paraId="629D4B70" w14:textId="77777777" w:rsidR="00F448C6" w:rsidRDefault="00F448C6" w:rsidP="003878C6">
      <w:pPr>
        <w:pStyle w:val="BODY"/>
        <w:ind w:right="1870"/>
        <w:rPr>
          <w:sz w:val="22"/>
        </w:rPr>
      </w:pPr>
    </w:p>
    <w:p w14:paraId="4763E054" w14:textId="77777777" w:rsidR="00F448C6" w:rsidRDefault="003878C6" w:rsidP="003878C6">
      <w:pPr>
        <w:pStyle w:val="BODY"/>
        <w:ind w:right="1870"/>
        <w:rPr>
          <w:sz w:val="22"/>
        </w:rPr>
      </w:pPr>
      <w:r>
        <w:rPr>
          <w:sz w:val="20"/>
        </w:rPr>
        <w:t>Typ:</w:t>
      </w:r>
      <w:r>
        <w:rPr>
          <w:sz w:val="20"/>
        </w:rPr>
        <w:tab/>
      </w:r>
      <w:r>
        <w:rPr>
          <w:sz w:val="20"/>
        </w:rPr>
        <w:t xml:space="preserve"> '.......................................' </w:t>
      </w:r>
    </w:p>
    <w:p w14:paraId="5DA1CBC8" w14:textId="77777777" w:rsidR="00F448C6" w:rsidRDefault="00F448C6" w:rsidP="003878C6">
      <w:pPr>
        <w:pStyle w:val="BODY"/>
        <w:ind w:right="1870"/>
        <w:rPr>
          <w:sz w:val="22"/>
        </w:rPr>
      </w:pPr>
    </w:p>
    <w:p w14:paraId="2313AC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D217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EF49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8D0B4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9A8BB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93F87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10.02.90.631    EoL-Shure_AXT631E** Antennensplitter 1 in 4, mit Netzwerkanbindung (606-814MHz) </w:t>
      </w:r>
    </w:p>
    <w:p w14:paraId="5546258F" w14:textId="77777777" w:rsidR="00F448C6" w:rsidRDefault="003878C6" w:rsidP="003878C6">
      <w:pPr>
        <w:pStyle w:val="BODY"/>
        <w:ind w:right="1870"/>
        <w:rPr>
          <w:sz w:val="22"/>
        </w:rPr>
      </w:pPr>
      <w:r>
        <w:rPr>
          <w:sz w:val="20"/>
        </w:rPr>
        <w:t>Antennensplitter 1 in 4, mit Netzwerkanbindung (606-814MHz)</w:t>
      </w:r>
    </w:p>
    <w:p w14:paraId="7F1BD3FC" w14:textId="77777777" w:rsidR="00F448C6" w:rsidRDefault="00F448C6" w:rsidP="003878C6">
      <w:pPr>
        <w:pStyle w:val="BODY"/>
        <w:ind w:right="1870"/>
        <w:rPr>
          <w:sz w:val="22"/>
        </w:rPr>
      </w:pPr>
    </w:p>
    <w:p w14:paraId="69A0601B" w14:textId="77777777" w:rsidR="00F448C6" w:rsidRDefault="003878C6" w:rsidP="003878C6">
      <w:pPr>
        <w:pStyle w:val="BODY"/>
        <w:ind w:right="1870"/>
        <w:rPr>
          <w:sz w:val="22"/>
        </w:rPr>
      </w:pPr>
      <w:r>
        <w:rPr>
          <w:sz w:val="20"/>
        </w:rPr>
        <w:t>Antennensplitter mit Netzwerkanschluss passend zum UHF-Funksystem sendet das HF-Signal eines einze</w:t>
      </w:r>
      <w:r>
        <w:rPr>
          <w:sz w:val="20"/>
        </w:rPr>
        <w:t>lnen Antennenpaars an bis zu vier Empfängern.</w:t>
      </w:r>
    </w:p>
    <w:p w14:paraId="4893EBDC" w14:textId="77777777" w:rsidR="00F448C6" w:rsidRDefault="00F448C6" w:rsidP="003878C6">
      <w:pPr>
        <w:pStyle w:val="BODY"/>
        <w:ind w:right="1870"/>
        <w:rPr>
          <w:sz w:val="22"/>
        </w:rPr>
      </w:pPr>
    </w:p>
    <w:p w14:paraId="6DCC4105" w14:textId="77777777" w:rsidR="00F448C6" w:rsidRDefault="003878C6" w:rsidP="003878C6">
      <w:pPr>
        <w:pStyle w:val="BODY"/>
        <w:ind w:right="1870"/>
        <w:rPr>
          <w:sz w:val="22"/>
        </w:rPr>
      </w:pPr>
      <w:r>
        <w:rPr>
          <w:sz w:val="20"/>
        </w:rPr>
        <w:t>Optimierte Leistung für schwierige HF-Umgebungen durch höchst lineare Verstärkung und anpassbare Dämpfung.</w:t>
      </w:r>
    </w:p>
    <w:p w14:paraId="4FE73E73" w14:textId="77777777" w:rsidR="00F448C6" w:rsidRDefault="00F448C6" w:rsidP="003878C6">
      <w:pPr>
        <w:pStyle w:val="BODY"/>
        <w:ind w:right="1870"/>
        <w:rPr>
          <w:sz w:val="22"/>
        </w:rPr>
      </w:pPr>
    </w:p>
    <w:p w14:paraId="75538F53" w14:textId="77777777" w:rsidR="00F448C6" w:rsidRDefault="003878C6" w:rsidP="003878C6">
      <w:pPr>
        <w:pStyle w:val="BODY"/>
        <w:ind w:right="1870"/>
        <w:rPr>
          <w:sz w:val="22"/>
        </w:rPr>
      </w:pPr>
      <w:r>
        <w:rPr>
          <w:sz w:val="20"/>
        </w:rPr>
        <w:t>Eingangsfilter wählbar in Anpassung  zu den verfügbaren Frequenzbändern der Sender zum Schutz vor Auß</w:t>
      </w:r>
      <w:r>
        <w:rPr>
          <w:sz w:val="20"/>
        </w:rPr>
        <w:t>erbandsignalen</w:t>
      </w:r>
    </w:p>
    <w:p w14:paraId="21AE6348" w14:textId="77777777" w:rsidR="00F448C6" w:rsidRDefault="00F448C6" w:rsidP="003878C6">
      <w:pPr>
        <w:pStyle w:val="BODY"/>
        <w:ind w:right="1870"/>
        <w:rPr>
          <w:sz w:val="22"/>
        </w:rPr>
      </w:pPr>
    </w:p>
    <w:p w14:paraId="3A238C03" w14:textId="77777777" w:rsidR="00F448C6" w:rsidRDefault="003878C6" w:rsidP="003878C6">
      <w:pPr>
        <w:pStyle w:val="BODY"/>
        <w:ind w:right="1870"/>
        <w:rPr>
          <w:sz w:val="22"/>
        </w:rPr>
      </w:pPr>
      <w:r>
        <w:rPr>
          <w:sz w:val="20"/>
        </w:rPr>
        <w:t>Ethernet-Anschluss für Netzwerk-basierte Steuerung der Filterbereiche und Einstellung der Dämpfung (WWB6)</w:t>
      </w:r>
    </w:p>
    <w:p w14:paraId="00BF142E" w14:textId="77777777" w:rsidR="00F448C6" w:rsidRDefault="00F448C6" w:rsidP="003878C6">
      <w:pPr>
        <w:pStyle w:val="BODY"/>
        <w:ind w:right="1870"/>
        <w:rPr>
          <w:sz w:val="22"/>
        </w:rPr>
      </w:pPr>
    </w:p>
    <w:p w14:paraId="3D75C7F5" w14:textId="77777777" w:rsidR="00F448C6" w:rsidRDefault="00F448C6" w:rsidP="003878C6">
      <w:pPr>
        <w:pStyle w:val="BODY"/>
        <w:ind w:right="1870"/>
        <w:rPr>
          <w:sz w:val="22"/>
        </w:rPr>
      </w:pPr>
    </w:p>
    <w:p w14:paraId="6A84D207" w14:textId="77777777" w:rsidR="00F448C6" w:rsidRDefault="003878C6" w:rsidP="003878C6">
      <w:pPr>
        <w:pStyle w:val="BODY"/>
        <w:ind w:right="1870"/>
        <w:rPr>
          <w:sz w:val="20"/>
        </w:rPr>
      </w:pPr>
      <w:r>
        <w:rPr>
          <w:b/>
          <w:sz w:val="20"/>
        </w:rPr>
        <w:t>Mindestanforderungen:</w:t>
      </w:r>
    </w:p>
    <w:p w14:paraId="047A3B8D" w14:textId="77777777" w:rsidR="00F448C6" w:rsidRDefault="003878C6" w:rsidP="003878C6">
      <w:pPr>
        <w:pStyle w:val="BODY"/>
        <w:numPr>
          <w:ilvl w:val="0"/>
          <w:numId w:val="4"/>
        </w:numPr>
        <w:ind w:right="1870"/>
        <w:rPr>
          <w:sz w:val="20"/>
        </w:rPr>
      </w:pPr>
      <w:r>
        <w:rPr>
          <w:sz w:val="20"/>
        </w:rPr>
        <w:t>bandgefilterte Ausgänge für Anschluss von bis zu 4 Empfängern</w:t>
      </w:r>
    </w:p>
    <w:p w14:paraId="604B3E01" w14:textId="77777777" w:rsidR="00F448C6" w:rsidRDefault="003878C6" w:rsidP="003878C6">
      <w:pPr>
        <w:pStyle w:val="BODY"/>
        <w:numPr>
          <w:ilvl w:val="0"/>
          <w:numId w:val="4"/>
        </w:numPr>
        <w:ind w:right="1870"/>
        <w:rPr>
          <w:sz w:val="20"/>
        </w:rPr>
      </w:pPr>
      <w:r>
        <w:rPr>
          <w:sz w:val="20"/>
        </w:rPr>
        <w:t>Ungefilterte, breitbandige Kaskadenanschlüsse fü</w:t>
      </w:r>
      <w:r>
        <w:rPr>
          <w:sz w:val="20"/>
        </w:rPr>
        <w:t>r Anschluss weiterer Verteiler oder Spektrum-Manager</w:t>
      </w:r>
    </w:p>
    <w:p w14:paraId="41968587" w14:textId="77777777" w:rsidR="00F448C6" w:rsidRDefault="003878C6" w:rsidP="003878C6">
      <w:pPr>
        <w:pStyle w:val="BODY"/>
        <w:numPr>
          <w:ilvl w:val="0"/>
          <w:numId w:val="4"/>
        </w:numPr>
        <w:ind w:right="1870"/>
        <w:rPr>
          <w:sz w:val="20"/>
        </w:rPr>
      </w:pPr>
      <w:r>
        <w:rPr>
          <w:sz w:val="20"/>
        </w:rPr>
        <w:t>Die verbleibende Akku-Leistung wird bis auf 15 Minuten genau am Empfänger und in der WWB6 angezeigt</w:t>
      </w:r>
    </w:p>
    <w:p w14:paraId="468D6BBA" w14:textId="77777777" w:rsidR="00F448C6" w:rsidRDefault="003878C6" w:rsidP="003878C6">
      <w:pPr>
        <w:pStyle w:val="BODY"/>
        <w:numPr>
          <w:ilvl w:val="0"/>
          <w:numId w:val="4"/>
        </w:numPr>
        <w:ind w:right="1870"/>
        <w:rPr>
          <w:sz w:val="20"/>
        </w:rPr>
      </w:pPr>
      <w:r>
        <w:rPr>
          <w:sz w:val="20"/>
        </w:rPr>
        <w:t>keinen Memory-Effekt durch Lithium Ionen Technologie</w:t>
      </w:r>
    </w:p>
    <w:p w14:paraId="3A6A96B0" w14:textId="77777777" w:rsidR="00F448C6" w:rsidRDefault="003878C6" w:rsidP="003878C6">
      <w:pPr>
        <w:pStyle w:val="BODY"/>
        <w:numPr>
          <w:ilvl w:val="0"/>
          <w:numId w:val="4"/>
        </w:numPr>
        <w:ind w:right="1870"/>
        <w:rPr>
          <w:sz w:val="22"/>
        </w:rPr>
      </w:pPr>
      <w:r>
        <w:rPr>
          <w:sz w:val="20"/>
        </w:rPr>
        <w:t>Effiziente, umweltfreundliche Alternative zu herkö</w:t>
      </w:r>
      <w:r>
        <w:rPr>
          <w:sz w:val="20"/>
        </w:rPr>
        <w:t>mmlichen Batterien</w:t>
      </w:r>
    </w:p>
    <w:p w14:paraId="2623A8CB" w14:textId="77777777" w:rsidR="00F448C6" w:rsidRDefault="00F448C6" w:rsidP="003878C6">
      <w:pPr>
        <w:pStyle w:val="BODY"/>
        <w:ind w:right="1870"/>
        <w:rPr>
          <w:sz w:val="22"/>
        </w:rPr>
      </w:pPr>
    </w:p>
    <w:p w14:paraId="410F38D5" w14:textId="77777777" w:rsidR="00F448C6" w:rsidRDefault="00F448C6" w:rsidP="003878C6">
      <w:pPr>
        <w:pStyle w:val="BODY"/>
        <w:ind w:right="1870"/>
        <w:rPr>
          <w:sz w:val="22"/>
        </w:rPr>
      </w:pPr>
    </w:p>
    <w:p w14:paraId="000408FE" w14:textId="77777777" w:rsidR="00F448C6" w:rsidRDefault="003878C6" w:rsidP="003878C6">
      <w:pPr>
        <w:pStyle w:val="BODY"/>
        <w:ind w:right="1870"/>
        <w:rPr>
          <w:sz w:val="20"/>
        </w:rPr>
      </w:pPr>
      <w:r>
        <w:rPr>
          <w:b/>
          <w:color w:val="1C1C1C"/>
          <w:sz w:val="20"/>
        </w:rPr>
        <w:t>Technische Daten:</w:t>
      </w:r>
    </w:p>
    <w:p w14:paraId="35D9A1EF" w14:textId="77777777" w:rsidR="00F448C6" w:rsidRDefault="003878C6" w:rsidP="003878C6">
      <w:pPr>
        <w:pStyle w:val="BODY"/>
        <w:ind w:right="1870"/>
        <w:rPr>
          <w:sz w:val="20"/>
        </w:rPr>
      </w:pPr>
      <w:r>
        <w:rPr>
          <w:color w:val="1C1C1C"/>
          <w:sz w:val="20"/>
        </w:rPr>
        <w:t>HF-Eingang:</w:t>
      </w:r>
      <w:r>
        <w:rPr>
          <w:sz w:val="20"/>
        </w:rPr>
        <w:tab/>
      </w:r>
      <w:r>
        <w:rPr>
          <w:color w:val="1C1C1C"/>
          <w:sz w:val="20"/>
        </w:rPr>
        <w:t>BNC (1 Paar);</w:t>
      </w:r>
      <w:r>
        <w:rPr>
          <w:sz w:val="20"/>
        </w:rPr>
        <w:br/>
      </w:r>
      <w:r>
        <w:rPr>
          <w:color w:val="1C1C1C"/>
          <w:sz w:val="20"/>
        </w:rPr>
        <w:t>Unsymmetrisch, aktiv</w:t>
      </w:r>
    </w:p>
    <w:p w14:paraId="7926275D" w14:textId="77777777" w:rsidR="00F448C6" w:rsidRDefault="003878C6" w:rsidP="003878C6">
      <w:pPr>
        <w:pStyle w:val="BODY"/>
        <w:ind w:right="1870"/>
        <w:rPr>
          <w:sz w:val="20"/>
        </w:rPr>
      </w:pPr>
      <w:r>
        <w:rPr>
          <w:color w:val="1C1C1C"/>
          <w:sz w:val="20"/>
        </w:rPr>
        <w:t>Impedanz</w:t>
      </w:r>
      <w:r>
        <w:rPr>
          <w:sz w:val="20"/>
        </w:rPr>
        <w:tab/>
      </w:r>
      <w:r>
        <w:rPr>
          <w:color w:val="1C1C1C"/>
          <w:sz w:val="20"/>
        </w:rPr>
        <w:t>50 Ohm</w:t>
      </w:r>
    </w:p>
    <w:p w14:paraId="47C104CF" w14:textId="77777777" w:rsidR="00F448C6" w:rsidRDefault="003878C6" w:rsidP="003878C6">
      <w:pPr>
        <w:pStyle w:val="BODY"/>
        <w:ind w:right="1870"/>
        <w:rPr>
          <w:sz w:val="22"/>
        </w:rPr>
      </w:pPr>
      <w:r>
        <w:rPr>
          <w:color w:val="1C1C1C"/>
          <w:sz w:val="20"/>
        </w:rPr>
        <w:t>Biasspannung</w:t>
      </w:r>
      <w:r>
        <w:rPr>
          <w:sz w:val="20"/>
        </w:rPr>
        <w:tab/>
      </w:r>
      <w:r>
        <w:rPr>
          <w:color w:val="1C1C1C"/>
          <w:sz w:val="20"/>
        </w:rPr>
        <w:t>12 V DC, 150 mA</w:t>
      </w:r>
      <w:r>
        <w:rPr>
          <w:sz w:val="20"/>
        </w:rPr>
        <w:br/>
      </w:r>
      <w:r>
        <w:rPr>
          <w:color w:val="1C1C1C"/>
          <w:sz w:val="20"/>
        </w:rPr>
        <w:t>(300 mA Maximum)</w:t>
      </w:r>
    </w:p>
    <w:p w14:paraId="52E253F0" w14:textId="77777777" w:rsidR="00F448C6" w:rsidRDefault="00F448C6" w:rsidP="003878C6">
      <w:pPr>
        <w:pStyle w:val="BODY"/>
        <w:ind w:right="1870"/>
        <w:rPr>
          <w:sz w:val="22"/>
        </w:rPr>
      </w:pPr>
    </w:p>
    <w:p w14:paraId="4FBAF6C1" w14:textId="77777777" w:rsidR="00F448C6" w:rsidRDefault="003878C6" w:rsidP="003878C6">
      <w:pPr>
        <w:pStyle w:val="BODY"/>
        <w:ind w:right="1870"/>
        <w:rPr>
          <w:sz w:val="22"/>
        </w:rPr>
      </w:pPr>
      <w:r>
        <w:rPr>
          <w:color w:val="1C1C1C"/>
          <w:sz w:val="20"/>
        </w:rPr>
        <w:t>HF-Frequenzbereich</w:t>
      </w:r>
      <w:r>
        <w:rPr>
          <w:sz w:val="20"/>
        </w:rPr>
        <w:tab/>
      </w:r>
      <w:r>
        <w:rPr>
          <w:color w:val="1C1C1C"/>
          <w:sz w:val="20"/>
        </w:rPr>
        <w:t>606-814 MHz</w:t>
      </w:r>
    </w:p>
    <w:p w14:paraId="5299186A" w14:textId="77777777" w:rsidR="00F448C6" w:rsidRDefault="00F448C6" w:rsidP="003878C6">
      <w:pPr>
        <w:pStyle w:val="BODY"/>
        <w:ind w:right="1870"/>
        <w:rPr>
          <w:sz w:val="22"/>
        </w:rPr>
      </w:pPr>
    </w:p>
    <w:p w14:paraId="564A6D3A" w14:textId="77777777" w:rsidR="00F448C6" w:rsidRDefault="003878C6" w:rsidP="003878C6">
      <w:pPr>
        <w:pStyle w:val="BODY"/>
        <w:ind w:right="1870"/>
        <w:rPr>
          <w:sz w:val="20"/>
        </w:rPr>
      </w:pPr>
      <w:r>
        <w:rPr>
          <w:color w:val="1C1C1C"/>
          <w:sz w:val="20"/>
        </w:rPr>
        <w:t>Splitterausgang</w:t>
      </w:r>
      <w:r>
        <w:rPr>
          <w:sz w:val="20"/>
        </w:rPr>
        <w:tab/>
      </w:r>
      <w:r>
        <w:rPr>
          <w:color w:val="1C1C1C"/>
          <w:sz w:val="20"/>
        </w:rPr>
        <w:t>BNC (4 Paare), Unsymmetrisch, aktiv</w:t>
      </w:r>
    </w:p>
    <w:p w14:paraId="004D384B" w14:textId="77777777" w:rsidR="00F448C6" w:rsidRDefault="003878C6" w:rsidP="003878C6">
      <w:pPr>
        <w:pStyle w:val="BODY"/>
        <w:ind w:right="1870"/>
        <w:rPr>
          <w:sz w:val="20"/>
        </w:rPr>
      </w:pPr>
      <w:r>
        <w:rPr>
          <w:color w:val="1C1C1C"/>
          <w:sz w:val="20"/>
        </w:rPr>
        <w:t>Impedanz</w:t>
      </w:r>
      <w:r>
        <w:rPr>
          <w:sz w:val="20"/>
        </w:rPr>
        <w:tab/>
      </w:r>
      <w:r>
        <w:rPr>
          <w:color w:val="1C1C1C"/>
          <w:sz w:val="20"/>
        </w:rPr>
        <w:t>50 Ohm</w:t>
      </w:r>
    </w:p>
    <w:p w14:paraId="2D755024" w14:textId="77777777" w:rsidR="00F448C6" w:rsidRDefault="003878C6" w:rsidP="003878C6">
      <w:pPr>
        <w:pStyle w:val="BODY"/>
        <w:ind w:right="1870"/>
        <w:rPr>
          <w:sz w:val="20"/>
        </w:rPr>
      </w:pPr>
      <w:r>
        <w:rPr>
          <w:color w:val="1C1C1C"/>
          <w:sz w:val="20"/>
        </w:rPr>
        <w:t>Gain-Regelbereich</w:t>
      </w:r>
    </w:p>
    <w:p w14:paraId="08904615" w14:textId="77777777" w:rsidR="00F448C6" w:rsidRDefault="003878C6" w:rsidP="003878C6">
      <w:pPr>
        <w:pStyle w:val="BODY"/>
        <w:ind w:right="1870"/>
        <w:rPr>
          <w:sz w:val="20"/>
        </w:rPr>
      </w:pPr>
      <w:r>
        <w:rPr>
          <w:color w:val="1C1C1C"/>
          <w:sz w:val="20"/>
        </w:rPr>
        <w:t>Kaskadenschaltung aktiviert</w:t>
      </w:r>
      <w:r>
        <w:rPr>
          <w:sz w:val="20"/>
        </w:rPr>
        <w:tab/>
      </w:r>
      <w:r>
        <w:rPr>
          <w:color w:val="1C1C1C"/>
          <w:sz w:val="20"/>
        </w:rPr>
        <w:t>-15 dB bis 0 dB (1dB/Step)</w:t>
      </w:r>
    </w:p>
    <w:p w14:paraId="21DD3CB1" w14:textId="77777777" w:rsidR="00F448C6" w:rsidRDefault="003878C6" w:rsidP="003878C6">
      <w:pPr>
        <w:pStyle w:val="BODY"/>
        <w:ind w:right="1870"/>
        <w:rPr>
          <w:sz w:val="20"/>
        </w:rPr>
      </w:pPr>
      <w:r>
        <w:rPr>
          <w:color w:val="1C1C1C"/>
          <w:sz w:val="20"/>
        </w:rPr>
        <w:t>Kaskadenschaltung deaktiviert</w:t>
      </w:r>
      <w:r>
        <w:rPr>
          <w:sz w:val="20"/>
        </w:rPr>
        <w:tab/>
      </w:r>
      <w:r>
        <w:rPr>
          <w:color w:val="1C1C1C"/>
          <w:sz w:val="20"/>
        </w:rPr>
        <w:t>-12 dB bis +3 dB (1dB/Step)</w:t>
      </w:r>
    </w:p>
    <w:p w14:paraId="3F6E1A75" w14:textId="77777777" w:rsidR="00F448C6" w:rsidRDefault="003878C6" w:rsidP="003878C6">
      <w:pPr>
        <w:pStyle w:val="BODY"/>
        <w:ind w:right="1870"/>
        <w:rPr>
          <w:sz w:val="22"/>
        </w:rPr>
      </w:pPr>
      <w:r>
        <w:rPr>
          <w:color w:val="1C1C1C"/>
          <w:sz w:val="20"/>
        </w:rPr>
        <w:t>Ausgangs-Intercept-Punkt</w:t>
      </w:r>
      <w:r>
        <w:rPr>
          <w:sz w:val="20"/>
        </w:rPr>
        <w:tab/>
      </w:r>
      <w:r>
        <w:rPr>
          <w:color w:val="1C1C1C"/>
          <w:sz w:val="20"/>
        </w:rPr>
        <w:t>&gt;25 dBm, typisch</w:t>
      </w:r>
    </w:p>
    <w:p w14:paraId="7DF9D144" w14:textId="77777777" w:rsidR="00F448C6" w:rsidRDefault="00F448C6" w:rsidP="003878C6">
      <w:pPr>
        <w:pStyle w:val="BODY"/>
        <w:ind w:right="1870"/>
        <w:rPr>
          <w:sz w:val="22"/>
        </w:rPr>
      </w:pPr>
    </w:p>
    <w:p w14:paraId="73DE2AF1" w14:textId="77777777" w:rsidR="00F448C6" w:rsidRDefault="003878C6" w:rsidP="003878C6">
      <w:pPr>
        <w:pStyle w:val="BODY"/>
        <w:ind w:right="1870"/>
        <w:rPr>
          <w:sz w:val="20"/>
        </w:rPr>
      </w:pPr>
      <w:r>
        <w:rPr>
          <w:color w:val="1C1C1C"/>
          <w:sz w:val="20"/>
        </w:rPr>
        <w:t>Kaskadenausgang</w:t>
      </w:r>
      <w:r>
        <w:rPr>
          <w:sz w:val="20"/>
        </w:rPr>
        <w:tab/>
      </w:r>
      <w:r>
        <w:rPr>
          <w:color w:val="1C1C1C"/>
          <w:sz w:val="20"/>
        </w:rPr>
        <w:t>BNC (1 Paar);</w:t>
      </w:r>
      <w:r>
        <w:rPr>
          <w:sz w:val="20"/>
        </w:rPr>
        <w:br/>
      </w:r>
      <w:r>
        <w:rPr>
          <w:color w:val="1C1C1C"/>
          <w:sz w:val="20"/>
        </w:rPr>
        <w:t>Unsymmetrisch, Breitband</w:t>
      </w:r>
    </w:p>
    <w:p w14:paraId="2D224887" w14:textId="77777777" w:rsidR="00F448C6" w:rsidRDefault="003878C6" w:rsidP="003878C6">
      <w:pPr>
        <w:pStyle w:val="BODY"/>
        <w:ind w:right="1870"/>
        <w:rPr>
          <w:sz w:val="20"/>
        </w:rPr>
      </w:pPr>
      <w:r>
        <w:rPr>
          <w:color w:val="1C1C1C"/>
          <w:sz w:val="20"/>
        </w:rPr>
        <w:t>Impedanz</w:t>
      </w:r>
      <w:r>
        <w:rPr>
          <w:sz w:val="20"/>
        </w:rPr>
        <w:tab/>
      </w:r>
      <w:r>
        <w:rPr>
          <w:color w:val="1C1C1C"/>
          <w:sz w:val="20"/>
        </w:rPr>
        <w:t>50 Ohm</w:t>
      </w:r>
    </w:p>
    <w:p w14:paraId="174528F4" w14:textId="77777777" w:rsidR="00F448C6" w:rsidRDefault="003878C6" w:rsidP="003878C6">
      <w:pPr>
        <w:pStyle w:val="BODY"/>
        <w:ind w:right="1870"/>
        <w:rPr>
          <w:sz w:val="22"/>
        </w:rPr>
      </w:pPr>
      <w:r>
        <w:rPr>
          <w:color w:val="1C1C1C"/>
          <w:sz w:val="20"/>
        </w:rPr>
        <w:t>Einfügungsdämpfung</w:t>
      </w:r>
      <w:r>
        <w:rPr>
          <w:sz w:val="20"/>
        </w:rPr>
        <w:tab/>
      </w:r>
      <w:r>
        <w:rPr>
          <w:color w:val="1C1C1C"/>
          <w:sz w:val="20"/>
        </w:rPr>
        <w:t>&lt;5 dB</w:t>
      </w:r>
    </w:p>
    <w:p w14:paraId="5340DE2C" w14:textId="77777777" w:rsidR="00F448C6" w:rsidRDefault="00F448C6" w:rsidP="003878C6">
      <w:pPr>
        <w:pStyle w:val="BODY"/>
        <w:ind w:right="1870"/>
        <w:rPr>
          <w:sz w:val="22"/>
        </w:rPr>
      </w:pPr>
    </w:p>
    <w:p w14:paraId="7A982D66" w14:textId="77777777" w:rsidR="00F448C6" w:rsidRDefault="003878C6" w:rsidP="003878C6">
      <w:pPr>
        <w:pStyle w:val="BODY"/>
        <w:ind w:right="1870"/>
        <w:rPr>
          <w:sz w:val="22"/>
        </w:rPr>
      </w:pPr>
      <w:r>
        <w:rPr>
          <w:color w:val="1C1C1C"/>
          <w:sz w:val="20"/>
        </w:rPr>
        <w:t>Netzwerk-Schnittstelle</w:t>
      </w:r>
      <w:r>
        <w:rPr>
          <w:sz w:val="20"/>
        </w:rPr>
        <w:tab/>
      </w:r>
      <w:r>
        <w:rPr>
          <w:color w:val="1C1C1C"/>
          <w:sz w:val="20"/>
        </w:rPr>
        <w:t>2x RJ45 10/100 Mbps</w:t>
      </w:r>
      <w:r>
        <w:rPr>
          <w:sz w:val="20"/>
        </w:rPr>
        <w:br/>
      </w:r>
      <w:r>
        <w:rPr>
          <w:color w:val="1C1C1C"/>
          <w:sz w:val="20"/>
        </w:rPr>
        <w:t>PoE 50 V DC, Klasse 1</w:t>
      </w:r>
    </w:p>
    <w:p w14:paraId="3B12A614" w14:textId="77777777" w:rsidR="00F448C6" w:rsidRDefault="00F448C6" w:rsidP="003878C6">
      <w:pPr>
        <w:pStyle w:val="BODY"/>
        <w:ind w:right="1870"/>
        <w:rPr>
          <w:sz w:val="22"/>
        </w:rPr>
      </w:pPr>
    </w:p>
    <w:p w14:paraId="557A2934" w14:textId="77777777" w:rsidR="00F448C6" w:rsidRDefault="003878C6" w:rsidP="003878C6">
      <w:pPr>
        <w:pStyle w:val="BODY"/>
        <w:ind w:right="1870"/>
        <w:rPr>
          <w:sz w:val="20"/>
        </w:rPr>
      </w:pPr>
      <w:r>
        <w:rPr>
          <w:color w:val="1C1C1C"/>
          <w:sz w:val="20"/>
        </w:rPr>
        <w:t>Abmessungen</w:t>
      </w:r>
      <w:r>
        <w:rPr>
          <w:sz w:val="20"/>
        </w:rPr>
        <w:tab/>
      </w:r>
      <w:r>
        <w:rPr>
          <w:color w:val="1C1C1C"/>
          <w:sz w:val="20"/>
        </w:rPr>
        <w:t xml:space="preserve"> 483 mm x 44 mm x 366 mm</w:t>
      </w:r>
    </w:p>
    <w:p w14:paraId="4A8B84DC" w14:textId="77777777" w:rsidR="00F448C6" w:rsidRDefault="003878C6" w:rsidP="003878C6">
      <w:pPr>
        <w:pStyle w:val="BODY"/>
        <w:ind w:right="1870"/>
        <w:rPr>
          <w:sz w:val="20"/>
        </w:rPr>
      </w:pPr>
      <w:r>
        <w:rPr>
          <w:color w:val="1C1C1C"/>
          <w:sz w:val="20"/>
        </w:rPr>
        <w:t>Gewicht:</w:t>
      </w:r>
      <w:r>
        <w:rPr>
          <w:sz w:val="20"/>
        </w:rPr>
        <w:tab/>
      </w:r>
      <w:r>
        <w:rPr>
          <w:color w:val="1C1C1C"/>
          <w:sz w:val="20"/>
        </w:rPr>
        <w:t>4,6 kg</w:t>
      </w:r>
    </w:p>
    <w:p w14:paraId="6574C502"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-18°C bis 63°C</w:t>
      </w:r>
    </w:p>
    <w:p w14:paraId="4BB6DCCE" w14:textId="77777777" w:rsidR="00F448C6" w:rsidRDefault="003878C6" w:rsidP="003878C6">
      <w:pPr>
        <w:pStyle w:val="BODY"/>
        <w:ind w:right="1870"/>
        <w:rPr>
          <w:sz w:val="20"/>
        </w:rPr>
      </w:pPr>
      <w:r>
        <w:rPr>
          <w:color w:val="1C1C1C"/>
          <w:sz w:val="20"/>
        </w:rPr>
        <w:t>Versorgungsspan</w:t>
      </w:r>
      <w:r>
        <w:rPr>
          <w:color w:val="1C1C1C"/>
          <w:sz w:val="20"/>
        </w:rPr>
        <w:t>nungen</w:t>
      </w:r>
      <w:r>
        <w:rPr>
          <w:sz w:val="20"/>
        </w:rPr>
        <w:tab/>
      </w:r>
      <w:r>
        <w:rPr>
          <w:color w:val="1C1C1C"/>
          <w:sz w:val="20"/>
        </w:rPr>
        <w:t>100 bis 240 V, 50-60 Hz</w:t>
      </w:r>
    </w:p>
    <w:p w14:paraId="4141A713" w14:textId="77777777" w:rsidR="00F448C6" w:rsidRDefault="003878C6" w:rsidP="003878C6">
      <w:pPr>
        <w:pStyle w:val="BODY"/>
        <w:ind w:right="1870"/>
        <w:rPr>
          <w:sz w:val="22"/>
        </w:rPr>
      </w:pPr>
      <w:r>
        <w:rPr>
          <w:color w:val="1C1C1C"/>
          <w:sz w:val="20"/>
        </w:rPr>
        <w:t>Stromaufnahme</w:t>
      </w:r>
      <w:r>
        <w:rPr>
          <w:sz w:val="20"/>
        </w:rPr>
        <w:tab/>
      </w:r>
      <w:r>
        <w:rPr>
          <w:color w:val="1C1C1C"/>
          <w:sz w:val="20"/>
        </w:rPr>
        <w:t>1,0 A</w:t>
      </w:r>
    </w:p>
    <w:p w14:paraId="0EB34E62" w14:textId="77777777" w:rsidR="00F448C6" w:rsidRDefault="00F448C6" w:rsidP="003878C6">
      <w:pPr>
        <w:pStyle w:val="BODY"/>
        <w:ind w:right="1870"/>
        <w:rPr>
          <w:sz w:val="22"/>
        </w:rPr>
      </w:pPr>
    </w:p>
    <w:p w14:paraId="0FD2CE36" w14:textId="77777777" w:rsidR="00F448C6" w:rsidRDefault="00F448C6" w:rsidP="003878C6">
      <w:pPr>
        <w:pStyle w:val="BODY"/>
        <w:ind w:right="1870"/>
        <w:rPr>
          <w:sz w:val="22"/>
        </w:rPr>
      </w:pPr>
    </w:p>
    <w:p w14:paraId="253DA178" w14:textId="77777777" w:rsidR="00F448C6" w:rsidRDefault="003878C6" w:rsidP="003878C6">
      <w:pPr>
        <w:pStyle w:val="BODY"/>
        <w:spacing w:line="200" w:lineRule="atLeast"/>
        <w:ind w:right="1870"/>
        <w:rPr>
          <w:sz w:val="22"/>
        </w:rPr>
      </w:pPr>
      <w:r>
        <w:rPr>
          <w:sz w:val="20"/>
        </w:rPr>
        <w:t>Ausgeschrieben:</w:t>
      </w:r>
    </w:p>
    <w:p w14:paraId="486846BE" w14:textId="77777777" w:rsidR="00F448C6" w:rsidRDefault="00F448C6" w:rsidP="003878C6">
      <w:pPr>
        <w:pStyle w:val="BODY"/>
        <w:spacing w:line="200" w:lineRule="atLeast"/>
        <w:ind w:right="1870"/>
        <w:rPr>
          <w:sz w:val="22"/>
        </w:rPr>
      </w:pPr>
    </w:p>
    <w:p w14:paraId="636ED22B" w14:textId="77777777" w:rsidR="00F448C6" w:rsidRDefault="003878C6" w:rsidP="003878C6">
      <w:pPr>
        <w:pStyle w:val="BODY"/>
        <w:ind w:right="1870"/>
        <w:rPr>
          <w:sz w:val="20"/>
        </w:rPr>
      </w:pPr>
      <w:r>
        <w:rPr>
          <w:sz w:val="20"/>
        </w:rPr>
        <w:t>Fabrikat:</w:t>
      </w:r>
      <w:r>
        <w:rPr>
          <w:sz w:val="20"/>
        </w:rPr>
        <w:tab/>
        <w:t>Shure</w:t>
      </w:r>
    </w:p>
    <w:p w14:paraId="2D81B216" w14:textId="77777777" w:rsidR="00F448C6" w:rsidRDefault="003878C6" w:rsidP="003878C6">
      <w:pPr>
        <w:pStyle w:val="BODY"/>
        <w:ind w:right="1870"/>
        <w:rPr>
          <w:sz w:val="20"/>
        </w:rPr>
      </w:pPr>
      <w:r>
        <w:rPr>
          <w:sz w:val="20"/>
        </w:rPr>
        <w:t>Typ:</w:t>
      </w:r>
      <w:r>
        <w:rPr>
          <w:sz w:val="20"/>
        </w:rPr>
        <w:tab/>
        <w:t>AXT631</w:t>
      </w:r>
    </w:p>
    <w:p w14:paraId="6399B022" w14:textId="77777777" w:rsidR="00F448C6" w:rsidRDefault="003878C6" w:rsidP="003878C6">
      <w:pPr>
        <w:pStyle w:val="BODY"/>
        <w:ind w:right="1870"/>
        <w:rPr>
          <w:sz w:val="22"/>
        </w:rPr>
      </w:pPr>
      <w:r>
        <w:rPr>
          <w:sz w:val="20"/>
        </w:rPr>
        <w:tab/>
        <w:t>oder gleichwertiger Art</w:t>
      </w:r>
    </w:p>
    <w:p w14:paraId="1A0706C2" w14:textId="77777777" w:rsidR="00F448C6" w:rsidRDefault="00F448C6" w:rsidP="003878C6">
      <w:pPr>
        <w:pStyle w:val="BODY"/>
        <w:spacing w:line="200" w:lineRule="atLeast"/>
        <w:ind w:right="1870"/>
        <w:rPr>
          <w:sz w:val="22"/>
        </w:rPr>
      </w:pPr>
    </w:p>
    <w:p w14:paraId="1A9B045D" w14:textId="77777777" w:rsidR="00F448C6" w:rsidRDefault="00F448C6" w:rsidP="003878C6">
      <w:pPr>
        <w:pStyle w:val="BODY"/>
        <w:ind w:right="1870"/>
        <w:rPr>
          <w:sz w:val="22"/>
        </w:rPr>
      </w:pPr>
    </w:p>
    <w:p w14:paraId="48032CFD" w14:textId="77777777" w:rsidR="00F448C6" w:rsidRDefault="003878C6" w:rsidP="003878C6">
      <w:pPr>
        <w:pStyle w:val="BODY"/>
        <w:ind w:right="1870"/>
        <w:rPr>
          <w:sz w:val="22"/>
        </w:rPr>
      </w:pPr>
      <w:r>
        <w:rPr>
          <w:b/>
          <w:sz w:val="20"/>
        </w:rPr>
        <w:t>Angeboten (Vom Bieter einzutragen):</w:t>
      </w:r>
    </w:p>
    <w:p w14:paraId="3CE1D182" w14:textId="77777777" w:rsidR="00F448C6" w:rsidRDefault="00F448C6" w:rsidP="003878C6">
      <w:pPr>
        <w:pStyle w:val="BODY"/>
        <w:spacing w:line="200" w:lineRule="atLeast"/>
        <w:ind w:right="1870"/>
        <w:rPr>
          <w:sz w:val="22"/>
        </w:rPr>
      </w:pPr>
    </w:p>
    <w:p w14:paraId="3E2F3BC6"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514E2B6" w14:textId="77777777" w:rsidR="00F448C6" w:rsidRDefault="003878C6" w:rsidP="003878C6">
      <w:pPr>
        <w:pStyle w:val="BODY"/>
        <w:ind w:right="1870"/>
        <w:rPr>
          <w:sz w:val="20"/>
        </w:rPr>
      </w:pPr>
      <w:r>
        <w:rPr>
          <w:sz w:val="20"/>
        </w:rPr>
        <w:t>Typ:</w:t>
      </w:r>
      <w:r>
        <w:rPr>
          <w:sz w:val="20"/>
        </w:rPr>
        <w:tab/>
        <w:t>'.......................................'</w:t>
      </w:r>
      <w:r>
        <w:rPr>
          <w:sz w:val="20"/>
        </w:rPr>
        <w:br/>
      </w:r>
    </w:p>
    <w:p w14:paraId="7D4A3A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3AF7C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576A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AA0A6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243E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98F1A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10.02.90.632    EoL-Shure_AXT632E** Antennensplitter 1 in 4, mit Netzwerkanbindung (470-7</w:t>
      </w:r>
      <w:r>
        <w:rPr>
          <w:b/>
          <w:sz w:val="20"/>
        </w:rPr>
        <w:t xml:space="preserve">87 MHz) </w:t>
      </w:r>
    </w:p>
    <w:p w14:paraId="71EF4218" w14:textId="77777777" w:rsidR="00F448C6" w:rsidRDefault="003878C6" w:rsidP="003878C6">
      <w:pPr>
        <w:pStyle w:val="BODY"/>
        <w:ind w:right="1870"/>
        <w:rPr>
          <w:sz w:val="22"/>
        </w:rPr>
      </w:pPr>
      <w:r>
        <w:rPr>
          <w:sz w:val="20"/>
        </w:rPr>
        <w:t>Antennensplitter 1 in 4, mit Netzwerkanbindung (470-787 MHz)</w:t>
      </w:r>
    </w:p>
    <w:p w14:paraId="02C7970C" w14:textId="77777777" w:rsidR="00F448C6" w:rsidRDefault="00F448C6" w:rsidP="003878C6">
      <w:pPr>
        <w:pStyle w:val="BODY"/>
        <w:ind w:right="1870"/>
        <w:rPr>
          <w:sz w:val="22"/>
        </w:rPr>
      </w:pPr>
    </w:p>
    <w:p w14:paraId="3DFA5272" w14:textId="77777777" w:rsidR="00F448C6" w:rsidRDefault="003878C6" w:rsidP="003878C6">
      <w:pPr>
        <w:pStyle w:val="BODY"/>
        <w:ind w:right="1870"/>
        <w:rPr>
          <w:sz w:val="22"/>
        </w:rPr>
      </w:pPr>
      <w:r>
        <w:rPr>
          <w:sz w:val="20"/>
        </w:rPr>
        <w:t>Antennensplitter mit Netzwerkanschluss passend zum UHF-Funksystem sendet das HF-Signal eines einzelnen Antennenpaars an bis zu vier Empfängern.</w:t>
      </w:r>
    </w:p>
    <w:p w14:paraId="4739A3E7" w14:textId="77777777" w:rsidR="00F448C6" w:rsidRDefault="00F448C6" w:rsidP="003878C6">
      <w:pPr>
        <w:pStyle w:val="BODY"/>
        <w:ind w:right="1870"/>
        <w:rPr>
          <w:sz w:val="22"/>
        </w:rPr>
      </w:pPr>
    </w:p>
    <w:p w14:paraId="0951A026" w14:textId="77777777" w:rsidR="00F448C6" w:rsidRDefault="003878C6" w:rsidP="003878C6">
      <w:pPr>
        <w:pStyle w:val="BODY"/>
        <w:ind w:right="1870"/>
        <w:rPr>
          <w:sz w:val="22"/>
        </w:rPr>
      </w:pPr>
      <w:r>
        <w:rPr>
          <w:sz w:val="20"/>
        </w:rPr>
        <w:t>Optimierte Leistung für schwierige HF-Um</w:t>
      </w:r>
      <w:r>
        <w:rPr>
          <w:sz w:val="20"/>
        </w:rPr>
        <w:t>gebungen durch höchst lineare Verstärkung und anpassbare Dämpfung.</w:t>
      </w:r>
    </w:p>
    <w:p w14:paraId="1B79935F" w14:textId="77777777" w:rsidR="00F448C6" w:rsidRDefault="00F448C6" w:rsidP="003878C6">
      <w:pPr>
        <w:pStyle w:val="BODY"/>
        <w:ind w:right="1870"/>
        <w:rPr>
          <w:sz w:val="22"/>
        </w:rPr>
      </w:pPr>
    </w:p>
    <w:p w14:paraId="22175484" w14:textId="77777777" w:rsidR="00F448C6" w:rsidRDefault="003878C6" w:rsidP="003878C6">
      <w:pPr>
        <w:pStyle w:val="BODY"/>
        <w:ind w:right="1870"/>
        <w:rPr>
          <w:sz w:val="22"/>
        </w:rPr>
      </w:pPr>
      <w:r>
        <w:rPr>
          <w:sz w:val="20"/>
        </w:rPr>
        <w:t>Eingangsfilter wählbar in Anpassung  zu den verfügbaren Frequenzbändern der Sender zum Schutz vor Außerbandsignalen</w:t>
      </w:r>
    </w:p>
    <w:p w14:paraId="74121DD9" w14:textId="77777777" w:rsidR="00F448C6" w:rsidRDefault="00F448C6" w:rsidP="003878C6">
      <w:pPr>
        <w:pStyle w:val="BODY"/>
        <w:ind w:right="1870"/>
        <w:rPr>
          <w:sz w:val="22"/>
        </w:rPr>
      </w:pPr>
    </w:p>
    <w:p w14:paraId="760FFC20" w14:textId="77777777" w:rsidR="00F448C6" w:rsidRDefault="003878C6" w:rsidP="003878C6">
      <w:pPr>
        <w:pStyle w:val="BODY"/>
        <w:ind w:right="1870"/>
        <w:rPr>
          <w:sz w:val="22"/>
        </w:rPr>
      </w:pPr>
      <w:r>
        <w:rPr>
          <w:sz w:val="20"/>
        </w:rPr>
        <w:t>Ethernet-Anschluss für Netzwerk-basierte Steuerung der Filterbereiche und Einstellung der Dämpfung (WWB6)</w:t>
      </w:r>
    </w:p>
    <w:p w14:paraId="5E483FD9" w14:textId="77777777" w:rsidR="00F448C6" w:rsidRDefault="00F448C6" w:rsidP="003878C6">
      <w:pPr>
        <w:pStyle w:val="BODY"/>
        <w:ind w:right="1870"/>
        <w:rPr>
          <w:sz w:val="22"/>
        </w:rPr>
      </w:pPr>
    </w:p>
    <w:p w14:paraId="14C65B26" w14:textId="77777777" w:rsidR="00F448C6" w:rsidRDefault="00F448C6" w:rsidP="003878C6">
      <w:pPr>
        <w:pStyle w:val="BODY"/>
        <w:ind w:right="1870"/>
        <w:rPr>
          <w:sz w:val="22"/>
        </w:rPr>
      </w:pPr>
    </w:p>
    <w:p w14:paraId="18A38930" w14:textId="77777777" w:rsidR="00F448C6" w:rsidRDefault="003878C6" w:rsidP="003878C6">
      <w:pPr>
        <w:pStyle w:val="BODY"/>
        <w:ind w:right="1870"/>
        <w:rPr>
          <w:sz w:val="20"/>
        </w:rPr>
      </w:pPr>
      <w:r>
        <w:rPr>
          <w:b/>
          <w:sz w:val="20"/>
        </w:rPr>
        <w:t>Mindestanforderungen:</w:t>
      </w:r>
    </w:p>
    <w:p w14:paraId="54D2BBBF" w14:textId="77777777" w:rsidR="00F448C6" w:rsidRDefault="003878C6" w:rsidP="003878C6">
      <w:pPr>
        <w:pStyle w:val="BODY"/>
        <w:numPr>
          <w:ilvl w:val="0"/>
          <w:numId w:val="4"/>
        </w:numPr>
        <w:ind w:right="1870"/>
        <w:rPr>
          <w:sz w:val="20"/>
        </w:rPr>
      </w:pPr>
      <w:r>
        <w:rPr>
          <w:sz w:val="20"/>
        </w:rPr>
        <w:t>bandgefil</w:t>
      </w:r>
      <w:r>
        <w:rPr>
          <w:sz w:val="20"/>
        </w:rPr>
        <w:t>terte Ausgänge für Anschluss von bis zu 4 Empfängern</w:t>
      </w:r>
    </w:p>
    <w:p w14:paraId="337968E7" w14:textId="77777777" w:rsidR="00F448C6" w:rsidRDefault="003878C6" w:rsidP="003878C6">
      <w:pPr>
        <w:pStyle w:val="BODY"/>
        <w:numPr>
          <w:ilvl w:val="0"/>
          <w:numId w:val="4"/>
        </w:numPr>
        <w:ind w:right="1870"/>
        <w:rPr>
          <w:sz w:val="20"/>
        </w:rPr>
      </w:pPr>
      <w:r>
        <w:rPr>
          <w:sz w:val="20"/>
        </w:rPr>
        <w:t>Ungefilterte, breitbandige Kaskadenanschlüsse für Anschluss weiterer Verteiler oder Spektrum-Manager</w:t>
      </w:r>
    </w:p>
    <w:p w14:paraId="53BA2994" w14:textId="77777777" w:rsidR="00F448C6" w:rsidRDefault="003878C6" w:rsidP="003878C6">
      <w:pPr>
        <w:pStyle w:val="BODY"/>
        <w:numPr>
          <w:ilvl w:val="0"/>
          <w:numId w:val="4"/>
        </w:numPr>
        <w:ind w:right="1870"/>
        <w:rPr>
          <w:sz w:val="20"/>
        </w:rPr>
      </w:pPr>
      <w:r>
        <w:rPr>
          <w:sz w:val="20"/>
        </w:rPr>
        <w:t>Die verbleibende Akku-Leistung wird bis auf 15 Minuten genau am Empfänger und in der WWB6 angezeigt</w:t>
      </w:r>
    </w:p>
    <w:p w14:paraId="27D9ED6E" w14:textId="77777777" w:rsidR="00F448C6" w:rsidRDefault="003878C6" w:rsidP="003878C6">
      <w:pPr>
        <w:pStyle w:val="BODY"/>
        <w:numPr>
          <w:ilvl w:val="0"/>
          <w:numId w:val="4"/>
        </w:numPr>
        <w:ind w:right="1870"/>
        <w:rPr>
          <w:sz w:val="20"/>
        </w:rPr>
      </w:pPr>
      <w:r>
        <w:rPr>
          <w:sz w:val="20"/>
        </w:rPr>
        <w:t>keinen Memory-Effekt durch Lithium Ionen Technologie</w:t>
      </w:r>
    </w:p>
    <w:p w14:paraId="6E76668E" w14:textId="77777777" w:rsidR="00F448C6" w:rsidRDefault="003878C6" w:rsidP="003878C6">
      <w:pPr>
        <w:pStyle w:val="BODY"/>
        <w:numPr>
          <w:ilvl w:val="0"/>
          <w:numId w:val="4"/>
        </w:numPr>
        <w:ind w:right="1870"/>
        <w:rPr>
          <w:sz w:val="22"/>
        </w:rPr>
      </w:pPr>
      <w:r>
        <w:rPr>
          <w:sz w:val="20"/>
        </w:rPr>
        <w:t>Effiziente, umweltfreundliche Alternative zu herkömmlichen Batterien</w:t>
      </w:r>
    </w:p>
    <w:p w14:paraId="4F494E5F" w14:textId="77777777" w:rsidR="00F448C6" w:rsidRDefault="00F448C6" w:rsidP="003878C6">
      <w:pPr>
        <w:pStyle w:val="BODY"/>
        <w:ind w:right="1870"/>
        <w:rPr>
          <w:sz w:val="22"/>
        </w:rPr>
      </w:pPr>
    </w:p>
    <w:p w14:paraId="4A5064DC" w14:textId="77777777" w:rsidR="00F448C6" w:rsidRDefault="00F448C6" w:rsidP="003878C6">
      <w:pPr>
        <w:pStyle w:val="BODY"/>
        <w:ind w:right="1870"/>
        <w:rPr>
          <w:sz w:val="22"/>
        </w:rPr>
      </w:pPr>
    </w:p>
    <w:p w14:paraId="093A174E" w14:textId="77777777" w:rsidR="00F448C6" w:rsidRDefault="003878C6" w:rsidP="003878C6">
      <w:pPr>
        <w:pStyle w:val="BODY"/>
        <w:ind w:right="1870"/>
        <w:rPr>
          <w:sz w:val="20"/>
        </w:rPr>
      </w:pPr>
      <w:r>
        <w:rPr>
          <w:b/>
          <w:color w:val="1C1C1C"/>
          <w:sz w:val="20"/>
        </w:rPr>
        <w:t>Technische Daten:</w:t>
      </w:r>
    </w:p>
    <w:p w14:paraId="149CB479" w14:textId="77777777" w:rsidR="00F448C6" w:rsidRDefault="003878C6" w:rsidP="003878C6">
      <w:pPr>
        <w:pStyle w:val="BODY"/>
        <w:ind w:right="1870"/>
        <w:rPr>
          <w:sz w:val="20"/>
        </w:rPr>
      </w:pPr>
      <w:r>
        <w:rPr>
          <w:color w:val="1C1C1C"/>
          <w:sz w:val="20"/>
        </w:rPr>
        <w:t>HF-Eingang:</w:t>
      </w:r>
      <w:r>
        <w:rPr>
          <w:sz w:val="20"/>
        </w:rPr>
        <w:tab/>
      </w:r>
      <w:r>
        <w:rPr>
          <w:color w:val="1C1C1C"/>
          <w:sz w:val="20"/>
        </w:rPr>
        <w:t>BN</w:t>
      </w:r>
      <w:r>
        <w:rPr>
          <w:color w:val="1C1C1C"/>
          <w:sz w:val="20"/>
        </w:rPr>
        <w:t>C (1 Paar);</w:t>
      </w:r>
      <w:r>
        <w:rPr>
          <w:sz w:val="20"/>
        </w:rPr>
        <w:br/>
      </w:r>
      <w:r>
        <w:rPr>
          <w:color w:val="1C1C1C"/>
          <w:sz w:val="20"/>
        </w:rPr>
        <w:t>Unsymmetrisch, aktiv</w:t>
      </w:r>
    </w:p>
    <w:p w14:paraId="5AC45514" w14:textId="77777777" w:rsidR="00F448C6" w:rsidRDefault="003878C6" w:rsidP="003878C6">
      <w:pPr>
        <w:pStyle w:val="BODY"/>
        <w:ind w:right="1870"/>
        <w:rPr>
          <w:sz w:val="20"/>
        </w:rPr>
      </w:pPr>
      <w:r>
        <w:rPr>
          <w:color w:val="1C1C1C"/>
          <w:sz w:val="20"/>
        </w:rPr>
        <w:t>Impedanz</w:t>
      </w:r>
      <w:r>
        <w:rPr>
          <w:sz w:val="20"/>
        </w:rPr>
        <w:tab/>
      </w:r>
      <w:r>
        <w:rPr>
          <w:color w:val="1C1C1C"/>
          <w:sz w:val="20"/>
        </w:rPr>
        <w:t>50 Ohm</w:t>
      </w:r>
    </w:p>
    <w:p w14:paraId="3900D947" w14:textId="77777777" w:rsidR="00F448C6" w:rsidRDefault="003878C6" w:rsidP="003878C6">
      <w:pPr>
        <w:pStyle w:val="BODY"/>
        <w:ind w:right="1870"/>
        <w:rPr>
          <w:sz w:val="20"/>
        </w:rPr>
      </w:pPr>
      <w:r>
        <w:rPr>
          <w:color w:val="1C1C1C"/>
          <w:sz w:val="20"/>
        </w:rPr>
        <w:t>Biasspannung</w:t>
      </w:r>
      <w:r>
        <w:rPr>
          <w:sz w:val="20"/>
        </w:rPr>
        <w:tab/>
      </w:r>
      <w:r>
        <w:rPr>
          <w:color w:val="1C1C1C"/>
          <w:sz w:val="20"/>
        </w:rPr>
        <w:t>12 V DC, 150 mA</w:t>
      </w:r>
      <w:r>
        <w:rPr>
          <w:sz w:val="20"/>
        </w:rPr>
        <w:br/>
      </w:r>
      <w:r>
        <w:rPr>
          <w:color w:val="1C1C1C"/>
          <w:sz w:val="20"/>
        </w:rPr>
        <w:t>(300 mA Maximum)</w:t>
      </w:r>
    </w:p>
    <w:p w14:paraId="709C39AE" w14:textId="77777777" w:rsidR="00F448C6" w:rsidRDefault="003878C6" w:rsidP="003878C6">
      <w:pPr>
        <w:pStyle w:val="BODY"/>
        <w:ind w:right="1870"/>
        <w:rPr>
          <w:sz w:val="22"/>
        </w:rPr>
      </w:pPr>
      <w:r>
        <w:rPr>
          <w:color w:val="1C1C1C"/>
          <w:sz w:val="20"/>
        </w:rPr>
        <w:t>HF-Frequenzbereich</w:t>
      </w:r>
      <w:r>
        <w:rPr>
          <w:sz w:val="20"/>
        </w:rPr>
        <w:tab/>
      </w:r>
      <w:r>
        <w:rPr>
          <w:color w:val="1C1C1C"/>
          <w:sz w:val="20"/>
        </w:rPr>
        <w:t>470-787 MHz</w:t>
      </w:r>
    </w:p>
    <w:p w14:paraId="345DAD97" w14:textId="77777777" w:rsidR="00F448C6" w:rsidRDefault="00F448C6" w:rsidP="003878C6">
      <w:pPr>
        <w:pStyle w:val="BODY"/>
        <w:ind w:right="1870"/>
        <w:rPr>
          <w:sz w:val="22"/>
        </w:rPr>
      </w:pPr>
    </w:p>
    <w:p w14:paraId="08D94A8F" w14:textId="77777777" w:rsidR="00F448C6" w:rsidRDefault="003878C6" w:rsidP="003878C6">
      <w:pPr>
        <w:pStyle w:val="BODY"/>
        <w:ind w:right="1870"/>
        <w:rPr>
          <w:sz w:val="20"/>
        </w:rPr>
      </w:pPr>
      <w:r>
        <w:rPr>
          <w:color w:val="1C1C1C"/>
          <w:sz w:val="20"/>
        </w:rPr>
        <w:t>Splitterausgang</w:t>
      </w:r>
      <w:r>
        <w:rPr>
          <w:sz w:val="20"/>
        </w:rPr>
        <w:tab/>
      </w:r>
      <w:r>
        <w:rPr>
          <w:color w:val="1C1C1C"/>
          <w:sz w:val="20"/>
        </w:rPr>
        <w:t>BNC (4 Paare), Unsymmetrisch, aktiv</w:t>
      </w:r>
    </w:p>
    <w:p w14:paraId="130DF51E" w14:textId="77777777" w:rsidR="00F448C6" w:rsidRDefault="003878C6" w:rsidP="003878C6">
      <w:pPr>
        <w:pStyle w:val="BODY"/>
        <w:ind w:right="1870"/>
        <w:rPr>
          <w:sz w:val="20"/>
        </w:rPr>
      </w:pPr>
      <w:r>
        <w:rPr>
          <w:color w:val="1C1C1C"/>
          <w:sz w:val="20"/>
        </w:rPr>
        <w:t>Impedanz</w:t>
      </w:r>
      <w:r>
        <w:rPr>
          <w:sz w:val="20"/>
        </w:rPr>
        <w:tab/>
      </w:r>
      <w:r>
        <w:rPr>
          <w:color w:val="1C1C1C"/>
          <w:sz w:val="20"/>
        </w:rPr>
        <w:t>50 Ohm</w:t>
      </w:r>
    </w:p>
    <w:p w14:paraId="198136F9" w14:textId="77777777" w:rsidR="00F448C6" w:rsidRDefault="003878C6" w:rsidP="003878C6">
      <w:pPr>
        <w:pStyle w:val="BODY"/>
        <w:ind w:right="1870"/>
        <w:rPr>
          <w:sz w:val="20"/>
        </w:rPr>
      </w:pPr>
      <w:r>
        <w:rPr>
          <w:color w:val="1C1C1C"/>
          <w:sz w:val="20"/>
        </w:rPr>
        <w:t>Gain-Regelbereich</w:t>
      </w:r>
    </w:p>
    <w:p w14:paraId="0D26B558" w14:textId="77777777" w:rsidR="00F448C6" w:rsidRDefault="003878C6" w:rsidP="003878C6">
      <w:pPr>
        <w:pStyle w:val="BODY"/>
        <w:ind w:right="1870"/>
        <w:rPr>
          <w:sz w:val="20"/>
        </w:rPr>
      </w:pPr>
      <w:r>
        <w:rPr>
          <w:color w:val="1C1C1C"/>
          <w:sz w:val="20"/>
        </w:rPr>
        <w:t>Kaskadenschaltung aktiviert</w:t>
      </w:r>
      <w:r>
        <w:rPr>
          <w:sz w:val="20"/>
        </w:rPr>
        <w:tab/>
      </w:r>
      <w:r>
        <w:rPr>
          <w:color w:val="1C1C1C"/>
          <w:sz w:val="20"/>
        </w:rPr>
        <w:t>-15 dB bis 0 dB</w:t>
      </w:r>
      <w:r>
        <w:rPr>
          <w:color w:val="1C1C1C"/>
          <w:sz w:val="20"/>
        </w:rPr>
        <w:t xml:space="preserve"> (1dB/Step)</w:t>
      </w:r>
    </w:p>
    <w:p w14:paraId="21079E01" w14:textId="77777777" w:rsidR="00F448C6" w:rsidRDefault="003878C6" w:rsidP="003878C6">
      <w:pPr>
        <w:pStyle w:val="BODY"/>
        <w:ind w:right="1870"/>
        <w:rPr>
          <w:sz w:val="20"/>
        </w:rPr>
      </w:pPr>
      <w:r>
        <w:rPr>
          <w:color w:val="1C1C1C"/>
          <w:sz w:val="20"/>
        </w:rPr>
        <w:t>Kaskadenschaltung deaktiviert</w:t>
      </w:r>
      <w:r>
        <w:rPr>
          <w:sz w:val="20"/>
        </w:rPr>
        <w:tab/>
      </w:r>
      <w:r>
        <w:rPr>
          <w:color w:val="1C1C1C"/>
          <w:sz w:val="20"/>
        </w:rPr>
        <w:t>-12 dB bis +3 dB (1dB/Step)</w:t>
      </w:r>
    </w:p>
    <w:p w14:paraId="3C454635" w14:textId="77777777" w:rsidR="00F448C6" w:rsidRDefault="003878C6" w:rsidP="003878C6">
      <w:pPr>
        <w:pStyle w:val="BODY"/>
        <w:ind w:right="1870"/>
        <w:rPr>
          <w:sz w:val="22"/>
        </w:rPr>
      </w:pPr>
      <w:r>
        <w:rPr>
          <w:color w:val="1C1C1C"/>
          <w:sz w:val="20"/>
        </w:rPr>
        <w:t>Ausgangs-Intercept-Punkt</w:t>
      </w:r>
      <w:r>
        <w:rPr>
          <w:sz w:val="20"/>
        </w:rPr>
        <w:tab/>
      </w:r>
      <w:r>
        <w:rPr>
          <w:color w:val="1C1C1C"/>
          <w:sz w:val="20"/>
        </w:rPr>
        <w:t>&gt;25 dBm, typisch</w:t>
      </w:r>
    </w:p>
    <w:p w14:paraId="48A341C9" w14:textId="77777777" w:rsidR="00F448C6" w:rsidRDefault="00F448C6" w:rsidP="003878C6">
      <w:pPr>
        <w:pStyle w:val="BODY"/>
        <w:ind w:right="1870"/>
        <w:rPr>
          <w:sz w:val="22"/>
        </w:rPr>
      </w:pPr>
    </w:p>
    <w:p w14:paraId="3A1F9064" w14:textId="77777777" w:rsidR="00F448C6" w:rsidRDefault="003878C6" w:rsidP="003878C6">
      <w:pPr>
        <w:pStyle w:val="BODY"/>
        <w:ind w:right="1870"/>
        <w:rPr>
          <w:sz w:val="20"/>
        </w:rPr>
      </w:pPr>
      <w:r>
        <w:rPr>
          <w:color w:val="1C1C1C"/>
          <w:sz w:val="20"/>
        </w:rPr>
        <w:t>Kaskadenausgang</w:t>
      </w:r>
      <w:r>
        <w:rPr>
          <w:sz w:val="20"/>
        </w:rPr>
        <w:tab/>
      </w:r>
      <w:r>
        <w:rPr>
          <w:color w:val="1C1C1C"/>
          <w:sz w:val="20"/>
        </w:rPr>
        <w:t>BNC (1 Paar);</w:t>
      </w:r>
      <w:r>
        <w:rPr>
          <w:sz w:val="20"/>
        </w:rPr>
        <w:br/>
      </w:r>
      <w:r>
        <w:rPr>
          <w:color w:val="1C1C1C"/>
          <w:sz w:val="20"/>
        </w:rPr>
        <w:t>Unsymmetrisch, Breitband</w:t>
      </w:r>
    </w:p>
    <w:p w14:paraId="67F31408" w14:textId="77777777" w:rsidR="00F448C6" w:rsidRDefault="003878C6" w:rsidP="003878C6">
      <w:pPr>
        <w:pStyle w:val="BODY"/>
        <w:ind w:right="1870"/>
        <w:rPr>
          <w:sz w:val="20"/>
        </w:rPr>
      </w:pPr>
      <w:r>
        <w:rPr>
          <w:color w:val="1C1C1C"/>
          <w:sz w:val="20"/>
        </w:rPr>
        <w:t>Impedanz</w:t>
      </w:r>
      <w:r>
        <w:rPr>
          <w:sz w:val="20"/>
        </w:rPr>
        <w:tab/>
      </w:r>
      <w:r>
        <w:rPr>
          <w:color w:val="1C1C1C"/>
          <w:sz w:val="20"/>
        </w:rPr>
        <w:t>50 Ohm</w:t>
      </w:r>
    </w:p>
    <w:p w14:paraId="73547096" w14:textId="77777777" w:rsidR="00F448C6" w:rsidRDefault="003878C6" w:rsidP="003878C6">
      <w:pPr>
        <w:pStyle w:val="BODY"/>
        <w:ind w:right="1870"/>
        <w:rPr>
          <w:sz w:val="22"/>
        </w:rPr>
      </w:pPr>
      <w:r>
        <w:rPr>
          <w:color w:val="1C1C1C"/>
          <w:sz w:val="20"/>
        </w:rPr>
        <w:t>Einfügungsdämpfung</w:t>
      </w:r>
      <w:r>
        <w:rPr>
          <w:sz w:val="20"/>
        </w:rPr>
        <w:tab/>
      </w:r>
      <w:r>
        <w:rPr>
          <w:color w:val="1C1C1C"/>
          <w:sz w:val="20"/>
        </w:rPr>
        <w:t>&lt;5 dB</w:t>
      </w:r>
    </w:p>
    <w:p w14:paraId="09702A19" w14:textId="77777777" w:rsidR="00F448C6" w:rsidRDefault="00F448C6" w:rsidP="003878C6">
      <w:pPr>
        <w:pStyle w:val="BODY"/>
        <w:ind w:right="1870"/>
        <w:rPr>
          <w:sz w:val="22"/>
        </w:rPr>
      </w:pPr>
    </w:p>
    <w:p w14:paraId="2F0BC172" w14:textId="77777777" w:rsidR="00F448C6" w:rsidRDefault="003878C6" w:rsidP="003878C6">
      <w:pPr>
        <w:pStyle w:val="BODY"/>
        <w:ind w:right="1870"/>
        <w:rPr>
          <w:sz w:val="22"/>
        </w:rPr>
      </w:pPr>
      <w:r>
        <w:rPr>
          <w:color w:val="1C1C1C"/>
          <w:sz w:val="20"/>
        </w:rPr>
        <w:t>Netzwerk-Schnittstelle</w:t>
      </w:r>
      <w:r>
        <w:rPr>
          <w:sz w:val="20"/>
        </w:rPr>
        <w:tab/>
      </w:r>
      <w:r>
        <w:rPr>
          <w:color w:val="1C1C1C"/>
          <w:sz w:val="20"/>
        </w:rPr>
        <w:t>2x RJ45 10/100 Mbps</w:t>
      </w:r>
      <w:r>
        <w:rPr>
          <w:sz w:val="20"/>
        </w:rPr>
        <w:br/>
      </w:r>
      <w:r>
        <w:rPr>
          <w:color w:val="1C1C1C"/>
          <w:sz w:val="20"/>
        </w:rPr>
        <w:t>PoE</w:t>
      </w:r>
      <w:r>
        <w:rPr>
          <w:color w:val="1C1C1C"/>
          <w:sz w:val="20"/>
        </w:rPr>
        <w:t xml:space="preserve"> 50 V DC, Klasse 1</w:t>
      </w:r>
    </w:p>
    <w:p w14:paraId="71090D60" w14:textId="77777777" w:rsidR="00F448C6" w:rsidRDefault="00F448C6" w:rsidP="003878C6">
      <w:pPr>
        <w:pStyle w:val="BODY"/>
        <w:ind w:right="1870"/>
        <w:rPr>
          <w:sz w:val="22"/>
        </w:rPr>
      </w:pPr>
    </w:p>
    <w:p w14:paraId="03530959" w14:textId="77777777" w:rsidR="00F448C6" w:rsidRDefault="003878C6" w:rsidP="003878C6">
      <w:pPr>
        <w:pStyle w:val="BODY"/>
        <w:ind w:right="1870"/>
        <w:rPr>
          <w:sz w:val="20"/>
        </w:rPr>
      </w:pPr>
      <w:r>
        <w:rPr>
          <w:color w:val="1C1C1C"/>
          <w:sz w:val="20"/>
        </w:rPr>
        <w:t>Abmessungen</w:t>
      </w:r>
      <w:r>
        <w:rPr>
          <w:sz w:val="20"/>
        </w:rPr>
        <w:tab/>
      </w:r>
      <w:r>
        <w:rPr>
          <w:color w:val="1C1C1C"/>
          <w:sz w:val="20"/>
        </w:rPr>
        <w:t xml:space="preserve"> 483 mm x 44 mm x 366 mm</w:t>
      </w:r>
    </w:p>
    <w:p w14:paraId="239A5D59" w14:textId="77777777" w:rsidR="00F448C6" w:rsidRDefault="003878C6" w:rsidP="003878C6">
      <w:pPr>
        <w:pStyle w:val="BODY"/>
        <w:ind w:right="1870"/>
        <w:rPr>
          <w:sz w:val="20"/>
        </w:rPr>
      </w:pPr>
      <w:r>
        <w:rPr>
          <w:color w:val="1C1C1C"/>
          <w:sz w:val="20"/>
        </w:rPr>
        <w:t>Gewicht:</w:t>
      </w:r>
      <w:r>
        <w:rPr>
          <w:sz w:val="20"/>
        </w:rPr>
        <w:tab/>
      </w:r>
      <w:r>
        <w:rPr>
          <w:color w:val="1C1C1C"/>
          <w:sz w:val="20"/>
        </w:rPr>
        <w:t>4,6 kg</w:t>
      </w:r>
    </w:p>
    <w:p w14:paraId="73FBD3C8" w14:textId="77777777" w:rsidR="00F448C6" w:rsidRDefault="003878C6" w:rsidP="003878C6">
      <w:pPr>
        <w:pStyle w:val="BODY"/>
        <w:ind w:right="1870"/>
        <w:rPr>
          <w:sz w:val="20"/>
        </w:rPr>
      </w:pPr>
      <w:r>
        <w:rPr>
          <w:color w:val="1C1C1C"/>
          <w:sz w:val="20"/>
        </w:rPr>
        <w:t>Betriebstemperaturbereich</w:t>
      </w:r>
      <w:r>
        <w:rPr>
          <w:sz w:val="20"/>
        </w:rPr>
        <w:tab/>
      </w:r>
      <w:r>
        <w:rPr>
          <w:color w:val="1C1C1C"/>
          <w:sz w:val="20"/>
        </w:rPr>
        <w:t>-18°C bis 63°C</w:t>
      </w:r>
    </w:p>
    <w:p w14:paraId="1EF89632" w14:textId="77777777" w:rsidR="00F448C6" w:rsidRDefault="003878C6" w:rsidP="003878C6">
      <w:pPr>
        <w:pStyle w:val="BODY"/>
        <w:ind w:right="1870"/>
        <w:rPr>
          <w:sz w:val="20"/>
        </w:rPr>
      </w:pPr>
      <w:r>
        <w:rPr>
          <w:color w:val="1C1C1C"/>
          <w:sz w:val="20"/>
        </w:rPr>
        <w:t>Versorgungsspannungen</w:t>
      </w:r>
      <w:r>
        <w:rPr>
          <w:sz w:val="20"/>
        </w:rPr>
        <w:tab/>
      </w:r>
      <w:r>
        <w:rPr>
          <w:color w:val="1C1C1C"/>
          <w:sz w:val="20"/>
        </w:rPr>
        <w:t>100 bis 240 V, 50-60 Hz</w:t>
      </w:r>
    </w:p>
    <w:p w14:paraId="41A6BD6D" w14:textId="77777777" w:rsidR="00F448C6" w:rsidRDefault="003878C6" w:rsidP="003878C6">
      <w:pPr>
        <w:pStyle w:val="BODY"/>
        <w:ind w:right="1870"/>
        <w:rPr>
          <w:sz w:val="22"/>
        </w:rPr>
      </w:pPr>
      <w:r>
        <w:rPr>
          <w:color w:val="1C1C1C"/>
          <w:sz w:val="20"/>
        </w:rPr>
        <w:t>Stromaufnahme</w:t>
      </w:r>
      <w:r>
        <w:rPr>
          <w:sz w:val="20"/>
        </w:rPr>
        <w:tab/>
      </w:r>
      <w:r>
        <w:rPr>
          <w:color w:val="1C1C1C"/>
          <w:sz w:val="20"/>
        </w:rPr>
        <w:t>1,0 A</w:t>
      </w:r>
    </w:p>
    <w:p w14:paraId="34BDE074" w14:textId="77777777" w:rsidR="00F448C6" w:rsidRDefault="00F448C6" w:rsidP="003878C6">
      <w:pPr>
        <w:pStyle w:val="BODY"/>
        <w:ind w:right="1870"/>
        <w:rPr>
          <w:sz w:val="22"/>
        </w:rPr>
      </w:pPr>
    </w:p>
    <w:p w14:paraId="7358A485" w14:textId="77777777" w:rsidR="00F448C6" w:rsidRDefault="00F448C6" w:rsidP="003878C6">
      <w:pPr>
        <w:pStyle w:val="BODY"/>
        <w:ind w:right="1870"/>
        <w:rPr>
          <w:sz w:val="22"/>
        </w:rPr>
      </w:pPr>
    </w:p>
    <w:p w14:paraId="2AAC6F1D" w14:textId="77777777" w:rsidR="00F448C6" w:rsidRDefault="003878C6" w:rsidP="003878C6">
      <w:pPr>
        <w:pStyle w:val="BODY"/>
        <w:ind w:right="1870"/>
        <w:rPr>
          <w:sz w:val="22"/>
        </w:rPr>
      </w:pPr>
      <w:r>
        <w:rPr>
          <w:b/>
          <w:sz w:val="20"/>
        </w:rPr>
        <w:t>Ausgeschrieben:</w:t>
      </w:r>
    </w:p>
    <w:p w14:paraId="342F7B7C" w14:textId="77777777" w:rsidR="00F448C6" w:rsidRDefault="00F448C6" w:rsidP="003878C6">
      <w:pPr>
        <w:pStyle w:val="BODY"/>
        <w:spacing w:line="200" w:lineRule="atLeast"/>
        <w:ind w:right="1870"/>
        <w:rPr>
          <w:sz w:val="22"/>
        </w:rPr>
      </w:pPr>
    </w:p>
    <w:p w14:paraId="1CA1169F" w14:textId="77777777" w:rsidR="00F448C6" w:rsidRDefault="003878C6" w:rsidP="003878C6">
      <w:pPr>
        <w:pStyle w:val="BODY"/>
        <w:ind w:right="1870"/>
        <w:rPr>
          <w:sz w:val="20"/>
        </w:rPr>
      </w:pPr>
      <w:r>
        <w:rPr>
          <w:sz w:val="20"/>
        </w:rPr>
        <w:t>Fabrikat:</w:t>
      </w:r>
      <w:r>
        <w:rPr>
          <w:sz w:val="20"/>
        </w:rPr>
        <w:tab/>
        <w:t>Shure</w:t>
      </w:r>
    </w:p>
    <w:p w14:paraId="6AED8BAE" w14:textId="77777777" w:rsidR="00F448C6" w:rsidRDefault="003878C6" w:rsidP="003878C6">
      <w:pPr>
        <w:pStyle w:val="BODY"/>
        <w:ind w:right="1870"/>
        <w:rPr>
          <w:sz w:val="20"/>
        </w:rPr>
      </w:pPr>
      <w:r>
        <w:rPr>
          <w:sz w:val="20"/>
        </w:rPr>
        <w:t>Typ:</w:t>
      </w:r>
      <w:r>
        <w:rPr>
          <w:sz w:val="20"/>
        </w:rPr>
        <w:tab/>
        <w:t>AXT632</w:t>
      </w:r>
    </w:p>
    <w:p w14:paraId="36147BB6" w14:textId="77777777" w:rsidR="00F448C6" w:rsidRDefault="003878C6" w:rsidP="003878C6">
      <w:pPr>
        <w:pStyle w:val="BODY"/>
        <w:ind w:right="1870"/>
        <w:rPr>
          <w:sz w:val="22"/>
        </w:rPr>
      </w:pPr>
      <w:r>
        <w:rPr>
          <w:sz w:val="20"/>
        </w:rPr>
        <w:tab/>
        <w:t>oder gleichwertiger Art</w:t>
      </w:r>
    </w:p>
    <w:p w14:paraId="4ADAC55D" w14:textId="77777777" w:rsidR="00F448C6" w:rsidRDefault="00F448C6" w:rsidP="003878C6">
      <w:pPr>
        <w:pStyle w:val="BODY"/>
        <w:spacing w:line="200" w:lineRule="atLeast"/>
        <w:ind w:right="1870"/>
        <w:rPr>
          <w:sz w:val="22"/>
        </w:rPr>
      </w:pPr>
    </w:p>
    <w:p w14:paraId="45D26F3B" w14:textId="77777777" w:rsidR="00F448C6" w:rsidRDefault="00F448C6" w:rsidP="003878C6">
      <w:pPr>
        <w:pStyle w:val="BODY"/>
        <w:ind w:right="1870"/>
        <w:rPr>
          <w:sz w:val="22"/>
        </w:rPr>
      </w:pPr>
    </w:p>
    <w:p w14:paraId="3501FA3C" w14:textId="77777777" w:rsidR="00F448C6" w:rsidRDefault="003878C6" w:rsidP="003878C6">
      <w:pPr>
        <w:pStyle w:val="BODY"/>
        <w:ind w:right="1870"/>
        <w:rPr>
          <w:sz w:val="22"/>
        </w:rPr>
      </w:pPr>
      <w:r>
        <w:rPr>
          <w:b/>
          <w:sz w:val="20"/>
        </w:rPr>
        <w:t>Angeboten (Vom Bieter einzutragen):</w:t>
      </w:r>
    </w:p>
    <w:p w14:paraId="27E9946F" w14:textId="77777777" w:rsidR="00F448C6" w:rsidRDefault="00F448C6" w:rsidP="003878C6">
      <w:pPr>
        <w:pStyle w:val="BODY"/>
        <w:spacing w:line="200" w:lineRule="atLeast"/>
        <w:ind w:right="1870"/>
        <w:rPr>
          <w:sz w:val="22"/>
        </w:rPr>
      </w:pPr>
    </w:p>
    <w:p w14:paraId="46F0287C"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64E05CD" w14:textId="77777777" w:rsidR="00F448C6" w:rsidRDefault="003878C6" w:rsidP="003878C6">
      <w:pPr>
        <w:pStyle w:val="BODY"/>
        <w:ind w:right="1870"/>
        <w:rPr>
          <w:sz w:val="20"/>
        </w:rPr>
      </w:pPr>
      <w:r>
        <w:rPr>
          <w:sz w:val="20"/>
        </w:rPr>
        <w:t>Typ:</w:t>
      </w:r>
      <w:r>
        <w:rPr>
          <w:sz w:val="20"/>
        </w:rPr>
        <w:tab/>
        <w:t>'.......................................'</w:t>
      </w:r>
      <w:r>
        <w:rPr>
          <w:sz w:val="20"/>
        </w:rPr>
        <w:br/>
      </w:r>
    </w:p>
    <w:p w14:paraId="7A413A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6A4C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FFBE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1379D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A03B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718F3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10.02.90.652    Shure_AXT</w:t>
      </w:r>
      <w:r>
        <w:rPr>
          <w:b/>
          <w:sz w:val="20"/>
        </w:rPr>
        <w:t xml:space="preserve">652** Y-Kabel 1 Mic auf 2 Taschensender, TA4M/F </w:t>
      </w:r>
    </w:p>
    <w:p w14:paraId="1334E6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r>
        <w:rPr>
          <w:rFonts w:ascii="Verdana" w:eastAsia="Verdana" w:hAnsi="Verdana" w:cs="Verdana"/>
          <w:color w:val="000000"/>
          <w:sz w:val="20"/>
          <w:lang w:val="de-DE" w:eastAsia="de-DE" w:bidi="de-DE"/>
        </w:rPr>
        <w:t>Y-Kabel 1 Mic auf 2 Taschensender, TA4M/F</w:t>
      </w:r>
    </w:p>
    <w:p w14:paraId="6F8433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p>
    <w:p w14:paraId="3DA67B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rFonts w:ascii="Verdana" w:eastAsia="Verdana" w:hAnsi="Verdana" w:cs="Verdana"/>
          <w:color w:val="000000"/>
          <w:sz w:val="20"/>
          <w:lang w:val="de-DE" w:eastAsia="de-DE" w:bidi="de-DE"/>
        </w:rPr>
        <w:t>Adapterkabel zum gleichzeitigen Anschluss und Betrieb eines Lavalier- oder Headsetmikrofons an zwei Taschensendern für die redundante Übertragung des Mikrofonsignals über separate Sendestrecken.</w:t>
      </w:r>
    </w:p>
    <w:p w14:paraId="36EFA1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0831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F55D9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Steckerbinder:</w:t>
      </w:r>
      <w:r>
        <w:rPr>
          <w:color w:val="000000"/>
          <w:sz w:val="20"/>
          <w:lang w:val="de-DE" w:eastAsia="de-DE" w:bidi="de-DE"/>
        </w:rPr>
        <w:tab/>
        <w:t>1x TA4M</w:t>
      </w:r>
      <w:r>
        <w:rPr>
          <w:color w:val="1C1C1C"/>
          <w:sz w:val="20"/>
          <w:lang w:val="de-DE" w:eastAsia="de-DE" w:bidi="de-DE"/>
        </w:rPr>
        <w:br/>
        <w:t>auf</w:t>
      </w:r>
      <w:r>
        <w:rPr>
          <w:color w:val="1C1C1C"/>
          <w:sz w:val="20"/>
          <w:lang w:val="de-DE" w:eastAsia="de-DE" w:bidi="de-DE"/>
        </w:rPr>
        <w:br/>
        <w:t>2x TA4F</w:t>
      </w:r>
    </w:p>
    <w:p w14:paraId="0B92B7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685D6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783A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4A729C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F4A3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293079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AXT652</w:t>
      </w:r>
    </w:p>
    <w:p w14:paraId="43BE93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1212B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8A99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3B65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A09A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5EDC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73FC4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45A5E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69E7DB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CFE0D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07F107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BB5A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8431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4590F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AC63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B71E2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10.02.90.653    Shure_AXT652LEMO3** Y-Kabel 1 Mic auf 2 Taschensender, Lemo3 </w:t>
      </w:r>
    </w:p>
    <w:p w14:paraId="3B0230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r>
        <w:rPr>
          <w:rFonts w:ascii="Verdana" w:eastAsia="Verdana" w:hAnsi="Verdana" w:cs="Verdana"/>
          <w:color w:val="000000"/>
          <w:sz w:val="20"/>
          <w:lang w:val="de-DE" w:eastAsia="de-DE" w:bidi="de-DE"/>
        </w:rPr>
        <w:t>Y-Kabel 1 Mic auf 2 Taschensender, Lemo3</w:t>
      </w:r>
    </w:p>
    <w:p w14:paraId="5E09C5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Verdana" w:eastAsia="Verdana" w:hAnsi="Verdana" w:cs="Verdana"/>
          <w:color w:val="000000"/>
          <w:sz w:val="22"/>
          <w:lang w:val="de-DE" w:eastAsia="de-DE" w:bidi="de-DE"/>
        </w:rPr>
      </w:pPr>
    </w:p>
    <w:p w14:paraId="37EEA1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rFonts w:ascii="Verdana" w:eastAsia="Verdana" w:hAnsi="Verdana" w:cs="Verdana"/>
          <w:color w:val="000000"/>
          <w:sz w:val="20"/>
          <w:lang w:val="de-DE" w:eastAsia="de-DE" w:bidi="de-DE"/>
        </w:rPr>
        <w:t>Adapterkabel zum gleichzeitigen Anschluss und Betrieb eines Lavalier- oder Headsetmikrofons an zwei Taschensendern für die redundante Übertragung des Mikrofonsignals über separate Sendestrecken.</w:t>
      </w:r>
    </w:p>
    <w:p w14:paraId="58BB5A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8DD4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A2B6B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Steckerbinder:</w:t>
      </w:r>
      <w:r>
        <w:rPr>
          <w:color w:val="000000"/>
          <w:sz w:val="20"/>
          <w:lang w:val="de-DE" w:eastAsia="de-DE" w:bidi="de-DE"/>
        </w:rPr>
        <w:tab/>
        <w:t>1x Lemo3F</w:t>
      </w:r>
      <w:r>
        <w:rPr>
          <w:color w:val="1C1C1C"/>
          <w:sz w:val="20"/>
          <w:lang w:val="de-DE" w:eastAsia="de-DE" w:bidi="de-DE"/>
        </w:rPr>
        <w:br/>
        <w:t>auf</w:t>
      </w:r>
      <w:r>
        <w:rPr>
          <w:color w:val="1C1C1C"/>
          <w:sz w:val="20"/>
          <w:lang w:val="de-DE" w:eastAsia="de-DE" w:bidi="de-DE"/>
        </w:rPr>
        <w:br/>
      </w:r>
      <w:r>
        <w:rPr>
          <w:color w:val="1C1C1C"/>
          <w:sz w:val="20"/>
          <w:lang w:val="de-DE" w:eastAsia="de-DE" w:bidi="de-DE"/>
        </w:rPr>
        <w:t>2x Lemo3M</w:t>
      </w:r>
    </w:p>
    <w:p w14:paraId="5ED3E2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1A078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3EC1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7699B4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A08C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07340C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AXT652LEMO3</w:t>
      </w:r>
    </w:p>
    <w:p w14:paraId="72BFBF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129D4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CF3F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CA3D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A2F1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1CC3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2902A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FC79F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684253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98810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1C9BD7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9E3C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7450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3727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E3DC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D891C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10.02.90.900    EoL-Shure_AXT900E** Systemladegerät 19" mit Netzwerk-Überwachung für bis zu 8 Akkus </w:t>
      </w:r>
    </w:p>
    <w:p w14:paraId="100D7588" w14:textId="77777777" w:rsidR="00F448C6" w:rsidRDefault="003878C6" w:rsidP="003878C6">
      <w:pPr>
        <w:pStyle w:val="BODY"/>
        <w:ind w:right="1870"/>
        <w:rPr>
          <w:sz w:val="22"/>
        </w:rPr>
      </w:pPr>
      <w:r>
        <w:rPr>
          <w:sz w:val="20"/>
        </w:rPr>
        <w:t>Systemladegerät 19" mit Netzwerk-Überwachung für bis zu 8 Akkus</w:t>
      </w:r>
    </w:p>
    <w:p w14:paraId="6F629162" w14:textId="77777777" w:rsidR="00F448C6" w:rsidRDefault="00F448C6" w:rsidP="003878C6">
      <w:pPr>
        <w:pStyle w:val="BODY"/>
        <w:ind w:right="1870"/>
        <w:rPr>
          <w:sz w:val="22"/>
        </w:rPr>
      </w:pPr>
    </w:p>
    <w:p w14:paraId="33705889" w14:textId="77777777" w:rsidR="00F448C6" w:rsidRDefault="003878C6" w:rsidP="003878C6">
      <w:pPr>
        <w:pStyle w:val="BODY"/>
        <w:ind w:right="1870"/>
        <w:rPr>
          <w:sz w:val="22"/>
        </w:rPr>
      </w:pPr>
      <w:r>
        <w:rPr>
          <w:sz w:val="20"/>
        </w:rPr>
        <w:t>Modular bestückbare Ladestation mit Netzwerkanbindung für insgesamt bis zu acht Li-Ion Sys</w:t>
      </w:r>
      <w:r>
        <w:rPr>
          <w:sz w:val="20"/>
        </w:rPr>
        <w:t>tem-Akkus der Hand- und Taschensender.</w:t>
      </w:r>
    </w:p>
    <w:p w14:paraId="78014407" w14:textId="77777777" w:rsidR="00F448C6" w:rsidRDefault="00F448C6" w:rsidP="003878C6">
      <w:pPr>
        <w:pStyle w:val="BODY"/>
        <w:ind w:right="1870"/>
        <w:rPr>
          <w:sz w:val="22"/>
        </w:rPr>
      </w:pPr>
    </w:p>
    <w:p w14:paraId="639BAC96" w14:textId="77777777" w:rsidR="00F448C6" w:rsidRDefault="003878C6" w:rsidP="003878C6">
      <w:pPr>
        <w:pStyle w:val="BODY"/>
        <w:ind w:right="1870"/>
        <w:rPr>
          <w:sz w:val="20"/>
        </w:rPr>
      </w:pPr>
      <w:r>
        <w:rPr>
          <w:sz w:val="20"/>
        </w:rPr>
        <w:t>Der für 19" Einbau geeignete Träger kann mit bis zu vier Lademodulen für je zwei Akkus der Typen AXT910, AXT920, AXT920SL oder SB900 ausgestattet werden.</w:t>
      </w:r>
      <w:r>
        <w:rPr>
          <w:sz w:val="20"/>
        </w:rPr>
        <w:br/>
        <w:t>Eine vollständige Ladung wird durch intelligente Ladeelektroni</w:t>
      </w:r>
      <w:r>
        <w:rPr>
          <w:sz w:val="20"/>
        </w:rPr>
        <w:t>k in max. 3 Stunden erreicht, Aufladung auf 50% innerhalb 1 Stunde.</w:t>
      </w:r>
    </w:p>
    <w:p w14:paraId="6638F3FF" w14:textId="77777777" w:rsidR="00F448C6" w:rsidRDefault="003878C6" w:rsidP="003878C6">
      <w:pPr>
        <w:pStyle w:val="BODY"/>
        <w:ind w:right="1870"/>
        <w:rPr>
          <w:sz w:val="22"/>
        </w:rPr>
      </w:pPr>
      <w:r>
        <w:rPr>
          <w:sz w:val="20"/>
        </w:rPr>
        <w:t>Die Ladestation liefert zu jedem Akku detaillierte Status-Informationen inkl. der verbleibenden Akku-Leistung, der Dauer bis zur vollständigen Entladung (auf 15 Min. genau), der Akku-Kapaz</w:t>
      </w:r>
      <w:r>
        <w:rPr>
          <w:sz w:val="20"/>
        </w:rPr>
        <w:t xml:space="preserve">ität sowie des Akku-Zustands. </w:t>
      </w:r>
      <w:r>
        <w:rPr>
          <w:sz w:val="20"/>
        </w:rPr>
        <w:br/>
        <w:t>Diese Parameter werden auf der Frontseite der Ladestation sowie in der WWB6 angezeigt</w:t>
      </w:r>
    </w:p>
    <w:p w14:paraId="31F560FE" w14:textId="77777777" w:rsidR="00F448C6" w:rsidRDefault="00F448C6" w:rsidP="003878C6">
      <w:pPr>
        <w:pStyle w:val="BODY"/>
        <w:ind w:right="1870"/>
        <w:rPr>
          <w:sz w:val="22"/>
        </w:rPr>
      </w:pPr>
    </w:p>
    <w:p w14:paraId="2D96C492" w14:textId="77777777" w:rsidR="00F448C6" w:rsidRDefault="003878C6" w:rsidP="003878C6">
      <w:pPr>
        <w:pStyle w:val="BODY"/>
        <w:ind w:right="1870"/>
        <w:rPr>
          <w:sz w:val="22"/>
        </w:rPr>
      </w:pPr>
      <w:r>
        <w:rPr>
          <w:sz w:val="20"/>
        </w:rPr>
        <w:t>Die Ladestation liefert zu jedem Akku detaillierte Status-Informationen inkl. der verbleibenden Akku-Leistung, der Dauer bis zur vollständ</w:t>
      </w:r>
      <w:r>
        <w:rPr>
          <w:sz w:val="20"/>
        </w:rPr>
        <w:t>igen Entladung (Genauigkeit 15min), der Akku-Kapazität sowie des Akku-Zustands.</w:t>
      </w:r>
    </w:p>
    <w:p w14:paraId="0BFFD5C8" w14:textId="77777777" w:rsidR="00F448C6" w:rsidRDefault="00F448C6" w:rsidP="003878C6">
      <w:pPr>
        <w:pStyle w:val="BODY"/>
        <w:ind w:right="1870"/>
        <w:rPr>
          <w:sz w:val="22"/>
        </w:rPr>
      </w:pPr>
    </w:p>
    <w:p w14:paraId="70B90ABB" w14:textId="77777777" w:rsidR="00F448C6" w:rsidRDefault="003878C6" w:rsidP="003878C6">
      <w:pPr>
        <w:pStyle w:val="BODY"/>
        <w:ind w:right="1870"/>
        <w:rPr>
          <w:sz w:val="22"/>
        </w:rPr>
      </w:pPr>
      <w:r>
        <w:rPr>
          <w:sz w:val="20"/>
        </w:rPr>
        <w:t>Visualisierung der Akku-Parameter sowie der Informationen und Einstellungen der Ladestation selbst auf frontseitigem LC Display und über Netzwerk (WWB6).</w:t>
      </w:r>
    </w:p>
    <w:p w14:paraId="05DDA72A" w14:textId="77777777" w:rsidR="00F448C6" w:rsidRDefault="00F448C6" w:rsidP="003878C6">
      <w:pPr>
        <w:pStyle w:val="BODY"/>
        <w:ind w:right="1870"/>
        <w:rPr>
          <w:sz w:val="22"/>
        </w:rPr>
      </w:pPr>
    </w:p>
    <w:p w14:paraId="2362BA38" w14:textId="77777777" w:rsidR="00F448C6" w:rsidRDefault="003878C6" w:rsidP="003878C6">
      <w:pPr>
        <w:pStyle w:val="BODY"/>
        <w:ind w:right="1870"/>
        <w:rPr>
          <w:sz w:val="22"/>
        </w:rPr>
      </w:pPr>
      <w:r>
        <w:rPr>
          <w:sz w:val="20"/>
        </w:rPr>
        <w:t>Menü-gestützte Steue</w:t>
      </w:r>
      <w:r>
        <w:rPr>
          <w:sz w:val="20"/>
        </w:rPr>
        <w:t>rung entweder am Gerät selbst mittels drei Tastenbedienung oder über Software-Lösung (WWB6) im Netzwerk</w:t>
      </w:r>
    </w:p>
    <w:p w14:paraId="1D8EC685" w14:textId="77777777" w:rsidR="00F448C6" w:rsidRDefault="00F448C6" w:rsidP="003878C6">
      <w:pPr>
        <w:pStyle w:val="BODY"/>
        <w:ind w:right="1870"/>
        <w:rPr>
          <w:sz w:val="22"/>
        </w:rPr>
      </w:pPr>
    </w:p>
    <w:p w14:paraId="09629D6F" w14:textId="77777777" w:rsidR="00F448C6" w:rsidRDefault="003878C6" w:rsidP="003878C6">
      <w:pPr>
        <w:pStyle w:val="BODY"/>
        <w:ind w:right="1870"/>
        <w:rPr>
          <w:sz w:val="22"/>
        </w:rPr>
      </w:pPr>
      <w:r>
        <w:rPr>
          <w:sz w:val="20"/>
        </w:rPr>
        <w:t>Die IP-Konfiguration kann manuelle oder per DHCP vorgenommen werden.</w:t>
      </w:r>
    </w:p>
    <w:p w14:paraId="273E58E2" w14:textId="77777777" w:rsidR="00F448C6" w:rsidRDefault="00F448C6" w:rsidP="003878C6">
      <w:pPr>
        <w:pStyle w:val="BODY"/>
        <w:ind w:right="1870"/>
        <w:rPr>
          <w:sz w:val="22"/>
        </w:rPr>
      </w:pPr>
    </w:p>
    <w:p w14:paraId="1DE49A5D" w14:textId="77777777" w:rsidR="00F448C6" w:rsidRDefault="003878C6" w:rsidP="003878C6">
      <w:pPr>
        <w:pStyle w:val="BODY"/>
        <w:ind w:right="1870"/>
        <w:rPr>
          <w:sz w:val="20"/>
        </w:rPr>
      </w:pPr>
      <w:r>
        <w:rPr>
          <w:b/>
          <w:sz w:val="20"/>
        </w:rPr>
        <w:t>Mindestanforderungen:</w:t>
      </w:r>
    </w:p>
    <w:p w14:paraId="6602A777" w14:textId="77777777" w:rsidR="00F448C6" w:rsidRDefault="003878C6" w:rsidP="003878C6">
      <w:pPr>
        <w:pStyle w:val="BODY"/>
        <w:numPr>
          <w:ilvl w:val="0"/>
          <w:numId w:val="4"/>
        </w:numPr>
        <w:ind w:right="1870"/>
        <w:rPr>
          <w:sz w:val="20"/>
        </w:rPr>
      </w:pPr>
      <w:r>
        <w:rPr>
          <w:sz w:val="20"/>
        </w:rPr>
        <w:t>Robuste Akku-Aufbewahrungs- und Ladelösung mit komfortabler Status-Anzeige</w:t>
      </w:r>
    </w:p>
    <w:p w14:paraId="0EDF7D97" w14:textId="77777777" w:rsidR="00F448C6" w:rsidRDefault="003878C6" w:rsidP="003878C6">
      <w:pPr>
        <w:pStyle w:val="BODY"/>
        <w:numPr>
          <w:ilvl w:val="0"/>
          <w:numId w:val="4"/>
        </w:numPr>
        <w:ind w:right="1870"/>
        <w:rPr>
          <w:sz w:val="20"/>
        </w:rPr>
      </w:pPr>
      <w:r>
        <w:rPr>
          <w:sz w:val="20"/>
        </w:rPr>
        <w:t>Überwachung sämtlicher Ladezustands-Parameter über die WWB6</w:t>
      </w:r>
    </w:p>
    <w:p w14:paraId="2EE1B8E9" w14:textId="77777777" w:rsidR="00F448C6" w:rsidRDefault="003878C6" w:rsidP="003878C6">
      <w:pPr>
        <w:pStyle w:val="BODY"/>
        <w:numPr>
          <w:ilvl w:val="0"/>
          <w:numId w:val="4"/>
        </w:numPr>
        <w:ind w:right="1870"/>
        <w:rPr>
          <w:sz w:val="20"/>
        </w:rPr>
      </w:pPr>
      <w:r>
        <w:rPr>
          <w:sz w:val="20"/>
        </w:rPr>
        <w:t>4 Schächte für Lademodule für bis zu 8 Taschen- oder Handsender-Akkus</w:t>
      </w:r>
    </w:p>
    <w:p w14:paraId="247F9F2F" w14:textId="77777777" w:rsidR="00F448C6" w:rsidRDefault="003878C6" w:rsidP="003878C6">
      <w:pPr>
        <w:pStyle w:val="BODY"/>
        <w:numPr>
          <w:ilvl w:val="0"/>
          <w:numId w:val="4"/>
        </w:numPr>
        <w:ind w:right="1870"/>
        <w:rPr>
          <w:sz w:val="20"/>
        </w:rPr>
      </w:pPr>
      <w:r>
        <w:rPr>
          <w:sz w:val="20"/>
        </w:rPr>
        <w:t>Die verbleibende Akku-Leistung wird bis auf 15 Minu</w:t>
      </w:r>
      <w:r>
        <w:rPr>
          <w:sz w:val="20"/>
        </w:rPr>
        <w:t>ten genau angezeigt</w:t>
      </w:r>
    </w:p>
    <w:p w14:paraId="4F0A8E10" w14:textId="77777777" w:rsidR="00F448C6" w:rsidRDefault="003878C6" w:rsidP="003878C6">
      <w:pPr>
        <w:pStyle w:val="BODY"/>
        <w:numPr>
          <w:ilvl w:val="0"/>
          <w:numId w:val="4"/>
        </w:numPr>
        <w:ind w:right="1870"/>
        <w:rPr>
          <w:sz w:val="20"/>
        </w:rPr>
      </w:pPr>
      <w:r>
        <w:rPr>
          <w:sz w:val="20"/>
        </w:rPr>
        <w:t>Ladezustand in Prozent und die Dauer bis zur vollständigen Aufladung  wird auf der Frontseite der Ladestation sowie in der WWB6 angezeigt.</w:t>
      </w:r>
    </w:p>
    <w:p w14:paraId="62F8DA4C" w14:textId="77777777" w:rsidR="00F448C6" w:rsidRDefault="003878C6" w:rsidP="003878C6">
      <w:pPr>
        <w:pStyle w:val="BODY"/>
        <w:numPr>
          <w:ilvl w:val="0"/>
          <w:numId w:val="4"/>
        </w:numPr>
        <w:ind w:right="1870"/>
        <w:rPr>
          <w:sz w:val="22"/>
        </w:rPr>
      </w:pPr>
      <w:r>
        <w:rPr>
          <w:sz w:val="20"/>
        </w:rPr>
        <w:t>Protokolliert den Akku-Zustand anhand der gewählten Ladezyklen und des Prozentsatzes der ursprüng</w:t>
      </w:r>
      <w:r>
        <w:rPr>
          <w:sz w:val="20"/>
        </w:rPr>
        <w:t>lichen Ladekapazität</w:t>
      </w:r>
    </w:p>
    <w:p w14:paraId="7FDB7151" w14:textId="77777777" w:rsidR="00F448C6" w:rsidRDefault="00F448C6" w:rsidP="003878C6">
      <w:pPr>
        <w:pStyle w:val="BODY"/>
        <w:ind w:right="1870"/>
        <w:rPr>
          <w:sz w:val="22"/>
        </w:rPr>
      </w:pPr>
    </w:p>
    <w:p w14:paraId="20973D38" w14:textId="77777777" w:rsidR="00F448C6" w:rsidRDefault="00F448C6" w:rsidP="003878C6">
      <w:pPr>
        <w:pStyle w:val="BODY"/>
        <w:ind w:right="1870"/>
        <w:rPr>
          <w:sz w:val="22"/>
        </w:rPr>
      </w:pPr>
    </w:p>
    <w:p w14:paraId="65144C82" w14:textId="77777777" w:rsidR="00F448C6" w:rsidRDefault="003878C6" w:rsidP="003878C6">
      <w:pPr>
        <w:pStyle w:val="BODY"/>
        <w:ind w:right="1870"/>
        <w:rPr>
          <w:sz w:val="20"/>
        </w:rPr>
      </w:pPr>
      <w:r>
        <w:rPr>
          <w:b/>
          <w:color w:val="1C1C1C"/>
          <w:sz w:val="20"/>
        </w:rPr>
        <w:t>Technische Daten:</w:t>
      </w:r>
    </w:p>
    <w:p w14:paraId="56C7F5C9" w14:textId="77777777" w:rsidR="00F448C6" w:rsidRDefault="003878C6" w:rsidP="003878C6">
      <w:pPr>
        <w:pStyle w:val="BODY"/>
        <w:ind w:right="1870"/>
        <w:rPr>
          <w:sz w:val="20"/>
        </w:rPr>
      </w:pPr>
      <w:r>
        <w:rPr>
          <w:color w:val="1C1C1C"/>
          <w:sz w:val="20"/>
        </w:rPr>
        <w:t xml:space="preserve">Netzwerkanschluss: </w:t>
      </w:r>
      <w:r>
        <w:rPr>
          <w:sz w:val="20"/>
        </w:rPr>
        <w:tab/>
      </w:r>
      <w:r>
        <w:rPr>
          <w:color w:val="1C1C1C"/>
          <w:sz w:val="20"/>
        </w:rPr>
        <w:t>2x 10/100Mbps</w:t>
      </w:r>
    </w:p>
    <w:p w14:paraId="502D02B3" w14:textId="77777777" w:rsidR="00F448C6" w:rsidRDefault="003878C6" w:rsidP="003878C6">
      <w:pPr>
        <w:pStyle w:val="BODY"/>
        <w:ind w:right="1870"/>
        <w:rPr>
          <w:sz w:val="20"/>
        </w:rPr>
      </w:pPr>
      <w:r>
        <w:rPr>
          <w:color w:val="1C1C1C"/>
          <w:sz w:val="20"/>
        </w:rPr>
        <w:t>Stromzufuhr:</w:t>
      </w:r>
      <w:r>
        <w:rPr>
          <w:sz w:val="20"/>
        </w:rPr>
        <w:tab/>
      </w:r>
      <w:r>
        <w:rPr>
          <w:color w:val="1C1C1C"/>
          <w:sz w:val="20"/>
        </w:rPr>
        <w:t>Kaltgeräteanschluss (male)</w:t>
      </w:r>
    </w:p>
    <w:p w14:paraId="69CD6F55" w14:textId="77777777" w:rsidR="00F448C6" w:rsidRDefault="003878C6" w:rsidP="003878C6">
      <w:pPr>
        <w:pStyle w:val="BODY"/>
        <w:ind w:right="1870"/>
        <w:rPr>
          <w:sz w:val="20"/>
        </w:rPr>
      </w:pPr>
      <w:r>
        <w:rPr>
          <w:color w:val="1C1C1C"/>
          <w:sz w:val="20"/>
        </w:rPr>
        <w:tab/>
        <w:t>Durchschleifausgang (female)</w:t>
      </w:r>
    </w:p>
    <w:p w14:paraId="0934F5B6" w14:textId="77777777" w:rsidR="00F448C6" w:rsidRDefault="003878C6" w:rsidP="003878C6">
      <w:pPr>
        <w:pStyle w:val="BODY"/>
        <w:ind w:right="1870"/>
        <w:rPr>
          <w:sz w:val="20"/>
        </w:rPr>
      </w:pPr>
      <w:r>
        <w:rPr>
          <w:color w:val="1C1C1C"/>
          <w:sz w:val="20"/>
        </w:rPr>
        <w:t>Ausführung:</w:t>
      </w:r>
      <w:r>
        <w:rPr>
          <w:sz w:val="20"/>
        </w:rPr>
        <w:tab/>
      </w:r>
      <w:r>
        <w:rPr>
          <w:color w:val="1C1C1C"/>
          <w:sz w:val="20"/>
        </w:rPr>
        <w:t>Stahlgehäuse</w:t>
      </w:r>
    </w:p>
    <w:p w14:paraId="4FC2F4D3" w14:textId="77777777" w:rsidR="00F448C6" w:rsidRDefault="003878C6" w:rsidP="003878C6">
      <w:pPr>
        <w:pStyle w:val="BODY"/>
        <w:ind w:right="1870"/>
        <w:rPr>
          <w:sz w:val="20"/>
        </w:rPr>
      </w:pPr>
      <w:r>
        <w:rPr>
          <w:color w:val="1C1C1C"/>
          <w:sz w:val="20"/>
        </w:rPr>
        <w:t>Abmessungen (B x H x T):</w:t>
      </w:r>
      <w:r>
        <w:rPr>
          <w:sz w:val="20"/>
        </w:rPr>
        <w:tab/>
      </w:r>
      <w:r>
        <w:rPr>
          <w:color w:val="1C1C1C"/>
          <w:sz w:val="20"/>
        </w:rPr>
        <w:t>483 x 44 x 366mm</w:t>
      </w:r>
    </w:p>
    <w:p w14:paraId="053714DA" w14:textId="77777777" w:rsidR="00F448C6" w:rsidRDefault="003878C6" w:rsidP="003878C6">
      <w:pPr>
        <w:pStyle w:val="BODY"/>
        <w:ind w:right="1870"/>
        <w:rPr>
          <w:sz w:val="20"/>
        </w:rPr>
      </w:pPr>
      <w:r>
        <w:rPr>
          <w:color w:val="1C1C1C"/>
          <w:sz w:val="20"/>
        </w:rPr>
        <w:t>Spannungsversorgungsbereich:</w:t>
      </w:r>
      <w:r>
        <w:rPr>
          <w:sz w:val="20"/>
        </w:rPr>
        <w:tab/>
      </w:r>
      <w:r>
        <w:rPr>
          <w:color w:val="1C1C1C"/>
          <w:sz w:val="20"/>
        </w:rPr>
        <w:t>100 - 240Vac, 5</w:t>
      </w:r>
      <w:r>
        <w:rPr>
          <w:color w:val="1C1C1C"/>
          <w:sz w:val="20"/>
        </w:rPr>
        <w:t>0/60Hz</w:t>
      </w:r>
    </w:p>
    <w:p w14:paraId="2D27ACA3" w14:textId="77777777" w:rsidR="00F448C6" w:rsidRDefault="003878C6" w:rsidP="003878C6">
      <w:pPr>
        <w:pStyle w:val="BODY"/>
        <w:ind w:right="1870"/>
        <w:rPr>
          <w:sz w:val="20"/>
        </w:rPr>
      </w:pPr>
      <w:r>
        <w:rPr>
          <w:color w:val="1C1C1C"/>
          <w:sz w:val="20"/>
        </w:rPr>
        <w:t>Stromaufnahme (230Vac):</w:t>
      </w:r>
      <w:r>
        <w:rPr>
          <w:sz w:val="20"/>
        </w:rPr>
        <w:tab/>
      </w:r>
      <w:r>
        <w:rPr>
          <w:color w:val="1C1C1C"/>
          <w:sz w:val="20"/>
        </w:rPr>
        <w:t>1,25A</w:t>
      </w:r>
    </w:p>
    <w:p w14:paraId="6616C0F4" w14:textId="77777777" w:rsidR="00F448C6" w:rsidRDefault="003878C6" w:rsidP="003878C6">
      <w:pPr>
        <w:pStyle w:val="BODY"/>
        <w:ind w:right="1870"/>
        <w:rPr>
          <w:sz w:val="20"/>
        </w:rPr>
      </w:pPr>
      <w:r>
        <w:rPr>
          <w:color w:val="1C1C1C"/>
          <w:sz w:val="20"/>
        </w:rPr>
        <w:t>Arbeitstemperaturbereich:</w:t>
      </w:r>
      <w:r>
        <w:rPr>
          <w:sz w:val="20"/>
        </w:rPr>
        <w:tab/>
      </w:r>
      <w:r>
        <w:rPr>
          <w:color w:val="1C1C1C"/>
          <w:sz w:val="20"/>
        </w:rPr>
        <w:t>-18°C bis +63°C</w:t>
      </w:r>
    </w:p>
    <w:p w14:paraId="11F54562" w14:textId="77777777" w:rsidR="00F448C6" w:rsidRDefault="003878C6" w:rsidP="003878C6">
      <w:pPr>
        <w:pStyle w:val="BODY"/>
        <w:ind w:right="1870"/>
        <w:rPr>
          <w:sz w:val="22"/>
        </w:rPr>
      </w:pPr>
      <w:r>
        <w:rPr>
          <w:color w:val="1C1C1C"/>
          <w:sz w:val="20"/>
        </w:rPr>
        <w:t>Abmessungen (H x B x T):</w:t>
      </w:r>
      <w:r>
        <w:rPr>
          <w:sz w:val="20"/>
        </w:rPr>
        <w:tab/>
      </w:r>
      <w:r>
        <w:rPr>
          <w:color w:val="1C1C1C"/>
          <w:sz w:val="20"/>
        </w:rPr>
        <w:t>44 x 483 x 366mm</w:t>
      </w:r>
    </w:p>
    <w:p w14:paraId="097373EE" w14:textId="77777777" w:rsidR="00F448C6" w:rsidRDefault="00F448C6" w:rsidP="003878C6">
      <w:pPr>
        <w:pStyle w:val="BODY"/>
        <w:ind w:right="1870"/>
        <w:rPr>
          <w:sz w:val="22"/>
        </w:rPr>
      </w:pPr>
    </w:p>
    <w:p w14:paraId="2D333533" w14:textId="77777777" w:rsidR="00F448C6" w:rsidRDefault="003878C6" w:rsidP="003878C6">
      <w:pPr>
        <w:pStyle w:val="BODY"/>
        <w:ind w:right="1870"/>
        <w:rPr>
          <w:sz w:val="22"/>
        </w:rPr>
      </w:pPr>
      <w:r>
        <w:rPr>
          <w:color w:val="1C1C1C"/>
          <w:sz w:val="20"/>
        </w:rPr>
        <w:t xml:space="preserve">Zusätzlich erforderliche Lademodule </w:t>
      </w:r>
      <w:r>
        <w:rPr>
          <w:sz w:val="20"/>
        </w:rPr>
        <w:t>sind</w:t>
      </w:r>
      <w:r>
        <w:rPr>
          <w:color w:val="1C1C1C"/>
          <w:sz w:val="20"/>
        </w:rPr>
        <w:t xml:space="preserve"> NICHT Teil dieser Position</w:t>
      </w:r>
    </w:p>
    <w:p w14:paraId="208CA0CC" w14:textId="77777777" w:rsidR="00F448C6" w:rsidRDefault="00F448C6" w:rsidP="003878C6">
      <w:pPr>
        <w:pStyle w:val="BODY"/>
        <w:ind w:right="1870"/>
        <w:rPr>
          <w:sz w:val="22"/>
        </w:rPr>
      </w:pPr>
    </w:p>
    <w:p w14:paraId="4E017F96" w14:textId="77777777" w:rsidR="00F448C6" w:rsidRDefault="00F448C6" w:rsidP="003878C6">
      <w:pPr>
        <w:pStyle w:val="BODY"/>
        <w:ind w:right="1870"/>
        <w:rPr>
          <w:sz w:val="22"/>
        </w:rPr>
      </w:pPr>
    </w:p>
    <w:p w14:paraId="2A88704A" w14:textId="77777777" w:rsidR="00F448C6" w:rsidRDefault="003878C6" w:rsidP="003878C6">
      <w:pPr>
        <w:pStyle w:val="BODY"/>
        <w:ind w:right="1870"/>
        <w:rPr>
          <w:sz w:val="22"/>
        </w:rPr>
      </w:pPr>
      <w:r>
        <w:rPr>
          <w:b/>
          <w:sz w:val="20"/>
        </w:rPr>
        <w:t>Ausgeschrieben:</w:t>
      </w:r>
    </w:p>
    <w:p w14:paraId="4F4895B5" w14:textId="77777777" w:rsidR="00F448C6" w:rsidRDefault="00F448C6" w:rsidP="003878C6">
      <w:pPr>
        <w:pStyle w:val="BODY"/>
        <w:spacing w:line="200" w:lineRule="atLeast"/>
        <w:ind w:right="1870"/>
        <w:rPr>
          <w:sz w:val="22"/>
        </w:rPr>
      </w:pPr>
    </w:p>
    <w:p w14:paraId="2EA41DE4" w14:textId="77777777" w:rsidR="00F448C6" w:rsidRDefault="003878C6" w:rsidP="003878C6">
      <w:pPr>
        <w:pStyle w:val="BODY"/>
        <w:ind w:right="1870"/>
        <w:rPr>
          <w:sz w:val="20"/>
        </w:rPr>
      </w:pPr>
      <w:r>
        <w:rPr>
          <w:sz w:val="20"/>
        </w:rPr>
        <w:t>Fabrikat:</w:t>
      </w:r>
      <w:r>
        <w:rPr>
          <w:sz w:val="20"/>
        </w:rPr>
        <w:tab/>
        <w:t>Shure</w:t>
      </w:r>
    </w:p>
    <w:p w14:paraId="691B8533" w14:textId="77777777" w:rsidR="00F448C6" w:rsidRDefault="003878C6" w:rsidP="003878C6">
      <w:pPr>
        <w:pStyle w:val="BODY"/>
        <w:ind w:right="1870"/>
        <w:rPr>
          <w:sz w:val="20"/>
        </w:rPr>
      </w:pPr>
      <w:r>
        <w:rPr>
          <w:sz w:val="20"/>
        </w:rPr>
        <w:t>Typ:</w:t>
      </w:r>
      <w:r>
        <w:rPr>
          <w:sz w:val="20"/>
        </w:rPr>
        <w:tab/>
        <w:t>AXT900</w:t>
      </w:r>
    </w:p>
    <w:p w14:paraId="5FD1D968" w14:textId="77777777" w:rsidR="00F448C6" w:rsidRDefault="003878C6" w:rsidP="003878C6">
      <w:pPr>
        <w:pStyle w:val="BODY"/>
        <w:ind w:right="1870"/>
        <w:rPr>
          <w:sz w:val="22"/>
        </w:rPr>
      </w:pPr>
      <w:r>
        <w:rPr>
          <w:sz w:val="20"/>
        </w:rPr>
        <w:tab/>
        <w:t>oder gleichwertiger Art</w:t>
      </w:r>
    </w:p>
    <w:p w14:paraId="108E497E" w14:textId="77777777" w:rsidR="00F448C6" w:rsidRDefault="00F448C6" w:rsidP="003878C6">
      <w:pPr>
        <w:pStyle w:val="BODY"/>
        <w:spacing w:line="200" w:lineRule="atLeast"/>
        <w:ind w:right="1870"/>
        <w:rPr>
          <w:sz w:val="22"/>
        </w:rPr>
      </w:pPr>
    </w:p>
    <w:p w14:paraId="3DA63107" w14:textId="77777777" w:rsidR="00F448C6" w:rsidRDefault="00F448C6" w:rsidP="003878C6">
      <w:pPr>
        <w:pStyle w:val="BODY"/>
        <w:spacing w:line="200" w:lineRule="atLeast"/>
        <w:ind w:right="1870"/>
        <w:rPr>
          <w:sz w:val="22"/>
        </w:rPr>
      </w:pPr>
    </w:p>
    <w:p w14:paraId="2BB3B39C" w14:textId="77777777" w:rsidR="00F448C6" w:rsidRDefault="003878C6" w:rsidP="003878C6">
      <w:pPr>
        <w:pStyle w:val="BODY"/>
        <w:ind w:right="1870"/>
        <w:rPr>
          <w:sz w:val="22"/>
        </w:rPr>
      </w:pPr>
      <w:r>
        <w:rPr>
          <w:b/>
          <w:sz w:val="20"/>
        </w:rPr>
        <w:t>Angeboten (Vom Bieter einzutragen):</w:t>
      </w:r>
    </w:p>
    <w:p w14:paraId="27FE27E3" w14:textId="77777777" w:rsidR="00F448C6" w:rsidRDefault="00F448C6" w:rsidP="003878C6">
      <w:pPr>
        <w:pStyle w:val="BODY"/>
        <w:ind w:right="1870"/>
        <w:rPr>
          <w:sz w:val="22"/>
        </w:rPr>
      </w:pPr>
    </w:p>
    <w:p w14:paraId="5C4CFC7D"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107F3D20" w14:textId="77777777" w:rsidR="00F448C6" w:rsidRDefault="003878C6" w:rsidP="003878C6">
      <w:pPr>
        <w:pStyle w:val="BODY"/>
        <w:ind w:right="1870"/>
        <w:rPr>
          <w:sz w:val="20"/>
        </w:rPr>
      </w:pPr>
      <w:r>
        <w:rPr>
          <w:sz w:val="20"/>
        </w:rPr>
        <w:t>Typ:</w:t>
      </w:r>
      <w:r>
        <w:rPr>
          <w:sz w:val="20"/>
        </w:rPr>
        <w:tab/>
        <w:t>'.......................................'</w:t>
      </w:r>
      <w:r>
        <w:rPr>
          <w:sz w:val="20"/>
        </w:rPr>
        <w:br/>
      </w:r>
    </w:p>
    <w:p w14:paraId="7C58B5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43C7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476D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83B09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DB40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53B3B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10.02.90.901    EoL-Shure</w:t>
      </w:r>
      <w:r>
        <w:rPr>
          <w:b/>
          <w:sz w:val="20"/>
        </w:rPr>
        <w:t xml:space="preserve">_AXT901** Lademodul für Taschensender-Akkus zum Systemladegerät </w:t>
      </w:r>
    </w:p>
    <w:p w14:paraId="6C5516B2" w14:textId="77777777" w:rsidR="00F448C6" w:rsidRDefault="003878C6" w:rsidP="003878C6">
      <w:pPr>
        <w:pStyle w:val="BODY"/>
        <w:ind w:right="1870"/>
        <w:rPr>
          <w:sz w:val="22"/>
        </w:rPr>
      </w:pPr>
      <w:r>
        <w:rPr>
          <w:sz w:val="20"/>
        </w:rPr>
        <w:t>Lademodul für Taschensender-Akkus zum Systemladegerät</w:t>
      </w:r>
    </w:p>
    <w:p w14:paraId="1754949E" w14:textId="77777777" w:rsidR="00F448C6" w:rsidRDefault="00F448C6" w:rsidP="003878C6">
      <w:pPr>
        <w:pStyle w:val="BODY"/>
        <w:ind w:right="1870"/>
        <w:rPr>
          <w:sz w:val="22"/>
        </w:rPr>
      </w:pPr>
    </w:p>
    <w:p w14:paraId="22D61EE2" w14:textId="77777777" w:rsidR="00F448C6" w:rsidRDefault="003878C6" w:rsidP="003878C6">
      <w:pPr>
        <w:pStyle w:val="BODY"/>
        <w:ind w:right="1870"/>
        <w:rPr>
          <w:sz w:val="22"/>
        </w:rPr>
      </w:pPr>
      <w:r>
        <w:rPr>
          <w:sz w:val="20"/>
        </w:rPr>
        <w:t>Lademodul für zwei Akkus des Typs AXT910 (passend für Taschensender) zum Einbau in das 19" Systemladegerät.</w:t>
      </w:r>
    </w:p>
    <w:p w14:paraId="0B6B8165" w14:textId="77777777" w:rsidR="00F448C6" w:rsidRDefault="00F448C6" w:rsidP="003878C6">
      <w:pPr>
        <w:pStyle w:val="BODY"/>
        <w:ind w:right="1870"/>
        <w:rPr>
          <w:sz w:val="22"/>
        </w:rPr>
      </w:pPr>
    </w:p>
    <w:p w14:paraId="364FC97F" w14:textId="77777777" w:rsidR="00F448C6" w:rsidRDefault="003878C6" w:rsidP="003878C6">
      <w:pPr>
        <w:pStyle w:val="BODY"/>
        <w:ind w:right="1870"/>
        <w:rPr>
          <w:sz w:val="22"/>
        </w:rPr>
      </w:pPr>
      <w:r>
        <w:rPr>
          <w:b/>
          <w:sz w:val="20"/>
        </w:rPr>
        <w:t>Ausgeschrieben:</w:t>
      </w:r>
    </w:p>
    <w:p w14:paraId="2DF1E3C1" w14:textId="77777777" w:rsidR="00F448C6" w:rsidRDefault="00F448C6" w:rsidP="003878C6">
      <w:pPr>
        <w:pStyle w:val="BODY"/>
        <w:spacing w:line="200" w:lineRule="atLeast"/>
        <w:ind w:right="1870"/>
        <w:rPr>
          <w:sz w:val="22"/>
        </w:rPr>
      </w:pPr>
    </w:p>
    <w:p w14:paraId="33BB3C0E" w14:textId="77777777" w:rsidR="00F448C6" w:rsidRDefault="003878C6" w:rsidP="003878C6">
      <w:pPr>
        <w:pStyle w:val="BODY"/>
        <w:ind w:right="1870"/>
        <w:rPr>
          <w:sz w:val="20"/>
        </w:rPr>
      </w:pPr>
      <w:r>
        <w:rPr>
          <w:sz w:val="20"/>
        </w:rPr>
        <w:t>Fabrikat:</w:t>
      </w:r>
      <w:r>
        <w:rPr>
          <w:sz w:val="20"/>
        </w:rPr>
        <w:tab/>
      </w:r>
      <w:r>
        <w:rPr>
          <w:sz w:val="20"/>
        </w:rPr>
        <w:t>Shure</w:t>
      </w:r>
    </w:p>
    <w:p w14:paraId="30FBAFDE" w14:textId="77777777" w:rsidR="00F448C6" w:rsidRDefault="003878C6" w:rsidP="003878C6">
      <w:pPr>
        <w:pStyle w:val="BODY"/>
        <w:ind w:right="1870"/>
        <w:rPr>
          <w:sz w:val="20"/>
        </w:rPr>
      </w:pPr>
      <w:r>
        <w:rPr>
          <w:sz w:val="20"/>
        </w:rPr>
        <w:t>Typ:</w:t>
      </w:r>
      <w:r>
        <w:rPr>
          <w:sz w:val="20"/>
        </w:rPr>
        <w:tab/>
        <w:t>AXT901</w:t>
      </w:r>
    </w:p>
    <w:p w14:paraId="429695C4" w14:textId="77777777" w:rsidR="00F448C6" w:rsidRDefault="003878C6" w:rsidP="003878C6">
      <w:pPr>
        <w:pStyle w:val="BODY"/>
        <w:ind w:right="1870"/>
        <w:rPr>
          <w:sz w:val="22"/>
        </w:rPr>
      </w:pPr>
      <w:r>
        <w:rPr>
          <w:sz w:val="20"/>
        </w:rPr>
        <w:tab/>
        <w:t>oder gleichwertiger Art</w:t>
      </w:r>
    </w:p>
    <w:p w14:paraId="25FC49EF" w14:textId="77777777" w:rsidR="00F448C6" w:rsidRDefault="00F448C6" w:rsidP="003878C6">
      <w:pPr>
        <w:pStyle w:val="BODY"/>
        <w:spacing w:line="200" w:lineRule="atLeast"/>
        <w:ind w:right="1870"/>
        <w:rPr>
          <w:sz w:val="22"/>
        </w:rPr>
      </w:pPr>
    </w:p>
    <w:p w14:paraId="5AAD2579" w14:textId="77777777" w:rsidR="00F448C6" w:rsidRDefault="00F448C6" w:rsidP="003878C6">
      <w:pPr>
        <w:pStyle w:val="BODY"/>
        <w:spacing w:line="200" w:lineRule="atLeast"/>
        <w:ind w:right="1870"/>
        <w:rPr>
          <w:sz w:val="22"/>
        </w:rPr>
      </w:pPr>
    </w:p>
    <w:p w14:paraId="3F837005" w14:textId="77777777" w:rsidR="00F448C6" w:rsidRDefault="003878C6" w:rsidP="003878C6">
      <w:pPr>
        <w:pStyle w:val="BODY"/>
        <w:ind w:right="1870"/>
        <w:rPr>
          <w:sz w:val="22"/>
        </w:rPr>
      </w:pPr>
      <w:r>
        <w:rPr>
          <w:b/>
          <w:sz w:val="20"/>
        </w:rPr>
        <w:t>Angeboten (Vom Bieter einzutragen):</w:t>
      </w:r>
    </w:p>
    <w:p w14:paraId="306D3A39" w14:textId="77777777" w:rsidR="00F448C6" w:rsidRDefault="00F448C6" w:rsidP="003878C6">
      <w:pPr>
        <w:pStyle w:val="BODY"/>
        <w:spacing w:line="200" w:lineRule="atLeast"/>
        <w:ind w:right="1870"/>
        <w:rPr>
          <w:sz w:val="22"/>
        </w:rPr>
      </w:pPr>
    </w:p>
    <w:p w14:paraId="695F5E58"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AB3344F" w14:textId="77777777" w:rsidR="00F448C6" w:rsidRDefault="003878C6" w:rsidP="003878C6">
      <w:pPr>
        <w:pStyle w:val="BODY"/>
        <w:ind w:right="1870"/>
        <w:rPr>
          <w:sz w:val="20"/>
        </w:rPr>
      </w:pPr>
      <w:r>
        <w:rPr>
          <w:sz w:val="20"/>
        </w:rPr>
        <w:t>Typ:</w:t>
      </w:r>
      <w:r>
        <w:rPr>
          <w:sz w:val="20"/>
        </w:rPr>
        <w:tab/>
        <w:t>'.......................................'</w:t>
      </w:r>
      <w:r>
        <w:rPr>
          <w:sz w:val="20"/>
        </w:rPr>
        <w:br/>
      </w:r>
    </w:p>
    <w:p w14:paraId="17EA62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C2BA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86AE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BED19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04EA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192EC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10.02.90.902    EoL-Shure_AXT902** Lademodul für Handsender-Akkus zum Systemladegerät </w:t>
      </w:r>
    </w:p>
    <w:p w14:paraId="2C9081C6" w14:textId="77777777" w:rsidR="00F448C6" w:rsidRDefault="003878C6" w:rsidP="003878C6">
      <w:pPr>
        <w:pStyle w:val="BODY"/>
        <w:ind w:right="1870"/>
        <w:rPr>
          <w:sz w:val="22"/>
        </w:rPr>
      </w:pPr>
      <w:r>
        <w:rPr>
          <w:sz w:val="20"/>
        </w:rPr>
        <w:t>Lademodul für Handsender-Akkus zum Systemladegerät</w:t>
      </w:r>
    </w:p>
    <w:p w14:paraId="3ECF597A" w14:textId="77777777" w:rsidR="00F448C6" w:rsidRDefault="00F448C6" w:rsidP="003878C6">
      <w:pPr>
        <w:pStyle w:val="BODY"/>
        <w:ind w:right="1870"/>
        <w:rPr>
          <w:sz w:val="22"/>
        </w:rPr>
      </w:pPr>
    </w:p>
    <w:p w14:paraId="33A88147" w14:textId="77777777" w:rsidR="00F448C6" w:rsidRDefault="003878C6" w:rsidP="003878C6">
      <w:pPr>
        <w:pStyle w:val="BODY"/>
        <w:ind w:right="1870"/>
        <w:rPr>
          <w:sz w:val="22"/>
        </w:rPr>
      </w:pPr>
      <w:r>
        <w:rPr>
          <w:sz w:val="20"/>
        </w:rPr>
        <w:t>Lademodul für zwei Akkus des Typs AXT920 (passend für Handsender</w:t>
      </w:r>
      <w:r>
        <w:rPr>
          <w:sz w:val="20"/>
        </w:rPr>
        <w:t>) zum Einbau in das 19" Systemladegerät.</w:t>
      </w:r>
    </w:p>
    <w:p w14:paraId="6274401B" w14:textId="77777777" w:rsidR="00F448C6" w:rsidRDefault="00F448C6" w:rsidP="003878C6">
      <w:pPr>
        <w:pStyle w:val="BODY"/>
        <w:ind w:right="1870"/>
        <w:rPr>
          <w:sz w:val="22"/>
        </w:rPr>
      </w:pPr>
    </w:p>
    <w:p w14:paraId="20CC384F" w14:textId="77777777" w:rsidR="00F448C6" w:rsidRDefault="003878C6" w:rsidP="003878C6">
      <w:pPr>
        <w:pStyle w:val="BODY"/>
        <w:ind w:right="1870"/>
        <w:rPr>
          <w:sz w:val="22"/>
        </w:rPr>
      </w:pPr>
      <w:r>
        <w:rPr>
          <w:b/>
          <w:sz w:val="20"/>
        </w:rPr>
        <w:t>Ausgeschrieben:</w:t>
      </w:r>
    </w:p>
    <w:p w14:paraId="5598E2C6" w14:textId="77777777" w:rsidR="00F448C6" w:rsidRDefault="00F448C6" w:rsidP="003878C6">
      <w:pPr>
        <w:pStyle w:val="BODY"/>
        <w:spacing w:line="200" w:lineRule="atLeast"/>
        <w:ind w:right="1870"/>
        <w:rPr>
          <w:sz w:val="22"/>
        </w:rPr>
      </w:pPr>
    </w:p>
    <w:p w14:paraId="6540A8FC" w14:textId="77777777" w:rsidR="00F448C6" w:rsidRDefault="003878C6" w:rsidP="003878C6">
      <w:pPr>
        <w:pStyle w:val="BODY"/>
        <w:ind w:right="1870"/>
        <w:rPr>
          <w:sz w:val="20"/>
        </w:rPr>
      </w:pPr>
      <w:r>
        <w:rPr>
          <w:sz w:val="20"/>
        </w:rPr>
        <w:t>Fabrikat:</w:t>
      </w:r>
      <w:r>
        <w:rPr>
          <w:sz w:val="20"/>
        </w:rPr>
        <w:tab/>
        <w:t>Shure</w:t>
      </w:r>
    </w:p>
    <w:p w14:paraId="7C9FAA54" w14:textId="77777777" w:rsidR="00F448C6" w:rsidRDefault="003878C6" w:rsidP="003878C6">
      <w:pPr>
        <w:pStyle w:val="BODY"/>
        <w:ind w:right="1870"/>
        <w:rPr>
          <w:sz w:val="20"/>
        </w:rPr>
      </w:pPr>
      <w:r>
        <w:rPr>
          <w:sz w:val="20"/>
        </w:rPr>
        <w:t>Typ:</w:t>
      </w:r>
      <w:r>
        <w:rPr>
          <w:sz w:val="20"/>
        </w:rPr>
        <w:tab/>
        <w:t>AXT902</w:t>
      </w:r>
    </w:p>
    <w:p w14:paraId="1456501B" w14:textId="77777777" w:rsidR="00F448C6" w:rsidRDefault="003878C6" w:rsidP="003878C6">
      <w:pPr>
        <w:pStyle w:val="BODY"/>
        <w:ind w:right="1870"/>
        <w:rPr>
          <w:sz w:val="22"/>
        </w:rPr>
      </w:pPr>
      <w:r>
        <w:rPr>
          <w:sz w:val="20"/>
        </w:rPr>
        <w:tab/>
        <w:t>oder gleichwertiger Art</w:t>
      </w:r>
    </w:p>
    <w:p w14:paraId="4E4BCB63" w14:textId="77777777" w:rsidR="00F448C6" w:rsidRDefault="00F448C6" w:rsidP="003878C6">
      <w:pPr>
        <w:pStyle w:val="BODY"/>
        <w:spacing w:line="200" w:lineRule="atLeast"/>
        <w:ind w:right="1870"/>
        <w:rPr>
          <w:sz w:val="22"/>
        </w:rPr>
      </w:pPr>
    </w:p>
    <w:p w14:paraId="4CC67BEA" w14:textId="77777777" w:rsidR="00F448C6" w:rsidRDefault="00F448C6" w:rsidP="003878C6">
      <w:pPr>
        <w:pStyle w:val="BODY"/>
        <w:spacing w:line="200" w:lineRule="atLeast"/>
        <w:ind w:right="1870"/>
        <w:rPr>
          <w:sz w:val="22"/>
        </w:rPr>
      </w:pPr>
    </w:p>
    <w:p w14:paraId="758CAFDF" w14:textId="77777777" w:rsidR="00F448C6" w:rsidRDefault="003878C6" w:rsidP="003878C6">
      <w:pPr>
        <w:pStyle w:val="BODY"/>
        <w:ind w:right="1870"/>
        <w:rPr>
          <w:sz w:val="22"/>
        </w:rPr>
      </w:pPr>
      <w:r>
        <w:rPr>
          <w:b/>
          <w:sz w:val="20"/>
        </w:rPr>
        <w:t>Angeboten (Vom Bieter einzutragen):</w:t>
      </w:r>
    </w:p>
    <w:p w14:paraId="3144057C" w14:textId="77777777" w:rsidR="00F448C6" w:rsidRDefault="00F448C6" w:rsidP="003878C6">
      <w:pPr>
        <w:pStyle w:val="BODY"/>
        <w:spacing w:line="200" w:lineRule="atLeast"/>
        <w:ind w:right="1870"/>
        <w:rPr>
          <w:sz w:val="22"/>
        </w:rPr>
      </w:pPr>
    </w:p>
    <w:p w14:paraId="1993291C"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D9CE074" w14:textId="77777777" w:rsidR="00F448C6" w:rsidRDefault="003878C6" w:rsidP="003878C6">
      <w:pPr>
        <w:pStyle w:val="BODY"/>
        <w:ind w:right="1870"/>
        <w:rPr>
          <w:sz w:val="20"/>
        </w:rPr>
      </w:pPr>
      <w:r>
        <w:rPr>
          <w:sz w:val="20"/>
        </w:rPr>
        <w:t>Typ:</w:t>
      </w:r>
      <w:r>
        <w:rPr>
          <w:sz w:val="20"/>
        </w:rPr>
        <w:tab/>
        <w:t>'.......................................'</w:t>
      </w:r>
      <w:r>
        <w:rPr>
          <w:sz w:val="20"/>
        </w:rPr>
        <w:br/>
      </w:r>
    </w:p>
    <w:p w14:paraId="465B8E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7095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200B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3735A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6786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D9E1F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10.02.90.910    EoL-Shure_AXT910** Wiederaufladbarer Akku für Taschensender </w:t>
      </w:r>
    </w:p>
    <w:p w14:paraId="062797A6" w14:textId="77777777" w:rsidR="00F448C6" w:rsidRDefault="003878C6" w:rsidP="003878C6">
      <w:pPr>
        <w:pStyle w:val="BODY"/>
        <w:ind w:right="1870"/>
        <w:rPr>
          <w:sz w:val="22"/>
        </w:rPr>
      </w:pPr>
      <w:r>
        <w:rPr>
          <w:sz w:val="20"/>
        </w:rPr>
        <w:t>Wiederaufladbarer Akku für Taschensender</w:t>
      </w:r>
    </w:p>
    <w:p w14:paraId="37F17DFE" w14:textId="77777777" w:rsidR="00F448C6" w:rsidRDefault="00F448C6" w:rsidP="003878C6">
      <w:pPr>
        <w:pStyle w:val="BODY"/>
        <w:ind w:right="1870"/>
        <w:rPr>
          <w:sz w:val="22"/>
        </w:rPr>
      </w:pPr>
    </w:p>
    <w:p w14:paraId="467B4613" w14:textId="77777777" w:rsidR="00F448C6" w:rsidRDefault="003878C6" w:rsidP="003878C6">
      <w:pPr>
        <w:pStyle w:val="BODY"/>
        <w:ind w:right="1870"/>
        <w:rPr>
          <w:sz w:val="22"/>
        </w:rPr>
      </w:pPr>
      <w:r>
        <w:rPr>
          <w:sz w:val="20"/>
        </w:rPr>
        <w:t>Wieder aufladbarer Hochleistungs-Lithium Ionen Akku ohne Memory-Effekt für Taschensender.</w:t>
      </w:r>
    </w:p>
    <w:p w14:paraId="023C27B7" w14:textId="77777777" w:rsidR="00F448C6" w:rsidRDefault="00F448C6" w:rsidP="003878C6">
      <w:pPr>
        <w:pStyle w:val="BODY"/>
        <w:ind w:right="1870"/>
        <w:rPr>
          <w:sz w:val="22"/>
        </w:rPr>
      </w:pPr>
    </w:p>
    <w:p w14:paraId="58CC3EAB" w14:textId="77777777" w:rsidR="00F448C6" w:rsidRDefault="003878C6" w:rsidP="003878C6">
      <w:pPr>
        <w:pStyle w:val="BODY"/>
        <w:ind w:right="1870"/>
        <w:rPr>
          <w:sz w:val="22"/>
        </w:rPr>
      </w:pPr>
      <w:r>
        <w:rPr>
          <w:sz w:val="20"/>
        </w:rPr>
        <w:t>Der Akku hat eine Lebensdauer von bis zu 10 Stunden.</w:t>
      </w:r>
    </w:p>
    <w:p w14:paraId="2E8CFFE4" w14:textId="77777777" w:rsidR="00F448C6" w:rsidRDefault="00F448C6" w:rsidP="003878C6">
      <w:pPr>
        <w:pStyle w:val="BODY"/>
        <w:ind w:right="1870"/>
        <w:rPr>
          <w:sz w:val="22"/>
        </w:rPr>
      </w:pPr>
    </w:p>
    <w:p w14:paraId="7241892B" w14:textId="77777777" w:rsidR="00F448C6" w:rsidRDefault="003878C6" w:rsidP="003878C6">
      <w:pPr>
        <w:pStyle w:val="BODY"/>
        <w:ind w:right="1870"/>
        <w:rPr>
          <w:sz w:val="20"/>
        </w:rPr>
      </w:pPr>
      <w:r>
        <w:rPr>
          <w:sz w:val="20"/>
        </w:rPr>
        <w:t>Die verbleibende Akku-Leistung, die Dauer bis zur vollständigen Entladung (auf 15 Min. genau) sowie Status-Para</w:t>
      </w:r>
      <w:r>
        <w:rPr>
          <w:sz w:val="20"/>
        </w:rPr>
        <w:t>meter zum Zustand werden in Echtzeit im Akku erfasst und vom Sender bzw. in der Ladestation ausgelesen.</w:t>
      </w:r>
    </w:p>
    <w:p w14:paraId="5738316D" w14:textId="77777777" w:rsidR="00F448C6" w:rsidRDefault="003878C6" w:rsidP="003878C6">
      <w:pPr>
        <w:pStyle w:val="BODY"/>
        <w:ind w:right="1870"/>
        <w:rPr>
          <w:sz w:val="22"/>
        </w:rPr>
      </w:pPr>
      <w:r>
        <w:rPr>
          <w:sz w:val="20"/>
        </w:rPr>
        <w:t>Dort werden die Werte direkt angezeigt und zusätzlich über die Systemkomponenten übertragen.</w:t>
      </w:r>
    </w:p>
    <w:p w14:paraId="21CD17B6" w14:textId="77777777" w:rsidR="00F448C6" w:rsidRDefault="00F448C6" w:rsidP="003878C6">
      <w:pPr>
        <w:pStyle w:val="BODY"/>
        <w:ind w:right="1870"/>
        <w:rPr>
          <w:sz w:val="22"/>
        </w:rPr>
      </w:pPr>
    </w:p>
    <w:p w14:paraId="54137749" w14:textId="77777777" w:rsidR="00F448C6" w:rsidRDefault="00F448C6" w:rsidP="003878C6">
      <w:pPr>
        <w:pStyle w:val="BODY"/>
        <w:ind w:right="1870"/>
        <w:rPr>
          <w:sz w:val="22"/>
        </w:rPr>
      </w:pPr>
    </w:p>
    <w:p w14:paraId="09D40104" w14:textId="77777777" w:rsidR="00F448C6" w:rsidRDefault="003878C6" w:rsidP="003878C6">
      <w:pPr>
        <w:pStyle w:val="BODY"/>
        <w:ind w:right="1870"/>
        <w:rPr>
          <w:sz w:val="20"/>
        </w:rPr>
      </w:pPr>
      <w:r>
        <w:rPr>
          <w:b/>
          <w:sz w:val="20"/>
        </w:rPr>
        <w:t>Mindestanforderungen:</w:t>
      </w:r>
    </w:p>
    <w:p w14:paraId="2537B399" w14:textId="77777777" w:rsidR="00F448C6" w:rsidRDefault="003878C6" w:rsidP="003878C6">
      <w:pPr>
        <w:pStyle w:val="BODY"/>
        <w:numPr>
          <w:ilvl w:val="0"/>
          <w:numId w:val="4"/>
        </w:numPr>
        <w:ind w:right="1870"/>
        <w:rPr>
          <w:sz w:val="20"/>
        </w:rPr>
      </w:pPr>
      <w:r>
        <w:rPr>
          <w:sz w:val="20"/>
        </w:rPr>
        <w:t>Lithium Ionen Akkus sorgen für zuve</w:t>
      </w:r>
      <w:r>
        <w:rPr>
          <w:sz w:val="20"/>
        </w:rPr>
        <w:t>rlässige und wieder aufladbare Stromversorgung mit einer Laufzeit von bis zu 10 Stunden</w:t>
      </w:r>
    </w:p>
    <w:p w14:paraId="64F1B073" w14:textId="77777777" w:rsidR="00F448C6" w:rsidRDefault="003878C6" w:rsidP="003878C6">
      <w:pPr>
        <w:pStyle w:val="BODY"/>
        <w:numPr>
          <w:ilvl w:val="0"/>
          <w:numId w:val="4"/>
        </w:numPr>
        <w:ind w:right="1870"/>
        <w:rPr>
          <w:sz w:val="20"/>
        </w:rPr>
      </w:pPr>
      <w:r>
        <w:rPr>
          <w:sz w:val="20"/>
        </w:rPr>
        <w:t>Die verbleibende Akku-Leistung wird bis auf 15 Minuten genau am Empfänger und in der WWB6 angezeigt</w:t>
      </w:r>
    </w:p>
    <w:p w14:paraId="270B0AA3" w14:textId="77777777" w:rsidR="00F448C6" w:rsidRDefault="003878C6" w:rsidP="003878C6">
      <w:pPr>
        <w:pStyle w:val="BODY"/>
        <w:numPr>
          <w:ilvl w:val="0"/>
          <w:numId w:val="4"/>
        </w:numPr>
        <w:ind w:right="1870"/>
        <w:rPr>
          <w:sz w:val="20"/>
        </w:rPr>
      </w:pPr>
      <w:r>
        <w:rPr>
          <w:sz w:val="20"/>
        </w:rPr>
        <w:t>keinen Memory-Effekt durch Lithium Ionen Technologie</w:t>
      </w:r>
    </w:p>
    <w:p w14:paraId="6DA3E767" w14:textId="77777777" w:rsidR="00F448C6" w:rsidRDefault="003878C6" w:rsidP="003878C6">
      <w:pPr>
        <w:pStyle w:val="BODY"/>
        <w:numPr>
          <w:ilvl w:val="0"/>
          <w:numId w:val="4"/>
        </w:numPr>
        <w:ind w:right="1870"/>
        <w:rPr>
          <w:sz w:val="22"/>
        </w:rPr>
      </w:pPr>
      <w:r>
        <w:rPr>
          <w:sz w:val="20"/>
        </w:rPr>
        <w:t>Effiziente, umw</w:t>
      </w:r>
      <w:r>
        <w:rPr>
          <w:sz w:val="20"/>
        </w:rPr>
        <w:t>eltfreundliche Alternative zu herkömmlichen Batterien</w:t>
      </w:r>
    </w:p>
    <w:p w14:paraId="43F1529A" w14:textId="77777777" w:rsidR="00F448C6" w:rsidRDefault="00F448C6" w:rsidP="003878C6">
      <w:pPr>
        <w:pStyle w:val="BODY"/>
        <w:ind w:right="1870"/>
        <w:rPr>
          <w:sz w:val="22"/>
        </w:rPr>
      </w:pPr>
    </w:p>
    <w:p w14:paraId="1BFAC546" w14:textId="77777777" w:rsidR="00F448C6" w:rsidRDefault="00F448C6" w:rsidP="003878C6">
      <w:pPr>
        <w:pStyle w:val="BODY"/>
        <w:ind w:right="1870"/>
        <w:rPr>
          <w:sz w:val="22"/>
        </w:rPr>
      </w:pPr>
    </w:p>
    <w:p w14:paraId="7E6ED469" w14:textId="77777777" w:rsidR="00F448C6" w:rsidRDefault="003878C6" w:rsidP="003878C6">
      <w:pPr>
        <w:pStyle w:val="BODY"/>
        <w:ind w:right="1870"/>
        <w:rPr>
          <w:sz w:val="20"/>
        </w:rPr>
      </w:pPr>
      <w:r>
        <w:rPr>
          <w:b/>
          <w:color w:val="1C1C1C"/>
          <w:sz w:val="20"/>
        </w:rPr>
        <w:t>Technische Daten:</w:t>
      </w:r>
    </w:p>
    <w:p w14:paraId="7CD7B302" w14:textId="77777777" w:rsidR="00F448C6" w:rsidRDefault="003878C6" w:rsidP="003878C6">
      <w:pPr>
        <w:pStyle w:val="BODY"/>
        <w:ind w:right="1870"/>
        <w:rPr>
          <w:sz w:val="20"/>
        </w:rPr>
      </w:pPr>
      <w:r>
        <w:rPr>
          <w:color w:val="1C1C1C"/>
          <w:sz w:val="20"/>
        </w:rPr>
        <w:t>Nennkapazität:</w:t>
      </w:r>
      <w:r>
        <w:rPr>
          <w:sz w:val="20"/>
        </w:rPr>
        <w:tab/>
      </w:r>
      <w:r>
        <w:rPr>
          <w:color w:val="1C1C1C"/>
          <w:sz w:val="20"/>
        </w:rPr>
        <w:t>1900 mAh (7.03 Wh)</w:t>
      </w:r>
    </w:p>
    <w:p w14:paraId="79FB3F18" w14:textId="77777777" w:rsidR="00F448C6" w:rsidRDefault="003878C6" w:rsidP="003878C6">
      <w:pPr>
        <w:pStyle w:val="BODY"/>
        <w:ind w:right="1870"/>
        <w:rPr>
          <w:sz w:val="20"/>
        </w:rPr>
      </w:pPr>
      <w:r>
        <w:rPr>
          <w:color w:val="1C1C1C"/>
          <w:sz w:val="20"/>
        </w:rPr>
        <w:t>Nennspannung:</w:t>
      </w:r>
      <w:r>
        <w:rPr>
          <w:sz w:val="20"/>
        </w:rPr>
        <w:tab/>
      </w:r>
      <w:r>
        <w:rPr>
          <w:color w:val="1C1C1C"/>
          <w:sz w:val="20"/>
        </w:rPr>
        <w:t>3.7 V</w:t>
      </w:r>
    </w:p>
    <w:p w14:paraId="36B08729" w14:textId="77777777" w:rsidR="00F448C6" w:rsidRDefault="003878C6" w:rsidP="003878C6">
      <w:pPr>
        <w:pStyle w:val="BODY"/>
        <w:ind w:right="1870"/>
        <w:rPr>
          <w:sz w:val="20"/>
        </w:rPr>
      </w:pPr>
      <w:r>
        <w:rPr>
          <w:color w:val="1C1C1C"/>
          <w:sz w:val="20"/>
        </w:rPr>
        <w:t>Gewicht:</w:t>
      </w:r>
      <w:r>
        <w:rPr>
          <w:sz w:val="20"/>
        </w:rPr>
        <w:tab/>
      </w:r>
      <w:r>
        <w:rPr>
          <w:color w:val="1C1C1C"/>
          <w:sz w:val="20"/>
        </w:rPr>
        <w:t xml:space="preserve">74 g </w:t>
      </w:r>
      <w:r>
        <w:rPr>
          <w:sz w:val="20"/>
        </w:rPr>
        <w:br/>
      </w:r>
    </w:p>
    <w:p w14:paraId="2D3E0B15" w14:textId="77777777" w:rsidR="00F448C6" w:rsidRDefault="003878C6" w:rsidP="003878C6">
      <w:pPr>
        <w:pStyle w:val="BODY"/>
        <w:ind w:right="1870"/>
        <w:rPr>
          <w:sz w:val="20"/>
        </w:rPr>
      </w:pPr>
      <w:r>
        <w:rPr>
          <w:color w:val="1C1C1C"/>
          <w:sz w:val="20"/>
        </w:rPr>
        <w:t>Arbeitstemperaturbereich</w:t>
      </w:r>
    </w:p>
    <w:p w14:paraId="403C00A4" w14:textId="77777777" w:rsidR="00F448C6" w:rsidRDefault="003878C6" w:rsidP="003878C6">
      <w:pPr>
        <w:pStyle w:val="BODY"/>
        <w:ind w:right="1870"/>
        <w:rPr>
          <w:sz w:val="20"/>
        </w:rPr>
      </w:pPr>
      <w:r>
        <w:rPr>
          <w:color w:val="1C1C1C"/>
          <w:sz w:val="20"/>
        </w:rPr>
        <w:t xml:space="preserve">Laden: </w:t>
      </w:r>
      <w:r>
        <w:rPr>
          <w:sz w:val="20"/>
        </w:rPr>
        <w:tab/>
      </w:r>
      <w:r>
        <w:rPr>
          <w:color w:val="1C1C1C"/>
          <w:sz w:val="20"/>
        </w:rPr>
        <w:t>0°C bis 60°C</w:t>
      </w:r>
    </w:p>
    <w:p w14:paraId="58F16F84" w14:textId="77777777" w:rsidR="00F448C6" w:rsidRDefault="003878C6" w:rsidP="003878C6">
      <w:pPr>
        <w:pStyle w:val="BODY"/>
        <w:ind w:right="1870"/>
        <w:rPr>
          <w:sz w:val="22"/>
        </w:rPr>
      </w:pPr>
      <w:r>
        <w:rPr>
          <w:color w:val="1C1C1C"/>
          <w:sz w:val="20"/>
        </w:rPr>
        <w:t>Entladen:</w:t>
      </w:r>
      <w:r>
        <w:rPr>
          <w:sz w:val="20"/>
        </w:rPr>
        <w:tab/>
      </w:r>
      <w:r>
        <w:rPr>
          <w:color w:val="1C1C1C"/>
          <w:sz w:val="20"/>
        </w:rPr>
        <w:t xml:space="preserve"> -18°C bis 60°C</w:t>
      </w:r>
    </w:p>
    <w:p w14:paraId="414FEFEC" w14:textId="77777777" w:rsidR="00F448C6" w:rsidRDefault="00F448C6" w:rsidP="003878C6">
      <w:pPr>
        <w:pStyle w:val="BODY"/>
        <w:ind w:right="1870"/>
        <w:rPr>
          <w:sz w:val="22"/>
        </w:rPr>
      </w:pPr>
    </w:p>
    <w:p w14:paraId="32B409D3" w14:textId="77777777" w:rsidR="00F448C6" w:rsidRDefault="00F448C6" w:rsidP="003878C6">
      <w:pPr>
        <w:pStyle w:val="BODY"/>
        <w:ind w:right="1870"/>
        <w:rPr>
          <w:sz w:val="22"/>
        </w:rPr>
      </w:pPr>
    </w:p>
    <w:p w14:paraId="3FE9BC5E" w14:textId="77777777" w:rsidR="00F448C6" w:rsidRDefault="003878C6" w:rsidP="003878C6">
      <w:pPr>
        <w:pStyle w:val="BODY"/>
        <w:spacing w:line="200" w:lineRule="atLeast"/>
        <w:ind w:right="1870"/>
        <w:rPr>
          <w:sz w:val="22"/>
        </w:rPr>
      </w:pPr>
      <w:r>
        <w:rPr>
          <w:b/>
          <w:sz w:val="20"/>
        </w:rPr>
        <w:t>Ausgeschrieben:</w:t>
      </w:r>
    </w:p>
    <w:p w14:paraId="04EC3E64" w14:textId="77777777" w:rsidR="00F448C6" w:rsidRDefault="00F448C6" w:rsidP="003878C6">
      <w:pPr>
        <w:pStyle w:val="BODY"/>
        <w:spacing w:line="200" w:lineRule="atLeast"/>
        <w:ind w:right="1870"/>
        <w:rPr>
          <w:sz w:val="22"/>
        </w:rPr>
      </w:pPr>
    </w:p>
    <w:p w14:paraId="76222671" w14:textId="77777777" w:rsidR="00F448C6" w:rsidRDefault="003878C6" w:rsidP="003878C6">
      <w:pPr>
        <w:pStyle w:val="BODY"/>
        <w:ind w:right="1870"/>
        <w:rPr>
          <w:sz w:val="20"/>
        </w:rPr>
      </w:pPr>
      <w:r>
        <w:rPr>
          <w:sz w:val="20"/>
        </w:rPr>
        <w:t>Fabrikat:</w:t>
      </w:r>
      <w:r>
        <w:rPr>
          <w:sz w:val="20"/>
        </w:rPr>
        <w:tab/>
        <w:t>Shure</w:t>
      </w:r>
    </w:p>
    <w:p w14:paraId="1729AC06" w14:textId="77777777" w:rsidR="00F448C6" w:rsidRDefault="003878C6" w:rsidP="003878C6">
      <w:pPr>
        <w:pStyle w:val="BODY"/>
        <w:ind w:right="1870"/>
        <w:rPr>
          <w:sz w:val="20"/>
        </w:rPr>
      </w:pPr>
      <w:r>
        <w:rPr>
          <w:sz w:val="20"/>
        </w:rPr>
        <w:t>Typ:</w:t>
      </w:r>
      <w:r>
        <w:rPr>
          <w:sz w:val="20"/>
        </w:rPr>
        <w:tab/>
        <w:t>AXT910</w:t>
      </w:r>
    </w:p>
    <w:p w14:paraId="34B9161B" w14:textId="77777777" w:rsidR="00F448C6" w:rsidRDefault="003878C6" w:rsidP="003878C6">
      <w:pPr>
        <w:pStyle w:val="BODY"/>
        <w:ind w:right="1870"/>
        <w:rPr>
          <w:sz w:val="22"/>
        </w:rPr>
      </w:pPr>
      <w:r>
        <w:rPr>
          <w:sz w:val="20"/>
        </w:rPr>
        <w:tab/>
        <w:t>oder gleichwertiger Art</w:t>
      </w:r>
    </w:p>
    <w:p w14:paraId="3B91DEED" w14:textId="77777777" w:rsidR="00F448C6" w:rsidRDefault="00F448C6" w:rsidP="003878C6">
      <w:pPr>
        <w:pStyle w:val="BODY"/>
        <w:spacing w:line="200" w:lineRule="atLeast"/>
        <w:ind w:right="1870"/>
        <w:rPr>
          <w:sz w:val="22"/>
        </w:rPr>
      </w:pPr>
    </w:p>
    <w:p w14:paraId="6622111F" w14:textId="77777777" w:rsidR="00F448C6" w:rsidRDefault="00F448C6" w:rsidP="003878C6">
      <w:pPr>
        <w:pStyle w:val="BODY"/>
        <w:spacing w:line="200" w:lineRule="atLeast"/>
        <w:ind w:right="1870"/>
        <w:rPr>
          <w:sz w:val="22"/>
        </w:rPr>
      </w:pPr>
    </w:p>
    <w:p w14:paraId="43F7C919" w14:textId="77777777" w:rsidR="00F448C6" w:rsidRDefault="003878C6" w:rsidP="003878C6">
      <w:pPr>
        <w:pStyle w:val="BODY"/>
        <w:ind w:right="1870"/>
        <w:rPr>
          <w:sz w:val="22"/>
        </w:rPr>
      </w:pPr>
      <w:r>
        <w:rPr>
          <w:b/>
          <w:sz w:val="20"/>
        </w:rPr>
        <w:t>Angeboten (Vom Bieter einzutragen):</w:t>
      </w:r>
    </w:p>
    <w:p w14:paraId="13EAA112" w14:textId="77777777" w:rsidR="00F448C6" w:rsidRDefault="00F448C6" w:rsidP="003878C6">
      <w:pPr>
        <w:pStyle w:val="BODY"/>
        <w:spacing w:line="200" w:lineRule="atLeast"/>
        <w:ind w:right="1870"/>
        <w:rPr>
          <w:sz w:val="22"/>
        </w:rPr>
      </w:pPr>
    </w:p>
    <w:p w14:paraId="2B31F2FA"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6432694" w14:textId="77777777" w:rsidR="00F448C6" w:rsidRDefault="003878C6" w:rsidP="003878C6">
      <w:pPr>
        <w:pStyle w:val="BODY"/>
        <w:ind w:right="1870"/>
        <w:rPr>
          <w:sz w:val="20"/>
        </w:rPr>
      </w:pPr>
      <w:r>
        <w:rPr>
          <w:sz w:val="20"/>
        </w:rPr>
        <w:t>Typ:</w:t>
      </w:r>
      <w:r>
        <w:rPr>
          <w:sz w:val="20"/>
        </w:rPr>
        <w:tab/>
        <w:t>'.......................................'</w:t>
      </w:r>
      <w:r>
        <w:rPr>
          <w:sz w:val="20"/>
        </w:rPr>
        <w:br/>
      </w:r>
    </w:p>
    <w:p w14:paraId="492BD9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4C85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CB872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B0FBA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7D54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420E9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10.02.90.920    EoL-Shure_AXT920** Wiederaufladbarer Akku für Handsender </w:t>
      </w:r>
    </w:p>
    <w:p w14:paraId="5DA51CF3" w14:textId="77777777" w:rsidR="00F448C6" w:rsidRDefault="003878C6" w:rsidP="003878C6">
      <w:pPr>
        <w:pStyle w:val="BODY"/>
        <w:ind w:right="1870"/>
        <w:rPr>
          <w:sz w:val="22"/>
        </w:rPr>
      </w:pPr>
      <w:r>
        <w:rPr>
          <w:sz w:val="20"/>
        </w:rPr>
        <w:t>Wiederaufladbarer Akku für Handsender</w:t>
      </w:r>
    </w:p>
    <w:p w14:paraId="22548EC4" w14:textId="77777777" w:rsidR="00F448C6" w:rsidRDefault="00F448C6" w:rsidP="003878C6">
      <w:pPr>
        <w:pStyle w:val="BODY"/>
        <w:ind w:right="1870"/>
        <w:rPr>
          <w:sz w:val="22"/>
        </w:rPr>
      </w:pPr>
    </w:p>
    <w:p w14:paraId="20F5ABAE" w14:textId="77777777" w:rsidR="00F448C6" w:rsidRDefault="003878C6" w:rsidP="003878C6">
      <w:pPr>
        <w:pStyle w:val="BODY"/>
        <w:ind w:right="1870"/>
        <w:rPr>
          <w:sz w:val="22"/>
        </w:rPr>
      </w:pPr>
      <w:r>
        <w:rPr>
          <w:sz w:val="20"/>
        </w:rPr>
        <w:t>Wieder aufladbarer Hochleistungs-Lithium Ionen Akku ohne Memory-Effekt für Handsender.</w:t>
      </w:r>
    </w:p>
    <w:p w14:paraId="0BC7E7B7" w14:textId="77777777" w:rsidR="00F448C6" w:rsidRDefault="00F448C6" w:rsidP="003878C6">
      <w:pPr>
        <w:pStyle w:val="BODY"/>
        <w:ind w:right="1870"/>
        <w:rPr>
          <w:sz w:val="22"/>
        </w:rPr>
      </w:pPr>
    </w:p>
    <w:p w14:paraId="0F10FF1F" w14:textId="77777777" w:rsidR="00F448C6" w:rsidRDefault="003878C6" w:rsidP="003878C6">
      <w:pPr>
        <w:pStyle w:val="BODY"/>
        <w:ind w:right="1870"/>
        <w:rPr>
          <w:sz w:val="22"/>
        </w:rPr>
      </w:pPr>
      <w:r>
        <w:rPr>
          <w:sz w:val="20"/>
        </w:rPr>
        <w:t>Der Akku hat eine Lebensdauer von bis zu 10 Stunden.</w:t>
      </w:r>
    </w:p>
    <w:p w14:paraId="1A17FF1D" w14:textId="77777777" w:rsidR="00F448C6" w:rsidRDefault="00F448C6" w:rsidP="003878C6">
      <w:pPr>
        <w:pStyle w:val="BODY"/>
        <w:ind w:right="1870"/>
        <w:rPr>
          <w:sz w:val="22"/>
        </w:rPr>
      </w:pPr>
    </w:p>
    <w:p w14:paraId="25A2AD84" w14:textId="77777777" w:rsidR="00F448C6" w:rsidRDefault="003878C6" w:rsidP="003878C6">
      <w:pPr>
        <w:pStyle w:val="BODY"/>
        <w:ind w:right="1870"/>
        <w:rPr>
          <w:sz w:val="20"/>
        </w:rPr>
      </w:pPr>
      <w:r>
        <w:rPr>
          <w:sz w:val="20"/>
        </w:rPr>
        <w:t>Die verbleibende Akku-Leistung, die Dauer bis zur vollständigen Entladung (auf 15 Min. genau) sowie Status-Parameter zum Zustand werden in Echtzeit im Akku erfasst und vom Sender bzw. in der Ladestation ausgelesen.</w:t>
      </w:r>
    </w:p>
    <w:p w14:paraId="6CE75A59" w14:textId="77777777" w:rsidR="00F448C6" w:rsidRDefault="003878C6" w:rsidP="003878C6">
      <w:pPr>
        <w:pStyle w:val="BODY"/>
        <w:ind w:right="1870"/>
        <w:rPr>
          <w:sz w:val="22"/>
        </w:rPr>
      </w:pPr>
      <w:r>
        <w:rPr>
          <w:sz w:val="20"/>
        </w:rPr>
        <w:t>Dort werden die Werte direkt angezeigt un</w:t>
      </w:r>
      <w:r>
        <w:rPr>
          <w:sz w:val="20"/>
        </w:rPr>
        <w:t>d zusätzlich über die Systemkomponenten übertragen.</w:t>
      </w:r>
    </w:p>
    <w:p w14:paraId="0281E76C" w14:textId="77777777" w:rsidR="00F448C6" w:rsidRDefault="00F448C6" w:rsidP="003878C6">
      <w:pPr>
        <w:pStyle w:val="BODY"/>
        <w:ind w:right="1870"/>
        <w:rPr>
          <w:sz w:val="22"/>
        </w:rPr>
      </w:pPr>
    </w:p>
    <w:p w14:paraId="4C97BAAE" w14:textId="77777777" w:rsidR="00F448C6" w:rsidRDefault="00F448C6" w:rsidP="003878C6">
      <w:pPr>
        <w:pStyle w:val="BODY"/>
        <w:ind w:right="1870"/>
        <w:rPr>
          <w:sz w:val="22"/>
        </w:rPr>
      </w:pPr>
    </w:p>
    <w:p w14:paraId="73E171A3" w14:textId="77777777" w:rsidR="00F448C6" w:rsidRDefault="003878C6" w:rsidP="003878C6">
      <w:pPr>
        <w:pStyle w:val="BODY"/>
        <w:ind w:right="1870"/>
        <w:rPr>
          <w:sz w:val="20"/>
        </w:rPr>
      </w:pPr>
      <w:r>
        <w:rPr>
          <w:b/>
          <w:sz w:val="20"/>
        </w:rPr>
        <w:t>Mindestanforderungen:</w:t>
      </w:r>
    </w:p>
    <w:p w14:paraId="2AD1758C" w14:textId="77777777" w:rsidR="00F448C6" w:rsidRDefault="003878C6" w:rsidP="003878C6">
      <w:pPr>
        <w:pStyle w:val="BODY"/>
        <w:numPr>
          <w:ilvl w:val="0"/>
          <w:numId w:val="4"/>
        </w:numPr>
        <w:ind w:right="1870"/>
        <w:rPr>
          <w:sz w:val="20"/>
        </w:rPr>
      </w:pPr>
      <w:r>
        <w:rPr>
          <w:sz w:val="20"/>
        </w:rPr>
        <w:t>Lithium Ionen Akkus sorgen für zuverlässige und wieder aufladbare Stromversorgung mit einer Laufzeit von bis zu 10 Stunden</w:t>
      </w:r>
    </w:p>
    <w:p w14:paraId="40975519" w14:textId="77777777" w:rsidR="00F448C6" w:rsidRDefault="003878C6" w:rsidP="003878C6">
      <w:pPr>
        <w:pStyle w:val="BODY"/>
        <w:numPr>
          <w:ilvl w:val="0"/>
          <w:numId w:val="4"/>
        </w:numPr>
        <w:ind w:right="1870"/>
        <w:rPr>
          <w:sz w:val="20"/>
        </w:rPr>
      </w:pPr>
      <w:r>
        <w:rPr>
          <w:sz w:val="20"/>
        </w:rPr>
        <w:t>Die verbleibende Akku-Leistung wird bis auf 15 Minuten ge</w:t>
      </w:r>
      <w:r>
        <w:rPr>
          <w:sz w:val="20"/>
        </w:rPr>
        <w:t>nau am Empfänger und in der WWB6 angezeigt</w:t>
      </w:r>
    </w:p>
    <w:p w14:paraId="08A886BD" w14:textId="77777777" w:rsidR="00F448C6" w:rsidRDefault="003878C6" w:rsidP="003878C6">
      <w:pPr>
        <w:pStyle w:val="BODY"/>
        <w:numPr>
          <w:ilvl w:val="0"/>
          <w:numId w:val="4"/>
        </w:numPr>
        <w:ind w:right="1870"/>
        <w:rPr>
          <w:sz w:val="20"/>
        </w:rPr>
      </w:pPr>
      <w:r>
        <w:rPr>
          <w:sz w:val="20"/>
        </w:rPr>
        <w:t>keinen Memory-Effekt durch Lithium Ionen Technologie</w:t>
      </w:r>
    </w:p>
    <w:p w14:paraId="4445AE4B" w14:textId="77777777" w:rsidR="00F448C6" w:rsidRDefault="003878C6" w:rsidP="003878C6">
      <w:pPr>
        <w:pStyle w:val="BODY"/>
        <w:numPr>
          <w:ilvl w:val="0"/>
          <w:numId w:val="4"/>
        </w:numPr>
        <w:ind w:right="1870"/>
        <w:rPr>
          <w:sz w:val="22"/>
        </w:rPr>
      </w:pPr>
      <w:r>
        <w:rPr>
          <w:sz w:val="20"/>
        </w:rPr>
        <w:t>Effiziente, umweltfreundliche Alternative zu herkömmlichen Batterien</w:t>
      </w:r>
    </w:p>
    <w:p w14:paraId="403C3E79" w14:textId="77777777" w:rsidR="00F448C6" w:rsidRDefault="00F448C6" w:rsidP="003878C6">
      <w:pPr>
        <w:pStyle w:val="BODY"/>
        <w:ind w:right="1870"/>
        <w:rPr>
          <w:sz w:val="22"/>
        </w:rPr>
      </w:pPr>
    </w:p>
    <w:p w14:paraId="62358FE1" w14:textId="77777777" w:rsidR="00F448C6" w:rsidRDefault="00F448C6" w:rsidP="003878C6">
      <w:pPr>
        <w:pStyle w:val="BODY"/>
        <w:ind w:right="1870"/>
        <w:rPr>
          <w:sz w:val="22"/>
        </w:rPr>
      </w:pPr>
    </w:p>
    <w:p w14:paraId="3BDDA878" w14:textId="77777777" w:rsidR="00F448C6" w:rsidRDefault="003878C6" w:rsidP="003878C6">
      <w:pPr>
        <w:pStyle w:val="BODY"/>
        <w:ind w:right="1870"/>
        <w:rPr>
          <w:sz w:val="20"/>
        </w:rPr>
      </w:pPr>
      <w:r>
        <w:rPr>
          <w:b/>
          <w:color w:val="1C1C1C"/>
          <w:sz w:val="20"/>
        </w:rPr>
        <w:t>Technische Daten:</w:t>
      </w:r>
    </w:p>
    <w:p w14:paraId="4194D57E" w14:textId="77777777" w:rsidR="00F448C6" w:rsidRDefault="003878C6" w:rsidP="003878C6">
      <w:pPr>
        <w:pStyle w:val="BODY"/>
        <w:ind w:right="1870"/>
        <w:rPr>
          <w:sz w:val="20"/>
        </w:rPr>
      </w:pPr>
      <w:r>
        <w:rPr>
          <w:color w:val="1C1C1C"/>
          <w:sz w:val="20"/>
        </w:rPr>
        <w:t>Nennkapazität:</w:t>
      </w:r>
      <w:r>
        <w:rPr>
          <w:sz w:val="20"/>
        </w:rPr>
        <w:tab/>
      </w:r>
      <w:r>
        <w:rPr>
          <w:color w:val="1C1C1C"/>
          <w:sz w:val="20"/>
        </w:rPr>
        <w:t>2450 mAh (8.82 Wh)</w:t>
      </w:r>
    </w:p>
    <w:p w14:paraId="05CF0AB5" w14:textId="77777777" w:rsidR="00F448C6" w:rsidRDefault="003878C6" w:rsidP="003878C6">
      <w:pPr>
        <w:pStyle w:val="BODY"/>
        <w:ind w:right="1870"/>
        <w:rPr>
          <w:sz w:val="20"/>
        </w:rPr>
      </w:pPr>
      <w:r>
        <w:rPr>
          <w:color w:val="1C1C1C"/>
          <w:sz w:val="20"/>
        </w:rPr>
        <w:t>Nennspannung:</w:t>
      </w:r>
      <w:r>
        <w:rPr>
          <w:sz w:val="20"/>
        </w:rPr>
        <w:tab/>
      </w:r>
      <w:r>
        <w:rPr>
          <w:color w:val="1C1C1C"/>
          <w:sz w:val="20"/>
        </w:rPr>
        <w:t>3.6 V</w:t>
      </w:r>
    </w:p>
    <w:p w14:paraId="72DA839D" w14:textId="77777777" w:rsidR="00F448C6" w:rsidRDefault="003878C6" w:rsidP="003878C6">
      <w:pPr>
        <w:pStyle w:val="BODY"/>
        <w:ind w:right="1870"/>
        <w:rPr>
          <w:sz w:val="20"/>
        </w:rPr>
      </w:pPr>
      <w:r>
        <w:rPr>
          <w:color w:val="1C1C1C"/>
          <w:sz w:val="20"/>
        </w:rPr>
        <w:t>Gewicht:</w:t>
      </w:r>
      <w:r>
        <w:rPr>
          <w:sz w:val="20"/>
        </w:rPr>
        <w:tab/>
      </w:r>
      <w:r>
        <w:rPr>
          <w:color w:val="1C1C1C"/>
          <w:sz w:val="20"/>
        </w:rPr>
        <w:t>63 g</w:t>
      </w:r>
    </w:p>
    <w:p w14:paraId="43F81146" w14:textId="77777777" w:rsidR="00F448C6" w:rsidRDefault="003878C6" w:rsidP="003878C6">
      <w:pPr>
        <w:pStyle w:val="BODY"/>
        <w:ind w:right="1870"/>
        <w:rPr>
          <w:sz w:val="20"/>
        </w:rPr>
      </w:pPr>
      <w:r>
        <w:rPr>
          <w:color w:val="1C1C1C"/>
          <w:sz w:val="20"/>
        </w:rPr>
        <w:t>Arb</w:t>
      </w:r>
      <w:r>
        <w:rPr>
          <w:color w:val="1C1C1C"/>
          <w:sz w:val="20"/>
        </w:rPr>
        <w:t>eitstemperaturbereich</w:t>
      </w:r>
    </w:p>
    <w:p w14:paraId="1EBB925C" w14:textId="77777777" w:rsidR="00F448C6" w:rsidRDefault="003878C6" w:rsidP="003878C6">
      <w:pPr>
        <w:pStyle w:val="BODY"/>
        <w:ind w:right="1870"/>
        <w:rPr>
          <w:sz w:val="20"/>
        </w:rPr>
      </w:pPr>
      <w:r>
        <w:rPr>
          <w:color w:val="1C1C1C"/>
          <w:sz w:val="20"/>
        </w:rPr>
        <w:t xml:space="preserve">Laden: </w:t>
      </w:r>
      <w:r>
        <w:rPr>
          <w:sz w:val="20"/>
        </w:rPr>
        <w:tab/>
      </w:r>
      <w:r>
        <w:rPr>
          <w:color w:val="1C1C1C"/>
          <w:sz w:val="20"/>
        </w:rPr>
        <w:t>0°C bis 60°C</w:t>
      </w:r>
    </w:p>
    <w:p w14:paraId="1CEA846D" w14:textId="77777777" w:rsidR="00F448C6" w:rsidRDefault="003878C6" w:rsidP="003878C6">
      <w:pPr>
        <w:pStyle w:val="BODY"/>
        <w:ind w:right="1870"/>
        <w:rPr>
          <w:sz w:val="22"/>
        </w:rPr>
      </w:pPr>
      <w:r>
        <w:rPr>
          <w:color w:val="1C1C1C"/>
          <w:sz w:val="20"/>
        </w:rPr>
        <w:t>Entladen:</w:t>
      </w:r>
      <w:r>
        <w:rPr>
          <w:sz w:val="20"/>
        </w:rPr>
        <w:tab/>
      </w:r>
      <w:r>
        <w:rPr>
          <w:color w:val="1C1C1C"/>
          <w:sz w:val="20"/>
        </w:rPr>
        <w:t xml:space="preserve"> -18°C bis 60°C</w:t>
      </w:r>
    </w:p>
    <w:p w14:paraId="6BE71B7E" w14:textId="77777777" w:rsidR="00F448C6" w:rsidRDefault="00F448C6" w:rsidP="003878C6">
      <w:pPr>
        <w:pStyle w:val="BODY"/>
        <w:ind w:right="1870"/>
        <w:rPr>
          <w:sz w:val="22"/>
        </w:rPr>
      </w:pPr>
    </w:p>
    <w:p w14:paraId="1C169F12" w14:textId="77777777" w:rsidR="00F448C6" w:rsidRDefault="00F448C6" w:rsidP="003878C6">
      <w:pPr>
        <w:pStyle w:val="BODY"/>
        <w:ind w:right="1870"/>
        <w:rPr>
          <w:sz w:val="22"/>
        </w:rPr>
      </w:pPr>
    </w:p>
    <w:p w14:paraId="2AE13767" w14:textId="77777777" w:rsidR="00F448C6" w:rsidRDefault="003878C6" w:rsidP="003878C6">
      <w:pPr>
        <w:pStyle w:val="BODY"/>
        <w:ind w:right="1870"/>
        <w:rPr>
          <w:sz w:val="22"/>
        </w:rPr>
      </w:pPr>
      <w:r>
        <w:rPr>
          <w:b/>
          <w:sz w:val="20"/>
        </w:rPr>
        <w:t>Ausgeschrieben:</w:t>
      </w:r>
    </w:p>
    <w:p w14:paraId="1D17374C" w14:textId="77777777" w:rsidR="00F448C6" w:rsidRDefault="00F448C6" w:rsidP="003878C6">
      <w:pPr>
        <w:pStyle w:val="BODY"/>
        <w:spacing w:line="200" w:lineRule="atLeast"/>
        <w:ind w:right="1870"/>
        <w:rPr>
          <w:sz w:val="22"/>
        </w:rPr>
      </w:pPr>
    </w:p>
    <w:p w14:paraId="1EB12006" w14:textId="77777777" w:rsidR="00F448C6" w:rsidRDefault="003878C6" w:rsidP="003878C6">
      <w:pPr>
        <w:pStyle w:val="BODY"/>
        <w:ind w:right="1870"/>
        <w:rPr>
          <w:sz w:val="20"/>
        </w:rPr>
      </w:pPr>
      <w:r>
        <w:rPr>
          <w:sz w:val="20"/>
        </w:rPr>
        <w:t>Fabrikat:</w:t>
      </w:r>
      <w:r>
        <w:rPr>
          <w:sz w:val="20"/>
        </w:rPr>
        <w:tab/>
        <w:t>Shure</w:t>
      </w:r>
    </w:p>
    <w:p w14:paraId="0C264F9D" w14:textId="77777777" w:rsidR="00F448C6" w:rsidRDefault="003878C6" w:rsidP="003878C6">
      <w:pPr>
        <w:pStyle w:val="BODY"/>
        <w:ind w:right="1870"/>
        <w:rPr>
          <w:sz w:val="20"/>
        </w:rPr>
      </w:pPr>
      <w:r>
        <w:rPr>
          <w:sz w:val="20"/>
        </w:rPr>
        <w:t>Typ:</w:t>
      </w:r>
      <w:r>
        <w:rPr>
          <w:sz w:val="20"/>
        </w:rPr>
        <w:tab/>
        <w:t>AXT920</w:t>
      </w:r>
    </w:p>
    <w:p w14:paraId="34C8EDD0" w14:textId="77777777" w:rsidR="00F448C6" w:rsidRDefault="003878C6" w:rsidP="003878C6">
      <w:pPr>
        <w:pStyle w:val="BODY"/>
        <w:ind w:right="1870"/>
        <w:rPr>
          <w:sz w:val="22"/>
        </w:rPr>
      </w:pPr>
      <w:r>
        <w:rPr>
          <w:sz w:val="20"/>
        </w:rPr>
        <w:tab/>
        <w:t>oder gleichwertiger Art</w:t>
      </w:r>
    </w:p>
    <w:p w14:paraId="1B580BBF" w14:textId="77777777" w:rsidR="00F448C6" w:rsidRDefault="00F448C6" w:rsidP="003878C6">
      <w:pPr>
        <w:pStyle w:val="BODY"/>
        <w:spacing w:line="200" w:lineRule="atLeast"/>
        <w:ind w:right="1870"/>
        <w:rPr>
          <w:sz w:val="22"/>
        </w:rPr>
      </w:pPr>
    </w:p>
    <w:p w14:paraId="1BC7674B" w14:textId="77777777" w:rsidR="00F448C6" w:rsidRDefault="00F448C6" w:rsidP="003878C6">
      <w:pPr>
        <w:pStyle w:val="BODY"/>
        <w:ind w:right="1870"/>
        <w:rPr>
          <w:sz w:val="22"/>
        </w:rPr>
      </w:pPr>
    </w:p>
    <w:p w14:paraId="4BD277F8" w14:textId="77777777" w:rsidR="00F448C6" w:rsidRDefault="003878C6" w:rsidP="003878C6">
      <w:pPr>
        <w:pStyle w:val="BODY"/>
        <w:ind w:right="1870"/>
        <w:rPr>
          <w:sz w:val="22"/>
        </w:rPr>
      </w:pPr>
      <w:r>
        <w:rPr>
          <w:b/>
          <w:sz w:val="20"/>
        </w:rPr>
        <w:t>Angeboten (Vom Bieter einzutragen):</w:t>
      </w:r>
    </w:p>
    <w:p w14:paraId="6451491F" w14:textId="77777777" w:rsidR="00F448C6" w:rsidRDefault="00F448C6" w:rsidP="003878C6">
      <w:pPr>
        <w:pStyle w:val="BODY"/>
        <w:spacing w:line="200" w:lineRule="atLeast"/>
        <w:ind w:right="1870"/>
        <w:rPr>
          <w:sz w:val="22"/>
        </w:rPr>
      </w:pPr>
    </w:p>
    <w:p w14:paraId="1D6F16E9"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49CEAAA8" w14:textId="77777777" w:rsidR="00F448C6" w:rsidRDefault="003878C6" w:rsidP="003878C6">
      <w:pPr>
        <w:pStyle w:val="BODY"/>
        <w:ind w:right="1870"/>
        <w:rPr>
          <w:sz w:val="20"/>
        </w:rPr>
      </w:pPr>
      <w:r>
        <w:rPr>
          <w:sz w:val="20"/>
        </w:rPr>
        <w:t>Typ:</w:t>
      </w:r>
      <w:r>
        <w:rPr>
          <w:sz w:val="20"/>
        </w:rPr>
        <w:tab/>
        <w:t>'.......................................'</w:t>
      </w:r>
      <w:r>
        <w:rPr>
          <w:sz w:val="20"/>
        </w:rPr>
        <w:br/>
      </w:r>
    </w:p>
    <w:p w14:paraId="1875C9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CD43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9047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41572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DFB5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23AE9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10.02.90   EOL_Axient   GP ____________</w:t>
      </w:r>
    </w:p>
    <w:p w14:paraId="190A38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3823EF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10.02.91 </w:t>
      </w:r>
      <w:r>
        <w:rPr>
          <w:b/>
          <w:sz w:val="22"/>
        </w:rPr>
        <w:t xml:space="preserve">   EOL_UHF-R </w:t>
      </w:r>
    </w:p>
    <w:p w14:paraId="55A571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0DB4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3C13A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10.02.91.101    EoL-Shure_UR1** Professioneller UHF Taschensender </w:t>
      </w:r>
    </w:p>
    <w:p w14:paraId="56E3A54D" w14:textId="77777777" w:rsidR="00F448C6" w:rsidRDefault="003878C6" w:rsidP="003878C6">
      <w:pPr>
        <w:pStyle w:val="BODY"/>
        <w:ind w:right="1870"/>
        <w:rPr>
          <w:sz w:val="22"/>
        </w:rPr>
      </w:pPr>
      <w:r>
        <w:rPr>
          <w:sz w:val="20"/>
        </w:rPr>
        <w:t>Professioneller UHF Taschensender</w:t>
      </w:r>
    </w:p>
    <w:p w14:paraId="764959E7" w14:textId="77777777" w:rsidR="00F448C6" w:rsidRDefault="00F448C6" w:rsidP="003878C6">
      <w:pPr>
        <w:pStyle w:val="BODY"/>
        <w:ind w:right="1870"/>
        <w:rPr>
          <w:sz w:val="22"/>
        </w:rPr>
      </w:pPr>
    </w:p>
    <w:p w14:paraId="770AF870" w14:textId="77777777" w:rsidR="00F448C6" w:rsidRDefault="003878C6" w:rsidP="003878C6">
      <w:pPr>
        <w:pStyle w:val="BODY"/>
        <w:ind w:right="1870"/>
        <w:rPr>
          <w:sz w:val="22"/>
        </w:rPr>
      </w:pPr>
      <w:r>
        <w:rPr>
          <w:sz w:val="20"/>
        </w:rPr>
        <w:t xml:space="preserve">Professioneller UHF Taschensender zur drahtlosen Audioübertragung inkl. Pilotton (32,768 kHz) zur verbesserten Betriebssicherheit sowie </w:t>
      </w:r>
      <w:r>
        <w:rPr>
          <w:sz w:val="20"/>
        </w:rPr>
        <w:t>Vermeidung von Ein- und Ausschalt-geräuschen.</w:t>
      </w:r>
    </w:p>
    <w:p w14:paraId="7AE9D4E6" w14:textId="77777777" w:rsidR="00F448C6" w:rsidRDefault="00F448C6" w:rsidP="003878C6">
      <w:pPr>
        <w:pStyle w:val="BODY"/>
        <w:ind w:right="1870"/>
        <w:rPr>
          <w:sz w:val="22"/>
        </w:rPr>
      </w:pPr>
    </w:p>
    <w:p w14:paraId="77997144" w14:textId="77777777" w:rsidR="00F448C6" w:rsidRDefault="003878C6" w:rsidP="003878C6">
      <w:pPr>
        <w:pStyle w:val="BODY"/>
        <w:ind w:right="1870"/>
        <w:rPr>
          <w:sz w:val="20"/>
        </w:rPr>
      </w:pPr>
      <w:r>
        <w:rPr>
          <w:sz w:val="20"/>
        </w:rPr>
        <w:t>Mindestanforderungen:</w:t>
      </w:r>
    </w:p>
    <w:p w14:paraId="549B2554" w14:textId="77777777" w:rsidR="00F448C6" w:rsidRDefault="003878C6" w:rsidP="003878C6">
      <w:pPr>
        <w:pStyle w:val="BODY"/>
        <w:numPr>
          <w:ilvl w:val="0"/>
          <w:numId w:val="4"/>
        </w:numPr>
        <w:ind w:right="1870"/>
        <w:rPr>
          <w:sz w:val="20"/>
        </w:rPr>
      </w:pPr>
      <w:r>
        <w:rPr>
          <w:sz w:val="20"/>
        </w:rPr>
        <w:t>bis zu 3000 anwählbare Frequenzen</w:t>
      </w:r>
      <w:r>
        <w:rPr>
          <w:sz w:val="20"/>
        </w:rPr>
        <w:br/>
      </w:r>
      <w:r>
        <w:rPr>
          <w:sz w:val="20"/>
        </w:rPr>
        <w:t>vorprogrammierte Frequenzgruppen mit bis zu 47 kompatiblen Kanälen pro Frequenzband.</w:t>
      </w:r>
    </w:p>
    <w:p w14:paraId="5EF3E972" w14:textId="77777777" w:rsidR="00F448C6" w:rsidRDefault="003878C6" w:rsidP="003878C6">
      <w:pPr>
        <w:pStyle w:val="BODY"/>
        <w:numPr>
          <w:ilvl w:val="0"/>
          <w:numId w:val="4"/>
        </w:numPr>
        <w:ind w:right="1870"/>
        <w:rPr>
          <w:sz w:val="20"/>
        </w:rPr>
      </w:pPr>
      <w:r>
        <w:rPr>
          <w:sz w:val="20"/>
        </w:rPr>
        <w:t xml:space="preserve">Regelbare Eingangsverstärkung (-10 bis +20 dB </w:t>
      </w:r>
      <w:r>
        <w:rPr>
          <w:sz w:val="20"/>
        </w:rPr>
        <w:br/>
        <w:t>in 1 dB Schritten)</w:t>
      </w:r>
      <w:r>
        <w:rPr>
          <w:sz w:val="20"/>
        </w:rPr>
        <w:br/>
        <w:t>dreistufiges Dämpfungsglied (+15, 0, -10 dB);</w:t>
      </w:r>
    </w:p>
    <w:p w14:paraId="4E4FA3C3" w14:textId="77777777" w:rsidR="00F448C6" w:rsidRDefault="003878C6" w:rsidP="003878C6">
      <w:pPr>
        <w:pStyle w:val="BODY"/>
        <w:numPr>
          <w:ilvl w:val="0"/>
          <w:numId w:val="4"/>
        </w:numPr>
        <w:ind w:right="1870"/>
        <w:rPr>
          <w:sz w:val="20"/>
        </w:rPr>
      </w:pPr>
      <w:r>
        <w:rPr>
          <w:sz w:val="20"/>
        </w:rPr>
        <w:t>Sperrung des Ein/Aus-Schalters und der Frequenz sowie</w:t>
      </w:r>
    </w:p>
    <w:p w14:paraId="604A5883" w14:textId="77777777" w:rsidR="00F448C6" w:rsidRDefault="003878C6" w:rsidP="003878C6">
      <w:pPr>
        <w:pStyle w:val="BODY"/>
        <w:numPr>
          <w:ilvl w:val="0"/>
          <w:numId w:val="4"/>
        </w:numPr>
        <w:ind w:right="1870"/>
        <w:rPr>
          <w:sz w:val="20"/>
        </w:rPr>
      </w:pPr>
      <w:r>
        <w:rPr>
          <w:sz w:val="20"/>
        </w:rPr>
        <w:t>schal</w:t>
      </w:r>
      <w:r>
        <w:rPr>
          <w:sz w:val="20"/>
        </w:rPr>
        <w:t>tbare HF Ausgangs-Leistung (10 mW / 50 mW oder 10 mW / 100 mW)*</w:t>
      </w:r>
    </w:p>
    <w:p w14:paraId="1F329047"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71D5C2D7" w14:textId="77777777" w:rsidR="00F448C6" w:rsidRDefault="003878C6" w:rsidP="003878C6">
      <w:pPr>
        <w:pStyle w:val="BODY"/>
        <w:numPr>
          <w:ilvl w:val="0"/>
          <w:numId w:val="4"/>
        </w:numPr>
        <w:ind w:right="1870"/>
        <w:rPr>
          <w:sz w:val="20"/>
        </w:rPr>
      </w:pPr>
      <w:r>
        <w:rPr>
          <w:sz w:val="20"/>
        </w:rPr>
        <w:t>Infrarotschnittstelle zur Synchronisation sämtlicher Einst</w:t>
      </w:r>
      <w:r>
        <w:rPr>
          <w:sz w:val="20"/>
        </w:rPr>
        <w:t xml:space="preserve">ellungen über den Empfänger </w:t>
      </w:r>
      <w:r>
        <w:rPr>
          <w:sz w:val="20"/>
        </w:rPr>
        <w:br/>
        <w:t>(inklusive der Übertragung von frei programmierbaren Frequenzgruppen).</w:t>
      </w:r>
    </w:p>
    <w:p w14:paraId="30A0A426" w14:textId="77777777" w:rsidR="00F448C6" w:rsidRDefault="003878C6" w:rsidP="003878C6">
      <w:pPr>
        <w:pStyle w:val="BODY"/>
        <w:numPr>
          <w:ilvl w:val="0"/>
          <w:numId w:val="4"/>
        </w:numPr>
        <w:ind w:right="1870"/>
        <w:rPr>
          <w:sz w:val="22"/>
        </w:rPr>
      </w:pPr>
      <w:r>
        <w:rPr>
          <w:sz w:val="20"/>
        </w:rPr>
        <w:t>Mini-XLR-Steckverbindung für alle gängigen Shure Ansteckmikrofone und Headsets (TA4F).</w:t>
      </w:r>
    </w:p>
    <w:p w14:paraId="1DC60AF7" w14:textId="77777777" w:rsidR="00F448C6" w:rsidRDefault="00F448C6" w:rsidP="003878C6">
      <w:pPr>
        <w:pStyle w:val="BODY"/>
        <w:ind w:right="1870"/>
        <w:rPr>
          <w:sz w:val="22"/>
        </w:rPr>
      </w:pPr>
    </w:p>
    <w:p w14:paraId="519F724E" w14:textId="77777777" w:rsidR="00F448C6" w:rsidRDefault="00F448C6" w:rsidP="003878C6">
      <w:pPr>
        <w:pStyle w:val="BODY"/>
        <w:ind w:right="1870"/>
        <w:rPr>
          <w:sz w:val="22"/>
        </w:rPr>
      </w:pPr>
    </w:p>
    <w:p w14:paraId="6CF10C99" w14:textId="77777777" w:rsidR="00F448C6" w:rsidRDefault="003878C6" w:rsidP="003878C6">
      <w:pPr>
        <w:pStyle w:val="BODY"/>
        <w:ind w:right="1870"/>
        <w:rPr>
          <w:sz w:val="20"/>
        </w:rPr>
      </w:pPr>
      <w:r>
        <w:rPr>
          <w:b/>
          <w:sz w:val="20"/>
        </w:rPr>
        <w:t>Technische Daten:</w:t>
      </w:r>
    </w:p>
    <w:p w14:paraId="767D49DB" w14:textId="77777777" w:rsidR="00F448C6" w:rsidRDefault="003878C6" w:rsidP="003878C6">
      <w:pPr>
        <w:pStyle w:val="BODY"/>
        <w:ind w:right="1870"/>
        <w:rPr>
          <w:sz w:val="20"/>
        </w:rPr>
      </w:pPr>
      <w:r>
        <w:rPr>
          <w:color w:val="1C1C1C"/>
          <w:sz w:val="20"/>
        </w:rPr>
        <w:t xml:space="preserve">Hochfrequenzausgangsleistung:  </w:t>
      </w:r>
    </w:p>
    <w:p w14:paraId="3F875590" w14:textId="77777777" w:rsidR="00F448C6" w:rsidRDefault="003878C6" w:rsidP="003878C6">
      <w:pPr>
        <w:pStyle w:val="BODY"/>
        <w:ind w:right="1870"/>
        <w:rPr>
          <w:sz w:val="20"/>
        </w:rPr>
      </w:pPr>
      <w:r>
        <w:rPr>
          <w:color w:val="1C1C1C"/>
          <w:sz w:val="20"/>
        </w:rPr>
        <w:tab/>
        <w:t xml:space="preserve">10 mW, 10/50 mW </w:t>
      </w:r>
      <w:r>
        <w:rPr>
          <w:sz w:val="20"/>
        </w:rPr>
        <w:br/>
      </w:r>
      <w:r>
        <w:rPr>
          <w:color w:val="1C1C1C"/>
          <w:sz w:val="20"/>
        </w:rPr>
        <w:t>oder 10/100 mW schaltbar*</w:t>
      </w:r>
    </w:p>
    <w:p w14:paraId="45EA4AA8" w14:textId="77777777" w:rsidR="00F448C6" w:rsidRDefault="003878C6" w:rsidP="003878C6">
      <w:pPr>
        <w:pStyle w:val="BODY"/>
        <w:ind w:right="1870"/>
        <w:rPr>
          <w:sz w:val="20"/>
        </w:rPr>
      </w:pPr>
      <w:r>
        <w:rPr>
          <w:color w:val="1C1C1C"/>
          <w:sz w:val="20"/>
        </w:rPr>
        <w:t xml:space="preserve">Maximaler Eingangspegel:  </w:t>
      </w:r>
      <w:r>
        <w:rPr>
          <w:sz w:val="20"/>
        </w:rPr>
        <w:tab/>
      </w:r>
      <w:r>
        <w:rPr>
          <w:color w:val="1C1C1C"/>
          <w:sz w:val="20"/>
        </w:rPr>
        <w:t>+10 dBu</w:t>
      </w:r>
    </w:p>
    <w:p w14:paraId="483EE499"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55 dB</w:t>
      </w:r>
    </w:p>
    <w:p w14:paraId="2FD4AC0E" w14:textId="77777777" w:rsidR="00F448C6" w:rsidRDefault="00F448C6" w:rsidP="003878C6">
      <w:pPr>
        <w:pStyle w:val="BODY"/>
        <w:ind w:right="1870"/>
        <w:rPr>
          <w:sz w:val="22"/>
        </w:rPr>
      </w:pPr>
    </w:p>
    <w:p w14:paraId="0CD97333"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9,5h (10mW), 6h(50mW)</w:t>
      </w:r>
    </w:p>
    <w:p w14:paraId="0D252467" w14:textId="77777777" w:rsidR="00F448C6" w:rsidRDefault="00F448C6" w:rsidP="003878C6">
      <w:pPr>
        <w:pStyle w:val="BODY"/>
        <w:ind w:right="1870"/>
        <w:rPr>
          <w:sz w:val="22"/>
        </w:rPr>
      </w:pPr>
    </w:p>
    <w:p w14:paraId="64F231B9"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3A6A69CA"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60 x 98 x 17 mm</w:t>
      </w:r>
    </w:p>
    <w:p w14:paraId="1F692D39"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97 g (ohne Batterien)</w:t>
      </w:r>
    </w:p>
    <w:p w14:paraId="20F89816"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Magnesium-Gus</w:t>
      </w:r>
      <w:r>
        <w:rPr>
          <w:color w:val="1C1C1C"/>
          <w:sz w:val="20"/>
        </w:rPr>
        <w:t>s</w:t>
      </w:r>
    </w:p>
    <w:p w14:paraId="7BEF3631" w14:textId="77777777" w:rsidR="00F448C6" w:rsidRDefault="00F448C6" w:rsidP="003878C6">
      <w:pPr>
        <w:pStyle w:val="BODY"/>
        <w:ind w:right="1870"/>
        <w:rPr>
          <w:sz w:val="22"/>
        </w:rPr>
      </w:pPr>
    </w:p>
    <w:p w14:paraId="22FEEA77" w14:textId="77777777" w:rsidR="00F448C6" w:rsidRDefault="00F448C6" w:rsidP="003878C6">
      <w:pPr>
        <w:pStyle w:val="BODY"/>
        <w:ind w:right="1870"/>
        <w:rPr>
          <w:sz w:val="22"/>
        </w:rPr>
      </w:pPr>
    </w:p>
    <w:p w14:paraId="2875AA07" w14:textId="77777777" w:rsidR="00F448C6" w:rsidRDefault="003878C6" w:rsidP="003878C6">
      <w:pPr>
        <w:pStyle w:val="BODY"/>
        <w:ind w:right="1870"/>
        <w:rPr>
          <w:sz w:val="20"/>
        </w:rPr>
      </w:pPr>
      <w:r>
        <w:rPr>
          <w:b/>
          <w:sz w:val="20"/>
        </w:rPr>
        <w:t>Lieferbare Frequenzversionen:</w:t>
      </w:r>
    </w:p>
    <w:p w14:paraId="45089D5E" w14:textId="77777777" w:rsidR="00F448C6" w:rsidRDefault="003878C6" w:rsidP="003878C6">
      <w:pPr>
        <w:pStyle w:val="BODY"/>
        <w:ind w:right="1870"/>
        <w:rPr>
          <w:sz w:val="20"/>
        </w:rPr>
      </w:pPr>
      <w:r>
        <w:rPr>
          <w:sz w:val="20"/>
        </w:rPr>
        <w:t xml:space="preserve">R9:  </w:t>
      </w:r>
      <w:r>
        <w:rPr>
          <w:sz w:val="20"/>
        </w:rPr>
        <w:tab/>
        <w:t>790 - 865 MHz</w:t>
      </w:r>
    </w:p>
    <w:p w14:paraId="7689FC48" w14:textId="77777777" w:rsidR="00F448C6" w:rsidRDefault="003878C6" w:rsidP="003878C6">
      <w:pPr>
        <w:pStyle w:val="BODY"/>
        <w:ind w:right="1870"/>
        <w:rPr>
          <w:sz w:val="20"/>
        </w:rPr>
      </w:pPr>
      <w:r>
        <w:rPr>
          <w:sz w:val="20"/>
        </w:rPr>
        <w:t xml:space="preserve">Q5:  </w:t>
      </w:r>
      <w:r>
        <w:rPr>
          <w:sz w:val="20"/>
        </w:rPr>
        <w:tab/>
        <w:t>740 - 814 MHz</w:t>
      </w:r>
    </w:p>
    <w:p w14:paraId="26A04DE5" w14:textId="77777777" w:rsidR="00F448C6" w:rsidRDefault="003878C6" w:rsidP="003878C6">
      <w:pPr>
        <w:pStyle w:val="BODY"/>
        <w:ind w:right="1870"/>
        <w:rPr>
          <w:sz w:val="20"/>
        </w:rPr>
      </w:pPr>
      <w:r>
        <w:rPr>
          <w:sz w:val="20"/>
        </w:rPr>
        <w:t xml:space="preserve">M5E:  </w:t>
      </w:r>
      <w:r>
        <w:rPr>
          <w:sz w:val="20"/>
        </w:rPr>
        <w:tab/>
        <w:t>694 - 758 MHz</w:t>
      </w:r>
    </w:p>
    <w:p w14:paraId="6ED907DB" w14:textId="77777777" w:rsidR="00F448C6" w:rsidRDefault="003878C6" w:rsidP="003878C6">
      <w:pPr>
        <w:pStyle w:val="BODY"/>
        <w:ind w:right="1870"/>
        <w:rPr>
          <w:sz w:val="20"/>
        </w:rPr>
      </w:pPr>
      <w:r>
        <w:rPr>
          <w:sz w:val="20"/>
        </w:rPr>
        <w:t xml:space="preserve">L3E:  </w:t>
      </w:r>
      <w:r>
        <w:rPr>
          <w:sz w:val="20"/>
        </w:rPr>
        <w:tab/>
        <w:t>638 - 698 MHz</w:t>
      </w:r>
    </w:p>
    <w:p w14:paraId="170F4935" w14:textId="77777777" w:rsidR="00F448C6" w:rsidRDefault="003878C6" w:rsidP="003878C6">
      <w:pPr>
        <w:pStyle w:val="BODY"/>
        <w:ind w:right="1870"/>
        <w:rPr>
          <w:sz w:val="20"/>
        </w:rPr>
      </w:pPr>
      <w:r>
        <w:rPr>
          <w:sz w:val="20"/>
        </w:rPr>
        <w:t xml:space="preserve">J5E:  </w:t>
      </w:r>
      <w:r>
        <w:rPr>
          <w:sz w:val="20"/>
        </w:rPr>
        <w:tab/>
        <w:t>578 - 638 MHz</w:t>
      </w:r>
    </w:p>
    <w:p w14:paraId="4078386A" w14:textId="77777777" w:rsidR="00F448C6" w:rsidRDefault="003878C6" w:rsidP="003878C6">
      <w:pPr>
        <w:pStyle w:val="BODY"/>
        <w:ind w:right="1870"/>
        <w:rPr>
          <w:sz w:val="20"/>
        </w:rPr>
      </w:pPr>
      <w:r>
        <w:rPr>
          <w:sz w:val="20"/>
        </w:rPr>
        <w:t xml:space="preserve">H4E:  </w:t>
      </w:r>
      <w:r>
        <w:rPr>
          <w:sz w:val="20"/>
        </w:rPr>
        <w:tab/>
        <w:t>518 - 578 MHz</w:t>
      </w:r>
    </w:p>
    <w:p w14:paraId="5F192342" w14:textId="77777777" w:rsidR="00F448C6" w:rsidRDefault="003878C6" w:rsidP="003878C6">
      <w:pPr>
        <w:pStyle w:val="BODY"/>
        <w:ind w:right="1870"/>
        <w:rPr>
          <w:sz w:val="20"/>
        </w:rPr>
      </w:pPr>
      <w:r>
        <w:rPr>
          <w:sz w:val="20"/>
        </w:rPr>
        <w:t xml:space="preserve">G1E:  </w:t>
      </w:r>
      <w:r>
        <w:rPr>
          <w:sz w:val="20"/>
        </w:rPr>
        <w:tab/>
        <w:t>470 - 530 MHz</w:t>
      </w:r>
    </w:p>
    <w:p w14:paraId="626A7244" w14:textId="77777777" w:rsidR="00F448C6" w:rsidRDefault="003878C6" w:rsidP="003878C6">
      <w:pPr>
        <w:pStyle w:val="BODY"/>
        <w:ind w:right="1870"/>
        <w:rPr>
          <w:sz w:val="22"/>
        </w:rPr>
      </w:pPr>
      <w:r>
        <w:rPr>
          <w:sz w:val="20"/>
        </w:rPr>
        <w:t>(abhängig von nationalen Vorschriften können Frequenzversionen und Verfügbarkeit abweichen)</w:t>
      </w:r>
    </w:p>
    <w:p w14:paraId="28AE8BFF" w14:textId="77777777" w:rsidR="00F448C6" w:rsidRDefault="00F448C6" w:rsidP="003878C6">
      <w:pPr>
        <w:pStyle w:val="BODY"/>
        <w:ind w:right="1870"/>
        <w:rPr>
          <w:sz w:val="22"/>
        </w:rPr>
      </w:pPr>
    </w:p>
    <w:p w14:paraId="4B3D81B0" w14:textId="77777777" w:rsidR="00F448C6" w:rsidRDefault="00F448C6" w:rsidP="003878C6">
      <w:pPr>
        <w:pStyle w:val="BODY"/>
        <w:ind w:right="1870"/>
        <w:rPr>
          <w:sz w:val="22"/>
        </w:rPr>
      </w:pPr>
    </w:p>
    <w:p w14:paraId="11A524CB" w14:textId="77777777" w:rsidR="00F448C6" w:rsidRDefault="003878C6" w:rsidP="003878C6">
      <w:pPr>
        <w:pStyle w:val="BODY"/>
        <w:ind w:right="1870"/>
        <w:rPr>
          <w:sz w:val="22"/>
        </w:rPr>
      </w:pPr>
      <w:r>
        <w:rPr>
          <w:b/>
          <w:sz w:val="20"/>
        </w:rPr>
        <w:t>Ausgeschrieben:</w:t>
      </w:r>
    </w:p>
    <w:p w14:paraId="078129C9" w14:textId="77777777" w:rsidR="00F448C6" w:rsidRDefault="00F448C6" w:rsidP="003878C6">
      <w:pPr>
        <w:pStyle w:val="BODY"/>
        <w:spacing w:line="200" w:lineRule="atLeast"/>
        <w:ind w:right="1870"/>
        <w:rPr>
          <w:sz w:val="22"/>
        </w:rPr>
      </w:pPr>
    </w:p>
    <w:p w14:paraId="012CB3AE" w14:textId="77777777" w:rsidR="00F448C6" w:rsidRDefault="003878C6" w:rsidP="003878C6">
      <w:pPr>
        <w:pStyle w:val="BODY"/>
        <w:ind w:right="1870"/>
        <w:rPr>
          <w:sz w:val="20"/>
        </w:rPr>
      </w:pPr>
      <w:r>
        <w:rPr>
          <w:sz w:val="20"/>
        </w:rPr>
        <w:t xml:space="preserve">Fabrikat:  </w:t>
      </w:r>
      <w:r>
        <w:rPr>
          <w:sz w:val="20"/>
        </w:rPr>
        <w:tab/>
        <w:t>Shure</w:t>
      </w:r>
    </w:p>
    <w:p w14:paraId="2AF5BB68" w14:textId="77777777" w:rsidR="00F448C6" w:rsidRDefault="003878C6" w:rsidP="003878C6">
      <w:pPr>
        <w:pStyle w:val="BODY"/>
        <w:ind w:right="1870"/>
        <w:rPr>
          <w:sz w:val="20"/>
        </w:rPr>
      </w:pPr>
      <w:r>
        <w:rPr>
          <w:sz w:val="20"/>
        </w:rPr>
        <w:t xml:space="preserve">Typ:  </w:t>
      </w:r>
      <w:r>
        <w:rPr>
          <w:sz w:val="20"/>
        </w:rPr>
        <w:tab/>
        <w:t>UR1</w:t>
      </w:r>
    </w:p>
    <w:p w14:paraId="30234A2B" w14:textId="77777777" w:rsidR="00F448C6" w:rsidRDefault="003878C6" w:rsidP="003878C6">
      <w:pPr>
        <w:pStyle w:val="BODY"/>
        <w:ind w:right="1870"/>
        <w:rPr>
          <w:sz w:val="22"/>
        </w:rPr>
      </w:pPr>
      <w:r>
        <w:rPr>
          <w:sz w:val="20"/>
        </w:rPr>
        <w:tab/>
        <w:t>oder gleichwertiger Art</w:t>
      </w:r>
    </w:p>
    <w:p w14:paraId="54E11A3D" w14:textId="77777777" w:rsidR="00F448C6" w:rsidRDefault="00F448C6" w:rsidP="003878C6">
      <w:pPr>
        <w:pStyle w:val="BODY"/>
        <w:spacing w:line="200" w:lineRule="atLeast"/>
        <w:ind w:right="1870"/>
        <w:rPr>
          <w:sz w:val="22"/>
        </w:rPr>
      </w:pPr>
    </w:p>
    <w:p w14:paraId="5AB88AB6" w14:textId="77777777" w:rsidR="00F448C6" w:rsidRDefault="00F448C6" w:rsidP="003878C6">
      <w:pPr>
        <w:pStyle w:val="BODY"/>
        <w:spacing w:line="200" w:lineRule="atLeast"/>
        <w:ind w:right="1870"/>
        <w:rPr>
          <w:sz w:val="22"/>
        </w:rPr>
      </w:pPr>
    </w:p>
    <w:p w14:paraId="74AE4387" w14:textId="77777777" w:rsidR="00F448C6" w:rsidRDefault="003878C6" w:rsidP="003878C6">
      <w:pPr>
        <w:pStyle w:val="BODY"/>
        <w:ind w:right="1870"/>
        <w:rPr>
          <w:sz w:val="22"/>
        </w:rPr>
      </w:pPr>
      <w:r>
        <w:rPr>
          <w:b/>
          <w:sz w:val="20"/>
        </w:rPr>
        <w:t>Angeboten (Vom Bieter einzutragen):</w:t>
      </w:r>
    </w:p>
    <w:p w14:paraId="5C6182F5" w14:textId="77777777" w:rsidR="00F448C6" w:rsidRDefault="00F448C6" w:rsidP="003878C6">
      <w:pPr>
        <w:pStyle w:val="BODY"/>
        <w:spacing w:line="200" w:lineRule="atLeast"/>
        <w:ind w:right="1870"/>
        <w:rPr>
          <w:sz w:val="22"/>
        </w:rPr>
      </w:pPr>
    </w:p>
    <w:p w14:paraId="23E9E705"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t>'</w:t>
      </w:r>
      <w:r>
        <w:rPr>
          <w:sz w:val="20"/>
        </w:rPr>
        <w:br/>
      </w:r>
    </w:p>
    <w:p w14:paraId="5F5061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29B9CF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54BE0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60C23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C5A3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B2991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10.02.91.102    EoL-Shure_UR1m** Professioneller UHF Micro-Taschensender </w:t>
      </w:r>
    </w:p>
    <w:p w14:paraId="34BC7436" w14:textId="77777777" w:rsidR="00F448C6" w:rsidRDefault="003878C6" w:rsidP="003878C6">
      <w:pPr>
        <w:pStyle w:val="BODY"/>
        <w:ind w:right="1870"/>
        <w:rPr>
          <w:sz w:val="22"/>
        </w:rPr>
      </w:pPr>
      <w:r>
        <w:rPr>
          <w:sz w:val="20"/>
        </w:rPr>
        <w:t>Professioneller UHF Micro-Taschensender</w:t>
      </w:r>
    </w:p>
    <w:p w14:paraId="3CC31A41" w14:textId="77777777" w:rsidR="00F448C6" w:rsidRDefault="00F448C6" w:rsidP="003878C6">
      <w:pPr>
        <w:pStyle w:val="BODY"/>
        <w:ind w:right="1870"/>
        <w:rPr>
          <w:sz w:val="22"/>
        </w:rPr>
      </w:pPr>
    </w:p>
    <w:p w14:paraId="23D2F2E7" w14:textId="77777777" w:rsidR="00F448C6" w:rsidRDefault="003878C6" w:rsidP="003878C6">
      <w:pPr>
        <w:pStyle w:val="BODY"/>
        <w:ind w:right="1870"/>
        <w:rPr>
          <w:sz w:val="22"/>
        </w:rPr>
      </w:pPr>
      <w:r>
        <w:rPr>
          <w:sz w:val="20"/>
        </w:rPr>
        <w:t>Professioneller UHF Micro-Taschensender zur drahtlosen Audioübertragung inkl. Pilotton (32,768 kHz) zur verbesserten Betriebssicherheit sowie Vermeidung von Ein- und Ausschalt-geräuschen.</w:t>
      </w:r>
    </w:p>
    <w:p w14:paraId="6EBD3FBD" w14:textId="77777777" w:rsidR="00F448C6" w:rsidRDefault="00F448C6" w:rsidP="003878C6">
      <w:pPr>
        <w:pStyle w:val="BODY"/>
        <w:ind w:right="1870"/>
        <w:rPr>
          <w:sz w:val="22"/>
        </w:rPr>
      </w:pPr>
    </w:p>
    <w:p w14:paraId="6D431BDC" w14:textId="77777777" w:rsidR="00F448C6" w:rsidRDefault="003878C6" w:rsidP="003878C6">
      <w:pPr>
        <w:pStyle w:val="BODY"/>
        <w:ind w:right="1870"/>
        <w:rPr>
          <w:sz w:val="20"/>
        </w:rPr>
      </w:pPr>
      <w:r>
        <w:rPr>
          <w:sz w:val="20"/>
        </w:rPr>
        <w:t>Mindestanforderungen:</w:t>
      </w:r>
    </w:p>
    <w:p w14:paraId="4290BDD5"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w:t>
      </w:r>
      <w:r>
        <w:rPr>
          <w:sz w:val="20"/>
        </w:rPr>
        <w:t>ierte Frequenzgruppen mit bis zu 47 kompatiblen Kanälen pro Frequenzband.</w:t>
      </w:r>
    </w:p>
    <w:p w14:paraId="45CF7868" w14:textId="77777777" w:rsidR="00F448C6" w:rsidRDefault="003878C6" w:rsidP="003878C6">
      <w:pPr>
        <w:pStyle w:val="BODY"/>
        <w:numPr>
          <w:ilvl w:val="0"/>
          <w:numId w:val="4"/>
        </w:numPr>
        <w:ind w:right="1870"/>
        <w:rPr>
          <w:sz w:val="20"/>
        </w:rPr>
      </w:pPr>
      <w:r>
        <w:rPr>
          <w:sz w:val="20"/>
        </w:rPr>
        <w:t xml:space="preserve">Regelbare Eingangsverstärkung (-10 bis +20 dB </w:t>
      </w:r>
      <w:r>
        <w:rPr>
          <w:sz w:val="20"/>
        </w:rPr>
        <w:br/>
        <w:t>in 1 dB Schritten)</w:t>
      </w:r>
      <w:r>
        <w:rPr>
          <w:sz w:val="20"/>
        </w:rPr>
        <w:br/>
        <w:t>dreistufiges Dämpfungsglied (+15, 0, -10 dB);</w:t>
      </w:r>
    </w:p>
    <w:p w14:paraId="434B1A6D" w14:textId="77777777" w:rsidR="00F448C6" w:rsidRDefault="003878C6" w:rsidP="003878C6">
      <w:pPr>
        <w:pStyle w:val="BODY"/>
        <w:numPr>
          <w:ilvl w:val="0"/>
          <w:numId w:val="4"/>
        </w:numPr>
        <w:ind w:right="1870"/>
        <w:rPr>
          <w:sz w:val="20"/>
        </w:rPr>
      </w:pPr>
      <w:r>
        <w:rPr>
          <w:sz w:val="20"/>
        </w:rPr>
        <w:t>Sperrung des Ein/Aus-Schalters und der Frequenz sowie</w:t>
      </w:r>
    </w:p>
    <w:p w14:paraId="3341AFF9" w14:textId="77777777" w:rsidR="00F448C6" w:rsidRDefault="003878C6" w:rsidP="003878C6">
      <w:pPr>
        <w:pStyle w:val="BODY"/>
        <w:numPr>
          <w:ilvl w:val="0"/>
          <w:numId w:val="4"/>
        </w:numPr>
        <w:ind w:right="1870"/>
        <w:rPr>
          <w:sz w:val="20"/>
        </w:rPr>
      </w:pPr>
      <w:r>
        <w:rPr>
          <w:sz w:val="20"/>
        </w:rPr>
        <w:t>schaltbare HF Au</w:t>
      </w:r>
      <w:r>
        <w:rPr>
          <w:sz w:val="20"/>
        </w:rPr>
        <w:t>sgangs-Leistung (10 mW / 50 mW oder 10 mW / 100 mW)*</w:t>
      </w:r>
    </w:p>
    <w:p w14:paraId="7A08BE44"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3C783C9A" w14:textId="77777777" w:rsidR="00F448C6" w:rsidRDefault="003878C6" w:rsidP="003878C6">
      <w:pPr>
        <w:pStyle w:val="BODY"/>
        <w:numPr>
          <w:ilvl w:val="0"/>
          <w:numId w:val="4"/>
        </w:numPr>
        <w:ind w:right="1870"/>
        <w:rPr>
          <w:sz w:val="20"/>
        </w:rPr>
      </w:pPr>
      <w:r>
        <w:rPr>
          <w:sz w:val="20"/>
        </w:rPr>
        <w:t>Infrarotschnittstelle zur Synchronisation sämtlicher Einstellungen üb</w:t>
      </w:r>
      <w:r>
        <w:rPr>
          <w:sz w:val="20"/>
        </w:rPr>
        <w:t xml:space="preserve">er den Empfänger </w:t>
      </w:r>
      <w:r>
        <w:rPr>
          <w:sz w:val="20"/>
        </w:rPr>
        <w:br/>
        <w:t>(inklusive der Übertragung von frei programmierbaren Frequenzgruppen).</w:t>
      </w:r>
    </w:p>
    <w:p w14:paraId="6BB9AA32" w14:textId="77777777" w:rsidR="00F448C6" w:rsidRDefault="003878C6" w:rsidP="003878C6">
      <w:pPr>
        <w:pStyle w:val="BODY"/>
        <w:numPr>
          <w:ilvl w:val="0"/>
          <w:numId w:val="4"/>
        </w:numPr>
        <w:ind w:right="1870"/>
        <w:rPr>
          <w:sz w:val="22"/>
        </w:rPr>
      </w:pPr>
      <w:r>
        <w:rPr>
          <w:sz w:val="20"/>
        </w:rPr>
        <w:t>Mini-XLR-Steckverbindung für alle gängigen Shure Ansteckmikrofone und Headsets (TA4F).</w:t>
      </w:r>
    </w:p>
    <w:p w14:paraId="4CC34097" w14:textId="77777777" w:rsidR="00F448C6" w:rsidRDefault="00F448C6" w:rsidP="003878C6">
      <w:pPr>
        <w:pStyle w:val="BODY"/>
        <w:ind w:right="1870"/>
        <w:rPr>
          <w:sz w:val="22"/>
        </w:rPr>
      </w:pPr>
    </w:p>
    <w:p w14:paraId="7991C794" w14:textId="77777777" w:rsidR="00F448C6" w:rsidRDefault="00F448C6" w:rsidP="003878C6">
      <w:pPr>
        <w:pStyle w:val="BODY"/>
        <w:ind w:right="1870"/>
        <w:rPr>
          <w:sz w:val="22"/>
        </w:rPr>
      </w:pPr>
    </w:p>
    <w:p w14:paraId="68A27A17" w14:textId="77777777" w:rsidR="00F448C6" w:rsidRDefault="003878C6" w:rsidP="003878C6">
      <w:pPr>
        <w:pStyle w:val="BODY"/>
        <w:ind w:right="1870"/>
        <w:rPr>
          <w:sz w:val="20"/>
        </w:rPr>
      </w:pPr>
      <w:r>
        <w:rPr>
          <w:b/>
          <w:sz w:val="20"/>
        </w:rPr>
        <w:t>Technische Daten:</w:t>
      </w:r>
    </w:p>
    <w:p w14:paraId="3C32B1FA" w14:textId="77777777" w:rsidR="00F448C6" w:rsidRDefault="003878C6" w:rsidP="003878C6">
      <w:pPr>
        <w:pStyle w:val="BODY"/>
        <w:ind w:right="1870"/>
        <w:rPr>
          <w:sz w:val="20"/>
        </w:rPr>
      </w:pPr>
      <w:r>
        <w:rPr>
          <w:color w:val="1C1C1C"/>
          <w:sz w:val="20"/>
        </w:rPr>
        <w:t xml:space="preserve">Hochfrequenzausgangsleistung:  </w:t>
      </w:r>
    </w:p>
    <w:p w14:paraId="7FE293B1" w14:textId="77777777" w:rsidR="00F448C6" w:rsidRDefault="003878C6" w:rsidP="003878C6">
      <w:pPr>
        <w:pStyle w:val="BODY"/>
        <w:ind w:right="1870"/>
        <w:rPr>
          <w:sz w:val="20"/>
        </w:rPr>
      </w:pPr>
      <w:r>
        <w:rPr>
          <w:color w:val="1C1C1C"/>
          <w:sz w:val="20"/>
        </w:rPr>
        <w:tab/>
        <w:t>10 mW, 10/50 mW oder 10/100</w:t>
      </w:r>
      <w:r>
        <w:rPr>
          <w:color w:val="1C1C1C"/>
          <w:sz w:val="20"/>
        </w:rPr>
        <w:t xml:space="preserve"> mW schaltbar*</w:t>
      </w:r>
    </w:p>
    <w:p w14:paraId="3248DF45" w14:textId="77777777" w:rsidR="00F448C6" w:rsidRDefault="003878C6" w:rsidP="003878C6">
      <w:pPr>
        <w:pStyle w:val="BODY"/>
        <w:ind w:right="1870"/>
        <w:rPr>
          <w:sz w:val="20"/>
        </w:rPr>
      </w:pPr>
      <w:r>
        <w:rPr>
          <w:color w:val="1C1C1C"/>
          <w:sz w:val="20"/>
        </w:rPr>
        <w:t xml:space="preserve">Maximaler Eingangspegel:  </w:t>
      </w:r>
      <w:r>
        <w:rPr>
          <w:sz w:val="20"/>
        </w:rPr>
        <w:tab/>
      </w:r>
      <w:r>
        <w:rPr>
          <w:color w:val="1C1C1C"/>
          <w:sz w:val="20"/>
        </w:rPr>
        <w:t>+10 dBu</w:t>
      </w:r>
    </w:p>
    <w:p w14:paraId="30AA182F"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55 dB</w:t>
      </w:r>
    </w:p>
    <w:p w14:paraId="086E8CCF" w14:textId="77777777" w:rsidR="00F448C6" w:rsidRDefault="00F448C6" w:rsidP="003878C6">
      <w:pPr>
        <w:pStyle w:val="BODY"/>
        <w:ind w:right="1870"/>
        <w:rPr>
          <w:sz w:val="22"/>
        </w:rPr>
      </w:pPr>
    </w:p>
    <w:p w14:paraId="141C8A7D"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6h (10mW), 4h(50mW)</w:t>
      </w:r>
    </w:p>
    <w:p w14:paraId="25F9941C" w14:textId="77777777" w:rsidR="00F448C6" w:rsidRDefault="00F448C6" w:rsidP="003878C6">
      <w:pPr>
        <w:pStyle w:val="BODY"/>
        <w:ind w:right="1870"/>
        <w:rPr>
          <w:sz w:val="22"/>
        </w:rPr>
      </w:pPr>
    </w:p>
    <w:p w14:paraId="72B3C093"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AAA</w:t>
      </w:r>
    </w:p>
    <w:p w14:paraId="74EFAF66"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60 x 49 x 17 mm</w:t>
      </w:r>
    </w:p>
    <w:p w14:paraId="2A28E0C1"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62 g (ohne Batterien)</w:t>
      </w:r>
    </w:p>
    <w:p w14:paraId="7D4319F6"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Magnesium-Guss</w:t>
      </w:r>
    </w:p>
    <w:p w14:paraId="1247E802" w14:textId="77777777" w:rsidR="00F448C6" w:rsidRDefault="00F448C6" w:rsidP="003878C6">
      <w:pPr>
        <w:pStyle w:val="BODY"/>
        <w:ind w:right="1870"/>
        <w:rPr>
          <w:sz w:val="22"/>
        </w:rPr>
      </w:pPr>
    </w:p>
    <w:p w14:paraId="6B9C4F18" w14:textId="77777777" w:rsidR="00F448C6" w:rsidRDefault="00F448C6" w:rsidP="003878C6">
      <w:pPr>
        <w:pStyle w:val="BODY"/>
        <w:ind w:right="1870"/>
        <w:rPr>
          <w:sz w:val="22"/>
        </w:rPr>
      </w:pPr>
    </w:p>
    <w:p w14:paraId="669338AA" w14:textId="77777777" w:rsidR="00F448C6" w:rsidRDefault="003878C6" w:rsidP="003878C6">
      <w:pPr>
        <w:pStyle w:val="BODY"/>
        <w:ind w:right="1870"/>
        <w:rPr>
          <w:sz w:val="20"/>
        </w:rPr>
      </w:pPr>
      <w:r>
        <w:rPr>
          <w:b/>
          <w:sz w:val="20"/>
        </w:rPr>
        <w:t>Lieferbar</w:t>
      </w:r>
      <w:r>
        <w:rPr>
          <w:b/>
          <w:sz w:val="20"/>
        </w:rPr>
        <w:t>e Frequenzversionen:</w:t>
      </w:r>
    </w:p>
    <w:p w14:paraId="38F1AFCB" w14:textId="77777777" w:rsidR="00F448C6" w:rsidRDefault="003878C6" w:rsidP="003878C6">
      <w:pPr>
        <w:pStyle w:val="BODY"/>
        <w:ind w:right="1870"/>
        <w:rPr>
          <w:sz w:val="20"/>
        </w:rPr>
      </w:pPr>
      <w:r>
        <w:rPr>
          <w:sz w:val="20"/>
        </w:rPr>
        <w:t xml:space="preserve">R9:  </w:t>
      </w:r>
      <w:r>
        <w:rPr>
          <w:sz w:val="20"/>
        </w:rPr>
        <w:tab/>
        <w:t>790 - 865 MHz</w:t>
      </w:r>
    </w:p>
    <w:p w14:paraId="2AF1D703" w14:textId="77777777" w:rsidR="00F448C6" w:rsidRDefault="003878C6" w:rsidP="003878C6">
      <w:pPr>
        <w:pStyle w:val="BODY"/>
        <w:ind w:right="1870"/>
        <w:rPr>
          <w:sz w:val="20"/>
        </w:rPr>
      </w:pPr>
      <w:r>
        <w:rPr>
          <w:sz w:val="20"/>
        </w:rPr>
        <w:t xml:space="preserve">Q5:  </w:t>
      </w:r>
      <w:r>
        <w:rPr>
          <w:sz w:val="20"/>
        </w:rPr>
        <w:tab/>
        <w:t>740 - 814 MHz</w:t>
      </w:r>
    </w:p>
    <w:p w14:paraId="1AD266E2" w14:textId="77777777" w:rsidR="00F448C6" w:rsidRDefault="003878C6" w:rsidP="003878C6">
      <w:pPr>
        <w:pStyle w:val="BODY"/>
        <w:ind w:right="1870"/>
        <w:rPr>
          <w:sz w:val="20"/>
        </w:rPr>
      </w:pPr>
      <w:r>
        <w:rPr>
          <w:sz w:val="20"/>
        </w:rPr>
        <w:t xml:space="preserve">M5E:  </w:t>
      </w:r>
      <w:r>
        <w:rPr>
          <w:sz w:val="20"/>
        </w:rPr>
        <w:tab/>
        <w:t>694 - 758 MHz</w:t>
      </w:r>
    </w:p>
    <w:p w14:paraId="14C1A8F2" w14:textId="77777777" w:rsidR="00F448C6" w:rsidRDefault="003878C6" w:rsidP="003878C6">
      <w:pPr>
        <w:pStyle w:val="BODY"/>
        <w:ind w:right="1870"/>
        <w:rPr>
          <w:sz w:val="20"/>
        </w:rPr>
      </w:pPr>
      <w:r>
        <w:rPr>
          <w:sz w:val="20"/>
        </w:rPr>
        <w:t xml:space="preserve">L3E:  </w:t>
      </w:r>
      <w:r>
        <w:rPr>
          <w:sz w:val="20"/>
        </w:rPr>
        <w:tab/>
        <w:t>638 - 698 MHz</w:t>
      </w:r>
    </w:p>
    <w:p w14:paraId="647B1245" w14:textId="77777777" w:rsidR="00F448C6" w:rsidRDefault="003878C6" w:rsidP="003878C6">
      <w:pPr>
        <w:pStyle w:val="BODY"/>
        <w:ind w:right="1870"/>
        <w:rPr>
          <w:sz w:val="20"/>
        </w:rPr>
      </w:pPr>
      <w:r>
        <w:rPr>
          <w:sz w:val="20"/>
        </w:rPr>
        <w:t xml:space="preserve">J5E:  </w:t>
      </w:r>
      <w:r>
        <w:rPr>
          <w:sz w:val="20"/>
        </w:rPr>
        <w:tab/>
        <w:t>578 - 638 MHz</w:t>
      </w:r>
    </w:p>
    <w:p w14:paraId="6078D068" w14:textId="77777777" w:rsidR="00F448C6" w:rsidRDefault="003878C6" w:rsidP="003878C6">
      <w:pPr>
        <w:pStyle w:val="BODY"/>
        <w:ind w:right="1870"/>
        <w:rPr>
          <w:sz w:val="20"/>
        </w:rPr>
      </w:pPr>
      <w:r>
        <w:rPr>
          <w:sz w:val="20"/>
        </w:rPr>
        <w:t xml:space="preserve">H4E:  </w:t>
      </w:r>
      <w:r>
        <w:rPr>
          <w:sz w:val="20"/>
        </w:rPr>
        <w:tab/>
        <w:t>518 - 578 MHz</w:t>
      </w:r>
    </w:p>
    <w:p w14:paraId="15E022D7" w14:textId="77777777" w:rsidR="00F448C6" w:rsidRDefault="003878C6" w:rsidP="003878C6">
      <w:pPr>
        <w:pStyle w:val="BODY"/>
        <w:ind w:right="1870"/>
        <w:rPr>
          <w:sz w:val="20"/>
        </w:rPr>
      </w:pPr>
      <w:r>
        <w:rPr>
          <w:sz w:val="20"/>
        </w:rPr>
        <w:t xml:space="preserve">G1E:  </w:t>
      </w:r>
      <w:r>
        <w:rPr>
          <w:sz w:val="20"/>
        </w:rPr>
        <w:tab/>
        <w:t>470 - 530 MHz</w:t>
      </w:r>
    </w:p>
    <w:p w14:paraId="52A54BA6" w14:textId="77777777" w:rsidR="00F448C6" w:rsidRDefault="003878C6" w:rsidP="003878C6">
      <w:pPr>
        <w:pStyle w:val="BODY"/>
        <w:ind w:right="1870"/>
        <w:rPr>
          <w:sz w:val="22"/>
        </w:rPr>
      </w:pPr>
      <w:r>
        <w:rPr>
          <w:sz w:val="20"/>
        </w:rPr>
        <w:t>(abhängig von nationalen Vorschriften können Frequenzversionen und Verfügbarkeit abweichen)</w:t>
      </w:r>
    </w:p>
    <w:p w14:paraId="2A540C54" w14:textId="77777777" w:rsidR="00F448C6" w:rsidRDefault="00F448C6" w:rsidP="003878C6">
      <w:pPr>
        <w:pStyle w:val="BODY"/>
        <w:ind w:right="1870"/>
        <w:rPr>
          <w:sz w:val="22"/>
        </w:rPr>
      </w:pPr>
    </w:p>
    <w:p w14:paraId="7569B101" w14:textId="77777777" w:rsidR="00F448C6" w:rsidRDefault="00F448C6" w:rsidP="003878C6">
      <w:pPr>
        <w:pStyle w:val="BODY"/>
        <w:ind w:right="1870"/>
        <w:rPr>
          <w:sz w:val="22"/>
        </w:rPr>
      </w:pPr>
    </w:p>
    <w:p w14:paraId="72B85FEE" w14:textId="77777777" w:rsidR="00F448C6" w:rsidRDefault="003878C6" w:rsidP="003878C6">
      <w:pPr>
        <w:pStyle w:val="BODY"/>
        <w:ind w:right="1870"/>
        <w:rPr>
          <w:sz w:val="22"/>
        </w:rPr>
      </w:pPr>
      <w:r>
        <w:rPr>
          <w:b/>
          <w:sz w:val="20"/>
        </w:rPr>
        <w:t>Ausgeschrieben:</w:t>
      </w:r>
    </w:p>
    <w:p w14:paraId="2645354F" w14:textId="77777777" w:rsidR="00F448C6" w:rsidRDefault="00F448C6" w:rsidP="003878C6">
      <w:pPr>
        <w:pStyle w:val="BODY"/>
        <w:spacing w:line="200" w:lineRule="atLeast"/>
        <w:ind w:right="1870"/>
        <w:rPr>
          <w:sz w:val="22"/>
        </w:rPr>
      </w:pPr>
    </w:p>
    <w:p w14:paraId="481AD750" w14:textId="77777777" w:rsidR="00F448C6" w:rsidRDefault="003878C6" w:rsidP="003878C6">
      <w:pPr>
        <w:pStyle w:val="BODY"/>
        <w:ind w:right="1870"/>
        <w:rPr>
          <w:sz w:val="20"/>
        </w:rPr>
      </w:pPr>
      <w:r>
        <w:rPr>
          <w:sz w:val="20"/>
        </w:rPr>
        <w:t xml:space="preserve">Fabrikat:  </w:t>
      </w:r>
      <w:r>
        <w:rPr>
          <w:sz w:val="20"/>
        </w:rPr>
        <w:tab/>
        <w:t>Shure</w:t>
      </w:r>
    </w:p>
    <w:p w14:paraId="48C2FA12" w14:textId="77777777" w:rsidR="00F448C6" w:rsidRDefault="003878C6" w:rsidP="003878C6">
      <w:pPr>
        <w:pStyle w:val="BODY"/>
        <w:ind w:right="1870"/>
        <w:rPr>
          <w:sz w:val="20"/>
        </w:rPr>
      </w:pPr>
      <w:r>
        <w:rPr>
          <w:sz w:val="20"/>
        </w:rPr>
        <w:t xml:space="preserve">Typ:  </w:t>
      </w:r>
      <w:r>
        <w:rPr>
          <w:sz w:val="20"/>
        </w:rPr>
        <w:tab/>
        <w:t>UR1M</w:t>
      </w:r>
    </w:p>
    <w:p w14:paraId="7B004E7D" w14:textId="77777777" w:rsidR="00F448C6" w:rsidRDefault="003878C6" w:rsidP="003878C6">
      <w:pPr>
        <w:pStyle w:val="BODY"/>
        <w:ind w:right="1870"/>
        <w:rPr>
          <w:sz w:val="22"/>
        </w:rPr>
      </w:pPr>
      <w:r>
        <w:rPr>
          <w:sz w:val="20"/>
        </w:rPr>
        <w:tab/>
        <w:t>oder gleichwertiger Art</w:t>
      </w:r>
    </w:p>
    <w:p w14:paraId="55D01C54" w14:textId="77777777" w:rsidR="00F448C6" w:rsidRDefault="00F448C6" w:rsidP="003878C6">
      <w:pPr>
        <w:pStyle w:val="BODY"/>
        <w:spacing w:line="200" w:lineRule="atLeast"/>
        <w:ind w:right="1870"/>
        <w:rPr>
          <w:sz w:val="22"/>
        </w:rPr>
      </w:pPr>
    </w:p>
    <w:p w14:paraId="2BDB935D" w14:textId="77777777" w:rsidR="00F448C6" w:rsidRDefault="00F448C6" w:rsidP="003878C6">
      <w:pPr>
        <w:pStyle w:val="BODY"/>
        <w:spacing w:line="200" w:lineRule="atLeast"/>
        <w:ind w:right="1870"/>
        <w:rPr>
          <w:sz w:val="22"/>
        </w:rPr>
      </w:pPr>
    </w:p>
    <w:p w14:paraId="21B13040" w14:textId="77777777" w:rsidR="00F448C6" w:rsidRDefault="003878C6" w:rsidP="003878C6">
      <w:pPr>
        <w:pStyle w:val="BODY"/>
        <w:ind w:right="1870"/>
        <w:rPr>
          <w:sz w:val="22"/>
        </w:rPr>
      </w:pPr>
      <w:r>
        <w:rPr>
          <w:b/>
          <w:sz w:val="20"/>
        </w:rPr>
        <w:t>Angeboten (Vom Bieter einzutragen):</w:t>
      </w:r>
    </w:p>
    <w:p w14:paraId="2594DC72" w14:textId="77777777" w:rsidR="00F448C6" w:rsidRDefault="00F448C6" w:rsidP="003878C6">
      <w:pPr>
        <w:pStyle w:val="BODY"/>
        <w:spacing w:line="200" w:lineRule="atLeast"/>
        <w:ind w:right="1870"/>
        <w:rPr>
          <w:sz w:val="22"/>
        </w:rPr>
      </w:pPr>
    </w:p>
    <w:p w14:paraId="5AD9C90B"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70029D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2F692C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DC2A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60C6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B8FD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3EF3C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10.02.91.103    EoL-Shure_UR1mLemo3** Professioneller UHF Micro-Taschensender, Lemo </w:t>
      </w:r>
    </w:p>
    <w:p w14:paraId="3BE596F2" w14:textId="77777777" w:rsidR="00F448C6" w:rsidRDefault="003878C6" w:rsidP="003878C6">
      <w:pPr>
        <w:pStyle w:val="BODY"/>
        <w:ind w:right="1870"/>
        <w:rPr>
          <w:sz w:val="22"/>
        </w:rPr>
      </w:pPr>
      <w:r>
        <w:rPr>
          <w:sz w:val="20"/>
        </w:rPr>
        <w:t>Professioneller UHF Micro-Taschensender, Lemo</w:t>
      </w:r>
    </w:p>
    <w:p w14:paraId="71DC85B9" w14:textId="77777777" w:rsidR="00F448C6" w:rsidRDefault="00F448C6" w:rsidP="003878C6">
      <w:pPr>
        <w:pStyle w:val="BODY"/>
        <w:ind w:right="1870"/>
        <w:rPr>
          <w:sz w:val="22"/>
        </w:rPr>
      </w:pPr>
    </w:p>
    <w:p w14:paraId="3402F2CF" w14:textId="77777777" w:rsidR="00F448C6" w:rsidRDefault="003878C6" w:rsidP="003878C6">
      <w:pPr>
        <w:pStyle w:val="BODY"/>
        <w:ind w:right="1870"/>
        <w:rPr>
          <w:sz w:val="22"/>
        </w:rPr>
      </w:pPr>
      <w:r>
        <w:rPr>
          <w:sz w:val="20"/>
        </w:rPr>
        <w:t>Professioneller UHF Micro-Taschensender zur drahtlosen Audioübertragung inkl. Pilotton (32,768 kHz) zur verbesserten Betrieb</w:t>
      </w:r>
      <w:r>
        <w:rPr>
          <w:sz w:val="20"/>
        </w:rPr>
        <w:t>ssicherheit sowie Vermeidung von Ein- und Ausschalt-geräuschen.</w:t>
      </w:r>
    </w:p>
    <w:p w14:paraId="7029B88D" w14:textId="77777777" w:rsidR="00F448C6" w:rsidRDefault="00F448C6" w:rsidP="003878C6">
      <w:pPr>
        <w:pStyle w:val="BODY"/>
        <w:ind w:right="1870"/>
        <w:rPr>
          <w:sz w:val="22"/>
        </w:rPr>
      </w:pPr>
    </w:p>
    <w:p w14:paraId="0B99F2C3" w14:textId="77777777" w:rsidR="00F448C6" w:rsidRDefault="003878C6" w:rsidP="003878C6">
      <w:pPr>
        <w:pStyle w:val="BODY"/>
        <w:ind w:right="1870"/>
        <w:rPr>
          <w:sz w:val="20"/>
        </w:rPr>
      </w:pPr>
      <w:r>
        <w:rPr>
          <w:sz w:val="20"/>
        </w:rPr>
        <w:t>Mindestanforderungen:</w:t>
      </w:r>
    </w:p>
    <w:p w14:paraId="2C02C7EE"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vorprogrammierte Frequenzgruppen mit bis zu 47 kompatiblen Kanälen pro Frequenzband.</w:t>
      </w:r>
    </w:p>
    <w:p w14:paraId="01BCCBEF" w14:textId="77777777" w:rsidR="00F448C6" w:rsidRDefault="003878C6" w:rsidP="003878C6">
      <w:pPr>
        <w:pStyle w:val="BODY"/>
        <w:numPr>
          <w:ilvl w:val="0"/>
          <w:numId w:val="4"/>
        </w:numPr>
        <w:ind w:right="1870"/>
        <w:rPr>
          <w:sz w:val="20"/>
        </w:rPr>
      </w:pPr>
      <w:r>
        <w:rPr>
          <w:sz w:val="20"/>
        </w:rPr>
        <w:t xml:space="preserve">Regelbare Eingangsverstärkung (-10 bis +20 dB </w:t>
      </w:r>
      <w:r>
        <w:rPr>
          <w:sz w:val="20"/>
        </w:rPr>
        <w:br/>
        <w:t xml:space="preserve">in </w:t>
      </w:r>
      <w:r>
        <w:rPr>
          <w:sz w:val="20"/>
        </w:rPr>
        <w:t>1 dB Schritten)</w:t>
      </w:r>
      <w:r>
        <w:rPr>
          <w:sz w:val="20"/>
        </w:rPr>
        <w:br/>
        <w:t>dreistufiges Dämpfungsglied (+15, 0, -10 dB);</w:t>
      </w:r>
    </w:p>
    <w:p w14:paraId="42E83477" w14:textId="77777777" w:rsidR="00F448C6" w:rsidRDefault="003878C6" w:rsidP="003878C6">
      <w:pPr>
        <w:pStyle w:val="BODY"/>
        <w:numPr>
          <w:ilvl w:val="0"/>
          <w:numId w:val="4"/>
        </w:numPr>
        <w:ind w:right="1870"/>
        <w:rPr>
          <w:sz w:val="20"/>
        </w:rPr>
      </w:pPr>
      <w:r>
        <w:rPr>
          <w:sz w:val="20"/>
        </w:rPr>
        <w:t>Sperrung des Ein/Aus-Schalters und der Frequenz sowie</w:t>
      </w:r>
    </w:p>
    <w:p w14:paraId="61318C40" w14:textId="77777777" w:rsidR="00F448C6" w:rsidRDefault="003878C6" w:rsidP="003878C6">
      <w:pPr>
        <w:pStyle w:val="BODY"/>
        <w:numPr>
          <w:ilvl w:val="0"/>
          <w:numId w:val="4"/>
        </w:numPr>
        <w:ind w:right="1870"/>
        <w:rPr>
          <w:sz w:val="20"/>
        </w:rPr>
      </w:pPr>
      <w:r>
        <w:rPr>
          <w:sz w:val="20"/>
        </w:rPr>
        <w:t>schaltbare HF Ausgangs-Leistung (10 mW / 50 mW oder 10 mW / 100 mW)*</w:t>
      </w:r>
    </w:p>
    <w:p w14:paraId="44DE6DFC"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w:t>
      </w:r>
      <w:r>
        <w:rPr>
          <w:sz w:val="20"/>
        </w:rPr>
        <w:t>iezustand</w:t>
      </w:r>
      <w:r>
        <w:rPr>
          <w:sz w:val="20"/>
        </w:rPr>
        <w:br/>
        <w:t>Gain-Einstellungen sowie</w:t>
      </w:r>
      <w:r>
        <w:rPr>
          <w:sz w:val="20"/>
        </w:rPr>
        <w:br/>
        <w:t>Status der Sperrfunktionen.</w:t>
      </w:r>
    </w:p>
    <w:p w14:paraId="242E2441" w14:textId="77777777" w:rsidR="00F448C6" w:rsidRDefault="003878C6" w:rsidP="003878C6">
      <w:pPr>
        <w:pStyle w:val="BODY"/>
        <w:numPr>
          <w:ilvl w:val="0"/>
          <w:numId w:val="4"/>
        </w:numPr>
        <w:ind w:right="1870"/>
        <w:rPr>
          <w:sz w:val="20"/>
        </w:rPr>
      </w:pPr>
      <w:r>
        <w:rPr>
          <w:sz w:val="20"/>
        </w:rPr>
        <w:t xml:space="preserve">Infrarotschnittstelle zur Synchronisation sämtlicher Einstellungen über den Empfänger </w:t>
      </w:r>
      <w:r>
        <w:rPr>
          <w:sz w:val="20"/>
        </w:rPr>
        <w:br/>
        <w:t>(inklusive der Übertragung von frei programmierbaren Frequenzgruppen).</w:t>
      </w:r>
    </w:p>
    <w:p w14:paraId="1931A4F0" w14:textId="77777777" w:rsidR="00F448C6" w:rsidRDefault="003878C6" w:rsidP="003878C6">
      <w:pPr>
        <w:pStyle w:val="BODY"/>
        <w:numPr>
          <w:ilvl w:val="0"/>
          <w:numId w:val="4"/>
        </w:numPr>
        <w:ind w:right="1870"/>
        <w:rPr>
          <w:sz w:val="22"/>
        </w:rPr>
      </w:pPr>
      <w:r>
        <w:rPr>
          <w:sz w:val="20"/>
        </w:rPr>
        <w:t>Dreipolige Lemobuchse für den Ansch</w:t>
      </w:r>
      <w:r>
        <w:rPr>
          <w:sz w:val="20"/>
        </w:rPr>
        <w:t>luß handelsüblicher Ansteckmikrofone und Headsets.</w:t>
      </w:r>
    </w:p>
    <w:p w14:paraId="20913E11" w14:textId="77777777" w:rsidR="00F448C6" w:rsidRDefault="00F448C6" w:rsidP="003878C6">
      <w:pPr>
        <w:pStyle w:val="BODY"/>
        <w:ind w:right="1870"/>
        <w:rPr>
          <w:sz w:val="22"/>
        </w:rPr>
      </w:pPr>
    </w:p>
    <w:p w14:paraId="7F06D276" w14:textId="77777777" w:rsidR="00F448C6" w:rsidRDefault="00F448C6" w:rsidP="003878C6">
      <w:pPr>
        <w:pStyle w:val="BODY"/>
        <w:ind w:right="1870"/>
        <w:rPr>
          <w:sz w:val="22"/>
        </w:rPr>
      </w:pPr>
    </w:p>
    <w:p w14:paraId="43C4F33A" w14:textId="77777777" w:rsidR="00F448C6" w:rsidRDefault="003878C6" w:rsidP="003878C6">
      <w:pPr>
        <w:pStyle w:val="BODY"/>
        <w:ind w:right="1870"/>
        <w:rPr>
          <w:sz w:val="20"/>
        </w:rPr>
      </w:pPr>
      <w:r>
        <w:rPr>
          <w:b/>
          <w:sz w:val="20"/>
        </w:rPr>
        <w:t>Technische Daten:</w:t>
      </w:r>
    </w:p>
    <w:p w14:paraId="75B3C35F" w14:textId="77777777" w:rsidR="00F448C6" w:rsidRDefault="003878C6" w:rsidP="003878C6">
      <w:pPr>
        <w:pStyle w:val="BODY"/>
        <w:ind w:right="1870"/>
        <w:rPr>
          <w:sz w:val="20"/>
        </w:rPr>
      </w:pPr>
      <w:r>
        <w:rPr>
          <w:color w:val="1C1C1C"/>
          <w:sz w:val="20"/>
        </w:rPr>
        <w:t xml:space="preserve">Hochfrequenzausgangsleistung:  </w:t>
      </w:r>
    </w:p>
    <w:p w14:paraId="0C5B0269" w14:textId="77777777" w:rsidR="00F448C6" w:rsidRDefault="003878C6" w:rsidP="003878C6">
      <w:pPr>
        <w:pStyle w:val="BODY"/>
        <w:ind w:right="1870"/>
        <w:rPr>
          <w:sz w:val="20"/>
        </w:rPr>
      </w:pPr>
      <w:r>
        <w:rPr>
          <w:color w:val="1C1C1C"/>
          <w:sz w:val="20"/>
        </w:rPr>
        <w:tab/>
        <w:t>10 mW, 10/50 mW oder 10/100 mW schaltbar*</w:t>
      </w:r>
    </w:p>
    <w:p w14:paraId="1A782307" w14:textId="77777777" w:rsidR="00F448C6" w:rsidRDefault="003878C6" w:rsidP="003878C6">
      <w:pPr>
        <w:pStyle w:val="BODY"/>
        <w:ind w:right="1870"/>
        <w:rPr>
          <w:sz w:val="20"/>
        </w:rPr>
      </w:pPr>
      <w:r>
        <w:rPr>
          <w:color w:val="1C1C1C"/>
          <w:sz w:val="20"/>
        </w:rPr>
        <w:t xml:space="preserve">Maximaler Eingangspegel:  </w:t>
      </w:r>
      <w:r>
        <w:rPr>
          <w:sz w:val="20"/>
        </w:rPr>
        <w:tab/>
      </w:r>
      <w:r>
        <w:rPr>
          <w:color w:val="1C1C1C"/>
          <w:sz w:val="20"/>
        </w:rPr>
        <w:t>+10 dBu</w:t>
      </w:r>
    </w:p>
    <w:p w14:paraId="0DE495D1"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55 dB</w:t>
      </w:r>
    </w:p>
    <w:p w14:paraId="15543757" w14:textId="77777777" w:rsidR="00F448C6" w:rsidRDefault="00F448C6" w:rsidP="003878C6">
      <w:pPr>
        <w:pStyle w:val="BODY"/>
        <w:ind w:right="1870"/>
        <w:rPr>
          <w:sz w:val="22"/>
        </w:rPr>
      </w:pPr>
    </w:p>
    <w:p w14:paraId="5ADBB1DC"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6h (10mW), 4h(50mW)</w:t>
      </w:r>
    </w:p>
    <w:p w14:paraId="39433A09" w14:textId="77777777" w:rsidR="00F448C6" w:rsidRDefault="00F448C6" w:rsidP="003878C6">
      <w:pPr>
        <w:pStyle w:val="BODY"/>
        <w:ind w:right="1870"/>
        <w:rPr>
          <w:sz w:val="22"/>
        </w:rPr>
      </w:pPr>
    </w:p>
    <w:p w14:paraId="6316416F" w14:textId="77777777" w:rsidR="00F448C6" w:rsidRDefault="003878C6" w:rsidP="003878C6">
      <w:pPr>
        <w:pStyle w:val="BODY"/>
        <w:ind w:right="1870"/>
        <w:rPr>
          <w:sz w:val="20"/>
        </w:rPr>
      </w:pPr>
      <w:r>
        <w:rPr>
          <w:color w:val="1C1C1C"/>
          <w:sz w:val="20"/>
        </w:rPr>
        <w:t>Bat</w:t>
      </w:r>
      <w:r>
        <w:rPr>
          <w:color w:val="1C1C1C"/>
          <w:sz w:val="20"/>
        </w:rPr>
        <w:t xml:space="preserve">terien:  </w:t>
      </w:r>
      <w:r>
        <w:rPr>
          <w:sz w:val="20"/>
        </w:rPr>
        <w:tab/>
      </w:r>
      <w:r>
        <w:rPr>
          <w:color w:val="1C1C1C"/>
          <w:sz w:val="20"/>
        </w:rPr>
        <w:t>2 x AAA</w:t>
      </w:r>
    </w:p>
    <w:p w14:paraId="67D93B2E"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60 x 49 x 17 mm</w:t>
      </w:r>
    </w:p>
    <w:p w14:paraId="13C03738"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62 g (ohne Batterien)</w:t>
      </w:r>
    </w:p>
    <w:p w14:paraId="50131B36"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Magnesium-Guss</w:t>
      </w:r>
    </w:p>
    <w:p w14:paraId="0807C57B" w14:textId="77777777" w:rsidR="00F448C6" w:rsidRDefault="00F448C6" w:rsidP="003878C6">
      <w:pPr>
        <w:pStyle w:val="BODY"/>
        <w:ind w:right="1870"/>
        <w:rPr>
          <w:sz w:val="22"/>
        </w:rPr>
      </w:pPr>
    </w:p>
    <w:p w14:paraId="2D2FB183" w14:textId="77777777" w:rsidR="00F448C6" w:rsidRDefault="00F448C6" w:rsidP="003878C6">
      <w:pPr>
        <w:pStyle w:val="BODY"/>
        <w:ind w:right="1870"/>
        <w:rPr>
          <w:sz w:val="22"/>
        </w:rPr>
      </w:pPr>
    </w:p>
    <w:p w14:paraId="19B9C06A" w14:textId="77777777" w:rsidR="00F448C6" w:rsidRDefault="003878C6" w:rsidP="003878C6">
      <w:pPr>
        <w:pStyle w:val="BODY"/>
        <w:ind w:right="1870"/>
        <w:rPr>
          <w:sz w:val="20"/>
        </w:rPr>
      </w:pPr>
      <w:r>
        <w:rPr>
          <w:b/>
          <w:sz w:val="20"/>
        </w:rPr>
        <w:t>Lieferbare Frequenzversionen:</w:t>
      </w:r>
    </w:p>
    <w:p w14:paraId="06176379" w14:textId="77777777" w:rsidR="00F448C6" w:rsidRDefault="003878C6" w:rsidP="003878C6">
      <w:pPr>
        <w:pStyle w:val="BODY"/>
        <w:ind w:right="1870"/>
        <w:rPr>
          <w:sz w:val="20"/>
        </w:rPr>
      </w:pPr>
      <w:r>
        <w:rPr>
          <w:sz w:val="20"/>
        </w:rPr>
        <w:t xml:space="preserve">R9:  </w:t>
      </w:r>
      <w:r>
        <w:rPr>
          <w:sz w:val="20"/>
        </w:rPr>
        <w:tab/>
        <w:t>790 - 865 MHz</w:t>
      </w:r>
    </w:p>
    <w:p w14:paraId="4A4FDEF1" w14:textId="77777777" w:rsidR="00F448C6" w:rsidRDefault="003878C6" w:rsidP="003878C6">
      <w:pPr>
        <w:pStyle w:val="BODY"/>
        <w:ind w:right="1870"/>
        <w:rPr>
          <w:sz w:val="20"/>
        </w:rPr>
      </w:pPr>
      <w:r>
        <w:rPr>
          <w:sz w:val="20"/>
        </w:rPr>
        <w:t xml:space="preserve">Q5:  </w:t>
      </w:r>
      <w:r>
        <w:rPr>
          <w:sz w:val="20"/>
        </w:rPr>
        <w:tab/>
        <w:t>740 - 814 MHz</w:t>
      </w:r>
    </w:p>
    <w:p w14:paraId="7528900D" w14:textId="77777777" w:rsidR="00F448C6" w:rsidRDefault="003878C6" w:rsidP="003878C6">
      <w:pPr>
        <w:pStyle w:val="BODY"/>
        <w:ind w:right="1870"/>
        <w:rPr>
          <w:sz w:val="20"/>
        </w:rPr>
      </w:pPr>
      <w:r>
        <w:rPr>
          <w:sz w:val="20"/>
        </w:rPr>
        <w:t xml:space="preserve">M5E:  </w:t>
      </w:r>
      <w:r>
        <w:rPr>
          <w:sz w:val="20"/>
        </w:rPr>
        <w:tab/>
        <w:t>694 - 758 MHz</w:t>
      </w:r>
    </w:p>
    <w:p w14:paraId="302B2E05" w14:textId="77777777" w:rsidR="00F448C6" w:rsidRDefault="003878C6" w:rsidP="003878C6">
      <w:pPr>
        <w:pStyle w:val="BODY"/>
        <w:ind w:right="1870"/>
        <w:rPr>
          <w:sz w:val="20"/>
        </w:rPr>
      </w:pPr>
      <w:r>
        <w:rPr>
          <w:sz w:val="20"/>
        </w:rPr>
        <w:t xml:space="preserve">L3E:  </w:t>
      </w:r>
      <w:r>
        <w:rPr>
          <w:sz w:val="20"/>
        </w:rPr>
        <w:tab/>
        <w:t>638 - 698 MHz</w:t>
      </w:r>
    </w:p>
    <w:p w14:paraId="039153DB" w14:textId="77777777" w:rsidR="00F448C6" w:rsidRDefault="003878C6" w:rsidP="003878C6">
      <w:pPr>
        <w:pStyle w:val="BODY"/>
        <w:ind w:right="1870"/>
        <w:rPr>
          <w:sz w:val="20"/>
        </w:rPr>
      </w:pPr>
      <w:r>
        <w:rPr>
          <w:sz w:val="20"/>
        </w:rPr>
        <w:t xml:space="preserve">J5E:  </w:t>
      </w:r>
      <w:r>
        <w:rPr>
          <w:sz w:val="20"/>
        </w:rPr>
        <w:tab/>
        <w:t>578 - 638 MHz</w:t>
      </w:r>
    </w:p>
    <w:p w14:paraId="794AAA75" w14:textId="77777777" w:rsidR="00F448C6" w:rsidRDefault="003878C6" w:rsidP="003878C6">
      <w:pPr>
        <w:pStyle w:val="BODY"/>
        <w:ind w:right="1870"/>
        <w:rPr>
          <w:sz w:val="20"/>
        </w:rPr>
      </w:pPr>
      <w:r>
        <w:rPr>
          <w:sz w:val="20"/>
        </w:rPr>
        <w:t xml:space="preserve">H4E:  </w:t>
      </w:r>
      <w:r>
        <w:rPr>
          <w:sz w:val="20"/>
        </w:rPr>
        <w:tab/>
        <w:t>518 - 578 MHz</w:t>
      </w:r>
    </w:p>
    <w:p w14:paraId="407A49A8" w14:textId="77777777" w:rsidR="00F448C6" w:rsidRDefault="003878C6" w:rsidP="003878C6">
      <w:pPr>
        <w:pStyle w:val="BODY"/>
        <w:ind w:right="1870"/>
        <w:rPr>
          <w:sz w:val="20"/>
        </w:rPr>
      </w:pPr>
      <w:r>
        <w:rPr>
          <w:sz w:val="20"/>
        </w:rPr>
        <w:t xml:space="preserve">G1E:  </w:t>
      </w:r>
      <w:r>
        <w:rPr>
          <w:sz w:val="20"/>
        </w:rPr>
        <w:tab/>
        <w:t>470 - 530 MHz</w:t>
      </w:r>
    </w:p>
    <w:p w14:paraId="2E689550" w14:textId="77777777" w:rsidR="00F448C6" w:rsidRDefault="003878C6" w:rsidP="003878C6">
      <w:pPr>
        <w:pStyle w:val="BODY"/>
        <w:ind w:right="1870"/>
        <w:rPr>
          <w:sz w:val="22"/>
        </w:rPr>
      </w:pPr>
      <w:r>
        <w:rPr>
          <w:sz w:val="20"/>
        </w:rPr>
        <w:t>(abhängig von nationalen Vorschriften können Frequenzversionen und Verfügbarkeit abweichen)</w:t>
      </w:r>
    </w:p>
    <w:p w14:paraId="7D34EB63" w14:textId="77777777" w:rsidR="00F448C6" w:rsidRDefault="00F448C6" w:rsidP="003878C6">
      <w:pPr>
        <w:pStyle w:val="BODY"/>
        <w:ind w:right="1870"/>
        <w:rPr>
          <w:sz w:val="22"/>
        </w:rPr>
      </w:pPr>
    </w:p>
    <w:p w14:paraId="7237202F" w14:textId="77777777" w:rsidR="00F448C6" w:rsidRDefault="00F448C6" w:rsidP="003878C6">
      <w:pPr>
        <w:pStyle w:val="BODY"/>
        <w:ind w:right="1870"/>
        <w:rPr>
          <w:sz w:val="22"/>
        </w:rPr>
      </w:pPr>
    </w:p>
    <w:p w14:paraId="47DAA894" w14:textId="77777777" w:rsidR="00F448C6" w:rsidRDefault="003878C6" w:rsidP="003878C6">
      <w:pPr>
        <w:pStyle w:val="BODY"/>
        <w:ind w:right="1870"/>
        <w:rPr>
          <w:sz w:val="22"/>
        </w:rPr>
      </w:pPr>
      <w:r>
        <w:rPr>
          <w:b/>
          <w:sz w:val="20"/>
        </w:rPr>
        <w:t>Ausgeschrieben:</w:t>
      </w:r>
    </w:p>
    <w:p w14:paraId="2A821932" w14:textId="77777777" w:rsidR="00F448C6" w:rsidRDefault="00F448C6" w:rsidP="003878C6">
      <w:pPr>
        <w:pStyle w:val="BODY"/>
        <w:spacing w:line="200" w:lineRule="atLeast"/>
        <w:ind w:right="1870"/>
        <w:rPr>
          <w:sz w:val="22"/>
        </w:rPr>
      </w:pPr>
    </w:p>
    <w:p w14:paraId="5C0D6E6D" w14:textId="77777777" w:rsidR="00F448C6" w:rsidRDefault="003878C6" w:rsidP="003878C6">
      <w:pPr>
        <w:pStyle w:val="BODY"/>
        <w:ind w:right="1870"/>
        <w:rPr>
          <w:sz w:val="20"/>
        </w:rPr>
      </w:pPr>
      <w:r>
        <w:rPr>
          <w:sz w:val="20"/>
        </w:rPr>
        <w:t xml:space="preserve">Fabrikat:  </w:t>
      </w:r>
      <w:r>
        <w:rPr>
          <w:sz w:val="20"/>
        </w:rPr>
        <w:tab/>
        <w:t>Shure</w:t>
      </w:r>
    </w:p>
    <w:p w14:paraId="0A522E95" w14:textId="77777777" w:rsidR="00F448C6" w:rsidRDefault="003878C6" w:rsidP="003878C6">
      <w:pPr>
        <w:pStyle w:val="BODY"/>
        <w:ind w:right="1870"/>
        <w:rPr>
          <w:sz w:val="20"/>
        </w:rPr>
      </w:pPr>
      <w:r>
        <w:rPr>
          <w:sz w:val="20"/>
        </w:rPr>
        <w:t xml:space="preserve">Typ:  </w:t>
      </w:r>
      <w:r>
        <w:rPr>
          <w:sz w:val="20"/>
        </w:rPr>
        <w:tab/>
        <w:t>UR1MLemo3</w:t>
      </w:r>
    </w:p>
    <w:p w14:paraId="0DD1BB96" w14:textId="77777777" w:rsidR="00F448C6" w:rsidRDefault="003878C6" w:rsidP="003878C6">
      <w:pPr>
        <w:pStyle w:val="BODY"/>
        <w:ind w:right="1870"/>
        <w:rPr>
          <w:sz w:val="22"/>
        </w:rPr>
      </w:pPr>
      <w:r>
        <w:rPr>
          <w:sz w:val="20"/>
        </w:rPr>
        <w:tab/>
        <w:t>oder gleichwertiger Art</w:t>
      </w:r>
    </w:p>
    <w:p w14:paraId="42161879" w14:textId="77777777" w:rsidR="00F448C6" w:rsidRDefault="00F448C6" w:rsidP="003878C6">
      <w:pPr>
        <w:pStyle w:val="BODY"/>
        <w:spacing w:line="200" w:lineRule="atLeast"/>
        <w:ind w:right="1870"/>
        <w:rPr>
          <w:sz w:val="22"/>
        </w:rPr>
      </w:pPr>
    </w:p>
    <w:p w14:paraId="64B5AF86" w14:textId="77777777" w:rsidR="00F448C6" w:rsidRDefault="00F448C6" w:rsidP="003878C6">
      <w:pPr>
        <w:pStyle w:val="BODY"/>
        <w:spacing w:line="200" w:lineRule="atLeast"/>
        <w:ind w:right="1870"/>
        <w:rPr>
          <w:sz w:val="22"/>
        </w:rPr>
      </w:pPr>
    </w:p>
    <w:p w14:paraId="291B9228" w14:textId="77777777" w:rsidR="00F448C6" w:rsidRDefault="003878C6" w:rsidP="003878C6">
      <w:pPr>
        <w:pStyle w:val="BODY"/>
        <w:ind w:right="1870"/>
        <w:rPr>
          <w:sz w:val="22"/>
        </w:rPr>
      </w:pPr>
      <w:r>
        <w:rPr>
          <w:b/>
          <w:sz w:val="20"/>
        </w:rPr>
        <w:t>Angeboten (Vom Biete</w:t>
      </w:r>
      <w:r>
        <w:rPr>
          <w:b/>
          <w:sz w:val="20"/>
        </w:rPr>
        <w:t>r einzutragen):</w:t>
      </w:r>
    </w:p>
    <w:p w14:paraId="21C2C048" w14:textId="77777777" w:rsidR="00F448C6" w:rsidRDefault="00F448C6" w:rsidP="003878C6">
      <w:pPr>
        <w:pStyle w:val="BODY"/>
        <w:spacing w:line="200" w:lineRule="atLeast"/>
        <w:ind w:right="1870"/>
        <w:rPr>
          <w:sz w:val="22"/>
        </w:rPr>
      </w:pPr>
    </w:p>
    <w:p w14:paraId="47574307"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79B338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6B8053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048E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AD940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8B17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1FE72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10.02.91.201    EoL-Shure_UR2/SM58** Professioneller UHF Handsender mit SM58 </w:t>
      </w:r>
    </w:p>
    <w:p w14:paraId="097303BC" w14:textId="77777777" w:rsidR="00F448C6" w:rsidRDefault="003878C6" w:rsidP="003878C6">
      <w:pPr>
        <w:pStyle w:val="BODY"/>
        <w:ind w:right="1870"/>
        <w:rPr>
          <w:sz w:val="22"/>
        </w:rPr>
      </w:pPr>
      <w:r>
        <w:rPr>
          <w:sz w:val="20"/>
        </w:rPr>
        <w:t>Professioneller UHF Handsender mit SM58</w:t>
      </w:r>
    </w:p>
    <w:p w14:paraId="1C62F307" w14:textId="77777777" w:rsidR="00F448C6" w:rsidRDefault="00F448C6" w:rsidP="003878C6">
      <w:pPr>
        <w:pStyle w:val="BODY"/>
        <w:ind w:right="1870"/>
        <w:rPr>
          <w:sz w:val="22"/>
        </w:rPr>
      </w:pPr>
    </w:p>
    <w:p w14:paraId="1B122212" w14:textId="77777777" w:rsidR="00F448C6" w:rsidRDefault="003878C6" w:rsidP="003878C6">
      <w:pPr>
        <w:pStyle w:val="BODY"/>
        <w:ind w:right="1870"/>
        <w:rPr>
          <w:sz w:val="22"/>
        </w:rPr>
      </w:pPr>
      <w:r>
        <w:rPr>
          <w:sz w:val="20"/>
        </w:rPr>
        <w:t>Professioneller UHF Handsender mit dynamischer Nahbesprechungskapsel (Niere), zur drahtlosen Audioübertragung.</w:t>
      </w:r>
    </w:p>
    <w:p w14:paraId="21B1CDCE" w14:textId="77777777" w:rsidR="00F448C6" w:rsidRDefault="00F448C6" w:rsidP="003878C6">
      <w:pPr>
        <w:pStyle w:val="BODY"/>
        <w:ind w:right="1870"/>
        <w:rPr>
          <w:sz w:val="22"/>
        </w:rPr>
      </w:pPr>
    </w:p>
    <w:p w14:paraId="3D311354" w14:textId="77777777" w:rsidR="00F448C6" w:rsidRDefault="00F448C6" w:rsidP="003878C6">
      <w:pPr>
        <w:pStyle w:val="BODY"/>
        <w:ind w:right="1870"/>
        <w:rPr>
          <w:sz w:val="22"/>
        </w:rPr>
      </w:pPr>
    </w:p>
    <w:p w14:paraId="1EBF5FE6" w14:textId="77777777" w:rsidR="00F448C6" w:rsidRDefault="003878C6" w:rsidP="003878C6">
      <w:pPr>
        <w:pStyle w:val="BODY"/>
        <w:ind w:right="1870"/>
        <w:rPr>
          <w:sz w:val="20"/>
        </w:rPr>
      </w:pPr>
      <w:r>
        <w:rPr>
          <w:b/>
          <w:sz w:val="20"/>
        </w:rPr>
        <w:t>Mindestanforderungen:</w:t>
      </w:r>
    </w:p>
    <w:p w14:paraId="2ECEC0FD" w14:textId="77777777" w:rsidR="00F448C6" w:rsidRDefault="003878C6" w:rsidP="003878C6">
      <w:pPr>
        <w:pStyle w:val="BODY"/>
        <w:numPr>
          <w:ilvl w:val="0"/>
          <w:numId w:val="4"/>
        </w:numPr>
        <w:ind w:right="1870"/>
        <w:rPr>
          <w:sz w:val="20"/>
        </w:rPr>
      </w:pPr>
      <w:r>
        <w:rPr>
          <w:sz w:val="20"/>
        </w:rPr>
        <w:t>bi</w:t>
      </w:r>
      <w:r>
        <w:rPr>
          <w:sz w:val="20"/>
        </w:rPr>
        <w:t>s zu 3000 anwählbare Frequenzen</w:t>
      </w:r>
      <w:r>
        <w:rPr>
          <w:sz w:val="20"/>
        </w:rPr>
        <w:br/>
        <w:t>vorprogrammierte Frequenzgruppen mit bis zu 47 kompatiblen Kanälen pro Frequenzband.</w:t>
      </w:r>
    </w:p>
    <w:p w14:paraId="4CCE79DC"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Ausschaltgeräusche</w:t>
      </w:r>
      <w:r>
        <w:rPr>
          <w:sz w:val="20"/>
        </w:rPr>
        <w:t>n.</w:t>
      </w:r>
    </w:p>
    <w:p w14:paraId="2825BF7F" w14:textId="77777777" w:rsidR="00F448C6" w:rsidRDefault="003878C6" w:rsidP="003878C6">
      <w:pPr>
        <w:pStyle w:val="BODY"/>
        <w:numPr>
          <w:ilvl w:val="0"/>
          <w:numId w:val="4"/>
        </w:numPr>
        <w:ind w:right="1870"/>
        <w:rPr>
          <w:sz w:val="20"/>
        </w:rPr>
      </w:pPr>
      <w:r>
        <w:rPr>
          <w:sz w:val="20"/>
        </w:rPr>
        <w:t>Regelbare Eingangsverstärkung</w:t>
      </w:r>
    </w:p>
    <w:p w14:paraId="4B30250E" w14:textId="77777777" w:rsidR="00F448C6" w:rsidRDefault="003878C6" w:rsidP="003878C6">
      <w:pPr>
        <w:pStyle w:val="BODY"/>
        <w:numPr>
          <w:ilvl w:val="0"/>
          <w:numId w:val="4"/>
        </w:numPr>
        <w:ind w:right="1870"/>
        <w:rPr>
          <w:sz w:val="20"/>
        </w:rPr>
      </w:pPr>
      <w:r>
        <w:rPr>
          <w:sz w:val="20"/>
        </w:rPr>
        <w:t>Sperrung des Ein/Aus-Schalters und der Frequenz sowie</w:t>
      </w:r>
    </w:p>
    <w:p w14:paraId="110A7397" w14:textId="77777777" w:rsidR="00F448C6" w:rsidRDefault="003878C6" w:rsidP="003878C6">
      <w:pPr>
        <w:pStyle w:val="BODY"/>
        <w:numPr>
          <w:ilvl w:val="0"/>
          <w:numId w:val="4"/>
        </w:numPr>
        <w:ind w:right="1870"/>
        <w:rPr>
          <w:sz w:val="20"/>
        </w:rPr>
      </w:pPr>
      <w:r>
        <w:rPr>
          <w:sz w:val="20"/>
        </w:rPr>
        <w:t>schaltbare HF Ausgangs-Leistung (10 mW / 50 mW )</w:t>
      </w:r>
    </w:p>
    <w:p w14:paraId="590111BD"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w:t>
      </w:r>
      <w:r>
        <w:rPr>
          <w:sz w:val="20"/>
        </w:rPr>
        <w:t>rrfunktionen.</w:t>
      </w:r>
    </w:p>
    <w:p w14:paraId="19126E1B" w14:textId="77777777" w:rsidR="00F448C6" w:rsidRDefault="003878C6" w:rsidP="003878C6">
      <w:pPr>
        <w:pStyle w:val="BODY"/>
        <w:numPr>
          <w:ilvl w:val="0"/>
          <w:numId w:val="4"/>
        </w:numPr>
        <w:ind w:right="1870"/>
        <w:rPr>
          <w:sz w:val="22"/>
        </w:rPr>
      </w:pPr>
      <w:r>
        <w:rPr>
          <w:sz w:val="20"/>
        </w:rPr>
        <w:t xml:space="preserve">Infrarotschnittstelle zur Synchronisation sämtlicher Einstellungen über den Empfänger </w:t>
      </w:r>
      <w:r>
        <w:rPr>
          <w:sz w:val="20"/>
        </w:rPr>
        <w:br/>
        <w:t>(inklusive der Übertragung von frei programmierbaren Frequenzgruppen).</w:t>
      </w:r>
    </w:p>
    <w:p w14:paraId="7316D19B" w14:textId="77777777" w:rsidR="00F448C6" w:rsidRDefault="00F448C6" w:rsidP="003878C6">
      <w:pPr>
        <w:pStyle w:val="BODY"/>
        <w:ind w:right="1870"/>
        <w:rPr>
          <w:sz w:val="22"/>
        </w:rPr>
      </w:pPr>
    </w:p>
    <w:p w14:paraId="4D74124E" w14:textId="77777777" w:rsidR="00F448C6" w:rsidRDefault="00F448C6" w:rsidP="003878C6">
      <w:pPr>
        <w:pStyle w:val="BODY"/>
        <w:ind w:right="1870"/>
        <w:rPr>
          <w:sz w:val="22"/>
        </w:rPr>
      </w:pPr>
    </w:p>
    <w:p w14:paraId="78EF22DC" w14:textId="77777777" w:rsidR="00F448C6" w:rsidRDefault="003878C6" w:rsidP="003878C6">
      <w:pPr>
        <w:pStyle w:val="BODY"/>
        <w:ind w:right="1870"/>
        <w:rPr>
          <w:sz w:val="20"/>
        </w:rPr>
      </w:pPr>
      <w:r>
        <w:rPr>
          <w:b/>
          <w:sz w:val="20"/>
        </w:rPr>
        <w:t>Technische Daten:</w:t>
      </w:r>
    </w:p>
    <w:p w14:paraId="09193AAD"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 xml:space="preserve"> 50 Hz - 16 kHz</w:t>
      </w:r>
    </w:p>
    <w:p w14:paraId="27ECAFED" w14:textId="77777777" w:rsidR="00F448C6" w:rsidRDefault="003878C6" w:rsidP="003878C6">
      <w:pPr>
        <w:pStyle w:val="BODY"/>
        <w:ind w:right="1870"/>
        <w:rPr>
          <w:sz w:val="22"/>
        </w:rPr>
      </w:pPr>
      <w:r>
        <w:rPr>
          <w:color w:val="1C1C1C"/>
          <w:sz w:val="20"/>
        </w:rPr>
        <w:t xml:space="preserve">Leerlaufempfindlichkeit: </w:t>
      </w:r>
      <w:r>
        <w:rPr>
          <w:color w:val="1C1C1C"/>
          <w:sz w:val="20"/>
        </w:rPr>
        <w:t xml:space="preserve"> </w:t>
      </w:r>
      <w:r>
        <w:rPr>
          <w:sz w:val="20"/>
        </w:rPr>
        <w:tab/>
      </w:r>
      <w:r>
        <w:rPr>
          <w:color w:val="1C1C1C"/>
          <w:sz w:val="20"/>
        </w:rPr>
        <w:t>-54,5 dBV/Pa (1,88 mV)</w:t>
      </w:r>
    </w:p>
    <w:p w14:paraId="3E25EFF7" w14:textId="77777777" w:rsidR="00F448C6" w:rsidRDefault="00F448C6" w:rsidP="003878C6">
      <w:pPr>
        <w:pStyle w:val="BODY"/>
        <w:ind w:right="1870"/>
        <w:rPr>
          <w:sz w:val="22"/>
        </w:rPr>
      </w:pPr>
    </w:p>
    <w:p w14:paraId="50739A8A" w14:textId="77777777" w:rsidR="00F448C6" w:rsidRDefault="00F448C6" w:rsidP="003878C6">
      <w:pPr>
        <w:pStyle w:val="BODY"/>
        <w:ind w:right="1870"/>
        <w:rPr>
          <w:sz w:val="22"/>
        </w:rPr>
      </w:pPr>
    </w:p>
    <w:p w14:paraId="7DFC88BB" w14:textId="77777777" w:rsidR="00F448C6" w:rsidRDefault="003878C6" w:rsidP="003878C6">
      <w:pPr>
        <w:pStyle w:val="BODY"/>
        <w:ind w:right="1870"/>
        <w:rPr>
          <w:sz w:val="20"/>
        </w:rPr>
      </w:pPr>
      <w:r>
        <w:rPr>
          <w:color w:val="1C1C1C"/>
          <w:sz w:val="20"/>
        </w:rPr>
        <w:t>Hochfreq</w:t>
      </w:r>
      <w:r>
        <w:rPr>
          <w:rFonts w:ascii="Times New Roman" w:eastAsia="Times New Roman" w:hAnsi="Times New Roman"/>
          <w:color w:val="1C1C1C"/>
          <w:sz w:val="20"/>
        </w:rPr>
        <w:t>.-</w:t>
      </w:r>
      <w:r>
        <w:rPr>
          <w:color w:val="1C1C1C"/>
          <w:sz w:val="20"/>
        </w:rPr>
        <w:t xml:space="preserve">Ausgangsleistung:  </w:t>
      </w:r>
      <w:r>
        <w:rPr>
          <w:sz w:val="20"/>
        </w:rPr>
        <w:tab/>
      </w:r>
      <w:r>
        <w:rPr>
          <w:color w:val="1C1C1C"/>
          <w:sz w:val="20"/>
        </w:rPr>
        <w:t>10 mW, 10/50 mW</w:t>
      </w:r>
    </w:p>
    <w:p w14:paraId="5C165DA6"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6113A2E9" w14:textId="77777777" w:rsidR="00F448C6" w:rsidRDefault="00F448C6" w:rsidP="003878C6">
      <w:pPr>
        <w:pStyle w:val="BODY"/>
        <w:ind w:right="1870"/>
        <w:rPr>
          <w:sz w:val="22"/>
        </w:rPr>
      </w:pPr>
    </w:p>
    <w:p w14:paraId="495DBD47"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8h (10mW)</w:t>
      </w:r>
    </w:p>
    <w:p w14:paraId="2C333791" w14:textId="77777777" w:rsidR="00F448C6" w:rsidRDefault="00F448C6" w:rsidP="003878C6">
      <w:pPr>
        <w:pStyle w:val="BODY"/>
        <w:ind w:right="1870"/>
        <w:rPr>
          <w:sz w:val="22"/>
        </w:rPr>
      </w:pPr>
    </w:p>
    <w:p w14:paraId="43E7894C"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248AF75C"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253 x 51 mm</w:t>
      </w:r>
    </w:p>
    <w:p w14:paraId="02405A98"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354 g (ohne Batterien)</w:t>
      </w:r>
    </w:p>
    <w:p w14:paraId="79E02858"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2778C1D7" w14:textId="77777777" w:rsidR="00F448C6" w:rsidRDefault="00F448C6" w:rsidP="003878C6">
      <w:pPr>
        <w:pStyle w:val="BODY"/>
        <w:ind w:right="1870"/>
        <w:rPr>
          <w:sz w:val="22"/>
        </w:rPr>
      </w:pPr>
    </w:p>
    <w:p w14:paraId="5EB1280D" w14:textId="77777777" w:rsidR="00F448C6" w:rsidRDefault="00F448C6" w:rsidP="003878C6">
      <w:pPr>
        <w:pStyle w:val="BODY"/>
        <w:ind w:right="1870"/>
        <w:rPr>
          <w:sz w:val="22"/>
        </w:rPr>
      </w:pPr>
    </w:p>
    <w:p w14:paraId="4D5A577C" w14:textId="77777777" w:rsidR="00F448C6" w:rsidRDefault="003878C6" w:rsidP="003878C6">
      <w:pPr>
        <w:pStyle w:val="BODY"/>
        <w:ind w:right="1870"/>
        <w:rPr>
          <w:sz w:val="20"/>
        </w:rPr>
      </w:pPr>
      <w:r>
        <w:rPr>
          <w:b/>
          <w:sz w:val="20"/>
        </w:rPr>
        <w:t>Lieferbare Frequenzversionen:</w:t>
      </w:r>
    </w:p>
    <w:p w14:paraId="1DDB04F1" w14:textId="77777777" w:rsidR="00F448C6" w:rsidRDefault="003878C6" w:rsidP="003878C6">
      <w:pPr>
        <w:pStyle w:val="BODY"/>
        <w:ind w:right="1870"/>
        <w:rPr>
          <w:sz w:val="20"/>
        </w:rPr>
      </w:pPr>
      <w:r>
        <w:rPr>
          <w:sz w:val="20"/>
        </w:rPr>
        <w:t xml:space="preserve">R9:  </w:t>
      </w:r>
      <w:r>
        <w:rPr>
          <w:sz w:val="20"/>
        </w:rPr>
        <w:tab/>
        <w:t>790 - 865 MHz</w:t>
      </w:r>
    </w:p>
    <w:p w14:paraId="765963AB" w14:textId="77777777" w:rsidR="00F448C6" w:rsidRDefault="003878C6" w:rsidP="003878C6">
      <w:pPr>
        <w:pStyle w:val="BODY"/>
        <w:ind w:right="1870"/>
        <w:rPr>
          <w:sz w:val="20"/>
        </w:rPr>
      </w:pPr>
      <w:r>
        <w:rPr>
          <w:sz w:val="20"/>
        </w:rPr>
        <w:t xml:space="preserve">Q5:  </w:t>
      </w:r>
      <w:r>
        <w:rPr>
          <w:sz w:val="20"/>
        </w:rPr>
        <w:tab/>
        <w:t>740 - 814 MHz</w:t>
      </w:r>
    </w:p>
    <w:p w14:paraId="5E519A52" w14:textId="77777777" w:rsidR="00F448C6" w:rsidRDefault="003878C6" w:rsidP="003878C6">
      <w:pPr>
        <w:pStyle w:val="BODY"/>
        <w:ind w:right="1870"/>
        <w:rPr>
          <w:sz w:val="20"/>
        </w:rPr>
      </w:pPr>
      <w:r>
        <w:rPr>
          <w:sz w:val="20"/>
        </w:rPr>
        <w:t xml:space="preserve">M5E:  </w:t>
      </w:r>
      <w:r>
        <w:rPr>
          <w:sz w:val="20"/>
        </w:rPr>
        <w:tab/>
        <w:t>694 - 758 MHz</w:t>
      </w:r>
    </w:p>
    <w:p w14:paraId="7B9A17B9" w14:textId="77777777" w:rsidR="00F448C6" w:rsidRDefault="003878C6" w:rsidP="003878C6">
      <w:pPr>
        <w:pStyle w:val="BODY"/>
        <w:ind w:right="1870"/>
        <w:rPr>
          <w:sz w:val="20"/>
        </w:rPr>
      </w:pPr>
      <w:r>
        <w:rPr>
          <w:sz w:val="20"/>
        </w:rPr>
        <w:t xml:space="preserve">L3E:  </w:t>
      </w:r>
      <w:r>
        <w:rPr>
          <w:sz w:val="20"/>
        </w:rPr>
        <w:tab/>
        <w:t>638 - 698 MHz</w:t>
      </w:r>
    </w:p>
    <w:p w14:paraId="618D0F8A" w14:textId="77777777" w:rsidR="00F448C6" w:rsidRDefault="003878C6" w:rsidP="003878C6">
      <w:pPr>
        <w:pStyle w:val="BODY"/>
        <w:ind w:right="1870"/>
        <w:rPr>
          <w:sz w:val="20"/>
        </w:rPr>
      </w:pPr>
      <w:r>
        <w:rPr>
          <w:sz w:val="20"/>
        </w:rPr>
        <w:t xml:space="preserve">J5E:  </w:t>
      </w:r>
      <w:r>
        <w:rPr>
          <w:sz w:val="20"/>
        </w:rPr>
        <w:tab/>
        <w:t>578 - 638 MHz</w:t>
      </w:r>
    </w:p>
    <w:p w14:paraId="7B99FA5E" w14:textId="77777777" w:rsidR="00F448C6" w:rsidRDefault="003878C6" w:rsidP="003878C6">
      <w:pPr>
        <w:pStyle w:val="BODY"/>
        <w:ind w:right="1870"/>
        <w:rPr>
          <w:sz w:val="20"/>
        </w:rPr>
      </w:pPr>
      <w:r>
        <w:rPr>
          <w:sz w:val="20"/>
        </w:rPr>
        <w:t xml:space="preserve">H4E:  </w:t>
      </w:r>
      <w:r>
        <w:rPr>
          <w:sz w:val="20"/>
        </w:rPr>
        <w:tab/>
        <w:t>518 - 578 MHz</w:t>
      </w:r>
    </w:p>
    <w:p w14:paraId="5D26F529" w14:textId="77777777" w:rsidR="00F448C6" w:rsidRDefault="003878C6" w:rsidP="003878C6">
      <w:pPr>
        <w:pStyle w:val="BODY"/>
        <w:ind w:right="1870"/>
        <w:rPr>
          <w:sz w:val="20"/>
        </w:rPr>
      </w:pPr>
      <w:r>
        <w:rPr>
          <w:sz w:val="20"/>
        </w:rPr>
        <w:t xml:space="preserve">G1E:  </w:t>
      </w:r>
      <w:r>
        <w:rPr>
          <w:sz w:val="20"/>
        </w:rPr>
        <w:tab/>
        <w:t>470 - 530 MHz</w:t>
      </w:r>
    </w:p>
    <w:p w14:paraId="3A982067" w14:textId="77777777" w:rsidR="00F448C6" w:rsidRDefault="003878C6" w:rsidP="003878C6">
      <w:pPr>
        <w:pStyle w:val="BODY"/>
        <w:ind w:right="1870"/>
        <w:rPr>
          <w:sz w:val="22"/>
        </w:rPr>
      </w:pPr>
      <w:r>
        <w:rPr>
          <w:sz w:val="20"/>
        </w:rPr>
        <w:t>(abhängig von nationalen Vorschriften können Frequenzversio</w:t>
      </w:r>
      <w:r>
        <w:rPr>
          <w:sz w:val="20"/>
        </w:rPr>
        <w:t>nen und Verfügbarkeit abweichen)</w:t>
      </w:r>
    </w:p>
    <w:p w14:paraId="791FE894" w14:textId="77777777" w:rsidR="00F448C6" w:rsidRDefault="00F448C6" w:rsidP="003878C6">
      <w:pPr>
        <w:pStyle w:val="BODY"/>
        <w:ind w:right="1870"/>
        <w:rPr>
          <w:sz w:val="22"/>
        </w:rPr>
      </w:pPr>
    </w:p>
    <w:p w14:paraId="582A7BD0" w14:textId="77777777" w:rsidR="00F448C6" w:rsidRDefault="003878C6" w:rsidP="003878C6">
      <w:pPr>
        <w:pStyle w:val="BODY"/>
        <w:ind w:right="1870"/>
        <w:rPr>
          <w:sz w:val="20"/>
        </w:rPr>
      </w:pPr>
      <w:r>
        <w:rPr>
          <w:sz w:val="20"/>
        </w:rPr>
        <w:t>Im Lieferumfang enthaltenes Zubehör:</w:t>
      </w:r>
    </w:p>
    <w:p w14:paraId="70DCB2C0" w14:textId="77777777" w:rsidR="00F448C6" w:rsidRDefault="003878C6" w:rsidP="003878C6">
      <w:pPr>
        <w:pStyle w:val="BODY"/>
        <w:numPr>
          <w:ilvl w:val="0"/>
          <w:numId w:val="4"/>
        </w:numPr>
        <w:ind w:right="1870"/>
        <w:rPr>
          <w:sz w:val="20"/>
        </w:rPr>
      </w:pPr>
      <w:r>
        <w:rPr>
          <w:sz w:val="20"/>
        </w:rPr>
        <w:t>Mikrofon-/Stativklammer mit 3/8" Gewinde</w:t>
      </w:r>
    </w:p>
    <w:p w14:paraId="5DC267EF" w14:textId="77777777" w:rsidR="00F448C6" w:rsidRDefault="003878C6" w:rsidP="003878C6">
      <w:pPr>
        <w:pStyle w:val="BODY"/>
        <w:numPr>
          <w:ilvl w:val="0"/>
          <w:numId w:val="4"/>
        </w:numPr>
        <w:ind w:right="1870"/>
        <w:rPr>
          <w:sz w:val="22"/>
        </w:rPr>
      </w:pPr>
      <w:r>
        <w:rPr>
          <w:sz w:val="20"/>
        </w:rPr>
        <w:t>Aufbewahrungstasche.</w:t>
      </w:r>
    </w:p>
    <w:p w14:paraId="061A2327" w14:textId="77777777" w:rsidR="00F448C6" w:rsidRDefault="00F448C6" w:rsidP="003878C6">
      <w:pPr>
        <w:pStyle w:val="BODY"/>
        <w:ind w:right="1870"/>
        <w:rPr>
          <w:sz w:val="22"/>
        </w:rPr>
      </w:pPr>
    </w:p>
    <w:p w14:paraId="33C35527" w14:textId="77777777" w:rsidR="00F448C6" w:rsidRDefault="00F448C6" w:rsidP="003878C6">
      <w:pPr>
        <w:pStyle w:val="BODY"/>
        <w:ind w:right="1870"/>
        <w:rPr>
          <w:sz w:val="22"/>
        </w:rPr>
      </w:pPr>
    </w:p>
    <w:p w14:paraId="67A685AB" w14:textId="77777777" w:rsidR="00F448C6" w:rsidRDefault="003878C6" w:rsidP="003878C6">
      <w:pPr>
        <w:pStyle w:val="BODY"/>
        <w:ind w:right="1870"/>
        <w:rPr>
          <w:sz w:val="22"/>
        </w:rPr>
      </w:pPr>
      <w:r>
        <w:rPr>
          <w:b/>
          <w:sz w:val="20"/>
        </w:rPr>
        <w:t>Ausgeschrieben:</w:t>
      </w:r>
    </w:p>
    <w:p w14:paraId="7A62DC6A" w14:textId="77777777" w:rsidR="00F448C6" w:rsidRDefault="00F448C6" w:rsidP="003878C6">
      <w:pPr>
        <w:pStyle w:val="BODY"/>
        <w:spacing w:line="200" w:lineRule="atLeast"/>
        <w:ind w:right="1870"/>
        <w:rPr>
          <w:sz w:val="22"/>
        </w:rPr>
      </w:pPr>
    </w:p>
    <w:p w14:paraId="3DAED2E8" w14:textId="77777777" w:rsidR="00F448C6" w:rsidRDefault="003878C6" w:rsidP="003878C6">
      <w:pPr>
        <w:pStyle w:val="BODY"/>
        <w:ind w:right="1870"/>
        <w:rPr>
          <w:sz w:val="20"/>
        </w:rPr>
      </w:pPr>
      <w:r>
        <w:rPr>
          <w:sz w:val="20"/>
        </w:rPr>
        <w:t xml:space="preserve">Fabrikat:  </w:t>
      </w:r>
      <w:r>
        <w:rPr>
          <w:sz w:val="20"/>
        </w:rPr>
        <w:tab/>
        <w:t>Shure</w:t>
      </w:r>
    </w:p>
    <w:p w14:paraId="76DDE69E" w14:textId="77777777" w:rsidR="00F448C6" w:rsidRDefault="003878C6" w:rsidP="003878C6">
      <w:pPr>
        <w:pStyle w:val="BODY"/>
        <w:ind w:right="1870"/>
        <w:rPr>
          <w:sz w:val="20"/>
        </w:rPr>
      </w:pPr>
      <w:r>
        <w:rPr>
          <w:sz w:val="20"/>
        </w:rPr>
        <w:t xml:space="preserve">Typ:  </w:t>
      </w:r>
      <w:r>
        <w:rPr>
          <w:sz w:val="20"/>
        </w:rPr>
        <w:tab/>
        <w:t>UR2/SM58</w:t>
      </w:r>
    </w:p>
    <w:p w14:paraId="39E54185" w14:textId="77777777" w:rsidR="00F448C6" w:rsidRDefault="003878C6" w:rsidP="003878C6">
      <w:pPr>
        <w:pStyle w:val="BODY"/>
        <w:ind w:right="1870"/>
        <w:rPr>
          <w:sz w:val="22"/>
        </w:rPr>
      </w:pPr>
      <w:r>
        <w:rPr>
          <w:sz w:val="20"/>
        </w:rPr>
        <w:tab/>
        <w:t>oder gleichwertiger Art</w:t>
      </w:r>
    </w:p>
    <w:p w14:paraId="2B0F6A8D" w14:textId="77777777" w:rsidR="00F448C6" w:rsidRDefault="00F448C6" w:rsidP="003878C6">
      <w:pPr>
        <w:pStyle w:val="BODY"/>
        <w:spacing w:line="200" w:lineRule="atLeast"/>
        <w:ind w:right="1870"/>
        <w:rPr>
          <w:sz w:val="22"/>
        </w:rPr>
      </w:pPr>
    </w:p>
    <w:p w14:paraId="097777E5" w14:textId="77777777" w:rsidR="00F448C6" w:rsidRDefault="00F448C6" w:rsidP="003878C6">
      <w:pPr>
        <w:pStyle w:val="BODY"/>
        <w:spacing w:line="200" w:lineRule="atLeast"/>
        <w:ind w:right="1870"/>
        <w:rPr>
          <w:sz w:val="22"/>
        </w:rPr>
      </w:pPr>
    </w:p>
    <w:p w14:paraId="473F4968" w14:textId="77777777" w:rsidR="00F448C6" w:rsidRDefault="003878C6" w:rsidP="003878C6">
      <w:pPr>
        <w:pStyle w:val="BODY"/>
        <w:ind w:right="1870"/>
        <w:rPr>
          <w:sz w:val="22"/>
        </w:rPr>
      </w:pPr>
      <w:r>
        <w:rPr>
          <w:b/>
          <w:sz w:val="20"/>
        </w:rPr>
        <w:t>Angeboten (Vom Bieter einzutragen):</w:t>
      </w:r>
    </w:p>
    <w:p w14:paraId="61F003FB" w14:textId="77777777" w:rsidR="00F448C6" w:rsidRDefault="00F448C6" w:rsidP="003878C6">
      <w:pPr>
        <w:pStyle w:val="BODY"/>
        <w:spacing w:line="200" w:lineRule="atLeast"/>
        <w:ind w:right="1870"/>
        <w:rPr>
          <w:sz w:val="22"/>
        </w:rPr>
      </w:pPr>
    </w:p>
    <w:p w14:paraId="4FD58EEC"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4ED8CC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6E2274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D374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D1BC4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D3BFB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129C8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10.02.91.202    EoL-Shure_UR2/SM86** Professionell</w:t>
      </w:r>
      <w:r>
        <w:rPr>
          <w:b/>
          <w:sz w:val="20"/>
        </w:rPr>
        <w:t xml:space="preserve">er UHF Handsender mit SM86 </w:t>
      </w:r>
    </w:p>
    <w:p w14:paraId="4B04C8FA" w14:textId="77777777" w:rsidR="00F448C6" w:rsidRDefault="003878C6" w:rsidP="003878C6">
      <w:pPr>
        <w:pStyle w:val="BODY"/>
        <w:ind w:right="1870"/>
        <w:rPr>
          <w:sz w:val="22"/>
        </w:rPr>
      </w:pPr>
      <w:r>
        <w:rPr>
          <w:sz w:val="20"/>
        </w:rPr>
        <w:t>Professioneller UHF Handsender mit SM86</w:t>
      </w:r>
    </w:p>
    <w:p w14:paraId="119EEBC6" w14:textId="77777777" w:rsidR="00F448C6" w:rsidRDefault="00F448C6" w:rsidP="003878C6">
      <w:pPr>
        <w:pStyle w:val="BODY"/>
        <w:ind w:right="1870"/>
        <w:rPr>
          <w:sz w:val="22"/>
        </w:rPr>
      </w:pPr>
    </w:p>
    <w:p w14:paraId="18C7D350" w14:textId="77777777" w:rsidR="00F448C6" w:rsidRDefault="003878C6" w:rsidP="003878C6">
      <w:pPr>
        <w:pStyle w:val="BODY"/>
        <w:ind w:right="1870"/>
        <w:rPr>
          <w:sz w:val="22"/>
        </w:rPr>
      </w:pPr>
      <w:r>
        <w:rPr>
          <w:sz w:val="20"/>
        </w:rPr>
        <w:t>Professioneller UHF Handsender mit hochwertiger Elektret-Kondensatorkapsel (Niere), zur drahtlosen Audioübertragung.</w:t>
      </w:r>
    </w:p>
    <w:p w14:paraId="4502695F" w14:textId="77777777" w:rsidR="00F448C6" w:rsidRDefault="00F448C6" w:rsidP="003878C6">
      <w:pPr>
        <w:pStyle w:val="BODY"/>
        <w:ind w:right="1870"/>
        <w:rPr>
          <w:sz w:val="22"/>
        </w:rPr>
      </w:pPr>
    </w:p>
    <w:p w14:paraId="08913C07" w14:textId="77777777" w:rsidR="00F448C6" w:rsidRDefault="00F448C6" w:rsidP="003878C6">
      <w:pPr>
        <w:pStyle w:val="BODY"/>
        <w:ind w:right="1870"/>
        <w:rPr>
          <w:sz w:val="22"/>
        </w:rPr>
      </w:pPr>
    </w:p>
    <w:p w14:paraId="46B89C34" w14:textId="77777777" w:rsidR="00F448C6" w:rsidRDefault="003878C6" w:rsidP="003878C6">
      <w:pPr>
        <w:pStyle w:val="BODY"/>
        <w:ind w:right="1870"/>
        <w:rPr>
          <w:sz w:val="20"/>
        </w:rPr>
      </w:pPr>
      <w:r>
        <w:rPr>
          <w:b/>
          <w:sz w:val="20"/>
        </w:rPr>
        <w:t>Mindestanforderungen:</w:t>
      </w:r>
    </w:p>
    <w:p w14:paraId="334D518E"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w:t>
      </w:r>
      <w:r>
        <w:rPr>
          <w:sz w:val="20"/>
        </w:rPr>
        <w:t>erte Frequenzgruppen mit bis zu 47 kompatiblen Kanälen pro Frequenzband.</w:t>
      </w:r>
    </w:p>
    <w:p w14:paraId="383E862F"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Ausschaltgeräuschen.</w:t>
      </w:r>
    </w:p>
    <w:p w14:paraId="51AE8B7F" w14:textId="77777777" w:rsidR="00F448C6" w:rsidRDefault="003878C6" w:rsidP="003878C6">
      <w:pPr>
        <w:pStyle w:val="BODY"/>
        <w:numPr>
          <w:ilvl w:val="0"/>
          <w:numId w:val="4"/>
        </w:numPr>
        <w:ind w:right="1870"/>
        <w:rPr>
          <w:sz w:val="20"/>
        </w:rPr>
      </w:pPr>
      <w:r>
        <w:rPr>
          <w:sz w:val="20"/>
        </w:rPr>
        <w:t>Regelbare Eingangsverstärkung</w:t>
      </w:r>
    </w:p>
    <w:p w14:paraId="302A597C" w14:textId="77777777" w:rsidR="00F448C6" w:rsidRDefault="003878C6" w:rsidP="003878C6">
      <w:pPr>
        <w:pStyle w:val="BODY"/>
        <w:numPr>
          <w:ilvl w:val="0"/>
          <w:numId w:val="4"/>
        </w:numPr>
        <w:ind w:right="1870"/>
        <w:rPr>
          <w:sz w:val="20"/>
        </w:rPr>
      </w:pPr>
      <w:r>
        <w:rPr>
          <w:sz w:val="20"/>
        </w:rPr>
        <w:t>Sperrung des Ein/Aus-Schalters und der Frequenz sowie</w:t>
      </w:r>
    </w:p>
    <w:p w14:paraId="63B7B56C" w14:textId="77777777" w:rsidR="00F448C6" w:rsidRDefault="003878C6" w:rsidP="003878C6">
      <w:pPr>
        <w:pStyle w:val="BODY"/>
        <w:numPr>
          <w:ilvl w:val="0"/>
          <w:numId w:val="4"/>
        </w:numPr>
        <w:ind w:right="1870"/>
        <w:rPr>
          <w:sz w:val="20"/>
        </w:rPr>
      </w:pPr>
      <w:r>
        <w:rPr>
          <w:sz w:val="20"/>
        </w:rPr>
        <w:t>schaltbare HF Ausgangs-Leistung (10 mW / 50 mW )</w:t>
      </w:r>
    </w:p>
    <w:p w14:paraId="19B7E619"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3F031C35" w14:textId="77777777" w:rsidR="00F448C6" w:rsidRDefault="003878C6" w:rsidP="003878C6">
      <w:pPr>
        <w:pStyle w:val="BODY"/>
        <w:numPr>
          <w:ilvl w:val="0"/>
          <w:numId w:val="4"/>
        </w:numPr>
        <w:ind w:right="1870"/>
        <w:rPr>
          <w:sz w:val="22"/>
        </w:rPr>
      </w:pPr>
      <w:r>
        <w:rPr>
          <w:sz w:val="20"/>
        </w:rPr>
        <w:t>Infrarotschnittstel</w:t>
      </w:r>
      <w:r>
        <w:rPr>
          <w:sz w:val="20"/>
        </w:rPr>
        <w:t xml:space="preserve">le zur Synchronisation sämtlicher Einstellungen über den Empfänger </w:t>
      </w:r>
      <w:r>
        <w:rPr>
          <w:sz w:val="20"/>
        </w:rPr>
        <w:br/>
        <w:t>(inklusive der Übertragung von frei programmierbaren Frequenzgruppen).</w:t>
      </w:r>
    </w:p>
    <w:p w14:paraId="755DEFE6" w14:textId="77777777" w:rsidR="00F448C6" w:rsidRDefault="00F448C6" w:rsidP="003878C6">
      <w:pPr>
        <w:pStyle w:val="BODY"/>
        <w:ind w:right="1870"/>
        <w:rPr>
          <w:sz w:val="22"/>
        </w:rPr>
      </w:pPr>
    </w:p>
    <w:p w14:paraId="2FC931CF" w14:textId="77777777" w:rsidR="00F448C6" w:rsidRDefault="00F448C6" w:rsidP="003878C6">
      <w:pPr>
        <w:pStyle w:val="BODY"/>
        <w:ind w:right="1870"/>
        <w:rPr>
          <w:sz w:val="22"/>
        </w:rPr>
      </w:pPr>
    </w:p>
    <w:p w14:paraId="5488915D" w14:textId="77777777" w:rsidR="00F448C6" w:rsidRDefault="003878C6" w:rsidP="003878C6">
      <w:pPr>
        <w:pStyle w:val="BODY"/>
        <w:ind w:right="1870"/>
        <w:rPr>
          <w:sz w:val="20"/>
        </w:rPr>
      </w:pPr>
      <w:r>
        <w:rPr>
          <w:b/>
          <w:sz w:val="20"/>
        </w:rPr>
        <w:t>Technische Daten:</w:t>
      </w:r>
    </w:p>
    <w:p w14:paraId="163D7B59"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 xml:space="preserve"> 50 Hz - 18 kHz</w:t>
      </w:r>
    </w:p>
    <w:p w14:paraId="4FB1C1A6" w14:textId="77777777" w:rsidR="00F448C6" w:rsidRDefault="003878C6" w:rsidP="003878C6">
      <w:pPr>
        <w:pStyle w:val="BODY"/>
        <w:ind w:right="1870"/>
        <w:rPr>
          <w:sz w:val="20"/>
        </w:rPr>
      </w:pPr>
      <w:r>
        <w:rPr>
          <w:color w:val="1C1C1C"/>
          <w:sz w:val="20"/>
        </w:rPr>
        <w:t xml:space="preserve">Leerlaufempfindlichkeit:  </w:t>
      </w:r>
      <w:r>
        <w:rPr>
          <w:sz w:val="20"/>
        </w:rPr>
        <w:tab/>
      </w:r>
      <w:r>
        <w:rPr>
          <w:color w:val="1C1C1C"/>
          <w:sz w:val="20"/>
        </w:rPr>
        <w:t>-50 dBV/Pa (3,15 mV)</w:t>
      </w:r>
    </w:p>
    <w:p w14:paraId="715EDF9C" w14:textId="77777777" w:rsidR="00F448C6" w:rsidRDefault="003878C6" w:rsidP="003878C6">
      <w:pPr>
        <w:pStyle w:val="BODY"/>
        <w:ind w:right="1870"/>
        <w:rPr>
          <w:sz w:val="22"/>
        </w:rPr>
      </w:pPr>
      <w:r>
        <w:rPr>
          <w:color w:val="1C1C1C"/>
          <w:sz w:val="20"/>
        </w:rPr>
        <w:t xml:space="preserve">Max. Schalldruck:  </w:t>
      </w:r>
      <w:r>
        <w:rPr>
          <w:sz w:val="20"/>
        </w:rPr>
        <w:tab/>
      </w:r>
      <w:r>
        <w:rPr>
          <w:color w:val="1C1C1C"/>
          <w:sz w:val="20"/>
        </w:rPr>
        <w:t>147dB</w:t>
      </w:r>
    </w:p>
    <w:p w14:paraId="5FB5497F" w14:textId="77777777" w:rsidR="00F448C6" w:rsidRDefault="00F448C6" w:rsidP="003878C6">
      <w:pPr>
        <w:pStyle w:val="BODY"/>
        <w:ind w:right="1870"/>
        <w:rPr>
          <w:sz w:val="22"/>
        </w:rPr>
      </w:pPr>
    </w:p>
    <w:p w14:paraId="48D187A5" w14:textId="77777777" w:rsidR="00F448C6" w:rsidRDefault="003878C6" w:rsidP="003878C6">
      <w:pPr>
        <w:pStyle w:val="BODY"/>
        <w:ind w:right="1870"/>
        <w:rPr>
          <w:sz w:val="20"/>
        </w:rPr>
      </w:pPr>
      <w:r>
        <w:rPr>
          <w:color w:val="1C1C1C"/>
          <w:sz w:val="20"/>
        </w:rPr>
        <w:t xml:space="preserve">Hochfreq.-Ausgangsleistung:  </w:t>
      </w:r>
      <w:r>
        <w:rPr>
          <w:sz w:val="20"/>
        </w:rPr>
        <w:tab/>
      </w:r>
      <w:r>
        <w:rPr>
          <w:color w:val="1C1C1C"/>
          <w:sz w:val="20"/>
        </w:rPr>
        <w:t>10 mW, 10/50 mW</w:t>
      </w:r>
    </w:p>
    <w:p w14:paraId="294D9E1C"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21B7517F" w14:textId="77777777" w:rsidR="00F448C6" w:rsidRDefault="00F448C6" w:rsidP="003878C6">
      <w:pPr>
        <w:pStyle w:val="BODY"/>
        <w:ind w:right="1870"/>
        <w:rPr>
          <w:sz w:val="22"/>
        </w:rPr>
      </w:pPr>
    </w:p>
    <w:p w14:paraId="10BE26E4"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8h (10mW)</w:t>
      </w:r>
    </w:p>
    <w:p w14:paraId="69E6C3AE" w14:textId="77777777" w:rsidR="00F448C6" w:rsidRDefault="00F448C6" w:rsidP="003878C6">
      <w:pPr>
        <w:pStyle w:val="BODY"/>
        <w:ind w:right="1870"/>
        <w:rPr>
          <w:sz w:val="22"/>
        </w:rPr>
      </w:pPr>
    </w:p>
    <w:p w14:paraId="54EDD5A8"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432A7A01"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253 x 51 mm</w:t>
      </w:r>
    </w:p>
    <w:p w14:paraId="4F974863"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354 g (ohne Batterien)</w:t>
      </w:r>
    </w:p>
    <w:p w14:paraId="79C0D780"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76184C06" w14:textId="77777777" w:rsidR="00F448C6" w:rsidRDefault="00F448C6" w:rsidP="003878C6">
      <w:pPr>
        <w:pStyle w:val="BODY"/>
        <w:ind w:right="1870"/>
        <w:rPr>
          <w:sz w:val="22"/>
        </w:rPr>
      </w:pPr>
    </w:p>
    <w:p w14:paraId="1D296C35" w14:textId="77777777" w:rsidR="00F448C6" w:rsidRDefault="00F448C6" w:rsidP="003878C6">
      <w:pPr>
        <w:pStyle w:val="BODY"/>
        <w:ind w:right="1870"/>
        <w:rPr>
          <w:sz w:val="22"/>
        </w:rPr>
      </w:pPr>
    </w:p>
    <w:p w14:paraId="5928E1A1" w14:textId="77777777" w:rsidR="00F448C6" w:rsidRDefault="003878C6" w:rsidP="003878C6">
      <w:pPr>
        <w:pStyle w:val="BODY"/>
        <w:ind w:right="1870"/>
        <w:rPr>
          <w:sz w:val="20"/>
        </w:rPr>
      </w:pPr>
      <w:r>
        <w:rPr>
          <w:b/>
          <w:sz w:val="20"/>
        </w:rPr>
        <w:t>Lieferbare Frequenzversionen:</w:t>
      </w:r>
    </w:p>
    <w:p w14:paraId="1064B60F" w14:textId="77777777" w:rsidR="00F448C6" w:rsidRDefault="003878C6" w:rsidP="003878C6">
      <w:pPr>
        <w:pStyle w:val="BODY"/>
        <w:ind w:right="1870"/>
        <w:rPr>
          <w:sz w:val="20"/>
        </w:rPr>
      </w:pPr>
      <w:r>
        <w:rPr>
          <w:sz w:val="20"/>
        </w:rPr>
        <w:t xml:space="preserve">R9:  </w:t>
      </w:r>
      <w:r>
        <w:rPr>
          <w:sz w:val="20"/>
        </w:rPr>
        <w:tab/>
        <w:t>790 - 865 MHz</w:t>
      </w:r>
    </w:p>
    <w:p w14:paraId="02A90564" w14:textId="77777777" w:rsidR="00F448C6" w:rsidRDefault="003878C6" w:rsidP="003878C6">
      <w:pPr>
        <w:pStyle w:val="BODY"/>
        <w:ind w:right="1870"/>
        <w:rPr>
          <w:sz w:val="20"/>
        </w:rPr>
      </w:pPr>
      <w:r>
        <w:rPr>
          <w:sz w:val="20"/>
        </w:rPr>
        <w:t xml:space="preserve">Q5:  </w:t>
      </w:r>
      <w:r>
        <w:rPr>
          <w:sz w:val="20"/>
        </w:rPr>
        <w:tab/>
        <w:t>740 - 814 MHz</w:t>
      </w:r>
    </w:p>
    <w:p w14:paraId="294079B0" w14:textId="77777777" w:rsidR="00F448C6" w:rsidRDefault="003878C6" w:rsidP="003878C6">
      <w:pPr>
        <w:pStyle w:val="BODY"/>
        <w:ind w:right="1870"/>
        <w:rPr>
          <w:sz w:val="20"/>
        </w:rPr>
      </w:pPr>
      <w:r>
        <w:rPr>
          <w:sz w:val="20"/>
        </w:rPr>
        <w:t xml:space="preserve">M5E:  </w:t>
      </w:r>
      <w:r>
        <w:rPr>
          <w:sz w:val="20"/>
        </w:rPr>
        <w:tab/>
        <w:t>694 - 758 MHz</w:t>
      </w:r>
    </w:p>
    <w:p w14:paraId="29891CCC" w14:textId="77777777" w:rsidR="00F448C6" w:rsidRDefault="003878C6" w:rsidP="003878C6">
      <w:pPr>
        <w:pStyle w:val="BODY"/>
        <w:ind w:right="1870"/>
        <w:rPr>
          <w:sz w:val="20"/>
        </w:rPr>
      </w:pPr>
      <w:r>
        <w:rPr>
          <w:sz w:val="20"/>
        </w:rPr>
        <w:t xml:space="preserve">L3E:  </w:t>
      </w:r>
      <w:r>
        <w:rPr>
          <w:sz w:val="20"/>
        </w:rPr>
        <w:tab/>
        <w:t>638 - 698 MHz</w:t>
      </w:r>
    </w:p>
    <w:p w14:paraId="0C229002" w14:textId="77777777" w:rsidR="00F448C6" w:rsidRDefault="003878C6" w:rsidP="003878C6">
      <w:pPr>
        <w:pStyle w:val="BODY"/>
        <w:ind w:right="1870"/>
        <w:rPr>
          <w:sz w:val="20"/>
        </w:rPr>
      </w:pPr>
      <w:r>
        <w:rPr>
          <w:sz w:val="20"/>
        </w:rPr>
        <w:t xml:space="preserve">J5E:  </w:t>
      </w:r>
      <w:r>
        <w:rPr>
          <w:sz w:val="20"/>
        </w:rPr>
        <w:tab/>
        <w:t>578 - 638 MHz</w:t>
      </w:r>
    </w:p>
    <w:p w14:paraId="24FB64A9" w14:textId="77777777" w:rsidR="00F448C6" w:rsidRDefault="003878C6" w:rsidP="003878C6">
      <w:pPr>
        <w:pStyle w:val="BODY"/>
        <w:ind w:right="1870"/>
        <w:rPr>
          <w:sz w:val="20"/>
        </w:rPr>
      </w:pPr>
      <w:r>
        <w:rPr>
          <w:sz w:val="20"/>
        </w:rPr>
        <w:t xml:space="preserve">H4E:  </w:t>
      </w:r>
      <w:r>
        <w:rPr>
          <w:sz w:val="20"/>
        </w:rPr>
        <w:tab/>
        <w:t>518 - 578 MHz</w:t>
      </w:r>
    </w:p>
    <w:p w14:paraId="5B516941" w14:textId="77777777" w:rsidR="00F448C6" w:rsidRDefault="003878C6" w:rsidP="003878C6">
      <w:pPr>
        <w:pStyle w:val="BODY"/>
        <w:ind w:right="1870"/>
        <w:rPr>
          <w:sz w:val="20"/>
        </w:rPr>
      </w:pPr>
      <w:r>
        <w:rPr>
          <w:sz w:val="20"/>
        </w:rPr>
        <w:t xml:space="preserve">G1E:  </w:t>
      </w:r>
      <w:r>
        <w:rPr>
          <w:sz w:val="20"/>
        </w:rPr>
        <w:tab/>
        <w:t>470 - 530 MHz</w:t>
      </w:r>
    </w:p>
    <w:p w14:paraId="5D3FD5DA" w14:textId="77777777" w:rsidR="00F448C6" w:rsidRDefault="003878C6" w:rsidP="003878C6">
      <w:pPr>
        <w:pStyle w:val="BODY"/>
        <w:ind w:right="1870"/>
        <w:rPr>
          <w:sz w:val="22"/>
        </w:rPr>
      </w:pPr>
      <w:r>
        <w:rPr>
          <w:sz w:val="20"/>
        </w:rPr>
        <w:t>(abhängig von nationalen Vorschriften können Frequenzversionen und Verfügbarkeit abweichen)</w:t>
      </w:r>
    </w:p>
    <w:p w14:paraId="74FBF3F8" w14:textId="77777777" w:rsidR="00F448C6" w:rsidRDefault="00F448C6" w:rsidP="003878C6">
      <w:pPr>
        <w:pStyle w:val="BODY"/>
        <w:ind w:right="1870"/>
        <w:rPr>
          <w:sz w:val="22"/>
        </w:rPr>
      </w:pPr>
    </w:p>
    <w:p w14:paraId="00CB60E4" w14:textId="77777777" w:rsidR="00F448C6" w:rsidRDefault="003878C6" w:rsidP="003878C6">
      <w:pPr>
        <w:pStyle w:val="BODY"/>
        <w:ind w:right="1870"/>
        <w:rPr>
          <w:sz w:val="20"/>
        </w:rPr>
      </w:pPr>
      <w:r>
        <w:rPr>
          <w:sz w:val="20"/>
        </w:rPr>
        <w:t>Im Lieferumfang enthaltenes Zubehör:</w:t>
      </w:r>
    </w:p>
    <w:p w14:paraId="1550BE9B" w14:textId="77777777" w:rsidR="00F448C6" w:rsidRDefault="003878C6" w:rsidP="003878C6">
      <w:pPr>
        <w:pStyle w:val="BODY"/>
        <w:numPr>
          <w:ilvl w:val="0"/>
          <w:numId w:val="4"/>
        </w:numPr>
        <w:ind w:right="1870"/>
        <w:rPr>
          <w:sz w:val="20"/>
        </w:rPr>
      </w:pPr>
      <w:r>
        <w:rPr>
          <w:sz w:val="20"/>
        </w:rPr>
        <w:t>Mikrofon-/Stativklammer mit 3/8" Gewinde</w:t>
      </w:r>
    </w:p>
    <w:p w14:paraId="55AD077E" w14:textId="77777777" w:rsidR="00F448C6" w:rsidRDefault="003878C6" w:rsidP="003878C6">
      <w:pPr>
        <w:pStyle w:val="BODY"/>
        <w:numPr>
          <w:ilvl w:val="0"/>
          <w:numId w:val="4"/>
        </w:numPr>
        <w:ind w:right="1870"/>
        <w:rPr>
          <w:sz w:val="22"/>
        </w:rPr>
      </w:pPr>
      <w:r>
        <w:rPr>
          <w:sz w:val="20"/>
        </w:rPr>
        <w:t>Aufbewahrungstasche.</w:t>
      </w:r>
    </w:p>
    <w:p w14:paraId="6A05412E" w14:textId="77777777" w:rsidR="00F448C6" w:rsidRDefault="00F448C6" w:rsidP="003878C6">
      <w:pPr>
        <w:pStyle w:val="BODY"/>
        <w:ind w:right="1870"/>
        <w:rPr>
          <w:sz w:val="22"/>
        </w:rPr>
      </w:pPr>
    </w:p>
    <w:p w14:paraId="66A2601E" w14:textId="77777777" w:rsidR="00F448C6" w:rsidRDefault="00F448C6" w:rsidP="003878C6">
      <w:pPr>
        <w:pStyle w:val="BODY"/>
        <w:ind w:right="1870"/>
        <w:rPr>
          <w:sz w:val="22"/>
        </w:rPr>
      </w:pPr>
    </w:p>
    <w:p w14:paraId="7E4E5A01" w14:textId="77777777" w:rsidR="00F448C6" w:rsidRDefault="003878C6" w:rsidP="003878C6">
      <w:pPr>
        <w:pStyle w:val="BODY"/>
        <w:ind w:right="1870"/>
        <w:rPr>
          <w:sz w:val="22"/>
        </w:rPr>
      </w:pPr>
      <w:r>
        <w:rPr>
          <w:b/>
          <w:sz w:val="20"/>
        </w:rPr>
        <w:t>Ausgeschrieben:</w:t>
      </w:r>
    </w:p>
    <w:p w14:paraId="1EDFC2EA" w14:textId="77777777" w:rsidR="00F448C6" w:rsidRDefault="00F448C6" w:rsidP="003878C6">
      <w:pPr>
        <w:pStyle w:val="BODY"/>
        <w:spacing w:line="200" w:lineRule="atLeast"/>
        <w:ind w:right="1870"/>
        <w:rPr>
          <w:sz w:val="22"/>
        </w:rPr>
      </w:pPr>
    </w:p>
    <w:p w14:paraId="094549E0" w14:textId="77777777" w:rsidR="00F448C6" w:rsidRDefault="003878C6" w:rsidP="003878C6">
      <w:pPr>
        <w:pStyle w:val="BODY"/>
        <w:ind w:right="1870"/>
        <w:rPr>
          <w:sz w:val="20"/>
        </w:rPr>
      </w:pPr>
      <w:r>
        <w:rPr>
          <w:sz w:val="20"/>
        </w:rPr>
        <w:t xml:space="preserve">Fabrikat:  </w:t>
      </w:r>
      <w:r>
        <w:rPr>
          <w:sz w:val="20"/>
        </w:rPr>
        <w:tab/>
        <w:t>Shure</w:t>
      </w:r>
    </w:p>
    <w:p w14:paraId="422FD910" w14:textId="77777777" w:rsidR="00F448C6" w:rsidRDefault="003878C6" w:rsidP="003878C6">
      <w:pPr>
        <w:pStyle w:val="BODY"/>
        <w:ind w:right="1870"/>
        <w:rPr>
          <w:sz w:val="20"/>
        </w:rPr>
      </w:pPr>
      <w:r>
        <w:rPr>
          <w:sz w:val="20"/>
        </w:rPr>
        <w:t xml:space="preserve">Typ:  </w:t>
      </w:r>
      <w:r>
        <w:rPr>
          <w:sz w:val="20"/>
        </w:rPr>
        <w:tab/>
        <w:t>UR2/SM86</w:t>
      </w:r>
    </w:p>
    <w:p w14:paraId="40A7079D" w14:textId="77777777" w:rsidR="00F448C6" w:rsidRDefault="003878C6" w:rsidP="003878C6">
      <w:pPr>
        <w:pStyle w:val="BODY"/>
        <w:ind w:right="1870"/>
        <w:rPr>
          <w:sz w:val="22"/>
        </w:rPr>
      </w:pPr>
      <w:r>
        <w:rPr>
          <w:sz w:val="20"/>
        </w:rPr>
        <w:tab/>
        <w:t>oder gleic</w:t>
      </w:r>
      <w:r>
        <w:rPr>
          <w:sz w:val="20"/>
        </w:rPr>
        <w:t>hwertiger Art</w:t>
      </w:r>
    </w:p>
    <w:p w14:paraId="62DBF2D7" w14:textId="77777777" w:rsidR="00F448C6" w:rsidRDefault="00F448C6" w:rsidP="003878C6">
      <w:pPr>
        <w:pStyle w:val="BODY"/>
        <w:spacing w:line="200" w:lineRule="atLeast"/>
        <w:ind w:right="1870"/>
        <w:rPr>
          <w:sz w:val="22"/>
        </w:rPr>
      </w:pPr>
    </w:p>
    <w:p w14:paraId="2B001605" w14:textId="77777777" w:rsidR="00F448C6" w:rsidRDefault="00F448C6" w:rsidP="003878C6">
      <w:pPr>
        <w:pStyle w:val="BODY"/>
        <w:spacing w:line="200" w:lineRule="atLeast"/>
        <w:ind w:right="1870"/>
        <w:rPr>
          <w:sz w:val="22"/>
        </w:rPr>
      </w:pPr>
    </w:p>
    <w:p w14:paraId="3D599795" w14:textId="77777777" w:rsidR="00F448C6" w:rsidRDefault="003878C6" w:rsidP="003878C6">
      <w:pPr>
        <w:pStyle w:val="BODY"/>
        <w:ind w:right="1870"/>
        <w:rPr>
          <w:sz w:val="22"/>
        </w:rPr>
      </w:pPr>
      <w:r>
        <w:rPr>
          <w:b/>
          <w:sz w:val="20"/>
        </w:rPr>
        <w:t>Angeboten (Vom Bieter einzutragen):</w:t>
      </w:r>
    </w:p>
    <w:p w14:paraId="3118F9D5" w14:textId="77777777" w:rsidR="00F448C6" w:rsidRDefault="00F448C6" w:rsidP="003878C6">
      <w:pPr>
        <w:pStyle w:val="BODY"/>
        <w:spacing w:line="200" w:lineRule="atLeast"/>
        <w:ind w:right="1870"/>
        <w:rPr>
          <w:sz w:val="22"/>
        </w:rPr>
      </w:pPr>
    </w:p>
    <w:p w14:paraId="26353DE4"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639421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44DCDF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7678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3FE97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06C9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463FF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10.02.91.203    EoL-Shure_UR2/SM87** Professioneller UHF Handsender mit SM87 </w:t>
      </w:r>
    </w:p>
    <w:p w14:paraId="5B455561" w14:textId="77777777" w:rsidR="00F448C6" w:rsidRDefault="003878C6" w:rsidP="003878C6">
      <w:pPr>
        <w:pStyle w:val="BODY"/>
        <w:ind w:right="1870"/>
        <w:rPr>
          <w:sz w:val="22"/>
        </w:rPr>
      </w:pPr>
      <w:r>
        <w:rPr>
          <w:sz w:val="20"/>
        </w:rPr>
        <w:t>Professioneller UHF Handsender mit SM87</w:t>
      </w:r>
    </w:p>
    <w:p w14:paraId="0DE95D7B" w14:textId="77777777" w:rsidR="00F448C6" w:rsidRDefault="00F448C6" w:rsidP="003878C6">
      <w:pPr>
        <w:pStyle w:val="BODY"/>
        <w:ind w:right="1870"/>
        <w:rPr>
          <w:sz w:val="22"/>
        </w:rPr>
      </w:pPr>
    </w:p>
    <w:p w14:paraId="4CB3F918" w14:textId="77777777" w:rsidR="00F448C6" w:rsidRDefault="003878C6" w:rsidP="003878C6">
      <w:pPr>
        <w:pStyle w:val="BODY"/>
        <w:ind w:right="1870"/>
        <w:rPr>
          <w:sz w:val="22"/>
        </w:rPr>
      </w:pPr>
      <w:r>
        <w:rPr>
          <w:sz w:val="20"/>
        </w:rPr>
        <w:t>Professioneller UHF Handsender mit hochwertiger Elektret-Kondensatorkapsel (Superniere), zur drahtlosen Audioübertragung.</w:t>
      </w:r>
    </w:p>
    <w:p w14:paraId="2F67FD83" w14:textId="77777777" w:rsidR="00F448C6" w:rsidRDefault="00F448C6" w:rsidP="003878C6">
      <w:pPr>
        <w:pStyle w:val="BODY"/>
        <w:ind w:right="1870"/>
        <w:rPr>
          <w:sz w:val="22"/>
        </w:rPr>
      </w:pPr>
    </w:p>
    <w:p w14:paraId="437564BB" w14:textId="77777777" w:rsidR="00F448C6" w:rsidRDefault="00F448C6" w:rsidP="003878C6">
      <w:pPr>
        <w:pStyle w:val="BODY"/>
        <w:ind w:right="1870"/>
        <w:rPr>
          <w:sz w:val="22"/>
        </w:rPr>
      </w:pPr>
    </w:p>
    <w:p w14:paraId="09A6211E" w14:textId="77777777" w:rsidR="00F448C6" w:rsidRDefault="003878C6" w:rsidP="003878C6">
      <w:pPr>
        <w:pStyle w:val="BODY"/>
        <w:ind w:right="1870"/>
        <w:rPr>
          <w:sz w:val="20"/>
        </w:rPr>
      </w:pPr>
      <w:r>
        <w:rPr>
          <w:b/>
          <w:sz w:val="20"/>
        </w:rPr>
        <w:t>Mindestanford</w:t>
      </w:r>
      <w:r>
        <w:rPr>
          <w:b/>
          <w:sz w:val="20"/>
        </w:rPr>
        <w:t>erungen:</w:t>
      </w:r>
    </w:p>
    <w:p w14:paraId="455144CE"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vorprogrammierte Frequenzgruppen mit bis zu 47 kompatiblen Kanälen pro Frequenzband.</w:t>
      </w:r>
    </w:p>
    <w:p w14:paraId="59C9628F"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w:t>
      </w:r>
      <w:r>
        <w:rPr>
          <w:sz w:val="20"/>
        </w:rPr>
        <w:t>ltgeräuschen.</w:t>
      </w:r>
    </w:p>
    <w:p w14:paraId="1DD6EBFB" w14:textId="77777777" w:rsidR="00F448C6" w:rsidRDefault="003878C6" w:rsidP="003878C6">
      <w:pPr>
        <w:pStyle w:val="BODY"/>
        <w:numPr>
          <w:ilvl w:val="0"/>
          <w:numId w:val="4"/>
        </w:numPr>
        <w:ind w:right="1870"/>
        <w:rPr>
          <w:sz w:val="20"/>
        </w:rPr>
      </w:pPr>
      <w:r>
        <w:rPr>
          <w:sz w:val="20"/>
        </w:rPr>
        <w:t>Regelbare Eingangsverstärkung</w:t>
      </w:r>
    </w:p>
    <w:p w14:paraId="5927C277" w14:textId="77777777" w:rsidR="00F448C6" w:rsidRDefault="003878C6" w:rsidP="003878C6">
      <w:pPr>
        <w:pStyle w:val="BODY"/>
        <w:numPr>
          <w:ilvl w:val="0"/>
          <w:numId w:val="4"/>
        </w:numPr>
        <w:ind w:right="1870"/>
        <w:rPr>
          <w:sz w:val="20"/>
        </w:rPr>
      </w:pPr>
      <w:r>
        <w:rPr>
          <w:sz w:val="20"/>
        </w:rPr>
        <w:t>Sperrung des Ein/Aus-Schalters und der Frequenz sowie</w:t>
      </w:r>
    </w:p>
    <w:p w14:paraId="655C379B" w14:textId="77777777" w:rsidR="00F448C6" w:rsidRDefault="003878C6" w:rsidP="003878C6">
      <w:pPr>
        <w:pStyle w:val="BODY"/>
        <w:numPr>
          <w:ilvl w:val="0"/>
          <w:numId w:val="4"/>
        </w:numPr>
        <w:ind w:right="1870"/>
        <w:rPr>
          <w:sz w:val="20"/>
        </w:rPr>
      </w:pPr>
      <w:r>
        <w:rPr>
          <w:sz w:val="20"/>
        </w:rPr>
        <w:t>schaltbare HF Ausgangs-Leistung (10 mW / 50 mW )</w:t>
      </w:r>
    </w:p>
    <w:p w14:paraId="1DCE1020"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w:t>
      </w:r>
      <w:r>
        <w:rPr>
          <w:sz w:val="20"/>
        </w:rPr>
        <w:t>tus der Sperrfunktionen.</w:t>
      </w:r>
    </w:p>
    <w:p w14:paraId="054D54CD" w14:textId="77777777" w:rsidR="00F448C6" w:rsidRDefault="003878C6" w:rsidP="003878C6">
      <w:pPr>
        <w:pStyle w:val="BODY"/>
        <w:numPr>
          <w:ilvl w:val="0"/>
          <w:numId w:val="4"/>
        </w:numPr>
        <w:ind w:right="1870"/>
        <w:rPr>
          <w:sz w:val="22"/>
        </w:rPr>
      </w:pPr>
      <w:r>
        <w:rPr>
          <w:sz w:val="20"/>
        </w:rPr>
        <w:t xml:space="preserve">Infrarotschnittstelle zur Synchronisation sämtlicher Einstellungen über den Empfänger </w:t>
      </w:r>
      <w:r>
        <w:rPr>
          <w:sz w:val="20"/>
        </w:rPr>
        <w:br/>
        <w:t>(inklusive der Übertragung von frei programmierbaren Frequenzgruppen).</w:t>
      </w:r>
    </w:p>
    <w:p w14:paraId="02BAE04B" w14:textId="77777777" w:rsidR="00F448C6" w:rsidRDefault="00F448C6" w:rsidP="003878C6">
      <w:pPr>
        <w:pStyle w:val="BODY"/>
        <w:ind w:right="1870"/>
        <w:rPr>
          <w:sz w:val="22"/>
        </w:rPr>
      </w:pPr>
    </w:p>
    <w:p w14:paraId="563B49FA" w14:textId="77777777" w:rsidR="00F448C6" w:rsidRDefault="00F448C6" w:rsidP="003878C6">
      <w:pPr>
        <w:pStyle w:val="BODY"/>
        <w:ind w:right="1870"/>
        <w:rPr>
          <w:sz w:val="22"/>
        </w:rPr>
      </w:pPr>
    </w:p>
    <w:p w14:paraId="3B91E685" w14:textId="77777777" w:rsidR="00F448C6" w:rsidRDefault="003878C6" w:rsidP="003878C6">
      <w:pPr>
        <w:pStyle w:val="BODY"/>
        <w:ind w:right="1870"/>
        <w:rPr>
          <w:sz w:val="20"/>
        </w:rPr>
      </w:pPr>
      <w:r>
        <w:rPr>
          <w:b/>
          <w:sz w:val="20"/>
        </w:rPr>
        <w:t>Technische Daten:</w:t>
      </w:r>
    </w:p>
    <w:p w14:paraId="67455FF8"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 xml:space="preserve"> 50 Hz - 20 kHz</w:t>
      </w:r>
    </w:p>
    <w:p w14:paraId="6B7F9D42" w14:textId="77777777" w:rsidR="00F448C6" w:rsidRDefault="003878C6" w:rsidP="003878C6">
      <w:pPr>
        <w:pStyle w:val="BODY"/>
        <w:ind w:right="1870"/>
        <w:rPr>
          <w:sz w:val="22"/>
        </w:rPr>
      </w:pPr>
      <w:r>
        <w:rPr>
          <w:color w:val="1C1C1C"/>
          <w:sz w:val="20"/>
        </w:rPr>
        <w:t>Leerlaufempfin</w:t>
      </w:r>
      <w:r>
        <w:rPr>
          <w:color w:val="1C1C1C"/>
          <w:sz w:val="20"/>
        </w:rPr>
        <w:t xml:space="preserve">dlichkeit:  </w:t>
      </w:r>
      <w:r>
        <w:rPr>
          <w:sz w:val="20"/>
        </w:rPr>
        <w:tab/>
      </w:r>
      <w:r>
        <w:rPr>
          <w:color w:val="1C1C1C"/>
          <w:sz w:val="20"/>
        </w:rPr>
        <w:t>-52,5 dBV/Pa (2,4 mV)</w:t>
      </w:r>
    </w:p>
    <w:p w14:paraId="19C0E9F6" w14:textId="77777777" w:rsidR="00F448C6" w:rsidRDefault="00F448C6" w:rsidP="003878C6">
      <w:pPr>
        <w:pStyle w:val="BODY"/>
        <w:ind w:right="1870"/>
        <w:rPr>
          <w:sz w:val="22"/>
        </w:rPr>
      </w:pPr>
    </w:p>
    <w:p w14:paraId="18DC34F2" w14:textId="77777777" w:rsidR="00F448C6" w:rsidRDefault="003878C6" w:rsidP="003878C6">
      <w:pPr>
        <w:pStyle w:val="BODY"/>
        <w:ind w:right="1870"/>
        <w:rPr>
          <w:sz w:val="20"/>
        </w:rPr>
      </w:pPr>
      <w:r>
        <w:rPr>
          <w:color w:val="1C1C1C"/>
          <w:sz w:val="20"/>
        </w:rPr>
        <w:t xml:space="preserve">Hochfreq.-Ausgangsleistung:  </w:t>
      </w:r>
      <w:r>
        <w:rPr>
          <w:sz w:val="20"/>
        </w:rPr>
        <w:tab/>
      </w:r>
      <w:r>
        <w:rPr>
          <w:color w:val="1C1C1C"/>
          <w:sz w:val="20"/>
        </w:rPr>
        <w:t>10 mW, 10/50 mW</w:t>
      </w:r>
    </w:p>
    <w:p w14:paraId="52E7F2B1"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275654C8" w14:textId="77777777" w:rsidR="00F448C6" w:rsidRDefault="00F448C6" w:rsidP="003878C6">
      <w:pPr>
        <w:pStyle w:val="BODY"/>
        <w:ind w:right="1870"/>
        <w:rPr>
          <w:sz w:val="22"/>
        </w:rPr>
      </w:pPr>
    </w:p>
    <w:p w14:paraId="35FF4663"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8h (10mW)</w:t>
      </w:r>
    </w:p>
    <w:p w14:paraId="1D3C139E" w14:textId="77777777" w:rsidR="00F448C6" w:rsidRDefault="00F448C6" w:rsidP="003878C6">
      <w:pPr>
        <w:pStyle w:val="BODY"/>
        <w:ind w:right="1870"/>
        <w:rPr>
          <w:sz w:val="22"/>
        </w:rPr>
      </w:pPr>
    </w:p>
    <w:p w14:paraId="24C94B19"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5952C87C"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254 x 51 mm</w:t>
      </w:r>
    </w:p>
    <w:p w14:paraId="57E2250C"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313 g (ohne Batterien)</w:t>
      </w:r>
    </w:p>
    <w:p w14:paraId="19B41BB2"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2D974971" w14:textId="77777777" w:rsidR="00F448C6" w:rsidRDefault="00F448C6" w:rsidP="003878C6">
      <w:pPr>
        <w:pStyle w:val="BODY"/>
        <w:ind w:right="1870"/>
        <w:rPr>
          <w:sz w:val="22"/>
        </w:rPr>
      </w:pPr>
    </w:p>
    <w:p w14:paraId="1FE93C5C" w14:textId="77777777" w:rsidR="00F448C6" w:rsidRDefault="00F448C6" w:rsidP="003878C6">
      <w:pPr>
        <w:pStyle w:val="BODY"/>
        <w:ind w:right="1870"/>
        <w:rPr>
          <w:sz w:val="22"/>
        </w:rPr>
      </w:pPr>
    </w:p>
    <w:p w14:paraId="51BD53C3" w14:textId="77777777" w:rsidR="00F448C6" w:rsidRDefault="003878C6" w:rsidP="003878C6">
      <w:pPr>
        <w:pStyle w:val="BODY"/>
        <w:ind w:right="1870"/>
        <w:rPr>
          <w:sz w:val="20"/>
        </w:rPr>
      </w:pPr>
      <w:r>
        <w:rPr>
          <w:b/>
          <w:sz w:val="20"/>
        </w:rPr>
        <w:t>Lieferbare Frequenzversionen:</w:t>
      </w:r>
    </w:p>
    <w:p w14:paraId="67433E79" w14:textId="77777777" w:rsidR="00F448C6" w:rsidRDefault="003878C6" w:rsidP="003878C6">
      <w:pPr>
        <w:pStyle w:val="BODY"/>
        <w:ind w:right="1870"/>
        <w:rPr>
          <w:sz w:val="20"/>
        </w:rPr>
      </w:pPr>
      <w:r>
        <w:rPr>
          <w:sz w:val="20"/>
        </w:rPr>
        <w:t xml:space="preserve">R9:  </w:t>
      </w:r>
      <w:r>
        <w:rPr>
          <w:sz w:val="20"/>
        </w:rPr>
        <w:tab/>
        <w:t>790 - 865 MHz</w:t>
      </w:r>
    </w:p>
    <w:p w14:paraId="19C0919C" w14:textId="77777777" w:rsidR="00F448C6" w:rsidRDefault="003878C6" w:rsidP="003878C6">
      <w:pPr>
        <w:pStyle w:val="BODY"/>
        <w:ind w:right="1870"/>
        <w:rPr>
          <w:sz w:val="20"/>
        </w:rPr>
      </w:pPr>
      <w:r>
        <w:rPr>
          <w:sz w:val="20"/>
        </w:rPr>
        <w:t xml:space="preserve">Q5:  </w:t>
      </w:r>
      <w:r>
        <w:rPr>
          <w:sz w:val="20"/>
        </w:rPr>
        <w:tab/>
        <w:t>740 - 814 MHz</w:t>
      </w:r>
    </w:p>
    <w:p w14:paraId="0B9EC57F" w14:textId="77777777" w:rsidR="00F448C6" w:rsidRDefault="003878C6" w:rsidP="003878C6">
      <w:pPr>
        <w:pStyle w:val="BODY"/>
        <w:ind w:right="1870"/>
        <w:rPr>
          <w:sz w:val="20"/>
        </w:rPr>
      </w:pPr>
      <w:r>
        <w:rPr>
          <w:sz w:val="20"/>
        </w:rPr>
        <w:t xml:space="preserve">M5E:  </w:t>
      </w:r>
      <w:r>
        <w:rPr>
          <w:sz w:val="20"/>
        </w:rPr>
        <w:tab/>
        <w:t>694 - 758 MHz</w:t>
      </w:r>
    </w:p>
    <w:p w14:paraId="650B58F9" w14:textId="77777777" w:rsidR="00F448C6" w:rsidRDefault="003878C6" w:rsidP="003878C6">
      <w:pPr>
        <w:pStyle w:val="BODY"/>
        <w:ind w:right="1870"/>
        <w:rPr>
          <w:sz w:val="20"/>
        </w:rPr>
      </w:pPr>
      <w:r>
        <w:rPr>
          <w:sz w:val="20"/>
        </w:rPr>
        <w:t xml:space="preserve">L3E:  </w:t>
      </w:r>
      <w:r>
        <w:rPr>
          <w:sz w:val="20"/>
        </w:rPr>
        <w:tab/>
        <w:t>638 - 698 MHz</w:t>
      </w:r>
    </w:p>
    <w:p w14:paraId="7F613F5D" w14:textId="77777777" w:rsidR="00F448C6" w:rsidRDefault="003878C6" w:rsidP="003878C6">
      <w:pPr>
        <w:pStyle w:val="BODY"/>
        <w:ind w:right="1870"/>
        <w:rPr>
          <w:sz w:val="20"/>
        </w:rPr>
      </w:pPr>
      <w:r>
        <w:rPr>
          <w:sz w:val="20"/>
        </w:rPr>
        <w:t xml:space="preserve">J5E:  </w:t>
      </w:r>
      <w:r>
        <w:rPr>
          <w:sz w:val="20"/>
        </w:rPr>
        <w:tab/>
        <w:t>578 - 638 MHz</w:t>
      </w:r>
    </w:p>
    <w:p w14:paraId="50C8DD1A" w14:textId="77777777" w:rsidR="00F448C6" w:rsidRDefault="003878C6" w:rsidP="003878C6">
      <w:pPr>
        <w:pStyle w:val="BODY"/>
        <w:ind w:right="1870"/>
        <w:rPr>
          <w:sz w:val="20"/>
        </w:rPr>
      </w:pPr>
      <w:r>
        <w:rPr>
          <w:sz w:val="20"/>
        </w:rPr>
        <w:t xml:space="preserve">H4E:  </w:t>
      </w:r>
      <w:r>
        <w:rPr>
          <w:sz w:val="20"/>
        </w:rPr>
        <w:tab/>
        <w:t>518 - 578 MHz</w:t>
      </w:r>
    </w:p>
    <w:p w14:paraId="44D71446" w14:textId="77777777" w:rsidR="00F448C6" w:rsidRDefault="003878C6" w:rsidP="003878C6">
      <w:pPr>
        <w:pStyle w:val="BODY"/>
        <w:ind w:right="1870"/>
        <w:rPr>
          <w:sz w:val="20"/>
        </w:rPr>
      </w:pPr>
      <w:r>
        <w:rPr>
          <w:sz w:val="20"/>
        </w:rPr>
        <w:t xml:space="preserve">G1E:  </w:t>
      </w:r>
      <w:r>
        <w:rPr>
          <w:sz w:val="20"/>
        </w:rPr>
        <w:tab/>
        <w:t>470 - 530 MHz</w:t>
      </w:r>
    </w:p>
    <w:p w14:paraId="0A319581" w14:textId="77777777" w:rsidR="00F448C6" w:rsidRDefault="003878C6" w:rsidP="003878C6">
      <w:pPr>
        <w:pStyle w:val="BODY"/>
        <w:ind w:right="1870"/>
        <w:rPr>
          <w:sz w:val="22"/>
        </w:rPr>
      </w:pPr>
      <w:r>
        <w:rPr>
          <w:sz w:val="20"/>
        </w:rPr>
        <w:t>(abhängig von nationalen Vorschriften können Frequenzversio</w:t>
      </w:r>
      <w:r>
        <w:rPr>
          <w:sz w:val="20"/>
        </w:rPr>
        <w:t>nen und Verfügbarkeit abweichen)</w:t>
      </w:r>
    </w:p>
    <w:p w14:paraId="2B4121B3" w14:textId="77777777" w:rsidR="00F448C6" w:rsidRDefault="00F448C6" w:rsidP="003878C6">
      <w:pPr>
        <w:pStyle w:val="BODY"/>
        <w:ind w:right="1870"/>
        <w:rPr>
          <w:sz w:val="22"/>
        </w:rPr>
      </w:pPr>
    </w:p>
    <w:p w14:paraId="7CB68D77" w14:textId="77777777" w:rsidR="00F448C6" w:rsidRDefault="003878C6" w:rsidP="003878C6">
      <w:pPr>
        <w:pStyle w:val="BODY"/>
        <w:ind w:right="1870"/>
        <w:rPr>
          <w:sz w:val="20"/>
        </w:rPr>
      </w:pPr>
      <w:r>
        <w:rPr>
          <w:sz w:val="20"/>
        </w:rPr>
        <w:t>Im Lieferumfang enthaltenes Zubehör:</w:t>
      </w:r>
    </w:p>
    <w:p w14:paraId="025E0C57" w14:textId="77777777" w:rsidR="00F448C6" w:rsidRDefault="003878C6" w:rsidP="003878C6">
      <w:pPr>
        <w:pStyle w:val="BODY"/>
        <w:numPr>
          <w:ilvl w:val="0"/>
          <w:numId w:val="4"/>
        </w:numPr>
        <w:ind w:right="1870"/>
        <w:rPr>
          <w:sz w:val="20"/>
        </w:rPr>
      </w:pPr>
      <w:r>
        <w:rPr>
          <w:sz w:val="20"/>
        </w:rPr>
        <w:t>Mikrofon-/Stativklammer mit 3/8" Gewinde</w:t>
      </w:r>
    </w:p>
    <w:p w14:paraId="6D0C0DB1" w14:textId="77777777" w:rsidR="00F448C6" w:rsidRDefault="003878C6" w:rsidP="003878C6">
      <w:pPr>
        <w:pStyle w:val="BODY"/>
        <w:numPr>
          <w:ilvl w:val="0"/>
          <w:numId w:val="4"/>
        </w:numPr>
        <w:ind w:right="1870"/>
        <w:rPr>
          <w:sz w:val="22"/>
        </w:rPr>
      </w:pPr>
      <w:r>
        <w:rPr>
          <w:sz w:val="20"/>
        </w:rPr>
        <w:t>Aufbewahrungstasche.</w:t>
      </w:r>
    </w:p>
    <w:p w14:paraId="02761FF7" w14:textId="77777777" w:rsidR="00F448C6" w:rsidRDefault="00F448C6" w:rsidP="003878C6">
      <w:pPr>
        <w:pStyle w:val="BODY"/>
        <w:ind w:right="1870"/>
        <w:rPr>
          <w:sz w:val="22"/>
        </w:rPr>
      </w:pPr>
    </w:p>
    <w:p w14:paraId="08B4F710" w14:textId="77777777" w:rsidR="00F448C6" w:rsidRDefault="00F448C6" w:rsidP="003878C6">
      <w:pPr>
        <w:pStyle w:val="BODY"/>
        <w:ind w:right="1870"/>
        <w:rPr>
          <w:sz w:val="22"/>
        </w:rPr>
      </w:pPr>
    </w:p>
    <w:p w14:paraId="2176DA5D" w14:textId="77777777" w:rsidR="00F448C6" w:rsidRDefault="003878C6" w:rsidP="003878C6">
      <w:pPr>
        <w:pStyle w:val="BODY"/>
        <w:ind w:right="1870"/>
        <w:rPr>
          <w:sz w:val="22"/>
        </w:rPr>
      </w:pPr>
      <w:r>
        <w:rPr>
          <w:b/>
          <w:sz w:val="20"/>
        </w:rPr>
        <w:t>Ausgeschrieben:</w:t>
      </w:r>
    </w:p>
    <w:p w14:paraId="67A3D912" w14:textId="77777777" w:rsidR="00F448C6" w:rsidRDefault="00F448C6" w:rsidP="003878C6">
      <w:pPr>
        <w:pStyle w:val="BODY"/>
        <w:spacing w:line="200" w:lineRule="atLeast"/>
        <w:ind w:right="1870"/>
        <w:rPr>
          <w:sz w:val="22"/>
        </w:rPr>
      </w:pPr>
    </w:p>
    <w:p w14:paraId="13CB7A72" w14:textId="77777777" w:rsidR="00F448C6" w:rsidRDefault="003878C6" w:rsidP="003878C6">
      <w:pPr>
        <w:pStyle w:val="BODY"/>
        <w:ind w:right="1870"/>
        <w:rPr>
          <w:sz w:val="20"/>
        </w:rPr>
      </w:pPr>
      <w:r>
        <w:rPr>
          <w:sz w:val="20"/>
        </w:rPr>
        <w:t xml:space="preserve">Fabrikat:  </w:t>
      </w:r>
      <w:r>
        <w:rPr>
          <w:sz w:val="20"/>
        </w:rPr>
        <w:tab/>
        <w:t>Shure</w:t>
      </w:r>
    </w:p>
    <w:p w14:paraId="00251C9E" w14:textId="77777777" w:rsidR="00F448C6" w:rsidRDefault="003878C6" w:rsidP="003878C6">
      <w:pPr>
        <w:pStyle w:val="BODY"/>
        <w:ind w:right="1870"/>
        <w:rPr>
          <w:sz w:val="20"/>
        </w:rPr>
      </w:pPr>
      <w:r>
        <w:rPr>
          <w:sz w:val="20"/>
        </w:rPr>
        <w:t xml:space="preserve">Typ:  </w:t>
      </w:r>
      <w:r>
        <w:rPr>
          <w:sz w:val="20"/>
        </w:rPr>
        <w:tab/>
        <w:t>UR2/SM87</w:t>
      </w:r>
    </w:p>
    <w:p w14:paraId="2AC78B87" w14:textId="77777777" w:rsidR="00F448C6" w:rsidRDefault="003878C6" w:rsidP="003878C6">
      <w:pPr>
        <w:pStyle w:val="BODY"/>
        <w:ind w:right="1870"/>
        <w:rPr>
          <w:sz w:val="22"/>
        </w:rPr>
      </w:pPr>
      <w:r>
        <w:rPr>
          <w:sz w:val="20"/>
        </w:rPr>
        <w:tab/>
        <w:t>oder gleichwertiger Art</w:t>
      </w:r>
    </w:p>
    <w:p w14:paraId="44408160" w14:textId="77777777" w:rsidR="00F448C6" w:rsidRDefault="00F448C6" w:rsidP="003878C6">
      <w:pPr>
        <w:pStyle w:val="BODY"/>
        <w:spacing w:line="200" w:lineRule="atLeast"/>
        <w:ind w:right="1870"/>
        <w:rPr>
          <w:sz w:val="22"/>
        </w:rPr>
      </w:pPr>
    </w:p>
    <w:p w14:paraId="79B0251A" w14:textId="77777777" w:rsidR="00F448C6" w:rsidRDefault="00F448C6" w:rsidP="003878C6">
      <w:pPr>
        <w:pStyle w:val="BODY"/>
        <w:spacing w:line="200" w:lineRule="atLeast"/>
        <w:ind w:right="1870"/>
        <w:rPr>
          <w:sz w:val="22"/>
        </w:rPr>
      </w:pPr>
    </w:p>
    <w:p w14:paraId="758C3F7E" w14:textId="77777777" w:rsidR="00F448C6" w:rsidRDefault="003878C6" w:rsidP="003878C6">
      <w:pPr>
        <w:pStyle w:val="BODY"/>
        <w:ind w:right="1870"/>
        <w:rPr>
          <w:sz w:val="22"/>
        </w:rPr>
      </w:pPr>
      <w:r>
        <w:rPr>
          <w:b/>
          <w:sz w:val="20"/>
        </w:rPr>
        <w:t>Angeboten (Vom Bieter einzutragen):</w:t>
      </w:r>
    </w:p>
    <w:p w14:paraId="206CB817" w14:textId="77777777" w:rsidR="00F448C6" w:rsidRDefault="00F448C6" w:rsidP="003878C6">
      <w:pPr>
        <w:pStyle w:val="BODY"/>
        <w:spacing w:line="200" w:lineRule="atLeast"/>
        <w:ind w:right="1870"/>
        <w:rPr>
          <w:sz w:val="22"/>
        </w:rPr>
      </w:pPr>
    </w:p>
    <w:p w14:paraId="05DF12D1"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59E181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3B3EEB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DD51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08DCB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D48D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734ED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10.02.91.204    EoL-Shure_UR2/B58** Professionelle</w:t>
      </w:r>
      <w:r>
        <w:rPr>
          <w:b/>
          <w:sz w:val="20"/>
        </w:rPr>
        <w:t xml:space="preserve">r UHF Handsender mit BETA58 </w:t>
      </w:r>
    </w:p>
    <w:p w14:paraId="347B52B4" w14:textId="77777777" w:rsidR="00F448C6" w:rsidRDefault="003878C6" w:rsidP="003878C6">
      <w:pPr>
        <w:pStyle w:val="BODY"/>
        <w:ind w:right="1870"/>
        <w:rPr>
          <w:sz w:val="22"/>
        </w:rPr>
      </w:pPr>
      <w:r>
        <w:rPr>
          <w:sz w:val="20"/>
        </w:rPr>
        <w:t>Professioneller UHF Handsender mit BETA58</w:t>
      </w:r>
    </w:p>
    <w:p w14:paraId="7A209330" w14:textId="77777777" w:rsidR="00F448C6" w:rsidRDefault="00F448C6" w:rsidP="003878C6">
      <w:pPr>
        <w:pStyle w:val="BODY"/>
        <w:ind w:right="1870"/>
        <w:rPr>
          <w:sz w:val="22"/>
        </w:rPr>
      </w:pPr>
    </w:p>
    <w:p w14:paraId="4EBB836F" w14:textId="77777777" w:rsidR="00F448C6" w:rsidRDefault="003878C6" w:rsidP="003878C6">
      <w:pPr>
        <w:pStyle w:val="BODY"/>
        <w:ind w:right="1870"/>
        <w:rPr>
          <w:sz w:val="22"/>
        </w:rPr>
      </w:pPr>
      <w:r>
        <w:rPr>
          <w:sz w:val="20"/>
        </w:rPr>
        <w:t>Professioneller UHF Handsender mit dynamischer Nahbesprechungskapsel (Superniere), zur drahtlosen Audioübertragung.</w:t>
      </w:r>
    </w:p>
    <w:p w14:paraId="0AAE21DA" w14:textId="77777777" w:rsidR="00F448C6" w:rsidRDefault="00F448C6" w:rsidP="003878C6">
      <w:pPr>
        <w:pStyle w:val="BODY"/>
        <w:ind w:right="1870"/>
        <w:rPr>
          <w:sz w:val="22"/>
        </w:rPr>
      </w:pPr>
    </w:p>
    <w:p w14:paraId="55556A95" w14:textId="77777777" w:rsidR="00F448C6" w:rsidRDefault="00F448C6" w:rsidP="003878C6">
      <w:pPr>
        <w:pStyle w:val="BODY"/>
        <w:ind w:right="1870"/>
        <w:rPr>
          <w:sz w:val="22"/>
        </w:rPr>
      </w:pPr>
    </w:p>
    <w:p w14:paraId="48E6AD6C" w14:textId="77777777" w:rsidR="00F448C6" w:rsidRDefault="003878C6" w:rsidP="003878C6">
      <w:pPr>
        <w:pStyle w:val="BODY"/>
        <w:ind w:right="1870"/>
        <w:rPr>
          <w:sz w:val="20"/>
        </w:rPr>
      </w:pPr>
      <w:r>
        <w:rPr>
          <w:b/>
          <w:sz w:val="20"/>
        </w:rPr>
        <w:t>Mindestanforderungen:</w:t>
      </w:r>
    </w:p>
    <w:p w14:paraId="5497D329"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w:t>
      </w:r>
      <w:r>
        <w:rPr>
          <w:sz w:val="20"/>
        </w:rPr>
        <w:t>mierte Frequenzgruppen mit bis zu 47 kompatiblen Kanälen pro Frequenzband.</w:t>
      </w:r>
    </w:p>
    <w:p w14:paraId="5F8CBE4F"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Ausschaltgeräuschen.</w:t>
      </w:r>
    </w:p>
    <w:p w14:paraId="356DC48D" w14:textId="77777777" w:rsidR="00F448C6" w:rsidRDefault="003878C6" w:rsidP="003878C6">
      <w:pPr>
        <w:pStyle w:val="BODY"/>
        <w:numPr>
          <w:ilvl w:val="0"/>
          <w:numId w:val="4"/>
        </w:numPr>
        <w:ind w:right="1870"/>
        <w:rPr>
          <w:sz w:val="20"/>
        </w:rPr>
      </w:pPr>
      <w:r>
        <w:rPr>
          <w:sz w:val="20"/>
        </w:rPr>
        <w:t>Regelbare Eingangsverstärkung</w:t>
      </w:r>
    </w:p>
    <w:p w14:paraId="4F1A259F" w14:textId="77777777" w:rsidR="00F448C6" w:rsidRDefault="003878C6" w:rsidP="003878C6">
      <w:pPr>
        <w:pStyle w:val="BODY"/>
        <w:numPr>
          <w:ilvl w:val="0"/>
          <w:numId w:val="4"/>
        </w:numPr>
        <w:ind w:right="1870"/>
        <w:rPr>
          <w:sz w:val="20"/>
        </w:rPr>
      </w:pPr>
      <w:r>
        <w:rPr>
          <w:sz w:val="20"/>
        </w:rPr>
        <w:t xml:space="preserve">Sperrung </w:t>
      </w:r>
      <w:r>
        <w:rPr>
          <w:sz w:val="20"/>
        </w:rPr>
        <w:t>des Ein/Aus-Schalters und der Frequenz sowie</w:t>
      </w:r>
    </w:p>
    <w:p w14:paraId="39221AC8" w14:textId="77777777" w:rsidR="00F448C6" w:rsidRDefault="003878C6" w:rsidP="003878C6">
      <w:pPr>
        <w:pStyle w:val="BODY"/>
        <w:numPr>
          <w:ilvl w:val="0"/>
          <w:numId w:val="4"/>
        </w:numPr>
        <w:ind w:right="1870"/>
        <w:rPr>
          <w:sz w:val="20"/>
        </w:rPr>
      </w:pPr>
      <w:r>
        <w:rPr>
          <w:sz w:val="20"/>
        </w:rPr>
        <w:t>schaltbare HF Ausgangs-Leistung (10 mW / 50 mW )</w:t>
      </w:r>
    </w:p>
    <w:p w14:paraId="6C6A3236"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41152D5D" w14:textId="77777777" w:rsidR="00F448C6" w:rsidRDefault="003878C6" w:rsidP="003878C6">
      <w:pPr>
        <w:pStyle w:val="BODY"/>
        <w:numPr>
          <w:ilvl w:val="0"/>
          <w:numId w:val="4"/>
        </w:numPr>
        <w:ind w:right="1870"/>
        <w:rPr>
          <w:sz w:val="22"/>
        </w:rPr>
      </w:pPr>
      <w:r>
        <w:rPr>
          <w:sz w:val="20"/>
        </w:rPr>
        <w:t>Infrarotschnittstelle zur Sy</w:t>
      </w:r>
      <w:r>
        <w:rPr>
          <w:sz w:val="20"/>
        </w:rPr>
        <w:t xml:space="preserve">nchronisation sämtlicher Einstellungen über den Empfänger </w:t>
      </w:r>
      <w:r>
        <w:rPr>
          <w:sz w:val="20"/>
        </w:rPr>
        <w:br/>
        <w:t>(inklusive der Übertragung von frei programmierbaren Frequenzgruppen).</w:t>
      </w:r>
    </w:p>
    <w:p w14:paraId="647A2A6A" w14:textId="77777777" w:rsidR="00F448C6" w:rsidRDefault="00F448C6" w:rsidP="003878C6">
      <w:pPr>
        <w:pStyle w:val="BODY"/>
        <w:ind w:right="1870"/>
        <w:rPr>
          <w:sz w:val="22"/>
        </w:rPr>
      </w:pPr>
    </w:p>
    <w:p w14:paraId="3DBA1859" w14:textId="77777777" w:rsidR="00F448C6" w:rsidRDefault="00F448C6" w:rsidP="003878C6">
      <w:pPr>
        <w:pStyle w:val="BODY"/>
        <w:ind w:right="1870"/>
        <w:rPr>
          <w:sz w:val="22"/>
        </w:rPr>
      </w:pPr>
    </w:p>
    <w:p w14:paraId="2744E121" w14:textId="77777777" w:rsidR="00F448C6" w:rsidRDefault="003878C6" w:rsidP="003878C6">
      <w:pPr>
        <w:pStyle w:val="BODY"/>
        <w:ind w:right="1870"/>
        <w:rPr>
          <w:sz w:val="20"/>
        </w:rPr>
      </w:pPr>
      <w:r>
        <w:rPr>
          <w:b/>
          <w:sz w:val="20"/>
        </w:rPr>
        <w:t>Technische Daten:</w:t>
      </w:r>
    </w:p>
    <w:p w14:paraId="187D7DD1"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 xml:space="preserve"> 50 Hz - 16 kHz</w:t>
      </w:r>
    </w:p>
    <w:p w14:paraId="215071B3" w14:textId="77777777" w:rsidR="00F448C6" w:rsidRDefault="003878C6" w:rsidP="003878C6">
      <w:pPr>
        <w:pStyle w:val="BODY"/>
        <w:ind w:right="1870"/>
        <w:rPr>
          <w:sz w:val="22"/>
        </w:rPr>
      </w:pPr>
      <w:r>
        <w:rPr>
          <w:color w:val="1C1C1C"/>
          <w:sz w:val="20"/>
        </w:rPr>
        <w:t xml:space="preserve">Leerlaufempfindlichkeit:  </w:t>
      </w:r>
      <w:r>
        <w:rPr>
          <w:sz w:val="20"/>
        </w:rPr>
        <w:tab/>
      </w:r>
      <w:r>
        <w:rPr>
          <w:color w:val="1C1C1C"/>
          <w:sz w:val="20"/>
        </w:rPr>
        <w:t>-51,5 dBV/Pa (2,7 mV)</w:t>
      </w:r>
    </w:p>
    <w:p w14:paraId="2626B167" w14:textId="77777777" w:rsidR="00F448C6" w:rsidRDefault="00F448C6" w:rsidP="003878C6">
      <w:pPr>
        <w:pStyle w:val="BODY"/>
        <w:ind w:right="1870"/>
        <w:rPr>
          <w:sz w:val="22"/>
        </w:rPr>
      </w:pPr>
    </w:p>
    <w:p w14:paraId="357079EF" w14:textId="77777777" w:rsidR="00F448C6" w:rsidRDefault="00F448C6" w:rsidP="003878C6">
      <w:pPr>
        <w:pStyle w:val="BODY"/>
        <w:ind w:right="1870"/>
        <w:rPr>
          <w:sz w:val="22"/>
        </w:rPr>
      </w:pPr>
    </w:p>
    <w:p w14:paraId="3702A489" w14:textId="77777777" w:rsidR="00F448C6" w:rsidRDefault="003878C6" w:rsidP="003878C6">
      <w:pPr>
        <w:pStyle w:val="BODY"/>
        <w:ind w:right="1870"/>
        <w:rPr>
          <w:sz w:val="20"/>
        </w:rPr>
      </w:pPr>
      <w:r>
        <w:rPr>
          <w:color w:val="1C1C1C"/>
          <w:sz w:val="20"/>
        </w:rPr>
        <w:t xml:space="preserve">Hochfreq.-Ausgangsleistung:  </w:t>
      </w:r>
      <w:r>
        <w:rPr>
          <w:sz w:val="20"/>
        </w:rPr>
        <w:tab/>
      </w:r>
      <w:r>
        <w:rPr>
          <w:color w:val="1C1C1C"/>
          <w:sz w:val="20"/>
        </w:rPr>
        <w:t>10 mW, 10/50 mW</w:t>
      </w:r>
    </w:p>
    <w:p w14:paraId="7B6EE605"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687B4E3E" w14:textId="77777777" w:rsidR="00F448C6" w:rsidRDefault="00F448C6" w:rsidP="003878C6">
      <w:pPr>
        <w:pStyle w:val="BODY"/>
        <w:ind w:right="1870"/>
        <w:rPr>
          <w:sz w:val="22"/>
        </w:rPr>
      </w:pPr>
    </w:p>
    <w:p w14:paraId="5D758740"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8h (10mW)</w:t>
      </w:r>
    </w:p>
    <w:p w14:paraId="00D27D38" w14:textId="77777777" w:rsidR="00F448C6" w:rsidRDefault="00F448C6" w:rsidP="003878C6">
      <w:pPr>
        <w:pStyle w:val="BODY"/>
        <w:ind w:right="1870"/>
        <w:rPr>
          <w:sz w:val="22"/>
        </w:rPr>
      </w:pPr>
    </w:p>
    <w:p w14:paraId="261A6E17"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5EFE2A4B"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251 x 51 mm</w:t>
      </w:r>
    </w:p>
    <w:p w14:paraId="57A95E97"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314 g (ohne Batterien)</w:t>
      </w:r>
    </w:p>
    <w:p w14:paraId="179EB933"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3F33940C" w14:textId="77777777" w:rsidR="00F448C6" w:rsidRDefault="00F448C6" w:rsidP="003878C6">
      <w:pPr>
        <w:pStyle w:val="BODY"/>
        <w:ind w:right="1870"/>
        <w:rPr>
          <w:sz w:val="22"/>
        </w:rPr>
      </w:pPr>
    </w:p>
    <w:p w14:paraId="38C364E1" w14:textId="77777777" w:rsidR="00F448C6" w:rsidRDefault="00F448C6" w:rsidP="003878C6">
      <w:pPr>
        <w:pStyle w:val="BODY"/>
        <w:ind w:right="1870"/>
        <w:rPr>
          <w:sz w:val="22"/>
        </w:rPr>
      </w:pPr>
    </w:p>
    <w:p w14:paraId="3B01E162" w14:textId="77777777" w:rsidR="00F448C6" w:rsidRDefault="003878C6" w:rsidP="003878C6">
      <w:pPr>
        <w:pStyle w:val="BODY"/>
        <w:ind w:right="1870"/>
        <w:rPr>
          <w:sz w:val="20"/>
        </w:rPr>
      </w:pPr>
      <w:r>
        <w:rPr>
          <w:b/>
          <w:sz w:val="20"/>
        </w:rPr>
        <w:t>Lieferbare Frequenzversionen:</w:t>
      </w:r>
    </w:p>
    <w:p w14:paraId="523037AE" w14:textId="77777777" w:rsidR="00F448C6" w:rsidRDefault="003878C6" w:rsidP="003878C6">
      <w:pPr>
        <w:pStyle w:val="BODY"/>
        <w:ind w:right="1870"/>
        <w:rPr>
          <w:sz w:val="20"/>
        </w:rPr>
      </w:pPr>
      <w:r>
        <w:rPr>
          <w:sz w:val="20"/>
        </w:rPr>
        <w:t xml:space="preserve">R9:  </w:t>
      </w:r>
      <w:r>
        <w:rPr>
          <w:sz w:val="20"/>
        </w:rPr>
        <w:tab/>
        <w:t>790 - 865 MHz</w:t>
      </w:r>
    </w:p>
    <w:p w14:paraId="1ED4E834" w14:textId="77777777" w:rsidR="00F448C6" w:rsidRDefault="003878C6" w:rsidP="003878C6">
      <w:pPr>
        <w:pStyle w:val="BODY"/>
        <w:ind w:right="1870"/>
        <w:rPr>
          <w:sz w:val="20"/>
        </w:rPr>
      </w:pPr>
      <w:r>
        <w:rPr>
          <w:sz w:val="20"/>
        </w:rPr>
        <w:t xml:space="preserve">Q5:  </w:t>
      </w:r>
      <w:r>
        <w:rPr>
          <w:sz w:val="20"/>
        </w:rPr>
        <w:tab/>
        <w:t>740 - 814 MHz</w:t>
      </w:r>
    </w:p>
    <w:p w14:paraId="68DCCC22" w14:textId="77777777" w:rsidR="00F448C6" w:rsidRDefault="003878C6" w:rsidP="003878C6">
      <w:pPr>
        <w:pStyle w:val="BODY"/>
        <w:ind w:right="1870"/>
        <w:rPr>
          <w:sz w:val="20"/>
        </w:rPr>
      </w:pPr>
      <w:r>
        <w:rPr>
          <w:sz w:val="20"/>
        </w:rPr>
        <w:t xml:space="preserve">M5E:  </w:t>
      </w:r>
      <w:r>
        <w:rPr>
          <w:sz w:val="20"/>
        </w:rPr>
        <w:tab/>
        <w:t>694 - 758 MHz</w:t>
      </w:r>
    </w:p>
    <w:p w14:paraId="79902BDC" w14:textId="77777777" w:rsidR="00F448C6" w:rsidRDefault="003878C6" w:rsidP="003878C6">
      <w:pPr>
        <w:pStyle w:val="BODY"/>
        <w:ind w:right="1870"/>
        <w:rPr>
          <w:sz w:val="20"/>
        </w:rPr>
      </w:pPr>
      <w:r>
        <w:rPr>
          <w:sz w:val="20"/>
        </w:rPr>
        <w:t xml:space="preserve">L3E:  </w:t>
      </w:r>
      <w:r>
        <w:rPr>
          <w:sz w:val="20"/>
        </w:rPr>
        <w:tab/>
        <w:t>638 - 698 MHz</w:t>
      </w:r>
    </w:p>
    <w:p w14:paraId="2AEF8C43" w14:textId="77777777" w:rsidR="00F448C6" w:rsidRDefault="003878C6" w:rsidP="003878C6">
      <w:pPr>
        <w:pStyle w:val="BODY"/>
        <w:ind w:right="1870"/>
        <w:rPr>
          <w:sz w:val="20"/>
        </w:rPr>
      </w:pPr>
      <w:r>
        <w:rPr>
          <w:sz w:val="20"/>
        </w:rPr>
        <w:t xml:space="preserve">J5E:  </w:t>
      </w:r>
      <w:r>
        <w:rPr>
          <w:sz w:val="20"/>
        </w:rPr>
        <w:tab/>
        <w:t>578 - 638 MHz</w:t>
      </w:r>
    </w:p>
    <w:p w14:paraId="42E4AB33" w14:textId="77777777" w:rsidR="00F448C6" w:rsidRDefault="003878C6" w:rsidP="003878C6">
      <w:pPr>
        <w:pStyle w:val="BODY"/>
        <w:ind w:right="1870"/>
        <w:rPr>
          <w:sz w:val="20"/>
        </w:rPr>
      </w:pPr>
      <w:r>
        <w:rPr>
          <w:sz w:val="20"/>
        </w:rPr>
        <w:t xml:space="preserve">H4E:  </w:t>
      </w:r>
      <w:r>
        <w:rPr>
          <w:sz w:val="20"/>
        </w:rPr>
        <w:tab/>
        <w:t>518 - 578 MHz</w:t>
      </w:r>
    </w:p>
    <w:p w14:paraId="59889A98" w14:textId="77777777" w:rsidR="00F448C6" w:rsidRDefault="003878C6" w:rsidP="003878C6">
      <w:pPr>
        <w:pStyle w:val="BODY"/>
        <w:ind w:right="1870"/>
        <w:rPr>
          <w:sz w:val="20"/>
        </w:rPr>
      </w:pPr>
      <w:r>
        <w:rPr>
          <w:sz w:val="20"/>
        </w:rPr>
        <w:t xml:space="preserve">G1E:  </w:t>
      </w:r>
      <w:r>
        <w:rPr>
          <w:sz w:val="20"/>
        </w:rPr>
        <w:tab/>
        <w:t>470 - 530 MHz</w:t>
      </w:r>
    </w:p>
    <w:p w14:paraId="689F959A" w14:textId="77777777" w:rsidR="00F448C6" w:rsidRDefault="003878C6" w:rsidP="003878C6">
      <w:pPr>
        <w:pStyle w:val="BODY"/>
        <w:ind w:right="1870"/>
        <w:rPr>
          <w:sz w:val="22"/>
        </w:rPr>
      </w:pPr>
      <w:r>
        <w:rPr>
          <w:sz w:val="20"/>
        </w:rPr>
        <w:t>(abhängig von nationalen Vorschriften können Frequenzversio</w:t>
      </w:r>
      <w:r>
        <w:rPr>
          <w:sz w:val="20"/>
        </w:rPr>
        <w:t>nen und Verfügbarkeit abweichen)</w:t>
      </w:r>
    </w:p>
    <w:p w14:paraId="4D3B33B9" w14:textId="77777777" w:rsidR="00F448C6" w:rsidRDefault="00F448C6" w:rsidP="003878C6">
      <w:pPr>
        <w:pStyle w:val="BODY"/>
        <w:ind w:right="1870"/>
        <w:rPr>
          <w:sz w:val="22"/>
        </w:rPr>
      </w:pPr>
    </w:p>
    <w:p w14:paraId="733C26EE" w14:textId="77777777" w:rsidR="00F448C6" w:rsidRDefault="003878C6" w:rsidP="003878C6">
      <w:pPr>
        <w:pStyle w:val="BODY"/>
        <w:ind w:right="1870"/>
        <w:rPr>
          <w:sz w:val="20"/>
        </w:rPr>
      </w:pPr>
      <w:r>
        <w:rPr>
          <w:sz w:val="20"/>
        </w:rPr>
        <w:t>Im Lieferumfang enthaltenes Zubehör:</w:t>
      </w:r>
    </w:p>
    <w:p w14:paraId="65AE79C9" w14:textId="77777777" w:rsidR="00F448C6" w:rsidRDefault="003878C6" w:rsidP="003878C6">
      <w:pPr>
        <w:pStyle w:val="BODY"/>
        <w:numPr>
          <w:ilvl w:val="0"/>
          <w:numId w:val="4"/>
        </w:numPr>
        <w:ind w:right="1870"/>
        <w:rPr>
          <w:sz w:val="20"/>
        </w:rPr>
      </w:pPr>
      <w:r>
        <w:rPr>
          <w:sz w:val="20"/>
        </w:rPr>
        <w:t>Mikrofon-/Stativklammer mit 3/8" Gewinde</w:t>
      </w:r>
    </w:p>
    <w:p w14:paraId="718301A3" w14:textId="77777777" w:rsidR="00F448C6" w:rsidRDefault="003878C6" w:rsidP="003878C6">
      <w:pPr>
        <w:pStyle w:val="BODY"/>
        <w:numPr>
          <w:ilvl w:val="0"/>
          <w:numId w:val="4"/>
        </w:numPr>
        <w:ind w:right="1870"/>
        <w:rPr>
          <w:sz w:val="22"/>
        </w:rPr>
      </w:pPr>
      <w:r>
        <w:rPr>
          <w:sz w:val="20"/>
        </w:rPr>
        <w:t>Aufbewahrungstasche.</w:t>
      </w:r>
    </w:p>
    <w:p w14:paraId="49E2C074" w14:textId="77777777" w:rsidR="00F448C6" w:rsidRDefault="00F448C6" w:rsidP="003878C6">
      <w:pPr>
        <w:pStyle w:val="BODY"/>
        <w:ind w:right="1870"/>
        <w:rPr>
          <w:sz w:val="22"/>
        </w:rPr>
      </w:pPr>
    </w:p>
    <w:p w14:paraId="1AFDEDE5" w14:textId="77777777" w:rsidR="00F448C6" w:rsidRDefault="00F448C6" w:rsidP="003878C6">
      <w:pPr>
        <w:pStyle w:val="BODY"/>
        <w:ind w:right="1870"/>
        <w:rPr>
          <w:sz w:val="22"/>
        </w:rPr>
      </w:pPr>
    </w:p>
    <w:p w14:paraId="1A9C362C" w14:textId="77777777" w:rsidR="00F448C6" w:rsidRDefault="003878C6" w:rsidP="003878C6">
      <w:pPr>
        <w:pStyle w:val="BODY"/>
        <w:ind w:right="1870"/>
        <w:rPr>
          <w:sz w:val="22"/>
        </w:rPr>
      </w:pPr>
      <w:r>
        <w:rPr>
          <w:b/>
          <w:sz w:val="20"/>
        </w:rPr>
        <w:t>Ausgeschrieben:</w:t>
      </w:r>
    </w:p>
    <w:p w14:paraId="75D6F080" w14:textId="77777777" w:rsidR="00F448C6" w:rsidRDefault="00F448C6" w:rsidP="003878C6">
      <w:pPr>
        <w:pStyle w:val="BODY"/>
        <w:spacing w:line="200" w:lineRule="atLeast"/>
        <w:ind w:right="1870"/>
        <w:rPr>
          <w:sz w:val="22"/>
        </w:rPr>
      </w:pPr>
    </w:p>
    <w:p w14:paraId="51D55962" w14:textId="77777777" w:rsidR="00F448C6" w:rsidRDefault="003878C6" w:rsidP="003878C6">
      <w:pPr>
        <w:pStyle w:val="BODY"/>
        <w:ind w:right="1870"/>
        <w:rPr>
          <w:sz w:val="20"/>
        </w:rPr>
      </w:pPr>
      <w:r>
        <w:rPr>
          <w:sz w:val="20"/>
        </w:rPr>
        <w:t xml:space="preserve">Fabrikat:  </w:t>
      </w:r>
      <w:r>
        <w:rPr>
          <w:sz w:val="20"/>
        </w:rPr>
        <w:tab/>
        <w:t>Shure</w:t>
      </w:r>
    </w:p>
    <w:p w14:paraId="00D2DA40" w14:textId="77777777" w:rsidR="00F448C6" w:rsidRDefault="003878C6" w:rsidP="003878C6">
      <w:pPr>
        <w:pStyle w:val="BODY"/>
        <w:ind w:right="1870"/>
        <w:rPr>
          <w:sz w:val="20"/>
        </w:rPr>
      </w:pPr>
      <w:r>
        <w:rPr>
          <w:sz w:val="20"/>
        </w:rPr>
        <w:t xml:space="preserve">Typ:  </w:t>
      </w:r>
      <w:r>
        <w:rPr>
          <w:sz w:val="20"/>
        </w:rPr>
        <w:tab/>
        <w:t>UR2/BETA58</w:t>
      </w:r>
    </w:p>
    <w:p w14:paraId="340B6DF7" w14:textId="77777777" w:rsidR="00F448C6" w:rsidRDefault="003878C6" w:rsidP="003878C6">
      <w:pPr>
        <w:pStyle w:val="BODY"/>
        <w:ind w:right="1870"/>
        <w:rPr>
          <w:sz w:val="22"/>
        </w:rPr>
      </w:pPr>
      <w:r>
        <w:rPr>
          <w:sz w:val="20"/>
        </w:rPr>
        <w:tab/>
        <w:t>oder gleichwertiger Art</w:t>
      </w:r>
    </w:p>
    <w:p w14:paraId="358676B9" w14:textId="77777777" w:rsidR="00F448C6" w:rsidRDefault="00F448C6" w:rsidP="003878C6">
      <w:pPr>
        <w:pStyle w:val="BODY"/>
        <w:spacing w:line="200" w:lineRule="atLeast"/>
        <w:ind w:right="1870"/>
        <w:rPr>
          <w:sz w:val="22"/>
        </w:rPr>
      </w:pPr>
    </w:p>
    <w:p w14:paraId="02855BF5" w14:textId="77777777" w:rsidR="00F448C6" w:rsidRDefault="00F448C6" w:rsidP="003878C6">
      <w:pPr>
        <w:pStyle w:val="BODY"/>
        <w:spacing w:line="200" w:lineRule="atLeast"/>
        <w:ind w:right="1870"/>
        <w:rPr>
          <w:sz w:val="22"/>
        </w:rPr>
      </w:pPr>
    </w:p>
    <w:p w14:paraId="51257F66" w14:textId="77777777" w:rsidR="00F448C6" w:rsidRDefault="003878C6" w:rsidP="003878C6">
      <w:pPr>
        <w:pStyle w:val="BODY"/>
        <w:ind w:right="1870"/>
        <w:rPr>
          <w:sz w:val="22"/>
        </w:rPr>
      </w:pPr>
      <w:r>
        <w:rPr>
          <w:b/>
          <w:sz w:val="20"/>
        </w:rPr>
        <w:t>Angeboten (Vom Bieter einzutragen):</w:t>
      </w:r>
    </w:p>
    <w:p w14:paraId="26954B25" w14:textId="77777777" w:rsidR="00F448C6" w:rsidRDefault="00F448C6" w:rsidP="003878C6">
      <w:pPr>
        <w:pStyle w:val="BODY"/>
        <w:spacing w:line="200" w:lineRule="atLeast"/>
        <w:ind w:right="1870"/>
        <w:rPr>
          <w:sz w:val="22"/>
        </w:rPr>
      </w:pPr>
    </w:p>
    <w:p w14:paraId="487081D0"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1F30EB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32C06B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F093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A6067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F78B2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46C4C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10.02.91.206    EoL-Shure_UR2/B87C** Professionell</w:t>
      </w:r>
      <w:r>
        <w:rPr>
          <w:b/>
          <w:sz w:val="20"/>
        </w:rPr>
        <w:t xml:space="preserve">er UHF Handsender mit Beta87C </w:t>
      </w:r>
    </w:p>
    <w:p w14:paraId="59B526C2" w14:textId="77777777" w:rsidR="00F448C6" w:rsidRDefault="003878C6" w:rsidP="003878C6">
      <w:pPr>
        <w:pStyle w:val="BODY"/>
        <w:ind w:right="1870"/>
        <w:rPr>
          <w:sz w:val="22"/>
        </w:rPr>
      </w:pPr>
      <w:r>
        <w:rPr>
          <w:sz w:val="20"/>
        </w:rPr>
        <w:t>Professioneller UHF Handsender mit Beta87C</w:t>
      </w:r>
    </w:p>
    <w:p w14:paraId="159CCA94" w14:textId="77777777" w:rsidR="00F448C6" w:rsidRDefault="00F448C6" w:rsidP="003878C6">
      <w:pPr>
        <w:pStyle w:val="BODY"/>
        <w:ind w:right="1870"/>
        <w:rPr>
          <w:sz w:val="22"/>
        </w:rPr>
      </w:pPr>
    </w:p>
    <w:p w14:paraId="3B144B09" w14:textId="77777777" w:rsidR="00F448C6" w:rsidRDefault="003878C6" w:rsidP="003878C6">
      <w:pPr>
        <w:pStyle w:val="BODY"/>
        <w:ind w:right="1870"/>
        <w:rPr>
          <w:sz w:val="22"/>
        </w:rPr>
      </w:pPr>
      <w:r>
        <w:rPr>
          <w:sz w:val="20"/>
        </w:rPr>
        <w:t>Professioneller UHF Handsender mit hochwertiger Elektret-Kondensatorkapsel (Niere), zur drahtlosen Audioübertragung.</w:t>
      </w:r>
    </w:p>
    <w:p w14:paraId="148F65C0" w14:textId="77777777" w:rsidR="00F448C6" w:rsidRDefault="00F448C6" w:rsidP="003878C6">
      <w:pPr>
        <w:pStyle w:val="BODY"/>
        <w:ind w:right="1870"/>
        <w:rPr>
          <w:sz w:val="22"/>
        </w:rPr>
      </w:pPr>
    </w:p>
    <w:p w14:paraId="5C3F232E" w14:textId="77777777" w:rsidR="00F448C6" w:rsidRDefault="00F448C6" w:rsidP="003878C6">
      <w:pPr>
        <w:pStyle w:val="BODY"/>
        <w:ind w:right="1870"/>
        <w:rPr>
          <w:sz w:val="22"/>
        </w:rPr>
      </w:pPr>
    </w:p>
    <w:p w14:paraId="7D3590E5" w14:textId="77777777" w:rsidR="00F448C6" w:rsidRDefault="003878C6" w:rsidP="003878C6">
      <w:pPr>
        <w:pStyle w:val="BODY"/>
        <w:ind w:right="1870"/>
        <w:rPr>
          <w:sz w:val="20"/>
        </w:rPr>
      </w:pPr>
      <w:r>
        <w:rPr>
          <w:b/>
          <w:sz w:val="20"/>
        </w:rPr>
        <w:t>Mindestanforderungen:</w:t>
      </w:r>
    </w:p>
    <w:p w14:paraId="0B04A4B2"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vorprogrammierte Frequenzgruppen mit bis zu 47 kompatiblen Kanälen pro Frequenzband.</w:t>
      </w:r>
    </w:p>
    <w:p w14:paraId="4C2EEBBF"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Ausschaltgeräusc</w:t>
      </w:r>
      <w:r>
        <w:rPr>
          <w:sz w:val="20"/>
        </w:rPr>
        <w:t>hen.</w:t>
      </w:r>
    </w:p>
    <w:p w14:paraId="3F16E93C" w14:textId="77777777" w:rsidR="00F448C6" w:rsidRDefault="003878C6" w:rsidP="003878C6">
      <w:pPr>
        <w:pStyle w:val="BODY"/>
        <w:numPr>
          <w:ilvl w:val="0"/>
          <w:numId w:val="4"/>
        </w:numPr>
        <w:ind w:right="1870"/>
        <w:rPr>
          <w:sz w:val="20"/>
        </w:rPr>
      </w:pPr>
      <w:r>
        <w:rPr>
          <w:sz w:val="20"/>
        </w:rPr>
        <w:t>Regelbare Eingangsverstärkung</w:t>
      </w:r>
    </w:p>
    <w:p w14:paraId="6CFE7D62" w14:textId="77777777" w:rsidR="00F448C6" w:rsidRDefault="003878C6" w:rsidP="003878C6">
      <w:pPr>
        <w:pStyle w:val="BODY"/>
        <w:numPr>
          <w:ilvl w:val="0"/>
          <w:numId w:val="4"/>
        </w:numPr>
        <w:ind w:right="1870"/>
        <w:rPr>
          <w:sz w:val="20"/>
        </w:rPr>
      </w:pPr>
      <w:r>
        <w:rPr>
          <w:sz w:val="20"/>
        </w:rPr>
        <w:t>Sperrung des Ein/Aus-Schalters und der Frequenz sowie</w:t>
      </w:r>
    </w:p>
    <w:p w14:paraId="7A1D0997" w14:textId="77777777" w:rsidR="00F448C6" w:rsidRDefault="003878C6" w:rsidP="003878C6">
      <w:pPr>
        <w:pStyle w:val="BODY"/>
        <w:numPr>
          <w:ilvl w:val="0"/>
          <w:numId w:val="4"/>
        </w:numPr>
        <w:ind w:right="1870"/>
        <w:rPr>
          <w:sz w:val="20"/>
        </w:rPr>
      </w:pPr>
      <w:r>
        <w:rPr>
          <w:sz w:val="20"/>
        </w:rPr>
        <w:t>schaltbare HF Ausgangs-Leistung (10 mW / 50 mW )</w:t>
      </w:r>
    </w:p>
    <w:p w14:paraId="4705E2C3"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w:t>
      </w:r>
      <w:r>
        <w:rPr>
          <w:sz w:val="20"/>
        </w:rPr>
        <w:t>perrfunktionen.</w:t>
      </w:r>
    </w:p>
    <w:p w14:paraId="47D924E3" w14:textId="77777777" w:rsidR="00F448C6" w:rsidRDefault="003878C6" w:rsidP="003878C6">
      <w:pPr>
        <w:pStyle w:val="BODY"/>
        <w:numPr>
          <w:ilvl w:val="0"/>
          <w:numId w:val="4"/>
        </w:numPr>
        <w:ind w:right="1870"/>
        <w:rPr>
          <w:sz w:val="22"/>
        </w:rPr>
      </w:pPr>
      <w:r>
        <w:rPr>
          <w:sz w:val="20"/>
        </w:rPr>
        <w:t xml:space="preserve">Infrarotschnittstelle zur Synchronisation sämtlicher Einstellungen über den Empfänger </w:t>
      </w:r>
      <w:r>
        <w:rPr>
          <w:sz w:val="20"/>
        </w:rPr>
        <w:br/>
        <w:t>(inklusive der Übertragung von frei programmierbaren Frequenzgruppen).</w:t>
      </w:r>
    </w:p>
    <w:p w14:paraId="7068EE54" w14:textId="77777777" w:rsidR="00F448C6" w:rsidRDefault="00F448C6" w:rsidP="003878C6">
      <w:pPr>
        <w:pStyle w:val="BODY"/>
        <w:ind w:right="1870"/>
        <w:rPr>
          <w:sz w:val="22"/>
        </w:rPr>
      </w:pPr>
    </w:p>
    <w:p w14:paraId="048C12DE" w14:textId="77777777" w:rsidR="00F448C6" w:rsidRDefault="00F448C6" w:rsidP="003878C6">
      <w:pPr>
        <w:pStyle w:val="BODY"/>
        <w:ind w:right="1870"/>
        <w:rPr>
          <w:sz w:val="22"/>
        </w:rPr>
      </w:pPr>
    </w:p>
    <w:p w14:paraId="0CBC75FD" w14:textId="77777777" w:rsidR="00F448C6" w:rsidRDefault="003878C6" w:rsidP="003878C6">
      <w:pPr>
        <w:pStyle w:val="BODY"/>
        <w:ind w:right="1870"/>
        <w:rPr>
          <w:sz w:val="20"/>
        </w:rPr>
      </w:pPr>
      <w:r>
        <w:rPr>
          <w:b/>
          <w:sz w:val="20"/>
        </w:rPr>
        <w:t>Technische Daten:</w:t>
      </w:r>
    </w:p>
    <w:p w14:paraId="35072C40"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 xml:space="preserve"> 50 Hz - 20 kHz</w:t>
      </w:r>
    </w:p>
    <w:p w14:paraId="6F3955B5" w14:textId="77777777" w:rsidR="00F448C6" w:rsidRDefault="003878C6" w:rsidP="003878C6">
      <w:pPr>
        <w:pStyle w:val="BODY"/>
        <w:ind w:right="1870"/>
        <w:rPr>
          <w:sz w:val="22"/>
        </w:rPr>
      </w:pPr>
      <w:r>
        <w:rPr>
          <w:color w:val="1C1C1C"/>
          <w:sz w:val="20"/>
        </w:rPr>
        <w:t>Leerlaufempfindlichkeit</w:t>
      </w:r>
      <w:r>
        <w:rPr>
          <w:color w:val="1C1C1C"/>
          <w:sz w:val="20"/>
        </w:rPr>
        <w:t xml:space="preserve">:  </w:t>
      </w:r>
      <w:r>
        <w:rPr>
          <w:sz w:val="20"/>
        </w:rPr>
        <w:tab/>
      </w:r>
      <w:r>
        <w:rPr>
          <w:color w:val="1C1C1C"/>
          <w:sz w:val="20"/>
        </w:rPr>
        <w:t>-51 dBV/Pa (2 mV)</w:t>
      </w:r>
    </w:p>
    <w:p w14:paraId="059A0562" w14:textId="77777777" w:rsidR="00F448C6" w:rsidRDefault="00F448C6" w:rsidP="003878C6">
      <w:pPr>
        <w:pStyle w:val="BODY"/>
        <w:ind w:right="1870"/>
        <w:rPr>
          <w:sz w:val="22"/>
        </w:rPr>
      </w:pPr>
    </w:p>
    <w:p w14:paraId="00CD2133" w14:textId="77777777" w:rsidR="00F448C6" w:rsidRDefault="003878C6" w:rsidP="003878C6">
      <w:pPr>
        <w:pStyle w:val="BODY"/>
        <w:ind w:right="1870"/>
        <w:rPr>
          <w:sz w:val="20"/>
        </w:rPr>
      </w:pPr>
      <w:r>
        <w:rPr>
          <w:color w:val="1C1C1C"/>
          <w:sz w:val="20"/>
        </w:rPr>
        <w:t xml:space="preserve">Hochfreq.-Ausgangsleistung:  </w:t>
      </w:r>
      <w:r>
        <w:rPr>
          <w:sz w:val="20"/>
        </w:rPr>
        <w:tab/>
      </w:r>
      <w:r>
        <w:rPr>
          <w:color w:val="1C1C1C"/>
          <w:sz w:val="20"/>
        </w:rPr>
        <w:t>10 mW, 10/50 mW</w:t>
      </w:r>
    </w:p>
    <w:p w14:paraId="587F5587"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2800F822" w14:textId="77777777" w:rsidR="00F448C6" w:rsidRDefault="00F448C6" w:rsidP="003878C6">
      <w:pPr>
        <w:pStyle w:val="BODY"/>
        <w:ind w:right="1870"/>
        <w:rPr>
          <w:sz w:val="22"/>
        </w:rPr>
      </w:pPr>
    </w:p>
    <w:p w14:paraId="483BF85C"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8h (10mW)</w:t>
      </w:r>
    </w:p>
    <w:p w14:paraId="3FB3AA41" w14:textId="77777777" w:rsidR="00F448C6" w:rsidRDefault="00F448C6" w:rsidP="003878C6">
      <w:pPr>
        <w:pStyle w:val="BODY"/>
        <w:ind w:right="1870"/>
        <w:rPr>
          <w:sz w:val="22"/>
        </w:rPr>
      </w:pPr>
    </w:p>
    <w:p w14:paraId="6A97485E"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48C0264C"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246 x 51 mm</w:t>
      </w:r>
    </w:p>
    <w:p w14:paraId="0E8A1DE2"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323 g (ohne Batterien)</w:t>
      </w:r>
    </w:p>
    <w:p w14:paraId="63A92CA2"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6C223244" w14:textId="77777777" w:rsidR="00F448C6" w:rsidRDefault="00F448C6" w:rsidP="003878C6">
      <w:pPr>
        <w:pStyle w:val="BODY"/>
        <w:ind w:right="1870"/>
        <w:rPr>
          <w:sz w:val="22"/>
        </w:rPr>
      </w:pPr>
    </w:p>
    <w:p w14:paraId="76EF5EB9" w14:textId="77777777" w:rsidR="00F448C6" w:rsidRDefault="00F448C6" w:rsidP="003878C6">
      <w:pPr>
        <w:pStyle w:val="BODY"/>
        <w:ind w:right="1870"/>
        <w:rPr>
          <w:sz w:val="22"/>
        </w:rPr>
      </w:pPr>
    </w:p>
    <w:p w14:paraId="5811E182" w14:textId="77777777" w:rsidR="00F448C6" w:rsidRDefault="003878C6" w:rsidP="003878C6">
      <w:pPr>
        <w:pStyle w:val="BODY"/>
        <w:ind w:right="1870"/>
        <w:rPr>
          <w:sz w:val="20"/>
        </w:rPr>
      </w:pPr>
      <w:r>
        <w:rPr>
          <w:b/>
          <w:sz w:val="20"/>
        </w:rPr>
        <w:t>Lieferbare Frequenzversionen:</w:t>
      </w:r>
    </w:p>
    <w:p w14:paraId="41050D45" w14:textId="77777777" w:rsidR="00F448C6" w:rsidRDefault="003878C6" w:rsidP="003878C6">
      <w:pPr>
        <w:pStyle w:val="BODY"/>
        <w:ind w:right="1870"/>
        <w:rPr>
          <w:sz w:val="20"/>
        </w:rPr>
      </w:pPr>
      <w:r>
        <w:rPr>
          <w:sz w:val="20"/>
        </w:rPr>
        <w:t xml:space="preserve">R9:  </w:t>
      </w:r>
      <w:r>
        <w:rPr>
          <w:sz w:val="20"/>
        </w:rPr>
        <w:tab/>
        <w:t>790 - 865 MHz</w:t>
      </w:r>
    </w:p>
    <w:p w14:paraId="79DAF01F" w14:textId="77777777" w:rsidR="00F448C6" w:rsidRDefault="003878C6" w:rsidP="003878C6">
      <w:pPr>
        <w:pStyle w:val="BODY"/>
        <w:ind w:right="1870"/>
        <w:rPr>
          <w:sz w:val="20"/>
        </w:rPr>
      </w:pPr>
      <w:r>
        <w:rPr>
          <w:sz w:val="20"/>
        </w:rPr>
        <w:t xml:space="preserve">Q5:  </w:t>
      </w:r>
      <w:r>
        <w:rPr>
          <w:sz w:val="20"/>
        </w:rPr>
        <w:tab/>
        <w:t>740 - 814 MHz</w:t>
      </w:r>
    </w:p>
    <w:p w14:paraId="5F3AD038" w14:textId="77777777" w:rsidR="00F448C6" w:rsidRDefault="003878C6" w:rsidP="003878C6">
      <w:pPr>
        <w:pStyle w:val="BODY"/>
        <w:ind w:right="1870"/>
        <w:rPr>
          <w:sz w:val="20"/>
        </w:rPr>
      </w:pPr>
      <w:r>
        <w:rPr>
          <w:sz w:val="20"/>
        </w:rPr>
        <w:t xml:space="preserve">M5E:  </w:t>
      </w:r>
      <w:r>
        <w:rPr>
          <w:sz w:val="20"/>
        </w:rPr>
        <w:tab/>
        <w:t>694 - 758 MHz</w:t>
      </w:r>
    </w:p>
    <w:p w14:paraId="6E52D107" w14:textId="77777777" w:rsidR="00F448C6" w:rsidRDefault="003878C6" w:rsidP="003878C6">
      <w:pPr>
        <w:pStyle w:val="BODY"/>
        <w:ind w:right="1870"/>
        <w:rPr>
          <w:sz w:val="20"/>
        </w:rPr>
      </w:pPr>
      <w:r>
        <w:rPr>
          <w:sz w:val="20"/>
        </w:rPr>
        <w:t xml:space="preserve">L3E:  </w:t>
      </w:r>
      <w:r>
        <w:rPr>
          <w:sz w:val="20"/>
        </w:rPr>
        <w:tab/>
        <w:t>638 - 698 MHz</w:t>
      </w:r>
    </w:p>
    <w:p w14:paraId="7A29EDD4" w14:textId="77777777" w:rsidR="00F448C6" w:rsidRDefault="003878C6" w:rsidP="003878C6">
      <w:pPr>
        <w:pStyle w:val="BODY"/>
        <w:ind w:right="1870"/>
        <w:rPr>
          <w:sz w:val="20"/>
        </w:rPr>
      </w:pPr>
      <w:r>
        <w:rPr>
          <w:sz w:val="20"/>
        </w:rPr>
        <w:t xml:space="preserve">J5E:  </w:t>
      </w:r>
      <w:r>
        <w:rPr>
          <w:sz w:val="20"/>
        </w:rPr>
        <w:tab/>
        <w:t>578 - 638 MHz</w:t>
      </w:r>
    </w:p>
    <w:p w14:paraId="3595DA9F" w14:textId="77777777" w:rsidR="00F448C6" w:rsidRDefault="003878C6" w:rsidP="003878C6">
      <w:pPr>
        <w:pStyle w:val="BODY"/>
        <w:ind w:right="1870"/>
        <w:rPr>
          <w:sz w:val="20"/>
        </w:rPr>
      </w:pPr>
      <w:r>
        <w:rPr>
          <w:sz w:val="20"/>
        </w:rPr>
        <w:t xml:space="preserve">H4E:  </w:t>
      </w:r>
      <w:r>
        <w:rPr>
          <w:sz w:val="20"/>
        </w:rPr>
        <w:tab/>
        <w:t>518 - 578 MHz</w:t>
      </w:r>
    </w:p>
    <w:p w14:paraId="50F0E24C" w14:textId="77777777" w:rsidR="00F448C6" w:rsidRDefault="003878C6" w:rsidP="003878C6">
      <w:pPr>
        <w:pStyle w:val="BODY"/>
        <w:ind w:right="1870"/>
        <w:rPr>
          <w:sz w:val="20"/>
        </w:rPr>
      </w:pPr>
      <w:r>
        <w:rPr>
          <w:sz w:val="20"/>
        </w:rPr>
        <w:t xml:space="preserve">G1E:  </w:t>
      </w:r>
      <w:r>
        <w:rPr>
          <w:sz w:val="20"/>
        </w:rPr>
        <w:tab/>
        <w:t>470 - 530 MHz</w:t>
      </w:r>
    </w:p>
    <w:p w14:paraId="442663F6" w14:textId="77777777" w:rsidR="00F448C6" w:rsidRDefault="003878C6" w:rsidP="003878C6">
      <w:pPr>
        <w:pStyle w:val="BODY"/>
        <w:ind w:right="1870"/>
        <w:rPr>
          <w:sz w:val="22"/>
        </w:rPr>
      </w:pPr>
      <w:r>
        <w:rPr>
          <w:sz w:val="20"/>
        </w:rPr>
        <w:t>(abhängig von nationalen Vorschriften können Frequenzversionen und Verfügbarkeit abweichen)</w:t>
      </w:r>
    </w:p>
    <w:p w14:paraId="0FD5B2DB" w14:textId="77777777" w:rsidR="00F448C6" w:rsidRDefault="00F448C6" w:rsidP="003878C6">
      <w:pPr>
        <w:pStyle w:val="BODY"/>
        <w:ind w:right="1870"/>
        <w:rPr>
          <w:sz w:val="22"/>
        </w:rPr>
      </w:pPr>
    </w:p>
    <w:p w14:paraId="143B30E9" w14:textId="77777777" w:rsidR="00F448C6" w:rsidRDefault="003878C6" w:rsidP="003878C6">
      <w:pPr>
        <w:pStyle w:val="BODY"/>
        <w:ind w:right="1870"/>
        <w:rPr>
          <w:sz w:val="20"/>
        </w:rPr>
      </w:pPr>
      <w:r>
        <w:rPr>
          <w:sz w:val="20"/>
        </w:rPr>
        <w:t>Im Lieferumfang enthaltenes Zubehör:</w:t>
      </w:r>
    </w:p>
    <w:p w14:paraId="3DD01AB5" w14:textId="77777777" w:rsidR="00F448C6" w:rsidRDefault="003878C6" w:rsidP="003878C6">
      <w:pPr>
        <w:pStyle w:val="BODY"/>
        <w:numPr>
          <w:ilvl w:val="0"/>
          <w:numId w:val="4"/>
        </w:numPr>
        <w:ind w:right="1870"/>
        <w:rPr>
          <w:sz w:val="20"/>
        </w:rPr>
      </w:pPr>
      <w:r>
        <w:rPr>
          <w:sz w:val="20"/>
        </w:rPr>
        <w:t>Mikrofon-/Stativklammer mit 3/8" Gewinde</w:t>
      </w:r>
    </w:p>
    <w:p w14:paraId="739D7734" w14:textId="77777777" w:rsidR="00F448C6" w:rsidRDefault="003878C6" w:rsidP="003878C6">
      <w:pPr>
        <w:pStyle w:val="BODY"/>
        <w:numPr>
          <w:ilvl w:val="0"/>
          <w:numId w:val="4"/>
        </w:numPr>
        <w:ind w:right="1870"/>
        <w:rPr>
          <w:sz w:val="22"/>
        </w:rPr>
      </w:pPr>
      <w:r>
        <w:rPr>
          <w:sz w:val="20"/>
        </w:rPr>
        <w:t>Aufbewahrungstasche.</w:t>
      </w:r>
    </w:p>
    <w:p w14:paraId="7AF303D8" w14:textId="77777777" w:rsidR="00F448C6" w:rsidRDefault="00F448C6" w:rsidP="003878C6">
      <w:pPr>
        <w:pStyle w:val="BODY"/>
        <w:ind w:right="1870"/>
        <w:rPr>
          <w:sz w:val="22"/>
        </w:rPr>
      </w:pPr>
    </w:p>
    <w:p w14:paraId="57E75C58" w14:textId="77777777" w:rsidR="00F448C6" w:rsidRDefault="00F448C6" w:rsidP="003878C6">
      <w:pPr>
        <w:pStyle w:val="BODY"/>
        <w:ind w:right="1870"/>
        <w:rPr>
          <w:sz w:val="22"/>
        </w:rPr>
      </w:pPr>
    </w:p>
    <w:p w14:paraId="61CE84F1" w14:textId="77777777" w:rsidR="00F448C6" w:rsidRDefault="003878C6" w:rsidP="003878C6">
      <w:pPr>
        <w:pStyle w:val="BODY"/>
        <w:ind w:right="1870"/>
        <w:rPr>
          <w:sz w:val="22"/>
        </w:rPr>
      </w:pPr>
      <w:r>
        <w:rPr>
          <w:b/>
          <w:sz w:val="20"/>
        </w:rPr>
        <w:t>Ausgeschrieben:</w:t>
      </w:r>
    </w:p>
    <w:p w14:paraId="4ACEFDBF" w14:textId="77777777" w:rsidR="00F448C6" w:rsidRDefault="00F448C6" w:rsidP="003878C6">
      <w:pPr>
        <w:pStyle w:val="BODY"/>
        <w:spacing w:line="200" w:lineRule="atLeast"/>
        <w:ind w:right="1870"/>
        <w:rPr>
          <w:sz w:val="22"/>
        </w:rPr>
      </w:pPr>
    </w:p>
    <w:p w14:paraId="01E96D52" w14:textId="77777777" w:rsidR="00F448C6" w:rsidRDefault="003878C6" w:rsidP="003878C6">
      <w:pPr>
        <w:pStyle w:val="BODY"/>
        <w:ind w:right="1870"/>
        <w:rPr>
          <w:sz w:val="20"/>
        </w:rPr>
      </w:pPr>
      <w:r>
        <w:rPr>
          <w:sz w:val="20"/>
        </w:rPr>
        <w:t xml:space="preserve">Fabrikat:  </w:t>
      </w:r>
      <w:r>
        <w:rPr>
          <w:sz w:val="20"/>
        </w:rPr>
        <w:tab/>
        <w:t>Shure</w:t>
      </w:r>
    </w:p>
    <w:p w14:paraId="73138999" w14:textId="77777777" w:rsidR="00F448C6" w:rsidRDefault="003878C6" w:rsidP="003878C6">
      <w:pPr>
        <w:pStyle w:val="BODY"/>
        <w:ind w:right="1870"/>
        <w:rPr>
          <w:sz w:val="20"/>
        </w:rPr>
      </w:pPr>
      <w:r>
        <w:rPr>
          <w:sz w:val="20"/>
        </w:rPr>
        <w:t xml:space="preserve">Typ:  </w:t>
      </w:r>
      <w:r>
        <w:rPr>
          <w:sz w:val="20"/>
        </w:rPr>
        <w:tab/>
        <w:t>UR2/Beta87C</w:t>
      </w:r>
    </w:p>
    <w:p w14:paraId="4F92B63C" w14:textId="77777777" w:rsidR="00F448C6" w:rsidRDefault="003878C6" w:rsidP="003878C6">
      <w:pPr>
        <w:pStyle w:val="BODY"/>
        <w:ind w:right="1870"/>
        <w:rPr>
          <w:sz w:val="22"/>
        </w:rPr>
      </w:pPr>
      <w:r>
        <w:rPr>
          <w:sz w:val="20"/>
        </w:rPr>
        <w:tab/>
        <w:t>oder gl</w:t>
      </w:r>
      <w:r>
        <w:rPr>
          <w:sz w:val="20"/>
        </w:rPr>
        <w:t>eichwertiger Art</w:t>
      </w:r>
    </w:p>
    <w:p w14:paraId="4A65EBBF" w14:textId="77777777" w:rsidR="00F448C6" w:rsidRDefault="00F448C6" w:rsidP="003878C6">
      <w:pPr>
        <w:pStyle w:val="BODY"/>
        <w:spacing w:line="200" w:lineRule="atLeast"/>
        <w:ind w:right="1870"/>
        <w:rPr>
          <w:sz w:val="22"/>
        </w:rPr>
      </w:pPr>
    </w:p>
    <w:p w14:paraId="4311D0F5" w14:textId="77777777" w:rsidR="00F448C6" w:rsidRDefault="00F448C6" w:rsidP="003878C6">
      <w:pPr>
        <w:pStyle w:val="BODY"/>
        <w:spacing w:line="200" w:lineRule="atLeast"/>
        <w:ind w:right="1870"/>
        <w:rPr>
          <w:sz w:val="22"/>
        </w:rPr>
      </w:pPr>
    </w:p>
    <w:p w14:paraId="1D8A274A" w14:textId="77777777" w:rsidR="00F448C6" w:rsidRDefault="003878C6" w:rsidP="003878C6">
      <w:pPr>
        <w:pStyle w:val="BODY"/>
        <w:ind w:right="1870"/>
        <w:rPr>
          <w:sz w:val="22"/>
        </w:rPr>
      </w:pPr>
      <w:r>
        <w:rPr>
          <w:b/>
          <w:sz w:val="20"/>
        </w:rPr>
        <w:t>Angeboten (Vom Bieter einzutragen):</w:t>
      </w:r>
    </w:p>
    <w:p w14:paraId="58120504" w14:textId="77777777" w:rsidR="00F448C6" w:rsidRDefault="00F448C6" w:rsidP="003878C6">
      <w:pPr>
        <w:pStyle w:val="BODY"/>
        <w:spacing w:line="200" w:lineRule="atLeast"/>
        <w:ind w:right="1870"/>
        <w:rPr>
          <w:sz w:val="22"/>
        </w:rPr>
      </w:pPr>
    </w:p>
    <w:p w14:paraId="46576111"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213391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525860C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38576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2304A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AB9E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FECDE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10.02.91.207    EoL-Shure_UR2/B87A** Professioneller UHF Handsender mit Beta87A </w:t>
      </w:r>
    </w:p>
    <w:p w14:paraId="4D2F4F08" w14:textId="77777777" w:rsidR="00F448C6" w:rsidRDefault="003878C6" w:rsidP="003878C6">
      <w:pPr>
        <w:pStyle w:val="BODY"/>
        <w:ind w:right="1870"/>
        <w:rPr>
          <w:sz w:val="22"/>
        </w:rPr>
      </w:pPr>
      <w:r>
        <w:rPr>
          <w:sz w:val="20"/>
        </w:rPr>
        <w:t>UHF Handsender mit Beta87A</w:t>
      </w:r>
    </w:p>
    <w:p w14:paraId="2AF7B1F6" w14:textId="77777777" w:rsidR="00F448C6" w:rsidRDefault="00F448C6" w:rsidP="003878C6">
      <w:pPr>
        <w:pStyle w:val="BODY"/>
        <w:ind w:right="1870"/>
        <w:rPr>
          <w:sz w:val="22"/>
        </w:rPr>
      </w:pPr>
    </w:p>
    <w:p w14:paraId="7B72EBDA" w14:textId="77777777" w:rsidR="00F448C6" w:rsidRDefault="003878C6" w:rsidP="003878C6">
      <w:pPr>
        <w:pStyle w:val="BODY"/>
        <w:ind w:right="1870"/>
        <w:rPr>
          <w:sz w:val="22"/>
        </w:rPr>
      </w:pPr>
      <w:r>
        <w:rPr>
          <w:sz w:val="20"/>
        </w:rPr>
        <w:t>Professioneller UHF Handsender mit hochwertiger Elektret-Kondensatorkapsel (Superniere), zur d</w:t>
      </w:r>
      <w:r>
        <w:rPr>
          <w:sz w:val="20"/>
        </w:rPr>
        <w:t>rahtlosen Audioübertragung.</w:t>
      </w:r>
    </w:p>
    <w:p w14:paraId="02CF00F6" w14:textId="77777777" w:rsidR="00F448C6" w:rsidRDefault="00F448C6" w:rsidP="003878C6">
      <w:pPr>
        <w:pStyle w:val="BODY"/>
        <w:ind w:right="1870"/>
        <w:rPr>
          <w:sz w:val="22"/>
        </w:rPr>
      </w:pPr>
    </w:p>
    <w:p w14:paraId="5A648D18" w14:textId="77777777" w:rsidR="00F448C6" w:rsidRDefault="00F448C6" w:rsidP="003878C6">
      <w:pPr>
        <w:pStyle w:val="BODY"/>
        <w:ind w:right="1870"/>
        <w:rPr>
          <w:sz w:val="22"/>
        </w:rPr>
      </w:pPr>
    </w:p>
    <w:p w14:paraId="5E85C69C" w14:textId="77777777" w:rsidR="00F448C6" w:rsidRDefault="003878C6" w:rsidP="003878C6">
      <w:pPr>
        <w:pStyle w:val="BODY"/>
        <w:ind w:right="1870"/>
        <w:rPr>
          <w:sz w:val="20"/>
        </w:rPr>
      </w:pPr>
      <w:r>
        <w:rPr>
          <w:b/>
          <w:sz w:val="20"/>
        </w:rPr>
        <w:t>Mindestanforderungen:</w:t>
      </w:r>
    </w:p>
    <w:p w14:paraId="4D2126F0"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vorprogrammierte Frequenzgruppen mit bis zu 47 kompatiblen Kanälen pro Frequenzband.</w:t>
      </w:r>
    </w:p>
    <w:p w14:paraId="0BDF9DFB"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Ausschaltgeräuschen.</w:t>
      </w:r>
    </w:p>
    <w:p w14:paraId="1CBC6307" w14:textId="77777777" w:rsidR="00F448C6" w:rsidRDefault="003878C6" w:rsidP="003878C6">
      <w:pPr>
        <w:pStyle w:val="BODY"/>
        <w:numPr>
          <w:ilvl w:val="0"/>
          <w:numId w:val="4"/>
        </w:numPr>
        <w:ind w:right="1870"/>
        <w:rPr>
          <w:sz w:val="20"/>
        </w:rPr>
      </w:pPr>
      <w:r>
        <w:rPr>
          <w:sz w:val="20"/>
        </w:rPr>
        <w:t>Regelbare Eingangsverstärkung</w:t>
      </w:r>
    </w:p>
    <w:p w14:paraId="022FC9E8" w14:textId="77777777" w:rsidR="00F448C6" w:rsidRDefault="003878C6" w:rsidP="003878C6">
      <w:pPr>
        <w:pStyle w:val="BODY"/>
        <w:numPr>
          <w:ilvl w:val="0"/>
          <w:numId w:val="4"/>
        </w:numPr>
        <w:ind w:right="1870"/>
        <w:rPr>
          <w:sz w:val="20"/>
        </w:rPr>
      </w:pPr>
      <w:r>
        <w:rPr>
          <w:sz w:val="20"/>
        </w:rPr>
        <w:t>Sperrung des Ein/Aus-Schalters und der Frequenz sowie</w:t>
      </w:r>
    </w:p>
    <w:p w14:paraId="7E616BE5" w14:textId="77777777" w:rsidR="00F448C6" w:rsidRDefault="003878C6" w:rsidP="003878C6">
      <w:pPr>
        <w:pStyle w:val="BODY"/>
        <w:numPr>
          <w:ilvl w:val="0"/>
          <w:numId w:val="4"/>
        </w:numPr>
        <w:ind w:right="1870"/>
        <w:rPr>
          <w:sz w:val="20"/>
        </w:rPr>
      </w:pPr>
      <w:r>
        <w:rPr>
          <w:sz w:val="20"/>
        </w:rPr>
        <w:t>schaltbare HF Ausgangs-Leistun</w:t>
      </w:r>
      <w:r>
        <w:rPr>
          <w:sz w:val="20"/>
        </w:rPr>
        <w:t>g (10 mW / 50 mW )</w:t>
      </w:r>
    </w:p>
    <w:p w14:paraId="7A752D3F"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7C55C0CB" w14:textId="77777777" w:rsidR="00F448C6" w:rsidRDefault="003878C6" w:rsidP="003878C6">
      <w:pPr>
        <w:pStyle w:val="BODY"/>
        <w:numPr>
          <w:ilvl w:val="0"/>
          <w:numId w:val="4"/>
        </w:numPr>
        <w:ind w:right="1870"/>
        <w:rPr>
          <w:sz w:val="22"/>
        </w:rPr>
      </w:pPr>
      <w:r>
        <w:rPr>
          <w:sz w:val="20"/>
        </w:rPr>
        <w:t xml:space="preserve">Infrarotschnittstelle zur Synchronisation sämtlicher Einstellungen über den Empfänger </w:t>
      </w:r>
      <w:r>
        <w:rPr>
          <w:sz w:val="20"/>
        </w:rPr>
        <w:br/>
        <w:t>(inklusive der Ü</w:t>
      </w:r>
      <w:r>
        <w:rPr>
          <w:sz w:val="20"/>
        </w:rPr>
        <w:t>bertragung von frei programmierbaren Frequenzgruppen).</w:t>
      </w:r>
    </w:p>
    <w:p w14:paraId="00D23625" w14:textId="77777777" w:rsidR="00F448C6" w:rsidRDefault="00F448C6" w:rsidP="003878C6">
      <w:pPr>
        <w:pStyle w:val="BODY"/>
        <w:ind w:right="1870"/>
        <w:rPr>
          <w:sz w:val="22"/>
        </w:rPr>
      </w:pPr>
    </w:p>
    <w:p w14:paraId="1B73C970" w14:textId="77777777" w:rsidR="00F448C6" w:rsidRDefault="003878C6" w:rsidP="003878C6">
      <w:pPr>
        <w:pStyle w:val="BODY"/>
        <w:numPr>
          <w:ilvl w:val="0"/>
          <w:numId w:val="4"/>
        </w:numPr>
        <w:ind w:right="1870"/>
        <w:rPr>
          <w:sz w:val="20"/>
        </w:rPr>
      </w:pPr>
      <w:r>
        <w:rPr>
          <w:sz w:val="20"/>
        </w:rPr>
        <w:t>Sehr klarer, detailreicher und druckvoller Sound</w:t>
      </w:r>
    </w:p>
    <w:p w14:paraId="440396AB" w14:textId="77777777" w:rsidR="00F448C6" w:rsidRDefault="003878C6" w:rsidP="003878C6">
      <w:pPr>
        <w:pStyle w:val="BODY"/>
        <w:numPr>
          <w:ilvl w:val="0"/>
          <w:numId w:val="4"/>
        </w:numPr>
        <w:ind w:right="1870"/>
        <w:rPr>
          <w:sz w:val="20"/>
        </w:rPr>
      </w:pPr>
      <w:r>
        <w:rPr>
          <w:sz w:val="20"/>
        </w:rPr>
        <w:t>Gleichmäßige Supernierencharakteristik für höchste Rückkopplungssicherheit</w:t>
      </w:r>
    </w:p>
    <w:p w14:paraId="58B80050" w14:textId="77777777" w:rsidR="00F448C6" w:rsidRDefault="003878C6" w:rsidP="003878C6">
      <w:pPr>
        <w:pStyle w:val="BODY"/>
        <w:numPr>
          <w:ilvl w:val="0"/>
          <w:numId w:val="4"/>
        </w:numPr>
        <w:ind w:right="1870"/>
        <w:rPr>
          <w:sz w:val="20"/>
        </w:rPr>
      </w:pPr>
      <w:r>
        <w:rPr>
          <w:sz w:val="20"/>
        </w:rPr>
        <w:t>Hohe Empfindlichkeit und hoher Ausgangspegel</w:t>
      </w:r>
    </w:p>
    <w:p w14:paraId="25F0EBA9" w14:textId="77777777" w:rsidR="00F448C6" w:rsidRDefault="003878C6" w:rsidP="003878C6">
      <w:pPr>
        <w:pStyle w:val="BODY"/>
        <w:numPr>
          <w:ilvl w:val="0"/>
          <w:numId w:val="4"/>
        </w:numPr>
        <w:ind w:right="1870"/>
        <w:rPr>
          <w:sz w:val="20"/>
        </w:rPr>
      </w:pPr>
      <w:r>
        <w:rPr>
          <w:sz w:val="20"/>
        </w:rPr>
        <w:t>Erschütterungsabsorber gegen Tr</w:t>
      </w:r>
      <w:r>
        <w:rPr>
          <w:sz w:val="20"/>
        </w:rPr>
        <w:t>ittschall und Griffgeräusche</w:t>
      </w:r>
    </w:p>
    <w:p w14:paraId="268D69C5" w14:textId="77777777" w:rsidR="00F448C6" w:rsidRDefault="003878C6" w:rsidP="003878C6">
      <w:pPr>
        <w:pStyle w:val="BODY"/>
        <w:numPr>
          <w:ilvl w:val="0"/>
          <w:numId w:val="4"/>
        </w:numPr>
        <w:ind w:right="1870"/>
        <w:rPr>
          <w:sz w:val="20"/>
        </w:rPr>
      </w:pPr>
      <w:r>
        <w:rPr>
          <w:sz w:val="20"/>
        </w:rPr>
        <w:t>integrierter dreilagiger Windschutz minimiert Atem- und Popgeräusche</w:t>
      </w:r>
    </w:p>
    <w:p w14:paraId="1A1F66F6" w14:textId="77777777" w:rsidR="00F448C6" w:rsidRDefault="003878C6" w:rsidP="003878C6">
      <w:pPr>
        <w:pStyle w:val="BODY"/>
        <w:numPr>
          <w:ilvl w:val="0"/>
          <w:numId w:val="4"/>
        </w:numPr>
        <w:ind w:right="1870"/>
        <w:rPr>
          <w:sz w:val="20"/>
        </w:rPr>
      </w:pPr>
      <w:r>
        <w:rPr>
          <w:sz w:val="20"/>
        </w:rPr>
        <w:t>Korb aus gehärtetem Stahl</w:t>
      </w:r>
    </w:p>
    <w:p w14:paraId="41BDAE47" w14:textId="77777777" w:rsidR="00F448C6" w:rsidRDefault="003878C6" w:rsidP="003878C6">
      <w:pPr>
        <w:pStyle w:val="BODY"/>
        <w:numPr>
          <w:ilvl w:val="0"/>
          <w:numId w:val="4"/>
        </w:numPr>
        <w:ind w:right="1870"/>
        <w:rPr>
          <w:sz w:val="22"/>
        </w:rPr>
      </w:pPr>
      <w:r>
        <w:rPr>
          <w:sz w:val="20"/>
        </w:rPr>
        <w:t>Extrem robuste Metallkonstruktion</w:t>
      </w:r>
    </w:p>
    <w:p w14:paraId="24D3BB80" w14:textId="77777777" w:rsidR="00F448C6" w:rsidRDefault="00F448C6" w:rsidP="003878C6">
      <w:pPr>
        <w:pStyle w:val="BODY"/>
        <w:ind w:right="1870"/>
        <w:rPr>
          <w:sz w:val="22"/>
        </w:rPr>
      </w:pPr>
    </w:p>
    <w:p w14:paraId="69CCF1F1" w14:textId="77777777" w:rsidR="00F448C6" w:rsidRDefault="00F448C6" w:rsidP="003878C6">
      <w:pPr>
        <w:pStyle w:val="BODY"/>
        <w:ind w:right="1870"/>
        <w:rPr>
          <w:sz w:val="22"/>
        </w:rPr>
      </w:pPr>
    </w:p>
    <w:p w14:paraId="766A9F96" w14:textId="77777777" w:rsidR="00F448C6" w:rsidRDefault="003878C6" w:rsidP="003878C6">
      <w:pPr>
        <w:pStyle w:val="BODY"/>
        <w:ind w:right="1870"/>
        <w:rPr>
          <w:sz w:val="22"/>
        </w:rPr>
      </w:pPr>
      <w:r>
        <w:rPr>
          <w:b/>
          <w:sz w:val="20"/>
        </w:rPr>
        <w:t>Technische Daten:</w:t>
      </w:r>
    </w:p>
    <w:p w14:paraId="7379330D" w14:textId="77777777" w:rsidR="00F448C6" w:rsidRDefault="00F448C6" w:rsidP="003878C6">
      <w:pPr>
        <w:pStyle w:val="BODY"/>
        <w:ind w:right="1870"/>
        <w:rPr>
          <w:sz w:val="22"/>
        </w:rPr>
      </w:pPr>
    </w:p>
    <w:p w14:paraId="0BA879C7" w14:textId="77777777" w:rsidR="00F448C6" w:rsidRDefault="003878C6" w:rsidP="003878C6">
      <w:pPr>
        <w:pStyle w:val="BODY"/>
        <w:ind w:right="1870"/>
        <w:rPr>
          <w:sz w:val="20"/>
        </w:rPr>
      </w:pPr>
      <w:r>
        <w:rPr>
          <w:b/>
          <w:sz w:val="20"/>
        </w:rPr>
        <w:t>Kapsel</w:t>
      </w:r>
    </w:p>
    <w:p w14:paraId="59548B1A"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- 20 kHz</w:t>
      </w:r>
    </w:p>
    <w:p w14:paraId="1B694D0C" w14:textId="77777777" w:rsidR="00F448C6" w:rsidRDefault="003878C6" w:rsidP="003878C6">
      <w:pPr>
        <w:pStyle w:val="BODY"/>
        <w:ind w:right="1870"/>
        <w:rPr>
          <w:sz w:val="20"/>
        </w:rPr>
      </w:pPr>
      <w:r>
        <w:rPr>
          <w:color w:val="1C1C1C"/>
          <w:sz w:val="20"/>
        </w:rPr>
        <w:t xml:space="preserve">Ausgangsimpedanz:  </w:t>
      </w:r>
      <w:r>
        <w:rPr>
          <w:sz w:val="20"/>
        </w:rPr>
        <w:tab/>
      </w:r>
      <w:r>
        <w:rPr>
          <w:color w:val="1C1C1C"/>
          <w:sz w:val="20"/>
        </w:rPr>
        <w:t>100 Ohm</w:t>
      </w:r>
    </w:p>
    <w:p w14:paraId="31BD8EB7" w14:textId="77777777" w:rsidR="00F448C6" w:rsidRDefault="003878C6" w:rsidP="003878C6">
      <w:pPr>
        <w:pStyle w:val="BODY"/>
        <w:ind w:right="1870"/>
        <w:rPr>
          <w:sz w:val="20"/>
        </w:rPr>
      </w:pPr>
      <w:r>
        <w:rPr>
          <w:color w:val="1C1C1C"/>
          <w:sz w:val="20"/>
        </w:rPr>
        <w:t xml:space="preserve">Empfindlichkeit:  </w:t>
      </w:r>
      <w:r>
        <w:rPr>
          <w:sz w:val="20"/>
        </w:rPr>
        <w:tab/>
      </w:r>
      <w:r>
        <w:rPr>
          <w:color w:val="1C1C1C"/>
          <w:sz w:val="20"/>
        </w:rPr>
        <w:t>-52,5 dBV/Pa /2,37mV/Pa</w:t>
      </w:r>
    </w:p>
    <w:p w14:paraId="5018D5A6" w14:textId="77777777" w:rsidR="00F448C6" w:rsidRDefault="003878C6" w:rsidP="003878C6">
      <w:pPr>
        <w:pStyle w:val="BODY"/>
        <w:ind w:right="1870"/>
        <w:rPr>
          <w:sz w:val="20"/>
        </w:rPr>
      </w:pPr>
      <w:r>
        <w:rPr>
          <w:color w:val="1C1C1C"/>
          <w:sz w:val="20"/>
        </w:rPr>
        <w:t xml:space="preserve">Maximaler Schalldruck  </w:t>
      </w:r>
      <w:r>
        <w:rPr>
          <w:sz w:val="20"/>
        </w:rPr>
        <w:tab/>
      </w:r>
      <w:r>
        <w:rPr>
          <w:color w:val="1C1C1C"/>
          <w:sz w:val="20"/>
        </w:rPr>
        <w:t>140,5 dB SPL</w:t>
      </w:r>
      <w:r>
        <w:rPr>
          <w:sz w:val="20"/>
        </w:rPr>
        <w:br/>
      </w:r>
      <w:r>
        <w:rPr>
          <w:color w:val="1C1C1C"/>
          <w:sz w:val="20"/>
        </w:rPr>
        <w:t xml:space="preserve">(bei 1 kHz; 1 kOhm Last; </w:t>
      </w:r>
      <w:r>
        <w:rPr>
          <w:sz w:val="20"/>
        </w:rPr>
        <w:br/>
      </w:r>
      <w:r>
        <w:rPr>
          <w:color w:val="1C1C1C"/>
          <w:sz w:val="20"/>
        </w:rPr>
        <w:t>0,25 % Klirrfaktor):</w:t>
      </w:r>
    </w:p>
    <w:p w14:paraId="63C932F8"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23,5 dB(A)</w:t>
      </w:r>
      <w:r>
        <w:rPr>
          <w:sz w:val="20"/>
        </w:rPr>
        <w:br/>
      </w:r>
      <w:r>
        <w:rPr>
          <w:color w:val="1C1C1C"/>
          <w:sz w:val="20"/>
        </w:rPr>
        <w:t>(äquivalenter Schalldruck)</w:t>
      </w:r>
    </w:p>
    <w:p w14:paraId="38B542FD"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11 bis 52 V</w:t>
      </w:r>
    </w:p>
    <w:p w14:paraId="1CD7B728" w14:textId="77777777" w:rsidR="00F448C6" w:rsidRDefault="003878C6" w:rsidP="003878C6">
      <w:pPr>
        <w:pStyle w:val="BODY"/>
        <w:ind w:right="1870"/>
        <w:rPr>
          <w:sz w:val="20"/>
        </w:rPr>
      </w:pPr>
      <w:r>
        <w:rPr>
          <w:color w:val="1C1C1C"/>
          <w:sz w:val="20"/>
        </w:rPr>
        <w:t>Stromaufnah</w:t>
      </w:r>
      <w:r>
        <w:rPr>
          <w:color w:val="1C1C1C"/>
          <w:sz w:val="20"/>
        </w:rPr>
        <w:t xml:space="preserve">me: max.  </w:t>
      </w:r>
      <w:r>
        <w:rPr>
          <w:sz w:val="20"/>
        </w:rPr>
        <w:tab/>
      </w:r>
      <w:r>
        <w:rPr>
          <w:color w:val="1C1C1C"/>
          <w:sz w:val="20"/>
        </w:rPr>
        <w:t>1,2 mA</w:t>
      </w:r>
    </w:p>
    <w:p w14:paraId="1A9A4BCE" w14:textId="77777777" w:rsidR="00F448C6" w:rsidRDefault="003878C6" w:rsidP="003878C6">
      <w:pPr>
        <w:pStyle w:val="BODY"/>
        <w:ind w:right="1870"/>
        <w:rPr>
          <w:sz w:val="20"/>
        </w:rPr>
      </w:pPr>
      <w:r>
        <w:rPr>
          <w:b/>
          <w:sz w:val="20"/>
        </w:rPr>
        <w:t>Sender</w:t>
      </w:r>
    </w:p>
    <w:p w14:paraId="2C5AE23F" w14:textId="77777777" w:rsidR="00F448C6" w:rsidRDefault="003878C6" w:rsidP="003878C6">
      <w:pPr>
        <w:pStyle w:val="BODY"/>
        <w:ind w:right="1870"/>
        <w:rPr>
          <w:sz w:val="20"/>
        </w:rPr>
      </w:pPr>
      <w:r>
        <w:rPr>
          <w:color w:val="1C1C1C"/>
          <w:sz w:val="20"/>
        </w:rPr>
        <w:t xml:space="preserve">Hochfreq.-Ausgangsleistung:  </w:t>
      </w:r>
      <w:r>
        <w:rPr>
          <w:sz w:val="20"/>
        </w:rPr>
        <w:tab/>
      </w:r>
      <w:r>
        <w:rPr>
          <w:color w:val="1C1C1C"/>
          <w:sz w:val="20"/>
        </w:rPr>
        <w:t>10 mW, 10/50 mW</w:t>
      </w:r>
    </w:p>
    <w:p w14:paraId="35A65E82"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4A846FFA" w14:textId="77777777" w:rsidR="00F448C6" w:rsidRDefault="00F448C6" w:rsidP="003878C6">
      <w:pPr>
        <w:pStyle w:val="BODY"/>
        <w:ind w:right="1870"/>
        <w:rPr>
          <w:sz w:val="22"/>
        </w:rPr>
      </w:pPr>
    </w:p>
    <w:p w14:paraId="55C89FFD" w14:textId="77777777" w:rsidR="00F448C6" w:rsidRDefault="003878C6" w:rsidP="003878C6">
      <w:pPr>
        <w:pStyle w:val="BODY"/>
        <w:ind w:right="1870"/>
        <w:rPr>
          <w:sz w:val="22"/>
        </w:rPr>
      </w:pPr>
      <w:r>
        <w:rPr>
          <w:color w:val="1C1C1C"/>
          <w:sz w:val="20"/>
        </w:rPr>
        <w:t xml:space="preserve">Batterielebensdauer:  </w:t>
      </w:r>
      <w:r>
        <w:rPr>
          <w:sz w:val="20"/>
        </w:rPr>
        <w:tab/>
      </w:r>
      <w:r>
        <w:rPr>
          <w:color w:val="1C1C1C"/>
          <w:sz w:val="20"/>
        </w:rPr>
        <w:t>8h (10mW)</w:t>
      </w:r>
    </w:p>
    <w:p w14:paraId="0CAE8268" w14:textId="77777777" w:rsidR="00F448C6" w:rsidRDefault="00F448C6" w:rsidP="003878C6">
      <w:pPr>
        <w:pStyle w:val="BODY"/>
        <w:ind w:right="1870"/>
        <w:rPr>
          <w:sz w:val="22"/>
        </w:rPr>
      </w:pPr>
    </w:p>
    <w:p w14:paraId="1DCD8CED"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71A41BF6"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246 x 51 mm</w:t>
      </w:r>
    </w:p>
    <w:p w14:paraId="3FD1B197"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323 g (ohne Batterien)</w:t>
      </w:r>
    </w:p>
    <w:p w14:paraId="6A96C632"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353E4BEC" w14:textId="77777777" w:rsidR="00F448C6" w:rsidRDefault="00F448C6" w:rsidP="003878C6">
      <w:pPr>
        <w:pStyle w:val="BODY"/>
        <w:spacing w:line="200" w:lineRule="atLeast"/>
        <w:ind w:right="1870"/>
        <w:rPr>
          <w:sz w:val="22"/>
        </w:rPr>
      </w:pPr>
    </w:p>
    <w:p w14:paraId="31F37BD2" w14:textId="77777777" w:rsidR="00F448C6" w:rsidRDefault="00F448C6" w:rsidP="003878C6">
      <w:pPr>
        <w:pStyle w:val="BODY"/>
        <w:ind w:right="1870"/>
        <w:rPr>
          <w:sz w:val="22"/>
        </w:rPr>
      </w:pPr>
    </w:p>
    <w:p w14:paraId="64E1EE05" w14:textId="77777777" w:rsidR="00F448C6" w:rsidRDefault="003878C6" w:rsidP="003878C6">
      <w:pPr>
        <w:pStyle w:val="BODY"/>
        <w:ind w:right="1870"/>
        <w:rPr>
          <w:sz w:val="20"/>
        </w:rPr>
      </w:pPr>
      <w:r>
        <w:rPr>
          <w:b/>
          <w:sz w:val="20"/>
        </w:rPr>
        <w:t>Lieferbare Frequenzversionen:</w:t>
      </w:r>
    </w:p>
    <w:p w14:paraId="4A7521A3" w14:textId="77777777" w:rsidR="00F448C6" w:rsidRDefault="003878C6" w:rsidP="003878C6">
      <w:pPr>
        <w:pStyle w:val="BODY"/>
        <w:ind w:right="1870"/>
        <w:rPr>
          <w:sz w:val="20"/>
        </w:rPr>
      </w:pPr>
      <w:r>
        <w:rPr>
          <w:sz w:val="20"/>
        </w:rPr>
        <w:tab/>
        <w:t xml:space="preserve">R9:  </w:t>
      </w:r>
      <w:r>
        <w:rPr>
          <w:sz w:val="20"/>
        </w:rPr>
        <w:tab/>
        <w:t>790 - 865 MHz</w:t>
      </w:r>
    </w:p>
    <w:p w14:paraId="0A9852AB" w14:textId="77777777" w:rsidR="00F448C6" w:rsidRDefault="003878C6" w:rsidP="003878C6">
      <w:pPr>
        <w:pStyle w:val="BODY"/>
        <w:ind w:right="1870"/>
        <w:rPr>
          <w:sz w:val="20"/>
        </w:rPr>
      </w:pPr>
      <w:r>
        <w:rPr>
          <w:sz w:val="20"/>
        </w:rPr>
        <w:tab/>
        <w:t xml:space="preserve">Q5:  </w:t>
      </w:r>
      <w:r>
        <w:rPr>
          <w:sz w:val="20"/>
        </w:rPr>
        <w:tab/>
        <w:t>740 - 814 MHz</w:t>
      </w:r>
    </w:p>
    <w:p w14:paraId="10A8258B" w14:textId="77777777" w:rsidR="00F448C6" w:rsidRDefault="003878C6" w:rsidP="003878C6">
      <w:pPr>
        <w:pStyle w:val="BODY"/>
        <w:ind w:right="1870"/>
        <w:rPr>
          <w:sz w:val="20"/>
        </w:rPr>
      </w:pPr>
      <w:r>
        <w:rPr>
          <w:sz w:val="20"/>
        </w:rPr>
        <w:tab/>
        <w:t xml:space="preserve">M5E:  </w:t>
      </w:r>
      <w:r>
        <w:rPr>
          <w:sz w:val="20"/>
        </w:rPr>
        <w:tab/>
        <w:t>694 - 758 MHz</w:t>
      </w:r>
    </w:p>
    <w:p w14:paraId="1DB4FA8C" w14:textId="77777777" w:rsidR="00F448C6" w:rsidRDefault="003878C6" w:rsidP="003878C6">
      <w:pPr>
        <w:pStyle w:val="BODY"/>
        <w:ind w:right="1870"/>
        <w:rPr>
          <w:sz w:val="20"/>
        </w:rPr>
      </w:pPr>
      <w:r>
        <w:rPr>
          <w:sz w:val="20"/>
        </w:rPr>
        <w:tab/>
        <w:t xml:space="preserve">L3E:  </w:t>
      </w:r>
      <w:r>
        <w:rPr>
          <w:sz w:val="20"/>
        </w:rPr>
        <w:tab/>
        <w:t>638 - 698 MHz</w:t>
      </w:r>
    </w:p>
    <w:p w14:paraId="42FC976A" w14:textId="77777777" w:rsidR="00F448C6" w:rsidRDefault="003878C6" w:rsidP="003878C6">
      <w:pPr>
        <w:pStyle w:val="BODY"/>
        <w:ind w:right="1870"/>
        <w:rPr>
          <w:sz w:val="20"/>
        </w:rPr>
      </w:pPr>
      <w:r>
        <w:rPr>
          <w:sz w:val="20"/>
        </w:rPr>
        <w:tab/>
        <w:t xml:space="preserve">J5E:  </w:t>
      </w:r>
      <w:r>
        <w:rPr>
          <w:sz w:val="20"/>
        </w:rPr>
        <w:tab/>
        <w:t>578 - 638 MHz</w:t>
      </w:r>
    </w:p>
    <w:p w14:paraId="6F498D14" w14:textId="77777777" w:rsidR="00F448C6" w:rsidRDefault="003878C6" w:rsidP="003878C6">
      <w:pPr>
        <w:pStyle w:val="BODY"/>
        <w:ind w:right="1870"/>
        <w:rPr>
          <w:sz w:val="20"/>
        </w:rPr>
      </w:pPr>
      <w:r>
        <w:rPr>
          <w:sz w:val="20"/>
        </w:rPr>
        <w:tab/>
        <w:t xml:space="preserve">H4E:  </w:t>
      </w:r>
      <w:r>
        <w:rPr>
          <w:sz w:val="20"/>
        </w:rPr>
        <w:tab/>
        <w:t>518 - 578 MHz</w:t>
      </w:r>
    </w:p>
    <w:p w14:paraId="73B634B8" w14:textId="77777777" w:rsidR="00F448C6" w:rsidRDefault="003878C6" w:rsidP="003878C6">
      <w:pPr>
        <w:pStyle w:val="BODY"/>
        <w:ind w:right="1870"/>
        <w:rPr>
          <w:sz w:val="20"/>
        </w:rPr>
      </w:pPr>
      <w:r>
        <w:rPr>
          <w:sz w:val="20"/>
        </w:rPr>
        <w:tab/>
        <w:t xml:space="preserve">G1E:  </w:t>
      </w:r>
      <w:r>
        <w:rPr>
          <w:sz w:val="20"/>
        </w:rPr>
        <w:tab/>
        <w:t>470 - 530 MHz</w:t>
      </w:r>
    </w:p>
    <w:p w14:paraId="30116BCF" w14:textId="77777777" w:rsidR="00F448C6" w:rsidRDefault="003878C6" w:rsidP="003878C6">
      <w:pPr>
        <w:pStyle w:val="BODY"/>
        <w:ind w:right="1870"/>
        <w:rPr>
          <w:sz w:val="22"/>
        </w:rPr>
      </w:pPr>
      <w:r>
        <w:rPr>
          <w:sz w:val="20"/>
        </w:rPr>
        <w:t>(abhängig von nationalen Vorschriften können Frequenzversionen und Verfügbarkeit abweichen)</w:t>
      </w:r>
    </w:p>
    <w:p w14:paraId="2761AC82" w14:textId="77777777" w:rsidR="00F448C6" w:rsidRDefault="00F448C6" w:rsidP="003878C6">
      <w:pPr>
        <w:pStyle w:val="BODY"/>
        <w:ind w:right="1870"/>
        <w:rPr>
          <w:sz w:val="22"/>
        </w:rPr>
      </w:pPr>
    </w:p>
    <w:p w14:paraId="6923B591" w14:textId="77777777" w:rsidR="00F448C6" w:rsidRDefault="003878C6" w:rsidP="003878C6">
      <w:pPr>
        <w:pStyle w:val="BODY"/>
        <w:ind w:right="1870"/>
        <w:rPr>
          <w:sz w:val="20"/>
        </w:rPr>
      </w:pPr>
      <w:r>
        <w:rPr>
          <w:b/>
          <w:sz w:val="20"/>
        </w:rPr>
        <w:t>Im Lieferumfang enthaltenes Zubehör:</w:t>
      </w:r>
    </w:p>
    <w:p w14:paraId="19F95A50" w14:textId="77777777" w:rsidR="00F448C6" w:rsidRDefault="003878C6" w:rsidP="003878C6">
      <w:pPr>
        <w:pStyle w:val="BODY"/>
        <w:numPr>
          <w:ilvl w:val="0"/>
          <w:numId w:val="4"/>
        </w:numPr>
        <w:ind w:right="1870"/>
        <w:rPr>
          <w:sz w:val="20"/>
        </w:rPr>
      </w:pPr>
      <w:r>
        <w:rPr>
          <w:sz w:val="20"/>
        </w:rPr>
        <w:t>Mikrofon-/Stativklammer mit 3/8" Gewinde</w:t>
      </w:r>
    </w:p>
    <w:p w14:paraId="0E0A725A" w14:textId="77777777" w:rsidR="00F448C6" w:rsidRDefault="003878C6" w:rsidP="003878C6">
      <w:pPr>
        <w:pStyle w:val="BODY"/>
        <w:numPr>
          <w:ilvl w:val="0"/>
          <w:numId w:val="4"/>
        </w:numPr>
        <w:ind w:right="1870"/>
        <w:rPr>
          <w:sz w:val="22"/>
        </w:rPr>
      </w:pPr>
      <w:r>
        <w:rPr>
          <w:sz w:val="20"/>
        </w:rPr>
        <w:t>Aufbewahrungstasche.</w:t>
      </w:r>
    </w:p>
    <w:p w14:paraId="41D19E84" w14:textId="77777777" w:rsidR="00F448C6" w:rsidRDefault="00F448C6" w:rsidP="003878C6">
      <w:pPr>
        <w:pStyle w:val="BODY"/>
        <w:ind w:right="1870"/>
        <w:rPr>
          <w:sz w:val="22"/>
        </w:rPr>
      </w:pPr>
    </w:p>
    <w:p w14:paraId="21BB1428" w14:textId="77777777" w:rsidR="00F448C6" w:rsidRDefault="003878C6" w:rsidP="003878C6">
      <w:pPr>
        <w:pStyle w:val="BODY"/>
        <w:ind w:right="1870"/>
        <w:rPr>
          <w:sz w:val="22"/>
        </w:rPr>
      </w:pPr>
      <w:r>
        <w:rPr>
          <w:b/>
          <w:sz w:val="20"/>
        </w:rPr>
        <w:t>Ausgeschrieben:</w:t>
      </w:r>
    </w:p>
    <w:p w14:paraId="21011315" w14:textId="77777777" w:rsidR="00F448C6" w:rsidRDefault="00F448C6" w:rsidP="003878C6">
      <w:pPr>
        <w:pStyle w:val="BODY"/>
        <w:spacing w:line="200" w:lineRule="atLeast"/>
        <w:ind w:right="1870"/>
        <w:rPr>
          <w:sz w:val="22"/>
        </w:rPr>
      </w:pPr>
    </w:p>
    <w:p w14:paraId="4145CA38" w14:textId="77777777" w:rsidR="00F448C6" w:rsidRDefault="003878C6" w:rsidP="003878C6">
      <w:pPr>
        <w:pStyle w:val="BODY"/>
        <w:ind w:right="1870"/>
        <w:rPr>
          <w:sz w:val="20"/>
        </w:rPr>
      </w:pPr>
      <w:r>
        <w:rPr>
          <w:sz w:val="20"/>
        </w:rPr>
        <w:t>Fabrikat:</w:t>
      </w:r>
      <w:r>
        <w:rPr>
          <w:sz w:val="20"/>
        </w:rPr>
        <w:tab/>
        <w:t>SHURE</w:t>
      </w:r>
    </w:p>
    <w:p w14:paraId="2D6BAC06" w14:textId="77777777" w:rsidR="00F448C6" w:rsidRDefault="003878C6" w:rsidP="003878C6">
      <w:pPr>
        <w:pStyle w:val="BODY"/>
        <w:ind w:right="1870"/>
        <w:rPr>
          <w:sz w:val="20"/>
        </w:rPr>
      </w:pPr>
      <w:r>
        <w:rPr>
          <w:sz w:val="20"/>
        </w:rPr>
        <w:t>Typ:</w:t>
      </w:r>
      <w:r>
        <w:rPr>
          <w:sz w:val="20"/>
        </w:rPr>
        <w:tab/>
        <w:t>UR2/Beta87A</w:t>
      </w:r>
    </w:p>
    <w:p w14:paraId="16B32851" w14:textId="77777777" w:rsidR="00F448C6" w:rsidRDefault="003878C6" w:rsidP="003878C6">
      <w:pPr>
        <w:pStyle w:val="BODY"/>
        <w:ind w:right="1870"/>
        <w:rPr>
          <w:sz w:val="22"/>
        </w:rPr>
      </w:pPr>
      <w:r>
        <w:rPr>
          <w:sz w:val="20"/>
        </w:rPr>
        <w:tab/>
        <w:t>oder gleichw</w:t>
      </w:r>
      <w:r>
        <w:rPr>
          <w:sz w:val="20"/>
        </w:rPr>
        <w:t>ertiger Art</w:t>
      </w:r>
    </w:p>
    <w:p w14:paraId="721E5F80" w14:textId="77777777" w:rsidR="00F448C6" w:rsidRDefault="00F448C6" w:rsidP="003878C6">
      <w:pPr>
        <w:pStyle w:val="BODY"/>
        <w:spacing w:line="200" w:lineRule="atLeast"/>
        <w:ind w:right="1870"/>
        <w:rPr>
          <w:sz w:val="22"/>
        </w:rPr>
      </w:pPr>
    </w:p>
    <w:p w14:paraId="1242948F" w14:textId="77777777" w:rsidR="00F448C6" w:rsidRDefault="00F448C6" w:rsidP="003878C6">
      <w:pPr>
        <w:pStyle w:val="BODY"/>
        <w:spacing w:line="200" w:lineRule="atLeast"/>
        <w:ind w:right="1870"/>
        <w:rPr>
          <w:sz w:val="22"/>
        </w:rPr>
      </w:pPr>
    </w:p>
    <w:p w14:paraId="1F49EA86" w14:textId="77777777" w:rsidR="00F448C6" w:rsidRDefault="003878C6" w:rsidP="003878C6">
      <w:pPr>
        <w:pStyle w:val="BODY"/>
        <w:ind w:right="1870"/>
        <w:rPr>
          <w:sz w:val="22"/>
        </w:rPr>
      </w:pPr>
      <w:r>
        <w:rPr>
          <w:b/>
          <w:sz w:val="20"/>
        </w:rPr>
        <w:t>Angeboten (Vom Bieter einzutragen):</w:t>
      </w:r>
    </w:p>
    <w:p w14:paraId="71B6CF79" w14:textId="77777777" w:rsidR="00F448C6" w:rsidRDefault="00F448C6" w:rsidP="003878C6">
      <w:pPr>
        <w:pStyle w:val="BODY"/>
        <w:spacing w:line="200" w:lineRule="atLeast"/>
        <w:ind w:right="1870"/>
        <w:rPr>
          <w:sz w:val="22"/>
        </w:rPr>
      </w:pPr>
    </w:p>
    <w:p w14:paraId="0D424906"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42F82C98" w14:textId="77777777" w:rsidR="00F448C6" w:rsidRDefault="003878C6" w:rsidP="003878C6">
      <w:pPr>
        <w:pStyle w:val="BODY"/>
        <w:spacing w:line="200" w:lineRule="atLeast"/>
        <w:ind w:right="1870"/>
        <w:rPr>
          <w:sz w:val="20"/>
        </w:rPr>
      </w:pPr>
      <w:r>
        <w:rPr>
          <w:sz w:val="20"/>
        </w:rPr>
        <w:t>Typ:</w:t>
      </w:r>
      <w:r>
        <w:rPr>
          <w:sz w:val="20"/>
        </w:rPr>
        <w:tab/>
        <w:t>'.......................................'</w:t>
      </w:r>
      <w:r>
        <w:rPr>
          <w:sz w:val="20"/>
        </w:rPr>
        <w:br/>
      </w:r>
    </w:p>
    <w:p w14:paraId="45D38C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C796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E35A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B1768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1053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95223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10.02.91.209    EoL-Shure_UR2/KSM9/BK** Professioneller UHF Handsender mit KSM9 schwarz </w:t>
      </w:r>
    </w:p>
    <w:p w14:paraId="2F242CE3" w14:textId="77777777" w:rsidR="00F448C6" w:rsidRDefault="003878C6" w:rsidP="003878C6">
      <w:pPr>
        <w:pStyle w:val="BODY"/>
        <w:ind w:right="1870"/>
        <w:rPr>
          <w:sz w:val="22"/>
        </w:rPr>
      </w:pPr>
      <w:r>
        <w:rPr>
          <w:sz w:val="20"/>
        </w:rPr>
        <w:t>Professioneller UHF Handsender mit KSM9 schwarz</w:t>
      </w:r>
    </w:p>
    <w:p w14:paraId="19DAC27B" w14:textId="77777777" w:rsidR="00F448C6" w:rsidRDefault="00F448C6" w:rsidP="003878C6">
      <w:pPr>
        <w:pStyle w:val="BODY"/>
        <w:ind w:right="1870"/>
        <w:rPr>
          <w:sz w:val="22"/>
        </w:rPr>
      </w:pPr>
    </w:p>
    <w:p w14:paraId="78639D21" w14:textId="77777777" w:rsidR="00F448C6" w:rsidRDefault="003878C6" w:rsidP="003878C6">
      <w:pPr>
        <w:pStyle w:val="BODY"/>
        <w:ind w:right="1870"/>
        <w:rPr>
          <w:sz w:val="22"/>
        </w:rPr>
      </w:pPr>
      <w:r>
        <w:rPr>
          <w:sz w:val="20"/>
        </w:rPr>
        <w:t>Professioneller UHF Handsender mit hochwertiger Doppelmembran Kon</w:t>
      </w:r>
      <w:r>
        <w:rPr>
          <w:sz w:val="20"/>
        </w:rPr>
        <w:t>densator-kapsel, umschaltbare Charakteristik  Niere/ Superniere, zur drahtlosen Audioübertragung.</w:t>
      </w:r>
    </w:p>
    <w:p w14:paraId="209000E3" w14:textId="77777777" w:rsidR="00F448C6" w:rsidRDefault="00F448C6" w:rsidP="003878C6">
      <w:pPr>
        <w:pStyle w:val="BODY"/>
        <w:ind w:right="1870"/>
        <w:rPr>
          <w:sz w:val="22"/>
        </w:rPr>
      </w:pPr>
    </w:p>
    <w:p w14:paraId="4F7ECEB8" w14:textId="77777777" w:rsidR="00F448C6" w:rsidRDefault="00F448C6" w:rsidP="003878C6">
      <w:pPr>
        <w:pStyle w:val="BODY"/>
        <w:ind w:right="1870"/>
        <w:rPr>
          <w:sz w:val="22"/>
        </w:rPr>
      </w:pPr>
    </w:p>
    <w:p w14:paraId="4ECD42E8" w14:textId="77777777" w:rsidR="00F448C6" w:rsidRDefault="003878C6" w:rsidP="003878C6">
      <w:pPr>
        <w:pStyle w:val="BODY"/>
        <w:ind w:right="1870"/>
        <w:rPr>
          <w:sz w:val="20"/>
        </w:rPr>
      </w:pPr>
      <w:r>
        <w:rPr>
          <w:b/>
          <w:sz w:val="20"/>
        </w:rPr>
        <w:t>Mindestanforderungen:</w:t>
      </w:r>
    </w:p>
    <w:p w14:paraId="338CA4DC"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vorprogrammierte Frequenzgruppen mit bis zu 47 kompatiblen Kanälen pro Frequenzband.</w:t>
      </w:r>
    </w:p>
    <w:p w14:paraId="359D58F3" w14:textId="77777777" w:rsidR="00F448C6" w:rsidRDefault="003878C6" w:rsidP="003878C6">
      <w:pPr>
        <w:pStyle w:val="BODY"/>
        <w:numPr>
          <w:ilvl w:val="0"/>
          <w:numId w:val="4"/>
        </w:numPr>
        <w:ind w:right="1870"/>
        <w:rPr>
          <w:sz w:val="20"/>
        </w:rPr>
      </w:pPr>
      <w:r>
        <w:rPr>
          <w:sz w:val="20"/>
        </w:rPr>
        <w:t>Pilotton (32,76</w:t>
      </w:r>
      <w:r>
        <w:rPr>
          <w:sz w:val="20"/>
        </w:rPr>
        <w:t>8 kHz) zur Übertragung des Batteriezustands, verbesserte Betriebssicherheit sowie Vermeidung von Ein- und Ausschaltgeräuschen.</w:t>
      </w:r>
    </w:p>
    <w:p w14:paraId="706A31A0" w14:textId="77777777" w:rsidR="00F448C6" w:rsidRDefault="003878C6" w:rsidP="003878C6">
      <w:pPr>
        <w:pStyle w:val="BODY"/>
        <w:numPr>
          <w:ilvl w:val="0"/>
          <w:numId w:val="4"/>
        </w:numPr>
        <w:ind w:right="1870"/>
        <w:rPr>
          <w:sz w:val="20"/>
        </w:rPr>
      </w:pPr>
      <w:r>
        <w:rPr>
          <w:sz w:val="20"/>
        </w:rPr>
        <w:t>Regelbare Eingangsverstärkung</w:t>
      </w:r>
    </w:p>
    <w:p w14:paraId="34FEAEAD" w14:textId="77777777" w:rsidR="00F448C6" w:rsidRDefault="003878C6" w:rsidP="003878C6">
      <w:pPr>
        <w:pStyle w:val="BODY"/>
        <w:numPr>
          <w:ilvl w:val="0"/>
          <w:numId w:val="4"/>
        </w:numPr>
        <w:ind w:right="1870"/>
        <w:rPr>
          <w:sz w:val="20"/>
        </w:rPr>
      </w:pPr>
      <w:r>
        <w:rPr>
          <w:sz w:val="20"/>
        </w:rPr>
        <w:t>Sperrung des Ein/Aus-Schalters und der Frequenz sowie</w:t>
      </w:r>
    </w:p>
    <w:p w14:paraId="297FFDE3" w14:textId="77777777" w:rsidR="00F448C6" w:rsidRDefault="003878C6" w:rsidP="003878C6">
      <w:pPr>
        <w:pStyle w:val="BODY"/>
        <w:numPr>
          <w:ilvl w:val="0"/>
          <w:numId w:val="4"/>
        </w:numPr>
        <w:ind w:right="1870"/>
        <w:rPr>
          <w:sz w:val="20"/>
        </w:rPr>
      </w:pPr>
      <w:r>
        <w:rPr>
          <w:sz w:val="20"/>
        </w:rPr>
        <w:t>schaltbare HF Ausgangs-Leistung (10 mW / 50 m</w:t>
      </w:r>
      <w:r>
        <w:rPr>
          <w:sz w:val="20"/>
        </w:rPr>
        <w:t>W )</w:t>
      </w:r>
    </w:p>
    <w:p w14:paraId="2E3BBB8B"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44968150" w14:textId="77777777" w:rsidR="00F448C6" w:rsidRDefault="003878C6" w:rsidP="003878C6">
      <w:pPr>
        <w:pStyle w:val="BODY"/>
        <w:numPr>
          <w:ilvl w:val="0"/>
          <w:numId w:val="4"/>
        </w:numPr>
        <w:ind w:right="1870"/>
        <w:rPr>
          <w:sz w:val="22"/>
        </w:rPr>
      </w:pPr>
      <w:r>
        <w:rPr>
          <w:sz w:val="20"/>
        </w:rPr>
        <w:t xml:space="preserve">Infrarotschnittstelle zur Synchronisation sämtlicher Einstellungen über den Empfänger </w:t>
      </w:r>
      <w:r>
        <w:rPr>
          <w:sz w:val="20"/>
        </w:rPr>
        <w:br/>
        <w:t xml:space="preserve">(inklusive der Übertragung von </w:t>
      </w:r>
      <w:r>
        <w:rPr>
          <w:sz w:val="20"/>
        </w:rPr>
        <w:t>frei programmierbaren Frequenzgruppen).</w:t>
      </w:r>
    </w:p>
    <w:p w14:paraId="5CEBAE48" w14:textId="77777777" w:rsidR="00F448C6" w:rsidRDefault="00F448C6" w:rsidP="003878C6">
      <w:pPr>
        <w:pStyle w:val="BODY"/>
        <w:ind w:right="1870"/>
        <w:rPr>
          <w:sz w:val="22"/>
        </w:rPr>
      </w:pPr>
    </w:p>
    <w:p w14:paraId="5889E04A" w14:textId="77777777" w:rsidR="00F448C6" w:rsidRDefault="00F448C6" w:rsidP="003878C6">
      <w:pPr>
        <w:pStyle w:val="BODY"/>
        <w:ind w:right="1870"/>
        <w:rPr>
          <w:sz w:val="22"/>
        </w:rPr>
      </w:pPr>
    </w:p>
    <w:p w14:paraId="3C6E5272" w14:textId="77777777" w:rsidR="00F448C6" w:rsidRDefault="003878C6" w:rsidP="003878C6">
      <w:pPr>
        <w:pStyle w:val="BODY"/>
        <w:ind w:right="1870"/>
        <w:rPr>
          <w:sz w:val="20"/>
        </w:rPr>
      </w:pPr>
      <w:r>
        <w:rPr>
          <w:b/>
          <w:sz w:val="20"/>
        </w:rPr>
        <w:t>Technische Daten:</w:t>
      </w:r>
    </w:p>
    <w:p w14:paraId="6F5DB7E7" w14:textId="77777777" w:rsidR="00F448C6" w:rsidRDefault="003878C6" w:rsidP="003878C6">
      <w:pPr>
        <w:pStyle w:val="BODY"/>
        <w:ind w:right="1870"/>
        <w:rPr>
          <w:sz w:val="20"/>
        </w:rPr>
      </w:pPr>
      <w:r>
        <w:rPr>
          <w:color w:val="1C1C1C"/>
          <w:sz w:val="20"/>
        </w:rPr>
        <w:t>Hochfrequenzausgangsleistung:</w:t>
      </w:r>
    </w:p>
    <w:p w14:paraId="7965069C" w14:textId="77777777" w:rsidR="00F448C6" w:rsidRDefault="003878C6" w:rsidP="003878C6">
      <w:pPr>
        <w:pStyle w:val="BODY"/>
        <w:ind w:right="1870"/>
        <w:rPr>
          <w:sz w:val="20"/>
        </w:rPr>
      </w:pPr>
      <w:r>
        <w:rPr>
          <w:color w:val="1C1C1C"/>
          <w:sz w:val="20"/>
        </w:rPr>
        <w:tab/>
        <w:t>10 mW, 10/50 mW</w:t>
      </w:r>
    </w:p>
    <w:p w14:paraId="33BB8BE1"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3CF1FE4C" w14:textId="77777777" w:rsidR="00F448C6" w:rsidRDefault="00F448C6" w:rsidP="003878C6">
      <w:pPr>
        <w:pStyle w:val="BODY"/>
        <w:ind w:right="1870"/>
        <w:rPr>
          <w:sz w:val="22"/>
        </w:rPr>
      </w:pPr>
    </w:p>
    <w:p w14:paraId="2AB56EFF" w14:textId="77777777" w:rsidR="00F448C6" w:rsidRDefault="003878C6" w:rsidP="003878C6">
      <w:pPr>
        <w:pStyle w:val="BODY"/>
        <w:ind w:right="1870"/>
        <w:rPr>
          <w:sz w:val="22"/>
        </w:rPr>
      </w:pPr>
      <w:r>
        <w:rPr>
          <w:color w:val="1C1C1C"/>
          <w:sz w:val="20"/>
        </w:rPr>
        <w:t>Batterielebensdauer:</w:t>
      </w:r>
      <w:r>
        <w:rPr>
          <w:sz w:val="20"/>
        </w:rPr>
        <w:tab/>
      </w:r>
      <w:r>
        <w:rPr>
          <w:color w:val="1C1C1C"/>
          <w:sz w:val="20"/>
        </w:rPr>
        <w:t>8h (10mW)</w:t>
      </w:r>
    </w:p>
    <w:p w14:paraId="0D6FE7C2" w14:textId="77777777" w:rsidR="00F448C6" w:rsidRDefault="00F448C6" w:rsidP="003878C6">
      <w:pPr>
        <w:pStyle w:val="BODY"/>
        <w:ind w:right="1870"/>
        <w:rPr>
          <w:sz w:val="22"/>
        </w:rPr>
      </w:pPr>
    </w:p>
    <w:p w14:paraId="191ABD05"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31D21D7E"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253 x 51 mm</w:t>
      </w:r>
    </w:p>
    <w:p w14:paraId="64C238D9"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365 g (ohne Batterien)</w:t>
      </w:r>
    </w:p>
    <w:p w14:paraId="0A0BC104"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7FF8644E" w14:textId="77777777" w:rsidR="00F448C6" w:rsidRDefault="00F448C6" w:rsidP="003878C6">
      <w:pPr>
        <w:pStyle w:val="BODY"/>
        <w:ind w:right="1870"/>
        <w:rPr>
          <w:sz w:val="22"/>
        </w:rPr>
      </w:pPr>
    </w:p>
    <w:p w14:paraId="772D0AD4" w14:textId="77777777" w:rsidR="00F448C6" w:rsidRDefault="00F448C6" w:rsidP="003878C6">
      <w:pPr>
        <w:pStyle w:val="BODY"/>
        <w:ind w:right="1870"/>
        <w:rPr>
          <w:sz w:val="22"/>
        </w:rPr>
      </w:pPr>
    </w:p>
    <w:p w14:paraId="16056905" w14:textId="77777777" w:rsidR="00F448C6" w:rsidRDefault="003878C6" w:rsidP="003878C6">
      <w:pPr>
        <w:pStyle w:val="BODY"/>
        <w:ind w:right="1870"/>
        <w:rPr>
          <w:sz w:val="20"/>
        </w:rPr>
      </w:pPr>
      <w:r>
        <w:rPr>
          <w:b/>
          <w:sz w:val="20"/>
        </w:rPr>
        <w:t>Lieferbare Frequenzversionen:</w:t>
      </w:r>
    </w:p>
    <w:p w14:paraId="689A9DFC" w14:textId="77777777" w:rsidR="00F448C6" w:rsidRDefault="003878C6" w:rsidP="003878C6">
      <w:pPr>
        <w:pStyle w:val="BODY"/>
        <w:ind w:right="1870"/>
        <w:rPr>
          <w:sz w:val="20"/>
        </w:rPr>
      </w:pPr>
      <w:r>
        <w:rPr>
          <w:sz w:val="20"/>
        </w:rPr>
        <w:t xml:space="preserve">R9:  </w:t>
      </w:r>
      <w:r>
        <w:rPr>
          <w:sz w:val="20"/>
        </w:rPr>
        <w:tab/>
        <w:t>790 - 865 MHz</w:t>
      </w:r>
    </w:p>
    <w:p w14:paraId="0EABBD18" w14:textId="77777777" w:rsidR="00F448C6" w:rsidRDefault="003878C6" w:rsidP="003878C6">
      <w:pPr>
        <w:pStyle w:val="BODY"/>
        <w:ind w:right="1870"/>
        <w:rPr>
          <w:sz w:val="20"/>
        </w:rPr>
      </w:pPr>
      <w:r>
        <w:rPr>
          <w:sz w:val="20"/>
        </w:rPr>
        <w:t xml:space="preserve">Q5:  </w:t>
      </w:r>
      <w:r>
        <w:rPr>
          <w:sz w:val="20"/>
        </w:rPr>
        <w:tab/>
        <w:t>740 - 814 MHz</w:t>
      </w:r>
    </w:p>
    <w:p w14:paraId="6D81EE73" w14:textId="77777777" w:rsidR="00F448C6" w:rsidRDefault="003878C6" w:rsidP="003878C6">
      <w:pPr>
        <w:pStyle w:val="BODY"/>
        <w:ind w:right="1870"/>
        <w:rPr>
          <w:sz w:val="20"/>
        </w:rPr>
      </w:pPr>
      <w:r>
        <w:rPr>
          <w:sz w:val="20"/>
        </w:rPr>
        <w:t xml:space="preserve">M5E:  </w:t>
      </w:r>
      <w:r>
        <w:rPr>
          <w:sz w:val="20"/>
        </w:rPr>
        <w:tab/>
        <w:t>694 - 758 MHz</w:t>
      </w:r>
    </w:p>
    <w:p w14:paraId="2CA59C7A" w14:textId="77777777" w:rsidR="00F448C6" w:rsidRDefault="003878C6" w:rsidP="003878C6">
      <w:pPr>
        <w:pStyle w:val="BODY"/>
        <w:ind w:right="1870"/>
        <w:rPr>
          <w:sz w:val="20"/>
        </w:rPr>
      </w:pPr>
      <w:r>
        <w:rPr>
          <w:sz w:val="20"/>
        </w:rPr>
        <w:t xml:space="preserve">L3E:  </w:t>
      </w:r>
      <w:r>
        <w:rPr>
          <w:sz w:val="20"/>
        </w:rPr>
        <w:tab/>
        <w:t>638 - 698 MHz</w:t>
      </w:r>
    </w:p>
    <w:p w14:paraId="6870C0F8" w14:textId="77777777" w:rsidR="00F448C6" w:rsidRDefault="003878C6" w:rsidP="003878C6">
      <w:pPr>
        <w:pStyle w:val="BODY"/>
        <w:ind w:right="1870"/>
        <w:rPr>
          <w:sz w:val="20"/>
        </w:rPr>
      </w:pPr>
      <w:r>
        <w:rPr>
          <w:sz w:val="20"/>
        </w:rPr>
        <w:t xml:space="preserve">J5E:  </w:t>
      </w:r>
      <w:r>
        <w:rPr>
          <w:sz w:val="20"/>
        </w:rPr>
        <w:tab/>
        <w:t>578 - 638 MHz</w:t>
      </w:r>
    </w:p>
    <w:p w14:paraId="48A7E354" w14:textId="77777777" w:rsidR="00F448C6" w:rsidRDefault="003878C6" w:rsidP="003878C6">
      <w:pPr>
        <w:pStyle w:val="BODY"/>
        <w:ind w:right="1870"/>
        <w:rPr>
          <w:sz w:val="20"/>
        </w:rPr>
      </w:pPr>
      <w:r>
        <w:rPr>
          <w:sz w:val="20"/>
        </w:rPr>
        <w:t xml:space="preserve">H4E:  </w:t>
      </w:r>
      <w:r>
        <w:rPr>
          <w:sz w:val="20"/>
        </w:rPr>
        <w:tab/>
        <w:t>518 - 578 MHz</w:t>
      </w:r>
    </w:p>
    <w:p w14:paraId="6BC8E34E" w14:textId="77777777" w:rsidR="00F448C6" w:rsidRDefault="003878C6" w:rsidP="003878C6">
      <w:pPr>
        <w:pStyle w:val="BODY"/>
        <w:ind w:right="1870"/>
        <w:rPr>
          <w:sz w:val="20"/>
        </w:rPr>
      </w:pPr>
      <w:r>
        <w:rPr>
          <w:sz w:val="20"/>
        </w:rPr>
        <w:t xml:space="preserve">G1E:  </w:t>
      </w:r>
      <w:r>
        <w:rPr>
          <w:sz w:val="20"/>
        </w:rPr>
        <w:tab/>
        <w:t>470 - 530 MHz</w:t>
      </w:r>
    </w:p>
    <w:p w14:paraId="14C526B8" w14:textId="77777777" w:rsidR="00F448C6" w:rsidRDefault="003878C6" w:rsidP="003878C6">
      <w:pPr>
        <w:pStyle w:val="BODY"/>
        <w:ind w:right="1870"/>
        <w:rPr>
          <w:sz w:val="22"/>
        </w:rPr>
      </w:pPr>
      <w:r>
        <w:rPr>
          <w:sz w:val="20"/>
        </w:rPr>
        <w:t>(abhängig von nationalen V</w:t>
      </w:r>
      <w:r>
        <w:rPr>
          <w:sz w:val="20"/>
        </w:rPr>
        <w:t>orschriften können Frequenzversionen und Verfügbarkeit abweichen)</w:t>
      </w:r>
    </w:p>
    <w:p w14:paraId="6A6B0C3A" w14:textId="77777777" w:rsidR="00F448C6" w:rsidRDefault="00F448C6" w:rsidP="003878C6">
      <w:pPr>
        <w:pStyle w:val="BODY"/>
        <w:ind w:right="1870"/>
        <w:rPr>
          <w:sz w:val="22"/>
        </w:rPr>
      </w:pPr>
    </w:p>
    <w:p w14:paraId="27C0ED6E" w14:textId="77777777" w:rsidR="00F448C6" w:rsidRDefault="003878C6" w:rsidP="003878C6">
      <w:pPr>
        <w:pStyle w:val="BODY"/>
        <w:ind w:right="1870"/>
        <w:rPr>
          <w:sz w:val="20"/>
        </w:rPr>
      </w:pPr>
      <w:r>
        <w:rPr>
          <w:sz w:val="20"/>
        </w:rPr>
        <w:t>Im Lieferumfang enthaltenes Zubehör:</w:t>
      </w:r>
    </w:p>
    <w:p w14:paraId="2F615F11" w14:textId="77777777" w:rsidR="00F448C6" w:rsidRDefault="003878C6" w:rsidP="003878C6">
      <w:pPr>
        <w:pStyle w:val="BODY"/>
        <w:numPr>
          <w:ilvl w:val="0"/>
          <w:numId w:val="4"/>
        </w:numPr>
        <w:ind w:right="1870"/>
        <w:rPr>
          <w:sz w:val="20"/>
        </w:rPr>
      </w:pPr>
      <w:r>
        <w:rPr>
          <w:sz w:val="20"/>
        </w:rPr>
        <w:t>Mikrofon-/Stativklammer mit 3/8" Gewinde</w:t>
      </w:r>
    </w:p>
    <w:p w14:paraId="4588DB4E" w14:textId="77777777" w:rsidR="00F448C6" w:rsidRDefault="003878C6" w:rsidP="003878C6">
      <w:pPr>
        <w:pStyle w:val="BODY"/>
        <w:numPr>
          <w:ilvl w:val="0"/>
          <w:numId w:val="4"/>
        </w:numPr>
        <w:ind w:right="1870"/>
        <w:rPr>
          <w:sz w:val="22"/>
        </w:rPr>
      </w:pPr>
      <w:r>
        <w:rPr>
          <w:sz w:val="20"/>
        </w:rPr>
        <w:t>Aufbewahrungstasche.</w:t>
      </w:r>
    </w:p>
    <w:p w14:paraId="2E5207CB" w14:textId="77777777" w:rsidR="00F448C6" w:rsidRDefault="00F448C6" w:rsidP="003878C6">
      <w:pPr>
        <w:pStyle w:val="BODY"/>
        <w:ind w:right="1870"/>
        <w:rPr>
          <w:sz w:val="22"/>
        </w:rPr>
      </w:pPr>
    </w:p>
    <w:p w14:paraId="1C01C307" w14:textId="77777777" w:rsidR="00F448C6" w:rsidRDefault="00F448C6" w:rsidP="003878C6">
      <w:pPr>
        <w:pStyle w:val="BODY"/>
        <w:ind w:right="1870"/>
        <w:rPr>
          <w:sz w:val="22"/>
        </w:rPr>
      </w:pPr>
    </w:p>
    <w:p w14:paraId="0AA39393" w14:textId="77777777" w:rsidR="00F448C6" w:rsidRDefault="003878C6" w:rsidP="003878C6">
      <w:pPr>
        <w:pStyle w:val="BODY"/>
        <w:ind w:right="1870"/>
        <w:rPr>
          <w:sz w:val="22"/>
        </w:rPr>
      </w:pPr>
      <w:r>
        <w:rPr>
          <w:b/>
          <w:sz w:val="20"/>
        </w:rPr>
        <w:t>Ausgeschrieben:</w:t>
      </w:r>
    </w:p>
    <w:p w14:paraId="40613270" w14:textId="77777777" w:rsidR="00F448C6" w:rsidRDefault="00F448C6" w:rsidP="003878C6">
      <w:pPr>
        <w:pStyle w:val="BODY"/>
        <w:spacing w:line="200" w:lineRule="atLeast"/>
        <w:ind w:right="1870"/>
        <w:rPr>
          <w:sz w:val="22"/>
        </w:rPr>
      </w:pPr>
    </w:p>
    <w:p w14:paraId="6BD8C9D4" w14:textId="77777777" w:rsidR="00F448C6" w:rsidRDefault="003878C6" w:rsidP="003878C6">
      <w:pPr>
        <w:pStyle w:val="BODY"/>
        <w:ind w:right="1870"/>
        <w:rPr>
          <w:sz w:val="20"/>
        </w:rPr>
      </w:pPr>
      <w:r>
        <w:rPr>
          <w:sz w:val="20"/>
        </w:rPr>
        <w:t xml:space="preserve">Fabrikat:  </w:t>
      </w:r>
      <w:r>
        <w:rPr>
          <w:sz w:val="20"/>
        </w:rPr>
        <w:tab/>
        <w:t>Shure</w:t>
      </w:r>
    </w:p>
    <w:p w14:paraId="76C3AD5E" w14:textId="77777777" w:rsidR="00F448C6" w:rsidRDefault="003878C6" w:rsidP="003878C6">
      <w:pPr>
        <w:pStyle w:val="BODY"/>
        <w:ind w:right="1870"/>
        <w:rPr>
          <w:sz w:val="20"/>
        </w:rPr>
      </w:pPr>
      <w:r>
        <w:rPr>
          <w:sz w:val="20"/>
        </w:rPr>
        <w:t xml:space="preserve">Typ:  </w:t>
      </w:r>
      <w:r>
        <w:rPr>
          <w:sz w:val="20"/>
        </w:rPr>
        <w:tab/>
        <w:t>UR2/KSM9/BK</w:t>
      </w:r>
    </w:p>
    <w:p w14:paraId="4BDEE9F5" w14:textId="77777777" w:rsidR="00F448C6" w:rsidRDefault="003878C6" w:rsidP="003878C6">
      <w:pPr>
        <w:pStyle w:val="BODY"/>
        <w:ind w:right="1870"/>
        <w:rPr>
          <w:sz w:val="22"/>
        </w:rPr>
      </w:pPr>
      <w:r>
        <w:rPr>
          <w:sz w:val="20"/>
        </w:rPr>
        <w:tab/>
        <w:t>oder gleichwertiger Art</w:t>
      </w:r>
    </w:p>
    <w:p w14:paraId="41C22AC1" w14:textId="77777777" w:rsidR="00F448C6" w:rsidRDefault="00F448C6" w:rsidP="003878C6">
      <w:pPr>
        <w:pStyle w:val="BODY"/>
        <w:spacing w:line="200" w:lineRule="atLeast"/>
        <w:ind w:right="1870"/>
        <w:rPr>
          <w:sz w:val="22"/>
        </w:rPr>
      </w:pPr>
    </w:p>
    <w:p w14:paraId="50EF0448" w14:textId="77777777" w:rsidR="00F448C6" w:rsidRDefault="00F448C6" w:rsidP="003878C6">
      <w:pPr>
        <w:pStyle w:val="BODY"/>
        <w:spacing w:line="200" w:lineRule="atLeast"/>
        <w:ind w:right="1870"/>
        <w:rPr>
          <w:sz w:val="22"/>
        </w:rPr>
      </w:pPr>
    </w:p>
    <w:p w14:paraId="7C8413A5" w14:textId="77777777" w:rsidR="00F448C6" w:rsidRDefault="003878C6" w:rsidP="003878C6">
      <w:pPr>
        <w:pStyle w:val="BODY"/>
        <w:ind w:right="1870"/>
        <w:rPr>
          <w:sz w:val="22"/>
        </w:rPr>
      </w:pPr>
      <w:r>
        <w:rPr>
          <w:b/>
          <w:sz w:val="20"/>
        </w:rPr>
        <w:t>Angeboten (Vom Bieter einzutragen):</w:t>
      </w:r>
    </w:p>
    <w:p w14:paraId="71F2AACF" w14:textId="77777777" w:rsidR="00F448C6" w:rsidRDefault="00F448C6" w:rsidP="003878C6">
      <w:pPr>
        <w:pStyle w:val="BODY"/>
        <w:spacing w:line="200" w:lineRule="atLeast"/>
        <w:ind w:right="1870"/>
        <w:rPr>
          <w:sz w:val="22"/>
        </w:rPr>
      </w:pPr>
    </w:p>
    <w:p w14:paraId="058FA96F"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7363BF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54C593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B2B1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45217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4E53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3F6D6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10.02.91.210    EoL-Shu</w:t>
      </w:r>
      <w:r>
        <w:rPr>
          <w:b/>
          <w:sz w:val="20"/>
        </w:rPr>
        <w:t xml:space="preserve">re_UR2/KSM9/SL** Professioneller UHF Handsender mit KSM9 Champagner </w:t>
      </w:r>
    </w:p>
    <w:p w14:paraId="1F9F6F61" w14:textId="77777777" w:rsidR="00F448C6" w:rsidRDefault="003878C6" w:rsidP="003878C6">
      <w:pPr>
        <w:pStyle w:val="BODY"/>
        <w:ind w:right="1870"/>
        <w:rPr>
          <w:sz w:val="22"/>
        </w:rPr>
      </w:pPr>
      <w:r>
        <w:rPr>
          <w:sz w:val="20"/>
        </w:rPr>
        <w:t>Professioneller UHF Handsender mit KSM9 Champagner</w:t>
      </w:r>
    </w:p>
    <w:p w14:paraId="4280A1B2" w14:textId="77777777" w:rsidR="00F448C6" w:rsidRDefault="00F448C6" w:rsidP="003878C6">
      <w:pPr>
        <w:pStyle w:val="BODY"/>
        <w:ind w:right="1870"/>
        <w:rPr>
          <w:sz w:val="22"/>
        </w:rPr>
      </w:pPr>
    </w:p>
    <w:p w14:paraId="5BC8121D" w14:textId="77777777" w:rsidR="00F448C6" w:rsidRDefault="003878C6" w:rsidP="003878C6">
      <w:pPr>
        <w:pStyle w:val="BODY"/>
        <w:ind w:right="1870"/>
        <w:rPr>
          <w:sz w:val="22"/>
        </w:rPr>
      </w:pPr>
      <w:r>
        <w:rPr>
          <w:sz w:val="20"/>
        </w:rPr>
        <w:t>Professioneller UHF Handsender mit hochwertiger Doppelmembran Kondensator-kapsel, umschaltbare Charakteristik  Niere/ Superniere, zur d</w:t>
      </w:r>
      <w:r>
        <w:rPr>
          <w:sz w:val="20"/>
        </w:rPr>
        <w:t>rahtlosen Audioübertragung.</w:t>
      </w:r>
    </w:p>
    <w:p w14:paraId="256BC452" w14:textId="77777777" w:rsidR="00F448C6" w:rsidRDefault="00F448C6" w:rsidP="003878C6">
      <w:pPr>
        <w:pStyle w:val="BODY"/>
        <w:ind w:right="1870"/>
        <w:rPr>
          <w:sz w:val="22"/>
        </w:rPr>
      </w:pPr>
    </w:p>
    <w:p w14:paraId="325732D7" w14:textId="77777777" w:rsidR="00F448C6" w:rsidRDefault="00F448C6" w:rsidP="003878C6">
      <w:pPr>
        <w:pStyle w:val="BODY"/>
        <w:ind w:right="1870"/>
        <w:rPr>
          <w:sz w:val="22"/>
        </w:rPr>
      </w:pPr>
    </w:p>
    <w:p w14:paraId="56462CA8" w14:textId="77777777" w:rsidR="00F448C6" w:rsidRDefault="003878C6" w:rsidP="003878C6">
      <w:pPr>
        <w:pStyle w:val="BODY"/>
        <w:ind w:right="1870"/>
        <w:rPr>
          <w:sz w:val="20"/>
        </w:rPr>
      </w:pPr>
      <w:r>
        <w:rPr>
          <w:b/>
          <w:sz w:val="20"/>
        </w:rPr>
        <w:t>Mindestanforderungen:</w:t>
      </w:r>
    </w:p>
    <w:p w14:paraId="5D2C1EF8"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vorprogrammierte Frequenzgruppen mit bis zu 47 kompatiblen Kanälen pro Frequenzband.</w:t>
      </w:r>
    </w:p>
    <w:p w14:paraId="00ACE631"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Ausschaltgeräuschen.</w:t>
      </w:r>
    </w:p>
    <w:p w14:paraId="04078DF7" w14:textId="77777777" w:rsidR="00F448C6" w:rsidRDefault="003878C6" w:rsidP="003878C6">
      <w:pPr>
        <w:pStyle w:val="BODY"/>
        <w:numPr>
          <w:ilvl w:val="0"/>
          <w:numId w:val="4"/>
        </w:numPr>
        <w:ind w:right="1870"/>
        <w:rPr>
          <w:sz w:val="20"/>
        </w:rPr>
      </w:pPr>
      <w:r>
        <w:rPr>
          <w:sz w:val="20"/>
        </w:rPr>
        <w:t>Regelbare Eingangsverstärkung</w:t>
      </w:r>
    </w:p>
    <w:p w14:paraId="30DDFDFF" w14:textId="77777777" w:rsidR="00F448C6" w:rsidRDefault="003878C6" w:rsidP="003878C6">
      <w:pPr>
        <w:pStyle w:val="BODY"/>
        <w:numPr>
          <w:ilvl w:val="0"/>
          <w:numId w:val="4"/>
        </w:numPr>
        <w:ind w:right="1870"/>
        <w:rPr>
          <w:sz w:val="20"/>
        </w:rPr>
      </w:pPr>
      <w:r>
        <w:rPr>
          <w:sz w:val="20"/>
        </w:rPr>
        <w:t>Sperrung des Ein/Aus-Schalters und der Frequenz sowie</w:t>
      </w:r>
    </w:p>
    <w:p w14:paraId="4F65E6A0" w14:textId="77777777" w:rsidR="00F448C6" w:rsidRDefault="003878C6" w:rsidP="003878C6">
      <w:pPr>
        <w:pStyle w:val="BODY"/>
        <w:numPr>
          <w:ilvl w:val="0"/>
          <w:numId w:val="4"/>
        </w:numPr>
        <w:ind w:right="1870"/>
        <w:rPr>
          <w:sz w:val="20"/>
        </w:rPr>
      </w:pPr>
      <w:r>
        <w:rPr>
          <w:sz w:val="20"/>
        </w:rPr>
        <w:t>schaltbare HF Ausgangs-Leistung (10 mW / 50 mW )</w:t>
      </w:r>
    </w:p>
    <w:p w14:paraId="134D7184"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1D08879B" w14:textId="77777777" w:rsidR="00F448C6" w:rsidRDefault="003878C6" w:rsidP="003878C6">
      <w:pPr>
        <w:pStyle w:val="BODY"/>
        <w:numPr>
          <w:ilvl w:val="0"/>
          <w:numId w:val="4"/>
        </w:numPr>
        <w:ind w:right="1870"/>
        <w:rPr>
          <w:sz w:val="22"/>
        </w:rPr>
      </w:pPr>
      <w:r>
        <w:rPr>
          <w:sz w:val="20"/>
        </w:rPr>
        <w:t>Infrarotschnittstelle zur Synchronisation sämtlicher Einstellungen über d</w:t>
      </w:r>
      <w:r>
        <w:rPr>
          <w:sz w:val="20"/>
        </w:rPr>
        <w:t xml:space="preserve">en Empfänger </w:t>
      </w:r>
      <w:r>
        <w:rPr>
          <w:sz w:val="20"/>
        </w:rPr>
        <w:br/>
        <w:t>(inklusive der Übertragung von frei programmierbaren Frequenzgruppen).</w:t>
      </w:r>
    </w:p>
    <w:p w14:paraId="6B47170E" w14:textId="77777777" w:rsidR="00F448C6" w:rsidRDefault="00F448C6" w:rsidP="003878C6">
      <w:pPr>
        <w:pStyle w:val="BODY"/>
        <w:ind w:right="1870"/>
        <w:rPr>
          <w:sz w:val="22"/>
        </w:rPr>
      </w:pPr>
    </w:p>
    <w:p w14:paraId="214C5472" w14:textId="77777777" w:rsidR="00F448C6" w:rsidRDefault="00F448C6" w:rsidP="003878C6">
      <w:pPr>
        <w:pStyle w:val="BODY"/>
        <w:ind w:right="1870"/>
        <w:rPr>
          <w:sz w:val="22"/>
        </w:rPr>
      </w:pPr>
    </w:p>
    <w:p w14:paraId="085063AC" w14:textId="77777777" w:rsidR="00F448C6" w:rsidRDefault="003878C6" w:rsidP="003878C6">
      <w:pPr>
        <w:pStyle w:val="BODY"/>
        <w:ind w:right="1870"/>
        <w:rPr>
          <w:sz w:val="20"/>
        </w:rPr>
      </w:pPr>
      <w:r>
        <w:rPr>
          <w:b/>
          <w:sz w:val="20"/>
        </w:rPr>
        <w:t>Technische Daten:</w:t>
      </w:r>
    </w:p>
    <w:p w14:paraId="0F0C7130" w14:textId="77777777" w:rsidR="00F448C6" w:rsidRDefault="003878C6" w:rsidP="003878C6">
      <w:pPr>
        <w:pStyle w:val="BODY"/>
        <w:ind w:right="1870"/>
        <w:rPr>
          <w:sz w:val="20"/>
        </w:rPr>
      </w:pPr>
      <w:r>
        <w:rPr>
          <w:color w:val="1C1C1C"/>
          <w:sz w:val="20"/>
        </w:rPr>
        <w:t>Hochfrequenzausgangsleistung:</w:t>
      </w:r>
    </w:p>
    <w:p w14:paraId="6B5EFEA6" w14:textId="77777777" w:rsidR="00F448C6" w:rsidRDefault="003878C6" w:rsidP="003878C6">
      <w:pPr>
        <w:pStyle w:val="BODY"/>
        <w:ind w:right="1870"/>
        <w:rPr>
          <w:sz w:val="20"/>
        </w:rPr>
      </w:pPr>
      <w:r>
        <w:rPr>
          <w:color w:val="1C1C1C"/>
          <w:sz w:val="20"/>
        </w:rPr>
        <w:tab/>
        <w:t>10 mW, 10/50 mW</w:t>
      </w:r>
    </w:p>
    <w:p w14:paraId="365C19B2"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06529104" w14:textId="77777777" w:rsidR="00F448C6" w:rsidRDefault="00F448C6" w:rsidP="003878C6">
      <w:pPr>
        <w:pStyle w:val="BODY"/>
        <w:ind w:right="1870"/>
        <w:rPr>
          <w:sz w:val="22"/>
        </w:rPr>
      </w:pPr>
    </w:p>
    <w:p w14:paraId="289207A4" w14:textId="77777777" w:rsidR="00F448C6" w:rsidRDefault="003878C6" w:rsidP="003878C6">
      <w:pPr>
        <w:pStyle w:val="BODY"/>
        <w:ind w:right="1870"/>
        <w:rPr>
          <w:sz w:val="22"/>
        </w:rPr>
      </w:pPr>
      <w:r>
        <w:rPr>
          <w:color w:val="1C1C1C"/>
          <w:sz w:val="20"/>
        </w:rPr>
        <w:t>Batterielebensdauer:</w:t>
      </w:r>
      <w:r>
        <w:rPr>
          <w:sz w:val="20"/>
        </w:rPr>
        <w:tab/>
      </w:r>
      <w:r>
        <w:rPr>
          <w:color w:val="1C1C1C"/>
          <w:sz w:val="20"/>
        </w:rPr>
        <w:t>8h (10mW)</w:t>
      </w:r>
    </w:p>
    <w:p w14:paraId="053BF978" w14:textId="77777777" w:rsidR="00F448C6" w:rsidRDefault="00F448C6" w:rsidP="003878C6">
      <w:pPr>
        <w:pStyle w:val="BODY"/>
        <w:ind w:right="1870"/>
        <w:rPr>
          <w:sz w:val="22"/>
        </w:rPr>
      </w:pPr>
    </w:p>
    <w:p w14:paraId="68DE30BB"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2F00625B"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 xml:space="preserve">253 </w:t>
      </w:r>
      <w:r>
        <w:rPr>
          <w:color w:val="1C1C1C"/>
          <w:sz w:val="20"/>
        </w:rPr>
        <w:t>x 51 mm</w:t>
      </w:r>
    </w:p>
    <w:p w14:paraId="3CCA1087"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365 g (ohne Batterien)</w:t>
      </w:r>
    </w:p>
    <w:p w14:paraId="2EE8F238"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39A12CC1" w14:textId="77777777" w:rsidR="00F448C6" w:rsidRDefault="00F448C6" w:rsidP="003878C6">
      <w:pPr>
        <w:pStyle w:val="BODY"/>
        <w:ind w:right="1870"/>
        <w:rPr>
          <w:sz w:val="22"/>
        </w:rPr>
      </w:pPr>
    </w:p>
    <w:p w14:paraId="773EBCDB" w14:textId="77777777" w:rsidR="00F448C6" w:rsidRDefault="00F448C6" w:rsidP="003878C6">
      <w:pPr>
        <w:pStyle w:val="BODY"/>
        <w:ind w:right="1870"/>
        <w:rPr>
          <w:sz w:val="22"/>
        </w:rPr>
      </w:pPr>
    </w:p>
    <w:p w14:paraId="3CE0081B" w14:textId="77777777" w:rsidR="00F448C6" w:rsidRDefault="003878C6" w:rsidP="003878C6">
      <w:pPr>
        <w:pStyle w:val="BODY"/>
        <w:ind w:right="1870"/>
        <w:rPr>
          <w:sz w:val="20"/>
        </w:rPr>
      </w:pPr>
      <w:r>
        <w:rPr>
          <w:b/>
          <w:sz w:val="20"/>
        </w:rPr>
        <w:t>Lieferbare Frequenzversionen:</w:t>
      </w:r>
    </w:p>
    <w:p w14:paraId="79A3D909" w14:textId="77777777" w:rsidR="00F448C6" w:rsidRDefault="003878C6" w:rsidP="003878C6">
      <w:pPr>
        <w:pStyle w:val="BODY"/>
        <w:ind w:right="1870"/>
        <w:rPr>
          <w:sz w:val="20"/>
        </w:rPr>
      </w:pPr>
      <w:r>
        <w:rPr>
          <w:sz w:val="20"/>
        </w:rPr>
        <w:t xml:space="preserve">R9:  </w:t>
      </w:r>
      <w:r>
        <w:rPr>
          <w:sz w:val="20"/>
        </w:rPr>
        <w:tab/>
        <w:t>790 - 865 MHz</w:t>
      </w:r>
    </w:p>
    <w:p w14:paraId="1DCA1752" w14:textId="77777777" w:rsidR="00F448C6" w:rsidRDefault="003878C6" w:rsidP="003878C6">
      <w:pPr>
        <w:pStyle w:val="BODY"/>
        <w:ind w:right="1870"/>
        <w:rPr>
          <w:sz w:val="20"/>
        </w:rPr>
      </w:pPr>
      <w:r>
        <w:rPr>
          <w:sz w:val="20"/>
        </w:rPr>
        <w:t xml:space="preserve">Q5:  </w:t>
      </w:r>
      <w:r>
        <w:rPr>
          <w:sz w:val="20"/>
        </w:rPr>
        <w:tab/>
        <w:t>740 - 814 MHz</w:t>
      </w:r>
    </w:p>
    <w:p w14:paraId="6CED71BD" w14:textId="77777777" w:rsidR="00F448C6" w:rsidRDefault="003878C6" w:rsidP="003878C6">
      <w:pPr>
        <w:pStyle w:val="BODY"/>
        <w:ind w:right="1870"/>
        <w:rPr>
          <w:sz w:val="20"/>
        </w:rPr>
      </w:pPr>
      <w:r>
        <w:rPr>
          <w:sz w:val="20"/>
        </w:rPr>
        <w:t xml:space="preserve">M5E:  </w:t>
      </w:r>
      <w:r>
        <w:rPr>
          <w:sz w:val="20"/>
        </w:rPr>
        <w:tab/>
        <w:t>694 - 758 MHz</w:t>
      </w:r>
    </w:p>
    <w:p w14:paraId="6C314E67" w14:textId="77777777" w:rsidR="00F448C6" w:rsidRDefault="003878C6" w:rsidP="003878C6">
      <w:pPr>
        <w:pStyle w:val="BODY"/>
        <w:ind w:right="1870"/>
        <w:rPr>
          <w:sz w:val="20"/>
        </w:rPr>
      </w:pPr>
      <w:r>
        <w:rPr>
          <w:sz w:val="20"/>
        </w:rPr>
        <w:t xml:space="preserve">L3E:  </w:t>
      </w:r>
      <w:r>
        <w:rPr>
          <w:sz w:val="20"/>
        </w:rPr>
        <w:tab/>
        <w:t>638 - 698 MHz</w:t>
      </w:r>
    </w:p>
    <w:p w14:paraId="3A99B13E" w14:textId="77777777" w:rsidR="00F448C6" w:rsidRDefault="003878C6" w:rsidP="003878C6">
      <w:pPr>
        <w:pStyle w:val="BODY"/>
        <w:ind w:right="1870"/>
        <w:rPr>
          <w:sz w:val="20"/>
        </w:rPr>
      </w:pPr>
      <w:r>
        <w:rPr>
          <w:sz w:val="20"/>
        </w:rPr>
        <w:t xml:space="preserve">J5E:  </w:t>
      </w:r>
      <w:r>
        <w:rPr>
          <w:sz w:val="20"/>
        </w:rPr>
        <w:tab/>
        <w:t>578 - 638 MHz</w:t>
      </w:r>
    </w:p>
    <w:p w14:paraId="353159B0" w14:textId="77777777" w:rsidR="00F448C6" w:rsidRDefault="003878C6" w:rsidP="003878C6">
      <w:pPr>
        <w:pStyle w:val="BODY"/>
        <w:ind w:right="1870"/>
        <w:rPr>
          <w:sz w:val="20"/>
        </w:rPr>
      </w:pPr>
      <w:r>
        <w:rPr>
          <w:sz w:val="20"/>
        </w:rPr>
        <w:t xml:space="preserve">H4E:  </w:t>
      </w:r>
      <w:r>
        <w:rPr>
          <w:sz w:val="20"/>
        </w:rPr>
        <w:tab/>
        <w:t>518 - 578 MHz</w:t>
      </w:r>
    </w:p>
    <w:p w14:paraId="414A7753" w14:textId="77777777" w:rsidR="00F448C6" w:rsidRDefault="003878C6" w:rsidP="003878C6">
      <w:pPr>
        <w:pStyle w:val="BODY"/>
        <w:ind w:right="1870"/>
        <w:rPr>
          <w:sz w:val="20"/>
        </w:rPr>
      </w:pPr>
      <w:r>
        <w:rPr>
          <w:sz w:val="20"/>
        </w:rPr>
        <w:t xml:space="preserve">G1E:  </w:t>
      </w:r>
      <w:r>
        <w:rPr>
          <w:sz w:val="20"/>
        </w:rPr>
        <w:tab/>
        <w:t>470 - 530 MHz</w:t>
      </w:r>
    </w:p>
    <w:p w14:paraId="60D08271" w14:textId="77777777" w:rsidR="00F448C6" w:rsidRDefault="003878C6" w:rsidP="003878C6">
      <w:pPr>
        <w:pStyle w:val="BODY"/>
        <w:ind w:right="1870"/>
        <w:rPr>
          <w:sz w:val="22"/>
        </w:rPr>
      </w:pPr>
      <w:r>
        <w:rPr>
          <w:sz w:val="20"/>
        </w:rPr>
        <w:t>(abhängi</w:t>
      </w:r>
      <w:r>
        <w:rPr>
          <w:sz w:val="20"/>
        </w:rPr>
        <w:t>g von nationalen Vorschriften können Frequenzversionen und Verfügbarkeit abweichen)</w:t>
      </w:r>
    </w:p>
    <w:p w14:paraId="3A291A58" w14:textId="77777777" w:rsidR="00F448C6" w:rsidRDefault="00F448C6" w:rsidP="003878C6">
      <w:pPr>
        <w:pStyle w:val="BODY"/>
        <w:ind w:right="1870"/>
        <w:rPr>
          <w:sz w:val="22"/>
        </w:rPr>
      </w:pPr>
    </w:p>
    <w:p w14:paraId="55E46E05" w14:textId="77777777" w:rsidR="00F448C6" w:rsidRDefault="003878C6" w:rsidP="003878C6">
      <w:pPr>
        <w:pStyle w:val="BODY"/>
        <w:ind w:right="1870"/>
        <w:rPr>
          <w:sz w:val="20"/>
        </w:rPr>
      </w:pPr>
      <w:r>
        <w:rPr>
          <w:sz w:val="20"/>
        </w:rPr>
        <w:t>Im Lieferumfang enthaltenes Zubehör:</w:t>
      </w:r>
    </w:p>
    <w:p w14:paraId="375D9DAB" w14:textId="77777777" w:rsidR="00F448C6" w:rsidRDefault="003878C6" w:rsidP="003878C6">
      <w:pPr>
        <w:pStyle w:val="BODY"/>
        <w:numPr>
          <w:ilvl w:val="0"/>
          <w:numId w:val="4"/>
        </w:numPr>
        <w:ind w:right="1870"/>
        <w:rPr>
          <w:sz w:val="20"/>
        </w:rPr>
      </w:pPr>
      <w:r>
        <w:rPr>
          <w:sz w:val="20"/>
        </w:rPr>
        <w:t>Mikrofon-/Stativklammer mit 3/8" Gewinde</w:t>
      </w:r>
    </w:p>
    <w:p w14:paraId="1D767986" w14:textId="77777777" w:rsidR="00F448C6" w:rsidRDefault="003878C6" w:rsidP="003878C6">
      <w:pPr>
        <w:pStyle w:val="BODY"/>
        <w:numPr>
          <w:ilvl w:val="0"/>
          <w:numId w:val="4"/>
        </w:numPr>
        <w:ind w:right="1870"/>
        <w:rPr>
          <w:sz w:val="22"/>
        </w:rPr>
      </w:pPr>
      <w:r>
        <w:rPr>
          <w:sz w:val="20"/>
        </w:rPr>
        <w:t>Aufbewahrungstasche.</w:t>
      </w:r>
    </w:p>
    <w:p w14:paraId="6520B955" w14:textId="77777777" w:rsidR="00F448C6" w:rsidRDefault="00F448C6" w:rsidP="003878C6">
      <w:pPr>
        <w:pStyle w:val="BODY"/>
        <w:ind w:right="1870"/>
        <w:rPr>
          <w:sz w:val="22"/>
        </w:rPr>
      </w:pPr>
    </w:p>
    <w:p w14:paraId="3372DFCD" w14:textId="77777777" w:rsidR="00F448C6" w:rsidRDefault="00F448C6" w:rsidP="003878C6">
      <w:pPr>
        <w:pStyle w:val="BODY"/>
        <w:ind w:right="1870"/>
        <w:rPr>
          <w:sz w:val="22"/>
        </w:rPr>
      </w:pPr>
    </w:p>
    <w:p w14:paraId="590080DB" w14:textId="77777777" w:rsidR="00F448C6" w:rsidRDefault="003878C6" w:rsidP="003878C6">
      <w:pPr>
        <w:pStyle w:val="BODY"/>
        <w:ind w:right="1870"/>
        <w:rPr>
          <w:sz w:val="22"/>
        </w:rPr>
      </w:pPr>
      <w:r>
        <w:rPr>
          <w:b/>
          <w:sz w:val="20"/>
        </w:rPr>
        <w:t>Ausgeschrieben:</w:t>
      </w:r>
    </w:p>
    <w:p w14:paraId="035C330B" w14:textId="77777777" w:rsidR="00F448C6" w:rsidRDefault="00F448C6" w:rsidP="003878C6">
      <w:pPr>
        <w:pStyle w:val="BODY"/>
        <w:spacing w:line="200" w:lineRule="atLeast"/>
        <w:ind w:right="1870"/>
        <w:rPr>
          <w:sz w:val="22"/>
        </w:rPr>
      </w:pPr>
    </w:p>
    <w:p w14:paraId="031EEC8A" w14:textId="77777777" w:rsidR="00F448C6" w:rsidRDefault="003878C6" w:rsidP="003878C6">
      <w:pPr>
        <w:pStyle w:val="BODY"/>
        <w:ind w:right="1870"/>
        <w:rPr>
          <w:sz w:val="20"/>
        </w:rPr>
      </w:pPr>
      <w:r>
        <w:rPr>
          <w:sz w:val="20"/>
        </w:rPr>
        <w:t xml:space="preserve">Fabrikat:  </w:t>
      </w:r>
      <w:r>
        <w:rPr>
          <w:sz w:val="20"/>
        </w:rPr>
        <w:tab/>
        <w:t>Shure</w:t>
      </w:r>
    </w:p>
    <w:p w14:paraId="54651ECE" w14:textId="77777777" w:rsidR="00F448C6" w:rsidRDefault="003878C6" w:rsidP="003878C6">
      <w:pPr>
        <w:pStyle w:val="BODY"/>
        <w:ind w:right="1870"/>
        <w:rPr>
          <w:sz w:val="20"/>
        </w:rPr>
      </w:pPr>
      <w:r>
        <w:rPr>
          <w:sz w:val="20"/>
        </w:rPr>
        <w:t xml:space="preserve">Typ:  </w:t>
      </w:r>
      <w:r>
        <w:rPr>
          <w:sz w:val="20"/>
        </w:rPr>
        <w:tab/>
        <w:t>UR2/KSM9/SL</w:t>
      </w:r>
    </w:p>
    <w:p w14:paraId="465BB947" w14:textId="77777777" w:rsidR="00F448C6" w:rsidRDefault="003878C6" w:rsidP="003878C6">
      <w:pPr>
        <w:pStyle w:val="BODY"/>
        <w:ind w:right="1870"/>
        <w:rPr>
          <w:sz w:val="22"/>
        </w:rPr>
      </w:pPr>
      <w:r>
        <w:rPr>
          <w:sz w:val="20"/>
        </w:rPr>
        <w:tab/>
        <w:t>oder gleichwertiger Art</w:t>
      </w:r>
    </w:p>
    <w:p w14:paraId="47DFAD9D" w14:textId="77777777" w:rsidR="00F448C6" w:rsidRDefault="00F448C6" w:rsidP="003878C6">
      <w:pPr>
        <w:pStyle w:val="BODY"/>
        <w:spacing w:line="200" w:lineRule="atLeast"/>
        <w:ind w:right="1870"/>
        <w:rPr>
          <w:sz w:val="22"/>
        </w:rPr>
      </w:pPr>
    </w:p>
    <w:p w14:paraId="6B142B30" w14:textId="77777777" w:rsidR="00F448C6" w:rsidRDefault="00F448C6" w:rsidP="003878C6">
      <w:pPr>
        <w:pStyle w:val="BODY"/>
        <w:spacing w:line="200" w:lineRule="atLeast"/>
        <w:ind w:right="1870"/>
        <w:rPr>
          <w:sz w:val="22"/>
        </w:rPr>
      </w:pPr>
    </w:p>
    <w:p w14:paraId="7FC9B164" w14:textId="77777777" w:rsidR="00F448C6" w:rsidRDefault="003878C6" w:rsidP="003878C6">
      <w:pPr>
        <w:pStyle w:val="BODY"/>
        <w:ind w:right="1870"/>
        <w:rPr>
          <w:sz w:val="22"/>
        </w:rPr>
      </w:pPr>
      <w:r>
        <w:rPr>
          <w:b/>
          <w:sz w:val="20"/>
        </w:rPr>
        <w:t>Angeboten (Vom Bieter einzutragen):</w:t>
      </w:r>
    </w:p>
    <w:p w14:paraId="77A74B53" w14:textId="77777777" w:rsidR="00F448C6" w:rsidRDefault="00F448C6" w:rsidP="003878C6">
      <w:pPr>
        <w:pStyle w:val="BODY"/>
        <w:spacing w:line="200" w:lineRule="atLeast"/>
        <w:ind w:right="1870"/>
        <w:rPr>
          <w:sz w:val="22"/>
        </w:rPr>
      </w:pPr>
    </w:p>
    <w:p w14:paraId="6801B50C"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248B7D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166CB9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23F9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32E55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88D4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34D66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10.02.91.211    EoL-Shure_UR2/KSM9HS/BK** Professioneller UHF Handsender mit KSM9HS schwarz </w:t>
      </w:r>
    </w:p>
    <w:p w14:paraId="6B6CBB2E" w14:textId="77777777" w:rsidR="00F448C6" w:rsidRDefault="003878C6" w:rsidP="003878C6">
      <w:pPr>
        <w:pStyle w:val="BODY"/>
        <w:ind w:right="1870"/>
        <w:rPr>
          <w:sz w:val="22"/>
        </w:rPr>
      </w:pPr>
      <w:r>
        <w:rPr>
          <w:sz w:val="20"/>
        </w:rPr>
        <w:t>Professioneller UHF Handsender mit KSM9HS schwarz</w:t>
      </w:r>
    </w:p>
    <w:p w14:paraId="4555BA36" w14:textId="77777777" w:rsidR="00F448C6" w:rsidRDefault="00F448C6" w:rsidP="003878C6">
      <w:pPr>
        <w:pStyle w:val="BODY"/>
        <w:ind w:right="1870"/>
        <w:rPr>
          <w:sz w:val="22"/>
        </w:rPr>
      </w:pPr>
    </w:p>
    <w:p w14:paraId="04D5960B" w14:textId="77777777" w:rsidR="00F448C6" w:rsidRDefault="003878C6" w:rsidP="003878C6">
      <w:pPr>
        <w:pStyle w:val="BODY"/>
        <w:ind w:right="1870"/>
        <w:rPr>
          <w:sz w:val="22"/>
        </w:rPr>
      </w:pPr>
      <w:r>
        <w:rPr>
          <w:sz w:val="20"/>
        </w:rPr>
        <w:t>Professioneller UHF Handsender mit hochwertiger Doppelmembran Kondensator-kapsel, umschaltbare Charakteristik  B</w:t>
      </w:r>
      <w:r>
        <w:rPr>
          <w:sz w:val="20"/>
        </w:rPr>
        <w:t>reite Niere/ Hyperniere, zur drahtlosen Audioübertragung.</w:t>
      </w:r>
    </w:p>
    <w:p w14:paraId="10E9D11B" w14:textId="77777777" w:rsidR="00F448C6" w:rsidRDefault="00F448C6" w:rsidP="003878C6">
      <w:pPr>
        <w:pStyle w:val="BODY"/>
        <w:ind w:right="1870"/>
        <w:rPr>
          <w:sz w:val="22"/>
        </w:rPr>
      </w:pPr>
    </w:p>
    <w:p w14:paraId="7507B99E" w14:textId="77777777" w:rsidR="00F448C6" w:rsidRDefault="00F448C6" w:rsidP="003878C6">
      <w:pPr>
        <w:pStyle w:val="BODY"/>
        <w:ind w:right="1870"/>
        <w:rPr>
          <w:sz w:val="22"/>
        </w:rPr>
      </w:pPr>
    </w:p>
    <w:p w14:paraId="4468E72C" w14:textId="77777777" w:rsidR="00F448C6" w:rsidRDefault="003878C6" w:rsidP="003878C6">
      <w:pPr>
        <w:pStyle w:val="BODY"/>
        <w:ind w:right="1870"/>
        <w:rPr>
          <w:sz w:val="20"/>
        </w:rPr>
      </w:pPr>
      <w:r>
        <w:rPr>
          <w:b/>
          <w:sz w:val="20"/>
        </w:rPr>
        <w:t>Mindestanforderungen:</w:t>
      </w:r>
    </w:p>
    <w:p w14:paraId="077957BB" w14:textId="77777777" w:rsidR="00F448C6" w:rsidRDefault="003878C6" w:rsidP="003878C6">
      <w:pPr>
        <w:pStyle w:val="BODY"/>
        <w:numPr>
          <w:ilvl w:val="0"/>
          <w:numId w:val="4"/>
        </w:numPr>
        <w:ind w:right="1870"/>
        <w:rPr>
          <w:sz w:val="20"/>
        </w:rPr>
      </w:pPr>
      <w:r>
        <w:rPr>
          <w:sz w:val="20"/>
        </w:rPr>
        <w:t>bis zu 3000 anwählbare Frequenzen</w:t>
      </w:r>
      <w:r>
        <w:rPr>
          <w:sz w:val="20"/>
        </w:rPr>
        <w:br/>
      </w:r>
      <w:r>
        <w:rPr>
          <w:sz w:val="20"/>
        </w:rPr>
        <w:t>vorprogrammierte Frequenzgruppen mit bis zu 47 kompatiblen Kanälen pro Frequenzband.</w:t>
      </w:r>
    </w:p>
    <w:p w14:paraId="5527651E" w14:textId="77777777" w:rsidR="00F448C6" w:rsidRDefault="003878C6" w:rsidP="003878C6">
      <w:pPr>
        <w:pStyle w:val="BODY"/>
        <w:numPr>
          <w:ilvl w:val="0"/>
          <w:numId w:val="4"/>
        </w:numPr>
        <w:ind w:right="1870"/>
        <w:rPr>
          <w:sz w:val="20"/>
        </w:rPr>
      </w:pPr>
      <w:r>
        <w:rPr>
          <w:sz w:val="20"/>
        </w:rPr>
        <w:t>Pilotton (32,768 kHz) zur Übertragung des Batteriezustands, verbesserte Betriebssicherheit sowie Vermeidung von Ein- und Ausschaltgeräuschen.</w:t>
      </w:r>
    </w:p>
    <w:p w14:paraId="635F14FA" w14:textId="77777777" w:rsidR="00F448C6" w:rsidRDefault="003878C6" w:rsidP="003878C6">
      <w:pPr>
        <w:pStyle w:val="BODY"/>
        <w:numPr>
          <w:ilvl w:val="0"/>
          <w:numId w:val="4"/>
        </w:numPr>
        <w:ind w:right="1870"/>
        <w:rPr>
          <w:sz w:val="20"/>
        </w:rPr>
      </w:pPr>
      <w:r>
        <w:rPr>
          <w:sz w:val="20"/>
        </w:rPr>
        <w:t>Regelbare Eingangsverstärkung</w:t>
      </w:r>
    </w:p>
    <w:p w14:paraId="51B495EF" w14:textId="77777777" w:rsidR="00F448C6" w:rsidRDefault="003878C6" w:rsidP="003878C6">
      <w:pPr>
        <w:pStyle w:val="BODY"/>
        <w:numPr>
          <w:ilvl w:val="0"/>
          <w:numId w:val="4"/>
        </w:numPr>
        <w:ind w:right="1870"/>
        <w:rPr>
          <w:sz w:val="20"/>
        </w:rPr>
      </w:pPr>
      <w:r>
        <w:rPr>
          <w:sz w:val="20"/>
        </w:rPr>
        <w:t>Sperrung des Ein/Aus-Schalters und der Frequenz sowie</w:t>
      </w:r>
    </w:p>
    <w:p w14:paraId="17E8C6DF" w14:textId="77777777" w:rsidR="00F448C6" w:rsidRDefault="003878C6" w:rsidP="003878C6">
      <w:pPr>
        <w:pStyle w:val="BODY"/>
        <w:numPr>
          <w:ilvl w:val="0"/>
          <w:numId w:val="4"/>
        </w:numPr>
        <w:ind w:right="1870"/>
        <w:rPr>
          <w:sz w:val="20"/>
        </w:rPr>
      </w:pPr>
      <w:r>
        <w:rPr>
          <w:sz w:val="20"/>
        </w:rPr>
        <w:t>schaltbare HF Ausgangs-Leistung (10 mW / 50 mW )</w:t>
      </w:r>
    </w:p>
    <w:p w14:paraId="582212B5" w14:textId="77777777" w:rsidR="00F448C6" w:rsidRDefault="003878C6" w:rsidP="003878C6">
      <w:pPr>
        <w:pStyle w:val="BODY"/>
        <w:numPr>
          <w:ilvl w:val="0"/>
          <w:numId w:val="4"/>
        </w:numPr>
        <w:ind w:right="1870"/>
        <w:rPr>
          <w:sz w:val="20"/>
        </w:rPr>
      </w:pPr>
      <w:r>
        <w:rPr>
          <w:sz w:val="20"/>
        </w:rPr>
        <w:t>Hintergrundbeleuchtetes LC-Display mit Anzeige von Name</w:t>
      </w:r>
      <w:r>
        <w:rPr>
          <w:sz w:val="20"/>
        </w:rPr>
        <w:br/>
        <w:t>Frequenz</w:t>
      </w:r>
      <w:r>
        <w:rPr>
          <w:sz w:val="20"/>
        </w:rPr>
        <w:br/>
        <w:t>Batteriezustand</w:t>
      </w:r>
      <w:r>
        <w:rPr>
          <w:sz w:val="20"/>
        </w:rPr>
        <w:br/>
        <w:t>Gain-Einstellungen sowie</w:t>
      </w:r>
      <w:r>
        <w:rPr>
          <w:sz w:val="20"/>
        </w:rPr>
        <w:br/>
        <w:t>Status der Sperrfunktionen.</w:t>
      </w:r>
    </w:p>
    <w:p w14:paraId="2E347E59" w14:textId="77777777" w:rsidR="00F448C6" w:rsidRDefault="003878C6" w:rsidP="003878C6">
      <w:pPr>
        <w:pStyle w:val="BODY"/>
        <w:numPr>
          <w:ilvl w:val="0"/>
          <w:numId w:val="4"/>
        </w:numPr>
        <w:ind w:right="1870"/>
        <w:rPr>
          <w:sz w:val="22"/>
        </w:rPr>
      </w:pPr>
      <w:r>
        <w:rPr>
          <w:sz w:val="20"/>
        </w:rPr>
        <w:t>Infrarotschnittste</w:t>
      </w:r>
      <w:r>
        <w:rPr>
          <w:sz w:val="20"/>
        </w:rPr>
        <w:t xml:space="preserve">lle zur Synchronisation sämtlicher Einstellungen über den Empfänger </w:t>
      </w:r>
      <w:r>
        <w:rPr>
          <w:sz w:val="20"/>
        </w:rPr>
        <w:br/>
        <w:t>(inklusive der Übertragung von frei programmierbaren Frequenzgruppen).</w:t>
      </w:r>
    </w:p>
    <w:p w14:paraId="2EDFF8F2" w14:textId="77777777" w:rsidR="00F448C6" w:rsidRDefault="00F448C6" w:rsidP="003878C6">
      <w:pPr>
        <w:pStyle w:val="BODY"/>
        <w:ind w:right="1870"/>
        <w:rPr>
          <w:sz w:val="22"/>
        </w:rPr>
      </w:pPr>
    </w:p>
    <w:p w14:paraId="615E22DF" w14:textId="77777777" w:rsidR="00F448C6" w:rsidRDefault="00F448C6" w:rsidP="003878C6">
      <w:pPr>
        <w:pStyle w:val="BODY"/>
        <w:ind w:right="1870"/>
        <w:rPr>
          <w:sz w:val="22"/>
        </w:rPr>
      </w:pPr>
    </w:p>
    <w:p w14:paraId="736C9F5F" w14:textId="77777777" w:rsidR="00F448C6" w:rsidRDefault="003878C6" w:rsidP="003878C6">
      <w:pPr>
        <w:pStyle w:val="BODY"/>
        <w:ind w:right="1870"/>
        <w:rPr>
          <w:sz w:val="20"/>
        </w:rPr>
      </w:pPr>
      <w:r>
        <w:rPr>
          <w:b/>
          <w:sz w:val="20"/>
        </w:rPr>
        <w:t>Technische Daten:</w:t>
      </w:r>
    </w:p>
    <w:p w14:paraId="292B01F7" w14:textId="77777777" w:rsidR="00F448C6" w:rsidRDefault="003878C6" w:rsidP="003878C6">
      <w:pPr>
        <w:pStyle w:val="BODY"/>
        <w:ind w:right="1870"/>
        <w:rPr>
          <w:sz w:val="20"/>
        </w:rPr>
      </w:pPr>
      <w:r>
        <w:rPr>
          <w:color w:val="1C1C1C"/>
          <w:sz w:val="20"/>
        </w:rPr>
        <w:t>Hochfrequenzausgangsleistung:</w:t>
      </w:r>
    </w:p>
    <w:p w14:paraId="71F71D58" w14:textId="77777777" w:rsidR="00F448C6" w:rsidRDefault="003878C6" w:rsidP="003878C6">
      <w:pPr>
        <w:pStyle w:val="BODY"/>
        <w:ind w:right="1870"/>
        <w:rPr>
          <w:sz w:val="20"/>
        </w:rPr>
      </w:pPr>
      <w:r>
        <w:rPr>
          <w:color w:val="1C1C1C"/>
          <w:sz w:val="20"/>
        </w:rPr>
        <w:tab/>
        <w:t>10 mW, 10/50 mW</w:t>
      </w:r>
    </w:p>
    <w:p w14:paraId="302DB726"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64D80225" w14:textId="77777777" w:rsidR="00F448C6" w:rsidRDefault="00F448C6" w:rsidP="003878C6">
      <w:pPr>
        <w:pStyle w:val="BODY"/>
        <w:ind w:right="1870"/>
        <w:rPr>
          <w:sz w:val="22"/>
        </w:rPr>
      </w:pPr>
    </w:p>
    <w:p w14:paraId="4DD7415F" w14:textId="77777777" w:rsidR="00F448C6" w:rsidRDefault="003878C6" w:rsidP="003878C6">
      <w:pPr>
        <w:pStyle w:val="BODY"/>
        <w:ind w:right="1870"/>
        <w:rPr>
          <w:sz w:val="22"/>
        </w:rPr>
      </w:pPr>
      <w:r>
        <w:rPr>
          <w:color w:val="1C1C1C"/>
          <w:sz w:val="20"/>
        </w:rPr>
        <w:t>Batterielebensdauer:</w:t>
      </w:r>
      <w:r>
        <w:rPr>
          <w:sz w:val="20"/>
        </w:rPr>
        <w:tab/>
      </w:r>
      <w:r>
        <w:rPr>
          <w:color w:val="1C1C1C"/>
          <w:sz w:val="20"/>
        </w:rPr>
        <w:t>8</w:t>
      </w:r>
      <w:r>
        <w:rPr>
          <w:color w:val="1C1C1C"/>
          <w:sz w:val="20"/>
        </w:rPr>
        <w:t>h (10mW)</w:t>
      </w:r>
    </w:p>
    <w:p w14:paraId="55F3C3FC" w14:textId="77777777" w:rsidR="00F448C6" w:rsidRDefault="00F448C6" w:rsidP="003878C6">
      <w:pPr>
        <w:pStyle w:val="BODY"/>
        <w:ind w:right="1870"/>
        <w:rPr>
          <w:sz w:val="22"/>
        </w:rPr>
      </w:pPr>
    </w:p>
    <w:p w14:paraId="03B278A9"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70CBA443"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253 x 51 mm</w:t>
      </w:r>
    </w:p>
    <w:p w14:paraId="4F69995F"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365 g (ohne Batterien)</w:t>
      </w:r>
    </w:p>
    <w:p w14:paraId="212DB53E"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718EDC4B" w14:textId="77777777" w:rsidR="00F448C6" w:rsidRDefault="00F448C6" w:rsidP="003878C6">
      <w:pPr>
        <w:pStyle w:val="BODY"/>
        <w:ind w:right="1870"/>
        <w:rPr>
          <w:sz w:val="22"/>
        </w:rPr>
      </w:pPr>
    </w:p>
    <w:p w14:paraId="10A6221C" w14:textId="77777777" w:rsidR="00F448C6" w:rsidRDefault="00F448C6" w:rsidP="003878C6">
      <w:pPr>
        <w:pStyle w:val="BODY"/>
        <w:ind w:right="1870"/>
        <w:rPr>
          <w:sz w:val="22"/>
        </w:rPr>
      </w:pPr>
    </w:p>
    <w:p w14:paraId="50773F33" w14:textId="77777777" w:rsidR="00F448C6" w:rsidRDefault="003878C6" w:rsidP="003878C6">
      <w:pPr>
        <w:pStyle w:val="BODY"/>
        <w:ind w:right="1870"/>
        <w:rPr>
          <w:sz w:val="20"/>
        </w:rPr>
      </w:pPr>
      <w:r>
        <w:rPr>
          <w:b/>
          <w:sz w:val="20"/>
        </w:rPr>
        <w:t>Lieferbare Frequenzversionen:</w:t>
      </w:r>
    </w:p>
    <w:p w14:paraId="09C055C2" w14:textId="77777777" w:rsidR="00F448C6" w:rsidRDefault="003878C6" w:rsidP="003878C6">
      <w:pPr>
        <w:pStyle w:val="BODY"/>
        <w:ind w:right="1870"/>
        <w:rPr>
          <w:sz w:val="20"/>
        </w:rPr>
      </w:pPr>
      <w:r>
        <w:rPr>
          <w:sz w:val="20"/>
        </w:rPr>
        <w:t xml:space="preserve">R9:  </w:t>
      </w:r>
      <w:r>
        <w:rPr>
          <w:sz w:val="20"/>
        </w:rPr>
        <w:tab/>
        <w:t>790 - 865 MHz</w:t>
      </w:r>
    </w:p>
    <w:p w14:paraId="32A698DE" w14:textId="77777777" w:rsidR="00F448C6" w:rsidRDefault="003878C6" w:rsidP="003878C6">
      <w:pPr>
        <w:pStyle w:val="BODY"/>
        <w:ind w:right="1870"/>
        <w:rPr>
          <w:sz w:val="20"/>
        </w:rPr>
      </w:pPr>
      <w:r>
        <w:rPr>
          <w:sz w:val="20"/>
        </w:rPr>
        <w:t xml:space="preserve">Q5:  </w:t>
      </w:r>
      <w:r>
        <w:rPr>
          <w:sz w:val="20"/>
        </w:rPr>
        <w:tab/>
        <w:t>740 - 814 MHz</w:t>
      </w:r>
    </w:p>
    <w:p w14:paraId="3C4348A0" w14:textId="77777777" w:rsidR="00F448C6" w:rsidRDefault="003878C6" w:rsidP="003878C6">
      <w:pPr>
        <w:pStyle w:val="BODY"/>
        <w:ind w:right="1870"/>
        <w:rPr>
          <w:sz w:val="20"/>
        </w:rPr>
      </w:pPr>
      <w:r>
        <w:rPr>
          <w:sz w:val="20"/>
        </w:rPr>
        <w:t xml:space="preserve">M5E:  </w:t>
      </w:r>
      <w:r>
        <w:rPr>
          <w:sz w:val="20"/>
        </w:rPr>
        <w:tab/>
        <w:t>694 - 758 MHz</w:t>
      </w:r>
    </w:p>
    <w:p w14:paraId="7C460301" w14:textId="77777777" w:rsidR="00F448C6" w:rsidRDefault="003878C6" w:rsidP="003878C6">
      <w:pPr>
        <w:pStyle w:val="BODY"/>
        <w:ind w:right="1870"/>
        <w:rPr>
          <w:sz w:val="20"/>
        </w:rPr>
      </w:pPr>
      <w:r>
        <w:rPr>
          <w:sz w:val="20"/>
        </w:rPr>
        <w:t xml:space="preserve">L3E:  </w:t>
      </w:r>
      <w:r>
        <w:rPr>
          <w:sz w:val="20"/>
        </w:rPr>
        <w:tab/>
        <w:t>638 - 698 MHz</w:t>
      </w:r>
    </w:p>
    <w:p w14:paraId="24EE383F" w14:textId="77777777" w:rsidR="00F448C6" w:rsidRDefault="003878C6" w:rsidP="003878C6">
      <w:pPr>
        <w:pStyle w:val="BODY"/>
        <w:ind w:right="1870"/>
        <w:rPr>
          <w:sz w:val="20"/>
        </w:rPr>
      </w:pPr>
      <w:r>
        <w:rPr>
          <w:sz w:val="20"/>
        </w:rPr>
        <w:t xml:space="preserve">J5E:  </w:t>
      </w:r>
      <w:r>
        <w:rPr>
          <w:sz w:val="20"/>
        </w:rPr>
        <w:tab/>
        <w:t>578 - 638 MHz</w:t>
      </w:r>
    </w:p>
    <w:p w14:paraId="61F09E87" w14:textId="77777777" w:rsidR="00F448C6" w:rsidRDefault="003878C6" w:rsidP="003878C6">
      <w:pPr>
        <w:pStyle w:val="BODY"/>
        <w:ind w:right="1870"/>
        <w:rPr>
          <w:sz w:val="20"/>
        </w:rPr>
      </w:pPr>
      <w:r>
        <w:rPr>
          <w:sz w:val="20"/>
        </w:rPr>
        <w:t xml:space="preserve">H4E:  </w:t>
      </w:r>
      <w:r>
        <w:rPr>
          <w:sz w:val="20"/>
        </w:rPr>
        <w:tab/>
        <w:t>518 - 578 MHz</w:t>
      </w:r>
    </w:p>
    <w:p w14:paraId="66FE927B" w14:textId="77777777" w:rsidR="00F448C6" w:rsidRDefault="003878C6" w:rsidP="003878C6">
      <w:pPr>
        <w:pStyle w:val="BODY"/>
        <w:ind w:right="1870"/>
        <w:rPr>
          <w:sz w:val="20"/>
        </w:rPr>
      </w:pPr>
      <w:r>
        <w:rPr>
          <w:sz w:val="20"/>
        </w:rPr>
        <w:t xml:space="preserve">G1E:  </w:t>
      </w:r>
      <w:r>
        <w:rPr>
          <w:sz w:val="20"/>
        </w:rPr>
        <w:tab/>
        <w:t>470 - 530 MHz</w:t>
      </w:r>
    </w:p>
    <w:p w14:paraId="4F467909" w14:textId="77777777" w:rsidR="00F448C6" w:rsidRDefault="003878C6" w:rsidP="003878C6">
      <w:pPr>
        <w:pStyle w:val="BODY"/>
        <w:ind w:right="1870"/>
        <w:rPr>
          <w:sz w:val="22"/>
        </w:rPr>
      </w:pPr>
      <w:r>
        <w:rPr>
          <w:sz w:val="20"/>
        </w:rPr>
        <w:t>(abhängig von nationalen Vorschriften können Frequenzversionen und Verfügbarkeit abweichen)</w:t>
      </w:r>
    </w:p>
    <w:p w14:paraId="5D9E2DE0" w14:textId="77777777" w:rsidR="00F448C6" w:rsidRDefault="00F448C6" w:rsidP="003878C6">
      <w:pPr>
        <w:pStyle w:val="BODY"/>
        <w:ind w:right="1870"/>
        <w:rPr>
          <w:sz w:val="22"/>
        </w:rPr>
      </w:pPr>
    </w:p>
    <w:p w14:paraId="1852E1E3" w14:textId="77777777" w:rsidR="00F448C6" w:rsidRDefault="003878C6" w:rsidP="003878C6">
      <w:pPr>
        <w:pStyle w:val="BODY"/>
        <w:ind w:right="1870"/>
        <w:rPr>
          <w:sz w:val="20"/>
        </w:rPr>
      </w:pPr>
      <w:r>
        <w:rPr>
          <w:sz w:val="20"/>
        </w:rPr>
        <w:t>Im Lieferumfang enthaltenes Zubehör:</w:t>
      </w:r>
    </w:p>
    <w:p w14:paraId="3EB09071" w14:textId="77777777" w:rsidR="00F448C6" w:rsidRDefault="003878C6" w:rsidP="003878C6">
      <w:pPr>
        <w:pStyle w:val="BODY"/>
        <w:numPr>
          <w:ilvl w:val="0"/>
          <w:numId w:val="4"/>
        </w:numPr>
        <w:ind w:right="1870"/>
        <w:rPr>
          <w:sz w:val="20"/>
        </w:rPr>
      </w:pPr>
      <w:r>
        <w:rPr>
          <w:sz w:val="20"/>
        </w:rPr>
        <w:t>Mikrofon-/Stativklammer mit 3/8" Gewinde</w:t>
      </w:r>
    </w:p>
    <w:p w14:paraId="16A203C3" w14:textId="77777777" w:rsidR="00F448C6" w:rsidRDefault="003878C6" w:rsidP="003878C6">
      <w:pPr>
        <w:pStyle w:val="BODY"/>
        <w:numPr>
          <w:ilvl w:val="0"/>
          <w:numId w:val="4"/>
        </w:numPr>
        <w:ind w:right="1870"/>
        <w:rPr>
          <w:sz w:val="22"/>
        </w:rPr>
      </w:pPr>
      <w:r>
        <w:rPr>
          <w:sz w:val="20"/>
        </w:rPr>
        <w:t>A</w:t>
      </w:r>
      <w:r>
        <w:rPr>
          <w:sz w:val="20"/>
        </w:rPr>
        <w:t>ufbewahrungstasche.</w:t>
      </w:r>
    </w:p>
    <w:p w14:paraId="607718F8" w14:textId="77777777" w:rsidR="00F448C6" w:rsidRDefault="00F448C6" w:rsidP="003878C6">
      <w:pPr>
        <w:pStyle w:val="BODY"/>
        <w:ind w:right="1870"/>
        <w:rPr>
          <w:sz w:val="22"/>
        </w:rPr>
      </w:pPr>
    </w:p>
    <w:p w14:paraId="5405C6B9" w14:textId="77777777" w:rsidR="00F448C6" w:rsidRDefault="00F448C6" w:rsidP="003878C6">
      <w:pPr>
        <w:pStyle w:val="BODY"/>
        <w:ind w:right="1870"/>
        <w:rPr>
          <w:sz w:val="22"/>
        </w:rPr>
      </w:pPr>
    </w:p>
    <w:p w14:paraId="7CA57EDF" w14:textId="77777777" w:rsidR="00F448C6" w:rsidRDefault="003878C6" w:rsidP="003878C6">
      <w:pPr>
        <w:pStyle w:val="BODY"/>
        <w:ind w:right="1870"/>
        <w:rPr>
          <w:sz w:val="22"/>
        </w:rPr>
      </w:pPr>
      <w:r>
        <w:rPr>
          <w:b/>
          <w:sz w:val="20"/>
        </w:rPr>
        <w:t>Ausgeschrieben:</w:t>
      </w:r>
    </w:p>
    <w:p w14:paraId="74011EC7" w14:textId="77777777" w:rsidR="00F448C6" w:rsidRDefault="00F448C6" w:rsidP="003878C6">
      <w:pPr>
        <w:pStyle w:val="BODY"/>
        <w:spacing w:line="200" w:lineRule="atLeast"/>
        <w:ind w:right="1870"/>
        <w:rPr>
          <w:sz w:val="22"/>
        </w:rPr>
      </w:pPr>
    </w:p>
    <w:p w14:paraId="6A06BC8A" w14:textId="77777777" w:rsidR="00F448C6" w:rsidRDefault="003878C6" w:rsidP="003878C6">
      <w:pPr>
        <w:pStyle w:val="BODY"/>
        <w:ind w:right="1870"/>
        <w:rPr>
          <w:sz w:val="20"/>
        </w:rPr>
      </w:pPr>
      <w:r>
        <w:rPr>
          <w:sz w:val="20"/>
        </w:rPr>
        <w:t xml:space="preserve">Fabrikat:  </w:t>
      </w:r>
      <w:r>
        <w:rPr>
          <w:sz w:val="20"/>
        </w:rPr>
        <w:tab/>
        <w:t>Shure</w:t>
      </w:r>
    </w:p>
    <w:p w14:paraId="1F7BEAE7" w14:textId="77777777" w:rsidR="00F448C6" w:rsidRDefault="003878C6" w:rsidP="003878C6">
      <w:pPr>
        <w:pStyle w:val="BODY"/>
        <w:ind w:right="1870"/>
        <w:rPr>
          <w:sz w:val="20"/>
        </w:rPr>
      </w:pPr>
      <w:r>
        <w:rPr>
          <w:sz w:val="20"/>
        </w:rPr>
        <w:t xml:space="preserve">Typ:  </w:t>
      </w:r>
      <w:r>
        <w:rPr>
          <w:sz w:val="20"/>
        </w:rPr>
        <w:tab/>
        <w:t>UR2/KS9HS/BK</w:t>
      </w:r>
    </w:p>
    <w:p w14:paraId="6FEF618D" w14:textId="77777777" w:rsidR="00F448C6" w:rsidRDefault="003878C6" w:rsidP="003878C6">
      <w:pPr>
        <w:pStyle w:val="BODY"/>
        <w:ind w:right="1870"/>
        <w:rPr>
          <w:sz w:val="22"/>
        </w:rPr>
      </w:pPr>
      <w:r>
        <w:rPr>
          <w:sz w:val="20"/>
        </w:rPr>
        <w:tab/>
        <w:t>oder gleichwertiger Art</w:t>
      </w:r>
    </w:p>
    <w:p w14:paraId="4D7E62EC" w14:textId="77777777" w:rsidR="00F448C6" w:rsidRDefault="00F448C6" w:rsidP="003878C6">
      <w:pPr>
        <w:pStyle w:val="BODY"/>
        <w:spacing w:line="200" w:lineRule="atLeast"/>
        <w:ind w:right="1870"/>
        <w:rPr>
          <w:sz w:val="22"/>
        </w:rPr>
      </w:pPr>
    </w:p>
    <w:p w14:paraId="04A5C597" w14:textId="77777777" w:rsidR="00F448C6" w:rsidRDefault="00F448C6" w:rsidP="003878C6">
      <w:pPr>
        <w:pStyle w:val="BODY"/>
        <w:spacing w:line="200" w:lineRule="atLeast"/>
        <w:ind w:right="1870"/>
        <w:rPr>
          <w:sz w:val="22"/>
        </w:rPr>
      </w:pPr>
    </w:p>
    <w:p w14:paraId="6699DAC4" w14:textId="77777777" w:rsidR="00F448C6" w:rsidRDefault="003878C6" w:rsidP="003878C6">
      <w:pPr>
        <w:pStyle w:val="BODY"/>
        <w:ind w:right="1870"/>
        <w:rPr>
          <w:sz w:val="22"/>
        </w:rPr>
      </w:pPr>
      <w:r>
        <w:rPr>
          <w:b/>
          <w:sz w:val="20"/>
        </w:rPr>
        <w:t>Angeboten (Vom Bieter einzutragen):</w:t>
      </w:r>
    </w:p>
    <w:p w14:paraId="376A71C9" w14:textId="77777777" w:rsidR="00F448C6" w:rsidRDefault="00F448C6" w:rsidP="003878C6">
      <w:pPr>
        <w:pStyle w:val="BODY"/>
        <w:spacing w:line="200" w:lineRule="atLeast"/>
        <w:ind w:right="1870"/>
        <w:rPr>
          <w:sz w:val="22"/>
        </w:rPr>
      </w:pPr>
    </w:p>
    <w:p w14:paraId="099C0B08"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425FF1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75C71D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B2D6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1EAA7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35DA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6FF6F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10.02.91.212    EoL-Shure_UR2/KSM9HS/SL** Professioneller UHF Handsender mit KSM9HS Champagner </w:t>
      </w:r>
    </w:p>
    <w:p w14:paraId="2057E23E" w14:textId="77777777" w:rsidR="00F448C6" w:rsidRDefault="003878C6" w:rsidP="003878C6">
      <w:pPr>
        <w:pStyle w:val="BODY"/>
        <w:ind w:right="1870"/>
        <w:rPr>
          <w:sz w:val="22"/>
        </w:rPr>
      </w:pPr>
      <w:r>
        <w:rPr>
          <w:sz w:val="20"/>
        </w:rPr>
        <w:t>Professioneller UHF Handsender mit KSM9HS Champagner</w:t>
      </w:r>
    </w:p>
    <w:p w14:paraId="668F2B67" w14:textId="77777777" w:rsidR="00F448C6" w:rsidRDefault="00F448C6" w:rsidP="003878C6">
      <w:pPr>
        <w:pStyle w:val="BODY"/>
        <w:ind w:right="1870"/>
        <w:rPr>
          <w:sz w:val="22"/>
        </w:rPr>
      </w:pPr>
    </w:p>
    <w:p w14:paraId="1D81082E" w14:textId="77777777" w:rsidR="00F448C6" w:rsidRDefault="003878C6" w:rsidP="003878C6">
      <w:pPr>
        <w:pStyle w:val="BODY"/>
        <w:ind w:right="1870"/>
        <w:rPr>
          <w:sz w:val="22"/>
        </w:rPr>
      </w:pPr>
      <w:r>
        <w:rPr>
          <w:sz w:val="20"/>
        </w:rPr>
        <w:t>Professioneller UHF Handsender mit hochwertiger Doppelmembran Kondensator-kapsel, umschaltbare Charakteris</w:t>
      </w:r>
      <w:r>
        <w:rPr>
          <w:sz w:val="20"/>
        </w:rPr>
        <w:t>tik Breite Niere/ Hyperniere, zur drahtlosen Audioübertragung.</w:t>
      </w:r>
    </w:p>
    <w:p w14:paraId="7A23868D" w14:textId="77777777" w:rsidR="00F448C6" w:rsidRDefault="00F448C6" w:rsidP="003878C6">
      <w:pPr>
        <w:pStyle w:val="BODY"/>
        <w:ind w:right="1870"/>
        <w:rPr>
          <w:sz w:val="22"/>
        </w:rPr>
      </w:pPr>
    </w:p>
    <w:p w14:paraId="3FEDD81E" w14:textId="77777777" w:rsidR="00F448C6" w:rsidRDefault="00F448C6" w:rsidP="003878C6">
      <w:pPr>
        <w:pStyle w:val="BODY"/>
        <w:ind w:right="1870"/>
        <w:rPr>
          <w:sz w:val="22"/>
        </w:rPr>
      </w:pPr>
    </w:p>
    <w:p w14:paraId="2288CB58" w14:textId="77777777" w:rsidR="00F448C6" w:rsidRDefault="003878C6" w:rsidP="003878C6">
      <w:pPr>
        <w:pStyle w:val="BODY"/>
        <w:ind w:right="1870"/>
        <w:rPr>
          <w:sz w:val="20"/>
        </w:rPr>
      </w:pPr>
      <w:r>
        <w:rPr>
          <w:b/>
          <w:sz w:val="20"/>
        </w:rPr>
        <w:t>Mindestanforderungen:</w:t>
      </w:r>
    </w:p>
    <w:p w14:paraId="74EDBDA4" w14:textId="77777777" w:rsidR="00F448C6" w:rsidRDefault="003878C6" w:rsidP="003878C6">
      <w:pPr>
        <w:pStyle w:val="BODY"/>
        <w:numPr>
          <w:ilvl w:val="0"/>
          <w:numId w:val="4"/>
        </w:numPr>
        <w:ind w:right="1870"/>
        <w:rPr>
          <w:sz w:val="20"/>
        </w:rPr>
      </w:pPr>
      <w:r>
        <w:rPr>
          <w:sz w:val="20"/>
        </w:rPr>
        <w:t>bis zu 3000 anwählbare Frequenzen</w:t>
      </w:r>
      <w:r>
        <w:rPr>
          <w:sz w:val="20"/>
        </w:rPr>
        <w:br/>
        <w:t>vorprogrammierte Frequenzgruppen mit bis zu 47 kompatiblen Kanälen pro Frequenzband.</w:t>
      </w:r>
    </w:p>
    <w:p w14:paraId="5F913224" w14:textId="77777777" w:rsidR="00F448C6" w:rsidRDefault="003878C6" w:rsidP="003878C6">
      <w:pPr>
        <w:pStyle w:val="BODY"/>
        <w:numPr>
          <w:ilvl w:val="0"/>
          <w:numId w:val="4"/>
        </w:numPr>
        <w:ind w:right="1870"/>
        <w:rPr>
          <w:sz w:val="20"/>
        </w:rPr>
      </w:pPr>
      <w:r>
        <w:rPr>
          <w:sz w:val="20"/>
        </w:rPr>
        <w:t>Pilotton (32,768 kHz) zur Übertragung des Batterie</w:t>
      </w:r>
      <w:r>
        <w:rPr>
          <w:sz w:val="20"/>
        </w:rPr>
        <w:t>zustands, verbesserte Betriebssicherheit sowie Vermeidung von Ein- und Ausschaltgeräuschen.</w:t>
      </w:r>
    </w:p>
    <w:p w14:paraId="603D68C4" w14:textId="77777777" w:rsidR="00F448C6" w:rsidRDefault="003878C6" w:rsidP="003878C6">
      <w:pPr>
        <w:pStyle w:val="BODY"/>
        <w:numPr>
          <w:ilvl w:val="0"/>
          <w:numId w:val="4"/>
        </w:numPr>
        <w:ind w:right="1870"/>
        <w:rPr>
          <w:sz w:val="20"/>
        </w:rPr>
      </w:pPr>
      <w:r>
        <w:rPr>
          <w:sz w:val="20"/>
        </w:rPr>
        <w:t>Regelbare Eingangsverstärkung</w:t>
      </w:r>
    </w:p>
    <w:p w14:paraId="2EE9114E" w14:textId="77777777" w:rsidR="00F448C6" w:rsidRDefault="003878C6" w:rsidP="003878C6">
      <w:pPr>
        <w:pStyle w:val="BODY"/>
        <w:numPr>
          <w:ilvl w:val="0"/>
          <w:numId w:val="4"/>
        </w:numPr>
        <w:ind w:right="1870"/>
        <w:rPr>
          <w:sz w:val="20"/>
        </w:rPr>
      </w:pPr>
      <w:r>
        <w:rPr>
          <w:sz w:val="20"/>
        </w:rPr>
        <w:t>Sperrung des Ein/Aus-Schalters und der Frequenz sowie</w:t>
      </w:r>
    </w:p>
    <w:p w14:paraId="3E49989B" w14:textId="77777777" w:rsidR="00F448C6" w:rsidRDefault="003878C6" w:rsidP="003878C6">
      <w:pPr>
        <w:pStyle w:val="BODY"/>
        <w:numPr>
          <w:ilvl w:val="0"/>
          <w:numId w:val="4"/>
        </w:numPr>
        <w:ind w:right="1870"/>
        <w:rPr>
          <w:sz w:val="20"/>
        </w:rPr>
      </w:pPr>
      <w:r>
        <w:rPr>
          <w:sz w:val="20"/>
        </w:rPr>
        <w:t>schaltbare HF Ausgangs-Leistung (10 mW / 50 mW )</w:t>
      </w:r>
    </w:p>
    <w:p w14:paraId="28703FC9" w14:textId="77777777" w:rsidR="00F448C6" w:rsidRDefault="003878C6" w:rsidP="003878C6">
      <w:pPr>
        <w:pStyle w:val="BODY"/>
        <w:numPr>
          <w:ilvl w:val="0"/>
          <w:numId w:val="4"/>
        </w:numPr>
        <w:ind w:right="1870"/>
        <w:rPr>
          <w:sz w:val="20"/>
        </w:rPr>
      </w:pPr>
      <w:r>
        <w:rPr>
          <w:sz w:val="20"/>
        </w:rPr>
        <w:t>Hintergrundbeleuchtetes LC-Disp</w:t>
      </w:r>
      <w:r>
        <w:rPr>
          <w:sz w:val="20"/>
        </w:rPr>
        <w:t>lay mit Anzeige von Name</w:t>
      </w:r>
      <w:r>
        <w:rPr>
          <w:sz w:val="20"/>
        </w:rPr>
        <w:br/>
        <w:t>Frequenz</w:t>
      </w:r>
      <w:r>
        <w:rPr>
          <w:sz w:val="20"/>
        </w:rPr>
        <w:br/>
        <w:t>Batteriezustand</w:t>
      </w:r>
      <w:r>
        <w:rPr>
          <w:sz w:val="20"/>
        </w:rPr>
        <w:br/>
        <w:t>Gain-Einstellungen sowie</w:t>
      </w:r>
      <w:r>
        <w:rPr>
          <w:sz w:val="20"/>
        </w:rPr>
        <w:br/>
        <w:t>Status der Sperrfunktionen.</w:t>
      </w:r>
    </w:p>
    <w:p w14:paraId="754BD4D0" w14:textId="77777777" w:rsidR="00F448C6" w:rsidRDefault="003878C6" w:rsidP="003878C6">
      <w:pPr>
        <w:pStyle w:val="BODY"/>
        <w:numPr>
          <w:ilvl w:val="0"/>
          <w:numId w:val="4"/>
        </w:numPr>
        <w:ind w:right="1870"/>
        <w:rPr>
          <w:sz w:val="22"/>
        </w:rPr>
      </w:pPr>
      <w:r>
        <w:rPr>
          <w:sz w:val="20"/>
        </w:rPr>
        <w:t xml:space="preserve">Infrarotschnittstelle zur Synchronisation sämtlicher Einstellungen über den Empfänger </w:t>
      </w:r>
      <w:r>
        <w:rPr>
          <w:sz w:val="20"/>
        </w:rPr>
        <w:br/>
        <w:t>(inklusive der Übertragung von frei programmierbaren Frequenzgrupp</w:t>
      </w:r>
      <w:r>
        <w:rPr>
          <w:sz w:val="20"/>
        </w:rPr>
        <w:t>en).</w:t>
      </w:r>
    </w:p>
    <w:p w14:paraId="793024BF" w14:textId="77777777" w:rsidR="00F448C6" w:rsidRDefault="00F448C6" w:rsidP="003878C6">
      <w:pPr>
        <w:pStyle w:val="BODY"/>
        <w:ind w:right="1870"/>
        <w:rPr>
          <w:sz w:val="22"/>
        </w:rPr>
      </w:pPr>
    </w:p>
    <w:p w14:paraId="46FEB6E3" w14:textId="77777777" w:rsidR="00F448C6" w:rsidRDefault="00F448C6" w:rsidP="003878C6">
      <w:pPr>
        <w:pStyle w:val="BODY"/>
        <w:ind w:right="1870"/>
        <w:rPr>
          <w:sz w:val="22"/>
        </w:rPr>
      </w:pPr>
    </w:p>
    <w:p w14:paraId="34BAF3EA" w14:textId="77777777" w:rsidR="00F448C6" w:rsidRDefault="003878C6" w:rsidP="003878C6">
      <w:pPr>
        <w:pStyle w:val="BODY"/>
        <w:ind w:right="1870"/>
        <w:rPr>
          <w:sz w:val="20"/>
        </w:rPr>
      </w:pPr>
      <w:r>
        <w:rPr>
          <w:b/>
          <w:sz w:val="20"/>
        </w:rPr>
        <w:t>Technische Daten:</w:t>
      </w:r>
    </w:p>
    <w:p w14:paraId="032C1C7F" w14:textId="77777777" w:rsidR="00F448C6" w:rsidRDefault="003878C6" w:rsidP="003878C6">
      <w:pPr>
        <w:pStyle w:val="BODY"/>
        <w:ind w:right="1870"/>
        <w:rPr>
          <w:sz w:val="20"/>
        </w:rPr>
      </w:pPr>
      <w:r>
        <w:rPr>
          <w:color w:val="1C1C1C"/>
          <w:sz w:val="20"/>
        </w:rPr>
        <w:t>Hochfrequenzausgangsleistung:</w:t>
      </w:r>
    </w:p>
    <w:p w14:paraId="4E4DE85C" w14:textId="77777777" w:rsidR="00F448C6" w:rsidRDefault="003878C6" w:rsidP="003878C6">
      <w:pPr>
        <w:pStyle w:val="BODY"/>
        <w:ind w:right="1870"/>
        <w:rPr>
          <w:sz w:val="20"/>
        </w:rPr>
      </w:pPr>
      <w:r>
        <w:rPr>
          <w:color w:val="1C1C1C"/>
          <w:sz w:val="20"/>
        </w:rPr>
        <w:tab/>
        <w:t>10 mW, 10/50 mW</w:t>
      </w:r>
    </w:p>
    <w:p w14:paraId="1DD8026B" w14:textId="77777777" w:rsidR="00F448C6" w:rsidRDefault="003878C6" w:rsidP="003878C6">
      <w:pPr>
        <w:pStyle w:val="BODY"/>
        <w:ind w:right="1870"/>
        <w:rPr>
          <w:sz w:val="22"/>
        </w:rPr>
      </w:pPr>
      <w:r>
        <w:rPr>
          <w:color w:val="1C1C1C"/>
          <w:sz w:val="20"/>
        </w:rPr>
        <w:t xml:space="preserve">Gain Regelbereich: </w:t>
      </w:r>
      <w:r>
        <w:rPr>
          <w:sz w:val="20"/>
        </w:rPr>
        <w:tab/>
      </w:r>
      <w:r>
        <w:rPr>
          <w:color w:val="1C1C1C"/>
          <w:sz w:val="20"/>
        </w:rPr>
        <w:t>30 dB</w:t>
      </w:r>
    </w:p>
    <w:p w14:paraId="02E18A0F" w14:textId="77777777" w:rsidR="00F448C6" w:rsidRDefault="00F448C6" w:rsidP="003878C6">
      <w:pPr>
        <w:pStyle w:val="BODY"/>
        <w:ind w:right="1870"/>
        <w:rPr>
          <w:sz w:val="22"/>
        </w:rPr>
      </w:pPr>
    </w:p>
    <w:p w14:paraId="217A03FE" w14:textId="77777777" w:rsidR="00F448C6" w:rsidRDefault="003878C6" w:rsidP="003878C6">
      <w:pPr>
        <w:pStyle w:val="BODY"/>
        <w:ind w:right="1870"/>
        <w:rPr>
          <w:sz w:val="22"/>
        </w:rPr>
      </w:pPr>
      <w:r>
        <w:rPr>
          <w:color w:val="1C1C1C"/>
          <w:sz w:val="20"/>
        </w:rPr>
        <w:t>Batterielebensdauer:</w:t>
      </w:r>
      <w:r>
        <w:rPr>
          <w:sz w:val="20"/>
        </w:rPr>
        <w:tab/>
      </w:r>
      <w:r>
        <w:rPr>
          <w:color w:val="1C1C1C"/>
          <w:sz w:val="20"/>
        </w:rPr>
        <w:t>8h (10mW)</w:t>
      </w:r>
    </w:p>
    <w:p w14:paraId="60F7F6FF" w14:textId="77777777" w:rsidR="00F448C6" w:rsidRDefault="00F448C6" w:rsidP="003878C6">
      <w:pPr>
        <w:pStyle w:val="BODY"/>
        <w:ind w:right="1870"/>
        <w:rPr>
          <w:sz w:val="22"/>
        </w:rPr>
      </w:pPr>
    </w:p>
    <w:p w14:paraId="23CB8FAC" w14:textId="77777777" w:rsidR="00F448C6" w:rsidRDefault="003878C6" w:rsidP="003878C6">
      <w:pPr>
        <w:pStyle w:val="BODY"/>
        <w:ind w:right="1870"/>
        <w:rPr>
          <w:sz w:val="20"/>
        </w:rPr>
      </w:pPr>
      <w:r>
        <w:rPr>
          <w:color w:val="1C1C1C"/>
          <w:sz w:val="20"/>
        </w:rPr>
        <w:t xml:space="preserve">Batterien: </w:t>
      </w:r>
      <w:r>
        <w:rPr>
          <w:sz w:val="20"/>
        </w:rPr>
        <w:tab/>
      </w:r>
      <w:r>
        <w:rPr>
          <w:color w:val="1C1C1C"/>
          <w:sz w:val="20"/>
        </w:rPr>
        <w:t>2 x AA</w:t>
      </w:r>
    </w:p>
    <w:p w14:paraId="535376B3" w14:textId="77777777" w:rsidR="00F448C6" w:rsidRDefault="003878C6" w:rsidP="003878C6">
      <w:pPr>
        <w:pStyle w:val="BODY"/>
        <w:ind w:right="1870"/>
        <w:rPr>
          <w:sz w:val="20"/>
        </w:rPr>
      </w:pPr>
      <w:r>
        <w:rPr>
          <w:color w:val="1C1C1C"/>
          <w:sz w:val="20"/>
        </w:rPr>
        <w:t xml:space="preserve">Abmessungen (L x Ø): </w:t>
      </w:r>
      <w:r>
        <w:rPr>
          <w:sz w:val="20"/>
        </w:rPr>
        <w:tab/>
      </w:r>
      <w:r>
        <w:rPr>
          <w:color w:val="1C1C1C"/>
          <w:sz w:val="20"/>
        </w:rPr>
        <w:t>253 x 51 mm</w:t>
      </w:r>
    </w:p>
    <w:p w14:paraId="43FD9A3A"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365 g (ohne Batterien)</w:t>
      </w:r>
    </w:p>
    <w:p w14:paraId="73127DCE"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 Druckguss</w:t>
      </w:r>
    </w:p>
    <w:p w14:paraId="277146C4" w14:textId="77777777" w:rsidR="00F448C6" w:rsidRDefault="00F448C6" w:rsidP="003878C6">
      <w:pPr>
        <w:pStyle w:val="BODY"/>
        <w:ind w:right="1870"/>
        <w:rPr>
          <w:sz w:val="22"/>
        </w:rPr>
      </w:pPr>
    </w:p>
    <w:p w14:paraId="3FB49BA7" w14:textId="77777777" w:rsidR="00F448C6" w:rsidRDefault="00F448C6" w:rsidP="003878C6">
      <w:pPr>
        <w:pStyle w:val="BODY"/>
        <w:ind w:right="1870"/>
        <w:rPr>
          <w:sz w:val="22"/>
        </w:rPr>
      </w:pPr>
    </w:p>
    <w:p w14:paraId="0EC43654" w14:textId="77777777" w:rsidR="00F448C6" w:rsidRDefault="003878C6" w:rsidP="003878C6">
      <w:pPr>
        <w:pStyle w:val="BODY"/>
        <w:ind w:right="1870"/>
        <w:rPr>
          <w:sz w:val="20"/>
        </w:rPr>
      </w:pPr>
      <w:r>
        <w:rPr>
          <w:b/>
          <w:sz w:val="20"/>
        </w:rPr>
        <w:t>Lieferbare Frequenzversionen:</w:t>
      </w:r>
    </w:p>
    <w:p w14:paraId="1864F422" w14:textId="77777777" w:rsidR="00F448C6" w:rsidRDefault="003878C6" w:rsidP="003878C6">
      <w:pPr>
        <w:pStyle w:val="BODY"/>
        <w:ind w:right="1870"/>
        <w:rPr>
          <w:sz w:val="20"/>
        </w:rPr>
      </w:pPr>
      <w:r>
        <w:rPr>
          <w:sz w:val="20"/>
        </w:rPr>
        <w:t xml:space="preserve">R9:  </w:t>
      </w:r>
      <w:r>
        <w:rPr>
          <w:sz w:val="20"/>
        </w:rPr>
        <w:tab/>
        <w:t>790 - 865 MHz</w:t>
      </w:r>
    </w:p>
    <w:p w14:paraId="73F677FE" w14:textId="77777777" w:rsidR="00F448C6" w:rsidRDefault="003878C6" w:rsidP="003878C6">
      <w:pPr>
        <w:pStyle w:val="BODY"/>
        <w:ind w:right="1870"/>
        <w:rPr>
          <w:sz w:val="20"/>
        </w:rPr>
      </w:pPr>
      <w:r>
        <w:rPr>
          <w:sz w:val="20"/>
        </w:rPr>
        <w:t xml:space="preserve">Q5:  </w:t>
      </w:r>
      <w:r>
        <w:rPr>
          <w:sz w:val="20"/>
        </w:rPr>
        <w:tab/>
        <w:t>740 - 814 MHz</w:t>
      </w:r>
    </w:p>
    <w:p w14:paraId="51663B97" w14:textId="77777777" w:rsidR="00F448C6" w:rsidRDefault="003878C6" w:rsidP="003878C6">
      <w:pPr>
        <w:pStyle w:val="BODY"/>
        <w:ind w:right="1870"/>
        <w:rPr>
          <w:sz w:val="20"/>
        </w:rPr>
      </w:pPr>
      <w:r>
        <w:rPr>
          <w:sz w:val="20"/>
        </w:rPr>
        <w:t xml:space="preserve">M5E:  </w:t>
      </w:r>
      <w:r>
        <w:rPr>
          <w:sz w:val="20"/>
        </w:rPr>
        <w:tab/>
        <w:t>694 - 758 MHz</w:t>
      </w:r>
    </w:p>
    <w:p w14:paraId="5A08F47C" w14:textId="77777777" w:rsidR="00F448C6" w:rsidRDefault="003878C6" w:rsidP="003878C6">
      <w:pPr>
        <w:pStyle w:val="BODY"/>
        <w:ind w:right="1870"/>
        <w:rPr>
          <w:sz w:val="20"/>
        </w:rPr>
      </w:pPr>
      <w:r>
        <w:rPr>
          <w:sz w:val="20"/>
        </w:rPr>
        <w:t xml:space="preserve">L3E:  </w:t>
      </w:r>
      <w:r>
        <w:rPr>
          <w:sz w:val="20"/>
        </w:rPr>
        <w:tab/>
        <w:t>638 - 698 MHz</w:t>
      </w:r>
    </w:p>
    <w:p w14:paraId="249810B7" w14:textId="77777777" w:rsidR="00F448C6" w:rsidRDefault="003878C6" w:rsidP="003878C6">
      <w:pPr>
        <w:pStyle w:val="BODY"/>
        <w:ind w:right="1870"/>
        <w:rPr>
          <w:sz w:val="20"/>
        </w:rPr>
      </w:pPr>
      <w:r>
        <w:rPr>
          <w:sz w:val="20"/>
        </w:rPr>
        <w:t xml:space="preserve">J5E:  </w:t>
      </w:r>
      <w:r>
        <w:rPr>
          <w:sz w:val="20"/>
        </w:rPr>
        <w:tab/>
        <w:t>578 - 638 MHz</w:t>
      </w:r>
    </w:p>
    <w:p w14:paraId="78C603E2" w14:textId="77777777" w:rsidR="00F448C6" w:rsidRDefault="003878C6" w:rsidP="003878C6">
      <w:pPr>
        <w:pStyle w:val="BODY"/>
        <w:ind w:right="1870"/>
        <w:rPr>
          <w:sz w:val="20"/>
        </w:rPr>
      </w:pPr>
      <w:r>
        <w:rPr>
          <w:sz w:val="20"/>
        </w:rPr>
        <w:t xml:space="preserve">H4E:  </w:t>
      </w:r>
      <w:r>
        <w:rPr>
          <w:sz w:val="20"/>
        </w:rPr>
        <w:tab/>
        <w:t>518 - 578 MHz</w:t>
      </w:r>
    </w:p>
    <w:p w14:paraId="5F8FF946" w14:textId="77777777" w:rsidR="00F448C6" w:rsidRDefault="003878C6" w:rsidP="003878C6">
      <w:pPr>
        <w:pStyle w:val="BODY"/>
        <w:ind w:right="1870"/>
        <w:rPr>
          <w:sz w:val="20"/>
        </w:rPr>
      </w:pPr>
      <w:r>
        <w:rPr>
          <w:sz w:val="20"/>
        </w:rPr>
        <w:t xml:space="preserve">G1E:  </w:t>
      </w:r>
      <w:r>
        <w:rPr>
          <w:sz w:val="20"/>
        </w:rPr>
        <w:tab/>
        <w:t>470 - 530 MHz</w:t>
      </w:r>
    </w:p>
    <w:p w14:paraId="315ADC28" w14:textId="77777777" w:rsidR="00F448C6" w:rsidRDefault="003878C6" w:rsidP="003878C6">
      <w:pPr>
        <w:pStyle w:val="BODY"/>
        <w:ind w:right="1870"/>
        <w:rPr>
          <w:sz w:val="22"/>
        </w:rPr>
      </w:pPr>
      <w:r>
        <w:rPr>
          <w:sz w:val="20"/>
        </w:rPr>
        <w:t>(abhängig von nationalen Vorschriften können Frequenzversionen und Verfügbarkeit abweichen)</w:t>
      </w:r>
    </w:p>
    <w:p w14:paraId="05BCA953" w14:textId="77777777" w:rsidR="00F448C6" w:rsidRDefault="00F448C6" w:rsidP="003878C6">
      <w:pPr>
        <w:pStyle w:val="BODY"/>
        <w:ind w:right="1870"/>
        <w:rPr>
          <w:sz w:val="22"/>
        </w:rPr>
      </w:pPr>
    </w:p>
    <w:p w14:paraId="31B890DF" w14:textId="77777777" w:rsidR="00F448C6" w:rsidRDefault="003878C6" w:rsidP="003878C6">
      <w:pPr>
        <w:pStyle w:val="BODY"/>
        <w:ind w:right="1870"/>
        <w:rPr>
          <w:sz w:val="20"/>
        </w:rPr>
      </w:pPr>
      <w:r>
        <w:rPr>
          <w:sz w:val="20"/>
        </w:rPr>
        <w:t>Im Lieferumfang enthaltenes Zubehör:</w:t>
      </w:r>
    </w:p>
    <w:p w14:paraId="109A8BF0" w14:textId="77777777" w:rsidR="00F448C6" w:rsidRDefault="003878C6" w:rsidP="003878C6">
      <w:pPr>
        <w:pStyle w:val="BODY"/>
        <w:numPr>
          <w:ilvl w:val="0"/>
          <w:numId w:val="4"/>
        </w:numPr>
        <w:ind w:right="1870"/>
        <w:rPr>
          <w:sz w:val="20"/>
        </w:rPr>
      </w:pPr>
      <w:r>
        <w:rPr>
          <w:sz w:val="20"/>
        </w:rPr>
        <w:t>Mikrofon-/Stativklammer mit 3/8" Gewinde</w:t>
      </w:r>
    </w:p>
    <w:p w14:paraId="13F73043" w14:textId="77777777" w:rsidR="00F448C6" w:rsidRDefault="003878C6" w:rsidP="003878C6">
      <w:pPr>
        <w:pStyle w:val="BODY"/>
        <w:numPr>
          <w:ilvl w:val="0"/>
          <w:numId w:val="4"/>
        </w:numPr>
        <w:ind w:right="1870"/>
        <w:rPr>
          <w:sz w:val="22"/>
        </w:rPr>
      </w:pPr>
      <w:r>
        <w:rPr>
          <w:sz w:val="20"/>
        </w:rPr>
        <w:t>Aufbewahrungstasche.</w:t>
      </w:r>
    </w:p>
    <w:p w14:paraId="0D03250D" w14:textId="77777777" w:rsidR="00F448C6" w:rsidRDefault="00F448C6" w:rsidP="003878C6">
      <w:pPr>
        <w:pStyle w:val="BODY"/>
        <w:ind w:right="1870"/>
        <w:rPr>
          <w:sz w:val="22"/>
        </w:rPr>
      </w:pPr>
    </w:p>
    <w:p w14:paraId="4CB12BBA" w14:textId="77777777" w:rsidR="00F448C6" w:rsidRDefault="00F448C6" w:rsidP="003878C6">
      <w:pPr>
        <w:pStyle w:val="BODY"/>
        <w:ind w:right="1870"/>
        <w:rPr>
          <w:sz w:val="22"/>
        </w:rPr>
      </w:pPr>
    </w:p>
    <w:p w14:paraId="43E76DC4" w14:textId="77777777" w:rsidR="00F448C6" w:rsidRDefault="003878C6" w:rsidP="003878C6">
      <w:pPr>
        <w:pStyle w:val="BODY"/>
        <w:ind w:right="1870"/>
        <w:rPr>
          <w:sz w:val="22"/>
        </w:rPr>
      </w:pPr>
      <w:r>
        <w:rPr>
          <w:b/>
          <w:sz w:val="20"/>
        </w:rPr>
        <w:t>Ausgeschrieben:</w:t>
      </w:r>
    </w:p>
    <w:p w14:paraId="206AC0F6" w14:textId="77777777" w:rsidR="00F448C6" w:rsidRDefault="00F448C6" w:rsidP="003878C6">
      <w:pPr>
        <w:pStyle w:val="BODY"/>
        <w:spacing w:line="200" w:lineRule="atLeast"/>
        <w:ind w:right="1870"/>
        <w:rPr>
          <w:sz w:val="22"/>
        </w:rPr>
      </w:pPr>
    </w:p>
    <w:p w14:paraId="3A795F28" w14:textId="77777777" w:rsidR="00F448C6" w:rsidRDefault="003878C6" w:rsidP="003878C6">
      <w:pPr>
        <w:pStyle w:val="BODY"/>
        <w:ind w:right="1870"/>
        <w:rPr>
          <w:sz w:val="20"/>
        </w:rPr>
      </w:pPr>
      <w:r>
        <w:rPr>
          <w:sz w:val="20"/>
        </w:rPr>
        <w:t xml:space="preserve">Fabrikat:  </w:t>
      </w:r>
      <w:r>
        <w:rPr>
          <w:sz w:val="20"/>
        </w:rPr>
        <w:tab/>
        <w:t>Shure</w:t>
      </w:r>
    </w:p>
    <w:p w14:paraId="5D444770" w14:textId="77777777" w:rsidR="00F448C6" w:rsidRDefault="003878C6" w:rsidP="003878C6">
      <w:pPr>
        <w:pStyle w:val="BODY"/>
        <w:ind w:right="1870"/>
        <w:rPr>
          <w:sz w:val="20"/>
        </w:rPr>
      </w:pPr>
      <w:r>
        <w:rPr>
          <w:sz w:val="20"/>
        </w:rPr>
        <w:t xml:space="preserve">Typ:  </w:t>
      </w:r>
      <w:r>
        <w:rPr>
          <w:sz w:val="20"/>
        </w:rPr>
        <w:tab/>
        <w:t>UR2/KS9HS/SL</w:t>
      </w:r>
    </w:p>
    <w:p w14:paraId="1F757F96" w14:textId="77777777" w:rsidR="00F448C6" w:rsidRDefault="003878C6" w:rsidP="003878C6">
      <w:pPr>
        <w:pStyle w:val="BODY"/>
        <w:ind w:right="1870"/>
        <w:rPr>
          <w:sz w:val="22"/>
        </w:rPr>
      </w:pPr>
      <w:r>
        <w:rPr>
          <w:sz w:val="20"/>
        </w:rPr>
        <w:tab/>
        <w:t>oder gleichwertiger Art</w:t>
      </w:r>
    </w:p>
    <w:p w14:paraId="79AC668B" w14:textId="77777777" w:rsidR="00F448C6" w:rsidRDefault="00F448C6" w:rsidP="003878C6">
      <w:pPr>
        <w:pStyle w:val="BODY"/>
        <w:spacing w:line="200" w:lineRule="atLeast"/>
        <w:ind w:right="1870"/>
        <w:rPr>
          <w:sz w:val="22"/>
        </w:rPr>
      </w:pPr>
    </w:p>
    <w:p w14:paraId="65E6E685" w14:textId="77777777" w:rsidR="00F448C6" w:rsidRDefault="00F448C6" w:rsidP="003878C6">
      <w:pPr>
        <w:pStyle w:val="BODY"/>
        <w:spacing w:line="200" w:lineRule="atLeast"/>
        <w:ind w:right="1870"/>
        <w:rPr>
          <w:sz w:val="22"/>
        </w:rPr>
      </w:pPr>
    </w:p>
    <w:p w14:paraId="66265840" w14:textId="77777777" w:rsidR="00F448C6" w:rsidRDefault="003878C6" w:rsidP="003878C6">
      <w:pPr>
        <w:pStyle w:val="BODY"/>
        <w:ind w:right="1870"/>
        <w:rPr>
          <w:sz w:val="22"/>
        </w:rPr>
      </w:pPr>
      <w:r>
        <w:rPr>
          <w:b/>
          <w:sz w:val="20"/>
        </w:rPr>
        <w:t>Angeboten (Vom Bieter einzutragen):</w:t>
      </w:r>
    </w:p>
    <w:p w14:paraId="68148A94" w14:textId="77777777" w:rsidR="00F448C6" w:rsidRDefault="00F448C6" w:rsidP="003878C6">
      <w:pPr>
        <w:pStyle w:val="BODY"/>
        <w:spacing w:line="200" w:lineRule="atLeast"/>
        <w:ind w:right="1870"/>
        <w:rPr>
          <w:sz w:val="22"/>
        </w:rPr>
      </w:pPr>
    </w:p>
    <w:p w14:paraId="77154F37"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078CF0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44E24BB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7E69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49EF6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6280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AE9D5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10.02.91.401    EoL-Shu</w:t>
      </w:r>
      <w:r>
        <w:rPr>
          <w:b/>
          <w:sz w:val="20"/>
        </w:rPr>
        <w:t xml:space="preserve">re_UR4S+** Professioneller UHF Diversity Single-Empfänger </w:t>
      </w:r>
    </w:p>
    <w:p w14:paraId="77C08384" w14:textId="77777777" w:rsidR="00F448C6" w:rsidRDefault="003878C6" w:rsidP="003878C6">
      <w:pPr>
        <w:pStyle w:val="BODY"/>
        <w:ind w:right="1870"/>
        <w:rPr>
          <w:sz w:val="22"/>
        </w:rPr>
      </w:pPr>
      <w:r>
        <w:rPr>
          <w:sz w:val="20"/>
        </w:rPr>
        <w:t>Professioneller UHF Diversity Single-Empfänger</w:t>
      </w:r>
    </w:p>
    <w:p w14:paraId="2F825591" w14:textId="77777777" w:rsidR="00F448C6" w:rsidRDefault="00F448C6" w:rsidP="003878C6">
      <w:pPr>
        <w:pStyle w:val="BODY"/>
        <w:ind w:right="1870"/>
        <w:rPr>
          <w:sz w:val="22"/>
        </w:rPr>
      </w:pPr>
    </w:p>
    <w:p w14:paraId="361963D5" w14:textId="77777777" w:rsidR="00F448C6" w:rsidRDefault="003878C6" w:rsidP="003878C6">
      <w:pPr>
        <w:pStyle w:val="BODY"/>
        <w:ind w:right="1870"/>
        <w:rPr>
          <w:sz w:val="22"/>
        </w:rPr>
      </w:pPr>
      <w:r>
        <w:rPr>
          <w:sz w:val="20"/>
        </w:rPr>
        <w:t xml:space="preserve">Professioneller UHF Diversity Einzel-Empfänger zur drahtlosen Audioübertragung inkl. Pilotton (32,768 kHz) zur verbesserten Betriebssicherheit sowie </w:t>
      </w:r>
      <w:r>
        <w:rPr>
          <w:sz w:val="20"/>
        </w:rPr>
        <w:t>Vermeidung von Ein- und Ausschalt-geräuschen.</w:t>
      </w:r>
    </w:p>
    <w:p w14:paraId="0717B926" w14:textId="77777777" w:rsidR="00F448C6" w:rsidRDefault="00F448C6" w:rsidP="003878C6">
      <w:pPr>
        <w:pStyle w:val="BODY"/>
        <w:ind w:right="1870"/>
        <w:rPr>
          <w:sz w:val="22"/>
        </w:rPr>
      </w:pPr>
    </w:p>
    <w:p w14:paraId="3426A752" w14:textId="77777777" w:rsidR="00F448C6" w:rsidRDefault="00F448C6" w:rsidP="003878C6">
      <w:pPr>
        <w:pStyle w:val="BODY"/>
        <w:ind w:right="1870"/>
        <w:rPr>
          <w:sz w:val="22"/>
        </w:rPr>
      </w:pPr>
    </w:p>
    <w:p w14:paraId="49EDB753" w14:textId="77777777" w:rsidR="00F448C6" w:rsidRDefault="003878C6" w:rsidP="003878C6">
      <w:pPr>
        <w:pStyle w:val="BODY"/>
        <w:ind w:right="1870"/>
        <w:rPr>
          <w:sz w:val="20"/>
        </w:rPr>
      </w:pPr>
      <w:r>
        <w:rPr>
          <w:b/>
          <w:sz w:val="20"/>
        </w:rPr>
        <w:t>Mindestanforderungen:</w:t>
      </w:r>
    </w:p>
    <w:p w14:paraId="3F9ED061" w14:textId="77777777" w:rsidR="00F448C6" w:rsidRDefault="003878C6" w:rsidP="003878C6">
      <w:pPr>
        <w:pStyle w:val="BODY"/>
        <w:numPr>
          <w:ilvl w:val="0"/>
          <w:numId w:val="4"/>
        </w:numPr>
        <w:ind w:right="1870"/>
        <w:rPr>
          <w:sz w:val="20"/>
        </w:rPr>
      </w:pPr>
      <w:r>
        <w:rPr>
          <w:sz w:val="20"/>
        </w:rPr>
        <w:t>Bis zu 3000 anwählbare Frequenzen, vorprogrammierte sowie frei programmierbare Frequenzgruppen mit bis zu 47 - 60 kompatiblen Kanälen pro Frequenzband, je nach Frequenzversion.</w:t>
      </w:r>
    </w:p>
    <w:p w14:paraId="4AAD024A" w14:textId="77777777" w:rsidR="00F448C6" w:rsidRDefault="003878C6" w:rsidP="003878C6">
      <w:pPr>
        <w:pStyle w:val="BODY"/>
        <w:numPr>
          <w:ilvl w:val="0"/>
          <w:numId w:val="4"/>
        </w:numPr>
        <w:ind w:right="1870"/>
        <w:rPr>
          <w:sz w:val="20"/>
        </w:rPr>
      </w:pPr>
      <w:r>
        <w:rPr>
          <w:sz w:val="20"/>
        </w:rPr>
        <w:t>True-Audi</w:t>
      </w:r>
      <w:r>
        <w:rPr>
          <w:sz w:val="20"/>
        </w:rPr>
        <w:t>o-Diversity mittels Mischen der beiden Audio-Signale.</w:t>
      </w:r>
    </w:p>
    <w:p w14:paraId="6A3D9DAF" w14:textId="77777777" w:rsidR="00F448C6" w:rsidRDefault="003878C6" w:rsidP="003878C6">
      <w:pPr>
        <w:pStyle w:val="BODY"/>
        <w:numPr>
          <w:ilvl w:val="0"/>
          <w:numId w:val="4"/>
        </w:numPr>
        <w:ind w:right="1870"/>
        <w:rPr>
          <w:sz w:val="20"/>
        </w:rPr>
      </w:pPr>
      <w:r>
        <w:rPr>
          <w:sz w:val="20"/>
        </w:rPr>
        <w:t xml:space="preserve">Netzwerkfähig über integrierte USB/ Ethernet-Schnittstelle. </w:t>
      </w:r>
      <w:r>
        <w:rPr>
          <w:sz w:val="20"/>
        </w:rPr>
        <w:br/>
        <w:t>Mittels Wireless-Workbench-Software können kompatible Setups berechnet und in die Geräte importiert werden. Weiterhin kann über die Software,</w:t>
      </w:r>
      <w:r>
        <w:rPr>
          <w:sz w:val="20"/>
        </w:rPr>
        <w:t xml:space="preserve"> der Empfänger als Spektrumanalyzer für HF-Feldmessungen mit Historie-Plot und Wasserfalldiagrammen verwendet werden</w:t>
      </w:r>
    </w:p>
    <w:p w14:paraId="58D72361" w14:textId="77777777" w:rsidR="00F448C6" w:rsidRDefault="003878C6" w:rsidP="003878C6">
      <w:pPr>
        <w:pStyle w:val="BODY"/>
        <w:numPr>
          <w:ilvl w:val="0"/>
          <w:numId w:val="4"/>
        </w:numPr>
        <w:ind w:right="1870"/>
        <w:rPr>
          <w:sz w:val="20"/>
        </w:rPr>
      </w:pPr>
      <w:r>
        <w:rPr>
          <w:sz w:val="20"/>
        </w:rPr>
        <w:t>Infrarot-Synchronisation von Empfänger und Sendern.</w:t>
      </w:r>
    </w:p>
    <w:p w14:paraId="50753427" w14:textId="77777777" w:rsidR="00F448C6" w:rsidRDefault="003878C6" w:rsidP="003878C6">
      <w:pPr>
        <w:pStyle w:val="BODY"/>
        <w:numPr>
          <w:ilvl w:val="0"/>
          <w:numId w:val="4"/>
        </w:numPr>
        <w:ind w:right="1870"/>
        <w:rPr>
          <w:sz w:val="20"/>
        </w:rPr>
      </w:pPr>
      <w:r>
        <w:rPr>
          <w:sz w:val="20"/>
        </w:rPr>
        <w:t xml:space="preserve">Ein Multi-funktions-LCD mit umfangreichem Menü erlaubt die Programmierung von </w:t>
      </w:r>
      <w:r>
        <w:rPr>
          <w:sz w:val="20"/>
        </w:rPr>
        <w:br/>
        <w:t>Trägerfr</w:t>
      </w:r>
      <w:r>
        <w:rPr>
          <w:sz w:val="20"/>
        </w:rPr>
        <w:t>equenz,</w:t>
      </w:r>
      <w:r>
        <w:rPr>
          <w:sz w:val="20"/>
        </w:rPr>
        <w:br/>
        <w:t>Name,</w:t>
      </w:r>
      <w:r>
        <w:rPr>
          <w:sz w:val="20"/>
        </w:rPr>
        <w:br/>
        <w:t>Ausgangssendeleistung 10mW/50mW,</w:t>
      </w:r>
      <w:r>
        <w:rPr>
          <w:sz w:val="20"/>
        </w:rPr>
        <w:br/>
        <w:t>Netzwerkeinstellungen</w:t>
      </w:r>
      <w:r>
        <w:rPr>
          <w:sz w:val="20"/>
        </w:rPr>
        <w:br/>
        <w:t>sowie der wichtigsten Sender-Einstellungen.</w:t>
      </w:r>
    </w:p>
    <w:p w14:paraId="3B5E95EF" w14:textId="77777777" w:rsidR="00F448C6" w:rsidRDefault="003878C6" w:rsidP="003878C6">
      <w:pPr>
        <w:pStyle w:val="BODY"/>
        <w:numPr>
          <w:ilvl w:val="0"/>
          <w:numId w:val="4"/>
        </w:numPr>
        <w:ind w:right="1870"/>
        <w:rPr>
          <w:sz w:val="20"/>
        </w:rPr>
      </w:pPr>
      <w:r>
        <w:rPr>
          <w:sz w:val="20"/>
        </w:rPr>
        <w:t>Zwischen Mic- bzw. Line-Pegel schaltbarer symmetrischer XLR-Ausgang mit Ground-Lift, Klinkenausgang,</w:t>
      </w:r>
    </w:p>
    <w:p w14:paraId="36AABC87" w14:textId="77777777" w:rsidR="00F448C6" w:rsidRDefault="003878C6" w:rsidP="003878C6">
      <w:pPr>
        <w:pStyle w:val="BODY"/>
        <w:numPr>
          <w:ilvl w:val="0"/>
          <w:numId w:val="4"/>
        </w:numPr>
        <w:ind w:right="1870"/>
        <w:rPr>
          <w:sz w:val="20"/>
        </w:rPr>
      </w:pPr>
      <w:r>
        <w:rPr>
          <w:sz w:val="20"/>
        </w:rPr>
        <w:t>LED-Anzeige für HF-Pegel und HF-Übersteuerung pro Antenne sowie Audiopegel,</w:t>
      </w:r>
    </w:p>
    <w:p w14:paraId="4F0F648E" w14:textId="77777777" w:rsidR="00F448C6" w:rsidRDefault="003878C6" w:rsidP="003878C6">
      <w:pPr>
        <w:pStyle w:val="BODY"/>
        <w:numPr>
          <w:ilvl w:val="0"/>
          <w:numId w:val="4"/>
        </w:numPr>
        <w:ind w:right="1870"/>
        <w:rPr>
          <w:sz w:val="20"/>
        </w:rPr>
      </w:pPr>
      <w:r>
        <w:rPr>
          <w:sz w:val="20"/>
        </w:rPr>
        <w:t>Regler für "Noise Sensitive Squelch"</w:t>
      </w:r>
    </w:p>
    <w:p w14:paraId="1C916970" w14:textId="77777777" w:rsidR="00F448C6" w:rsidRDefault="003878C6" w:rsidP="003878C6">
      <w:pPr>
        <w:pStyle w:val="BODY"/>
        <w:numPr>
          <w:ilvl w:val="0"/>
          <w:numId w:val="4"/>
        </w:numPr>
        <w:ind w:right="1870"/>
        <w:rPr>
          <w:sz w:val="20"/>
        </w:rPr>
      </w:pPr>
      <w:r>
        <w:rPr>
          <w:sz w:val="20"/>
        </w:rPr>
        <w:t>Regelbarer Kopfhörerausgang</w:t>
      </w:r>
    </w:p>
    <w:p w14:paraId="1186BCF7" w14:textId="77777777" w:rsidR="00F448C6" w:rsidRDefault="003878C6" w:rsidP="003878C6">
      <w:pPr>
        <w:pStyle w:val="BODY"/>
        <w:numPr>
          <w:ilvl w:val="0"/>
          <w:numId w:val="4"/>
        </w:numPr>
        <w:ind w:right="1870"/>
        <w:rPr>
          <w:sz w:val="20"/>
        </w:rPr>
      </w:pPr>
      <w:r>
        <w:rPr>
          <w:sz w:val="20"/>
        </w:rPr>
        <w:t>optionale Sperrung der Bedienelemente</w:t>
      </w:r>
    </w:p>
    <w:p w14:paraId="790C09F2" w14:textId="77777777" w:rsidR="00F448C6" w:rsidRDefault="003878C6" w:rsidP="003878C6">
      <w:pPr>
        <w:pStyle w:val="BODY"/>
        <w:numPr>
          <w:ilvl w:val="0"/>
          <w:numId w:val="4"/>
        </w:numPr>
        <w:ind w:right="1870"/>
        <w:rPr>
          <w:sz w:val="20"/>
        </w:rPr>
      </w:pPr>
      <w:r>
        <w:rPr>
          <w:sz w:val="20"/>
        </w:rPr>
        <w:t>Internes Netzteil, Kaltgeräte-buchse und -stecker.</w:t>
      </w:r>
    </w:p>
    <w:p w14:paraId="5DE68E49" w14:textId="77777777" w:rsidR="00F448C6" w:rsidRDefault="003878C6" w:rsidP="003878C6">
      <w:pPr>
        <w:pStyle w:val="BODY"/>
        <w:numPr>
          <w:ilvl w:val="0"/>
          <w:numId w:val="4"/>
        </w:numPr>
        <w:ind w:right="1870"/>
        <w:rPr>
          <w:sz w:val="20"/>
        </w:rPr>
      </w:pPr>
      <w:r>
        <w:rPr>
          <w:sz w:val="20"/>
        </w:rPr>
        <w:t>AMX/ Crestron steuerbar.</w:t>
      </w:r>
    </w:p>
    <w:p w14:paraId="70ED6CA5" w14:textId="77777777" w:rsidR="00F448C6" w:rsidRDefault="003878C6" w:rsidP="003878C6">
      <w:pPr>
        <w:pStyle w:val="BODY"/>
        <w:numPr>
          <w:ilvl w:val="0"/>
          <w:numId w:val="4"/>
        </w:numPr>
        <w:ind w:right="1870"/>
        <w:rPr>
          <w:sz w:val="22"/>
        </w:rPr>
      </w:pPr>
      <w:r>
        <w:rPr>
          <w:sz w:val="20"/>
        </w:rPr>
        <w:t>I</w:t>
      </w:r>
      <w:r>
        <w:rPr>
          <w:sz w:val="20"/>
        </w:rPr>
        <w:t>ntegrierte aktive 2 x 1 in 2 Antennenweichen bis zu 10-fach kaskadierbar.</w:t>
      </w:r>
    </w:p>
    <w:p w14:paraId="5F6DE5E2" w14:textId="77777777" w:rsidR="00F448C6" w:rsidRDefault="00F448C6" w:rsidP="003878C6">
      <w:pPr>
        <w:pStyle w:val="BODY"/>
        <w:ind w:right="1870"/>
        <w:rPr>
          <w:sz w:val="22"/>
        </w:rPr>
      </w:pPr>
    </w:p>
    <w:p w14:paraId="1618F754" w14:textId="77777777" w:rsidR="00F448C6" w:rsidRDefault="00F448C6" w:rsidP="003878C6">
      <w:pPr>
        <w:pStyle w:val="BODY"/>
        <w:ind w:right="1870"/>
        <w:rPr>
          <w:sz w:val="22"/>
        </w:rPr>
      </w:pPr>
    </w:p>
    <w:p w14:paraId="56D51E64" w14:textId="77777777" w:rsidR="00F448C6" w:rsidRDefault="00F448C6" w:rsidP="003878C6">
      <w:pPr>
        <w:pStyle w:val="BODY"/>
        <w:ind w:right="1870"/>
        <w:rPr>
          <w:sz w:val="22"/>
        </w:rPr>
      </w:pPr>
    </w:p>
    <w:p w14:paraId="48FBCA1B" w14:textId="77777777" w:rsidR="00F448C6" w:rsidRDefault="003878C6" w:rsidP="003878C6">
      <w:pPr>
        <w:pStyle w:val="BODY"/>
        <w:ind w:right="1870"/>
        <w:rPr>
          <w:sz w:val="20"/>
        </w:rPr>
      </w:pPr>
      <w:r>
        <w:rPr>
          <w:b/>
          <w:sz w:val="20"/>
        </w:rPr>
        <w:t>Technische Daten:</w:t>
      </w:r>
    </w:p>
    <w:p w14:paraId="7E85373C" w14:textId="77777777" w:rsidR="00F448C6" w:rsidRDefault="003878C6" w:rsidP="003878C6">
      <w:pPr>
        <w:pStyle w:val="BODY"/>
        <w:ind w:right="1870"/>
        <w:rPr>
          <w:sz w:val="20"/>
        </w:rPr>
      </w:pPr>
      <w:r>
        <w:rPr>
          <w:color w:val="1C1C1C"/>
          <w:sz w:val="20"/>
        </w:rPr>
        <w:t xml:space="preserve">Reichweite:  </w:t>
      </w:r>
      <w:r>
        <w:rPr>
          <w:sz w:val="20"/>
        </w:rPr>
        <w:tab/>
      </w:r>
      <w:r>
        <w:rPr>
          <w:color w:val="1C1C1C"/>
          <w:sz w:val="20"/>
        </w:rPr>
        <w:t xml:space="preserve">150m (norm. Bed.) bis 500m (bei optimalen Bedingungen)  </w:t>
      </w:r>
    </w:p>
    <w:p w14:paraId="57A4F94C"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40Hz bis 18kHz (+/-2 dB)</w:t>
      </w:r>
    </w:p>
    <w:p w14:paraId="6EFCC63A" w14:textId="77777777" w:rsidR="00F448C6" w:rsidRDefault="003878C6" w:rsidP="003878C6">
      <w:pPr>
        <w:pStyle w:val="BODY"/>
        <w:ind w:right="1870"/>
        <w:rPr>
          <w:sz w:val="20"/>
        </w:rPr>
      </w:pPr>
      <w:r>
        <w:rPr>
          <w:color w:val="1C1C1C"/>
          <w:sz w:val="20"/>
        </w:rPr>
        <w:t>Max. Ausgangspegel:</w:t>
      </w:r>
    </w:p>
    <w:p w14:paraId="724D954E" w14:textId="77777777" w:rsidR="00F448C6" w:rsidRDefault="003878C6" w:rsidP="003878C6">
      <w:pPr>
        <w:pStyle w:val="BODY"/>
        <w:ind w:right="1870"/>
        <w:rPr>
          <w:sz w:val="20"/>
        </w:rPr>
      </w:pPr>
      <w:r>
        <w:rPr>
          <w:color w:val="1C1C1C"/>
          <w:sz w:val="20"/>
        </w:rPr>
        <w:t xml:space="preserve">   XLR (line):  </w:t>
      </w:r>
      <w:r>
        <w:rPr>
          <w:sz w:val="20"/>
        </w:rPr>
        <w:tab/>
      </w:r>
      <w:r>
        <w:rPr>
          <w:color w:val="1C1C1C"/>
          <w:sz w:val="20"/>
        </w:rPr>
        <w:t xml:space="preserve">+ 24 </w:t>
      </w:r>
      <w:r>
        <w:rPr>
          <w:color w:val="1C1C1C"/>
          <w:sz w:val="20"/>
        </w:rPr>
        <w:t>dBV</w:t>
      </w:r>
    </w:p>
    <w:p w14:paraId="2565C374" w14:textId="77777777" w:rsidR="00F448C6" w:rsidRDefault="003878C6" w:rsidP="003878C6">
      <w:pPr>
        <w:pStyle w:val="BODY"/>
        <w:ind w:right="1870"/>
        <w:rPr>
          <w:sz w:val="20"/>
        </w:rPr>
      </w:pPr>
      <w:r>
        <w:rPr>
          <w:color w:val="1C1C1C"/>
          <w:sz w:val="20"/>
        </w:rPr>
        <w:t xml:space="preserve">   XLR (mic):  </w:t>
      </w:r>
      <w:r>
        <w:rPr>
          <w:sz w:val="20"/>
        </w:rPr>
        <w:tab/>
      </w:r>
      <w:r>
        <w:rPr>
          <w:color w:val="1C1C1C"/>
          <w:sz w:val="20"/>
        </w:rPr>
        <w:t xml:space="preserve">  - 6 dBV</w:t>
      </w:r>
    </w:p>
    <w:p w14:paraId="4C080531" w14:textId="77777777" w:rsidR="00F448C6" w:rsidRDefault="003878C6" w:rsidP="003878C6">
      <w:pPr>
        <w:pStyle w:val="BODY"/>
        <w:ind w:right="1870"/>
        <w:rPr>
          <w:sz w:val="20"/>
        </w:rPr>
      </w:pPr>
      <w:r>
        <w:rPr>
          <w:color w:val="1C1C1C"/>
          <w:sz w:val="20"/>
        </w:rPr>
        <w:t xml:space="preserve">   Klinke:  </w:t>
      </w:r>
      <w:r>
        <w:rPr>
          <w:sz w:val="20"/>
        </w:rPr>
        <w:tab/>
      </w:r>
      <w:r>
        <w:rPr>
          <w:color w:val="1C1C1C"/>
          <w:sz w:val="20"/>
        </w:rPr>
        <w:t>+18 dBV</w:t>
      </w:r>
    </w:p>
    <w:p w14:paraId="6ABC10A6" w14:textId="77777777" w:rsidR="00F448C6" w:rsidRDefault="003878C6" w:rsidP="003878C6">
      <w:pPr>
        <w:pStyle w:val="BODY"/>
        <w:ind w:right="1870"/>
        <w:rPr>
          <w:sz w:val="20"/>
        </w:rPr>
      </w:pPr>
      <w:r>
        <w:rPr>
          <w:color w:val="1C1C1C"/>
          <w:sz w:val="20"/>
        </w:rPr>
        <w:t>Ausgangsimpedanz:</w:t>
      </w:r>
    </w:p>
    <w:p w14:paraId="4BD7A711" w14:textId="77777777" w:rsidR="00F448C6" w:rsidRDefault="003878C6" w:rsidP="003878C6">
      <w:pPr>
        <w:pStyle w:val="BODY"/>
        <w:ind w:right="1870"/>
        <w:rPr>
          <w:sz w:val="20"/>
        </w:rPr>
      </w:pPr>
      <w:r>
        <w:rPr>
          <w:color w:val="1C1C1C"/>
          <w:sz w:val="20"/>
        </w:rPr>
        <w:t xml:space="preserve">   XLR (line):  </w:t>
      </w:r>
      <w:r>
        <w:rPr>
          <w:sz w:val="20"/>
        </w:rPr>
        <w:tab/>
      </w:r>
      <w:r>
        <w:rPr>
          <w:color w:val="1C1C1C"/>
          <w:sz w:val="20"/>
        </w:rPr>
        <w:t>200 Ohm</w:t>
      </w:r>
    </w:p>
    <w:p w14:paraId="2B310D32" w14:textId="77777777" w:rsidR="00F448C6" w:rsidRDefault="003878C6" w:rsidP="003878C6">
      <w:pPr>
        <w:pStyle w:val="BODY"/>
        <w:ind w:right="1870"/>
        <w:rPr>
          <w:sz w:val="20"/>
        </w:rPr>
      </w:pPr>
      <w:r>
        <w:rPr>
          <w:color w:val="1C1C1C"/>
          <w:sz w:val="20"/>
        </w:rPr>
        <w:t xml:space="preserve">   XLR (mic):  </w:t>
      </w:r>
      <w:r>
        <w:rPr>
          <w:sz w:val="20"/>
        </w:rPr>
        <w:tab/>
      </w:r>
      <w:r>
        <w:rPr>
          <w:color w:val="1C1C1C"/>
          <w:sz w:val="20"/>
        </w:rPr>
        <w:t>150 Ohm</w:t>
      </w:r>
    </w:p>
    <w:p w14:paraId="13D3FEB9" w14:textId="77777777" w:rsidR="00F448C6" w:rsidRDefault="003878C6" w:rsidP="003878C6">
      <w:pPr>
        <w:pStyle w:val="BODY"/>
        <w:ind w:right="1870"/>
        <w:rPr>
          <w:sz w:val="20"/>
        </w:rPr>
      </w:pPr>
      <w:r>
        <w:rPr>
          <w:color w:val="1C1C1C"/>
          <w:sz w:val="20"/>
        </w:rPr>
        <w:t xml:space="preserve">   Klinke:  </w:t>
      </w:r>
      <w:r>
        <w:rPr>
          <w:sz w:val="20"/>
        </w:rPr>
        <w:tab/>
      </w:r>
      <w:r>
        <w:rPr>
          <w:color w:val="1C1C1C"/>
          <w:sz w:val="20"/>
        </w:rPr>
        <w:t>200 Ohm</w:t>
      </w:r>
    </w:p>
    <w:p w14:paraId="46DFC497" w14:textId="77777777" w:rsidR="00F448C6" w:rsidRDefault="003878C6" w:rsidP="003878C6">
      <w:pPr>
        <w:pStyle w:val="BODY"/>
        <w:ind w:right="1870"/>
        <w:rPr>
          <w:sz w:val="20"/>
        </w:rPr>
      </w:pPr>
      <w:r>
        <w:rPr>
          <w:color w:val="1C1C1C"/>
          <w:sz w:val="20"/>
        </w:rPr>
        <w:t xml:space="preserve">Dynamikbereich:  </w:t>
      </w:r>
      <w:r>
        <w:rPr>
          <w:sz w:val="20"/>
        </w:rPr>
        <w:tab/>
      </w:r>
      <w:r>
        <w:rPr>
          <w:color w:val="1C1C1C"/>
          <w:sz w:val="20"/>
        </w:rPr>
        <w:t>&gt; 110 dB(A)</w:t>
      </w:r>
    </w:p>
    <w:p w14:paraId="1185B657" w14:textId="77777777" w:rsidR="00F448C6" w:rsidRDefault="003878C6" w:rsidP="003878C6">
      <w:pPr>
        <w:pStyle w:val="BODY"/>
        <w:ind w:right="1870"/>
        <w:rPr>
          <w:sz w:val="20"/>
        </w:rPr>
      </w:pPr>
      <w:r>
        <w:rPr>
          <w:color w:val="1C1C1C"/>
          <w:sz w:val="20"/>
        </w:rPr>
        <w:t xml:space="preserve">Gesamtklirrfaktor: ): </w:t>
      </w:r>
      <w:r>
        <w:rPr>
          <w:sz w:val="20"/>
        </w:rPr>
        <w:tab/>
      </w:r>
      <w:r>
        <w:rPr>
          <w:color w:val="1C1C1C"/>
          <w:sz w:val="20"/>
        </w:rPr>
        <w:t>0,3%</w:t>
      </w:r>
      <w:r>
        <w:rPr>
          <w:sz w:val="20"/>
        </w:rPr>
        <w:br/>
      </w:r>
      <w:r>
        <w:rPr>
          <w:color w:val="1C1C1C"/>
          <w:sz w:val="20"/>
        </w:rPr>
        <w:t>(bei 1 kHz;</w:t>
      </w:r>
      <w:r>
        <w:rPr>
          <w:sz w:val="20"/>
        </w:rPr>
        <w:br/>
      </w:r>
      <w:r>
        <w:rPr>
          <w:color w:val="1C1C1C"/>
          <w:sz w:val="20"/>
        </w:rPr>
        <w:t>+/-38 kHz Modulation)</w:t>
      </w:r>
    </w:p>
    <w:p w14:paraId="51B0E725" w14:textId="77777777" w:rsidR="00F448C6" w:rsidRDefault="003878C6" w:rsidP="003878C6">
      <w:pPr>
        <w:pStyle w:val="BODY"/>
        <w:ind w:right="1870"/>
        <w:rPr>
          <w:sz w:val="20"/>
        </w:rPr>
      </w:pPr>
      <w:r>
        <w:rPr>
          <w:color w:val="1C1C1C"/>
          <w:sz w:val="20"/>
        </w:rPr>
        <w:t xml:space="preserve">Spiegelfrequenzunterdrückung:  </w:t>
      </w:r>
      <w:r>
        <w:rPr>
          <w:sz w:val="20"/>
        </w:rPr>
        <w:tab/>
      </w:r>
      <w:r>
        <w:rPr>
          <w:color w:val="1C1C1C"/>
          <w:sz w:val="20"/>
        </w:rPr>
        <w:t>&gt; 110 dB typisch</w:t>
      </w:r>
    </w:p>
    <w:p w14:paraId="0AA0517C" w14:textId="77777777" w:rsidR="00F448C6" w:rsidRDefault="003878C6" w:rsidP="003878C6">
      <w:pPr>
        <w:pStyle w:val="BODY"/>
        <w:ind w:right="1870"/>
        <w:rPr>
          <w:sz w:val="20"/>
        </w:rPr>
      </w:pPr>
      <w:r>
        <w:rPr>
          <w:color w:val="1C1C1C"/>
          <w:sz w:val="20"/>
        </w:rPr>
        <w:t xml:space="preserve">Nachbarkanalunterdrückung:  </w:t>
      </w:r>
      <w:r>
        <w:rPr>
          <w:sz w:val="20"/>
        </w:rPr>
        <w:tab/>
      </w:r>
      <w:r>
        <w:rPr>
          <w:color w:val="1C1C1C"/>
          <w:sz w:val="20"/>
        </w:rPr>
        <w:t>&gt; 90 dB typisch</w:t>
      </w:r>
    </w:p>
    <w:p w14:paraId="4362A9C2" w14:textId="77777777" w:rsidR="00F448C6" w:rsidRDefault="003878C6" w:rsidP="003878C6">
      <w:pPr>
        <w:pStyle w:val="BODY"/>
        <w:ind w:right="1870"/>
        <w:rPr>
          <w:sz w:val="20"/>
        </w:rPr>
      </w:pPr>
      <w:r>
        <w:rPr>
          <w:color w:val="1C1C1C"/>
          <w:sz w:val="20"/>
        </w:rPr>
        <w:t xml:space="preserve">Betriebsspannung:  </w:t>
      </w:r>
      <w:r>
        <w:rPr>
          <w:sz w:val="20"/>
        </w:rPr>
        <w:tab/>
      </w:r>
      <w:r>
        <w:rPr>
          <w:color w:val="1C1C1C"/>
          <w:sz w:val="20"/>
        </w:rPr>
        <w:t>100 - 240 V~, 50/60Hz</w:t>
      </w:r>
    </w:p>
    <w:p w14:paraId="3B175BA8" w14:textId="77777777" w:rsidR="00F448C6" w:rsidRDefault="003878C6" w:rsidP="003878C6">
      <w:pPr>
        <w:pStyle w:val="BODY"/>
        <w:ind w:right="1870"/>
        <w:rPr>
          <w:sz w:val="20"/>
        </w:rPr>
      </w:pPr>
      <w:r>
        <w:rPr>
          <w:color w:val="1C1C1C"/>
          <w:sz w:val="20"/>
        </w:rPr>
        <w:t xml:space="preserve">Leistungsaufnahme:  </w:t>
      </w:r>
      <w:r>
        <w:rPr>
          <w:sz w:val="20"/>
        </w:rPr>
        <w:tab/>
      </w:r>
      <w:r>
        <w:rPr>
          <w:color w:val="1C1C1C"/>
          <w:sz w:val="20"/>
        </w:rPr>
        <w:t>12-16W</w:t>
      </w:r>
    </w:p>
    <w:p w14:paraId="0A241041" w14:textId="77777777" w:rsidR="00F448C6" w:rsidRDefault="003878C6" w:rsidP="003878C6">
      <w:pPr>
        <w:pStyle w:val="BODY"/>
        <w:ind w:right="1870"/>
        <w:rPr>
          <w:sz w:val="20"/>
        </w:rPr>
      </w:pPr>
      <w:r>
        <w:rPr>
          <w:color w:val="1C1C1C"/>
          <w:sz w:val="20"/>
        </w:rPr>
        <w:t xml:space="preserve">Betriebstemperaturbereich:  </w:t>
      </w:r>
      <w:r>
        <w:rPr>
          <w:sz w:val="20"/>
        </w:rPr>
        <w:tab/>
      </w:r>
      <w:r>
        <w:rPr>
          <w:color w:val="1C1C1C"/>
          <w:sz w:val="20"/>
        </w:rPr>
        <w:t>-18° - 57° C</w:t>
      </w:r>
    </w:p>
    <w:p w14:paraId="24904763"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483 x 44 x 366 mm</w:t>
      </w:r>
    </w:p>
    <w:p w14:paraId="4E0F562A"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4,8 kg</w:t>
      </w:r>
    </w:p>
    <w:p w14:paraId="3D6961C0"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0ED7CA16" w14:textId="77777777" w:rsidR="00F448C6" w:rsidRDefault="00F448C6" w:rsidP="003878C6">
      <w:pPr>
        <w:pStyle w:val="BODY"/>
        <w:ind w:right="1870"/>
        <w:rPr>
          <w:sz w:val="22"/>
        </w:rPr>
      </w:pPr>
    </w:p>
    <w:p w14:paraId="07705E79" w14:textId="77777777" w:rsidR="00F448C6" w:rsidRDefault="00F448C6" w:rsidP="003878C6">
      <w:pPr>
        <w:pStyle w:val="BODY"/>
        <w:ind w:right="1870"/>
        <w:rPr>
          <w:sz w:val="22"/>
        </w:rPr>
      </w:pPr>
    </w:p>
    <w:p w14:paraId="7CE50F6F" w14:textId="77777777" w:rsidR="00F448C6" w:rsidRDefault="003878C6" w:rsidP="003878C6">
      <w:pPr>
        <w:pStyle w:val="BODY"/>
        <w:ind w:right="1870"/>
        <w:rPr>
          <w:sz w:val="20"/>
        </w:rPr>
      </w:pPr>
      <w:r>
        <w:rPr>
          <w:b/>
          <w:sz w:val="20"/>
        </w:rPr>
        <w:t>Lieferbare Frequenzversionen:</w:t>
      </w:r>
    </w:p>
    <w:p w14:paraId="7A8E2076" w14:textId="77777777" w:rsidR="00F448C6" w:rsidRDefault="003878C6" w:rsidP="003878C6">
      <w:pPr>
        <w:pStyle w:val="BODY"/>
        <w:ind w:right="1870"/>
        <w:rPr>
          <w:sz w:val="20"/>
        </w:rPr>
      </w:pPr>
      <w:r>
        <w:rPr>
          <w:sz w:val="20"/>
        </w:rPr>
        <w:t xml:space="preserve">R9:  </w:t>
      </w:r>
      <w:r>
        <w:rPr>
          <w:sz w:val="20"/>
        </w:rPr>
        <w:tab/>
        <w:t>790 - 865 MHz</w:t>
      </w:r>
    </w:p>
    <w:p w14:paraId="39805AE9" w14:textId="77777777" w:rsidR="00F448C6" w:rsidRDefault="003878C6" w:rsidP="003878C6">
      <w:pPr>
        <w:pStyle w:val="BODY"/>
        <w:ind w:right="1870"/>
        <w:rPr>
          <w:sz w:val="20"/>
        </w:rPr>
      </w:pPr>
      <w:r>
        <w:rPr>
          <w:sz w:val="20"/>
        </w:rPr>
        <w:t xml:space="preserve">Q5:  </w:t>
      </w:r>
      <w:r>
        <w:rPr>
          <w:sz w:val="20"/>
        </w:rPr>
        <w:tab/>
        <w:t>740 - 814 MHz</w:t>
      </w:r>
    </w:p>
    <w:p w14:paraId="0C2C62DB" w14:textId="77777777" w:rsidR="00F448C6" w:rsidRDefault="003878C6" w:rsidP="003878C6">
      <w:pPr>
        <w:pStyle w:val="BODY"/>
        <w:ind w:right="1870"/>
        <w:rPr>
          <w:sz w:val="20"/>
        </w:rPr>
      </w:pPr>
      <w:r>
        <w:rPr>
          <w:sz w:val="20"/>
        </w:rPr>
        <w:t xml:space="preserve">M5E:  </w:t>
      </w:r>
      <w:r>
        <w:rPr>
          <w:sz w:val="20"/>
        </w:rPr>
        <w:tab/>
        <w:t>694 - 758 MHz</w:t>
      </w:r>
    </w:p>
    <w:p w14:paraId="1DD9269B" w14:textId="77777777" w:rsidR="00F448C6" w:rsidRDefault="003878C6" w:rsidP="003878C6">
      <w:pPr>
        <w:pStyle w:val="BODY"/>
        <w:ind w:right="1870"/>
        <w:rPr>
          <w:sz w:val="20"/>
        </w:rPr>
      </w:pPr>
      <w:r>
        <w:rPr>
          <w:sz w:val="20"/>
        </w:rPr>
        <w:t xml:space="preserve">L3E:  </w:t>
      </w:r>
      <w:r>
        <w:rPr>
          <w:sz w:val="20"/>
        </w:rPr>
        <w:tab/>
        <w:t>638 - 698 MHz</w:t>
      </w:r>
    </w:p>
    <w:p w14:paraId="2EAAC0E1" w14:textId="77777777" w:rsidR="00F448C6" w:rsidRDefault="003878C6" w:rsidP="003878C6">
      <w:pPr>
        <w:pStyle w:val="BODY"/>
        <w:ind w:right="1870"/>
        <w:rPr>
          <w:sz w:val="20"/>
        </w:rPr>
      </w:pPr>
      <w:r>
        <w:rPr>
          <w:sz w:val="20"/>
        </w:rPr>
        <w:t xml:space="preserve">J5E:  </w:t>
      </w:r>
      <w:r>
        <w:rPr>
          <w:sz w:val="20"/>
        </w:rPr>
        <w:tab/>
        <w:t>578 - 638 MHz</w:t>
      </w:r>
    </w:p>
    <w:p w14:paraId="67B656E5" w14:textId="77777777" w:rsidR="00F448C6" w:rsidRDefault="003878C6" w:rsidP="003878C6">
      <w:pPr>
        <w:pStyle w:val="BODY"/>
        <w:ind w:right="1870"/>
        <w:rPr>
          <w:sz w:val="20"/>
        </w:rPr>
      </w:pPr>
      <w:r>
        <w:rPr>
          <w:sz w:val="20"/>
        </w:rPr>
        <w:t xml:space="preserve">H4E:  </w:t>
      </w:r>
      <w:r>
        <w:rPr>
          <w:sz w:val="20"/>
        </w:rPr>
        <w:tab/>
        <w:t>518 - 578 MHz</w:t>
      </w:r>
    </w:p>
    <w:p w14:paraId="59308341" w14:textId="77777777" w:rsidR="00F448C6" w:rsidRDefault="003878C6" w:rsidP="003878C6">
      <w:pPr>
        <w:pStyle w:val="BODY"/>
        <w:ind w:right="1870"/>
        <w:rPr>
          <w:sz w:val="22"/>
        </w:rPr>
      </w:pPr>
      <w:r>
        <w:rPr>
          <w:sz w:val="20"/>
        </w:rPr>
        <w:t xml:space="preserve">G1E:  </w:t>
      </w:r>
      <w:r>
        <w:rPr>
          <w:sz w:val="20"/>
        </w:rPr>
        <w:tab/>
        <w:t>470 -</w:t>
      </w:r>
      <w:r>
        <w:rPr>
          <w:sz w:val="20"/>
        </w:rPr>
        <w:t xml:space="preserve"> 530 MHz</w:t>
      </w:r>
    </w:p>
    <w:p w14:paraId="35283C51" w14:textId="77777777" w:rsidR="00F448C6" w:rsidRDefault="00F448C6" w:rsidP="003878C6">
      <w:pPr>
        <w:pStyle w:val="BODY"/>
        <w:ind w:right="1870"/>
        <w:rPr>
          <w:sz w:val="22"/>
        </w:rPr>
      </w:pPr>
    </w:p>
    <w:p w14:paraId="639EB1E3" w14:textId="77777777" w:rsidR="00F448C6" w:rsidRDefault="003878C6" w:rsidP="003878C6">
      <w:pPr>
        <w:pStyle w:val="BODY"/>
        <w:ind w:right="1870"/>
        <w:rPr>
          <w:sz w:val="22"/>
        </w:rPr>
      </w:pPr>
      <w:r>
        <w:rPr>
          <w:sz w:val="20"/>
        </w:rPr>
        <w:t>(abhängig von nationalen Vorschriften können Frequenzversionen und Verfügbarkeit abweichen)</w:t>
      </w:r>
    </w:p>
    <w:p w14:paraId="5A1B2FB9" w14:textId="77777777" w:rsidR="00F448C6" w:rsidRDefault="00F448C6" w:rsidP="003878C6">
      <w:pPr>
        <w:pStyle w:val="BODY"/>
        <w:ind w:right="1870"/>
        <w:rPr>
          <w:sz w:val="22"/>
        </w:rPr>
      </w:pPr>
    </w:p>
    <w:p w14:paraId="6002B960" w14:textId="77777777" w:rsidR="00F448C6" w:rsidRDefault="00F448C6" w:rsidP="003878C6">
      <w:pPr>
        <w:pStyle w:val="BODY"/>
        <w:ind w:right="1870"/>
        <w:rPr>
          <w:sz w:val="22"/>
        </w:rPr>
      </w:pPr>
    </w:p>
    <w:p w14:paraId="638E8AAA" w14:textId="77777777" w:rsidR="00F448C6" w:rsidRDefault="003878C6" w:rsidP="003878C6">
      <w:pPr>
        <w:pStyle w:val="BODY"/>
        <w:ind w:right="1870"/>
        <w:rPr>
          <w:sz w:val="22"/>
        </w:rPr>
      </w:pPr>
      <w:r>
        <w:rPr>
          <w:b/>
          <w:sz w:val="20"/>
        </w:rPr>
        <w:t>Ausgeschrieben:</w:t>
      </w:r>
    </w:p>
    <w:p w14:paraId="6E6A8016" w14:textId="77777777" w:rsidR="00F448C6" w:rsidRDefault="00F448C6" w:rsidP="003878C6">
      <w:pPr>
        <w:pStyle w:val="BODY"/>
        <w:spacing w:line="200" w:lineRule="atLeast"/>
        <w:ind w:right="1870"/>
        <w:rPr>
          <w:sz w:val="22"/>
        </w:rPr>
      </w:pPr>
    </w:p>
    <w:p w14:paraId="06C0AE27" w14:textId="77777777" w:rsidR="00F448C6" w:rsidRDefault="003878C6" w:rsidP="003878C6">
      <w:pPr>
        <w:pStyle w:val="BODY"/>
        <w:ind w:right="1870"/>
        <w:rPr>
          <w:sz w:val="20"/>
        </w:rPr>
      </w:pPr>
      <w:r>
        <w:rPr>
          <w:sz w:val="20"/>
        </w:rPr>
        <w:t xml:space="preserve">Fabrikat:  </w:t>
      </w:r>
      <w:r>
        <w:rPr>
          <w:sz w:val="20"/>
        </w:rPr>
        <w:tab/>
        <w:t>Shure</w:t>
      </w:r>
    </w:p>
    <w:p w14:paraId="28E5BFD9" w14:textId="77777777" w:rsidR="00F448C6" w:rsidRDefault="003878C6" w:rsidP="003878C6">
      <w:pPr>
        <w:pStyle w:val="BODY"/>
        <w:ind w:right="1870"/>
        <w:rPr>
          <w:sz w:val="20"/>
        </w:rPr>
      </w:pPr>
      <w:r>
        <w:rPr>
          <w:sz w:val="20"/>
        </w:rPr>
        <w:t xml:space="preserve">Typ:  </w:t>
      </w:r>
      <w:r>
        <w:rPr>
          <w:sz w:val="20"/>
        </w:rPr>
        <w:tab/>
        <w:t>UR4S+</w:t>
      </w:r>
    </w:p>
    <w:p w14:paraId="10FDABB8" w14:textId="77777777" w:rsidR="00F448C6" w:rsidRDefault="003878C6" w:rsidP="003878C6">
      <w:pPr>
        <w:pStyle w:val="BODY"/>
        <w:ind w:right="1870"/>
        <w:rPr>
          <w:sz w:val="22"/>
        </w:rPr>
      </w:pPr>
      <w:r>
        <w:rPr>
          <w:sz w:val="20"/>
        </w:rPr>
        <w:tab/>
        <w:t>oder gleichwertiger Art</w:t>
      </w:r>
    </w:p>
    <w:p w14:paraId="6EB17B0C" w14:textId="77777777" w:rsidR="00F448C6" w:rsidRDefault="00F448C6" w:rsidP="003878C6">
      <w:pPr>
        <w:pStyle w:val="BODY"/>
        <w:spacing w:line="200" w:lineRule="atLeast"/>
        <w:ind w:right="1870"/>
        <w:rPr>
          <w:sz w:val="22"/>
        </w:rPr>
      </w:pPr>
    </w:p>
    <w:p w14:paraId="29CA66F5" w14:textId="77777777" w:rsidR="00F448C6" w:rsidRDefault="00F448C6" w:rsidP="003878C6">
      <w:pPr>
        <w:pStyle w:val="BODY"/>
        <w:spacing w:line="200" w:lineRule="atLeast"/>
        <w:ind w:right="1870"/>
        <w:rPr>
          <w:sz w:val="22"/>
        </w:rPr>
      </w:pPr>
    </w:p>
    <w:p w14:paraId="54DC988C" w14:textId="77777777" w:rsidR="00F448C6" w:rsidRDefault="003878C6" w:rsidP="003878C6">
      <w:pPr>
        <w:pStyle w:val="BODY"/>
        <w:ind w:right="1870"/>
        <w:rPr>
          <w:sz w:val="22"/>
        </w:rPr>
      </w:pPr>
      <w:r>
        <w:rPr>
          <w:b/>
          <w:sz w:val="20"/>
        </w:rPr>
        <w:t>Angeboten (Vom Bieter einzutragen):</w:t>
      </w:r>
    </w:p>
    <w:p w14:paraId="2DD52101" w14:textId="77777777" w:rsidR="00F448C6" w:rsidRDefault="00F448C6" w:rsidP="003878C6">
      <w:pPr>
        <w:pStyle w:val="BODY"/>
        <w:spacing w:line="200" w:lineRule="atLeast"/>
        <w:ind w:right="1870"/>
        <w:rPr>
          <w:sz w:val="22"/>
        </w:rPr>
      </w:pPr>
    </w:p>
    <w:p w14:paraId="645FFDA6"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5192C4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06943A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F83AE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9D6FE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E91F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57063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10.02.91.402    EoL-Shure_UR4D** Professioneller UHF Diversity Doppel-Empfänger </w:t>
      </w:r>
    </w:p>
    <w:p w14:paraId="539A55F8" w14:textId="77777777" w:rsidR="00F448C6" w:rsidRDefault="003878C6" w:rsidP="003878C6">
      <w:pPr>
        <w:pStyle w:val="BODY"/>
        <w:ind w:right="1870"/>
        <w:rPr>
          <w:sz w:val="22"/>
        </w:rPr>
      </w:pPr>
      <w:r>
        <w:rPr>
          <w:sz w:val="20"/>
        </w:rPr>
        <w:t>Professioneller UHF Diversity Doppel-Empfänger</w:t>
      </w:r>
    </w:p>
    <w:p w14:paraId="62E0FF02" w14:textId="77777777" w:rsidR="00F448C6" w:rsidRDefault="00F448C6" w:rsidP="003878C6">
      <w:pPr>
        <w:pStyle w:val="BODY"/>
        <w:ind w:right="1870"/>
        <w:rPr>
          <w:sz w:val="22"/>
        </w:rPr>
      </w:pPr>
    </w:p>
    <w:p w14:paraId="6CA3C97D" w14:textId="77777777" w:rsidR="00F448C6" w:rsidRDefault="003878C6" w:rsidP="003878C6">
      <w:pPr>
        <w:pStyle w:val="BODY"/>
        <w:ind w:right="1870"/>
        <w:rPr>
          <w:sz w:val="22"/>
        </w:rPr>
      </w:pPr>
      <w:r>
        <w:rPr>
          <w:sz w:val="20"/>
        </w:rPr>
        <w:t>Professioneller UHF Diversity Doppel-Empfänger zur drahtlosen Audioübertragung inkl. Pilotton (32,768 kHz) zur verbesserten Bet</w:t>
      </w:r>
      <w:r>
        <w:rPr>
          <w:sz w:val="20"/>
        </w:rPr>
        <w:t>riebssicherheit sowie Vermeidung von Ein- und Ausschalt-geräuschen.</w:t>
      </w:r>
    </w:p>
    <w:p w14:paraId="6275B17A" w14:textId="77777777" w:rsidR="00F448C6" w:rsidRDefault="00F448C6" w:rsidP="003878C6">
      <w:pPr>
        <w:pStyle w:val="BODY"/>
        <w:ind w:right="1870"/>
        <w:rPr>
          <w:sz w:val="22"/>
        </w:rPr>
      </w:pPr>
    </w:p>
    <w:p w14:paraId="582672E8" w14:textId="77777777" w:rsidR="00F448C6" w:rsidRDefault="00F448C6" w:rsidP="003878C6">
      <w:pPr>
        <w:pStyle w:val="BODY"/>
        <w:ind w:right="1870"/>
        <w:rPr>
          <w:sz w:val="22"/>
        </w:rPr>
      </w:pPr>
    </w:p>
    <w:p w14:paraId="56130319" w14:textId="77777777" w:rsidR="00F448C6" w:rsidRDefault="003878C6" w:rsidP="003878C6">
      <w:pPr>
        <w:pStyle w:val="BODY"/>
        <w:ind w:right="1870"/>
        <w:rPr>
          <w:sz w:val="20"/>
        </w:rPr>
      </w:pPr>
      <w:r>
        <w:rPr>
          <w:b/>
          <w:sz w:val="20"/>
        </w:rPr>
        <w:t>Mindestanforderungen:</w:t>
      </w:r>
    </w:p>
    <w:p w14:paraId="326AC799" w14:textId="77777777" w:rsidR="00F448C6" w:rsidRDefault="003878C6" w:rsidP="003878C6">
      <w:pPr>
        <w:pStyle w:val="BODY"/>
        <w:numPr>
          <w:ilvl w:val="0"/>
          <w:numId w:val="4"/>
        </w:numPr>
        <w:ind w:right="1870"/>
        <w:rPr>
          <w:sz w:val="20"/>
        </w:rPr>
      </w:pPr>
      <w:r>
        <w:rPr>
          <w:sz w:val="20"/>
        </w:rPr>
        <w:t>Bis zu 3000 anwählbare Frequenzen, vorprogrammierte sowie frei programmierbare Frequenzgruppen mit bis zu 47 - 60 kompatiblen Kanälen pro Frequenzband, je nach Freq</w:t>
      </w:r>
      <w:r>
        <w:rPr>
          <w:sz w:val="20"/>
        </w:rPr>
        <w:t>uenzversion.</w:t>
      </w:r>
    </w:p>
    <w:p w14:paraId="4578198A" w14:textId="77777777" w:rsidR="00F448C6" w:rsidRDefault="003878C6" w:rsidP="003878C6">
      <w:pPr>
        <w:pStyle w:val="BODY"/>
        <w:numPr>
          <w:ilvl w:val="0"/>
          <w:numId w:val="4"/>
        </w:numPr>
        <w:ind w:right="1870"/>
        <w:rPr>
          <w:sz w:val="20"/>
        </w:rPr>
      </w:pPr>
      <w:r>
        <w:rPr>
          <w:sz w:val="20"/>
        </w:rPr>
        <w:t>True-Audio-Diversity mittels Mischen der beiden Audio-Signale.</w:t>
      </w:r>
    </w:p>
    <w:p w14:paraId="2B789E9F" w14:textId="77777777" w:rsidR="00F448C6" w:rsidRDefault="003878C6" w:rsidP="003878C6">
      <w:pPr>
        <w:pStyle w:val="BODY"/>
        <w:numPr>
          <w:ilvl w:val="0"/>
          <w:numId w:val="4"/>
        </w:numPr>
        <w:ind w:right="1870"/>
        <w:rPr>
          <w:sz w:val="20"/>
        </w:rPr>
      </w:pPr>
      <w:r>
        <w:rPr>
          <w:sz w:val="20"/>
        </w:rPr>
        <w:t xml:space="preserve">Netzwerkfähig über integrierte USB/ Ethernet-Schnittstelle. </w:t>
      </w:r>
      <w:r>
        <w:rPr>
          <w:sz w:val="20"/>
        </w:rPr>
        <w:br/>
        <w:t>Mittels Wireless-Workbench-Software können kompatible Setups berechnet und in die Geräte importiert werden. Weiterhin k</w:t>
      </w:r>
      <w:r>
        <w:rPr>
          <w:sz w:val="20"/>
        </w:rPr>
        <w:t>ann über die Software, der Empfänger als Spektrumanalyzer für HF-Feldmessungen mit Historie-Plot und Wasserfalldiagrammen verwendet werden</w:t>
      </w:r>
    </w:p>
    <w:p w14:paraId="4D6A0B49" w14:textId="77777777" w:rsidR="00F448C6" w:rsidRDefault="003878C6" w:rsidP="003878C6">
      <w:pPr>
        <w:pStyle w:val="BODY"/>
        <w:numPr>
          <w:ilvl w:val="0"/>
          <w:numId w:val="4"/>
        </w:numPr>
        <w:ind w:right="1870"/>
        <w:rPr>
          <w:sz w:val="20"/>
        </w:rPr>
      </w:pPr>
      <w:r>
        <w:rPr>
          <w:sz w:val="20"/>
        </w:rPr>
        <w:t>Infrarot-Synchronisation von Empfänger und Sendern.</w:t>
      </w:r>
    </w:p>
    <w:p w14:paraId="783FBAF8" w14:textId="77777777" w:rsidR="00F448C6" w:rsidRDefault="003878C6" w:rsidP="003878C6">
      <w:pPr>
        <w:pStyle w:val="BODY"/>
        <w:numPr>
          <w:ilvl w:val="0"/>
          <w:numId w:val="4"/>
        </w:numPr>
        <w:ind w:right="1870"/>
        <w:rPr>
          <w:sz w:val="20"/>
        </w:rPr>
      </w:pPr>
      <w:r>
        <w:rPr>
          <w:sz w:val="20"/>
        </w:rPr>
        <w:t>Ein Multi-funktions-LCD mit umfangreichem Menü erlaubt die Progra</w:t>
      </w:r>
      <w:r>
        <w:rPr>
          <w:sz w:val="20"/>
        </w:rPr>
        <w:t xml:space="preserve">mmierung von </w:t>
      </w:r>
      <w:r>
        <w:rPr>
          <w:sz w:val="20"/>
        </w:rPr>
        <w:br/>
        <w:t>Trägerfrequenz,</w:t>
      </w:r>
      <w:r>
        <w:rPr>
          <w:sz w:val="20"/>
        </w:rPr>
        <w:br/>
        <w:t>Name,</w:t>
      </w:r>
      <w:r>
        <w:rPr>
          <w:sz w:val="20"/>
        </w:rPr>
        <w:br/>
        <w:t>Ausgangssendeleistung 10mW/50mW,</w:t>
      </w:r>
      <w:r>
        <w:rPr>
          <w:sz w:val="20"/>
        </w:rPr>
        <w:br/>
        <w:t>Netzwerkeinstellungen</w:t>
      </w:r>
      <w:r>
        <w:rPr>
          <w:sz w:val="20"/>
        </w:rPr>
        <w:br/>
        <w:t>sowie der wichtigsten Sender-Einstellungen.</w:t>
      </w:r>
    </w:p>
    <w:p w14:paraId="3FF4B8ED" w14:textId="77777777" w:rsidR="00F448C6" w:rsidRDefault="003878C6" w:rsidP="003878C6">
      <w:pPr>
        <w:pStyle w:val="BODY"/>
        <w:numPr>
          <w:ilvl w:val="0"/>
          <w:numId w:val="4"/>
        </w:numPr>
        <w:ind w:right="1870"/>
        <w:rPr>
          <w:sz w:val="20"/>
        </w:rPr>
      </w:pPr>
      <w:r>
        <w:rPr>
          <w:sz w:val="20"/>
        </w:rPr>
        <w:t>Zwischen Mic- bzw. Line-Pegel schaltbarer symmetrischer XLR-Ausgang mit Ground-Lift, Klinkenausgang,</w:t>
      </w:r>
    </w:p>
    <w:p w14:paraId="2A672741" w14:textId="77777777" w:rsidR="00F448C6" w:rsidRDefault="003878C6" w:rsidP="003878C6">
      <w:pPr>
        <w:pStyle w:val="BODY"/>
        <w:numPr>
          <w:ilvl w:val="0"/>
          <w:numId w:val="4"/>
        </w:numPr>
        <w:ind w:right="1870"/>
        <w:rPr>
          <w:sz w:val="20"/>
        </w:rPr>
      </w:pPr>
      <w:r>
        <w:rPr>
          <w:sz w:val="20"/>
        </w:rPr>
        <w:t>LED-Anzeige für HF-P</w:t>
      </w:r>
      <w:r>
        <w:rPr>
          <w:sz w:val="20"/>
        </w:rPr>
        <w:t>egel und HF-Übersteuerung pro Antenne sowie Audiopegel,</w:t>
      </w:r>
    </w:p>
    <w:p w14:paraId="5259A335" w14:textId="77777777" w:rsidR="00F448C6" w:rsidRDefault="003878C6" w:rsidP="003878C6">
      <w:pPr>
        <w:pStyle w:val="BODY"/>
        <w:numPr>
          <w:ilvl w:val="0"/>
          <w:numId w:val="4"/>
        </w:numPr>
        <w:ind w:right="1870"/>
        <w:rPr>
          <w:sz w:val="20"/>
        </w:rPr>
      </w:pPr>
      <w:r>
        <w:rPr>
          <w:sz w:val="20"/>
        </w:rPr>
        <w:t>Regler für "Noise Sensitive Squelch"</w:t>
      </w:r>
    </w:p>
    <w:p w14:paraId="53D703BE" w14:textId="77777777" w:rsidR="00F448C6" w:rsidRDefault="003878C6" w:rsidP="003878C6">
      <w:pPr>
        <w:pStyle w:val="BODY"/>
        <w:numPr>
          <w:ilvl w:val="0"/>
          <w:numId w:val="4"/>
        </w:numPr>
        <w:ind w:right="1870"/>
        <w:rPr>
          <w:sz w:val="20"/>
        </w:rPr>
      </w:pPr>
      <w:r>
        <w:rPr>
          <w:sz w:val="20"/>
        </w:rPr>
        <w:t>Regelbarer Kopfhörerausgang</w:t>
      </w:r>
    </w:p>
    <w:p w14:paraId="7AB7618B" w14:textId="77777777" w:rsidR="00F448C6" w:rsidRDefault="003878C6" w:rsidP="003878C6">
      <w:pPr>
        <w:pStyle w:val="BODY"/>
        <w:numPr>
          <w:ilvl w:val="0"/>
          <w:numId w:val="4"/>
        </w:numPr>
        <w:ind w:right="1870"/>
        <w:rPr>
          <w:sz w:val="20"/>
        </w:rPr>
      </w:pPr>
      <w:r>
        <w:rPr>
          <w:sz w:val="20"/>
        </w:rPr>
        <w:t>optionale Sperrung der Bedienelemente</w:t>
      </w:r>
    </w:p>
    <w:p w14:paraId="6826034F" w14:textId="77777777" w:rsidR="00F448C6" w:rsidRDefault="003878C6" w:rsidP="003878C6">
      <w:pPr>
        <w:pStyle w:val="BODY"/>
        <w:numPr>
          <w:ilvl w:val="0"/>
          <w:numId w:val="4"/>
        </w:numPr>
        <w:ind w:right="1870"/>
        <w:rPr>
          <w:sz w:val="20"/>
        </w:rPr>
      </w:pPr>
      <w:r>
        <w:rPr>
          <w:sz w:val="20"/>
        </w:rPr>
        <w:t>Internes Netzteil, Kaltgeräte-buchse und -stecker.</w:t>
      </w:r>
    </w:p>
    <w:p w14:paraId="1559EA9C" w14:textId="77777777" w:rsidR="00F448C6" w:rsidRDefault="003878C6" w:rsidP="003878C6">
      <w:pPr>
        <w:pStyle w:val="BODY"/>
        <w:numPr>
          <w:ilvl w:val="0"/>
          <w:numId w:val="4"/>
        </w:numPr>
        <w:ind w:right="1870"/>
        <w:rPr>
          <w:sz w:val="22"/>
        </w:rPr>
      </w:pPr>
      <w:r>
        <w:rPr>
          <w:sz w:val="20"/>
        </w:rPr>
        <w:t>AMX/ Crestron steuerbar.</w:t>
      </w:r>
    </w:p>
    <w:p w14:paraId="358A0E48" w14:textId="77777777" w:rsidR="00F448C6" w:rsidRDefault="00F448C6" w:rsidP="003878C6">
      <w:pPr>
        <w:pStyle w:val="BODY"/>
        <w:ind w:right="1870"/>
        <w:rPr>
          <w:sz w:val="22"/>
        </w:rPr>
      </w:pPr>
    </w:p>
    <w:p w14:paraId="0C52AF0F" w14:textId="77777777" w:rsidR="00F448C6" w:rsidRDefault="00F448C6" w:rsidP="003878C6">
      <w:pPr>
        <w:pStyle w:val="BODY"/>
        <w:ind w:right="1870"/>
        <w:rPr>
          <w:sz w:val="22"/>
        </w:rPr>
      </w:pPr>
    </w:p>
    <w:p w14:paraId="5B129030" w14:textId="77777777" w:rsidR="00F448C6" w:rsidRDefault="00F448C6" w:rsidP="003878C6">
      <w:pPr>
        <w:pStyle w:val="BODY"/>
        <w:ind w:right="1870"/>
        <w:rPr>
          <w:sz w:val="22"/>
        </w:rPr>
      </w:pPr>
    </w:p>
    <w:p w14:paraId="7232750D" w14:textId="77777777" w:rsidR="00F448C6" w:rsidRDefault="003878C6" w:rsidP="003878C6">
      <w:pPr>
        <w:pStyle w:val="BODY"/>
        <w:ind w:right="1870"/>
        <w:rPr>
          <w:sz w:val="20"/>
        </w:rPr>
      </w:pPr>
      <w:r>
        <w:rPr>
          <w:b/>
          <w:sz w:val="20"/>
        </w:rPr>
        <w:t>Technische Daten:</w:t>
      </w:r>
    </w:p>
    <w:p w14:paraId="14C157FB" w14:textId="77777777" w:rsidR="00F448C6" w:rsidRDefault="003878C6" w:rsidP="003878C6">
      <w:pPr>
        <w:pStyle w:val="BODY"/>
        <w:ind w:right="1870"/>
        <w:rPr>
          <w:sz w:val="20"/>
        </w:rPr>
      </w:pPr>
      <w:r>
        <w:rPr>
          <w:color w:val="1C1C1C"/>
          <w:sz w:val="20"/>
        </w:rPr>
        <w:t xml:space="preserve">Reichweite:  </w:t>
      </w:r>
      <w:r>
        <w:rPr>
          <w:sz w:val="20"/>
        </w:rPr>
        <w:tab/>
      </w:r>
      <w:r>
        <w:rPr>
          <w:color w:val="1C1C1C"/>
          <w:sz w:val="20"/>
        </w:rPr>
        <w:t xml:space="preserve">150m (norm. Bed.) bis 500m (bei optimalen Bedingungen)    </w:t>
      </w:r>
    </w:p>
    <w:p w14:paraId="5858ED28"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40Hz bis 18kHz (+/-2 dB)</w:t>
      </w:r>
    </w:p>
    <w:p w14:paraId="668F017A" w14:textId="77777777" w:rsidR="00F448C6" w:rsidRDefault="003878C6" w:rsidP="003878C6">
      <w:pPr>
        <w:pStyle w:val="BODY"/>
        <w:ind w:right="1870"/>
        <w:rPr>
          <w:sz w:val="20"/>
        </w:rPr>
      </w:pPr>
      <w:r>
        <w:rPr>
          <w:color w:val="1C1C1C"/>
          <w:sz w:val="20"/>
        </w:rPr>
        <w:t>Max. Ausgangspegel:</w:t>
      </w:r>
    </w:p>
    <w:p w14:paraId="17389F62" w14:textId="77777777" w:rsidR="00F448C6" w:rsidRDefault="003878C6" w:rsidP="003878C6">
      <w:pPr>
        <w:pStyle w:val="BODY"/>
        <w:ind w:right="1870"/>
        <w:rPr>
          <w:sz w:val="20"/>
        </w:rPr>
      </w:pPr>
      <w:r>
        <w:rPr>
          <w:color w:val="1C1C1C"/>
          <w:sz w:val="20"/>
        </w:rPr>
        <w:t xml:space="preserve">   XLR (line):  </w:t>
      </w:r>
      <w:r>
        <w:rPr>
          <w:sz w:val="20"/>
        </w:rPr>
        <w:tab/>
      </w:r>
      <w:r>
        <w:rPr>
          <w:color w:val="1C1C1C"/>
          <w:sz w:val="20"/>
        </w:rPr>
        <w:t>+ 24 dBV</w:t>
      </w:r>
    </w:p>
    <w:p w14:paraId="724721F4" w14:textId="77777777" w:rsidR="00F448C6" w:rsidRDefault="003878C6" w:rsidP="003878C6">
      <w:pPr>
        <w:pStyle w:val="BODY"/>
        <w:ind w:right="1870"/>
        <w:rPr>
          <w:sz w:val="20"/>
        </w:rPr>
      </w:pPr>
      <w:r>
        <w:rPr>
          <w:color w:val="1C1C1C"/>
          <w:sz w:val="20"/>
        </w:rPr>
        <w:t xml:space="preserve">   XLR (mic):  </w:t>
      </w:r>
      <w:r>
        <w:rPr>
          <w:sz w:val="20"/>
        </w:rPr>
        <w:tab/>
      </w:r>
      <w:r>
        <w:rPr>
          <w:color w:val="1C1C1C"/>
          <w:sz w:val="20"/>
        </w:rPr>
        <w:t xml:space="preserve">  - 6 dBV</w:t>
      </w:r>
    </w:p>
    <w:p w14:paraId="2DEE860D" w14:textId="77777777" w:rsidR="00F448C6" w:rsidRDefault="003878C6" w:rsidP="003878C6">
      <w:pPr>
        <w:pStyle w:val="BODY"/>
        <w:ind w:right="1870"/>
        <w:rPr>
          <w:sz w:val="20"/>
        </w:rPr>
      </w:pPr>
      <w:r>
        <w:rPr>
          <w:color w:val="1C1C1C"/>
          <w:sz w:val="20"/>
        </w:rPr>
        <w:t xml:space="preserve">   Klinke:  </w:t>
      </w:r>
      <w:r>
        <w:rPr>
          <w:sz w:val="20"/>
        </w:rPr>
        <w:tab/>
      </w:r>
      <w:r>
        <w:rPr>
          <w:color w:val="1C1C1C"/>
          <w:sz w:val="20"/>
        </w:rPr>
        <w:t>+18 dBV</w:t>
      </w:r>
    </w:p>
    <w:p w14:paraId="329976AB" w14:textId="77777777" w:rsidR="00F448C6" w:rsidRDefault="003878C6" w:rsidP="003878C6">
      <w:pPr>
        <w:pStyle w:val="BODY"/>
        <w:ind w:right="1870"/>
        <w:rPr>
          <w:sz w:val="20"/>
        </w:rPr>
      </w:pPr>
      <w:r>
        <w:rPr>
          <w:color w:val="1C1C1C"/>
          <w:sz w:val="20"/>
        </w:rPr>
        <w:t>Ausgangsimpedanz:</w:t>
      </w:r>
    </w:p>
    <w:p w14:paraId="446A3EB6" w14:textId="77777777" w:rsidR="00F448C6" w:rsidRDefault="003878C6" w:rsidP="003878C6">
      <w:pPr>
        <w:pStyle w:val="BODY"/>
        <w:ind w:right="1870"/>
        <w:rPr>
          <w:sz w:val="20"/>
        </w:rPr>
      </w:pPr>
      <w:r>
        <w:rPr>
          <w:color w:val="1C1C1C"/>
          <w:sz w:val="20"/>
        </w:rPr>
        <w:t xml:space="preserve">   XLR</w:t>
      </w:r>
      <w:r>
        <w:rPr>
          <w:color w:val="1C1C1C"/>
          <w:sz w:val="20"/>
        </w:rPr>
        <w:t xml:space="preserve"> (line):  </w:t>
      </w:r>
      <w:r>
        <w:rPr>
          <w:sz w:val="20"/>
        </w:rPr>
        <w:tab/>
      </w:r>
      <w:r>
        <w:rPr>
          <w:color w:val="1C1C1C"/>
          <w:sz w:val="20"/>
        </w:rPr>
        <w:t>200 Ohm</w:t>
      </w:r>
    </w:p>
    <w:p w14:paraId="3AF4959F" w14:textId="77777777" w:rsidR="00F448C6" w:rsidRDefault="003878C6" w:rsidP="003878C6">
      <w:pPr>
        <w:pStyle w:val="BODY"/>
        <w:ind w:right="1870"/>
        <w:rPr>
          <w:sz w:val="20"/>
        </w:rPr>
      </w:pPr>
      <w:r>
        <w:rPr>
          <w:color w:val="1C1C1C"/>
          <w:sz w:val="20"/>
        </w:rPr>
        <w:t xml:space="preserve">   XLR (mic):  </w:t>
      </w:r>
      <w:r>
        <w:rPr>
          <w:sz w:val="20"/>
        </w:rPr>
        <w:tab/>
      </w:r>
      <w:r>
        <w:rPr>
          <w:color w:val="1C1C1C"/>
          <w:sz w:val="20"/>
        </w:rPr>
        <w:t>150 Ohm</w:t>
      </w:r>
    </w:p>
    <w:p w14:paraId="541CD5DE" w14:textId="77777777" w:rsidR="00F448C6" w:rsidRDefault="003878C6" w:rsidP="003878C6">
      <w:pPr>
        <w:pStyle w:val="BODY"/>
        <w:ind w:right="1870"/>
        <w:rPr>
          <w:sz w:val="20"/>
        </w:rPr>
      </w:pPr>
      <w:r>
        <w:rPr>
          <w:color w:val="1C1C1C"/>
          <w:sz w:val="20"/>
        </w:rPr>
        <w:t xml:space="preserve">   Klinke:  </w:t>
      </w:r>
      <w:r>
        <w:rPr>
          <w:sz w:val="20"/>
        </w:rPr>
        <w:tab/>
      </w:r>
      <w:r>
        <w:rPr>
          <w:color w:val="1C1C1C"/>
          <w:sz w:val="20"/>
        </w:rPr>
        <w:t>200 Ohm</w:t>
      </w:r>
    </w:p>
    <w:p w14:paraId="71458F12" w14:textId="77777777" w:rsidR="00F448C6" w:rsidRDefault="003878C6" w:rsidP="003878C6">
      <w:pPr>
        <w:pStyle w:val="BODY"/>
        <w:ind w:right="1870"/>
        <w:rPr>
          <w:sz w:val="20"/>
        </w:rPr>
      </w:pPr>
      <w:r>
        <w:rPr>
          <w:color w:val="1C1C1C"/>
          <w:sz w:val="20"/>
        </w:rPr>
        <w:t xml:space="preserve">Dynamikbereich:  </w:t>
      </w:r>
      <w:r>
        <w:rPr>
          <w:sz w:val="20"/>
        </w:rPr>
        <w:tab/>
      </w:r>
      <w:r>
        <w:rPr>
          <w:color w:val="1C1C1C"/>
          <w:sz w:val="20"/>
        </w:rPr>
        <w:t>&gt; 110 dB(A)</w:t>
      </w:r>
    </w:p>
    <w:p w14:paraId="148E952F" w14:textId="77777777" w:rsidR="00F448C6" w:rsidRDefault="003878C6" w:rsidP="003878C6">
      <w:pPr>
        <w:pStyle w:val="BODY"/>
        <w:ind w:right="1870"/>
        <w:rPr>
          <w:sz w:val="20"/>
        </w:rPr>
      </w:pPr>
      <w:r>
        <w:rPr>
          <w:color w:val="1C1C1C"/>
          <w:sz w:val="20"/>
        </w:rPr>
        <w:t xml:space="preserve">Gesamtklirrfaktor: ): </w:t>
      </w:r>
      <w:r>
        <w:rPr>
          <w:sz w:val="20"/>
        </w:rPr>
        <w:tab/>
      </w:r>
      <w:r>
        <w:rPr>
          <w:color w:val="1C1C1C"/>
          <w:sz w:val="20"/>
        </w:rPr>
        <w:t>0,3%</w:t>
      </w:r>
      <w:r>
        <w:rPr>
          <w:sz w:val="20"/>
        </w:rPr>
        <w:br/>
      </w:r>
      <w:r>
        <w:rPr>
          <w:color w:val="1C1C1C"/>
          <w:sz w:val="20"/>
        </w:rPr>
        <w:t>(bei 1 kHz;</w:t>
      </w:r>
      <w:r>
        <w:rPr>
          <w:sz w:val="20"/>
        </w:rPr>
        <w:br/>
      </w:r>
      <w:r>
        <w:rPr>
          <w:color w:val="1C1C1C"/>
          <w:sz w:val="20"/>
        </w:rPr>
        <w:t>+/-38 kHz Modulation)</w:t>
      </w:r>
    </w:p>
    <w:p w14:paraId="3CFDF86D" w14:textId="77777777" w:rsidR="00F448C6" w:rsidRDefault="003878C6" w:rsidP="003878C6">
      <w:pPr>
        <w:pStyle w:val="BODY"/>
        <w:ind w:right="1870"/>
        <w:rPr>
          <w:sz w:val="20"/>
        </w:rPr>
      </w:pPr>
      <w:r>
        <w:rPr>
          <w:color w:val="1C1C1C"/>
          <w:sz w:val="20"/>
        </w:rPr>
        <w:t xml:space="preserve">Spiegelfrequenzunterdrückung:  </w:t>
      </w:r>
      <w:r>
        <w:rPr>
          <w:sz w:val="20"/>
        </w:rPr>
        <w:tab/>
      </w:r>
      <w:r>
        <w:rPr>
          <w:color w:val="1C1C1C"/>
          <w:sz w:val="20"/>
        </w:rPr>
        <w:t>&gt; 110 dB typisch</w:t>
      </w:r>
    </w:p>
    <w:p w14:paraId="76304AF5" w14:textId="77777777" w:rsidR="00F448C6" w:rsidRDefault="003878C6" w:rsidP="003878C6">
      <w:pPr>
        <w:pStyle w:val="BODY"/>
        <w:ind w:right="1870"/>
        <w:rPr>
          <w:sz w:val="20"/>
        </w:rPr>
      </w:pPr>
      <w:r>
        <w:rPr>
          <w:color w:val="1C1C1C"/>
          <w:sz w:val="20"/>
        </w:rPr>
        <w:t xml:space="preserve">Nachbarkanalunterdrückung:  </w:t>
      </w:r>
      <w:r>
        <w:rPr>
          <w:sz w:val="20"/>
        </w:rPr>
        <w:tab/>
      </w:r>
      <w:r>
        <w:rPr>
          <w:color w:val="1C1C1C"/>
          <w:sz w:val="20"/>
        </w:rPr>
        <w:t>&gt; 90 dB typisch</w:t>
      </w:r>
    </w:p>
    <w:p w14:paraId="35B87F48" w14:textId="77777777" w:rsidR="00F448C6" w:rsidRDefault="003878C6" w:rsidP="003878C6">
      <w:pPr>
        <w:pStyle w:val="BODY"/>
        <w:ind w:right="1870"/>
        <w:rPr>
          <w:sz w:val="20"/>
        </w:rPr>
      </w:pPr>
      <w:r>
        <w:rPr>
          <w:color w:val="1C1C1C"/>
          <w:sz w:val="20"/>
        </w:rPr>
        <w:t xml:space="preserve">Betriebsspannung:  </w:t>
      </w:r>
      <w:r>
        <w:rPr>
          <w:sz w:val="20"/>
        </w:rPr>
        <w:tab/>
      </w:r>
      <w:r>
        <w:rPr>
          <w:color w:val="1C1C1C"/>
          <w:sz w:val="20"/>
        </w:rPr>
        <w:t>100 - 240 V~, 50/60Hz</w:t>
      </w:r>
    </w:p>
    <w:p w14:paraId="01F7C4C0" w14:textId="77777777" w:rsidR="00F448C6" w:rsidRDefault="003878C6" w:rsidP="003878C6">
      <w:pPr>
        <w:pStyle w:val="BODY"/>
        <w:ind w:right="1870"/>
        <w:rPr>
          <w:sz w:val="20"/>
        </w:rPr>
      </w:pPr>
      <w:r>
        <w:rPr>
          <w:color w:val="1C1C1C"/>
          <w:sz w:val="20"/>
        </w:rPr>
        <w:t xml:space="preserve">Leistungsaufnahme:  </w:t>
      </w:r>
      <w:r>
        <w:rPr>
          <w:sz w:val="20"/>
        </w:rPr>
        <w:tab/>
      </w:r>
      <w:r>
        <w:rPr>
          <w:color w:val="1C1C1C"/>
          <w:sz w:val="20"/>
        </w:rPr>
        <w:t>12-16W</w:t>
      </w:r>
    </w:p>
    <w:p w14:paraId="1943BA31" w14:textId="77777777" w:rsidR="00F448C6" w:rsidRDefault="003878C6" w:rsidP="003878C6">
      <w:pPr>
        <w:pStyle w:val="BODY"/>
        <w:ind w:right="1870"/>
        <w:rPr>
          <w:sz w:val="20"/>
        </w:rPr>
      </w:pPr>
      <w:r>
        <w:rPr>
          <w:color w:val="1C1C1C"/>
          <w:sz w:val="20"/>
        </w:rPr>
        <w:t xml:space="preserve">Betriebstemperaturbereich:  </w:t>
      </w:r>
      <w:r>
        <w:rPr>
          <w:sz w:val="20"/>
        </w:rPr>
        <w:tab/>
      </w:r>
      <w:r>
        <w:rPr>
          <w:color w:val="1C1C1C"/>
          <w:sz w:val="20"/>
        </w:rPr>
        <w:t>-18° - 57° C</w:t>
      </w:r>
    </w:p>
    <w:p w14:paraId="564AA55F"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483 x 44 x 366 mm</w:t>
      </w:r>
    </w:p>
    <w:p w14:paraId="08B70781"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5 kg</w:t>
      </w:r>
    </w:p>
    <w:p w14:paraId="70A7991B"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68A99851" w14:textId="77777777" w:rsidR="00F448C6" w:rsidRDefault="00F448C6" w:rsidP="003878C6">
      <w:pPr>
        <w:pStyle w:val="BODY"/>
        <w:ind w:right="1870"/>
        <w:rPr>
          <w:sz w:val="22"/>
        </w:rPr>
      </w:pPr>
    </w:p>
    <w:p w14:paraId="4D4550D7" w14:textId="77777777" w:rsidR="00F448C6" w:rsidRDefault="00F448C6" w:rsidP="003878C6">
      <w:pPr>
        <w:pStyle w:val="BODY"/>
        <w:ind w:right="1870"/>
        <w:rPr>
          <w:sz w:val="22"/>
        </w:rPr>
      </w:pPr>
    </w:p>
    <w:p w14:paraId="773B13C8" w14:textId="77777777" w:rsidR="00F448C6" w:rsidRDefault="003878C6" w:rsidP="003878C6">
      <w:pPr>
        <w:pStyle w:val="BODY"/>
        <w:ind w:right="1870"/>
        <w:rPr>
          <w:sz w:val="20"/>
        </w:rPr>
      </w:pPr>
      <w:r>
        <w:rPr>
          <w:b/>
          <w:sz w:val="20"/>
        </w:rPr>
        <w:t xml:space="preserve">Lieferbare </w:t>
      </w:r>
      <w:r>
        <w:rPr>
          <w:b/>
          <w:sz w:val="20"/>
        </w:rPr>
        <w:t>Frequenzversionen:</w:t>
      </w:r>
    </w:p>
    <w:p w14:paraId="3072CB08" w14:textId="77777777" w:rsidR="00F448C6" w:rsidRDefault="003878C6" w:rsidP="003878C6">
      <w:pPr>
        <w:pStyle w:val="BODY"/>
        <w:ind w:right="1870"/>
        <w:rPr>
          <w:sz w:val="20"/>
        </w:rPr>
      </w:pPr>
      <w:r>
        <w:rPr>
          <w:sz w:val="20"/>
        </w:rPr>
        <w:t xml:space="preserve">R9:  </w:t>
      </w:r>
      <w:r>
        <w:rPr>
          <w:sz w:val="20"/>
        </w:rPr>
        <w:tab/>
        <w:t>790 - 865 MHz</w:t>
      </w:r>
    </w:p>
    <w:p w14:paraId="3EE3B09F" w14:textId="77777777" w:rsidR="00F448C6" w:rsidRDefault="003878C6" w:rsidP="003878C6">
      <w:pPr>
        <w:pStyle w:val="BODY"/>
        <w:ind w:right="1870"/>
        <w:rPr>
          <w:sz w:val="20"/>
        </w:rPr>
      </w:pPr>
      <w:r>
        <w:rPr>
          <w:sz w:val="20"/>
        </w:rPr>
        <w:t xml:space="preserve">Q5:  </w:t>
      </w:r>
      <w:r>
        <w:rPr>
          <w:sz w:val="20"/>
        </w:rPr>
        <w:tab/>
        <w:t>740 - 814 MHz</w:t>
      </w:r>
    </w:p>
    <w:p w14:paraId="3FFB9EE0" w14:textId="77777777" w:rsidR="00F448C6" w:rsidRDefault="003878C6" w:rsidP="003878C6">
      <w:pPr>
        <w:pStyle w:val="BODY"/>
        <w:ind w:right="1870"/>
        <w:rPr>
          <w:sz w:val="20"/>
        </w:rPr>
      </w:pPr>
      <w:r>
        <w:rPr>
          <w:sz w:val="20"/>
        </w:rPr>
        <w:t xml:space="preserve">M5E:  </w:t>
      </w:r>
      <w:r>
        <w:rPr>
          <w:sz w:val="20"/>
        </w:rPr>
        <w:tab/>
        <w:t>694 - 758 MHz</w:t>
      </w:r>
    </w:p>
    <w:p w14:paraId="330ACC6B" w14:textId="77777777" w:rsidR="00F448C6" w:rsidRDefault="003878C6" w:rsidP="003878C6">
      <w:pPr>
        <w:pStyle w:val="BODY"/>
        <w:ind w:right="1870"/>
        <w:rPr>
          <w:sz w:val="20"/>
        </w:rPr>
      </w:pPr>
      <w:r>
        <w:rPr>
          <w:sz w:val="20"/>
        </w:rPr>
        <w:t xml:space="preserve">L3E:  </w:t>
      </w:r>
      <w:r>
        <w:rPr>
          <w:sz w:val="20"/>
        </w:rPr>
        <w:tab/>
        <w:t>638 - 698 MHz</w:t>
      </w:r>
    </w:p>
    <w:p w14:paraId="405104EE" w14:textId="77777777" w:rsidR="00F448C6" w:rsidRDefault="003878C6" w:rsidP="003878C6">
      <w:pPr>
        <w:pStyle w:val="BODY"/>
        <w:ind w:right="1870"/>
        <w:rPr>
          <w:sz w:val="20"/>
        </w:rPr>
      </w:pPr>
      <w:r>
        <w:rPr>
          <w:sz w:val="20"/>
        </w:rPr>
        <w:t xml:space="preserve">J5E:  </w:t>
      </w:r>
      <w:r>
        <w:rPr>
          <w:sz w:val="20"/>
        </w:rPr>
        <w:tab/>
        <w:t>578 - 638 MHz</w:t>
      </w:r>
    </w:p>
    <w:p w14:paraId="7F36F30D" w14:textId="77777777" w:rsidR="00F448C6" w:rsidRDefault="003878C6" w:rsidP="003878C6">
      <w:pPr>
        <w:pStyle w:val="BODY"/>
        <w:ind w:right="1870"/>
        <w:rPr>
          <w:sz w:val="20"/>
        </w:rPr>
      </w:pPr>
      <w:r>
        <w:rPr>
          <w:sz w:val="20"/>
        </w:rPr>
        <w:t xml:space="preserve">H4E:  </w:t>
      </w:r>
      <w:r>
        <w:rPr>
          <w:sz w:val="20"/>
        </w:rPr>
        <w:tab/>
        <w:t>518 - 578 MHz</w:t>
      </w:r>
    </w:p>
    <w:p w14:paraId="7A173CB2" w14:textId="77777777" w:rsidR="00F448C6" w:rsidRDefault="003878C6" w:rsidP="003878C6">
      <w:pPr>
        <w:pStyle w:val="BODY"/>
        <w:ind w:right="1870"/>
        <w:rPr>
          <w:sz w:val="22"/>
        </w:rPr>
      </w:pPr>
      <w:r>
        <w:rPr>
          <w:sz w:val="20"/>
        </w:rPr>
        <w:t xml:space="preserve">G1E:  </w:t>
      </w:r>
      <w:r>
        <w:rPr>
          <w:sz w:val="20"/>
        </w:rPr>
        <w:tab/>
        <w:t>470 - 530 MHz</w:t>
      </w:r>
    </w:p>
    <w:p w14:paraId="688065FB" w14:textId="77777777" w:rsidR="00F448C6" w:rsidRDefault="00F448C6" w:rsidP="003878C6">
      <w:pPr>
        <w:pStyle w:val="BODY"/>
        <w:ind w:right="1870"/>
        <w:rPr>
          <w:sz w:val="22"/>
        </w:rPr>
      </w:pPr>
    </w:p>
    <w:p w14:paraId="20D54EFD" w14:textId="77777777" w:rsidR="00F448C6" w:rsidRDefault="003878C6" w:rsidP="003878C6">
      <w:pPr>
        <w:pStyle w:val="BODY"/>
        <w:ind w:right="1870"/>
        <w:rPr>
          <w:sz w:val="22"/>
        </w:rPr>
      </w:pPr>
      <w:r>
        <w:rPr>
          <w:sz w:val="20"/>
        </w:rPr>
        <w:t>(abhängig von nationalen Vorschriften können Frequenzversionen und Verfügbarkeit abweichen)</w:t>
      </w:r>
    </w:p>
    <w:p w14:paraId="3243FC9A" w14:textId="77777777" w:rsidR="00F448C6" w:rsidRDefault="00F448C6" w:rsidP="003878C6">
      <w:pPr>
        <w:pStyle w:val="BODY"/>
        <w:ind w:right="1870"/>
        <w:rPr>
          <w:sz w:val="22"/>
        </w:rPr>
      </w:pPr>
    </w:p>
    <w:p w14:paraId="753E7EBA" w14:textId="77777777" w:rsidR="00F448C6" w:rsidRDefault="00F448C6" w:rsidP="003878C6">
      <w:pPr>
        <w:pStyle w:val="BODY"/>
        <w:ind w:right="1870"/>
        <w:rPr>
          <w:sz w:val="22"/>
        </w:rPr>
      </w:pPr>
    </w:p>
    <w:p w14:paraId="79909D27" w14:textId="77777777" w:rsidR="00F448C6" w:rsidRDefault="003878C6" w:rsidP="003878C6">
      <w:pPr>
        <w:pStyle w:val="BODY"/>
        <w:ind w:right="1870"/>
        <w:rPr>
          <w:sz w:val="22"/>
        </w:rPr>
      </w:pPr>
      <w:r>
        <w:rPr>
          <w:b/>
          <w:sz w:val="20"/>
        </w:rPr>
        <w:t>Ausgeschrieben:</w:t>
      </w:r>
    </w:p>
    <w:p w14:paraId="3BE9DD79" w14:textId="77777777" w:rsidR="00F448C6" w:rsidRDefault="00F448C6" w:rsidP="003878C6">
      <w:pPr>
        <w:pStyle w:val="BODY"/>
        <w:spacing w:line="200" w:lineRule="atLeast"/>
        <w:ind w:right="1870"/>
        <w:rPr>
          <w:sz w:val="22"/>
        </w:rPr>
      </w:pPr>
    </w:p>
    <w:p w14:paraId="15E251FC" w14:textId="77777777" w:rsidR="00F448C6" w:rsidRDefault="003878C6" w:rsidP="003878C6">
      <w:pPr>
        <w:pStyle w:val="BODY"/>
        <w:ind w:right="1870"/>
        <w:rPr>
          <w:sz w:val="20"/>
        </w:rPr>
      </w:pPr>
      <w:r>
        <w:rPr>
          <w:sz w:val="20"/>
        </w:rPr>
        <w:t xml:space="preserve">Fabrikat:  </w:t>
      </w:r>
      <w:r>
        <w:rPr>
          <w:sz w:val="20"/>
        </w:rPr>
        <w:tab/>
        <w:t>Shure</w:t>
      </w:r>
    </w:p>
    <w:p w14:paraId="26700106" w14:textId="77777777" w:rsidR="00F448C6" w:rsidRDefault="003878C6" w:rsidP="003878C6">
      <w:pPr>
        <w:pStyle w:val="BODY"/>
        <w:ind w:right="1870"/>
        <w:rPr>
          <w:sz w:val="20"/>
        </w:rPr>
      </w:pPr>
      <w:r>
        <w:rPr>
          <w:sz w:val="20"/>
        </w:rPr>
        <w:t xml:space="preserve">Typ:  </w:t>
      </w:r>
      <w:r>
        <w:rPr>
          <w:sz w:val="20"/>
        </w:rPr>
        <w:tab/>
        <w:t>UR4D</w:t>
      </w:r>
    </w:p>
    <w:p w14:paraId="31E3F9CE" w14:textId="77777777" w:rsidR="00F448C6" w:rsidRDefault="003878C6" w:rsidP="003878C6">
      <w:pPr>
        <w:pStyle w:val="BODY"/>
        <w:ind w:right="1870"/>
        <w:rPr>
          <w:sz w:val="22"/>
        </w:rPr>
      </w:pPr>
      <w:r>
        <w:rPr>
          <w:sz w:val="20"/>
        </w:rPr>
        <w:tab/>
        <w:t>oder gleichwertiger Art</w:t>
      </w:r>
    </w:p>
    <w:p w14:paraId="11F31746" w14:textId="77777777" w:rsidR="00F448C6" w:rsidRDefault="00F448C6" w:rsidP="003878C6">
      <w:pPr>
        <w:pStyle w:val="BODY"/>
        <w:spacing w:line="200" w:lineRule="atLeast"/>
        <w:ind w:right="1870"/>
        <w:rPr>
          <w:sz w:val="22"/>
        </w:rPr>
      </w:pPr>
    </w:p>
    <w:p w14:paraId="35D09E30" w14:textId="77777777" w:rsidR="00F448C6" w:rsidRDefault="00F448C6" w:rsidP="003878C6">
      <w:pPr>
        <w:pStyle w:val="BODY"/>
        <w:spacing w:line="200" w:lineRule="atLeast"/>
        <w:ind w:right="1870"/>
        <w:rPr>
          <w:sz w:val="22"/>
        </w:rPr>
      </w:pPr>
    </w:p>
    <w:p w14:paraId="1F517566" w14:textId="77777777" w:rsidR="00F448C6" w:rsidRDefault="003878C6" w:rsidP="003878C6">
      <w:pPr>
        <w:pStyle w:val="BODY"/>
        <w:ind w:right="1870"/>
        <w:rPr>
          <w:sz w:val="22"/>
        </w:rPr>
      </w:pPr>
      <w:r>
        <w:rPr>
          <w:b/>
          <w:sz w:val="20"/>
        </w:rPr>
        <w:t>Angeboten (Vom Bieter einzutragen):</w:t>
      </w:r>
    </w:p>
    <w:p w14:paraId="13119B5B" w14:textId="77777777" w:rsidR="00F448C6" w:rsidRDefault="00F448C6" w:rsidP="003878C6">
      <w:pPr>
        <w:pStyle w:val="BODY"/>
        <w:spacing w:line="200" w:lineRule="atLeast"/>
        <w:ind w:right="1870"/>
        <w:rPr>
          <w:sz w:val="22"/>
        </w:rPr>
      </w:pPr>
    </w:p>
    <w:p w14:paraId="2581A89C"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t>.'</w:t>
      </w:r>
      <w:r>
        <w:rPr>
          <w:sz w:val="20"/>
        </w:rPr>
        <w:br/>
      </w:r>
    </w:p>
    <w:p w14:paraId="7A2E25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57539F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2C57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62ED0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FE5B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513E9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10.02.91.403    EoL-Shure_UR4D+** Professioneller UHF Diversity Doppel-Empfänger, kaskadierbar </w:t>
      </w:r>
    </w:p>
    <w:p w14:paraId="37EC693B" w14:textId="77777777" w:rsidR="00F448C6" w:rsidRDefault="003878C6" w:rsidP="003878C6">
      <w:pPr>
        <w:pStyle w:val="BODY"/>
        <w:ind w:right="1870"/>
        <w:rPr>
          <w:sz w:val="22"/>
        </w:rPr>
      </w:pPr>
      <w:r>
        <w:rPr>
          <w:sz w:val="20"/>
        </w:rPr>
        <w:t>Professioneller UHF Diversity Doppel-Empfänger, kaskadierbar</w:t>
      </w:r>
    </w:p>
    <w:p w14:paraId="038DCB1D" w14:textId="77777777" w:rsidR="00F448C6" w:rsidRDefault="00F448C6" w:rsidP="003878C6">
      <w:pPr>
        <w:pStyle w:val="BODY"/>
        <w:ind w:right="1870"/>
        <w:rPr>
          <w:sz w:val="22"/>
        </w:rPr>
      </w:pPr>
    </w:p>
    <w:p w14:paraId="71B5C05E" w14:textId="77777777" w:rsidR="00F448C6" w:rsidRDefault="003878C6" w:rsidP="003878C6">
      <w:pPr>
        <w:pStyle w:val="BODY"/>
        <w:ind w:right="1870"/>
        <w:rPr>
          <w:sz w:val="22"/>
        </w:rPr>
      </w:pPr>
      <w:r>
        <w:rPr>
          <w:sz w:val="20"/>
        </w:rPr>
        <w:t>Professioneller UHF Diversity Doppel-Empfänger zur drahtlosen Audioübertragung inkl. Pilotton (32,768 kHz) zur verbesserten Betriebssicherheit sowie Vermeidung von Ein- und Ausschalt-geräuschen.</w:t>
      </w:r>
    </w:p>
    <w:p w14:paraId="64A1D620" w14:textId="77777777" w:rsidR="00F448C6" w:rsidRDefault="00F448C6" w:rsidP="003878C6">
      <w:pPr>
        <w:pStyle w:val="BODY"/>
        <w:ind w:right="1870"/>
        <w:rPr>
          <w:sz w:val="22"/>
        </w:rPr>
      </w:pPr>
    </w:p>
    <w:p w14:paraId="2FA06CC2" w14:textId="77777777" w:rsidR="00F448C6" w:rsidRDefault="00F448C6" w:rsidP="003878C6">
      <w:pPr>
        <w:pStyle w:val="BODY"/>
        <w:ind w:right="1870"/>
        <w:rPr>
          <w:sz w:val="22"/>
        </w:rPr>
      </w:pPr>
    </w:p>
    <w:p w14:paraId="38790DDE" w14:textId="77777777" w:rsidR="00F448C6" w:rsidRDefault="003878C6" w:rsidP="003878C6">
      <w:pPr>
        <w:pStyle w:val="BODY"/>
        <w:ind w:right="1870"/>
        <w:rPr>
          <w:sz w:val="20"/>
        </w:rPr>
      </w:pPr>
      <w:r>
        <w:rPr>
          <w:b/>
          <w:sz w:val="20"/>
        </w:rPr>
        <w:t>Mindestanforderungen:</w:t>
      </w:r>
    </w:p>
    <w:p w14:paraId="1715CAC1" w14:textId="77777777" w:rsidR="00F448C6" w:rsidRDefault="003878C6" w:rsidP="003878C6">
      <w:pPr>
        <w:pStyle w:val="BODY"/>
        <w:numPr>
          <w:ilvl w:val="0"/>
          <w:numId w:val="4"/>
        </w:numPr>
        <w:ind w:right="1870"/>
        <w:rPr>
          <w:sz w:val="20"/>
        </w:rPr>
      </w:pPr>
      <w:r>
        <w:rPr>
          <w:sz w:val="20"/>
        </w:rPr>
        <w:t>Bis zu 3000 anwählbare Frequenzen, vo</w:t>
      </w:r>
      <w:r>
        <w:rPr>
          <w:sz w:val="20"/>
        </w:rPr>
        <w:t>rprogrammierte sowie frei programmierbare Frequenzgruppen mit bis zu 47 - 60 kompatiblen Kanälen pro Frequenzband, je nach Frequenzversion.</w:t>
      </w:r>
    </w:p>
    <w:p w14:paraId="3A0FFE11" w14:textId="77777777" w:rsidR="00F448C6" w:rsidRDefault="003878C6" w:rsidP="003878C6">
      <w:pPr>
        <w:pStyle w:val="BODY"/>
        <w:numPr>
          <w:ilvl w:val="0"/>
          <w:numId w:val="4"/>
        </w:numPr>
        <w:ind w:right="1870"/>
        <w:rPr>
          <w:sz w:val="20"/>
        </w:rPr>
      </w:pPr>
      <w:r>
        <w:rPr>
          <w:sz w:val="20"/>
        </w:rPr>
        <w:t>True-Audio-Diversity mittels Mischen der beiden Audio-Signale.</w:t>
      </w:r>
    </w:p>
    <w:p w14:paraId="1292B59C" w14:textId="77777777" w:rsidR="00F448C6" w:rsidRDefault="003878C6" w:rsidP="003878C6">
      <w:pPr>
        <w:pStyle w:val="BODY"/>
        <w:numPr>
          <w:ilvl w:val="0"/>
          <w:numId w:val="4"/>
        </w:numPr>
        <w:ind w:right="1870"/>
        <w:rPr>
          <w:sz w:val="20"/>
        </w:rPr>
      </w:pPr>
      <w:r>
        <w:rPr>
          <w:sz w:val="20"/>
        </w:rPr>
        <w:t>Netzwerkfähig über integrierte USB/ Ethernet-Schnitts</w:t>
      </w:r>
      <w:r>
        <w:rPr>
          <w:sz w:val="20"/>
        </w:rPr>
        <w:t xml:space="preserve">telle. </w:t>
      </w:r>
      <w:r>
        <w:rPr>
          <w:sz w:val="20"/>
        </w:rPr>
        <w:br/>
        <w:t>Mittels Wireless-Workbench-Software können kompatible Setups berechnet und in die Geräte importiert werden. Weiterhin kann über die Software, der Empfänger als Spektrumanalyzer für HF-Feldmessungen mit Historie-Plot und Wasserfalldiagrammen verwend</w:t>
      </w:r>
      <w:r>
        <w:rPr>
          <w:sz w:val="20"/>
        </w:rPr>
        <w:t>et werden</w:t>
      </w:r>
    </w:p>
    <w:p w14:paraId="214DD693" w14:textId="77777777" w:rsidR="00F448C6" w:rsidRDefault="003878C6" w:rsidP="003878C6">
      <w:pPr>
        <w:pStyle w:val="BODY"/>
        <w:numPr>
          <w:ilvl w:val="0"/>
          <w:numId w:val="4"/>
        </w:numPr>
        <w:ind w:right="1870"/>
        <w:rPr>
          <w:sz w:val="20"/>
        </w:rPr>
      </w:pPr>
      <w:r>
        <w:rPr>
          <w:sz w:val="20"/>
        </w:rPr>
        <w:t>Infrarot-Synchronisation von Empfänger und Sendern.</w:t>
      </w:r>
    </w:p>
    <w:p w14:paraId="422D8205" w14:textId="77777777" w:rsidR="00F448C6" w:rsidRDefault="003878C6" w:rsidP="003878C6">
      <w:pPr>
        <w:pStyle w:val="BODY"/>
        <w:numPr>
          <w:ilvl w:val="0"/>
          <w:numId w:val="4"/>
        </w:numPr>
        <w:ind w:right="1870"/>
        <w:rPr>
          <w:sz w:val="20"/>
        </w:rPr>
      </w:pPr>
      <w:r>
        <w:rPr>
          <w:sz w:val="20"/>
        </w:rPr>
        <w:t xml:space="preserve">Ein Multi-funktions-LCD mit umfangreichem Menü erlaubt die Programmierung von </w:t>
      </w:r>
      <w:r>
        <w:rPr>
          <w:sz w:val="20"/>
        </w:rPr>
        <w:br/>
        <w:t>Trägerfrequenz,</w:t>
      </w:r>
      <w:r>
        <w:rPr>
          <w:sz w:val="20"/>
        </w:rPr>
        <w:br/>
        <w:t>Name,</w:t>
      </w:r>
      <w:r>
        <w:rPr>
          <w:sz w:val="20"/>
        </w:rPr>
        <w:br/>
        <w:t>Ausgangssendeleistung 10mW/50mW,</w:t>
      </w:r>
      <w:r>
        <w:rPr>
          <w:sz w:val="20"/>
        </w:rPr>
        <w:br/>
        <w:t>Netzwerkeinstellungen</w:t>
      </w:r>
      <w:r>
        <w:rPr>
          <w:sz w:val="20"/>
        </w:rPr>
        <w:br/>
        <w:t>sowie der wichtigsten Sender-Einstellu</w:t>
      </w:r>
      <w:r>
        <w:rPr>
          <w:sz w:val="20"/>
        </w:rPr>
        <w:t>ngen.</w:t>
      </w:r>
    </w:p>
    <w:p w14:paraId="66E1D1A1" w14:textId="77777777" w:rsidR="00F448C6" w:rsidRDefault="003878C6" w:rsidP="003878C6">
      <w:pPr>
        <w:pStyle w:val="BODY"/>
        <w:numPr>
          <w:ilvl w:val="0"/>
          <w:numId w:val="4"/>
        </w:numPr>
        <w:ind w:right="1870"/>
        <w:rPr>
          <w:sz w:val="20"/>
        </w:rPr>
      </w:pPr>
      <w:r>
        <w:rPr>
          <w:sz w:val="20"/>
        </w:rPr>
        <w:t>Zwischen Mic- bzw. Line-Pegel schaltbarer symmetrischer XLR-Ausgang mit Ground-Lift, Klinkenausgang,</w:t>
      </w:r>
    </w:p>
    <w:p w14:paraId="00340933" w14:textId="77777777" w:rsidR="00F448C6" w:rsidRDefault="003878C6" w:rsidP="003878C6">
      <w:pPr>
        <w:pStyle w:val="BODY"/>
        <w:numPr>
          <w:ilvl w:val="0"/>
          <w:numId w:val="4"/>
        </w:numPr>
        <w:ind w:right="1870"/>
        <w:rPr>
          <w:sz w:val="20"/>
        </w:rPr>
      </w:pPr>
      <w:r>
        <w:rPr>
          <w:sz w:val="20"/>
        </w:rPr>
        <w:t>LED-Anzeige für HF-Pegel und HF-Übersteuerung pro Antenne sowie Audiopegel,</w:t>
      </w:r>
    </w:p>
    <w:p w14:paraId="675198BB" w14:textId="77777777" w:rsidR="00F448C6" w:rsidRDefault="003878C6" w:rsidP="003878C6">
      <w:pPr>
        <w:pStyle w:val="BODY"/>
        <w:numPr>
          <w:ilvl w:val="0"/>
          <w:numId w:val="4"/>
        </w:numPr>
        <w:ind w:right="1870"/>
        <w:rPr>
          <w:sz w:val="20"/>
        </w:rPr>
      </w:pPr>
      <w:r>
        <w:rPr>
          <w:sz w:val="20"/>
        </w:rPr>
        <w:t>Regler für "Noise Sensitive Squelch"</w:t>
      </w:r>
    </w:p>
    <w:p w14:paraId="405D2869" w14:textId="77777777" w:rsidR="00F448C6" w:rsidRDefault="003878C6" w:rsidP="003878C6">
      <w:pPr>
        <w:pStyle w:val="BODY"/>
        <w:numPr>
          <w:ilvl w:val="0"/>
          <w:numId w:val="4"/>
        </w:numPr>
        <w:ind w:right="1870"/>
        <w:rPr>
          <w:sz w:val="20"/>
        </w:rPr>
      </w:pPr>
      <w:r>
        <w:rPr>
          <w:sz w:val="20"/>
        </w:rPr>
        <w:t>Regelbarer Kopfhörerausgang</w:t>
      </w:r>
    </w:p>
    <w:p w14:paraId="50E40A47" w14:textId="77777777" w:rsidR="00F448C6" w:rsidRDefault="003878C6" w:rsidP="003878C6">
      <w:pPr>
        <w:pStyle w:val="BODY"/>
        <w:numPr>
          <w:ilvl w:val="0"/>
          <w:numId w:val="4"/>
        </w:numPr>
        <w:ind w:right="1870"/>
        <w:rPr>
          <w:sz w:val="20"/>
        </w:rPr>
      </w:pPr>
      <w:r>
        <w:rPr>
          <w:sz w:val="20"/>
        </w:rPr>
        <w:t>optional</w:t>
      </w:r>
      <w:r>
        <w:rPr>
          <w:sz w:val="20"/>
        </w:rPr>
        <w:t>e Sperrung der Bedienelemente</w:t>
      </w:r>
    </w:p>
    <w:p w14:paraId="576B203B" w14:textId="77777777" w:rsidR="00F448C6" w:rsidRDefault="003878C6" w:rsidP="003878C6">
      <w:pPr>
        <w:pStyle w:val="BODY"/>
        <w:numPr>
          <w:ilvl w:val="0"/>
          <w:numId w:val="4"/>
        </w:numPr>
        <w:ind w:right="1870"/>
        <w:rPr>
          <w:sz w:val="20"/>
        </w:rPr>
      </w:pPr>
      <w:r>
        <w:rPr>
          <w:sz w:val="20"/>
        </w:rPr>
        <w:t>Internes Netzteil, Kaltgeräte-buchse und -stecker.</w:t>
      </w:r>
    </w:p>
    <w:p w14:paraId="43C05A7D" w14:textId="77777777" w:rsidR="00F448C6" w:rsidRDefault="003878C6" w:rsidP="003878C6">
      <w:pPr>
        <w:pStyle w:val="BODY"/>
        <w:numPr>
          <w:ilvl w:val="0"/>
          <w:numId w:val="4"/>
        </w:numPr>
        <w:ind w:right="1870"/>
        <w:rPr>
          <w:sz w:val="20"/>
        </w:rPr>
      </w:pPr>
      <w:r>
        <w:rPr>
          <w:sz w:val="20"/>
        </w:rPr>
        <w:t>AMX/ Crestron steuerbar.</w:t>
      </w:r>
    </w:p>
    <w:p w14:paraId="455C4C32" w14:textId="77777777" w:rsidR="00F448C6" w:rsidRDefault="003878C6" w:rsidP="003878C6">
      <w:pPr>
        <w:pStyle w:val="BODY"/>
        <w:numPr>
          <w:ilvl w:val="0"/>
          <w:numId w:val="4"/>
        </w:numPr>
        <w:ind w:right="1870"/>
        <w:rPr>
          <w:sz w:val="22"/>
        </w:rPr>
      </w:pPr>
      <w:r>
        <w:rPr>
          <w:sz w:val="20"/>
        </w:rPr>
        <w:t>Integrierte aktive 2 x 1 in 2 Antennenweichen bis zu 10-fach kaskadierbar.</w:t>
      </w:r>
    </w:p>
    <w:p w14:paraId="00E3EB64" w14:textId="77777777" w:rsidR="00F448C6" w:rsidRDefault="00F448C6" w:rsidP="003878C6">
      <w:pPr>
        <w:pStyle w:val="BODY"/>
        <w:ind w:right="1870"/>
        <w:rPr>
          <w:sz w:val="22"/>
        </w:rPr>
      </w:pPr>
    </w:p>
    <w:p w14:paraId="42CA0AE8" w14:textId="77777777" w:rsidR="00F448C6" w:rsidRDefault="00F448C6" w:rsidP="003878C6">
      <w:pPr>
        <w:pStyle w:val="BODY"/>
        <w:ind w:right="1870"/>
        <w:rPr>
          <w:sz w:val="22"/>
        </w:rPr>
      </w:pPr>
    </w:p>
    <w:p w14:paraId="5C114D3C" w14:textId="77777777" w:rsidR="00F448C6" w:rsidRDefault="003878C6" w:rsidP="003878C6">
      <w:pPr>
        <w:pStyle w:val="BODY"/>
        <w:ind w:right="1870"/>
        <w:rPr>
          <w:sz w:val="20"/>
        </w:rPr>
      </w:pPr>
      <w:r>
        <w:rPr>
          <w:b/>
          <w:sz w:val="20"/>
        </w:rPr>
        <w:t>Technische Daten:</w:t>
      </w:r>
    </w:p>
    <w:p w14:paraId="1ECCCBC5" w14:textId="77777777" w:rsidR="00F448C6" w:rsidRDefault="003878C6" w:rsidP="003878C6">
      <w:pPr>
        <w:pStyle w:val="BODY"/>
        <w:ind w:right="1870"/>
        <w:rPr>
          <w:sz w:val="20"/>
        </w:rPr>
      </w:pPr>
      <w:r>
        <w:rPr>
          <w:color w:val="1C1C1C"/>
          <w:sz w:val="20"/>
        </w:rPr>
        <w:t xml:space="preserve">Reichweite:  </w:t>
      </w:r>
      <w:r>
        <w:rPr>
          <w:sz w:val="20"/>
        </w:rPr>
        <w:tab/>
      </w:r>
      <w:r>
        <w:rPr>
          <w:color w:val="1C1C1C"/>
          <w:sz w:val="20"/>
        </w:rPr>
        <w:t>150m (norm. Bed.) bis 500m</w:t>
      </w:r>
      <w:r>
        <w:rPr>
          <w:sz w:val="20"/>
        </w:rPr>
        <w:br/>
      </w:r>
      <w:r>
        <w:rPr>
          <w:color w:val="1C1C1C"/>
          <w:sz w:val="20"/>
        </w:rPr>
        <w:t>(bei optimalen</w:t>
      </w:r>
      <w:r>
        <w:rPr>
          <w:color w:val="1C1C1C"/>
          <w:sz w:val="20"/>
        </w:rPr>
        <w:t xml:space="preserve"> Bedingungen)    </w:t>
      </w:r>
    </w:p>
    <w:p w14:paraId="31B1F74B"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40Hz bis 18kHz (+/-2 dB)</w:t>
      </w:r>
    </w:p>
    <w:p w14:paraId="1368D0F7" w14:textId="77777777" w:rsidR="00F448C6" w:rsidRDefault="003878C6" w:rsidP="003878C6">
      <w:pPr>
        <w:pStyle w:val="BODY"/>
        <w:ind w:right="1870"/>
        <w:rPr>
          <w:sz w:val="20"/>
        </w:rPr>
      </w:pPr>
      <w:r>
        <w:rPr>
          <w:color w:val="1C1C1C"/>
          <w:sz w:val="20"/>
        </w:rPr>
        <w:t>Max. Ausgangspegel:</w:t>
      </w:r>
    </w:p>
    <w:p w14:paraId="3725499B" w14:textId="77777777" w:rsidR="00F448C6" w:rsidRDefault="003878C6" w:rsidP="003878C6">
      <w:pPr>
        <w:pStyle w:val="BODY"/>
        <w:ind w:right="1870"/>
        <w:rPr>
          <w:sz w:val="20"/>
        </w:rPr>
      </w:pPr>
      <w:r>
        <w:rPr>
          <w:color w:val="1C1C1C"/>
          <w:sz w:val="20"/>
        </w:rPr>
        <w:t xml:space="preserve">   XLR (line):  </w:t>
      </w:r>
      <w:r>
        <w:rPr>
          <w:sz w:val="20"/>
        </w:rPr>
        <w:tab/>
      </w:r>
      <w:r>
        <w:rPr>
          <w:color w:val="1C1C1C"/>
          <w:sz w:val="20"/>
        </w:rPr>
        <w:t>+ 24 dBV</w:t>
      </w:r>
    </w:p>
    <w:p w14:paraId="2C8589CA" w14:textId="77777777" w:rsidR="00F448C6" w:rsidRDefault="003878C6" w:rsidP="003878C6">
      <w:pPr>
        <w:pStyle w:val="BODY"/>
        <w:ind w:right="1870"/>
        <w:rPr>
          <w:sz w:val="20"/>
        </w:rPr>
      </w:pPr>
      <w:r>
        <w:rPr>
          <w:color w:val="1C1C1C"/>
          <w:sz w:val="20"/>
        </w:rPr>
        <w:t xml:space="preserve">   XLR (mic):  </w:t>
      </w:r>
      <w:r>
        <w:rPr>
          <w:sz w:val="20"/>
        </w:rPr>
        <w:tab/>
      </w:r>
      <w:r>
        <w:rPr>
          <w:color w:val="1C1C1C"/>
          <w:sz w:val="20"/>
        </w:rPr>
        <w:t xml:space="preserve">  - 6 dBV</w:t>
      </w:r>
    </w:p>
    <w:p w14:paraId="1A03D2FE" w14:textId="77777777" w:rsidR="00F448C6" w:rsidRDefault="003878C6" w:rsidP="003878C6">
      <w:pPr>
        <w:pStyle w:val="BODY"/>
        <w:ind w:right="1870"/>
        <w:rPr>
          <w:sz w:val="20"/>
        </w:rPr>
      </w:pPr>
      <w:r>
        <w:rPr>
          <w:color w:val="1C1C1C"/>
          <w:sz w:val="20"/>
        </w:rPr>
        <w:t xml:space="preserve">   Klinke:  </w:t>
      </w:r>
      <w:r>
        <w:rPr>
          <w:sz w:val="20"/>
        </w:rPr>
        <w:tab/>
      </w:r>
      <w:r>
        <w:rPr>
          <w:color w:val="1C1C1C"/>
          <w:sz w:val="20"/>
        </w:rPr>
        <w:t>+18 dBV</w:t>
      </w:r>
    </w:p>
    <w:p w14:paraId="1FC20E20" w14:textId="77777777" w:rsidR="00F448C6" w:rsidRDefault="003878C6" w:rsidP="003878C6">
      <w:pPr>
        <w:pStyle w:val="BODY"/>
        <w:ind w:right="1870"/>
        <w:rPr>
          <w:sz w:val="20"/>
        </w:rPr>
      </w:pPr>
      <w:r>
        <w:rPr>
          <w:color w:val="1C1C1C"/>
          <w:sz w:val="20"/>
        </w:rPr>
        <w:t>Ausgangsimpedanz:</w:t>
      </w:r>
    </w:p>
    <w:p w14:paraId="72A4AFC6" w14:textId="77777777" w:rsidR="00F448C6" w:rsidRDefault="003878C6" w:rsidP="003878C6">
      <w:pPr>
        <w:pStyle w:val="BODY"/>
        <w:ind w:right="1870"/>
        <w:rPr>
          <w:sz w:val="20"/>
        </w:rPr>
      </w:pPr>
      <w:r>
        <w:rPr>
          <w:color w:val="1C1C1C"/>
          <w:sz w:val="20"/>
        </w:rPr>
        <w:t xml:space="preserve">   XLR (line):  </w:t>
      </w:r>
      <w:r>
        <w:rPr>
          <w:sz w:val="20"/>
        </w:rPr>
        <w:tab/>
      </w:r>
      <w:r>
        <w:rPr>
          <w:color w:val="1C1C1C"/>
          <w:sz w:val="20"/>
        </w:rPr>
        <w:t>200 Ohm</w:t>
      </w:r>
    </w:p>
    <w:p w14:paraId="32F82A14" w14:textId="77777777" w:rsidR="00F448C6" w:rsidRDefault="003878C6" w:rsidP="003878C6">
      <w:pPr>
        <w:pStyle w:val="BODY"/>
        <w:ind w:right="1870"/>
        <w:rPr>
          <w:sz w:val="20"/>
        </w:rPr>
      </w:pPr>
      <w:r>
        <w:rPr>
          <w:color w:val="1C1C1C"/>
          <w:sz w:val="20"/>
        </w:rPr>
        <w:t xml:space="preserve">   XLR (mic):  </w:t>
      </w:r>
      <w:r>
        <w:rPr>
          <w:sz w:val="20"/>
        </w:rPr>
        <w:tab/>
      </w:r>
      <w:r>
        <w:rPr>
          <w:color w:val="1C1C1C"/>
          <w:sz w:val="20"/>
        </w:rPr>
        <w:t>150 Ohm</w:t>
      </w:r>
    </w:p>
    <w:p w14:paraId="75731183" w14:textId="77777777" w:rsidR="00F448C6" w:rsidRDefault="003878C6" w:rsidP="003878C6">
      <w:pPr>
        <w:pStyle w:val="BODY"/>
        <w:ind w:right="1870"/>
        <w:rPr>
          <w:sz w:val="20"/>
        </w:rPr>
      </w:pPr>
      <w:r>
        <w:rPr>
          <w:color w:val="1C1C1C"/>
          <w:sz w:val="20"/>
        </w:rPr>
        <w:t xml:space="preserve">   Klinke:  </w:t>
      </w:r>
      <w:r>
        <w:rPr>
          <w:sz w:val="20"/>
        </w:rPr>
        <w:tab/>
      </w:r>
      <w:r>
        <w:rPr>
          <w:color w:val="1C1C1C"/>
          <w:sz w:val="20"/>
        </w:rPr>
        <w:t>200 Ohm</w:t>
      </w:r>
    </w:p>
    <w:p w14:paraId="5A73BD08" w14:textId="77777777" w:rsidR="00F448C6" w:rsidRDefault="003878C6" w:rsidP="003878C6">
      <w:pPr>
        <w:pStyle w:val="BODY"/>
        <w:ind w:right="1870"/>
        <w:rPr>
          <w:sz w:val="20"/>
        </w:rPr>
      </w:pPr>
      <w:r>
        <w:rPr>
          <w:color w:val="1C1C1C"/>
          <w:sz w:val="20"/>
        </w:rPr>
        <w:t xml:space="preserve">Dynamikbereich:  </w:t>
      </w:r>
      <w:r>
        <w:rPr>
          <w:sz w:val="20"/>
        </w:rPr>
        <w:tab/>
      </w:r>
      <w:r>
        <w:rPr>
          <w:color w:val="1C1C1C"/>
          <w:sz w:val="20"/>
        </w:rPr>
        <w:t>&gt; 110 dB(A)</w:t>
      </w:r>
    </w:p>
    <w:p w14:paraId="2527D238" w14:textId="77777777" w:rsidR="00F448C6" w:rsidRDefault="003878C6" w:rsidP="003878C6">
      <w:pPr>
        <w:pStyle w:val="BODY"/>
        <w:ind w:right="1870"/>
        <w:rPr>
          <w:sz w:val="20"/>
        </w:rPr>
      </w:pPr>
      <w:r>
        <w:rPr>
          <w:color w:val="1C1C1C"/>
          <w:sz w:val="20"/>
        </w:rPr>
        <w:t xml:space="preserve">Gesamtklirrfaktor: ): </w:t>
      </w:r>
      <w:r>
        <w:rPr>
          <w:sz w:val="20"/>
        </w:rPr>
        <w:tab/>
      </w:r>
      <w:r>
        <w:rPr>
          <w:color w:val="1C1C1C"/>
          <w:sz w:val="20"/>
        </w:rPr>
        <w:t>0,3%</w:t>
      </w:r>
      <w:r>
        <w:rPr>
          <w:sz w:val="20"/>
        </w:rPr>
        <w:br/>
      </w:r>
      <w:r>
        <w:rPr>
          <w:color w:val="1C1C1C"/>
          <w:sz w:val="20"/>
        </w:rPr>
        <w:t>(bei 1 kHz;</w:t>
      </w:r>
      <w:r>
        <w:rPr>
          <w:sz w:val="20"/>
        </w:rPr>
        <w:br/>
      </w:r>
      <w:r>
        <w:rPr>
          <w:color w:val="1C1C1C"/>
          <w:sz w:val="20"/>
        </w:rPr>
        <w:t>+/-38 kHz Modulation)</w:t>
      </w:r>
    </w:p>
    <w:p w14:paraId="03B880EB" w14:textId="77777777" w:rsidR="00F448C6" w:rsidRDefault="003878C6" w:rsidP="003878C6">
      <w:pPr>
        <w:pStyle w:val="BODY"/>
        <w:ind w:right="1870"/>
        <w:rPr>
          <w:sz w:val="20"/>
        </w:rPr>
      </w:pPr>
      <w:r>
        <w:rPr>
          <w:color w:val="1C1C1C"/>
          <w:sz w:val="20"/>
        </w:rPr>
        <w:t xml:space="preserve">Spiegelfrequenzunterdrückung:  </w:t>
      </w:r>
      <w:r>
        <w:rPr>
          <w:sz w:val="20"/>
        </w:rPr>
        <w:tab/>
      </w:r>
      <w:r>
        <w:rPr>
          <w:color w:val="1C1C1C"/>
          <w:sz w:val="20"/>
        </w:rPr>
        <w:t>&gt; 110 dB typisch</w:t>
      </w:r>
    </w:p>
    <w:p w14:paraId="5836714A" w14:textId="77777777" w:rsidR="00F448C6" w:rsidRDefault="003878C6" w:rsidP="003878C6">
      <w:pPr>
        <w:pStyle w:val="BODY"/>
        <w:ind w:right="1870"/>
        <w:rPr>
          <w:sz w:val="20"/>
        </w:rPr>
      </w:pPr>
      <w:r>
        <w:rPr>
          <w:color w:val="1C1C1C"/>
          <w:sz w:val="20"/>
        </w:rPr>
        <w:t xml:space="preserve">Nachbarkanalunterdrückung:  </w:t>
      </w:r>
      <w:r>
        <w:rPr>
          <w:sz w:val="20"/>
        </w:rPr>
        <w:tab/>
      </w:r>
      <w:r>
        <w:rPr>
          <w:color w:val="1C1C1C"/>
          <w:sz w:val="20"/>
        </w:rPr>
        <w:t>&gt; 90 dB typisch</w:t>
      </w:r>
    </w:p>
    <w:p w14:paraId="3BA50D62" w14:textId="77777777" w:rsidR="00F448C6" w:rsidRDefault="003878C6" w:rsidP="003878C6">
      <w:pPr>
        <w:pStyle w:val="BODY"/>
        <w:ind w:right="1870"/>
        <w:rPr>
          <w:sz w:val="20"/>
        </w:rPr>
      </w:pPr>
      <w:r>
        <w:rPr>
          <w:color w:val="1C1C1C"/>
          <w:sz w:val="20"/>
        </w:rPr>
        <w:t xml:space="preserve">Betriebsspannung:  </w:t>
      </w:r>
      <w:r>
        <w:rPr>
          <w:sz w:val="20"/>
        </w:rPr>
        <w:tab/>
      </w:r>
      <w:r>
        <w:rPr>
          <w:color w:val="1C1C1C"/>
          <w:sz w:val="20"/>
        </w:rPr>
        <w:t>100 - 240 V~, 50/60Hz</w:t>
      </w:r>
    </w:p>
    <w:p w14:paraId="45FF38DA" w14:textId="77777777" w:rsidR="00F448C6" w:rsidRDefault="003878C6" w:rsidP="003878C6">
      <w:pPr>
        <w:pStyle w:val="BODY"/>
        <w:ind w:right="1870"/>
        <w:rPr>
          <w:sz w:val="20"/>
        </w:rPr>
      </w:pPr>
      <w:r>
        <w:rPr>
          <w:color w:val="1C1C1C"/>
          <w:sz w:val="20"/>
        </w:rPr>
        <w:t xml:space="preserve">Leistungsaufnahme:  </w:t>
      </w:r>
      <w:r>
        <w:rPr>
          <w:sz w:val="20"/>
        </w:rPr>
        <w:tab/>
      </w:r>
      <w:r>
        <w:rPr>
          <w:color w:val="1C1C1C"/>
          <w:sz w:val="20"/>
        </w:rPr>
        <w:t>12-16W</w:t>
      </w:r>
    </w:p>
    <w:p w14:paraId="6B34CB46" w14:textId="77777777" w:rsidR="00F448C6" w:rsidRDefault="003878C6" w:rsidP="003878C6">
      <w:pPr>
        <w:pStyle w:val="BODY"/>
        <w:ind w:right="1870"/>
        <w:rPr>
          <w:sz w:val="20"/>
        </w:rPr>
      </w:pPr>
      <w:r>
        <w:rPr>
          <w:color w:val="1C1C1C"/>
          <w:sz w:val="20"/>
        </w:rPr>
        <w:t xml:space="preserve">Betriebstemperaturbereich:  </w:t>
      </w:r>
      <w:r>
        <w:rPr>
          <w:sz w:val="20"/>
        </w:rPr>
        <w:tab/>
      </w:r>
      <w:r>
        <w:rPr>
          <w:color w:val="1C1C1C"/>
          <w:sz w:val="20"/>
        </w:rPr>
        <w:t>-18° - 57° C</w:t>
      </w:r>
    </w:p>
    <w:p w14:paraId="63673297"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483 x 44 x 366 mm</w:t>
      </w:r>
    </w:p>
    <w:p w14:paraId="090CB5EF"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5 kg</w:t>
      </w:r>
    </w:p>
    <w:p w14:paraId="47AC3497"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346A697C" w14:textId="77777777" w:rsidR="00F448C6" w:rsidRDefault="00F448C6" w:rsidP="003878C6">
      <w:pPr>
        <w:pStyle w:val="BODY"/>
        <w:ind w:right="1870"/>
        <w:rPr>
          <w:sz w:val="22"/>
        </w:rPr>
      </w:pPr>
    </w:p>
    <w:p w14:paraId="715D91B6" w14:textId="77777777" w:rsidR="00F448C6" w:rsidRDefault="00F448C6" w:rsidP="003878C6">
      <w:pPr>
        <w:pStyle w:val="BODY"/>
        <w:ind w:right="1870"/>
        <w:rPr>
          <w:sz w:val="22"/>
        </w:rPr>
      </w:pPr>
    </w:p>
    <w:p w14:paraId="2DABE0E3" w14:textId="77777777" w:rsidR="00F448C6" w:rsidRDefault="003878C6" w:rsidP="003878C6">
      <w:pPr>
        <w:pStyle w:val="BODY"/>
        <w:ind w:right="1870"/>
        <w:rPr>
          <w:sz w:val="20"/>
        </w:rPr>
      </w:pPr>
      <w:r>
        <w:rPr>
          <w:b/>
          <w:sz w:val="20"/>
        </w:rPr>
        <w:t>Lieferbare Frequenzversionen:</w:t>
      </w:r>
    </w:p>
    <w:p w14:paraId="35DF425A" w14:textId="77777777" w:rsidR="00F448C6" w:rsidRDefault="003878C6" w:rsidP="003878C6">
      <w:pPr>
        <w:pStyle w:val="BODY"/>
        <w:ind w:right="1870"/>
        <w:rPr>
          <w:sz w:val="20"/>
        </w:rPr>
      </w:pPr>
      <w:r>
        <w:rPr>
          <w:sz w:val="20"/>
        </w:rPr>
        <w:t xml:space="preserve">R9:  </w:t>
      </w:r>
      <w:r>
        <w:rPr>
          <w:sz w:val="20"/>
        </w:rPr>
        <w:tab/>
        <w:t>790 - 865 MHz</w:t>
      </w:r>
    </w:p>
    <w:p w14:paraId="51014106" w14:textId="77777777" w:rsidR="00F448C6" w:rsidRDefault="003878C6" w:rsidP="003878C6">
      <w:pPr>
        <w:pStyle w:val="BODY"/>
        <w:ind w:right="1870"/>
        <w:rPr>
          <w:sz w:val="20"/>
        </w:rPr>
      </w:pPr>
      <w:r>
        <w:rPr>
          <w:sz w:val="20"/>
        </w:rPr>
        <w:t xml:space="preserve">Q5:  </w:t>
      </w:r>
      <w:r>
        <w:rPr>
          <w:sz w:val="20"/>
        </w:rPr>
        <w:tab/>
        <w:t>740 - 814 MHz</w:t>
      </w:r>
    </w:p>
    <w:p w14:paraId="38286436" w14:textId="77777777" w:rsidR="00F448C6" w:rsidRDefault="003878C6" w:rsidP="003878C6">
      <w:pPr>
        <w:pStyle w:val="BODY"/>
        <w:ind w:right="1870"/>
        <w:rPr>
          <w:sz w:val="20"/>
        </w:rPr>
      </w:pPr>
      <w:r>
        <w:rPr>
          <w:sz w:val="20"/>
        </w:rPr>
        <w:t xml:space="preserve">M5E:  </w:t>
      </w:r>
      <w:r>
        <w:rPr>
          <w:sz w:val="20"/>
        </w:rPr>
        <w:tab/>
        <w:t>694 - 758 MHz</w:t>
      </w:r>
    </w:p>
    <w:p w14:paraId="00994E14" w14:textId="77777777" w:rsidR="00F448C6" w:rsidRDefault="003878C6" w:rsidP="003878C6">
      <w:pPr>
        <w:pStyle w:val="BODY"/>
        <w:ind w:right="1870"/>
        <w:rPr>
          <w:sz w:val="20"/>
        </w:rPr>
      </w:pPr>
      <w:r>
        <w:rPr>
          <w:sz w:val="20"/>
        </w:rPr>
        <w:t xml:space="preserve">L3E:  </w:t>
      </w:r>
      <w:r>
        <w:rPr>
          <w:sz w:val="20"/>
        </w:rPr>
        <w:tab/>
      </w:r>
      <w:r>
        <w:rPr>
          <w:sz w:val="20"/>
        </w:rPr>
        <w:t>638 - 698 MHz</w:t>
      </w:r>
    </w:p>
    <w:p w14:paraId="1454FC4E" w14:textId="77777777" w:rsidR="00F448C6" w:rsidRDefault="003878C6" w:rsidP="003878C6">
      <w:pPr>
        <w:pStyle w:val="BODY"/>
        <w:ind w:right="1870"/>
        <w:rPr>
          <w:sz w:val="20"/>
        </w:rPr>
      </w:pPr>
      <w:r>
        <w:rPr>
          <w:sz w:val="20"/>
        </w:rPr>
        <w:t xml:space="preserve">J5E:  </w:t>
      </w:r>
      <w:r>
        <w:rPr>
          <w:sz w:val="20"/>
        </w:rPr>
        <w:tab/>
        <w:t>578 - 638 MHz</w:t>
      </w:r>
    </w:p>
    <w:p w14:paraId="1B60082B" w14:textId="77777777" w:rsidR="00F448C6" w:rsidRDefault="003878C6" w:rsidP="003878C6">
      <w:pPr>
        <w:pStyle w:val="BODY"/>
        <w:ind w:right="1870"/>
        <w:rPr>
          <w:sz w:val="20"/>
        </w:rPr>
      </w:pPr>
      <w:r>
        <w:rPr>
          <w:sz w:val="20"/>
        </w:rPr>
        <w:t xml:space="preserve">H4E:  </w:t>
      </w:r>
      <w:r>
        <w:rPr>
          <w:sz w:val="20"/>
        </w:rPr>
        <w:tab/>
        <w:t>518 - 578 MHz</w:t>
      </w:r>
    </w:p>
    <w:p w14:paraId="4E2611B4" w14:textId="77777777" w:rsidR="00F448C6" w:rsidRDefault="003878C6" w:rsidP="003878C6">
      <w:pPr>
        <w:pStyle w:val="BODY"/>
        <w:ind w:right="1870"/>
        <w:rPr>
          <w:sz w:val="22"/>
        </w:rPr>
      </w:pPr>
      <w:r>
        <w:rPr>
          <w:sz w:val="20"/>
        </w:rPr>
        <w:t xml:space="preserve">G1E:  </w:t>
      </w:r>
      <w:r>
        <w:rPr>
          <w:sz w:val="20"/>
        </w:rPr>
        <w:tab/>
        <w:t>470 - 530 MHz</w:t>
      </w:r>
    </w:p>
    <w:p w14:paraId="258211CD" w14:textId="77777777" w:rsidR="00F448C6" w:rsidRDefault="00F448C6" w:rsidP="003878C6">
      <w:pPr>
        <w:pStyle w:val="BODY"/>
        <w:ind w:right="1870"/>
        <w:rPr>
          <w:sz w:val="22"/>
        </w:rPr>
      </w:pPr>
    </w:p>
    <w:p w14:paraId="09F1BABF" w14:textId="77777777" w:rsidR="00F448C6" w:rsidRDefault="003878C6" w:rsidP="003878C6">
      <w:pPr>
        <w:pStyle w:val="BODY"/>
        <w:ind w:right="1870"/>
        <w:rPr>
          <w:sz w:val="22"/>
        </w:rPr>
      </w:pPr>
      <w:r>
        <w:rPr>
          <w:sz w:val="20"/>
        </w:rPr>
        <w:t>(abhängig von nationalen Vorschriften können Frequenzversionen und Verfügbarkeit abweichen)</w:t>
      </w:r>
    </w:p>
    <w:p w14:paraId="1995D9A0" w14:textId="77777777" w:rsidR="00F448C6" w:rsidRDefault="00F448C6" w:rsidP="003878C6">
      <w:pPr>
        <w:pStyle w:val="BODY"/>
        <w:ind w:right="1870"/>
        <w:rPr>
          <w:sz w:val="22"/>
        </w:rPr>
      </w:pPr>
    </w:p>
    <w:p w14:paraId="24CA975C" w14:textId="77777777" w:rsidR="00F448C6" w:rsidRDefault="00F448C6" w:rsidP="003878C6">
      <w:pPr>
        <w:pStyle w:val="BODY"/>
        <w:ind w:right="1870"/>
        <w:rPr>
          <w:sz w:val="22"/>
        </w:rPr>
      </w:pPr>
    </w:p>
    <w:p w14:paraId="0B1D5BCC" w14:textId="77777777" w:rsidR="00F448C6" w:rsidRDefault="003878C6" w:rsidP="003878C6">
      <w:pPr>
        <w:pStyle w:val="BODY"/>
        <w:ind w:right="1870"/>
        <w:rPr>
          <w:sz w:val="22"/>
        </w:rPr>
      </w:pPr>
      <w:r>
        <w:rPr>
          <w:b/>
          <w:sz w:val="20"/>
        </w:rPr>
        <w:t>Ausgeschrieben:</w:t>
      </w:r>
    </w:p>
    <w:p w14:paraId="00575D81" w14:textId="77777777" w:rsidR="00F448C6" w:rsidRDefault="00F448C6" w:rsidP="003878C6">
      <w:pPr>
        <w:pStyle w:val="BODY"/>
        <w:spacing w:line="200" w:lineRule="atLeast"/>
        <w:ind w:right="1870"/>
        <w:rPr>
          <w:sz w:val="22"/>
        </w:rPr>
      </w:pPr>
    </w:p>
    <w:p w14:paraId="32AAE0C6" w14:textId="77777777" w:rsidR="00F448C6" w:rsidRDefault="003878C6" w:rsidP="003878C6">
      <w:pPr>
        <w:pStyle w:val="BODY"/>
        <w:ind w:right="1870"/>
        <w:rPr>
          <w:sz w:val="20"/>
        </w:rPr>
      </w:pPr>
      <w:r>
        <w:rPr>
          <w:sz w:val="20"/>
        </w:rPr>
        <w:t xml:space="preserve">Fabrikat:  </w:t>
      </w:r>
      <w:r>
        <w:rPr>
          <w:sz w:val="20"/>
        </w:rPr>
        <w:tab/>
        <w:t>Shure</w:t>
      </w:r>
    </w:p>
    <w:p w14:paraId="607DEDA3" w14:textId="77777777" w:rsidR="00F448C6" w:rsidRDefault="003878C6" w:rsidP="003878C6">
      <w:pPr>
        <w:pStyle w:val="BODY"/>
        <w:ind w:right="1870"/>
        <w:rPr>
          <w:sz w:val="20"/>
        </w:rPr>
      </w:pPr>
      <w:r>
        <w:rPr>
          <w:sz w:val="20"/>
        </w:rPr>
        <w:t xml:space="preserve">Typ:  </w:t>
      </w:r>
      <w:r>
        <w:rPr>
          <w:sz w:val="20"/>
        </w:rPr>
        <w:tab/>
        <w:t>UR4D+</w:t>
      </w:r>
    </w:p>
    <w:p w14:paraId="5A12690B" w14:textId="77777777" w:rsidR="00F448C6" w:rsidRDefault="003878C6" w:rsidP="003878C6">
      <w:pPr>
        <w:pStyle w:val="BODY"/>
        <w:ind w:right="1870"/>
        <w:rPr>
          <w:sz w:val="22"/>
        </w:rPr>
      </w:pPr>
      <w:r>
        <w:rPr>
          <w:sz w:val="20"/>
        </w:rPr>
        <w:tab/>
        <w:t>oder gleichwertiger Art</w:t>
      </w:r>
    </w:p>
    <w:p w14:paraId="0F54BB3E" w14:textId="77777777" w:rsidR="00F448C6" w:rsidRDefault="00F448C6" w:rsidP="003878C6">
      <w:pPr>
        <w:pStyle w:val="BODY"/>
        <w:spacing w:line="200" w:lineRule="atLeast"/>
        <w:ind w:right="1870"/>
        <w:rPr>
          <w:sz w:val="22"/>
        </w:rPr>
      </w:pPr>
    </w:p>
    <w:p w14:paraId="409FF0BF" w14:textId="77777777" w:rsidR="00F448C6" w:rsidRDefault="00F448C6" w:rsidP="003878C6">
      <w:pPr>
        <w:pStyle w:val="BODY"/>
        <w:spacing w:line="200" w:lineRule="atLeast"/>
        <w:ind w:right="1870"/>
        <w:rPr>
          <w:sz w:val="22"/>
        </w:rPr>
      </w:pPr>
    </w:p>
    <w:p w14:paraId="52E3A434" w14:textId="77777777" w:rsidR="00F448C6" w:rsidRDefault="003878C6" w:rsidP="003878C6">
      <w:pPr>
        <w:pStyle w:val="BODY"/>
        <w:ind w:right="1870"/>
        <w:rPr>
          <w:sz w:val="22"/>
        </w:rPr>
      </w:pPr>
      <w:r>
        <w:rPr>
          <w:b/>
          <w:sz w:val="20"/>
        </w:rPr>
        <w:t>Angeboten (Vom Bieter einzutragen):</w:t>
      </w:r>
    </w:p>
    <w:p w14:paraId="021F5069" w14:textId="77777777" w:rsidR="00F448C6" w:rsidRDefault="00F448C6" w:rsidP="003878C6">
      <w:pPr>
        <w:pStyle w:val="BODY"/>
        <w:spacing w:line="200" w:lineRule="atLeast"/>
        <w:ind w:right="1870"/>
        <w:rPr>
          <w:sz w:val="22"/>
        </w:rPr>
      </w:pPr>
    </w:p>
    <w:p w14:paraId="065C86BE"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26A9DC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Typ:  </w:t>
      </w:r>
      <w:r>
        <w:rPr>
          <w:sz w:val="20"/>
        </w:rPr>
        <w:tab/>
        <w:t xml:space="preserve">'.......................................' </w:t>
      </w:r>
    </w:p>
    <w:p w14:paraId="5D6F86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80D1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AE9EF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A094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A75E7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 xml:space="preserve">Untertitel 1  10.02.91 </w:t>
      </w:r>
      <w:r>
        <w:rPr>
          <w:b/>
          <w:sz w:val="22"/>
        </w:rPr>
        <w:t xml:space="preserve">  EOL_UHF-R   GP ____________</w:t>
      </w:r>
    </w:p>
    <w:p w14:paraId="584999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1A8281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BB511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10.02   Mikrofon Systeme, Drahtlos   GP ____________</w:t>
      </w:r>
    </w:p>
    <w:p w14:paraId="0C75E4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21CD3F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10.03    Zubehör - Funk  </w:t>
      </w:r>
    </w:p>
    <w:p w14:paraId="59F8A3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93EE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034A1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10.03.001    Shure_AC001** Antennenleitung, dämpfungsarm - Meterware </w:t>
      </w:r>
    </w:p>
    <w:p w14:paraId="2E18D78D" w14:textId="77777777" w:rsidR="00F448C6" w:rsidRDefault="003878C6" w:rsidP="003878C6">
      <w:pPr>
        <w:pStyle w:val="BODY"/>
        <w:ind w:right="1870"/>
        <w:rPr>
          <w:sz w:val="22"/>
        </w:rPr>
      </w:pPr>
      <w:r>
        <w:rPr>
          <w:sz w:val="20"/>
        </w:rPr>
        <w:t>Antennenleitung, dämpfungsarm - Meterware</w:t>
      </w:r>
    </w:p>
    <w:p w14:paraId="0A1214B7" w14:textId="77777777" w:rsidR="00F448C6" w:rsidRDefault="00F448C6" w:rsidP="003878C6">
      <w:pPr>
        <w:pStyle w:val="BODY"/>
        <w:ind w:right="1870"/>
        <w:rPr>
          <w:sz w:val="22"/>
        </w:rPr>
      </w:pPr>
    </w:p>
    <w:p w14:paraId="72B177CF" w14:textId="77777777" w:rsidR="00F448C6" w:rsidRDefault="003878C6" w:rsidP="003878C6">
      <w:pPr>
        <w:pStyle w:val="BODY"/>
        <w:ind w:right="1870"/>
        <w:rPr>
          <w:sz w:val="22"/>
        </w:rPr>
      </w:pPr>
      <w:r>
        <w:rPr>
          <w:sz w:val="20"/>
        </w:rPr>
        <w:t>Extrem dämpfungsarme Antennenleitung, unkonfektioniert</w:t>
      </w:r>
    </w:p>
    <w:p w14:paraId="1D4E3D68" w14:textId="77777777" w:rsidR="00F448C6" w:rsidRDefault="00F448C6" w:rsidP="003878C6">
      <w:pPr>
        <w:pStyle w:val="BODY"/>
        <w:ind w:right="1870"/>
        <w:rPr>
          <w:sz w:val="22"/>
        </w:rPr>
      </w:pPr>
    </w:p>
    <w:p w14:paraId="5D968656" w14:textId="77777777" w:rsidR="00F448C6" w:rsidRDefault="003878C6" w:rsidP="003878C6">
      <w:pPr>
        <w:pStyle w:val="BODY"/>
        <w:ind w:right="1870"/>
        <w:rPr>
          <w:sz w:val="20"/>
        </w:rPr>
      </w:pPr>
      <w:r>
        <w:rPr>
          <w:b/>
          <w:sz w:val="20"/>
        </w:rPr>
        <w:t>Technische Daten</w:t>
      </w:r>
    </w:p>
    <w:p w14:paraId="72AC7CFC" w14:textId="77777777" w:rsidR="00F448C6" w:rsidRDefault="003878C6" w:rsidP="003878C6">
      <w:pPr>
        <w:pStyle w:val="BODY"/>
        <w:ind w:right="1870"/>
        <w:rPr>
          <w:sz w:val="20"/>
        </w:rPr>
      </w:pPr>
      <w:r>
        <w:rPr>
          <w:sz w:val="20"/>
        </w:rPr>
        <w:t xml:space="preserve">Wellenwiederstand:  </w:t>
      </w:r>
      <w:r>
        <w:rPr>
          <w:sz w:val="20"/>
        </w:rPr>
        <w:tab/>
        <w:t>50 Ohm</w:t>
      </w:r>
    </w:p>
    <w:p w14:paraId="5E43D764" w14:textId="77777777" w:rsidR="00F448C6" w:rsidRDefault="003878C6" w:rsidP="003878C6">
      <w:pPr>
        <w:pStyle w:val="BODY"/>
        <w:ind w:right="1870"/>
        <w:rPr>
          <w:sz w:val="20"/>
        </w:rPr>
      </w:pPr>
      <w:r>
        <w:rPr>
          <w:sz w:val="20"/>
        </w:rPr>
        <w:t xml:space="preserve">Durchmesser:  </w:t>
      </w:r>
      <w:r>
        <w:rPr>
          <w:sz w:val="20"/>
        </w:rPr>
        <w:tab/>
        <w:t>7,3 mm</w:t>
      </w:r>
    </w:p>
    <w:p w14:paraId="6BAAFD4E" w14:textId="77777777" w:rsidR="00F448C6" w:rsidRDefault="003878C6" w:rsidP="003878C6">
      <w:pPr>
        <w:pStyle w:val="BODY"/>
        <w:ind w:right="1870"/>
        <w:rPr>
          <w:sz w:val="20"/>
        </w:rPr>
      </w:pPr>
      <w:r>
        <w:rPr>
          <w:sz w:val="20"/>
        </w:rPr>
        <w:t xml:space="preserve">max. Frequenz:  </w:t>
      </w:r>
      <w:r>
        <w:rPr>
          <w:sz w:val="20"/>
        </w:rPr>
        <w:tab/>
        <w:t>6 GHz</w:t>
      </w:r>
    </w:p>
    <w:p w14:paraId="19C47B58" w14:textId="77777777" w:rsidR="00F448C6" w:rsidRDefault="003878C6" w:rsidP="003878C6">
      <w:pPr>
        <w:pStyle w:val="BODY"/>
        <w:ind w:right="1870"/>
        <w:rPr>
          <w:sz w:val="20"/>
        </w:rPr>
      </w:pPr>
      <w:r>
        <w:rPr>
          <w:sz w:val="20"/>
        </w:rPr>
        <w:t xml:space="preserve">Innenleiter:  </w:t>
      </w:r>
      <w:r>
        <w:rPr>
          <w:sz w:val="20"/>
        </w:rPr>
        <w:tab/>
        <w:t>Cu-Litze, sauerstoffarm</w:t>
      </w:r>
      <w:r>
        <w:rPr>
          <w:sz w:val="20"/>
        </w:rPr>
        <w:br/>
      </w:r>
      <w:r>
        <w:rPr>
          <w:sz w:val="20"/>
        </w:rPr>
        <w:tab/>
        <w:t>19 x 0,37 mm</w:t>
      </w:r>
    </w:p>
    <w:p w14:paraId="21BCA8ED" w14:textId="77777777" w:rsidR="00F448C6" w:rsidRDefault="003878C6" w:rsidP="003878C6">
      <w:pPr>
        <w:pStyle w:val="BODY"/>
        <w:ind w:right="1870"/>
        <w:rPr>
          <w:sz w:val="20"/>
        </w:rPr>
      </w:pPr>
      <w:r>
        <w:rPr>
          <w:sz w:val="20"/>
        </w:rPr>
        <w:t xml:space="preserve">Innenleiter Ø:  </w:t>
      </w:r>
      <w:r>
        <w:rPr>
          <w:sz w:val="20"/>
        </w:rPr>
        <w:tab/>
        <w:t>1,85 mm</w:t>
      </w:r>
    </w:p>
    <w:p w14:paraId="5DA94A49" w14:textId="77777777" w:rsidR="00F448C6" w:rsidRDefault="003878C6" w:rsidP="003878C6">
      <w:pPr>
        <w:pStyle w:val="BODY"/>
        <w:ind w:right="1870"/>
        <w:rPr>
          <w:sz w:val="20"/>
        </w:rPr>
      </w:pPr>
      <w:r>
        <w:rPr>
          <w:sz w:val="20"/>
        </w:rPr>
        <w:t xml:space="preserve">Dielektrikum:  </w:t>
      </w:r>
      <w:r>
        <w:rPr>
          <w:sz w:val="20"/>
        </w:rPr>
        <w:tab/>
        <w:t>PE, low-loss Compound</w:t>
      </w:r>
    </w:p>
    <w:p w14:paraId="4293C995" w14:textId="77777777" w:rsidR="00F448C6" w:rsidRDefault="003878C6" w:rsidP="003878C6">
      <w:pPr>
        <w:pStyle w:val="BODY"/>
        <w:ind w:right="1870"/>
        <w:rPr>
          <w:sz w:val="22"/>
        </w:rPr>
      </w:pPr>
      <w:r>
        <w:rPr>
          <w:sz w:val="20"/>
        </w:rPr>
        <w:t xml:space="preserve">Dielektrikum Ø:  </w:t>
      </w:r>
      <w:r>
        <w:rPr>
          <w:sz w:val="20"/>
        </w:rPr>
        <w:tab/>
        <w:t>5,0 mm</w:t>
      </w:r>
    </w:p>
    <w:p w14:paraId="3AA924A8" w14:textId="77777777" w:rsidR="00F448C6" w:rsidRDefault="00F448C6" w:rsidP="003878C6">
      <w:pPr>
        <w:pStyle w:val="BODY"/>
        <w:ind w:right="1870"/>
        <w:rPr>
          <w:sz w:val="22"/>
        </w:rPr>
      </w:pPr>
    </w:p>
    <w:p w14:paraId="05F01E78" w14:textId="77777777" w:rsidR="00F448C6" w:rsidRDefault="003878C6" w:rsidP="003878C6">
      <w:pPr>
        <w:pStyle w:val="BODY"/>
        <w:ind w:right="1870"/>
        <w:rPr>
          <w:sz w:val="20"/>
        </w:rPr>
      </w:pPr>
      <w:r>
        <w:rPr>
          <w:sz w:val="20"/>
        </w:rPr>
        <w:t>Typ. Dämpfung (dB/100 m @ 20°C)</w:t>
      </w:r>
    </w:p>
    <w:p w14:paraId="67CDA879" w14:textId="77777777" w:rsidR="00F448C6" w:rsidRDefault="003878C6" w:rsidP="003878C6">
      <w:pPr>
        <w:pStyle w:val="BODY"/>
        <w:ind w:right="1870"/>
        <w:rPr>
          <w:sz w:val="20"/>
        </w:rPr>
      </w:pPr>
      <w:r>
        <w:rPr>
          <w:sz w:val="20"/>
        </w:rPr>
        <w:t xml:space="preserve">300 MHz  </w:t>
      </w:r>
      <w:r>
        <w:rPr>
          <w:sz w:val="20"/>
        </w:rPr>
        <w:tab/>
        <w:t>11,2</w:t>
      </w:r>
    </w:p>
    <w:p w14:paraId="57C523B7" w14:textId="77777777" w:rsidR="00F448C6" w:rsidRDefault="003878C6" w:rsidP="003878C6">
      <w:pPr>
        <w:pStyle w:val="BODY"/>
        <w:ind w:right="1870"/>
        <w:rPr>
          <w:sz w:val="20"/>
        </w:rPr>
      </w:pPr>
      <w:r>
        <w:rPr>
          <w:sz w:val="20"/>
        </w:rPr>
        <w:t xml:space="preserve">432 MHz  </w:t>
      </w:r>
      <w:r>
        <w:rPr>
          <w:sz w:val="20"/>
        </w:rPr>
        <w:tab/>
        <w:t>13,6</w:t>
      </w:r>
    </w:p>
    <w:p w14:paraId="40F803B0" w14:textId="77777777" w:rsidR="00F448C6" w:rsidRDefault="003878C6" w:rsidP="003878C6">
      <w:pPr>
        <w:pStyle w:val="BODY"/>
        <w:ind w:right="1870"/>
        <w:rPr>
          <w:sz w:val="20"/>
        </w:rPr>
      </w:pPr>
      <w:r>
        <w:rPr>
          <w:sz w:val="20"/>
        </w:rPr>
        <w:t xml:space="preserve">500 MHz  </w:t>
      </w:r>
      <w:r>
        <w:rPr>
          <w:sz w:val="20"/>
        </w:rPr>
        <w:tab/>
        <w:t>14,72</w:t>
      </w:r>
    </w:p>
    <w:p w14:paraId="05B25979" w14:textId="77777777" w:rsidR="00F448C6" w:rsidRDefault="003878C6" w:rsidP="003878C6">
      <w:pPr>
        <w:pStyle w:val="BODY"/>
        <w:ind w:right="1870"/>
        <w:rPr>
          <w:sz w:val="20"/>
        </w:rPr>
      </w:pPr>
      <w:r>
        <w:rPr>
          <w:sz w:val="20"/>
        </w:rPr>
        <w:t xml:space="preserve">800 MHz  </w:t>
      </w:r>
      <w:r>
        <w:rPr>
          <w:sz w:val="20"/>
        </w:rPr>
        <w:tab/>
        <w:t>19,</w:t>
      </w:r>
      <w:r>
        <w:rPr>
          <w:sz w:val="20"/>
        </w:rPr>
        <w:t>0</w:t>
      </w:r>
    </w:p>
    <w:p w14:paraId="261F24F7" w14:textId="77777777" w:rsidR="00F448C6" w:rsidRDefault="003878C6" w:rsidP="003878C6">
      <w:pPr>
        <w:pStyle w:val="BODY"/>
        <w:ind w:right="1870"/>
        <w:rPr>
          <w:sz w:val="22"/>
        </w:rPr>
      </w:pPr>
      <w:r>
        <w:rPr>
          <w:sz w:val="20"/>
        </w:rPr>
        <w:t xml:space="preserve">1000 MHz  </w:t>
      </w:r>
      <w:r>
        <w:rPr>
          <w:sz w:val="20"/>
        </w:rPr>
        <w:tab/>
        <w:t>21,52</w:t>
      </w:r>
    </w:p>
    <w:p w14:paraId="13D9DF71" w14:textId="77777777" w:rsidR="00F448C6" w:rsidRDefault="00F448C6" w:rsidP="003878C6">
      <w:pPr>
        <w:pStyle w:val="BODY"/>
        <w:ind w:right="1870"/>
        <w:rPr>
          <w:sz w:val="22"/>
        </w:rPr>
      </w:pPr>
    </w:p>
    <w:p w14:paraId="285D9F02" w14:textId="77777777" w:rsidR="00F448C6" w:rsidRDefault="003878C6" w:rsidP="003878C6">
      <w:pPr>
        <w:pStyle w:val="BODY"/>
        <w:ind w:right="1870"/>
        <w:rPr>
          <w:sz w:val="20"/>
        </w:rPr>
      </w:pPr>
      <w:r>
        <w:rPr>
          <w:sz w:val="20"/>
        </w:rPr>
        <w:t xml:space="preserve">Gewicht:  </w:t>
      </w:r>
      <w:r>
        <w:rPr>
          <w:sz w:val="20"/>
        </w:rPr>
        <w:tab/>
        <w:t>72 g/m</w:t>
      </w:r>
    </w:p>
    <w:p w14:paraId="2AA9E8F8" w14:textId="77777777" w:rsidR="00F448C6" w:rsidRDefault="003878C6" w:rsidP="003878C6">
      <w:pPr>
        <w:pStyle w:val="BODY"/>
        <w:ind w:right="1870"/>
        <w:rPr>
          <w:sz w:val="20"/>
        </w:rPr>
      </w:pPr>
      <w:r>
        <w:rPr>
          <w:sz w:val="20"/>
        </w:rPr>
        <w:t xml:space="preserve">Min. Biegeradius:  </w:t>
      </w:r>
      <w:r>
        <w:rPr>
          <w:sz w:val="20"/>
        </w:rPr>
        <w:tab/>
        <w:t>25 mm</w:t>
      </w:r>
    </w:p>
    <w:p w14:paraId="535B3262" w14:textId="77777777" w:rsidR="00F448C6" w:rsidRDefault="003878C6" w:rsidP="003878C6">
      <w:pPr>
        <w:pStyle w:val="BODY"/>
        <w:ind w:right="1870"/>
        <w:rPr>
          <w:sz w:val="20"/>
        </w:rPr>
      </w:pPr>
      <w:r>
        <w:rPr>
          <w:sz w:val="20"/>
        </w:rPr>
        <w:t xml:space="preserve">Temperaturbereich:  </w:t>
      </w:r>
      <w:r>
        <w:rPr>
          <w:sz w:val="20"/>
        </w:rPr>
        <w:tab/>
        <w:t>-30 bis +80°C</w:t>
      </w:r>
    </w:p>
    <w:p w14:paraId="6CA8AD98" w14:textId="77777777" w:rsidR="00F448C6" w:rsidRDefault="003878C6" w:rsidP="003878C6">
      <w:pPr>
        <w:pStyle w:val="BODY"/>
        <w:ind w:right="1870"/>
        <w:rPr>
          <w:sz w:val="22"/>
        </w:rPr>
      </w:pPr>
      <w:r>
        <w:rPr>
          <w:sz w:val="20"/>
        </w:rPr>
        <w:t xml:space="preserve">Zugkraft:  </w:t>
      </w:r>
      <w:r>
        <w:rPr>
          <w:sz w:val="20"/>
        </w:rPr>
        <w:tab/>
        <w:t>2 daN</w:t>
      </w:r>
    </w:p>
    <w:p w14:paraId="1E1891D0" w14:textId="77777777" w:rsidR="00F448C6" w:rsidRDefault="00F448C6" w:rsidP="003878C6">
      <w:pPr>
        <w:pStyle w:val="BODY"/>
        <w:ind w:right="1870"/>
        <w:rPr>
          <w:sz w:val="22"/>
        </w:rPr>
      </w:pPr>
    </w:p>
    <w:p w14:paraId="2F9E9A20" w14:textId="77777777" w:rsidR="00F448C6" w:rsidRDefault="003878C6" w:rsidP="003878C6">
      <w:pPr>
        <w:pStyle w:val="BODY"/>
        <w:ind w:right="1870"/>
        <w:rPr>
          <w:sz w:val="22"/>
        </w:rPr>
      </w:pPr>
      <w:r>
        <w:rPr>
          <w:sz w:val="20"/>
        </w:rPr>
        <w:t xml:space="preserve">Farbe: </w:t>
      </w:r>
      <w:r>
        <w:rPr>
          <w:sz w:val="20"/>
        </w:rPr>
        <w:tab/>
        <w:t>schwarz</w:t>
      </w:r>
    </w:p>
    <w:p w14:paraId="728B94FD" w14:textId="77777777" w:rsidR="00F448C6" w:rsidRDefault="00F448C6" w:rsidP="003878C6">
      <w:pPr>
        <w:pStyle w:val="BODY"/>
        <w:ind w:right="1870"/>
        <w:rPr>
          <w:sz w:val="22"/>
        </w:rPr>
      </w:pPr>
    </w:p>
    <w:p w14:paraId="6FDFA62B" w14:textId="77777777" w:rsidR="00F448C6" w:rsidRDefault="00F448C6" w:rsidP="003878C6">
      <w:pPr>
        <w:pStyle w:val="BODY"/>
        <w:ind w:right="1870"/>
        <w:rPr>
          <w:sz w:val="22"/>
        </w:rPr>
      </w:pPr>
    </w:p>
    <w:p w14:paraId="71F6ADFD" w14:textId="77777777" w:rsidR="00F448C6" w:rsidRDefault="003878C6" w:rsidP="003878C6">
      <w:pPr>
        <w:pStyle w:val="BODY"/>
        <w:ind w:right="1870"/>
        <w:rPr>
          <w:sz w:val="22"/>
        </w:rPr>
      </w:pPr>
      <w:r>
        <w:rPr>
          <w:b/>
          <w:sz w:val="20"/>
        </w:rPr>
        <w:t>Ausgeschrieben:</w:t>
      </w:r>
    </w:p>
    <w:p w14:paraId="1F7DB22E" w14:textId="77777777" w:rsidR="00F448C6" w:rsidRDefault="00F448C6" w:rsidP="003878C6">
      <w:pPr>
        <w:pStyle w:val="BODY"/>
        <w:ind w:right="1870"/>
        <w:rPr>
          <w:sz w:val="22"/>
        </w:rPr>
      </w:pPr>
    </w:p>
    <w:p w14:paraId="34295E83" w14:textId="77777777" w:rsidR="00F448C6" w:rsidRDefault="003878C6" w:rsidP="003878C6">
      <w:pPr>
        <w:pStyle w:val="BODY"/>
        <w:ind w:right="1870"/>
        <w:rPr>
          <w:sz w:val="20"/>
        </w:rPr>
      </w:pPr>
      <w:r>
        <w:rPr>
          <w:sz w:val="20"/>
        </w:rPr>
        <w:t xml:space="preserve">Fabrikat:  </w:t>
      </w:r>
      <w:r>
        <w:rPr>
          <w:sz w:val="20"/>
        </w:rPr>
        <w:tab/>
        <w:t>Shure</w:t>
      </w:r>
    </w:p>
    <w:p w14:paraId="321B8C3A" w14:textId="77777777" w:rsidR="00F448C6" w:rsidRDefault="003878C6" w:rsidP="003878C6">
      <w:pPr>
        <w:pStyle w:val="BODY"/>
        <w:ind w:right="1870"/>
        <w:rPr>
          <w:sz w:val="20"/>
        </w:rPr>
      </w:pPr>
      <w:r>
        <w:rPr>
          <w:sz w:val="20"/>
        </w:rPr>
        <w:t xml:space="preserve">Typ:  </w:t>
      </w:r>
      <w:r>
        <w:rPr>
          <w:sz w:val="20"/>
        </w:rPr>
        <w:tab/>
        <w:t>AC001</w:t>
      </w:r>
    </w:p>
    <w:p w14:paraId="65DF4F3B" w14:textId="77777777" w:rsidR="00F448C6" w:rsidRDefault="003878C6" w:rsidP="003878C6">
      <w:pPr>
        <w:pStyle w:val="BODY"/>
        <w:ind w:right="1870"/>
        <w:rPr>
          <w:sz w:val="22"/>
        </w:rPr>
      </w:pPr>
      <w:r>
        <w:rPr>
          <w:sz w:val="20"/>
        </w:rPr>
        <w:tab/>
        <w:t>oder gleichwertiger Art</w:t>
      </w:r>
    </w:p>
    <w:p w14:paraId="42EF732F" w14:textId="77777777" w:rsidR="00F448C6" w:rsidRDefault="00F448C6" w:rsidP="003878C6">
      <w:pPr>
        <w:pStyle w:val="BODY"/>
        <w:ind w:right="1870"/>
        <w:rPr>
          <w:sz w:val="22"/>
        </w:rPr>
      </w:pPr>
    </w:p>
    <w:p w14:paraId="7722A95D" w14:textId="77777777" w:rsidR="00F448C6" w:rsidRDefault="00F448C6" w:rsidP="003878C6">
      <w:pPr>
        <w:pStyle w:val="BODY"/>
        <w:ind w:right="1870"/>
        <w:rPr>
          <w:sz w:val="22"/>
        </w:rPr>
      </w:pPr>
    </w:p>
    <w:p w14:paraId="07C84615" w14:textId="77777777" w:rsidR="00F448C6" w:rsidRDefault="003878C6" w:rsidP="003878C6">
      <w:pPr>
        <w:pStyle w:val="BODY"/>
        <w:ind w:right="1870"/>
        <w:rPr>
          <w:sz w:val="22"/>
        </w:rPr>
      </w:pPr>
      <w:r>
        <w:rPr>
          <w:b/>
          <w:sz w:val="20"/>
        </w:rPr>
        <w:t>Angeboten (Vom Bieter einzutragen):</w:t>
      </w:r>
    </w:p>
    <w:p w14:paraId="29353952" w14:textId="77777777" w:rsidR="00F448C6" w:rsidRDefault="00F448C6" w:rsidP="003878C6">
      <w:pPr>
        <w:pStyle w:val="BODY"/>
        <w:ind w:right="1870"/>
        <w:rPr>
          <w:sz w:val="22"/>
        </w:rPr>
      </w:pPr>
    </w:p>
    <w:p w14:paraId="79E4C046" w14:textId="77777777" w:rsidR="00F448C6" w:rsidRDefault="003878C6" w:rsidP="003878C6">
      <w:pPr>
        <w:pStyle w:val="BODY"/>
        <w:ind w:right="1870"/>
        <w:rPr>
          <w:sz w:val="20"/>
        </w:rPr>
      </w:pPr>
      <w:r>
        <w:rPr>
          <w:sz w:val="20"/>
        </w:rPr>
        <w:t>Fabrikat:</w:t>
      </w:r>
      <w:r>
        <w:rPr>
          <w:sz w:val="20"/>
        </w:rPr>
        <w:tab/>
        <w:t>'.......................................'</w:t>
      </w:r>
      <w:r>
        <w:rPr>
          <w:sz w:val="20"/>
        </w:rPr>
        <w:br/>
      </w:r>
    </w:p>
    <w:p w14:paraId="57B13431" w14:textId="77777777" w:rsidR="00F448C6" w:rsidRDefault="003878C6" w:rsidP="003878C6">
      <w:pPr>
        <w:pStyle w:val="BODY"/>
        <w:ind w:right="1870"/>
        <w:rPr>
          <w:sz w:val="20"/>
        </w:rPr>
      </w:pPr>
      <w:r>
        <w:rPr>
          <w:sz w:val="20"/>
        </w:rPr>
        <w:t>Typ:</w:t>
      </w:r>
      <w:r>
        <w:rPr>
          <w:sz w:val="20"/>
        </w:rPr>
        <w:tab/>
        <w:t>'.......................................'</w:t>
      </w:r>
      <w:r>
        <w:rPr>
          <w:sz w:val="20"/>
        </w:rPr>
        <w:br/>
      </w:r>
    </w:p>
    <w:p w14:paraId="442C11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B74C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06F0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m</w:t>
      </w:r>
      <w:r>
        <w:rPr>
          <w:sz w:val="20"/>
        </w:rPr>
        <w:t xml:space="preserve">        </w:t>
      </w:r>
      <w:r>
        <w:rPr>
          <w:sz w:val="20"/>
        </w:rPr>
        <w:tab/>
        <w:t>EP _____________       GP _____________</w:t>
      </w:r>
    </w:p>
    <w:p w14:paraId="7D361D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1CE5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F8F5C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10.03.002    Shure_C001** BNC-Stecker für Antennenleit</w:t>
      </w:r>
      <w:r>
        <w:rPr>
          <w:b/>
          <w:sz w:val="20"/>
        </w:rPr>
        <w:t xml:space="preserve">ung, dämpfungsarm </w:t>
      </w:r>
    </w:p>
    <w:p w14:paraId="09DFBD6A" w14:textId="77777777" w:rsidR="00F448C6" w:rsidRDefault="003878C6" w:rsidP="003878C6">
      <w:pPr>
        <w:pStyle w:val="BODY"/>
        <w:ind w:right="1870"/>
        <w:rPr>
          <w:sz w:val="22"/>
        </w:rPr>
      </w:pPr>
      <w:r>
        <w:rPr>
          <w:sz w:val="20"/>
        </w:rPr>
        <w:t>BNC-Stecker für Antennenleitung, dämpfungsarm</w:t>
      </w:r>
    </w:p>
    <w:p w14:paraId="67723398" w14:textId="77777777" w:rsidR="00F448C6" w:rsidRDefault="00F448C6" w:rsidP="003878C6">
      <w:pPr>
        <w:pStyle w:val="BODY"/>
        <w:ind w:right="1870"/>
        <w:rPr>
          <w:sz w:val="22"/>
        </w:rPr>
      </w:pPr>
    </w:p>
    <w:p w14:paraId="23322EE1" w14:textId="77777777" w:rsidR="00F448C6" w:rsidRDefault="003878C6" w:rsidP="003878C6">
      <w:pPr>
        <w:pStyle w:val="BODY"/>
        <w:ind w:right="1870"/>
        <w:rPr>
          <w:sz w:val="22"/>
        </w:rPr>
      </w:pPr>
      <w:r>
        <w:rPr>
          <w:sz w:val="20"/>
        </w:rPr>
        <w:t>Hochwertiger BNC-Steckverbinder passend zu der in Vorpos. beschriebenen dämpfungsarmen Antennenleitung.</w:t>
      </w:r>
    </w:p>
    <w:p w14:paraId="573D2D5A" w14:textId="77777777" w:rsidR="00F448C6" w:rsidRDefault="00F448C6" w:rsidP="003878C6">
      <w:pPr>
        <w:pStyle w:val="BODY"/>
        <w:ind w:right="1870"/>
        <w:rPr>
          <w:sz w:val="22"/>
        </w:rPr>
      </w:pPr>
    </w:p>
    <w:p w14:paraId="6101B7B3" w14:textId="77777777" w:rsidR="00F448C6" w:rsidRDefault="003878C6" w:rsidP="003878C6">
      <w:pPr>
        <w:pStyle w:val="BODY"/>
        <w:ind w:right="1870"/>
        <w:rPr>
          <w:sz w:val="22"/>
        </w:rPr>
      </w:pPr>
      <w:r>
        <w:rPr>
          <w:sz w:val="20"/>
        </w:rPr>
        <w:t>Inkl. Konfektionierung.</w:t>
      </w:r>
    </w:p>
    <w:p w14:paraId="19F13E59" w14:textId="77777777" w:rsidR="00F448C6" w:rsidRDefault="00F448C6" w:rsidP="003878C6">
      <w:pPr>
        <w:pStyle w:val="BODY"/>
        <w:ind w:right="1870"/>
        <w:rPr>
          <w:sz w:val="22"/>
        </w:rPr>
      </w:pPr>
    </w:p>
    <w:p w14:paraId="56F19A85" w14:textId="77777777" w:rsidR="00F448C6" w:rsidRDefault="003878C6" w:rsidP="003878C6">
      <w:pPr>
        <w:pStyle w:val="BODY"/>
        <w:ind w:right="1870"/>
        <w:rPr>
          <w:sz w:val="22"/>
        </w:rPr>
      </w:pPr>
      <w:r>
        <w:rPr>
          <w:b/>
          <w:sz w:val="20"/>
        </w:rPr>
        <w:t>Ausgeschrieben:</w:t>
      </w:r>
    </w:p>
    <w:p w14:paraId="0DC1D761" w14:textId="77777777" w:rsidR="00F448C6" w:rsidRDefault="00F448C6" w:rsidP="003878C6">
      <w:pPr>
        <w:pStyle w:val="BODY"/>
        <w:ind w:right="1870"/>
        <w:rPr>
          <w:sz w:val="22"/>
        </w:rPr>
      </w:pPr>
    </w:p>
    <w:p w14:paraId="60706FC4" w14:textId="77777777" w:rsidR="00F448C6" w:rsidRDefault="003878C6" w:rsidP="003878C6">
      <w:pPr>
        <w:pStyle w:val="BODY"/>
        <w:ind w:right="1870"/>
        <w:rPr>
          <w:sz w:val="20"/>
        </w:rPr>
      </w:pPr>
      <w:r>
        <w:rPr>
          <w:sz w:val="20"/>
        </w:rPr>
        <w:t xml:space="preserve">Fabrikat:  </w:t>
      </w:r>
      <w:r>
        <w:rPr>
          <w:sz w:val="20"/>
        </w:rPr>
        <w:tab/>
        <w:t>Shure</w:t>
      </w:r>
    </w:p>
    <w:p w14:paraId="547C8FA3" w14:textId="77777777" w:rsidR="00F448C6" w:rsidRDefault="003878C6" w:rsidP="003878C6">
      <w:pPr>
        <w:pStyle w:val="BODY"/>
        <w:ind w:right="1870"/>
        <w:rPr>
          <w:sz w:val="20"/>
        </w:rPr>
      </w:pPr>
      <w:r>
        <w:rPr>
          <w:sz w:val="20"/>
        </w:rPr>
        <w:t xml:space="preserve">Typ:  </w:t>
      </w:r>
      <w:r>
        <w:rPr>
          <w:sz w:val="20"/>
        </w:rPr>
        <w:tab/>
        <w:t>C001</w:t>
      </w:r>
    </w:p>
    <w:p w14:paraId="499F4D76" w14:textId="77777777" w:rsidR="00F448C6" w:rsidRDefault="003878C6" w:rsidP="003878C6">
      <w:pPr>
        <w:pStyle w:val="BODY"/>
        <w:ind w:right="1870"/>
        <w:rPr>
          <w:sz w:val="22"/>
        </w:rPr>
      </w:pPr>
      <w:r>
        <w:rPr>
          <w:sz w:val="20"/>
        </w:rPr>
        <w:tab/>
        <w:t>oder gleichwertiger Art</w:t>
      </w:r>
    </w:p>
    <w:p w14:paraId="7F6B7B42" w14:textId="77777777" w:rsidR="00F448C6" w:rsidRDefault="00F448C6" w:rsidP="003878C6">
      <w:pPr>
        <w:pStyle w:val="BODY"/>
        <w:ind w:right="1870"/>
        <w:rPr>
          <w:sz w:val="22"/>
        </w:rPr>
      </w:pPr>
    </w:p>
    <w:p w14:paraId="5964998C" w14:textId="77777777" w:rsidR="00F448C6" w:rsidRDefault="00F448C6" w:rsidP="003878C6">
      <w:pPr>
        <w:pStyle w:val="BODY"/>
        <w:ind w:right="1870"/>
        <w:rPr>
          <w:sz w:val="22"/>
        </w:rPr>
      </w:pPr>
    </w:p>
    <w:p w14:paraId="03637265" w14:textId="77777777" w:rsidR="00F448C6" w:rsidRDefault="003878C6" w:rsidP="003878C6">
      <w:pPr>
        <w:pStyle w:val="BODY"/>
        <w:ind w:right="1870"/>
        <w:rPr>
          <w:sz w:val="22"/>
        </w:rPr>
      </w:pPr>
      <w:r>
        <w:rPr>
          <w:b/>
          <w:sz w:val="20"/>
        </w:rPr>
        <w:t>Angeboten (Vom Bieter einzutragen):</w:t>
      </w:r>
    </w:p>
    <w:p w14:paraId="19283AB3" w14:textId="77777777" w:rsidR="00F448C6" w:rsidRDefault="00F448C6" w:rsidP="003878C6">
      <w:pPr>
        <w:pStyle w:val="BODY"/>
        <w:ind w:right="1870"/>
        <w:rPr>
          <w:sz w:val="22"/>
        </w:rPr>
      </w:pPr>
    </w:p>
    <w:p w14:paraId="3760ACBC" w14:textId="77777777" w:rsidR="00F448C6" w:rsidRDefault="003878C6" w:rsidP="003878C6">
      <w:pPr>
        <w:pStyle w:val="BODY"/>
        <w:ind w:right="1870"/>
        <w:rPr>
          <w:sz w:val="20"/>
        </w:rPr>
      </w:pPr>
      <w:r>
        <w:rPr>
          <w:sz w:val="20"/>
        </w:rPr>
        <w:t>Fabrikat:</w:t>
      </w:r>
      <w:r>
        <w:rPr>
          <w:sz w:val="20"/>
        </w:rPr>
        <w:tab/>
        <w:t>'.......................................'</w:t>
      </w:r>
      <w:r>
        <w:rPr>
          <w:sz w:val="20"/>
        </w:rPr>
        <w:br/>
      </w:r>
    </w:p>
    <w:p w14:paraId="12CF7B9F" w14:textId="77777777" w:rsidR="00F448C6" w:rsidRDefault="003878C6" w:rsidP="003878C6">
      <w:pPr>
        <w:pStyle w:val="BODY"/>
        <w:ind w:right="1870"/>
        <w:rPr>
          <w:sz w:val="20"/>
        </w:rPr>
      </w:pPr>
      <w:r>
        <w:rPr>
          <w:sz w:val="20"/>
        </w:rPr>
        <w:t>Typ:</w:t>
      </w:r>
      <w:r>
        <w:rPr>
          <w:sz w:val="20"/>
        </w:rPr>
        <w:tab/>
        <w:t>'.......................................'</w:t>
      </w:r>
      <w:r>
        <w:rPr>
          <w:sz w:val="20"/>
        </w:rPr>
        <w:br/>
      </w:r>
    </w:p>
    <w:p w14:paraId="3CC635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0494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CFDCA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65071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1266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7F4E0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10.03.003    Shure_AC010K</w:t>
      </w:r>
      <w:r>
        <w:rPr>
          <w:b/>
          <w:sz w:val="20"/>
        </w:rPr>
        <w:t xml:space="preserve">** Antennenleitung, dämpfungsarm, konfektioniert - 10m </w:t>
      </w:r>
    </w:p>
    <w:p w14:paraId="184AE2F8" w14:textId="77777777" w:rsidR="00F448C6" w:rsidRDefault="003878C6" w:rsidP="003878C6">
      <w:pPr>
        <w:pStyle w:val="BODY"/>
        <w:ind w:right="1870"/>
        <w:rPr>
          <w:sz w:val="22"/>
        </w:rPr>
      </w:pPr>
      <w:r>
        <w:rPr>
          <w:sz w:val="20"/>
        </w:rPr>
        <w:t>Antennenleitung, dämpfungsarm, konfektioniert - 10m</w:t>
      </w:r>
    </w:p>
    <w:p w14:paraId="0BF20C07" w14:textId="77777777" w:rsidR="00F448C6" w:rsidRDefault="00F448C6" w:rsidP="003878C6">
      <w:pPr>
        <w:pStyle w:val="BODY"/>
        <w:ind w:right="1870"/>
        <w:rPr>
          <w:sz w:val="22"/>
        </w:rPr>
      </w:pPr>
    </w:p>
    <w:p w14:paraId="5FC42A67" w14:textId="77777777" w:rsidR="00F448C6" w:rsidRDefault="003878C6" w:rsidP="003878C6">
      <w:pPr>
        <w:pStyle w:val="BODY"/>
        <w:ind w:right="1870"/>
        <w:rPr>
          <w:sz w:val="22"/>
        </w:rPr>
      </w:pPr>
      <w:r>
        <w:rPr>
          <w:sz w:val="20"/>
        </w:rPr>
        <w:t>Extrem Dämpfungsarme Antennenleitung konfektioniert  mit beidseitigem BNC-Anschluss.</w:t>
      </w:r>
    </w:p>
    <w:p w14:paraId="039BA4A9" w14:textId="77777777" w:rsidR="00F448C6" w:rsidRDefault="00F448C6" w:rsidP="003878C6">
      <w:pPr>
        <w:pStyle w:val="BODY"/>
        <w:ind w:right="1870"/>
        <w:rPr>
          <w:sz w:val="22"/>
        </w:rPr>
      </w:pPr>
    </w:p>
    <w:p w14:paraId="0508A8D0" w14:textId="77777777" w:rsidR="00F448C6" w:rsidRDefault="003878C6" w:rsidP="003878C6">
      <w:pPr>
        <w:pStyle w:val="BODY"/>
        <w:ind w:right="1870"/>
        <w:rPr>
          <w:sz w:val="20"/>
        </w:rPr>
      </w:pPr>
      <w:r>
        <w:rPr>
          <w:b/>
          <w:sz w:val="20"/>
        </w:rPr>
        <w:t>Technische Daten</w:t>
      </w:r>
    </w:p>
    <w:p w14:paraId="3840D6A1" w14:textId="77777777" w:rsidR="00F448C6" w:rsidRDefault="003878C6" w:rsidP="003878C6">
      <w:pPr>
        <w:pStyle w:val="BODY"/>
        <w:ind w:right="1870"/>
        <w:rPr>
          <w:sz w:val="20"/>
        </w:rPr>
      </w:pPr>
      <w:r>
        <w:rPr>
          <w:sz w:val="20"/>
        </w:rPr>
        <w:t xml:space="preserve">Wellenwiederstand:  </w:t>
      </w:r>
      <w:r>
        <w:rPr>
          <w:sz w:val="20"/>
        </w:rPr>
        <w:tab/>
        <w:t>50 Ohm</w:t>
      </w:r>
    </w:p>
    <w:p w14:paraId="2A76B8A1" w14:textId="77777777" w:rsidR="00F448C6" w:rsidRDefault="003878C6" w:rsidP="003878C6">
      <w:pPr>
        <w:pStyle w:val="BODY"/>
        <w:ind w:right="1870"/>
        <w:rPr>
          <w:sz w:val="20"/>
        </w:rPr>
      </w:pPr>
      <w:r>
        <w:rPr>
          <w:sz w:val="20"/>
        </w:rPr>
        <w:t xml:space="preserve">Durchmesser:  </w:t>
      </w:r>
      <w:r>
        <w:rPr>
          <w:sz w:val="20"/>
        </w:rPr>
        <w:tab/>
        <w:t>7</w:t>
      </w:r>
      <w:r>
        <w:rPr>
          <w:sz w:val="20"/>
        </w:rPr>
        <w:t>,3 mm</w:t>
      </w:r>
    </w:p>
    <w:p w14:paraId="2795BFAC" w14:textId="77777777" w:rsidR="00F448C6" w:rsidRDefault="003878C6" w:rsidP="003878C6">
      <w:pPr>
        <w:pStyle w:val="BODY"/>
        <w:ind w:right="1870"/>
        <w:rPr>
          <w:sz w:val="20"/>
        </w:rPr>
      </w:pPr>
      <w:r>
        <w:rPr>
          <w:sz w:val="20"/>
        </w:rPr>
        <w:t xml:space="preserve">max. Frequenz:  </w:t>
      </w:r>
      <w:r>
        <w:rPr>
          <w:sz w:val="20"/>
        </w:rPr>
        <w:tab/>
        <w:t>6 GHz</w:t>
      </w:r>
    </w:p>
    <w:p w14:paraId="36E6F264" w14:textId="77777777" w:rsidR="00F448C6" w:rsidRDefault="003878C6" w:rsidP="003878C6">
      <w:pPr>
        <w:pStyle w:val="BODY"/>
        <w:ind w:right="1870"/>
        <w:rPr>
          <w:sz w:val="20"/>
        </w:rPr>
      </w:pPr>
      <w:r>
        <w:rPr>
          <w:sz w:val="20"/>
        </w:rPr>
        <w:t xml:space="preserve">Innenleiter:  </w:t>
      </w:r>
      <w:r>
        <w:rPr>
          <w:sz w:val="20"/>
        </w:rPr>
        <w:tab/>
        <w:t>Cu-Litze, sauerstoffarm</w:t>
      </w:r>
    </w:p>
    <w:p w14:paraId="54EDB60D" w14:textId="77777777" w:rsidR="00F448C6" w:rsidRDefault="003878C6" w:rsidP="003878C6">
      <w:pPr>
        <w:pStyle w:val="BODY"/>
        <w:ind w:right="1870"/>
        <w:rPr>
          <w:sz w:val="20"/>
        </w:rPr>
      </w:pPr>
      <w:r>
        <w:rPr>
          <w:sz w:val="20"/>
        </w:rPr>
        <w:tab/>
        <w:t>19 x 0,37 mm</w:t>
      </w:r>
    </w:p>
    <w:p w14:paraId="3E6DF4C1" w14:textId="77777777" w:rsidR="00F448C6" w:rsidRDefault="003878C6" w:rsidP="003878C6">
      <w:pPr>
        <w:pStyle w:val="BODY"/>
        <w:ind w:right="1870"/>
        <w:rPr>
          <w:sz w:val="20"/>
        </w:rPr>
      </w:pPr>
      <w:r>
        <w:rPr>
          <w:sz w:val="20"/>
        </w:rPr>
        <w:t xml:space="preserve">Innenleiter Ø:  </w:t>
      </w:r>
      <w:r>
        <w:rPr>
          <w:sz w:val="20"/>
        </w:rPr>
        <w:tab/>
        <w:t>1,85 mm</w:t>
      </w:r>
    </w:p>
    <w:p w14:paraId="1B535666" w14:textId="77777777" w:rsidR="00F448C6" w:rsidRDefault="003878C6" w:rsidP="003878C6">
      <w:pPr>
        <w:pStyle w:val="BODY"/>
        <w:ind w:right="1870"/>
        <w:rPr>
          <w:sz w:val="20"/>
        </w:rPr>
      </w:pPr>
      <w:r>
        <w:rPr>
          <w:sz w:val="20"/>
        </w:rPr>
        <w:t xml:space="preserve">Dielektrikum:  </w:t>
      </w:r>
      <w:r>
        <w:rPr>
          <w:sz w:val="20"/>
        </w:rPr>
        <w:tab/>
        <w:t>PE, low-loss Compound</w:t>
      </w:r>
    </w:p>
    <w:p w14:paraId="67264910" w14:textId="77777777" w:rsidR="00F448C6" w:rsidRDefault="003878C6" w:rsidP="003878C6">
      <w:pPr>
        <w:pStyle w:val="BODY"/>
        <w:ind w:right="1870"/>
        <w:rPr>
          <w:sz w:val="22"/>
        </w:rPr>
      </w:pPr>
      <w:r>
        <w:rPr>
          <w:sz w:val="20"/>
        </w:rPr>
        <w:t xml:space="preserve">Dielektrikum Ø:  </w:t>
      </w:r>
      <w:r>
        <w:rPr>
          <w:sz w:val="20"/>
        </w:rPr>
        <w:tab/>
        <w:t>5,0 mm</w:t>
      </w:r>
    </w:p>
    <w:p w14:paraId="42CDEBFD" w14:textId="77777777" w:rsidR="00F448C6" w:rsidRDefault="00F448C6" w:rsidP="003878C6">
      <w:pPr>
        <w:pStyle w:val="BODY"/>
        <w:ind w:right="1870"/>
        <w:rPr>
          <w:sz w:val="22"/>
        </w:rPr>
      </w:pPr>
    </w:p>
    <w:p w14:paraId="70E32871" w14:textId="77777777" w:rsidR="00F448C6" w:rsidRDefault="003878C6" w:rsidP="003878C6">
      <w:pPr>
        <w:pStyle w:val="BODY"/>
        <w:ind w:right="1870"/>
        <w:rPr>
          <w:sz w:val="20"/>
        </w:rPr>
      </w:pPr>
      <w:r>
        <w:rPr>
          <w:sz w:val="20"/>
        </w:rPr>
        <w:t>Typ. Dämpfung (dB/100 m @ 20°C)</w:t>
      </w:r>
    </w:p>
    <w:p w14:paraId="55936798" w14:textId="77777777" w:rsidR="00F448C6" w:rsidRDefault="003878C6" w:rsidP="003878C6">
      <w:pPr>
        <w:pStyle w:val="BODY"/>
        <w:ind w:right="1870"/>
        <w:rPr>
          <w:sz w:val="20"/>
        </w:rPr>
      </w:pPr>
      <w:r>
        <w:rPr>
          <w:sz w:val="20"/>
        </w:rPr>
        <w:t xml:space="preserve">300 MHz  </w:t>
      </w:r>
      <w:r>
        <w:rPr>
          <w:sz w:val="20"/>
        </w:rPr>
        <w:tab/>
        <w:t>11,2</w:t>
      </w:r>
    </w:p>
    <w:p w14:paraId="12FA0578" w14:textId="77777777" w:rsidR="00F448C6" w:rsidRDefault="003878C6" w:rsidP="003878C6">
      <w:pPr>
        <w:pStyle w:val="BODY"/>
        <w:ind w:right="1870"/>
        <w:rPr>
          <w:sz w:val="20"/>
        </w:rPr>
      </w:pPr>
      <w:r>
        <w:rPr>
          <w:sz w:val="20"/>
        </w:rPr>
        <w:t xml:space="preserve">432 MHz  </w:t>
      </w:r>
      <w:r>
        <w:rPr>
          <w:sz w:val="20"/>
        </w:rPr>
        <w:tab/>
        <w:t>13,6</w:t>
      </w:r>
    </w:p>
    <w:p w14:paraId="1CB07881" w14:textId="77777777" w:rsidR="00F448C6" w:rsidRDefault="003878C6" w:rsidP="003878C6">
      <w:pPr>
        <w:pStyle w:val="BODY"/>
        <w:ind w:right="1870"/>
        <w:rPr>
          <w:sz w:val="20"/>
        </w:rPr>
      </w:pPr>
      <w:r>
        <w:rPr>
          <w:sz w:val="20"/>
        </w:rPr>
        <w:t xml:space="preserve">500 MHz  </w:t>
      </w:r>
      <w:r>
        <w:rPr>
          <w:sz w:val="20"/>
        </w:rPr>
        <w:tab/>
        <w:t>14,72</w:t>
      </w:r>
    </w:p>
    <w:p w14:paraId="390BB146" w14:textId="77777777" w:rsidR="00F448C6" w:rsidRDefault="003878C6" w:rsidP="003878C6">
      <w:pPr>
        <w:pStyle w:val="BODY"/>
        <w:ind w:right="1870"/>
        <w:rPr>
          <w:sz w:val="20"/>
        </w:rPr>
      </w:pPr>
      <w:r>
        <w:rPr>
          <w:sz w:val="20"/>
        </w:rPr>
        <w:t xml:space="preserve">800 MHz  </w:t>
      </w:r>
      <w:r>
        <w:rPr>
          <w:sz w:val="20"/>
        </w:rPr>
        <w:tab/>
        <w:t>19,0</w:t>
      </w:r>
    </w:p>
    <w:p w14:paraId="109C9E0E" w14:textId="77777777" w:rsidR="00F448C6" w:rsidRDefault="003878C6" w:rsidP="003878C6">
      <w:pPr>
        <w:pStyle w:val="BODY"/>
        <w:ind w:right="1870"/>
        <w:rPr>
          <w:sz w:val="22"/>
        </w:rPr>
      </w:pPr>
      <w:r>
        <w:rPr>
          <w:sz w:val="20"/>
        </w:rPr>
        <w:t xml:space="preserve">1000 MHz  </w:t>
      </w:r>
      <w:r>
        <w:rPr>
          <w:sz w:val="20"/>
        </w:rPr>
        <w:tab/>
        <w:t>21,52</w:t>
      </w:r>
    </w:p>
    <w:p w14:paraId="63682778" w14:textId="77777777" w:rsidR="00F448C6" w:rsidRDefault="00F448C6" w:rsidP="003878C6">
      <w:pPr>
        <w:pStyle w:val="BODY"/>
        <w:ind w:right="1870"/>
        <w:rPr>
          <w:sz w:val="22"/>
        </w:rPr>
      </w:pPr>
    </w:p>
    <w:p w14:paraId="2DBF2320" w14:textId="77777777" w:rsidR="00F448C6" w:rsidRDefault="003878C6" w:rsidP="003878C6">
      <w:pPr>
        <w:pStyle w:val="BODY"/>
        <w:ind w:right="1870"/>
        <w:rPr>
          <w:sz w:val="20"/>
        </w:rPr>
      </w:pPr>
      <w:r>
        <w:rPr>
          <w:sz w:val="20"/>
        </w:rPr>
        <w:t xml:space="preserve">Gewicht:  </w:t>
      </w:r>
      <w:r>
        <w:rPr>
          <w:sz w:val="20"/>
        </w:rPr>
        <w:tab/>
        <w:t>72 g/m</w:t>
      </w:r>
    </w:p>
    <w:p w14:paraId="18B3581F" w14:textId="77777777" w:rsidR="00F448C6" w:rsidRDefault="003878C6" w:rsidP="003878C6">
      <w:pPr>
        <w:pStyle w:val="BODY"/>
        <w:ind w:right="1870"/>
        <w:rPr>
          <w:sz w:val="20"/>
        </w:rPr>
      </w:pPr>
      <w:r>
        <w:rPr>
          <w:sz w:val="20"/>
        </w:rPr>
        <w:t xml:space="preserve">Min. Biegeradius:  </w:t>
      </w:r>
      <w:r>
        <w:rPr>
          <w:sz w:val="20"/>
        </w:rPr>
        <w:tab/>
        <w:t>25 mm</w:t>
      </w:r>
    </w:p>
    <w:p w14:paraId="33485A68" w14:textId="77777777" w:rsidR="00F448C6" w:rsidRDefault="003878C6" w:rsidP="003878C6">
      <w:pPr>
        <w:pStyle w:val="BODY"/>
        <w:ind w:right="1870"/>
        <w:rPr>
          <w:sz w:val="20"/>
        </w:rPr>
      </w:pPr>
      <w:r>
        <w:rPr>
          <w:sz w:val="20"/>
        </w:rPr>
        <w:t xml:space="preserve">Temperaturbereich:  </w:t>
      </w:r>
      <w:r>
        <w:rPr>
          <w:sz w:val="20"/>
        </w:rPr>
        <w:tab/>
        <w:t>-30 bis +80°C</w:t>
      </w:r>
    </w:p>
    <w:p w14:paraId="79C103A5" w14:textId="77777777" w:rsidR="00F448C6" w:rsidRDefault="003878C6" w:rsidP="003878C6">
      <w:pPr>
        <w:pStyle w:val="BODY"/>
        <w:ind w:right="1870"/>
        <w:rPr>
          <w:sz w:val="22"/>
        </w:rPr>
      </w:pPr>
      <w:r>
        <w:rPr>
          <w:sz w:val="20"/>
        </w:rPr>
        <w:t xml:space="preserve">Zugkraft:  </w:t>
      </w:r>
      <w:r>
        <w:rPr>
          <w:sz w:val="20"/>
        </w:rPr>
        <w:tab/>
        <w:t>2 daN</w:t>
      </w:r>
    </w:p>
    <w:p w14:paraId="7CB5D629" w14:textId="77777777" w:rsidR="00F448C6" w:rsidRDefault="00F448C6" w:rsidP="003878C6">
      <w:pPr>
        <w:pStyle w:val="BODY"/>
        <w:ind w:right="1870"/>
        <w:rPr>
          <w:sz w:val="22"/>
        </w:rPr>
      </w:pPr>
    </w:p>
    <w:p w14:paraId="66E5E199" w14:textId="77777777" w:rsidR="00F448C6" w:rsidRDefault="003878C6" w:rsidP="003878C6">
      <w:pPr>
        <w:pStyle w:val="BODY"/>
        <w:ind w:right="1870"/>
        <w:rPr>
          <w:sz w:val="20"/>
        </w:rPr>
      </w:pPr>
      <w:r>
        <w:rPr>
          <w:sz w:val="20"/>
        </w:rPr>
        <w:t xml:space="preserve">Länge:  </w:t>
      </w:r>
      <w:r>
        <w:rPr>
          <w:sz w:val="20"/>
        </w:rPr>
        <w:tab/>
        <w:t>10m</w:t>
      </w:r>
    </w:p>
    <w:p w14:paraId="1C0C8A6B" w14:textId="77777777" w:rsidR="00F448C6" w:rsidRDefault="003878C6" w:rsidP="003878C6">
      <w:pPr>
        <w:pStyle w:val="BODY"/>
        <w:ind w:right="1870"/>
        <w:rPr>
          <w:sz w:val="22"/>
        </w:rPr>
      </w:pPr>
      <w:r>
        <w:rPr>
          <w:sz w:val="20"/>
        </w:rPr>
        <w:t xml:space="preserve">Farbe:  </w:t>
      </w:r>
      <w:r>
        <w:rPr>
          <w:sz w:val="20"/>
        </w:rPr>
        <w:tab/>
        <w:t>schwarz</w:t>
      </w:r>
    </w:p>
    <w:p w14:paraId="2826EA90" w14:textId="77777777" w:rsidR="00F448C6" w:rsidRDefault="00F448C6" w:rsidP="003878C6">
      <w:pPr>
        <w:pStyle w:val="BODY"/>
        <w:ind w:right="1870"/>
        <w:rPr>
          <w:sz w:val="22"/>
        </w:rPr>
      </w:pPr>
    </w:p>
    <w:p w14:paraId="780158EC" w14:textId="77777777" w:rsidR="00F448C6" w:rsidRDefault="00F448C6" w:rsidP="003878C6">
      <w:pPr>
        <w:pStyle w:val="BODY"/>
        <w:ind w:right="1870"/>
        <w:rPr>
          <w:sz w:val="22"/>
        </w:rPr>
      </w:pPr>
    </w:p>
    <w:p w14:paraId="66BD41EE" w14:textId="77777777" w:rsidR="00F448C6" w:rsidRDefault="003878C6" w:rsidP="003878C6">
      <w:pPr>
        <w:pStyle w:val="BODY"/>
        <w:ind w:right="1870"/>
        <w:rPr>
          <w:sz w:val="22"/>
        </w:rPr>
      </w:pPr>
      <w:r>
        <w:rPr>
          <w:b/>
          <w:sz w:val="20"/>
        </w:rPr>
        <w:t>Ausgeschrieben:</w:t>
      </w:r>
    </w:p>
    <w:p w14:paraId="05972C65" w14:textId="77777777" w:rsidR="00F448C6" w:rsidRDefault="00F448C6" w:rsidP="003878C6">
      <w:pPr>
        <w:pStyle w:val="BODY"/>
        <w:ind w:right="1870"/>
        <w:rPr>
          <w:sz w:val="22"/>
        </w:rPr>
      </w:pPr>
    </w:p>
    <w:p w14:paraId="138EC582" w14:textId="77777777" w:rsidR="00F448C6" w:rsidRDefault="003878C6" w:rsidP="003878C6">
      <w:pPr>
        <w:pStyle w:val="BODY"/>
        <w:ind w:right="1870"/>
        <w:rPr>
          <w:sz w:val="20"/>
        </w:rPr>
      </w:pPr>
      <w:r>
        <w:rPr>
          <w:sz w:val="20"/>
        </w:rPr>
        <w:t xml:space="preserve">Fabrikat:  </w:t>
      </w:r>
      <w:r>
        <w:rPr>
          <w:sz w:val="20"/>
        </w:rPr>
        <w:tab/>
        <w:t>Shure</w:t>
      </w:r>
    </w:p>
    <w:p w14:paraId="673BC326" w14:textId="77777777" w:rsidR="00F448C6" w:rsidRDefault="003878C6" w:rsidP="003878C6">
      <w:pPr>
        <w:pStyle w:val="BODY"/>
        <w:ind w:right="1870"/>
        <w:rPr>
          <w:sz w:val="20"/>
        </w:rPr>
      </w:pPr>
      <w:r>
        <w:rPr>
          <w:sz w:val="20"/>
        </w:rPr>
        <w:t xml:space="preserve">Typ:  </w:t>
      </w:r>
      <w:r>
        <w:rPr>
          <w:sz w:val="20"/>
        </w:rPr>
        <w:tab/>
        <w:t>AC010K</w:t>
      </w:r>
    </w:p>
    <w:p w14:paraId="7ABA681C" w14:textId="77777777" w:rsidR="00F448C6" w:rsidRDefault="003878C6" w:rsidP="003878C6">
      <w:pPr>
        <w:pStyle w:val="BODY"/>
        <w:ind w:right="1870"/>
        <w:rPr>
          <w:sz w:val="22"/>
        </w:rPr>
      </w:pPr>
      <w:r>
        <w:rPr>
          <w:sz w:val="20"/>
        </w:rPr>
        <w:tab/>
        <w:t>oder gleichwertiger Art</w:t>
      </w:r>
    </w:p>
    <w:p w14:paraId="5C38FC2C" w14:textId="77777777" w:rsidR="00F448C6" w:rsidRDefault="00F448C6" w:rsidP="003878C6">
      <w:pPr>
        <w:pStyle w:val="BODY"/>
        <w:ind w:right="1870"/>
        <w:rPr>
          <w:sz w:val="22"/>
        </w:rPr>
      </w:pPr>
    </w:p>
    <w:p w14:paraId="112F0385" w14:textId="77777777" w:rsidR="00F448C6" w:rsidRDefault="00F448C6" w:rsidP="003878C6">
      <w:pPr>
        <w:pStyle w:val="BODY"/>
        <w:ind w:right="1870"/>
        <w:rPr>
          <w:sz w:val="22"/>
        </w:rPr>
      </w:pPr>
    </w:p>
    <w:p w14:paraId="53A6CF7F" w14:textId="77777777" w:rsidR="00F448C6" w:rsidRDefault="003878C6" w:rsidP="003878C6">
      <w:pPr>
        <w:pStyle w:val="BODY"/>
        <w:ind w:right="1870"/>
        <w:rPr>
          <w:sz w:val="22"/>
        </w:rPr>
      </w:pPr>
      <w:r>
        <w:rPr>
          <w:b/>
          <w:sz w:val="20"/>
        </w:rPr>
        <w:t>A</w:t>
      </w:r>
      <w:r>
        <w:rPr>
          <w:b/>
          <w:sz w:val="20"/>
        </w:rPr>
        <w:t>ngeboten (Vom Bieter einzutragen):</w:t>
      </w:r>
    </w:p>
    <w:p w14:paraId="41730E3C" w14:textId="77777777" w:rsidR="00F448C6" w:rsidRDefault="00F448C6" w:rsidP="003878C6">
      <w:pPr>
        <w:pStyle w:val="BODY"/>
        <w:ind w:right="1870"/>
        <w:rPr>
          <w:sz w:val="22"/>
        </w:rPr>
      </w:pPr>
    </w:p>
    <w:p w14:paraId="75F5D821" w14:textId="77777777" w:rsidR="00F448C6" w:rsidRDefault="003878C6" w:rsidP="003878C6">
      <w:pPr>
        <w:pStyle w:val="BODY"/>
        <w:ind w:right="1870"/>
        <w:rPr>
          <w:sz w:val="20"/>
        </w:rPr>
      </w:pPr>
      <w:r>
        <w:rPr>
          <w:sz w:val="20"/>
        </w:rPr>
        <w:t>Fabrikat:</w:t>
      </w:r>
      <w:r>
        <w:rPr>
          <w:sz w:val="20"/>
        </w:rPr>
        <w:tab/>
        <w:t>'.......................................'</w:t>
      </w:r>
      <w:r>
        <w:rPr>
          <w:sz w:val="20"/>
        </w:rPr>
        <w:br/>
      </w:r>
    </w:p>
    <w:p w14:paraId="73715D00" w14:textId="77777777" w:rsidR="00F448C6" w:rsidRDefault="003878C6" w:rsidP="003878C6">
      <w:pPr>
        <w:pStyle w:val="BODY"/>
        <w:ind w:right="1870"/>
        <w:rPr>
          <w:sz w:val="20"/>
        </w:rPr>
      </w:pPr>
      <w:r>
        <w:rPr>
          <w:sz w:val="20"/>
        </w:rPr>
        <w:t>Typ:</w:t>
      </w:r>
      <w:r>
        <w:rPr>
          <w:sz w:val="20"/>
        </w:rPr>
        <w:tab/>
        <w:t>'.......................................'</w:t>
      </w:r>
      <w:r>
        <w:rPr>
          <w:sz w:val="20"/>
        </w:rPr>
        <w:br/>
      </w:r>
    </w:p>
    <w:p w14:paraId="5F09C2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702D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8FBCA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B4460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4468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06636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10.03.004    Shure_UA8100** Antennenleitung, dämpfungsarm, 30m </w:t>
      </w:r>
    </w:p>
    <w:p w14:paraId="6C372305" w14:textId="77777777" w:rsidR="00F448C6" w:rsidRDefault="003878C6" w:rsidP="003878C6">
      <w:pPr>
        <w:pStyle w:val="BODY"/>
        <w:ind w:right="1870"/>
        <w:rPr>
          <w:sz w:val="22"/>
        </w:rPr>
      </w:pPr>
      <w:r>
        <w:rPr>
          <w:sz w:val="20"/>
        </w:rPr>
        <w:t>Antennenleitung, dämpfungsarm</w:t>
      </w:r>
    </w:p>
    <w:p w14:paraId="1A4755E8" w14:textId="77777777" w:rsidR="00F448C6" w:rsidRDefault="00F448C6" w:rsidP="003878C6">
      <w:pPr>
        <w:pStyle w:val="BODY"/>
        <w:ind w:right="1870"/>
        <w:rPr>
          <w:sz w:val="22"/>
        </w:rPr>
      </w:pPr>
    </w:p>
    <w:p w14:paraId="3DB7541D" w14:textId="77777777" w:rsidR="00F448C6" w:rsidRDefault="003878C6" w:rsidP="003878C6">
      <w:pPr>
        <w:pStyle w:val="BODY"/>
        <w:ind w:right="1870"/>
        <w:rPr>
          <w:sz w:val="22"/>
        </w:rPr>
      </w:pPr>
      <w:r>
        <w:rPr>
          <w:sz w:val="20"/>
        </w:rPr>
        <w:t>Extrem Dämpfungsarme Antennenleitung konfektioniert  mit beidseitigem BNC-Anschluss.</w:t>
      </w:r>
    </w:p>
    <w:p w14:paraId="3D22A42B" w14:textId="77777777" w:rsidR="00F448C6" w:rsidRDefault="00F448C6" w:rsidP="003878C6">
      <w:pPr>
        <w:pStyle w:val="BODY"/>
        <w:ind w:right="1870"/>
        <w:rPr>
          <w:sz w:val="22"/>
        </w:rPr>
      </w:pPr>
    </w:p>
    <w:p w14:paraId="7500D1F8" w14:textId="77777777" w:rsidR="00F448C6" w:rsidRDefault="003878C6" w:rsidP="003878C6">
      <w:pPr>
        <w:pStyle w:val="BODY"/>
        <w:ind w:right="1870"/>
        <w:rPr>
          <w:sz w:val="20"/>
        </w:rPr>
      </w:pPr>
      <w:r>
        <w:rPr>
          <w:b/>
          <w:sz w:val="20"/>
        </w:rPr>
        <w:t>Technische Daten</w:t>
      </w:r>
    </w:p>
    <w:p w14:paraId="3B841AD1" w14:textId="77777777" w:rsidR="00F448C6" w:rsidRDefault="003878C6" w:rsidP="003878C6">
      <w:pPr>
        <w:pStyle w:val="BODY"/>
        <w:ind w:right="1870"/>
        <w:rPr>
          <w:sz w:val="20"/>
        </w:rPr>
      </w:pPr>
      <w:r>
        <w:rPr>
          <w:sz w:val="20"/>
        </w:rPr>
        <w:t xml:space="preserve">Wellenwiederstand:  </w:t>
      </w:r>
      <w:r>
        <w:rPr>
          <w:sz w:val="20"/>
        </w:rPr>
        <w:tab/>
        <w:t>50 Ohm</w:t>
      </w:r>
    </w:p>
    <w:p w14:paraId="5605AA5A" w14:textId="77777777" w:rsidR="00F448C6" w:rsidRDefault="003878C6" w:rsidP="003878C6">
      <w:pPr>
        <w:pStyle w:val="BODY"/>
        <w:ind w:right="1870"/>
        <w:rPr>
          <w:sz w:val="20"/>
        </w:rPr>
      </w:pPr>
      <w:r>
        <w:rPr>
          <w:sz w:val="20"/>
        </w:rPr>
        <w:t xml:space="preserve">Durchmesser:  </w:t>
      </w:r>
      <w:r>
        <w:rPr>
          <w:sz w:val="20"/>
        </w:rPr>
        <w:tab/>
        <w:t>7,3 mm</w:t>
      </w:r>
    </w:p>
    <w:p w14:paraId="32652426" w14:textId="77777777" w:rsidR="00F448C6" w:rsidRDefault="003878C6" w:rsidP="003878C6">
      <w:pPr>
        <w:pStyle w:val="BODY"/>
        <w:ind w:right="1870"/>
        <w:rPr>
          <w:sz w:val="20"/>
        </w:rPr>
      </w:pPr>
      <w:r>
        <w:rPr>
          <w:sz w:val="20"/>
        </w:rPr>
        <w:t>max. Fre</w:t>
      </w:r>
      <w:r>
        <w:rPr>
          <w:sz w:val="20"/>
        </w:rPr>
        <w:t xml:space="preserve">quenz:  </w:t>
      </w:r>
      <w:r>
        <w:rPr>
          <w:sz w:val="20"/>
        </w:rPr>
        <w:tab/>
        <w:t>6 GHz</w:t>
      </w:r>
    </w:p>
    <w:p w14:paraId="6D289D65" w14:textId="77777777" w:rsidR="00F448C6" w:rsidRDefault="003878C6" w:rsidP="003878C6">
      <w:pPr>
        <w:pStyle w:val="BODY"/>
        <w:ind w:right="1870"/>
        <w:rPr>
          <w:sz w:val="20"/>
        </w:rPr>
      </w:pPr>
      <w:r>
        <w:rPr>
          <w:sz w:val="20"/>
        </w:rPr>
        <w:t xml:space="preserve">Innenleiter:  </w:t>
      </w:r>
      <w:r>
        <w:rPr>
          <w:sz w:val="20"/>
        </w:rPr>
        <w:tab/>
        <w:t>Cu-Litze, sauerstoffarm</w:t>
      </w:r>
    </w:p>
    <w:p w14:paraId="4A2B127E" w14:textId="77777777" w:rsidR="00F448C6" w:rsidRDefault="003878C6" w:rsidP="003878C6">
      <w:pPr>
        <w:pStyle w:val="BODY"/>
        <w:ind w:right="1870"/>
        <w:rPr>
          <w:sz w:val="20"/>
        </w:rPr>
      </w:pPr>
      <w:r>
        <w:rPr>
          <w:sz w:val="20"/>
        </w:rPr>
        <w:tab/>
        <w:t>19 x 0,37 mm</w:t>
      </w:r>
    </w:p>
    <w:p w14:paraId="71714DB4" w14:textId="77777777" w:rsidR="00F448C6" w:rsidRDefault="003878C6" w:rsidP="003878C6">
      <w:pPr>
        <w:pStyle w:val="BODY"/>
        <w:ind w:right="1870"/>
        <w:rPr>
          <w:sz w:val="20"/>
        </w:rPr>
      </w:pPr>
      <w:r>
        <w:rPr>
          <w:sz w:val="20"/>
        </w:rPr>
        <w:t xml:space="preserve">Innenleiter Ø:  </w:t>
      </w:r>
      <w:r>
        <w:rPr>
          <w:sz w:val="20"/>
        </w:rPr>
        <w:tab/>
        <w:t>1,85 mm</w:t>
      </w:r>
    </w:p>
    <w:p w14:paraId="22BEDBBE" w14:textId="77777777" w:rsidR="00F448C6" w:rsidRDefault="003878C6" w:rsidP="003878C6">
      <w:pPr>
        <w:pStyle w:val="BODY"/>
        <w:ind w:right="1870"/>
        <w:rPr>
          <w:sz w:val="20"/>
        </w:rPr>
      </w:pPr>
      <w:r>
        <w:rPr>
          <w:sz w:val="20"/>
        </w:rPr>
        <w:t xml:space="preserve">Dielektrikum:  </w:t>
      </w:r>
      <w:r>
        <w:rPr>
          <w:sz w:val="20"/>
        </w:rPr>
        <w:tab/>
        <w:t>PE, low-loss Compound</w:t>
      </w:r>
    </w:p>
    <w:p w14:paraId="0F00CA7D" w14:textId="77777777" w:rsidR="00F448C6" w:rsidRDefault="003878C6" w:rsidP="003878C6">
      <w:pPr>
        <w:pStyle w:val="BODY"/>
        <w:ind w:right="1870"/>
        <w:rPr>
          <w:sz w:val="22"/>
        </w:rPr>
      </w:pPr>
      <w:r>
        <w:rPr>
          <w:sz w:val="20"/>
        </w:rPr>
        <w:t xml:space="preserve">Dielektrikum Ø:  </w:t>
      </w:r>
      <w:r>
        <w:rPr>
          <w:sz w:val="20"/>
        </w:rPr>
        <w:tab/>
        <w:t>5,0 mm</w:t>
      </w:r>
    </w:p>
    <w:p w14:paraId="2C64D54F" w14:textId="77777777" w:rsidR="00F448C6" w:rsidRDefault="00F448C6" w:rsidP="003878C6">
      <w:pPr>
        <w:pStyle w:val="BODY"/>
        <w:ind w:right="1870"/>
        <w:rPr>
          <w:sz w:val="22"/>
        </w:rPr>
      </w:pPr>
    </w:p>
    <w:p w14:paraId="3357FE82" w14:textId="77777777" w:rsidR="00F448C6" w:rsidRDefault="003878C6" w:rsidP="003878C6">
      <w:pPr>
        <w:pStyle w:val="BODY"/>
        <w:ind w:right="1870"/>
        <w:rPr>
          <w:sz w:val="20"/>
        </w:rPr>
      </w:pPr>
      <w:r>
        <w:rPr>
          <w:sz w:val="20"/>
        </w:rPr>
        <w:t>Typ. Dämpfung (dB/100 m @ 20°C)</w:t>
      </w:r>
    </w:p>
    <w:p w14:paraId="51CB8DA7" w14:textId="77777777" w:rsidR="00F448C6" w:rsidRDefault="003878C6" w:rsidP="003878C6">
      <w:pPr>
        <w:pStyle w:val="BODY"/>
        <w:ind w:right="1870"/>
        <w:rPr>
          <w:sz w:val="20"/>
        </w:rPr>
      </w:pPr>
      <w:r>
        <w:rPr>
          <w:sz w:val="20"/>
        </w:rPr>
        <w:t xml:space="preserve">300 MHz  </w:t>
      </w:r>
      <w:r>
        <w:rPr>
          <w:sz w:val="20"/>
        </w:rPr>
        <w:tab/>
        <w:t>11,2</w:t>
      </w:r>
    </w:p>
    <w:p w14:paraId="09062400" w14:textId="77777777" w:rsidR="00F448C6" w:rsidRDefault="003878C6" w:rsidP="003878C6">
      <w:pPr>
        <w:pStyle w:val="BODY"/>
        <w:ind w:right="1870"/>
        <w:rPr>
          <w:sz w:val="20"/>
        </w:rPr>
      </w:pPr>
      <w:r>
        <w:rPr>
          <w:sz w:val="20"/>
        </w:rPr>
        <w:t xml:space="preserve">432 MHz  </w:t>
      </w:r>
      <w:r>
        <w:rPr>
          <w:sz w:val="20"/>
        </w:rPr>
        <w:tab/>
        <w:t>13,6</w:t>
      </w:r>
    </w:p>
    <w:p w14:paraId="4B9FCFCB" w14:textId="77777777" w:rsidR="00F448C6" w:rsidRDefault="003878C6" w:rsidP="003878C6">
      <w:pPr>
        <w:pStyle w:val="BODY"/>
        <w:ind w:right="1870"/>
        <w:rPr>
          <w:sz w:val="20"/>
        </w:rPr>
      </w:pPr>
      <w:r>
        <w:rPr>
          <w:sz w:val="20"/>
        </w:rPr>
        <w:t xml:space="preserve">500 MHz  </w:t>
      </w:r>
      <w:r>
        <w:rPr>
          <w:sz w:val="20"/>
        </w:rPr>
        <w:tab/>
        <w:t>14,72</w:t>
      </w:r>
    </w:p>
    <w:p w14:paraId="4CF376A3" w14:textId="77777777" w:rsidR="00F448C6" w:rsidRDefault="003878C6" w:rsidP="003878C6">
      <w:pPr>
        <w:pStyle w:val="BODY"/>
        <w:ind w:right="1870"/>
        <w:rPr>
          <w:sz w:val="20"/>
        </w:rPr>
      </w:pPr>
      <w:r>
        <w:rPr>
          <w:sz w:val="20"/>
        </w:rPr>
        <w:t xml:space="preserve">800 MHz  </w:t>
      </w:r>
      <w:r>
        <w:rPr>
          <w:sz w:val="20"/>
        </w:rPr>
        <w:tab/>
        <w:t>19,0</w:t>
      </w:r>
    </w:p>
    <w:p w14:paraId="331B2787" w14:textId="77777777" w:rsidR="00F448C6" w:rsidRDefault="003878C6" w:rsidP="003878C6">
      <w:pPr>
        <w:pStyle w:val="BODY"/>
        <w:ind w:right="1870"/>
        <w:rPr>
          <w:sz w:val="22"/>
        </w:rPr>
      </w:pPr>
      <w:r>
        <w:rPr>
          <w:sz w:val="20"/>
        </w:rPr>
        <w:t>1000 M</w:t>
      </w:r>
      <w:r>
        <w:rPr>
          <w:sz w:val="20"/>
        </w:rPr>
        <w:t xml:space="preserve">Hz  </w:t>
      </w:r>
      <w:r>
        <w:rPr>
          <w:sz w:val="20"/>
        </w:rPr>
        <w:tab/>
        <w:t>21,52</w:t>
      </w:r>
    </w:p>
    <w:p w14:paraId="33C8377E" w14:textId="77777777" w:rsidR="00F448C6" w:rsidRDefault="00F448C6" w:rsidP="003878C6">
      <w:pPr>
        <w:pStyle w:val="BODY"/>
        <w:ind w:right="1870"/>
        <w:rPr>
          <w:sz w:val="22"/>
        </w:rPr>
      </w:pPr>
    </w:p>
    <w:p w14:paraId="2305A143" w14:textId="77777777" w:rsidR="00F448C6" w:rsidRDefault="003878C6" w:rsidP="003878C6">
      <w:pPr>
        <w:pStyle w:val="BODY"/>
        <w:ind w:right="1870"/>
        <w:rPr>
          <w:sz w:val="20"/>
        </w:rPr>
      </w:pPr>
      <w:r>
        <w:rPr>
          <w:sz w:val="20"/>
        </w:rPr>
        <w:t xml:space="preserve">Gewicht:  </w:t>
      </w:r>
      <w:r>
        <w:rPr>
          <w:sz w:val="20"/>
        </w:rPr>
        <w:tab/>
        <w:t>72 g/m</w:t>
      </w:r>
    </w:p>
    <w:p w14:paraId="2A083B91" w14:textId="77777777" w:rsidR="00F448C6" w:rsidRDefault="003878C6" w:rsidP="003878C6">
      <w:pPr>
        <w:pStyle w:val="BODY"/>
        <w:ind w:right="1870"/>
        <w:rPr>
          <w:sz w:val="20"/>
        </w:rPr>
      </w:pPr>
      <w:r>
        <w:rPr>
          <w:sz w:val="20"/>
        </w:rPr>
        <w:t xml:space="preserve">Min. Biegeradius:  </w:t>
      </w:r>
      <w:r>
        <w:rPr>
          <w:sz w:val="20"/>
        </w:rPr>
        <w:tab/>
        <w:t>25 mm</w:t>
      </w:r>
    </w:p>
    <w:p w14:paraId="18E1F44F" w14:textId="77777777" w:rsidR="00F448C6" w:rsidRDefault="003878C6" w:rsidP="003878C6">
      <w:pPr>
        <w:pStyle w:val="BODY"/>
        <w:ind w:right="1870"/>
        <w:rPr>
          <w:sz w:val="20"/>
        </w:rPr>
      </w:pPr>
      <w:r>
        <w:rPr>
          <w:sz w:val="20"/>
        </w:rPr>
        <w:t xml:space="preserve">Temperaturbereich:  </w:t>
      </w:r>
      <w:r>
        <w:rPr>
          <w:sz w:val="20"/>
        </w:rPr>
        <w:tab/>
        <w:t>-30 bis +80°C</w:t>
      </w:r>
    </w:p>
    <w:p w14:paraId="2F662AE1" w14:textId="77777777" w:rsidR="00F448C6" w:rsidRDefault="003878C6" w:rsidP="003878C6">
      <w:pPr>
        <w:pStyle w:val="BODY"/>
        <w:ind w:right="1870"/>
        <w:rPr>
          <w:sz w:val="22"/>
        </w:rPr>
      </w:pPr>
      <w:r>
        <w:rPr>
          <w:sz w:val="20"/>
        </w:rPr>
        <w:t xml:space="preserve">Zugkraft:  </w:t>
      </w:r>
      <w:r>
        <w:rPr>
          <w:sz w:val="20"/>
        </w:rPr>
        <w:tab/>
        <w:t>2 daN</w:t>
      </w:r>
    </w:p>
    <w:p w14:paraId="7D87CBB5" w14:textId="77777777" w:rsidR="00F448C6" w:rsidRDefault="00F448C6" w:rsidP="003878C6">
      <w:pPr>
        <w:pStyle w:val="BODY"/>
        <w:ind w:right="1870"/>
        <w:rPr>
          <w:sz w:val="22"/>
        </w:rPr>
      </w:pPr>
    </w:p>
    <w:p w14:paraId="5D9ED404" w14:textId="77777777" w:rsidR="00F448C6" w:rsidRDefault="003878C6" w:rsidP="003878C6">
      <w:pPr>
        <w:pStyle w:val="BODY"/>
        <w:ind w:right="1870"/>
        <w:rPr>
          <w:sz w:val="20"/>
        </w:rPr>
      </w:pPr>
      <w:r>
        <w:rPr>
          <w:sz w:val="20"/>
        </w:rPr>
        <w:t xml:space="preserve">Länge:  </w:t>
      </w:r>
      <w:r>
        <w:rPr>
          <w:sz w:val="20"/>
        </w:rPr>
        <w:tab/>
        <w:t>30m</w:t>
      </w:r>
    </w:p>
    <w:p w14:paraId="313881A2" w14:textId="77777777" w:rsidR="00F448C6" w:rsidRDefault="003878C6" w:rsidP="003878C6">
      <w:pPr>
        <w:pStyle w:val="BODY"/>
        <w:ind w:right="1870"/>
        <w:rPr>
          <w:sz w:val="22"/>
        </w:rPr>
      </w:pPr>
      <w:r>
        <w:rPr>
          <w:sz w:val="20"/>
        </w:rPr>
        <w:t xml:space="preserve">Farbe:  </w:t>
      </w:r>
      <w:r>
        <w:rPr>
          <w:sz w:val="20"/>
        </w:rPr>
        <w:tab/>
        <w:t>schwarz</w:t>
      </w:r>
    </w:p>
    <w:p w14:paraId="5FD1F812" w14:textId="77777777" w:rsidR="00F448C6" w:rsidRDefault="00F448C6" w:rsidP="003878C6">
      <w:pPr>
        <w:pStyle w:val="BODY"/>
        <w:ind w:right="1870"/>
        <w:rPr>
          <w:sz w:val="22"/>
        </w:rPr>
      </w:pPr>
    </w:p>
    <w:p w14:paraId="1526AAAD" w14:textId="77777777" w:rsidR="00F448C6" w:rsidRDefault="00F448C6" w:rsidP="003878C6">
      <w:pPr>
        <w:pStyle w:val="BODY"/>
        <w:ind w:right="1870"/>
        <w:rPr>
          <w:sz w:val="22"/>
        </w:rPr>
      </w:pPr>
    </w:p>
    <w:p w14:paraId="076E640D" w14:textId="77777777" w:rsidR="00F448C6" w:rsidRDefault="003878C6" w:rsidP="003878C6">
      <w:pPr>
        <w:pStyle w:val="BODY"/>
        <w:ind w:right="1870"/>
        <w:rPr>
          <w:sz w:val="22"/>
        </w:rPr>
      </w:pPr>
      <w:r>
        <w:rPr>
          <w:b/>
          <w:sz w:val="20"/>
        </w:rPr>
        <w:t>Ausgeschrieben:</w:t>
      </w:r>
    </w:p>
    <w:p w14:paraId="3100F8DA" w14:textId="77777777" w:rsidR="00F448C6" w:rsidRDefault="00F448C6" w:rsidP="003878C6">
      <w:pPr>
        <w:pStyle w:val="BODY"/>
        <w:ind w:right="1870"/>
        <w:rPr>
          <w:sz w:val="22"/>
        </w:rPr>
      </w:pPr>
    </w:p>
    <w:p w14:paraId="0D578A88" w14:textId="77777777" w:rsidR="00F448C6" w:rsidRDefault="003878C6" w:rsidP="003878C6">
      <w:pPr>
        <w:pStyle w:val="BODY"/>
        <w:ind w:right="1870"/>
        <w:rPr>
          <w:sz w:val="20"/>
        </w:rPr>
      </w:pPr>
      <w:r>
        <w:rPr>
          <w:sz w:val="20"/>
        </w:rPr>
        <w:t xml:space="preserve">Fabrikat:  </w:t>
      </w:r>
      <w:r>
        <w:rPr>
          <w:sz w:val="20"/>
        </w:rPr>
        <w:tab/>
        <w:t>Shure</w:t>
      </w:r>
    </w:p>
    <w:p w14:paraId="726A33E2" w14:textId="77777777" w:rsidR="00F448C6" w:rsidRDefault="003878C6" w:rsidP="003878C6">
      <w:pPr>
        <w:pStyle w:val="BODY"/>
        <w:ind w:right="1870"/>
        <w:rPr>
          <w:sz w:val="20"/>
        </w:rPr>
      </w:pPr>
      <w:r>
        <w:rPr>
          <w:sz w:val="20"/>
        </w:rPr>
        <w:t xml:space="preserve">Typ:  </w:t>
      </w:r>
      <w:r>
        <w:rPr>
          <w:sz w:val="20"/>
        </w:rPr>
        <w:tab/>
        <w:t>UA8100</w:t>
      </w:r>
    </w:p>
    <w:p w14:paraId="6F5552F2" w14:textId="77777777" w:rsidR="00F448C6" w:rsidRDefault="003878C6" w:rsidP="003878C6">
      <w:pPr>
        <w:pStyle w:val="BODY"/>
        <w:ind w:right="1870"/>
        <w:rPr>
          <w:sz w:val="22"/>
        </w:rPr>
      </w:pPr>
      <w:r>
        <w:rPr>
          <w:sz w:val="20"/>
        </w:rPr>
        <w:tab/>
        <w:t>oder gleichwertiger Art</w:t>
      </w:r>
    </w:p>
    <w:p w14:paraId="375BF2D8" w14:textId="77777777" w:rsidR="00F448C6" w:rsidRDefault="00F448C6" w:rsidP="003878C6">
      <w:pPr>
        <w:pStyle w:val="BODY"/>
        <w:ind w:right="1870"/>
        <w:rPr>
          <w:sz w:val="22"/>
        </w:rPr>
      </w:pPr>
    </w:p>
    <w:p w14:paraId="5D8015B8" w14:textId="77777777" w:rsidR="00F448C6" w:rsidRDefault="00F448C6" w:rsidP="003878C6">
      <w:pPr>
        <w:pStyle w:val="BODY"/>
        <w:ind w:right="1870"/>
        <w:rPr>
          <w:sz w:val="22"/>
        </w:rPr>
      </w:pPr>
    </w:p>
    <w:p w14:paraId="15CE181A" w14:textId="77777777" w:rsidR="00F448C6" w:rsidRDefault="003878C6" w:rsidP="003878C6">
      <w:pPr>
        <w:pStyle w:val="BODY"/>
        <w:ind w:right="1870"/>
        <w:rPr>
          <w:sz w:val="22"/>
        </w:rPr>
      </w:pPr>
      <w:r>
        <w:rPr>
          <w:b/>
          <w:sz w:val="20"/>
        </w:rPr>
        <w:t>Angeboten (Vom Bieter einzutragen):</w:t>
      </w:r>
    </w:p>
    <w:p w14:paraId="1E7F5246" w14:textId="77777777" w:rsidR="00F448C6" w:rsidRDefault="00F448C6" w:rsidP="003878C6">
      <w:pPr>
        <w:pStyle w:val="BODY"/>
        <w:ind w:right="1870"/>
        <w:rPr>
          <w:sz w:val="22"/>
        </w:rPr>
      </w:pPr>
    </w:p>
    <w:p w14:paraId="1583FD15" w14:textId="77777777" w:rsidR="00F448C6" w:rsidRDefault="003878C6" w:rsidP="003878C6">
      <w:pPr>
        <w:pStyle w:val="BODY"/>
        <w:ind w:right="1870"/>
        <w:rPr>
          <w:sz w:val="20"/>
        </w:rPr>
      </w:pPr>
      <w:r>
        <w:rPr>
          <w:sz w:val="20"/>
        </w:rPr>
        <w:t>Fabrikat:</w:t>
      </w:r>
      <w:r>
        <w:rPr>
          <w:sz w:val="20"/>
        </w:rPr>
        <w:tab/>
        <w:t>'.......................................'</w:t>
      </w:r>
      <w:r>
        <w:rPr>
          <w:sz w:val="20"/>
        </w:rPr>
        <w:br/>
      </w:r>
    </w:p>
    <w:p w14:paraId="0390C435" w14:textId="77777777" w:rsidR="00F448C6" w:rsidRDefault="003878C6" w:rsidP="003878C6">
      <w:pPr>
        <w:pStyle w:val="BODY"/>
        <w:ind w:right="1870"/>
        <w:rPr>
          <w:sz w:val="20"/>
        </w:rPr>
      </w:pPr>
      <w:r>
        <w:rPr>
          <w:sz w:val="20"/>
        </w:rPr>
        <w:t>Typ:</w:t>
      </w:r>
      <w:r>
        <w:rPr>
          <w:sz w:val="20"/>
        </w:rPr>
        <w:tab/>
        <w:t>'.......................................'</w:t>
      </w:r>
      <w:r>
        <w:rPr>
          <w:sz w:val="20"/>
        </w:rPr>
        <w:br/>
      </w:r>
    </w:p>
    <w:p w14:paraId="63C3D3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A378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3FE3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A1332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74CD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4F7F1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10.03.005    Shure_A13HDB** Antennenhalterung Wand/Tisch mit Flansch </w:t>
      </w:r>
    </w:p>
    <w:p w14:paraId="66ED5877" w14:textId="77777777" w:rsidR="00F448C6" w:rsidRDefault="003878C6" w:rsidP="003878C6">
      <w:pPr>
        <w:pStyle w:val="BODY"/>
        <w:ind w:right="1870"/>
        <w:rPr>
          <w:sz w:val="22"/>
        </w:rPr>
      </w:pPr>
      <w:r>
        <w:rPr>
          <w:sz w:val="20"/>
        </w:rPr>
        <w:t>Antennenhalterung Wand/Tisch mit Flansch</w:t>
      </w:r>
    </w:p>
    <w:p w14:paraId="3A67C1BF" w14:textId="77777777" w:rsidR="00F448C6" w:rsidRDefault="00F448C6" w:rsidP="003878C6">
      <w:pPr>
        <w:pStyle w:val="BODY"/>
        <w:ind w:right="1870"/>
        <w:rPr>
          <w:sz w:val="22"/>
        </w:rPr>
      </w:pPr>
    </w:p>
    <w:p w14:paraId="3980812C" w14:textId="77777777" w:rsidR="00F448C6" w:rsidRDefault="003878C6" w:rsidP="003878C6">
      <w:pPr>
        <w:pStyle w:val="BODY"/>
        <w:ind w:right="1870"/>
        <w:rPr>
          <w:sz w:val="22"/>
        </w:rPr>
      </w:pPr>
      <w:r>
        <w:rPr>
          <w:sz w:val="20"/>
        </w:rPr>
        <w:t>Befestigungs-Flansch mit 5/8" Gewinde für die Montage von Schwanenhals- bzw. Mikrofonklemmen auf Tischen bzw. an Wänden.</w:t>
      </w:r>
    </w:p>
    <w:p w14:paraId="11E84516" w14:textId="77777777" w:rsidR="00F448C6" w:rsidRDefault="00F448C6" w:rsidP="003878C6">
      <w:pPr>
        <w:pStyle w:val="BODY"/>
        <w:ind w:right="1870"/>
        <w:rPr>
          <w:sz w:val="22"/>
        </w:rPr>
      </w:pPr>
    </w:p>
    <w:p w14:paraId="16AF1724" w14:textId="77777777" w:rsidR="00F448C6" w:rsidRDefault="003878C6" w:rsidP="003878C6">
      <w:pPr>
        <w:pStyle w:val="BODY"/>
        <w:ind w:right="1870"/>
        <w:rPr>
          <w:sz w:val="22"/>
        </w:rPr>
      </w:pPr>
      <w:r>
        <w:rPr>
          <w:sz w:val="20"/>
        </w:rPr>
        <w:t>Farbe:</w:t>
      </w:r>
      <w:r>
        <w:rPr>
          <w:sz w:val="20"/>
        </w:rPr>
        <w:tab/>
        <w:t>schwarz</w:t>
      </w:r>
    </w:p>
    <w:p w14:paraId="561771C1" w14:textId="77777777" w:rsidR="00F448C6" w:rsidRDefault="00F448C6" w:rsidP="003878C6">
      <w:pPr>
        <w:pStyle w:val="BODY"/>
        <w:ind w:right="1870"/>
        <w:rPr>
          <w:sz w:val="22"/>
        </w:rPr>
      </w:pPr>
    </w:p>
    <w:p w14:paraId="5C73E35C" w14:textId="77777777" w:rsidR="00F448C6" w:rsidRDefault="00F448C6" w:rsidP="003878C6">
      <w:pPr>
        <w:pStyle w:val="BODY"/>
        <w:ind w:right="1870"/>
        <w:rPr>
          <w:sz w:val="22"/>
        </w:rPr>
      </w:pPr>
    </w:p>
    <w:p w14:paraId="64E62FFD" w14:textId="77777777" w:rsidR="00F448C6" w:rsidRDefault="003878C6" w:rsidP="003878C6">
      <w:pPr>
        <w:pStyle w:val="BODY"/>
        <w:ind w:right="1870"/>
        <w:rPr>
          <w:sz w:val="22"/>
        </w:rPr>
      </w:pPr>
      <w:r>
        <w:rPr>
          <w:b/>
          <w:sz w:val="20"/>
        </w:rPr>
        <w:t>Ausgeschrieben:</w:t>
      </w:r>
    </w:p>
    <w:p w14:paraId="6DCBE881" w14:textId="77777777" w:rsidR="00F448C6" w:rsidRDefault="00F448C6" w:rsidP="003878C6">
      <w:pPr>
        <w:pStyle w:val="BODY"/>
        <w:ind w:right="1870"/>
        <w:rPr>
          <w:sz w:val="22"/>
        </w:rPr>
      </w:pPr>
    </w:p>
    <w:p w14:paraId="42A396C6" w14:textId="77777777" w:rsidR="00F448C6" w:rsidRDefault="003878C6" w:rsidP="003878C6">
      <w:pPr>
        <w:pStyle w:val="BODY"/>
        <w:ind w:right="1870"/>
        <w:rPr>
          <w:sz w:val="20"/>
        </w:rPr>
      </w:pPr>
      <w:r>
        <w:rPr>
          <w:sz w:val="20"/>
        </w:rPr>
        <w:t xml:space="preserve">Fabrikat:  </w:t>
      </w:r>
      <w:r>
        <w:rPr>
          <w:sz w:val="20"/>
        </w:rPr>
        <w:tab/>
        <w:t>SHURE</w:t>
      </w:r>
    </w:p>
    <w:p w14:paraId="18DBF1CA" w14:textId="77777777" w:rsidR="00F448C6" w:rsidRDefault="003878C6" w:rsidP="003878C6">
      <w:pPr>
        <w:pStyle w:val="BODY"/>
        <w:ind w:right="1870"/>
        <w:rPr>
          <w:sz w:val="20"/>
        </w:rPr>
      </w:pPr>
      <w:r>
        <w:rPr>
          <w:sz w:val="20"/>
        </w:rPr>
        <w:t xml:space="preserve">Typ:  </w:t>
      </w:r>
      <w:r>
        <w:rPr>
          <w:sz w:val="20"/>
        </w:rPr>
        <w:tab/>
        <w:t>A13HDB</w:t>
      </w:r>
    </w:p>
    <w:p w14:paraId="48D78D47" w14:textId="77777777" w:rsidR="00F448C6" w:rsidRDefault="003878C6" w:rsidP="003878C6">
      <w:pPr>
        <w:pStyle w:val="BODY"/>
        <w:ind w:right="1870"/>
        <w:rPr>
          <w:sz w:val="22"/>
        </w:rPr>
      </w:pPr>
      <w:r>
        <w:rPr>
          <w:sz w:val="20"/>
        </w:rPr>
        <w:tab/>
        <w:t>oder gleichwertiger Art</w:t>
      </w:r>
    </w:p>
    <w:p w14:paraId="1053ADCB" w14:textId="77777777" w:rsidR="00F448C6" w:rsidRDefault="00F448C6" w:rsidP="003878C6">
      <w:pPr>
        <w:pStyle w:val="BODY"/>
        <w:ind w:right="1870"/>
        <w:rPr>
          <w:sz w:val="22"/>
        </w:rPr>
      </w:pPr>
    </w:p>
    <w:p w14:paraId="753F05C8" w14:textId="77777777" w:rsidR="00F448C6" w:rsidRDefault="00F448C6" w:rsidP="003878C6">
      <w:pPr>
        <w:pStyle w:val="BODY"/>
        <w:ind w:right="1870"/>
        <w:rPr>
          <w:sz w:val="22"/>
        </w:rPr>
      </w:pPr>
    </w:p>
    <w:p w14:paraId="0DCDBCF9" w14:textId="77777777" w:rsidR="00F448C6" w:rsidRDefault="003878C6" w:rsidP="003878C6">
      <w:pPr>
        <w:pStyle w:val="BODY"/>
        <w:ind w:right="1870"/>
        <w:rPr>
          <w:sz w:val="22"/>
        </w:rPr>
      </w:pPr>
      <w:r>
        <w:rPr>
          <w:b/>
          <w:sz w:val="20"/>
        </w:rPr>
        <w:t>Angeboten (Vom Bieter einzutragen):</w:t>
      </w:r>
    </w:p>
    <w:p w14:paraId="28D764EA" w14:textId="77777777" w:rsidR="00F448C6" w:rsidRDefault="00F448C6" w:rsidP="003878C6">
      <w:pPr>
        <w:pStyle w:val="BODY"/>
        <w:ind w:right="1870"/>
        <w:rPr>
          <w:sz w:val="22"/>
        </w:rPr>
      </w:pPr>
    </w:p>
    <w:p w14:paraId="6A473148" w14:textId="77777777" w:rsidR="00F448C6" w:rsidRDefault="003878C6" w:rsidP="003878C6">
      <w:pPr>
        <w:pStyle w:val="BODY"/>
        <w:ind w:right="1870"/>
        <w:rPr>
          <w:sz w:val="20"/>
        </w:rPr>
      </w:pPr>
      <w:r>
        <w:rPr>
          <w:sz w:val="20"/>
        </w:rPr>
        <w:t>Fabrikat:</w:t>
      </w:r>
      <w:r>
        <w:rPr>
          <w:sz w:val="20"/>
        </w:rPr>
        <w:tab/>
        <w:t>'.......................................'</w:t>
      </w:r>
      <w:r>
        <w:rPr>
          <w:sz w:val="20"/>
        </w:rPr>
        <w:br/>
      </w:r>
    </w:p>
    <w:p w14:paraId="483A93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0A493C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9149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w:t>
      </w:r>
      <w:r>
        <w:rPr>
          <w:sz w:val="20"/>
        </w:rPr>
        <w:t>___________       GP _____________</w:t>
      </w:r>
    </w:p>
    <w:p w14:paraId="7EAFA7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A931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CE99F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10.03.006    Wandhalterung für UHF-Richtantenne mit Schwanenhals </w:t>
      </w:r>
    </w:p>
    <w:p w14:paraId="299AE8FF" w14:textId="77777777" w:rsidR="00F448C6" w:rsidRDefault="003878C6" w:rsidP="003878C6">
      <w:pPr>
        <w:pStyle w:val="BODY"/>
        <w:ind w:right="1870"/>
        <w:rPr>
          <w:sz w:val="22"/>
        </w:rPr>
      </w:pPr>
      <w:r>
        <w:rPr>
          <w:sz w:val="20"/>
        </w:rPr>
        <w:t>Wandhalterung für UHF-Richtantenne mit Schwanenhals</w:t>
      </w:r>
    </w:p>
    <w:p w14:paraId="36E95362" w14:textId="77777777" w:rsidR="00F448C6" w:rsidRDefault="00F448C6" w:rsidP="003878C6">
      <w:pPr>
        <w:pStyle w:val="BODY"/>
        <w:ind w:right="1870"/>
        <w:rPr>
          <w:sz w:val="22"/>
        </w:rPr>
      </w:pPr>
    </w:p>
    <w:p w14:paraId="30309ACA" w14:textId="77777777" w:rsidR="00F448C6" w:rsidRDefault="003878C6" w:rsidP="003878C6">
      <w:pPr>
        <w:pStyle w:val="BODY"/>
        <w:ind w:right="1870"/>
        <w:rPr>
          <w:sz w:val="20"/>
        </w:rPr>
      </w:pPr>
      <w:r>
        <w:rPr>
          <w:sz w:val="20"/>
        </w:rPr>
        <w:t>Wandhalterung für UHF-Richtantenne mit Schwanenhals zur Ausrichtung der Antennen in beliebigem Winkel.</w:t>
      </w:r>
    </w:p>
    <w:p w14:paraId="53AEF619" w14:textId="77777777" w:rsidR="00F448C6" w:rsidRDefault="003878C6" w:rsidP="003878C6">
      <w:pPr>
        <w:pStyle w:val="BODY"/>
        <w:ind w:right="1870"/>
        <w:rPr>
          <w:sz w:val="22"/>
        </w:rPr>
      </w:pPr>
      <w:r>
        <w:rPr>
          <w:sz w:val="20"/>
        </w:rPr>
        <w:t>Die Wandhalterung besteht aus Konsole oder (Tisch-)Flansch zur Montage an Wand oder Decke und einem Schwanenhals-Element (ca. 300mm) mit 3/8" Gewinde.</w:t>
      </w:r>
    </w:p>
    <w:p w14:paraId="7A23F831" w14:textId="77777777" w:rsidR="00F448C6" w:rsidRDefault="00F448C6" w:rsidP="003878C6">
      <w:pPr>
        <w:pStyle w:val="BODY"/>
        <w:ind w:right="1870"/>
        <w:rPr>
          <w:sz w:val="22"/>
        </w:rPr>
      </w:pPr>
    </w:p>
    <w:p w14:paraId="50F56B35" w14:textId="77777777" w:rsidR="00F448C6" w:rsidRDefault="003878C6" w:rsidP="003878C6">
      <w:pPr>
        <w:pStyle w:val="BODY"/>
        <w:ind w:right="1870"/>
        <w:rPr>
          <w:sz w:val="22"/>
        </w:rPr>
      </w:pPr>
      <w:r>
        <w:rPr>
          <w:sz w:val="20"/>
        </w:rPr>
        <w:t>F</w:t>
      </w:r>
      <w:r>
        <w:rPr>
          <w:sz w:val="20"/>
        </w:rPr>
        <w:t>arbe:</w:t>
      </w:r>
      <w:r>
        <w:rPr>
          <w:sz w:val="20"/>
        </w:rPr>
        <w:tab/>
        <w:t>schwarz</w:t>
      </w:r>
    </w:p>
    <w:p w14:paraId="721EB062" w14:textId="77777777" w:rsidR="00F448C6" w:rsidRDefault="00F448C6" w:rsidP="003878C6">
      <w:pPr>
        <w:pStyle w:val="BODY"/>
        <w:ind w:right="1870"/>
        <w:rPr>
          <w:sz w:val="22"/>
        </w:rPr>
      </w:pPr>
    </w:p>
    <w:p w14:paraId="1E61A188" w14:textId="77777777" w:rsidR="00F448C6" w:rsidRDefault="00F448C6" w:rsidP="003878C6">
      <w:pPr>
        <w:pStyle w:val="BODY"/>
        <w:ind w:right="1870"/>
        <w:rPr>
          <w:sz w:val="22"/>
        </w:rPr>
      </w:pPr>
    </w:p>
    <w:p w14:paraId="227E90AF" w14:textId="77777777" w:rsidR="00F448C6" w:rsidRDefault="003878C6" w:rsidP="003878C6">
      <w:pPr>
        <w:pStyle w:val="BODY"/>
        <w:ind w:right="1870"/>
        <w:rPr>
          <w:sz w:val="22"/>
        </w:rPr>
      </w:pPr>
      <w:r>
        <w:rPr>
          <w:b/>
          <w:sz w:val="20"/>
        </w:rPr>
        <w:t>Ausgeschrieben:</w:t>
      </w:r>
    </w:p>
    <w:p w14:paraId="6C815ED7" w14:textId="77777777" w:rsidR="00F448C6" w:rsidRDefault="00F448C6" w:rsidP="003878C6">
      <w:pPr>
        <w:pStyle w:val="BODY"/>
        <w:ind w:right="1870"/>
        <w:rPr>
          <w:sz w:val="22"/>
        </w:rPr>
      </w:pPr>
    </w:p>
    <w:p w14:paraId="3A205312" w14:textId="77777777" w:rsidR="00F448C6" w:rsidRDefault="003878C6" w:rsidP="003878C6">
      <w:pPr>
        <w:pStyle w:val="BODY"/>
        <w:ind w:right="1870"/>
        <w:rPr>
          <w:sz w:val="20"/>
        </w:rPr>
      </w:pPr>
      <w:r>
        <w:rPr>
          <w:sz w:val="20"/>
        </w:rPr>
        <w:t xml:space="preserve">Fabrikat:  </w:t>
      </w:r>
      <w:r>
        <w:rPr>
          <w:sz w:val="20"/>
        </w:rPr>
        <w:tab/>
        <w:t>K&amp;M - König&amp;Meyer</w:t>
      </w:r>
    </w:p>
    <w:p w14:paraId="051FA1D9" w14:textId="77777777" w:rsidR="00F448C6" w:rsidRDefault="003878C6" w:rsidP="003878C6">
      <w:pPr>
        <w:pStyle w:val="BODY"/>
        <w:ind w:right="1870"/>
        <w:rPr>
          <w:sz w:val="20"/>
        </w:rPr>
      </w:pPr>
      <w:r>
        <w:rPr>
          <w:sz w:val="20"/>
        </w:rPr>
        <w:t xml:space="preserve">Typ:  </w:t>
      </w:r>
      <w:r>
        <w:rPr>
          <w:sz w:val="20"/>
        </w:rPr>
        <w:tab/>
        <w:t>Typ 221 d und Typ 224</w:t>
      </w:r>
    </w:p>
    <w:p w14:paraId="2990C02D" w14:textId="77777777" w:rsidR="00F448C6" w:rsidRDefault="003878C6" w:rsidP="003878C6">
      <w:pPr>
        <w:pStyle w:val="BODY"/>
        <w:ind w:right="1870"/>
        <w:rPr>
          <w:sz w:val="22"/>
        </w:rPr>
      </w:pPr>
      <w:r>
        <w:rPr>
          <w:sz w:val="20"/>
        </w:rPr>
        <w:tab/>
        <w:t>oder gleichwertiger Art</w:t>
      </w:r>
    </w:p>
    <w:p w14:paraId="3129369F" w14:textId="77777777" w:rsidR="00F448C6" w:rsidRDefault="00F448C6" w:rsidP="003878C6">
      <w:pPr>
        <w:pStyle w:val="BODY"/>
        <w:ind w:right="1870"/>
        <w:rPr>
          <w:sz w:val="22"/>
        </w:rPr>
      </w:pPr>
    </w:p>
    <w:p w14:paraId="1521350D" w14:textId="77777777" w:rsidR="00F448C6" w:rsidRDefault="00F448C6" w:rsidP="003878C6">
      <w:pPr>
        <w:pStyle w:val="BODY"/>
        <w:ind w:right="1870"/>
        <w:rPr>
          <w:sz w:val="22"/>
        </w:rPr>
      </w:pPr>
    </w:p>
    <w:p w14:paraId="35FCEB8C" w14:textId="77777777" w:rsidR="00F448C6" w:rsidRDefault="003878C6" w:rsidP="003878C6">
      <w:pPr>
        <w:pStyle w:val="BODY"/>
        <w:ind w:right="1870"/>
        <w:rPr>
          <w:sz w:val="22"/>
        </w:rPr>
      </w:pPr>
      <w:r>
        <w:rPr>
          <w:b/>
          <w:sz w:val="20"/>
        </w:rPr>
        <w:t>Angeboten (Vom Bieter einzutragen):</w:t>
      </w:r>
    </w:p>
    <w:p w14:paraId="42E519B3" w14:textId="77777777" w:rsidR="00F448C6" w:rsidRDefault="00F448C6" w:rsidP="003878C6">
      <w:pPr>
        <w:pStyle w:val="BODY"/>
        <w:ind w:right="1870"/>
        <w:rPr>
          <w:sz w:val="22"/>
        </w:rPr>
      </w:pPr>
    </w:p>
    <w:p w14:paraId="6A17B893" w14:textId="77777777" w:rsidR="00F448C6" w:rsidRDefault="003878C6" w:rsidP="003878C6">
      <w:pPr>
        <w:pStyle w:val="BODY"/>
        <w:ind w:right="1870"/>
        <w:rPr>
          <w:sz w:val="20"/>
        </w:rPr>
      </w:pPr>
      <w:r>
        <w:rPr>
          <w:sz w:val="20"/>
        </w:rPr>
        <w:t>Fabrikat:</w:t>
      </w:r>
      <w:r>
        <w:rPr>
          <w:sz w:val="20"/>
        </w:rPr>
        <w:tab/>
        <w:t>'.......................................'</w:t>
      </w:r>
      <w:r>
        <w:rPr>
          <w:sz w:val="20"/>
        </w:rPr>
        <w:br/>
      </w:r>
    </w:p>
    <w:p w14:paraId="2B10C3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D235F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1C9B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9195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150F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7F243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10.03.210    Shure_UABiasT-E** Inline Power Adapter für Bias-Spannung, BNC/BNC </w:t>
      </w:r>
    </w:p>
    <w:p w14:paraId="041ED428" w14:textId="77777777" w:rsidR="00F448C6" w:rsidRDefault="003878C6" w:rsidP="003878C6">
      <w:pPr>
        <w:pStyle w:val="BODY"/>
        <w:ind w:right="1870"/>
        <w:rPr>
          <w:sz w:val="22"/>
        </w:rPr>
      </w:pPr>
      <w:r>
        <w:rPr>
          <w:sz w:val="20"/>
        </w:rPr>
        <w:t>Inline Power Adapter für Bias-Spannung, BNC/BNC</w:t>
      </w:r>
    </w:p>
    <w:p w14:paraId="2DBDB21D" w14:textId="77777777" w:rsidR="00F448C6" w:rsidRDefault="00F448C6" w:rsidP="003878C6">
      <w:pPr>
        <w:pStyle w:val="BODY"/>
        <w:ind w:right="1870"/>
        <w:rPr>
          <w:sz w:val="22"/>
        </w:rPr>
      </w:pPr>
    </w:p>
    <w:p w14:paraId="6166C31F" w14:textId="77777777" w:rsidR="00F448C6" w:rsidRDefault="003878C6" w:rsidP="003878C6">
      <w:pPr>
        <w:pStyle w:val="BODY"/>
        <w:ind w:right="1870"/>
        <w:rPr>
          <w:sz w:val="22"/>
        </w:rPr>
      </w:pPr>
      <w:r>
        <w:rPr>
          <w:sz w:val="20"/>
        </w:rPr>
        <w:t>Inline Power Adapter zur Einspeisung von 12V Bias-Spannung zur</w:t>
      </w:r>
      <w:r>
        <w:rPr>
          <w:sz w:val="20"/>
        </w:rPr>
        <w:t xml:space="preserve"> Versorgung von aktivem Antennenzubehör über die Koax-Leitung.</w:t>
      </w:r>
    </w:p>
    <w:p w14:paraId="3E586C21" w14:textId="77777777" w:rsidR="00F448C6" w:rsidRDefault="00F448C6" w:rsidP="003878C6">
      <w:pPr>
        <w:pStyle w:val="BODY"/>
        <w:ind w:right="1870"/>
        <w:rPr>
          <w:sz w:val="22"/>
        </w:rPr>
      </w:pPr>
    </w:p>
    <w:p w14:paraId="61390F18" w14:textId="77777777" w:rsidR="00F448C6" w:rsidRDefault="003878C6" w:rsidP="003878C6">
      <w:pPr>
        <w:pStyle w:val="BODY"/>
        <w:ind w:right="1870"/>
        <w:rPr>
          <w:sz w:val="20"/>
        </w:rPr>
      </w:pPr>
      <w:r>
        <w:rPr>
          <w:b/>
          <w:sz w:val="20"/>
        </w:rPr>
        <w:t>Mindestanforderungen</w:t>
      </w:r>
    </w:p>
    <w:p w14:paraId="6504F524" w14:textId="77777777" w:rsidR="00F448C6" w:rsidRDefault="003878C6" w:rsidP="003878C6">
      <w:pPr>
        <w:pStyle w:val="BODY"/>
        <w:numPr>
          <w:ilvl w:val="0"/>
          <w:numId w:val="4"/>
        </w:numPr>
        <w:ind w:right="1870"/>
        <w:rPr>
          <w:sz w:val="20"/>
        </w:rPr>
      </w:pPr>
      <w:r>
        <w:rPr>
          <w:sz w:val="20"/>
        </w:rPr>
        <w:t>Mindestens zwei aktive Verbraucher (z.B. aktive Antennenverstärker) können gespeist werden</w:t>
      </w:r>
    </w:p>
    <w:p w14:paraId="0A3D55BA" w14:textId="77777777" w:rsidR="00F448C6" w:rsidRDefault="003878C6" w:rsidP="003878C6">
      <w:pPr>
        <w:pStyle w:val="BODY"/>
        <w:numPr>
          <w:ilvl w:val="0"/>
          <w:numId w:val="4"/>
        </w:numPr>
        <w:ind w:right="1870"/>
        <w:rPr>
          <w:sz w:val="22"/>
        </w:rPr>
      </w:pPr>
      <w:r>
        <w:rPr>
          <w:sz w:val="20"/>
        </w:rPr>
        <w:t>Anschlüsse für ankommendes und abgehendes Kabel als BNC-Kupplung</w:t>
      </w:r>
    </w:p>
    <w:p w14:paraId="6E0E6668" w14:textId="77777777" w:rsidR="00F448C6" w:rsidRDefault="00F448C6" w:rsidP="003878C6">
      <w:pPr>
        <w:pStyle w:val="BODY"/>
        <w:ind w:right="1870"/>
        <w:rPr>
          <w:sz w:val="22"/>
        </w:rPr>
      </w:pPr>
    </w:p>
    <w:p w14:paraId="397B9992" w14:textId="77777777" w:rsidR="00F448C6" w:rsidRDefault="003878C6" w:rsidP="003878C6">
      <w:pPr>
        <w:pStyle w:val="BODY"/>
        <w:ind w:right="1870"/>
        <w:rPr>
          <w:sz w:val="22"/>
        </w:rPr>
      </w:pPr>
      <w:r>
        <w:rPr>
          <w:b/>
          <w:sz w:val="20"/>
        </w:rPr>
        <w:t>Technische Daten:</w:t>
      </w:r>
    </w:p>
    <w:p w14:paraId="55BF3E32" w14:textId="77777777" w:rsidR="00F448C6" w:rsidRDefault="00F448C6" w:rsidP="003878C6">
      <w:pPr>
        <w:pStyle w:val="BODY"/>
        <w:ind w:right="1870"/>
        <w:rPr>
          <w:sz w:val="22"/>
        </w:rPr>
      </w:pPr>
    </w:p>
    <w:p w14:paraId="24C1DAEF" w14:textId="77777777" w:rsidR="00F448C6" w:rsidRDefault="003878C6" w:rsidP="003878C6">
      <w:pPr>
        <w:pStyle w:val="BODY"/>
        <w:ind w:right="1870"/>
        <w:rPr>
          <w:sz w:val="20"/>
        </w:rPr>
      </w:pPr>
      <w:r>
        <w:rPr>
          <w:sz w:val="20"/>
        </w:rPr>
        <w:t xml:space="preserve">Bias-Spannung:  </w:t>
      </w:r>
      <w:r>
        <w:rPr>
          <w:sz w:val="20"/>
        </w:rPr>
        <w:tab/>
        <w:t>12V</w:t>
      </w:r>
    </w:p>
    <w:p w14:paraId="3BF8C357" w14:textId="77777777" w:rsidR="00F448C6" w:rsidRDefault="003878C6" w:rsidP="003878C6">
      <w:pPr>
        <w:pStyle w:val="BODY"/>
        <w:ind w:right="1870"/>
        <w:rPr>
          <w:sz w:val="20"/>
        </w:rPr>
      </w:pPr>
      <w:r>
        <w:rPr>
          <w:sz w:val="20"/>
        </w:rPr>
        <w:t xml:space="preserve">Impedanz:  </w:t>
      </w:r>
      <w:r>
        <w:rPr>
          <w:sz w:val="20"/>
        </w:rPr>
        <w:tab/>
        <w:t>50 Ohm</w:t>
      </w:r>
    </w:p>
    <w:p w14:paraId="516AA324" w14:textId="77777777" w:rsidR="00F448C6" w:rsidRDefault="003878C6" w:rsidP="003878C6">
      <w:pPr>
        <w:pStyle w:val="BODY"/>
        <w:ind w:right="1870"/>
        <w:rPr>
          <w:sz w:val="20"/>
        </w:rPr>
      </w:pPr>
      <w:r>
        <w:rPr>
          <w:sz w:val="20"/>
        </w:rPr>
        <w:t xml:space="preserve">Bias-Spannung:  </w:t>
      </w:r>
      <w:r>
        <w:rPr>
          <w:sz w:val="20"/>
        </w:rPr>
        <w:tab/>
        <w:t>12,4 V DC (max.)</w:t>
      </w:r>
    </w:p>
    <w:p w14:paraId="0301814F" w14:textId="77777777" w:rsidR="00F448C6" w:rsidRDefault="003878C6" w:rsidP="003878C6">
      <w:pPr>
        <w:pStyle w:val="BODY"/>
        <w:ind w:right="1870"/>
        <w:rPr>
          <w:sz w:val="20"/>
        </w:rPr>
      </w:pPr>
      <w:r>
        <w:rPr>
          <w:sz w:val="20"/>
        </w:rPr>
        <w:t>Max. E</w:t>
      </w:r>
      <w:r>
        <w:rPr>
          <w:sz w:val="20"/>
        </w:rPr>
        <w:t xml:space="preserve">ingangsleistung:  </w:t>
      </w:r>
      <w:r>
        <w:rPr>
          <w:sz w:val="20"/>
        </w:rPr>
        <w:tab/>
        <w:t>12,4 V DC, 400 mA (max.)</w:t>
      </w:r>
    </w:p>
    <w:p w14:paraId="6BCA7662" w14:textId="77777777" w:rsidR="00F448C6" w:rsidRDefault="003878C6" w:rsidP="003878C6">
      <w:pPr>
        <w:pStyle w:val="BODY"/>
        <w:ind w:right="1870"/>
        <w:rPr>
          <w:sz w:val="22"/>
        </w:rPr>
      </w:pPr>
      <w:r>
        <w:rPr>
          <w:sz w:val="20"/>
        </w:rPr>
        <w:t xml:space="preserve">Einfügungsdämpfung:  </w:t>
      </w:r>
      <w:r>
        <w:rPr>
          <w:sz w:val="20"/>
        </w:rPr>
        <w:tab/>
        <w:t>&lt;1 dB</w:t>
      </w:r>
    </w:p>
    <w:p w14:paraId="512C80C5" w14:textId="77777777" w:rsidR="00F448C6" w:rsidRDefault="00F448C6" w:rsidP="003878C6">
      <w:pPr>
        <w:pStyle w:val="BODY"/>
        <w:ind w:right="1870"/>
        <w:rPr>
          <w:sz w:val="22"/>
        </w:rPr>
      </w:pPr>
    </w:p>
    <w:p w14:paraId="3354D704" w14:textId="77777777" w:rsidR="00F448C6" w:rsidRDefault="003878C6" w:rsidP="003878C6">
      <w:pPr>
        <w:pStyle w:val="BODY"/>
        <w:ind w:right="1870"/>
        <w:rPr>
          <w:sz w:val="20"/>
        </w:rPr>
      </w:pPr>
      <w:r>
        <w:rPr>
          <w:sz w:val="20"/>
        </w:rPr>
        <w:t xml:space="preserve">Steckertyp:  </w:t>
      </w:r>
      <w:r>
        <w:rPr>
          <w:sz w:val="20"/>
        </w:rPr>
        <w:tab/>
        <w:t>BNC, 50 Ohm</w:t>
      </w:r>
    </w:p>
    <w:p w14:paraId="58C978F0" w14:textId="77777777" w:rsidR="00F448C6" w:rsidRDefault="003878C6" w:rsidP="003878C6">
      <w:pPr>
        <w:pStyle w:val="BODY"/>
        <w:ind w:right="1870"/>
        <w:rPr>
          <w:sz w:val="22"/>
        </w:rPr>
      </w:pPr>
      <w:r>
        <w:rPr>
          <w:sz w:val="20"/>
        </w:rPr>
        <w:t xml:space="preserve">HF-Frequenzbereich:  </w:t>
      </w:r>
      <w:r>
        <w:rPr>
          <w:sz w:val="20"/>
        </w:rPr>
        <w:tab/>
        <w:t>400 - 1000 MHz</w:t>
      </w:r>
    </w:p>
    <w:p w14:paraId="443169C7" w14:textId="77777777" w:rsidR="00F448C6" w:rsidRDefault="00F448C6" w:rsidP="003878C6">
      <w:pPr>
        <w:pStyle w:val="BODY"/>
        <w:ind w:right="1870"/>
        <w:rPr>
          <w:sz w:val="22"/>
        </w:rPr>
      </w:pPr>
    </w:p>
    <w:p w14:paraId="36B3C1EC" w14:textId="77777777" w:rsidR="00F448C6" w:rsidRDefault="003878C6" w:rsidP="003878C6">
      <w:pPr>
        <w:pStyle w:val="BODY"/>
        <w:ind w:right="1870"/>
        <w:rPr>
          <w:sz w:val="20"/>
        </w:rPr>
      </w:pPr>
      <w:r>
        <w:rPr>
          <w:sz w:val="20"/>
        </w:rPr>
        <w:t xml:space="preserve">Abmessungen (BxHxT):  </w:t>
      </w:r>
      <w:r>
        <w:rPr>
          <w:sz w:val="20"/>
        </w:rPr>
        <w:tab/>
        <w:t>67 x 25,5 x 49 mm</w:t>
      </w:r>
    </w:p>
    <w:p w14:paraId="29235147" w14:textId="77777777" w:rsidR="00F448C6" w:rsidRDefault="003878C6" w:rsidP="003878C6">
      <w:pPr>
        <w:pStyle w:val="BODY"/>
        <w:ind w:right="1870"/>
        <w:rPr>
          <w:sz w:val="22"/>
        </w:rPr>
      </w:pPr>
      <w:r>
        <w:rPr>
          <w:sz w:val="20"/>
        </w:rPr>
        <w:t xml:space="preserve">Gewicht:  </w:t>
      </w:r>
      <w:r>
        <w:rPr>
          <w:sz w:val="20"/>
        </w:rPr>
        <w:tab/>
        <w:t>49 g</w:t>
      </w:r>
    </w:p>
    <w:p w14:paraId="4AF1E2C4" w14:textId="77777777" w:rsidR="00F448C6" w:rsidRDefault="00F448C6" w:rsidP="003878C6">
      <w:pPr>
        <w:pStyle w:val="BODY"/>
        <w:ind w:right="1870"/>
        <w:rPr>
          <w:sz w:val="22"/>
        </w:rPr>
      </w:pPr>
    </w:p>
    <w:p w14:paraId="3C95481A" w14:textId="77777777" w:rsidR="00F448C6" w:rsidRDefault="003878C6" w:rsidP="003878C6">
      <w:pPr>
        <w:pStyle w:val="BODY"/>
        <w:ind w:right="1870"/>
        <w:rPr>
          <w:sz w:val="20"/>
        </w:rPr>
      </w:pPr>
      <w:r>
        <w:rPr>
          <w:b/>
          <w:sz w:val="20"/>
        </w:rPr>
        <w:t>gefordertes Zubehör:</w:t>
      </w:r>
    </w:p>
    <w:p w14:paraId="45FBF18D" w14:textId="77777777" w:rsidR="00F448C6" w:rsidRDefault="003878C6" w:rsidP="003878C6">
      <w:pPr>
        <w:pStyle w:val="BODY"/>
        <w:numPr>
          <w:ilvl w:val="0"/>
          <w:numId w:val="4"/>
        </w:numPr>
        <w:ind w:right="1870"/>
        <w:rPr>
          <w:sz w:val="22"/>
        </w:rPr>
      </w:pPr>
      <w:r>
        <w:rPr>
          <w:sz w:val="20"/>
        </w:rPr>
        <w:t>externes Netzteil</w:t>
      </w:r>
    </w:p>
    <w:p w14:paraId="6D6E7B79" w14:textId="77777777" w:rsidR="00F448C6" w:rsidRDefault="00F448C6" w:rsidP="003878C6">
      <w:pPr>
        <w:pStyle w:val="BODY"/>
        <w:ind w:right="1870"/>
        <w:rPr>
          <w:sz w:val="22"/>
        </w:rPr>
      </w:pPr>
    </w:p>
    <w:p w14:paraId="4283B536" w14:textId="77777777" w:rsidR="00F448C6" w:rsidRDefault="00F448C6" w:rsidP="003878C6">
      <w:pPr>
        <w:pStyle w:val="BODY"/>
        <w:ind w:right="1870"/>
        <w:rPr>
          <w:sz w:val="22"/>
        </w:rPr>
      </w:pPr>
    </w:p>
    <w:p w14:paraId="51CBB3F4" w14:textId="77777777" w:rsidR="00F448C6" w:rsidRDefault="003878C6" w:rsidP="003878C6">
      <w:pPr>
        <w:pStyle w:val="BODY"/>
        <w:ind w:right="1870"/>
        <w:rPr>
          <w:sz w:val="22"/>
        </w:rPr>
      </w:pPr>
      <w:r>
        <w:rPr>
          <w:b/>
          <w:sz w:val="20"/>
        </w:rPr>
        <w:t>Ausgeschrieben:</w:t>
      </w:r>
    </w:p>
    <w:p w14:paraId="0EC38198" w14:textId="77777777" w:rsidR="00F448C6" w:rsidRDefault="00F448C6" w:rsidP="003878C6">
      <w:pPr>
        <w:pStyle w:val="BODY"/>
        <w:ind w:right="1870"/>
        <w:rPr>
          <w:sz w:val="22"/>
        </w:rPr>
      </w:pPr>
    </w:p>
    <w:p w14:paraId="7D4F518C" w14:textId="77777777" w:rsidR="00F448C6" w:rsidRDefault="003878C6" w:rsidP="003878C6">
      <w:pPr>
        <w:pStyle w:val="BODY"/>
        <w:ind w:right="1870"/>
        <w:rPr>
          <w:sz w:val="20"/>
        </w:rPr>
      </w:pPr>
      <w:r>
        <w:rPr>
          <w:sz w:val="20"/>
        </w:rPr>
        <w:t xml:space="preserve">Fabrikat: </w:t>
      </w:r>
      <w:r>
        <w:rPr>
          <w:sz w:val="20"/>
        </w:rPr>
        <w:tab/>
        <w:t>SHURE</w:t>
      </w:r>
    </w:p>
    <w:p w14:paraId="66F863F0" w14:textId="77777777" w:rsidR="00F448C6" w:rsidRDefault="003878C6" w:rsidP="003878C6">
      <w:pPr>
        <w:pStyle w:val="BODY"/>
        <w:ind w:right="1870"/>
        <w:rPr>
          <w:sz w:val="20"/>
        </w:rPr>
      </w:pPr>
      <w:r>
        <w:rPr>
          <w:sz w:val="20"/>
        </w:rPr>
        <w:t xml:space="preserve">Typ: </w:t>
      </w:r>
      <w:r>
        <w:rPr>
          <w:sz w:val="20"/>
        </w:rPr>
        <w:tab/>
        <w:t>UABIAST-E</w:t>
      </w:r>
    </w:p>
    <w:p w14:paraId="621EE698" w14:textId="77777777" w:rsidR="00F448C6" w:rsidRDefault="003878C6" w:rsidP="003878C6">
      <w:pPr>
        <w:pStyle w:val="BODY"/>
        <w:ind w:right="1870"/>
        <w:rPr>
          <w:sz w:val="22"/>
        </w:rPr>
      </w:pPr>
      <w:r>
        <w:rPr>
          <w:sz w:val="20"/>
        </w:rPr>
        <w:tab/>
        <w:t>oder gleichwertiger Art</w:t>
      </w:r>
    </w:p>
    <w:p w14:paraId="56815173" w14:textId="77777777" w:rsidR="00F448C6" w:rsidRDefault="00F448C6" w:rsidP="003878C6">
      <w:pPr>
        <w:pStyle w:val="BODY"/>
        <w:ind w:right="1870"/>
        <w:rPr>
          <w:sz w:val="22"/>
        </w:rPr>
      </w:pPr>
    </w:p>
    <w:p w14:paraId="3A1E88C3" w14:textId="77777777" w:rsidR="00F448C6" w:rsidRDefault="00F448C6" w:rsidP="003878C6">
      <w:pPr>
        <w:pStyle w:val="BODY"/>
        <w:ind w:right="1870"/>
        <w:rPr>
          <w:sz w:val="22"/>
        </w:rPr>
      </w:pPr>
    </w:p>
    <w:p w14:paraId="40716E77" w14:textId="77777777" w:rsidR="00F448C6" w:rsidRDefault="003878C6" w:rsidP="003878C6">
      <w:pPr>
        <w:pStyle w:val="BODY"/>
        <w:ind w:right="1870"/>
        <w:rPr>
          <w:sz w:val="22"/>
        </w:rPr>
      </w:pPr>
      <w:r>
        <w:rPr>
          <w:b/>
          <w:sz w:val="20"/>
        </w:rPr>
        <w:t>Angeboten (Vom Bieter einzutragen):</w:t>
      </w:r>
    </w:p>
    <w:p w14:paraId="5AA7ABF6" w14:textId="77777777" w:rsidR="00F448C6" w:rsidRDefault="00F448C6" w:rsidP="003878C6">
      <w:pPr>
        <w:pStyle w:val="BODY"/>
        <w:ind w:right="1870"/>
        <w:rPr>
          <w:sz w:val="22"/>
        </w:rPr>
      </w:pPr>
    </w:p>
    <w:p w14:paraId="6D7CE94F" w14:textId="77777777" w:rsidR="00F448C6" w:rsidRDefault="003878C6" w:rsidP="003878C6">
      <w:pPr>
        <w:pStyle w:val="BODY"/>
        <w:ind w:right="1870"/>
        <w:rPr>
          <w:sz w:val="20"/>
        </w:rPr>
      </w:pPr>
      <w:r>
        <w:rPr>
          <w:sz w:val="20"/>
        </w:rPr>
        <w:t>Fabrikat:</w:t>
      </w:r>
      <w:r>
        <w:rPr>
          <w:sz w:val="20"/>
        </w:rPr>
        <w:tab/>
        <w:t>'.......................................'</w:t>
      </w:r>
      <w:r>
        <w:rPr>
          <w:sz w:val="20"/>
        </w:rPr>
        <w:br/>
      </w:r>
    </w:p>
    <w:p w14:paraId="6C0F7F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9AC57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AC96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2,000 Stk</w:t>
      </w:r>
      <w:r>
        <w:rPr>
          <w:sz w:val="20"/>
        </w:rPr>
        <w:t xml:space="preserve">        </w:t>
      </w:r>
      <w:r>
        <w:rPr>
          <w:sz w:val="20"/>
        </w:rPr>
        <w:tab/>
        <w:t>EP _____________       GP _____________</w:t>
      </w:r>
    </w:p>
    <w:p w14:paraId="1F0E53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B28F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43092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10.03.220    Bias-Upgrade, Modifikation der passiven Anntennenweiche </w:t>
      </w:r>
    </w:p>
    <w:p w14:paraId="066C746D"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2"/>
        </w:rPr>
      </w:pPr>
      <w:r>
        <w:rPr>
          <w:sz w:val="20"/>
        </w:rPr>
        <w:t>Bias-Upgrade, Modifikation der passiven Anntennenweiche</w:t>
      </w:r>
    </w:p>
    <w:p w14:paraId="09BB1D58" w14:textId="77777777" w:rsidR="00F448C6" w:rsidRDefault="00F448C6" w:rsidP="003878C6">
      <w:pPr>
        <w:pStyle w:val="BODY"/>
        <w:tabs>
          <w:tab w:val="left" w:pos="2268"/>
          <w:tab w:val="left" w:pos="4536"/>
          <w:tab w:val="left" w:pos="6804"/>
          <w:tab w:val="left" w:pos="9072"/>
          <w:tab w:val="left" w:pos="11340"/>
          <w:tab w:val="left" w:pos="13608"/>
          <w:tab w:val="left" w:pos="15876"/>
        </w:tabs>
        <w:ind w:right="1870"/>
        <w:rPr>
          <w:sz w:val="22"/>
        </w:rPr>
      </w:pPr>
    </w:p>
    <w:p w14:paraId="6A615EBB" w14:textId="77777777" w:rsidR="00F448C6" w:rsidRDefault="003878C6" w:rsidP="003878C6">
      <w:pPr>
        <w:pStyle w:val="BODY"/>
        <w:tabs>
          <w:tab w:val="left" w:pos="2268"/>
          <w:tab w:val="left" w:pos="4536"/>
          <w:tab w:val="left" w:pos="6804"/>
          <w:tab w:val="left" w:pos="9072"/>
          <w:tab w:val="left" w:pos="11340"/>
          <w:tab w:val="left" w:pos="13608"/>
          <w:tab w:val="left" w:pos="15876"/>
        </w:tabs>
        <w:ind w:right="1870"/>
        <w:rPr>
          <w:sz w:val="20"/>
        </w:rPr>
      </w:pPr>
      <w:r>
        <w:rPr>
          <w:sz w:val="20"/>
        </w:rPr>
        <w:t>Herstellerseitige</w:t>
      </w:r>
      <w:r>
        <w:rPr>
          <w:sz w:val="20"/>
        </w:rPr>
        <w:t xml:space="preserve"> Modifikation des in Vorpos. beschriebenen passiven UHF-Antennenverteiler-/ Kombinierungssystems zur Durchleitung der Bias-Spannung</w:t>
      </w:r>
    </w:p>
    <w:p w14:paraId="347C1A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1B2A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53614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6C5C1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933E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AD7E3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10.03.221    Shure_UA221** Passives UHF-Antennenverteiler/</w:t>
      </w:r>
      <w:r>
        <w:rPr>
          <w:b/>
          <w:sz w:val="20"/>
        </w:rPr>
        <w:t xml:space="preserve">Combinersystem </w:t>
      </w:r>
    </w:p>
    <w:p w14:paraId="7730A3D4" w14:textId="77777777" w:rsidR="00F448C6" w:rsidRDefault="003878C6" w:rsidP="003878C6">
      <w:pPr>
        <w:pStyle w:val="BODY"/>
        <w:ind w:right="1870"/>
        <w:rPr>
          <w:sz w:val="22"/>
        </w:rPr>
      </w:pPr>
      <w:r>
        <w:rPr>
          <w:sz w:val="20"/>
        </w:rPr>
        <w:t>Passives UHF-Antennenverteiler/Combinersystem</w:t>
      </w:r>
    </w:p>
    <w:p w14:paraId="2009E332" w14:textId="77777777" w:rsidR="00F448C6" w:rsidRDefault="00F448C6" w:rsidP="003878C6">
      <w:pPr>
        <w:pStyle w:val="BODY"/>
        <w:ind w:right="1870"/>
        <w:rPr>
          <w:sz w:val="22"/>
        </w:rPr>
      </w:pPr>
    </w:p>
    <w:p w14:paraId="365DAD49" w14:textId="77777777" w:rsidR="00F448C6" w:rsidRDefault="003878C6" w:rsidP="003878C6">
      <w:pPr>
        <w:pStyle w:val="BODY"/>
        <w:ind w:right="1870"/>
        <w:rPr>
          <w:sz w:val="22"/>
        </w:rPr>
      </w:pPr>
      <w:r>
        <w:rPr>
          <w:sz w:val="20"/>
        </w:rPr>
        <w:t>für die Signalverteilung eines Antennen-Paares auf zwei Diversity-Empfänger oder zur Summierung von zwei Antennen auf einen Sender</w:t>
      </w:r>
    </w:p>
    <w:p w14:paraId="42CDA53B" w14:textId="77777777" w:rsidR="00F448C6" w:rsidRDefault="00F448C6" w:rsidP="003878C6">
      <w:pPr>
        <w:pStyle w:val="BODY"/>
        <w:ind w:right="1870"/>
        <w:rPr>
          <w:sz w:val="22"/>
        </w:rPr>
      </w:pPr>
    </w:p>
    <w:p w14:paraId="6648AEDC" w14:textId="77777777" w:rsidR="00F448C6" w:rsidRDefault="003878C6" w:rsidP="003878C6">
      <w:pPr>
        <w:pStyle w:val="BODY"/>
        <w:ind w:right="1870"/>
        <w:rPr>
          <w:sz w:val="22"/>
        </w:rPr>
      </w:pPr>
      <w:r>
        <w:rPr>
          <w:sz w:val="20"/>
        </w:rPr>
        <w:t>Alle Ein- und Ausgänge der Weiche sind BNC-Kupplungen</w:t>
      </w:r>
    </w:p>
    <w:p w14:paraId="0D691361" w14:textId="77777777" w:rsidR="00F448C6" w:rsidRDefault="00F448C6" w:rsidP="003878C6">
      <w:pPr>
        <w:pStyle w:val="BODY"/>
        <w:ind w:right="1870"/>
        <w:rPr>
          <w:sz w:val="22"/>
        </w:rPr>
      </w:pPr>
    </w:p>
    <w:p w14:paraId="13192178" w14:textId="77777777" w:rsidR="00F448C6" w:rsidRDefault="00F448C6" w:rsidP="003878C6">
      <w:pPr>
        <w:pStyle w:val="BODY"/>
        <w:ind w:right="1870"/>
        <w:rPr>
          <w:sz w:val="22"/>
        </w:rPr>
      </w:pPr>
    </w:p>
    <w:p w14:paraId="4625B908" w14:textId="77777777" w:rsidR="00F448C6" w:rsidRDefault="003878C6" w:rsidP="003878C6">
      <w:pPr>
        <w:pStyle w:val="BODY"/>
        <w:ind w:right="1870"/>
        <w:rPr>
          <w:sz w:val="20"/>
        </w:rPr>
      </w:pPr>
      <w:r>
        <w:rPr>
          <w:b/>
          <w:sz w:val="20"/>
        </w:rPr>
        <w:t>Technische Daten:</w:t>
      </w:r>
    </w:p>
    <w:p w14:paraId="303849D7" w14:textId="77777777" w:rsidR="00F448C6" w:rsidRDefault="003878C6" w:rsidP="003878C6">
      <w:pPr>
        <w:pStyle w:val="BODY"/>
        <w:ind w:right="1870"/>
        <w:rPr>
          <w:sz w:val="20"/>
        </w:rPr>
      </w:pPr>
      <w:r>
        <w:rPr>
          <w:sz w:val="20"/>
        </w:rPr>
        <w:t xml:space="preserve">HF-Frequenzbereich: </w:t>
      </w:r>
      <w:r>
        <w:rPr>
          <w:sz w:val="20"/>
        </w:rPr>
        <w:tab/>
        <w:t>10 - 1000 MHz</w:t>
      </w:r>
    </w:p>
    <w:p w14:paraId="7A758017" w14:textId="77777777" w:rsidR="00F448C6" w:rsidRDefault="003878C6" w:rsidP="003878C6">
      <w:pPr>
        <w:pStyle w:val="BODY"/>
        <w:ind w:right="1870"/>
        <w:rPr>
          <w:sz w:val="20"/>
        </w:rPr>
      </w:pPr>
      <w:r>
        <w:rPr>
          <w:sz w:val="20"/>
        </w:rPr>
        <w:t xml:space="preserve">Durchgangspegeldämpfung: </w:t>
      </w:r>
      <w:r>
        <w:rPr>
          <w:sz w:val="20"/>
        </w:rPr>
        <w:tab/>
        <w:t>max. 2 dB</w:t>
      </w:r>
    </w:p>
    <w:p w14:paraId="08BFDB09" w14:textId="77777777" w:rsidR="00F448C6" w:rsidRDefault="003878C6" w:rsidP="003878C6">
      <w:pPr>
        <w:pStyle w:val="BODY"/>
        <w:ind w:right="1870"/>
        <w:rPr>
          <w:sz w:val="20"/>
        </w:rPr>
      </w:pPr>
      <w:r>
        <w:rPr>
          <w:sz w:val="20"/>
        </w:rPr>
        <w:t xml:space="preserve">Antennenanschlüsse: </w:t>
      </w:r>
      <w:r>
        <w:rPr>
          <w:sz w:val="20"/>
        </w:rPr>
        <w:tab/>
        <w:t>BNC, 50 Ohm</w:t>
      </w:r>
    </w:p>
    <w:p w14:paraId="4342924E" w14:textId="77777777" w:rsidR="00F448C6" w:rsidRDefault="003878C6" w:rsidP="003878C6">
      <w:pPr>
        <w:pStyle w:val="BODY"/>
        <w:ind w:right="1870"/>
        <w:rPr>
          <w:sz w:val="20"/>
        </w:rPr>
      </w:pPr>
      <w:r>
        <w:rPr>
          <w:sz w:val="20"/>
        </w:rPr>
        <w:t>Abmessungen (H x B x T):</w:t>
      </w:r>
      <w:r>
        <w:rPr>
          <w:sz w:val="20"/>
        </w:rPr>
        <w:tab/>
        <w:t>63,5 x 48 x 23 mm</w:t>
      </w:r>
    </w:p>
    <w:p w14:paraId="6BF3905A" w14:textId="77777777" w:rsidR="00F448C6" w:rsidRDefault="003878C6" w:rsidP="003878C6">
      <w:pPr>
        <w:pStyle w:val="BODY"/>
        <w:ind w:right="1870"/>
        <w:rPr>
          <w:sz w:val="22"/>
        </w:rPr>
      </w:pPr>
      <w:r>
        <w:rPr>
          <w:sz w:val="20"/>
        </w:rPr>
        <w:t xml:space="preserve">Gewicht: </w:t>
      </w:r>
      <w:r>
        <w:rPr>
          <w:sz w:val="20"/>
        </w:rPr>
        <w:tab/>
        <w:t>45g</w:t>
      </w:r>
    </w:p>
    <w:p w14:paraId="79F5BA9D" w14:textId="77777777" w:rsidR="00F448C6" w:rsidRDefault="00F448C6" w:rsidP="003878C6">
      <w:pPr>
        <w:pStyle w:val="BODY"/>
        <w:ind w:right="1870"/>
        <w:rPr>
          <w:sz w:val="22"/>
        </w:rPr>
      </w:pPr>
    </w:p>
    <w:p w14:paraId="630504DB" w14:textId="77777777" w:rsidR="00F448C6" w:rsidRDefault="00F448C6" w:rsidP="003878C6">
      <w:pPr>
        <w:pStyle w:val="BODY"/>
        <w:ind w:right="1870"/>
        <w:rPr>
          <w:sz w:val="22"/>
        </w:rPr>
      </w:pPr>
    </w:p>
    <w:p w14:paraId="52982E15" w14:textId="77777777" w:rsidR="00F448C6" w:rsidRDefault="003878C6" w:rsidP="003878C6">
      <w:pPr>
        <w:pStyle w:val="BODY"/>
        <w:ind w:right="1870"/>
        <w:rPr>
          <w:sz w:val="20"/>
        </w:rPr>
      </w:pPr>
      <w:r>
        <w:rPr>
          <w:sz w:val="20"/>
        </w:rPr>
        <w:t>Im Lieferumfang enthaltenes Zubehör:</w:t>
      </w:r>
    </w:p>
    <w:p w14:paraId="332CC461" w14:textId="77777777" w:rsidR="00F448C6" w:rsidRDefault="003878C6" w:rsidP="003878C6">
      <w:pPr>
        <w:pStyle w:val="BODY"/>
        <w:numPr>
          <w:ilvl w:val="0"/>
          <w:numId w:val="4"/>
        </w:numPr>
        <w:ind w:right="1870"/>
        <w:rPr>
          <w:sz w:val="20"/>
        </w:rPr>
      </w:pPr>
      <w:r>
        <w:rPr>
          <w:sz w:val="20"/>
        </w:rPr>
        <w:t>4x Anschlusskabel  BNC-BNC</w:t>
      </w:r>
    </w:p>
    <w:p w14:paraId="57769487" w14:textId="77777777" w:rsidR="00F448C6" w:rsidRDefault="003878C6" w:rsidP="003878C6">
      <w:pPr>
        <w:pStyle w:val="BODY"/>
        <w:numPr>
          <w:ilvl w:val="0"/>
          <w:numId w:val="4"/>
        </w:numPr>
        <w:ind w:right="1870"/>
        <w:rPr>
          <w:sz w:val="20"/>
        </w:rPr>
      </w:pPr>
      <w:r>
        <w:rPr>
          <w:sz w:val="20"/>
        </w:rPr>
        <w:t>2x Adapter-</w:t>
      </w:r>
      <w:r>
        <w:rPr>
          <w:sz w:val="20"/>
        </w:rPr>
        <w:t>Stecker BNC-BNC</w:t>
      </w:r>
    </w:p>
    <w:p w14:paraId="7B2CF055" w14:textId="77777777" w:rsidR="00F448C6" w:rsidRDefault="003878C6" w:rsidP="003878C6">
      <w:pPr>
        <w:pStyle w:val="BODY"/>
        <w:numPr>
          <w:ilvl w:val="0"/>
          <w:numId w:val="4"/>
        </w:numPr>
        <w:ind w:right="1870"/>
        <w:rPr>
          <w:sz w:val="22"/>
        </w:rPr>
      </w:pPr>
      <w:r>
        <w:rPr>
          <w:sz w:val="20"/>
        </w:rPr>
        <w:t>2x Durchgangsbuchse BNC, verschraubbar</w:t>
      </w:r>
    </w:p>
    <w:p w14:paraId="060CDF4C" w14:textId="77777777" w:rsidR="00F448C6" w:rsidRDefault="00F448C6" w:rsidP="003878C6">
      <w:pPr>
        <w:pStyle w:val="BODY"/>
        <w:ind w:right="1870"/>
        <w:rPr>
          <w:sz w:val="22"/>
        </w:rPr>
      </w:pPr>
    </w:p>
    <w:p w14:paraId="36DF282C" w14:textId="77777777" w:rsidR="00F448C6" w:rsidRDefault="00F448C6" w:rsidP="003878C6">
      <w:pPr>
        <w:pStyle w:val="BODY"/>
        <w:ind w:right="1870"/>
        <w:rPr>
          <w:sz w:val="22"/>
        </w:rPr>
      </w:pPr>
    </w:p>
    <w:p w14:paraId="2A14F75A" w14:textId="77777777" w:rsidR="00F448C6" w:rsidRDefault="003878C6" w:rsidP="003878C6">
      <w:pPr>
        <w:pStyle w:val="BODY"/>
        <w:ind w:right="1870"/>
        <w:rPr>
          <w:sz w:val="22"/>
        </w:rPr>
      </w:pPr>
      <w:r>
        <w:rPr>
          <w:b/>
          <w:sz w:val="20"/>
        </w:rPr>
        <w:t>Ausgeschrieben:</w:t>
      </w:r>
    </w:p>
    <w:p w14:paraId="01620999" w14:textId="77777777" w:rsidR="00F448C6" w:rsidRDefault="00F448C6" w:rsidP="003878C6">
      <w:pPr>
        <w:pStyle w:val="BODY"/>
        <w:ind w:right="1870"/>
        <w:rPr>
          <w:sz w:val="22"/>
        </w:rPr>
      </w:pPr>
    </w:p>
    <w:p w14:paraId="2916D427" w14:textId="77777777" w:rsidR="00F448C6" w:rsidRDefault="003878C6" w:rsidP="003878C6">
      <w:pPr>
        <w:pStyle w:val="BODY"/>
        <w:ind w:right="1870"/>
        <w:rPr>
          <w:sz w:val="20"/>
        </w:rPr>
      </w:pPr>
      <w:r>
        <w:rPr>
          <w:sz w:val="20"/>
        </w:rPr>
        <w:t xml:space="preserve">Fabrikat:  </w:t>
      </w:r>
      <w:r>
        <w:rPr>
          <w:sz w:val="20"/>
        </w:rPr>
        <w:tab/>
        <w:t>Shure</w:t>
      </w:r>
    </w:p>
    <w:p w14:paraId="6BD59E07" w14:textId="77777777" w:rsidR="00F448C6" w:rsidRDefault="003878C6" w:rsidP="003878C6">
      <w:pPr>
        <w:pStyle w:val="BODY"/>
        <w:ind w:right="1870"/>
        <w:rPr>
          <w:sz w:val="20"/>
        </w:rPr>
      </w:pPr>
      <w:r>
        <w:rPr>
          <w:sz w:val="20"/>
        </w:rPr>
        <w:t xml:space="preserve">Typ:  </w:t>
      </w:r>
      <w:r>
        <w:rPr>
          <w:sz w:val="20"/>
        </w:rPr>
        <w:tab/>
        <w:t>UA221</w:t>
      </w:r>
    </w:p>
    <w:p w14:paraId="7D1C7148" w14:textId="77777777" w:rsidR="00F448C6" w:rsidRDefault="003878C6" w:rsidP="003878C6">
      <w:pPr>
        <w:pStyle w:val="BODY"/>
        <w:ind w:right="1870"/>
        <w:rPr>
          <w:sz w:val="22"/>
        </w:rPr>
      </w:pPr>
      <w:r>
        <w:rPr>
          <w:sz w:val="20"/>
        </w:rPr>
        <w:tab/>
        <w:t>oder gleichwertiger Art</w:t>
      </w:r>
    </w:p>
    <w:p w14:paraId="4732CD9E" w14:textId="77777777" w:rsidR="00F448C6" w:rsidRDefault="00F448C6" w:rsidP="003878C6">
      <w:pPr>
        <w:pStyle w:val="BODY"/>
        <w:ind w:right="1870"/>
        <w:rPr>
          <w:sz w:val="22"/>
        </w:rPr>
      </w:pPr>
    </w:p>
    <w:p w14:paraId="030706FC" w14:textId="77777777" w:rsidR="00F448C6" w:rsidRDefault="00F448C6" w:rsidP="003878C6">
      <w:pPr>
        <w:pStyle w:val="BODY"/>
        <w:ind w:right="1870"/>
        <w:rPr>
          <w:sz w:val="22"/>
        </w:rPr>
      </w:pPr>
    </w:p>
    <w:p w14:paraId="3FA3AA31" w14:textId="77777777" w:rsidR="00F448C6" w:rsidRDefault="003878C6" w:rsidP="003878C6">
      <w:pPr>
        <w:pStyle w:val="BODY"/>
        <w:ind w:right="1870"/>
        <w:rPr>
          <w:sz w:val="22"/>
        </w:rPr>
      </w:pPr>
      <w:r>
        <w:rPr>
          <w:b/>
          <w:sz w:val="20"/>
        </w:rPr>
        <w:t>Angeboten (Vom Bieter einzutragen):</w:t>
      </w:r>
    </w:p>
    <w:p w14:paraId="04C4FFEF" w14:textId="77777777" w:rsidR="00F448C6" w:rsidRDefault="00F448C6" w:rsidP="003878C6">
      <w:pPr>
        <w:pStyle w:val="BODY"/>
        <w:ind w:right="1870"/>
        <w:rPr>
          <w:sz w:val="22"/>
        </w:rPr>
      </w:pPr>
    </w:p>
    <w:p w14:paraId="149B2E0C" w14:textId="77777777" w:rsidR="00F448C6" w:rsidRDefault="003878C6" w:rsidP="003878C6">
      <w:pPr>
        <w:pStyle w:val="BODY"/>
        <w:ind w:right="1870"/>
        <w:rPr>
          <w:sz w:val="20"/>
        </w:rPr>
      </w:pPr>
      <w:r>
        <w:rPr>
          <w:sz w:val="20"/>
        </w:rPr>
        <w:t>Fabrikat:</w:t>
      </w:r>
      <w:r>
        <w:rPr>
          <w:sz w:val="20"/>
        </w:rPr>
        <w:tab/>
        <w:t>'.......................................'</w:t>
      </w:r>
      <w:r>
        <w:rPr>
          <w:sz w:val="20"/>
        </w:rPr>
        <w:br/>
      </w:r>
    </w:p>
    <w:p w14:paraId="20423B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7DE7B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345A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C7B16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2568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B34FC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10.03.222    Shure_UA221+DC Mod.** Passives UHF-Antennenverteiler/-Combiner Set mit DC-Mod. </w:t>
      </w:r>
    </w:p>
    <w:p w14:paraId="4ACDF4CD" w14:textId="77777777" w:rsidR="00F448C6" w:rsidRDefault="003878C6" w:rsidP="003878C6">
      <w:pPr>
        <w:pStyle w:val="BODY"/>
        <w:ind w:right="1870"/>
        <w:rPr>
          <w:sz w:val="22"/>
        </w:rPr>
      </w:pPr>
      <w:r>
        <w:rPr>
          <w:sz w:val="20"/>
        </w:rPr>
        <w:t>Passives UHF-Antennenverteiler/-Combiner Set mit DC-Mod.</w:t>
      </w:r>
    </w:p>
    <w:p w14:paraId="5A353DA7" w14:textId="77777777" w:rsidR="00F448C6" w:rsidRDefault="00F448C6" w:rsidP="003878C6">
      <w:pPr>
        <w:pStyle w:val="BODY"/>
        <w:ind w:right="1870"/>
        <w:rPr>
          <w:sz w:val="22"/>
        </w:rPr>
      </w:pPr>
    </w:p>
    <w:p w14:paraId="478B200F" w14:textId="77777777" w:rsidR="00F448C6" w:rsidRDefault="003878C6" w:rsidP="003878C6">
      <w:pPr>
        <w:pStyle w:val="BODY"/>
        <w:ind w:right="1870"/>
        <w:rPr>
          <w:sz w:val="22"/>
        </w:rPr>
      </w:pPr>
      <w:r>
        <w:rPr>
          <w:sz w:val="20"/>
        </w:rPr>
        <w:t>Passives UHF-Antennenverteiler/Kombinierungssystem für die Signalverteilung eines Antennen-Paares auf zwe</w:t>
      </w:r>
      <w:r>
        <w:rPr>
          <w:sz w:val="20"/>
        </w:rPr>
        <w:t>i Diversity-Empfänger oder zur Summierung von zwei Antennen auf einen Sender</w:t>
      </w:r>
    </w:p>
    <w:p w14:paraId="3F59CAF9" w14:textId="77777777" w:rsidR="00F448C6" w:rsidRDefault="00F448C6" w:rsidP="003878C6">
      <w:pPr>
        <w:pStyle w:val="BODY"/>
        <w:ind w:right="1870"/>
        <w:rPr>
          <w:sz w:val="22"/>
        </w:rPr>
      </w:pPr>
    </w:p>
    <w:p w14:paraId="72CC7F08" w14:textId="77777777" w:rsidR="00F448C6" w:rsidRDefault="003878C6" w:rsidP="003878C6">
      <w:pPr>
        <w:pStyle w:val="BODY"/>
        <w:ind w:right="1870"/>
        <w:rPr>
          <w:sz w:val="22"/>
        </w:rPr>
      </w:pPr>
      <w:r>
        <w:rPr>
          <w:sz w:val="20"/>
        </w:rPr>
        <w:t>inklusive Bias-Upgrade, Herstellerseitige Modifikation zur Durchleitung der Bias-Spannung an beide Antennenabgänge.</w:t>
      </w:r>
    </w:p>
    <w:p w14:paraId="2A32482C" w14:textId="77777777" w:rsidR="00F448C6" w:rsidRDefault="00F448C6" w:rsidP="003878C6">
      <w:pPr>
        <w:pStyle w:val="BODY"/>
        <w:ind w:right="1870"/>
        <w:rPr>
          <w:sz w:val="22"/>
        </w:rPr>
      </w:pPr>
    </w:p>
    <w:p w14:paraId="660799F9" w14:textId="77777777" w:rsidR="00F448C6" w:rsidRDefault="003878C6" w:rsidP="003878C6">
      <w:pPr>
        <w:pStyle w:val="BODY"/>
        <w:ind w:right="1870"/>
        <w:rPr>
          <w:sz w:val="22"/>
        </w:rPr>
      </w:pPr>
      <w:r>
        <w:rPr>
          <w:sz w:val="20"/>
        </w:rPr>
        <w:t>Alle Ein- und Ausgänge der Weiche sind BNC-Kupplungen</w:t>
      </w:r>
    </w:p>
    <w:p w14:paraId="4CAAC511" w14:textId="77777777" w:rsidR="00F448C6" w:rsidRDefault="00F448C6" w:rsidP="003878C6">
      <w:pPr>
        <w:pStyle w:val="BODY"/>
        <w:ind w:right="1870"/>
        <w:rPr>
          <w:sz w:val="22"/>
        </w:rPr>
      </w:pPr>
    </w:p>
    <w:p w14:paraId="4E56EE53" w14:textId="77777777" w:rsidR="00F448C6" w:rsidRDefault="00F448C6" w:rsidP="003878C6">
      <w:pPr>
        <w:pStyle w:val="BODY"/>
        <w:ind w:right="1870"/>
        <w:rPr>
          <w:sz w:val="22"/>
        </w:rPr>
      </w:pPr>
    </w:p>
    <w:p w14:paraId="7801B520" w14:textId="77777777" w:rsidR="00F448C6" w:rsidRDefault="003878C6" w:rsidP="003878C6">
      <w:pPr>
        <w:pStyle w:val="BODY"/>
        <w:ind w:right="1870"/>
        <w:rPr>
          <w:sz w:val="20"/>
        </w:rPr>
      </w:pPr>
      <w:r>
        <w:rPr>
          <w:b/>
          <w:sz w:val="20"/>
        </w:rPr>
        <w:t>Techn</w:t>
      </w:r>
      <w:r>
        <w:rPr>
          <w:b/>
          <w:sz w:val="20"/>
        </w:rPr>
        <w:t>ische Daten:</w:t>
      </w:r>
    </w:p>
    <w:p w14:paraId="748E77B2" w14:textId="77777777" w:rsidR="00F448C6" w:rsidRDefault="003878C6" w:rsidP="003878C6">
      <w:pPr>
        <w:pStyle w:val="BODY"/>
        <w:ind w:right="1870"/>
        <w:rPr>
          <w:sz w:val="20"/>
        </w:rPr>
      </w:pPr>
      <w:r>
        <w:rPr>
          <w:sz w:val="20"/>
        </w:rPr>
        <w:t xml:space="preserve">HF-Frequenzbereich: </w:t>
      </w:r>
      <w:r>
        <w:rPr>
          <w:sz w:val="20"/>
        </w:rPr>
        <w:tab/>
        <w:t>10 - 1000 MHz</w:t>
      </w:r>
    </w:p>
    <w:p w14:paraId="1892D73C" w14:textId="77777777" w:rsidR="00F448C6" w:rsidRDefault="003878C6" w:rsidP="003878C6">
      <w:pPr>
        <w:pStyle w:val="BODY"/>
        <w:ind w:right="1870"/>
        <w:rPr>
          <w:sz w:val="20"/>
        </w:rPr>
      </w:pPr>
      <w:r>
        <w:rPr>
          <w:sz w:val="20"/>
        </w:rPr>
        <w:t xml:space="preserve">Durchgangspegeldämpfung: </w:t>
      </w:r>
      <w:r>
        <w:rPr>
          <w:sz w:val="20"/>
        </w:rPr>
        <w:tab/>
        <w:t>max. 2 dB</w:t>
      </w:r>
    </w:p>
    <w:p w14:paraId="5457DE1B" w14:textId="77777777" w:rsidR="00F448C6" w:rsidRDefault="003878C6" w:rsidP="003878C6">
      <w:pPr>
        <w:pStyle w:val="BODY"/>
        <w:ind w:right="1870"/>
        <w:rPr>
          <w:sz w:val="20"/>
        </w:rPr>
      </w:pPr>
      <w:r>
        <w:rPr>
          <w:sz w:val="20"/>
        </w:rPr>
        <w:t xml:space="preserve">Antennenanschlüsse: </w:t>
      </w:r>
      <w:r>
        <w:rPr>
          <w:sz w:val="20"/>
        </w:rPr>
        <w:tab/>
        <w:t>BNC, 50 Ohm</w:t>
      </w:r>
    </w:p>
    <w:p w14:paraId="49F08C52" w14:textId="77777777" w:rsidR="00F448C6" w:rsidRDefault="003878C6" w:rsidP="003878C6">
      <w:pPr>
        <w:pStyle w:val="BODY"/>
        <w:ind w:right="1870"/>
        <w:rPr>
          <w:sz w:val="20"/>
        </w:rPr>
      </w:pPr>
      <w:r>
        <w:rPr>
          <w:sz w:val="20"/>
        </w:rPr>
        <w:t xml:space="preserve">Abmessungen (HxBxT): </w:t>
      </w:r>
      <w:r>
        <w:rPr>
          <w:sz w:val="20"/>
        </w:rPr>
        <w:tab/>
        <w:t>63,5 x 48 x 23 mm</w:t>
      </w:r>
    </w:p>
    <w:p w14:paraId="2C440FD0" w14:textId="77777777" w:rsidR="00F448C6" w:rsidRDefault="003878C6" w:rsidP="003878C6">
      <w:pPr>
        <w:pStyle w:val="BODY"/>
        <w:ind w:right="1870"/>
        <w:rPr>
          <w:sz w:val="22"/>
        </w:rPr>
      </w:pPr>
      <w:r>
        <w:rPr>
          <w:sz w:val="20"/>
        </w:rPr>
        <w:t xml:space="preserve">Gewicht: </w:t>
      </w:r>
      <w:r>
        <w:rPr>
          <w:sz w:val="20"/>
        </w:rPr>
        <w:tab/>
        <w:t>45g</w:t>
      </w:r>
    </w:p>
    <w:p w14:paraId="4A1F793A" w14:textId="77777777" w:rsidR="00F448C6" w:rsidRDefault="00F448C6" w:rsidP="003878C6">
      <w:pPr>
        <w:pStyle w:val="BODY"/>
        <w:ind w:right="1870"/>
        <w:rPr>
          <w:sz w:val="22"/>
        </w:rPr>
      </w:pPr>
    </w:p>
    <w:p w14:paraId="347A77AB" w14:textId="77777777" w:rsidR="00F448C6" w:rsidRDefault="00F448C6" w:rsidP="003878C6">
      <w:pPr>
        <w:pStyle w:val="BODY"/>
        <w:ind w:right="1870"/>
        <w:rPr>
          <w:sz w:val="22"/>
        </w:rPr>
      </w:pPr>
    </w:p>
    <w:p w14:paraId="594DAD8A" w14:textId="77777777" w:rsidR="00F448C6" w:rsidRDefault="003878C6" w:rsidP="003878C6">
      <w:pPr>
        <w:pStyle w:val="BODY"/>
        <w:ind w:right="1870"/>
        <w:rPr>
          <w:sz w:val="20"/>
        </w:rPr>
      </w:pPr>
      <w:r>
        <w:rPr>
          <w:b/>
          <w:sz w:val="20"/>
        </w:rPr>
        <w:t>gefordertes Zubehör:</w:t>
      </w:r>
    </w:p>
    <w:p w14:paraId="14077FD8" w14:textId="77777777" w:rsidR="00F448C6" w:rsidRDefault="003878C6" w:rsidP="003878C6">
      <w:pPr>
        <w:pStyle w:val="BODY"/>
        <w:numPr>
          <w:ilvl w:val="0"/>
          <w:numId w:val="4"/>
        </w:numPr>
        <w:ind w:right="1870"/>
        <w:rPr>
          <w:sz w:val="20"/>
        </w:rPr>
      </w:pPr>
      <w:r>
        <w:rPr>
          <w:sz w:val="20"/>
        </w:rPr>
        <w:t>4x Anschlusskabel BNC-BNC</w:t>
      </w:r>
    </w:p>
    <w:p w14:paraId="7EC04CD8" w14:textId="77777777" w:rsidR="00F448C6" w:rsidRDefault="003878C6" w:rsidP="003878C6">
      <w:pPr>
        <w:pStyle w:val="BODY"/>
        <w:numPr>
          <w:ilvl w:val="0"/>
          <w:numId w:val="4"/>
        </w:numPr>
        <w:ind w:right="1870"/>
        <w:rPr>
          <w:sz w:val="20"/>
        </w:rPr>
      </w:pPr>
      <w:r>
        <w:rPr>
          <w:sz w:val="20"/>
        </w:rPr>
        <w:t>2x Adapter-Stecker BNC-BNC</w:t>
      </w:r>
    </w:p>
    <w:p w14:paraId="3250F055" w14:textId="77777777" w:rsidR="00F448C6" w:rsidRDefault="003878C6" w:rsidP="003878C6">
      <w:pPr>
        <w:pStyle w:val="BODY"/>
        <w:numPr>
          <w:ilvl w:val="0"/>
          <w:numId w:val="4"/>
        </w:numPr>
        <w:ind w:right="1870"/>
        <w:rPr>
          <w:sz w:val="22"/>
        </w:rPr>
      </w:pPr>
      <w:r>
        <w:rPr>
          <w:sz w:val="20"/>
        </w:rPr>
        <w:t>2x Durchgangsbuchse BNC, verschraubbar</w:t>
      </w:r>
    </w:p>
    <w:p w14:paraId="6620BC13" w14:textId="77777777" w:rsidR="00F448C6" w:rsidRDefault="00F448C6" w:rsidP="003878C6">
      <w:pPr>
        <w:pStyle w:val="BODY"/>
        <w:ind w:right="1870"/>
        <w:rPr>
          <w:sz w:val="22"/>
        </w:rPr>
      </w:pPr>
    </w:p>
    <w:p w14:paraId="10DC24E2" w14:textId="77777777" w:rsidR="00F448C6" w:rsidRDefault="00F448C6" w:rsidP="003878C6">
      <w:pPr>
        <w:pStyle w:val="BODY"/>
        <w:ind w:right="1870"/>
        <w:rPr>
          <w:sz w:val="22"/>
        </w:rPr>
      </w:pPr>
    </w:p>
    <w:p w14:paraId="687FAEDE" w14:textId="77777777" w:rsidR="00F448C6" w:rsidRDefault="003878C6" w:rsidP="003878C6">
      <w:pPr>
        <w:pStyle w:val="BODY"/>
        <w:ind w:right="1870"/>
        <w:rPr>
          <w:sz w:val="22"/>
        </w:rPr>
      </w:pPr>
      <w:r>
        <w:rPr>
          <w:b/>
          <w:sz w:val="20"/>
        </w:rPr>
        <w:t>Ausgeschrieben:</w:t>
      </w:r>
    </w:p>
    <w:p w14:paraId="05646068" w14:textId="77777777" w:rsidR="00F448C6" w:rsidRDefault="00F448C6" w:rsidP="003878C6">
      <w:pPr>
        <w:pStyle w:val="BODY"/>
        <w:ind w:right="1870"/>
        <w:rPr>
          <w:sz w:val="22"/>
        </w:rPr>
      </w:pPr>
    </w:p>
    <w:p w14:paraId="76D31C84" w14:textId="77777777" w:rsidR="00F448C6" w:rsidRDefault="003878C6" w:rsidP="003878C6">
      <w:pPr>
        <w:pStyle w:val="BODY"/>
        <w:ind w:right="1870"/>
        <w:rPr>
          <w:sz w:val="20"/>
        </w:rPr>
      </w:pPr>
      <w:r>
        <w:rPr>
          <w:sz w:val="20"/>
        </w:rPr>
        <w:t xml:space="preserve">Fabrikat: </w:t>
      </w:r>
      <w:r>
        <w:rPr>
          <w:sz w:val="20"/>
        </w:rPr>
        <w:tab/>
        <w:t>Shure</w:t>
      </w:r>
    </w:p>
    <w:p w14:paraId="1BF9F0A3" w14:textId="77777777" w:rsidR="00F448C6" w:rsidRDefault="003878C6" w:rsidP="003878C6">
      <w:pPr>
        <w:pStyle w:val="BODY"/>
        <w:ind w:right="1870"/>
        <w:rPr>
          <w:sz w:val="20"/>
        </w:rPr>
      </w:pPr>
      <w:r>
        <w:rPr>
          <w:sz w:val="20"/>
        </w:rPr>
        <w:t xml:space="preserve">Typ: </w:t>
      </w:r>
      <w:r>
        <w:rPr>
          <w:sz w:val="20"/>
        </w:rPr>
        <w:tab/>
        <w:t>UA221 inkl. DC-Option</w:t>
      </w:r>
    </w:p>
    <w:p w14:paraId="5E915A48" w14:textId="77777777" w:rsidR="00F448C6" w:rsidRDefault="003878C6" w:rsidP="003878C6">
      <w:pPr>
        <w:pStyle w:val="BODY"/>
        <w:ind w:right="1870"/>
        <w:rPr>
          <w:sz w:val="22"/>
        </w:rPr>
      </w:pPr>
      <w:r>
        <w:rPr>
          <w:sz w:val="20"/>
        </w:rPr>
        <w:tab/>
        <w:t>oder gleichwertiger Art</w:t>
      </w:r>
    </w:p>
    <w:p w14:paraId="0941576C" w14:textId="77777777" w:rsidR="00F448C6" w:rsidRDefault="00F448C6" w:rsidP="003878C6">
      <w:pPr>
        <w:pStyle w:val="BODY"/>
        <w:ind w:right="1870"/>
        <w:rPr>
          <w:sz w:val="22"/>
        </w:rPr>
      </w:pPr>
    </w:p>
    <w:p w14:paraId="2AC386DA" w14:textId="77777777" w:rsidR="00F448C6" w:rsidRDefault="00F448C6" w:rsidP="003878C6">
      <w:pPr>
        <w:pStyle w:val="BODY"/>
        <w:ind w:right="1870"/>
        <w:rPr>
          <w:sz w:val="22"/>
        </w:rPr>
      </w:pPr>
    </w:p>
    <w:p w14:paraId="2A193103" w14:textId="77777777" w:rsidR="00F448C6" w:rsidRDefault="003878C6" w:rsidP="003878C6">
      <w:pPr>
        <w:pStyle w:val="BODY"/>
        <w:ind w:right="1870"/>
        <w:rPr>
          <w:sz w:val="22"/>
        </w:rPr>
      </w:pPr>
      <w:r>
        <w:rPr>
          <w:b/>
          <w:sz w:val="20"/>
        </w:rPr>
        <w:t>Angeboten (Vom Bieter einzutragen):</w:t>
      </w:r>
    </w:p>
    <w:p w14:paraId="237A156F" w14:textId="77777777" w:rsidR="00F448C6" w:rsidRDefault="00F448C6" w:rsidP="003878C6">
      <w:pPr>
        <w:pStyle w:val="BODY"/>
        <w:ind w:right="1870"/>
        <w:rPr>
          <w:sz w:val="22"/>
        </w:rPr>
      </w:pPr>
    </w:p>
    <w:p w14:paraId="1D9518E5" w14:textId="77777777" w:rsidR="00F448C6" w:rsidRDefault="003878C6" w:rsidP="003878C6">
      <w:pPr>
        <w:pStyle w:val="BODY"/>
        <w:ind w:right="1870"/>
        <w:rPr>
          <w:sz w:val="20"/>
        </w:rPr>
      </w:pPr>
      <w:r>
        <w:rPr>
          <w:sz w:val="20"/>
        </w:rPr>
        <w:t>Fabrikat:</w:t>
      </w:r>
      <w:r>
        <w:rPr>
          <w:sz w:val="20"/>
        </w:rPr>
        <w:tab/>
        <w:t>'.......................................'</w:t>
      </w:r>
      <w:r>
        <w:rPr>
          <w:sz w:val="20"/>
        </w:rPr>
        <w:br/>
      </w:r>
    </w:p>
    <w:p w14:paraId="7BE8CD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w:t>
      </w:r>
      <w:r>
        <w:rPr>
          <w:sz w:val="20"/>
        </w:rPr>
        <w:t xml:space="preserve">....................................' </w:t>
      </w:r>
    </w:p>
    <w:p w14:paraId="2D18E1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7FC1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1,000 Stk </w:t>
      </w:r>
      <w:r>
        <w:rPr>
          <w:sz w:val="20"/>
        </w:rPr>
        <w:t xml:space="preserve">       </w:t>
      </w:r>
      <w:r>
        <w:rPr>
          <w:sz w:val="20"/>
        </w:rPr>
        <w:tab/>
        <w:t>EP _____________       GP _____________</w:t>
      </w:r>
    </w:p>
    <w:p w14:paraId="763D0F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99E7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E4838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10.03.421    Shure_PA421B-E** Breitbandiger aktiver 4-fach Antennen-Combiner, Bias schaltbar </w:t>
      </w:r>
    </w:p>
    <w:p w14:paraId="63B0E7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Breitbandiger aktiver 4-fach Antennen-Combiner, Bias schalt</w:t>
      </w:r>
      <w:r>
        <w:rPr>
          <w:color w:val="000000"/>
          <w:sz w:val="20"/>
          <w:lang w:val="de-DE" w:eastAsia="de-DE" w:bidi="de-DE"/>
        </w:rPr>
        <w:t>bar</w:t>
      </w:r>
    </w:p>
    <w:p w14:paraId="149ECB41" w14:textId="77777777" w:rsidR="00F448C6" w:rsidRDefault="00F448C6" w:rsidP="003878C6">
      <w:pPr>
        <w:pStyle w:val="BODY"/>
        <w:ind w:right="1870"/>
        <w:rPr>
          <w:sz w:val="22"/>
        </w:rPr>
      </w:pPr>
    </w:p>
    <w:p w14:paraId="2AE84B4A" w14:textId="77777777" w:rsidR="00F448C6" w:rsidRDefault="003878C6" w:rsidP="003878C6">
      <w:pPr>
        <w:pStyle w:val="BODY"/>
        <w:ind w:right="1870"/>
        <w:rPr>
          <w:sz w:val="22"/>
        </w:rPr>
      </w:pPr>
      <w:r>
        <w:rPr>
          <w:sz w:val="20"/>
        </w:rPr>
        <w:t>Breitbandiger aktiver UHF-Antennen-Combiner für die Zusammenschaltung von bis zu vier Antennen-(ausgangs-) Signalen z.B. von In-Ear Monitoring Sendern oder abgesetzter (aktiver) Empfangsantennen</w:t>
      </w:r>
    </w:p>
    <w:p w14:paraId="2C9D2515" w14:textId="77777777" w:rsidR="00F448C6" w:rsidRDefault="00F448C6" w:rsidP="003878C6">
      <w:pPr>
        <w:pStyle w:val="BODY"/>
        <w:ind w:right="1870"/>
        <w:rPr>
          <w:sz w:val="22"/>
        </w:rPr>
      </w:pPr>
    </w:p>
    <w:p w14:paraId="23A4703F" w14:textId="77777777" w:rsidR="00F448C6" w:rsidRDefault="003878C6" w:rsidP="003878C6">
      <w:pPr>
        <w:pStyle w:val="BODY"/>
        <w:ind w:right="1870"/>
        <w:rPr>
          <w:sz w:val="20"/>
        </w:rPr>
      </w:pPr>
      <w:r>
        <w:rPr>
          <w:b/>
          <w:sz w:val="20"/>
        </w:rPr>
        <w:t>Mindestanforderungen</w:t>
      </w:r>
    </w:p>
    <w:p w14:paraId="7672DDA7" w14:textId="77777777" w:rsidR="00F448C6" w:rsidRDefault="003878C6" w:rsidP="003878C6">
      <w:pPr>
        <w:pStyle w:val="BODY"/>
        <w:numPr>
          <w:ilvl w:val="0"/>
          <w:numId w:val="4"/>
        </w:numPr>
        <w:ind w:right="1870"/>
        <w:rPr>
          <w:sz w:val="20"/>
        </w:rPr>
      </w:pPr>
      <w:r>
        <w:rPr>
          <w:sz w:val="20"/>
        </w:rPr>
        <w:t>vier Antennensignaleingänge (BNC),</w:t>
      </w:r>
    </w:p>
    <w:p w14:paraId="2FAE356C" w14:textId="77777777" w:rsidR="00F448C6" w:rsidRDefault="003878C6" w:rsidP="003878C6">
      <w:pPr>
        <w:pStyle w:val="BODY"/>
        <w:numPr>
          <w:ilvl w:val="0"/>
          <w:numId w:val="4"/>
        </w:numPr>
        <w:ind w:right="1870"/>
        <w:rPr>
          <w:sz w:val="20"/>
        </w:rPr>
      </w:pPr>
      <w:r>
        <w:rPr>
          <w:sz w:val="20"/>
        </w:rPr>
        <w:t>zusä</w:t>
      </w:r>
      <w:r>
        <w:rPr>
          <w:sz w:val="20"/>
        </w:rPr>
        <w:t>tzlicher passiver Antennen-Combiner 2 in 1 auf der Frontseite (BNC)</w:t>
      </w:r>
    </w:p>
    <w:p w14:paraId="49443D7C" w14:textId="77777777" w:rsidR="00F448C6" w:rsidRDefault="003878C6" w:rsidP="003878C6">
      <w:pPr>
        <w:pStyle w:val="BODY"/>
        <w:numPr>
          <w:ilvl w:val="0"/>
          <w:numId w:val="4"/>
        </w:numPr>
        <w:ind w:right="1870"/>
        <w:rPr>
          <w:sz w:val="20"/>
        </w:rPr>
      </w:pPr>
      <w:r>
        <w:rPr>
          <w:sz w:val="20"/>
        </w:rPr>
        <w:t>Bereitstellung der DC-Stromversorgung (4x) für die angeschlossenen IEM-Sender,</w:t>
      </w:r>
    </w:p>
    <w:p w14:paraId="59F7A24D" w14:textId="77777777" w:rsidR="00F448C6" w:rsidRDefault="003878C6" w:rsidP="003878C6">
      <w:pPr>
        <w:pStyle w:val="BODY"/>
        <w:numPr>
          <w:ilvl w:val="0"/>
          <w:numId w:val="4"/>
        </w:numPr>
        <w:ind w:right="1870"/>
        <w:rPr>
          <w:sz w:val="20"/>
        </w:rPr>
      </w:pPr>
      <w:r>
        <w:rPr>
          <w:sz w:val="20"/>
        </w:rPr>
        <w:t>BNC-BNC und DC-Anschlusskabel zur Stromversorgung sind im Lieferumfang enthalten</w:t>
      </w:r>
    </w:p>
    <w:p w14:paraId="0C1A3F2A" w14:textId="77777777" w:rsidR="00F448C6" w:rsidRDefault="003878C6" w:rsidP="003878C6">
      <w:pPr>
        <w:pStyle w:val="BODY"/>
        <w:numPr>
          <w:ilvl w:val="0"/>
          <w:numId w:val="4"/>
        </w:numPr>
        <w:ind w:right="1870"/>
        <w:rPr>
          <w:sz w:val="20"/>
        </w:rPr>
      </w:pPr>
      <w:r>
        <w:rPr>
          <w:sz w:val="20"/>
        </w:rPr>
        <w:t>Netzschalter und vier LEDs a</w:t>
      </w:r>
      <w:r>
        <w:rPr>
          <w:sz w:val="20"/>
        </w:rPr>
        <w:t>ls Eingangspegelidentifikation auf der Frontseite</w:t>
      </w:r>
    </w:p>
    <w:p w14:paraId="65F5E3E8" w14:textId="77777777" w:rsidR="00F448C6" w:rsidRDefault="003878C6" w:rsidP="003878C6">
      <w:pPr>
        <w:pStyle w:val="BODY"/>
        <w:numPr>
          <w:ilvl w:val="0"/>
          <w:numId w:val="4"/>
        </w:numPr>
        <w:ind w:right="1870"/>
        <w:rPr>
          <w:sz w:val="22"/>
        </w:rPr>
      </w:pPr>
      <w:r>
        <w:rPr>
          <w:sz w:val="20"/>
        </w:rPr>
        <w:t>Bias-Spannung zur Versorgung aktiver Komponenten schaltbar (intern)</w:t>
      </w:r>
    </w:p>
    <w:p w14:paraId="25351738" w14:textId="77777777" w:rsidR="00F448C6" w:rsidRDefault="00F448C6" w:rsidP="003878C6">
      <w:pPr>
        <w:pStyle w:val="BODY"/>
        <w:ind w:right="1870"/>
        <w:rPr>
          <w:sz w:val="22"/>
        </w:rPr>
      </w:pPr>
    </w:p>
    <w:p w14:paraId="00C89451" w14:textId="77777777" w:rsidR="00F448C6" w:rsidRDefault="003878C6" w:rsidP="003878C6">
      <w:pPr>
        <w:pStyle w:val="BODY"/>
        <w:ind w:right="1870"/>
        <w:rPr>
          <w:sz w:val="20"/>
        </w:rPr>
      </w:pPr>
      <w:r>
        <w:rPr>
          <w:b/>
          <w:sz w:val="20"/>
        </w:rPr>
        <w:t>Technische Daten:</w:t>
      </w:r>
    </w:p>
    <w:p w14:paraId="29EE9A27" w14:textId="77777777" w:rsidR="00F448C6" w:rsidRDefault="003878C6" w:rsidP="003878C6">
      <w:pPr>
        <w:pStyle w:val="BODY"/>
        <w:ind w:right="1870"/>
        <w:rPr>
          <w:sz w:val="20"/>
        </w:rPr>
      </w:pPr>
      <w:r>
        <w:rPr>
          <w:sz w:val="20"/>
        </w:rPr>
        <w:t xml:space="preserve">HF-Frequenzbereich:  </w:t>
      </w:r>
      <w:r>
        <w:rPr>
          <w:sz w:val="20"/>
        </w:rPr>
        <w:tab/>
        <w:t>470 - 952 MHz</w:t>
      </w:r>
    </w:p>
    <w:p w14:paraId="419CA2E2" w14:textId="77777777" w:rsidR="00F448C6" w:rsidRDefault="003878C6" w:rsidP="003878C6">
      <w:pPr>
        <w:pStyle w:val="BODY"/>
        <w:ind w:right="1870"/>
        <w:rPr>
          <w:sz w:val="20"/>
        </w:rPr>
      </w:pPr>
      <w:r>
        <w:rPr>
          <w:sz w:val="20"/>
        </w:rPr>
        <w:t xml:space="preserve">Systemverstärkung:  </w:t>
      </w:r>
      <w:r>
        <w:rPr>
          <w:sz w:val="20"/>
        </w:rPr>
        <w:tab/>
        <w:t>+0/-5 dB</w:t>
      </w:r>
    </w:p>
    <w:p w14:paraId="31219FD7" w14:textId="77777777" w:rsidR="00F448C6" w:rsidRDefault="003878C6" w:rsidP="003878C6">
      <w:pPr>
        <w:pStyle w:val="BODY"/>
        <w:ind w:right="1870"/>
        <w:rPr>
          <w:sz w:val="20"/>
        </w:rPr>
      </w:pPr>
      <w:r>
        <w:rPr>
          <w:sz w:val="20"/>
        </w:rPr>
        <w:t xml:space="preserve">max. HF Eingangsleistung:  </w:t>
      </w:r>
      <w:r>
        <w:rPr>
          <w:sz w:val="20"/>
        </w:rPr>
        <w:tab/>
        <w:t>24 dBm (250 mW) pro Kanal</w:t>
      </w:r>
    </w:p>
    <w:p w14:paraId="71FDD444" w14:textId="77777777" w:rsidR="00F448C6" w:rsidRDefault="003878C6" w:rsidP="003878C6">
      <w:pPr>
        <w:pStyle w:val="BODY"/>
        <w:ind w:right="1870"/>
        <w:rPr>
          <w:sz w:val="20"/>
        </w:rPr>
      </w:pPr>
      <w:r>
        <w:rPr>
          <w:sz w:val="20"/>
        </w:rPr>
        <w:t xml:space="preserve">Ausgangspegelverstärkung:  </w:t>
      </w:r>
      <w:r>
        <w:rPr>
          <w:sz w:val="20"/>
        </w:rPr>
        <w:tab/>
        <w:t>1 dB (-0,5 bis 3 dB)</w:t>
      </w:r>
    </w:p>
    <w:p w14:paraId="31C53AC0" w14:textId="77777777" w:rsidR="00F448C6" w:rsidRDefault="003878C6" w:rsidP="003878C6">
      <w:pPr>
        <w:pStyle w:val="BODY"/>
        <w:ind w:right="1870"/>
        <w:rPr>
          <w:sz w:val="20"/>
        </w:rPr>
      </w:pPr>
      <w:r>
        <w:rPr>
          <w:sz w:val="20"/>
        </w:rPr>
        <w:t xml:space="preserve">Antennenanschlüsse:  </w:t>
      </w:r>
      <w:r>
        <w:rPr>
          <w:sz w:val="20"/>
        </w:rPr>
        <w:tab/>
        <w:t>BNC, 50 Ohm</w:t>
      </w:r>
    </w:p>
    <w:p w14:paraId="766BAFF0" w14:textId="77777777" w:rsidR="00F448C6" w:rsidRDefault="003878C6" w:rsidP="003878C6">
      <w:pPr>
        <w:pStyle w:val="BODY"/>
        <w:ind w:right="1870"/>
        <w:rPr>
          <w:sz w:val="20"/>
        </w:rPr>
      </w:pPr>
      <w:r>
        <w:rPr>
          <w:sz w:val="20"/>
        </w:rPr>
        <w:t xml:space="preserve">Betriebsspannung:  </w:t>
      </w:r>
      <w:r>
        <w:rPr>
          <w:sz w:val="20"/>
        </w:rPr>
        <w:tab/>
        <w:t>100-240 V~, 50/60 Hz</w:t>
      </w:r>
    </w:p>
    <w:p w14:paraId="1C498260" w14:textId="77777777" w:rsidR="00F448C6" w:rsidRDefault="003878C6" w:rsidP="003878C6">
      <w:pPr>
        <w:pStyle w:val="BODY"/>
        <w:ind w:right="1870"/>
        <w:rPr>
          <w:sz w:val="20"/>
        </w:rPr>
      </w:pPr>
      <w:r>
        <w:rPr>
          <w:sz w:val="20"/>
        </w:rPr>
        <w:t xml:space="preserve">Max. Eingangsleistung:  </w:t>
      </w:r>
      <w:r>
        <w:rPr>
          <w:sz w:val="20"/>
        </w:rPr>
        <w:tab/>
        <w:t>120 W</w:t>
      </w:r>
    </w:p>
    <w:p w14:paraId="4B1B5DD6" w14:textId="77777777" w:rsidR="00F448C6" w:rsidRDefault="003878C6" w:rsidP="003878C6">
      <w:pPr>
        <w:pStyle w:val="BODY"/>
        <w:ind w:right="1870"/>
        <w:rPr>
          <w:sz w:val="20"/>
        </w:rPr>
      </w:pPr>
      <w:r>
        <w:rPr>
          <w:sz w:val="20"/>
        </w:rPr>
        <w:t xml:space="preserve">Max. Stromaufnahme:  </w:t>
      </w:r>
      <w:r>
        <w:rPr>
          <w:sz w:val="20"/>
        </w:rPr>
        <w:tab/>
        <w:t>0,42 - 1,0 A</w:t>
      </w:r>
    </w:p>
    <w:p w14:paraId="73EBC716" w14:textId="77777777" w:rsidR="00F448C6" w:rsidRDefault="003878C6" w:rsidP="003878C6">
      <w:pPr>
        <w:pStyle w:val="BODY"/>
        <w:ind w:right="1870"/>
        <w:rPr>
          <w:sz w:val="20"/>
        </w:rPr>
      </w:pPr>
      <w:r>
        <w:rPr>
          <w:sz w:val="20"/>
        </w:rPr>
        <w:t xml:space="preserve">Betriebstemperatur:  </w:t>
      </w:r>
      <w:r>
        <w:rPr>
          <w:sz w:val="20"/>
        </w:rPr>
        <w:tab/>
        <w:t>-18° C bis +57° C</w:t>
      </w:r>
    </w:p>
    <w:p w14:paraId="374189DC" w14:textId="77777777" w:rsidR="00F448C6" w:rsidRDefault="003878C6" w:rsidP="003878C6">
      <w:pPr>
        <w:pStyle w:val="BODY"/>
        <w:ind w:right="1870"/>
        <w:rPr>
          <w:sz w:val="22"/>
        </w:rPr>
      </w:pPr>
      <w:r>
        <w:rPr>
          <w:sz w:val="20"/>
        </w:rPr>
        <w:t>Ausgangsleistung (DC-Ausg</w:t>
      </w:r>
      <w:r>
        <w:rPr>
          <w:sz w:val="20"/>
        </w:rPr>
        <w:t xml:space="preserve">.):  </w:t>
      </w:r>
      <w:r>
        <w:rPr>
          <w:sz w:val="20"/>
        </w:rPr>
        <w:tab/>
        <w:t>15 V, je 660 mA</w:t>
      </w:r>
    </w:p>
    <w:p w14:paraId="685281EE" w14:textId="77777777" w:rsidR="00F448C6" w:rsidRDefault="00F448C6" w:rsidP="003878C6">
      <w:pPr>
        <w:pStyle w:val="BODY"/>
        <w:ind w:right="1870"/>
        <w:rPr>
          <w:sz w:val="22"/>
        </w:rPr>
      </w:pPr>
    </w:p>
    <w:p w14:paraId="404F6C77" w14:textId="77777777" w:rsidR="00F448C6" w:rsidRDefault="003878C6" w:rsidP="003878C6">
      <w:pPr>
        <w:pStyle w:val="BODY"/>
        <w:ind w:right="1870"/>
        <w:rPr>
          <w:sz w:val="20"/>
        </w:rPr>
      </w:pPr>
      <w:r>
        <w:rPr>
          <w:sz w:val="20"/>
        </w:rPr>
        <w:t xml:space="preserve">Abmessungen (B x H x T):  </w:t>
      </w:r>
      <w:r>
        <w:rPr>
          <w:sz w:val="20"/>
        </w:rPr>
        <w:tab/>
        <w:t>482,6 x 43,3 x 331 mm</w:t>
      </w:r>
      <w:r>
        <w:rPr>
          <w:sz w:val="20"/>
        </w:rPr>
        <w:br/>
        <w:t>19"/1HE,</w:t>
      </w:r>
    </w:p>
    <w:p w14:paraId="4200E560" w14:textId="77777777" w:rsidR="00F448C6" w:rsidRDefault="003878C6" w:rsidP="003878C6">
      <w:pPr>
        <w:pStyle w:val="BODY"/>
        <w:ind w:right="1870"/>
        <w:rPr>
          <w:sz w:val="22"/>
        </w:rPr>
      </w:pPr>
      <w:r>
        <w:rPr>
          <w:sz w:val="20"/>
        </w:rPr>
        <w:t xml:space="preserve">Gewicht:  </w:t>
      </w:r>
      <w:r>
        <w:rPr>
          <w:sz w:val="20"/>
        </w:rPr>
        <w:tab/>
        <w:t>4,53 kg</w:t>
      </w:r>
    </w:p>
    <w:p w14:paraId="376C6D0A" w14:textId="77777777" w:rsidR="00F448C6" w:rsidRDefault="00F448C6" w:rsidP="003878C6">
      <w:pPr>
        <w:pStyle w:val="BODY"/>
        <w:ind w:right="1870"/>
        <w:rPr>
          <w:sz w:val="22"/>
        </w:rPr>
      </w:pPr>
    </w:p>
    <w:p w14:paraId="559FF851" w14:textId="77777777" w:rsidR="00F448C6" w:rsidRDefault="00F448C6" w:rsidP="003878C6">
      <w:pPr>
        <w:pStyle w:val="BODY"/>
        <w:ind w:right="1870"/>
        <w:rPr>
          <w:sz w:val="22"/>
        </w:rPr>
      </w:pPr>
    </w:p>
    <w:p w14:paraId="7506138A" w14:textId="77777777" w:rsidR="00F448C6" w:rsidRDefault="003878C6" w:rsidP="003878C6">
      <w:pPr>
        <w:pStyle w:val="BODY"/>
        <w:ind w:right="1870"/>
        <w:rPr>
          <w:sz w:val="22"/>
        </w:rPr>
      </w:pPr>
      <w:r>
        <w:rPr>
          <w:b/>
          <w:sz w:val="20"/>
        </w:rPr>
        <w:t>Ausgeschrieben:</w:t>
      </w:r>
    </w:p>
    <w:p w14:paraId="0528865A" w14:textId="77777777" w:rsidR="00F448C6" w:rsidRDefault="00F448C6" w:rsidP="003878C6">
      <w:pPr>
        <w:pStyle w:val="BODY"/>
        <w:ind w:right="1870"/>
        <w:rPr>
          <w:sz w:val="22"/>
        </w:rPr>
      </w:pPr>
    </w:p>
    <w:p w14:paraId="7EB6EFDA" w14:textId="77777777" w:rsidR="00F448C6" w:rsidRDefault="003878C6" w:rsidP="003878C6">
      <w:pPr>
        <w:pStyle w:val="BODY"/>
        <w:ind w:right="1870"/>
        <w:rPr>
          <w:sz w:val="20"/>
        </w:rPr>
      </w:pPr>
      <w:r>
        <w:rPr>
          <w:sz w:val="20"/>
        </w:rPr>
        <w:t xml:space="preserve">Fabrikat:  </w:t>
      </w:r>
      <w:r>
        <w:rPr>
          <w:sz w:val="20"/>
        </w:rPr>
        <w:tab/>
        <w:t>SHURE</w:t>
      </w:r>
    </w:p>
    <w:p w14:paraId="4B1C7123" w14:textId="77777777" w:rsidR="00F448C6" w:rsidRDefault="003878C6" w:rsidP="003878C6">
      <w:pPr>
        <w:pStyle w:val="BODY"/>
        <w:ind w:right="1870"/>
        <w:rPr>
          <w:sz w:val="20"/>
        </w:rPr>
      </w:pPr>
      <w:r>
        <w:rPr>
          <w:sz w:val="20"/>
        </w:rPr>
        <w:t xml:space="preserve">Typ:  </w:t>
      </w:r>
      <w:r>
        <w:rPr>
          <w:sz w:val="20"/>
        </w:rPr>
        <w:tab/>
        <w:t>PA421B-E</w:t>
      </w:r>
    </w:p>
    <w:p w14:paraId="1D2D17C5" w14:textId="77777777" w:rsidR="00F448C6" w:rsidRDefault="003878C6" w:rsidP="003878C6">
      <w:pPr>
        <w:pStyle w:val="BODY"/>
        <w:ind w:right="1870"/>
        <w:rPr>
          <w:sz w:val="22"/>
        </w:rPr>
      </w:pPr>
      <w:r>
        <w:rPr>
          <w:sz w:val="20"/>
        </w:rPr>
        <w:tab/>
        <w:t>oder gleichwertiger Art</w:t>
      </w:r>
    </w:p>
    <w:p w14:paraId="65F5A20D" w14:textId="77777777" w:rsidR="00F448C6" w:rsidRDefault="00F448C6" w:rsidP="003878C6">
      <w:pPr>
        <w:pStyle w:val="BODY"/>
        <w:ind w:right="1870"/>
        <w:rPr>
          <w:sz w:val="22"/>
        </w:rPr>
      </w:pPr>
    </w:p>
    <w:p w14:paraId="1B56C37D" w14:textId="77777777" w:rsidR="00F448C6" w:rsidRDefault="00F448C6" w:rsidP="003878C6">
      <w:pPr>
        <w:pStyle w:val="BODY"/>
        <w:ind w:right="1870"/>
        <w:rPr>
          <w:sz w:val="22"/>
        </w:rPr>
      </w:pPr>
    </w:p>
    <w:p w14:paraId="6A964210" w14:textId="77777777" w:rsidR="00F448C6" w:rsidRDefault="003878C6" w:rsidP="003878C6">
      <w:pPr>
        <w:pStyle w:val="BODY"/>
        <w:ind w:right="1870"/>
        <w:rPr>
          <w:sz w:val="22"/>
        </w:rPr>
      </w:pPr>
      <w:r>
        <w:rPr>
          <w:b/>
          <w:sz w:val="20"/>
        </w:rPr>
        <w:t>Angeboten (Vom Bieter einzutragen):</w:t>
      </w:r>
    </w:p>
    <w:p w14:paraId="21714DBC" w14:textId="77777777" w:rsidR="00F448C6" w:rsidRDefault="00F448C6" w:rsidP="003878C6">
      <w:pPr>
        <w:pStyle w:val="BODY"/>
        <w:ind w:right="1870"/>
        <w:rPr>
          <w:sz w:val="22"/>
        </w:rPr>
      </w:pPr>
    </w:p>
    <w:p w14:paraId="12BFEAAF"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679AF6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EF6CA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B807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B1503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3582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FED78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10.03.423    Shure_PA821B-E** Breitbandiger aktiver 8-fach Antennen-Combiner, Bias schaltbar </w:t>
      </w:r>
    </w:p>
    <w:p w14:paraId="443480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sz w:val="20"/>
        </w:rPr>
        <w:t xml:space="preserve">Breitbandiger aktiver 8-fach </w:t>
      </w:r>
      <w:r>
        <w:rPr>
          <w:color w:val="000000"/>
          <w:sz w:val="20"/>
          <w:lang w:val="de-DE" w:eastAsia="de-DE" w:bidi="de-DE"/>
        </w:rPr>
        <w:t>Antennen-Combiner, Bias schaltbar</w:t>
      </w:r>
    </w:p>
    <w:p w14:paraId="2D29B2A1" w14:textId="77777777" w:rsidR="00F448C6" w:rsidRDefault="00F448C6" w:rsidP="003878C6">
      <w:pPr>
        <w:pStyle w:val="BODY"/>
        <w:ind w:right="1870"/>
        <w:rPr>
          <w:sz w:val="22"/>
        </w:rPr>
      </w:pPr>
    </w:p>
    <w:p w14:paraId="33B6A2FB" w14:textId="77777777" w:rsidR="00F448C6" w:rsidRDefault="003878C6" w:rsidP="003878C6">
      <w:pPr>
        <w:pStyle w:val="BODY"/>
        <w:ind w:right="1870"/>
        <w:rPr>
          <w:sz w:val="22"/>
        </w:rPr>
      </w:pPr>
      <w:r>
        <w:rPr>
          <w:sz w:val="20"/>
        </w:rPr>
        <w:t>Breitbandiger aktiver (Class-A) UHF-Antennen-Combiner für die Addierung von bis zu acht Antennen-(ausgangs-) Signalen z.B. von In-Ear Monitoring Sendern oder abgesetzten (aktiven) Empfangsante</w:t>
      </w:r>
      <w:r>
        <w:rPr>
          <w:sz w:val="20"/>
        </w:rPr>
        <w:t>nnen</w:t>
      </w:r>
    </w:p>
    <w:p w14:paraId="00973E85" w14:textId="77777777" w:rsidR="00F448C6" w:rsidRDefault="00F448C6" w:rsidP="003878C6">
      <w:pPr>
        <w:pStyle w:val="BODY"/>
        <w:ind w:right="1870"/>
        <w:rPr>
          <w:sz w:val="22"/>
        </w:rPr>
      </w:pPr>
    </w:p>
    <w:p w14:paraId="454624CC" w14:textId="77777777" w:rsidR="00F448C6" w:rsidRDefault="003878C6" w:rsidP="003878C6">
      <w:pPr>
        <w:pStyle w:val="BODY"/>
        <w:ind w:right="1870"/>
        <w:rPr>
          <w:sz w:val="20"/>
        </w:rPr>
      </w:pPr>
      <w:r>
        <w:rPr>
          <w:b/>
          <w:sz w:val="20"/>
        </w:rPr>
        <w:t>Mindestanforderungen</w:t>
      </w:r>
    </w:p>
    <w:p w14:paraId="2EFE6D98" w14:textId="77777777" w:rsidR="00F448C6" w:rsidRDefault="003878C6" w:rsidP="003878C6">
      <w:pPr>
        <w:pStyle w:val="BODY"/>
        <w:numPr>
          <w:ilvl w:val="0"/>
          <w:numId w:val="4"/>
        </w:numPr>
        <w:ind w:right="1870"/>
        <w:rPr>
          <w:sz w:val="20"/>
        </w:rPr>
      </w:pPr>
      <w:r>
        <w:rPr>
          <w:sz w:val="20"/>
        </w:rPr>
        <w:t>Acht Antennensignaleingänge (BNC), ein Summen Ausgang</w:t>
      </w:r>
    </w:p>
    <w:p w14:paraId="71BF2A18" w14:textId="77777777" w:rsidR="00F448C6" w:rsidRDefault="003878C6" w:rsidP="003878C6">
      <w:pPr>
        <w:pStyle w:val="BODY"/>
        <w:numPr>
          <w:ilvl w:val="0"/>
          <w:numId w:val="4"/>
        </w:numPr>
        <w:ind w:right="1870"/>
        <w:rPr>
          <w:sz w:val="20"/>
        </w:rPr>
      </w:pPr>
      <w:r>
        <w:rPr>
          <w:sz w:val="20"/>
        </w:rPr>
        <w:t>zusätzlicher passiver Antennen-Combiner 2 in 1 auf der Frontseite (BNC)</w:t>
      </w:r>
    </w:p>
    <w:p w14:paraId="4DBEDEAB" w14:textId="77777777" w:rsidR="00F448C6" w:rsidRDefault="003878C6" w:rsidP="003878C6">
      <w:pPr>
        <w:pStyle w:val="BODY"/>
        <w:numPr>
          <w:ilvl w:val="0"/>
          <w:numId w:val="4"/>
        </w:numPr>
        <w:ind w:right="1870"/>
        <w:rPr>
          <w:sz w:val="20"/>
        </w:rPr>
      </w:pPr>
      <w:r>
        <w:rPr>
          <w:sz w:val="20"/>
        </w:rPr>
        <w:t>BNC-BNC im Lieferumfang enthalten</w:t>
      </w:r>
    </w:p>
    <w:p w14:paraId="2E711B04" w14:textId="77777777" w:rsidR="00F448C6" w:rsidRDefault="003878C6" w:rsidP="003878C6">
      <w:pPr>
        <w:pStyle w:val="BODY"/>
        <w:numPr>
          <w:ilvl w:val="0"/>
          <w:numId w:val="4"/>
        </w:numPr>
        <w:ind w:right="1870"/>
        <w:rPr>
          <w:sz w:val="20"/>
        </w:rPr>
      </w:pPr>
      <w:r>
        <w:rPr>
          <w:sz w:val="20"/>
        </w:rPr>
        <w:t>Netzschalter und acht LEDs als Eingangspegelidentifikation auf der Frontseite</w:t>
      </w:r>
    </w:p>
    <w:p w14:paraId="44263A93" w14:textId="77777777" w:rsidR="00F448C6" w:rsidRDefault="003878C6" w:rsidP="003878C6">
      <w:pPr>
        <w:pStyle w:val="BODY"/>
        <w:numPr>
          <w:ilvl w:val="0"/>
          <w:numId w:val="4"/>
        </w:numPr>
        <w:ind w:right="1870"/>
        <w:rPr>
          <w:sz w:val="22"/>
        </w:rPr>
      </w:pPr>
      <w:r>
        <w:rPr>
          <w:sz w:val="20"/>
        </w:rPr>
        <w:t>Bias-Spannung zur Versorgung aktiver Komponenten schaltbar (intern)</w:t>
      </w:r>
    </w:p>
    <w:p w14:paraId="09A1F63E" w14:textId="77777777" w:rsidR="00F448C6" w:rsidRDefault="00F448C6" w:rsidP="003878C6">
      <w:pPr>
        <w:pStyle w:val="BODY"/>
        <w:ind w:right="1870"/>
        <w:rPr>
          <w:sz w:val="22"/>
        </w:rPr>
      </w:pPr>
    </w:p>
    <w:p w14:paraId="25705E06" w14:textId="77777777" w:rsidR="00F448C6" w:rsidRDefault="00F448C6" w:rsidP="003878C6">
      <w:pPr>
        <w:pStyle w:val="BODY"/>
        <w:ind w:right="1870"/>
        <w:rPr>
          <w:sz w:val="22"/>
        </w:rPr>
      </w:pPr>
    </w:p>
    <w:p w14:paraId="62D3DA2E" w14:textId="77777777" w:rsidR="00F448C6" w:rsidRDefault="003878C6" w:rsidP="003878C6">
      <w:pPr>
        <w:pStyle w:val="BODY"/>
        <w:ind w:right="1870"/>
        <w:rPr>
          <w:sz w:val="20"/>
        </w:rPr>
      </w:pPr>
      <w:r>
        <w:rPr>
          <w:b/>
          <w:sz w:val="20"/>
        </w:rPr>
        <w:t>Technische Daten:</w:t>
      </w:r>
    </w:p>
    <w:p w14:paraId="7465F3EB" w14:textId="77777777" w:rsidR="00F448C6" w:rsidRDefault="003878C6" w:rsidP="003878C6">
      <w:pPr>
        <w:pStyle w:val="BODY"/>
        <w:ind w:right="1870"/>
        <w:rPr>
          <w:sz w:val="20"/>
        </w:rPr>
      </w:pPr>
      <w:r>
        <w:rPr>
          <w:sz w:val="20"/>
        </w:rPr>
        <w:t xml:space="preserve">HF-Frequenzbereich:  </w:t>
      </w:r>
      <w:r>
        <w:rPr>
          <w:sz w:val="20"/>
        </w:rPr>
        <w:tab/>
        <w:t>470 - 952 MHz</w:t>
      </w:r>
    </w:p>
    <w:p w14:paraId="064B7D14" w14:textId="77777777" w:rsidR="00F448C6" w:rsidRDefault="003878C6" w:rsidP="003878C6">
      <w:pPr>
        <w:pStyle w:val="BODY"/>
        <w:ind w:right="1870"/>
        <w:rPr>
          <w:sz w:val="20"/>
        </w:rPr>
      </w:pPr>
      <w:r>
        <w:rPr>
          <w:sz w:val="20"/>
        </w:rPr>
        <w:t xml:space="preserve">Systemverstärkung:  </w:t>
      </w:r>
      <w:r>
        <w:rPr>
          <w:sz w:val="20"/>
        </w:rPr>
        <w:tab/>
        <w:t>+0/-5 dB</w:t>
      </w:r>
    </w:p>
    <w:p w14:paraId="190A21BD" w14:textId="77777777" w:rsidR="00F448C6" w:rsidRDefault="003878C6" w:rsidP="003878C6">
      <w:pPr>
        <w:pStyle w:val="BODY"/>
        <w:ind w:right="1870"/>
        <w:rPr>
          <w:sz w:val="20"/>
        </w:rPr>
      </w:pPr>
      <w:r>
        <w:rPr>
          <w:sz w:val="20"/>
        </w:rPr>
        <w:t>max. HF Eingangsleistung</w:t>
      </w:r>
      <w:r>
        <w:rPr>
          <w:sz w:val="20"/>
        </w:rPr>
        <w:t xml:space="preserve">:  </w:t>
      </w:r>
      <w:r>
        <w:rPr>
          <w:sz w:val="20"/>
        </w:rPr>
        <w:tab/>
        <w:t>24 dBm (250 mW) pro Kanal</w:t>
      </w:r>
    </w:p>
    <w:p w14:paraId="34BD0F5A" w14:textId="77777777" w:rsidR="00F448C6" w:rsidRDefault="003878C6" w:rsidP="003878C6">
      <w:pPr>
        <w:pStyle w:val="BODY"/>
        <w:ind w:right="1870"/>
        <w:rPr>
          <w:sz w:val="20"/>
        </w:rPr>
      </w:pPr>
      <w:r>
        <w:rPr>
          <w:sz w:val="20"/>
        </w:rPr>
        <w:t xml:space="preserve">Ausgangspegelverstärkung:  </w:t>
      </w:r>
      <w:r>
        <w:rPr>
          <w:sz w:val="20"/>
        </w:rPr>
        <w:tab/>
        <w:t>1 dB (-0,5 bis 3 dB)</w:t>
      </w:r>
    </w:p>
    <w:p w14:paraId="5402B24E" w14:textId="77777777" w:rsidR="00F448C6" w:rsidRDefault="003878C6" w:rsidP="003878C6">
      <w:pPr>
        <w:pStyle w:val="BODY"/>
        <w:ind w:right="1870"/>
        <w:rPr>
          <w:sz w:val="20"/>
        </w:rPr>
      </w:pPr>
      <w:r>
        <w:rPr>
          <w:sz w:val="20"/>
        </w:rPr>
        <w:t xml:space="preserve">Antennenanschlüsse:  </w:t>
      </w:r>
      <w:r>
        <w:rPr>
          <w:sz w:val="20"/>
        </w:rPr>
        <w:tab/>
        <w:t>BNC, 50 Ohm</w:t>
      </w:r>
    </w:p>
    <w:p w14:paraId="067F4689" w14:textId="77777777" w:rsidR="00F448C6" w:rsidRDefault="003878C6" w:rsidP="003878C6">
      <w:pPr>
        <w:pStyle w:val="BODY"/>
        <w:ind w:right="1870"/>
        <w:rPr>
          <w:sz w:val="20"/>
        </w:rPr>
      </w:pPr>
      <w:r>
        <w:rPr>
          <w:sz w:val="20"/>
        </w:rPr>
        <w:t xml:space="preserve">Betriebsspannung:  </w:t>
      </w:r>
      <w:r>
        <w:rPr>
          <w:sz w:val="20"/>
        </w:rPr>
        <w:tab/>
        <w:t>100-240 V~, 50/60 Hz</w:t>
      </w:r>
    </w:p>
    <w:p w14:paraId="5BC1B455" w14:textId="77777777" w:rsidR="00F448C6" w:rsidRDefault="003878C6" w:rsidP="003878C6">
      <w:pPr>
        <w:pStyle w:val="BODY"/>
        <w:ind w:right="1870"/>
        <w:rPr>
          <w:sz w:val="20"/>
        </w:rPr>
      </w:pPr>
      <w:r>
        <w:rPr>
          <w:sz w:val="20"/>
        </w:rPr>
        <w:t xml:space="preserve">Max. Eingangsleistung:  </w:t>
      </w:r>
      <w:r>
        <w:rPr>
          <w:sz w:val="20"/>
        </w:rPr>
        <w:tab/>
        <w:t>100 W</w:t>
      </w:r>
    </w:p>
    <w:p w14:paraId="3130146B" w14:textId="77777777" w:rsidR="00F448C6" w:rsidRDefault="003878C6" w:rsidP="003878C6">
      <w:pPr>
        <w:pStyle w:val="BODY"/>
        <w:ind w:right="1870"/>
        <w:rPr>
          <w:sz w:val="20"/>
        </w:rPr>
      </w:pPr>
      <w:r>
        <w:rPr>
          <w:sz w:val="20"/>
        </w:rPr>
        <w:t xml:space="preserve">Max. Stromaufnahme:  </w:t>
      </w:r>
      <w:r>
        <w:rPr>
          <w:sz w:val="20"/>
        </w:rPr>
        <w:tab/>
        <w:t>0,42 - 1,0 A</w:t>
      </w:r>
    </w:p>
    <w:p w14:paraId="1C8C2A29" w14:textId="77777777" w:rsidR="00F448C6" w:rsidRDefault="003878C6" w:rsidP="003878C6">
      <w:pPr>
        <w:pStyle w:val="BODY"/>
        <w:ind w:right="1870"/>
        <w:rPr>
          <w:sz w:val="20"/>
        </w:rPr>
      </w:pPr>
      <w:r>
        <w:rPr>
          <w:sz w:val="20"/>
        </w:rPr>
        <w:t xml:space="preserve">Betriebstemperatur:  </w:t>
      </w:r>
      <w:r>
        <w:rPr>
          <w:sz w:val="20"/>
        </w:rPr>
        <w:tab/>
        <w:t>-18° C bis +57</w:t>
      </w:r>
      <w:r>
        <w:rPr>
          <w:sz w:val="20"/>
        </w:rPr>
        <w:t>° C</w:t>
      </w:r>
    </w:p>
    <w:p w14:paraId="483A1FD7" w14:textId="77777777" w:rsidR="00F448C6" w:rsidRDefault="003878C6" w:rsidP="003878C6">
      <w:pPr>
        <w:pStyle w:val="BODY"/>
        <w:ind w:right="1870"/>
        <w:rPr>
          <w:sz w:val="22"/>
        </w:rPr>
      </w:pPr>
      <w:r>
        <w:rPr>
          <w:sz w:val="20"/>
        </w:rPr>
        <w:t xml:space="preserve">Ausgangsleistung (DC-Ausg.):  </w:t>
      </w:r>
      <w:r>
        <w:rPr>
          <w:sz w:val="20"/>
        </w:rPr>
        <w:tab/>
        <w:t>15 V, je 660 mA</w:t>
      </w:r>
    </w:p>
    <w:p w14:paraId="78E456BD" w14:textId="77777777" w:rsidR="00F448C6" w:rsidRDefault="00F448C6" w:rsidP="003878C6">
      <w:pPr>
        <w:pStyle w:val="BODY"/>
        <w:ind w:right="1870"/>
        <w:rPr>
          <w:sz w:val="22"/>
        </w:rPr>
      </w:pPr>
    </w:p>
    <w:p w14:paraId="6AE0967B" w14:textId="77777777" w:rsidR="00F448C6" w:rsidRDefault="003878C6" w:rsidP="003878C6">
      <w:pPr>
        <w:pStyle w:val="BODY"/>
        <w:ind w:right="1870"/>
        <w:rPr>
          <w:sz w:val="20"/>
        </w:rPr>
      </w:pPr>
      <w:r>
        <w:rPr>
          <w:sz w:val="20"/>
        </w:rPr>
        <w:t xml:space="preserve">Abmessungen (B x H x T):  </w:t>
      </w:r>
      <w:r>
        <w:rPr>
          <w:sz w:val="20"/>
        </w:rPr>
        <w:tab/>
        <w:t>482,6 x 43,3 x 331 mm</w:t>
      </w:r>
      <w:r>
        <w:rPr>
          <w:sz w:val="20"/>
        </w:rPr>
        <w:br/>
        <w:t>19"/1HE,</w:t>
      </w:r>
    </w:p>
    <w:p w14:paraId="44F9D668" w14:textId="77777777" w:rsidR="00F448C6" w:rsidRDefault="003878C6" w:rsidP="003878C6">
      <w:pPr>
        <w:pStyle w:val="BODY"/>
        <w:ind w:right="1870"/>
        <w:rPr>
          <w:sz w:val="22"/>
        </w:rPr>
      </w:pPr>
      <w:r>
        <w:rPr>
          <w:sz w:val="20"/>
        </w:rPr>
        <w:t xml:space="preserve">Gewicht:  </w:t>
      </w:r>
      <w:r>
        <w:rPr>
          <w:sz w:val="20"/>
        </w:rPr>
        <w:tab/>
        <w:t>4,53 kg</w:t>
      </w:r>
    </w:p>
    <w:p w14:paraId="3FA33902" w14:textId="77777777" w:rsidR="00F448C6" w:rsidRDefault="00F448C6" w:rsidP="003878C6">
      <w:pPr>
        <w:pStyle w:val="BODY"/>
        <w:ind w:right="1870"/>
        <w:rPr>
          <w:sz w:val="22"/>
        </w:rPr>
      </w:pPr>
    </w:p>
    <w:p w14:paraId="73CEEAC6" w14:textId="77777777" w:rsidR="00F448C6" w:rsidRDefault="00F448C6" w:rsidP="003878C6">
      <w:pPr>
        <w:pStyle w:val="BODY"/>
        <w:ind w:right="1870"/>
        <w:rPr>
          <w:sz w:val="22"/>
        </w:rPr>
      </w:pPr>
    </w:p>
    <w:p w14:paraId="6411A118" w14:textId="77777777" w:rsidR="00F448C6" w:rsidRDefault="003878C6" w:rsidP="003878C6">
      <w:pPr>
        <w:pStyle w:val="BODY"/>
        <w:ind w:right="1870"/>
        <w:rPr>
          <w:sz w:val="22"/>
        </w:rPr>
      </w:pPr>
      <w:r>
        <w:rPr>
          <w:b/>
          <w:sz w:val="20"/>
        </w:rPr>
        <w:t>Ausgeschrieben:</w:t>
      </w:r>
    </w:p>
    <w:p w14:paraId="135DF69B" w14:textId="77777777" w:rsidR="00F448C6" w:rsidRDefault="00F448C6" w:rsidP="003878C6">
      <w:pPr>
        <w:pStyle w:val="BODY"/>
        <w:ind w:right="1870"/>
        <w:rPr>
          <w:sz w:val="22"/>
        </w:rPr>
      </w:pPr>
    </w:p>
    <w:p w14:paraId="16CA4678" w14:textId="77777777" w:rsidR="00F448C6" w:rsidRDefault="003878C6" w:rsidP="003878C6">
      <w:pPr>
        <w:pStyle w:val="BODY"/>
        <w:ind w:right="1870"/>
        <w:rPr>
          <w:sz w:val="20"/>
        </w:rPr>
      </w:pPr>
      <w:r>
        <w:rPr>
          <w:sz w:val="20"/>
        </w:rPr>
        <w:t xml:space="preserve">Fabrikat:  </w:t>
      </w:r>
      <w:r>
        <w:rPr>
          <w:sz w:val="20"/>
        </w:rPr>
        <w:tab/>
        <w:t>SHURE</w:t>
      </w:r>
    </w:p>
    <w:p w14:paraId="68FE18DF" w14:textId="77777777" w:rsidR="00F448C6" w:rsidRDefault="003878C6" w:rsidP="003878C6">
      <w:pPr>
        <w:pStyle w:val="BODY"/>
        <w:ind w:right="1870"/>
        <w:rPr>
          <w:sz w:val="20"/>
        </w:rPr>
      </w:pPr>
      <w:r>
        <w:rPr>
          <w:sz w:val="20"/>
        </w:rPr>
        <w:t xml:space="preserve">Typ:  </w:t>
      </w:r>
      <w:r>
        <w:rPr>
          <w:sz w:val="20"/>
        </w:rPr>
        <w:tab/>
        <w:t>PA-821B-E mit DC-Modifikation</w:t>
      </w:r>
    </w:p>
    <w:p w14:paraId="770D1473" w14:textId="77777777" w:rsidR="00F448C6" w:rsidRDefault="003878C6" w:rsidP="003878C6">
      <w:pPr>
        <w:pStyle w:val="BODY"/>
        <w:ind w:right="1870"/>
        <w:rPr>
          <w:sz w:val="22"/>
        </w:rPr>
      </w:pPr>
      <w:r>
        <w:rPr>
          <w:sz w:val="20"/>
        </w:rPr>
        <w:tab/>
        <w:t>oder gleichwertiger Art</w:t>
      </w:r>
    </w:p>
    <w:p w14:paraId="4BD68021" w14:textId="77777777" w:rsidR="00F448C6" w:rsidRDefault="00F448C6" w:rsidP="003878C6">
      <w:pPr>
        <w:pStyle w:val="BODY"/>
        <w:ind w:right="1870"/>
        <w:rPr>
          <w:sz w:val="22"/>
        </w:rPr>
      </w:pPr>
    </w:p>
    <w:p w14:paraId="7EFE51AB" w14:textId="77777777" w:rsidR="00F448C6" w:rsidRDefault="00F448C6" w:rsidP="003878C6">
      <w:pPr>
        <w:pStyle w:val="BODY"/>
        <w:ind w:right="1870"/>
        <w:rPr>
          <w:sz w:val="22"/>
        </w:rPr>
      </w:pPr>
    </w:p>
    <w:p w14:paraId="7D900B99" w14:textId="77777777" w:rsidR="00F448C6" w:rsidRDefault="003878C6" w:rsidP="003878C6">
      <w:pPr>
        <w:pStyle w:val="BODY"/>
        <w:ind w:right="1870"/>
        <w:rPr>
          <w:sz w:val="22"/>
        </w:rPr>
      </w:pPr>
      <w:r>
        <w:rPr>
          <w:b/>
          <w:sz w:val="20"/>
        </w:rPr>
        <w:t>Angeboten (Vom Bieter einz</w:t>
      </w:r>
      <w:r>
        <w:rPr>
          <w:b/>
          <w:sz w:val="20"/>
        </w:rPr>
        <w:t>utragen):</w:t>
      </w:r>
    </w:p>
    <w:p w14:paraId="1A19DDCD" w14:textId="77777777" w:rsidR="00F448C6" w:rsidRDefault="00F448C6" w:rsidP="003878C6">
      <w:pPr>
        <w:pStyle w:val="BODY"/>
        <w:ind w:right="1870"/>
        <w:rPr>
          <w:sz w:val="22"/>
        </w:rPr>
      </w:pPr>
    </w:p>
    <w:p w14:paraId="6D5EC6A1"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67F701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09FEA5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0D4B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E272C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F43C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7B9F7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10.03.505    Shure_UA505** Montagematerial für abgesetzte Antenne </w:t>
      </w:r>
    </w:p>
    <w:p w14:paraId="344BF2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Montagematerial für abgesetzte Antenne</w:t>
      </w:r>
    </w:p>
    <w:p w14:paraId="608FF1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D4391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(Wand-)Montageset für die abgesetzte Montage einer Lambda -½ -Antenne,</w:t>
      </w:r>
      <w:r>
        <w:rPr>
          <w:color w:val="000000"/>
          <w:sz w:val="20"/>
          <w:lang w:val="de-DE" w:eastAsia="de-DE" w:bidi="de-DE"/>
        </w:rPr>
        <w:br/>
        <w:t>bestehend aus:</w:t>
      </w:r>
    </w:p>
    <w:p w14:paraId="7422D85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Montagewinkel</w:t>
      </w:r>
    </w:p>
    <w:p w14:paraId="77D203B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BNC-Adapter</w:t>
      </w:r>
    </w:p>
    <w:p w14:paraId="4EE4ED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F7925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5A017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A919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7469A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A9A78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w:t>
      </w:r>
      <w:r>
        <w:rPr>
          <w:color w:val="000000"/>
          <w:sz w:val="20"/>
          <w:lang w:val="de-DE" w:eastAsia="de-DE" w:bidi="de-DE"/>
        </w:rPr>
        <w:t xml:space="preserve">t:  </w:t>
      </w:r>
      <w:r>
        <w:rPr>
          <w:color w:val="000000"/>
          <w:sz w:val="20"/>
          <w:lang w:val="de-DE" w:eastAsia="de-DE" w:bidi="de-DE"/>
        </w:rPr>
        <w:tab/>
        <w:t>Shure</w:t>
      </w:r>
    </w:p>
    <w:p w14:paraId="031C21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UA505</w:t>
      </w:r>
    </w:p>
    <w:p w14:paraId="694612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02E07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0E4DD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706EF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00EAE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E40B5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r>
      <w:r>
        <w:rPr>
          <w:color w:val="000000"/>
          <w:sz w:val="20"/>
          <w:lang w:val="de-DE" w:eastAsia="de-DE" w:bidi="de-DE"/>
        </w:rPr>
        <w:t>'.......................................'</w:t>
      </w:r>
      <w:r>
        <w:rPr>
          <w:color w:val="000000"/>
          <w:sz w:val="20"/>
          <w:lang w:val="de-DE" w:eastAsia="de-DE" w:bidi="de-DE"/>
        </w:rPr>
        <w:br/>
      </w:r>
    </w:p>
    <w:p w14:paraId="73889B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Typ:</w:t>
      </w:r>
      <w:r>
        <w:rPr>
          <w:color w:val="000000"/>
          <w:sz w:val="20"/>
          <w:lang w:val="de-DE" w:eastAsia="de-DE" w:bidi="de-DE"/>
        </w:rPr>
        <w:tab/>
      </w:r>
      <w:r>
        <w:rPr>
          <w:color w:val="000000"/>
          <w:sz w:val="20"/>
          <w:lang w:val="de-DE" w:eastAsia="de-DE" w:bidi="de-DE"/>
        </w:rPr>
        <w:t>'.......................................'</w:t>
      </w:r>
      <w:r>
        <w:rPr>
          <w:color w:val="000000"/>
          <w:sz w:val="20"/>
          <w:lang w:val="de-DE" w:eastAsia="de-DE" w:bidi="de-DE"/>
        </w:rPr>
        <w:br/>
      </w:r>
      <w:r>
        <w:rPr>
          <w:sz w:val="20"/>
        </w:rPr>
        <w:t xml:space="preserve"> </w:t>
      </w:r>
    </w:p>
    <w:p w14:paraId="5AD1C6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CA613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A4792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BEF5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6D387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10.03.805    Shure_PA805SWB** Passive UHF-Richtantenne 100° </w:t>
      </w:r>
    </w:p>
    <w:p w14:paraId="0C05A8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Passive UHF-Richtantenne 100°</w:t>
      </w:r>
    </w:p>
    <w:p w14:paraId="502DD2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F358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Breitbandige passive logarithmische, periodische Richtantenne für UHF-Bereich sorgt innerhalb des gewünschten E</w:t>
      </w:r>
      <w:r>
        <w:rPr>
          <w:color w:val="000000"/>
          <w:sz w:val="20"/>
          <w:lang w:val="de-DE" w:eastAsia="de-DE" w:bidi="de-DE"/>
        </w:rPr>
        <w:t>rfassungsbereichs für verbesserten Empfang und außerhalb der Nutzungsrichtung für stärkere Dämpfung störender HF-Signale.</w:t>
      </w:r>
    </w:p>
    <w:p w14:paraId="7A8D27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2C7A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96248E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mechanischer Anschluss mit 3/8"-Aufnahme für Stative oder Wand- bzw. Deckenhalterungen</w:t>
      </w:r>
    </w:p>
    <w:p w14:paraId="1A935F1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Schwenkadapter bruchfest, von 0º bis 90º </w:t>
      </w:r>
      <w:proofErr w:type="gramStart"/>
      <w:r>
        <w:rPr>
          <w:color w:val="000000"/>
          <w:sz w:val="20"/>
          <w:lang w:val="de-DE" w:eastAsia="de-DE" w:bidi="de-DE"/>
        </w:rPr>
        <w:t>Grad</w:t>
      </w:r>
      <w:proofErr w:type="gramEnd"/>
      <w:r>
        <w:rPr>
          <w:color w:val="000000"/>
          <w:sz w:val="20"/>
          <w:lang w:val="de-DE" w:eastAsia="de-DE" w:bidi="de-DE"/>
        </w:rPr>
        <w:t xml:space="preserve"> einstellbar</w:t>
      </w:r>
    </w:p>
    <w:p w14:paraId="22B3F6C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mit 5/8 Zoll -27 Standardgewinde</w:t>
      </w:r>
    </w:p>
    <w:p w14:paraId="6D0E3E8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inklusive Reduzierteil 3/8"-5/8",</w:t>
      </w:r>
    </w:p>
    <w:p w14:paraId="56828B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2AC2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7CA7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127E6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Charakteristik:  </w:t>
      </w:r>
      <w:r>
        <w:rPr>
          <w:color w:val="000000"/>
          <w:sz w:val="20"/>
          <w:lang w:val="de-DE" w:eastAsia="de-DE" w:bidi="de-DE"/>
        </w:rPr>
        <w:tab/>
        <w:t>gerich</w:t>
      </w:r>
      <w:r>
        <w:rPr>
          <w:color w:val="000000"/>
          <w:sz w:val="20"/>
          <w:lang w:val="de-DE" w:eastAsia="de-DE" w:bidi="de-DE"/>
        </w:rPr>
        <w:t>tet, Niere</w:t>
      </w:r>
    </w:p>
    <w:p w14:paraId="02CD85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HF-Frequenzbereich (E):  </w:t>
      </w:r>
      <w:r>
        <w:rPr>
          <w:color w:val="000000"/>
          <w:sz w:val="20"/>
          <w:lang w:val="de-DE" w:eastAsia="de-DE" w:bidi="de-DE"/>
        </w:rPr>
        <w:tab/>
        <w:t>470 - 952 MHz</w:t>
      </w:r>
    </w:p>
    <w:p w14:paraId="219619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Anschluss:  </w:t>
      </w:r>
      <w:r>
        <w:rPr>
          <w:color w:val="000000"/>
          <w:sz w:val="20"/>
          <w:lang w:val="de-DE" w:eastAsia="de-DE" w:bidi="de-DE"/>
        </w:rPr>
        <w:tab/>
        <w:t>BNC W, 50 Ohm</w:t>
      </w:r>
    </w:p>
    <w:p w14:paraId="16547B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Antennengewinn:  </w:t>
      </w:r>
      <w:r>
        <w:rPr>
          <w:color w:val="000000"/>
          <w:sz w:val="20"/>
          <w:lang w:val="de-DE" w:eastAsia="de-DE" w:bidi="de-DE"/>
        </w:rPr>
        <w:tab/>
        <w:t>6,5 dBi</w:t>
      </w:r>
    </w:p>
    <w:p w14:paraId="4200C2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Empfangsmuster:  </w:t>
      </w:r>
      <w:r>
        <w:rPr>
          <w:color w:val="000000"/>
          <w:sz w:val="20"/>
          <w:lang w:val="de-DE" w:eastAsia="de-DE" w:bidi="de-DE"/>
        </w:rPr>
        <w:tab/>
        <w:t>100° (3 dB Keulenbreite)</w:t>
      </w:r>
    </w:p>
    <w:p w14:paraId="322974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334 x 378 x 27,9 mm</w:t>
      </w:r>
    </w:p>
    <w:p w14:paraId="7B72F5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319 g</w:t>
      </w:r>
    </w:p>
    <w:p w14:paraId="043A5F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w:t>
      </w:r>
    </w:p>
    <w:p w14:paraId="4E809F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7FA5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6FF45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A0F99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83EF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78129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PA805SWB</w:t>
      </w:r>
    </w:p>
    <w:p w14:paraId="711978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939AC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969D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3404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39E7A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D110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C71DF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8CA14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9144D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F6BB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674A8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47D21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8017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005CC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10.03.820    Shure_UA8-** Lambda-1/2-Antenne </w:t>
      </w:r>
    </w:p>
    <w:p w14:paraId="79788D5B" w14:textId="77777777" w:rsidR="00F448C6" w:rsidRDefault="003878C6" w:rsidP="003878C6">
      <w:pPr>
        <w:pStyle w:val="BODY"/>
        <w:ind w:right="1870"/>
        <w:rPr>
          <w:sz w:val="22"/>
        </w:rPr>
      </w:pPr>
      <w:r>
        <w:rPr>
          <w:sz w:val="20"/>
        </w:rPr>
        <w:t>Lambda-½-Antenne</w:t>
      </w:r>
    </w:p>
    <w:p w14:paraId="20D3D66C" w14:textId="77777777" w:rsidR="00F448C6" w:rsidRDefault="00F448C6" w:rsidP="003878C6">
      <w:pPr>
        <w:pStyle w:val="BODY"/>
        <w:ind w:right="1870"/>
        <w:rPr>
          <w:sz w:val="22"/>
        </w:rPr>
      </w:pPr>
    </w:p>
    <w:p w14:paraId="79D59FF5" w14:textId="77777777" w:rsidR="00F448C6" w:rsidRDefault="003878C6" w:rsidP="003878C6">
      <w:pPr>
        <w:pStyle w:val="BODY"/>
        <w:ind w:right="1870"/>
        <w:rPr>
          <w:sz w:val="20"/>
        </w:rPr>
      </w:pPr>
      <w:r>
        <w:rPr>
          <w:sz w:val="20"/>
        </w:rPr>
        <w:t>Lambda-½ Rundstrahl-Antenne abgestimmt auf den Frequenzbereich der UHF-Empfänger.</w:t>
      </w:r>
    </w:p>
    <w:p w14:paraId="13667916" w14:textId="77777777" w:rsidR="00F448C6" w:rsidRDefault="003878C6" w:rsidP="003878C6">
      <w:pPr>
        <w:pStyle w:val="BODY"/>
        <w:ind w:right="1870"/>
        <w:rPr>
          <w:sz w:val="22"/>
        </w:rPr>
      </w:pPr>
      <w:r>
        <w:rPr>
          <w:sz w:val="20"/>
        </w:rPr>
        <w:t xml:space="preserve">Ein anwinkelbarer BNC-Steckverbinder erlaubt die direkte </w:t>
      </w:r>
      <w:r>
        <w:rPr>
          <w:sz w:val="20"/>
        </w:rPr>
        <w:t>Montage an Antennenweichen oder Empfängern mit BNC-Steckverbindung.</w:t>
      </w:r>
    </w:p>
    <w:p w14:paraId="5D3FF6DD" w14:textId="77777777" w:rsidR="00F448C6" w:rsidRDefault="00F448C6" w:rsidP="003878C6">
      <w:pPr>
        <w:pStyle w:val="BODY"/>
        <w:ind w:right="1870"/>
        <w:rPr>
          <w:sz w:val="22"/>
        </w:rPr>
      </w:pPr>
    </w:p>
    <w:p w14:paraId="79EE6D20" w14:textId="77777777" w:rsidR="00F448C6" w:rsidRDefault="00F448C6" w:rsidP="003878C6">
      <w:pPr>
        <w:pStyle w:val="BODY"/>
        <w:ind w:right="1870"/>
        <w:rPr>
          <w:sz w:val="22"/>
        </w:rPr>
      </w:pPr>
    </w:p>
    <w:p w14:paraId="4ADD5398" w14:textId="77777777" w:rsidR="00F448C6" w:rsidRDefault="003878C6" w:rsidP="003878C6">
      <w:pPr>
        <w:pStyle w:val="BODY"/>
        <w:ind w:right="1870"/>
        <w:rPr>
          <w:sz w:val="20"/>
        </w:rPr>
      </w:pPr>
      <w:r>
        <w:rPr>
          <w:sz w:val="20"/>
        </w:rPr>
        <w:t>verfügbar in den Frequenzvarianten:</w:t>
      </w:r>
    </w:p>
    <w:p w14:paraId="27DCC882" w14:textId="77777777" w:rsidR="00F448C6" w:rsidRDefault="003878C6" w:rsidP="003878C6">
      <w:pPr>
        <w:pStyle w:val="BODY"/>
        <w:numPr>
          <w:ilvl w:val="0"/>
          <w:numId w:val="4"/>
        </w:numPr>
        <w:ind w:right="1870"/>
        <w:rPr>
          <w:sz w:val="20"/>
        </w:rPr>
      </w:pPr>
      <w:r>
        <w:rPr>
          <w:sz w:val="20"/>
        </w:rPr>
        <w:t>470-542 MHz (UA8-470-542 )</w:t>
      </w:r>
    </w:p>
    <w:p w14:paraId="5C04F858" w14:textId="77777777" w:rsidR="00F448C6" w:rsidRDefault="003878C6" w:rsidP="003878C6">
      <w:pPr>
        <w:pStyle w:val="BODY"/>
        <w:numPr>
          <w:ilvl w:val="0"/>
          <w:numId w:val="4"/>
        </w:numPr>
        <w:ind w:right="1870"/>
        <w:rPr>
          <w:sz w:val="20"/>
        </w:rPr>
      </w:pPr>
      <w:r>
        <w:rPr>
          <w:sz w:val="20"/>
        </w:rPr>
        <w:t>518-598 MHz (UA8-518-598 )</w:t>
      </w:r>
    </w:p>
    <w:p w14:paraId="45B82EFF" w14:textId="77777777" w:rsidR="00F448C6" w:rsidRDefault="003878C6" w:rsidP="003878C6">
      <w:pPr>
        <w:pStyle w:val="BODY"/>
        <w:numPr>
          <w:ilvl w:val="0"/>
          <w:numId w:val="4"/>
        </w:numPr>
        <w:ind w:right="1870"/>
        <w:rPr>
          <w:sz w:val="20"/>
        </w:rPr>
      </w:pPr>
      <w:r>
        <w:rPr>
          <w:sz w:val="20"/>
        </w:rPr>
        <w:t>554-638 MHz (UA8-554-638 )</w:t>
      </w:r>
    </w:p>
    <w:p w14:paraId="45EFBD1C" w14:textId="77777777" w:rsidR="00F448C6" w:rsidRDefault="003878C6" w:rsidP="003878C6">
      <w:pPr>
        <w:pStyle w:val="BODY"/>
        <w:numPr>
          <w:ilvl w:val="0"/>
          <w:numId w:val="4"/>
        </w:numPr>
        <w:ind w:right="1870"/>
        <w:rPr>
          <w:sz w:val="20"/>
        </w:rPr>
      </w:pPr>
      <w:r>
        <w:rPr>
          <w:sz w:val="20"/>
        </w:rPr>
        <w:t>572-596 MHz (UA8-572-596 )</w:t>
      </w:r>
    </w:p>
    <w:p w14:paraId="1936B829" w14:textId="77777777" w:rsidR="00F448C6" w:rsidRDefault="003878C6" w:rsidP="003878C6">
      <w:pPr>
        <w:pStyle w:val="BODY"/>
        <w:numPr>
          <w:ilvl w:val="0"/>
          <w:numId w:val="4"/>
        </w:numPr>
        <w:ind w:right="1870"/>
        <w:rPr>
          <w:sz w:val="20"/>
        </w:rPr>
      </w:pPr>
      <w:r>
        <w:rPr>
          <w:sz w:val="20"/>
        </w:rPr>
        <w:t>578-638 MHz (UA8-578-638 )</w:t>
      </w:r>
    </w:p>
    <w:p w14:paraId="6343C054" w14:textId="77777777" w:rsidR="00F448C6" w:rsidRDefault="003878C6" w:rsidP="003878C6">
      <w:pPr>
        <w:pStyle w:val="BODY"/>
        <w:numPr>
          <w:ilvl w:val="0"/>
          <w:numId w:val="4"/>
        </w:numPr>
        <w:ind w:right="1870"/>
        <w:rPr>
          <w:sz w:val="20"/>
        </w:rPr>
      </w:pPr>
      <w:r>
        <w:rPr>
          <w:sz w:val="20"/>
        </w:rPr>
        <w:t>596-698 MHz (UA8-596-698 )</w:t>
      </w:r>
    </w:p>
    <w:p w14:paraId="393642A3" w14:textId="77777777" w:rsidR="00F448C6" w:rsidRDefault="003878C6" w:rsidP="003878C6">
      <w:pPr>
        <w:pStyle w:val="BODY"/>
        <w:numPr>
          <w:ilvl w:val="0"/>
          <w:numId w:val="4"/>
        </w:numPr>
        <w:ind w:right="1870"/>
        <w:rPr>
          <w:sz w:val="20"/>
        </w:rPr>
      </w:pPr>
      <w:r>
        <w:rPr>
          <w:sz w:val="20"/>
        </w:rPr>
        <w:t>626-698 MHz (UA8-626-698 )</w:t>
      </w:r>
    </w:p>
    <w:p w14:paraId="71A7452C" w14:textId="77777777" w:rsidR="00F448C6" w:rsidRDefault="003878C6" w:rsidP="003878C6">
      <w:pPr>
        <w:pStyle w:val="BODY"/>
        <w:numPr>
          <w:ilvl w:val="0"/>
          <w:numId w:val="4"/>
        </w:numPr>
        <w:ind w:right="1870"/>
        <w:rPr>
          <w:sz w:val="20"/>
        </w:rPr>
      </w:pPr>
      <w:r>
        <w:rPr>
          <w:sz w:val="20"/>
        </w:rPr>
        <w:t>670-742 MHz (UA8-670-742 )</w:t>
      </w:r>
    </w:p>
    <w:p w14:paraId="3915A0A5" w14:textId="77777777" w:rsidR="00F448C6" w:rsidRDefault="003878C6" w:rsidP="003878C6">
      <w:pPr>
        <w:pStyle w:val="BODY"/>
        <w:numPr>
          <w:ilvl w:val="0"/>
          <w:numId w:val="4"/>
        </w:numPr>
        <w:ind w:right="1870"/>
        <w:rPr>
          <w:sz w:val="20"/>
        </w:rPr>
      </w:pPr>
      <w:r>
        <w:rPr>
          <w:sz w:val="20"/>
        </w:rPr>
        <w:t>690-746 MHz (UA8-690-746 )</w:t>
      </w:r>
    </w:p>
    <w:p w14:paraId="0DC0B6EE" w14:textId="77777777" w:rsidR="00F448C6" w:rsidRDefault="003878C6" w:rsidP="003878C6">
      <w:pPr>
        <w:pStyle w:val="BODY"/>
        <w:numPr>
          <w:ilvl w:val="0"/>
          <w:numId w:val="4"/>
        </w:numPr>
        <w:ind w:right="1870"/>
        <w:rPr>
          <w:sz w:val="20"/>
        </w:rPr>
      </w:pPr>
      <w:r>
        <w:rPr>
          <w:sz w:val="20"/>
        </w:rPr>
        <w:t>694-758 MHz (UA8-694-758 )</w:t>
      </w:r>
    </w:p>
    <w:p w14:paraId="35368BE6" w14:textId="77777777" w:rsidR="00F448C6" w:rsidRDefault="003878C6" w:rsidP="003878C6">
      <w:pPr>
        <w:pStyle w:val="BODY"/>
        <w:numPr>
          <w:ilvl w:val="0"/>
          <w:numId w:val="4"/>
        </w:numPr>
        <w:ind w:right="1870"/>
        <w:rPr>
          <w:sz w:val="20"/>
        </w:rPr>
      </w:pPr>
      <w:r>
        <w:rPr>
          <w:sz w:val="20"/>
        </w:rPr>
        <w:t>710-790 MHz (UA8-710-790 )</w:t>
      </w:r>
    </w:p>
    <w:p w14:paraId="08A1BC51" w14:textId="77777777" w:rsidR="00F448C6" w:rsidRDefault="003878C6" w:rsidP="003878C6">
      <w:pPr>
        <w:pStyle w:val="BODY"/>
        <w:numPr>
          <w:ilvl w:val="0"/>
          <w:numId w:val="4"/>
        </w:numPr>
        <w:ind w:right="1870"/>
        <w:rPr>
          <w:sz w:val="20"/>
        </w:rPr>
      </w:pPr>
      <w:r>
        <w:rPr>
          <w:sz w:val="20"/>
        </w:rPr>
        <w:t>740-814 MHz (UA8-740-814 )</w:t>
      </w:r>
    </w:p>
    <w:p w14:paraId="3FC22706" w14:textId="77777777" w:rsidR="00F448C6" w:rsidRDefault="003878C6" w:rsidP="003878C6">
      <w:pPr>
        <w:pStyle w:val="BODY"/>
        <w:numPr>
          <w:ilvl w:val="0"/>
          <w:numId w:val="4"/>
        </w:numPr>
        <w:ind w:right="1870"/>
        <w:rPr>
          <w:sz w:val="20"/>
        </w:rPr>
      </w:pPr>
      <w:r>
        <w:rPr>
          <w:sz w:val="20"/>
        </w:rPr>
        <w:t>750-822 MHz (UA8-750-822 )</w:t>
      </w:r>
    </w:p>
    <w:p w14:paraId="165FE27B" w14:textId="77777777" w:rsidR="00F448C6" w:rsidRDefault="003878C6" w:rsidP="003878C6">
      <w:pPr>
        <w:pStyle w:val="BODY"/>
        <w:numPr>
          <w:ilvl w:val="0"/>
          <w:numId w:val="4"/>
        </w:numPr>
        <w:ind w:right="1870"/>
        <w:rPr>
          <w:sz w:val="22"/>
        </w:rPr>
      </w:pPr>
      <w:r>
        <w:rPr>
          <w:sz w:val="20"/>
        </w:rPr>
        <w:t>774-865 MHz (</w:t>
      </w:r>
      <w:r>
        <w:rPr>
          <w:sz w:val="20"/>
        </w:rPr>
        <w:t>UA8-774-865 )</w:t>
      </w:r>
    </w:p>
    <w:p w14:paraId="77803F3A" w14:textId="77777777" w:rsidR="00F448C6" w:rsidRDefault="00F448C6" w:rsidP="003878C6">
      <w:pPr>
        <w:pStyle w:val="BODY"/>
        <w:ind w:right="1870"/>
        <w:rPr>
          <w:sz w:val="22"/>
        </w:rPr>
      </w:pPr>
    </w:p>
    <w:p w14:paraId="0E069D44" w14:textId="77777777" w:rsidR="00F448C6" w:rsidRDefault="00F448C6" w:rsidP="003878C6">
      <w:pPr>
        <w:pStyle w:val="BODY"/>
        <w:ind w:right="1870"/>
        <w:rPr>
          <w:sz w:val="22"/>
        </w:rPr>
      </w:pPr>
    </w:p>
    <w:p w14:paraId="2ECC03A9" w14:textId="77777777" w:rsidR="00F448C6" w:rsidRDefault="003878C6" w:rsidP="003878C6">
      <w:pPr>
        <w:pStyle w:val="BODY"/>
        <w:ind w:right="1870"/>
        <w:rPr>
          <w:sz w:val="22"/>
        </w:rPr>
      </w:pPr>
      <w:r>
        <w:rPr>
          <w:b/>
          <w:sz w:val="20"/>
        </w:rPr>
        <w:t>Ausgeschrieben:</w:t>
      </w:r>
    </w:p>
    <w:p w14:paraId="63B52895" w14:textId="77777777" w:rsidR="00F448C6" w:rsidRDefault="00F448C6" w:rsidP="003878C6">
      <w:pPr>
        <w:pStyle w:val="BODY"/>
        <w:ind w:right="1870"/>
        <w:rPr>
          <w:sz w:val="22"/>
        </w:rPr>
      </w:pPr>
    </w:p>
    <w:p w14:paraId="37E2D331" w14:textId="77777777" w:rsidR="00F448C6" w:rsidRDefault="003878C6" w:rsidP="003878C6">
      <w:pPr>
        <w:pStyle w:val="BODY"/>
        <w:ind w:right="1870"/>
        <w:rPr>
          <w:sz w:val="20"/>
        </w:rPr>
      </w:pPr>
      <w:r>
        <w:rPr>
          <w:sz w:val="20"/>
        </w:rPr>
        <w:t xml:space="preserve">Fabrikat:  </w:t>
      </w:r>
      <w:r>
        <w:rPr>
          <w:sz w:val="20"/>
        </w:rPr>
        <w:tab/>
        <w:t>SHURE</w:t>
      </w:r>
    </w:p>
    <w:p w14:paraId="13CCCA55" w14:textId="77777777" w:rsidR="00F448C6" w:rsidRDefault="003878C6" w:rsidP="003878C6">
      <w:pPr>
        <w:pStyle w:val="BODY"/>
        <w:ind w:right="1870"/>
        <w:rPr>
          <w:sz w:val="20"/>
        </w:rPr>
      </w:pPr>
      <w:r>
        <w:rPr>
          <w:sz w:val="20"/>
        </w:rPr>
        <w:t xml:space="preserve">Typ:  </w:t>
      </w:r>
      <w:r>
        <w:rPr>
          <w:sz w:val="20"/>
        </w:rPr>
        <w:tab/>
        <w:t>UA8-*</w:t>
      </w:r>
    </w:p>
    <w:p w14:paraId="327AD5F4" w14:textId="77777777" w:rsidR="00F448C6" w:rsidRDefault="003878C6" w:rsidP="003878C6">
      <w:pPr>
        <w:pStyle w:val="BODY"/>
        <w:ind w:right="1870"/>
        <w:rPr>
          <w:sz w:val="22"/>
        </w:rPr>
      </w:pPr>
      <w:r>
        <w:rPr>
          <w:sz w:val="20"/>
        </w:rPr>
        <w:tab/>
        <w:t>oder gleichwertiger Art</w:t>
      </w:r>
    </w:p>
    <w:p w14:paraId="2D6EB886" w14:textId="77777777" w:rsidR="00F448C6" w:rsidRDefault="00F448C6" w:rsidP="003878C6">
      <w:pPr>
        <w:pStyle w:val="BODY"/>
        <w:ind w:right="1870"/>
        <w:rPr>
          <w:sz w:val="22"/>
        </w:rPr>
      </w:pPr>
    </w:p>
    <w:p w14:paraId="0BA9C014" w14:textId="77777777" w:rsidR="00F448C6" w:rsidRDefault="00F448C6" w:rsidP="003878C6">
      <w:pPr>
        <w:pStyle w:val="BODY"/>
        <w:ind w:right="1870"/>
        <w:rPr>
          <w:sz w:val="22"/>
        </w:rPr>
      </w:pPr>
    </w:p>
    <w:p w14:paraId="0A3A791D" w14:textId="77777777" w:rsidR="00F448C6" w:rsidRDefault="003878C6" w:rsidP="003878C6">
      <w:pPr>
        <w:pStyle w:val="BODY"/>
        <w:ind w:right="1870"/>
        <w:rPr>
          <w:sz w:val="22"/>
        </w:rPr>
      </w:pPr>
      <w:r>
        <w:rPr>
          <w:b/>
          <w:sz w:val="20"/>
        </w:rPr>
        <w:t>Angeboten (Vom Bieter einzutragen):</w:t>
      </w:r>
    </w:p>
    <w:p w14:paraId="004509B5" w14:textId="77777777" w:rsidR="00F448C6" w:rsidRDefault="00F448C6" w:rsidP="003878C6">
      <w:pPr>
        <w:pStyle w:val="BODY"/>
        <w:ind w:right="1870"/>
        <w:rPr>
          <w:sz w:val="22"/>
        </w:rPr>
      </w:pPr>
    </w:p>
    <w:p w14:paraId="739212C2" w14:textId="77777777" w:rsidR="00F448C6" w:rsidRDefault="003878C6" w:rsidP="003878C6">
      <w:pPr>
        <w:pStyle w:val="BODY"/>
        <w:ind w:right="1870"/>
        <w:rPr>
          <w:sz w:val="20"/>
        </w:rPr>
      </w:pPr>
      <w:r>
        <w:rPr>
          <w:sz w:val="20"/>
        </w:rPr>
        <w:t>Fabrikat:</w:t>
      </w:r>
      <w:r>
        <w:rPr>
          <w:sz w:val="20"/>
        </w:rPr>
        <w:tab/>
        <w:t>'.......................................'</w:t>
      </w:r>
      <w:r>
        <w:rPr>
          <w:sz w:val="20"/>
        </w:rPr>
        <w:br/>
      </w:r>
    </w:p>
    <w:p w14:paraId="45E68A8C" w14:textId="77777777" w:rsidR="00F448C6" w:rsidRDefault="003878C6" w:rsidP="003878C6">
      <w:pPr>
        <w:pStyle w:val="BODY"/>
        <w:ind w:right="1870"/>
        <w:rPr>
          <w:sz w:val="20"/>
        </w:rPr>
      </w:pPr>
      <w:r>
        <w:rPr>
          <w:sz w:val="20"/>
        </w:rPr>
        <w:t>Typ:</w:t>
      </w:r>
      <w:r>
        <w:rPr>
          <w:sz w:val="20"/>
        </w:rPr>
        <w:tab/>
        <w:t>'.......................................'</w:t>
      </w:r>
      <w:r>
        <w:rPr>
          <w:sz w:val="20"/>
        </w:rPr>
        <w:br/>
      </w:r>
    </w:p>
    <w:p w14:paraId="385DFE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FEB4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723E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E11A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C5E8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88680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10.03.830    Shure_UA834WB** Aktiver UHF-Verstärker mit schaltbarer Verstärkung </w:t>
      </w:r>
    </w:p>
    <w:p w14:paraId="4B0AFF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Aktiver UHF-Verstärker mit schaltbarer Verstärkung</w:t>
      </w:r>
    </w:p>
    <w:p w14:paraId="000AAA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44869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Aktiver, rauscharmer UHF-Verstärker mit schaltbarer Verstärkung (6dB/1</w:t>
      </w:r>
      <w:r>
        <w:rPr>
          <w:color w:val="000000"/>
          <w:sz w:val="20"/>
          <w:lang w:val="de-DE" w:eastAsia="de-DE" w:bidi="de-DE"/>
        </w:rPr>
        <w:t>2dB), Ausführung zur Wand- oder Deckenmontage.</w:t>
      </w:r>
    </w:p>
    <w:p w14:paraId="590E93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F4A8E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Zur Kompensation von Verlusten bei größeren Kabellängen.</w:t>
      </w:r>
    </w:p>
    <w:p w14:paraId="0A47A8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Die benötigte 12V-Versorgungsspannung wird von den nachfolgenden aktiven Komponenten (Antennenverteiler, Funkempfänger oder Bias-Inserter) über das Anschlusskabel bereitgestellt.</w:t>
      </w:r>
    </w:p>
    <w:p w14:paraId="7A16E3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w:t>
      </w:r>
    </w:p>
    <w:p w14:paraId="5B2292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85BDD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5743871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LED-Betriebsanzeige,</w:t>
      </w:r>
    </w:p>
    <w:p w14:paraId="54A14E1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Anschlüsse für Antenne und abgeh</w:t>
      </w:r>
      <w:r>
        <w:rPr>
          <w:color w:val="000000"/>
          <w:sz w:val="20"/>
          <w:lang w:val="de-DE" w:eastAsia="de-DE" w:bidi="de-DE"/>
        </w:rPr>
        <w:t>endes Kabel als BNC-Kupplung</w:t>
      </w:r>
    </w:p>
    <w:p w14:paraId="4B3DF46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Bereitstellung der DC-Stromversorgung (4x) für die angeschlossenen IEM-Sender,</w:t>
      </w:r>
    </w:p>
    <w:p w14:paraId="22D57B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Kann wahlweise auch auf Mikrofonstativ montiert werden</w:t>
      </w:r>
    </w:p>
    <w:p w14:paraId="730192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E5225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5062BB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HF-Frequenzbereich:  </w:t>
      </w:r>
      <w:r>
        <w:rPr>
          <w:color w:val="000000"/>
          <w:sz w:val="20"/>
          <w:lang w:val="de-DE" w:eastAsia="de-DE" w:bidi="de-DE"/>
        </w:rPr>
        <w:tab/>
        <w:t>470 - 900 MHz</w:t>
      </w:r>
    </w:p>
    <w:p w14:paraId="76BB69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Systemverstärkung:  </w:t>
      </w:r>
      <w:r>
        <w:rPr>
          <w:color w:val="000000"/>
          <w:sz w:val="20"/>
          <w:lang w:val="de-DE" w:eastAsia="de-DE" w:bidi="de-DE"/>
        </w:rPr>
        <w:tab/>
        <w:t>+0/+6dB/+12dB +-2dB</w:t>
      </w:r>
    </w:p>
    <w:p w14:paraId="0ECC52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Antennenanschlüsse:  </w:t>
      </w:r>
      <w:r>
        <w:rPr>
          <w:color w:val="000000"/>
          <w:sz w:val="20"/>
          <w:lang w:val="de-DE" w:eastAsia="de-DE" w:bidi="de-DE"/>
        </w:rPr>
        <w:tab/>
        <w:t>BNC, 50 Ohm</w:t>
      </w:r>
    </w:p>
    <w:p w14:paraId="4F843A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Leistungsaufnahme:  </w:t>
      </w:r>
      <w:r>
        <w:rPr>
          <w:color w:val="000000"/>
          <w:sz w:val="20"/>
          <w:lang w:val="de-DE" w:eastAsia="de-DE" w:bidi="de-DE"/>
        </w:rPr>
        <w:tab/>
        <w:t>0,6 W - 0,72 W bei 10 bis 15 V DC</w:t>
      </w:r>
    </w:p>
    <w:p w14:paraId="1EC265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2B619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32 x 108 x 66,7 mm</w:t>
      </w:r>
    </w:p>
    <w:p w14:paraId="3EF9BF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280 g</w:t>
      </w:r>
    </w:p>
    <w:p w14:paraId="0E3213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232C4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0B7F9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CF9F6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C65A9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132E65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UA834WB</w:t>
      </w:r>
    </w:p>
    <w:p w14:paraId="75E660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206BB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75253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C57EB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3DFF8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23C17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r>
      <w:r>
        <w:rPr>
          <w:color w:val="000000"/>
          <w:sz w:val="20"/>
          <w:lang w:val="de-DE" w:eastAsia="de-DE" w:bidi="de-DE"/>
        </w:rPr>
        <w:t>'.......................................'</w:t>
      </w:r>
      <w:r>
        <w:rPr>
          <w:color w:val="000000"/>
          <w:sz w:val="20"/>
          <w:lang w:val="de-DE" w:eastAsia="de-DE" w:bidi="de-DE"/>
        </w:rPr>
        <w:br/>
      </w:r>
    </w:p>
    <w:p w14:paraId="566781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r>
      <w:r w:rsidRPr="003878C6">
        <w:rPr>
          <w:color w:val="000000"/>
          <w:sz w:val="20"/>
          <w:lang w:val="en-US" w:eastAsia="de-DE" w:bidi="de-DE"/>
        </w:rPr>
        <w:t>'.......................................'</w:t>
      </w:r>
      <w:r>
        <w:rPr>
          <w:sz w:val="20"/>
        </w:rPr>
        <w:t xml:space="preserve"> </w:t>
      </w:r>
    </w:p>
    <w:p w14:paraId="5BE5D5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3343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8C0E9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CDCB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11232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10.03.843    Shure_UA844+SWB-E** Breitbandiger aktiver 4-fach Antennenverteiler, kask. </w:t>
      </w:r>
    </w:p>
    <w:p w14:paraId="1216FDFC" w14:textId="77777777" w:rsidR="00F448C6" w:rsidRDefault="003878C6" w:rsidP="003878C6">
      <w:pPr>
        <w:pStyle w:val="BODY"/>
        <w:ind w:right="1870"/>
        <w:rPr>
          <w:sz w:val="22"/>
        </w:rPr>
      </w:pPr>
      <w:r>
        <w:rPr>
          <w:sz w:val="20"/>
        </w:rPr>
        <w:t>Breitbandiger aktiver 4-fach Antennenverteiler, kaskadierbar</w:t>
      </w:r>
    </w:p>
    <w:p w14:paraId="171A572F" w14:textId="77777777" w:rsidR="00F448C6" w:rsidRDefault="00F448C6" w:rsidP="003878C6">
      <w:pPr>
        <w:pStyle w:val="BODY"/>
        <w:ind w:right="1870"/>
        <w:rPr>
          <w:sz w:val="22"/>
        </w:rPr>
      </w:pPr>
    </w:p>
    <w:p w14:paraId="688F671C" w14:textId="77777777" w:rsidR="00F448C6" w:rsidRDefault="003878C6" w:rsidP="003878C6">
      <w:pPr>
        <w:pStyle w:val="BODY"/>
        <w:ind w:right="1870"/>
        <w:rPr>
          <w:sz w:val="22"/>
        </w:rPr>
      </w:pPr>
      <w:r>
        <w:rPr>
          <w:sz w:val="20"/>
        </w:rPr>
        <w:t>Breitbandiges aktives UHF-Antennenverteiler-System für drahtlose Audioübertragung mit dediziertem Kaskadier-Ausgang.</w:t>
      </w:r>
    </w:p>
    <w:p w14:paraId="6073907C" w14:textId="77777777" w:rsidR="00F448C6" w:rsidRDefault="00F448C6" w:rsidP="003878C6">
      <w:pPr>
        <w:pStyle w:val="BODY"/>
        <w:ind w:right="1870"/>
        <w:rPr>
          <w:sz w:val="22"/>
        </w:rPr>
      </w:pPr>
    </w:p>
    <w:p w14:paraId="4C7AD3CA" w14:textId="77777777" w:rsidR="00F448C6" w:rsidRDefault="003878C6" w:rsidP="003878C6">
      <w:pPr>
        <w:pStyle w:val="BODY"/>
        <w:ind w:right="1870"/>
        <w:rPr>
          <w:sz w:val="22"/>
        </w:rPr>
      </w:pPr>
      <w:r>
        <w:rPr>
          <w:sz w:val="20"/>
        </w:rPr>
        <w:t>Inklusiver aller BNC-BNC Anschlusskabel für vier Diversity-Empfänger sowie der DC-Anschlusskabel zur Stromversorgung der UHF-Empfänger zur</w:t>
      </w:r>
      <w:r>
        <w:rPr>
          <w:sz w:val="20"/>
        </w:rPr>
        <w:t xml:space="preserve"> Vermeidung der Einzelspeisung über einzelne Steckernetzteile.</w:t>
      </w:r>
    </w:p>
    <w:p w14:paraId="1F1BD80F" w14:textId="77777777" w:rsidR="00F448C6" w:rsidRDefault="00F448C6" w:rsidP="003878C6">
      <w:pPr>
        <w:pStyle w:val="BODY"/>
        <w:ind w:right="1870"/>
        <w:rPr>
          <w:sz w:val="22"/>
        </w:rPr>
      </w:pPr>
    </w:p>
    <w:p w14:paraId="0A3C6B9A" w14:textId="77777777" w:rsidR="00F448C6" w:rsidRDefault="003878C6" w:rsidP="003878C6">
      <w:pPr>
        <w:pStyle w:val="BODY"/>
        <w:ind w:right="1870"/>
        <w:rPr>
          <w:sz w:val="22"/>
        </w:rPr>
      </w:pPr>
      <w:r>
        <w:rPr>
          <w:sz w:val="20"/>
        </w:rPr>
        <w:t>DC-Speisung am Antennen-Eingang zur Versorgung aktiver Komponenten wie Antennen oder Boostern.</w:t>
      </w:r>
    </w:p>
    <w:p w14:paraId="4AF8B69B" w14:textId="77777777" w:rsidR="00F448C6" w:rsidRDefault="00F448C6" w:rsidP="003878C6">
      <w:pPr>
        <w:pStyle w:val="BODY"/>
        <w:ind w:right="1870"/>
        <w:rPr>
          <w:sz w:val="22"/>
        </w:rPr>
      </w:pPr>
    </w:p>
    <w:p w14:paraId="428232F9" w14:textId="77777777" w:rsidR="00F448C6" w:rsidRDefault="003878C6" w:rsidP="003878C6">
      <w:pPr>
        <w:pStyle w:val="BODY"/>
        <w:ind w:right="1870"/>
        <w:rPr>
          <w:sz w:val="22"/>
        </w:rPr>
      </w:pPr>
      <w:r>
        <w:rPr>
          <w:sz w:val="20"/>
        </w:rPr>
        <w:t>Der Kaskadier-Ausgang kann auch für den Anschluss eines fünften Receivers genutzt werden.</w:t>
      </w:r>
    </w:p>
    <w:p w14:paraId="17EA4C0F" w14:textId="77777777" w:rsidR="00F448C6" w:rsidRDefault="00F448C6" w:rsidP="003878C6">
      <w:pPr>
        <w:pStyle w:val="BODY"/>
        <w:ind w:right="1870"/>
        <w:rPr>
          <w:sz w:val="22"/>
        </w:rPr>
      </w:pPr>
    </w:p>
    <w:p w14:paraId="12748783" w14:textId="77777777" w:rsidR="00F448C6" w:rsidRDefault="003878C6" w:rsidP="003878C6">
      <w:pPr>
        <w:pStyle w:val="BODY"/>
        <w:ind w:right="1870"/>
        <w:rPr>
          <w:sz w:val="20"/>
        </w:rPr>
      </w:pPr>
      <w:r>
        <w:rPr>
          <w:b/>
          <w:sz w:val="20"/>
        </w:rPr>
        <w:t>Minde</w:t>
      </w:r>
      <w:r>
        <w:rPr>
          <w:b/>
          <w:sz w:val="20"/>
        </w:rPr>
        <w:t>stanforderungen:</w:t>
      </w:r>
    </w:p>
    <w:p w14:paraId="1B7F5893" w14:textId="77777777" w:rsidR="00F448C6" w:rsidRDefault="003878C6" w:rsidP="003878C6">
      <w:pPr>
        <w:pStyle w:val="BODY"/>
        <w:numPr>
          <w:ilvl w:val="0"/>
          <w:numId w:val="4"/>
        </w:numPr>
        <w:ind w:right="1870"/>
        <w:rPr>
          <w:sz w:val="20"/>
        </w:rPr>
      </w:pPr>
      <w:r>
        <w:rPr>
          <w:sz w:val="20"/>
        </w:rPr>
        <w:t>ein Antennenpaar-Eingang</w:t>
      </w:r>
    </w:p>
    <w:p w14:paraId="7F75CAC7" w14:textId="77777777" w:rsidR="00F448C6" w:rsidRDefault="003878C6" w:rsidP="003878C6">
      <w:pPr>
        <w:pStyle w:val="BODY"/>
        <w:numPr>
          <w:ilvl w:val="0"/>
          <w:numId w:val="4"/>
        </w:numPr>
        <w:ind w:right="1870"/>
        <w:rPr>
          <w:sz w:val="20"/>
        </w:rPr>
      </w:pPr>
      <w:r>
        <w:rPr>
          <w:sz w:val="20"/>
        </w:rPr>
        <w:t>vier Antennenpaar-Ausgängefür Receiver</w:t>
      </w:r>
    </w:p>
    <w:p w14:paraId="64F12A27" w14:textId="77777777" w:rsidR="00F448C6" w:rsidRDefault="003878C6" w:rsidP="003878C6">
      <w:pPr>
        <w:pStyle w:val="BODY"/>
        <w:numPr>
          <w:ilvl w:val="0"/>
          <w:numId w:val="4"/>
        </w:numPr>
        <w:ind w:right="1870"/>
        <w:rPr>
          <w:sz w:val="20"/>
        </w:rPr>
      </w:pPr>
      <w:r>
        <w:rPr>
          <w:sz w:val="20"/>
        </w:rPr>
        <w:t>ein Antennenpaar-Ausgang für Kaskadierung oder Receiver</w:t>
      </w:r>
    </w:p>
    <w:p w14:paraId="12EB0FBC" w14:textId="77777777" w:rsidR="00F448C6" w:rsidRDefault="003878C6" w:rsidP="003878C6">
      <w:pPr>
        <w:pStyle w:val="BODY"/>
        <w:numPr>
          <w:ilvl w:val="0"/>
          <w:numId w:val="4"/>
        </w:numPr>
        <w:ind w:right="1870"/>
        <w:rPr>
          <w:sz w:val="20"/>
        </w:rPr>
      </w:pPr>
      <w:r>
        <w:rPr>
          <w:sz w:val="20"/>
        </w:rPr>
        <w:t>vier 12V DC Anschlüsse.</w:t>
      </w:r>
    </w:p>
    <w:p w14:paraId="5EC7528C" w14:textId="77777777" w:rsidR="00F448C6" w:rsidRDefault="003878C6" w:rsidP="003878C6">
      <w:pPr>
        <w:pStyle w:val="BODY"/>
        <w:numPr>
          <w:ilvl w:val="0"/>
          <w:numId w:val="4"/>
        </w:numPr>
        <w:ind w:right="1870"/>
        <w:rPr>
          <w:sz w:val="22"/>
        </w:rPr>
      </w:pPr>
      <w:r>
        <w:rPr>
          <w:sz w:val="20"/>
        </w:rPr>
        <w:t>DC-Speisung am Antennen-Eingang</w:t>
      </w:r>
    </w:p>
    <w:p w14:paraId="1FB6A7FE" w14:textId="77777777" w:rsidR="00F448C6" w:rsidRDefault="00F448C6" w:rsidP="003878C6">
      <w:pPr>
        <w:pStyle w:val="BODY"/>
        <w:ind w:right="1870"/>
        <w:rPr>
          <w:sz w:val="22"/>
        </w:rPr>
      </w:pPr>
    </w:p>
    <w:p w14:paraId="3D577AAA" w14:textId="77777777" w:rsidR="00F448C6" w:rsidRDefault="00F448C6" w:rsidP="003878C6">
      <w:pPr>
        <w:pStyle w:val="BODY"/>
        <w:ind w:right="1870"/>
        <w:rPr>
          <w:sz w:val="22"/>
        </w:rPr>
      </w:pPr>
    </w:p>
    <w:p w14:paraId="600998DB" w14:textId="77777777" w:rsidR="00F448C6" w:rsidRDefault="003878C6" w:rsidP="003878C6">
      <w:pPr>
        <w:pStyle w:val="BODY"/>
        <w:ind w:right="1870"/>
        <w:rPr>
          <w:sz w:val="20"/>
        </w:rPr>
      </w:pPr>
      <w:r>
        <w:rPr>
          <w:b/>
          <w:sz w:val="20"/>
        </w:rPr>
        <w:t>Technische Daten:</w:t>
      </w:r>
    </w:p>
    <w:p w14:paraId="6B3A063D" w14:textId="77777777" w:rsidR="00F448C6" w:rsidRDefault="003878C6" w:rsidP="003878C6">
      <w:pPr>
        <w:pStyle w:val="BODY"/>
        <w:ind w:right="1870"/>
        <w:rPr>
          <w:sz w:val="20"/>
        </w:rPr>
      </w:pPr>
      <w:r>
        <w:rPr>
          <w:sz w:val="20"/>
        </w:rPr>
        <w:t xml:space="preserve">HF-Frequenzbereich:  </w:t>
      </w:r>
      <w:r>
        <w:rPr>
          <w:sz w:val="20"/>
        </w:rPr>
        <w:tab/>
        <w:t>470 - 960 MHz</w:t>
      </w:r>
    </w:p>
    <w:p w14:paraId="2C0E3597" w14:textId="77777777" w:rsidR="00F448C6" w:rsidRDefault="003878C6" w:rsidP="003878C6">
      <w:pPr>
        <w:pStyle w:val="BODY"/>
        <w:ind w:right="1870"/>
        <w:rPr>
          <w:sz w:val="20"/>
        </w:rPr>
      </w:pPr>
      <w:r>
        <w:rPr>
          <w:sz w:val="20"/>
        </w:rPr>
        <w:t>Ausgang</w:t>
      </w:r>
      <w:r>
        <w:rPr>
          <w:sz w:val="20"/>
        </w:rPr>
        <w:t xml:space="preserve">spegelverstärkung:  </w:t>
      </w:r>
      <w:r>
        <w:rPr>
          <w:sz w:val="20"/>
        </w:rPr>
        <w:tab/>
        <w:t>1 dB (-0,5 bis 3 dB)</w:t>
      </w:r>
    </w:p>
    <w:p w14:paraId="382ABD32" w14:textId="77777777" w:rsidR="00F448C6" w:rsidRDefault="003878C6" w:rsidP="003878C6">
      <w:pPr>
        <w:pStyle w:val="BODY"/>
        <w:ind w:right="1870"/>
        <w:rPr>
          <w:sz w:val="22"/>
        </w:rPr>
      </w:pPr>
      <w:r>
        <w:rPr>
          <w:sz w:val="20"/>
        </w:rPr>
        <w:t xml:space="preserve">Antennenanschlüsse:  </w:t>
      </w:r>
      <w:r>
        <w:rPr>
          <w:sz w:val="20"/>
        </w:rPr>
        <w:tab/>
        <w:t>BNC, 50 Ohm</w:t>
      </w:r>
    </w:p>
    <w:p w14:paraId="5AA8EAC0" w14:textId="77777777" w:rsidR="00F448C6" w:rsidRDefault="00F448C6" w:rsidP="003878C6">
      <w:pPr>
        <w:pStyle w:val="BODY"/>
        <w:ind w:right="1870"/>
        <w:rPr>
          <w:sz w:val="22"/>
        </w:rPr>
      </w:pPr>
    </w:p>
    <w:p w14:paraId="1D429B73" w14:textId="77777777" w:rsidR="00F448C6" w:rsidRDefault="003878C6" w:rsidP="003878C6">
      <w:pPr>
        <w:pStyle w:val="BODY"/>
        <w:ind w:right="1870"/>
        <w:rPr>
          <w:sz w:val="20"/>
        </w:rPr>
      </w:pPr>
      <w:r>
        <w:rPr>
          <w:sz w:val="20"/>
        </w:rPr>
        <w:t xml:space="preserve">Betriebsspannung:  </w:t>
      </w:r>
      <w:r>
        <w:rPr>
          <w:sz w:val="20"/>
        </w:rPr>
        <w:tab/>
        <w:t>14 - 18 V (externes Netzteil)</w:t>
      </w:r>
    </w:p>
    <w:p w14:paraId="1F523A22" w14:textId="77777777" w:rsidR="00F448C6" w:rsidRDefault="003878C6" w:rsidP="003878C6">
      <w:pPr>
        <w:pStyle w:val="BODY"/>
        <w:ind w:right="1870"/>
        <w:rPr>
          <w:sz w:val="20"/>
        </w:rPr>
      </w:pPr>
      <w:r>
        <w:rPr>
          <w:sz w:val="20"/>
        </w:rPr>
        <w:t xml:space="preserve">Ausgangsspannung  </w:t>
      </w:r>
      <w:r>
        <w:rPr>
          <w:sz w:val="20"/>
        </w:rPr>
        <w:tab/>
        <w:t>14 - 18 V DC, mind. 2.45 A</w:t>
      </w:r>
    </w:p>
    <w:p w14:paraId="308CFC66" w14:textId="77777777" w:rsidR="00F448C6" w:rsidRDefault="003878C6" w:rsidP="003878C6">
      <w:pPr>
        <w:pStyle w:val="BODY"/>
        <w:ind w:right="1870"/>
        <w:rPr>
          <w:sz w:val="22"/>
        </w:rPr>
      </w:pPr>
      <w:r>
        <w:rPr>
          <w:sz w:val="20"/>
        </w:rPr>
        <w:t xml:space="preserve">Bias-Spannung:  </w:t>
      </w:r>
      <w:r>
        <w:rPr>
          <w:sz w:val="20"/>
        </w:rPr>
        <w:tab/>
        <w:t>15V DC, mind. 125 mA (2x)</w:t>
      </w:r>
    </w:p>
    <w:p w14:paraId="2BBBAAED" w14:textId="77777777" w:rsidR="00F448C6" w:rsidRDefault="00F448C6" w:rsidP="003878C6">
      <w:pPr>
        <w:pStyle w:val="BODY"/>
        <w:ind w:right="1870"/>
        <w:rPr>
          <w:sz w:val="22"/>
        </w:rPr>
      </w:pPr>
    </w:p>
    <w:p w14:paraId="5998FFB7" w14:textId="77777777" w:rsidR="00F448C6" w:rsidRDefault="003878C6" w:rsidP="003878C6">
      <w:pPr>
        <w:pStyle w:val="BODY"/>
        <w:ind w:right="1870"/>
        <w:rPr>
          <w:sz w:val="20"/>
        </w:rPr>
      </w:pPr>
      <w:r>
        <w:rPr>
          <w:sz w:val="20"/>
        </w:rPr>
        <w:t xml:space="preserve">Abmessungen (B x H x T): </w:t>
      </w:r>
      <w:r>
        <w:rPr>
          <w:sz w:val="20"/>
        </w:rPr>
        <w:tab/>
        <w:t xml:space="preserve">482,6 x 44,5 </w:t>
      </w:r>
      <w:r>
        <w:rPr>
          <w:sz w:val="20"/>
        </w:rPr>
        <w:t>x 171,5 mm</w:t>
      </w:r>
      <w:r>
        <w:rPr>
          <w:sz w:val="20"/>
        </w:rPr>
        <w:br/>
        <w:t>19"/1HE</w:t>
      </w:r>
    </w:p>
    <w:p w14:paraId="5D970378" w14:textId="77777777" w:rsidR="00F448C6" w:rsidRDefault="003878C6" w:rsidP="003878C6">
      <w:pPr>
        <w:pStyle w:val="BODY"/>
        <w:ind w:right="1870"/>
        <w:rPr>
          <w:sz w:val="22"/>
        </w:rPr>
      </w:pPr>
      <w:r>
        <w:rPr>
          <w:sz w:val="20"/>
        </w:rPr>
        <w:t xml:space="preserve">Gewicht: </w:t>
      </w:r>
      <w:r>
        <w:rPr>
          <w:sz w:val="20"/>
        </w:rPr>
        <w:tab/>
        <w:t>1,62 kg</w:t>
      </w:r>
    </w:p>
    <w:p w14:paraId="056CF354" w14:textId="77777777" w:rsidR="00F448C6" w:rsidRDefault="00F448C6" w:rsidP="003878C6">
      <w:pPr>
        <w:pStyle w:val="BODY"/>
        <w:ind w:right="1870"/>
        <w:rPr>
          <w:sz w:val="22"/>
        </w:rPr>
      </w:pPr>
    </w:p>
    <w:p w14:paraId="3FBFA419" w14:textId="77777777" w:rsidR="00F448C6" w:rsidRDefault="003878C6" w:rsidP="003878C6">
      <w:pPr>
        <w:pStyle w:val="BODY"/>
        <w:ind w:right="1870"/>
        <w:rPr>
          <w:sz w:val="20"/>
        </w:rPr>
      </w:pPr>
      <w:r>
        <w:rPr>
          <w:sz w:val="20"/>
        </w:rPr>
        <w:t>Im Lieferumfang mindestens enthaltenes Zubehör:</w:t>
      </w:r>
    </w:p>
    <w:p w14:paraId="360730F8" w14:textId="77777777" w:rsidR="00F448C6" w:rsidRDefault="003878C6" w:rsidP="003878C6">
      <w:pPr>
        <w:pStyle w:val="BODY"/>
        <w:numPr>
          <w:ilvl w:val="0"/>
          <w:numId w:val="4"/>
        </w:numPr>
        <w:ind w:right="1870"/>
        <w:rPr>
          <w:sz w:val="20"/>
        </w:rPr>
      </w:pPr>
      <w:r>
        <w:rPr>
          <w:sz w:val="20"/>
        </w:rPr>
        <w:t xml:space="preserve">4 Stk  </w:t>
      </w:r>
      <w:r>
        <w:rPr>
          <w:sz w:val="20"/>
        </w:rPr>
        <w:tab/>
        <w:t>DC-Anschlusskabel, verschraubbar</w:t>
      </w:r>
    </w:p>
    <w:p w14:paraId="4CEE646C" w14:textId="77777777" w:rsidR="00F448C6" w:rsidRDefault="003878C6" w:rsidP="003878C6">
      <w:pPr>
        <w:pStyle w:val="BODY"/>
        <w:numPr>
          <w:ilvl w:val="0"/>
          <w:numId w:val="4"/>
        </w:numPr>
        <w:ind w:right="1870"/>
        <w:rPr>
          <w:sz w:val="20"/>
        </w:rPr>
      </w:pPr>
      <w:r>
        <w:rPr>
          <w:sz w:val="20"/>
        </w:rPr>
        <w:t xml:space="preserve">4 Stk  </w:t>
      </w:r>
      <w:r>
        <w:rPr>
          <w:sz w:val="20"/>
        </w:rPr>
        <w:tab/>
        <w:t>DC-Anschlusskabel, ohne Verriegelung</w:t>
      </w:r>
    </w:p>
    <w:p w14:paraId="708F6444" w14:textId="77777777" w:rsidR="00F448C6" w:rsidRDefault="003878C6" w:rsidP="003878C6">
      <w:pPr>
        <w:pStyle w:val="BODY"/>
        <w:numPr>
          <w:ilvl w:val="0"/>
          <w:numId w:val="4"/>
        </w:numPr>
        <w:ind w:right="1870"/>
        <w:rPr>
          <w:sz w:val="20"/>
        </w:rPr>
      </w:pPr>
      <w:r>
        <w:rPr>
          <w:sz w:val="20"/>
        </w:rPr>
        <w:t xml:space="preserve">10 Stk  </w:t>
      </w:r>
      <w:r>
        <w:rPr>
          <w:sz w:val="20"/>
        </w:rPr>
        <w:tab/>
        <w:t>BNC-BNC Verbindungskabel ca. 1,8m</w:t>
      </w:r>
    </w:p>
    <w:p w14:paraId="48066729" w14:textId="77777777" w:rsidR="00F448C6" w:rsidRDefault="003878C6" w:rsidP="003878C6">
      <w:pPr>
        <w:pStyle w:val="BODY"/>
        <w:numPr>
          <w:ilvl w:val="0"/>
          <w:numId w:val="4"/>
        </w:numPr>
        <w:ind w:right="1870"/>
        <w:rPr>
          <w:sz w:val="20"/>
        </w:rPr>
      </w:pPr>
      <w:r>
        <w:rPr>
          <w:sz w:val="20"/>
        </w:rPr>
        <w:t xml:space="preserve">2 Stk  </w:t>
      </w:r>
      <w:r>
        <w:rPr>
          <w:sz w:val="20"/>
        </w:rPr>
        <w:tab/>
        <w:t>BNC-BNC Verbindungskabel ca. 0,5m</w:t>
      </w:r>
    </w:p>
    <w:p w14:paraId="38B05D72" w14:textId="77777777" w:rsidR="00F448C6" w:rsidRDefault="003878C6" w:rsidP="003878C6">
      <w:pPr>
        <w:pStyle w:val="BODY"/>
        <w:numPr>
          <w:ilvl w:val="0"/>
          <w:numId w:val="4"/>
        </w:numPr>
        <w:ind w:right="1870"/>
        <w:rPr>
          <w:sz w:val="22"/>
        </w:rPr>
      </w:pPr>
      <w:r>
        <w:rPr>
          <w:sz w:val="20"/>
        </w:rPr>
        <w:t xml:space="preserve">2 Stk  </w:t>
      </w:r>
      <w:r>
        <w:rPr>
          <w:sz w:val="20"/>
        </w:rPr>
        <w:tab/>
        <w:t>BNC-Durchgangsverbinder</w:t>
      </w:r>
    </w:p>
    <w:p w14:paraId="60FDB82D" w14:textId="77777777" w:rsidR="00F448C6" w:rsidRDefault="00F448C6" w:rsidP="003878C6">
      <w:pPr>
        <w:pStyle w:val="BODY"/>
        <w:ind w:right="1870"/>
        <w:rPr>
          <w:sz w:val="22"/>
        </w:rPr>
      </w:pPr>
    </w:p>
    <w:p w14:paraId="008F876B" w14:textId="77777777" w:rsidR="00F448C6" w:rsidRDefault="00F448C6" w:rsidP="003878C6">
      <w:pPr>
        <w:pStyle w:val="BODY"/>
        <w:ind w:right="1870"/>
        <w:rPr>
          <w:sz w:val="22"/>
        </w:rPr>
      </w:pPr>
    </w:p>
    <w:p w14:paraId="1D4ACB05" w14:textId="77777777" w:rsidR="00F448C6" w:rsidRDefault="003878C6" w:rsidP="003878C6">
      <w:pPr>
        <w:pStyle w:val="BODY"/>
        <w:ind w:right="1870"/>
        <w:rPr>
          <w:sz w:val="22"/>
        </w:rPr>
      </w:pPr>
      <w:r>
        <w:rPr>
          <w:b/>
          <w:sz w:val="20"/>
        </w:rPr>
        <w:t>Ausgeschrieben:</w:t>
      </w:r>
    </w:p>
    <w:p w14:paraId="595B4CAB" w14:textId="77777777" w:rsidR="00F448C6" w:rsidRDefault="00F448C6" w:rsidP="003878C6">
      <w:pPr>
        <w:pStyle w:val="BODY"/>
        <w:ind w:right="1870"/>
        <w:rPr>
          <w:sz w:val="22"/>
        </w:rPr>
      </w:pPr>
    </w:p>
    <w:p w14:paraId="1E9916E6" w14:textId="77777777" w:rsidR="00F448C6" w:rsidRDefault="003878C6" w:rsidP="003878C6">
      <w:pPr>
        <w:pStyle w:val="BODY"/>
        <w:ind w:right="1870"/>
        <w:rPr>
          <w:sz w:val="20"/>
        </w:rPr>
      </w:pPr>
      <w:r>
        <w:rPr>
          <w:sz w:val="20"/>
        </w:rPr>
        <w:t xml:space="preserve">Fabrikat:  </w:t>
      </w:r>
      <w:r>
        <w:rPr>
          <w:sz w:val="20"/>
        </w:rPr>
        <w:tab/>
        <w:t>SHURE</w:t>
      </w:r>
    </w:p>
    <w:p w14:paraId="72103E62" w14:textId="77777777" w:rsidR="00F448C6" w:rsidRDefault="003878C6" w:rsidP="003878C6">
      <w:pPr>
        <w:pStyle w:val="BODY"/>
        <w:ind w:right="1870"/>
        <w:rPr>
          <w:sz w:val="20"/>
        </w:rPr>
      </w:pPr>
      <w:r>
        <w:rPr>
          <w:sz w:val="20"/>
        </w:rPr>
        <w:t xml:space="preserve">Typ:  </w:t>
      </w:r>
      <w:r>
        <w:rPr>
          <w:sz w:val="20"/>
        </w:rPr>
        <w:tab/>
        <w:t>UA844+SWB-E</w:t>
      </w:r>
    </w:p>
    <w:p w14:paraId="743624B8" w14:textId="77777777" w:rsidR="00F448C6" w:rsidRDefault="003878C6" w:rsidP="003878C6">
      <w:pPr>
        <w:pStyle w:val="BODY"/>
        <w:ind w:right="1870"/>
        <w:rPr>
          <w:sz w:val="22"/>
        </w:rPr>
      </w:pPr>
      <w:r>
        <w:rPr>
          <w:sz w:val="20"/>
        </w:rPr>
        <w:tab/>
        <w:t>oder gleichwertiger Art</w:t>
      </w:r>
    </w:p>
    <w:p w14:paraId="5C2B8F11" w14:textId="77777777" w:rsidR="00F448C6" w:rsidRDefault="00F448C6" w:rsidP="003878C6">
      <w:pPr>
        <w:pStyle w:val="BODY"/>
        <w:ind w:right="1870"/>
        <w:rPr>
          <w:sz w:val="22"/>
        </w:rPr>
      </w:pPr>
    </w:p>
    <w:p w14:paraId="0E1C727E" w14:textId="77777777" w:rsidR="00F448C6" w:rsidRDefault="00F448C6" w:rsidP="003878C6">
      <w:pPr>
        <w:pStyle w:val="BODY"/>
        <w:ind w:right="1870"/>
        <w:rPr>
          <w:sz w:val="22"/>
        </w:rPr>
      </w:pPr>
    </w:p>
    <w:p w14:paraId="74611427" w14:textId="77777777" w:rsidR="00F448C6" w:rsidRDefault="003878C6" w:rsidP="003878C6">
      <w:pPr>
        <w:pStyle w:val="BODY"/>
        <w:ind w:right="1870"/>
        <w:rPr>
          <w:sz w:val="22"/>
        </w:rPr>
      </w:pPr>
      <w:r>
        <w:rPr>
          <w:b/>
          <w:sz w:val="20"/>
        </w:rPr>
        <w:t>Angeboten (Vom Bieter einzutragen):</w:t>
      </w:r>
    </w:p>
    <w:p w14:paraId="4B4F07D7" w14:textId="77777777" w:rsidR="00F448C6" w:rsidRDefault="00F448C6" w:rsidP="003878C6">
      <w:pPr>
        <w:pStyle w:val="BODY"/>
        <w:ind w:right="1870"/>
        <w:rPr>
          <w:sz w:val="22"/>
        </w:rPr>
      </w:pPr>
    </w:p>
    <w:p w14:paraId="31EC9DB2" w14:textId="77777777" w:rsidR="00F448C6" w:rsidRDefault="003878C6" w:rsidP="003878C6">
      <w:pPr>
        <w:pStyle w:val="BODY"/>
        <w:ind w:right="1870"/>
        <w:rPr>
          <w:sz w:val="20"/>
        </w:rPr>
      </w:pPr>
      <w:r>
        <w:rPr>
          <w:sz w:val="20"/>
        </w:rPr>
        <w:t>Fabrikat:</w:t>
      </w:r>
      <w:r>
        <w:rPr>
          <w:sz w:val="20"/>
        </w:rPr>
        <w:tab/>
        <w:t>'.......................................'</w:t>
      </w:r>
      <w:r>
        <w:rPr>
          <w:sz w:val="20"/>
        </w:rPr>
        <w:br/>
      </w:r>
    </w:p>
    <w:p w14:paraId="5D6A80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w:t>
      </w:r>
      <w:r>
        <w:rPr>
          <w:sz w:val="20"/>
        </w:rPr>
        <w:t xml:space="preserve">....................................' </w:t>
      </w:r>
    </w:p>
    <w:p w14:paraId="59C893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DA7E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F2E37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2596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BFF5D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10.03.844    Shure_UA844+SWB/LC-E** Breitbandiger aktiver 4-fach Antennenverteiler, kask </w:t>
      </w:r>
    </w:p>
    <w:p w14:paraId="0EAAE662" w14:textId="77777777" w:rsidR="00F448C6" w:rsidRDefault="003878C6" w:rsidP="003878C6">
      <w:pPr>
        <w:pStyle w:val="BODY"/>
        <w:ind w:right="1870"/>
        <w:rPr>
          <w:sz w:val="22"/>
        </w:rPr>
      </w:pPr>
      <w:r>
        <w:rPr>
          <w:sz w:val="20"/>
        </w:rPr>
        <w:t>Breitbandiger aktiver 4-fach Antennenverteiler, kaskadierbar</w:t>
      </w:r>
    </w:p>
    <w:p w14:paraId="4D54F2E0" w14:textId="77777777" w:rsidR="00F448C6" w:rsidRDefault="00F448C6" w:rsidP="003878C6">
      <w:pPr>
        <w:pStyle w:val="BODY"/>
        <w:ind w:right="1870"/>
        <w:rPr>
          <w:sz w:val="22"/>
        </w:rPr>
      </w:pPr>
    </w:p>
    <w:p w14:paraId="4EF65AD5" w14:textId="77777777" w:rsidR="00F448C6" w:rsidRDefault="003878C6" w:rsidP="003878C6">
      <w:pPr>
        <w:pStyle w:val="BODY"/>
        <w:ind w:right="1870"/>
        <w:rPr>
          <w:sz w:val="22"/>
        </w:rPr>
      </w:pPr>
      <w:r>
        <w:rPr>
          <w:sz w:val="20"/>
        </w:rPr>
        <w:t>Breitbandiges aktives UHF-Antennenverteiler-System für drahtlose Audioübertragung mit dediziertem Kaskad</w:t>
      </w:r>
      <w:r>
        <w:rPr>
          <w:sz w:val="20"/>
        </w:rPr>
        <w:t>ier-Ausgang.</w:t>
      </w:r>
    </w:p>
    <w:p w14:paraId="5C0786F4" w14:textId="77777777" w:rsidR="00F448C6" w:rsidRDefault="00F448C6" w:rsidP="003878C6">
      <w:pPr>
        <w:pStyle w:val="BODY"/>
        <w:ind w:right="1870"/>
        <w:rPr>
          <w:sz w:val="22"/>
        </w:rPr>
      </w:pPr>
    </w:p>
    <w:p w14:paraId="27D115DC" w14:textId="77777777" w:rsidR="00F448C6" w:rsidRDefault="003878C6" w:rsidP="003878C6">
      <w:pPr>
        <w:pStyle w:val="BODY"/>
        <w:ind w:right="1870"/>
        <w:rPr>
          <w:sz w:val="22"/>
        </w:rPr>
      </w:pPr>
      <w:r>
        <w:rPr>
          <w:sz w:val="20"/>
        </w:rPr>
        <w:t>Inklusive vier DC-Anschlusskabel zur Stromversorgung der UHF-Empfänger zur Vermeidung der Einzelspeisung über einzelne Steckernetzteile.</w:t>
      </w:r>
    </w:p>
    <w:p w14:paraId="1B405CE2" w14:textId="77777777" w:rsidR="00F448C6" w:rsidRDefault="00F448C6" w:rsidP="003878C6">
      <w:pPr>
        <w:pStyle w:val="BODY"/>
        <w:ind w:right="1870"/>
        <w:rPr>
          <w:sz w:val="22"/>
        </w:rPr>
      </w:pPr>
    </w:p>
    <w:p w14:paraId="0F381A47" w14:textId="77777777" w:rsidR="00F448C6" w:rsidRDefault="003878C6" w:rsidP="003878C6">
      <w:pPr>
        <w:pStyle w:val="BODY"/>
        <w:ind w:right="1870"/>
        <w:rPr>
          <w:sz w:val="22"/>
        </w:rPr>
      </w:pPr>
      <w:r>
        <w:rPr>
          <w:sz w:val="20"/>
        </w:rPr>
        <w:t>DC-Speisung am Antennen-Eingang zur Versorgung aktiver Komponenten wie Antennen oder Boostern.</w:t>
      </w:r>
    </w:p>
    <w:p w14:paraId="7654D6E7" w14:textId="77777777" w:rsidR="00F448C6" w:rsidRDefault="00F448C6" w:rsidP="003878C6">
      <w:pPr>
        <w:pStyle w:val="BODY"/>
        <w:ind w:right="1870"/>
        <w:rPr>
          <w:sz w:val="22"/>
        </w:rPr>
      </w:pPr>
    </w:p>
    <w:p w14:paraId="2FC55634" w14:textId="77777777" w:rsidR="00F448C6" w:rsidRDefault="003878C6" w:rsidP="003878C6">
      <w:pPr>
        <w:pStyle w:val="BODY"/>
        <w:ind w:right="1870"/>
        <w:rPr>
          <w:sz w:val="22"/>
        </w:rPr>
      </w:pPr>
      <w:r>
        <w:rPr>
          <w:sz w:val="20"/>
        </w:rPr>
        <w:t xml:space="preserve">Der Kaskadier-Ausgang </w:t>
      </w:r>
      <w:r>
        <w:rPr>
          <w:sz w:val="20"/>
        </w:rPr>
        <w:t>kann auch für den Anschluss eines fünften Receivers genutzt werden.</w:t>
      </w:r>
    </w:p>
    <w:p w14:paraId="4088CD27" w14:textId="77777777" w:rsidR="00F448C6" w:rsidRDefault="00F448C6" w:rsidP="003878C6">
      <w:pPr>
        <w:pStyle w:val="BODY"/>
        <w:ind w:right="1870"/>
        <w:rPr>
          <w:sz w:val="22"/>
        </w:rPr>
      </w:pPr>
    </w:p>
    <w:p w14:paraId="5B3316DA" w14:textId="77777777" w:rsidR="00F448C6" w:rsidRDefault="003878C6" w:rsidP="003878C6">
      <w:pPr>
        <w:pStyle w:val="BODY"/>
        <w:ind w:right="1870"/>
        <w:rPr>
          <w:sz w:val="20"/>
        </w:rPr>
      </w:pPr>
      <w:r>
        <w:rPr>
          <w:b/>
          <w:sz w:val="20"/>
        </w:rPr>
        <w:t>Mindestanforderungen:</w:t>
      </w:r>
    </w:p>
    <w:p w14:paraId="52008030" w14:textId="77777777" w:rsidR="00F448C6" w:rsidRDefault="003878C6" w:rsidP="003878C6">
      <w:pPr>
        <w:pStyle w:val="BODY"/>
        <w:numPr>
          <w:ilvl w:val="0"/>
          <w:numId w:val="4"/>
        </w:numPr>
        <w:ind w:right="1870"/>
        <w:rPr>
          <w:sz w:val="20"/>
        </w:rPr>
      </w:pPr>
      <w:r>
        <w:rPr>
          <w:sz w:val="20"/>
        </w:rPr>
        <w:t>ein Antennenpaar-Eingang</w:t>
      </w:r>
    </w:p>
    <w:p w14:paraId="784286DA" w14:textId="77777777" w:rsidR="00F448C6" w:rsidRDefault="003878C6" w:rsidP="003878C6">
      <w:pPr>
        <w:pStyle w:val="BODY"/>
        <w:numPr>
          <w:ilvl w:val="0"/>
          <w:numId w:val="4"/>
        </w:numPr>
        <w:ind w:right="1870"/>
        <w:rPr>
          <w:sz w:val="20"/>
        </w:rPr>
      </w:pPr>
      <w:r>
        <w:rPr>
          <w:sz w:val="20"/>
        </w:rPr>
        <w:t>vier Antennenpaar-Ausgängefür Receiver</w:t>
      </w:r>
    </w:p>
    <w:p w14:paraId="2B3C5C19" w14:textId="77777777" w:rsidR="00F448C6" w:rsidRDefault="003878C6" w:rsidP="003878C6">
      <w:pPr>
        <w:pStyle w:val="BODY"/>
        <w:numPr>
          <w:ilvl w:val="0"/>
          <w:numId w:val="4"/>
        </w:numPr>
        <w:ind w:right="1870"/>
        <w:rPr>
          <w:sz w:val="20"/>
        </w:rPr>
      </w:pPr>
      <w:r>
        <w:rPr>
          <w:sz w:val="20"/>
        </w:rPr>
        <w:t>ein Antennenpaar-Ausgang für Kaskadierung oder Receiver</w:t>
      </w:r>
    </w:p>
    <w:p w14:paraId="45A5EB25" w14:textId="77777777" w:rsidR="00F448C6" w:rsidRDefault="003878C6" w:rsidP="003878C6">
      <w:pPr>
        <w:pStyle w:val="BODY"/>
        <w:numPr>
          <w:ilvl w:val="0"/>
          <w:numId w:val="4"/>
        </w:numPr>
        <w:ind w:right="1870"/>
        <w:rPr>
          <w:sz w:val="20"/>
        </w:rPr>
      </w:pPr>
      <w:r>
        <w:rPr>
          <w:sz w:val="20"/>
        </w:rPr>
        <w:t>vier 12V DC Anschlüsse.</w:t>
      </w:r>
    </w:p>
    <w:p w14:paraId="093ACFE6" w14:textId="77777777" w:rsidR="00F448C6" w:rsidRDefault="003878C6" w:rsidP="003878C6">
      <w:pPr>
        <w:pStyle w:val="BODY"/>
        <w:numPr>
          <w:ilvl w:val="0"/>
          <w:numId w:val="4"/>
        </w:numPr>
        <w:ind w:right="1870"/>
        <w:rPr>
          <w:sz w:val="22"/>
        </w:rPr>
      </w:pPr>
      <w:r>
        <w:rPr>
          <w:sz w:val="20"/>
        </w:rPr>
        <w:t>DC-Speisung am Antenn</w:t>
      </w:r>
      <w:r>
        <w:rPr>
          <w:sz w:val="20"/>
        </w:rPr>
        <w:t>en-Eingang</w:t>
      </w:r>
    </w:p>
    <w:p w14:paraId="30465BC9" w14:textId="77777777" w:rsidR="00F448C6" w:rsidRDefault="00F448C6" w:rsidP="003878C6">
      <w:pPr>
        <w:pStyle w:val="BODY"/>
        <w:ind w:right="1870"/>
        <w:rPr>
          <w:sz w:val="22"/>
        </w:rPr>
      </w:pPr>
    </w:p>
    <w:p w14:paraId="163BEE76" w14:textId="77777777" w:rsidR="00F448C6" w:rsidRDefault="00F448C6" w:rsidP="003878C6">
      <w:pPr>
        <w:pStyle w:val="BODY"/>
        <w:ind w:right="1870"/>
        <w:rPr>
          <w:sz w:val="22"/>
        </w:rPr>
      </w:pPr>
    </w:p>
    <w:p w14:paraId="1437E070" w14:textId="77777777" w:rsidR="00F448C6" w:rsidRDefault="003878C6" w:rsidP="003878C6">
      <w:pPr>
        <w:pStyle w:val="BODY"/>
        <w:ind w:right="1870"/>
        <w:rPr>
          <w:sz w:val="20"/>
        </w:rPr>
      </w:pPr>
      <w:r>
        <w:rPr>
          <w:b/>
          <w:sz w:val="20"/>
        </w:rPr>
        <w:t>Technische Daten:</w:t>
      </w:r>
    </w:p>
    <w:p w14:paraId="3EA9EBAC" w14:textId="77777777" w:rsidR="00F448C6" w:rsidRDefault="003878C6" w:rsidP="003878C6">
      <w:pPr>
        <w:pStyle w:val="BODY"/>
        <w:ind w:right="1870"/>
        <w:rPr>
          <w:sz w:val="20"/>
        </w:rPr>
      </w:pPr>
      <w:r>
        <w:rPr>
          <w:sz w:val="20"/>
        </w:rPr>
        <w:t xml:space="preserve">HF-Frequenzbereich:  </w:t>
      </w:r>
      <w:r>
        <w:rPr>
          <w:sz w:val="20"/>
        </w:rPr>
        <w:tab/>
        <w:t>470 - 960 MHz</w:t>
      </w:r>
    </w:p>
    <w:p w14:paraId="17C30E29" w14:textId="77777777" w:rsidR="00F448C6" w:rsidRDefault="003878C6" w:rsidP="003878C6">
      <w:pPr>
        <w:pStyle w:val="BODY"/>
        <w:ind w:right="1870"/>
        <w:rPr>
          <w:sz w:val="20"/>
        </w:rPr>
      </w:pPr>
      <w:r>
        <w:rPr>
          <w:sz w:val="20"/>
        </w:rPr>
        <w:t xml:space="preserve">Ausgangspegelverstärkung:  </w:t>
      </w:r>
      <w:r>
        <w:rPr>
          <w:sz w:val="20"/>
        </w:rPr>
        <w:tab/>
        <w:t>1 dB (-0,5 bis 3 dB)</w:t>
      </w:r>
    </w:p>
    <w:p w14:paraId="31030B38" w14:textId="77777777" w:rsidR="00F448C6" w:rsidRDefault="003878C6" w:rsidP="003878C6">
      <w:pPr>
        <w:pStyle w:val="BODY"/>
        <w:ind w:right="1870"/>
        <w:rPr>
          <w:sz w:val="22"/>
        </w:rPr>
      </w:pPr>
      <w:r>
        <w:rPr>
          <w:sz w:val="20"/>
        </w:rPr>
        <w:t xml:space="preserve">Antennenanschlüsse:  </w:t>
      </w:r>
      <w:r>
        <w:rPr>
          <w:sz w:val="20"/>
        </w:rPr>
        <w:tab/>
        <w:t>BNC, 50 Ohm</w:t>
      </w:r>
    </w:p>
    <w:p w14:paraId="5CD23264" w14:textId="77777777" w:rsidR="00F448C6" w:rsidRDefault="00F448C6" w:rsidP="003878C6">
      <w:pPr>
        <w:pStyle w:val="BODY"/>
        <w:ind w:right="1870"/>
        <w:rPr>
          <w:sz w:val="22"/>
        </w:rPr>
      </w:pPr>
    </w:p>
    <w:p w14:paraId="06E4185F" w14:textId="77777777" w:rsidR="00F448C6" w:rsidRDefault="003878C6" w:rsidP="003878C6">
      <w:pPr>
        <w:pStyle w:val="BODY"/>
        <w:ind w:right="1870"/>
        <w:rPr>
          <w:sz w:val="20"/>
        </w:rPr>
      </w:pPr>
      <w:r>
        <w:rPr>
          <w:sz w:val="20"/>
        </w:rPr>
        <w:t xml:space="preserve">Betriebsspannung:  </w:t>
      </w:r>
      <w:r>
        <w:rPr>
          <w:sz w:val="20"/>
        </w:rPr>
        <w:tab/>
        <w:t>14 - 18 V (externes Netzteil)</w:t>
      </w:r>
    </w:p>
    <w:p w14:paraId="7787B985" w14:textId="77777777" w:rsidR="00F448C6" w:rsidRDefault="003878C6" w:rsidP="003878C6">
      <w:pPr>
        <w:pStyle w:val="BODY"/>
        <w:ind w:right="1870"/>
        <w:rPr>
          <w:sz w:val="20"/>
        </w:rPr>
      </w:pPr>
      <w:r>
        <w:rPr>
          <w:sz w:val="20"/>
        </w:rPr>
        <w:t xml:space="preserve">Ausgangsspannung  </w:t>
      </w:r>
      <w:r>
        <w:rPr>
          <w:sz w:val="20"/>
        </w:rPr>
        <w:tab/>
        <w:t>14 - 18 V DC, mind. 2.45 A</w:t>
      </w:r>
    </w:p>
    <w:p w14:paraId="2CE50852" w14:textId="77777777" w:rsidR="00F448C6" w:rsidRDefault="003878C6" w:rsidP="003878C6">
      <w:pPr>
        <w:pStyle w:val="BODY"/>
        <w:ind w:right="1870"/>
        <w:rPr>
          <w:sz w:val="22"/>
        </w:rPr>
      </w:pPr>
      <w:r>
        <w:rPr>
          <w:sz w:val="20"/>
        </w:rPr>
        <w:t xml:space="preserve">Bias-Spannung:  </w:t>
      </w:r>
      <w:r>
        <w:rPr>
          <w:sz w:val="20"/>
        </w:rPr>
        <w:tab/>
        <w:t>15V DC, mind. 125 mA (2x)</w:t>
      </w:r>
    </w:p>
    <w:p w14:paraId="697D05EE" w14:textId="77777777" w:rsidR="00F448C6" w:rsidRDefault="00F448C6" w:rsidP="003878C6">
      <w:pPr>
        <w:pStyle w:val="BODY"/>
        <w:ind w:right="1870"/>
        <w:rPr>
          <w:sz w:val="22"/>
        </w:rPr>
      </w:pPr>
    </w:p>
    <w:p w14:paraId="7C597AFC" w14:textId="77777777" w:rsidR="00F448C6" w:rsidRDefault="003878C6" w:rsidP="003878C6">
      <w:pPr>
        <w:pStyle w:val="BODY"/>
        <w:ind w:right="1870"/>
        <w:rPr>
          <w:sz w:val="20"/>
        </w:rPr>
      </w:pPr>
      <w:r>
        <w:rPr>
          <w:sz w:val="20"/>
        </w:rPr>
        <w:t xml:space="preserve">Abmessungen (B x H x T): </w:t>
      </w:r>
      <w:r>
        <w:rPr>
          <w:sz w:val="20"/>
        </w:rPr>
        <w:tab/>
        <w:t>482,6 x 44,5 x 171,5 mm</w:t>
      </w:r>
      <w:r>
        <w:rPr>
          <w:sz w:val="20"/>
        </w:rPr>
        <w:br/>
        <w:t>19"/1HE</w:t>
      </w:r>
    </w:p>
    <w:p w14:paraId="0FD01B99" w14:textId="77777777" w:rsidR="00F448C6" w:rsidRDefault="003878C6" w:rsidP="003878C6">
      <w:pPr>
        <w:pStyle w:val="BODY"/>
        <w:ind w:right="1870"/>
        <w:rPr>
          <w:sz w:val="22"/>
        </w:rPr>
      </w:pPr>
      <w:r>
        <w:rPr>
          <w:sz w:val="20"/>
        </w:rPr>
        <w:t xml:space="preserve">Gewicht: </w:t>
      </w:r>
      <w:r>
        <w:rPr>
          <w:sz w:val="20"/>
        </w:rPr>
        <w:tab/>
        <w:t>1,62 kg</w:t>
      </w:r>
    </w:p>
    <w:p w14:paraId="3DBF6E69" w14:textId="77777777" w:rsidR="00F448C6" w:rsidRDefault="00F448C6" w:rsidP="003878C6">
      <w:pPr>
        <w:pStyle w:val="BODY"/>
        <w:ind w:right="1870"/>
        <w:rPr>
          <w:sz w:val="22"/>
        </w:rPr>
      </w:pPr>
    </w:p>
    <w:p w14:paraId="73FB83F7" w14:textId="77777777" w:rsidR="00F448C6" w:rsidRDefault="003878C6" w:rsidP="003878C6">
      <w:pPr>
        <w:pStyle w:val="BODY"/>
        <w:ind w:right="1870"/>
        <w:rPr>
          <w:sz w:val="20"/>
        </w:rPr>
      </w:pPr>
      <w:r>
        <w:rPr>
          <w:sz w:val="20"/>
        </w:rPr>
        <w:t>Im Lieferumfang mindestens enthaltenes Zubehör:</w:t>
      </w:r>
    </w:p>
    <w:p w14:paraId="1302820F" w14:textId="77777777" w:rsidR="00F448C6" w:rsidRDefault="003878C6" w:rsidP="003878C6">
      <w:pPr>
        <w:pStyle w:val="BODY"/>
        <w:numPr>
          <w:ilvl w:val="0"/>
          <w:numId w:val="4"/>
        </w:numPr>
        <w:ind w:right="1870"/>
        <w:rPr>
          <w:sz w:val="20"/>
        </w:rPr>
      </w:pPr>
      <w:r>
        <w:rPr>
          <w:sz w:val="20"/>
        </w:rPr>
        <w:t xml:space="preserve">4 Stk  </w:t>
      </w:r>
      <w:r>
        <w:rPr>
          <w:sz w:val="20"/>
        </w:rPr>
        <w:tab/>
        <w:t>DC-Anschlusskabel, ohne Verriegel</w:t>
      </w:r>
      <w:r>
        <w:rPr>
          <w:sz w:val="20"/>
        </w:rPr>
        <w:t>ung</w:t>
      </w:r>
    </w:p>
    <w:p w14:paraId="62443F81" w14:textId="77777777" w:rsidR="00F448C6" w:rsidRDefault="003878C6" w:rsidP="003878C6">
      <w:pPr>
        <w:pStyle w:val="BODY"/>
        <w:numPr>
          <w:ilvl w:val="0"/>
          <w:numId w:val="4"/>
        </w:numPr>
        <w:ind w:right="1870"/>
        <w:rPr>
          <w:sz w:val="20"/>
        </w:rPr>
      </w:pPr>
      <w:r>
        <w:rPr>
          <w:sz w:val="20"/>
        </w:rPr>
        <w:t xml:space="preserve">2 Stk  </w:t>
      </w:r>
      <w:r>
        <w:rPr>
          <w:sz w:val="20"/>
        </w:rPr>
        <w:tab/>
        <w:t>BNC-BNC Verbindungskabel ca. 0,5m</w:t>
      </w:r>
    </w:p>
    <w:p w14:paraId="6F4531B2" w14:textId="77777777" w:rsidR="00F448C6" w:rsidRDefault="003878C6" w:rsidP="003878C6">
      <w:pPr>
        <w:pStyle w:val="BODY"/>
        <w:numPr>
          <w:ilvl w:val="0"/>
          <w:numId w:val="4"/>
        </w:numPr>
        <w:ind w:right="1870"/>
        <w:rPr>
          <w:sz w:val="22"/>
        </w:rPr>
      </w:pPr>
      <w:r>
        <w:rPr>
          <w:sz w:val="20"/>
        </w:rPr>
        <w:t xml:space="preserve">2 Stk  </w:t>
      </w:r>
      <w:r>
        <w:rPr>
          <w:sz w:val="20"/>
        </w:rPr>
        <w:tab/>
        <w:t>BNC-Durchgangsverbinder</w:t>
      </w:r>
    </w:p>
    <w:p w14:paraId="4C9060D7" w14:textId="77777777" w:rsidR="00F448C6" w:rsidRDefault="00F448C6" w:rsidP="003878C6">
      <w:pPr>
        <w:pStyle w:val="BODY"/>
        <w:ind w:right="1870"/>
        <w:rPr>
          <w:sz w:val="22"/>
        </w:rPr>
      </w:pPr>
    </w:p>
    <w:p w14:paraId="59DFF697" w14:textId="77777777" w:rsidR="00F448C6" w:rsidRDefault="00F448C6" w:rsidP="003878C6">
      <w:pPr>
        <w:pStyle w:val="BODY"/>
        <w:ind w:right="1870"/>
        <w:rPr>
          <w:sz w:val="22"/>
        </w:rPr>
      </w:pPr>
    </w:p>
    <w:p w14:paraId="0003DA92" w14:textId="77777777" w:rsidR="00F448C6" w:rsidRDefault="003878C6" w:rsidP="003878C6">
      <w:pPr>
        <w:pStyle w:val="BODY"/>
        <w:ind w:right="1870"/>
        <w:rPr>
          <w:sz w:val="22"/>
        </w:rPr>
      </w:pPr>
      <w:r>
        <w:rPr>
          <w:b/>
          <w:sz w:val="20"/>
        </w:rPr>
        <w:t>Ausgeschrieben:</w:t>
      </w:r>
    </w:p>
    <w:p w14:paraId="2EE4D31B" w14:textId="77777777" w:rsidR="00F448C6" w:rsidRDefault="00F448C6" w:rsidP="003878C6">
      <w:pPr>
        <w:pStyle w:val="BODY"/>
        <w:ind w:right="1870"/>
        <w:rPr>
          <w:sz w:val="22"/>
        </w:rPr>
      </w:pPr>
    </w:p>
    <w:p w14:paraId="1B8371E7" w14:textId="77777777" w:rsidR="00F448C6" w:rsidRDefault="003878C6" w:rsidP="003878C6">
      <w:pPr>
        <w:pStyle w:val="BODY"/>
        <w:ind w:right="1870"/>
        <w:rPr>
          <w:sz w:val="20"/>
        </w:rPr>
      </w:pPr>
      <w:r>
        <w:rPr>
          <w:sz w:val="20"/>
        </w:rPr>
        <w:t xml:space="preserve">Fabrikat:  </w:t>
      </w:r>
      <w:r>
        <w:rPr>
          <w:sz w:val="20"/>
        </w:rPr>
        <w:tab/>
        <w:t>SHURE</w:t>
      </w:r>
    </w:p>
    <w:p w14:paraId="1CB569F9" w14:textId="77777777" w:rsidR="00F448C6" w:rsidRDefault="003878C6" w:rsidP="003878C6">
      <w:pPr>
        <w:pStyle w:val="BODY"/>
        <w:ind w:right="1870"/>
        <w:rPr>
          <w:sz w:val="20"/>
        </w:rPr>
      </w:pPr>
      <w:r>
        <w:rPr>
          <w:sz w:val="20"/>
        </w:rPr>
        <w:t xml:space="preserve">Typ:  </w:t>
      </w:r>
      <w:r>
        <w:rPr>
          <w:sz w:val="20"/>
        </w:rPr>
        <w:tab/>
        <w:t>UA844+SWB/LC-E</w:t>
      </w:r>
    </w:p>
    <w:p w14:paraId="76AF3661" w14:textId="77777777" w:rsidR="00F448C6" w:rsidRDefault="003878C6" w:rsidP="003878C6">
      <w:pPr>
        <w:pStyle w:val="BODY"/>
        <w:ind w:right="1870"/>
        <w:rPr>
          <w:sz w:val="22"/>
        </w:rPr>
      </w:pPr>
      <w:r>
        <w:rPr>
          <w:sz w:val="20"/>
        </w:rPr>
        <w:tab/>
        <w:t>oder gleichwertiger Art</w:t>
      </w:r>
    </w:p>
    <w:p w14:paraId="3AC62348" w14:textId="77777777" w:rsidR="00F448C6" w:rsidRDefault="00F448C6" w:rsidP="003878C6">
      <w:pPr>
        <w:pStyle w:val="BODY"/>
        <w:ind w:right="1870"/>
        <w:rPr>
          <w:sz w:val="22"/>
        </w:rPr>
      </w:pPr>
    </w:p>
    <w:p w14:paraId="5E4462F0" w14:textId="77777777" w:rsidR="00F448C6" w:rsidRDefault="00F448C6" w:rsidP="003878C6">
      <w:pPr>
        <w:pStyle w:val="BODY"/>
        <w:ind w:right="1870"/>
        <w:rPr>
          <w:sz w:val="22"/>
        </w:rPr>
      </w:pPr>
    </w:p>
    <w:p w14:paraId="00946C9B" w14:textId="77777777" w:rsidR="00F448C6" w:rsidRDefault="003878C6" w:rsidP="003878C6">
      <w:pPr>
        <w:pStyle w:val="BODY"/>
        <w:ind w:right="1870"/>
        <w:rPr>
          <w:sz w:val="22"/>
        </w:rPr>
      </w:pPr>
      <w:r>
        <w:rPr>
          <w:b/>
          <w:sz w:val="20"/>
        </w:rPr>
        <w:t>Angeboten (Vom Bieter einzutragen):</w:t>
      </w:r>
    </w:p>
    <w:p w14:paraId="59171A7F" w14:textId="77777777" w:rsidR="00F448C6" w:rsidRDefault="00F448C6" w:rsidP="003878C6">
      <w:pPr>
        <w:pStyle w:val="BODY"/>
        <w:ind w:right="1870"/>
        <w:rPr>
          <w:sz w:val="22"/>
        </w:rPr>
      </w:pPr>
    </w:p>
    <w:p w14:paraId="66607013" w14:textId="77777777" w:rsidR="00F448C6" w:rsidRDefault="003878C6" w:rsidP="003878C6">
      <w:pPr>
        <w:pStyle w:val="BODY"/>
        <w:ind w:right="1870"/>
        <w:rPr>
          <w:sz w:val="20"/>
        </w:rPr>
      </w:pPr>
      <w:r>
        <w:rPr>
          <w:sz w:val="20"/>
        </w:rPr>
        <w:t>Fabrikat:</w:t>
      </w:r>
      <w:r>
        <w:rPr>
          <w:sz w:val="20"/>
        </w:rPr>
        <w:tab/>
        <w:t>'.......................................'</w:t>
      </w:r>
      <w:r>
        <w:rPr>
          <w:sz w:val="20"/>
        </w:rPr>
        <w:br/>
      </w:r>
    </w:p>
    <w:p w14:paraId="1CB86A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w:t>
      </w:r>
      <w:r>
        <w:rPr>
          <w:sz w:val="20"/>
        </w:rPr>
        <w:t>p:</w:t>
      </w:r>
      <w:r>
        <w:rPr>
          <w:sz w:val="20"/>
        </w:rPr>
        <w:tab/>
        <w:t xml:space="preserve">'.......................................' </w:t>
      </w:r>
    </w:p>
    <w:p w14:paraId="69D8F7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96F4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39DE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0E04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8DBD2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10.03.845    Shure_UA845UWB-E** Breitbandiger aktiver 4-fach  Antennenverteiler, Cascade </w:t>
      </w:r>
    </w:p>
    <w:p w14:paraId="041E5CCA" w14:textId="77777777" w:rsidR="00F448C6" w:rsidRDefault="003878C6" w:rsidP="003878C6">
      <w:pPr>
        <w:pStyle w:val="BODY"/>
        <w:ind w:right="1870"/>
        <w:rPr>
          <w:sz w:val="22"/>
        </w:rPr>
      </w:pPr>
      <w:r>
        <w:rPr>
          <w:sz w:val="20"/>
        </w:rPr>
        <w:t>Breitbandiger aktiver 4-fach Antennenverteiler, Cascade</w:t>
      </w:r>
    </w:p>
    <w:p w14:paraId="1BDA5BF2" w14:textId="77777777" w:rsidR="00F448C6" w:rsidRDefault="00F448C6" w:rsidP="003878C6">
      <w:pPr>
        <w:pStyle w:val="BODY"/>
        <w:ind w:right="1870"/>
        <w:rPr>
          <w:sz w:val="22"/>
        </w:rPr>
      </w:pPr>
    </w:p>
    <w:p w14:paraId="23060CFC" w14:textId="77777777" w:rsidR="00F448C6" w:rsidRDefault="003878C6" w:rsidP="003878C6">
      <w:pPr>
        <w:pStyle w:val="BODY"/>
        <w:ind w:right="1870"/>
        <w:rPr>
          <w:sz w:val="20"/>
        </w:rPr>
      </w:pPr>
      <w:r>
        <w:rPr>
          <w:sz w:val="20"/>
        </w:rPr>
        <w:t>Breitbandiger aktiver 4-fach  Antennenverteiler mit Cascade Out für drahtlose Audioübertragung.</w:t>
      </w:r>
    </w:p>
    <w:p w14:paraId="3A2CF09F" w14:textId="77777777" w:rsidR="00F448C6" w:rsidRDefault="003878C6" w:rsidP="003878C6">
      <w:pPr>
        <w:pStyle w:val="BODY"/>
        <w:ind w:right="1870"/>
        <w:rPr>
          <w:sz w:val="22"/>
        </w:rPr>
      </w:pPr>
      <w:r>
        <w:rPr>
          <w:sz w:val="20"/>
        </w:rPr>
        <w:t xml:space="preserve">Frequenzband </w:t>
      </w:r>
      <w:r>
        <w:rPr>
          <w:sz w:val="20"/>
        </w:rPr>
        <w:t>in 5 Stufen umschaltbar zwischen 174 MHz und 1805 MHz</w:t>
      </w:r>
    </w:p>
    <w:p w14:paraId="6917CBC4" w14:textId="77777777" w:rsidR="00F448C6" w:rsidRDefault="00F448C6" w:rsidP="003878C6">
      <w:pPr>
        <w:pStyle w:val="BODY"/>
        <w:ind w:right="1870"/>
        <w:rPr>
          <w:sz w:val="22"/>
        </w:rPr>
      </w:pPr>
    </w:p>
    <w:p w14:paraId="50F10D65" w14:textId="77777777" w:rsidR="00F448C6" w:rsidRDefault="003878C6" w:rsidP="003878C6">
      <w:pPr>
        <w:pStyle w:val="BODY"/>
        <w:ind w:right="1870"/>
        <w:rPr>
          <w:sz w:val="22"/>
        </w:rPr>
      </w:pPr>
      <w:r>
        <w:rPr>
          <w:b/>
          <w:sz w:val="20"/>
        </w:rPr>
        <w:t>Mindestanforderungen:</w:t>
      </w:r>
    </w:p>
    <w:p w14:paraId="4A9BCACF" w14:textId="77777777" w:rsidR="00F448C6" w:rsidRDefault="00F448C6" w:rsidP="003878C6">
      <w:pPr>
        <w:pStyle w:val="BODY"/>
        <w:ind w:right="1870"/>
        <w:rPr>
          <w:sz w:val="22"/>
        </w:rPr>
      </w:pPr>
    </w:p>
    <w:p w14:paraId="55C04F59" w14:textId="77777777" w:rsidR="00F448C6" w:rsidRDefault="003878C6" w:rsidP="003878C6">
      <w:pPr>
        <w:pStyle w:val="BODY"/>
        <w:numPr>
          <w:ilvl w:val="0"/>
          <w:numId w:val="4"/>
        </w:numPr>
        <w:ind w:right="1870"/>
        <w:rPr>
          <w:sz w:val="20"/>
        </w:rPr>
      </w:pPr>
      <w:r>
        <w:rPr>
          <w:sz w:val="20"/>
        </w:rPr>
        <w:t>Ein Antennenpaar-Eingang, vier Antennenpaar-Ausgänge;</w:t>
      </w:r>
      <w:r>
        <w:rPr>
          <w:sz w:val="20"/>
        </w:rPr>
        <w:br/>
        <w:t>vier 12V Anschlüsse.</w:t>
      </w:r>
    </w:p>
    <w:p w14:paraId="4DB0F59A" w14:textId="77777777" w:rsidR="00F448C6" w:rsidRDefault="003878C6" w:rsidP="003878C6">
      <w:pPr>
        <w:pStyle w:val="BODY"/>
        <w:numPr>
          <w:ilvl w:val="0"/>
          <w:numId w:val="4"/>
        </w:numPr>
        <w:ind w:right="1870"/>
        <w:rPr>
          <w:sz w:val="20"/>
        </w:rPr>
      </w:pPr>
      <w:r>
        <w:rPr>
          <w:sz w:val="20"/>
        </w:rPr>
        <w:t>zusätzliche Kaskadierungsausgänge für den Anschluss weiterer Antennenverteiler (BNC).</w:t>
      </w:r>
    </w:p>
    <w:p w14:paraId="18CB00D8" w14:textId="77777777" w:rsidR="00F448C6" w:rsidRDefault="003878C6" w:rsidP="003878C6">
      <w:pPr>
        <w:pStyle w:val="BODY"/>
        <w:numPr>
          <w:ilvl w:val="0"/>
          <w:numId w:val="4"/>
        </w:numPr>
        <w:ind w:right="1870"/>
        <w:rPr>
          <w:sz w:val="20"/>
        </w:rPr>
      </w:pPr>
      <w:r>
        <w:rPr>
          <w:sz w:val="20"/>
        </w:rPr>
        <w:t>Frequenzbereich w</w:t>
      </w:r>
      <w:r>
        <w:rPr>
          <w:sz w:val="20"/>
        </w:rPr>
        <w:t>ählbar VHF , UHF, 1,2GHz, 1,5GHz oder 1,8GHz.</w:t>
      </w:r>
    </w:p>
    <w:p w14:paraId="3EEC2786" w14:textId="77777777" w:rsidR="00F448C6" w:rsidRDefault="003878C6" w:rsidP="003878C6">
      <w:pPr>
        <w:pStyle w:val="BODY"/>
        <w:numPr>
          <w:ilvl w:val="0"/>
          <w:numId w:val="4"/>
        </w:numPr>
        <w:ind w:right="1870"/>
        <w:rPr>
          <w:sz w:val="20"/>
        </w:rPr>
      </w:pPr>
      <w:r>
        <w:rPr>
          <w:sz w:val="20"/>
        </w:rPr>
        <w:t>DC-Speisung am Antenneneingang zur Versorgung aktiver Antennen</w:t>
      </w:r>
    </w:p>
    <w:p w14:paraId="04B51D58" w14:textId="77777777" w:rsidR="00F448C6" w:rsidRDefault="003878C6" w:rsidP="003878C6">
      <w:pPr>
        <w:pStyle w:val="BODY"/>
        <w:numPr>
          <w:ilvl w:val="0"/>
          <w:numId w:val="4"/>
        </w:numPr>
        <w:ind w:right="1870"/>
        <w:rPr>
          <w:sz w:val="20"/>
        </w:rPr>
      </w:pPr>
      <w:r>
        <w:rPr>
          <w:sz w:val="20"/>
        </w:rPr>
        <w:t>zwei frontseitige Bohrungen erlauben mittels BNC-Durchgangsbuchsen die Montage von Antennen und Durchverbindung zum rückseitigen Antenneneingang, (werksseitig durch Blindstopfen verschlossen).</w:t>
      </w:r>
    </w:p>
    <w:p w14:paraId="33336E65" w14:textId="77777777" w:rsidR="00F448C6" w:rsidRDefault="003878C6" w:rsidP="003878C6">
      <w:pPr>
        <w:pStyle w:val="BODY"/>
        <w:numPr>
          <w:ilvl w:val="0"/>
          <w:numId w:val="4"/>
        </w:numPr>
        <w:ind w:right="1870"/>
        <w:rPr>
          <w:sz w:val="20"/>
        </w:rPr>
      </w:pPr>
      <w:r>
        <w:rPr>
          <w:sz w:val="20"/>
        </w:rPr>
        <w:t>Integriertes Netzteil</w:t>
      </w:r>
    </w:p>
    <w:p w14:paraId="571EDFB9" w14:textId="77777777" w:rsidR="00F448C6" w:rsidRDefault="003878C6" w:rsidP="003878C6">
      <w:pPr>
        <w:pStyle w:val="BODY"/>
        <w:numPr>
          <w:ilvl w:val="0"/>
          <w:numId w:val="4"/>
        </w:numPr>
        <w:ind w:right="1870"/>
        <w:rPr>
          <w:sz w:val="22"/>
        </w:rPr>
      </w:pPr>
      <w:r>
        <w:rPr>
          <w:sz w:val="20"/>
        </w:rPr>
        <w:t>Inklusive Kabelsatz für vier Diversity-Em</w:t>
      </w:r>
      <w:r>
        <w:rPr>
          <w:sz w:val="20"/>
        </w:rPr>
        <w:t>pfänger (BNC-BNC) sowie DC-Anschlusskabel zur Stromversorgung der Empfänger (Vermeidung der Einzelspeisung über Steckernetzteile).</w:t>
      </w:r>
    </w:p>
    <w:p w14:paraId="56799D8A" w14:textId="77777777" w:rsidR="00F448C6" w:rsidRDefault="00F448C6" w:rsidP="003878C6">
      <w:pPr>
        <w:pStyle w:val="BODY"/>
        <w:numPr>
          <w:ilvl w:val="0"/>
          <w:numId w:val="14"/>
        </w:numPr>
        <w:ind w:right="1870"/>
        <w:rPr>
          <w:sz w:val="22"/>
        </w:rPr>
      </w:pPr>
    </w:p>
    <w:p w14:paraId="129D8F1A" w14:textId="77777777" w:rsidR="00F448C6" w:rsidRDefault="00F448C6" w:rsidP="003878C6">
      <w:pPr>
        <w:pStyle w:val="BODY"/>
        <w:ind w:right="1870"/>
        <w:rPr>
          <w:sz w:val="22"/>
        </w:rPr>
      </w:pPr>
    </w:p>
    <w:p w14:paraId="4187955D" w14:textId="77777777" w:rsidR="00F448C6" w:rsidRDefault="003878C6" w:rsidP="003878C6">
      <w:pPr>
        <w:pStyle w:val="BODY"/>
        <w:ind w:right="1870"/>
        <w:rPr>
          <w:sz w:val="20"/>
        </w:rPr>
      </w:pPr>
      <w:r>
        <w:rPr>
          <w:b/>
          <w:sz w:val="20"/>
        </w:rPr>
        <w:t>Technische Daten:</w:t>
      </w:r>
    </w:p>
    <w:p w14:paraId="0979DE1D" w14:textId="77777777" w:rsidR="00F448C6" w:rsidRDefault="003878C6" w:rsidP="003878C6">
      <w:pPr>
        <w:pStyle w:val="BODY"/>
        <w:ind w:right="1870"/>
        <w:rPr>
          <w:sz w:val="20"/>
        </w:rPr>
      </w:pPr>
      <w:r>
        <w:rPr>
          <w:sz w:val="20"/>
        </w:rPr>
        <w:t>HF-Frequenzbereich:</w:t>
      </w:r>
      <w:r>
        <w:rPr>
          <w:sz w:val="20"/>
        </w:rPr>
        <w:br/>
        <w:t xml:space="preserve">Band 1:  </w:t>
      </w:r>
      <w:r>
        <w:rPr>
          <w:sz w:val="20"/>
        </w:rPr>
        <w:tab/>
        <w:t xml:space="preserve">  174 bis   216 MHz</w:t>
      </w:r>
    </w:p>
    <w:p w14:paraId="234AC365" w14:textId="77777777" w:rsidR="00F448C6" w:rsidRDefault="003878C6" w:rsidP="003878C6">
      <w:pPr>
        <w:pStyle w:val="BODY"/>
        <w:ind w:right="1870"/>
        <w:rPr>
          <w:sz w:val="20"/>
        </w:rPr>
      </w:pPr>
      <w:r>
        <w:rPr>
          <w:sz w:val="20"/>
        </w:rPr>
        <w:t xml:space="preserve">Band 2:  </w:t>
      </w:r>
      <w:r>
        <w:rPr>
          <w:sz w:val="20"/>
        </w:rPr>
        <w:tab/>
        <w:t xml:space="preserve">  470 bis   960 MHz</w:t>
      </w:r>
    </w:p>
    <w:p w14:paraId="0636D0C3" w14:textId="77777777" w:rsidR="00F448C6" w:rsidRDefault="003878C6" w:rsidP="003878C6">
      <w:pPr>
        <w:pStyle w:val="BODY"/>
        <w:ind w:right="1870"/>
        <w:rPr>
          <w:sz w:val="20"/>
        </w:rPr>
      </w:pPr>
      <w:r>
        <w:rPr>
          <w:sz w:val="20"/>
        </w:rPr>
        <w:t xml:space="preserve">Band 3:  </w:t>
      </w:r>
      <w:r>
        <w:rPr>
          <w:sz w:val="20"/>
        </w:rPr>
        <w:tab/>
        <w:t>1240 bis 1260 M</w:t>
      </w:r>
      <w:r>
        <w:rPr>
          <w:sz w:val="20"/>
        </w:rPr>
        <w:t>Hz</w:t>
      </w:r>
    </w:p>
    <w:p w14:paraId="7FF37EDC" w14:textId="77777777" w:rsidR="00F448C6" w:rsidRDefault="003878C6" w:rsidP="003878C6">
      <w:pPr>
        <w:pStyle w:val="BODY"/>
        <w:ind w:right="1870"/>
        <w:rPr>
          <w:sz w:val="20"/>
        </w:rPr>
      </w:pPr>
      <w:r>
        <w:rPr>
          <w:sz w:val="20"/>
        </w:rPr>
        <w:t xml:space="preserve">Band 4:  </w:t>
      </w:r>
      <w:r>
        <w:rPr>
          <w:sz w:val="20"/>
        </w:rPr>
        <w:tab/>
        <w:t>1492 bis 1525 MHz</w:t>
      </w:r>
    </w:p>
    <w:p w14:paraId="3B56BCB3" w14:textId="77777777" w:rsidR="00F448C6" w:rsidRDefault="003878C6" w:rsidP="003878C6">
      <w:pPr>
        <w:pStyle w:val="BODY"/>
        <w:ind w:right="1870"/>
        <w:rPr>
          <w:sz w:val="22"/>
        </w:rPr>
      </w:pPr>
      <w:r>
        <w:rPr>
          <w:sz w:val="20"/>
        </w:rPr>
        <w:t xml:space="preserve">Band 5:  </w:t>
      </w:r>
      <w:r>
        <w:rPr>
          <w:sz w:val="20"/>
        </w:rPr>
        <w:tab/>
        <w:t>1785 bis 1805 MHz</w:t>
      </w:r>
    </w:p>
    <w:p w14:paraId="099205C2" w14:textId="77777777" w:rsidR="00F448C6" w:rsidRDefault="00F448C6" w:rsidP="003878C6">
      <w:pPr>
        <w:pStyle w:val="BODY"/>
        <w:ind w:right="1870"/>
        <w:rPr>
          <w:sz w:val="22"/>
        </w:rPr>
      </w:pPr>
    </w:p>
    <w:p w14:paraId="41F39814" w14:textId="77777777" w:rsidR="00F448C6" w:rsidRDefault="003878C6" w:rsidP="003878C6">
      <w:pPr>
        <w:pStyle w:val="BODY"/>
        <w:ind w:right="1870"/>
        <w:rPr>
          <w:sz w:val="22"/>
        </w:rPr>
      </w:pPr>
      <w:r>
        <w:rPr>
          <w:sz w:val="20"/>
        </w:rPr>
        <w:t>Ausgangspegelverstärkung:</w:t>
      </w:r>
      <w:r>
        <w:rPr>
          <w:sz w:val="20"/>
        </w:rPr>
        <w:br/>
        <w:t xml:space="preserve">Antennenausgänge:  </w:t>
      </w:r>
      <w:r>
        <w:rPr>
          <w:sz w:val="20"/>
        </w:rPr>
        <w:tab/>
        <w:t>-2 dB bis 2 dB</w:t>
      </w:r>
      <w:r>
        <w:rPr>
          <w:sz w:val="20"/>
        </w:rPr>
        <w:br/>
        <w:t xml:space="preserve">Kaskadierungsausgänge:  </w:t>
      </w:r>
      <w:r>
        <w:rPr>
          <w:sz w:val="20"/>
        </w:rPr>
        <w:tab/>
        <w:t>-1 dB bis 1 dB</w:t>
      </w:r>
    </w:p>
    <w:p w14:paraId="391DFE60" w14:textId="77777777" w:rsidR="00F448C6" w:rsidRDefault="00F448C6" w:rsidP="003878C6">
      <w:pPr>
        <w:pStyle w:val="BODY"/>
        <w:ind w:right="1870"/>
        <w:rPr>
          <w:sz w:val="22"/>
        </w:rPr>
      </w:pPr>
    </w:p>
    <w:p w14:paraId="4EB46AD0" w14:textId="77777777" w:rsidR="00F448C6" w:rsidRDefault="003878C6" w:rsidP="003878C6">
      <w:pPr>
        <w:pStyle w:val="BODY"/>
        <w:ind w:right="1870"/>
        <w:rPr>
          <w:sz w:val="22"/>
        </w:rPr>
      </w:pPr>
      <w:r>
        <w:rPr>
          <w:sz w:val="20"/>
        </w:rPr>
        <w:t xml:space="preserve">Antennenanschlüsse:  </w:t>
      </w:r>
      <w:r>
        <w:rPr>
          <w:sz w:val="20"/>
        </w:rPr>
        <w:tab/>
        <w:t>BNC, 50 Ohm</w:t>
      </w:r>
    </w:p>
    <w:p w14:paraId="7A728167" w14:textId="77777777" w:rsidR="00F448C6" w:rsidRDefault="00F448C6" w:rsidP="003878C6">
      <w:pPr>
        <w:pStyle w:val="BODY"/>
        <w:ind w:right="1870"/>
        <w:rPr>
          <w:sz w:val="22"/>
        </w:rPr>
      </w:pPr>
    </w:p>
    <w:p w14:paraId="15DB5670" w14:textId="77777777" w:rsidR="00F448C6" w:rsidRDefault="003878C6" w:rsidP="003878C6">
      <w:pPr>
        <w:pStyle w:val="BODY"/>
        <w:ind w:right="1870"/>
        <w:rPr>
          <w:sz w:val="22"/>
        </w:rPr>
      </w:pPr>
      <w:r>
        <w:rPr>
          <w:sz w:val="20"/>
        </w:rPr>
        <w:t xml:space="preserve">Betriebsspannung:  </w:t>
      </w:r>
      <w:r>
        <w:rPr>
          <w:sz w:val="20"/>
        </w:rPr>
        <w:tab/>
        <w:t>110-240V~, 50-60Hz, 63mA</w:t>
      </w:r>
    </w:p>
    <w:p w14:paraId="1A8FD0A5" w14:textId="77777777" w:rsidR="00F448C6" w:rsidRDefault="00F448C6" w:rsidP="003878C6">
      <w:pPr>
        <w:pStyle w:val="BODY"/>
        <w:ind w:right="1870"/>
        <w:rPr>
          <w:sz w:val="22"/>
        </w:rPr>
      </w:pPr>
    </w:p>
    <w:p w14:paraId="1A4408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 xml:space="preserve">Abmessungen </w:t>
      </w:r>
      <w:r>
        <w:rPr>
          <w:color w:val="000000"/>
          <w:sz w:val="20"/>
          <w:lang w:val="de-DE" w:eastAsia="de-DE" w:bidi="de-DE"/>
        </w:rPr>
        <w:t>(BxHxT)</w:t>
      </w:r>
      <w:r>
        <w:rPr>
          <w:sz w:val="20"/>
        </w:rPr>
        <w:t xml:space="preserve">:  </w:t>
      </w:r>
      <w:r>
        <w:rPr>
          <w:sz w:val="20"/>
        </w:rPr>
        <w:tab/>
        <w:t>483 x 44,5 x 295,3 mm</w:t>
      </w:r>
      <w:r>
        <w:rPr>
          <w:sz w:val="20"/>
        </w:rPr>
        <w:br/>
        <w:t>19"/1HE</w:t>
      </w:r>
    </w:p>
    <w:p w14:paraId="3EF8D10D" w14:textId="77777777" w:rsidR="00F448C6" w:rsidRDefault="00F448C6" w:rsidP="003878C6">
      <w:pPr>
        <w:pStyle w:val="BODY"/>
        <w:ind w:right="1870"/>
        <w:rPr>
          <w:sz w:val="22"/>
        </w:rPr>
      </w:pPr>
    </w:p>
    <w:p w14:paraId="6A78AB40" w14:textId="77777777" w:rsidR="00F448C6" w:rsidRDefault="003878C6" w:rsidP="003878C6">
      <w:pPr>
        <w:pStyle w:val="BODY"/>
        <w:ind w:right="1870"/>
        <w:rPr>
          <w:sz w:val="22"/>
        </w:rPr>
      </w:pPr>
      <w:r>
        <w:rPr>
          <w:sz w:val="20"/>
        </w:rPr>
        <w:t xml:space="preserve">Gewicht: </w:t>
      </w:r>
      <w:r>
        <w:rPr>
          <w:sz w:val="20"/>
        </w:rPr>
        <w:tab/>
        <w:t>3,32 kg</w:t>
      </w:r>
    </w:p>
    <w:p w14:paraId="324E93B0" w14:textId="77777777" w:rsidR="00F448C6" w:rsidRDefault="00F448C6" w:rsidP="003878C6">
      <w:pPr>
        <w:pStyle w:val="BODY"/>
        <w:ind w:right="1870"/>
        <w:rPr>
          <w:sz w:val="22"/>
        </w:rPr>
      </w:pPr>
    </w:p>
    <w:p w14:paraId="0B848DD3" w14:textId="77777777" w:rsidR="00F448C6" w:rsidRDefault="00F448C6" w:rsidP="003878C6">
      <w:pPr>
        <w:pStyle w:val="BODY"/>
        <w:ind w:right="1870"/>
        <w:rPr>
          <w:sz w:val="22"/>
        </w:rPr>
      </w:pPr>
    </w:p>
    <w:p w14:paraId="774184AE" w14:textId="77777777" w:rsidR="00F448C6" w:rsidRDefault="003878C6" w:rsidP="003878C6">
      <w:pPr>
        <w:pStyle w:val="BODY"/>
        <w:ind w:right="1870"/>
        <w:rPr>
          <w:sz w:val="22"/>
        </w:rPr>
      </w:pPr>
      <w:r>
        <w:rPr>
          <w:b/>
          <w:sz w:val="20"/>
        </w:rPr>
        <w:t>Ausgeschrieben:</w:t>
      </w:r>
    </w:p>
    <w:p w14:paraId="278C0DC9" w14:textId="77777777" w:rsidR="00F448C6" w:rsidRDefault="00F448C6" w:rsidP="003878C6">
      <w:pPr>
        <w:pStyle w:val="BODY"/>
        <w:ind w:right="1870"/>
        <w:rPr>
          <w:sz w:val="22"/>
        </w:rPr>
      </w:pPr>
    </w:p>
    <w:p w14:paraId="42F99430" w14:textId="77777777" w:rsidR="00F448C6" w:rsidRDefault="003878C6" w:rsidP="003878C6">
      <w:pPr>
        <w:pStyle w:val="BODY"/>
        <w:ind w:right="1870"/>
        <w:rPr>
          <w:sz w:val="20"/>
        </w:rPr>
      </w:pPr>
      <w:r>
        <w:rPr>
          <w:sz w:val="20"/>
        </w:rPr>
        <w:t xml:space="preserve">Fabrikat:  </w:t>
      </w:r>
      <w:r>
        <w:rPr>
          <w:sz w:val="20"/>
        </w:rPr>
        <w:tab/>
        <w:t>Shure</w:t>
      </w:r>
    </w:p>
    <w:p w14:paraId="7BB6C9CE" w14:textId="77777777" w:rsidR="00F448C6" w:rsidRDefault="003878C6" w:rsidP="003878C6">
      <w:pPr>
        <w:pStyle w:val="BODY"/>
        <w:ind w:right="1870"/>
        <w:rPr>
          <w:sz w:val="20"/>
        </w:rPr>
      </w:pPr>
      <w:r>
        <w:rPr>
          <w:sz w:val="20"/>
        </w:rPr>
        <w:t xml:space="preserve">Typ:  </w:t>
      </w:r>
      <w:r>
        <w:rPr>
          <w:sz w:val="20"/>
        </w:rPr>
        <w:tab/>
        <w:t>UA845UWB-E</w:t>
      </w:r>
    </w:p>
    <w:p w14:paraId="2E68D1E8" w14:textId="77777777" w:rsidR="00F448C6" w:rsidRDefault="003878C6" w:rsidP="003878C6">
      <w:pPr>
        <w:pStyle w:val="BODY"/>
        <w:ind w:right="1870"/>
        <w:rPr>
          <w:sz w:val="22"/>
        </w:rPr>
      </w:pPr>
      <w:r>
        <w:rPr>
          <w:sz w:val="20"/>
        </w:rPr>
        <w:tab/>
        <w:t>oder gleichwertiger Art</w:t>
      </w:r>
    </w:p>
    <w:p w14:paraId="064984AE" w14:textId="77777777" w:rsidR="00F448C6" w:rsidRDefault="00F448C6" w:rsidP="003878C6">
      <w:pPr>
        <w:pStyle w:val="BODY"/>
        <w:ind w:right="1870"/>
        <w:rPr>
          <w:sz w:val="22"/>
        </w:rPr>
      </w:pPr>
    </w:p>
    <w:p w14:paraId="4D73C10E" w14:textId="77777777" w:rsidR="00F448C6" w:rsidRDefault="00F448C6" w:rsidP="003878C6">
      <w:pPr>
        <w:pStyle w:val="BODY"/>
        <w:ind w:right="1870"/>
        <w:rPr>
          <w:sz w:val="22"/>
        </w:rPr>
      </w:pPr>
    </w:p>
    <w:p w14:paraId="6CC2189D" w14:textId="77777777" w:rsidR="00F448C6" w:rsidRDefault="003878C6" w:rsidP="003878C6">
      <w:pPr>
        <w:pStyle w:val="BODY"/>
        <w:ind w:right="1870"/>
        <w:rPr>
          <w:sz w:val="22"/>
        </w:rPr>
      </w:pPr>
      <w:r>
        <w:rPr>
          <w:b/>
          <w:sz w:val="20"/>
        </w:rPr>
        <w:t>Angeboten (Vom Bieter einzutragen):</w:t>
      </w:r>
    </w:p>
    <w:p w14:paraId="6D3739C4" w14:textId="77777777" w:rsidR="00F448C6" w:rsidRDefault="00F448C6" w:rsidP="003878C6">
      <w:pPr>
        <w:pStyle w:val="BODY"/>
        <w:ind w:right="1870"/>
        <w:rPr>
          <w:sz w:val="22"/>
        </w:rPr>
      </w:pPr>
    </w:p>
    <w:p w14:paraId="7AB0026B" w14:textId="77777777" w:rsidR="00F448C6" w:rsidRDefault="003878C6" w:rsidP="003878C6">
      <w:pPr>
        <w:pStyle w:val="BODY"/>
        <w:ind w:right="1870"/>
        <w:rPr>
          <w:sz w:val="22"/>
        </w:rPr>
      </w:pPr>
      <w:r>
        <w:rPr>
          <w:sz w:val="20"/>
        </w:rPr>
        <w:t>Fabrikat:</w:t>
      </w:r>
      <w:r>
        <w:rPr>
          <w:sz w:val="20"/>
        </w:rPr>
        <w:tab/>
      </w:r>
      <w:r>
        <w:rPr>
          <w:sz w:val="20"/>
        </w:rPr>
        <w:t xml:space="preserve"> '.......</w:t>
      </w:r>
      <w:r>
        <w:rPr>
          <w:sz w:val="20"/>
        </w:rPr>
        <w:t xml:space="preserve">................................' </w:t>
      </w:r>
    </w:p>
    <w:p w14:paraId="4D59CA91" w14:textId="77777777" w:rsidR="00F448C6" w:rsidRDefault="00F448C6" w:rsidP="003878C6">
      <w:pPr>
        <w:pStyle w:val="BODY"/>
        <w:ind w:right="1870"/>
        <w:rPr>
          <w:sz w:val="22"/>
        </w:rPr>
      </w:pPr>
    </w:p>
    <w:p w14:paraId="08BCF4B8" w14:textId="77777777" w:rsidR="00F448C6" w:rsidRDefault="003878C6" w:rsidP="003878C6">
      <w:pPr>
        <w:pStyle w:val="BODY"/>
        <w:ind w:right="1870"/>
        <w:rPr>
          <w:sz w:val="22"/>
        </w:rPr>
      </w:pPr>
      <w:r>
        <w:rPr>
          <w:sz w:val="20"/>
        </w:rPr>
        <w:t>Typ:</w:t>
      </w:r>
      <w:r>
        <w:rPr>
          <w:sz w:val="20"/>
        </w:rPr>
        <w:tab/>
      </w:r>
      <w:r>
        <w:rPr>
          <w:sz w:val="20"/>
        </w:rPr>
        <w:t xml:space="preserve"> '.......................................' </w:t>
      </w:r>
    </w:p>
    <w:p w14:paraId="5404FABA" w14:textId="77777777" w:rsidR="00F448C6" w:rsidRDefault="00F448C6" w:rsidP="003878C6">
      <w:pPr>
        <w:pStyle w:val="BODY"/>
        <w:ind w:right="1870"/>
        <w:rPr>
          <w:sz w:val="22"/>
        </w:rPr>
      </w:pPr>
    </w:p>
    <w:p w14:paraId="5E13A1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19A7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347B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176D7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3457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E0AEC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10.03.860    Shure_UA860SWB** Breitbandige Rundstrahl-Antenne, passiv </w:t>
      </w:r>
    </w:p>
    <w:p w14:paraId="440FADC2" w14:textId="77777777" w:rsidR="00F448C6" w:rsidRDefault="003878C6" w:rsidP="003878C6">
      <w:pPr>
        <w:pStyle w:val="BODY"/>
        <w:ind w:right="1870"/>
        <w:rPr>
          <w:sz w:val="22"/>
        </w:rPr>
      </w:pPr>
      <w:r>
        <w:rPr>
          <w:sz w:val="20"/>
        </w:rPr>
        <w:t>Breitbandige Rundstrahl-Antenne, passiv</w:t>
      </w:r>
    </w:p>
    <w:p w14:paraId="2889B3EF" w14:textId="77777777" w:rsidR="00F448C6" w:rsidRDefault="00F448C6" w:rsidP="003878C6">
      <w:pPr>
        <w:pStyle w:val="BODY"/>
        <w:ind w:right="1870"/>
        <w:rPr>
          <w:sz w:val="22"/>
        </w:rPr>
      </w:pPr>
    </w:p>
    <w:p w14:paraId="45C8A41A" w14:textId="77777777" w:rsidR="00F448C6" w:rsidRDefault="003878C6" w:rsidP="003878C6">
      <w:pPr>
        <w:pStyle w:val="BODY"/>
        <w:ind w:right="1870"/>
        <w:rPr>
          <w:sz w:val="22"/>
        </w:rPr>
      </w:pPr>
      <w:r>
        <w:rPr>
          <w:sz w:val="20"/>
        </w:rPr>
        <w:t>Passive (omnidirektionale) Rundstrahl-Antenne für breitbandige Anwendungen inklusive 5/8" Stativklammer als Montagevorrichtung,</w:t>
      </w:r>
    </w:p>
    <w:p w14:paraId="3D4C4FD7" w14:textId="77777777" w:rsidR="00F448C6" w:rsidRDefault="00F448C6" w:rsidP="003878C6">
      <w:pPr>
        <w:pStyle w:val="BODY"/>
        <w:ind w:right="1870"/>
        <w:rPr>
          <w:sz w:val="22"/>
        </w:rPr>
      </w:pPr>
    </w:p>
    <w:p w14:paraId="339FAF24" w14:textId="77777777" w:rsidR="00F448C6" w:rsidRDefault="00F448C6" w:rsidP="003878C6">
      <w:pPr>
        <w:pStyle w:val="BODY"/>
        <w:ind w:right="1870"/>
        <w:rPr>
          <w:sz w:val="22"/>
        </w:rPr>
      </w:pPr>
    </w:p>
    <w:p w14:paraId="100ECF39" w14:textId="77777777" w:rsidR="00F448C6" w:rsidRDefault="003878C6" w:rsidP="003878C6">
      <w:pPr>
        <w:pStyle w:val="BODY"/>
        <w:ind w:right="1870"/>
        <w:rPr>
          <w:sz w:val="20"/>
        </w:rPr>
      </w:pPr>
      <w:r>
        <w:rPr>
          <w:b/>
          <w:sz w:val="20"/>
        </w:rPr>
        <w:t>Mindestanforde</w:t>
      </w:r>
      <w:r>
        <w:rPr>
          <w:b/>
          <w:sz w:val="20"/>
        </w:rPr>
        <w:t>rungen:</w:t>
      </w:r>
    </w:p>
    <w:p w14:paraId="23307AB3" w14:textId="77777777" w:rsidR="00F448C6" w:rsidRDefault="003878C6" w:rsidP="003878C6">
      <w:pPr>
        <w:pStyle w:val="BODY"/>
        <w:numPr>
          <w:ilvl w:val="0"/>
          <w:numId w:val="4"/>
        </w:numPr>
        <w:ind w:right="1870"/>
        <w:rPr>
          <w:sz w:val="20"/>
        </w:rPr>
      </w:pPr>
      <w:r>
        <w:rPr>
          <w:sz w:val="20"/>
        </w:rPr>
        <w:t>Wetterbeständig für Outdoor-Anwendungen</w:t>
      </w:r>
    </w:p>
    <w:p w14:paraId="15DFF953" w14:textId="77777777" w:rsidR="00F448C6" w:rsidRDefault="003878C6" w:rsidP="003878C6">
      <w:pPr>
        <w:pStyle w:val="BODY"/>
        <w:numPr>
          <w:ilvl w:val="0"/>
          <w:numId w:val="4"/>
        </w:numPr>
        <w:ind w:right="1870"/>
        <w:rPr>
          <w:sz w:val="20"/>
        </w:rPr>
      </w:pPr>
      <w:r>
        <w:rPr>
          <w:sz w:val="20"/>
        </w:rPr>
        <w:t>Bruchfest</w:t>
      </w:r>
    </w:p>
    <w:p w14:paraId="4C6CA5E4" w14:textId="77777777" w:rsidR="00F448C6" w:rsidRDefault="003878C6" w:rsidP="003878C6">
      <w:pPr>
        <w:pStyle w:val="BODY"/>
        <w:numPr>
          <w:ilvl w:val="0"/>
          <w:numId w:val="4"/>
        </w:numPr>
        <w:ind w:right="1870"/>
        <w:rPr>
          <w:sz w:val="22"/>
        </w:rPr>
      </w:pPr>
      <w:r>
        <w:rPr>
          <w:sz w:val="20"/>
        </w:rPr>
        <w:t>Antennenausgang als BNB-Kupplung</w:t>
      </w:r>
    </w:p>
    <w:p w14:paraId="7F24F344" w14:textId="77777777" w:rsidR="00F448C6" w:rsidRDefault="00F448C6" w:rsidP="003878C6">
      <w:pPr>
        <w:pStyle w:val="BODY"/>
        <w:ind w:right="1870"/>
        <w:rPr>
          <w:sz w:val="22"/>
        </w:rPr>
      </w:pPr>
    </w:p>
    <w:p w14:paraId="479576EE" w14:textId="77777777" w:rsidR="00F448C6" w:rsidRDefault="00F448C6" w:rsidP="003878C6">
      <w:pPr>
        <w:pStyle w:val="BODY"/>
        <w:ind w:right="1870"/>
        <w:rPr>
          <w:sz w:val="22"/>
        </w:rPr>
      </w:pPr>
    </w:p>
    <w:p w14:paraId="4C0072C9" w14:textId="77777777" w:rsidR="00F448C6" w:rsidRDefault="003878C6" w:rsidP="003878C6">
      <w:pPr>
        <w:pStyle w:val="BODY"/>
        <w:ind w:right="1870"/>
        <w:rPr>
          <w:sz w:val="20"/>
        </w:rPr>
      </w:pPr>
      <w:r>
        <w:rPr>
          <w:b/>
          <w:sz w:val="20"/>
        </w:rPr>
        <w:t>Technische Daten:</w:t>
      </w:r>
    </w:p>
    <w:p w14:paraId="48405931" w14:textId="77777777" w:rsidR="00F448C6" w:rsidRDefault="003878C6" w:rsidP="003878C6">
      <w:pPr>
        <w:pStyle w:val="BODY"/>
        <w:ind w:right="1870"/>
        <w:rPr>
          <w:sz w:val="20"/>
        </w:rPr>
      </w:pPr>
      <w:r>
        <w:rPr>
          <w:sz w:val="20"/>
        </w:rPr>
        <w:t>HF-Frequenzbereich:</w:t>
      </w:r>
      <w:r>
        <w:rPr>
          <w:sz w:val="20"/>
        </w:rPr>
        <w:tab/>
        <w:t>470-1100 MHz</w:t>
      </w:r>
    </w:p>
    <w:p w14:paraId="67AA9446" w14:textId="77777777" w:rsidR="00F448C6" w:rsidRDefault="003878C6" w:rsidP="003878C6">
      <w:pPr>
        <w:pStyle w:val="BODY"/>
        <w:ind w:right="1870"/>
        <w:rPr>
          <w:sz w:val="20"/>
        </w:rPr>
      </w:pPr>
      <w:r>
        <w:rPr>
          <w:sz w:val="20"/>
        </w:rPr>
        <w:t xml:space="preserve">Stehwellenverhältnis: </w:t>
      </w:r>
      <w:r>
        <w:rPr>
          <w:sz w:val="20"/>
        </w:rPr>
        <w:tab/>
        <w:t>2:1 (50 Ohm)</w:t>
      </w:r>
    </w:p>
    <w:p w14:paraId="16073BB7" w14:textId="77777777" w:rsidR="00F448C6" w:rsidRDefault="003878C6" w:rsidP="003878C6">
      <w:pPr>
        <w:pStyle w:val="BODY"/>
        <w:ind w:right="1870"/>
        <w:rPr>
          <w:sz w:val="20"/>
        </w:rPr>
      </w:pPr>
      <w:r>
        <w:rPr>
          <w:sz w:val="20"/>
        </w:rPr>
        <w:t xml:space="preserve">Abmessung (L x D): </w:t>
      </w:r>
      <w:r>
        <w:rPr>
          <w:sz w:val="20"/>
        </w:rPr>
        <w:tab/>
        <w:t>318 x 64 mm</w:t>
      </w:r>
    </w:p>
    <w:p w14:paraId="2E8A9FBE" w14:textId="77777777" w:rsidR="00F448C6" w:rsidRDefault="003878C6" w:rsidP="003878C6">
      <w:pPr>
        <w:pStyle w:val="BODY"/>
        <w:ind w:right="1870"/>
        <w:rPr>
          <w:sz w:val="20"/>
        </w:rPr>
      </w:pPr>
      <w:r>
        <w:rPr>
          <w:sz w:val="20"/>
        </w:rPr>
        <w:t>Gewicht:</w:t>
      </w:r>
      <w:r>
        <w:rPr>
          <w:sz w:val="20"/>
        </w:rPr>
        <w:tab/>
        <w:t>275 g</w:t>
      </w:r>
    </w:p>
    <w:p w14:paraId="171F01B6" w14:textId="77777777" w:rsidR="00F448C6" w:rsidRDefault="003878C6" w:rsidP="003878C6">
      <w:pPr>
        <w:pStyle w:val="BODY"/>
        <w:ind w:right="1870"/>
        <w:rPr>
          <w:sz w:val="22"/>
        </w:rPr>
      </w:pPr>
      <w:r>
        <w:rPr>
          <w:sz w:val="20"/>
        </w:rPr>
        <w:t xml:space="preserve">Farbe: </w:t>
      </w:r>
      <w:r>
        <w:rPr>
          <w:sz w:val="20"/>
        </w:rPr>
        <w:tab/>
        <w:t>schwarz-matt</w:t>
      </w:r>
    </w:p>
    <w:p w14:paraId="1B9153C0" w14:textId="77777777" w:rsidR="00F448C6" w:rsidRDefault="00F448C6" w:rsidP="003878C6">
      <w:pPr>
        <w:pStyle w:val="BODY"/>
        <w:ind w:right="1870"/>
        <w:rPr>
          <w:sz w:val="22"/>
        </w:rPr>
      </w:pPr>
    </w:p>
    <w:p w14:paraId="31469BCE" w14:textId="77777777" w:rsidR="00F448C6" w:rsidRDefault="003878C6" w:rsidP="003878C6">
      <w:pPr>
        <w:pStyle w:val="BODY"/>
        <w:ind w:right="1870"/>
        <w:rPr>
          <w:sz w:val="20"/>
        </w:rPr>
      </w:pPr>
      <w:r>
        <w:rPr>
          <w:sz w:val="20"/>
        </w:rPr>
        <w:t>Im Lieferumfang enthaltenes Zubehör:</w:t>
      </w:r>
    </w:p>
    <w:p w14:paraId="7CD40A5E" w14:textId="77777777" w:rsidR="00F448C6" w:rsidRDefault="003878C6" w:rsidP="003878C6">
      <w:pPr>
        <w:pStyle w:val="BODY"/>
        <w:numPr>
          <w:ilvl w:val="0"/>
          <w:numId w:val="4"/>
        </w:numPr>
        <w:ind w:right="1870"/>
        <w:rPr>
          <w:sz w:val="20"/>
        </w:rPr>
      </w:pPr>
      <w:r>
        <w:rPr>
          <w:sz w:val="20"/>
        </w:rPr>
        <w:t>3/8"-5/8" Reduzierteil</w:t>
      </w:r>
    </w:p>
    <w:p w14:paraId="6D9EC4DC" w14:textId="77777777" w:rsidR="00F448C6" w:rsidRDefault="003878C6" w:rsidP="003878C6">
      <w:pPr>
        <w:pStyle w:val="BODY"/>
        <w:numPr>
          <w:ilvl w:val="0"/>
          <w:numId w:val="4"/>
        </w:numPr>
        <w:ind w:right="1870"/>
        <w:rPr>
          <w:sz w:val="20"/>
        </w:rPr>
      </w:pPr>
      <w:r>
        <w:rPr>
          <w:sz w:val="20"/>
        </w:rPr>
        <w:t>60cm BNC-Kabel</w:t>
      </w:r>
    </w:p>
    <w:p w14:paraId="7EF330EB" w14:textId="77777777" w:rsidR="00F448C6" w:rsidRDefault="003878C6" w:rsidP="003878C6">
      <w:pPr>
        <w:pStyle w:val="BODY"/>
        <w:numPr>
          <w:ilvl w:val="0"/>
          <w:numId w:val="4"/>
        </w:numPr>
        <w:ind w:right="1870"/>
        <w:rPr>
          <w:sz w:val="20"/>
        </w:rPr>
      </w:pPr>
      <w:r>
        <w:rPr>
          <w:sz w:val="20"/>
        </w:rPr>
        <w:t>7,5m BNC Kabel</w:t>
      </w:r>
    </w:p>
    <w:p w14:paraId="52A89118" w14:textId="77777777" w:rsidR="00F448C6" w:rsidRDefault="003878C6" w:rsidP="003878C6">
      <w:pPr>
        <w:pStyle w:val="BODY"/>
        <w:numPr>
          <w:ilvl w:val="0"/>
          <w:numId w:val="4"/>
        </w:numPr>
        <w:ind w:right="1870"/>
        <w:rPr>
          <w:sz w:val="22"/>
        </w:rPr>
      </w:pPr>
      <w:r>
        <w:rPr>
          <w:sz w:val="20"/>
        </w:rPr>
        <w:t>Stativklammer</w:t>
      </w:r>
    </w:p>
    <w:p w14:paraId="27D32AF3" w14:textId="77777777" w:rsidR="00F448C6" w:rsidRDefault="00F448C6" w:rsidP="003878C6">
      <w:pPr>
        <w:pStyle w:val="BODY"/>
        <w:ind w:right="1870"/>
        <w:rPr>
          <w:sz w:val="22"/>
        </w:rPr>
      </w:pPr>
    </w:p>
    <w:p w14:paraId="6B236EF6" w14:textId="77777777" w:rsidR="00F448C6" w:rsidRDefault="003878C6" w:rsidP="003878C6">
      <w:pPr>
        <w:pStyle w:val="BODY"/>
        <w:ind w:right="1870"/>
        <w:rPr>
          <w:sz w:val="22"/>
        </w:rPr>
      </w:pPr>
      <w:r>
        <w:rPr>
          <w:b/>
          <w:sz w:val="20"/>
        </w:rPr>
        <w:t>Ausgeschrieben:</w:t>
      </w:r>
    </w:p>
    <w:p w14:paraId="4964C688" w14:textId="77777777" w:rsidR="00F448C6" w:rsidRDefault="00F448C6" w:rsidP="003878C6">
      <w:pPr>
        <w:pStyle w:val="BODY"/>
        <w:ind w:right="1870"/>
        <w:rPr>
          <w:sz w:val="22"/>
        </w:rPr>
      </w:pPr>
    </w:p>
    <w:p w14:paraId="3A21304A" w14:textId="77777777" w:rsidR="00F448C6" w:rsidRDefault="003878C6" w:rsidP="003878C6">
      <w:pPr>
        <w:pStyle w:val="BODY"/>
        <w:ind w:right="1870"/>
        <w:rPr>
          <w:sz w:val="20"/>
        </w:rPr>
      </w:pPr>
      <w:r>
        <w:rPr>
          <w:sz w:val="20"/>
        </w:rPr>
        <w:t>Fabrikat:</w:t>
      </w:r>
      <w:r>
        <w:rPr>
          <w:sz w:val="20"/>
        </w:rPr>
        <w:tab/>
        <w:t>SHURE</w:t>
      </w:r>
    </w:p>
    <w:p w14:paraId="26465B67" w14:textId="77777777" w:rsidR="00F448C6" w:rsidRDefault="003878C6" w:rsidP="003878C6">
      <w:pPr>
        <w:pStyle w:val="BODY"/>
        <w:ind w:right="1870"/>
        <w:rPr>
          <w:sz w:val="20"/>
        </w:rPr>
      </w:pPr>
      <w:r>
        <w:rPr>
          <w:sz w:val="20"/>
        </w:rPr>
        <w:t>Typ:</w:t>
      </w:r>
      <w:r>
        <w:rPr>
          <w:sz w:val="20"/>
        </w:rPr>
        <w:tab/>
        <w:t>UA860SWB</w:t>
      </w:r>
    </w:p>
    <w:p w14:paraId="742D540F" w14:textId="77777777" w:rsidR="00F448C6" w:rsidRDefault="003878C6" w:rsidP="003878C6">
      <w:pPr>
        <w:pStyle w:val="BODY"/>
        <w:ind w:right="1870"/>
        <w:rPr>
          <w:sz w:val="22"/>
        </w:rPr>
      </w:pPr>
      <w:r>
        <w:rPr>
          <w:sz w:val="20"/>
        </w:rPr>
        <w:tab/>
        <w:t>oder gleichwertiger Art</w:t>
      </w:r>
    </w:p>
    <w:p w14:paraId="09FEB4E5" w14:textId="77777777" w:rsidR="00F448C6" w:rsidRDefault="00F448C6" w:rsidP="003878C6">
      <w:pPr>
        <w:pStyle w:val="BODY"/>
        <w:ind w:right="1870"/>
        <w:rPr>
          <w:sz w:val="22"/>
        </w:rPr>
      </w:pPr>
    </w:p>
    <w:p w14:paraId="0B6E68F8" w14:textId="77777777" w:rsidR="00F448C6" w:rsidRDefault="00F448C6" w:rsidP="003878C6">
      <w:pPr>
        <w:pStyle w:val="BODY"/>
        <w:ind w:right="1870"/>
        <w:rPr>
          <w:sz w:val="22"/>
        </w:rPr>
      </w:pPr>
    </w:p>
    <w:p w14:paraId="25BDB947" w14:textId="77777777" w:rsidR="00F448C6" w:rsidRDefault="003878C6" w:rsidP="003878C6">
      <w:pPr>
        <w:pStyle w:val="BODY"/>
        <w:ind w:right="1870"/>
        <w:rPr>
          <w:sz w:val="22"/>
        </w:rPr>
      </w:pPr>
      <w:r>
        <w:rPr>
          <w:b/>
          <w:sz w:val="20"/>
        </w:rPr>
        <w:t>Angeboten (Vom Bieter einzutragen):</w:t>
      </w:r>
    </w:p>
    <w:p w14:paraId="7A79A1B2" w14:textId="77777777" w:rsidR="00F448C6" w:rsidRDefault="00F448C6" w:rsidP="003878C6">
      <w:pPr>
        <w:pStyle w:val="BODY"/>
        <w:ind w:right="1870"/>
        <w:rPr>
          <w:sz w:val="22"/>
        </w:rPr>
      </w:pPr>
    </w:p>
    <w:p w14:paraId="273D1FC1"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6EF7EC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38437A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D031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10FFB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3E4A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9CDCA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10.03.861    Shure_UA860V** passive VHF-Rundstrahlante</w:t>
      </w:r>
      <w:r>
        <w:rPr>
          <w:b/>
          <w:sz w:val="20"/>
        </w:rPr>
        <w:t xml:space="preserve">nne </w:t>
      </w:r>
    </w:p>
    <w:p w14:paraId="66DD9C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passive VHF-Rundstrahlantenne</w:t>
      </w:r>
    </w:p>
    <w:p w14:paraId="5ED2C0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2522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passive Bezugsmasse-Rundstrahl-Antenne für VHF-Funksysteme.</w:t>
      </w:r>
    </w:p>
    <w:p w14:paraId="699904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Montageabstand zwischen zwei Antennen mind. 1,75 m (1x Lambda)</w:t>
      </w:r>
    </w:p>
    <w:p w14:paraId="2E59F4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01FB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31FB5D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Verbesserter Funksignalempfang</w:t>
      </w:r>
    </w:p>
    <w:p w14:paraId="728EFAB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Dipolfeld mit Kugelempfangscharakteristik</w:t>
      </w:r>
    </w:p>
    <w:p w14:paraId="723494D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Integrierte Mikrofonklammer</w:t>
      </w:r>
    </w:p>
    <w:p w14:paraId="663E2D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6499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05D37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Steckverbinder: </w:t>
      </w:r>
      <w:r>
        <w:rPr>
          <w:color w:val="000000"/>
          <w:sz w:val="20"/>
          <w:lang w:val="de-DE" w:eastAsia="de-DE" w:bidi="de-DE"/>
        </w:rPr>
        <w:tab/>
        <w:t>Buchse, BNC</w:t>
      </w:r>
    </w:p>
    <w:p w14:paraId="13289B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HF-Frequenzbereich:  </w:t>
      </w:r>
      <w:r>
        <w:rPr>
          <w:color w:val="000000"/>
          <w:sz w:val="20"/>
          <w:lang w:val="de-DE" w:eastAsia="de-DE" w:bidi="de-DE"/>
        </w:rPr>
        <w:tab/>
        <w:t>174 bis 216 MHz</w:t>
      </w:r>
    </w:p>
    <w:p w14:paraId="17E431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53F1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Empfangscharakteristik:  </w:t>
      </w:r>
      <w:r>
        <w:rPr>
          <w:color w:val="000000"/>
          <w:sz w:val="20"/>
          <w:lang w:val="de-DE" w:eastAsia="de-DE" w:bidi="de-DE"/>
        </w:rPr>
        <w:tab/>
        <w:t>Kugelcharakteristik, Dipol</w:t>
      </w:r>
    </w:p>
    <w:p w14:paraId="377344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0B2C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Welligkeitsfaktor (VSWR):  </w:t>
      </w:r>
      <w:r>
        <w:rPr>
          <w:color w:val="000000"/>
          <w:sz w:val="20"/>
          <w:lang w:val="de-DE" w:eastAsia="de-DE" w:bidi="de-DE"/>
        </w:rPr>
        <w:tab/>
        <w:t>&lt;2:1 (bei 50 Ω</w:t>
      </w:r>
    </w:p>
    <w:p w14:paraId="33B995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B040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w:t>
      </w:r>
      <w:r>
        <w:rPr>
          <w:color w:val="000000"/>
          <w:sz w:val="20"/>
          <w:lang w:val="de-DE" w:eastAsia="de-DE" w:bidi="de-DE"/>
        </w:rPr>
        <w:t xml:space="preserve">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284 mm x 39 x 39 mm</w:t>
      </w:r>
    </w:p>
    <w:p w14:paraId="11AF02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(netto): </w:t>
      </w:r>
      <w:r>
        <w:rPr>
          <w:color w:val="000000"/>
          <w:sz w:val="20"/>
          <w:lang w:val="de-DE" w:eastAsia="de-DE" w:bidi="de-DE"/>
        </w:rPr>
        <w:tab/>
        <w:t>275 g</w:t>
      </w:r>
    </w:p>
    <w:p w14:paraId="0211CC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D832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1C8B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Mitzulieferndes Zubehör:</w:t>
      </w:r>
    </w:p>
    <w:p w14:paraId="7621E73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Stabantenne 174-216-</w:t>
      </w:r>
    </w:p>
    <w:p w14:paraId="0DAF86F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Gewindeadapter 5/8 auf 3/8</w:t>
      </w:r>
    </w:p>
    <w:p w14:paraId="21D979E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Koaxialantennenkabel, 3,5 m-</w:t>
      </w:r>
      <w:r>
        <w:rPr>
          <w:color w:val="000000"/>
          <w:sz w:val="20"/>
          <w:lang w:val="de-DE" w:eastAsia="de-DE" w:bidi="de-DE"/>
        </w:rPr>
        <w:br/>
      </w:r>
    </w:p>
    <w:p w14:paraId="2F25D0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8B24E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7315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91073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UA860V</w:t>
      </w:r>
    </w:p>
    <w:p w14:paraId="2737B5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F3125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6744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BCE2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05BAA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B312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BD0BE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2C10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F6EC0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E8E7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F59E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BFB3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144BE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4D51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235BD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10.03.864    Shure_UA864Lo** Aktive UHF-Antenne in Flachformgehäuse (470-698MHz) </w:t>
      </w:r>
    </w:p>
    <w:p w14:paraId="62B9D46F" w14:textId="77777777" w:rsidR="00F448C6" w:rsidRDefault="003878C6" w:rsidP="003878C6">
      <w:pPr>
        <w:pStyle w:val="BODY"/>
        <w:ind w:right="1870"/>
        <w:rPr>
          <w:sz w:val="22"/>
        </w:rPr>
      </w:pPr>
      <w:r>
        <w:rPr>
          <w:sz w:val="20"/>
        </w:rPr>
        <w:t>Aktive UHF-Antenne in Flachformgehäuse (470-698MHz)</w:t>
      </w:r>
    </w:p>
    <w:p w14:paraId="0E179094" w14:textId="77777777" w:rsidR="00F448C6" w:rsidRDefault="00F448C6" w:rsidP="003878C6">
      <w:pPr>
        <w:pStyle w:val="BODY"/>
        <w:ind w:right="1870"/>
        <w:rPr>
          <w:sz w:val="22"/>
        </w:rPr>
      </w:pPr>
    </w:p>
    <w:p w14:paraId="3912379C" w14:textId="77777777" w:rsidR="00F448C6" w:rsidRDefault="003878C6" w:rsidP="003878C6">
      <w:pPr>
        <w:pStyle w:val="BODY"/>
        <w:ind w:right="1870"/>
        <w:rPr>
          <w:sz w:val="20"/>
        </w:rPr>
      </w:pPr>
      <w:r>
        <w:rPr>
          <w:sz w:val="20"/>
        </w:rPr>
        <w:t>Aktive, breitbandige Antenne in Flachformgehäuse für Decken- oder Wandmontage.</w:t>
      </w:r>
    </w:p>
    <w:p w14:paraId="0AEC3E35" w14:textId="77777777" w:rsidR="00F448C6" w:rsidRDefault="003878C6" w:rsidP="003878C6">
      <w:pPr>
        <w:pStyle w:val="BODY"/>
        <w:ind w:right="1870"/>
        <w:rPr>
          <w:sz w:val="22"/>
        </w:rPr>
      </w:pPr>
      <w:r>
        <w:rPr>
          <w:sz w:val="20"/>
        </w:rPr>
        <w:t>Das Gehäuse der Antenne ist neutral Weiß gehalten.</w:t>
      </w:r>
    </w:p>
    <w:p w14:paraId="241B2543" w14:textId="77777777" w:rsidR="00F448C6" w:rsidRDefault="00F448C6" w:rsidP="003878C6">
      <w:pPr>
        <w:pStyle w:val="BODY"/>
        <w:ind w:right="1870"/>
        <w:rPr>
          <w:sz w:val="22"/>
        </w:rPr>
      </w:pPr>
    </w:p>
    <w:p w14:paraId="4071430C" w14:textId="77777777" w:rsidR="00F448C6" w:rsidRDefault="003878C6" w:rsidP="003878C6">
      <w:pPr>
        <w:pStyle w:val="BODY"/>
        <w:ind w:right="1870"/>
        <w:rPr>
          <w:sz w:val="22"/>
        </w:rPr>
      </w:pPr>
      <w:r>
        <w:rPr>
          <w:sz w:val="20"/>
        </w:rPr>
        <w:t>Lackierfähige Abdeckung ermöglicht das Erscheinungsbild der Antenne jeder Raumumgebung anzupassen.</w:t>
      </w:r>
    </w:p>
    <w:p w14:paraId="5425F6AE" w14:textId="77777777" w:rsidR="00F448C6" w:rsidRDefault="00F448C6" w:rsidP="003878C6">
      <w:pPr>
        <w:pStyle w:val="BODY"/>
        <w:ind w:right="1870"/>
        <w:rPr>
          <w:sz w:val="22"/>
        </w:rPr>
      </w:pPr>
    </w:p>
    <w:p w14:paraId="4F754A73" w14:textId="77777777" w:rsidR="00F448C6" w:rsidRDefault="003878C6" w:rsidP="003878C6">
      <w:pPr>
        <w:pStyle w:val="BODY"/>
        <w:ind w:right="1870"/>
        <w:rPr>
          <w:sz w:val="22"/>
        </w:rPr>
      </w:pPr>
      <w:r>
        <w:rPr>
          <w:b/>
          <w:sz w:val="20"/>
        </w:rPr>
        <w:t>Mindestanforderungen:</w:t>
      </w:r>
    </w:p>
    <w:p w14:paraId="61B6046D" w14:textId="77777777" w:rsidR="00F448C6" w:rsidRDefault="00F448C6" w:rsidP="003878C6">
      <w:pPr>
        <w:pStyle w:val="BODY"/>
        <w:ind w:right="1870"/>
        <w:rPr>
          <w:sz w:val="22"/>
        </w:rPr>
      </w:pPr>
    </w:p>
    <w:p w14:paraId="1ED4C3F5" w14:textId="77777777" w:rsidR="00F448C6" w:rsidRDefault="003878C6" w:rsidP="003878C6">
      <w:pPr>
        <w:pStyle w:val="BODY"/>
        <w:numPr>
          <w:ilvl w:val="0"/>
          <w:numId w:val="4"/>
        </w:numPr>
        <w:ind w:right="1870"/>
        <w:rPr>
          <w:sz w:val="20"/>
        </w:rPr>
      </w:pPr>
      <w:r>
        <w:rPr>
          <w:sz w:val="20"/>
        </w:rPr>
        <w:t>Ve</w:t>
      </w:r>
      <w:r>
        <w:rPr>
          <w:sz w:val="20"/>
        </w:rPr>
        <w:t>rstärkung mittels Schiebeschalter wählbar</w:t>
      </w:r>
      <w:r>
        <w:rPr>
          <w:sz w:val="20"/>
        </w:rPr>
        <w:br/>
        <w:t>(-20 dB, -10 dB, 0 dB, +10 dB)</w:t>
      </w:r>
    </w:p>
    <w:p w14:paraId="636E593B" w14:textId="77777777" w:rsidR="00F448C6" w:rsidRDefault="003878C6" w:rsidP="003878C6">
      <w:pPr>
        <w:pStyle w:val="BODY"/>
        <w:numPr>
          <w:ilvl w:val="0"/>
          <w:numId w:val="4"/>
        </w:numPr>
        <w:ind w:right="1870"/>
        <w:rPr>
          <w:sz w:val="20"/>
        </w:rPr>
      </w:pPr>
      <w:r>
        <w:rPr>
          <w:sz w:val="20"/>
        </w:rPr>
        <w:t>Variable Kabelführung zur BNC-Ausgangsbuchse</w:t>
      </w:r>
      <w:r>
        <w:rPr>
          <w:sz w:val="20"/>
        </w:rPr>
        <w:br/>
        <w:t>(Auslass horizontal oder vertikal).</w:t>
      </w:r>
    </w:p>
    <w:p w14:paraId="1B62145D" w14:textId="77777777" w:rsidR="00F448C6" w:rsidRDefault="003878C6" w:rsidP="003878C6">
      <w:pPr>
        <w:pStyle w:val="BODY"/>
        <w:numPr>
          <w:ilvl w:val="0"/>
          <w:numId w:val="4"/>
        </w:numPr>
        <w:ind w:right="1870"/>
        <w:rPr>
          <w:sz w:val="20"/>
        </w:rPr>
      </w:pPr>
      <w:r>
        <w:rPr>
          <w:sz w:val="20"/>
        </w:rPr>
        <w:t>Antenne kann ohne Werkzeug auf die vorab montierte Wandhalterung gesteckt werden.</w:t>
      </w:r>
    </w:p>
    <w:p w14:paraId="1CB3E4CA" w14:textId="77777777" w:rsidR="00F448C6" w:rsidRDefault="003878C6" w:rsidP="003878C6">
      <w:pPr>
        <w:pStyle w:val="BODY"/>
        <w:numPr>
          <w:ilvl w:val="0"/>
          <w:numId w:val="4"/>
        </w:numPr>
        <w:ind w:right="1870"/>
        <w:rPr>
          <w:sz w:val="20"/>
        </w:rPr>
      </w:pPr>
      <w:r>
        <w:rPr>
          <w:sz w:val="20"/>
        </w:rPr>
        <w:t>Antennen-Öffnungswin</w:t>
      </w:r>
      <w:r>
        <w:rPr>
          <w:sz w:val="20"/>
        </w:rPr>
        <w:t>kel 100 Grad.</w:t>
      </w:r>
    </w:p>
    <w:p w14:paraId="3C5CEB48" w14:textId="77777777" w:rsidR="00F448C6" w:rsidRDefault="003878C6" w:rsidP="003878C6">
      <w:pPr>
        <w:pStyle w:val="BODY"/>
        <w:numPr>
          <w:ilvl w:val="0"/>
          <w:numId w:val="4"/>
        </w:numPr>
        <w:ind w:right="1870"/>
        <w:rPr>
          <w:sz w:val="20"/>
        </w:rPr>
      </w:pPr>
      <w:r>
        <w:rPr>
          <w:sz w:val="20"/>
        </w:rPr>
        <w:t>LED Anzeigen für die Gain-Einstellung und HF-Übersteuerung.</w:t>
      </w:r>
    </w:p>
    <w:p w14:paraId="53BAF116" w14:textId="77777777" w:rsidR="00F448C6" w:rsidRDefault="003878C6" w:rsidP="003878C6">
      <w:pPr>
        <w:pStyle w:val="BODY"/>
        <w:numPr>
          <w:ilvl w:val="0"/>
          <w:numId w:val="4"/>
        </w:numPr>
        <w:ind w:right="1870"/>
        <w:rPr>
          <w:sz w:val="22"/>
        </w:rPr>
      </w:pPr>
      <w:r>
        <w:rPr>
          <w:sz w:val="20"/>
        </w:rPr>
        <w:t>Passiver Betrieb der Antenne - ohne Bias-Spannung - ist möglich.</w:t>
      </w:r>
    </w:p>
    <w:p w14:paraId="45BFC138" w14:textId="77777777" w:rsidR="00F448C6" w:rsidRDefault="00F448C6" w:rsidP="003878C6">
      <w:pPr>
        <w:pStyle w:val="BODY"/>
        <w:ind w:right="1870"/>
        <w:rPr>
          <w:sz w:val="22"/>
        </w:rPr>
      </w:pPr>
    </w:p>
    <w:p w14:paraId="68644E38" w14:textId="77777777" w:rsidR="00F448C6" w:rsidRDefault="00F448C6" w:rsidP="003878C6">
      <w:pPr>
        <w:pStyle w:val="BODY"/>
        <w:ind w:right="1870"/>
        <w:rPr>
          <w:sz w:val="22"/>
        </w:rPr>
      </w:pPr>
    </w:p>
    <w:p w14:paraId="6B19A21E" w14:textId="77777777" w:rsidR="00F448C6" w:rsidRDefault="003878C6" w:rsidP="003878C6">
      <w:pPr>
        <w:pStyle w:val="BODY"/>
        <w:ind w:right="1870"/>
        <w:rPr>
          <w:sz w:val="20"/>
        </w:rPr>
      </w:pPr>
      <w:r>
        <w:rPr>
          <w:b/>
          <w:sz w:val="20"/>
        </w:rPr>
        <w:t>Technische Daten:</w:t>
      </w:r>
    </w:p>
    <w:p w14:paraId="516D48B1" w14:textId="77777777" w:rsidR="00F448C6" w:rsidRDefault="003878C6" w:rsidP="003878C6">
      <w:pPr>
        <w:pStyle w:val="BODY"/>
        <w:ind w:right="1870"/>
        <w:rPr>
          <w:sz w:val="20"/>
        </w:rPr>
      </w:pPr>
      <w:r>
        <w:rPr>
          <w:sz w:val="20"/>
        </w:rPr>
        <w:t xml:space="preserve">HF-Frequenzbereich:  </w:t>
      </w:r>
      <w:r>
        <w:rPr>
          <w:sz w:val="20"/>
        </w:rPr>
        <w:tab/>
        <w:t>470 - 698 MHz</w:t>
      </w:r>
    </w:p>
    <w:p w14:paraId="688A8870" w14:textId="77777777" w:rsidR="00F448C6" w:rsidRDefault="003878C6" w:rsidP="003878C6">
      <w:pPr>
        <w:pStyle w:val="BODY"/>
        <w:ind w:right="1870"/>
        <w:rPr>
          <w:sz w:val="20"/>
        </w:rPr>
      </w:pPr>
      <w:r>
        <w:rPr>
          <w:sz w:val="20"/>
        </w:rPr>
        <w:t xml:space="preserve">Impedanz:  </w:t>
      </w:r>
      <w:r>
        <w:rPr>
          <w:sz w:val="20"/>
        </w:rPr>
        <w:tab/>
        <w:t>50 Ohm</w:t>
      </w:r>
    </w:p>
    <w:p w14:paraId="25A11E3C" w14:textId="77777777" w:rsidR="00F448C6" w:rsidRDefault="003878C6" w:rsidP="003878C6">
      <w:pPr>
        <w:pStyle w:val="BODY"/>
        <w:ind w:right="1870"/>
        <w:rPr>
          <w:sz w:val="20"/>
        </w:rPr>
      </w:pPr>
      <w:r>
        <w:rPr>
          <w:sz w:val="20"/>
        </w:rPr>
        <w:t xml:space="preserve">Stromaufnahme:  </w:t>
      </w:r>
      <w:r>
        <w:rPr>
          <w:sz w:val="20"/>
        </w:rPr>
        <w:tab/>
        <w:t>max. 75mA</w:t>
      </w:r>
    </w:p>
    <w:p w14:paraId="3111ACB4" w14:textId="77777777" w:rsidR="00F448C6" w:rsidRDefault="003878C6" w:rsidP="003878C6">
      <w:pPr>
        <w:pStyle w:val="BODY"/>
        <w:ind w:right="1870"/>
        <w:rPr>
          <w:sz w:val="20"/>
        </w:rPr>
      </w:pPr>
      <w:r>
        <w:rPr>
          <w:sz w:val="20"/>
        </w:rPr>
        <w:tab/>
        <w:t>(10-15 V DC)</w:t>
      </w:r>
    </w:p>
    <w:p w14:paraId="0E1B451E" w14:textId="77777777" w:rsidR="00F448C6" w:rsidRDefault="003878C6" w:rsidP="003878C6">
      <w:pPr>
        <w:pStyle w:val="BODY"/>
        <w:ind w:right="1870"/>
        <w:rPr>
          <w:sz w:val="20"/>
        </w:rPr>
      </w:pPr>
      <w:r>
        <w:rPr>
          <w:sz w:val="20"/>
        </w:rPr>
        <w:t>A</w:t>
      </w:r>
      <w:r>
        <w:rPr>
          <w:sz w:val="20"/>
        </w:rPr>
        <w:t xml:space="preserve">ntennengewinn:  </w:t>
      </w:r>
      <w:r>
        <w:rPr>
          <w:sz w:val="20"/>
        </w:rPr>
        <w:tab/>
        <w:t>mind. 2,5 dBi</w:t>
      </w:r>
    </w:p>
    <w:p w14:paraId="47374D90" w14:textId="77777777" w:rsidR="00F448C6" w:rsidRDefault="003878C6" w:rsidP="003878C6">
      <w:pPr>
        <w:pStyle w:val="BODY"/>
        <w:ind w:right="1870"/>
        <w:rPr>
          <w:sz w:val="22"/>
        </w:rPr>
      </w:pPr>
      <w:r>
        <w:rPr>
          <w:sz w:val="20"/>
        </w:rPr>
        <w:t xml:space="preserve">Empfangsmuster:  </w:t>
      </w:r>
      <w:r>
        <w:rPr>
          <w:sz w:val="20"/>
        </w:rPr>
        <w:tab/>
        <w:t>100° (3 dB Keulenbreite)</w:t>
      </w:r>
    </w:p>
    <w:p w14:paraId="2FA779F6" w14:textId="77777777" w:rsidR="00F448C6" w:rsidRDefault="00F448C6" w:rsidP="003878C6">
      <w:pPr>
        <w:pStyle w:val="BODY"/>
        <w:ind w:right="1870"/>
        <w:rPr>
          <w:sz w:val="22"/>
        </w:rPr>
      </w:pPr>
    </w:p>
    <w:p w14:paraId="46FE9461" w14:textId="77777777" w:rsidR="00F448C6" w:rsidRDefault="003878C6" w:rsidP="003878C6">
      <w:pPr>
        <w:pStyle w:val="BODY"/>
        <w:ind w:right="1870"/>
        <w:rPr>
          <w:sz w:val="20"/>
        </w:rPr>
      </w:pPr>
      <w:r>
        <w:rPr>
          <w:sz w:val="20"/>
        </w:rPr>
        <w:t xml:space="preserve">Abmessung (H x B x T): </w:t>
      </w:r>
      <w:r>
        <w:rPr>
          <w:sz w:val="20"/>
        </w:rPr>
        <w:tab/>
        <w:t>176 x 176 x 51 mm</w:t>
      </w:r>
    </w:p>
    <w:p w14:paraId="2F8F280D" w14:textId="77777777" w:rsidR="00F448C6" w:rsidRDefault="003878C6" w:rsidP="003878C6">
      <w:pPr>
        <w:pStyle w:val="BODY"/>
        <w:ind w:right="1870"/>
        <w:rPr>
          <w:sz w:val="20"/>
        </w:rPr>
      </w:pPr>
      <w:r>
        <w:rPr>
          <w:sz w:val="20"/>
        </w:rPr>
        <w:t>Gewicht:</w:t>
      </w:r>
      <w:r>
        <w:rPr>
          <w:sz w:val="20"/>
        </w:rPr>
        <w:tab/>
        <w:t>487 g</w:t>
      </w:r>
    </w:p>
    <w:p w14:paraId="22005A42" w14:textId="77777777" w:rsidR="00F448C6" w:rsidRDefault="003878C6" w:rsidP="003878C6">
      <w:pPr>
        <w:pStyle w:val="BODY"/>
        <w:ind w:right="1870"/>
        <w:rPr>
          <w:sz w:val="22"/>
        </w:rPr>
      </w:pPr>
      <w:r>
        <w:rPr>
          <w:sz w:val="20"/>
        </w:rPr>
        <w:t>Farbe:</w:t>
      </w:r>
      <w:r>
        <w:rPr>
          <w:sz w:val="20"/>
        </w:rPr>
        <w:tab/>
        <w:t>weiß, lackierbar</w:t>
      </w:r>
    </w:p>
    <w:p w14:paraId="02936029" w14:textId="77777777" w:rsidR="00F448C6" w:rsidRDefault="00F448C6" w:rsidP="003878C6">
      <w:pPr>
        <w:pStyle w:val="BODY"/>
        <w:ind w:right="1870"/>
        <w:rPr>
          <w:sz w:val="22"/>
        </w:rPr>
      </w:pPr>
    </w:p>
    <w:p w14:paraId="6ADCB1A0" w14:textId="77777777" w:rsidR="00F448C6" w:rsidRDefault="00F448C6" w:rsidP="003878C6">
      <w:pPr>
        <w:pStyle w:val="BODY"/>
        <w:ind w:right="1870"/>
        <w:rPr>
          <w:sz w:val="22"/>
        </w:rPr>
      </w:pPr>
    </w:p>
    <w:p w14:paraId="2F9731D4" w14:textId="77777777" w:rsidR="00F448C6" w:rsidRDefault="003878C6" w:rsidP="003878C6">
      <w:pPr>
        <w:pStyle w:val="BODY"/>
        <w:ind w:right="1870"/>
        <w:rPr>
          <w:sz w:val="22"/>
        </w:rPr>
      </w:pPr>
      <w:r>
        <w:rPr>
          <w:b/>
          <w:sz w:val="20"/>
        </w:rPr>
        <w:t>Ausgeschrieben:</w:t>
      </w:r>
    </w:p>
    <w:p w14:paraId="565F4F62" w14:textId="77777777" w:rsidR="00F448C6" w:rsidRDefault="00F448C6" w:rsidP="003878C6">
      <w:pPr>
        <w:pStyle w:val="BODY"/>
        <w:ind w:right="1870"/>
        <w:rPr>
          <w:sz w:val="22"/>
        </w:rPr>
      </w:pPr>
    </w:p>
    <w:p w14:paraId="21753360" w14:textId="77777777" w:rsidR="00F448C6" w:rsidRDefault="003878C6" w:rsidP="003878C6">
      <w:pPr>
        <w:pStyle w:val="BODY"/>
        <w:ind w:right="1870"/>
        <w:rPr>
          <w:sz w:val="20"/>
        </w:rPr>
      </w:pPr>
      <w:r>
        <w:rPr>
          <w:sz w:val="20"/>
        </w:rPr>
        <w:t xml:space="preserve">Fabrikat:  </w:t>
      </w:r>
      <w:r>
        <w:rPr>
          <w:sz w:val="20"/>
        </w:rPr>
        <w:tab/>
        <w:t>Shure</w:t>
      </w:r>
    </w:p>
    <w:p w14:paraId="2840BC5F" w14:textId="77777777" w:rsidR="00F448C6" w:rsidRDefault="003878C6" w:rsidP="003878C6">
      <w:pPr>
        <w:pStyle w:val="BODY"/>
        <w:ind w:right="1870"/>
        <w:rPr>
          <w:sz w:val="20"/>
        </w:rPr>
      </w:pPr>
      <w:r>
        <w:rPr>
          <w:sz w:val="20"/>
        </w:rPr>
        <w:t xml:space="preserve">Typ:  </w:t>
      </w:r>
      <w:r>
        <w:rPr>
          <w:sz w:val="20"/>
        </w:rPr>
        <w:tab/>
        <w:t>UA864Lo</w:t>
      </w:r>
    </w:p>
    <w:p w14:paraId="568761D3" w14:textId="77777777" w:rsidR="00F448C6" w:rsidRDefault="003878C6" w:rsidP="003878C6">
      <w:pPr>
        <w:pStyle w:val="BODY"/>
        <w:ind w:right="1870"/>
        <w:rPr>
          <w:sz w:val="22"/>
        </w:rPr>
      </w:pPr>
      <w:r>
        <w:rPr>
          <w:sz w:val="20"/>
        </w:rPr>
        <w:tab/>
        <w:t>oder gleichwertige Art</w:t>
      </w:r>
    </w:p>
    <w:p w14:paraId="22C0C946" w14:textId="77777777" w:rsidR="00F448C6" w:rsidRDefault="00F448C6" w:rsidP="003878C6">
      <w:pPr>
        <w:pStyle w:val="BODY"/>
        <w:ind w:right="1870"/>
        <w:rPr>
          <w:sz w:val="22"/>
        </w:rPr>
      </w:pPr>
    </w:p>
    <w:p w14:paraId="58F6524D" w14:textId="77777777" w:rsidR="00F448C6" w:rsidRDefault="00F448C6" w:rsidP="003878C6">
      <w:pPr>
        <w:pStyle w:val="BODY"/>
        <w:ind w:right="1870"/>
        <w:rPr>
          <w:sz w:val="22"/>
        </w:rPr>
      </w:pPr>
    </w:p>
    <w:p w14:paraId="7CC045EF" w14:textId="77777777" w:rsidR="00F448C6" w:rsidRDefault="003878C6" w:rsidP="003878C6">
      <w:pPr>
        <w:pStyle w:val="BODY"/>
        <w:ind w:right="1870"/>
        <w:rPr>
          <w:sz w:val="22"/>
        </w:rPr>
      </w:pPr>
      <w:r>
        <w:rPr>
          <w:b/>
          <w:sz w:val="20"/>
        </w:rPr>
        <w:t>Angeboten (Vom Bieter einzutragen):</w:t>
      </w:r>
    </w:p>
    <w:p w14:paraId="7747EC97" w14:textId="77777777" w:rsidR="00F448C6" w:rsidRDefault="00F448C6" w:rsidP="003878C6">
      <w:pPr>
        <w:pStyle w:val="BODY"/>
        <w:ind w:right="1870"/>
        <w:rPr>
          <w:sz w:val="22"/>
        </w:rPr>
      </w:pPr>
    </w:p>
    <w:p w14:paraId="1D4C45FB"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122582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43FA2A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31B0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04683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2F78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41E62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10.03.865    Shure_UA864Hi** Aktive UHF-Antenne in Fla</w:t>
      </w:r>
      <w:r>
        <w:rPr>
          <w:b/>
          <w:sz w:val="20"/>
        </w:rPr>
        <w:t xml:space="preserve">chformgehäuse (530-790MHz) </w:t>
      </w:r>
    </w:p>
    <w:p w14:paraId="6CA42479" w14:textId="77777777" w:rsidR="00F448C6" w:rsidRDefault="003878C6" w:rsidP="003878C6">
      <w:pPr>
        <w:pStyle w:val="BODY"/>
        <w:ind w:right="1870"/>
        <w:rPr>
          <w:sz w:val="22"/>
        </w:rPr>
      </w:pPr>
      <w:r>
        <w:rPr>
          <w:sz w:val="20"/>
        </w:rPr>
        <w:t>Aktive UHF-Antenne in Flachformgehäuse (530-790MHz)</w:t>
      </w:r>
    </w:p>
    <w:p w14:paraId="7018260C" w14:textId="77777777" w:rsidR="00F448C6" w:rsidRDefault="00F448C6" w:rsidP="003878C6">
      <w:pPr>
        <w:pStyle w:val="BODY"/>
        <w:ind w:right="1870"/>
        <w:rPr>
          <w:sz w:val="22"/>
        </w:rPr>
      </w:pPr>
    </w:p>
    <w:p w14:paraId="6978905F" w14:textId="77777777" w:rsidR="00F448C6" w:rsidRDefault="003878C6" w:rsidP="003878C6">
      <w:pPr>
        <w:pStyle w:val="BODY"/>
        <w:ind w:right="1870"/>
        <w:rPr>
          <w:sz w:val="20"/>
        </w:rPr>
      </w:pPr>
      <w:r>
        <w:rPr>
          <w:sz w:val="20"/>
        </w:rPr>
        <w:t>Aktive, breitbandige Antenne in Flachformgehäuse für Decken- oder Wandmontage.</w:t>
      </w:r>
    </w:p>
    <w:p w14:paraId="514769A6" w14:textId="77777777" w:rsidR="00F448C6" w:rsidRDefault="003878C6" w:rsidP="003878C6">
      <w:pPr>
        <w:pStyle w:val="BODY"/>
        <w:ind w:right="1870"/>
        <w:rPr>
          <w:sz w:val="22"/>
        </w:rPr>
      </w:pPr>
      <w:r>
        <w:rPr>
          <w:sz w:val="20"/>
        </w:rPr>
        <w:t>Das Gehäuse der Antenne ist neutral Weiß gehalten.</w:t>
      </w:r>
    </w:p>
    <w:p w14:paraId="3BACD6AD" w14:textId="77777777" w:rsidR="00F448C6" w:rsidRDefault="00F448C6" w:rsidP="003878C6">
      <w:pPr>
        <w:pStyle w:val="BODY"/>
        <w:ind w:right="1870"/>
        <w:rPr>
          <w:sz w:val="22"/>
        </w:rPr>
      </w:pPr>
    </w:p>
    <w:p w14:paraId="70B48EB9" w14:textId="77777777" w:rsidR="00F448C6" w:rsidRDefault="003878C6" w:rsidP="003878C6">
      <w:pPr>
        <w:pStyle w:val="BODY"/>
        <w:ind w:right="1870"/>
        <w:rPr>
          <w:sz w:val="22"/>
        </w:rPr>
      </w:pPr>
      <w:r>
        <w:rPr>
          <w:sz w:val="20"/>
        </w:rPr>
        <w:t>Lackierfähige Abdeckung ermöglicht das Erscheinungsbild der Antenne jeder Raumumgebung anzupassen.</w:t>
      </w:r>
    </w:p>
    <w:p w14:paraId="59D45447" w14:textId="77777777" w:rsidR="00F448C6" w:rsidRDefault="00F448C6" w:rsidP="003878C6">
      <w:pPr>
        <w:pStyle w:val="BODY"/>
        <w:ind w:right="1870"/>
        <w:rPr>
          <w:sz w:val="22"/>
        </w:rPr>
      </w:pPr>
    </w:p>
    <w:p w14:paraId="41B21869" w14:textId="77777777" w:rsidR="00F448C6" w:rsidRDefault="003878C6" w:rsidP="003878C6">
      <w:pPr>
        <w:pStyle w:val="BODY"/>
        <w:ind w:right="1870"/>
        <w:rPr>
          <w:sz w:val="22"/>
        </w:rPr>
      </w:pPr>
      <w:r>
        <w:rPr>
          <w:b/>
          <w:sz w:val="20"/>
        </w:rPr>
        <w:t>Mindestanforderungen:</w:t>
      </w:r>
    </w:p>
    <w:p w14:paraId="685F4E35" w14:textId="77777777" w:rsidR="00F448C6" w:rsidRDefault="00F448C6" w:rsidP="003878C6">
      <w:pPr>
        <w:pStyle w:val="BODY"/>
        <w:ind w:right="1870"/>
        <w:rPr>
          <w:sz w:val="22"/>
        </w:rPr>
      </w:pPr>
    </w:p>
    <w:p w14:paraId="2B482DD5" w14:textId="77777777" w:rsidR="00F448C6" w:rsidRDefault="003878C6" w:rsidP="003878C6">
      <w:pPr>
        <w:pStyle w:val="BODY"/>
        <w:numPr>
          <w:ilvl w:val="0"/>
          <w:numId w:val="4"/>
        </w:numPr>
        <w:ind w:right="1870"/>
        <w:rPr>
          <w:sz w:val="20"/>
        </w:rPr>
      </w:pPr>
      <w:r>
        <w:rPr>
          <w:sz w:val="20"/>
        </w:rPr>
        <w:t>Verstärkung mittels Schiebeschalter wählbar</w:t>
      </w:r>
      <w:r>
        <w:rPr>
          <w:sz w:val="20"/>
        </w:rPr>
        <w:br/>
        <w:t>(-20 dB, -10 dB, 0 dB, +10 dB)</w:t>
      </w:r>
    </w:p>
    <w:p w14:paraId="0B131169" w14:textId="77777777" w:rsidR="00F448C6" w:rsidRDefault="003878C6" w:rsidP="003878C6">
      <w:pPr>
        <w:pStyle w:val="BODY"/>
        <w:numPr>
          <w:ilvl w:val="0"/>
          <w:numId w:val="4"/>
        </w:numPr>
        <w:ind w:right="1870"/>
        <w:rPr>
          <w:sz w:val="20"/>
        </w:rPr>
      </w:pPr>
      <w:r>
        <w:rPr>
          <w:sz w:val="20"/>
        </w:rPr>
        <w:t>Variab</w:t>
      </w:r>
      <w:r>
        <w:rPr>
          <w:sz w:val="20"/>
        </w:rPr>
        <w:t>le Kabelführung zur BNC-Ausgangsbuchse</w:t>
      </w:r>
      <w:r>
        <w:rPr>
          <w:sz w:val="20"/>
        </w:rPr>
        <w:br/>
        <w:t>(Auslass horizontal oder vertikal).</w:t>
      </w:r>
    </w:p>
    <w:p w14:paraId="758F9221" w14:textId="77777777" w:rsidR="00F448C6" w:rsidRDefault="003878C6" w:rsidP="003878C6">
      <w:pPr>
        <w:pStyle w:val="BODY"/>
        <w:numPr>
          <w:ilvl w:val="0"/>
          <w:numId w:val="4"/>
        </w:numPr>
        <w:ind w:right="1870"/>
        <w:rPr>
          <w:sz w:val="20"/>
        </w:rPr>
      </w:pPr>
      <w:r>
        <w:rPr>
          <w:sz w:val="20"/>
        </w:rPr>
        <w:t>Antenne kann ohne Werkzeug auf die vorab montierte Wandhalterung gesteckt werden.</w:t>
      </w:r>
    </w:p>
    <w:p w14:paraId="1FE5E38B" w14:textId="77777777" w:rsidR="00F448C6" w:rsidRDefault="003878C6" w:rsidP="003878C6">
      <w:pPr>
        <w:pStyle w:val="BODY"/>
        <w:numPr>
          <w:ilvl w:val="0"/>
          <w:numId w:val="4"/>
        </w:numPr>
        <w:ind w:right="1870"/>
        <w:rPr>
          <w:sz w:val="20"/>
        </w:rPr>
      </w:pPr>
      <w:r>
        <w:rPr>
          <w:sz w:val="20"/>
        </w:rPr>
        <w:t>Antennen-Öffnungswinkel 95 Grad.</w:t>
      </w:r>
    </w:p>
    <w:p w14:paraId="5157002C" w14:textId="77777777" w:rsidR="00F448C6" w:rsidRDefault="003878C6" w:rsidP="003878C6">
      <w:pPr>
        <w:pStyle w:val="BODY"/>
        <w:numPr>
          <w:ilvl w:val="0"/>
          <w:numId w:val="4"/>
        </w:numPr>
        <w:ind w:right="1870"/>
        <w:rPr>
          <w:sz w:val="20"/>
        </w:rPr>
      </w:pPr>
      <w:r>
        <w:rPr>
          <w:sz w:val="20"/>
        </w:rPr>
        <w:t>LED Anzeigen für die Gain-Einstellung und HF-Übersteuerung.</w:t>
      </w:r>
    </w:p>
    <w:p w14:paraId="11AE6610" w14:textId="77777777" w:rsidR="00F448C6" w:rsidRDefault="003878C6" w:rsidP="003878C6">
      <w:pPr>
        <w:pStyle w:val="BODY"/>
        <w:numPr>
          <w:ilvl w:val="0"/>
          <w:numId w:val="4"/>
        </w:numPr>
        <w:ind w:right="1870"/>
        <w:rPr>
          <w:sz w:val="22"/>
        </w:rPr>
      </w:pPr>
      <w:r>
        <w:rPr>
          <w:sz w:val="20"/>
        </w:rPr>
        <w:t>Passiv</w:t>
      </w:r>
      <w:r>
        <w:rPr>
          <w:sz w:val="20"/>
        </w:rPr>
        <w:t>er Betrieb der Antenne - ohne Bias-Spannung - ist möglich.</w:t>
      </w:r>
    </w:p>
    <w:p w14:paraId="6A8E31A0" w14:textId="77777777" w:rsidR="00F448C6" w:rsidRDefault="00F448C6" w:rsidP="003878C6">
      <w:pPr>
        <w:pStyle w:val="BODY"/>
        <w:ind w:right="1870"/>
        <w:rPr>
          <w:sz w:val="22"/>
        </w:rPr>
      </w:pPr>
    </w:p>
    <w:p w14:paraId="6C12C1B5" w14:textId="77777777" w:rsidR="00F448C6" w:rsidRDefault="00F448C6" w:rsidP="003878C6">
      <w:pPr>
        <w:pStyle w:val="BODY"/>
        <w:ind w:right="1870"/>
        <w:rPr>
          <w:sz w:val="22"/>
        </w:rPr>
      </w:pPr>
    </w:p>
    <w:p w14:paraId="269E1CE4" w14:textId="77777777" w:rsidR="00F448C6" w:rsidRDefault="003878C6" w:rsidP="003878C6">
      <w:pPr>
        <w:pStyle w:val="BODY"/>
        <w:ind w:right="1870"/>
        <w:rPr>
          <w:sz w:val="20"/>
        </w:rPr>
      </w:pPr>
      <w:r>
        <w:rPr>
          <w:b/>
          <w:sz w:val="20"/>
        </w:rPr>
        <w:t>Technische Daten:</w:t>
      </w:r>
    </w:p>
    <w:p w14:paraId="1AC70C1B" w14:textId="77777777" w:rsidR="00F448C6" w:rsidRDefault="003878C6" w:rsidP="003878C6">
      <w:pPr>
        <w:pStyle w:val="BODY"/>
        <w:ind w:right="1870"/>
        <w:rPr>
          <w:sz w:val="20"/>
        </w:rPr>
      </w:pPr>
      <w:r>
        <w:rPr>
          <w:sz w:val="20"/>
        </w:rPr>
        <w:t xml:space="preserve">HF-Frequenzbereich:  </w:t>
      </w:r>
      <w:r>
        <w:rPr>
          <w:sz w:val="20"/>
        </w:rPr>
        <w:tab/>
        <w:t>530 - 790 MHz</w:t>
      </w:r>
    </w:p>
    <w:p w14:paraId="612820E7" w14:textId="77777777" w:rsidR="00F448C6" w:rsidRDefault="003878C6" w:rsidP="003878C6">
      <w:pPr>
        <w:pStyle w:val="BODY"/>
        <w:ind w:right="1870"/>
        <w:rPr>
          <w:sz w:val="20"/>
        </w:rPr>
      </w:pPr>
      <w:r>
        <w:rPr>
          <w:sz w:val="20"/>
        </w:rPr>
        <w:t xml:space="preserve">Impedanz:  </w:t>
      </w:r>
      <w:r>
        <w:rPr>
          <w:sz w:val="20"/>
        </w:rPr>
        <w:tab/>
        <w:t>50 Ohm</w:t>
      </w:r>
    </w:p>
    <w:p w14:paraId="5B83277E" w14:textId="77777777" w:rsidR="00F448C6" w:rsidRDefault="003878C6" w:rsidP="003878C6">
      <w:pPr>
        <w:pStyle w:val="BODY"/>
        <w:ind w:right="1870"/>
        <w:rPr>
          <w:sz w:val="20"/>
        </w:rPr>
      </w:pPr>
      <w:r>
        <w:rPr>
          <w:sz w:val="20"/>
        </w:rPr>
        <w:t xml:space="preserve">Stromaufnahme:  </w:t>
      </w:r>
      <w:r>
        <w:rPr>
          <w:sz w:val="20"/>
        </w:rPr>
        <w:tab/>
        <w:t>max. 75mA</w:t>
      </w:r>
    </w:p>
    <w:p w14:paraId="518EE3FD" w14:textId="77777777" w:rsidR="00F448C6" w:rsidRDefault="003878C6" w:rsidP="003878C6">
      <w:pPr>
        <w:pStyle w:val="BODY"/>
        <w:ind w:right="1870"/>
        <w:rPr>
          <w:sz w:val="20"/>
        </w:rPr>
      </w:pPr>
      <w:r>
        <w:rPr>
          <w:sz w:val="20"/>
        </w:rPr>
        <w:tab/>
        <w:t>(10-15 V DC)</w:t>
      </w:r>
    </w:p>
    <w:p w14:paraId="71CD4B3B" w14:textId="77777777" w:rsidR="00F448C6" w:rsidRDefault="003878C6" w:rsidP="003878C6">
      <w:pPr>
        <w:pStyle w:val="BODY"/>
        <w:ind w:right="1870"/>
        <w:rPr>
          <w:sz w:val="20"/>
        </w:rPr>
      </w:pPr>
      <w:r>
        <w:rPr>
          <w:sz w:val="20"/>
        </w:rPr>
        <w:t xml:space="preserve">Antennengewinn:  </w:t>
      </w:r>
      <w:r>
        <w:rPr>
          <w:sz w:val="20"/>
        </w:rPr>
        <w:tab/>
        <w:t>mind. 3,0 dBi</w:t>
      </w:r>
    </w:p>
    <w:p w14:paraId="6BCC0CF8" w14:textId="77777777" w:rsidR="00F448C6" w:rsidRDefault="003878C6" w:rsidP="003878C6">
      <w:pPr>
        <w:pStyle w:val="BODY"/>
        <w:ind w:right="1870"/>
        <w:rPr>
          <w:sz w:val="22"/>
        </w:rPr>
      </w:pPr>
      <w:r>
        <w:rPr>
          <w:sz w:val="20"/>
        </w:rPr>
        <w:t xml:space="preserve">Empfangsmuster:  </w:t>
      </w:r>
      <w:r>
        <w:rPr>
          <w:sz w:val="20"/>
        </w:rPr>
        <w:tab/>
        <w:t>95° (3 dB Keulenbreite)</w:t>
      </w:r>
    </w:p>
    <w:p w14:paraId="0E1A6DB9" w14:textId="77777777" w:rsidR="00F448C6" w:rsidRDefault="00F448C6" w:rsidP="003878C6">
      <w:pPr>
        <w:pStyle w:val="BODY"/>
        <w:ind w:right="1870"/>
        <w:rPr>
          <w:sz w:val="22"/>
        </w:rPr>
      </w:pPr>
    </w:p>
    <w:p w14:paraId="26F00DC7" w14:textId="77777777" w:rsidR="00F448C6" w:rsidRDefault="003878C6" w:rsidP="003878C6">
      <w:pPr>
        <w:pStyle w:val="BODY"/>
        <w:ind w:right="1870"/>
        <w:rPr>
          <w:sz w:val="20"/>
        </w:rPr>
      </w:pPr>
      <w:r>
        <w:rPr>
          <w:sz w:val="20"/>
        </w:rPr>
        <w:t>Abmess</w:t>
      </w:r>
      <w:r>
        <w:rPr>
          <w:sz w:val="20"/>
        </w:rPr>
        <w:t xml:space="preserve">ung (H x B x T): </w:t>
      </w:r>
      <w:r>
        <w:rPr>
          <w:sz w:val="20"/>
        </w:rPr>
        <w:tab/>
        <w:t>176 x 176 x 51 mm</w:t>
      </w:r>
    </w:p>
    <w:p w14:paraId="624D4E47" w14:textId="77777777" w:rsidR="00F448C6" w:rsidRDefault="003878C6" w:rsidP="003878C6">
      <w:pPr>
        <w:pStyle w:val="BODY"/>
        <w:ind w:right="1870"/>
        <w:rPr>
          <w:sz w:val="20"/>
        </w:rPr>
      </w:pPr>
      <w:r>
        <w:rPr>
          <w:sz w:val="20"/>
        </w:rPr>
        <w:t>Gewicht:</w:t>
      </w:r>
      <w:r>
        <w:rPr>
          <w:sz w:val="20"/>
        </w:rPr>
        <w:tab/>
        <w:t>487 g</w:t>
      </w:r>
    </w:p>
    <w:p w14:paraId="4AC0E278" w14:textId="77777777" w:rsidR="00F448C6" w:rsidRDefault="003878C6" w:rsidP="003878C6">
      <w:pPr>
        <w:pStyle w:val="BODY"/>
        <w:ind w:right="1870"/>
        <w:rPr>
          <w:sz w:val="22"/>
        </w:rPr>
      </w:pPr>
      <w:r>
        <w:rPr>
          <w:sz w:val="20"/>
        </w:rPr>
        <w:t>Farbe:</w:t>
      </w:r>
      <w:r>
        <w:rPr>
          <w:sz w:val="20"/>
        </w:rPr>
        <w:tab/>
        <w:t>weiß, lackierbar</w:t>
      </w:r>
    </w:p>
    <w:p w14:paraId="64BCE5EA" w14:textId="77777777" w:rsidR="00F448C6" w:rsidRDefault="00F448C6" w:rsidP="003878C6">
      <w:pPr>
        <w:pStyle w:val="BODY"/>
        <w:ind w:right="1870"/>
        <w:rPr>
          <w:sz w:val="22"/>
        </w:rPr>
      </w:pPr>
    </w:p>
    <w:p w14:paraId="3DCD376C" w14:textId="77777777" w:rsidR="00F448C6" w:rsidRDefault="00F448C6" w:rsidP="003878C6">
      <w:pPr>
        <w:pStyle w:val="BODY"/>
        <w:ind w:right="1870"/>
        <w:rPr>
          <w:sz w:val="22"/>
        </w:rPr>
      </w:pPr>
    </w:p>
    <w:p w14:paraId="04D3F5EA" w14:textId="77777777" w:rsidR="00F448C6" w:rsidRDefault="003878C6" w:rsidP="003878C6">
      <w:pPr>
        <w:pStyle w:val="BODY"/>
        <w:ind w:right="1870"/>
        <w:rPr>
          <w:sz w:val="22"/>
        </w:rPr>
      </w:pPr>
      <w:r>
        <w:rPr>
          <w:b/>
          <w:sz w:val="20"/>
        </w:rPr>
        <w:t>Leitfabrikat der Planung:</w:t>
      </w:r>
    </w:p>
    <w:p w14:paraId="528DD704" w14:textId="77777777" w:rsidR="00F448C6" w:rsidRDefault="00F448C6" w:rsidP="003878C6">
      <w:pPr>
        <w:pStyle w:val="BODY"/>
        <w:ind w:right="1870"/>
        <w:rPr>
          <w:sz w:val="22"/>
        </w:rPr>
      </w:pPr>
    </w:p>
    <w:p w14:paraId="267E9975" w14:textId="77777777" w:rsidR="00F448C6" w:rsidRDefault="003878C6" w:rsidP="003878C6">
      <w:pPr>
        <w:pStyle w:val="BODY"/>
        <w:ind w:right="1870"/>
        <w:rPr>
          <w:sz w:val="20"/>
        </w:rPr>
      </w:pPr>
      <w:r>
        <w:rPr>
          <w:sz w:val="20"/>
        </w:rPr>
        <w:t xml:space="preserve">Fabrikat:  </w:t>
      </w:r>
      <w:r>
        <w:rPr>
          <w:sz w:val="20"/>
        </w:rPr>
        <w:tab/>
        <w:t>Shure</w:t>
      </w:r>
    </w:p>
    <w:p w14:paraId="61D1F1A6" w14:textId="77777777" w:rsidR="00F448C6" w:rsidRDefault="003878C6" w:rsidP="003878C6">
      <w:pPr>
        <w:pStyle w:val="BODY"/>
        <w:ind w:right="1870"/>
        <w:rPr>
          <w:sz w:val="20"/>
        </w:rPr>
      </w:pPr>
      <w:r>
        <w:rPr>
          <w:sz w:val="20"/>
        </w:rPr>
        <w:t xml:space="preserve">Typ:  </w:t>
      </w:r>
      <w:r>
        <w:rPr>
          <w:sz w:val="20"/>
        </w:rPr>
        <w:tab/>
        <w:t>UA864HI</w:t>
      </w:r>
    </w:p>
    <w:p w14:paraId="4E304678" w14:textId="77777777" w:rsidR="00F448C6" w:rsidRDefault="003878C6" w:rsidP="003878C6">
      <w:pPr>
        <w:pStyle w:val="BODY"/>
        <w:ind w:right="1870"/>
        <w:rPr>
          <w:sz w:val="22"/>
        </w:rPr>
      </w:pPr>
      <w:r>
        <w:rPr>
          <w:sz w:val="20"/>
        </w:rPr>
        <w:tab/>
        <w:t>oder gleichwertige Art</w:t>
      </w:r>
    </w:p>
    <w:p w14:paraId="2D0C4947" w14:textId="77777777" w:rsidR="00F448C6" w:rsidRDefault="00F448C6" w:rsidP="003878C6">
      <w:pPr>
        <w:pStyle w:val="BODY"/>
        <w:ind w:right="1870"/>
        <w:rPr>
          <w:sz w:val="22"/>
        </w:rPr>
      </w:pPr>
    </w:p>
    <w:p w14:paraId="4B6400E9" w14:textId="77777777" w:rsidR="00F448C6" w:rsidRDefault="00F448C6" w:rsidP="003878C6">
      <w:pPr>
        <w:pStyle w:val="BODY"/>
        <w:ind w:right="1870"/>
        <w:rPr>
          <w:sz w:val="22"/>
        </w:rPr>
      </w:pPr>
    </w:p>
    <w:p w14:paraId="5683B57F" w14:textId="77777777" w:rsidR="00F448C6" w:rsidRDefault="003878C6" w:rsidP="003878C6">
      <w:pPr>
        <w:pStyle w:val="BODY"/>
        <w:ind w:right="1870"/>
        <w:rPr>
          <w:sz w:val="22"/>
        </w:rPr>
      </w:pPr>
      <w:r>
        <w:rPr>
          <w:b/>
          <w:sz w:val="20"/>
        </w:rPr>
        <w:t>Angeboten (Vom Bieter einzutragen):</w:t>
      </w:r>
    </w:p>
    <w:p w14:paraId="15D6B496" w14:textId="77777777" w:rsidR="00F448C6" w:rsidRDefault="00F448C6" w:rsidP="003878C6">
      <w:pPr>
        <w:pStyle w:val="BODY"/>
        <w:ind w:right="1870"/>
        <w:rPr>
          <w:sz w:val="22"/>
        </w:rPr>
      </w:pPr>
    </w:p>
    <w:p w14:paraId="68DAA419" w14:textId="77777777" w:rsidR="00F448C6" w:rsidRDefault="003878C6" w:rsidP="003878C6">
      <w:pPr>
        <w:pStyle w:val="BODY"/>
        <w:ind w:right="1870"/>
        <w:rPr>
          <w:sz w:val="20"/>
        </w:rPr>
      </w:pPr>
      <w:r>
        <w:rPr>
          <w:sz w:val="20"/>
        </w:rPr>
        <w:t>Fabrikat:</w:t>
      </w:r>
      <w:r>
        <w:rPr>
          <w:sz w:val="20"/>
        </w:rPr>
        <w:tab/>
      </w:r>
      <w:r>
        <w:rPr>
          <w:sz w:val="20"/>
        </w:rPr>
        <w:t>'.......................................'</w:t>
      </w:r>
      <w:r>
        <w:rPr>
          <w:sz w:val="20"/>
        </w:rPr>
        <w:br/>
      </w:r>
    </w:p>
    <w:p w14:paraId="26D649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05CD5A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07A6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A8BD9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2276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F3A6E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10.03.874    Shure_UA874WB** Aktive UHF-Richtantenne 70° </w:t>
      </w:r>
    </w:p>
    <w:p w14:paraId="0FBB2625" w14:textId="77777777" w:rsidR="00F448C6" w:rsidRDefault="003878C6" w:rsidP="003878C6">
      <w:pPr>
        <w:pStyle w:val="BODY"/>
        <w:ind w:right="1870"/>
        <w:rPr>
          <w:sz w:val="22"/>
        </w:rPr>
      </w:pPr>
      <w:r>
        <w:rPr>
          <w:sz w:val="20"/>
        </w:rPr>
        <w:t>Aktive UHF-Richtantenne 70°</w:t>
      </w:r>
    </w:p>
    <w:p w14:paraId="19B30C78" w14:textId="77777777" w:rsidR="00F448C6" w:rsidRDefault="00F448C6" w:rsidP="003878C6">
      <w:pPr>
        <w:pStyle w:val="BODY"/>
        <w:ind w:right="1870"/>
        <w:rPr>
          <w:sz w:val="22"/>
        </w:rPr>
      </w:pPr>
    </w:p>
    <w:p w14:paraId="04F225D3" w14:textId="77777777" w:rsidR="00F448C6" w:rsidRDefault="003878C6" w:rsidP="003878C6">
      <w:pPr>
        <w:pStyle w:val="BODY"/>
        <w:ind w:right="1870"/>
        <w:rPr>
          <w:sz w:val="22"/>
        </w:rPr>
      </w:pPr>
      <w:r>
        <w:rPr>
          <w:sz w:val="20"/>
        </w:rPr>
        <w:t>Aktive logarit</w:t>
      </w:r>
      <w:r>
        <w:rPr>
          <w:sz w:val="20"/>
        </w:rPr>
        <w:t>hmische, periodische Richtantenne mit integriertem Vorverstärker für UHF-Bereich</w:t>
      </w:r>
    </w:p>
    <w:p w14:paraId="58A1B50A" w14:textId="77777777" w:rsidR="00F448C6" w:rsidRDefault="00F448C6" w:rsidP="003878C6">
      <w:pPr>
        <w:pStyle w:val="BODY"/>
        <w:ind w:right="1870"/>
        <w:rPr>
          <w:sz w:val="22"/>
        </w:rPr>
      </w:pPr>
    </w:p>
    <w:p w14:paraId="4EAB32F9" w14:textId="77777777" w:rsidR="00F448C6" w:rsidRDefault="003878C6" w:rsidP="003878C6">
      <w:pPr>
        <w:pStyle w:val="BODY"/>
        <w:ind w:right="1870"/>
        <w:rPr>
          <w:sz w:val="22"/>
        </w:rPr>
      </w:pPr>
      <w:r>
        <w:rPr>
          <w:b/>
          <w:sz w:val="20"/>
        </w:rPr>
        <w:t>Mindestanforderungen:</w:t>
      </w:r>
    </w:p>
    <w:p w14:paraId="18CF5B58" w14:textId="77777777" w:rsidR="00F448C6" w:rsidRDefault="00F448C6" w:rsidP="003878C6">
      <w:pPr>
        <w:pStyle w:val="BODY"/>
        <w:ind w:right="1870"/>
        <w:rPr>
          <w:sz w:val="22"/>
        </w:rPr>
      </w:pPr>
    </w:p>
    <w:p w14:paraId="65EFED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68BA4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Verstärkung -6 dB, 0 dB6 +6dB oder 12 dB, schaltbar.</w:t>
      </w:r>
    </w:p>
    <w:p w14:paraId="0CBEB4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Passive Abschwächung 0dB, -6 dB,</w:t>
      </w:r>
    </w:p>
    <w:p w14:paraId="0B11C96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Verstärkungsfaktor-Anzeige</w:t>
      </w:r>
    </w:p>
    <w:p w14:paraId="4469609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mechanischer Anschluss mit 5/8" bzw. 3/8"-Aufnahme für Stative oder Wand- bzw. Deckenhalterungen</w:t>
      </w:r>
    </w:p>
    <w:p w14:paraId="19AA9230" w14:textId="77777777" w:rsidR="00F448C6" w:rsidRDefault="003878C6" w:rsidP="003878C6">
      <w:pPr>
        <w:pStyle w:val="BODY"/>
        <w:numPr>
          <w:ilvl w:val="0"/>
          <w:numId w:val="10"/>
        </w:numPr>
        <w:ind w:right="1870"/>
        <w:rPr>
          <w:sz w:val="22"/>
        </w:rPr>
      </w:pPr>
      <w:r>
        <w:rPr>
          <w:color w:val="000000"/>
          <w:sz w:val="20"/>
          <w:lang w:val="de-DE" w:eastAsia="de-DE" w:bidi="de-DE"/>
        </w:rPr>
        <w:t xml:space="preserve">Schwenkadapter bruchfest, von 0º bis 90º </w:t>
      </w:r>
      <w:proofErr w:type="gramStart"/>
      <w:r>
        <w:rPr>
          <w:color w:val="000000"/>
          <w:sz w:val="20"/>
          <w:lang w:val="de-DE" w:eastAsia="de-DE" w:bidi="de-DE"/>
        </w:rPr>
        <w:t>Grad</w:t>
      </w:r>
      <w:proofErr w:type="gramEnd"/>
      <w:r>
        <w:rPr>
          <w:color w:val="000000"/>
          <w:sz w:val="20"/>
          <w:lang w:val="de-DE" w:eastAsia="de-DE" w:bidi="de-DE"/>
        </w:rPr>
        <w:t xml:space="preserve"> einstellbar</w:t>
      </w:r>
    </w:p>
    <w:p w14:paraId="3FB70A6A" w14:textId="77777777" w:rsidR="00F448C6" w:rsidRDefault="00F448C6" w:rsidP="003878C6">
      <w:pPr>
        <w:pStyle w:val="BODY"/>
        <w:ind w:right="1870"/>
        <w:rPr>
          <w:sz w:val="22"/>
        </w:rPr>
      </w:pPr>
    </w:p>
    <w:p w14:paraId="6C174937" w14:textId="77777777" w:rsidR="00F448C6" w:rsidRDefault="00F448C6" w:rsidP="003878C6">
      <w:pPr>
        <w:pStyle w:val="BODY"/>
        <w:ind w:right="1870"/>
        <w:rPr>
          <w:sz w:val="22"/>
        </w:rPr>
      </w:pPr>
    </w:p>
    <w:p w14:paraId="5460B279" w14:textId="77777777" w:rsidR="00F448C6" w:rsidRDefault="003878C6" w:rsidP="003878C6">
      <w:pPr>
        <w:pStyle w:val="BODY"/>
        <w:ind w:right="1870"/>
        <w:rPr>
          <w:sz w:val="20"/>
        </w:rPr>
      </w:pPr>
      <w:r>
        <w:rPr>
          <w:b/>
          <w:sz w:val="20"/>
        </w:rPr>
        <w:t>Technische Daten:</w:t>
      </w:r>
    </w:p>
    <w:p w14:paraId="1CABB097" w14:textId="77777777" w:rsidR="00F448C6" w:rsidRDefault="003878C6" w:rsidP="003878C6">
      <w:pPr>
        <w:pStyle w:val="BODY"/>
        <w:ind w:right="1870"/>
        <w:rPr>
          <w:sz w:val="20"/>
        </w:rPr>
      </w:pPr>
      <w:r>
        <w:rPr>
          <w:sz w:val="20"/>
        </w:rPr>
        <w:t xml:space="preserve">HF-Frequenzbereich (E):  </w:t>
      </w:r>
      <w:r>
        <w:rPr>
          <w:sz w:val="20"/>
        </w:rPr>
        <w:tab/>
        <w:t>470 - 900 MHz</w:t>
      </w:r>
    </w:p>
    <w:p w14:paraId="01A2422A" w14:textId="77777777" w:rsidR="00F448C6" w:rsidRDefault="003878C6" w:rsidP="003878C6">
      <w:pPr>
        <w:pStyle w:val="BODY"/>
        <w:ind w:right="1870"/>
        <w:rPr>
          <w:sz w:val="20"/>
        </w:rPr>
      </w:pPr>
      <w:r>
        <w:rPr>
          <w:sz w:val="20"/>
        </w:rPr>
        <w:t xml:space="preserve">Impedanz:  </w:t>
      </w:r>
      <w:r>
        <w:rPr>
          <w:sz w:val="20"/>
        </w:rPr>
        <w:tab/>
        <w:t>50 Ohm</w:t>
      </w:r>
    </w:p>
    <w:p w14:paraId="48D0E64D" w14:textId="77777777" w:rsidR="00F448C6" w:rsidRDefault="003878C6" w:rsidP="003878C6">
      <w:pPr>
        <w:pStyle w:val="BODY"/>
        <w:ind w:right="1870"/>
        <w:rPr>
          <w:sz w:val="20"/>
        </w:rPr>
      </w:pPr>
      <w:r>
        <w:rPr>
          <w:sz w:val="20"/>
        </w:rPr>
        <w:t xml:space="preserve">Stromaufnahme:  </w:t>
      </w:r>
      <w:r>
        <w:rPr>
          <w:sz w:val="20"/>
        </w:rPr>
        <w:tab/>
        <w:t xml:space="preserve">75mA </w:t>
      </w:r>
      <w:r>
        <w:rPr>
          <w:sz w:val="20"/>
        </w:rPr>
        <w:t>(10-15 V DC)</w:t>
      </w:r>
    </w:p>
    <w:p w14:paraId="111FF5CA" w14:textId="77777777" w:rsidR="00F448C6" w:rsidRDefault="003878C6" w:rsidP="003878C6">
      <w:pPr>
        <w:pStyle w:val="BODY"/>
        <w:ind w:right="1870"/>
        <w:rPr>
          <w:sz w:val="20"/>
        </w:rPr>
      </w:pPr>
      <w:r>
        <w:rPr>
          <w:sz w:val="20"/>
        </w:rPr>
        <w:t xml:space="preserve">Antennengewinn:  </w:t>
      </w:r>
      <w:r>
        <w:rPr>
          <w:sz w:val="20"/>
        </w:rPr>
        <w:tab/>
        <w:t>7,5 dBi</w:t>
      </w:r>
    </w:p>
    <w:p w14:paraId="1224EED9" w14:textId="77777777" w:rsidR="00F448C6" w:rsidRDefault="003878C6" w:rsidP="003878C6">
      <w:pPr>
        <w:pStyle w:val="BODY"/>
        <w:ind w:right="1870"/>
        <w:rPr>
          <w:sz w:val="20"/>
        </w:rPr>
      </w:pPr>
      <w:r>
        <w:rPr>
          <w:sz w:val="20"/>
        </w:rPr>
        <w:t xml:space="preserve">Empfangsmuster:  </w:t>
      </w:r>
      <w:r>
        <w:rPr>
          <w:sz w:val="20"/>
        </w:rPr>
        <w:tab/>
        <w:t>+/-70° (3 dB Keulenbreite)</w:t>
      </w:r>
    </w:p>
    <w:p w14:paraId="2DEBB19B" w14:textId="77777777" w:rsidR="00F448C6" w:rsidRDefault="003878C6" w:rsidP="003878C6">
      <w:pPr>
        <w:pStyle w:val="BODY"/>
        <w:ind w:right="1870"/>
        <w:rPr>
          <w:sz w:val="20"/>
        </w:rPr>
      </w:pPr>
      <w:r>
        <w:rPr>
          <w:sz w:val="20"/>
        </w:rPr>
        <w:t xml:space="preserve">Abmessung (H x B x T):   </w:t>
      </w:r>
      <w:r>
        <w:rPr>
          <w:sz w:val="20"/>
        </w:rPr>
        <w:tab/>
        <w:t>316 x 359 x 36 mm</w:t>
      </w:r>
    </w:p>
    <w:p w14:paraId="460958AE" w14:textId="77777777" w:rsidR="00F448C6" w:rsidRDefault="003878C6" w:rsidP="003878C6">
      <w:pPr>
        <w:pStyle w:val="BODY"/>
        <w:ind w:right="1870"/>
        <w:rPr>
          <w:sz w:val="20"/>
        </w:rPr>
      </w:pPr>
      <w:r>
        <w:rPr>
          <w:sz w:val="20"/>
        </w:rPr>
        <w:t xml:space="preserve">Gewicht:  </w:t>
      </w:r>
      <w:r>
        <w:rPr>
          <w:sz w:val="20"/>
        </w:rPr>
        <w:tab/>
        <w:t>317 g</w:t>
      </w:r>
    </w:p>
    <w:p w14:paraId="6F9BEF16" w14:textId="77777777" w:rsidR="00F448C6" w:rsidRDefault="003878C6" w:rsidP="003878C6">
      <w:pPr>
        <w:pStyle w:val="BODY"/>
        <w:ind w:right="1870"/>
        <w:rPr>
          <w:sz w:val="22"/>
        </w:rPr>
      </w:pPr>
      <w:r>
        <w:rPr>
          <w:sz w:val="20"/>
        </w:rPr>
        <w:t xml:space="preserve">Farbe:  </w:t>
      </w:r>
      <w:r>
        <w:rPr>
          <w:sz w:val="20"/>
        </w:rPr>
        <w:tab/>
        <w:t>schwarz</w:t>
      </w:r>
      <w:r>
        <w:rPr>
          <w:sz w:val="20"/>
        </w:rPr>
        <w:br/>
      </w:r>
    </w:p>
    <w:p w14:paraId="4C302410" w14:textId="77777777" w:rsidR="00F448C6" w:rsidRDefault="00F448C6" w:rsidP="003878C6">
      <w:pPr>
        <w:pStyle w:val="BODY"/>
        <w:ind w:right="1870"/>
        <w:rPr>
          <w:sz w:val="22"/>
        </w:rPr>
      </w:pPr>
    </w:p>
    <w:p w14:paraId="6DE46A6D" w14:textId="77777777" w:rsidR="00F448C6" w:rsidRDefault="003878C6" w:rsidP="003878C6">
      <w:pPr>
        <w:pStyle w:val="BODY"/>
        <w:ind w:right="1870"/>
        <w:rPr>
          <w:sz w:val="22"/>
        </w:rPr>
      </w:pPr>
      <w:r>
        <w:rPr>
          <w:b/>
          <w:sz w:val="20"/>
        </w:rPr>
        <w:t>Ausgeschrieben:</w:t>
      </w:r>
    </w:p>
    <w:p w14:paraId="6ED3D806" w14:textId="77777777" w:rsidR="00F448C6" w:rsidRDefault="00F448C6" w:rsidP="003878C6">
      <w:pPr>
        <w:pStyle w:val="BODY"/>
        <w:ind w:right="1870"/>
        <w:rPr>
          <w:sz w:val="22"/>
        </w:rPr>
      </w:pPr>
    </w:p>
    <w:p w14:paraId="501344E8" w14:textId="77777777" w:rsidR="00F448C6" w:rsidRDefault="003878C6" w:rsidP="003878C6">
      <w:pPr>
        <w:pStyle w:val="BODY"/>
        <w:ind w:right="1870"/>
        <w:rPr>
          <w:sz w:val="20"/>
        </w:rPr>
      </w:pPr>
      <w:r>
        <w:rPr>
          <w:sz w:val="20"/>
        </w:rPr>
        <w:t xml:space="preserve">Fabrikat:  </w:t>
      </w:r>
      <w:r>
        <w:rPr>
          <w:sz w:val="20"/>
        </w:rPr>
        <w:tab/>
        <w:t>Shure</w:t>
      </w:r>
    </w:p>
    <w:p w14:paraId="0E475353" w14:textId="77777777" w:rsidR="00F448C6" w:rsidRDefault="003878C6" w:rsidP="003878C6">
      <w:pPr>
        <w:pStyle w:val="BODY"/>
        <w:ind w:right="1870"/>
        <w:rPr>
          <w:sz w:val="20"/>
        </w:rPr>
      </w:pPr>
      <w:r>
        <w:rPr>
          <w:sz w:val="20"/>
        </w:rPr>
        <w:t xml:space="preserve">Typ:  </w:t>
      </w:r>
      <w:r>
        <w:rPr>
          <w:sz w:val="20"/>
        </w:rPr>
        <w:tab/>
        <w:t>UA874WB</w:t>
      </w:r>
    </w:p>
    <w:p w14:paraId="61543EDD" w14:textId="77777777" w:rsidR="00F448C6" w:rsidRDefault="003878C6" w:rsidP="003878C6">
      <w:pPr>
        <w:pStyle w:val="BODY"/>
        <w:ind w:right="1870"/>
        <w:rPr>
          <w:sz w:val="22"/>
        </w:rPr>
      </w:pPr>
      <w:r>
        <w:rPr>
          <w:sz w:val="20"/>
        </w:rPr>
        <w:tab/>
        <w:t>oder gleichwertiger Art</w:t>
      </w:r>
    </w:p>
    <w:p w14:paraId="77FC8876" w14:textId="77777777" w:rsidR="00F448C6" w:rsidRDefault="00F448C6" w:rsidP="003878C6">
      <w:pPr>
        <w:pStyle w:val="BODY"/>
        <w:ind w:right="1870"/>
        <w:rPr>
          <w:sz w:val="22"/>
        </w:rPr>
      </w:pPr>
    </w:p>
    <w:p w14:paraId="2E0C1174" w14:textId="77777777" w:rsidR="00F448C6" w:rsidRDefault="00F448C6" w:rsidP="003878C6">
      <w:pPr>
        <w:pStyle w:val="BODY"/>
        <w:ind w:right="1870"/>
        <w:rPr>
          <w:sz w:val="22"/>
        </w:rPr>
      </w:pPr>
    </w:p>
    <w:p w14:paraId="200648EA" w14:textId="77777777" w:rsidR="00F448C6" w:rsidRDefault="003878C6" w:rsidP="003878C6">
      <w:pPr>
        <w:pStyle w:val="BODY"/>
        <w:ind w:right="1870"/>
        <w:rPr>
          <w:sz w:val="22"/>
        </w:rPr>
      </w:pPr>
      <w:r>
        <w:rPr>
          <w:b/>
          <w:sz w:val="20"/>
        </w:rPr>
        <w:t>Angeboten (Vom Bieter einzutragen):</w:t>
      </w:r>
    </w:p>
    <w:p w14:paraId="2C27EE35" w14:textId="77777777" w:rsidR="00F448C6" w:rsidRDefault="00F448C6" w:rsidP="003878C6">
      <w:pPr>
        <w:pStyle w:val="BODY"/>
        <w:ind w:right="1870"/>
        <w:rPr>
          <w:sz w:val="22"/>
        </w:rPr>
      </w:pPr>
    </w:p>
    <w:p w14:paraId="12EA3FBF" w14:textId="77777777" w:rsidR="00F448C6" w:rsidRDefault="003878C6" w:rsidP="003878C6">
      <w:pPr>
        <w:pStyle w:val="BODY"/>
        <w:ind w:right="1870"/>
        <w:rPr>
          <w:sz w:val="22"/>
        </w:rPr>
      </w:pPr>
      <w:r>
        <w:rPr>
          <w:sz w:val="20"/>
        </w:rPr>
        <w:t>Fabrikat:</w:t>
      </w:r>
      <w:r>
        <w:rPr>
          <w:sz w:val="20"/>
        </w:rPr>
        <w:tab/>
      </w:r>
      <w:r>
        <w:rPr>
          <w:sz w:val="20"/>
        </w:rPr>
        <w:t xml:space="preserve"> '.......................................' </w:t>
      </w:r>
    </w:p>
    <w:p w14:paraId="3F9C49B8" w14:textId="77777777" w:rsidR="00F448C6" w:rsidRDefault="00F448C6" w:rsidP="003878C6">
      <w:pPr>
        <w:pStyle w:val="BODY"/>
        <w:ind w:right="1870"/>
        <w:rPr>
          <w:sz w:val="22"/>
        </w:rPr>
      </w:pPr>
    </w:p>
    <w:p w14:paraId="69C4EE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r>
      <w:r>
        <w:rPr>
          <w:sz w:val="20"/>
        </w:rPr>
        <w:t xml:space="preserve"> '.......................................' </w:t>
      </w:r>
    </w:p>
    <w:p w14:paraId="43059D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74F6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2723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39960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23C3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D19CC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10.03.875    Shure_UA874US** Aktive UHF-Richtante</w:t>
      </w:r>
      <w:r>
        <w:rPr>
          <w:b/>
          <w:sz w:val="20"/>
        </w:rPr>
        <w:t xml:space="preserve">nne 70° </w:t>
      </w:r>
    </w:p>
    <w:p w14:paraId="71B9FC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Aktive UHF-Richtantenne 70°</w:t>
      </w:r>
    </w:p>
    <w:p w14:paraId="072583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5354C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Aktive logarithmische, periodische Richtantenne mit integriertem Vorverstärker für UHF-Bereich</w:t>
      </w:r>
    </w:p>
    <w:p w14:paraId="28B880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91C83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65FACD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1ADBE5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Verstärkung -6 dB, 0 dB6 +6dB oder 12 dB, schaltbar.</w:t>
      </w:r>
    </w:p>
    <w:p w14:paraId="616C216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Passive Abschwächung 0dB, -6 dB,</w:t>
      </w:r>
    </w:p>
    <w:p w14:paraId="0C4ACB7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Verstärkungsfaktor-Anzeige</w:t>
      </w:r>
    </w:p>
    <w:p w14:paraId="2C6CFDB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mechanischer Anschluss mit 5/8" bzw. 3/8"-Aufnahme für Stative oder Wand- bzw. Deckenhalterungen</w:t>
      </w:r>
    </w:p>
    <w:p w14:paraId="6C4DE24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Schwenkadapter bruchfest, von 0º bis 90º </w:t>
      </w:r>
      <w:proofErr w:type="gramStart"/>
      <w:r>
        <w:rPr>
          <w:color w:val="000000"/>
          <w:sz w:val="20"/>
          <w:lang w:val="de-DE" w:eastAsia="de-DE" w:bidi="de-DE"/>
        </w:rPr>
        <w:t>Grad</w:t>
      </w:r>
      <w:proofErr w:type="gramEnd"/>
      <w:r>
        <w:rPr>
          <w:color w:val="000000"/>
          <w:sz w:val="20"/>
          <w:lang w:val="de-DE" w:eastAsia="de-DE" w:bidi="de-DE"/>
        </w:rPr>
        <w:t xml:space="preserve"> </w:t>
      </w:r>
      <w:r>
        <w:rPr>
          <w:color w:val="000000"/>
          <w:sz w:val="20"/>
          <w:lang w:val="de-DE" w:eastAsia="de-DE" w:bidi="de-DE"/>
        </w:rPr>
        <w:t>einstellbar</w:t>
      </w:r>
    </w:p>
    <w:p w14:paraId="02EF33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9406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2D5E7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031F02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HF-Frequenzbereich (E):  </w:t>
      </w:r>
      <w:r>
        <w:rPr>
          <w:color w:val="000000"/>
          <w:sz w:val="20"/>
          <w:lang w:val="de-DE" w:eastAsia="de-DE" w:bidi="de-DE"/>
        </w:rPr>
        <w:tab/>
        <w:t>470 - 698 MHz</w:t>
      </w:r>
    </w:p>
    <w:p w14:paraId="57A068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50 Ohm</w:t>
      </w:r>
    </w:p>
    <w:p w14:paraId="3FE153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Stromaufnahme:  </w:t>
      </w:r>
      <w:r>
        <w:rPr>
          <w:color w:val="000000"/>
          <w:sz w:val="20"/>
          <w:lang w:val="de-DE" w:eastAsia="de-DE" w:bidi="de-DE"/>
        </w:rPr>
        <w:tab/>
        <w:t>75mA (10-15 V DC)</w:t>
      </w:r>
    </w:p>
    <w:p w14:paraId="4252C3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Antennengewinn:  </w:t>
      </w:r>
      <w:r>
        <w:rPr>
          <w:color w:val="000000"/>
          <w:sz w:val="20"/>
          <w:lang w:val="de-DE" w:eastAsia="de-DE" w:bidi="de-DE"/>
        </w:rPr>
        <w:tab/>
        <w:t>7,5 dBi</w:t>
      </w:r>
    </w:p>
    <w:p w14:paraId="7C192D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Empfangsmuster:  </w:t>
      </w:r>
      <w:r>
        <w:rPr>
          <w:color w:val="000000"/>
          <w:sz w:val="20"/>
          <w:lang w:val="de-DE" w:eastAsia="de-DE" w:bidi="de-DE"/>
        </w:rPr>
        <w:tab/>
        <w:t>+/-70° (3 dB Keulenbreite)</w:t>
      </w:r>
    </w:p>
    <w:p w14:paraId="6CFB99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 (H x B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316 x 359 x 36 mm</w:t>
      </w:r>
    </w:p>
    <w:p w14:paraId="0B3E88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 xml:space="preserve">317 </w:t>
      </w:r>
      <w:r>
        <w:rPr>
          <w:color w:val="000000"/>
          <w:sz w:val="20"/>
          <w:lang w:val="de-DE" w:eastAsia="de-DE" w:bidi="de-DE"/>
        </w:rPr>
        <w:t>g</w:t>
      </w:r>
    </w:p>
    <w:p w14:paraId="790A14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w:t>
      </w:r>
      <w:r>
        <w:rPr>
          <w:color w:val="000000"/>
          <w:sz w:val="20"/>
          <w:lang w:val="de-DE" w:eastAsia="de-DE" w:bidi="de-DE"/>
        </w:rPr>
        <w:br/>
      </w:r>
    </w:p>
    <w:p w14:paraId="12C0FC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099A1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0DC4A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E2E9C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6D2FED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UA874US</w:t>
      </w:r>
    </w:p>
    <w:p w14:paraId="62C0B1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559B7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DB03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618CA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01C79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F6BDD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080C6F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0260B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2E9065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8F0B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EB2EA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CE13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CDEDC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10.03.889    Shure_HA-8089** Passive Helix-Antenne 470-900 MHz </w:t>
      </w:r>
    </w:p>
    <w:p w14:paraId="2CCBD0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Passive Helix-Antenne 470-900 MHz</w:t>
      </w:r>
    </w:p>
    <w:p w14:paraId="220A53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25EA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Breitbandige, passive Richtantenne für In-Ear Monitoring Sender und UHF-Empfänger</w:t>
      </w:r>
    </w:p>
    <w:p w14:paraId="26A79B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6F602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Mindestanforderungen:</w:t>
      </w:r>
    </w:p>
    <w:p w14:paraId="26BD38A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Maximale Betriebssicherheit für In-Ear-Monitoring und Drahtlose Mikrofonsysteme</w:t>
      </w:r>
    </w:p>
    <w:p w14:paraId="4432E30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keine Polarisationsrichtung dadurch auch bei nicht zueinander ausgerichteten Antennen maximaler Energie-Transfer.</w:t>
      </w:r>
    </w:p>
    <w:p w14:paraId="6F3D486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Antennengewinn, dadurch Reichweite im Vergleich zu herkömmlichen Rundstrahlantennen annähernd verdoppelt.</w:t>
      </w:r>
    </w:p>
    <w:p w14:paraId="1D0F249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Helix-Antennen eignen sic</w:t>
      </w:r>
      <w:r>
        <w:rPr>
          <w:color w:val="000000"/>
          <w:sz w:val="20"/>
          <w:lang w:val="de-DE" w:eastAsia="de-DE" w:bidi="de-DE"/>
        </w:rPr>
        <w:t>h besonders als Sende-Antenne für In-Ear-Monitoring Systeme</w:t>
      </w:r>
    </w:p>
    <w:p w14:paraId="68FC26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C6F0D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B6782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HF-Frequenzbereich (E):  </w:t>
      </w:r>
      <w:r>
        <w:rPr>
          <w:color w:val="1C1C1C"/>
          <w:sz w:val="20"/>
          <w:lang w:val="de-DE" w:eastAsia="de-DE" w:bidi="de-DE"/>
        </w:rPr>
        <w:tab/>
        <w:t>460 - 900 MHz</w:t>
      </w:r>
    </w:p>
    <w:p w14:paraId="0D04B1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50 Ohm</w:t>
      </w:r>
    </w:p>
    <w:p w14:paraId="080AE9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Antennengewinn:  </w:t>
      </w:r>
      <w:r>
        <w:rPr>
          <w:color w:val="1C1C1C"/>
          <w:sz w:val="20"/>
          <w:lang w:val="de-DE" w:eastAsia="de-DE" w:bidi="de-DE"/>
        </w:rPr>
        <w:tab/>
        <w:t>10-12 dBi (auf Achse)</w:t>
      </w:r>
    </w:p>
    <w:p w14:paraId="25B8D9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Empfangsmuster:  </w:t>
      </w:r>
      <w:r>
        <w:rPr>
          <w:rFonts w:ascii="Times New Roman" w:eastAsia="Times New Roman" w:hAnsi="Times New Roman"/>
          <w:color w:val="1C1C1C"/>
          <w:sz w:val="20"/>
          <w:lang w:val="de-DE" w:eastAsia="de-DE" w:bidi="de-DE"/>
        </w:rPr>
        <w:tab/>
      </w:r>
      <w:r>
        <w:rPr>
          <w:color w:val="1C1C1C"/>
          <w:sz w:val="20"/>
          <w:lang w:val="de-DE" w:eastAsia="de-DE" w:bidi="de-DE"/>
        </w:rPr>
        <w:t>63° (3 dB Keulenbreite)</w:t>
      </w:r>
    </w:p>
    <w:p w14:paraId="3F83D1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Rückwärtige Dämpfung:  </w:t>
      </w:r>
      <w:r>
        <w:rPr>
          <w:color w:val="1C1C1C"/>
          <w:sz w:val="20"/>
          <w:lang w:val="de-DE" w:eastAsia="de-DE" w:bidi="de-DE"/>
        </w:rPr>
        <w:tab/>
        <w:t>-12dB</w:t>
      </w:r>
    </w:p>
    <w:p w14:paraId="3F0863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FE7B7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Steckverbinder:  </w:t>
      </w:r>
      <w:r>
        <w:rPr>
          <w:color w:val="1C1C1C"/>
          <w:sz w:val="20"/>
          <w:lang w:val="de-DE" w:eastAsia="de-DE" w:bidi="de-DE"/>
        </w:rPr>
        <w:tab/>
        <w:t>1x BNC, fem. Abgewinkelt</w:t>
      </w:r>
    </w:p>
    <w:p w14:paraId="3779B7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Montage:  </w:t>
      </w:r>
      <w:r>
        <w:rPr>
          <w:color w:val="1C1C1C"/>
          <w:sz w:val="20"/>
          <w:lang w:val="de-DE" w:eastAsia="de-DE" w:bidi="de-DE"/>
        </w:rPr>
        <w:tab/>
        <w:t>5/8“, Adapter auf 3/8“</w:t>
      </w:r>
    </w:p>
    <w:p w14:paraId="538644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0F7FD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 (H x B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346 x 346 x 337 mm</w:t>
      </w:r>
    </w:p>
    <w:p w14:paraId="24CF2B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Farbe:  </w:t>
      </w:r>
      <w:r>
        <w:rPr>
          <w:color w:val="1C1C1C"/>
          <w:sz w:val="20"/>
          <w:lang w:val="de-DE" w:eastAsia="de-DE" w:bidi="de-DE"/>
        </w:rPr>
        <w:tab/>
        <w:t>klar</w:t>
      </w:r>
    </w:p>
    <w:p w14:paraId="3ABE41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E8B0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D956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E9D8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1C1C1C"/>
          <w:sz w:val="20"/>
          <w:lang w:val="de-DE" w:eastAsia="de-DE" w:bidi="de-DE"/>
        </w:rPr>
        <w:t>Ausgeschrieben:</w:t>
      </w:r>
    </w:p>
    <w:p w14:paraId="0E20F5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7A5E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E871F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HA-8089</w:t>
      </w:r>
    </w:p>
    <w:p w14:paraId="50DAC4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3A887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52AE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60FAD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27910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9747C2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4CB8D88"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001581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E9C973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4860CE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DCEC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6D3C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BB292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AB58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4682C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10.03.891    Shure_HA</w:t>
      </w:r>
      <w:r>
        <w:rPr>
          <w:b/>
          <w:sz w:val="20"/>
        </w:rPr>
        <w:t xml:space="preserve">-8091** Passive Helix-Dom-Antenne 460-900 MHz </w:t>
      </w:r>
    </w:p>
    <w:p w14:paraId="4B8263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Passive Helix-Dom-Antenne 460 - 900 MHz</w:t>
      </w:r>
    </w:p>
    <w:p w14:paraId="644096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DD5B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Breitbandige, passive Richtantenne für In-Ear Monitoring Sender und UHF-Empfänger</w:t>
      </w:r>
    </w:p>
    <w:p w14:paraId="730EC5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8BCD5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Mindestanforderungen:</w:t>
      </w:r>
    </w:p>
    <w:p w14:paraId="1F672DE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Maximale Betriebssicherheit für In-Ear-Monitoring und Drahtlose Mikrofonsysteme</w:t>
      </w:r>
    </w:p>
    <w:p w14:paraId="5457C93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keine Polarisationsrichtung dadurch auch bei nicht zueinander ausgerichteten Antennen maximaler Energie-Transfer.</w:t>
      </w:r>
    </w:p>
    <w:p w14:paraId="46CFDAF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Großer Antennengewinn, dadurch Reichweite im Vergleich zu herk</w:t>
      </w:r>
      <w:r>
        <w:rPr>
          <w:color w:val="000000"/>
          <w:sz w:val="20"/>
          <w:lang w:val="de-DE" w:eastAsia="de-DE" w:bidi="de-DE"/>
        </w:rPr>
        <w:t>ömmlichen Rundstrahlantennen annähernd verdoppelt.</w:t>
      </w:r>
    </w:p>
    <w:p w14:paraId="2F10EDB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Helix-Antennen eignen sich besonders als Sende-Antenne für In-Ear-Monitoring Systeme</w:t>
      </w:r>
    </w:p>
    <w:p w14:paraId="377D06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265FE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DDA82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HF-Frequenzbereich (E):  </w:t>
      </w:r>
      <w:r>
        <w:rPr>
          <w:color w:val="1C1C1C"/>
          <w:sz w:val="20"/>
          <w:lang w:val="de-DE" w:eastAsia="de-DE" w:bidi="de-DE"/>
        </w:rPr>
        <w:tab/>
        <w:t>460 - 900 MHz</w:t>
      </w:r>
    </w:p>
    <w:p w14:paraId="32D32B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50 Ohm</w:t>
      </w:r>
    </w:p>
    <w:p w14:paraId="6A4A80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Antennengewinn:  </w:t>
      </w:r>
      <w:r>
        <w:rPr>
          <w:color w:val="1C1C1C"/>
          <w:sz w:val="20"/>
          <w:lang w:val="de-DE" w:eastAsia="de-DE" w:bidi="de-DE"/>
        </w:rPr>
        <w:tab/>
        <w:t xml:space="preserve">9–11 dBi </w:t>
      </w:r>
    </w:p>
    <w:p w14:paraId="473AB7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Empfangsmu</w:t>
      </w:r>
      <w:r>
        <w:rPr>
          <w:color w:val="1C1C1C"/>
          <w:sz w:val="20"/>
          <w:lang w:val="de-DE" w:eastAsia="de-DE" w:bidi="de-DE"/>
        </w:rPr>
        <w:t xml:space="preserve">ster:  </w:t>
      </w:r>
      <w:r>
        <w:rPr>
          <w:rFonts w:ascii="Times New Roman" w:eastAsia="Times New Roman" w:hAnsi="Times New Roman"/>
          <w:color w:val="1C1C1C"/>
          <w:sz w:val="20"/>
          <w:lang w:val="de-DE" w:eastAsia="de-DE" w:bidi="de-DE"/>
        </w:rPr>
        <w:tab/>
      </w:r>
      <w:r>
        <w:rPr>
          <w:color w:val="1C1C1C"/>
          <w:sz w:val="20"/>
          <w:lang w:val="de-DE" w:eastAsia="de-DE" w:bidi="de-DE"/>
        </w:rPr>
        <w:t>72° (3 dB Keulenbreite)</w:t>
      </w:r>
    </w:p>
    <w:p w14:paraId="329D4F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Rückabschattung:  </w:t>
      </w:r>
      <w:r>
        <w:rPr>
          <w:color w:val="1C1C1C"/>
          <w:sz w:val="20"/>
          <w:lang w:val="de-DE" w:eastAsia="de-DE" w:bidi="de-DE"/>
        </w:rPr>
        <w:tab/>
        <w:t>-14dB</w:t>
      </w:r>
    </w:p>
    <w:p w14:paraId="57FB45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DB1DC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Steckverbinder:  </w:t>
      </w:r>
      <w:r>
        <w:rPr>
          <w:color w:val="1C1C1C"/>
          <w:sz w:val="20"/>
          <w:lang w:val="de-DE" w:eastAsia="de-DE" w:bidi="de-DE"/>
        </w:rPr>
        <w:tab/>
        <w:t>1x BNC, fem. Abgewinkelt</w:t>
      </w:r>
    </w:p>
    <w:p w14:paraId="0B6722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Montage:  </w:t>
      </w:r>
      <w:r>
        <w:rPr>
          <w:color w:val="1C1C1C"/>
          <w:sz w:val="20"/>
          <w:lang w:val="de-DE" w:eastAsia="de-DE" w:bidi="de-DE"/>
        </w:rPr>
        <w:tab/>
        <w:t>5/8“, Adapter auf 3/8“</w:t>
      </w:r>
    </w:p>
    <w:p w14:paraId="0EB3DB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4EB47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Abmessung (H x B </w:t>
      </w:r>
      <w:proofErr w:type="gramStart"/>
      <w:r>
        <w:rPr>
          <w:color w:val="1C1C1C"/>
          <w:sz w:val="20"/>
          <w:lang w:val="de-DE" w:eastAsia="de-DE" w:bidi="de-DE"/>
        </w:rPr>
        <w:t>x T</w:t>
      </w:r>
      <w:proofErr w:type="gramEnd"/>
      <w:r>
        <w:rPr>
          <w:color w:val="1C1C1C"/>
          <w:sz w:val="20"/>
          <w:lang w:val="de-DE" w:eastAsia="de-DE" w:bidi="de-DE"/>
        </w:rPr>
        <w:t xml:space="preserve">):   </w:t>
      </w:r>
      <w:r>
        <w:rPr>
          <w:color w:val="1C1C1C"/>
          <w:sz w:val="20"/>
          <w:lang w:val="de-DE" w:eastAsia="de-DE" w:bidi="de-DE"/>
        </w:rPr>
        <w:tab/>
        <w:t>345 × 345 × 159 mm</w:t>
      </w:r>
    </w:p>
    <w:p w14:paraId="711290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Gewicht:  </w:t>
      </w:r>
      <w:r>
        <w:rPr>
          <w:color w:val="1C1C1C"/>
          <w:sz w:val="20"/>
          <w:lang w:val="de-DE" w:eastAsia="de-DE" w:bidi="de-DE"/>
        </w:rPr>
        <w:tab/>
        <w:t>1,7 kg</w:t>
      </w:r>
    </w:p>
    <w:p w14:paraId="704E92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1C1C1C"/>
          <w:sz w:val="20"/>
          <w:lang w:val="de-DE" w:eastAsia="de-DE" w:bidi="de-DE"/>
        </w:rPr>
        <w:tab/>
        <w:t>schwarz</w:t>
      </w:r>
    </w:p>
    <w:p w14:paraId="115A71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B614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2B7A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1C1C1C"/>
          <w:sz w:val="20"/>
          <w:lang w:val="de-DE" w:eastAsia="de-DE" w:bidi="de-DE"/>
        </w:rPr>
        <w:t>Ausgeschrieben:</w:t>
      </w:r>
    </w:p>
    <w:p w14:paraId="3017D8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CFD6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95C69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HA-8091</w:t>
      </w:r>
    </w:p>
    <w:p w14:paraId="7947B8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F791E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86B1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64E9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0647E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A5A29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0052B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70FE6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6DB861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EB3D2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98E6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D4DA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C782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EE1F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13043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10.03.91</w:t>
      </w:r>
      <w:r>
        <w:rPr>
          <w:b/>
          <w:sz w:val="20"/>
        </w:rPr>
        <w:t xml:space="preserve">0    Shure_UA910** Adapter SMA auf BNC </w:t>
      </w:r>
    </w:p>
    <w:p w14:paraId="1389C4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Adapter SMA auf BNC</w:t>
      </w:r>
    </w:p>
    <w:p w14:paraId="2755C6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A9C1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Adapter zur Verwendung alternativer Antennen und Zubehörs mit BNC-Steckverbindern an einem Taschensender/-Empfänger mit SMA-Anschluss. </w:t>
      </w:r>
    </w:p>
    <w:p w14:paraId="2B6E42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ED68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BE95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7854E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0E84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8012A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UA910</w:t>
      </w:r>
    </w:p>
    <w:p w14:paraId="1FC8AA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02F78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205C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8BBA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77A12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2B3ED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3172063"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942651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32CCA6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485D50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E6D1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F6D4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333BE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19E1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52F579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w:t>
      </w:r>
      <w:r>
        <w:rPr>
          <w:b/>
          <w:sz w:val="22"/>
        </w:rPr>
        <w:t>0.03   Zubehör - Funk    GP ____________</w:t>
      </w:r>
    </w:p>
    <w:p w14:paraId="2E3F66A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515195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10.04    InEar Monitoring </w:t>
      </w:r>
    </w:p>
    <w:p w14:paraId="41F21B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01FE0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1E824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10.04.030    Shure_P3T** Stereo IEM-Funksender </w:t>
      </w:r>
    </w:p>
    <w:p w14:paraId="21CBEE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Stereo IEM- Funksender</w:t>
      </w:r>
    </w:p>
    <w:p w14:paraId="27905E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7FA3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Funksender für den/die in separater Position ausgeschriebenen In-Ear-Monitoring-Empfänger</w:t>
      </w:r>
    </w:p>
    <w:p w14:paraId="03B1DB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95096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Zuverlässige Funkübertragung und interne 24-bit Audio Verarbeitung geeignet für alle IEM-Anwendungen.</w:t>
      </w:r>
    </w:p>
    <w:p w14:paraId="039A67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Auf den/die Empfänger können zwei Audiokanäle gleichzeitig über</w:t>
      </w:r>
      <w:r>
        <w:rPr>
          <w:color w:val="000000"/>
          <w:sz w:val="20"/>
          <w:lang w:val="de-DE" w:eastAsia="de-DE" w:bidi="de-DE"/>
        </w:rPr>
        <w:t xml:space="preserve"> eine Reichweite von 90 m gesendet werden. Audio Reference Companding garantiert klaren Sound und ein sauberes Signal ohne Artefakte oder Dropouts. </w:t>
      </w:r>
    </w:p>
    <w:p w14:paraId="5570BC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10CFA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robuste Halb-19-Zoll Sender lässt sich intuitiv bedienen, über Scan und Sync wird die Funkumgebung ges</w:t>
      </w:r>
      <w:r>
        <w:rPr>
          <w:color w:val="000000"/>
          <w:sz w:val="20"/>
          <w:lang w:val="de-DE" w:eastAsia="de-DE" w:bidi="de-DE"/>
        </w:rPr>
        <w:t>cannt und eine freie Frequenz per Infrarot vom Empfänger zum Sender übertragen. Ausgestattet mit symmetrischen Klinken und Loop-Out lässt sich der Sender mit diversen Audioquellen oder anderen P3T Sendern verbinden.</w:t>
      </w:r>
    </w:p>
    <w:p w14:paraId="49FDC2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7147A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A618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19F65AC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Halb-19-Zoll zum Rackeinbau</w:t>
      </w:r>
    </w:p>
    <w:p w14:paraId="1B05883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Gleichzeitige Übertragung von zwei Audiosignalen (1x Stereo/ 2x Mono)</w:t>
      </w:r>
    </w:p>
    <w:p w14:paraId="3E48875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Reichweite im Freifeld bei Sichtverbindung mind. 90 m </w:t>
      </w:r>
    </w:p>
    <w:p w14:paraId="7F7D061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Über Infrarot Synchronisation verbindet sich der Sender mit dem Empfänger</w:t>
      </w:r>
    </w:p>
    <w:p w14:paraId="7A60B43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Sendele</w:t>
      </w:r>
      <w:r>
        <w:rPr>
          <w:color w:val="000000"/>
          <w:sz w:val="20"/>
          <w:lang w:val="de-DE" w:eastAsia="de-DE" w:bidi="de-DE"/>
        </w:rPr>
        <w:t xml:space="preserve">istung schaltbar, max. 30 mW </w:t>
      </w:r>
      <w:r>
        <w:rPr>
          <w:color w:val="000000"/>
          <w:sz w:val="20"/>
          <w:lang w:val="de-DE" w:eastAsia="de-DE" w:bidi="de-DE"/>
        </w:rPr>
        <w:br/>
        <w:t>(von Freq.-Version bzw. regional abhängig)</w:t>
      </w:r>
    </w:p>
    <w:p w14:paraId="6AEEA3F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24 MHz HF Bandbreite (regional abhängig)</w:t>
      </w:r>
    </w:p>
    <w:p w14:paraId="6015B3B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6,3 mm Klinke und Loop-Out</w:t>
      </w:r>
    </w:p>
    <w:p w14:paraId="3B9C641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Übersichtliches </w:t>
      </w:r>
      <w:proofErr w:type="gramStart"/>
      <w:r>
        <w:rPr>
          <w:color w:val="000000"/>
          <w:sz w:val="20"/>
          <w:lang w:val="de-DE" w:eastAsia="de-DE" w:bidi="de-DE"/>
        </w:rPr>
        <w:t>LCD Menü</w:t>
      </w:r>
      <w:proofErr w:type="gramEnd"/>
      <w:r>
        <w:rPr>
          <w:color w:val="000000"/>
          <w:sz w:val="20"/>
          <w:lang w:val="de-DE" w:eastAsia="de-DE" w:bidi="de-DE"/>
        </w:rPr>
        <w:t xml:space="preserve"> mit ausführlichen Parameter Angaben</w:t>
      </w:r>
    </w:p>
    <w:p w14:paraId="79B8ED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Antennen absetzbar</w:t>
      </w:r>
    </w:p>
    <w:p w14:paraId="466E8B0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Externe Stromversorgung.</w:t>
      </w:r>
    </w:p>
    <w:p w14:paraId="19D80BE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Sehr gerin</w:t>
      </w:r>
      <w:r>
        <w:rPr>
          <w:color w:val="000000"/>
          <w:sz w:val="20"/>
          <w:lang w:val="de-DE" w:eastAsia="de-DE" w:bidi="de-DE"/>
        </w:rPr>
        <w:t>ge Latenz, max. 0,7ms</w:t>
      </w:r>
    </w:p>
    <w:p w14:paraId="104E0C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D499F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C73B4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6DDD03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52CDBA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In:  </w:t>
      </w:r>
      <w:r>
        <w:rPr>
          <w:color w:val="000000"/>
          <w:sz w:val="20"/>
          <w:lang w:val="de-DE" w:eastAsia="de-DE" w:bidi="de-DE"/>
        </w:rPr>
        <w:tab/>
        <w:t>2x Klinke 6,3mm TRS symmetrisch</w:t>
      </w:r>
    </w:p>
    <w:p w14:paraId="397656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Loop-Out:  </w:t>
      </w:r>
      <w:r>
        <w:rPr>
          <w:color w:val="000000"/>
          <w:sz w:val="20"/>
          <w:lang w:val="de-DE" w:eastAsia="de-DE" w:bidi="de-DE"/>
        </w:rPr>
        <w:tab/>
        <w:t>2x Klinke 6,3mm TRS symmetrisch</w:t>
      </w:r>
    </w:p>
    <w:p w14:paraId="0BDD36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Antenne:  </w:t>
      </w:r>
      <w:r>
        <w:rPr>
          <w:color w:val="000000"/>
          <w:sz w:val="20"/>
          <w:lang w:val="de-DE" w:eastAsia="de-DE" w:bidi="de-DE"/>
        </w:rPr>
        <w:tab/>
        <w:t>BNC, 50 Ohm</w:t>
      </w:r>
    </w:p>
    <w:p w14:paraId="40776C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DC In:  </w:t>
      </w:r>
      <w:r>
        <w:rPr>
          <w:color w:val="000000"/>
          <w:sz w:val="20"/>
          <w:lang w:val="de-DE" w:eastAsia="de-DE" w:bidi="de-DE"/>
        </w:rPr>
        <w:tab/>
        <w:t>12 – 15V,</w:t>
      </w:r>
      <w:r>
        <w:rPr>
          <w:color w:val="000000"/>
          <w:sz w:val="20"/>
          <w:lang w:val="de-DE" w:eastAsia="de-DE" w:bidi="de-DE"/>
        </w:rPr>
        <w:br/>
        <w:t>max. 260mA</w:t>
      </w:r>
    </w:p>
    <w:p w14:paraId="408855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53C4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Eingangspegel, max</w:t>
      </w:r>
    </w:p>
    <w:p w14:paraId="2DADDB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mit +4 dBu:  </w:t>
      </w:r>
      <w:r>
        <w:rPr>
          <w:color w:val="000000"/>
          <w:sz w:val="20"/>
          <w:lang w:val="de-DE" w:eastAsia="de-DE" w:bidi="de-DE"/>
        </w:rPr>
        <w:tab/>
        <w:t>+22 dBu</w:t>
      </w:r>
    </w:p>
    <w:p w14:paraId="01D21F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mit -10 dBV:  </w:t>
      </w:r>
      <w:r>
        <w:rPr>
          <w:color w:val="000000"/>
          <w:sz w:val="20"/>
          <w:lang w:val="de-DE" w:eastAsia="de-DE" w:bidi="de-DE"/>
        </w:rPr>
        <w:tab/>
        <w:t>+12,2 dBu</w:t>
      </w:r>
    </w:p>
    <w:p w14:paraId="750576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DA871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2840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38 Hz bis 15 kHz</w:t>
      </w:r>
    </w:p>
    <w:p w14:paraId="0D3E9A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MPX-Pilotton:  </w:t>
      </w:r>
      <w:r>
        <w:rPr>
          <w:color w:val="000000"/>
          <w:sz w:val="20"/>
          <w:lang w:val="de-DE" w:eastAsia="de-DE" w:bidi="de-DE"/>
        </w:rPr>
        <w:tab/>
        <w:t>19kHz (+/-0,3kHz)</w:t>
      </w:r>
    </w:p>
    <w:p w14:paraId="35B46F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62BFD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max. 0,7ms</w:t>
      </w:r>
    </w:p>
    <w:p w14:paraId="40B990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9E438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Signal-Rauschabstand:  </w:t>
      </w:r>
      <w:r>
        <w:rPr>
          <w:color w:val="000000"/>
          <w:sz w:val="20"/>
          <w:lang w:val="de-DE" w:eastAsia="de-DE" w:bidi="de-DE"/>
        </w:rPr>
        <w:tab/>
        <w:t>90 dB(A) typ.</w:t>
      </w:r>
    </w:p>
    <w:p w14:paraId="3349CC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12A25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HF-Ausgangsleistung:  </w:t>
      </w:r>
      <w:r>
        <w:rPr>
          <w:color w:val="000000"/>
          <w:sz w:val="20"/>
          <w:lang w:val="de-DE" w:eastAsia="de-DE" w:bidi="de-DE"/>
        </w:rPr>
        <w:tab/>
        <w:t>10/20/30mW, schaltbar</w:t>
      </w:r>
    </w:p>
    <w:p w14:paraId="38DA3E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Nachbarkanal-Unterdrückung:  </w:t>
      </w:r>
      <w:r>
        <w:rPr>
          <w:color w:val="000000"/>
          <w:sz w:val="20"/>
          <w:lang w:val="de-DE" w:eastAsia="de-DE" w:bidi="de-DE"/>
        </w:rPr>
        <w:tab/>
        <w:t>&gt;80 dB</w:t>
      </w:r>
    </w:p>
    <w:p w14:paraId="279301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DAD8D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Schaltbandbreite:</w:t>
      </w:r>
      <w:r>
        <w:rPr>
          <w:color w:val="000000"/>
          <w:sz w:val="20"/>
          <w:lang w:val="de-DE" w:eastAsia="de-DE" w:bidi="de-DE"/>
        </w:rPr>
        <w:t xml:space="preserve">  </w:t>
      </w:r>
      <w:r>
        <w:rPr>
          <w:color w:val="000000"/>
          <w:sz w:val="20"/>
          <w:lang w:val="de-DE" w:eastAsia="de-DE" w:bidi="de-DE"/>
        </w:rPr>
        <w:tab/>
        <w:t>24MHz</w:t>
      </w:r>
    </w:p>
    <w:p w14:paraId="160907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Kompatible Frequenzen:  </w:t>
      </w:r>
      <w:r>
        <w:rPr>
          <w:color w:val="000000"/>
          <w:sz w:val="20"/>
          <w:lang w:val="de-DE" w:eastAsia="de-DE" w:bidi="de-DE"/>
        </w:rPr>
        <w:tab/>
        <w:t>mind. 15 (abhängig von Frequenzversion)</w:t>
      </w:r>
    </w:p>
    <w:p w14:paraId="737A93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6F39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607ED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198 x 43 x 172 mm</w:t>
      </w:r>
    </w:p>
    <w:p w14:paraId="792CEE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768 g</w:t>
      </w:r>
    </w:p>
    <w:p w14:paraId="4BCE43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2FBF8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7037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0711BBD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Material für 19“ Rackmontage</w:t>
      </w:r>
    </w:p>
    <w:p w14:paraId="4E5F8649" w14:textId="77777777" w:rsidR="00F448C6" w:rsidRDefault="003878C6" w:rsidP="003878C6">
      <w:pPr>
        <w:pStyle w:val="Normal"/>
        <w:keepLines/>
        <w:numPr>
          <w:ilvl w:val="0"/>
          <w:numId w:val="15"/>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Abnehmbare Lambda -1/4 Sendeantenne</w:t>
      </w:r>
    </w:p>
    <w:p w14:paraId="41AF894B" w14:textId="77777777" w:rsidR="00F448C6" w:rsidRDefault="003878C6" w:rsidP="003878C6">
      <w:pPr>
        <w:pStyle w:val="Normal"/>
        <w:keepLines/>
        <w:numPr>
          <w:ilvl w:val="0"/>
          <w:numId w:val="15"/>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1x BNC-Kabel</w:t>
      </w:r>
    </w:p>
    <w:p w14:paraId="0632D5DF" w14:textId="77777777" w:rsidR="00F448C6" w:rsidRDefault="003878C6" w:rsidP="003878C6">
      <w:pPr>
        <w:pStyle w:val="Normal"/>
        <w:keepLines/>
        <w:numPr>
          <w:ilvl w:val="0"/>
          <w:numId w:val="15"/>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1x BNC-Durchführung</w:t>
      </w:r>
    </w:p>
    <w:p w14:paraId="674374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1D543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D80B7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b/>
          <w:color w:val="000000"/>
          <w:sz w:val="20"/>
          <w:lang w:val="de-DE" w:eastAsia="de-DE" w:bidi="de-DE"/>
        </w:rPr>
        <w:t>Erhältliche/geforderte Frequenzversionen:</w:t>
      </w:r>
    </w:p>
    <w:p w14:paraId="1E01030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H8E</w:t>
      </w:r>
      <w:r>
        <w:rPr>
          <w:color w:val="000000"/>
          <w:sz w:val="20"/>
          <w:lang w:val="de-DE" w:eastAsia="de-DE" w:bidi="de-DE"/>
        </w:rPr>
        <w:tab/>
        <w:t>= 518 – 542 MHz</w:t>
      </w:r>
    </w:p>
    <w:p w14:paraId="27DE2C2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K3E </w:t>
      </w:r>
      <w:r>
        <w:rPr>
          <w:color w:val="000000"/>
          <w:sz w:val="20"/>
          <w:lang w:val="de-DE" w:eastAsia="de-DE" w:bidi="de-DE"/>
        </w:rPr>
        <w:tab/>
        <w:t>= 606 – 630 MHz</w:t>
      </w:r>
    </w:p>
    <w:p w14:paraId="1150199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K12 </w:t>
      </w:r>
      <w:r>
        <w:rPr>
          <w:color w:val="000000"/>
          <w:sz w:val="20"/>
          <w:lang w:val="de-DE" w:eastAsia="de-DE" w:bidi="de-DE"/>
        </w:rPr>
        <w:tab/>
        <w:t>= 614 – 638 MHz</w:t>
      </w:r>
    </w:p>
    <w:p w14:paraId="48F1F49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L19 </w:t>
      </w:r>
      <w:r>
        <w:rPr>
          <w:color w:val="000000"/>
          <w:sz w:val="20"/>
          <w:lang w:val="de-DE" w:eastAsia="de-DE" w:bidi="de-DE"/>
        </w:rPr>
        <w:tab/>
        <w:t>= 630 – 654 MHz</w:t>
      </w:r>
    </w:p>
    <w:p w14:paraId="05413D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M16 </w:t>
      </w:r>
      <w:r>
        <w:rPr>
          <w:color w:val="000000"/>
          <w:sz w:val="20"/>
          <w:lang w:val="de-DE" w:eastAsia="de-DE" w:bidi="de-DE"/>
        </w:rPr>
        <w:tab/>
        <w:t>= 686 – 710 MHz</w:t>
      </w:r>
    </w:p>
    <w:p w14:paraId="32CF8FF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Q25 </w:t>
      </w:r>
      <w:r>
        <w:rPr>
          <w:color w:val="000000"/>
          <w:sz w:val="20"/>
          <w:lang w:val="de-DE" w:eastAsia="de-DE" w:bidi="de-DE"/>
        </w:rPr>
        <w:tab/>
        <w:t>= 742 – 766 MHz</w:t>
      </w:r>
    </w:p>
    <w:p w14:paraId="5FD2965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R12 </w:t>
      </w:r>
      <w:r>
        <w:rPr>
          <w:color w:val="000000"/>
          <w:sz w:val="20"/>
          <w:lang w:val="de-DE" w:eastAsia="de-DE" w:bidi="de-DE"/>
        </w:rPr>
        <w:tab/>
        <w:t>= 794 – 806 M</w:t>
      </w:r>
      <w:r>
        <w:rPr>
          <w:color w:val="000000"/>
          <w:sz w:val="20"/>
          <w:lang w:val="de-DE" w:eastAsia="de-DE" w:bidi="de-DE"/>
        </w:rPr>
        <w:t>Hz</w:t>
      </w:r>
    </w:p>
    <w:p w14:paraId="2CDEC73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S8 </w:t>
      </w:r>
      <w:r>
        <w:rPr>
          <w:color w:val="000000"/>
          <w:sz w:val="20"/>
          <w:lang w:val="de-DE" w:eastAsia="de-DE" w:bidi="de-DE"/>
        </w:rPr>
        <w:tab/>
        <w:t>= 823 – 832 MHz</w:t>
      </w:r>
    </w:p>
    <w:p w14:paraId="798CB47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T11 </w:t>
      </w:r>
      <w:r>
        <w:rPr>
          <w:color w:val="000000"/>
          <w:sz w:val="20"/>
          <w:lang w:val="de-DE" w:eastAsia="de-DE" w:bidi="de-DE"/>
        </w:rPr>
        <w:tab/>
        <w:t>= 863 – 865 MHz</w:t>
      </w:r>
    </w:p>
    <w:p w14:paraId="25F3F0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A6DA6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B9011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610538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050CE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70B5E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P3TE</w:t>
      </w:r>
    </w:p>
    <w:p w14:paraId="6A37EB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7E4D57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81B23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42344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180614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C6041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3CF9D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EEAC7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FFACF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0690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D534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03B02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C8E9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0AF1D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10.04.031    Shure_P3RA** Stereo IEM-Taschenempfänger, Metallgeh. </w:t>
      </w:r>
    </w:p>
    <w:p w14:paraId="68FBBA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Stereo IEM-Taschenempfänger, Metallgeh.</w:t>
      </w:r>
    </w:p>
    <w:p w14:paraId="1C3ADE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97141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Taschenempfänger für Akku- oder Batteriebetrieb im stabilen Metallgehäuse zum in separater Position ausgeschriebenen In-Ear-Monitoring-Sender</w:t>
      </w:r>
    </w:p>
    <w:p w14:paraId="28EF2E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ACC58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Empfänger unterstützt mindestens zwei unterschiedliche Betriebsmodi. Damit können entweder zwei unabhängige M</w:t>
      </w:r>
      <w:r>
        <w:rPr>
          <w:color w:val="000000"/>
          <w:sz w:val="20"/>
          <w:lang w:val="de-DE" w:eastAsia="de-DE" w:bidi="de-DE"/>
        </w:rPr>
        <w:t>onitormixe oder ein Stereo-Signal empfangen werden. Abhängig vom gewählten Modus kann mit dem Balanceregler entweder der Anteil vom jeweiligen Mix eingestellt werden oder die rechts/links Verteilung des Stereo-Signals.</w:t>
      </w:r>
    </w:p>
    <w:p w14:paraId="0C710D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1543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2DB13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7980E3D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stabiles Meta</w:t>
      </w:r>
      <w:r>
        <w:rPr>
          <w:color w:val="000000"/>
          <w:sz w:val="20"/>
          <w:lang w:val="de-DE" w:eastAsia="de-DE" w:bidi="de-DE"/>
        </w:rPr>
        <w:t>llgehäuse mit Ladekontakten</w:t>
      </w:r>
    </w:p>
    <w:p w14:paraId="60B097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Einfache Bedienung mit intuitiver Navigation über </w:t>
      </w:r>
      <w:proofErr w:type="gramStart"/>
      <w:r>
        <w:rPr>
          <w:color w:val="000000"/>
          <w:sz w:val="20"/>
          <w:lang w:val="de-DE" w:eastAsia="de-DE" w:bidi="de-DE"/>
        </w:rPr>
        <w:t>LCD Menü</w:t>
      </w:r>
      <w:proofErr w:type="gramEnd"/>
      <w:r>
        <w:rPr>
          <w:color w:val="000000"/>
          <w:sz w:val="20"/>
          <w:lang w:val="de-DE" w:eastAsia="de-DE" w:bidi="de-DE"/>
        </w:rPr>
        <w:t xml:space="preserve"> </w:t>
      </w:r>
    </w:p>
    <w:p w14:paraId="71A37EE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Einstellbarer EQ – High und Low boost</w:t>
      </w:r>
    </w:p>
    <w:p w14:paraId="2848EFB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Max. Lautstärke kann mit Limiter begrenzt werden.</w:t>
      </w:r>
    </w:p>
    <w:p w14:paraId="1120FA2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Audio Reference Companding für klaren Sound und ein sauberes Signal ohne Artefak</w:t>
      </w:r>
      <w:r>
        <w:rPr>
          <w:color w:val="000000"/>
          <w:sz w:val="20"/>
          <w:lang w:val="de-DE" w:eastAsia="de-DE" w:bidi="de-DE"/>
        </w:rPr>
        <w:t>te oder Dropouts</w:t>
      </w:r>
    </w:p>
    <w:p w14:paraId="3929664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Reichweite im Freifeld bei Sichtverbindung mind. 90 m</w:t>
      </w:r>
    </w:p>
    <w:p w14:paraId="0444E5B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Scan-Funktion zum Finden freier Funkfrequenzen auf Knopfdruck und Übertragung auf den Sender per Infrarot.</w:t>
      </w:r>
    </w:p>
    <w:p w14:paraId="622E75D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Optional mit Li-Ion Systemakku oder mit 2xAA-Batterien betreibbar, mit Akku mi</w:t>
      </w:r>
      <w:r>
        <w:rPr>
          <w:color w:val="000000"/>
          <w:sz w:val="20"/>
          <w:lang w:val="de-DE" w:eastAsia="de-DE" w:bidi="de-DE"/>
        </w:rPr>
        <w:t>nd. 5 Stunden</w:t>
      </w:r>
    </w:p>
    <w:p w14:paraId="2B6BFF2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Klartextanzeige der Restlaufzeit in </w:t>
      </w:r>
      <w:proofErr w:type="gramStart"/>
      <w:r>
        <w:rPr>
          <w:color w:val="000000"/>
          <w:sz w:val="20"/>
          <w:lang w:val="de-DE" w:eastAsia="de-DE" w:bidi="de-DE"/>
        </w:rPr>
        <w:t>h:min.</w:t>
      </w:r>
      <w:proofErr w:type="gramEnd"/>
    </w:p>
    <w:p w14:paraId="6927E4D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der Empfänger schaltet sich automatisch </w:t>
      </w:r>
      <w:proofErr w:type="gramStart"/>
      <w:r>
        <w:rPr>
          <w:color w:val="000000"/>
          <w:sz w:val="20"/>
          <w:lang w:val="de-DE" w:eastAsia="de-DE" w:bidi="de-DE"/>
        </w:rPr>
        <w:t>ab</w:t>
      </w:r>
      <w:proofErr w:type="gramEnd"/>
      <w:r>
        <w:rPr>
          <w:color w:val="000000"/>
          <w:sz w:val="20"/>
          <w:lang w:val="de-DE" w:eastAsia="de-DE" w:bidi="de-DE"/>
        </w:rPr>
        <w:t xml:space="preserve"> wenn kein Ohrhörer angesteckt ist</w:t>
      </w:r>
    </w:p>
    <w:p w14:paraId="3A82E10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geringe Latenz, max. 0,7ms</w:t>
      </w:r>
    </w:p>
    <w:p w14:paraId="49FE8F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C575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32A1B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417EE0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3B874E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Kopf-/ Ohrhörer:  </w:t>
      </w:r>
      <w:r>
        <w:rPr>
          <w:color w:val="000000"/>
          <w:sz w:val="20"/>
          <w:lang w:val="de-DE" w:eastAsia="de-DE" w:bidi="de-DE"/>
        </w:rPr>
        <w:tab/>
        <w:t>Stereo-Klinke 3,5mm TRS</w:t>
      </w:r>
    </w:p>
    <w:p w14:paraId="50D092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&lt;2,5 kOhm</w:t>
      </w:r>
    </w:p>
    <w:p w14:paraId="6C9823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Minimaler Lastwiderstand:  </w:t>
      </w:r>
      <w:r>
        <w:rPr>
          <w:color w:val="000000"/>
          <w:sz w:val="20"/>
          <w:lang w:val="de-DE" w:eastAsia="de-DE" w:bidi="de-DE"/>
        </w:rPr>
        <w:tab/>
        <w:t>4 Ohm</w:t>
      </w:r>
    </w:p>
    <w:p w14:paraId="239052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CB94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70E3E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38 Hz bis 15 kHz</w:t>
      </w:r>
    </w:p>
    <w:p w14:paraId="4882D84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MPX-Pilotton:  </w:t>
      </w:r>
      <w:r w:rsidRPr="003878C6">
        <w:rPr>
          <w:color w:val="000000"/>
          <w:sz w:val="20"/>
          <w:lang w:val="en-US" w:eastAsia="de-DE" w:bidi="de-DE"/>
        </w:rPr>
        <w:tab/>
        <w:t>19kHz (+/-0,3kHz)</w:t>
      </w:r>
    </w:p>
    <w:p w14:paraId="5EAFFDF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Frequenzhub:  </w:t>
      </w:r>
      <w:r w:rsidRPr="003878C6">
        <w:rPr>
          <w:color w:val="000000"/>
          <w:sz w:val="20"/>
          <w:lang w:val="en-US" w:eastAsia="de-DE" w:bidi="de-DE"/>
        </w:rPr>
        <w:tab/>
        <w:t>+/-34kHz</w:t>
      </w:r>
    </w:p>
    <w:p w14:paraId="20AE2B2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54BAEC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max. 0,7ms</w:t>
      </w:r>
    </w:p>
    <w:p w14:paraId="22205E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ECD67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Signal-Rauschabstand:  </w:t>
      </w:r>
      <w:r>
        <w:rPr>
          <w:color w:val="000000"/>
          <w:sz w:val="20"/>
          <w:lang w:val="de-DE" w:eastAsia="de-DE" w:bidi="de-DE"/>
        </w:rPr>
        <w:tab/>
        <w:t>90 dB(A) typ.</w:t>
      </w:r>
    </w:p>
    <w:p w14:paraId="391856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NF-Ausgangsleistung:  </w:t>
      </w:r>
      <w:r>
        <w:rPr>
          <w:color w:val="000000"/>
          <w:sz w:val="20"/>
          <w:lang w:val="de-DE" w:eastAsia="de-DE" w:bidi="de-DE"/>
        </w:rPr>
        <w:tab/>
        <w:t>80mW</w:t>
      </w:r>
    </w:p>
    <w:p w14:paraId="75BEF6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9F84C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Aktive HF-Verstärkung:  </w:t>
      </w:r>
      <w:r>
        <w:rPr>
          <w:color w:val="000000"/>
          <w:sz w:val="20"/>
          <w:lang w:val="de-DE" w:eastAsia="de-DE" w:bidi="de-DE"/>
        </w:rPr>
        <w:tab/>
        <w:t>31 dB</w:t>
      </w:r>
    </w:p>
    <w:p w14:paraId="058E92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Nachbarkanal-Unterdrückung:  </w:t>
      </w:r>
      <w:r>
        <w:rPr>
          <w:color w:val="000000"/>
          <w:sz w:val="20"/>
          <w:lang w:val="de-DE" w:eastAsia="de-DE" w:bidi="de-DE"/>
        </w:rPr>
        <w:tab/>
        <w:t>&gt;70 dB</w:t>
      </w:r>
    </w:p>
    <w:p w14:paraId="49A7FD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Intermod.-Unterdrückung:  </w:t>
      </w:r>
      <w:r>
        <w:rPr>
          <w:color w:val="000000"/>
          <w:sz w:val="20"/>
          <w:lang w:val="de-DE" w:eastAsia="de-DE" w:bidi="de-DE"/>
        </w:rPr>
        <w:tab/>
        <w:t>&gt;50 dB</w:t>
      </w:r>
    </w:p>
    <w:p w14:paraId="4CB1D1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Blocking:  </w:t>
      </w:r>
      <w:r>
        <w:rPr>
          <w:color w:val="000000"/>
          <w:sz w:val="20"/>
          <w:lang w:val="de-DE" w:eastAsia="de-DE" w:bidi="de-DE"/>
        </w:rPr>
        <w:tab/>
        <w:t>&gt;60 dB</w:t>
      </w:r>
    </w:p>
    <w:p w14:paraId="5CCC8C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Spiegelfreq.-Unterdrückung:  </w:t>
      </w:r>
      <w:r>
        <w:rPr>
          <w:color w:val="000000"/>
          <w:sz w:val="20"/>
          <w:lang w:val="de-DE" w:eastAsia="de-DE" w:bidi="de-DE"/>
        </w:rPr>
        <w:tab/>
        <w:t>&gt;90 dB</w:t>
      </w:r>
    </w:p>
    <w:p w14:paraId="2E2AC7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A4016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24MHz</w:t>
      </w:r>
    </w:p>
    <w:p w14:paraId="47B6D4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Komp</w:t>
      </w:r>
      <w:r>
        <w:rPr>
          <w:color w:val="000000"/>
          <w:sz w:val="20"/>
          <w:lang w:val="de-DE" w:eastAsia="de-DE" w:bidi="de-DE"/>
        </w:rPr>
        <w:t xml:space="preserve">atible Frequenzen:  </w:t>
      </w:r>
      <w:r>
        <w:rPr>
          <w:color w:val="000000"/>
          <w:sz w:val="20"/>
          <w:lang w:val="de-DE" w:eastAsia="de-DE" w:bidi="de-DE"/>
        </w:rPr>
        <w:tab/>
        <w:t>mind. 15 (abhängig von Frequenzversion)</w:t>
      </w:r>
    </w:p>
    <w:p w14:paraId="4C04A2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E759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Batteriestandzeit:  </w:t>
      </w:r>
      <w:r>
        <w:rPr>
          <w:color w:val="000000"/>
          <w:sz w:val="20"/>
          <w:lang w:val="de-DE" w:eastAsia="de-DE" w:bidi="de-DE"/>
        </w:rPr>
        <w:tab/>
        <w:t>mind. 7h mit Li-Ion Akku</w:t>
      </w:r>
      <w:r>
        <w:rPr>
          <w:color w:val="000000"/>
          <w:sz w:val="20"/>
          <w:lang w:val="de-DE" w:eastAsia="de-DE" w:bidi="de-DE"/>
        </w:rPr>
        <w:br/>
        <w:t>mind 5h mit AA-Batterie</w:t>
      </w:r>
    </w:p>
    <w:p w14:paraId="0E6871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C50D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D9C5B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66 x 99 x 23 mm</w:t>
      </w:r>
    </w:p>
    <w:p w14:paraId="32701C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196 g</w:t>
      </w:r>
    </w:p>
    <w:p w14:paraId="1214F2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8AE85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A3FAC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27C4224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Tasche</w:t>
      </w:r>
    </w:p>
    <w:p w14:paraId="2A6319D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2x </w:t>
      </w:r>
      <w:proofErr w:type="gramStart"/>
      <w:r>
        <w:rPr>
          <w:color w:val="000000"/>
          <w:sz w:val="20"/>
          <w:lang w:val="de-DE" w:eastAsia="de-DE" w:bidi="de-DE"/>
        </w:rPr>
        <w:t>AA Batterie</w:t>
      </w:r>
      <w:proofErr w:type="gramEnd"/>
    </w:p>
    <w:p w14:paraId="36E31B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193B8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B0770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b/>
          <w:color w:val="000000"/>
          <w:sz w:val="20"/>
          <w:lang w:val="de-DE" w:eastAsia="de-DE" w:bidi="de-DE"/>
        </w:rPr>
        <w:t>Erhältliche/geforderte Frequenzversionen:</w:t>
      </w:r>
    </w:p>
    <w:p w14:paraId="47668E4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H8E</w:t>
      </w:r>
      <w:r>
        <w:rPr>
          <w:color w:val="000000"/>
          <w:sz w:val="20"/>
          <w:lang w:val="de-DE" w:eastAsia="de-DE" w:bidi="de-DE"/>
        </w:rPr>
        <w:tab/>
        <w:t>= 518 – 542 MHz</w:t>
      </w:r>
    </w:p>
    <w:p w14:paraId="446D8B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K3E </w:t>
      </w:r>
      <w:r>
        <w:rPr>
          <w:color w:val="000000"/>
          <w:sz w:val="20"/>
          <w:lang w:val="de-DE" w:eastAsia="de-DE" w:bidi="de-DE"/>
        </w:rPr>
        <w:tab/>
        <w:t>= 606 – 630 MHz</w:t>
      </w:r>
    </w:p>
    <w:p w14:paraId="399F6FD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K12 </w:t>
      </w:r>
      <w:r>
        <w:rPr>
          <w:color w:val="000000"/>
          <w:sz w:val="20"/>
          <w:lang w:val="de-DE" w:eastAsia="de-DE" w:bidi="de-DE"/>
        </w:rPr>
        <w:tab/>
        <w:t>= 614 – 638 MHz</w:t>
      </w:r>
    </w:p>
    <w:p w14:paraId="3491DD7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L19 </w:t>
      </w:r>
      <w:r>
        <w:rPr>
          <w:color w:val="000000"/>
          <w:sz w:val="20"/>
          <w:lang w:val="de-DE" w:eastAsia="de-DE" w:bidi="de-DE"/>
        </w:rPr>
        <w:tab/>
        <w:t>= 630 – 654 MHz</w:t>
      </w:r>
    </w:p>
    <w:p w14:paraId="5AEA53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M16 </w:t>
      </w:r>
      <w:r>
        <w:rPr>
          <w:color w:val="000000"/>
          <w:sz w:val="20"/>
          <w:lang w:val="de-DE" w:eastAsia="de-DE" w:bidi="de-DE"/>
        </w:rPr>
        <w:tab/>
        <w:t>= 686 – 710 MHz</w:t>
      </w:r>
    </w:p>
    <w:p w14:paraId="6A8E9E8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Q25 </w:t>
      </w:r>
      <w:r>
        <w:rPr>
          <w:color w:val="000000"/>
          <w:sz w:val="20"/>
          <w:lang w:val="de-DE" w:eastAsia="de-DE" w:bidi="de-DE"/>
        </w:rPr>
        <w:tab/>
        <w:t>= 742 – 766 MHz</w:t>
      </w:r>
    </w:p>
    <w:p w14:paraId="7C65D5B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R12 </w:t>
      </w:r>
      <w:r>
        <w:rPr>
          <w:color w:val="000000"/>
          <w:sz w:val="20"/>
          <w:lang w:val="de-DE" w:eastAsia="de-DE" w:bidi="de-DE"/>
        </w:rPr>
        <w:tab/>
        <w:t>= 794 – 806 MHz</w:t>
      </w:r>
    </w:p>
    <w:p w14:paraId="69C50B1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S8 </w:t>
      </w:r>
      <w:r>
        <w:rPr>
          <w:color w:val="000000"/>
          <w:sz w:val="20"/>
          <w:lang w:val="de-DE" w:eastAsia="de-DE" w:bidi="de-DE"/>
        </w:rPr>
        <w:tab/>
        <w:t>= 823 – 832 MHz</w:t>
      </w:r>
    </w:p>
    <w:p w14:paraId="47489A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T11 </w:t>
      </w:r>
      <w:r>
        <w:rPr>
          <w:color w:val="000000"/>
          <w:sz w:val="20"/>
          <w:lang w:val="de-DE" w:eastAsia="de-DE" w:bidi="de-DE"/>
        </w:rPr>
        <w:tab/>
        <w:t>= 863 – 865 MHz</w:t>
      </w:r>
    </w:p>
    <w:p w14:paraId="47534C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1AA48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C9FCE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79BC0A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DF20F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0A58B3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P3RA</w:t>
      </w:r>
    </w:p>
    <w:p w14:paraId="07D846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F105A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16E4A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F2E1A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26BD50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7BB2D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2D96A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9DBF2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5E023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2AB7C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7D55C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56E8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1B20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FC812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9701C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CFE73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10.04.032    Shure_P3R** Stereo IEM-Taschenempfänger, Kunststoffgeh. </w:t>
      </w:r>
    </w:p>
    <w:p w14:paraId="089D59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Stereo IEM-Taschenempfänger, Kunststoffgeh.</w:t>
      </w:r>
    </w:p>
    <w:p w14:paraId="178E00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DB340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Batteriebetriebener Taschenemp</w:t>
      </w:r>
      <w:r>
        <w:rPr>
          <w:color w:val="000000"/>
          <w:sz w:val="20"/>
          <w:lang w:val="de-DE" w:eastAsia="de-DE" w:bidi="de-DE"/>
        </w:rPr>
        <w:t>fänger im Kunststoffgehäuse zu dem in separater Position ausgeschriebenen In-Ear-Monitoring-Sender.</w:t>
      </w:r>
    </w:p>
    <w:p w14:paraId="20CA8F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5EA72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Der Empfänger unterstützt mindestens zwei unterschiedliche Betriebsmodi. Damit können entweder zwei unabhängige Monitormixe oder ein Stereo-Signal empfangen werden. Abhängig vom gewählten Modus kann mit dem Balanceregler entweder der Anteil vom jeweiligen </w:t>
      </w:r>
      <w:r>
        <w:rPr>
          <w:color w:val="000000"/>
          <w:sz w:val="20"/>
          <w:lang w:val="de-DE" w:eastAsia="de-DE" w:bidi="de-DE"/>
        </w:rPr>
        <w:t>Mix eingestellt werden oder die rechts/links Verteilung des Stereo-Signals.</w:t>
      </w:r>
    </w:p>
    <w:p w14:paraId="5E3557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F7746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DE1C1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38DBCE0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Einfache Bedienung</w:t>
      </w:r>
    </w:p>
    <w:p w14:paraId="637B57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Kunststoffgehäuse kompakt, leicht und robust</w:t>
      </w:r>
    </w:p>
    <w:p w14:paraId="0DE25AF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Audio Reference Companding für klaren Sound und ein sauberes Signal ohne Artefakte oder Drop</w:t>
      </w:r>
      <w:r>
        <w:rPr>
          <w:color w:val="000000"/>
          <w:sz w:val="20"/>
          <w:lang w:val="de-DE" w:eastAsia="de-DE" w:bidi="de-DE"/>
        </w:rPr>
        <w:t>outs</w:t>
      </w:r>
    </w:p>
    <w:p w14:paraId="3FC84CA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Reichweite im Freifeld bei Sichtverbindung mind. 90 m</w:t>
      </w:r>
    </w:p>
    <w:p w14:paraId="0231B93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Scan-Funktion zum Finden freier Funkfrequenzen auf Knopfdruck und Übertragung auf den Sender per Infrarot.</w:t>
      </w:r>
    </w:p>
    <w:p w14:paraId="489AB0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Betrieb mit 2xAA-Batterien erlaubt eine Laufzeit von mind. 5 Stunden</w:t>
      </w:r>
    </w:p>
    <w:p w14:paraId="716454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der Empfänger schaltet sich automatisch </w:t>
      </w:r>
      <w:proofErr w:type="gramStart"/>
      <w:r>
        <w:rPr>
          <w:color w:val="000000"/>
          <w:sz w:val="20"/>
          <w:lang w:val="de-DE" w:eastAsia="de-DE" w:bidi="de-DE"/>
        </w:rPr>
        <w:t>ab</w:t>
      </w:r>
      <w:proofErr w:type="gramEnd"/>
      <w:r>
        <w:rPr>
          <w:color w:val="000000"/>
          <w:sz w:val="20"/>
          <w:lang w:val="de-DE" w:eastAsia="de-DE" w:bidi="de-DE"/>
        </w:rPr>
        <w:t xml:space="preserve"> wenn kein Ohrhörer angesteckt ist</w:t>
      </w:r>
    </w:p>
    <w:p w14:paraId="310615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ger</w:t>
      </w:r>
      <w:r>
        <w:rPr>
          <w:color w:val="000000"/>
          <w:sz w:val="20"/>
          <w:lang w:val="de-DE" w:eastAsia="de-DE" w:bidi="de-DE"/>
        </w:rPr>
        <w:t>inge Latenz, max. 0,7ms</w:t>
      </w:r>
    </w:p>
    <w:p w14:paraId="516F2C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0FB3F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1CE66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56333C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069BEE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Kopf-/ Ohrhörer:  </w:t>
      </w:r>
      <w:r>
        <w:rPr>
          <w:color w:val="000000"/>
          <w:sz w:val="20"/>
          <w:lang w:val="de-DE" w:eastAsia="de-DE" w:bidi="de-DE"/>
        </w:rPr>
        <w:tab/>
        <w:t>Stereo-Klinke 3,5mm TRS</w:t>
      </w:r>
    </w:p>
    <w:p w14:paraId="2708FB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&lt;2,5 kOhm</w:t>
      </w:r>
    </w:p>
    <w:p w14:paraId="1EA780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Minimaler Lastwiderstand:  </w:t>
      </w:r>
      <w:r>
        <w:rPr>
          <w:color w:val="000000"/>
          <w:sz w:val="20"/>
          <w:lang w:val="de-DE" w:eastAsia="de-DE" w:bidi="de-DE"/>
        </w:rPr>
        <w:tab/>
        <w:t>16 Ohm</w:t>
      </w:r>
    </w:p>
    <w:p w14:paraId="1B0063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9088D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Antenne:  </w:t>
      </w:r>
      <w:r>
        <w:rPr>
          <w:color w:val="000000"/>
          <w:sz w:val="20"/>
          <w:lang w:val="de-DE" w:eastAsia="de-DE" w:bidi="de-DE"/>
        </w:rPr>
        <w:tab/>
        <w:t>fix, 50 Ohm</w:t>
      </w:r>
    </w:p>
    <w:p w14:paraId="5817B8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1069C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38 Hz bis 15 kHz</w:t>
      </w:r>
    </w:p>
    <w:p w14:paraId="15A7C5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MPX-Pilotton:  </w:t>
      </w:r>
      <w:r>
        <w:rPr>
          <w:color w:val="000000"/>
          <w:sz w:val="20"/>
          <w:lang w:val="de-DE" w:eastAsia="de-DE" w:bidi="de-DE"/>
        </w:rPr>
        <w:tab/>
        <w:t>19kHz (+/-0,3kHz)</w:t>
      </w:r>
    </w:p>
    <w:p w14:paraId="6056D6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Frequenzhub:  </w:t>
      </w:r>
      <w:r>
        <w:rPr>
          <w:color w:val="000000"/>
          <w:sz w:val="20"/>
          <w:lang w:val="de-DE" w:eastAsia="de-DE" w:bidi="de-DE"/>
        </w:rPr>
        <w:tab/>
        <w:t>+/-34kHz</w:t>
      </w:r>
    </w:p>
    <w:p w14:paraId="7E6A6B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3B766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max. 0,7ms</w:t>
      </w:r>
    </w:p>
    <w:p w14:paraId="3DEEB4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98186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Signal-Rauschabstand:  </w:t>
      </w:r>
      <w:r>
        <w:rPr>
          <w:color w:val="000000"/>
          <w:sz w:val="20"/>
          <w:lang w:val="de-DE" w:eastAsia="de-DE" w:bidi="de-DE"/>
        </w:rPr>
        <w:tab/>
        <w:t>90 dB(A) typ.</w:t>
      </w:r>
    </w:p>
    <w:p w14:paraId="490CB4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NF-Ausgangsleistung:  </w:t>
      </w:r>
      <w:r>
        <w:rPr>
          <w:color w:val="000000"/>
          <w:sz w:val="20"/>
          <w:lang w:val="de-DE" w:eastAsia="de-DE" w:bidi="de-DE"/>
        </w:rPr>
        <w:tab/>
        <w:t>40mW</w:t>
      </w:r>
    </w:p>
    <w:p w14:paraId="076E5E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01AA4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Aktive HF-Verstärkung:  </w:t>
      </w:r>
      <w:r>
        <w:rPr>
          <w:color w:val="000000"/>
          <w:sz w:val="20"/>
          <w:lang w:val="de-DE" w:eastAsia="de-DE" w:bidi="de-DE"/>
        </w:rPr>
        <w:tab/>
        <w:t>31 dB</w:t>
      </w:r>
    </w:p>
    <w:p w14:paraId="093655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Nachbarkanal-Unterdrückung:  </w:t>
      </w:r>
      <w:r>
        <w:rPr>
          <w:color w:val="000000"/>
          <w:sz w:val="20"/>
          <w:lang w:val="de-DE" w:eastAsia="de-DE" w:bidi="de-DE"/>
        </w:rPr>
        <w:tab/>
        <w:t>&gt;70 dB</w:t>
      </w:r>
    </w:p>
    <w:p w14:paraId="048CC9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Intermod.-Unterdrückung:  </w:t>
      </w:r>
      <w:r>
        <w:rPr>
          <w:color w:val="000000"/>
          <w:sz w:val="20"/>
          <w:lang w:val="de-DE" w:eastAsia="de-DE" w:bidi="de-DE"/>
        </w:rPr>
        <w:tab/>
        <w:t>&gt;50 dB</w:t>
      </w:r>
    </w:p>
    <w:p w14:paraId="280FE6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Blocki</w:t>
      </w:r>
      <w:r>
        <w:rPr>
          <w:color w:val="000000"/>
          <w:sz w:val="20"/>
          <w:lang w:val="de-DE" w:eastAsia="de-DE" w:bidi="de-DE"/>
        </w:rPr>
        <w:t xml:space="preserve">ng:  </w:t>
      </w:r>
      <w:r>
        <w:rPr>
          <w:color w:val="000000"/>
          <w:sz w:val="20"/>
          <w:lang w:val="de-DE" w:eastAsia="de-DE" w:bidi="de-DE"/>
        </w:rPr>
        <w:tab/>
        <w:t>&gt;60 dB</w:t>
      </w:r>
    </w:p>
    <w:p w14:paraId="0504B3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Spiegelfreq.-Unterdrückung:  </w:t>
      </w:r>
      <w:r>
        <w:rPr>
          <w:color w:val="000000"/>
          <w:sz w:val="20"/>
          <w:lang w:val="de-DE" w:eastAsia="de-DE" w:bidi="de-DE"/>
        </w:rPr>
        <w:tab/>
        <w:t>&gt;90 dB</w:t>
      </w:r>
    </w:p>
    <w:p w14:paraId="207981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6018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24MHz</w:t>
      </w:r>
    </w:p>
    <w:p w14:paraId="3190B6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Kompatible Frequenzen:  </w:t>
      </w:r>
      <w:r>
        <w:rPr>
          <w:color w:val="000000"/>
          <w:sz w:val="20"/>
          <w:lang w:val="de-DE" w:eastAsia="de-DE" w:bidi="de-DE"/>
        </w:rPr>
        <w:tab/>
        <w:t>mind. 15 (abhängig von Frequenzversion)</w:t>
      </w:r>
    </w:p>
    <w:p w14:paraId="17C4DA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5FCC8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Batteriestandzeit:  </w:t>
      </w:r>
      <w:r>
        <w:rPr>
          <w:color w:val="000000"/>
          <w:sz w:val="20"/>
          <w:lang w:val="de-DE" w:eastAsia="de-DE" w:bidi="de-DE"/>
        </w:rPr>
        <w:tab/>
        <w:t xml:space="preserve">mind 5h mit AA </w:t>
      </w:r>
      <w:r>
        <w:rPr>
          <w:color w:val="000000"/>
          <w:sz w:val="20"/>
          <w:lang w:val="de-DE" w:eastAsia="de-DE" w:bidi="de-DE"/>
        </w:rPr>
        <w:br/>
        <w:t>(typ. 7h)</w:t>
      </w:r>
    </w:p>
    <w:p w14:paraId="7DA345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BAF7D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67049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64 x 110 x 21 mm</w:t>
      </w:r>
    </w:p>
    <w:p w14:paraId="6CC1F9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98 g</w:t>
      </w:r>
    </w:p>
    <w:p w14:paraId="688760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C7B32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D3AEF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w:t>
      </w:r>
      <w:r>
        <w:rPr>
          <w:b/>
          <w:color w:val="000000"/>
          <w:sz w:val="20"/>
          <w:lang w:val="de-DE" w:eastAsia="de-DE" w:bidi="de-DE"/>
        </w:rPr>
        <w:t>fordertes Zubehör</w:t>
      </w:r>
    </w:p>
    <w:p w14:paraId="28FCAA4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Tasche</w:t>
      </w:r>
    </w:p>
    <w:p w14:paraId="001E5A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2x </w:t>
      </w:r>
      <w:proofErr w:type="gramStart"/>
      <w:r>
        <w:rPr>
          <w:color w:val="000000"/>
          <w:sz w:val="20"/>
          <w:lang w:val="de-DE" w:eastAsia="de-DE" w:bidi="de-DE"/>
        </w:rPr>
        <w:t>AA Batterie</w:t>
      </w:r>
      <w:proofErr w:type="gramEnd"/>
    </w:p>
    <w:p w14:paraId="2770F4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511A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84E4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b/>
          <w:color w:val="000000"/>
          <w:sz w:val="20"/>
          <w:lang w:val="de-DE" w:eastAsia="de-DE" w:bidi="de-DE"/>
        </w:rPr>
        <w:t>Erhältliche/geforderte Frequenzversionen:</w:t>
      </w:r>
    </w:p>
    <w:p w14:paraId="0A3A24E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H8E</w:t>
      </w:r>
      <w:r>
        <w:rPr>
          <w:color w:val="000000"/>
          <w:sz w:val="20"/>
          <w:lang w:val="de-DE" w:eastAsia="de-DE" w:bidi="de-DE"/>
        </w:rPr>
        <w:tab/>
        <w:t>= 518 – 542 MHz</w:t>
      </w:r>
    </w:p>
    <w:p w14:paraId="73A54B5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K3E </w:t>
      </w:r>
      <w:r>
        <w:rPr>
          <w:color w:val="000000"/>
          <w:sz w:val="20"/>
          <w:lang w:val="de-DE" w:eastAsia="de-DE" w:bidi="de-DE"/>
        </w:rPr>
        <w:tab/>
        <w:t>= 606 – 630 MHz</w:t>
      </w:r>
    </w:p>
    <w:p w14:paraId="27490C2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K12 </w:t>
      </w:r>
      <w:r>
        <w:rPr>
          <w:color w:val="000000"/>
          <w:sz w:val="20"/>
          <w:lang w:val="de-DE" w:eastAsia="de-DE" w:bidi="de-DE"/>
        </w:rPr>
        <w:tab/>
        <w:t>= 614 – 638 MHz</w:t>
      </w:r>
    </w:p>
    <w:p w14:paraId="3863CDD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L19 </w:t>
      </w:r>
      <w:r>
        <w:rPr>
          <w:color w:val="000000"/>
          <w:sz w:val="20"/>
          <w:lang w:val="de-DE" w:eastAsia="de-DE" w:bidi="de-DE"/>
        </w:rPr>
        <w:tab/>
        <w:t>= 630 – 654 MHz</w:t>
      </w:r>
    </w:p>
    <w:p w14:paraId="67DDA31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M16 </w:t>
      </w:r>
      <w:r>
        <w:rPr>
          <w:color w:val="000000"/>
          <w:sz w:val="20"/>
          <w:lang w:val="de-DE" w:eastAsia="de-DE" w:bidi="de-DE"/>
        </w:rPr>
        <w:tab/>
        <w:t>= 686 – 710 MHz</w:t>
      </w:r>
    </w:p>
    <w:p w14:paraId="3CC6F40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Q25 </w:t>
      </w:r>
      <w:r>
        <w:rPr>
          <w:color w:val="000000"/>
          <w:sz w:val="20"/>
          <w:lang w:val="de-DE" w:eastAsia="de-DE" w:bidi="de-DE"/>
        </w:rPr>
        <w:tab/>
        <w:t>= 742 – 766 MHz</w:t>
      </w:r>
    </w:p>
    <w:p w14:paraId="378CE41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R12 </w:t>
      </w:r>
      <w:r>
        <w:rPr>
          <w:color w:val="000000"/>
          <w:sz w:val="20"/>
          <w:lang w:val="de-DE" w:eastAsia="de-DE" w:bidi="de-DE"/>
        </w:rPr>
        <w:tab/>
        <w:t>= 794 – 806 MHz</w:t>
      </w:r>
    </w:p>
    <w:p w14:paraId="3316687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S8 </w:t>
      </w:r>
      <w:r>
        <w:rPr>
          <w:color w:val="000000"/>
          <w:sz w:val="20"/>
          <w:lang w:val="de-DE" w:eastAsia="de-DE" w:bidi="de-DE"/>
        </w:rPr>
        <w:tab/>
        <w:t>= 823 – 832 MHz</w:t>
      </w:r>
    </w:p>
    <w:p w14:paraId="7DB2ACF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T11 </w:t>
      </w:r>
      <w:r>
        <w:rPr>
          <w:color w:val="000000"/>
          <w:sz w:val="20"/>
          <w:lang w:val="de-DE" w:eastAsia="de-DE" w:bidi="de-DE"/>
        </w:rPr>
        <w:tab/>
        <w:t>= 863 – 865 MHz</w:t>
      </w:r>
    </w:p>
    <w:p w14:paraId="4AA182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10DBB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6DDC0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34330E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5C3A2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D44AF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P3R</w:t>
      </w:r>
    </w:p>
    <w:p w14:paraId="2F05D8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E4B4F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A3EF6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C865B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296AEE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659D7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FA537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53FE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147BA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B995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5974E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89C92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A12B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712AF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10.04.090    Shure_P9TE** Stereo/2 Kanal IEM- Funksender </w:t>
      </w:r>
    </w:p>
    <w:p w14:paraId="02F3F0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Stereo/2 Kanal IEM-Funksender</w:t>
      </w:r>
    </w:p>
    <w:p w14:paraId="634C7A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800F2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Professioneller Funksender für den/die in separater Position ausgeschriebenen In-Ear-Monitoring-Empfänger.</w:t>
      </w:r>
    </w:p>
    <w:p w14:paraId="2768C4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954F2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Auf den/die Empfänger können zwei Audiokanäle gleichzeitig über eine Reichweite von 90 m gesendet werden. Audio Reference Companding garantiert klar</w:t>
      </w:r>
      <w:r>
        <w:rPr>
          <w:color w:val="000000"/>
          <w:sz w:val="20"/>
          <w:lang w:val="de-DE" w:eastAsia="de-DE" w:bidi="de-DE"/>
        </w:rPr>
        <w:t xml:space="preserve">en Sound und ein sauberes Signal ohne Artefakte oder Dropouts. </w:t>
      </w:r>
    </w:p>
    <w:p w14:paraId="4AE81C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A3BC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robuste Halb-19-Zoll Sender lässt sich intuitiv bedienen, über Scan und Sync wird die Funkumgebung gescannt und eine freie Frequenz per Infrarot vom Empfänger zum Sender übertragen. Ausge</w:t>
      </w:r>
      <w:r>
        <w:rPr>
          <w:color w:val="000000"/>
          <w:sz w:val="20"/>
          <w:lang w:val="de-DE" w:eastAsia="de-DE" w:bidi="de-DE"/>
        </w:rPr>
        <w:t>stattet mit symmetrischen XLR-Eingängen und Klinken Loop-Anschlüssen lässt sich der Sender mit diversen Audioquellen oder anderen IEM-Sendern verbinden.</w:t>
      </w:r>
    </w:p>
    <w:p w14:paraId="35760C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CBDAB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37AA3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b/>
          <w:color w:val="000000"/>
          <w:sz w:val="20"/>
          <w:lang w:val="de-DE" w:eastAsia="de-DE" w:bidi="de-DE"/>
        </w:rPr>
        <w:t>Mindestanforderungen</w:t>
      </w:r>
      <w:r>
        <w:rPr>
          <w:color w:val="000000"/>
          <w:sz w:val="20"/>
          <w:lang w:val="de-DE" w:eastAsia="de-DE" w:bidi="de-DE"/>
        </w:rPr>
        <w:t>:</w:t>
      </w:r>
    </w:p>
    <w:p w14:paraId="72E9F7F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Halb-19-Zoll zum Rackeinbau</w:t>
      </w:r>
    </w:p>
    <w:p w14:paraId="14DA7D1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Gleichzeitige Übertragung von zwei Audiosignalen (1x Stereo/ 2x Mono)</w:t>
      </w:r>
    </w:p>
    <w:p w14:paraId="1CFCFA2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Reichweite im Freifeld bei Sichtverbindung mind. 90 m </w:t>
      </w:r>
    </w:p>
    <w:p w14:paraId="301653A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Nach </w:t>
      </w:r>
      <w:proofErr w:type="gramStart"/>
      <w:r>
        <w:rPr>
          <w:color w:val="000000"/>
          <w:sz w:val="20"/>
          <w:lang w:val="de-DE" w:eastAsia="de-DE" w:bidi="de-DE"/>
        </w:rPr>
        <w:t>IR Synchronisation</w:t>
      </w:r>
      <w:proofErr w:type="gramEnd"/>
      <w:r>
        <w:rPr>
          <w:color w:val="000000"/>
          <w:sz w:val="20"/>
          <w:lang w:val="de-DE" w:eastAsia="de-DE" w:bidi="de-DE"/>
        </w:rPr>
        <w:t xml:space="preserve"> verbindet sich der Sender mit dem Empfänger</w:t>
      </w:r>
    </w:p>
    <w:p w14:paraId="63934C0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Sendeleistung schaltbar, max. 30 mW</w:t>
      </w:r>
      <w:r>
        <w:rPr>
          <w:color w:val="000000"/>
          <w:sz w:val="20"/>
          <w:lang w:val="de-DE" w:eastAsia="de-DE" w:bidi="de-DE"/>
        </w:rPr>
        <w:br/>
        <w:t>(von Freq.-Version bzw. reg</w:t>
      </w:r>
      <w:r>
        <w:rPr>
          <w:color w:val="000000"/>
          <w:sz w:val="20"/>
          <w:lang w:val="de-DE" w:eastAsia="de-DE" w:bidi="de-DE"/>
        </w:rPr>
        <w:t>ional abhängig)</w:t>
      </w:r>
    </w:p>
    <w:p w14:paraId="24D8DB7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24 MHz HF Bandbreite (regional abhängig)</w:t>
      </w:r>
    </w:p>
    <w:p w14:paraId="2E6881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Kombi-XLR3/Klinke Eingänge und 6,3 mm Klinke Loop-Out</w:t>
      </w:r>
    </w:p>
    <w:p w14:paraId="7A3D15D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Übersichtliches </w:t>
      </w:r>
      <w:proofErr w:type="gramStart"/>
      <w:r>
        <w:rPr>
          <w:color w:val="000000"/>
          <w:sz w:val="20"/>
          <w:lang w:val="de-DE" w:eastAsia="de-DE" w:bidi="de-DE"/>
        </w:rPr>
        <w:t>LCD Menü</w:t>
      </w:r>
      <w:proofErr w:type="gramEnd"/>
      <w:r>
        <w:rPr>
          <w:color w:val="000000"/>
          <w:sz w:val="20"/>
          <w:lang w:val="de-DE" w:eastAsia="de-DE" w:bidi="de-DE"/>
        </w:rPr>
        <w:t xml:space="preserve"> mit ausführlichen Parameter Angaben</w:t>
      </w:r>
    </w:p>
    <w:p w14:paraId="147AD89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Antenne absetzbar</w:t>
      </w:r>
    </w:p>
    <w:p w14:paraId="47D4788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Externe Stromversorgung.</w:t>
      </w:r>
    </w:p>
    <w:p w14:paraId="3D20415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Sehr geringe Latenz, max. 0,37ms</w:t>
      </w:r>
    </w:p>
    <w:p w14:paraId="197845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60993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86199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w:t>
      </w:r>
      <w:r>
        <w:rPr>
          <w:b/>
          <w:color w:val="000000"/>
          <w:sz w:val="20"/>
          <w:lang w:val="de-DE" w:eastAsia="de-DE" w:bidi="de-DE"/>
        </w:rPr>
        <w:t>sche Daten:</w:t>
      </w:r>
    </w:p>
    <w:p w14:paraId="433922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01F4EF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In:  </w:t>
      </w:r>
      <w:r>
        <w:rPr>
          <w:color w:val="000000"/>
          <w:sz w:val="20"/>
          <w:lang w:val="de-DE" w:eastAsia="de-DE" w:bidi="de-DE"/>
        </w:rPr>
        <w:tab/>
        <w:t>2x Kombi-XLR3f/Klinke 6,3mm symmetrisch</w:t>
      </w:r>
    </w:p>
    <w:p w14:paraId="2C946C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Loop-Out:  </w:t>
      </w:r>
      <w:r>
        <w:rPr>
          <w:color w:val="000000"/>
          <w:sz w:val="20"/>
          <w:lang w:val="de-DE" w:eastAsia="de-DE" w:bidi="de-DE"/>
        </w:rPr>
        <w:tab/>
        <w:t>2x Klinke 6,3mm TRS symmetrisch</w:t>
      </w:r>
    </w:p>
    <w:p w14:paraId="5519C9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Antenne:  </w:t>
      </w:r>
      <w:r>
        <w:rPr>
          <w:color w:val="000000"/>
          <w:sz w:val="20"/>
          <w:lang w:val="de-DE" w:eastAsia="de-DE" w:bidi="de-DE"/>
        </w:rPr>
        <w:tab/>
        <w:t>BNC, 50 Ohm</w:t>
      </w:r>
    </w:p>
    <w:p w14:paraId="594C25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DC In:  </w:t>
      </w:r>
      <w:r>
        <w:rPr>
          <w:color w:val="000000"/>
          <w:sz w:val="20"/>
          <w:lang w:val="de-DE" w:eastAsia="de-DE" w:bidi="de-DE"/>
        </w:rPr>
        <w:tab/>
        <w:t>15V,</w:t>
      </w:r>
      <w:r>
        <w:rPr>
          <w:color w:val="000000"/>
          <w:sz w:val="20"/>
          <w:lang w:val="de-DE" w:eastAsia="de-DE" w:bidi="de-DE"/>
        </w:rPr>
        <w:br/>
        <w:t>typ. 415 mA</w:t>
      </w:r>
    </w:p>
    <w:p w14:paraId="594E39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8F1CA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Eingangspegel, max</w:t>
      </w:r>
    </w:p>
    <w:p w14:paraId="5EE511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mit +4 dBu:  </w:t>
      </w:r>
      <w:r>
        <w:rPr>
          <w:color w:val="000000"/>
          <w:sz w:val="20"/>
          <w:lang w:val="de-DE" w:eastAsia="de-DE" w:bidi="de-DE"/>
        </w:rPr>
        <w:tab/>
        <w:t>+29,2 dBu</w:t>
      </w:r>
    </w:p>
    <w:p w14:paraId="14EFC5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mit -10 dBu:  </w:t>
      </w:r>
      <w:r>
        <w:rPr>
          <w:color w:val="000000"/>
          <w:sz w:val="20"/>
          <w:lang w:val="de-DE" w:eastAsia="de-DE" w:bidi="de-DE"/>
        </w:rPr>
        <w:tab/>
        <w:t>+12,2 dBu</w:t>
      </w:r>
    </w:p>
    <w:p w14:paraId="4D8791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4E1BA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2AFBB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38 Hz bis 15 kHz</w:t>
      </w:r>
    </w:p>
    <w:p w14:paraId="6AB3E4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MPX-Pilotton:  </w:t>
      </w:r>
      <w:r>
        <w:rPr>
          <w:color w:val="000000"/>
          <w:sz w:val="20"/>
          <w:lang w:val="de-DE" w:eastAsia="de-DE" w:bidi="de-DE"/>
        </w:rPr>
        <w:tab/>
        <w:t>19kHz (+/-0,3kHz)</w:t>
      </w:r>
    </w:p>
    <w:p w14:paraId="124D58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C4032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max. 0,37ms</w:t>
      </w:r>
    </w:p>
    <w:p w14:paraId="05E3CD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F41B8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Signal-Rauschabstand:  </w:t>
      </w:r>
      <w:r>
        <w:rPr>
          <w:color w:val="000000"/>
          <w:sz w:val="20"/>
          <w:lang w:val="de-DE" w:eastAsia="de-DE" w:bidi="de-DE"/>
        </w:rPr>
        <w:tab/>
        <w:t>90 dB(A) typ.</w:t>
      </w:r>
    </w:p>
    <w:p w14:paraId="675C02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FD86A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HF-Ausgangsleistung:  </w:t>
      </w:r>
      <w:r>
        <w:rPr>
          <w:color w:val="000000"/>
          <w:sz w:val="20"/>
          <w:lang w:val="de-DE" w:eastAsia="de-DE" w:bidi="de-DE"/>
        </w:rPr>
        <w:tab/>
        <w:t>10/50/100mW, schaltbar</w:t>
      </w:r>
    </w:p>
    <w:p w14:paraId="3C6A2D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Nachbarkanal-Unterdrückung:  </w:t>
      </w:r>
      <w:r>
        <w:rPr>
          <w:color w:val="000000"/>
          <w:sz w:val="20"/>
          <w:lang w:val="de-DE" w:eastAsia="de-DE" w:bidi="de-DE"/>
        </w:rPr>
        <w:tab/>
        <w:t>&gt;80 dB</w:t>
      </w:r>
    </w:p>
    <w:p w14:paraId="50651A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1C8F0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36 – 40 MHz</w:t>
      </w:r>
    </w:p>
    <w:p w14:paraId="24BCF0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Kompatible Frequenzen:  </w:t>
      </w:r>
      <w:r>
        <w:rPr>
          <w:color w:val="000000"/>
          <w:sz w:val="20"/>
          <w:lang w:val="de-DE" w:eastAsia="de-DE" w:bidi="de-DE"/>
        </w:rPr>
        <w:tab/>
        <w:t>mind. 20 (abhängig von Frequenzversion)</w:t>
      </w:r>
    </w:p>
    <w:p w14:paraId="7F51E3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39B7C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F0F40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197 x 42 x 177 mm</w:t>
      </w:r>
    </w:p>
    <w:p w14:paraId="071ED7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850 g</w:t>
      </w:r>
    </w:p>
    <w:p w14:paraId="453163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2B614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E32EA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Erhältliche/geforderte Frequenzversionen:</w:t>
      </w:r>
    </w:p>
    <w:p w14:paraId="3254A2F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G6E</w:t>
      </w:r>
      <w:r>
        <w:rPr>
          <w:color w:val="000000"/>
          <w:sz w:val="20"/>
          <w:lang w:val="de-DE" w:eastAsia="de-DE" w:bidi="de-DE"/>
        </w:rPr>
        <w:tab/>
        <w:t>= 470 – 506 MHz</w:t>
      </w:r>
    </w:p>
    <w:p w14:paraId="73FD6A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G7E</w:t>
      </w:r>
      <w:r>
        <w:rPr>
          <w:color w:val="000000"/>
          <w:sz w:val="20"/>
          <w:lang w:val="de-DE" w:eastAsia="de-DE" w:bidi="de-DE"/>
        </w:rPr>
        <w:tab/>
        <w:t>= 506 – 542 MHz</w:t>
      </w:r>
    </w:p>
    <w:p w14:paraId="5BF6F8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K1E</w:t>
      </w:r>
      <w:r>
        <w:rPr>
          <w:color w:val="000000"/>
          <w:sz w:val="20"/>
          <w:lang w:val="de-DE" w:eastAsia="de-DE" w:bidi="de-DE"/>
        </w:rPr>
        <w:tab/>
        <w:t>= 596 – 632 MHz</w:t>
      </w:r>
    </w:p>
    <w:p w14:paraId="2CA2E32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L6E</w:t>
      </w:r>
      <w:r>
        <w:rPr>
          <w:color w:val="000000"/>
          <w:sz w:val="20"/>
          <w:lang w:val="de-DE" w:eastAsia="de-DE" w:bidi="de-DE"/>
        </w:rPr>
        <w:tab/>
        <w:t>= 656 – 692 MHz</w:t>
      </w:r>
    </w:p>
    <w:p w14:paraId="7FF0063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P7</w:t>
      </w:r>
      <w:r>
        <w:rPr>
          <w:color w:val="000000"/>
          <w:sz w:val="20"/>
          <w:lang w:val="de-DE" w:eastAsia="de-DE" w:bidi="de-DE"/>
        </w:rPr>
        <w:tab/>
        <w:t>= 702 – 747 MHz</w:t>
      </w:r>
    </w:p>
    <w:p w14:paraId="362B195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Q15</w:t>
      </w:r>
      <w:r>
        <w:rPr>
          <w:color w:val="000000"/>
          <w:sz w:val="20"/>
          <w:lang w:val="de-DE" w:eastAsia="de-DE" w:bidi="de-DE"/>
        </w:rPr>
        <w:tab/>
        <w:t>= 750 – 790 MHz</w:t>
      </w:r>
    </w:p>
    <w:p w14:paraId="2E76E7D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R22</w:t>
      </w:r>
      <w:r>
        <w:rPr>
          <w:color w:val="000000"/>
          <w:sz w:val="20"/>
          <w:lang w:val="de-DE" w:eastAsia="de-DE" w:bidi="de-DE"/>
        </w:rPr>
        <w:tab/>
        <w:t>= 790 – 830 MHz</w:t>
      </w:r>
    </w:p>
    <w:p w14:paraId="22A995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EDBFA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81864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1AC769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Material für 19“ Rackmontage</w:t>
      </w:r>
    </w:p>
    <w:p w14:paraId="6F21E0E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Abnehmbare Lambda -1/2 Sendeantenne</w:t>
      </w:r>
    </w:p>
    <w:p w14:paraId="01BE397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1x BNC-Kabel</w:t>
      </w:r>
    </w:p>
    <w:p w14:paraId="79AF569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1x BNC-Durchführung</w:t>
      </w:r>
    </w:p>
    <w:p w14:paraId="56996F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570B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16B33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48A837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85E44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w:t>
      </w:r>
      <w:r>
        <w:rPr>
          <w:color w:val="000000"/>
          <w:sz w:val="20"/>
          <w:lang w:val="de-DE" w:eastAsia="de-DE" w:bidi="de-DE"/>
        </w:rPr>
        <w:tab/>
        <w:t>SHURE</w:t>
      </w:r>
    </w:p>
    <w:p w14:paraId="53886F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P9TE</w:t>
      </w:r>
    </w:p>
    <w:p w14:paraId="3437D9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5DB25F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F0992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D36A1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43CD2C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1365C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D96F5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3473D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F0190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1DED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2D5B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C1E53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815A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77227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10.04.091    Shure_P9RA** UHF-Taschenempfänger für In-Ear Monitoring </w:t>
      </w:r>
    </w:p>
    <w:p w14:paraId="416A9F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UHF-Taschenempfänger für In-Ear Monitoring</w:t>
      </w:r>
    </w:p>
    <w:p w14:paraId="326F19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B2109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Professioneller </w:t>
      </w:r>
      <w:proofErr w:type="gramStart"/>
      <w:r>
        <w:rPr>
          <w:color w:val="000000"/>
          <w:sz w:val="20"/>
          <w:lang w:val="de-DE" w:eastAsia="de-DE" w:bidi="de-DE"/>
        </w:rPr>
        <w:t>UHF Stereo</w:t>
      </w:r>
      <w:proofErr w:type="gramEnd"/>
      <w:r>
        <w:rPr>
          <w:color w:val="000000"/>
          <w:sz w:val="20"/>
          <w:lang w:val="de-DE" w:eastAsia="de-DE" w:bidi="de-DE"/>
        </w:rPr>
        <w:t>-Taschen-Empfänger zu dem in separater Position ausgeschriebene</w:t>
      </w:r>
      <w:r>
        <w:rPr>
          <w:color w:val="000000"/>
          <w:sz w:val="20"/>
          <w:lang w:val="de-DE" w:eastAsia="de-DE" w:bidi="de-DE"/>
        </w:rPr>
        <w:t>n In-Ear-Monitoring-Sender</w:t>
      </w:r>
    </w:p>
    <w:p w14:paraId="6D67DE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4D75D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5254E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53394BB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Audio Reference Companding,</w:t>
      </w:r>
    </w:p>
    <w:p w14:paraId="581B903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Scan und Sync-Funktion zum automatischen Einstellen freier Übertragungsfrequenzen</w:t>
      </w:r>
    </w:p>
    <w:p w14:paraId="34785FC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automatische HF-Pegelkontrolle</w:t>
      </w:r>
    </w:p>
    <w:p w14:paraId="090022C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Cue-Mode zum Abhören aller Übertragungsfrequenzen im Feld</w:t>
      </w:r>
    </w:p>
    <w:p w14:paraId="6543D87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Diverse</w:t>
      </w:r>
      <w:r>
        <w:rPr>
          <w:color w:val="000000"/>
          <w:sz w:val="20"/>
          <w:lang w:val="de-DE" w:eastAsia="de-DE" w:bidi="de-DE"/>
        </w:rPr>
        <w:t xml:space="preserve"> Einstellungen über IR-Synchronisation am Sender möglich (Stereo/Mix-Funktion, Limiter, max. Kopfhörerlautstärke, L/R-Balance</w:t>
      </w:r>
    </w:p>
    <w:p w14:paraId="76D3CD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dreifarbige Batteriezustands-LED, blaue HF-Betriebsanzeige,</w:t>
      </w:r>
    </w:p>
    <w:p w14:paraId="366C8AA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Kopfhörerlautstärkeregler auf der Oberseite,</w:t>
      </w:r>
    </w:p>
    <w:p w14:paraId="7D1053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Bedientasten und hintergrundbeleuchtetes Multifunktions-LC Display sicher vor Fehlbedienung unter Batteriefachdeckel,</w:t>
      </w:r>
    </w:p>
    <w:p w14:paraId="765D7B3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schaltbarer Höhen-EQ-Boost bei 10kHz</w:t>
      </w:r>
    </w:p>
    <w:p w14:paraId="7B4D390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abnehmbare Empfangsantenne</w:t>
      </w:r>
    </w:p>
    <w:p w14:paraId="5C90F2F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Betrieb mit 2xAA-Batterien od</w:t>
      </w:r>
      <w:r>
        <w:rPr>
          <w:color w:val="000000"/>
          <w:sz w:val="20"/>
          <w:lang w:val="de-DE" w:eastAsia="de-DE" w:bidi="de-DE"/>
        </w:rPr>
        <w:t>er optionalem Li-Ion System-Akku</w:t>
      </w:r>
    </w:p>
    <w:p w14:paraId="3FC4F31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Ausführung als Metallgehäuse</w:t>
      </w:r>
    </w:p>
    <w:p w14:paraId="01ADEC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855F6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4E1B2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41862F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53D5D8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Kopf-/ Ohrhörer:  </w:t>
      </w:r>
      <w:r>
        <w:rPr>
          <w:color w:val="000000"/>
          <w:sz w:val="20"/>
          <w:lang w:val="de-DE" w:eastAsia="de-DE" w:bidi="de-DE"/>
        </w:rPr>
        <w:tab/>
        <w:t>Stereo-Klinke 3,5mm TRS</w:t>
      </w:r>
    </w:p>
    <w:p w14:paraId="4DEA8A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&lt;2,5 kOhm</w:t>
      </w:r>
    </w:p>
    <w:p w14:paraId="39D82C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Minimaler Lastwiderstand:  </w:t>
      </w:r>
      <w:r>
        <w:rPr>
          <w:color w:val="000000"/>
          <w:sz w:val="20"/>
          <w:lang w:val="de-DE" w:eastAsia="de-DE" w:bidi="de-DE"/>
        </w:rPr>
        <w:tab/>
        <w:t>4 Ohm</w:t>
      </w:r>
    </w:p>
    <w:p w14:paraId="354249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B1965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86534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35 Hz bis 15 kHz</w:t>
      </w:r>
    </w:p>
    <w:p w14:paraId="4DA02B6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MPX-Pilotton:  </w:t>
      </w:r>
      <w:r w:rsidRPr="003878C6">
        <w:rPr>
          <w:color w:val="000000"/>
          <w:sz w:val="20"/>
          <w:lang w:val="en-US" w:eastAsia="de-DE" w:bidi="de-DE"/>
        </w:rPr>
        <w:tab/>
        <w:t>19kHz (+/-0,3kHz)</w:t>
      </w:r>
    </w:p>
    <w:p w14:paraId="14ADC30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Frequenzhub:  </w:t>
      </w:r>
      <w:r w:rsidRPr="003878C6">
        <w:rPr>
          <w:color w:val="000000"/>
          <w:sz w:val="20"/>
          <w:lang w:val="en-US" w:eastAsia="de-DE" w:bidi="de-DE"/>
        </w:rPr>
        <w:tab/>
        <w:t>+/-34kHz</w:t>
      </w:r>
    </w:p>
    <w:p w14:paraId="691F5DE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73630F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Latenz:  </w:t>
      </w:r>
      <w:r>
        <w:rPr>
          <w:color w:val="000000"/>
          <w:sz w:val="20"/>
          <w:lang w:val="de-DE" w:eastAsia="de-DE" w:bidi="de-DE"/>
        </w:rPr>
        <w:tab/>
        <w:t>max. 0,37ms</w:t>
      </w:r>
    </w:p>
    <w:p w14:paraId="3A44A0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5BF5C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Signal-Rauschabstand:  </w:t>
      </w:r>
      <w:r>
        <w:rPr>
          <w:color w:val="000000"/>
          <w:sz w:val="20"/>
          <w:lang w:val="de-DE" w:eastAsia="de-DE" w:bidi="de-DE"/>
        </w:rPr>
        <w:tab/>
        <w:t>90 dB(A) typ.</w:t>
      </w:r>
    </w:p>
    <w:p w14:paraId="49436D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NF-Ausgangsleistung:  </w:t>
      </w:r>
      <w:r>
        <w:rPr>
          <w:color w:val="000000"/>
          <w:sz w:val="20"/>
          <w:lang w:val="de-DE" w:eastAsia="de-DE" w:bidi="de-DE"/>
        </w:rPr>
        <w:tab/>
        <w:t>100mW</w:t>
      </w:r>
    </w:p>
    <w:p w14:paraId="3ACBB3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C3F1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Aktive HF-Verstärkung:  </w:t>
      </w:r>
      <w:r>
        <w:rPr>
          <w:color w:val="000000"/>
          <w:sz w:val="20"/>
          <w:lang w:val="de-DE" w:eastAsia="de-DE" w:bidi="de-DE"/>
        </w:rPr>
        <w:tab/>
        <w:t>31 dB</w:t>
      </w:r>
    </w:p>
    <w:p w14:paraId="7F270F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Nachbarkanal-Unterdrückung:  </w:t>
      </w:r>
      <w:r>
        <w:rPr>
          <w:color w:val="000000"/>
          <w:sz w:val="20"/>
          <w:lang w:val="de-DE" w:eastAsia="de-DE" w:bidi="de-DE"/>
        </w:rPr>
        <w:tab/>
        <w:t>&gt;70 dB</w:t>
      </w:r>
    </w:p>
    <w:p w14:paraId="188CD7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Intermod.-Unterdrückung:  </w:t>
      </w:r>
      <w:r>
        <w:rPr>
          <w:color w:val="000000"/>
          <w:sz w:val="20"/>
          <w:lang w:val="de-DE" w:eastAsia="de-DE" w:bidi="de-DE"/>
        </w:rPr>
        <w:tab/>
        <w:t>&gt;70 dB</w:t>
      </w:r>
    </w:p>
    <w:p w14:paraId="6E44D6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Blocking:  </w:t>
      </w:r>
      <w:r>
        <w:rPr>
          <w:color w:val="000000"/>
          <w:sz w:val="20"/>
          <w:lang w:val="de-DE" w:eastAsia="de-DE" w:bidi="de-DE"/>
        </w:rPr>
        <w:tab/>
        <w:t>&gt;80 dB</w:t>
      </w:r>
    </w:p>
    <w:p w14:paraId="61EF3E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Spiegelfreq.-Unterdrückung:  </w:t>
      </w:r>
      <w:r>
        <w:rPr>
          <w:color w:val="000000"/>
          <w:sz w:val="20"/>
          <w:lang w:val="de-DE" w:eastAsia="de-DE" w:bidi="de-DE"/>
        </w:rPr>
        <w:tab/>
        <w:t>&gt;90 dB</w:t>
      </w:r>
    </w:p>
    <w:p w14:paraId="324E90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B0D15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36 – 40 MHz</w:t>
      </w:r>
    </w:p>
    <w:p w14:paraId="100DB8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Kompatible Frequenzen:  </w:t>
      </w:r>
      <w:r>
        <w:rPr>
          <w:color w:val="000000"/>
          <w:sz w:val="20"/>
          <w:lang w:val="de-DE" w:eastAsia="de-DE" w:bidi="de-DE"/>
        </w:rPr>
        <w:tab/>
        <w:t>mind. 20 (abhängig von Frequenzversion)</w:t>
      </w:r>
    </w:p>
    <w:p w14:paraId="796802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63347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Batteriestandzeit</w:t>
      </w:r>
    </w:p>
    <w:p w14:paraId="185662B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Pr>
          <w:color w:val="000000"/>
          <w:sz w:val="20"/>
          <w:lang w:val="de-DE" w:eastAsia="de-DE" w:bidi="de-DE"/>
        </w:rPr>
        <w:t>Li-Ion Akku:</w:t>
      </w:r>
      <w:r>
        <w:rPr>
          <w:color w:val="000000"/>
          <w:sz w:val="20"/>
          <w:lang w:val="de-DE" w:eastAsia="de-DE" w:bidi="de-DE"/>
        </w:rPr>
        <w:t xml:space="preserve">  </w:t>
      </w:r>
      <w:r>
        <w:rPr>
          <w:color w:val="000000"/>
          <w:sz w:val="20"/>
          <w:lang w:val="de-DE" w:eastAsia="de-DE" w:bidi="de-DE"/>
        </w:rPr>
        <w:tab/>
        <w:t xml:space="preserve">mind. </w:t>
      </w:r>
      <w:r w:rsidRPr="003878C6">
        <w:rPr>
          <w:color w:val="000000"/>
          <w:sz w:val="20"/>
          <w:lang w:val="en-US" w:eastAsia="de-DE" w:bidi="de-DE"/>
        </w:rPr>
        <w:t>8 h</w:t>
      </w:r>
    </w:p>
    <w:p w14:paraId="45158E6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2x AA Batterie:  </w:t>
      </w:r>
      <w:r w:rsidRPr="003878C6">
        <w:rPr>
          <w:color w:val="000000"/>
          <w:sz w:val="20"/>
          <w:lang w:val="en-US" w:eastAsia="de-DE" w:bidi="de-DE"/>
        </w:rPr>
        <w:tab/>
        <w:t>mind. 6 h</w:t>
      </w:r>
    </w:p>
    <w:p w14:paraId="6705A8D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5F2A1C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65 x 83 x 22 mm</w:t>
      </w:r>
    </w:p>
    <w:p w14:paraId="6D9E3F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154 g</w:t>
      </w:r>
    </w:p>
    <w:p w14:paraId="6AF9E9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07930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43FE7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9748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Erhältliche/geforderte Frequenzversionen:</w:t>
      </w:r>
    </w:p>
    <w:p w14:paraId="30D1F14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G6E</w:t>
      </w:r>
      <w:r>
        <w:rPr>
          <w:color w:val="000000"/>
          <w:sz w:val="20"/>
          <w:lang w:val="de-DE" w:eastAsia="de-DE" w:bidi="de-DE"/>
        </w:rPr>
        <w:tab/>
        <w:t>= 470 – 506 MHz</w:t>
      </w:r>
    </w:p>
    <w:p w14:paraId="0121881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G7E</w:t>
      </w:r>
      <w:r>
        <w:rPr>
          <w:color w:val="000000"/>
          <w:sz w:val="20"/>
          <w:lang w:val="de-DE" w:eastAsia="de-DE" w:bidi="de-DE"/>
        </w:rPr>
        <w:tab/>
        <w:t>= 506 – 542 MHz</w:t>
      </w:r>
    </w:p>
    <w:p w14:paraId="7E6F5BC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K1E</w:t>
      </w:r>
      <w:r>
        <w:rPr>
          <w:color w:val="000000"/>
          <w:sz w:val="20"/>
          <w:lang w:val="de-DE" w:eastAsia="de-DE" w:bidi="de-DE"/>
        </w:rPr>
        <w:tab/>
        <w:t>= 596 – 632 MHz</w:t>
      </w:r>
    </w:p>
    <w:p w14:paraId="1121F28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L6E</w:t>
      </w:r>
      <w:r>
        <w:rPr>
          <w:color w:val="000000"/>
          <w:sz w:val="20"/>
          <w:lang w:val="de-DE" w:eastAsia="de-DE" w:bidi="de-DE"/>
        </w:rPr>
        <w:tab/>
        <w:t>= 656 – 692 MHz</w:t>
      </w:r>
    </w:p>
    <w:p w14:paraId="5E624B2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P7</w:t>
      </w:r>
      <w:r>
        <w:rPr>
          <w:color w:val="000000"/>
          <w:sz w:val="20"/>
          <w:lang w:val="de-DE" w:eastAsia="de-DE" w:bidi="de-DE"/>
        </w:rPr>
        <w:tab/>
        <w:t>= 702 – 747 MHz</w:t>
      </w:r>
    </w:p>
    <w:p w14:paraId="7BEA321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Q15</w:t>
      </w:r>
      <w:r>
        <w:rPr>
          <w:color w:val="000000"/>
          <w:sz w:val="20"/>
          <w:lang w:val="de-DE" w:eastAsia="de-DE" w:bidi="de-DE"/>
        </w:rPr>
        <w:tab/>
        <w:t>= 750 – 790 MHz</w:t>
      </w:r>
    </w:p>
    <w:p w14:paraId="62919B0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R22</w:t>
      </w:r>
      <w:r>
        <w:rPr>
          <w:color w:val="000000"/>
          <w:sz w:val="20"/>
          <w:lang w:val="de-DE" w:eastAsia="de-DE" w:bidi="de-DE"/>
        </w:rPr>
        <w:tab/>
        <w:t>= 790 – 830 MHz</w:t>
      </w:r>
    </w:p>
    <w:p w14:paraId="06F4B4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4BDA0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9CB5C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79B6F9D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Tasche</w:t>
      </w:r>
    </w:p>
    <w:p w14:paraId="7B9B2EE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2x </w:t>
      </w:r>
      <w:proofErr w:type="gramStart"/>
      <w:r>
        <w:rPr>
          <w:color w:val="000000"/>
          <w:sz w:val="20"/>
          <w:lang w:val="de-DE" w:eastAsia="de-DE" w:bidi="de-DE"/>
        </w:rPr>
        <w:t>AA Batterie</w:t>
      </w:r>
      <w:proofErr w:type="gramEnd"/>
    </w:p>
    <w:p w14:paraId="0B633B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8F025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FD8AF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26E2BF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3E293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6518B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P9RA</w:t>
      </w:r>
    </w:p>
    <w:p w14:paraId="01631F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52CC85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B1998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0E45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6E8B21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A8096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6222C8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B8487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sz w:val="20"/>
        </w:rPr>
        <w:t xml:space="preserve"> </w:t>
      </w:r>
    </w:p>
    <w:p w14:paraId="564CE0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4C8D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9EA9C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7E8B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9A7AE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10.04.099    Shure_P9HW** Drahtgebundenes Taschen-Monitorsystem, 2 Kanal </w:t>
      </w:r>
    </w:p>
    <w:p w14:paraId="20CC4E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Drahtgebundenes Taschen-Monitorsystem, 2 Kanal</w:t>
      </w:r>
    </w:p>
    <w:p w14:paraId="58F556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FF26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Drahtgebundenes Zwei-Kanal/Stereo-In-Ear-Monitoring System zur Verwendung anstelle von Bühnen-Monitorlautsprechern.</w:t>
      </w:r>
    </w:p>
    <w:p w14:paraId="156EE1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D840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Vielseitiges Syst</w:t>
      </w:r>
      <w:r>
        <w:rPr>
          <w:color w:val="000000"/>
          <w:sz w:val="20"/>
          <w:lang w:val="de-DE" w:eastAsia="de-DE" w:bidi="de-DE"/>
        </w:rPr>
        <w:t>em, geeignet für den Einsatz bei vielen verschiedenen Beschallungsanwendungen, u. a. PA, Live-Musik, Tonstudioaufnahmen, Rundfunk/TV-Sendungen und Theater, etc.</w:t>
      </w:r>
    </w:p>
    <w:p w14:paraId="5835D4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33D5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System unterstützt zwei unterschiedliche Betriebsmodi. Damit können entweder zwei unabhäng</w:t>
      </w:r>
      <w:r>
        <w:rPr>
          <w:color w:val="000000"/>
          <w:sz w:val="20"/>
          <w:lang w:val="de-DE" w:eastAsia="de-DE" w:bidi="de-DE"/>
        </w:rPr>
        <w:t>ige Monitormixe oder ein Stereo-Signal empfangen werden. Abhängig vom gewählten Modus kann mit dem Balanceregler entweder der Anteil vom jeweiligen Mix auf den beiden Seiten oder die rechts/links Verteilung des Stereo-Signals eingestellt werden.</w:t>
      </w:r>
    </w:p>
    <w:p w14:paraId="7396AB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4886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5120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E48791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stabiles Metallgehäuse mit Ladekontakten</w:t>
      </w:r>
    </w:p>
    <w:p w14:paraId="1D5AD27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Einfache Bedienung mit intuitiver Navigation über </w:t>
      </w:r>
      <w:proofErr w:type="gramStart"/>
      <w:r>
        <w:rPr>
          <w:color w:val="000000"/>
          <w:sz w:val="20"/>
          <w:lang w:val="de-DE" w:eastAsia="de-DE" w:bidi="de-DE"/>
        </w:rPr>
        <w:t>LCD Menü</w:t>
      </w:r>
      <w:proofErr w:type="gramEnd"/>
      <w:r>
        <w:rPr>
          <w:color w:val="000000"/>
          <w:sz w:val="20"/>
          <w:lang w:val="de-DE" w:eastAsia="de-DE" w:bidi="de-DE"/>
        </w:rPr>
        <w:t xml:space="preserve"> </w:t>
      </w:r>
    </w:p>
    <w:p w14:paraId="4049921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Einstellbarer EQ – High und Low boost</w:t>
      </w:r>
    </w:p>
    <w:p w14:paraId="6175B12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Max. Lautstärke kann mit Limiter begrenzt werden.</w:t>
      </w:r>
    </w:p>
    <w:p w14:paraId="7B190AB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Optional mit Li-Ion Systemakku oder mit 2xAA-Batterien betreibbar, mit Akku mind. 9 Stunden</w:t>
      </w:r>
    </w:p>
    <w:p w14:paraId="0ABDE7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Klartextanzeige der Restlaufzeit in </w:t>
      </w:r>
      <w:proofErr w:type="gramStart"/>
      <w:r>
        <w:rPr>
          <w:color w:val="000000"/>
          <w:sz w:val="20"/>
          <w:lang w:val="de-DE" w:eastAsia="de-DE" w:bidi="de-DE"/>
        </w:rPr>
        <w:t>h:min.</w:t>
      </w:r>
      <w:proofErr w:type="gramEnd"/>
    </w:p>
    <w:p w14:paraId="3253CC0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der Empfänger schaltet sich automatisch </w:t>
      </w:r>
      <w:proofErr w:type="gramStart"/>
      <w:r>
        <w:rPr>
          <w:color w:val="000000"/>
          <w:sz w:val="20"/>
          <w:lang w:val="de-DE" w:eastAsia="de-DE" w:bidi="de-DE"/>
        </w:rPr>
        <w:t>ab</w:t>
      </w:r>
      <w:proofErr w:type="gramEnd"/>
      <w:r>
        <w:rPr>
          <w:color w:val="000000"/>
          <w:sz w:val="20"/>
          <w:lang w:val="de-DE" w:eastAsia="de-DE" w:bidi="de-DE"/>
        </w:rPr>
        <w:t xml:space="preserve"> wenn kein Ohrhörer angesteckt ist</w:t>
      </w:r>
    </w:p>
    <w:p w14:paraId="53C7315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geschützt vor Phantomspeisung</w:t>
      </w:r>
    </w:p>
    <w:p w14:paraId="1BBD8A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6B1F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9B46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w:t>
      </w:r>
      <w:r>
        <w:rPr>
          <w:b/>
          <w:color w:val="000000"/>
          <w:sz w:val="20"/>
          <w:lang w:val="de-DE" w:eastAsia="de-DE" w:bidi="de-DE"/>
        </w:rPr>
        <w:t>aten:</w:t>
      </w:r>
    </w:p>
    <w:p w14:paraId="00F22B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656B00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Input:  </w:t>
      </w:r>
      <w:r>
        <w:rPr>
          <w:color w:val="000000"/>
          <w:sz w:val="20"/>
          <w:lang w:val="de-DE" w:eastAsia="de-DE" w:bidi="de-DE"/>
        </w:rPr>
        <w:tab/>
        <w:t xml:space="preserve">Lemo5f Systemkabel </w:t>
      </w:r>
      <w:r>
        <w:rPr>
          <w:color w:val="000000"/>
          <w:sz w:val="20"/>
          <w:lang w:val="de-DE" w:eastAsia="de-DE" w:bidi="de-DE"/>
        </w:rPr>
        <w:br/>
        <w:t>Adapter von 2x XLR3f auf Lemo5m</w:t>
      </w:r>
    </w:p>
    <w:p w14:paraId="54EE84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Impedanz</w:t>
      </w:r>
    </w:p>
    <w:p w14:paraId="5D642F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Line:  </w:t>
      </w:r>
      <w:r>
        <w:rPr>
          <w:color w:val="000000"/>
          <w:sz w:val="20"/>
          <w:lang w:val="de-DE" w:eastAsia="de-DE" w:bidi="de-DE"/>
        </w:rPr>
        <w:tab/>
        <w:t>45 kOhm</w:t>
      </w:r>
    </w:p>
    <w:p w14:paraId="678693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Aux:  </w:t>
      </w:r>
      <w:r>
        <w:rPr>
          <w:color w:val="000000"/>
          <w:sz w:val="20"/>
          <w:lang w:val="de-DE" w:eastAsia="de-DE" w:bidi="de-DE"/>
        </w:rPr>
        <w:tab/>
        <w:t>66 kOhm</w:t>
      </w:r>
    </w:p>
    <w:p w14:paraId="30D5C5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1538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Eingangspegel, max.</w:t>
      </w:r>
    </w:p>
    <w:p w14:paraId="0D34F2E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Line (+4 dBu):  </w:t>
      </w:r>
      <w:r w:rsidRPr="003878C6">
        <w:rPr>
          <w:color w:val="000000"/>
          <w:sz w:val="20"/>
          <w:lang w:val="en-US" w:eastAsia="de-DE" w:bidi="de-DE"/>
        </w:rPr>
        <w:tab/>
        <w:t>+20 dBu</w:t>
      </w:r>
    </w:p>
    <w:p w14:paraId="43573A7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Aux (-10 dBV):  </w:t>
      </w:r>
      <w:r w:rsidRPr="003878C6">
        <w:rPr>
          <w:color w:val="000000"/>
          <w:sz w:val="20"/>
          <w:lang w:val="en-US" w:eastAsia="de-DE" w:bidi="de-DE"/>
        </w:rPr>
        <w:tab/>
        <w:t>+8 dBu</w:t>
      </w:r>
    </w:p>
    <w:p w14:paraId="046BE4E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A39C97D"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5F38A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Kopf-/ Ohrhörer:  </w:t>
      </w:r>
      <w:r>
        <w:rPr>
          <w:color w:val="000000"/>
          <w:sz w:val="20"/>
          <w:lang w:val="de-DE" w:eastAsia="de-DE" w:bidi="de-DE"/>
        </w:rPr>
        <w:tab/>
        <w:t>Stereo-Klinke 3,5mm TRS</w:t>
      </w:r>
    </w:p>
    <w:p w14:paraId="7B0756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20 Hz b</w:t>
      </w:r>
      <w:r>
        <w:rPr>
          <w:color w:val="000000"/>
          <w:sz w:val="20"/>
          <w:lang w:val="de-DE" w:eastAsia="de-DE" w:bidi="de-DE"/>
        </w:rPr>
        <w:t>is 20 kHz</w:t>
      </w:r>
    </w:p>
    <w:p w14:paraId="6396FA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19E3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&lt;2,5 kOhm</w:t>
      </w:r>
    </w:p>
    <w:p w14:paraId="2635DC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Minimaler Lastwiderstand:  </w:t>
      </w:r>
      <w:r>
        <w:rPr>
          <w:color w:val="000000"/>
          <w:sz w:val="20"/>
          <w:lang w:val="de-DE" w:eastAsia="de-DE" w:bidi="de-DE"/>
        </w:rPr>
        <w:tab/>
        <w:t>4 Ohm</w:t>
      </w:r>
    </w:p>
    <w:p w14:paraId="7B5365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5C57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Ausgangsleistung:  </w:t>
      </w:r>
      <w:r>
        <w:rPr>
          <w:color w:val="000000"/>
          <w:sz w:val="20"/>
          <w:lang w:val="de-DE" w:eastAsia="de-DE" w:bidi="de-DE"/>
        </w:rPr>
        <w:tab/>
        <w:t>80mW (2 Kanäle, 1kHz bei 1% THD bei 32 Ohm)</w:t>
      </w:r>
    </w:p>
    <w:p w14:paraId="769D08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6C4D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Signal-Rauschabstand:  </w:t>
      </w:r>
      <w:r>
        <w:rPr>
          <w:color w:val="000000"/>
          <w:sz w:val="20"/>
          <w:lang w:val="de-DE" w:eastAsia="de-DE" w:bidi="de-DE"/>
        </w:rPr>
        <w:tab/>
        <w:t>98 dB(A) typ.</w:t>
      </w:r>
    </w:p>
    <w:p w14:paraId="32F76C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Stereo-Übersprechdämpfung:  </w:t>
      </w:r>
      <w:r>
        <w:rPr>
          <w:color w:val="000000"/>
          <w:sz w:val="20"/>
          <w:lang w:val="de-DE" w:eastAsia="de-DE" w:bidi="de-DE"/>
        </w:rPr>
        <w:tab/>
        <w:t>&gt;55dB</w:t>
      </w:r>
    </w:p>
    <w:p w14:paraId="58FDA8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307E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68D8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Batteriestandzeit, mind.</w:t>
      </w:r>
    </w:p>
    <w:p w14:paraId="1A4E88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Li-Ion Akku:  </w:t>
      </w:r>
      <w:r>
        <w:rPr>
          <w:color w:val="000000"/>
          <w:sz w:val="20"/>
          <w:lang w:val="de-DE" w:eastAsia="de-DE" w:bidi="de-DE"/>
        </w:rPr>
        <w:tab/>
        <w:t>mind. 9 h</w:t>
      </w:r>
    </w:p>
    <w:p w14:paraId="51C6FF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2x </w:t>
      </w:r>
      <w:proofErr w:type="gramStart"/>
      <w:r>
        <w:rPr>
          <w:color w:val="000000"/>
          <w:sz w:val="20"/>
          <w:lang w:val="de-DE" w:eastAsia="de-DE" w:bidi="de-DE"/>
        </w:rPr>
        <w:t>AA Batterie</w:t>
      </w:r>
      <w:proofErr w:type="gramEnd"/>
      <w:r>
        <w:rPr>
          <w:color w:val="000000"/>
          <w:sz w:val="20"/>
          <w:lang w:val="de-DE" w:eastAsia="de-DE" w:bidi="de-DE"/>
        </w:rPr>
        <w:t xml:space="preserve">:  </w:t>
      </w:r>
      <w:r>
        <w:rPr>
          <w:color w:val="000000"/>
          <w:sz w:val="20"/>
          <w:lang w:val="de-DE" w:eastAsia="de-DE" w:bidi="de-DE"/>
        </w:rPr>
        <w:tab/>
        <w:t>mind. 7 h</w:t>
      </w:r>
    </w:p>
    <w:p w14:paraId="5A350C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2A30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8F96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66 x 99 x 23 mm</w:t>
      </w:r>
    </w:p>
    <w:p w14:paraId="788D26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196 g</w:t>
      </w:r>
    </w:p>
    <w:p w14:paraId="5A10CE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CC0B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F0A0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794014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ZUBEHÖR_1</w:t>
      </w:r>
      <w:r>
        <w:rPr>
          <w:color w:val="000000"/>
          <w:sz w:val="20"/>
          <w:lang w:val="de-DE" w:eastAsia="de-DE" w:bidi="de-DE"/>
        </w:rPr>
        <w:br/>
      </w:r>
    </w:p>
    <w:p w14:paraId="2A5BC8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1D29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BB77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5DFF1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36E7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45791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P9HW</w:t>
      </w:r>
    </w:p>
    <w:p w14:paraId="1E6AB3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E671C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BC81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C333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1ABD0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7B1F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9700C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9CA5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6789F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885B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62F28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A38F0F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81AF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B3634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10.04.100    Shure_P10TE** UHF-Funksender für I</w:t>
      </w:r>
      <w:r>
        <w:rPr>
          <w:b/>
          <w:sz w:val="20"/>
        </w:rPr>
        <w:t xml:space="preserve">n-Ear-Monitoring, 2 Kanäle </w:t>
      </w:r>
    </w:p>
    <w:p w14:paraId="597EDC3A" w14:textId="77777777" w:rsidR="00F448C6" w:rsidRDefault="003878C6" w:rsidP="003878C6">
      <w:pPr>
        <w:pStyle w:val="BODY"/>
        <w:ind w:right="1870"/>
        <w:rPr>
          <w:sz w:val="22"/>
        </w:rPr>
      </w:pPr>
      <w:r>
        <w:rPr>
          <w:sz w:val="20"/>
        </w:rPr>
        <w:t>UHF-Funksender für In-Ear-Monitoring, 2 Kanäle</w:t>
      </w:r>
    </w:p>
    <w:p w14:paraId="72D395A1" w14:textId="77777777" w:rsidR="00F448C6" w:rsidRDefault="00F448C6" w:rsidP="003878C6">
      <w:pPr>
        <w:pStyle w:val="BODY"/>
        <w:ind w:right="1870"/>
        <w:rPr>
          <w:sz w:val="22"/>
        </w:rPr>
      </w:pPr>
    </w:p>
    <w:p w14:paraId="3A20254B" w14:textId="77777777" w:rsidR="00F448C6" w:rsidRDefault="003878C6" w:rsidP="003878C6">
      <w:pPr>
        <w:pStyle w:val="BODY"/>
        <w:ind w:right="1870"/>
        <w:rPr>
          <w:sz w:val="22"/>
        </w:rPr>
      </w:pPr>
      <w:r>
        <w:rPr>
          <w:sz w:val="20"/>
        </w:rPr>
        <w:t>Professioneller zweikanaliger und netzwerkfähiger UHF-Funksender für In-Ear-Monitoring</w:t>
      </w:r>
    </w:p>
    <w:p w14:paraId="7E4385FC" w14:textId="77777777" w:rsidR="00F448C6" w:rsidRDefault="00F448C6" w:rsidP="003878C6">
      <w:pPr>
        <w:pStyle w:val="BODY"/>
        <w:ind w:right="1870"/>
        <w:rPr>
          <w:sz w:val="22"/>
        </w:rPr>
      </w:pPr>
    </w:p>
    <w:p w14:paraId="7F780948" w14:textId="77777777" w:rsidR="00F448C6" w:rsidRDefault="003878C6" w:rsidP="003878C6">
      <w:pPr>
        <w:pStyle w:val="BODY"/>
        <w:ind w:right="1870"/>
        <w:rPr>
          <w:sz w:val="20"/>
        </w:rPr>
      </w:pPr>
      <w:r>
        <w:rPr>
          <w:b/>
          <w:sz w:val="20"/>
        </w:rPr>
        <w:t>Mindestanforderungen</w:t>
      </w:r>
    </w:p>
    <w:p w14:paraId="3B090F5C" w14:textId="77777777" w:rsidR="00F448C6" w:rsidRDefault="003878C6" w:rsidP="003878C6">
      <w:pPr>
        <w:pStyle w:val="BODY"/>
        <w:numPr>
          <w:ilvl w:val="0"/>
          <w:numId w:val="4"/>
        </w:numPr>
        <w:ind w:right="1870"/>
        <w:rPr>
          <w:sz w:val="20"/>
        </w:rPr>
      </w:pPr>
      <w:r>
        <w:rPr>
          <w:sz w:val="20"/>
        </w:rPr>
        <w:t>Audio Reference Companding</w:t>
      </w:r>
    </w:p>
    <w:p w14:paraId="659F0E2B" w14:textId="77777777" w:rsidR="00F448C6" w:rsidRDefault="003878C6" w:rsidP="003878C6">
      <w:pPr>
        <w:pStyle w:val="BODY"/>
        <w:numPr>
          <w:ilvl w:val="0"/>
          <w:numId w:val="4"/>
        </w:numPr>
        <w:ind w:right="1870"/>
        <w:rPr>
          <w:sz w:val="20"/>
        </w:rPr>
      </w:pPr>
      <w:r>
        <w:rPr>
          <w:sz w:val="20"/>
        </w:rPr>
        <w:t>digitaler Stereo-Encoder für bessere Kanaltrennung</w:t>
      </w:r>
    </w:p>
    <w:p w14:paraId="21EF67FB" w14:textId="77777777" w:rsidR="00F448C6" w:rsidRDefault="003878C6" w:rsidP="003878C6">
      <w:pPr>
        <w:pStyle w:val="BODY"/>
        <w:numPr>
          <w:ilvl w:val="0"/>
          <w:numId w:val="4"/>
        </w:numPr>
        <w:ind w:right="1870"/>
        <w:rPr>
          <w:sz w:val="20"/>
        </w:rPr>
      </w:pPr>
      <w:r>
        <w:rPr>
          <w:sz w:val="20"/>
        </w:rPr>
        <w:t>kompatibel mit P9R/P10R Taschenempfänger</w:t>
      </w:r>
    </w:p>
    <w:p w14:paraId="7874D249" w14:textId="77777777" w:rsidR="00F448C6" w:rsidRDefault="003878C6" w:rsidP="003878C6">
      <w:pPr>
        <w:pStyle w:val="BODY"/>
        <w:numPr>
          <w:ilvl w:val="0"/>
          <w:numId w:val="4"/>
        </w:numPr>
        <w:ind w:right="1870"/>
        <w:rPr>
          <w:sz w:val="20"/>
        </w:rPr>
      </w:pPr>
      <w:r>
        <w:rPr>
          <w:sz w:val="20"/>
        </w:rPr>
        <w:t>steuer- und überwachbar über Netzwerk</w:t>
      </w:r>
    </w:p>
    <w:p w14:paraId="34B42D03" w14:textId="77777777" w:rsidR="00F448C6" w:rsidRDefault="003878C6" w:rsidP="003878C6">
      <w:pPr>
        <w:pStyle w:val="BODY"/>
        <w:numPr>
          <w:ilvl w:val="0"/>
          <w:numId w:val="4"/>
        </w:numPr>
        <w:ind w:right="1870"/>
        <w:rPr>
          <w:sz w:val="20"/>
        </w:rPr>
      </w:pPr>
      <w:r>
        <w:rPr>
          <w:sz w:val="20"/>
        </w:rPr>
        <w:t>Voreinstellung der Empfängerkonfiguration über IR-Synchronisation am Sender (Kanalname, Cue Mode, Mono-/Stereo-oder Mix-Mode, Limiter, max. Kopfhörerlautstärke, L/R-Balance) möglich</w:t>
      </w:r>
    </w:p>
    <w:p w14:paraId="7F2F948B" w14:textId="77777777" w:rsidR="00F448C6" w:rsidRDefault="003878C6" w:rsidP="003878C6">
      <w:pPr>
        <w:pStyle w:val="BODY"/>
        <w:numPr>
          <w:ilvl w:val="0"/>
          <w:numId w:val="4"/>
        </w:numPr>
        <w:ind w:right="1870"/>
        <w:rPr>
          <w:sz w:val="20"/>
        </w:rPr>
      </w:pPr>
      <w:r>
        <w:rPr>
          <w:sz w:val="20"/>
        </w:rPr>
        <w:t>Point To Point Modus zum Betrieb mit UHF-R Empfängern</w:t>
      </w:r>
    </w:p>
    <w:p w14:paraId="5F628B23" w14:textId="77777777" w:rsidR="00F448C6" w:rsidRDefault="003878C6" w:rsidP="003878C6">
      <w:pPr>
        <w:pStyle w:val="BODY"/>
        <w:numPr>
          <w:ilvl w:val="0"/>
          <w:numId w:val="4"/>
        </w:numPr>
        <w:ind w:right="1870"/>
        <w:rPr>
          <w:sz w:val="20"/>
        </w:rPr>
      </w:pPr>
      <w:r>
        <w:rPr>
          <w:sz w:val="20"/>
        </w:rPr>
        <w:t>frontseitiger HF-Mut</w:t>
      </w:r>
      <w:r>
        <w:rPr>
          <w:sz w:val="20"/>
        </w:rPr>
        <w:t>e-Schalter pro Kanal für sicheres Setup im Livebetrieb</w:t>
      </w:r>
    </w:p>
    <w:p w14:paraId="62809441" w14:textId="77777777" w:rsidR="00F448C6" w:rsidRDefault="003878C6" w:rsidP="003878C6">
      <w:pPr>
        <w:pStyle w:val="BODY"/>
        <w:numPr>
          <w:ilvl w:val="0"/>
          <w:numId w:val="4"/>
        </w:numPr>
        <w:ind w:right="1870"/>
        <w:rPr>
          <w:sz w:val="20"/>
        </w:rPr>
      </w:pPr>
      <w:r>
        <w:rPr>
          <w:sz w:val="20"/>
        </w:rPr>
        <w:t>frontseitige Audiopegelanpassung und LED Anzeige mit Übersteuerungsanzeige</w:t>
      </w:r>
    </w:p>
    <w:p w14:paraId="79C479F2" w14:textId="77777777" w:rsidR="00F448C6" w:rsidRDefault="003878C6" w:rsidP="003878C6">
      <w:pPr>
        <w:pStyle w:val="BODY"/>
        <w:numPr>
          <w:ilvl w:val="0"/>
          <w:numId w:val="4"/>
        </w:numPr>
        <w:ind w:right="1870"/>
        <w:rPr>
          <w:sz w:val="20"/>
        </w:rPr>
      </w:pPr>
      <w:r>
        <w:rPr>
          <w:sz w:val="20"/>
        </w:rPr>
        <w:t>schaltbare Eingangsempfindlichkeit +4dB/-10dB</w:t>
      </w:r>
    </w:p>
    <w:p w14:paraId="01872E2E" w14:textId="77777777" w:rsidR="00F448C6" w:rsidRDefault="003878C6" w:rsidP="003878C6">
      <w:pPr>
        <w:pStyle w:val="BODY"/>
        <w:numPr>
          <w:ilvl w:val="0"/>
          <w:numId w:val="4"/>
        </w:numPr>
        <w:ind w:right="1870"/>
        <w:rPr>
          <w:sz w:val="20"/>
        </w:rPr>
      </w:pPr>
      <w:r>
        <w:rPr>
          <w:sz w:val="20"/>
        </w:rPr>
        <w:t>Bedienung und Einstellung über hintergrundbeleuchtetes Multifunktions-LC</w:t>
      </w:r>
      <w:r>
        <w:rPr>
          <w:rFonts w:ascii="Times New Roman" w:eastAsia="Times New Roman" w:hAnsi="Times New Roman"/>
          <w:sz w:val="20"/>
        </w:rPr>
        <w:t>-</w:t>
      </w:r>
      <w:r>
        <w:rPr>
          <w:sz w:val="20"/>
        </w:rPr>
        <w:t>Display</w:t>
      </w:r>
      <w:r>
        <w:rPr>
          <w:sz w:val="20"/>
        </w:rPr>
        <w:t>, Tasten und Drehinkrement-Geber zur</w:t>
      </w:r>
    </w:p>
    <w:p w14:paraId="3A035887" w14:textId="77777777" w:rsidR="00F448C6" w:rsidRDefault="003878C6" w:rsidP="003878C6">
      <w:pPr>
        <w:pStyle w:val="BODY"/>
        <w:numPr>
          <w:ilvl w:val="0"/>
          <w:numId w:val="4"/>
        </w:numPr>
        <w:ind w:right="1870"/>
        <w:rPr>
          <w:sz w:val="20"/>
        </w:rPr>
      </w:pPr>
      <w:r>
        <w:rPr>
          <w:sz w:val="20"/>
        </w:rPr>
        <w:t>sym. Klinken-/ XLR-Kombinationseingang, Loopausgänge über symmetrische Klinke</w:t>
      </w:r>
    </w:p>
    <w:p w14:paraId="2D680744" w14:textId="77777777" w:rsidR="00F448C6" w:rsidRDefault="003878C6" w:rsidP="003878C6">
      <w:pPr>
        <w:pStyle w:val="BODY"/>
        <w:numPr>
          <w:ilvl w:val="0"/>
          <w:numId w:val="4"/>
        </w:numPr>
        <w:ind w:right="1870"/>
        <w:rPr>
          <w:sz w:val="22"/>
        </w:rPr>
      </w:pPr>
      <w:r>
        <w:rPr>
          <w:sz w:val="20"/>
        </w:rPr>
        <w:t>regelbarer Kopfhöreranschluss (3,5mm)</w:t>
      </w:r>
    </w:p>
    <w:p w14:paraId="0AEB80F1" w14:textId="77777777" w:rsidR="00F448C6" w:rsidRDefault="00F448C6" w:rsidP="003878C6">
      <w:pPr>
        <w:pStyle w:val="BODY"/>
        <w:ind w:right="1870"/>
        <w:rPr>
          <w:sz w:val="22"/>
        </w:rPr>
      </w:pPr>
    </w:p>
    <w:p w14:paraId="07BE4ABC" w14:textId="77777777" w:rsidR="00F448C6" w:rsidRDefault="003878C6" w:rsidP="003878C6">
      <w:pPr>
        <w:pStyle w:val="BODY"/>
        <w:ind w:right="1870"/>
        <w:rPr>
          <w:sz w:val="20"/>
        </w:rPr>
      </w:pPr>
      <w:r>
        <w:rPr>
          <w:b/>
          <w:sz w:val="20"/>
        </w:rPr>
        <w:t>Lieferbare Frequenzversionen:</w:t>
      </w:r>
    </w:p>
    <w:p w14:paraId="2A45D614" w14:textId="77777777" w:rsidR="00F448C6" w:rsidRDefault="003878C6" w:rsidP="003878C6">
      <w:pPr>
        <w:pStyle w:val="BODY"/>
        <w:ind w:right="1870"/>
        <w:rPr>
          <w:sz w:val="20"/>
        </w:rPr>
      </w:pPr>
      <w:r>
        <w:rPr>
          <w:sz w:val="20"/>
        </w:rPr>
        <w:tab/>
        <w:t>(470 - 542 MHz) = G10E</w:t>
      </w:r>
    </w:p>
    <w:p w14:paraId="5432978E" w14:textId="77777777" w:rsidR="00F448C6" w:rsidRDefault="003878C6" w:rsidP="003878C6">
      <w:pPr>
        <w:pStyle w:val="BODY"/>
        <w:ind w:right="1870"/>
        <w:rPr>
          <w:sz w:val="20"/>
        </w:rPr>
      </w:pPr>
      <w:r>
        <w:rPr>
          <w:sz w:val="20"/>
        </w:rPr>
        <w:tab/>
        <w:t>(554 - 626 MHz) = J8E</w:t>
      </w:r>
    </w:p>
    <w:p w14:paraId="33ECF7B5" w14:textId="77777777" w:rsidR="00F448C6" w:rsidRDefault="003878C6" w:rsidP="003878C6">
      <w:pPr>
        <w:pStyle w:val="BODY"/>
        <w:ind w:right="1870"/>
        <w:rPr>
          <w:sz w:val="20"/>
        </w:rPr>
      </w:pPr>
      <w:r>
        <w:rPr>
          <w:sz w:val="20"/>
        </w:rPr>
        <w:tab/>
        <w:t>(596 - 668 MHz) = K10E</w:t>
      </w:r>
    </w:p>
    <w:p w14:paraId="24E79B6B" w14:textId="77777777" w:rsidR="00F448C6" w:rsidRDefault="003878C6" w:rsidP="003878C6">
      <w:pPr>
        <w:pStyle w:val="BODY"/>
        <w:ind w:right="1870"/>
        <w:rPr>
          <w:sz w:val="20"/>
        </w:rPr>
      </w:pPr>
      <w:r>
        <w:rPr>
          <w:sz w:val="20"/>
        </w:rPr>
        <w:tab/>
      </w:r>
      <w:r>
        <w:rPr>
          <w:sz w:val="20"/>
        </w:rPr>
        <w:t>(626 - 698 MHz) = L8E</w:t>
      </w:r>
    </w:p>
    <w:p w14:paraId="64422858" w14:textId="77777777" w:rsidR="00F448C6" w:rsidRDefault="003878C6" w:rsidP="003878C6">
      <w:pPr>
        <w:pStyle w:val="BODY"/>
        <w:ind w:right="1870"/>
        <w:rPr>
          <w:sz w:val="20"/>
        </w:rPr>
      </w:pPr>
      <w:r>
        <w:rPr>
          <w:sz w:val="20"/>
        </w:rPr>
        <w:tab/>
        <w:t>(670 - 742 MHz) =  L9E</w:t>
      </w:r>
    </w:p>
    <w:p w14:paraId="591294F4" w14:textId="77777777" w:rsidR="00F448C6" w:rsidRDefault="003878C6" w:rsidP="003878C6">
      <w:pPr>
        <w:pStyle w:val="BODY"/>
        <w:ind w:right="1870"/>
        <w:rPr>
          <w:sz w:val="20"/>
        </w:rPr>
      </w:pPr>
      <w:r>
        <w:rPr>
          <w:sz w:val="20"/>
        </w:rPr>
        <w:tab/>
        <w:t>(710 - 790 MHz) = P8</w:t>
      </w:r>
    </w:p>
    <w:p w14:paraId="38E93E71" w14:textId="77777777" w:rsidR="00F448C6" w:rsidRDefault="003878C6" w:rsidP="003878C6">
      <w:pPr>
        <w:pStyle w:val="BODY"/>
        <w:ind w:right="1870"/>
        <w:rPr>
          <w:sz w:val="20"/>
        </w:rPr>
      </w:pPr>
      <w:r>
        <w:rPr>
          <w:sz w:val="20"/>
        </w:rPr>
        <w:tab/>
        <w:t>(750 - 822 MHz) = Q22E</w:t>
      </w:r>
    </w:p>
    <w:p w14:paraId="670D3ACF" w14:textId="77777777" w:rsidR="00F448C6" w:rsidRDefault="003878C6" w:rsidP="003878C6">
      <w:pPr>
        <w:pStyle w:val="BODY"/>
        <w:ind w:right="1870"/>
        <w:rPr>
          <w:sz w:val="22"/>
        </w:rPr>
      </w:pPr>
      <w:r>
        <w:rPr>
          <w:sz w:val="20"/>
        </w:rPr>
        <w:t>(abhängig von nationalen Vorschriften können Frequenzversionen und Verfügbarkeit abweichen)</w:t>
      </w:r>
    </w:p>
    <w:p w14:paraId="0195F52A" w14:textId="77777777" w:rsidR="00F448C6" w:rsidRDefault="00F448C6" w:rsidP="003878C6">
      <w:pPr>
        <w:pStyle w:val="BODY"/>
        <w:ind w:right="1870"/>
        <w:rPr>
          <w:sz w:val="22"/>
        </w:rPr>
      </w:pPr>
    </w:p>
    <w:p w14:paraId="70EAF730" w14:textId="77777777" w:rsidR="00F448C6" w:rsidRDefault="00F448C6" w:rsidP="003878C6">
      <w:pPr>
        <w:pStyle w:val="BODY"/>
        <w:ind w:right="1870"/>
        <w:rPr>
          <w:sz w:val="22"/>
        </w:rPr>
      </w:pPr>
    </w:p>
    <w:p w14:paraId="0119EFB8" w14:textId="77777777" w:rsidR="00F448C6" w:rsidRDefault="003878C6" w:rsidP="003878C6">
      <w:pPr>
        <w:pStyle w:val="BODY"/>
        <w:ind w:right="1870"/>
        <w:rPr>
          <w:sz w:val="20"/>
        </w:rPr>
      </w:pPr>
      <w:r>
        <w:rPr>
          <w:b/>
          <w:sz w:val="20"/>
        </w:rPr>
        <w:t>Technische Daten:</w:t>
      </w:r>
    </w:p>
    <w:p w14:paraId="5B0E077C" w14:textId="77777777" w:rsidR="00F448C6" w:rsidRDefault="003878C6" w:rsidP="003878C6">
      <w:pPr>
        <w:pStyle w:val="BODY"/>
        <w:ind w:right="1870"/>
        <w:rPr>
          <w:sz w:val="20"/>
        </w:rPr>
      </w:pPr>
      <w:r>
        <w:rPr>
          <w:color w:val="1C1C1C"/>
          <w:sz w:val="20"/>
        </w:rPr>
        <w:t xml:space="preserve">Schaltbandbreite:  </w:t>
      </w:r>
      <w:r>
        <w:rPr>
          <w:sz w:val="20"/>
        </w:rPr>
        <w:tab/>
      </w:r>
      <w:r>
        <w:rPr>
          <w:color w:val="1C1C1C"/>
          <w:sz w:val="20"/>
        </w:rPr>
        <w:t>80MHz</w:t>
      </w:r>
    </w:p>
    <w:p w14:paraId="44420F3E" w14:textId="77777777" w:rsidR="00F448C6" w:rsidRDefault="003878C6" w:rsidP="003878C6">
      <w:pPr>
        <w:pStyle w:val="BODY"/>
        <w:ind w:right="1870"/>
        <w:rPr>
          <w:sz w:val="20"/>
        </w:rPr>
      </w:pPr>
      <w:r>
        <w:rPr>
          <w:color w:val="1C1C1C"/>
          <w:sz w:val="20"/>
        </w:rPr>
        <w:t xml:space="preserve">Kompatible Frequenzen:  </w:t>
      </w:r>
      <w:r>
        <w:rPr>
          <w:sz w:val="20"/>
        </w:rPr>
        <w:tab/>
      </w:r>
      <w:r>
        <w:rPr>
          <w:color w:val="1C1C1C"/>
          <w:sz w:val="20"/>
        </w:rPr>
        <w:t>4</w:t>
      </w:r>
      <w:r>
        <w:rPr>
          <w:color w:val="1C1C1C"/>
          <w:sz w:val="20"/>
        </w:rPr>
        <w:t>0</w:t>
      </w:r>
    </w:p>
    <w:p w14:paraId="354F91BE" w14:textId="77777777" w:rsidR="00F448C6" w:rsidRDefault="003878C6" w:rsidP="003878C6">
      <w:pPr>
        <w:pStyle w:val="BODY"/>
        <w:ind w:right="1870"/>
        <w:rPr>
          <w:sz w:val="22"/>
        </w:rPr>
      </w:pPr>
      <w:r>
        <w:rPr>
          <w:color w:val="1C1C1C"/>
          <w:sz w:val="20"/>
        </w:rPr>
        <w:t xml:space="preserve">Ausgangsleistung:  </w:t>
      </w:r>
      <w:r>
        <w:rPr>
          <w:sz w:val="20"/>
        </w:rPr>
        <w:tab/>
      </w:r>
      <w:r>
        <w:rPr>
          <w:color w:val="1C1C1C"/>
          <w:sz w:val="20"/>
        </w:rPr>
        <w:t>10/50 mW</w:t>
      </w:r>
    </w:p>
    <w:p w14:paraId="48970628" w14:textId="77777777" w:rsidR="00F448C6" w:rsidRDefault="00F448C6" w:rsidP="003878C6">
      <w:pPr>
        <w:pStyle w:val="BODY"/>
        <w:ind w:right="1870"/>
        <w:rPr>
          <w:sz w:val="22"/>
        </w:rPr>
      </w:pPr>
    </w:p>
    <w:p w14:paraId="64D40817"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35 Hz bis 15 kHz)</w:t>
      </w:r>
    </w:p>
    <w:p w14:paraId="35475936" w14:textId="77777777" w:rsidR="00F448C6" w:rsidRDefault="003878C6" w:rsidP="003878C6">
      <w:pPr>
        <w:pStyle w:val="BODY"/>
        <w:ind w:right="1870"/>
        <w:rPr>
          <w:sz w:val="20"/>
        </w:rPr>
      </w:pPr>
      <w:r>
        <w:rPr>
          <w:color w:val="1C1C1C"/>
          <w:sz w:val="20"/>
        </w:rPr>
        <w:t xml:space="preserve">MPX-Pilotton: </w:t>
      </w:r>
      <w:r>
        <w:rPr>
          <w:rFonts w:ascii="Times New Roman" w:eastAsia="Times New Roman" w:hAnsi="Times New Roman"/>
          <w:color w:val="1C1C1C"/>
          <w:sz w:val="20"/>
        </w:rPr>
        <w:t>.</w:t>
      </w:r>
      <w:r>
        <w:rPr>
          <w:sz w:val="20"/>
        </w:rPr>
        <w:tab/>
      </w:r>
      <w:r>
        <w:rPr>
          <w:color w:val="1C1C1C"/>
          <w:sz w:val="20"/>
        </w:rPr>
        <w:t>19kHz (+/-0,3kHz)</w:t>
      </w:r>
    </w:p>
    <w:p w14:paraId="0D3633F4" w14:textId="77777777" w:rsidR="00F448C6" w:rsidRDefault="003878C6" w:rsidP="003878C6">
      <w:pPr>
        <w:pStyle w:val="BODY"/>
        <w:ind w:right="1870"/>
        <w:rPr>
          <w:sz w:val="20"/>
        </w:rPr>
      </w:pPr>
      <w:r>
        <w:rPr>
          <w:color w:val="1C1C1C"/>
          <w:sz w:val="20"/>
        </w:rPr>
        <w:t xml:space="preserve">Frequenzhub:  </w:t>
      </w:r>
      <w:r>
        <w:rPr>
          <w:sz w:val="20"/>
        </w:rPr>
        <w:tab/>
      </w:r>
      <w:r>
        <w:rPr>
          <w:color w:val="1C1C1C"/>
          <w:sz w:val="20"/>
        </w:rPr>
        <w:t>+/-34kHz</w:t>
      </w:r>
    </w:p>
    <w:p w14:paraId="7373C81E" w14:textId="77777777" w:rsidR="00F448C6" w:rsidRDefault="003878C6" w:rsidP="003878C6">
      <w:pPr>
        <w:pStyle w:val="BODY"/>
        <w:ind w:right="1870"/>
        <w:rPr>
          <w:sz w:val="20"/>
        </w:rPr>
      </w:pPr>
      <w:r>
        <w:rPr>
          <w:color w:val="1C1C1C"/>
          <w:sz w:val="20"/>
        </w:rPr>
        <w:t xml:space="preserve">Ausgangswiderstand Antenne:  </w:t>
      </w:r>
      <w:r>
        <w:rPr>
          <w:sz w:val="20"/>
        </w:rPr>
        <w:tab/>
      </w:r>
      <w:r>
        <w:rPr>
          <w:color w:val="1C1C1C"/>
          <w:sz w:val="20"/>
        </w:rPr>
        <w:t>50 Ohm</w:t>
      </w:r>
    </w:p>
    <w:p w14:paraId="3BD114BE"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483 x 42 x 363 mm</w:t>
      </w:r>
      <w:r>
        <w:rPr>
          <w:sz w:val="20"/>
        </w:rPr>
        <w:br/>
      </w:r>
      <w:r>
        <w:rPr>
          <w:color w:val="1C1C1C"/>
          <w:sz w:val="20"/>
        </w:rPr>
        <w:t>entsprechend 19"/1HE</w:t>
      </w:r>
    </w:p>
    <w:p w14:paraId="5F15A1F3"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4700g</w:t>
      </w:r>
    </w:p>
    <w:p w14:paraId="5BF2DAD1" w14:textId="77777777" w:rsidR="00F448C6" w:rsidRDefault="003878C6" w:rsidP="003878C6">
      <w:pPr>
        <w:pStyle w:val="BODY"/>
        <w:ind w:right="1870"/>
        <w:rPr>
          <w:sz w:val="22"/>
        </w:rPr>
      </w:pPr>
      <w:r>
        <w:rPr>
          <w:color w:val="1C1C1C"/>
          <w:sz w:val="20"/>
        </w:rPr>
        <w:t xml:space="preserve">Stromaufnahme (max.):  </w:t>
      </w:r>
      <w:r>
        <w:rPr>
          <w:sz w:val="20"/>
        </w:rPr>
        <w:tab/>
      </w:r>
      <w:r>
        <w:rPr>
          <w:color w:val="1C1C1C"/>
          <w:sz w:val="20"/>
        </w:rPr>
        <w:t>230V/0,5A</w:t>
      </w:r>
    </w:p>
    <w:p w14:paraId="0EC16137" w14:textId="77777777" w:rsidR="00F448C6" w:rsidRDefault="00F448C6" w:rsidP="003878C6">
      <w:pPr>
        <w:pStyle w:val="BODY"/>
        <w:spacing w:line="200" w:lineRule="atLeast"/>
        <w:ind w:right="1870"/>
        <w:rPr>
          <w:sz w:val="22"/>
        </w:rPr>
      </w:pPr>
    </w:p>
    <w:p w14:paraId="2BBB33ED" w14:textId="77777777" w:rsidR="00F448C6" w:rsidRDefault="00F448C6" w:rsidP="003878C6">
      <w:pPr>
        <w:pStyle w:val="BODY"/>
        <w:ind w:right="1870"/>
        <w:rPr>
          <w:sz w:val="22"/>
        </w:rPr>
      </w:pPr>
    </w:p>
    <w:p w14:paraId="47C3E6BC" w14:textId="77777777" w:rsidR="00F448C6" w:rsidRDefault="003878C6" w:rsidP="003878C6">
      <w:pPr>
        <w:pStyle w:val="BODY"/>
        <w:ind w:right="1870"/>
        <w:rPr>
          <w:sz w:val="22"/>
        </w:rPr>
      </w:pPr>
      <w:r>
        <w:rPr>
          <w:b/>
          <w:sz w:val="20"/>
        </w:rPr>
        <w:t>Ausgeschrieben:</w:t>
      </w:r>
    </w:p>
    <w:p w14:paraId="417799C1" w14:textId="77777777" w:rsidR="00F448C6" w:rsidRDefault="00F448C6" w:rsidP="003878C6">
      <w:pPr>
        <w:pStyle w:val="BODY"/>
        <w:spacing w:line="200" w:lineRule="atLeast"/>
        <w:ind w:right="1870"/>
        <w:rPr>
          <w:sz w:val="22"/>
        </w:rPr>
      </w:pPr>
    </w:p>
    <w:p w14:paraId="24526AB0" w14:textId="77777777" w:rsidR="00F448C6" w:rsidRDefault="003878C6" w:rsidP="003878C6">
      <w:pPr>
        <w:pStyle w:val="BODY"/>
        <w:ind w:right="1870"/>
        <w:rPr>
          <w:sz w:val="20"/>
        </w:rPr>
      </w:pPr>
      <w:r>
        <w:rPr>
          <w:sz w:val="20"/>
        </w:rPr>
        <w:t xml:space="preserve">Fabrikat:  </w:t>
      </w:r>
      <w:r>
        <w:rPr>
          <w:sz w:val="20"/>
        </w:rPr>
        <w:tab/>
        <w:t>SHURE</w:t>
      </w:r>
    </w:p>
    <w:p w14:paraId="08D3B928" w14:textId="77777777" w:rsidR="00F448C6" w:rsidRDefault="003878C6" w:rsidP="003878C6">
      <w:pPr>
        <w:pStyle w:val="BODY"/>
        <w:ind w:right="1870"/>
        <w:rPr>
          <w:sz w:val="20"/>
        </w:rPr>
      </w:pPr>
      <w:r>
        <w:rPr>
          <w:sz w:val="20"/>
        </w:rPr>
        <w:t xml:space="preserve">Typ:  </w:t>
      </w:r>
      <w:r>
        <w:rPr>
          <w:sz w:val="20"/>
        </w:rPr>
        <w:tab/>
        <w:t>P10TE</w:t>
      </w:r>
    </w:p>
    <w:p w14:paraId="3D72F77E" w14:textId="77777777" w:rsidR="00F448C6" w:rsidRDefault="003878C6" w:rsidP="003878C6">
      <w:pPr>
        <w:pStyle w:val="BODY"/>
        <w:ind w:right="1870"/>
        <w:rPr>
          <w:sz w:val="22"/>
        </w:rPr>
      </w:pPr>
      <w:r>
        <w:rPr>
          <w:sz w:val="20"/>
        </w:rPr>
        <w:tab/>
        <w:t>oder gleichwertiger Art</w:t>
      </w:r>
    </w:p>
    <w:p w14:paraId="7E8D6CF1" w14:textId="77777777" w:rsidR="00F448C6" w:rsidRDefault="00F448C6" w:rsidP="003878C6">
      <w:pPr>
        <w:pStyle w:val="BODY"/>
        <w:spacing w:line="200" w:lineRule="atLeast"/>
        <w:ind w:right="1870"/>
        <w:rPr>
          <w:sz w:val="22"/>
        </w:rPr>
      </w:pPr>
    </w:p>
    <w:p w14:paraId="12996765" w14:textId="77777777" w:rsidR="00F448C6" w:rsidRDefault="00F448C6" w:rsidP="003878C6">
      <w:pPr>
        <w:pStyle w:val="BODY"/>
        <w:spacing w:line="200" w:lineRule="atLeast"/>
        <w:ind w:right="1870"/>
        <w:rPr>
          <w:sz w:val="22"/>
        </w:rPr>
      </w:pPr>
    </w:p>
    <w:p w14:paraId="22203B53" w14:textId="77777777" w:rsidR="00F448C6" w:rsidRDefault="003878C6" w:rsidP="003878C6">
      <w:pPr>
        <w:pStyle w:val="BODY"/>
        <w:ind w:right="1870"/>
        <w:rPr>
          <w:sz w:val="22"/>
        </w:rPr>
      </w:pPr>
      <w:r>
        <w:rPr>
          <w:b/>
          <w:sz w:val="20"/>
        </w:rPr>
        <w:t>Angeboten (Vom Bieter einzutragen):</w:t>
      </w:r>
    </w:p>
    <w:p w14:paraId="4990AA61" w14:textId="77777777" w:rsidR="00F448C6" w:rsidRDefault="00F448C6" w:rsidP="003878C6">
      <w:pPr>
        <w:pStyle w:val="BODY"/>
        <w:spacing w:line="200" w:lineRule="atLeast"/>
        <w:ind w:right="1870"/>
        <w:rPr>
          <w:sz w:val="22"/>
        </w:rPr>
      </w:pPr>
    </w:p>
    <w:p w14:paraId="4DE5332A" w14:textId="77777777" w:rsidR="00F448C6" w:rsidRDefault="003878C6" w:rsidP="003878C6">
      <w:pPr>
        <w:pStyle w:val="BODY"/>
        <w:spacing w:line="200" w:lineRule="atLeast"/>
        <w:ind w:right="1870"/>
        <w:rPr>
          <w:sz w:val="20"/>
        </w:rPr>
      </w:pPr>
      <w:r>
        <w:rPr>
          <w:sz w:val="20"/>
        </w:rPr>
        <w:t xml:space="preserve">Fabrikat:  </w:t>
      </w:r>
      <w:r>
        <w:rPr>
          <w:sz w:val="20"/>
        </w:rPr>
        <w:tab/>
      </w:r>
      <w:r>
        <w:rPr>
          <w:sz w:val="20"/>
        </w:rPr>
        <w:t>'.......................................'</w:t>
      </w:r>
      <w:r>
        <w:rPr>
          <w:sz w:val="20"/>
        </w:rPr>
        <w:br/>
      </w:r>
    </w:p>
    <w:p w14:paraId="6CE8A99F" w14:textId="77777777" w:rsidR="00F448C6" w:rsidRDefault="003878C6" w:rsidP="003878C6">
      <w:pPr>
        <w:pStyle w:val="BODY"/>
        <w:spacing w:line="200" w:lineRule="atLeast"/>
        <w:ind w:right="1870"/>
        <w:rPr>
          <w:sz w:val="20"/>
        </w:rPr>
      </w:pPr>
      <w:r>
        <w:rPr>
          <w:sz w:val="20"/>
        </w:rPr>
        <w:t xml:space="preserve">Typ:  </w:t>
      </w:r>
      <w:r>
        <w:rPr>
          <w:sz w:val="20"/>
        </w:rPr>
        <w:tab/>
      </w:r>
      <w:r>
        <w:rPr>
          <w:sz w:val="20"/>
        </w:rPr>
        <w:t>'.......................................'</w:t>
      </w:r>
      <w:r>
        <w:rPr>
          <w:sz w:val="20"/>
        </w:rPr>
        <w:br/>
      </w:r>
    </w:p>
    <w:p w14:paraId="34C031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257B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F3A9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2B184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4154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85138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10.04.101    EoL Shure_P10R** UHF-Taschenempfänger für In-Ear Monitoring, Diversity </w:t>
      </w:r>
    </w:p>
    <w:p w14:paraId="3F02FAE7" w14:textId="77777777" w:rsidR="00F448C6" w:rsidRDefault="003878C6" w:rsidP="003878C6">
      <w:pPr>
        <w:pStyle w:val="BODY"/>
        <w:ind w:right="1870"/>
        <w:rPr>
          <w:sz w:val="22"/>
        </w:rPr>
      </w:pPr>
      <w:r>
        <w:rPr>
          <w:sz w:val="20"/>
        </w:rPr>
        <w:t>UHF-Taschenempfänger für In-Ear Monitoring, Diversity</w:t>
      </w:r>
    </w:p>
    <w:p w14:paraId="706038F8" w14:textId="77777777" w:rsidR="00F448C6" w:rsidRDefault="00F448C6" w:rsidP="003878C6">
      <w:pPr>
        <w:pStyle w:val="BODY"/>
        <w:ind w:right="1870"/>
        <w:rPr>
          <w:sz w:val="22"/>
        </w:rPr>
      </w:pPr>
    </w:p>
    <w:p w14:paraId="3676861E" w14:textId="77777777" w:rsidR="00F448C6" w:rsidRDefault="003878C6" w:rsidP="003878C6">
      <w:pPr>
        <w:pStyle w:val="BODY"/>
        <w:ind w:right="1870"/>
        <w:rPr>
          <w:sz w:val="22"/>
        </w:rPr>
      </w:pPr>
      <w:r>
        <w:rPr>
          <w:sz w:val="20"/>
        </w:rPr>
        <w:t>Professioneller UHF Stereo-In-Ear-Taschen-Empfänger</w:t>
      </w:r>
    </w:p>
    <w:p w14:paraId="7C0408D5" w14:textId="77777777" w:rsidR="00F448C6" w:rsidRDefault="00F448C6" w:rsidP="003878C6">
      <w:pPr>
        <w:pStyle w:val="BODY"/>
        <w:ind w:right="1870"/>
        <w:rPr>
          <w:sz w:val="22"/>
        </w:rPr>
      </w:pPr>
    </w:p>
    <w:p w14:paraId="41D3CEB6" w14:textId="77777777" w:rsidR="00F448C6" w:rsidRDefault="003878C6" w:rsidP="003878C6">
      <w:pPr>
        <w:pStyle w:val="BODY"/>
        <w:ind w:right="1870"/>
        <w:rPr>
          <w:sz w:val="20"/>
        </w:rPr>
      </w:pPr>
      <w:r>
        <w:rPr>
          <w:b/>
          <w:sz w:val="20"/>
        </w:rPr>
        <w:t>Mindestanforderungen</w:t>
      </w:r>
    </w:p>
    <w:p w14:paraId="75ADF55B" w14:textId="77777777" w:rsidR="00F448C6" w:rsidRDefault="003878C6" w:rsidP="003878C6">
      <w:pPr>
        <w:pStyle w:val="BODY"/>
        <w:numPr>
          <w:ilvl w:val="0"/>
          <w:numId w:val="4"/>
        </w:numPr>
        <w:ind w:right="1870"/>
        <w:rPr>
          <w:sz w:val="20"/>
        </w:rPr>
      </w:pPr>
      <w:r>
        <w:rPr>
          <w:sz w:val="20"/>
        </w:rPr>
        <w:t>Audio Reference Companding,</w:t>
      </w:r>
    </w:p>
    <w:p w14:paraId="2DAA8AB6" w14:textId="77777777" w:rsidR="00F448C6" w:rsidRDefault="003878C6" w:rsidP="003878C6">
      <w:pPr>
        <w:pStyle w:val="BODY"/>
        <w:numPr>
          <w:ilvl w:val="0"/>
          <w:numId w:val="4"/>
        </w:numPr>
        <w:ind w:right="1870"/>
        <w:rPr>
          <w:sz w:val="20"/>
        </w:rPr>
      </w:pPr>
      <w:r>
        <w:rPr>
          <w:sz w:val="20"/>
        </w:rPr>
        <w:t>echtes Antennendiversity,</w:t>
      </w:r>
    </w:p>
    <w:p w14:paraId="02983C44" w14:textId="77777777" w:rsidR="00F448C6" w:rsidRDefault="003878C6" w:rsidP="003878C6">
      <w:pPr>
        <w:pStyle w:val="BODY"/>
        <w:numPr>
          <w:ilvl w:val="0"/>
          <w:numId w:val="4"/>
        </w:numPr>
        <w:ind w:right="1870"/>
        <w:rPr>
          <w:sz w:val="20"/>
        </w:rPr>
      </w:pPr>
      <w:r>
        <w:rPr>
          <w:sz w:val="20"/>
        </w:rPr>
        <w:t>Scan und Sync-Funktion zum automatischen Einstellen freier Übertragungsfrequenzen</w:t>
      </w:r>
    </w:p>
    <w:p w14:paraId="254CAF82" w14:textId="77777777" w:rsidR="00F448C6" w:rsidRDefault="003878C6" w:rsidP="003878C6">
      <w:pPr>
        <w:pStyle w:val="BODY"/>
        <w:numPr>
          <w:ilvl w:val="0"/>
          <w:numId w:val="4"/>
        </w:numPr>
        <w:ind w:right="1870"/>
        <w:rPr>
          <w:sz w:val="20"/>
        </w:rPr>
      </w:pPr>
      <w:r>
        <w:rPr>
          <w:sz w:val="20"/>
        </w:rPr>
        <w:t>automatische HF-Pegelkontrolle</w:t>
      </w:r>
    </w:p>
    <w:p w14:paraId="09F5C78D" w14:textId="77777777" w:rsidR="00F448C6" w:rsidRDefault="003878C6" w:rsidP="003878C6">
      <w:pPr>
        <w:pStyle w:val="BODY"/>
        <w:numPr>
          <w:ilvl w:val="0"/>
          <w:numId w:val="4"/>
        </w:numPr>
        <w:ind w:right="1870"/>
        <w:rPr>
          <w:sz w:val="20"/>
        </w:rPr>
      </w:pPr>
      <w:r>
        <w:rPr>
          <w:sz w:val="20"/>
        </w:rPr>
        <w:t xml:space="preserve">kompatibel mit </w:t>
      </w:r>
      <w:r>
        <w:rPr>
          <w:sz w:val="20"/>
        </w:rPr>
        <w:t>P10T In-Ear-Monitoring Sender</w:t>
      </w:r>
    </w:p>
    <w:p w14:paraId="34F534FB" w14:textId="77777777" w:rsidR="00F448C6" w:rsidRDefault="003878C6" w:rsidP="003878C6">
      <w:pPr>
        <w:pStyle w:val="BODY"/>
        <w:numPr>
          <w:ilvl w:val="0"/>
          <w:numId w:val="4"/>
        </w:numPr>
        <w:ind w:right="1870"/>
        <w:rPr>
          <w:sz w:val="20"/>
        </w:rPr>
      </w:pPr>
      <w:r>
        <w:rPr>
          <w:sz w:val="20"/>
        </w:rPr>
        <w:t>Cue-Mode zum Abh</w:t>
      </w:r>
      <w:r>
        <w:rPr>
          <w:rFonts w:ascii="Tahoma" w:eastAsia="Tahoma" w:hAnsi="Tahoma" w:cs="Tahoma"/>
          <w:sz w:val="20"/>
        </w:rPr>
        <w:t>ö</w:t>
      </w:r>
      <w:r>
        <w:rPr>
          <w:sz w:val="20"/>
        </w:rPr>
        <w:t>ren aller Übertragungsfrequenzen im Feld</w:t>
      </w:r>
    </w:p>
    <w:p w14:paraId="3DFE42F9" w14:textId="77777777" w:rsidR="00F448C6" w:rsidRDefault="003878C6" w:rsidP="003878C6">
      <w:pPr>
        <w:pStyle w:val="BODY"/>
        <w:numPr>
          <w:ilvl w:val="0"/>
          <w:numId w:val="4"/>
        </w:numPr>
        <w:ind w:right="1870"/>
        <w:rPr>
          <w:sz w:val="20"/>
        </w:rPr>
      </w:pPr>
      <w:r>
        <w:rPr>
          <w:rFonts w:ascii="Tahoma" w:eastAsia="Tahoma" w:hAnsi="Tahoma" w:cs="Tahoma"/>
          <w:sz w:val="20"/>
        </w:rPr>
        <w:t>Diverse Einstellungen ü</w:t>
      </w:r>
      <w:r>
        <w:rPr>
          <w:sz w:val="20"/>
        </w:rPr>
        <w:t>ber IR-Synchronisation am Sender m</w:t>
      </w:r>
      <w:r>
        <w:rPr>
          <w:rFonts w:ascii="Tahoma" w:eastAsia="Tahoma" w:hAnsi="Tahoma" w:cs="Tahoma"/>
          <w:sz w:val="20"/>
        </w:rPr>
        <w:t>ö</w:t>
      </w:r>
      <w:r>
        <w:rPr>
          <w:sz w:val="20"/>
        </w:rPr>
        <w:t>glich (Stereo/Mix-Funktion, Limiter, max. Kopfhörerlautstärke, L/R-Balance</w:t>
      </w:r>
    </w:p>
    <w:p w14:paraId="5E5C105D" w14:textId="77777777" w:rsidR="00F448C6" w:rsidRDefault="003878C6" w:rsidP="003878C6">
      <w:pPr>
        <w:pStyle w:val="BODY"/>
        <w:numPr>
          <w:ilvl w:val="0"/>
          <w:numId w:val="4"/>
        </w:numPr>
        <w:ind w:right="1870"/>
        <w:rPr>
          <w:sz w:val="20"/>
        </w:rPr>
      </w:pPr>
      <w:r>
        <w:rPr>
          <w:sz w:val="20"/>
        </w:rPr>
        <w:t>dreifarbige Batteriezustands-LED, b</w:t>
      </w:r>
      <w:r>
        <w:rPr>
          <w:sz w:val="20"/>
        </w:rPr>
        <w:t>laue HF-Betriebsanzeige,</w:t>
      </w:r>
    </w:p>
    <w:p w14:paraId="0CECABAF" w14:textId="77777777" w:rsidR="00F448C6" w:rsidRDefault="003878C6" w:rsidP="003878C6">
      <w:pPr>
        <w:pStyle w:val="BODY"/>
        <w:numPr>
          <w:ilvl w:val="0"/>
          <w:numId w:val="4"/>
        </w:numPr>
        <w:ind w:right="1870"/>
        <w:rPr>
          <w:sz w:val="20"/>
        </w:rPr>
      </w:pPr>
      <w:r>
        <w:rPr>
          <w:sz w:val="20"/>
        </w:rPr>
        <w:t>Kopfhörerlautstärkeregler auf der Oberseite,</w:t>
      </w:r>
    </w:p>
    <w:p w14:paraId="6E8321A0" w14:textId="77777777" w:rsidR="00F448C6" w:rsidRDefault="003878C6" w:rsidP="003878C6">
      <w:pPr>
        <w:pStyle w:val="BODY"/>
        <w:numPr>
          <w:ilvl w:val="0"/>
          <w:numId w:val="4"/>
        </w:numPr>
        <w:ind w:right="1870"/>
        <w:rPr>
          <w:sz w:val="20"/>
        </w:rPr>
      </w:pPr>
      <w:r>
        <w:rPr>
          <w:sz w:val="20"/>
        </w:rPr>
        <w:t>Bedientasten und hintergrundbeleuchtetes Multifunktions-LC Display sicher vor Fehlbedienung unter Batteriefachdeckel,</w:t>
      </w:r>
    </w:p>
    <w:p w14:paraId="37ADFB26" w14:textId="77777777" w:rsidR="00F448C6" w:rsidRDefault="003878C6" w:rsidP="003878C6">
      <w:pPr>
        <w:pStyle w:val="BODY"/>
        <w:numPr>
          <w:ilvl w:val="0"/>
          <w:numId w:val="4"/>
        </w:numPr>
        <w:ind w:right="1870"/>
        <w:rPr>
          <w:sz w:val="20"/>
        </w:rPr>
      </w:pPr>
      <w:r>
        <w:rPr>
          <w:sz w:val="20"/>
        </w:rPr>
        <w:t>schaltbarer H</w:t>
      </w:r>
      <w:r>
        <w:rPr>
          <w:rFonts w:ascii="Tahoma" w:eastAsia="Tahoma" w:hAnsi="Tahoma" w:cs="Tahoma"/>
          <w:sz w:val="20"/>
        </w:rPr>
        <w:t>ö</w:t>
      </w:r>
      <w:r>
        <w:rPr>
          <w:sz w:val="20"/>
        </w:rPr>
        <w:t>hen-EQ-Boost bei 10kHz</w:t>
      </w:r>
    </w:p>
    <w:p w14:paraId="2888BCBE" w14:textId="77777777" w:rsidR="00F448C6" w:rsidRDefault="003878C6" w:rsidP="003878C6">
      <w:pPr>
        <w:pStyle w:val="BODY"/>
        <w:numPr>
          <w:ilvl w:val="0"/>
          <w:numId w:val="4"/>
        </w:numPr>
        <w:ind w:right="1870"/>
        <w:rPr>
          <w:sz w:val="20"/>
        </w:rPr>
      </w:pPr>
      <w:r>
        <w:rPr>
          <w:sz w:val="20"/>
        </w:rPr>
        <w:t>abnehmbare Sendeantenne</w:t>
      </w:r>
    </w:p>
    <w:p w14:paraId="20BD99FF" w14:textId="77777777" w:rsidR="00F448C6" w:rsidRDefault="003878C6" w:rsidP="003878C6">
      <w:pPr>
        <w:pStyle w:val="BODY"/>
        <w:numPr>
          <w:ilvl w:val="0"/>
          <w:numId w:val="4"/>
        </w:numPr>
        <w:ind w:right="1870"/>
        <w:rPr>
          <w:sz w:val="20"/>
        </w:rPr>
      </w:pPr>
      <w:r>
        <w:rPr>
          <w:sz w:val="20"/>
        </w:rPr>
        <w:t>Betrieb mit 2xAA-Batterien oder optionalem Li-Ion System-Akku</w:t>
      </w:r>
    </w:p>
    <w:p w14:paraId="24C97E5D" w14:textId="77777777" w:rsidR="00F448C6" w:rsidRDefault="003878C6" w:rsidP="003878C6">
      <w:pPr>
        <w:pStyle w:val="BODY"/>
        <w:numPr>
          <w:ilvl w:val="0"/>
          <w:numId w:val="4"/>
        </w:numPr>
        <w:ind w:right="1870"/>
        <w:rPr>
          <w:sz w:val="22"/>
        </w:rPr>
      </w:pPr>
      <w:r>
        <w:rPr>
          <w:sz w:val="20"/>
        </w:rPr>
        <w:t>Ausführung als Aluminiumgehäuse</w:t>
      </w:r>
    </w:p>
    <w:p w14:paraId="61018E80" w14:textId="77777777" w:rsidR="00F448C6" w:rsidRDefault="00F448C6" w:rsidP="003878C6">
      <w:pPr>
        <w:pStyle w:val="BODY"/>
        <w:ind w:right="1870"/>
        <w:rPr>
          <w:sz w:val="22"/>
        </w:rPr>
      </w:pPr>
    </w:p>
    <w:p w14:paraId="13C4A0BD" w14:textId="77777777" w:rsidR="00F448C6" w:rsidRDefault="003878C6" w:rsidP="003878C6">
      <w:pPr>
        <w:pStyle w:val="BODY"/>
        <w:ind w:right="1870"/>
        <w:rPr>
          <w:sz w:val="20"/>
        </w:rPr>
      </w:pPr>
      <w:r>
        <w:rPr>
          <w:b/>
          <w:sz w:val="20"/>
        </w:rPr>
        <w:t>Lieferbare Frequenzversionen:</w:t>
      </w:r>
    </w:p>
    <w:p w14:paraId="79573D23" w14:textId="77777777" w:rsidR="00F448C6" w:rsidRDefault="003878C6" w:rsidP="003878C6">
      <w:pPr>
        <w:pStyle w:val="BODY"/>
        <w:ind w:right="1870"/>
        <w:rPr>
          <w:sz w:val="20"/>
        </w:rPr>
      </w:pPr>
      <w:r>
        <w:rPr>
          <w:sz w:val="20"/>
        </w:rPr>
        <w:tab/>
        <w:t>(470 - 542 MHz) = G10E</w:t>
      </w:r>
    </w:p>
    <w:p w14:paraId="22D156B0" w14:textId="77777777" w:rsidR="00F448C6" w:rsidRDefault="003878C6" w:rsidP="003878C6">
      <w:pPr>
        <w:pStyle w:val="BODY"/>
        <w:ind w:right="1870"/>
        <w:rPr>
          <w:sz w:val="20"/>
        </w:rPr>
      </w:pPr>
      <w:r>
        <w:rPr>
          <w:sz w:val="20"/>
        </w:rPr>
        <w:tab/>
        <w:t>(554 - 626 MHz) = J8E</w:t>
      </w:r>
    </w:p>
    <w:p w14:paraId="53F751DD" w14:textId="77777777" w:rsidR="00F448C6" w:rsidRDefault="003878C6" w:rsidP="003878C6">
      <w:pPr>
        <w:pStyle w:val="BODY"/>
        <w:ind w:right="1870"/>
        <w:rPr>
          <w:sz w:val="20"/>
        </w:rPr>
      </w:pPr>
      <w:r>
        <w:rPr>
          <w:sz w:val="20"/>
        </w:rPr>
        <w:tab/>
        <w:t>(596 - 668 MHz) = K10E</w:t>
      </w:r>
    </w:p>
    <w:p w14:paraId="520C6067" w14:textId="77777777" w:rsidR="00F448C6" w:rsidRDefault="003878C6" w:rsidP="003878C6">
      <w:pPr>
        <w:pStyle w:val="BODY"/>
        <w:ind w:right="1870"/>
        <w:rPr>
          <w:sz w:val="20"/>
        </w:rPr>
      </w:pPr>
      <w:r>
        <w:rPr>
          <w:sz w:val="20"/>
        </w:rPr>
        <w:tab/>
        <w:t>(626 - 698 MHz) = L8E</w:t>
      </w:r>
    </w:p>
    <w:p w14:paraId="3FDB3672" w14:textId="77777777" w:rsidR="00F448C6" w:rsidRDefault="003878C6" w:rsidP="003878C6">
      <w:pPr>
        <w:pStyle w:val="BODY"/>
        <w:ind w:right="1870"/>
        <w:rPr>
          <w:sz w:val="20"/>
        </w:rPr>
      </w:pPr>
      <w:r>
        <w:rPr>
          <w:sz w:val="20"/>
        </w:rPr>
        <w:tab/>
        <w:t>(670 - 742 MHz) =  L9E</w:t>
      </w:r>
    </w:p>
    <w:p w14:paraId="57C483E3" w14:textId="77777777" w:rsidR="00F448C6" w:rsidRDefault="003878C6" w:rsidP="003878C6">
      <w:pPr>
        <w:pStyle w:val="BODY"/>
        <w:ind w:right="1870"/>
        <w:rPr>
          <w:sz w:val="20"/>
        </w:rPr>
      </w:pPr>
      <w:r>
        <w:rPr>
          <w:sz w:val="20"/>
        </w:rPr>
        <w:tab/>
        <w:t>(710 - 790 M</w:t>
      </w:r>
      <w:r>
        <w:rPr>
          <w:sz w:val="20"/>
        </w:rPr>
        <w:t>Hz) = P8</w:t>
      </w:r>
    </w:p>
    <w:p w14:paraId="29047874" w14:textId="77777777" w:rsidR="00F448C6" w:rsidRDefault="003878C6" w:rsidP="003878C6">
      <w:pPr>
        <w:pStyle w:val="BODY"/>
        <w:ind w:right="1870"/>
        <w:rPr>
          <w:sz w:val="20"/>
        </w:rPr>
      </w:pPr>
      <w:r>
        <w:rPr>
          <w:sz w:val="20"/>
        </w:rPr>
        <w:tab/>
        <w:t>(750 - 822 MHz) = Q22E</w:t>
      </w:r>
    </w:p>
    <w:p w14:paraId="2B8DBD94" w14:textId="77777777" w:rsidR="00F448C6" w:rsidRDefault="003878C6" w:rsidP="003878C6">
      <w:pPr>
        <w:pStyle w:val="BODY"/>
        <w:ind w:right="1870"/>
        <w:rPr>
          <w:sz w:val="22"/>
        </w:rPr>
      </w:pPr>
      <w:r>
        <w:rPr>
          <w:sz w:val="20"/>
        </w:rPr>
        <w:t>(abhängig von nationalen Vorschriften können Frequenzversionen und Verfügbarkeit abweichen)</w:t>
      </w:r>
    </w:p>
    <w:p w14:paraId="77AE9C85" w14:textId="77777777" w:rsidR="00F448C6" w:rsidRDefault="00F448C6" w:rsidP="003878C6">
      <w:pPr>
        <w:pStyle w:val="BODY"/>
        <w:ind w:right="1870"/>
        <w:rPr>
          <w:sz w:val="22"/>
        </w:rPr>
      </w:pPr>
    </w:p>
    <w:p w14:paraId="00B79EA5" w14:textId="77777777" w:rsidR="00F448C6" w:rsidRDefault="00F448C6" w:rsidP="003878C6">
      <w:pPr>
        <w:pStyle w:val="BODY"/>
        <w:ind w:right="1870"/>
        <w:rPr>
          <w:sz w:val="22"/>
        </w:rPr>
      </w:pPr>
    </w:p>
    <w:p w14:paraId="1F4DCB07" w14:textId="77777777" w:rsidR="00F448C6" w:rsidRDefault="003878C6" w:rsidP="003878C6">
      <w:pPr>
        <w:pStyle w:val="BODY"/>
        <w:ind w:right="1870"/>
        <w:rPr>
          <w:sz w:val="20"/>
        </w:rPr>
      </w:pPr>
      <w:r>
        <w:rPr>
          <w:b/>
          <w:sz w:val="20"/>
        </w:rPr>
        <w:t>Technische Daten</w:t>
      </w:r>
    </w:p>
    <w:p w14:paraId="06729008" w14:textId="77777777" w:rsidR="00F448C6" w:rsidRDefault="003878C6" w:rsidP="003878C6">
      <w:pPr>
        <w:pStyle w:val="BODY"/>
        <w:ind w:right="1870"/>
        <w:rPr>
          <w:sz w:val="20"/>
        </w:rPr>
      </w:pPr>
      <w:r>
        <w:rPr>
          <w:color w:val="1C1C1C"/>
          <w:sz w:val="20"/>
        </w:rPr>
        <w:t xml:space="preserve">Schaltbandbreite:  </w:t>
      </w:r>
      <w:r>
        <w:rPr>
          <w:sz w:val="20"/>
        </w:rPr>
        <w:tab/>
      </w:r>
      <w:r>
        <w:rPr>
          <w:color w:val="1C1C1C"/>
          <w:sz w:val="20"/>
        </w:rPr>
        <w:t>80MHz</w:t>
      </w:r>
    </w:p>
    <w:p w14:paraId="740C42A1" w14:textId="77777777" w:rsidR="00F448C6" w:rsidRDefault="003878C6" w:rsidP="003878C6">
      <w:pPr>
        <w:pStyle w:val="BODY"/>
        <w:ind w:right="1870"/>
        <w:rPr>
          <w:sz w:val="22"/>
        </w:rPr>
      </w:pPr>
      <w:r>
        <w:rPr>
          <w:color w:val="1C1C1C"/>
          <w:sz w:val="20"/>
        </w:rPr>
        <w:t xml:space="preserve">Kompatible Frequenzen:  </w:t>
      </w:r>
      <w:r>
        <w:rPr>
          <w:sz w:val="20"/>
        </w:rPr>
        <w:tab/>
      </w:r>
      <w:r>
        <w:rPr>
          <w:color w:val="1C1C1C"/>
          <w:sz w:val="20"/>
        </w:rPr>
        <w:t>40</w:t>
      </w:r>
    </w:p>
    <w:p w14:paraId="15651A22" w14:textId="77777777" w:rsidR="00F448C6" w:rsidRDefault="00F448C6" w:rsidP="003878C6">
      <w:pPr>
        <w:pStyle w:val="BODY"/>
        <w:ind w:right="1870"/>
        <w:rPr>
          <w:sz w:val="22"/>
        </w:rPr>
      </w:pPr>
    </w:p>
    <w:p w14:paraId="62A83AFA"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38 Hz bis 15 kHz)</w:t>
      </w:r>
    </w:p>
    <w:p w14:paraId="6AEB8499" w14:textId="77777777" w:rsidR="00F448C6" w:rsidRDefault="003878C6" w:rsidP="003878C6">
      <w:pPr>
        <w:pStyle w:val="BODY"/>
        <w:ind w:right="1870"/>
        <w:rPr>
          <w:sz w:val="20"/>
        </w:rPr>
      </w:pPr>
      <w:r>
        <w:rPr>
          <w:color w:val="1C1C1C"/>
          <w:sz w:val="20"/>
        </w:rPr>
        <w:t xml:space="preserve">MPX-Pilotton:  </w:t>
      </w:r>
      <w:r>
        <w:rPr>
          <w:sz w:val="20"/>
        </w:rPr>
        <w:tab/>
      </w:r>
      <w:r>
        <w:rPr>
          <w:color w:val="1C1C1C"/>
          <w:sz w:val="20"/>
        </w:rPr>
        <w:t>19kHz (+/-0,3kHz)</w:t>
      </w:r>
    </w:p>
    <w:p w14:paraId="684AE47B" w14:textId="77777777" w:rsidR="00F448C6" w:rsidRDefault="003878C6" w:rsidP="003878C6">
      <w:pPr>
        <w:pStyle w:val="BODY"/>
        <w:ind w:right="1870"/>
        <w:rPr>
          <w:sz w:val="20"/>
        </w:rPr>
      </w:pPr>
      <w:r>
        <w:rPr>
          <w:color w:val="1C1C1C"/>
          <w:sz w:val="20"/>
        </w:rPr>
        <w:t xml:space="preserve">Frequenzhub:  </w:t>
      </w:r>
      <w:r>
        <w:rPr>
          <w:sz w:val="20"/>
        </w:rPr>
        <w:tab/>
      </w:r>
      <w:r>
        <w:rPr>
          <w:color w:val="1C1C1C"/>
          <w:sz w:val="20"/>
        </w:rPr>
        <w:t>+/-34kHz</w:t>
      </w:r>
    </w:p>
    <w:p w14:paraId="1C2C291D" w14:textId="77777777" w:rsidR="00F448C6" w:rsidRDefault="003878C6" w:rsidP="003878C6">
      <w:pPr>
        <w:pStyle w:val="BODY"/>
        <w:ind w:right="1870"/>
        <w:rPr>
          <w:sz w:val="20"/>
        </w:rPr>
      </w:pPr>
      <w:r>
        <w:rPr>
          <w:color w:val="1C1C1C"/>
          <w:sz w:val="20"/>
        </w:rPr>
        <w:t xml:space="preserve">Antenneneingang:  </w:t>
      </w:r>
      <w:r>
        <w:rPr>
          <w:sz w:val="20"/>
        </w:rPr>
        <w:tab/>
      </w:r>
      <w:r>
        <w:rPr>
          <w:color w:val="1C1C1C"/>
          <w:sz w:val="20"/>
        </w:rPr>
        <w:t>50 Ohm</w:t>
      </w:r>
    </w:p>
    <w:p w14:paraId="6531FC9F" w14:textId="77777777" w:rsidR="00F448C6" w:rsidRDefault="003878C6" w:rsidP="003878C6">
      <w:pPr>
        <w:pStyle w:val="BODY"/>
        <w:ind w:right="1870"/>
        <w:rPr>
          <w:sz w:val="20"/>
        </w:rPr>
      </w:pPr>
      <w:r>
        <w:rPr>
          <w:color w:val="1C1C1C"/>
          <w:sz w:val="20"/>
        </w:rPr>
        <w:t xml:space="preserve">Triband-HF-Filterung:  </w:t>
      </w:r>
      <w:r>
        <w:rPr>
          <w:sz w:val="20"/>
        </w:rPr>
        <w:tab/>
      </w:r>
      <w:r>
        <w:rPr>
          <w:color w:val="1C1C1C"/>
          <w:sz w:val="20"/>
        </w:rPr>
        <w:t>30,5 MHz (bei -3 dB)</w:t>
      </w:r>
    </w:p>
    <w:p w14:paraId="49B55DB7" w14:textId="77777777" w:rsidR="00F448C6" w:rsidRDefault="003878C6" w:rsidP="003878C6">
      <w:pPr>
        <w:pStyle w:val="BODY"/>
        <w:ind w:right="1870"/>
        <w:rPr>
          <w:sz w:val="20"/>
        </w:rPr>
      </w:pPr>
      <w:r>
        <w:rPr>
          <w:color w:val="1C1C1C"/>
          <w:sz w:val="20"/>
        </w:rPr>
        <w:t xml:space="preserve">Aktive HF-Verstärkung:  </w:t>
      </w:r>
      <w:r>
        <w:rPr>
          <w:sz w:val="20"/>
        </w:rPr>
        <w:tab/>
      </w:r>
      <w:r>
        <w:rPr>
          <w:color w:val="1C1C1C"/>
          <w:sz w:val="20"/>
        </w:rPr>
        <w:t>31 dB</w:t>
      </w:r>
    </w:p>
    <w:p w14:paraId="4DD91C48" w14:textId="77777777" w:rsidR="00F448C6" w:rsidRDefault="003878C6" w:rsidP="003878C6">
      <w:pPr>
        <w:pStyle w:val="BODY"/>
        <w:ind w:right="1870"/>
        <w:rPr>
          <w:sz w:val="20"/>
        </w:rPr>
      </w:pPr>
      <w:r>
        <w:rPr>
          <w:color w:val="1C1C1C"/>
          <w:sz w:val="20"/>
        </w:rPr>
        <w:t xml:space="preserve">Nachbarkanal-Unterdrückung:  </w:t>
      </w:r>
      <w:r>
        <w:rPr>
          <w:sz w:val="20"/>
        </w:rPr>
        <w:tab/>
      </w:r>
      <w:r>
        <w:rPr>
          <w:color w:val="1C1C1C"/>
          <w:sz w:val="20"/>
        </w:rPr>
        <w:t>&gt;70 dB</w:t>
      </w:r>
    </w:p>
    <w:p w14:paraId="1D1ED817" w14:textId="77777777" w:rsidR="00F448C6" w:rsidRDefault="003878C6" w:rsidP="003878C6">
      <w:pPr>
        <w:pStyle w:val="BODY"/>
        <w:ind w:right="1870"/>
        <w:rPr>
          <w:sz w:val="20"/>
        </w:rPr>
      </w:pPr>
      <w:r>
        <w:rPr>
          <w:color w:val="1C1C1C"/>
          <w:sz w:val="20"/>
        </w:rPr>
        <w:t>Intermod</w:t>
      </w:r>
      <w:r>
        <w:rPr>
          <w:rFonts w:ascii="Times New Roman" w:eastAsia="Times New Roman" w:hAnsi="Times New Roman"/>
          <w:color w:val="1C1C1C"/>
          <w:sz w:val="20"/>
        </w:rPr>
        <w:t>.</w:t>
      </w:r>
      <w:r>
        <w:rPr>
          <w:color w:val="1C1C1C"/>
          <w:sz w:val="20"/>
        </w:rPr>
        <w:t xml:space="preserve">-Unterdrückung:  </w:t>
      </w:r>
      <w:r>
        <w:rPr>
          <w:sz w:val="20"/>
        </w:rPr>
        <w:tab/>
      </w:r>
      <w:r>
        <w:rPr>
          <w:color w:val="1C1C1C"/>
          <w:sz w:val="20"/>
        </w:rPr>
        <w:t>&gt;50 dB</w:t>
      </w:r>
    </w:p>
    <w:p w14:paraId="4354AD57" w14:textId="77777777" w:rsidR="00F448C6" w:rsidRDefault="003878C6" w:rsidP="003878C6">
      <w:pPr>
        <w:pStyle w:val="BODY"/>
        <w:ind w:right="1870"/>
        <w:rPr>
          <w:sz w:val="20"/>
        </w:rPr>
      </w:pPr>
      <w:r>
        <w:rPr>
          <w:color w:val="1C1C1C"/>
          <w:sz w:val="20"/>
        </w:rPr>
        <w:t xml:space="preserve">Blocking:  </w:t>
      </w:r>
      <w:r>
        <w:rPr>
          <w:sz w:val="20"/>
        </w:rPr>
        <w:tab/>
      </w:r>
      <w:r>
        <w:rPr>
          <w:color w:val="1C1C1C"/>
          <w:sz w:val="20"/>
        </w:rPr>
        <w:t>&gt;80 dB</w:t>
      </w:r>
    </w:p>
    <w:p w14:paraId="228ACB48" w14:textId="77777777" w:rsidR="00F448C6" w:rsidRDefault="003878C6" w:rsidP="003878C6">
      <w:pPr>
        <w:pStyle w:val="BODY"/>
        <w:ind w:right="1870"/>
        <w:rPr>
          <w:sz w:val="20"/>
        </w:rPr>
      </w:pPr>
      <w:r>
        <w:rPr>
          <w:color w:val="1C1C1C"/>
          <w:sz w:val="20"/>
        </w:rPr>
        <w:t>Spiege</w:t>
      </w:r>
      <w:r>
        <w:rPr>
          <w:color w:val="1C1C1C"/>
          <w:sz w:val="20"/>
        </w:rPr>
        <w:t>lfreq</w:t>
      </w:r>
      <w:r>
        <w:rPr>
          <w:rFonts w:ascii="Times New Roman" w:eastAsia="Times New Roman" w:hAnsi="Times New Roman"/>
          <w:color w:val="1C1C1C"/>
          <w:sz w:val="20"/>
        </w:rPr>
        <w:t>.</w:t>
      </w:r>
      <w:r>
        <w:rPr>
          <w:color w:val="1C1C1C"/>
          <w:sz w:val="20"/>
        </w:rPr>
        <w:t xml:space="preserve">-Unterdrückung:  </w:t>
      </w:r>
      <w:r>
        <w:rPr>
          <w:sz w:val="20"/>
        </w:rPr>
        <w:tab/>
      </w:r>
      <w:r>
        <w:rPr>
          <w:color w:val="1C1C1C"/>
          <w:sz w:val="20"/>
        </w:rPr>
        <w:t>&gt;90 dB</w:t>
      </w:r>
    </w:p>
    <w:p w14:paraId="41A5597B" w14:textId="77777777" w:rsidR="00F448C6" w:rsidRDefault="003878C6" w:rsidP="003878C6">
      <w:pPr>
        <w:pStyle w:val="BODY"/>
        <w:ind w:right="1870"/>
        <w:rPr>
          <w:sz w:val="20"/>
        </w:rPr>
      </w:pPr>
      <w:r>
        <w:rPr>
          <w:color w:val="1C1C1C"/>
          <w:sz w:val="20"/>
        </w:rPr>
        <w:t xml:space="preserve">Signal-Rauschabstand:  </w:t>
      </w:r>
      <w:r>
        <w:rPr>
          <w:sz w:val="20"/>
        </w:rPr>
        <w:tab/>
      </w:r>
      <w:r>
        <w:rPr>
          <w:color w:val="1C1C1C"/>
          <w:sz w:val="20"/>
        </w:rPr>
        <w:t>90dB</w:t>
      </w:r>
    </w:p>
    <w:p w14:paraId="7F6692BB" w14:textId="77777777" w:rsidR="00F448C6" w:rsidRDefault="003878C6" w:rsidP="003878C6">
      <w:pPr>
        <w:pStyle w:val="BODY"/>
        <w:ind w:right="1870"/>
        <w:rPr>
          <w:sz w:val="20"/>
        </w:rPr>
      </w:pPr>
      <w:r>
        <w:rPr>
          <w:color w:val="1C1C1C"/>
          <w:sz w:val="20"/>
        </w:rPr>
        <w:t xml:space="preserve">NF-Ausgangsleistung:  </w:t>
      </w:r>
      <w:r>
        <w:rPr>
          <w:sz w:val="20"/>
        </w:rPr>
        <w:tab/>
      </w:r>
      <w:r>
        <w:rPr>
          <w:color w:val="1C1C1C"/>
          <w:sz w:val="20"/>
        </w:rPr>
        <w:t>100mW</w:t>
      </w:r>
      <w:r>
        <w:rPr>
          <w:sz w:val="20"/>
        </w:rPr>
        <w:br/>
      </w:r>
      <w:r>
        <w:rPr>
          <w:color w:val="1C1C1C"/>
          <w:sz w:val="20"/>
        </w:rPr>
        <w:t>(bei 1kHz/&lt;1% Klirrfaktor,</w:t>
      </w:r>
      <w:r>
        <w:rPr>
          <w:sz w:val="20"/>
        </w:rPr>
        <w:br/>
      </w:r>
      <w:r>
        <w:rPr>
          <w:color w:val="1C1C1C"/>
          <w:sz w:val="20"/>
        </w:rPr>
        <w:t>bei 32 Ohm Last)</w:t>
      </w:r>
    </w:p>
    <w:p w14:paraId="1D1801FA" w14:textId="77777777" w:rsidR="00F448C6" w:rsidRDefault="003878C6" w:rsidP="003878C6">
      <w:pPr>
        <w:pStyle w:val="BODY"/>
        <w:ind w:right="1870"/>
        <w:rPr>
          <w:sz w:val="20"/>
        </w:rPr>
      </w:pPr>
      <w:r>
        <w:rPr>
          <w:color w:val="1C1C1C"/>
          <w:sz w:val="20"/>
        </w:rPr>
        <w:t xml:space="preserve">Minimaler Lastwiderstand:  </w:t>
      </w:r>
      <w:r>
        <w:rPr>
          <w:sz w:val="20"/>
        </w:rPr>
        <w:tab/>
      </w:r>
      <w:r>
        <w:rPr>
          <w:color w:val="1C1C1C"/>
          <w:sz w:val="20"/>
        </w:rPr>
        <w:t>9,5 Ohm</w:t>
      </w:r>
    </w:p>
    <w:p w14:paraId="3D1098FB" w14:textId="77777777" w:rsidR="00F448C6" w:rsidRDefault="003878C6" w:rsidP="003878C6">
      <w:pPr>
        <w:pStyle w:val="BODY"/>
        <w:ind w:right="1870"/>
        <w:rPr>
          <w:sz w:val="22"/>
        </w:rPr>
      </w:pPr>
      <w:r>
        <w:rPr>
          <w:color w:val="1C1C1C"/>
          <w:sz w:val="20"/>
        </w:rPr>
        <w:t xml:space="preserve">Höhenanhebung:  </w:t>
      </w:r>
      <w:r>
        <w:rPr>
          <w:sz w:val="20"/>
        </w:rPr>
        <w:tab/>
      </w:r>
      <w:r>
        <w:rPr>
          <w:color w:val="1C1C1C"/>
          <w:sz w:val="20"/>
        </w:rPr>
        <w:t>+2/+4 dB schaltbar bei 10 kHz</w:t>
      </w:r>
    </w:p>
    <w:p w14:paraId="40C9A1C3" w14:textId="77777777" w:rsidR="00F448C6" w:rsidRDefault="00F448C6" w:rsidP="003878C6">
      <w:pPr>
        <w:pStyle w:val="BODY"/>
        <w:ind w:right="1870"/>
        <w:rPr>
          <w:sz w:val="22"/>
        </w:rPr>
      </w:pPr>
    </w:p>
    <w:p w14:paraId="124F81BF"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66 x 99 x 23 mm</w:t>
      </w:r>
    </w:p>
    <w:p w14:paraId="0F312FF1"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186g</w:t>
      </w:r>
    </w:p>
    <w:p w14:paraId="6D08E2D3" w14:textId="77777777" w:rsidR="00F448C6" w:rsidRDefault="003878C6" w:rsidP="003878C6">
      <w:pPr>
        <w:pStyle w:val="BODY"/>
        <w:ind w:right="1870"/>
        <w:rPr>
          <w:sz w:val="22"/>
        </w:rPr>
      </w:pPr>
      <w:r>
        <w:rPr>
          <w:color w:val="1C1C1C"/>
          <w:sz w:val="20"/>
        </w:rPr>
        <w:t xml:space="preserve">Batteriestandzeit (max.):  </w:t>
      </w:r>
      <w:r>
        <w:rPr>
          <w:sz w:val="20"/>
        </w:rPr>
        <w:tab/>
      </w:r>
      <w:r>
        <w:rPr>
          <w:color w:val="1C1C1C"/>
          <w:sz w:val="20"/>
        </w:rPr>
        <w:t>7 Std. (2xAA Batterie)</w:t>
      </w:r>
      <w:r>
        <w:rPr>
          <w:sz w:val="20"/>
        </w:rPr>
        <w:br/>
      </w:r>
      <w:r>
        <w:rPr>
          <w:color w:val="1C1C1C"/>
          <w:sz w:val="20"/>
        </w:rPr>
        <w:t>8 Std. (Li-Ion-Alkku)</w:t>
      </w:r>
    </w:p>
    <w:p w14:paraId="08F2B44A" w14:textId="77777777" w:rsidR="00F448C6" w:rsidRDefault="00F448C6" w:rsidP="003878C6">
      <w:pPr>
        <w:pStyle w:val="BODY"/>
        <w:spacing w:line="200" w:lineRule="atLeast"/>
        <w:ind w:right="1870"/>
        <w:rPr>
          <w:sz w:val="22"/>
        </w:rPr>
      </w:pPr>
    </w:p>
    <w:p w14:paraId="61FB2344" w14:textId="77777777" w:rsidR="00F448C6" w:rsidRDefault="00F448C6" w:rsidP="003878C6">
      <w:pPr>
        <w:pStyle w:val="BODY"/>
        <w:ind w:right="1870"/>
        <w:rPr>
          <w:sz w:val="22"/>
        </w:rPr>
      </w:pPr>
    </w:p>
    <w:p w14:paraId="7A84E43B" w14:textId="77777777" w:rsidR="00F448C6" w:rsidRDefault="003878C6" w:rsidP="003878C6">
      <w:pPr>
        <w:pStyle w:val="BODY"/>
        <w:ind w:right="1870"/>
        <w:rPr>
          <w:sz w:val="22"/>
        </w:rPr>
      </w:pPr>
      <w:r>
        <w:rPr>
          <w:b/>
          <w:sz w:val="20"/>
        </w:rPr>
        <w:t>Ausgeschrieben:</w:t>
      </w:r>
    </w:p>
    <w:p w14:paraId="5734A74A" w14:textId="77777777" w:rsidR="00F448C6" w:rsidRDefault="00F448C6" w:rsidP="003878C6">
      <w:pPr>
        <w:pStyle w:val="BODY"/>
        <w:spacing w:line="200" w:lineRule="atLeast"/>
        <w:ind w:right="1870"/>
        <w:rPr>
          <w:sz w:val="22"/>
        </w:rPr>
      </w:pPr>
    </w:p>
    <w:p w14:paraId="1A02A577" w14:textId="77777777" w:rsidR="00F448C6" w:rsidRDefault="003878C6" w:rsidP="003878C6">
      <w:pPr>
        <w:pStyle w:val="BODY"/>
        <w:ind w:right="1870"/>
        <w:rPr>
          <w:sz w:val="20"/>
        </w:rPr>
      </w:pPr>
      <w:r>
        <w:rPr>
          <w:sz w:val="20"/>
        </w:rPr>
        <w:t xml:space="preserve">Fabrikat:  </w:t>
      </w:r>
      <w:r>
        <w:rPr>
          <w:sz w:val="20"/>
        </w:rPr>
        <w:tab/>
        <w:t>SHURE</w:t>
      </w:r>
    </w:p>
    <w:p w14:paraId="72928910" w14:textId="77777777" w:rsidR="00F448C6" w:rsidRDefault="003878C6" w:rsidP="003878C6">
      <w:pPr>
        <w:pStyle w:val="BODY"/>
        <w:ind w:right="1870"/>
        <w:rPr>
          <w:sz w:val="20"/>
        </w:rPr>
      </w:pPr>
      <w:r>
        <w:rPr>
          <w:sz w:val="20"/>
        </w:rPr>
        <w:t xml:space="preserve">Typ:  </w:t>
      </w:r>
      <w:r>
        <w:rPr>
          <w:sz w:val="20"/>
        </w:rPr>
        <w:tab/>
        <w:t>P10R</w:t>
      </w:r>
    </w:p>
    <w:p w14:paraId="7AA12BE9" w14:textId="77777777" w:rsidR="00F448C6" w:rsidRDefault="003878C6" w:rsidP="003878C6">
      <w:pPr>
        <w:pStyle w:val="BODY"/>
        <w:ind w:right="1870"/>
        <w:rPr>
          <w:sz w:val="22"/>
        </w:rPr>
      </w:pPr>
      <w:r>
        <w:rPr>
          <w:sz w:val="20"/>
        </w:rPr>
        <w:tab/>
        <w:t>oder gleichwertiger Art</w:t>
      </w:r>
    </w:p>
    <w:p w14:paraId="141E88A7" w14:textId="77777777" w:rsidR="00F448C6" w:rsidRDefault="00F448C6" w:rsidP="003878C6">
      <w:pPr>
        <w:pStyle w:val="BODY"/>
        <w:spacing w:line="200" w:lineRule="atLeast"/>
        <w:ind w:right="1870"/>
        <w:rPr>
          <w:sz w:val="22"/>
        </w:rPr>
      </w:pPr>
    </w:p>
    <w:p w14:paraId="726D1DA5" w14:textId="77777777" w:rsidR="00F448C6" w:rsidRDefault="00F448C6" w:rsidP="003878C6">
      <w:pPr>
        <w:pStyle w:val="BODY"/>
        <w:spacing w:line="200" w:lineRule="atLeast"/>
        <w:ind w:right="1870"/>
        <w:rPr>
          <w:sz w:val="22"/>
        </w:rPr>
      </w:pPr>
    </w:p>
    <w:p w14:paraId="5F173EDF" w14:textId="77777777" w:rsidR="00F448C6" w:rsidRDefault="003878C6" w:rsidP="003878C6">
      <w:pPr>
        <w:pStyle w:val="BODY"/>
        <w:ind w:right="1870"/>
        <w:rPr>
          <w:sz w:val="22"/>
        </w:rPr>
      </w:pPr>
      <w:r>
        <w:rPr>
          <w:b/>
          <w:sz w:val="20"/>
        </w:rPr>
        <w:t>Angeboten (Vom Bieter einzutragen):</w:t>
      </w:r>
    </w:p>
    <w:p w14:paraId="19D3DBA3" w14:textId="77777777" w:rsidR="00F448C6" w:rsidRDefault="00F448C6" w:rsidP="003878C6">
      <w:pPr>
        <w:pStyle w:val="BODY"/>
        <w:spacing w:line="200" w:lineRule="atLeast"/>
        <w:ind w:right="1870"/>
        <w:rPr>
          <w:sz w:val="22"/>
        </w:rPr>
      </w:pPr>
    </w:p>
    <w:p w14:paraId="6F9DC1E5" w14:textId="77777777" w:rsidR="00F448C6" w:rsidRDefault="003878C6" w:rsidP="003878C6">
      <w:pPr>
        <w:pStyle w:val="BODY"/>
        <w:spacing w:line="200" w:lineRule="atLeast"/>
        <w:ind w:right="1870"/>
        <w:rPr>
          <w:sz w:val="20"/>
        </w:rPr>
      </w:pPr>
      <w:r>
        <w:rPr>
          <w:sz w:val="20"/>
        </w:rPr>
        <w:t xml:space="preserve">Fabrikat:  </w:t>
      </w:r>
      <w:r>
        <w:rPr>
          <w:sz w:val="20"/>
        </w:rPr>
        <w:tab/>
        <w:t>'.......................................'</w:t>
      </w:r>
      <w:r>
        <w:rPr>
          <w:sz w:val="20"/>
        </w:rPr>
        <w:br/>
      </w:r>
    </w:p>
    <w:p w14:paraId="12246B8D" w14:textId="77777777" w:rsidR="00F448C6" w:rsidRDefault="003878C6" w:rsidP="003878C6">
      <w:pPr>
        <w:pStyle w:val="BODY"/>
        <w:spacing w:line="200" w:lineRule="atLeast"/>
        <w:ind w:right="1870"/>
        <w:rPr>
          <w:sz w:val="20"/>
        </w:rPr>
      </w:pPr>
      <w:r>
        <w:rPr>
          <w:sz w:val="20"/>
        </w:rPr>
        <w:t xml:space="preserve">Typ:  </w:t>
      </w:r>
      <w:r>
        <w:rPr>
          <w:sz w:val="20"/>
        </w:rPr>
        <w:tab/>
        <w:t>'.......................................'</w:t>
      </w:r>
      <w:r>
        <w:rPr>
          <w:sz w:val="20"/>
        </w:rPr>
        <w:br/>
      </w:r>
    </w:p>
    <w:p w14:paraId="1A3EAF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D9F3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53CD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7096A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441D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32507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10.04.102    Shure_P10R+** UHF-Taschenempfänger </w:t>
      </w:r>
      <w:r>
        <w:rPr>
          <w:b/>
          <w:sz w:val="20"/>
        </w:rPr>
        <w:t xml:space="preserve">für In-Ear Monitoring, Diversity </w:t>
      </w:r>
    </w:p>
    <w:p w14:paraId="4E8BCB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UHF-Taschenempfänger für In-Ear Monitoring, Diversity</w:t>
      </w:r>
    </w:p>
    <w:p w14:paraId="641CD1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AE02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Professioneller UHF Stereo-In-Ear-Taschen-Empfänger mit fortschrittlicher DSP-Technologie</w:t>
      </w:r>
    </w:p>
    <w:p w14:paraId="6EA7C7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A36A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945DE9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Audio Reference Companding,</w:t>
      </w:r>
    </w:p>
    <w:p w14:paraId="687A358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echtes Antennendiversity,</w:t>
      </w:r>
    </w:p>
    <w:p w14:paraId="3365607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Scan und Sync-Funktion zum automatischen Einstellen freier Übertragungsfrequenzen</w:t>
      </w:r>
    </w:p>
    <w:p w14:paraId="533304A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automatische HF-Pegelkontrolle</w:t>
      </w:r>
    </w:p>
    <w:p w14:paraId="67458C4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kompatibel mit P10T In-Ear-Monitoring Sender</w:t>
      </w:r>
    </w:p>
    <w:p w14:paraId="72242A7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Cue-Mode zum Abhören aller Übertragungsfrequenzen im Feld</w:t>
      </w:r>
    </w:p>
    <w:p w14:paraId="707DA51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Diverse Einste</w:t>
      </w:r>
      <w:r>
        <w:rPr>
          <w:color w:val="000000"/>
          <w:sz w:val="20"/>
          <w:lang w:val="de-DE" w:eastAsia="de-DE" w:bidi="de-DE"/>
        </w:rPr>
        <w:t>llungen über IR-Synchronisation am Sender möglich (Stereo/Mix-Funktion, Limiter, max. Kopfhörerlautstärke, L/R-Balance</w:t>
      </w:r>
    </w:p>
    <w:p w14:paraId="1F3354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dreifarbige Batteriezustands-LED, blaue HF-Betriebsanzeige,</w:t>
      </w:r>
    </w:p>
    <w:p w14:paraId="0F3A90D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Kopfhörerlautstärkeregler auf der Oberseite,</w:t>
      </w:r>
    </w:p>
    <w:p w14:paraId="54D29D1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Bedientasten und hintergrundbele</w:t>
      </w:r>
      <w:r>
        <w:rPr>
          <w:color w:val="000000"/>
          <w:sz w:val="20"/>
          <w:lang w:val="de-DE" w:eastAsia="de-DE" w:bidi="de-DE"/>
        </w:rPr>
        <w:t>uchtetes Multifunktions-LC Display sicher vor Fehlbedienung unter Batteriefachdeckel,</w:t>
      </w:r>
    </w:p>
    <w:p w14:paraId="2EE2065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abnehmbare Sendeantenne</w:t>
      </w:r>
    </w:p>
    <w:p w14:paraId="30197F1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 mit 2xAA-Batterien oder optionalem Li-Ion System-Akku</w:t>
      </w:r>
    </w:p>
    <w:p w14:paraId="5D2E30A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Ausführung als Aluminiumgehäuse</w:t>
      </w:r>
    </w:p>
    <w:p w14:paraId="500D94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4-Band parametrischer Equalizer</w:t>
      </w:r>
    </w:p>
    <w:p w14:paraId="3416C6D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Volume Lock Funktion</w:t>
      </w:r>
    </w:p>
    <w:p w14:paraId="68D6631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Energiesparmodus (Power Save Mode)</w:t>
      </w:r>
    </w:p>
    <w:p w14:paraId="03A56745"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B776E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b/>
          <w:color w:val="000000"/>
          <w:sz w:val="20"/>
          <w:lang w:val="de-DE" w:eastAsia="de-DE" w:bidi="de-DE"/>
        </w:rPr>
        <w:t>Mindestens in folgenden Frequenzversionen lieferbar:</w:t>
      </w:r>
    </w:p>
    <w:p w14:paraId="2FDF92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(470 - 542 MHz) = G10E</w:t>
      </w:r>
    </w:p>
    <w:p w14:paraId="2F14D2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(554 - 626 MHz) = J8E</w:t>
      </w:r>
    </w:p>
    <w:p w14:paraId="4CCA7C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(596 - 668 MHz) = K10E</w:t>
      </w:r>
    </w:p>
    <w:p w14:paraId="0F200D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(626 - 698 MHz) = L8E</w:t>
      </w:r>
    </w:p>
    <w:p w14:paraId="5BB262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 xml:space="preserve">(670 - 742 MHz) </w:t>
      </w:r>
      <w:proofErr w:type="gramStart"/>
      <w:r>
        <w:rPr>
          <w:color w:val="000000"/>
          <w:sz w:val="20"/>
          <w:lang w:val="de-DE" w:eastAsia="de-DE" w:bidi="de-DE"/>
        </w:rPr>
        <w:t>=  L</w:t>
      </w:r>
      <w:proofErr w:type="gramEnd"/>
      <w:r>
        <w:rPr>
          <w:color w:val="000000"/>
          <w:sz w:val="20"/>
          <w:lang w:val="de-DE" w:eastAsia="de-DE" w:bidi="de-DE"/>
        </w:rPr>
        <w:t>9E</w:t>
      </w:r>
    </w:p>
    <w:p w14:paraId="6575FC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(750 - 822 MHz) = Q22E</w:t>
      </w:r>
    </w:p>
    <w:p w14:paraId="7A5681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3BB09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9643F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5DC93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Schaltbandbreite:  </w:t>
      </w:r>
      <w:r>
        <w:rPr>
          <w:color w:val="000000"/>
          <w:sz w:val="20"/>
          <w:lang w:val="de-DE" w:eastAsia="de-DE" w:bidi="de-DE"/>
        </w:rPr>
        <w:tab/>
        <w:t>72-80 MHz</w:t>
      </w:r>
    </w:p>
    <w:p w14:paraId="6A24FF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Kompatible Frequenzen:  </w:t>
      </w:r>
      <w:r>
        <w:rPr>
          <w:color w:val="000000"/>
          <w:sz w:val="20"/>
          <w:lang w:val="de-DE" w:eastAsia="de-DE" w:bidi="de-DE"/>
        </w:rPr>
        <w:tab/>
        <w:t>mind. 39</w:t>
      </w:r>
    </w:p>
    <w:p w14:paraId="287B5D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B249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Frequenzgang:  </w:t>
      </w:r>
      <w:r>
        <w:rPr>
          <w:color w:val="000000"/>
          <w:sz w:val="20"/>
          <w:lang w:val="de-DE" w:eastAsia="de-DE" w:bidi="de-DE"/>
        </w:rPr>
        <w:tab/>
        <w:t>38 Hz bis 15 kHz)</w:t>
      </w:r>
    </w:p>
    <w:p w14:paraId="15C0A8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1569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MPX-Pilotton:  </w:t>
      </w:r>
      <w:r>
        <w:rPr>
          <w:color w:val="000000"/>
          <w:sz w:val="20"/>
          <w:lang w:val="de-DE" w:eastAsia="de-DE" w:bidi="de-DE"/>
        </w:rPr>
        <w:tab/>
        <w:t>19kHz (+/-0,3kHz)</w:t>
      </w:r>
    </w:p>
    <w:p w14:paraId="1F8C41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Frequenzhub:  </w:t>
      </w:r>
      <w:r>
        <w:rPr>
          <w:color w:val="000000"/>
          <w:sz w:val="20"/>
          <w:lang w:val="de-DE" w:eastAsia="de-DE" w:bidi="de-DE"/>
        </w:rPr>
        <w:tab/>
        <w:t>+/-34kHz</w:t>
      </w:r>
    </w:p>
    <w:p w14:paraId="62C7CD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Antenneneingang:  </w:t>
      </w:r>
      <w:r>
        <w:rPr>
          <w:color w:val="000000"/>
          <w:sz w:val="20"/>
          <w:lang w:val="de-DE" w:eastAsia="de-DE" w:bidi="de-DE"/>
        </w:rPr>
        <w:tab/>
        <w:t>50 Ohm</w:t>
      </w:r>
    </w:p>
    <w:p w14:paraId="26111D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B1D5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Triband-HF-Filterung:  </w:t>
      </w:r>
      <w:r>
        <w:rPr>
          <w:color w:val="000000"/>
          <w:sz w:val="20"/>
          <w:lang w:val="de-DE" w:eastAsia="de-DE" w:bidi="de-DE"/>
        </w:rPr>
        <w:tab/>
        <w:t>30,5 MHz (bei -3 dB)</w:t>
      </w:r>
    </w:p>
    <w:p w14:paraId="3655DC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Aktive H</w:t>
      </w:r>
      <w:r>
        <w:rPr>
          <w:color w:val="000000"/>
          <w:sz w:val="20"/>
          <w:lang w:val="de-DE" w:eastAsia="de-DE" w:bidi="de-DE"/>
        </w:rPr>
        <w:t xml:space="preserve">F-Verstärkung:  </w:t>
      </w:r>
      <w:r>
        <w:rPr>
          <w:color w:val="000000"/>
          <w:sz w:val="20"/>
          <w:lang w:val="de-DE" w:eastAsia="de-DE" w:bidi="de-DE"/>
        </w:rPr>
        <w:tab/>
        <w:t>31 dB</w:t>
      </w:r>
    </w:p>
    <w:p w14:paraId="16F887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Nachbarkanal-Unterdrückung:  </w:t>
      </w:r>
      <w:r>
        <w:rPr>
          <w:color w:val="000000"/>
          <w:sz w:val="20"/>
          <w:lang w:val="de-DE" w:eastAsia="de-DE" w:bidi="de-DE"/>
        </w:rPr>
        <w:tab/>
        <w:t>&gt;70 dB</w:t>
      </w:r>
    </w:p>
    <w:p w14:paraId="57693B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Intermod.-Unterdrückung:  </w:t>
      </w:r>
      <w:r>
        <w:rPr>
          <w:color w:val="000000"/>
          <w:sz w:val="20"/>
          <w:lang w:val="de-DE" w:eastAsia="de-DE" w:bidi="de-DE"/>
        </w:rPr>
        <w:tab/>
        <w:t>&gt;70 dB</w:t>
      </w:r>
    </w:p>
    <w:p w14:paraId="7B1F5F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Blocking:  </w:t>
      </w:r>
      <w:r>
        <w:rPr>
          <w:color w:val="000000"/>
          <w:sz w:val="20"/>
          <w:lang w:val="de-DE" w:eastAsia="de-DE" w:bidi="de-DE"/>
        </w:rPr>
        <w:tab/>
        <w:t>&gt;80 dB</w:t>
      </w:r>
    </w:p>
    <w:p w14:paraId="7D9AD2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Spiegelfreq.-Unterdrückung:  </w:t>
      </w:r>
      <w:r>
        <w:rPr>
          <w:color w:val="000000"/>
          <w:sz w:val="20"/>
          <w:lang w:val="de-DE" w:eastAsia="de-DE" w:bidi="de-DE"/>
        </w:rPr>
        <w:tab/>
        <w:t>&gt;90 dB</w:t>
      </w:r>
    </w:p>
    <w:p w14:paraId="3779E1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Signal-Rauschabstand:  </w:t>
      </w:r>
      <w:r>
        <w:rPr>
          <w:color w:val="000000"/>
          <w:sz w:val="20"/>
          <w:lang w:val="de-DE" w:eastAsia="de-DE" w:bidi="de-DE"/>
        </w:rPr>
        <w:tab/>
        <w:t>90dB</w:t>
      </w:r>
    </w:p>
    <w:p w14:paraId="59CB85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NF-Ausgangsleistung:  </w:t>
      </w:r>
      <w:r>
        <w:rPr>
          <w:color w:val="000000"/>
          <w:sz w:val="20"/>
          <w:lang w:val="de-DE" w:eastAsia="de-DE" w:bidi="de-DE"/>
        </w:rPr>
        <w:tab/>
        <w:t>100mW</w:t>
      </w:r>
      <w:r>
        <w:rPr>
          <w:color w:val="000000"/>
          <w:sz w:val="20"/>
          <w:lang w:val="de-DE" w:eastAsia="de-DE" w:bidi="de-DE"/>
        </w:rPr>
        <w:br/>
        <w:t>(bei 1kHz/&lt;1% Klirrfaktor,</w:t>
      </w:r>
      <w:r>
        <w:rPr>
          <w:color w:val="000000"/>
          <w:sz w:val="20"/>
          <w:lang w:val="de-DE" w:eastAsia="de-DE" w:bidi="de-DE"/>
        </w:rPr>
        <w:br/>
        <w:t>bei 16 Ohm Last)</w:t>
      </w:r>
    </w:p>
    <w:p w14:paraId="6FDA93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Mini</w:t>
      </w:r>
      <w:r>
        <w:rPr>
          <w:color w:val="000000"/>
          <w:sz w:val="20"/>
          <w:lang w:val="de-DE" w:eastAsia="de-DE" w:bidi="de-DE"/>
        </w:rPr>
        <w:t xml:space="preserve">maler Lastwiderstand:  </w:t>
      </w:r>
      <w:r>
        <w:rPr>
          <w:color w:val="000000"/>
          <w:sz w:val="20"/>
          <w:lang w:val="de-DE" w:eastAsia="de-DE" w:bidi="de-DE"/>
        </w:rPr>
        <w:tab/>
        <w:t>4 Ohm</w:t>
      </w:r>
    </w:p>
    <w:p w14:paraId="2F61FB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F62D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Volume Limiter:  </w:t>
      </w:r>
      <w:r>
        <w:rPr>
          <w:color w:val="000000"/>
          <w:sz w:val="20"/>
          <w:lang w:val="de-DE" w:eastAsia="de-DE" w:bidi="de-DE"/>
        </w:rPr>
        <w:tab/>
        <w:t>0 dB bis -48dB</w:t>
      </w:r>
      <w:r>
        <w:rPr>
          <w:color w:val="000000"/>
          <w:sz w:val="20"/>
          <w:lang w:val="de-DE" w:eastAsia="de-DE" w:bidi="de-DE"/>
        </w:rPr>
        <w:br/>
        <w:t>schaltbar in 3 dB Schritten</w:t>
      </w:r>
    </w:p>
    <w:p w14:paraId="6B470E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F88B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Batteriestandzeit:</w:t>
      </w:r>
    </w:p>
    <w:p w14:paraId="1D07BB6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Pr>
          <w:color w:val="000000"/>
          <w:sz w:val="20"/>
          <w:lang w:val="de-DE" w:eastAsia="de-DE" w:bidi="de-DE"/>
        </w:rPr>
        <w:t xml:space="preserve">Li-Ion Akku:  </w:t>
      </w:r>
      <w:r>
        <w:rPr>
          <w:color w:val="000000"/>
          <w:sz w:val="20"/>
          <w:lang w:val="de-DE" w:eastAsia="de-DE" w:bidi="de-DE"/>
        </w:rPr>
        <w:tab/>
        <w:t xml:space="preserve">mind. </w:t>
      </w:r>
      <w:r w:rsidRPr="003878C6">
        <w:rPr>
          <w:color w:val="000000"/>
          <w:sz w:val="20"/>
          <w:lang w:val="en-US" w:eastAsia="de-DE" w:bidi="de-DE"/>
        </w:rPr>
        <w:t>7 Std.</w:t>
      </w:r>
    </w:p>
    <w:p w14:paraId="4CADADA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2xAA Batterie:  </w:t>
      </w:r>
      <w:r w:rsidRPr="003878C6">
        <w:rPr>
          <w:color w:val="000000"/>
          <w:sz w:val="20"/>
          <w:lang w:val="en-US" w:eastAsia="de-DE" w:bidi="de-DE"/>
        </w:rPr>
        <w:tab/>
        <w:t>mind. 4-6 Std.</w:t>
      </w:r>
    </w:p>
    <w:p w14:paraId="3DEC62F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09E9D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66 x 99 x 23 mm</w:t>
      </w:r>
    </w:p>
    <w:p w14:paraId="5007D2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186g</w:t>
      </w:r>
    </w:p>
    <w:p w14:paraId="572815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D90C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C158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075A3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C0773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44D899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P10R+</w:t>
      </w:r>
    </w:p>
    <w:p w14:paraId="4493D4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6501A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2596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F12DE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1F7DB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CB7BA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2F6C9D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EF315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1743DA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2EA7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5E7FA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F728B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67B8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E27E8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10.04.411    Shure_PA411** Aktiver 4-fach Antennen-Combiner </w:t>
      </w:r>
    </w:p>
    <w:p w14:paraId="0C06EB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Aktiver 4-fach Antennen-Combiner</w:t>
      </w:r>
    </w:p>
    <w:p w14:paraId="007309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8327A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aktiver </w:t>
      </w:r>
      <w:proofErr w:type="gramStart"/>
      <w:r>
        <w:rPr>
          <w:color w:val="000000"/>
          <w:sz w:val="20"/>
          <w:lang w:val="de-DE" w:eastAsia="de-DE" w:bidi="de-DE"/>
        </w:rPr>
        <w:t>UHF Antennen</w:t>
      </w:r>
      <w:proofErr w:type="gramEnd"/>
      <w:r>
        <w:rPr>
          <w:color w:val="000000"/>
          <w:sz w:val="20"/>
          <w:lang w:val="de-DE" w:eastAsia="de-DE" w:bidi="de-DE"/>
        </w:rPr>
        <w:t>-Combiner für die Addierung von bis zu vier Antennen-Ausgangssignalen z.B. von In-Ear Monitoring Sendern</w:t>
      </w:r>
    </w:p>
    <w:p w14:paraId="2388D0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2BC4E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1D2DC94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vier Antennen</w:t>
      </w:r>
      <w:r>
        <w:rPr>
          <w:color w:val="000000"/>
          <w:sz w:val="20"/>
          <w:lang w:val="de-DE" w:eastAsia="de-DE" w:bidi="de-DE"/>
        </w:rPr>
        <w:t>signaleingänge (BNC),</w:t>
      </w:r>
    </w:p>
    <w:p w14:paraId="008E513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Bereitstellung der DC-Stromversorgung für vier IEM-Sender über Verteilerkabel,</w:t>
      </w:r>
    </w:p>
    <w:p w14:paraId="6ECEE1A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Netzschalter und vier LEDs zur Azeige des HF-Status auf der Frontseite</w:t>
      </w:r>
    </w:p>
    <w:p w14:paraId="11B3BD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78269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21259A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3AB3B3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Input:  </w:t>
      </w:r>
      <w:r>
        <w:rPr>
          <w:color w:val="000000"/>
          <w:sz w:val="20"/>
          <w:lang w:val="de-DE" w:eastAsia="de-DE" w:bidi="de-DE"/>
        </w:rPr>
        <w:tab/>
        <w:t>4x BNC, 50 Ohm</w:t>
      </w:r>
    </w:p>
    <w:p w14:paraId="1AF583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Output:  </w:t>
      </w:r>
      <w:r>
        <w:rPr>
          <w:color w:val="000000"/>
          <w:sz w:val="20"/>
          <w:lang w:val="de-DE" w:eastAsia="de-DE" w:bidi="de-DE"/>
        </w:rPr>
        <w:tab/>
        <w:t>1x BNC</w:t>
      </w:r>
    </w:p>
    <w:p w14:paraId="57D306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DC:  </w:t>
      </w:r>
      <w:r>
        <w:rPr>
          <w:color w:val="000000"/>
          <w:sz w:val="20"/>
          <w:lang w:val="de-DE" w:eastAsia="de-DE" w:bidi="de-DE"/>
        </w:rPr>
        <w:tab/>
        <w:t>Verrieg</w:t>
      </w:r>
      <w:r>
        <w:rPr>
          <w:color w:val="000000"/>
          <w:sz w:val="20"/>
          <w:lang w:val="de-DE" w:eastAsia="de-DE" w:bidi="de-DE"/>
        </w:rPr>
        <w:t>elbar</w:t>
      </w:r>
    </w:p>
    <w:p w14:paraId="55A64E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2C03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HF-Frequenzbereich:  </w:t>
      </w:r>
      <w:r>
        <w:rPr>
          <w:color w:val="000000"/>
          <w:sz w:val="20"/>
          <w:lang w:val="de-DE" w:eastAsia="de-DE" w:bidi="de-DE"/>
        </w:rPr>
        <w:tab/>
        <w:t>470 - 865 MHz</w:t>
      </w:r>
    </w:p>
    <w:p w14:paraId="7BA033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Systemverstärkung:  </w:t>
      </w:r>
      <w:r>
        <w:rPr>
          <w:color w:val="000000"/>
          <w:sz w:val="20"/>
          <w:lang w:val="de-DE" w:eastAsia="de-DE" w:bidi="de-DE"/>
        </w:rPr>
        <w:tab/>
        <w:t>+0/-5 dB</w:t>
      </w:r>
    </w:p>
    <w:p w14:paraId="4BDE04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max. </w:t>
      </w:r>
      <w:proofErr w:type="gramStart"/>
      <w:r>
        <w:rPr>
          <w:color w:val="000000"/>
          <w:sz w:val="20"/>
          <w:lang w:val="de-DE" w:eastAsia="de-DE" w:bidi="de-DE"/>
        </w:rPr>
        <w:t>HF Eingangsleistung</w:t>
      </w:r>
      <w:proofErr w:type="gramEnd"/>
      <w:r>
        <w:rPr>
          <w:color w:val="000000"/>
          <w:sz w:val="20"/>
          <w:lang w:val="de-DE" w:eastAsia="de-DE" w:bidi="de-DE"/>
        </w:rPr>
        <w:t xml:space="preserve">:  </w:t>
      </w:r>
      <w:r>
        <w:rPr>
          <w:color w:val="000000"/>
          <w:sz w:val="20"/>
          <w:lang w:val="de-DE" w:eastAsia="de-DE" w:bidi="de-DE"/>
        </w:rPr>
        <w:tab/>
        <w:t>20 dBm pro Kanal</w:t>
      </w:r>
    </w:p>
    <w:p w14:paraId="1F5599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1F0F7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Betriebsspannung:  </w:t>
      </w:r>
      <w:r>
        <w:rPr>
          <w:color w:val="000000"/>
          <w:sz w:val="20"/>
          <w:lang w:val="de-DE" w:eastAsia="de-DE" w:bidi="de-DE"/>
        </w:rPr>
        <w:tab/>
        <w:t>15V DC</w:t>
      </w:r>
    </w:p>
    <w:p w14:paraId="044F75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74DE0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Ausgangsleistung (DC-Ausg.):  </w:t>
      </w:r>
      <w:r>
        <w:rPr>
          <w:color w:val="000000"/>
          <w:sz w:val="20"/>
          <w:lang w:val="de-DE" w:eastAsia="de-DE" w:bidi="de-DE"/>
        </w:rPr>
        <w:tab/>
        <w:t>12 V max. 1,4A</w:t>
      </w:r>
    </w:p>
    <w:p w14:paraId="01B093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E187D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177 x 42 x 198 mm</w:t>
      </w:r>
      <w:r>
        <w:rPr>
          <w:color w:val="000000"/>
          <w:sz w:val="20"/>
          <w:lang w:val="de-DE" w:eastAsia="de-DE" w:bidi="de-DE"/>
        </w:rPr>
        <w:br/>
        <w:t>½-19"/1HE,</w:t>
      </w:r>
    </w:p>
    <w:p w14:paraId="3C9A5B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1,32 kg</w:t>
      </w:r>
    </w:p>
    <w:p w14:paraId="08BBAF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35314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34F7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1C0361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8BDE2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7ADCA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PA411</w:t>
      </w:r>
    </w:p>
    <w:p w14:paraId="213618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334E39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B0A72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AD403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728612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C908B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03AF3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0AEED4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1D28C6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3560EE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A425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4315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E9FB5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F13E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4F807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10.04.421    Shure_PA-421B-E** Breitbandiger aktiver 4-fach Antennen-Combiner </w:t>
      </w:r>
    </w:p>
    <w:p w14:paraId="6A41A049" w14:textId="77777777" w:rsidR="00F448C6" w:rsidRDefault="003878C6" w:rsidP="003878C6">
      <w:pPr>
        <w:pStyle w:val="BODY"/>
        <w:ind w:right="1870"/>
        <w:rPr>
          <w:sz w:val="22"/>
        </w:rPr>
      </w:pPr>
      <w:r>
        <w:rPr>
          <w:sz w:val="20"/>
        </w:rPr>
        <w:t>Breitbandiger aktiver 4-fach Antennen-Combiner</w:t>
      </w:r>
    </w:p>
    <w:p w14:paraId="72AEF9A4" w14:textId="77777777" w:rsidR="00F448C6" w:rsidRDefault="00F448C6" w:rsidP="003878C6">
      <w:pPr>
        <w:pStyle w:val="BODY"/>
        <w:ind w:right="1870"/>
        <w:rPr>
          <w:sz w:val="22"/>
        </w:rPr>
      </w:pPr>
    </w:p>
    <w:p w14:paraId="3DAC02B6" w14:textId="77777777" w:rsidR="00F448C6" w:rsidRDefault="003878C6" w:rsidP="003878C6">
      <w:pPr>
        <w:pStyle w:val="BODY"/>
        <w:ind w:right="1870"/>
        <w:rPr>
          <w:sz w:val="22"/>
        </w:rPr>
      </w:pPr>
      <w:r>
        <w:rPr>
          <w:sz w:val="20"/>
        </w:rPr>
        <w:t>Breitbandiger aktiver UHF Antennen-Combiner für die Addierung von bis zu vier Antennen-Ausgangssignalen kommend von In-Ear Monito</w:t>
      </w:r>
      <w:r>
        <w:rPr>
          <w:sz w:val="20"/>
        </w:rPr>
        <w:t>ring Sendern</w:t>
      </w:r>
    </w:p>
    <w:p w14:paraId="0AF0DCF5" w14:textId="77777777" w:rsidR="00F448C6" w:rsidRDefault="00F448C6" w:rsidP="003878C6">
      <w:pPr>
        <w:pStyle w:val="BODY"/>
        <w:ind w:right="1870"/>
        <w:rPr>
          <w:sz w:val="22"/>
        </w:rPr>
      </w:pPr>
    </w:p>
    <w:p w14:paraId="55595880" w14:textId="77777777" w:rsidR="00F448C6" w:rsidRDefault="003878C6" w:rsidP="003878C6">
      <w:pPr>
        <w:pStyle w:val="BODY"/>
        <w:ind w:right="1870"/>
        <w:rPr>
          <w:sz w:val="20"/>
        </w:rPr>
      </w:pPr>
      <w:r>
        <w:rPr>
          <w:b/>
          <w:sz w:val="20"/>
        </w:rPr>
        <w:t>Mindestanforderungen</w:t>
      </w:r>
    </w:p>
    <w:p w14:paraId="5FA51ADD" w14:textId="77777777" w:rsidR="00F448C6" w:rsidRDefault="003878C6" w:rsidP="003878C6">
      <w:pPr>
        <w:pStyle w:val="BODY"/>
        <w:numPr>
          <w:ilvl w:val="0"/>
          <w:numId w:val="4"/>
        </w:numPr>
        <w:ind w:right="1870"/>
        <w:rPr>
          <w:sz w:val="20"/>
        </w:rPr>
      </w:pPr>
      <w:r>
        <w:rPr>
          <w:sz w:val="20"/>
        </w:rPr>
        <w:t>vier Antennensignaleingänge (BNC),</w:t>
      </w:r>
    </w:p>
    <w:p w14:paraId="5C046D7F" w14:textId="77777777" w:rsidR="00F448C6" w:rsidRDefault="003878C6" w:rsidP="003878C6">
      <w:pPr>
        <w:pStyle w:val="BODY"/>
        <w:numPr>
          <w:ilvl w:val="0"/>
          <w:numId w:val="4"/>
        </w:numPr>
        <w:ind w:right="1870"/>
        <w:rPr>
          <w:sz w:val="20"/>
        </w:rPr>
      </w:pPr>
      <w:r>
        <w:rPr>
          <w:sz w:val="20"/>
        </w:rPr>
        <w:t>zusätzlicher passiver Antennen-Combiner 2 in 1 auf der Frontseite (BNC)</w:t>
      </w:r>
    </w:p>
    <w:p w14:paraId="30E9797A" w14:textId="77777777" w:rsidR="00F448C6" w:rsidRDefault="003878C6" w:rsidP="003878C6">
      <w:pPr>
        <w:pStyle w:val="BODY"/>
        <w:numPr>
          <w:ilvl w:val="0"/>
          <w:numId w:val="4"/>
        </w:numPr>
        <w:ind w:right="1870"/>
        <w:rPr>
          <w:sz w:val="20"/>
        </w:rPr>
      </w:pPr>
      <w:r>
        <w:rPr>
          <w:sz w:val="20"/>
        </w:rPr>
        <w:t>Bereitstellung der DC-Stromversorgung (4x) für die angeschlossenen IEM-Sender,</w:t>
      </w:r>
    </w:p>
    <w:p w14:paraId="07E61D15" w14:textId="77777777" w:rsidR="00F448C6" w:rsidRDefault="003878C6" w:rsidP="003878C6">
      <w:pPr>
        <w:pStyle w:val="BODY"/>
        <w:numPr>
          <w:ilvl w:val="0"/>
          <w:numId w:val="4"/>
        </w:numPr>
        <w:ind w:right="1870"/>
        <w:rPr>
          <w:sz w:val="20"/>
        </w:rPr>
      </w:pPr>
      <w:r>
        <w:rPr>
          <w:sz w:val="20"/>
        </w:rPr>
        <w:t>BNC-BNC und DC-Anschlusskabel zur S</w:t>
      </w:r>
      <w:r>
        <w:rPr>
          <w:sz w:val="20"/>
        </w:rPr>
        <w:t>tromversorgung sind im Lieferumfang enthalten</w:t>
      </w:r>
    </w:p>
    <w:p w14:paraId="21F6675A" w14:textId="77777777" w:rsidR="00F448C6" w:rsidRDefault="003878C6" w:rsidP="003878C6">
      <w:pPr>
        <w:pStyle w:val="BODY"/>
        <w:numPr>
          <w:ilvl w:val="0"/>
          <w:numId w:val="4"/>
        </w:numPr>
        <w:ind w:right="1870"/>
        <w:rPr>
          <w:sz w:val="22"/>
        </w:rPr>
      </w:pPr>
      <w:r>
        <w:rPr>
          <w:sz w:val="20"/>
        </w:rPr>
        <w:t>Netzschalter und vier LEDs als Eingangspegelidentifikation auf der Frontseite</w:t>
      </w:r>
    </w:p>
    <w:p w14:paraId="04E7AE6E" w14:textId="77777777" w:rsidR="00F448C6" w:rsidRDefault="00F448C6" w:rsidP="003878C6">
      <w:pPr>
        <w:pStyle w:val="BODY"/>
        <w:ind w:right="1870"/>
        <w:rPr>
          <w:sz w:val="22"/>
        </w:rPr>
      </w:pPr>
    </w:p>
    <w:p w14:paraId="471B776B" w14:textId="77777777" w:rsidR="00F448C6" w:rsidRDefault="003878C6" w:rsidP="003878C6">
      <w:pPr>
        <w:pStyle w:val="BODY"/>
        <w:ind w:right="1870"/>
        <w:rPr>
          <w:sz w:val="20"/>
        </w:rPr>
      </w:pPr>
      <w:r>
        <w:rPr>
          <w:b/>
          <w:sz w:val="20"/>
        </w:rPr>
        <w:t>Technische Daten:</w:t>
      </w:r>
    </w:p>
    <w:p w14:paraId="03C12C53" w14:textId="77777777" w:rsidR="00F448C6" w:rsidRDefault="003878C6" w:rsidP="003878C6">
      <w:pPr>
        <w:pStyle w:val="BODY"/>
        <w:ind w:right="1870"/>
        <w:rPr>
          <w:sz w:val="20"/>
        </w:rPr>
      </w:pPr>
      <w:r>
        <w:rPr>
          <w:sz w:val="20"/>
        </w:rPr>
        <w:t xml:space="preserve">HF-Frequenzbereich:  </w:t>
      </w:r>
      <w:r>
        <w:rPr>
          <w:sz w:val="20"/>
        </w:rPr>
        <w:tab/>
        <w:t>470 - 952 MHz</w:t>
      </w:r>
    </w:p>
    <w:p w14:paraId="24CE2793" w14:textId="77777777" w:rsidR="00F448C6" w:rsidRDefault="003878C6" w:rsidP="003878C6">
      <w:pPr>
        <w:pStyle w:val="BODY"/>
        <w:ind w:right="1870"/>
        <w:rPr>
          <w:sz w:val="20"/>
        </w:rPr>
      </w:pPr>
      <w:r>
        <w:rPr>
          <w:sz w:val="20"/>
        </w:rPr>
        <w:t xml:space="preserve">Systemverstärkung:  </w:t>
      </w:r>
      <w:r>
        <w:rPr>
          <w:sz w:val="20"/>
        </w:rPr>
        <w:tab/>
        <w:t>+0/-5 dB</w:t>
      </w:r>
    </w:p>
    <w:p w14:paraId="13D0E774" w14:textId="77777777" w:rsidR="00F448C6" w:rsidRDefault="003878C6" w:rsidP="003878C6">
      <w:pPr>
        <w:pStyle w:val="BODY"/>
        <w:ind w:right="1870"/>
        <w:rPr>
          <w:sz w:val="20"/>
        </w:rPr>
      </w:pPr>
      <w:r>
        <w:rPr>
          <w:sz w:val="20"/>
        </w:rPr>
        <w:t xml:space="preserve">max. HF Eingangsleistung:  </w:t>
      </w:r>
      <w:r>
        <w:rPr>
          <w:sz w:val="20"/>
        </w:rPr>
        <w:tab/>
        <w:t>24 dBm (250 mW) pro</w:t>
      </w:r>
      <w:r>
        <w:rPr>
          <w:sz w:val="20"/>
        </w:rPr>
        <w:t xml:space="preserve"> Kanal</w:t>
      </w:r>
    </w:p>
    <w:p w14:paraId="504C17B2" w14:textId="77777777" w:rsidR="00F448C6" w:rsidRDefault="003878C6" w:rsidP="003878C6">
      <w:pPr>
        <w:pStyle w:val="BODY"/>
        <w:ind w:right="1870"/>
        <w:rPr>
          <w:sz w:val="20"/>
        </w:rPr>
      </w:pPr>
      <w:r>
        <w:rPr>
          <w:sz w:val="20"/>
        </w:rPr>
        <w:t xml:space="preserve">Ausgangspegelverstärkung:  </w:t>
      </w:r>
      <w:r>
        <w:rPr>
          <w:sz w:val="20"/>
        </w:rPr>
        <w:tab/>
        <w:t>1 dB (-0,5 bis 3 dB)</w:t>
      </w:r>
    </w:p>
    <w:p w14:paraId="1235D73E" w14:textId="77777777" w:rsidR="00F448C6" w:rsidRDefault="003878C6" w:rsidP="003878C6">
      <w:pPr>
        <w:pStyle w:val="BODY"/>
        <w:ind w:right="1870"/>
        <w:rPr>
          <w:sz w:val="20"/>
        </w:rPr>
      </w:pPr>
      <w:r>
        <w:rPr>
          <w:sz w:val="20"/>
        </w:rPr>
        <w:t xml:space="preserve">Antennenanschlüsse:  </w:t>
      </w:r>
      <w:r>
        <w:rPr>
          <w:sz w:val="20"/>
        </w:rPr>
        <w:tab/>
        <w:t>BNC, 50 Ohm</w:t>
      </w:r>
    </w:p>
    <w:p w14:paraId="368F1541" w14:textId="77777777" w:rsidR="00F448C6" w:rsidRDefault="003878C6" w:rsidP="003878C6">
      <w:pPr>
        <w:pStyle w:val="BODY"/>
        <w:ind w:right="1870"/>
        <w:rPr>
          <w:sz w:val="20"/>
        </w:rPr>
      </w:pPr>
      <w:r>
        <w:rPr>
          <w:sz w:val="20"/>
        </w:rPr>
        <w:t xml:space="preserve">Betriebsspannung:  </w:t>
      </w:r>
      <w:r>
        <w:rPr>
          <w:sz w:val="20"/>
        </w:rPr>
        <w:tab/>
        <w:t>100-240 V~, 50/60 Hz</w:t>
      </w:r>
    </w:p>
    <w:p w14:paraId="2A2F2D24" w14:textId="77777777" w:rsidR="00F448C6" w:rsidRDefault="003878C6" w:rsidP="003878C6">
      <w:pPr>
        <w:pStyle w:val="BODY"/>
        <w:ind w:right="1870"/>
        <w:rPr>
          <w:sz w:val="20"/>
        </w:rPr>
      </w:pPr>
      <w:r>
        <w:rPr>
          <w:sz w:val="20"/>
        </w:rPr>
        <w:t xml:space="preserve">Max. Eingangsleistung:  </w:t>
      </w:r>
      <w:r>
        <w:rPr>
          <w:sz w:val="20"/>
        </w:rPr>
        <w:tab/>
        <w:t>120 W</w:t>
      </w:r>
    </w:p>
    <w:p w14:paraId="6EE37F57" w14:textId="77777777" w:rsidR="00F448C6" w:rsidRDefault="003878C6" w:rsidP="003878C6">
      <w:pPr>
        <w:pStyle w:val="BODY"/>
        <w:ind w:right="1870"/>
        <w:rPr>
          <w:sz w:val="20"/>
        </w:rPr>
      </w:pPr>
      <w:r>
        <w:rPr>
          <w:sz w:val="20"/>
        </w:rPr>
        <w:t xml:space="preserve">Max. Stromaufnahme:  </w:t>
      </w:r>
      <w:r>
        <w:rPr>
          <w:sz w:val="20"/>
        </w:rPr>
        <w:tab/>
        <w:t>0,42 - 1,0 A</w:t>
      </w:r>
    </w:p>
    <w:p w14:paraId="28990E77" w14:textId="77777777" w:rsidR="00F448C6" w:rsidRDefault="003878C6" w:rsidP="003878C6">
      <w:pPr>
        <w:pStyle w:val="BODY"/>
        <w:ind w:right="1870"/>
        <w:rPr>
          <w:sz w:val="20"/>
        </w:rPr>
      </w:pPr>
      <w:r>
        <w:rPr>
          <w:sz w:val="20"/>
        </w:rPr>
        <w:t xml:space="preserve">Betriebstemperatur:  </w:t>
      </w:r>
      <w:r>
        <w:rPr>
          <w:sz w:val="20"/>
        </w:rPr>
        <w:tab/>
        <w:t>-18° C bis +57° C</w:t>
      </w:r>
    </w:p>
    <w:p w14:paraId="12CCA767" w14:textId="77777777" w:rsidR="00F448C6" w:rsidRDefault="003878C6" w:rsidP="003878C6">
      <w:pPr>
        <w:pStyle w:val="BODY"/>
        <w:ind w:right="1870"/>
        <w:rPr>
          <w:sz w:val="22"/>
        </w:rPr>
      </w:pPr>
      <w:r>
        <w:rPr>
          <w:sz w:val="20"/>
        </w:rPr>
        <w:t xml:space="preserve">Ausgangsleistung (DC-Ausg.):  </w:t>
      </w:r>
      <w:r>
        <w:rPr>
          <w:sz w:val="20"/>
        </w:rPr>
        <w:tab/>
        <w:t>15 V, je 660 mA</w:t>
      </w:r>
    </w:p>
    <w:p w14:paraId="503EC86C" w14:textId="77777777" w:rsidR="00F448C6" w:rsidRDefault="00F448C6" w:rsidP="003878C6">
      <w:pPr>
        <w:pStyle w:val="BODY"/>
        <w:ind w:right="1870"/>
        <w:rPr>
          <w:sz w:val="22"/>
        </w:rPr>
      </w:pPr>
    </w:p>
    <w:p w14:paraId="139BC54F" w14:textId="77777777" w:rsidR="00F448C6" w:rsidRDefault="003878C6" w:rsidP="003878C6">
      <w:pPr>
        <w:pStyle w:val="BODY"/>
        <w:ind w:right="1870"/>
        <w:rPr>
          <w:sz w:val="20"/>
        </w:rPr>
      </w:pPr>
      <w:r>
        <w:rPr>
          <w:sz w:val="20"/>
        </w:rPr>
        <w:t xml:space="preserve">Abmessungen (B x H x T):  </w:t>
      </w:r>
      <w:r>
        <w:rPr>
          <w:sz w:val="20"/>
        </w:rPr>
        <w:tab/>
        <w:t>482,6 x 43,3 x 331 mm</w:t>
      </w:r>
      <w:r>
        <w:rPr>
          <w:sz w:val="20"/>
        </w:rPr>
        <w:br/>
        <w:t>19"/1HE,</w:t>
      </w:r>
    </w:p>
    <w:p w14:paraId="59ED14A8" w14:textId="77777777" w:rsidR="00F448C6" w:rsidRDefault="003878C6" w:rsidP="003878C6">
      <w:pPr>
        <w:pStyle w:val="BODY"/>
        <w:ind w:right="1870"/>
        <w:rPr>
          <w:sz w:val="22"/>
        </w:rPr>
      </w:pPr>
      <w:r>
        <w:rPr>
          <w:sz w:val="20"/>
        </w:rPr>
        <w:t xml:space="preserve">Gewicht:  </w:t>
      </w:r>
      <w:r>
        <w:rPr>
          <w:sz w:val="20"/>
        </w:rPr>
        <w:tab/>
        <w:t>4,53 kg</w:t>
      </w:r>
    </w:p>
    <w:p w14:paraId="773E4A45" w14:textId="77777777" w:rsidR="00F448C6" w:rsidRDefault="00F448C6" w:rsidP="003878C6">
      <w:pPr>
        <w:pStyle w:val="BODY"/>
        <w:ind w:right="1870"/>
        <w:rPr>
          <w:sz w:val="22"/>
        </w:rPr>
      </w:pPr>
    </w:p>
    <w:p w14:paraId="2BB41FB8" w14:textId="77777777" w:rsidR="00F448C6" w:rsidRDefault="003878C6" w:rsidP="003878C6">
      <w:pPr>
        <w:pStyle w:val="BODY"/>
        <w:ind w:right="1870"/>
        <w:rPr>
          <w:sz w:val="20"/>
        </w:rPr>
      </w:pPr>
      <w:r>
        <w:rPr>
          <w:sz w:val="20"/>
        </w:rPr>
        <w:t>Fabr.: SHURE</w:t>
      </w:r>
    </w:p>
    <w:p w14:paraId="3831A9FD" w14:textId="77777777" w:rsidR="00F448C6" w:rsidRDefault="003878C6" w:rsidP="003878C6">
      <w:pPr>
        <w:pStyle w:val="BODY"/>
        <w:ind w:right="1870"/>
        <w:rPr>
          <w:sz w:val="22"/>
        </w:rPr>
      </w:pPr>
      <w:r>
        <w:rPr>
          <w:sz w:val="20"/>
        </w:rPr>
        <w:t>Typ: PA-421-SWB-E</w:t>
      </w:r>
    </w:p>
    <w:p w14:paraId="64532813" w14:textId="77777777" w:rsidR="00F448C6" w:rsidRDefault="00F448C6" w:rsidP="003878C6">
      <w:pPr>
        <w:pStyle w:val="BODY"/>
        <w:ind w:right="1870"/>
        <w:rPr>
          <w:sz w:val="22"/>
        </w:rPr>
      </w:pPr>
    </w:p>
    <w:p w14:paraId="65354095" w14:textId="77777777" w:rsidR="00F448C6" w:rsidRDefault="00F448C6" w:rsidP="003878C6">
      <w:pPr>
        <w:pStyle w:val="BODY"/>
        <w:ind w:right="1870"/>
        <w:rPr>
          <w:sz w:val="22"/>
        </w:rPr>
      </w:pPr>
    </w:p>
    <w:p w14:paraId="46FB929C" w14:textId="77777777" w:rsidR="00F448C6" w:rsidRDefault="003878C6" w:rsidP="003878C6">
      <w:pPr>
        <w:pStyle w:val="BODY"/>
        <w:ind w:right="1870"/>
        <w:rPr>
          <w:sz w:val="22"/>
        </w:rPr>
      </w:pPr>
      <w:r>
        <w:rPr>
          <w:b/>
          <w:sz w:val="20"/>
        </w:rPr>
        <w:t>Ausgeschrieben:</w:t>
      </w:r>
    </w:p>
    <w:p w14:paraId="3C343587" w14:textId="77777777" w:rsidR="00F448C6" w:rsidRDefault="00F448C6" w:rsidP="003878C6">
      <w:pPr>
        <w:pStyle w:val="BODY"/>
        <w:ind w:right="1870"/>
        <w:rPr>
          <w:sz w:val="22"/>
        </w:rPr>
      </w:pPr>
    </w:p>
    <w:p w14:paraId="39F64121" w14:textId="77777777" w:rsidR="00F448C6" w:rsidRDefault="003878C6" w:rsidP="003878C6">
      <w:pPr>
        <w:pStyle w:val="BODY"/>
        <w:ind w:right="1870"/>
        <w:rPr>
          <w:sz w:val="20"/>
        </w:rPr>
      </w:pPr>
      <w:r>
        <w:rPr>
          <w:sz w:val="20"/>
        </w:rPr>
        <w:t xml:space="preserve">Fabrikat:  </w:t>
      </w:r>
      <w:r>
        <w:rPr>
          <w:sz w:val="20"/>
        </w:rPr>
        <w:tab/>
        <w:t>SHURE</w:t>
      </w:r>
    </w:p>
    <w:p w14:paraId="372D5499" w14:textId="77777777" w:rsidR="00F448C6" w:rsidRDefault="003878C6" w:rsidP="003878C6">
      <w:pPr>
        <w:pStyle w:val="BODY"/>
        <w:ind w:right="1870"/>
        <w:rPr>
          <w:sz w:val="20"/>
        </w:rPr>
      </w:pPr>
      <w:r>
        <w:rPr>
          <w:sz w:val="20"/>
        </w:rPr>
        <w:t xml:space="preserve">Typ:  </w:t>
      </w:r>
      <w:r>
        <w:rPr>
          <w:sz w:val="20"/>
        </w:rPr>
        <w:tab/>
        <w:t>PA-421B-E</w:t>
      </w:r>
    </w:p>
    <w:p w14:paraId="6113419B" w14:textId="77777777" w:rsidR="00F448C6" w:rsidRDefault="003878C6" w:rsidP="003878C6">
      <w:pPr>
        <w:pStyle w:val="BODY"/>
        <w:ind w:right="1870"/>
        <w:rPr>
          <w:sz w:val="22"/>
        </w:rPr>
      </w:pPr>
      <w:r>
        <w:rPr>
          <w:sz w:val="20"/>
        </w:rPr>
        <w:tab/>
        <w:t>oder gleichwertiger Art</w:t>
      </w:r>
    </w:p>
    <w:p w14:paraId="3AC8B0D9" w14:textId="77777777" w:rsidR="00F448C6" w:rsidRDefault="00F448C6" w:rsidP="003878C6">
      <w:pPr>
        <w:pStyle w:val="BODY"/>
        <w:ind w:right="1870"/>
        <w:rPr>
          <w:sz w:val="22"/>
        </w:rPr>
      </w:pPr>
    </w:p>
    <w:p w14:paraId="403550FF" w14:textId="77777777" w:rsidR="00F448C6" w:rsidRDefault="00F448C6" w:rsidP="003878C6">
      <w:pPr>
        <w:pStyle w:val="BODY"/>
        <w:ind w:right="1870"/>
        <w:rPr>
          <w:sz w:val="22"/>
        </w:rPr>
      </w:pPr>
    </w:p>
    <w:p w14:paraId="58710A25" w14:textId="77777777" w:rsidR="00F448C6" w:rsidRDefault="003878C6" w:rsidP="003878C6">
      <w:pPr>
        <w:pStyle w:val="BODY"/>
        <w:ind w:right="1870"/>
        <w:rPr>
          <w:sz w:val="22"/>
        </w:rPr>
      </w:pPr>
      <w:r>
        <w:rPr>
          <w:b/>
          <w:sz w:val="20"/>
        </w:rPr>
        <w:t>Angeboten (Vom Bieter einzutragen):</w:t>
      </w:r>
    </w:p>
    <w:p w14:paraId="039F2089" w14:textId="77777777" w:rsidR="00F448C6" w:rsidRDefault="00F448C6" w:rsidP="003878C6">
      <w:pPr>
        <w:pStyle w:val="BODY"/>
        <w:ind w:right="1870"/>
        <w:rPr>
          <w:sz w:val="22"/>
        </w:rPr>
      </w:pPr>
    </w:p>
    <w:p w14:paraId="0AAFDB40" w14:textId="77777777" w:rsidR="00F448C6" w:rsidRDefault="003878C6" w:rsidP="003878C6">
      <w:pPr>
        <w:pStyle w:val="BODY"/>
        <w:ind w:right="1870"/>
        <w:rPr>
          <w:sz w:val="20"/>
        </w:rPr>
      </w:pPr>
      <w:r>
        <w:rPr>
          <w:sz w:val="20"/>
        </w:rPr>
        <w:t>Fabrikat:</w:t>
      </w:r>
      <w:r>
        <w:rPr>
          <w:sz w:val="20"/>
        </w:rPr>
        <w:tab/>
        <w:t>'.......................................'</w:t>
      </w:r>
      <w:r>
        <w:rPr>
          <w:sz w:val="20"/>
        </w:rPr>
        <w:br/>
      </w:r>
    </w:p>
    <w:p w14:paraId="177AD190" w14:textId="77777777" w:rsidR="00F448C6" w:rsidRDefault="003878C6" w:rsidP="003878C6">
      <w:pPr>
        <w:pStyle w:val="BODY"/>
        <w:ind w:right="1870"/>
        <w:rPr>
          <w:sz w:val="20"/>
        </w:rPr>
      </w:pPr>
      <w:r>
        <w:rPr>
          <w:sz w:val="20"/>
        </w:rPr>
        <w:t>Typ:</w:t>
      </w:r>
      <w:r>
        <w:rPr>
          <w:sz w:val="20"/>
        </w:rPr>
        <w:tab/>
        <w:t>'.......................................'</w:t>
      </w:r>
      <w:r>
        <w:rPr>
          <w:sz w:val="20"/>
        </w:rPr>
        <w:br/>
      </w:r>
    </w:p>
    <w:p w14:paraId="5DC634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D2BB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7CA6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AFE32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4DDA1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5859A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10.04.821    Shure_PA-821B-E** Breitbandiger aktiver 8-fach Antennen-Combiner </w:t>
      </w:r>
    </w:p>
    <w:p w14:paraId="618AAEEA" w14:textId="77777777" w:rsidR="00F448C6" w:rsidRDefault="003878C6" w:rsidP="003878C6">
      <w:pPr>
        <w:pStyle w:val="BODY"/>
        <w:ind w:right="1870"/>
        <w:rPr>
          <w:sz w:val="22"/>
        </w:rPr>
      </w:pPr>
      <w:r>
        <w:rPr>
          <w:sz w:val="20"/>
        </w:rPr>
        <w:t>Breitbandiger aktiver 8-fach Antennen-Combiner</w:t>
      </w:r>
    </w:p>
    <w:p w14:paraId="20653455" w14:textId="77777777" w:rsidR="00F448C6" w:rsidRDefault="00F448C6" w:rsidP="003878C6">
      <w:pPr>
        <w:pStyle w:val="BODY"/>
        <w:ind w:right="1870"/>
        <w:rPr>
          <w:sz w:val="22"/>
        </w:rPr>
      </w:pPr>
    </w:p>
    <w:p w14:paraId="659554E1" w14:textId="77777777" w:rsidR="00F448C6" w:rsidRDefault="003878C6" w:rsidP="003878C6">
      <w:pPr>
        <w:pStyle w:val="BODY"/>
        <w:ind w:right="1870"/>
        <w:rPr>
          <w:sz w:val="22"/>
        </w:rPr>
      </w:pPr>
      <w:r>
        <w:rPr>
          <w:sz w:val="20"/>
        </w:rPr>
        <w:t>Breitbandiger aktiver (Class-A) UHF-Antennen-Combiner für die Addierung von bis zu acht Antennen-Ausgangssignalen kommend von In-</w:t>
      </w:r>
      <w:r>
        <w:rPr>
          <w:sz w:val="20"/>
        </w:rPr>
        <w:t>Ear Monitoring Sendern</w:t>
      </w:r>
    </w:p>
    <w:p w14:paraId="2CE617D4" w14:textId="77777777" w:rsidR="00F448C6" w:rsidRDefault="00F448C6" w:rsidP="003878C6">
      <w:pPr>
        <w:pStyle w:val="BODY"/>
        <w:ind w:right="1870"/>
        <w:rPr>
          <w:sz w:val="22"/>
        </w:rPr>
      </w:pPr>
    </w:p>
    <w:p w14:paraId="122CDC90" w14:textId="77777777" w:rsidR="00F448C6" w:rsidRDefault="003878C6" w:rsidP="003878C6">
      <w:pPr>
        <w:pStyle w:val="BODY"/>
        <w:ind w:right="1870"/>
        <w:rPr>
          <w:sz w:val="20"/>
        </w:rPr>
      </w:pPr>
      <w:r>
        <w:rPr>
          <w:b/>
          <w:sz w:val="20"/>
        </w:rPr>
        <w:t>Mindestanforderungen</w:t>
      </w:r>
    </w:p>
    <w:p w14:paraId="5E162ACC" w14:textId="77777777" w:rsidR="00F448C6" w:rsidRDefault="003878C6" w:rsidP="003878C6">
      <w:pPr>
        <w:pStyle w:val="BODY"/>
        <w:numPr>
          <w:ilvl w:val="0"/>
          <w:numId w:val="4"/>
        </w:numPr>
        <w:ind w:right="1870"/>
        <w:rPr>
          <w:sz w:val="20"/>
        </w:rPr>
      </w:pPr>
      <w:r>
        <w:rPr>
          <w:sz w:val="20"/>
        </w:rPr>
        <w:t>Acht Antennensignaleingänge (BNC), ein Summen Ausgang</w:t>
      </w:r>
    </w:p>
    <w:p w14:paraId="1374AD94" w14:textId="77777777" w:rsidR="00F448C6" w:rsidRDefault="003878C6" w:rsidP="003878C6">
      <w:pPr>
        <w:pStyle w:val="BODY"/>
        <w:numPr>
          <w:ilvl w:val="0"/>
          <w:numId w:val="4"/>
        </w:numPr>
        <w:ind w:right="1870"/>
        <w:rPr>
          <w:sz w:val="20"/>
        </w:rPr>
      </w:pPr>
      <w:r>
        <w:rPr>
          <w:sz w:val="20"/>
        </w:rPr>
        <w:t>zusätzlicher passiver Antennen-Combiner 2 in 1 auf der Frontseite (BNC)</w:t>
      </w:r>
    </w:p>
    <w:p w14:paraId="7E33B598" w14:textId="77777777" w:rsidR="00F448C6" w:rsidRDefault="003878C6" w:rsidP="003878C6">
      <w:pPr>
        <w:pStyle w:val="BODY"/>
        <w:numPr>
          <w:ilvl w:val="0"/>
          <w:numId w:val="4"/>
        </w:numPr>
        <w:ind w:right="1870"/>
        <w:rPr>
          <w:sz w:val="20"/>
        </w:rPr>
      </w:pPr>
      <w:r>
        <w:rPr>
          <w:sz w:val="20"/>
        </w:rPr>
        <w:t>BNC-BNC im Lieferumfang enthalten</w:t>
      </w:r>
    </w:p>
    <w:p w14:paraId="20CA7637" w14:textId="77777777" w:rsidR="00F448C6" w:rsidRDefault="003878C6" w:rsidP="003878C6">
      <w:pPr>
        <w:pStyle w:val="BODY"/>
        <w:numPr>
          <w:ilvl w:val="0"/>
          <w:numId w:val="4"/>
        </w:numPr>
        <w:ind w:right="1870"/>
        <w:rPr>
          <w:sz w:val="22"/>
        </w:rPr>
      </w:pPr>
      <w:r>
        <w:rPr>
          <w:sz w:val="20"/>
        </w:rPr>
        <w:t>Netzschalter und acht LEDs als Eingangspegelidentif</w:t>
      </w:r>
      <w:r>
        <w:rPr>
          <w:sz w:val="20"/>
        </w:rPr>
        <w:t>ikation auf der Frontseite</w:t>
      </w:r>
    </w:p>
    <w:p w14:paraId="1225E856" w14:textId="77777777" w:rsidR="00F448C6" w:rsidRDefault="00F448C6" w:rsidP="003878C6">
      <w:pPr>
        <w:pStyle w:val="BODY"/>
        <w:ind w:right="1870"/>
        <w:rPr>
          <w:sz w:val="22"/>
        </w:rPr>
      </w:pPr>
    </w:p>
    <w:p w14:paraId="534EE23D" w14:textId="77777777" w:rsidR="00F448C6" w:rsidRDefault="003878C6" w:rsidP="003878C6">
      <w:pPr>
        <w:pStyle w:val="BODY"/>
        <w:ind w:right="1870"/>
        <w:rPr>
          <w:sz w:val="20"/>
        </w:rPr>
      </w:pPr>
      <w:r>
        <w:rPr>
          <w:b/>
          <w:sz w:val="20"/>
        </w:rPr>
        <w:t>Technische Daten:</w:t>
      </w:r>
    </w:p>
    <w:p w14:paraId="144A2471" w14:textId="77777777" w:rsidR="00F448C6" w:rsidRDefault="003878C6" w:rsidP="003878C6">
      <w:pPr>
        <w:pStyle w:val="BODY"/>
        <w:ind w:right="1870"/>
        <w:rPr>
          <w:sz w:val="20"/>
        </w:rPr>
      </w:pPr>
      <w:r>
        <w:rPr>
          <w:sz w:val="20"/>
        </w:rPr>
        <w:t xml:space="preserve">HF-Frequenzbereich:  </w:t>
      </w:r>
      <w:r>
        <w:rPr>
          <w:sz w:val="20"/>
        </w:rPr>
        <w:tab/>
        <w:t>470 - 952 MHz</w:t>
      </w:r>
    </w:p>
    <w:p w14:paraId="7B64B433" w14:textId="77777777" w:rsidR="00F448C6" w:rsidRDefault="003878C6" w:rsidP="003878C6">
      <w:pPr>
        <w:pStyle w:val="BODY"/>
        <w:ind w:right="1870"/>
        <w:rPr>
          <w:sz w:val="20"/>
        </w:rPr>
      </w:pPr>
      <w:r>
        <w:rPr>
          <w:sz w:val="20"/>
        </w:rPr>
        <w:t xml:space="preserve">Systemverstärkung:  </w:t>
      </w:r>
      <w:r>
        <w:rPr>
          <w:sz w:val="20"/>
        </w:rPr>
        <w:tab/>
        <w:t>+0/-5 dB</w:t>
      </w:r>
    </w:p>
    <w:p w14:paraId="61620EB9" w14:textId="77777777" w:rsidR="00F448C6" w:rsidRDefault="003878C6" w:rsidP="003878C6">
      <w:pPr>
        <w:pStyle w:val="BODY"/>
        <w:ind w:right="1870"/>
        <w:rPr>
          <w:sz w:val="20"/>
        </w:rPr>
      </w:pPr>
      <w:r>
        <w:rPr>
          <w:sz w:val="20"/>
        </w:rPr>
        <w:t xml:space="preserve">max. HF Eingangsleistung:  </w:t>
      </w:r>
      <w:r>
        <w:rPr>
          <w:sz w:val="20"/>
        </w:rPr>
        <w:tab/>
        <w:t>24 dBm (250 mW) pro Kanal</w:t>
      </w:r>
    </w:p>
    <w:p w14:paraId="09DBB557" w14:textId="77777777" w:rsidR="00F448C6" w:rsidRDefault="003878C6" w:rsidP="003878C6">
      <w:pPr>
        <w:pStyle w:val="BODY"/>
        <w:ind w:right="1870"/>
        <w:rPr>
          <w:sz w:val="20"/>
        </w:rPr>
      </w:pPr>
      <w:r>
        <w:rPr>
          <w:sz w:val="20"/>
        </w:rPr>
        <w:t xml:space="preserve">Ausgangspegelverstärkung:  </w:t>
      </w:r>
      <w:r>
        <w:rPr>
          <w:sz w:val="20"/>
        </w:rPr>
        <w:tab/>
        <w:t>1 dB (-0,5 bis 3 dB)</w:t>
      </w:r>
    </w:p>
    <w:p w14:paraId="4CC86DD2" w14:textId="77777777" w:rsidR="00F448C6" w:rsidRDefault="003878C6" w:rsidP="003878C6">
      <w:pPr>
        <w:pStyle w:val="BODY"/>
        <w:ind w:right="1870"/>
        <w:rPr>
          <w:sz w:val="20"/>
        </w:rPr>
      </w:pPr>
      <w:r>
        <w:rPr>
          <w:sz w:val="20"/>
        </w:rPr>
        <w:t xml:space="preserve">Antennenanschlüsse:  </w:t>
      </w:r>
      <w:r>
        <w:rPr>
          <w:sz w:val="20"/>
        </w:rPr>
        <w:tab/>
        <w:t>BNC, 50 Ohm</w:t>
      </w:r>
    </w:p>
    <w:p w14:paraId="4029F95D" w14:textId="77777777" w:rsidR="00F448C6" w:rsidRDefault="003878C6" w:rsidP="003878C6">
      <w:pPr>
        <w:pStyle w:val="BODY"/>
        <w:ind w:right="1870"/>
        <w:rPr>
          <w:sz w:val="20"/>
        </w:rPr>
      </w:pPr>
      <w:r>
        <w:rPr>
          <w:sz w:val="20"/>
        </w:rPr>
        <w:t>Betrieb</w:t>
      </w:r>
      <w:r>
        <w:rPr>
          <w:sz w:val="20"/>
        </w:rPr>
        <w:t xml:space="preserve">sspannung:  </w:t>
      </w:r>
      <w:r>
        <w:rPr>
          <w:sz w:val="20"/>
        </w:rPr>
        <w:tab/>
        <w:t>100-240 V~, 50/60 Hz</w:t>
      </w:r>
    </w:p>
    <w:p w14:paraId="25504A17" w14:textId="77777777" w:rsidR="00F448C6" w:rsidRDefault="003878C6" w:rsidP="003878C6">
      <w:pPr>
        <w:pStyle w:val="BODY"/>
        <w:ind w:right="1870"/>
        <w:rPr>
          <w:sz w:val="20"/>
        </w:rPr>
      </w:pPr>
      <w:r>
        <w:rPr>
          <w:sz w:val="20"/>
        </w:rPr>
        <w:t xml:space="preserve">Max. Eingangsleistung:  </w:t>
      </w:r>
      <w:r>
        <w:rPr>
          <w:sz w:val="20"/>
        </w:rPr>
        <w:tab/>
        <w:t>100 W</w:t>
      </w:r>
    </w:p>
    <w:p w14:paraId="14371E03" w14:textId="77777777" w:rsidR="00F448C6" w:rsidRDefault="003878C6" w:rsidP="003878C6">
      <w:pPr>
        <w:pStyle w:val="BODY"/>
        <w:ind w:right="1870"/>
        <w:rPr>
          <w:sz w:val="20"/>
        </w:rPr>
      </w:pPr>
      <w:r>
        <w:rPr>
          <w:sz w:val="20"/>
        </w:rPr>
        <w:t xml:space="preserve">Max. Stromaufnahme:  </w:t>
      </w:r>
      <w:r>
        <w:rPr>
          <w:sz w:val="20"/>
        </w:rPr>
        <w:tab/>
        <w:t>0,42 - 1,0 A</w:t>
      </w:r>
    </w:p>
    <w:p w14:paraId="218721C6" w14:textId="77777777" w:rsidR="00F448C6" w:rsidRDefault="003878C6" w:rsidP="003878C6">
      <w:pPr>
        <w:pStyle w:val="BODY"/>
        <w:ind w:right="1870"/>
        <w:rPr>
          <w:sz w:val="20"/>
        </w:rPr>
      </w:pPr>
      <w:r>
        <w:rPr>
          <w:sz w:val="20"/>
        </w:rPr>
        <w:t xml:space="preserve">Betriebstemperatur:  </w:t>
      </w:r>
      <w:r>
        <w:rPr>
          <w:sz w:val="20"/>
        </w:rPr>
        <w:tab/>
        <w:t>-18° C bis +57° C</w:t>
      </w:r>
    </w:p>
    <w:p w14:paraId="582763BF" w14:textId="77777777" w:rsidR="00F448C6" w:rsidRDefault="003878C6" w:rsidP="003878C6">
      <w:pPr>
        <w:pStyle w:val="BODY"/>
        <w:ind w:right="1870"/>
        <w:rPr>
          <w:sz w:val="22"/>
        </w:rPr>
      </w:pPr>
      <w:r>
        <w:rPr>
          <w:sz w:val="20"/>
        </w:rPr>
        <w:t xml:space="preserve">Ausgangsleistung (DC-Ausg.):  </w:t>
      </w:r>
      <w:r>
        <w:rPr>
          <w:sz w:val="20"/>
        </w:rPr>
        <w:tab/>
        <w:t>15 V, je 660 mA</w:t>
      </w:r>
    </w:p>
    <w:p w14:paraId="7A2A86C7" w14:textId="77777777" w:rsidR="00F448C6" w:rsidRDefault="00F448C6" w:rsidP="003878C6">
      <w:pPr>
        <w:pStyle w:val="BODY"/>
        <w:ind w:right="1870"/>
        <w:rPr>
          <w:sz w:val="22"/>
        </w:rPr>
      </w:pPr>
    </w:p>
    <w:p w14:paraId="4C816BD1" w14:textId="77777777" w:rsidR="00F448C6" w:rsidRDefault="003878C6" w:rsidP="003878C6">
      <w:pPr>
        <w:pStyle w:val="BODY"/>
        <w:ind w:right="1870"/>
        <w:rPr>
          <w:sz w:val="20"/>
        </w:rPr>
      </w:pPr>
      <w:r>
        <w:rPr>
          <w:sz w:val="20"/>
        </w:rPr>
        <w:t xml:space="preserve">Abmessungen (B x H x T):  </w:t>
      </w:r>
      <w:r>
        <w:rPr>
          <w:sz w:val="20"/>
        </w:rPr>
        <w:tab/>
        <w:t>482,6 x 43,3 x 331 mm</w:t>
      </w:r>
      <w:r>
        <w:rPr>
          <w:sz w:val="20"/>
        </w:rPr>
        <w:br/>
        <w:t>19"/1HE,</w:t>
      </w:r>
    </w:p>
    <w:p w14:paraId="1C11FD94" w14:textId="77777777" w:rsidR="00F448C6" w:rsidRDefault="003878C6" w:rsidP="003878C6">
      <w:pPr>
        <w:pStyle w:val="BODY"/>
        <w:ind w:right="1870"/>
        <w:rPr>
          <w:sz w:val="22"/>
        </w:rPr>
      </w:pPr>
      <w:r>
        <w:rPr>
          <w:sz w:val="20"/>
        </w:rPr>
        <w:t xml:space="preserve">Gewicht:  </w:t>
      </w:r>
      <w:r>
        <w:rPr>
          <w:sz w:val="20"/>
        </w:rPr>
        <w:tab/>
        <w:t>4,53 kg</w:t>
      </w:r>
    </w:p>
    <w:p w14:paraId="7939E9A2" w14:textId="77777777" w:rsidR="00F448C6" w:rsidRDefault="00F448C6" w:rsidP="003878C6">
      <w:pPr>
        <w:pStyle w:val="BODY"/>
        <w:ind w:right="1870"/>
        <w:rPr>
          <w:sz w:val="22"/>
        </w:rPr>
      </w:pPr>
    </w:p>
    <w:p w14:paraId="3DC4E802" w14:textId="77777777" w:rsidR="00F448C6" w:rsidRDefault="003878C6" w:rsidP="003878C6">
      <w:pPr>
        <w:pStyle w:val="BODY"/>
        <w:ind w:right="1870"/>
        <w:rPr>
          <w:sz w:val="20"/>
        </w:rPr>
      </w:pPr>
      <w:r>
        <w:rPr>
          <w:sz w:val="20"/>
        </w:rPr>
        <w:t>Fabr.: SHURE</w:t>
      </w:r>
    </w:p>
    <w:p w14:paraId="46056DD1" w14:textId="77777777" w:rsidR="00F448C6" w:rsidRDefault="003878C6" w:rsidP="003878C6">
      <w:pPr>
        <w:pStyle w:val="BODY"/>
        <w:ind w:right="1870"/>
        <w:rPr>
          <w:sz w:val="22"/>
        </w:rPr>
      </w:pPr>
      <w:r>
        <w:rPr>
          <w:sz w:val="20"/>
        </w:rPr>
        <w:t>Typ: PA-821-SWB-E</w:t>
      </w:r>
    </w:p>
    <w:p w14:paraId="5952C3A4" w14:textId="77777777" w:rsidR="00F448C6" w:rsidRDefault="00F448C6" w:rsidP="003878C6">
      <w:pPr>
        <w:pStyle w:val="BODY"/>
        <w:ind w:right="1870"/>
        <w:rPr>
          <w:sz w:val="22"/>
        </w:rPr>
      </w:pPr>
    </w:p>
    <w:p w14:paraId="572846D0" w14:textId="77777777" w:rsidR="00F448C6" w:rsidRDefault="00F448C6" w:rsidP="003878C6">
      <w:pPr>
        <w:pStyle w:val="BODY"/>
        <w:ind w:right="1870"/>
        <w:rPr>
          <w:sz w:val="22"/>
        </w:rPr>
      </w:pPr>
    </w:p>
    <w:p w14:paraId="3F318A68" w14:textId="77777777" w:rsidR="00F448C6" w:rsidRDefault="003878C6" w:rsidP="003878C6">
      <w:pPr>
        <w:pStyle w:val="BODY"/>
        <w:ind w:right="1870"/>
        <w:rPr>
          <w:sz w:val="22"/>
        </w:rPr>
      </w:pPr>
      <w:r>
        <w:rPr>
          <w:b/>
          <w:sz w:val="20"/>
        </w:rPr>
        <w:t>Ausgeschrieben:</w:t>
      </w:r>
    </w:p>
    <w:p w14:paraId="6A978062" w14:textId="77777777" w:rsidR="00F448C6" w:rsidRDefault="00F448C6" w:rsidP="003878C6">
      <w:pPr>
        <w:pStyle w:val="BODY"/>
        <w:ind w:right="1870"/>
        <w:rPr>
          <w:sz w:val="22"/>
        </w:rPr>
      </w:pPr>
    </w:p>
    <w:p w14:paraId="5125302E" w14:textId="77777777" w:rsidR="00F448C6" w:rsidRDefault="003878C6" w:rsidP="003878C6">
      <w:pPr>
        <w:pStyle w:val="BODY"/>
        <w:ind w:right="1870"/>
        <w:rPr>
          <w:sz w:val="20"/>
        </w:rPr>
      </w:pPr>
      <w:r>
        <w:rPr>
          <w:sz w:val="20"/>
        </w:rPr>
        <w:t xml:space="preserve">Fabrikat:  </w:t>
      </w:r>
      <w:r>
        <w:rPr>
          <w:sz w:val="20"/>
        </w:rPr>
        <w:tab/>
        <w:t>SHURE</w:t>
      </w:r>
    </w:p>
    <w:p w14:paraId="1AB622DD" w14:textId="77777777" w:rsidR="00F448C6" w:rsidRDefault="003878C6" w:rsidP="003878C6">
      <w:pPr>
        <w:pStyle w:val="BODY"/>
        <w:ind w:right="1870"/>
        <w:rPr>
          <w:sz w:val="20"/>
        </w:rPr>
      </w:pPr>
      <w:r>
        <w:rPr>
          <w:sz w:val="20"/>
        </w:rPr>
        <w:t xml:space="preserve">Typ:  </w:t>
      </w:r>
      <w:r>
        <w:rPr>
          <w:sz w:val="20"/>
        </w:rPr>
        <w:tab/>
        <w:t>PA-821B-E</w:t>
      </w:r>
    </w:p>
    <w:p w14:paraId="58643D11" w14:textId="77777777" w:rsidR="00F448C6" w:rsidRDefault="003878C6" w:rsidP="003878C6">
      <w:pPr>
        <w:pStyle w:val="BODY"/>
        <w:ind w:right="1870"/>
        <w:rPr>
          <w:sz w:val="22"/>
        </w:rPr>
      </w:pPr>
      <w:r>
        <w:rPr>
          <w:sz w:val="20"/>
        </w:rPr>
        <w:tab/>
        <w:t>oder gleichwertiger Art</w:t>
      </w:r>
    </w:p>
    <w:p w14:paraId="1887ABA4" w14:textId="77777777" w:rsidR="00F448C6" w:rsidRDefault="00F448C6" w:rsidP="003878C6">
      <w:pPr>
        <w:pStyle w:val="BODY"/>
        <w:ind w:right="1870"/>
        <w:rPr>
          <w:sz w:val="22"/>
        </w:rPr>
      </w:pPr>
    </w:p>
    <w:p w14:paraId="27D06CB9" w14:textId="77777777" w:rsidR="00F448C6" w:rsidRDefault="00F448C6" w:rsidP="003878C6">
      <w:pPr>
        <w:pStyle w:val="BODY"/>
        <w:ind w:right="1870"/>
        <w:rPr>
          <w:sz w:val="22"/>
        </w:rPr>
      </w:pPr>
    </w:p>
    <w:p w14:paraId="01E7CD40" w14:textId="77777777" w:rsidR="00F448C6" w:rsidRDefault="003878C6" w:rsidP="003878C6">
      <w:pPr>
        <w:pStyle w:val="BODY"/>
        <w:ind w:right="1870"/>
        <w:rPr>
          <w:sz w:val="22"/>
        </w:rPr>
      </w:pPr>
      <w:r>
        <w:rPr>
          <w:b/>
          <w:sz w:val="20"/>
        </w:rPr>
        <w:t>Angeboten (Vom Bieter einzutragen):</w:t>
      </w:r>
    </w:p>
    <w:p w14:paraId="34B9D423" w14:textId="77777777" w:rsidR="00F448C6" w:rsidRDefault="00F448C6" w:rsidP="003878C6">
      <w:pPr>
        <w:pStyle w:val="BODY"/>
        <w:ind w:right="1870"/>
        <w:rPr>
          <w:sz w:val="22"/>
        </w:rPr>
      </w:pPr>
    </w:p>
    <w:p w14:paraId="580C0BEC" w14:textId="77777777" w:rsidR="00F448C6" w:rsidRDefault="003878C6" w:rsidP="003878C6">
      <w:pPr>
        <w:pStyle w:val="BODY"/>
        <w:ind w:right="1870"/>
        <w:rPr>
          <w:sz w:val="20"/>
        </w:rPr>
      </w:pPr>
      <w:r>
        <w:rPr>
          <w:sz w:val="20"/>
        </w:rPr>
        <w:t>Fabrikat:</w:t>
      </w:r>
      <w:r>
        <w:rPr>
          <w:sz w:val="20"/>
        </w:rPr>
        <w:tab/>
        <w:t>'.......................................'</w:t>
      </w:r>
      <w:r>
        <w:rPr>
          <w:sz w:val="20"/>
        </w:rPr>
        <w:br/>
      </w:r>
    </w:p>
    <w:p w14:paraId="613238F8" w14:textId="77777777" w:rsidR="00F448C6" w:rsidRDefault="003878C6" w:rsidP="003878C6">
      <w:pPr>
        <w:pStyle w:val="BODY"/>
        <w:ind w:right="1870"/>
        <w:rPr>
          <w:sz w:val="20"/>
        </w:rPr>
      </w:pPr>
      <w:r>
        <w:rPr>
          <w:sz w:val="20"/>
        </w:rPr>
        <w:t>Typ:</w:t>
      </w:r>
      <w:r>
        <w:rPr>
          <w:sz w:val="20"/>
        </w:rPr>
        <w:tab/>
        <w:t>'............................</w:t>
      </w:r>
      <w:r>
        <w:rPr>
          <w:sz w:val="20"/>
        </w:rPr>
        <w:t>...........'</w:t>
      </w:r>
      <w:r>
        <w:rPr>
          <w:sz w:val="20"/>
        </w:rPr>
        <w:br/>
      </w:r>
    </w:p>
    <w:p w14:paraId="5EC072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0629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7E2A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642ED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9ECC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708D1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10.04.999    EOL-Shure KU 0850 N** Breitbandiger UHF-Booster 1 W </w:t>
      </w:r>
    </w:p>
    <w:p w14:paraId="085BA2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Breitbandiger UHF-Booster 1 W</w:t>
      </w:r>
    </w:p>
    <w:p w14:paraId="3E62D8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14D1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Kompakter breitbandiger </w:t>
      </w:r>
      <w:proofErr w:type="gramStart"/>
      <w:r>
        <w:rPr>
          <w:color w:val="000000"/>
          <w:sz w:val="20"/>
          <w:lang w:val="de-DE" w:eastAsia="de-DE" w:bidi="de-DE"/>
        </w:rPr>
        <w:t>HF Booster</w:t>
      </w:r>
      <w:proofErr w:type="gramEnd"/>
      <w:r>
        <w:rPr>
          <w:color w:val="000000"/>
          <w:sz w:val="20"/>
          <w:lang w:val="de-DE" w:eastAsia="de-DE" w:bidi="de-DE"/>
        </w:rPr>
        <w:t xml:space="preserve"> mit externem Netzteil zur Verstärkung der Sendeleistung z.B. von PSM-Systemen um +13 dB (Verstärkungsfaktor 20).</w:t>
      </w:r>
    </w:p>
    <w:p w14:paraId="46BC56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4899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Eingangsleistung (in Summe) maximal 50mW. </w:t>
      </w:r>
      <w:r>
        <w:rPr>
          <w:color w:val="000000"/>
          <w:sz w:val="20"/>
          <w:lang w:val="de-DE" w:eastAsia="de-DE" w:bidi="de-DE"/>
        </w:rPr>
        <w:br/>
        <w:t>Bei mehreren Sendern muss ggfs. die Leistung der einzelnen Sende</w:t>
      </w:r>
      <w:r>
        <w:rPr>
          <w:color w:val="000000"/>
          <w:sz w:val="20"/>
          <w:lang w:val="de-DE" w:eastAsia="de-DE" w:bidi="de-DE"/>
        </w:rPr>
        <w:t>r aufaddiert werden.</w:t>
      </w:r>
    </w:p>
    <w:p w14:paraId="76420E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264B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 Reichweite des vergrößert sich je nach Umgebung und Funksystem um ca. Faktor 2 bis 4. </w:t>
      </w:r>
    </w:p>
    <w:p w14:paraId="5B22E3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8DA0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5D00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2F3A5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Input:  </w:t>
      </w:r>
      <w:r>
        <w:rPr>
          <w:color w:val="000000"/>
          <w:sz w:val="20"/>
          <w:lang w:val="de-DE" w:eastAsia="de-DE" w:bidi="de-DE"/>
        </w:rPr>
        <w:tab/>
        <w:t>BNC-Buchse, 50 Ohm</w:t>
      </w:r>
      <w:r>
        <w:rPr>
          <w:color w:val="000000"/>
          <w:sz w:val="20"/>
          <w:lang w:val="de-DE" w:eastAsia="de-DE" w:bidi="de-DE"/>
        </w:rPr>
        <w:br/>
        <w:t>max. 50 mW</w:t>
      </w:r>
      <w:r>
        <w:rPr>
          <w:color w:val="000000"/>
          <w:sz w:val="20"/>
          <w:lang w:val="de-DE" w:eastAsia="de-DE" w:bidi="de-DE"/>
        </w:rPr>
        <w:br/>
        <w:t>+23 dBm</w:t>
      </w:r>
    </w:p>
    <w:p w14:paraId="280E52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7881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Output:  </w:t>
      </w:r>
      <w:r>
        <w:rPr>
          <w:color w:val="000000"/>
          <w:sz w:val="20"/>
          <w:lang w:val="de-DE" w:eastAsia="de-DE" w:bidi="de-DE"/>
        </w:rPr>
        <w:tab/>
        <w:t>BNC-Buchse, 50 Ohm</w:t>
      </w:r>
      <w:r>
        <w:rPr>
          <w:color w:val="000000"/>
          <w:sz w:val="20"/>
          <w:lang w:val="de-DE" w:eastAsia="de-DE" w:bidi="de-DE"/>
        </w:rPr>
        <w:br/>
        <w:t>max. 1 W</w:t>
      </w:r>
    </w:p>
    <w:p w14:paraId="521E65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1598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Verstärkung:  </w:t>
      </w:r>
      <w:r>
        <w:rPr>
          <w:color w:val="000000"/>
          <w:sz w:val="20"/>
          <w:lang w:val="de-DE" w:eastAsia="de-DE" w:bidi="de-DE"/>
        </w:rPr>
        <w:tab/>
        <w:t xml:space="preserve">typ. +14 dB </w:t>
      </w:r>
      <w:r>
        <w:rPr>
          <w:color w:val="000000"/>
          <w:sz w:val="20"/>
          <w:lang w:val="de-DE" w:eastAsia="de-DE" w:bidi="de-DE"/>
        </w:rPr>
        <w:br/>
        <w:t>(mind. +</w:t>
      </w:r>
      <w:r>
        <w:rPr>
          <w:color w:val="000000"/>
          <w:sz w:val="20"/>
          <w:lang w:val="de-DE" w:eastAsia="de-DE" w:bidi="de-DE"/>
        </w:rPr>
        <w:t>13dB entspricht Eingangssignal x Faktor 20)</w:t>
      </w:r>
    </w:p>
    <w:p w14:paraId="1E8474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7128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Frequenzbereich:  </w:t>
      </w:r>
      <w:r>
        <w:rPr>
          <w:color w:val="000000"/>
          <w:sz w:val="20"/>
          <w:lang w:val="de-DE" w:eastAsia="de-DE" w:bidi="de-DE"/>
        </w:rPr>
        <w:tab/>
        <w:t>470 - 694 MHz</w:t>
      </w:r>
    </w:p>
    <w:p w14:paraId="423D7E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25D8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Allgemein</w:t>
      </w:r>
    </w:p>
    <w:p w14:paraId="62FF00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Gehäuse:  </w:t>
      </w:r>
      <w:r>
        <w:rPr>
          <w:color w:val="000000"/>
          <w:sz w:val="20"/>
          <w:lang w:val="de-DE" w:eastAsia="de-DE" w:bidi="de-DE"/>
        </w:rPr>
        <w:tab/>
        <w:t>Aluminium, gefräst</w:t>
      </w:r>
    </w:p>
    <w:p w14:paraId="6BBBFA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78 x 41 x 22 mm</w:t>
      </w:r>
    </w:p>
    <w:p w14:paraId="258870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ca. 800 g</w:t>
      </w:r>
    </w:p>
    <w:p w14:paraId="7E3EB7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0CC6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22F9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68D8547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DC-Netzteil, fest angeschlossen</w:t>
      </w:r>
      <w:r>
        <w:rPr>
          <w:color w:val="000000"/>
          <w:sz w:val="20"/>
          <w:lang w:val="de-DE" w:eastAsia="de-DE" w:bidi="de-DE"/>
        </w:rPr>
        <w:br/>
      </w:r>
    </w:p>
    <w:p w14:paraId="4E2D80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B4C4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F54A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C387D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307F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594BD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KU 0850 N</w:t>
      </w:r>
    </w:p>
    <w:p w14:paraId="763BA5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93D7B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C925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A3C1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E36E4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EA72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F32AA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C245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8F83C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6261F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8C1B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D0F81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E75B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24B2B9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10.04   InEar Monitoring   GP ____________</w:t>
      </w:r>
    </w:p>
    <w:p w14:paraId="779596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40ADD9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10.05    Kopf-, Ohrhörer und Headsets </w:t>
      </w:r>
    </w:p>
    <w:p w14:paraId="688243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6A8C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10.05.20    In Ears </w:t>
      </w:r>
    </w:p>
    <w:p w14:paraId="5A9355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48EE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5EA36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10.05.20.215    Shure_SE215-xx-EFS** Sound Isolating Ohrhörer Stereo, 1 Treiber </w:t>
      </w:r>
    </w:p>
    <w:p w14:paraId="45386C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Sound Isolating Ohrhörer Stereo, 1 Treiber</w:t>
      </w:r>
    </w:p>
    <w:p w14:paraId="209A67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8302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Stereo In-Ear-Ohrhörer mit unauffälliger</w:t>
      </w:r>
      <w:r>
        <w:rPr>
          <w:color w:val="000000"/>
          <w:sz w:val="20"/>
          <w:lang w:val="de-DE" w:eastAsia="de-DE" w:bidi="de-DE"/>
        </w:rPr>
        <w:t>, ergonomischer Kabelführung aus den Ohrmuscheln über die Ohren.</w:t>
      </w:r>
    </w:p>
    <w:p w14:paraId="6308D1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spezielle Bauform des Hörers in Verbindung mit individuell wählbaren Passstücken zur Anpassung an das Ohr des Nutzers sorgt für zuverlässige Dämpfung auch von lauten Umgebungsgeräuschen.</w:t>
      </w:r>
      <w:r>
        <w:rPr>
          <w:color w:val="000000"/>
          <w:sz w:val="20"/>
          <w:lang w:val="de-DE" w:eastAsia="de-DE" w:bidi="de-DE"/>
        </w:rPr>
        <w:br/>
      </w:r>
      <w:r>
        <w:rPr>
          <w:color w:val="000000"/>
          <w:sz w:val="20"/>
          <w:lang w:val="de-DE" w:eastAsia="de-DE" w:bidi="de-DE"/>
        </w:rPr>
        <w:t>Damit auch besonders für IEM-Anwendungen auf der Bühne geeignet.</w:t>
      </w:r>
    </w:p>
    <w:p w14:paraId="644A9A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16FC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EEAF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0C060F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1 Breitband-Treiber sorgt für klaren Sound mit tiefen Bässen </w:t>
      </w:r>
    </w:p>
    <w:p w14:paraId="6F54F2D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Bauform des Hörers in Verbindung mit individuell wählbaren Passstücken zur Anpassung an das Ohr des Nutzers reduzieren Umgebungsgeräusche um bis zu 37 dB</w:t>
      </w:r>
    </w:p>
    <w:p w14:paraId="28F51FC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Bauform und Kabelführung erlauben rutschfesten Sitz der Ohrhörer für dauerhaften Tragekomfort.</w:t>
      </w:r>
    </w:p>
    <w:p w14:paraId="5ED0526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Steckbares und damit austauschbares Kabel mit 3,5mm Klinken-Steckverbinder.</w:t>
      </w:r>
      <w:r>
        <w:rPr>
          <w:color w:val="000000"/>
          <w:sz w:val="20"/>
          <w:lang w:val="de-DE" w:eastAsia="de-DE" w:bidi="de-DE"/>
        </w:rPr>
        <w:br/>
        <w:t>Durch den Tausch des Kabels kann der Ohrhörer an Quellen mit unterschiedlichen Anschl</w:t>
      </w:r>
      <w:r>
        <w:rPr>
          <w:color w:val="000000"/>
          <w:sz w:val="20"/>
          <w:lang w:val="de-DE" w:eastAsia="de-DE" w:bidi="de-DE"/>
        </w:rPr>
        <w:t>üssen angepasst (z.B. Klinke 3,5mm TRS, Apple Lightning, USB) oder um zusätzliche Funktionen (Mikrofon, Bedientasten, Bluetooth, etc.) erweitert werden.</w:t>
      </w:r>
    </w:p>
    <w:p w14:paraId="78F54B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6115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7B0F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4011F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Anzahl Treiber:  </w:t>
      </w:r>
      <w:r>
        <w:rPr>
          <w:color w:val="000000"/>
          <w:sz w:val="20"/>
          <w:lang w:val="de-DE" w:eastAsia="de-DE" w:bidi="de-DE"/>
        </w:rPr>
        <w:tab/>
        <w:t>1, dynamisch</w:t>
      </w:r>
    </w:p>
    <w:p w14:paraId="0A20D8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3079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Frequenzbereich:  </w:t>
      </w:r>
      <w:r>
        <w:rPr>
          <w:color w:val="000000"/>
          <w:sz w:val="20"/>
          <w:lang w:val="de-DE" w:eastAsia="de-DE" w:bidi="de-DE"/>
        </w:rPr>
        <w:tab/>
        <w:t>22 Hz – 17 kHz</w:t>
      </w:r>
    </w:p>
    <w:p w14:paraId="43B355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 xml:space="preserve"> </w:t>
      </w:r>
      <w:r>
        <w:rPr>
          <w:color w:val="000000"/>
          <w:sz w:val="20"/>
          <w:lang w:val="de-DE" w:eastAsia="de-DE" w:bidi="de-DE"/>
        </w:rPr>
        <w:tab/>
        <w:t>107 dB SPL/mW</w:t>
      </w:r>
    </w:p>
    <w:p w14:paraId="51E912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17 Ohm</w:t>
      </w:r>
    </w:p>
    <w:p w14:paraId="756558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Sound-Isolation:  </w:t>
      </w:r>
      <w:r>
        <w:rPr>
          <w:color w:val="000000"/>
          <w:sz w:val="20"/>
          <w:lang w:val="de-DE" w:eastAsia="de-DE" w:bidi="de-DE"/>
        </w:rPr>
        <w:tab/>
        <w:t>-37dB (typisch)</w:t>
      </w:r>
    </w:p>
    <w:p w14:paraId="4C0BBA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EBD8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30 g</w:t>
      </w:r>
    </w:p>
    <w:p w14:paraId="0AD72D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F9E5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Kabel:  </w:t>
      </w:r>
      <w:r>
        <w:rPr>
          <w:color w:val="000000"/>
          <w:sz w:val="20"/>
          <w:lang w:val="de-DE" w:eastAsia="de-DE" w:bidi="de-DE"/>
        </w:rPr>
        <w:tab/>
        <w:t>Abnehmbar</w:t>
      </w:r>
    </w:p>
    <w:p w14:paraId="3CE6B4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Steckverbinder:  </w:t>
      </w:r>
      <w:r>
        <w:rPr>
          <w:color w:val="000000"/>
          <w:sz w:val="20"/>
          <w:lang w:val="de-DE" w:eastAsia="de-DE" w:bidi="de-DE"/>
        </w:rPr>
        <w:tab/>
        <w:t>2x MMCX-Stecker</w:t>
      </w:r>
      <w:r>
        <w:rPr>
          <w:color w:val="000000"/>
          <w:sz w:val="20"/>
          <w:lang w:val="de-DE" w:eastAsia="de-DE" w:bidi="de-DE"/>
        </w:rPr>
        <w:br/>
        <w:t xml:space="preserve">1x Stereo Klinke 3,5mm TRS </w:t>
      </w:r>
    </w:p>
    <w:p w14:paraId="7999DC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Länge:  </w:t>
      </w:r>
      <w:r>
        <w:rPr>
          <w:color w:val="000000"/>
          <w:sz w:val="20"/>
          <w:lang w:val="de-DE" w:eastAsia="de-DE" w:bidi="de-DE"/>
        </w:rPr>
        <w:tab/>
        <w:t>mind. 160 cm</w:t>
      </w:r>
    </w:p>
    <w:p w14:paraId="1EAB7F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4FA2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 xml:space="preserve">Transparent (CL)  </w:t>
      </w:r>
      <w:r>
        <w:rPr>
          <w:color w:val="000000"/>
          <w:sz w:val="20"/>
          <w:lang w:val="de-DE" w:eastAsia="de-DE" w:bidi="de-DE"/>
        </w:rPr>
        <w:br/>
        <w:t>/Schwarz (K)</w:t>
      </w:r>
    </w:p>
    <w:p w14:paraId="6E1C5D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41CC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57B5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13CEE66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w:t>
      </w:r>
      <w:r>
        <w:rPr>
          <w:color w:val="000000"/>
          <w:sz w:val="20"/>
          <w:lang w:val="de-DE" w:eastAsia="de-DE" w:bidi="de-DE"/>
        </w:rPr>
        <w:t>asche/Case</w:t>
      </w:r>
    </w:p>
    <w:p w14:paraId="036AC45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Set diverse Ohrpassstücke</w:t>
      </w:r>
    </w:p>
    <w:p w14:paraId="31FAB77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Kabel mit Klinkenstecker 3,5mm Stereo</w:t>
      </w:r>
    </w:p>
    <w:p w14:paraId="7A5D07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FF41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7E6D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12BA1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CF96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3C96C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SE215-CL-EFS</w:t>
      </w:r>
      <w:r>
        <w:rPr>
          <w:color w:val="000000"/>
          <w:sz w:val="20"/>
          <w:lang w:val="de-DE" w:eastAsia="de-DE" w:bidi="de-DE"/>
        </w:rPr>
        <w:br/>
        <w:t>/SE215-K-EFS</w:t>
      </w:r>
    </w:p>
    <w:p w14:paraId="5154FD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484D0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6304A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A0BD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29B65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8E22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DD6C1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D621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BD5DC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7757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6CA7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261BC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81AC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BC9D5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10.05.20.315    Shure_SE315-xx-EFS** Sound Isolating Stereo Ohrhörer, 1 Treiber, TBP </w:t>
      </w:r>
    </w:p>
    <w:p w14:paraId="5916C7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Sound Isolating Stereo Ohrhörer, 1 Treiber TBP</w:t>
      </w:r>
    </w:p>
    <w:p w14:paraId="59FB02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D8E32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Stereo In-Ear-Ohrhörer mit unauffälliger, ergonomischer Kabelführung aus den Ohrmuscheln über die Ohren.</w:t>
      </w:r>
    </w:p>
    <w:p w14:paraId="23217E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Die spezielle Bau</w:t>
      </w:r>
      <w:r>
        <w:rPr>
          <w:color w:val="000000"/>
          <w:sz w:val="20"/>
          <w:lang w:val="de-DE" w:eastAsia="de-DE" w:bidi="de-DE"/>
        </w:rPr>
        <w:t>form des Hörers in Verbindung mit individuell wählbaren Passstücken zur Anpassung an das Ohr des Nutzers sorgt für zuverlässige Dämpfung auch von lauten Umgebungsgeräuschen.</w:t>
      </w:r>
      <w:r>
        <w:rPr>
          <w:color w:val="000000"/>
          <w:sz w:val="20"/>
          <w:lang w:val="de-DE" w:eastAsia="de-DE" w:bidi="de-DE"/>
        </w:rPr>
        <w:br/>
        <w:t>Damit auch besonders für IEM-Anwendungen auf der Bühne geeignet.</w:t>
      </w:r>
    </w:p>
    <w:p w14:paraId="56FEAD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3426A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60422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w:t>
      </w:r>
      <w:r>
        <w:rPr>
          <w:b/>
          <w:color w:val="000000"/>
          <w:sz w:val="20"/>
          <w:lang w:val="de-DE" w:eastAsia="de-DE" w:bidi="de-DE"/>
        </w:rPr>
        <w:t>ungen:</w:t>
      </w:r>
    </w:p>
    <w:p w14:paraId="07B5214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1 Breitband-Treiber mit abgestimmten Reflexkanälen (TunedBassPort) sorgt für klaren Sound mit tiefen Bässen </w:t>
      </w:r>
    </w:p>
    <w:p w14:paraId="4ACA53E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Die Bauform des Hörers in Verbindung mit individuell wählbaren Passstücken zur Anpassung an das Ohr des Nutzers reduzieren Umgebungsgeräusch</w:t>
      </w:r>
      <w:r>
        <w:rPr>
          <w:color w:val="000000"/>
          <w:sz w:val="20"/>
          <w:lang w:val="de-DE" w:eastAsia="de-DE" w:bidi="de-DE"/>
        </w:rPr>
        <w:t>e um bis zu 37 dB</w:t>
      </w:r>
    </w:p>
    <w:p w14:paraId="4F014D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Bauform und Kabelführung erlauben rutschfesten Sitz der Ohrhörer für dauerhaften Tragekomfort.</w:t>
      </w:r>
    </w:p>
    <w:p w14:paraId="0002969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Steckbares und damit austauschbares Kabel mit 3,5mm Klinken-Steckverbinder.</w:t>
      </w:r>
      <w:r>
        <w:rPr>
          <w:color w:val="000000"/>
          <w:sz w:val="20"/>
          <w:lang w:val="de-DE" w:eastAsia="de-DE" w:bidi="de-DE"/>
        </w:rPr>
        <w:br/>
        <w:t>Durch den Tausch des Kabels kann der Ohrhörer an Quellen mit unters</w:t>
      </w:r>
      <w:r>
        <w:rPr>
          <w:color w:val="000000"/>
          <w:sz w:val="20"/>
          <w:lang w:val="de-DE" w:eastAsia="de-DE" w:bidi="de-DE"/>
        </w:rPr>
        <w:t>chiedlichen Anschlüssen angepasst (z.B. Klinke 3,5mm TRS, Apple Lightning, USB) oder um zusätzliche Funktionen (Mikrofon, Bedientasten, Bluetooth, etc.) erweitert werden.</w:t>
      </w:r>
    </w:p>
    <w:p w14:paraId="7E5837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966A9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27564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3C953A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Anzahl Treiber:  </w:t>
      </w:r>
      <w:r>
        <w:rPr>
          <w:color w:val="000000"/>
          <w:sz w:val="20"/>
          <w:lang w:val="de-DE" w:eastAsia="de-DE" w:bidi="de-DE"/>
        </w:rPr>
        <w:tab/>
        <w:t>1, dynamisch</w:t>
      </w:r>
    </w:p>
    <w:p w14:paraId="43E4F1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102C4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Frequenzbereich:  </w:t>
      </w:r>
      <w:r>
        <w:rPr>
          <w:color w:val="000000"/>
          <w:sz w:val="20"/>
          <w:lang w:val="de-DE" w:eastAsia="de-DE" w:bidi="de-DE"/>
        </w:rPr>
        <w:tab/>
        <w:t>22 Hz – 18 kHz</w:t>
      </w:r>
    </w:p>
    <w:p w14:paraId="223AEE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116 dB SPL/mW</w:t>
      </w:r>
    </w:p>
    <w:p w14:paraId="49E139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27 Ohm</w:t>
      </w:r>
    </w:p>
    <w:p w14:paraId="606F96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Sound-Isolation:  </w:t>
      </w:r>
      <w:r>
        <w:rPr>
          <w:color w:val="000000"/>
          <w:sz w:val="20"/>
          <w:lang w:val="de-DE" w:eastAsia="de-DE" w:bidi="de-DE"/>
        </w:rPr>
        <w:tab/>
        <w:t>-37dB (typisch)</w:t>
      </w:r>
    </w:p>
    <w:p w14:paraId="33EC38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841A9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30 g</w:t>
      </w:r>
    </w:p>
    <w:p w14:paraId="5A0D83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3721B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Kabel:  </w:t>
      </w:r>
      <w:r>
        <w:rPr>
          <w:color w:val="000000"/>
          <w:sz w:val="20"/>
          <w:lang w:val="de-DE" w:eastAsia="de-DE" w:bidi="de-DE"/>
        </w:rPr>
        <w:tab/>
        <w:t>Abnehmbar</w:t>
      </w:r>
    </w:p>
    <w:p w14:paraId="5BA80F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Steckverbinder:  </w:t>
      </w:r>
      <w:r>
        <w:rPr>
          <w:color w:val="000000"/>
          <w:sz w:val="20"/>
          <w:lang w:val="de-DE" w:eastAsia="de-DE" w:bidi="de-DE"/>
        </w:rPr>
        <w:tab/>
        <w:t>2x MMCX-Stecker</w:t>
      </w:r>
      <w:r>
        <w:rPr>
          <w:color w:val="000000"/>
          <w:sz w:val="20"/>
          <w:lang w:val="de-DE" w:eastAsia="de-DE" w:bidi="de-DE"/>
        </w:rPr>
        <w:br/>
        <w:t xml:space="preserve">1x Stereo Klinke 3,5mm TRS </w:t>
      </w:r>
    </w:p>
    <w:p w14:paraId="5974E3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Länge:  </w:t>
      </w:r>
      <w:r>
        <w:rPr>
          <w:color w:val="000000"/>
          <w:sz w:val="20"/>
          <w:lang w:val="de-DE" w:eastAsia="de-DE" w:bidi="de-DE"/>
        </w:rPr>
        <w:tab/>
        <w:t>mind. 160 cm</w:t>
      </w:r>
    </w:p>
    <w:p w14:paraId="7442E6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96C7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 xml:space="preserve">Transparent (CL)  </w:t>
      </w:r>
      <w:r>
        <w:rPr>
          <w:color w:val="000000"/>
          <w:sz w:val="20"/>
          <w:lang w:val="de-DE" w:eastAsia="de-DE" w:bidi="de-DE"/>
        </w:rPr>
        <w:br/>
        <w:t>/Schwarz (K)</w:t>
      </w:r>
    </w:p>
    <w:p w14:paraId="4461A3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D91B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3F079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4B60B6C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Tasche/Case</w:t>
      </w:r>
    </w:p>
    <w:p w14:paraId="5850959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Set diverse Ohrpassstücke</w:t>
      </w:r>
    </w:p>
    <w:p w14:paraId="268846A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Kabel mit Klinkenstecker 3,5mm Stereo</w:t>
      </w:r>
    </w:p>
    <w:p w14:paraId="550C66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BA20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A6F44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39AED9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3CA39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004BD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SE315-CL-EFS</w:t>
      </w:r>
      <w:r>
        <w:rPr>
          <w:color w:val="000000"/>
          <w:sz w:val="20"/>
          <w:lang w:val="de-DE" w:eastAsia="de-DE" w:bidi="de-DE"/>
        </w:rPr>
        <w:br/>
        <w:t>/SE315-K-EFS</w:t>
      </w:r>
    </w:p>
    <w:p w14:paraId="50D753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6FAC4E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39CD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4874D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55A22D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C116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F9890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ADB57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BC26B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AF0F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F4CA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4100D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EAE8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CD986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10.05.20.425    Shure_SE425-xx-EFS** Sound Isolating Stereo Ohrhörer, 2 Weg </w:t>
      </w:r>
    </w:p>
    <w:p w14:paraId="4006BE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Sound Isolating Stereo Ohrhörer, 2 Weg</w:t>
      </w:r>
    </w:p>
    <w:p w14:paraId="5DB579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604C9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Stereo In-Ear-2-Wege-Ohrhörer mit unauffälliger, ergonomischer Kabelführung aus den Ohrmuscheln über die Ohren.</w:t>
      </w:r>
    </w:p>
    <w:p w14:paraId="50B7C9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Die spezielle Bauform des H</w:t>
      </w:r>
      <w:r>
        <w:rPr>
          <w:color w:val="000000"/>
          <w:sz w:val="20"/>
          <w:lang w:val="de-DE" w:eastAsia="de-DE" w:bidi="de-DE"/>
        </w:rPr>
        <w:t>örers in Verbindung mit individuell wählbaren Passstücken zur Anpassung an das Ohr des Nutzers sorgt für zuverlässige Dämpfung auch von lauten Umgebungsgeräuschen.</w:t>
      </w:r>
      <w:r>
        <w:rPr>
          <w:color w:val="000000"/>
          <w:sz w:val="20"/>
          <w:lang w:val="de-DE" w:eastAsia="de-DE" w:bidi="de-DE"/>
        </w:rPr>
        <w:br/>
        <w:t>Damit auch besonders für IEM-Anwendungen auf der Bühne geeignet.</w:t>
      </w:r>
    </w:p>
    <w:p w14:paraId="35C6A7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115B3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8A327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062DE0D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Je </w:t>
      </w:r>
      <w:r>
        <w:rPr>
          <w:color w:val="000000"/>
          <w:sz w:val="20"/>
          <w:lang w:val="de-DE" w:eastAsia="de-DE" w:bidi="de-DE"/>
        </w:rPr>
        <w:t>1 dedizierter Treiber für den Tiefton- und Hochbereich sorgen für akkuraten und ausgewogenen Klang</w:t>
      </w:r>
    </w:p>
    <w:p w14:paraId="29166A9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Die Bauform des Hörers in Verbindung mit individuell wählbaren Passstücken zur Anpassung an das Ohr des Nutzers reduzieren Umgebungsgeräusche um bis zu 37 dB</w:t>
      </w:r>
    </w:p>
    <w:p w14:paraId="5C03492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Bauform und Kabelführung erlauben rutschfesten Sitz der Ohrhörer für dauerhaften Tragekomfort.</w:t>
      </w:r>
    </w:p>
    <w:p w14:paraId="051AC03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Steckbares und damit austauschbares Kabel mit 3,5mm Klinken-Steckverbinder.</w:t>
      </w:r>
      <w:r>
        <w:rPr>
          <w:color w:val="000000"/>
          <w:sz w:val="20"/>
          <w:lang w:val="de-DE" w:eastAsia="de-DE" w:bidi="de-DE"/>
        </w:rPr>
        <w:br/>
      </w:r>
      <w:r>
        <w:rPr>
          <w:color w:val="000000"/>
          <w:sz w:val="20"/>
          <w:lang w:val="de-DE" w:eastAsia="de-DE" w:bidi="de-DE"/>
        </w:rPr>
        <w:t>Durch den Tausch des Kabels kann der Ohrhörer an Quellen mit unterschiedlichen Anschlüssen angepasst (z.B. Klinke 3,5mm TRS, Apple Lightning, USB) oder um zusätzliche Funktionen (Mikrofon, Bedientasten, Bluetooth, etc.) erweitert werden.</w:t>
      </w:r>
    </w:p>
    <w:p w14:paraId="6E4C4C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02395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2181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r>
        <w:rPr>
          <w:b/>
          <w:color w:val="000000"/>
          <w:sz w:val="20"/>
          <w:lang w:val="de-DE" w:eastAsia="de-DE" w:bidi="de-DE"/>
        </w:rPr>
        <w:t>:</w:t>
      </w:r>
    </w:p>
    <w:p w14:paraId="508169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Anzahl Treiber:  </w:t>
      </w:r>
      <w:r>
        <w:rPr>
          <w:color w:val="000000"/>
          <w:sz w:val="20"/>
          <w:lang w:val="de-DE" w:eastAsia="de-DE" w:bidi="de-DE"/>
        </w:rPr>
        <w:tab/>
        <w:t>2, dynamische MikroDriver/ Seite</w:t>
      </w:r>
    </w:p>
    <w:p w14:paraId="0FCAF1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7B049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Frequenzbereich:  </w:t>
      </w:r>
      <w:r>
        <w:rPr>
          <w:color w:val="000000"/>
          <w:sz w:val="20"/>
          <w:lang w:val="de-DE" w:eastAsia="de-DE" w:bidi="de-DE"/>
        </w:rPr>
        <w:tab/>
        <w:t>20 Hz – 19 kHz</w:t>
      </w:r>
    </w:p>
    <w:p w14:paraId="40FD87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109 dB SPL/mW</w:t>
      </w:r>
    </w:p>
    <w:p w14:paraId="594ECB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20 Ohm</w:t>
      </w:r>
    </w:p>
    <w:p w14:paraId="3EE241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Sound-Isolation:  </w:t>
      </w:r>
      <w:r>
        <w:rPr>
          <w:color w:val="000000"/>
          <w:sz w:val="20"/>
          <w:lang w:val="de-DE" w:eastAsia="de-DE" w:bidi="de-DE"/>
        </w:rPr>
        <w:tab/>
        <w:t>-37dB (typisch)</w:t>
      </w:r>
    </w:p>
    <w:p w14:paraId="0904F2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DE496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30 g</w:t>
      </w:r>
    </w:p>
    <w:p w14:paraId="656B53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17B8E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Kabel:  </w:t>
      </w:r>
      <w:r>
        <w:rPr>
          <w:color w:val="000000"/>
          <w:sz w:val="20"/>
          <w:lang w:val="de-DE" w:eastAsia="de-DE" w:bidi="de-DE"/>
        </w:rPr>
        <w:tab/>
        <w:t>Abnehmbar</w:t>
      </w:r>
    </w:p>
    <w:p w14:paraId="5C04B4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Steckverbinder:  </w:t>
      </w:r>
      <w:r>
        <w:rPr>
          <w:color w:val="000000"/>
          <w:sz w:val="20"/>
          <w:lang w:val="de-DE" w:eastAsia="de-DE" w:bidi="de-DE"/>
        </w:rPr>
        <w:tab/>
        <w:t>2x MMCX-Stecker</w:t>
      </w:r>
      <w:r>
        <w:rPr>
          <w:color w:val="000000"/>
          <w:sz w:val="20"/>
          <w:lang w:val="de-DE" w:eastAsia="de-DE" w:bidi="de-DE"/>
        </w:rPr>
        <w:br/>
        <w:t xml:space="preserve">1x Stereo </w:t>
      </w:r>
      <w:r>
        <w:rPr>
          <w:color w:val="000000"/>
          <w:sz w:val="20"/>
          <w:lang w:val="de-DE" w:eastAsia="de-DE" w:bidi="de-DE"/>
        </w:rPr>
        <w:t xml:space="preserve">Klinke 3,5mm TRS </w:t>
      </w:r>
    </w:p>
    <w:p w14:paraId="3B906C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Länge:  </w:t>
      </w:r>
      <w:r>
        <w:rPr>
          <w:color w:val="000000"/>
          <w:sz w:val="20"/>
          <w:lang w:val="de-DE" w:eastAsia="de-DE" w:bidi="de-DE"/>
        </w:rPr>
        <w:tab/>
        <w:t>mind. 160 cm</w:t>
      </w:r>
    </w:p>
    <w:p w14:paraId="2E96C9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9C931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 xml:space="preserve">Transparent (CL)  </w:t>
      </w:r>
      <w:r>
        <w:rPr>
          <w:color w:val="000000"/>
          <w:sz w:val="20"/>
          <w:lang w:val="de-DE" w:eastAsia="de-DE" w:bidi="de-DE"/>
        </w:rPr>
        <w:br/>
        <w:t>/Schwarz (K)</w:t>
      </w:r>
    </w:p>
    <w:p w14:paraId="66803F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10F17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B07C1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139D3BC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Tasche/Case</w:t>
      </w:r>
    </w:p>
    <w:p w14:paraId="120AEA6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Set diverse Ohrpassstücke</w:t>
      </w:r>
    </w:p>
    <w:p w14:paraId="47D04D1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Kabel mit Klinkenstecker 3,5mm Stereo</w:t>
      </w:r>
    </w:p>
    <w:p w14:paraId="1D2A17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D9AF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42D4D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79072A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2F14A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DB23F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SE425-CL-EFS</w:t>
      </w:r>
      <w:r>
        <w:rPr>
          <w:color w:val="000000"/>
          <w:sz w:val="20"/>
          <w:lang w:val="de-DE" w:eastAsia="de-DE" w:bidi="de-DE"/>
        </w:rPr>
        <w:br/>
        <w:t>/SE425-K-EFS</w:t>
      </w:r>
    </w:p>
    <w:p w14:paraId="5A2A5C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26286E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828F6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68CED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77746B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8510E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8A03B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61E69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7CC38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A91E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F384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w:t>
      </w:r>
      <w:r>
        <w:rPr>
          <w:sz w:val="20"/>
        </w:rPr>
        <w:t>______</w:t>
      </w:r>
    </w:p>
    <w:p w14:paraId="3340A4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008C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A2AF1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10.05.20.535    Shure_SE535-xx-EFS** Sound Isolating Stereo Ohrhörer, 3 Treiber </w:t>
      </w:r>
    </w:p>
    <w:p w14:paraId="5C8A5A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Sound Isolating Stereo Ohrhörer, 3 Treiber</w:t>
      </w:r>
    </w:p>
    <w:p w14:paraId="42BAE5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70A09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Stereo In-Ear-3-Treiber-Ohrhörer mit unauffälliger, ergonomischer Kabelführung aus den Ohrmuscheln über die Ohren.</w:t>
      </w:r>
    </w:p>
    <w:p w14:paraId="772A6D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Die spezielle Bauform des Hörers in Verbindung mit individuell wählbaren Passstücken zur Anpassung an das Ohr des Nutzers sorgt für zuverläss</w:t>
      </w:r>
      <w:r>
        <w:rPr>
          <w:color w:val="000000"/>
          <w:sz w:val="20"/>
          <w:lang w:val="de-DE" w:eastAsia="de-DE" w:bidi="de-DE"/>
        </w:rPr>
        <w:t>ige Dämpfung auch von lauten Umgebungsgeräuschen.</w:t>
      </w:r>
      <w:r>
        <w:rPr>
          <w:color w:val="000000"/>
          <w:sz w:val="20"/>
          <w:lang w:val="de-DE" w:eastAsia="de-DE" w:bidi="de-DE"/>
        </w:rPr>
        <w:br/>
        <w:t>Damit auch besonders für IEM-Anwendungen auf der Bühne geeignet.</w:t>
      </w:r>
    </w:p>
    <w:p w14:paraId="31AB79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A60B3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ACBC4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462D053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1 Hochtöner und 2 dedizierte Treiber für den Tieftonbereich sorgen für akkuraten und ausgewogenen Klang mit druckvoll</w:t>
      </w:r>
      <w:r>
        <w:rPr>
          <w:color w:val="000000"/>
          <w:sz w:val="20"/>
          <w:lang w:val="de-DE" w:eastAsia="de-DE" w:bidi="de-DE"/>
        </w:rPr>
        <w:t>em Bass</w:t>
      </w:r>
    </w:p>
    <w:p w14:paraId="482D9DF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Die Bauform des Hörers in Verbindung mit individuell wählbaren Passstücken zur Anpassung an das Ohr des Nutzers reduzieren Umgebungsgeräusche um bis zu 37 dB</w:t>
      </w:r>
    </w:p>
    <w:p w14:paraId="1911F32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Bauform und Kabelführung erlauben rutschfesten Sitz der Ohrhörer für dauerhaften Tragekomfort.</w:t>
      </w:r>
    </w:p>
    <w:p w14:paraId="60AA2AF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Steckbares und damit austauschbares Kabel mit 3,5mm Klinken-Steckverbinder.</w:t>
      </w:r>
      <w:r>
        <w:rPr>
          <w:color w:val="000000"/>
          <w:sz w:val="20"/>
          <w:lang w:val="de-DE" w:eastAsia="de-DE" w:bidi="de-DE"/>
        </w:rPr>
        <w:br/>
        <w:t>Durch den Tausch des Kabels kann der Ohrhörer an Quellen mit unterschiedlichen Anschl</w:t>
      </w:r>
      <w:r>
        <w:rPr>
          <w:color w:val="000000"/>
          <w:sz w:val="20"/>
          <w:lang w:val="de-DE" w:eastAsia="de-DE" w:bidi="de-DE"/>
        </w:rPr>
        <w:t>üssen angepasst (z.B. Klinke 3,5mm TRS, Apple Lightning, USB) oder um zusätzliche Funktionen (Mikrofon, Bedientasten, Bluetooth, etc.) erweitert werden.</w:t>
      </w:r>
    </w:p>
    <w:p w14:paraId="7B3FDD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C136E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839F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04998A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Anzahl Treiber:  </w:t>
      </w:r>
      <w:r>
        <w:rPr>
          <w:color w:val="000000"/>
          <w:sz w:val="20"/>
          <w:lang w:val="de-DE" w:eastAsia="de-DE" w:bidi="de-DE"/>
        </w:rPr>
        <w:tab/>
        <w:t>3 dynamische MikroDriver / Seite</w:t>
      </w:r>
    </w:p>
    <w:p w14:paraId="116146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BDE60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Frequenzbereich:  </w:t>
      </w:r>
      <w:r>
        <w:rPr>
          <w:color w:val="000000"/>
          <w:sz w:val="20"/>
          <w:lang w:val="de-DE" w:eastAsia="de-DE" w:bidi="de-DE"/>
        </w:rPr>
        <w:tab/>
        <w:t>18 Hz – 19 k</w:t>
      </w:r>
      <w:r>
        <w:rPr>
          <w:color w:val="000000"/>
          <w:sz w:val="20"/>
          <w:lang w:val="de-DE" w:eastAsia="de-DE" w:bidi="de-DE"/>
        </w:rPr>
        <w:t>Hz</w:t>
      </w:r>
    </w:p>
    <w:p w14:paraId="7D1D98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119 dB SPL/mW</w:t>
      </w:r>
    </w:p>
    <w:p w14:paraId="735F6A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36 Ohm</w:t>
      </w:r>
    </w:p>
    <w:p w14:paraId="2E7B8A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Sound-Isolation:  </w:t>
      </w:r>
      <w:r>
        <w:rPr>
          <w:color w:val="000000"/>
          <w:sz w:val="20"/>
          <w:lang w:val="de-DE" w:eastAsia="de-DE" w:bidi="de-DE"/>
        </w:rPr>
        <w:tab/>
        <w:t>-37dB (typisch)</w:t>
      </w:r>
    </w:p>
    <w:p w14:paraId="547CBF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0D0D5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30 g</w:t>
      </w:r>
    </w:p>
    <w:p w14:paraId="769901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6E9E6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Kabel:  </w:t>
      </w:r>
      <w:r>
        <w:rPr>
          <w:color w:val="000000"/>
          <w:sz w:val="20"/>
          <w:lang w:val="de-DE" w:eastAsia="de-DE" w:bidi="de-DE"/>
        </w:rPr>
        <w:tab/>
        <w:t>Abnehmbar</w:t>
      </w:r>
    </w:p>
    <w:p w14:paraId="363EE3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Steckverbinder:  </w:t>
      </w:r>
      <w:r>
        <w:rPr>
          <w:color w:val="000000"/>
          <w:sz w:val="20"/>
          <w:lang w:val="de-DE" w:eastAsia="de-DE" w:bidi="de-DE"/>
        </w:rPr>
        <w:tab/>
        <w:t>2x MMCX-Stecker</w:t>
      </w:r>
      <w:r>
        <w:rPr>
          <w:color w:val="000000"/>
          <w:sz w:val="20"/>
          <w:lang w:val="de-DE" w:eastAsia="de-DE" w:bidi="de-DE"/>
        </w:rPr>
        <w:br/>
        <w:t xml:space="preserve">1x Stereo Klinke 3,5mm TRS </w:t>
      </w:r>
    </w:p>
    <w:p w14:paraId="25A1E0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Länge:  </w:t>
      </w:r>
      <w:r>
        <w:rPr>
          <w:color w:val="000000"/>
          <w:sz w:val="20"/>
          <w:lang w:val="de-DE" w:eastAsia="de-DE" w:bidi="de-DE"/>
        </w:rPr>
        <w:tab/>
        <w:t>mind. 160 cm</w:t>
      </w:r>
    </w:p>
    <w:p w14:paraId="4E38FE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B939D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 xml:space="preserve">Transparent (CL)  </w:t>
      </w:r>
      <w:r>
        <w:rPr>
          <w:color w:val="000000"/>
          <w:sz w:val="20"/>
          <w:lang w:val="de-DE" w:eastAsia="de-DE" w:bidi="de-DE"/>
        </w:rPr>
        <w:br/>
        <w:t>/Schwarz (K)</w:t>
      </w:r>
    </w:p>
    <w:p w14:paraId="68FC8D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BBB44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A3604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255D0D0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Tasche/Case</w:t>
      </w:r>
    </w:p>
    <w:p w14:paraId="7DC98C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Set diverse Ohrpassstücke</w:t>
      </w:r>
    </w:p>
    <w:p w14:paraId="3817454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Kabel mit Klinkenstecker 3,5mm Stereo</w:t>
      </w:r>
    </w:p>
    <w:p w14:paraId="6FC890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C66E4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25FBE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7E21E5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5725C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F518C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SE535-CL-EFS</w:t>
      </w:r>
      <w:r>
        <w:rPr>
          <w:color w:val="000000"/>
          <w:sz w:val="20"/>
          <w:lang w:val="de-DE" w:eastAsia="de-DE" w:bidi="de-DE"/>
        </w:rPr>
        <w:br/>
        <w:t>/SE535-K-EFS</w:t>
      </w:r>
    </w:p>
    <w:p w14:paraId="368449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C0568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675BA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D8B28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4E8B76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74169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38596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6E988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82A59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BA84C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787F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3CEB9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AD3B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CBE7B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10.05.20.846    Shure_SE846-xx-EFS** Sound Isolating HighEnd Stereo Ohrhörer, 4 Treiber </w:t>
      </w:r>
    </w:p>
    <w:p w14:paraId="72A6BF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Sound Isolating HighEnd Stereo Ohrhörer, 4 Treiber</w:t>
      </w:r>
    </w:p>
    <w:p w14:paraId="0213F6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2E4CE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HighEnd Stereo Ohrhörer mit unauffälliger, ergonomischer Kabelführung aus den Ohrmuscheln über die Ohren.</w:t>
      </w:r>
    </w:p>
    <w:p w14:paraId="2EE3B4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Die spezi</w:t>
      </w:r>
      <w:r>
        <w:rPr>
          <w:color w:val="000000"/>
          <w:sz w:val="20"/>
          <w:lang w:val="de-DE" w:eastAsia="de-DE" w:bidi="de-DE"/>
        </w:rPr>
        <w:t>elle Bauform des Hörers in Verbindung mit individuell wählbaren Passstücken zur Anpassung an das Ohr des Nutzers sorgt für zuverlässige Dämpfung auch von lauten Umgebungsgeräuschen.</w:t>
      </w:r>
      <w:r>
        <w:rPr>
          <w:color w:val="000000"/>
          <w:sz w:val="20"/>
          <w:lang w:val="de-DE" w:eastAsia="de-DE" w:bidi="de-DE"/>
        </w:rPr>
        <w:br/>
        <w:t>Damit auch besonders für IEM-Anwendungen auf der Bühne geeignet.</w:t>
      </w:r>
    </w:p>
    <w:p w14:paraId="7099A8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1E406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3E048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w:t>
      </w:r>
      <w:r>
        <w:rPr>
          <w:b/>
          <w:color w:val="000000"/>
          <w:sz w:val="20"/>
          <w:lang w:val="de-DE" w:eastAsia="de-DE" w:bidi="de-DE"/>
        </w:rPr>
        <w:t>anforderungen:</w:t>
      </w:r>
    </w:p>
    <w:p w14:paraId="3E447F0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Echtes Dreiwegesystem mit vier Treibern und optimiertem Tiefpassfilter für </w:t>
      </w:r>
      <w:proofErr w:type="gramStart"/>
      <w:r>
        <w:rPr>
          <w:color w:val="000000"/>
          <w:sz w:val="20"/>
          <w:lang w:val="de-DE" w:eastAsia="de-DE" w:bidi="de-DE"/>
        </w:rPr>
        <w:t>extrem präzisen</w:t>
      </w:r>
      <w:proofErr w:type="gramEnd"/>
      <w:r>
        <w:rPr>
          <w:color w:val="000000"/>
          <w:sz w:val="20"/>
          <w:lang w:val="de-DE" w:eastAsia="de-DE" w:bidi="de-DE"/>
        </w:rPr>
        <w:t>, hochaufgelösten Klang mit druckvollem Bass</w:t>
      </w:r>
    </w:p>
    <w:p w14:paraId="64CB3E8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Die Bauform des Hörers in Verbindung mit individuell wählbaren Passstücken zur Anpassung an das Ohr des Nu</w:t>
      </w:r>
      <w:r>
        <w:rPr>
          <w:color w:val="000000"/>
          <w:sz w:val="20"/>
          <w:lang w:val="de-DE" w:eastAsia="de-DE" w:bidi="de-DE"/>
        </w:rPr>
        <w:t>tzers reduzieren Umgebungsgeräusche um bis zu 37 dB</w:t>
      </w:r>
    </w:p>
    <w:p w14:paraId="642AF0A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Bauform und Kabelführung erlauben rutschfesten Sitz der Ohrhörer für dauerhaften Tragekomfort.</w:t>
      </w:r>
    </w:p>
    <w:p w14:paraId="5E5FEDB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Steckbares und damit austauschbares Kabel mit 3,5mm Klinken-Steckverbinder.</w:t>
      </w:r>
      <w:r>
        <w:rPr>
          <w:color w:val="000000"/>
          <w:sz w:val="20"/>
          <w:lang w:val="de-DE" w:eastAsia="de-DE" w:bidi="de-DE"/>
        </w:rPr>
        <w:br/>
        <w:t>Durch den Tausch des Kabels kann der Ohrhörer an Quellen mit unterschiedlichen Anschlüssen angepasst (z.B. Klinke 3,5mm TRS, Apple Lightning, USB) oder um zusätzliche Funktionen (M</w:t>
      </w:r>
      <w:r>
        <w:rPr>
          <w:color w:val="000000"/>
          <w:sz w:val="20"/>
          <w:lang w:val="de-DE" w:eastAsia="de-DE" w:bidi="de-DE"/>
        </w:rPr>
        <w:t>ikrofon, Bedientasten, Bluetooth, etc.) erweitert werden.</w:t>
      </w:r>
    </w:p>
    <w:p w14:paraId="212E9F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49B8A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E10F4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5B8890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Anzahl Treiber:  </w:t>
      </w:r>
      <w:r>
        <w:rPr>
          <w:color w:val="000000"/>
          <w:sz w:val="20"/>
          <w:lang w:val="de-DE" w:eastAsia="de-DE" w:bidi="de-DE"/>
        </w:rPr>
        <w:tab/>
        <w:t>4 dynamische MikroDriver / Seite</w:t>
      </w:r>
    </w:p>
    <w:p w14:paraId="210D39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3570C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Frequenzbereich:  </w:t>
      </w:r>
      <w:r>
        <w:rPr>
          <w:color w:val="000000"/>
          <w:sz w:val="20"/>
          <w:lang w:val="de-DE" w:eastAsia="de-DE" w:bidi="de-DE"/>
        </w:rPr>
        <w:tab/>
        <w:t>15 Hz – 19 kHz</w:t>
      </w:r>
    </w:p>
    <w:p w14:paraId="0D96AB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114 dB SPL/mW</w:t>
      </w:r>
    </w:p>
    <w:p w14:paraId="682DB1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36 Ohm</w:t>
      </w:r>
    </w:p>
    <w:p w14:paraId="3BFA6F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Sound-Isolation:  </w:t>
      </w:r>
      <w:r>
        <w:rPr>
          <w:color w:val="000000"/>
          <w:sz w:val="20"/>
          <w:lang w:val="de-DE" w:eastAsia="de-DE" w:bidi="de-DE"/>
        </w:rPr>
        <w:tab/>
        <w:t>-37dB (typisch)</w:t>
      </w:r>
    </w:p>
    <w:p w14:paraId="1196D0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1C16C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Gewi</w:t>
      </w:r>
      <w:r>
        <w:rPr>
          <w:color w:val="000000"/>
          <w:sz w:val="20"/>
          <w:lang w:val="de-DE" w:eastAsia="de-DE" w:bidi="de-DE"/>
        </w:rPr>
        <w:t xml:space="preserve">cht:  </w:t>
      </w:r>
      <w:r>
        <w:rPr>
          <w:color w:val="000000"/>
          <w:sz w:val="20"/>
          <w:lang w:val="de-DE" w:eastAsia="de-DE" w:bidi="de-DE"/>
        </w:rPr>
        <w:tab/>
        <w:t>30 g</w:t>
      </w:r>
    </w:p>
    <w:p w14:paraId="54748D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661C2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Kabel:  </w:t>
      </w:r>
      <w:r>
        <w:rPr>
          <w:color w:val="000000"/>
          <w:sz w:val="20"/>
          <w:lang w:val="de-DE" w:eastAsia="de-DE" w:bidi="de-DE"/>
        </w:rPr>
        <w:tab/>
        <w:t>Abnehmbar</w:t>
      </w:r>
    </w:p>
    <w:p w14:paraId="3F68A1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Steckverbinder:  </w:t>
      </w:r>
      <w:r>
        <w:rPr>
          <w:color w:val="000000"/>
          <w:sz w:val="20"/>
          <w:lang w:val="de-DE" w:eastAsia="de-DE" w:bidi="de-DE"/>
        </w:rPr>
        <w:tab/>
        <w:t>2x MMCX-Stecker</w:t>
      </w:r>
      <w:r>
        <w:rPr>
          <w:color w:val="000000"/>
          <w:sz w:val="20"/>
          <w:lang w:val="de-DE" w:eastAsia="de-DE" w:bidi="de-DE"/>
        </w:rPr>
        <w:br/>
        <w:t xml:space="preserve">1x Stereo Klinke 3,5mm TRS </w:t>
      </w:r>
    </w:p>
    <w:p w14:paraId="2BF835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Länge:  </w:t>
      </w:r>
      <w:r>
        <w:rPr>
          <w:color w:val="000000"/>
          <w:sz w:val="20"/>
          <w:lang w:val="de-DE" w:eastAsia="de-DE" w:bidi="de-DE"/>
        </w:rPr>
        <w:tab/>
        <w:t>mind. 160 cm</w:t>
      </w:r>
    </w:p>
    <w:p w14:paraId="6C1E34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DC781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 xml:space="preserve">Transparent (CL)  </w:t>
      </w:r>
      <w:r>
        <w:rPr>
          <w:color w:val="000000"/>
          <w:sz w:val="20"/>
          <w:lang w:val="de-DE" w:eastAsia="de-DE" w:bidi="de-DE"/>
        </w:rPr>
        <w:br/>
        <w:t>/Schwarz (K)</w:t>
      </w:r>
      <w:r>
        <w:rPr>
          <w:color w:val="000000"/>
          <w:sz w:val="20"/>
          <w:lang w:val="de-DE" w:eastAsia="de-DE" w:bidi="de-DE"/>
        </w:rPr>
        <w:br/>
        <w:t>/Bronze (BNZ)</w:t>
      </w:r>
      <w:r>
        <w:rPr>
          <w:color w:val="000000"/>
          <w:sz w:val="20"/>
          <w:lang w:val="de-DE" w:eastAsia="de-DE" w:bidi="de-DE"/>
        </w:rPr>
        <w:br/>
        <w:t>/Blau (BLU)</w:t>
      </w:r>
    </w:p>
    <w:p w14:paraId="49AF79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BCBE4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80997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Gefordertes Zubehör</w:t>
      </w:r>
    </w:p>
    <w:p w14:paraId="73137D8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Tasche/Case</w:t>
      </w:r>
    </w:p>
    <w:p w14:paraId="4DC497F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Set diverse Ohrpassstücke</w:t>
      </w:r>
    </w:p>
    <w:p w14:paraId="0A0791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Kabel mit Klinkenstecker 3,5mm Stereo</w:t>
      </w:r>
    </w:p>
    <w:p w14:paraId="5F7393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FF4CC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D5372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255B75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C9F8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F5C6E6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SE846-CL-EFS</w:t>
      </w:r>
      <w:r>
        <w:rPr>
          <w:color w:val="000000"/>
          <w:sz w:val="20"/>
          <w:lang w:val="de-DE" w:eastAsia="de-DE" w:bidi="de-DE"/>
        </w:rPr>
        <w:br/>
        <w:t>/SE846-K-EFS</w:t>
      </w:r>
    </w:p>
    <w:p w14:paraId="380544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3D1D35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4AB76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0F3DA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061362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0B7CE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668AF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33C8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2AC8A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044FC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9F8D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0FCFC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7243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EA5DC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10.05.20   In Ears   GP ____________</w:t>
      </w:r>
    </w:p>
    <w:p w14:paraId="4C072E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4A9B2E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10.05.40    Dolmetscher, IR-Zubehör </w:t>
      </w:r>
    </w:p>
    <w:p w14:paraId="3E43E4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D8E9D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34E7E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10.05.40.650    Shure_IH6500** Dolmetscher-Headset </w:t>
      </w:r>
    </w:p>
    <w:p w14:paraId="254C14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Dolmetscher-Headset</w:t>
      </w:r>
    </w:p>
    <w:p w14:paraId="72C92D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AF241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Professionelles, leichtes Dolmetscher Headset mit bester Sprachverständlichkeit und komfortablem Sitz.</w:t>
      </w:r>
    </w:p>
    <w:p w14:paraId="2AD5CA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D0E1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66F6C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b/>
          <w:color w:val="000000"/>
          <w:sz w:val="20"/>
          <w:lang w:val="de-DE" w:eastAsia="de-DE" w:bidi="de-DE"/>
        </w:rPr>
        <w:t>Mindestanforderungen:</w:t>
      </w:r>
    </w:p>
    <w:p w14:paraId="2BAA76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ISO konform Dolmetscher Headset</w:t>
      </w:r>
    </w:p>
    <w:p w14:paraId="458D4A0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Mikrofon mit Supernierencharakteristik reduziert unerwünschte Stimmgeräuschen und Umgebungslärm.</w:t>
      </w:r>
    </w:p>
    <w:p w14:paraId="585DA4A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Schwenkbarer Mikrofonarm erlaubt eine Drehung um bis zu 270 Grad und kann je nach Präferenz links oder rechts getragen werden.</w:t>
      </w:r>
    </w:p>
    <w:p w14:paraId="1B8206F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Ohrpolster abnehmbar für einfachen Austausch</w:t>
      </w:r>
    </w:p>
    <w:p w14:paraId="6651EDF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zahlreiche Anschlussmöglichkeiten, durch mitgelieferten Adapter kann das Headset an </w:t>
      </w:r>
      <w:r>
        <w:rPr>
          <w:color w:val="000000"/>
          <w:sz w:val="20"/>
          <w:lang w:val="de-DE" w:eastAsia="de-DE" w:bidi="de-DE"/>
        </w:rPr>
        <w:t>unterschiedliche Dolmetschersprechstellenangeschlossen werden.</w:t>
      </w:r>
    </w:p>
    <w:p w14:paraId="702344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1309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67C5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D10EF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6DCF7A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Mic:  </w:t>
      </w:r>
      <w:r>
        <w:rPr>
          <w:color w:val="000000"/>
          <w:sz w:val="20"/>
          <w:lang w:val="de-DE" w:eastAsia="de-DE" w:bidi="de-DE"/>
        </w:rPr>
        <w:tab/>
        <w:t>Klinke 3,5 TRS</w:t>
      </w:r>
    </w:p>
    <w:p w14:paraId="4BAAEC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Kopfhörer:  </w:t>
      </w:r>
      <w:r>
        <w:rPr>
          <w:color w:val="000000"/>
          <w:sz w:val="20"/>
          <w:lang w:val="de-DE" w:eastAsia="de-DE" w:bidi="de-DE"/>
        </w:rPr>
        <w:tab/>
        <w:t>Klinke 3,5 TRS</w:t>
      </w:r>
    </w:p>
    <w:p w14:paraId="774F0C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9F2E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Mikrofon</w:t>
      </w:r>
    </w:p>
    <w:p w14:paraId="2BD7AB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Wandlertyp:  </w:t>
      </w:r>
      <w:r>
        <w:rPr>
          <w:color w:val="000000"/>
          <w:sz w:val="20"/>
          <w:lang w:val="de-DE" w:eastAsia="de-DE" w:bidi="de-DE"/>
        </w:rPr>
        <w:tab/>
        <w:t>Elektret Kondensator</w:t>
      </w:r>
      <w:r>
        <w:rPr>
          <w:color w:val="000000"/>
          <w:sz w:val="20"/>
          <w:lang w:val="de-DE" w:eastAsia="de-DE" w:bidi="de-DE"/>
        </w:rPr>
        <w:br/>
        <w:t>Superniere</w:t>
      </w:r>
    </w:p>
    <w:p w14:paraId="0BE063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20 Hz – 20 kHz</w:t>
      </w:r>
    </w:p>
    <w:p w14:paraId="3A649C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-48 dBV/Pa (4mV/Pa)</w:t>
      </w:r>
    </w:p>
    <w:p w14:paraId="40D505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Erforderliche Bias-Spannung:  </w:t>
      </w:r>
      <w:r>
        <w:rPr>
          <w:rFonts w:ascii="Times New Roman" w:eastAsia="Times New Roman" w:hAnsi="Times New Roman"/>
          <w:color w:val="000000"/>
          <w:sz w:val="20"/>
          <w:lang w:val="de-DE" w:eastAsia="de-DE" w:bidi="de-DE"/>
        </w:rPr>
        <w:tab/>
      </w:r>
      <w:r>
        <w:rPr>
          <w:color w:val="000000"/>
          <w:sz w:val="20"/>
          <w:lang w:val="de-DE" w:eastAsia="de-DE" w:bidi="de-DE"/>
        </w:rPr>
        <w:t>3 - 10 Vdc</w:t>
      </w:r>
    </w:p>
    <w:p w14:paraId="472F13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41EDC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Kopfhörer</w:t>
      </w:r>
    </w:p>
    <w:p w14:paraId="5EFB23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Wandlertyp:  </w:t>
      </w:r>
      <w:r>
        <w:rPr>
          <w:color w:val="000000"/>
          <w:sz w:val="20"/>
          <w:lang w:val="de-DE" w:eastAsia="de-DE" w:bidi="de-DE"/>
        </w:rPr>
        <w:tab/>
        <w:t>Dynamisch</w:t>
      </w:r>
      <w:r>
        <w:rPr>
          <w:color w:val="000000"/>
          <w:sz w:val="20"/>
          <w:lang w:val="de-DE" w:eastAsia="de-DE" w:bidi="de-DE"/>
        </w:rPr>
        <w:br/>
        <w:t>40mm Treiber</w:t>
      </w:r>
    </w:p>
    <w:p w14:paraId="63949B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20 Hz – 20 kHz</w:t>
      </w:r>
    </w:p>
    <w:p w14:paraId="571327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Empfindlichkeit:  </w:t>
      </w:r>
      <w:r>
        <w:rPr>
          <w:color w:val="000000"/>
          <w:sz w:val="20"/>
          <w:lang w:val="de-DE" w:eastAsia="de-DE" w:bidi="de-DE"/>
        </w:rPr>
        <w:tab/>
        <w:t>116 dB SPL/mW</w:t>
      </w:r>
    </w:p>
    <w:p w14:paraId="14E524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120 Ohm</w:t>
      </w:r>
    </w:p>
    <w:p w14:paraId="35C89F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Max. Leistun</w:t>
      </w:r>
      <w:r>
        <w:rPr>
          <w:color w:val="000000"/>
          <w:sz w:val="20"/>
          <w:lang w:val="de-DE" w:eastAsia="de-DE" w:bidi="de-DE"/>
        </w:rPr>
        <w:t xml:space="preserve">g:  </w:t>
      </w:r>
      <w:r>
        <w:rPr>
          <w:color w:val="000000"/>
          <w:sz w:val="20"/>
          <w:lang w:val="de-DE" w:eastAsia="de-DE" w:bidi="de-DE"/>
        </w:rPr>
        <w:tab/>
        <w:t>200mW</w:t>
      </w:r>
    </w:p>
    <w:p w14:paraId="6CAC32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5248A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86 x 66 x 23mm</w:t>
      </w:r>
    </w:p>
    <w:p w14:paraId="05D20B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Gewicht (netto): </w:t>
      </w:r>
      <w:r>
        <w:rPr>
          <w:rFonts w:ascii="Times New Roman" w:eastAsia="Times New Roman" w:hAnsi="Times New Roman"/>
          <w:color w:val="000000"/>
          <w:sz w:val="20"/>
          <w:lang w:val="de-DE" w:eastAsia="de-DE" w:bidi="de-DE"/>
        </w:rPr>
        <w:tab/>
      </w:r>
      <w:r>
        <w:rPr>
          <w:color w:val="000000"/>
          <w:sz w:val="20"/>
          <w:lang w:val="de-DE" w:eastAsia="de-DE" w:bidi="de-DE"/>
        </w:rPr>
        <w:t>135 g</w:t>
      </w:r>
    </w:p>
    <w:p w14:paraId="6607F0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9A3FC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Kabellänge: </w:t>
      </w:r>
      <w:r>
        <w:rPr>
          <w:color w:val="000000"/>
          <w:sz w:val="20"/>
          <w:lang w:val="de-DE" w:eastAsia="de-DE" w:bidi="de-DE"/>
        </w:rPr>
        <w:tab/>
        <w:t>mind. 2m</w:t>
      </w:r>
    </w:p>
    <w:p w14:paraId="0318E6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D5FE4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CBB4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 lieferndes Zubehör:</w:t>
      </w:r>
    </w:p>
    <w:p w14:paraId="2BE3B653"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Adapter von 2x 3,5mm </w:t>
      </w:r>
      <w:proofErr w:type="gramStart"/>
      <w:r>
        <w:rPr>
          <w:color w:val="000000"/>
          <w:sz w:val="20"/>
          <w:lang w:val="de-DE" w:eastAsia="de-DE" w:bidi="de-DE"/>
        </w:rPr>
        <w:t>TRS Buchse</w:t>
      </w:r>
      <w:proofErr w:type="gramEnd"/>
      <w:r>
        <w:rPr>
          <w:color w:val="000000"/>
          <w:sz w:val="20"/>
          <w:lang w:val="de-DE" w:eastAsia="de-DE" w:bidi="de-DE"/>
        </w:rPr>
        <w:t xml:space="preserve"> auf 1x 3,5mm TRRS Stecker</w:t>
      </w:r>
    </w:p>
    <w:p w14:paraId="59D65B2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Adapter von 2x 3,5mm </w:t>
      </w:r>
      <w:proofErr w:type="gramStart"/>
      <w:r>
        <w:rPr>
          <w:color w:val="000000"/>
          <w:sz w:val="20"/>
          <w:lang w:val="de-DE" w:eastAsia="de-DE" w:bidi="de-DE"/>
        </w:rPr>
        <w:t>TRS Buchse</w:t>
      </w:r>
      <w:proofErr w:type="gramEnd"/>
      <w:r>
        <w:rPr>
          <w:color w:val="000000"/>
          <w:sz w:val="20"/>
          <w:lang w:val="de-DE" w:eastAsia="de-DE" w:bidi="de-DE"/>
        </w:rPr>
        <w:t xml:space="preserve"> auf 1x DIN5 Stecker</w:t>
      </w:r>
    </w:p>
    <w:p w14:paraId="0F74C3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6BFE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2FC20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868A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D8E12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IH6500</w:t>
      </w:r>
    </w:p>
    <w:p w14:paraId="5E5B4C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F980D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51F8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AA84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EB2BE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A3469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07D276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2983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43B4BB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91E3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2CBA9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436F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82798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10.05.40.921    Shure/DIS_DH 6021** Stereokopfhörer, 32 Ohm </w:t>
      </w:r>
    </w:p>
    <w:p w14:paraId="520D8D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Stereokopfhörer, 32 Ohm</w:t>
      </w:r>
    </w:p>
    <w:p w14:paraId="6D0C16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3CAB0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Leichter ohraufliegender Kopfhörer in qualitativ hochwertiger Ausführung.</w:t>
      </w:r>
    </w:p>
    <w:p w14:paraId="11EA0F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Angenehmer Sitz durch verstellbaren Kopfbügel und ovale, der Ohrform angepasste und auswechselbare Schaumstoffpolster.</w:t>
      </w:r>
    </w:p>
    <w:p w14:paraId="5B677C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144D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Ausgestattet mit 1,5m langem Anschlusskabel und 3,5mm Klinkens</w:t>
      </w:r>
      <w:r>
        <w:rPr>
          <w:color w:val="000000"/>
          <w:sz w:val="20"/>
          <w:lang w:val="de-DE" w:eastAsia="de-DE" w:bidi="de-DE"/>
        </w:rPr>
        <w:t>tecker.</w:t>
      </w:r>
    </w:p>
    <w:p w14:paraId="21F4B2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738B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B19B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Verdrahtung</w:t>
      </w:r>
    </w:p>
    <w:p w14:paraId="329BA6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85163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mind. 35 Hz - 15 kHz</w:t>
      </w:r>
    </w:p>
    <w:p w14:paraId="056EEE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32 Ohm</w:t>
      </w:r>
    </w:p>
    <w:p w14:paraId="0BB965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Empfindlichkeit:  </w:t>
      </w:r>
      <w:r>
        <w:rPr>
          <w:color w:val="1C1C1C"/>
          <w:sz w:val="20"/>
          <w:lang w:val="de-DE" w:eastAsia="de-DE" w:bidi="de-DE"/>
        </w:rPr>
        <w:tab/>
        <w:t>86dB SPL bei 1mW</w:t>
      </w:r>
    </w:p>
    <w:p w14:paraId="627401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Leistungsbedarf:  </w:t>
      </w:r>
      <w:r>
        <w:rPr>
          <w:color w:val="1C1C1C"/>
          <w:sz w:val="20"/>
          <w:lang w:val="de-DE" w:eastAsia="de-DE" w:bidi="de-DE"/>
        </w:rPr>
        <w:tab/>
        <w:t>100mW</w:t>
      </w:r>
    </w:p>
    <w:p w14:paraId="1762BB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max. 55g</w:t>
      </w:r>
    </w:p>
    <w:p w14:paraId="41BFA6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6021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0341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1EEBAD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267871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Fabrikat:</w:t>
      </w:r>
      <w:r w:rsidRPr="003878C6">
        <w:rPr>
          <w:color w:val="000000"/>
          <w:sz w:val="20"/>
          <w:lang w:val="en-US" w:eastAsia="de-DE" w:bidi="de-DE"/>
        </w:rPr>
        <w:tab/>
        <w:t>SHURE/DIS</w:t>
      </w:r>
    </w:p>
    <w:p w14:paraId="68B5FB7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DH 6021</w:t>
      </w:r>
    </w:p>
    <w:p w14:paraId="287D89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7302A2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3287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880E0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33F80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63D6F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DE0B85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10DFD1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0B40AE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612A0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90EB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A5979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0B606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2AED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3F721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10.05.40.923    Shure/DIS_DH 6223** Stereo-Stethoskopkopfhörer, 32 Ohm </w:t>
      </w:r>
    </w:p>
    <w:p w14:paraId="3AC360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Stereo-Stethoskopkopfhörer, 32 Ohm</w:t>
      </w:r>
    </w:p>
    <w:p w14:paraId="746950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74D2B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67E36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Leichter Stethoskop-Kopfhörer in qualitativ hochwertiger Ausführung, angenehmer Sitz</w:t>
      </w:r>
    </w:p>
    <w:p w14:paraId="22FB3F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BC2E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Ausgestattet mit 1,0m langem Anschlusskabel und 3,5mm Klinkenstecker.</w:t>
      </w:r>
    </w:p>
    <w:p w14:paraId="1D56AD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4B43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5DAF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Verdrahtung</w:t>
      </w:r>
    </w:p>
    <w:p w14:paraId="281DEA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1EB5C3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mind. 300Hz - 20 kHz</w:t>
      </w:r>
    </w:p>
    <w:p w14:paraId="3E0AFF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32 Ohm</w:t>
      </w:r>
    </w:p>
    <w:p w14:paraId="46FDCA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Empfindlichkeit:  </w:t>
      </w:r>
      <w:r>
        <w:rPr>
          <w:color w:val="1C1C1C"/>
          <w:sz w:val="20"/>
          <w:lang w:val="de-DE" w:eastAsia="de-DE" w:bidi="de-DE"/>
        </w:rPr>
        <w:tab/>
        <w:t>103dB SPL bei 1mW</w:t>
      </w:r>
    </w:p>
    <w:p w14:paraId="114903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Leistungsbedarf:  </w:t>
      </w:r>
      <w:r>
        <w:rPr>
          <w:color w:val="1C1C1C"/>
          <w:sz w:val="20"/>
          <w:lang w:val="de-DE" w:eastAsia="de-DE" w:bidi="de-DE"/>
        </w:rPr>
        <w:tab/>
        <w:t>max. 200mW</w:t>
      </w:r>
    </w:p>
    <w:p w14:paraId="3916B0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max. 22g</w:t>
      </w:r>
    </w:p>
    <w:p w14:paraId="366F38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C829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DB5E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4AC6C2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617F8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SHURE/DIS</w:t>
      </w:r>
    </w:p>
    <w:p w14:paraId="209512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DH 6223</w:t>
      </w:r>
    </w:p>
    <w:p w14:paraId="11FD10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46B82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8CB4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FE8BF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F0457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w:t>
      </w:r>
      <w:r>
        <w:rPr>
          <w:b/>
          <w:color w:val="000000"/>
          <w:sz w:val="20"/>
          <w:lang w:val="de-DE" w:eastAsia="de-DE" w:bidi="de-DE"/>
        </w:rPr>
        <w:t>utragen):</w:t>
      </w:r>
    </w:p>
    <w:p w14:paraId="04B089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39073F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7BDA38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137088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74EC3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9D1F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D2A0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46CDF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C638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26C46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10.05.40.925    Shure/DIS_DH 6225** Ohrbügel-Kopfhörer, einseitig </w:t>
      </w:r>
    </w:p>
    <w:p w14:paraId="2ED7E3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Ohrbügel-Kopfhörer, einseitig</w:t>
      </w:r>
    </w:p>
    <w:p w14:paraId="2B34F1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91056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2D000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Ultraleichter Ohrbügel-Kopfhörer, einseitig in qualitativ hochwertiger Ausführung, angenehmer Sitz</w:t>
      </w:r>
    </w:p>
    <w:p w14:paraId="30ACCF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A252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Ausgestattet mit 1,0m langem Anschlusskabel und 3,5mm Kli</w:t>
      </w:r>
      <w:r>
        <w:rPr>
          <w:color w:val="000000"/>
          <w:sz w:val="20"/>
          <w:lang w:val="de-DE" w:eastAsia="de-DE" w:bidi="de-DE"/>
        </w:rPr>
        <w:t>nkenstecker.</w:t>
      </w:r>
    </w:p>
    <w:p w14:paraId="1E55E7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A40F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EB50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Verdrahtung</w:t>
      </w:r>
    </w:p>
    <w:p w14:paraId="2E8642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FB5C7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mind. 100Hz - 10 kHz</w:t>
      </w:r>
    </w:p>
    <w:p w14:paraId="2BBE72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8 Ohm</w:t>
      </w:r>
    </w:p>
    <w:p w14:paraId="444B4F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Empfindlichkeit:  </w:t>
      </w:r>
      <w:r>
        <w:rPr>
          <w:color w:val="1C1C1C"/>
          <w:sz w:val="20"/>
          <w:lang w:val="de-DE" w:eastAsia="de-DE" w:bidi="de-DE"/>
        </w:rPr>
        <w:tab/>
        <w:t>103dB SPL bei 1mW</w:t>
      </w:r>
    </w:p>
    <w:p w14:paraId="1833E3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max. 20g</w:t>
      </w:r>
    </w:p>
    <w:p w14:paraId="19B798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53DD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5B50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1240C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F0596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SHURE/DIS</w:t>
      </w:r>
    </w:p>
    <w:p w14:paraId="446477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DH 6225</w:t>
      </w:r>
    </w:p>
    <w:p w14:paraId="5D5297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48918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7A0A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6EDC2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A59BA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F4F0A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657869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6D379B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9F05A8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4CE0E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0CC2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8593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387DF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9C08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302A3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10.05.40.999    Shure/DIS_DH 6001 EP** Ersatzohrpolster für Kopfhörer </w:t>
      </w:r>
    </w:p>
    <w:p w14:paraId="4755E7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Ersatzohrpolster für Kopfhörer</w:t>
      </w:r>
    </w:p>
    <w:p w14:paraId="45AE31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AC13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Ersatzpolster für die in separater Position angebotenen leichtgewichtigen Kopfhörer.</w:t>
      </w:r>
    </w:p>
    <w:p w14:paraId="526B25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7C93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Achtung: In dieser Position sind einzelne Kopfhörer-Ersatzpolster angefragt, keine Großpackungen à 100 Stück o.ä.!</w:t>
      </w:r>
    </w:p>
    <w:p w14:paraId="0D456C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57E2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58F47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4B417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SHURE/DIS</w:t>
      </w:r>
    </w:p>
    <w:p w14:paraId="1C0239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DH 6001 EP</w:t>
      </w:r>
    </w:p>
    <w:p w14:paraId="1C6B03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r>
      <w:r>
        <w:rPr>
          <w:color w:val="000000"/>
          <w:sz w:val="20"/>
          <w:lang w:val="de-DE" w:eastAsia="de-DE" w:bidi="de-DE"/>
        </w:rPr>
        <w:t>oder gleichwertiger Art</w:t>
      </w:r>
    </w:p>
    <w:p w14:paraId="50836F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509C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9B82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0D7B9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EFD12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DBC85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459AD2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F54998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B93445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BB06A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E849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6ACE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90D1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C9D9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57A63D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10.05.40   Dolmetscher, IR-Zubehör   GP ____________</w:t>
      </w:r>
    </w:p>
    <w:p w14:paraId="1F9AE5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145CC2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5A8F8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10.05   Kopf-, Ohrhörer und Headsets   GP ____________</w:t>
      </w:r>
    </w:p>
    <w:p w14:paraId="7E40E7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1B0034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10.06    Mischer und Interfaces  </w:t>
      </w:r>
    </w:p>
    <w:p w14:paraId="71F6DD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A47A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EF352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10.06</w:t>
      </w:r>
      <w:r>
        <w:rPr>
          <w:b/>
          <w:sz w:val="20"/>
        </w:rPr>
        <w:t xml:space="preserve">.001    Shure_CRT1** Geräteträger, 1 HE für bis zu 3 Devices </w:t>
      </w:r>
    </w:p>
    <w:p w14:paraId="27C222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Geräteträger, 1 HE für bis zu 3 Devices</w:t>
      </w:r>
    </w:p>
    <w:p w14:paraId="5DBAE3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A388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Geräteträger/Rackwanne zur Montage von bis zu drei Geräten mit 1/3-19“ Breite bzw. zwei Geräten mit ½-19“ oder je einem.</w:t>
      </w:r>
    </w:p>
    <w:p w14:paraId="4DB319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F741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Durch schwenkbare Montagewinkel</w:t>
      </w:r>
      <w:r>
        <w:rPr>
          <w:color w:val="000000"/>
          <w:sz w:val="20"/>
          <w:lang w:val="de-DE" w:eastAsia="de-DE" w:bidi="de-DE"/>
        </w:rPr>
        <w:t xml:space="preserve"> (Rackohren) kann der Träger für 19“-Rackmontage, die Montage unter bzw. an Möbeln und Wänden verwendet werden.</w:t>
      </w:r>
    </w:p>
    <w:p w14:paraId="2A9EEE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1F33B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Jedes der zu montierenden einzelnen Geräte kann individuell vorwärts oder rückwärts auf dem Träger positioniert werden.</w:t>
      </w:r>
    </w:p>
    <w:p w14:paraId="7E1039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7E39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7400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53DE3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23CFE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390539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CRT1</w:t>
      </w:r>
    </w:p>
    <w:p w14:paraId="188C2B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479A7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2BEF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7D1D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4E5A3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8B082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67D15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79FCD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89406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B7E21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669FC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F75B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E71F9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57BE0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544D7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92C48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10.06.140    Shure_ANI4IN-Block** DANTE Audio Interface mit 4 analogen Eingängen </w:t>
      </w:r>
    </w:p>
    <w:p w14:paraId="72D37201" w14:textId="77777777" w:rsidR="00F448C6" w:rsidRDefault="003878C6" w:rsidP="003878C6">
      <w:pPr>
        <w:pStyle w:val="BODY"/>
        <w:ind w:right="1870"/>
        <w:rPr>
          <w:sz w:val="20"/>
        </w:rPr>
      </w:pPr>
      <w:r>
        <w:rPr>
          <w:sz w:val="20"/>
        </w:rPr>
        <w:t>DANTE Audio Interface mit 4 analogen Mic/Line Eingängen inkl. Logic-Funktion und integriertem DSP.</w:t>
      </w:r>
      <w:r>
        <w:rPr>
          <w:sz w:val="20"/>
        </w:rPr>
        <w:br/>
      </w:r>
    </w:p>
    <w:p w14:paraId="34C9852D" w14:textId="77777777" w:rsidR="00F448C6" w:rsidRDefault="003878C6" w:rsidP="003878C6">
      <w:pPr>
        <w:pStyle w:val="BODY"/>
        <w:ind w:right="1870"/>
        <w:rPr>
          <w:sz w:val="22"/>
        </w:rPr>
      </w:pPr>
      <w:r>
        <w:rPr>
          <w:sz w:val="20"/>
        </w:rPr>
        <w:t>Kompaktes Audio Interface zum Einkoppeln von bis zu vier analogen Signalen in den netzwerkgestützten Dante-Bus.</w:t>
      </w:r>
    </w:p>
    <w:p w14:paraId="3206F015" w14:textId="77777777" w:rsidR="00F448C6" w:rsidRDefault="00F448C6" w:rsidP="003878C6">
      <w:pPr>
        <w:pStyle w:val="BODY"/>
        <w:ind w:right="1870"/>
        <w:rPr>
          <w:sz w:val="22"/>
        </w:rPr>
      </w:pPr>
    </w:p>
    <w:p w14:paraId="4F351C36" w14:textId="77777777" w:rsidR="00F448C6" w:rsidRDefault="003878C6" w:rsidP="003878C6">
      <w:pPr>
        <w:pStyle w:val="BODY"/>
        <w:ind w:right="1870"/>
        <w:rPr>
          <w:sz w:val="22"/>
        </w:rPr>
      </w:pPr>
      <w:r>
        <w:rPr>
          <w:sz w:val="20"/>
        </w:rPr>
        <w:t>Steuerung und Bedienung erfolgt über integr</w:t>
      </w:r>
      <w:r>
        <w:rPr>
          <w:sz w:val="20"/>
        </w:rPr>
        <w:t>iertes HTML5 Browser-Interface.</w:t>
      </w:r>
    </w:p>
    <w:p w14:paraId="43882181" w14:textId="77777777" w:rsidR="00F448C6" w:rsidRDefault="00F448C6" w:rsidP="003878C6">
      <w:pPr>
        <w:pStyle w:val="BODY"/>
        <w:ind w:right="1870"/>
        <w:rPr>
          <w:sz w:val="22"/>
        </w:rPr>
      </w:pPr>
    </w:p>
    <w:p w14:paraId="587A1C31" w14:textId="77777777" w:rsidR="00F448C6" w:rsidRDefault="003878C6" w:rsidP="003878C6">
      <w:pPr>
        <w:pStyle w:val="BODY"/>
        <w:ind w:right="1870"/>
        <w:rPr>
          <w:sz w:val="22"/>
        </w:rPr>
      </w:pPr>
      <w:r>
        <w:rPr>
          <w:sz w:val="20"/>
        </w:rPr>
        <w:t>Der Zugriff auf das Browser-Interface kann mit individuellem Passwort geschützt werden.</w:t>
      </w:r>
    </w:p>
    <w:p w14:paraId="5F9864D5" w14:textId="77777777" w:rsidR="00F448C6" w:rsidRDefault="00F448C6" w:rsidP="003878C6">
      <w:pPr>
        <w:pStyle w:val="BODY"/>
        <w:ind w:right="1870"/>
        <w:rPr>
          <w:sz w:val="22"/>
        </w:rPr>
      </w:pPr>
    </w:p>
    <w:p w14:paraId="746121D5" w14:textId="77777777" w:rsidR="00F448C6" w:rsidRDefault="003878C6" w:rsidP="003878C6">
      <w:pPr>
        <w:pStyle w:val="BODY"/>
        <w:ind w:right="1870"/>
        <w:rPr>
          <w:sz w:val="22"/>
        </w:rPr>
      </w:pPr>
      <w:r>
        <w:rPr>
          <w:sz w:val="20"/>
        </w:rPr>
        <w:t>Die Audiosignale können zur Übertragung im Netzwerk nach dem Advanced Encryption Standard mit 256-bit (AES-256) abhörsicher verschlüss</w:t>
      </w:r>
      <w:r>
        <w:rPr>
          <w:sz w:val="20"/>
        </w:rPr>
        <w:t xml:space="preserve">elt werden. </w:t>
      </w:r>
      <w:r>
        <w:rPr>
          <w:sz w:val="20"/>
        </w:rPr>
        <w:br/>
        <w:t>Der für die Decodierung erforderliche Key wird sowohl in den sendenden als auch allen zum Empfang vorgesehenen Geräten (Audio-Interfaces oder Prozessoren) eingetragen und über den Passwortzugang geschützt.</w:t>
      </w:r>
    </w:p>
    <w:p w14:paraId="4D5BDC25" w14:textId="77777777" w:rsidR="00F448C6" w:rsidRDefault="00F448C6" w:rsidP="003878C6">
      <w:pPr>
        <w:pStyle w:val="BODY"/>
        <w:ind w:right="1870"/>
        <w:rPr>
          <w:sz w:val="22"/>
        </w:rPr>
      </w:pPr>
    </w:p>
    <w:p w14:paraId="58194358" w14:textId="77777777" w:rsidR="00F448C6" w:rsidRDefault="003878C6" w:rsidP="003878C6">
      <w:pPr>
        <w:pStyle w:val="BODY"/>
        <w:ind w:right="1870"/>
        <w:rPr>
          <w:sz w:val="22"/>
        </w:rPr>
      </w:pPr>
      <w:r>
        <w:rPr>
          <w:sz w:val="20"/>
        </w:rPr>
        <w:t xml:space="preserve">Die Spannungsversorgung erfolgt per </w:t>
      </w:r>
      <w:r>
        <w:rPr>
          <w:sz w:val="20"/>
        </w:rPr>
        <w:t>PoE über den Netzwerkanschluss.</w:t>
      </w:r>
    </w:p>
    <w:p w14:paraId="5C3960E2" w14:textId="77777777" w:rsidR="00F448C6" w:rsidRDefault="00F448C6" w:rsidP="003878C6">
      <w:pPr>
        <w:pStyle w:val="BODY"/>
        <w:ind w:right="1870"/>
        <w:rPr>
          <w:sz w:val="22"/>
        </w:rPr>
      </w:pPr>
    </w:p>
    <w:p w14:paraId="204696BE" w14:textId="77777777" w:rsidR="00F448C6" w:rsidRDefault="003878C6" w:rsidP="003878C6">
      <w:pPr>
        <w:pStyle w:val="BODY"/>
        <w:ind w:right="1870"/>
        <w:rPr>
          <w:sz w:val="20"/>
        </w:rPr>
      </w:pPr>
      <w:r>
        <w:rPr>
          <w:b/>
          <w:sz w:val="20"/>
        </w:rPr>
        <w:t>Mindestanforderungen:</w:t>
      </w:r>
    </w:p>
    <w:p w14:paraId="4F11CC4B" w14:textId="77777777" w:rsidR="00F448C6" w:rsidRDefault="003878C6" w:rsidP="003878C6">
      <w:pPr>
        <w:pStyle w:val="BODY"/>
        <w:numPr>
          <w:ilvl w:val="0"/>
          <w:numId w:val="4"/>
        </w:numPr>
        <w:ind w:right="1870"/>
        <w:rPr>
          <w:sz w:val="20"/>
        </w:rPr>
      </w:pPr>
      <w:r>
        <w:rPr>
          <w:sz w:val="20"/>
        </w:rPr>
        <w:t>Phantomspannung schaltbar pro Kanal</w:t>
      </w:r>
    </w:p>
    <w:p w14:paraId="78D727D8" w14:textId="77777777" w:rsidR="00F448C6" w:rsidRDefault="003878C6" w:rsidP="003878C6">
      <w:pPr>
        <w:pStyle w:val="BODY"/>
        <w:numPr>
          <w:ilvl w:val="0"/>
          <w:numId w:val="4"/>
        </w:numPr>
        <w:ind w:right="1870"/>
        <w:rPr>
          <w:sz w:val="20"/>
        </w:rPr>
      </w:pPr>
      <w:r>
        <w:rPr>
          <w:sz w:val="20"/>
        </w:rPr>
        <w:t>Analoges Gain regelbar</w:t>
      </w:r>
    </w:p>
    <w:p w14:paraId="7120780F" w14:textId="77777777" w:rsidR="00F448C6" w:rsidRDefault="003878C6" w:rsidP="003878C6">
      <w:pPr>
        <w:pStyle w:val="BODY"/>
        <w:numPr>
          <w:ilvl w:val="0"/>
          <w:numId w:val="4"/>
        </w:numPr>
        <w:ind w:right="1870"/>
        <w:rPr>
          <w:sz w:val="20"/>
        </w:rPr>
      </w:pPr>
      <w:r>
        <w:rPr>
          <w:sz w:val="20"/>
        </w:rPr>
        <w:t>4-Band Parametrischer EQ pro Kanal</w:t>
      </w:r>
    </w:p>
    <w:p w14:paraId="05AADB8D" w14:textId="77777777" w:rsidR="00F448C6" w:rsidRDefault="003878C6" w:rsidP="003878C6">
      <w:pPr>
        <w:pStyle w:val="BODY"/>
        <w:numPr>
          <w:ilvl w:val="0"/>
          <w:numId w:val="4"/>
        </w:numPr>
        <w:ind w:right="1870"/>
        <w:rPr>
          <w:sz w:val="20"/>
        </w:rPr>
      </w:pPr>
      <w:r>
        <w:rPr>
          <w:sz w:val="20"/>
        </w:rPr>
        <w:t>Integrierte Summing-Funktion</w:t>
      </w:r>
    </w:p>
    <w:p w14:paraId="06B56CB2" w14:textId="77777777" w:rsidR="00F448C6" w:rsidRDefault="003878C6" w:rsidP="003878C6">
      <w:pPr>
        <w:pStyle w:val="BODY"/>
        <w:numPr>
          <w:ilvl w:val="0"/>
          <w:numId w:val="4"/>
        </w:numPr>
        <w:ind w:right="1870"/>
        <w:rPr>
          <w:sz w:val="20"/>
        </w:rPr>
      </w:pPr>
      <w:r>
        <w:rPr>
          <w:sz w:val="20"/>
        </w:rPr>
        <w:t>Link-Funktion für die gemeinsame Bedienung  einzelner Kanäle (Fader und Mute s</w:t>
      </w:r>
      <w:r>
        <w:rPr>
          <w:sz w:val="20"/>
        </w:rPr>
        <w:t>eparat)</w:t>
      </w:r>
    </w:p>
    <w:p w14:paraId="79178C2D" w14:textId="77777777" w:rsidR="00F448C6" w:rsidRDefault="003878C6" w:rsidP="003878C6">
      <w:pPr>
        <w:pStyle w:val="BODY"/>
        <w:numPr>
          <w:ilvl w:val="0"/>
          <w:numId w:val="4"/>
        </w:numPr>
        <w:ind w:right="1870"/>
        <w:rPr>
          <w:sz w:val="20"/>
        </w:rPr>
      </w:pPr>
      <w:r>
        <w:rPr>
          <w:sz w:val="20"/>
        </w:rPr>
        <w:t>Einstellungen als Presets speicher- und aufrufbar</w:t>
      </w:r>
    </w:p>
    <w:p w14:paraId="17699E4D" w14:textId="77777777" w:rsidR="00F448C6" w:rsidRDefault="003878C6" w:rsidP="003878C6">
      <w:pPr>
        <w:pStyle w:val="BODY"/>
        <w:numPr>
          <w:ilvl w:val="0"/>
          <w:numId w:val="4"/>
        </w:numPr>
        <w:ind w:right="1870"/>
        <w:rPr>
          <w:sz w:val="20"/>
        </w:rPr>
      </w:pPr>
      <w:r>
        <w:rPr>
          <w:sz w:val="20"/>
        </w:rPr>
        <w:t>Ansteuerbar per TCP/IP-Protokoll</w:t>
      </w:r>
    </w:p>
    <w:p w14:paraId="49EA9E81" w14:textId="77777777" w:rsidR="00F448C6" w:rsidRDefault="003878C6" w:rsidP="003878C6">
      <w:pPr>
        <w:pStyle w:val="BODY"/>
        <w:numPr>
          <w:ilvl w:val="0"/>
          <w:numId w:val="4"/>
        </w:numPr>
        <w:ind w:right="1870"/>
        <w:rPr>
          <w:sz w:val="20"/>
        </w:rPr>
      </w:pPr>
      <w:r>
        <w:rPr>
          <w:sz w:val="20"/>
        </w:rPr>
        <w:t>Logic-Funktion über TCP/IP auslesbar</w:t>
      </w:r>
    </w:p>
    <w:p w14:paraId="48CF8CFC" w14:textId="77777777" w:rsidR="00F448C6" w:rsidRDefault="003878C6" w:rsidP="003878C6">
      <w:pPr>
        <w:pStyle w:val="BODY"/>
        <w:numPr>
          <w:ilvl w:val="0"/>
          <w:numId w:val="4"/>
        </w:numPr>
        <w:ind w:right="1870"/>
        <w:rPr>
          <w:sz w:val="20"/>
        </w:rPr>
      </w:pPr>
      <w:r>
        <w:rPr>
          <w:sz w:val="20"/>
        </w:rPr>
        <w:t>Signal/Clip sowie Status-Anzeigen auf Front und Anschlussseite (abschaltbar)</w:t>
      </w:r>
    </w:p>
    <w:p w14:paraId="5D607C62" w14:textId="77777777" w:rsidR="00F448C6" w:rsidRDefault="003878C6" w:rsidP="003878C6">
      <w:pPr>
        <w:pStyle w:val="BODY"/>
        <w:numPr>
          <w:ilvl w:val="0"/>
          <w:numId w:val="4"/>
        </w:numPr>
        <w:ind w:right="1870"/>
        <w:rPr>
          <w:sz w:val="22"/>
        </w:rPr>
      </w:pPr>
      <w:r>
        <w:rPr>
          <w:sz w:val="20"/>
        </w:rPr>
        <w:t>19" Rackmontage möglich (1/3-19"/ 1HE)</w:t>
      </w:r>
    </w:p>
    <w:p w14:paraId="59909776" w14:textId="77777777" w:rsidR="00F448C6" w:rsidRDefault="00F448C6" w:rsidP="003878C6">
      <w:pPr>
        <w:pStyle w:val="BODY"/>
        <w:ind w:right="1870"/>
        <w:rPr>
          <w:sz w:val="22"/>
        </w:rPr>
      </w:pPr>
    </w:p>
    <w:p w14:paraId="1B0F7E3C" w14:textId="77777777" w:rsidR="00F448C6" w:rsidRDefault="00F448C6" w:rsidP="003878C6">
      <w:pPr>
        <w:pStyle w:val="BODY"/>
        <w:ind w:right="1870"/>
        <w:rPr>
          <w:sz w:val="22"/>
        </w:rPr>
      </w:pPr>
    </w:p>
    <w:p w14:paraId="3C6A7AA5" w14:textId="77777777" w:rsidR="00F448C6" w:rsidRDefault="00F448C6" w:rsidP="003878C6">
      <w:pPr>
        <w:pStyle w:val="BODY"/>
        <w:ind w:right="1870"/>
        <w:rPr>
          <w:sz w:val="22"/>
        </w:rPr>
      </w:pPr>
    </w:p>
    <w:p w14:paraId="5BEFE448" w14:textId="77777777" w:rsidR="00F448C6" w:rsidRDefault="00F448C6" w:rsidP="003878C6">
      <w:pPr>
        <w:pStyle w:val="BODY"/>
        <w:ind w:right="1870"/>
        <w:rPr>
          <w:sz w:val="22"/>
        </w:rPr>
      </w:pPr>
    </w:p>
    <w:p w14:paraId="1D157DEB" w14:textId="77777777" w:rsidR="00F448C6" w:rsidRDefault="003878C6" w:rsidP="003878C6">
      <w:pPr>
        <w:pStyle w:val="BODY"/>
        <w:ind w:right="1870"/>
        <w:rPr>
          <w:sz w:val="20"/>
        </w:rPr>
      </w:pPr>
      <w:r>
        <w:rPr>
          <w:b/>
          <w:sz w:val="20"/>
        </w:rPr>
        <w:t>Technische Daten:</w:t>
      </w:r>
    </w:p>
    <w:p w14:paraId="5C8C5917" w14:textId="77777777" w:rsidR="00F448C6" w:rsidRDefault="003878C6" w:rsidP="003878C6">
      <w:pPr>
        <w:pStyle w:val="BODY"/>
        <w:ind w:right="1870"/>
        <w:rPr>
          <w:sz w:val="20"/>
        </w:rPr>
      </w:pPr>
      <w:r>
        <w:rPr>
          <w:color w:val="1C1C1C"/>
          <w:sz w:val="20"/>
        </w:rPr>
        <w:t xml:space="preserve">Eingänge:  </w:t>
      </w:r>
      <w:r>
        <w:rPr>
          <w:sz w:val="20"/>
        </w:rPr>
        <w:tab/>
      </w:r>
      <w:r>
        <w:rPr>
          <w:color w:val="1C1C1C"/>
          <w:sz w:val="20"/>
        </w:rPr>
        <w:t>4x Analog Audio, symmetrisch und Logic-In (Phoenix, 5-pin)</w:t>
      </w:r>
      <w:r>
        <w:rPr>
          <w:sz w:val="20"/>
        </w:rPr>
        <w:br/>
      </w:r>
      <w:r>
        <w:rPr>
          <w:color w:val="1C1C1C"/>
          <w:sz w:val="20"/>
        </w:rPr>
        <w:t>Pegel einstellbar (mind. 0 bis 51 dB)</w:t>
      </w:r>
      <w:r>
        <w:rPr>
          <w:sz w:val="20"/>
        </w:rPr>
        <w:br/>
      </w:r>
      <w:r>
        <w:rPr>
          <w:color w:val="1C1C1C"/>
          <w:sz w:val="20"/>
        </w:rPr>
        <w:t>Phasenlage schaltbar</w:t>
      </w:r>
      <w:r>
        <w:rPr>
          <w:sz w:val="20"/>
        </w:rPr>
        <w:br/>
      </w:r>
      <w:r>
        <w:rPr>
          <w:color w:val="1C1C1C"/>
          <w:sz w:val="20"/>
        </w:rPr>
        <w:t>Eingangsimpedanz 150 Ohm</w:t>
      </w:r>
    </w:p>
    <w:p w14:paraId="0F42B474" w14:textId="77777777" w:rsidR="00F448C6" w:rsidRDefault="003878C6" w:rsidP="003878C6">
      <w:pPr>
        <w:pStyle w:val="BODY"/>
        <w:ind w:right="1870"/>
        <w:rPr>
          <w:sz w:val="22"/>
        </w:rPr>
      </w:pPr>
      <w:r>
        <w:rPr>
          <w:color w:val="1C1C1C"/>
          <w:sz w:val="20"/>
        </w:rPr>
        <w:t xml:space="preserve">Ausgang:  </w:t>
      </w:r>
      <w:r>
        <w:rPr>
          <w:sz w:val="20"/>
        </w:rPr>
        <w:tab/>
      </w:r>
      <w:r>
        <w:rPr>
          <w:color w:val="1C1C1C"/>
          <w:sz w:val="20"/>
        </w:rPr>
        <w:t>1x RJ45 (1000 Mbps)</w:t>
      </w:r>
      <w:r>
        <w:rPr>
          <w:sz w:val="20"/>
        </w:rPr>
        <w:br/>
      </w:r>
      <w:r>
        <w:rPr>
          <w:color w:val="1C1C1C"/>
          <w:sz w:val="20"/>
        </w:rPr>
        <w:t>Dante (4 CH, 48 kHz/ 24 Bit)</w:t>
      </w:r>
    </w:p>
    <w:p w14:paraId="0D118B9A" w14:textId="77777777" w:rsidR="00F448C6" w:rsidRDefault="00F448C6" w:rsidP="003878C6">
      <w:pPr>
        <w:pStyle w:val="BODY"/>
        <w:ind w:right="1870"/>
        <w:rPr>
          <w:sz w:val="22"/>
        </w:rPr>
      </w:pPr>
    </w:p>
    <w:p w14:paraId="75255507" w14:textId="77777777" w:rsidR="00F448C6" w:rsidRDefault="00F448C6" w:rsidP="003878C6">
      <w:pPr>
        <w:pStyle w:val="BODY"/>
        <w:ind w:right="1870"/>
        <w:rPr>
          <w:sz w:val="22"/>
        </w:rPr>
      </w:pPr>
    </w:p>
    <w:p w14:paraId="343BF5B0" w14:textId="77777777" w:rsidR="00F448C6" w:rsidRDefault="003878C6" w:rsidP="003878C6">
      <w:pPr>
        <w:pStyle w:val="BODY"/>
        <w:ind w:right="1870"/>
        <w:rPr>
          <w:sz w:val="22"/>
        </w:rPr>
      </w:pPr>
      <w:r>
        <w:rPr>
          <w:color w:val="1C1C1C"/>
          <w:sz w:val="20"/>
        </w:rPr>
        <w:t xml:space="preserve">Frequenzgang:  </w:t>
      </w:r>
      <w:r>
        <w:rPr>
          <w:sz w:val="20"/>
        </w:rPr>
        <w:tab/>
      </w:r>
      <w:r>
        <w:rPr>
          <w:color w:val="1C1C1C"/>
          <w:sz w:val="20"/>
        </w:rPr>
        <w:t>mind.</w:t>
      </w:r>
      <w:r>
        <w:rPr>
          <w:color w:val="1C1C1C"/>
          <w:sz w:val="20"/>
        </w:rPr>
        <w:t xml:space="preserve"> 20 Hz - 20 kHz</w:t>
      </w:r>
    </w:p>
    <w:p w14:paraId="7B4D3C6C" w14:textId="77777777" w:rsidR="00F448C6" w:rsidRDefault="00F448C6" w:rsidP="003878C6">
      <w:pPr>
        <w:pStyle w:val="BODY"/>
        <w:ind w:right="1870"/>
        <w:rPr>
          <w:sz w:val="22"/>
        </w:rPr>
      </w:pPr>
    </w:p>
    <w:p w14:paraId="5D13F31E" w14:textId="77777777" w:rsidR="00F448C6" w:rsidRDefault="003878C6" w:rsidP="003878C6">
      <w:pPr>
        <w:pStyle w:val="BODY"/>
        <w:ind w:right="1870"/>
        <w:rPr>
          <w:sz w:val="20"/>
        </w:rPr>
      </w:pPr>
      <w:r>
        <w:rPr>
          <w:color w:val="1C1C1C"/>
          <w:sz w:val="20"/>
        </w:rPr>
        <w:t>Äquiv. Eigenrauschen:</w:t>
      </w:r>
      <w:r>
        <w:rPr>
          <w:sz w:val="20"/>
        </w:rPr>
        <w:tab/>
      </w:r>
      <w:r>
        <w:rPr>
          <w:color w:val="1C1C1C"/>
          <w:sz w:val="20"/>
        </w:rPr>
        <w:t>max. -93 dBV (+0dB)/</w:t>
      </w:r>
      <w:r>
        <w:rPr>
          <w:sz w:val="20"/>
        </w:rPr>
        <w:br/>
      </w:r>
      <w:r>
        <w:rPr>
          <w:color w:val="1C1C1C"/>
          <w:sz w:val="20"/>
        </w:rPr>
        <w:t>-119 dBV (+27dB)/</w:t>
      </w:r>
      <w:r>
        <w:rPr>
          <w:sz w:val="20"/>
        </w:rPr>
        <w:br/>
      </w:r>
      <w:r>
        <w:rPr>
          <w:color w:val="1C1C1C"/>
          <w:sz w:val="20"/>
        </w:rPr>
        <w:t>-130 dBV (+51dB)</w:t>
      </w:r>
      <w:r>
        <w:rPr>
          <w:sz w:val="20"/>
        </w:rPr>
        <w:br/>
      </w:r>
    </w:p>
    <w:p w14:paraId="6162B7B6" w14:textId="77777777" w:rsidR="00F448C6" w:rsidRDefault="003878C6" w:rsidP="003878C6">
      <w:pPr>
        <w:pStyle w:val="BODY"/>
        <w:ind w:right="1870"/>
        <w:rPr>
          <w:sz w:val="22"/>
        </w:rPr>
      </w:pPr>
      <w:r>
        <w:rPr>
          <w:color w:val="1C1C1C"/>
          <w:sz w:val="20"/>
        </w:rPr>
        <w:t xml:space="preserve">Dynamic Range:  </w:t>
      </w:r>
      <w:r>
        <w:rPr>
          <w:sz w:val="20"/>
        </w:rPr>
        <w:tab/>
      </w:r>
      <w:r>
        <w:rPr>
          <w:color w:val="1C1C1C"/>
          <w:sz w:val="20"/>
        </w:rPr>
        <w:t xml:space="preserve">mind. 113 dB </w:t>
      </w:r>
      <w:r>
        <w:rPr>
          <w:sz w:val="20"/>
        </w:rPr>
        <w:br/>
      </w:r>
      <w:r>
        <w:rPr>
          <w:color w:val="1C1C1C"/>
          <w:sz w:val="20"/>
        </w:rPr>
        <w:t>(Analog zu Digital)</w:t>
      </w:r>
    </w:p>
    <w:p w14:paraId="232EBDF3" w14:textId="77777777" w:rsidR="00F448C6" w:rsidRDefault="00F448C6" w:rsidP="003878C6">
      <w:pPr>
        <w:pStyle w:val="BODY"/>
        <w:ind w:right="1870"/>
        <w:rPr>
          <w:sz w:val="22"/>
        </w:rPr>
      </w:pPr>
    </w:p>
    <w:p w14:paraId="5339DE48"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max. 0.35 ms</w:t>
      </w:r>
    </w:p>
    <w:p w14:paraId="6E11432D" w14:textId="77777777" w:rsidR="00F448C6" w:rsidRDefault="00F448C6" w:rsidP="003878C6">
      <w:pPr>
        <w:pStyle w:val="BODY"/>
        <w:ind w:right="1870"/>
        <w:rPr>
          <w:sz w:val="22"/>
        </w:rPr>
      </w:pPr>
    </w:p>
    <w:p w14:paraId="274AF914" w14:textId="77777777" w:rsidR="00F448C6" w:rsidRDefault="003878C6" w:rsidP="003878C6">
      <w:pPr>
        <w:pStyle w:val="BODY"/>
        <w:ind w:right="1870"/>
        <w:rPr>
          <w:sz w:val="22"/>
        </w:rPr>
      </w:pPr>
      <w:r>
        <w:rPr>
          <w:color w:val="1C1C1C"/>
          <w:sz w:val="20"/>
        </w:rPr>
        <w:t xml:space="preserve">Verzerrungen:  </w:t>
      </w:r>
      <w:r>
        <w:rPr>
          <w:sz w:val="20"/>
        </w:rPr>
        <w:tab/>
      </w:r>
      <w:r>
        <w:rPr>
          <w:color w:val="1C1C1C"/>
          <w:sz w:val="20"/>
        </w:rPr>
        <w:t xml:space="preserve">&lt; 0,05% </w:t>
      </w:r>
      <w:r>
        <w:rPr>
          <w:sz w:val="20"/>
        </w:rPr>
        <w:br/>
      </w:r>
      <w:r>
        <w:rPr>
          <w:color w:val="1C1C1C"/>
          <w:sz w:val="20"/>
        </w:rPr>
        <w:t xml:space="preserve">(@ 1 kHz, 0 dBV Input, </w:t>
      </w:r>
      <w:r>
        <w:rPr>
          <w:sz w:val="20"/>
        </w:rPr>
        <w:br/>
      </w:r>
      <w:r>
        <w:rPr>
          <w:color w:val="1C1C1C"/>
          <w:sz w:val="20"/>
        </w:rPr>
        <w:t>0 dB analog Gain)</w:t>
      </w:r>
    </w:p>
    <w:p w14:paraId="0242451E" w14:textId="77777777" w:rsidR="00F448C6" w:rsidRDefault="00F448C6" w:rsidP="003878C6">
      <w:pPr>
        <w:pStyle w:val="BODY"/>
        <w:ind w:right="1870"/>
        <w:rPr>
          <w:sz w:val="22"/>
        </w:rPr>
      </w:pPr>
    </w:p>
    <w:p w14:paraId="43624300" w14:textId="77777777" w:rsidR="00F448C6" w:rsidRDefault="003878C6" w:rsidP="003878C6">
      <w:pPr>
        <w:pStyle w:val="BODY"/>
        <w:ind w:right="1870"/>
        <w:rPr>
          <w:sz w:val="22"/>
        </w:rPr>
      </w:pPr>
      <w:r>
        <w:rPr>
          <w:color w:val="1C1C1C"/>
          <w:sz w:val="20"/>
        </w:rPr>
        <w:t xml:space="preserve">Spannungsversorgung:  </w:t>
      </w:r>
      <w:r>
        <w:rPr>
          <w:sz w:val="20"/>
        </w:rPr>
        <w:tab/>
      </w:r>
      <w:r>
        <w:rPr>
          <w:color w:val="1C1C1C"/>
          <w:sz w:val="20"/>
        </w:rPr>
        <w:t>PoE nach IEEE 802.3af, Klasse 0</w:t>
      </w:r>
    </w:p>
    <w:p w14:paraId="2BB12C33" w14:textId="77777777" w:rsidR="00F448C6" w:rsidRDefault="00F448C6" w:rsidP="003878C6">
      <w:pPr>
        <w:pStyle w:val="BODY"/>
        <w:ind w:right="1870"/>
        <w:rPr>
          <w:sz w:val="22"/>
        </w:rPr>
      </w:pPr>
    </w:p>
    <w:p w14:paraId="46F958CC"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140 x 40 x 128mm</w:t>
      </w:r>
    </w:p>
    <w:p w14:paraId="66D073C2"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672 g</w:t>
      </w:r>
    </w:p>
    <w:p w14:paraId="65F5B7A9"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1E93B499" w14:textId="77777777" w:rsidR="00F448C6" w:rsidRDefault="00F448C6" w:rsidP="003878C6">
      <w:pPr>
        <w:pStyle w:val="BODY"/>
        <w:ind w:right="1870"/>
        <w:rPr>
          <w:sz w:val="22"/>
        </w:rPr>
      </w:pPr>
    </w:p>
    <w:p w14:paraId="23842222" w14:textId="77777777" w:rsidR="00F448C6" w:rsidRDefault="00F448C6" w:rsidP="003878C6">
      <w:pPr>
        <w:pStyle w:val="BODY"/>
        <w:ind w:right="1870"/>
        <w:rPr>
          <w:sz w:val="22"/>
        </w:rPr>
      </w:pPr>
    </w:p>
    <w:p w14:paraId="1F1E2FF2" w14:textId="77777777" w:rsidR="00F448C6" w:rsidRDefault="003878C6" w:rsidP="003878C6">
      <w:pPr>
        <w:pStyle w:val="BODY"/>
        <w:ind w:right="1870"/>
        <w:rPr>
          <w:sz w:val="20"/>
        </w:rPr>
      </w:pPr>
      <w:r>
        <w:rPr>
          <w:sz w:val="20"/>
        </w:rPr>
        <w:t>Im Lieferumfang enthaltenes Zubehör:</w:t>
      </w:r>
    </w:p>
    <w:p w14:paraId="6422163A" w14:textId="77777777" w:rsidR="00F448C6" w:rsidRDefault="003878C6" w:rsidP="003878C6">
      <w:pPr>
        <w:pStyle w:val="BODY"/>
        <w:numPr>
          <w:ilvl w:val="0"/>
          <w:numId w:val="4"/>
        </w:numPr>
        <w:ind w:right="1870"/>
        <w:rPr>
          <w:sz w:val="22"/>
        </w:rPr>
      </w:pPr>
      <w:r>
        <w:rPr>
          <w:sz w:val="20"/>
        </w:rPr>
        <w:t>Montagebügel für Wand- oder Untertisch-Montage</w:t>
      </w:r>
    </w:p>
    <w:p w14:paraId="0ABB9B92" w14:textId="77777777" w:rsidR="00F448C6" w:rsidRDefault="00F448C6" w:rsidP="003878C6">
      <w:pPr>
        <w:pStyle w:val="BODY"/>
        <w:ind w:right="1870"/>
        <w:rPr>
          <w:sz w:val="22"/>
        </w:rPr>
      </w:pPr>
    </w:p>
    <w:p w14:paraId="5A4BE41D" w14:textId="77777777" w:rsidR="00F448C6" w:rsidRDefault="00F448C6" w:rsidP="003878C6">
      <w:pPr>
        <w:pStyle w:val="BODY"/>
        <w:ind w:right="1870"/>
        <w:rPr>
          <w:sz w:val="22"/>
        </w:rPr>
      </w:pPr>
    </w:p>
    <w:p w14:paraId="2C7B0F98" w14:textId="77777777" w:rsidR="00F448C6" w:rsidRDefault="003878C6" w:rsidP="003878C6">
      <w:pPr>
        <w:pStyle w:val="BODY"/>
        <w:ind w:right="1870"/>
        <w:rPr>
          <w:sz w:val="22"/>
        </w:rPr>
      </w:pPr>
      <w:r>
        <w:rPr>
          <w:b/>
          <w:sz w:val="20"/>
        </w:rPr>
        <w:t>Ausgeschrieben:</w:t>
      </w:r>
    </w:p>
    <w:p w14:paraId="0811F2A5" w14:textId="77777777" w:rsidR="00F448C6" w:rsidRDefault="00F448C6" w:rsidP="003878C6">
      <w:pPr>
        <w:pStyle w:val="BODY"/>
        <w:spacing w:line="200" w:lineRule="atLeast"/>
        <w:ind w:right="1870"/>
        <w:rPr>
          <w:sz w:val="22"/>
        </w:rPr>
      </w:pPr>
    </w:p>
    <w:p w14:paraId="33964ECD" w14:textId="77777777" w:rsidR="00F448C6" w:rsidRDefault="003878C6" w:rsidP="003878C6">
      <w:pPr>
        <w:pStyle w:val="BODY"/>
        <w:ind w:right="1870"/>
        <w:rPr>
          <w:sz w:val="20"/>
        </w:rPr>
      </w:pPr>
      <w:r>
        <w:rPr>
          <w:sz w:val="20"/>
        </w:rPr>
        <w:t>Fabrikat:</w:t>
      </w:r>
      <w:r>
        <w:rPr>
          <w:sz w:val="20"/>
        </w:rPr>
        <w:tab/>
        <w:t>SHURE</w:t>
      </w:r>
    </w:p>
    <w:p w14:paraId="2859E46B" w14:textId="77777777" w:rsidR="00F448C6" w:rsidRDefault="003878C6" w:rsidP="003878C6">
      <w:pPr>
        <w:pStyle w:val="BODY"/>
        <w:ind w:right="1870"/>
        <w:rPr>
          <w:sz w:val="20"/>
        </w:rPr>
      </w:pPr>
      <w:r>
        <w:rPr>
          <w:sz w:val="20"/>
        </w:rPr>
        <w:t>Typ:</w:t>
      </w:r>
      <w:r>
        <w:rPr>
          <w:sz w:val="20"/>
        </w:rPr>
        <w:tab/>
        <w:t>ANI4IN-BLOCK</w:t>
      </w:r>
    </w:p>
    <w:p w14:paraId="1B9C9D76" w14:textId="77777777" w:rsidR="00F448C6" w:rsidRDefault="003878C6" w:rsidP="003878C6">
      <w:pPr>
        <w:pStyle w:val="BODY"/>
        <w:ind w:right="1870"/>
        <w:rPr>
          <w:sz w:val="22"/>
        </w:rPr>
      </w:pPr>
      <w:r>
        <w:rPr>
          <w:sz w:val="20"/>
        </w:rPr>
        <w:tab/>
        <w:t>oder gleichwertiger Art</w:t>
      </w:r>
    </w:p>
    <w:p w14:paraId="6251815F" w14:textId="77777777" w:rsidR="00F448C6" w:rsidRDefault="00F448C6" w:rsidP="003878C6">
      <w:pPr>
        <w:pStyle w:val="BODY"/>
        <w:spacing w:line="200" w:lineRule="atLeast"/>
        <w:ind w:right="1870"/>
        <w:rPr>
          <w:sz w:val="22"/>
        </w:rPr>
      </w:pPr>
    </w:p>
    <w:p w14:paraId="6BDCFA9E" w14:textId="77777777" w:rsidR="00F448C6" w:rsidRDefault="00F448C6" w:rsidP="003878C6">
      <w:pPr>
        <w:pStyle w:val="BODY"/>
        <w:spacing w:line="200" w:lineRule="atLeast"/>
        <w:ind w:right="1870"/>
        <w:rPr>
          <w:sz w:val="22"/>
        </w:rPr>
      </w:pPr>
    </w:p>
    <w:p w14:paraId="178768D3" w14:textId="77777777" w:rsidR="00F448C6" w:rsidRDefault="003878C6" w:rsidP="003878C6">
      <w:pPr>
        <w:pStyle w:val="BODY"/>
        <w:ind w:right="1870"/>
        <w:rPr>
          <w:sz w:val="22"/>
        </w:rPr>
      </w:pPr>
      <w:r>
        <w:rPr>
          <w:b/>
          <w:sz w:val="20"/>
        </w:rPr>
        <w:t>Angeboten (Vom Bieter einzutragen):</w:t>
      </w:r>
    </w:p>
    <w:p w14:paraId="40CD3002" w14:textId="77777777" w:rsidR="00F448C6" w:rsidRDefault="00F448C6" w:rsidP="003878C6">
      <w:pPr>
        <w:pStyle w:val="BODY"/>
        <w:spacing w:line="200" w:lineRule="atLeast"/>
        <w:ind w:right="1870"/>
        <w:rPr>
          <w:sz w:val="22"/>
        </w:rPr>
      </w:pPr>
    </w:p>
    <w:p w14:paraId="1AB78FE6"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0F1835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ED701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5F92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 xml:space="preserve">EP _____________    </w:t>
      </w:r>
      <w:r>
        <w:rPr>
          <w:sz w:val="20"/>
        </w:rPr>
        <w:t xml:space="preserve">   GP _____________</w:t>
      </w:r>
    </w:p>
    <w:p w14:paraId="327FB2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E592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D34BE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10.06.141    Shure_ANI4IN-XLR** DANTE Audio Interface mit 4 analogen Eingängen </w:t>
      </w:r>
    </w:p>
    <w:p w14:paraId="1B832826" w14:textId="77777777" w:rsidR="00F448C6" w:rsidRDefault="003878C6" w:rsidP="003878C6">
      <w:pPr>
        <w:pStyle w:val="BODY"/>
        <w:ind w:right="1870"/>
        <w:rPr>
          <w:sz w:val="20"/>
        </w:rPr>
      </w:pPr>
      <w:r>
        <w:rPr>
          <w:sz w:val="20"/>
        </w:rPr>
        <w:t>DANTE Audio Interface mit 4 analogen Mic/Line Eingängen und integriertem DSP.</w:t>
      </w:r>
      <w:r>
        <w:rPr>
          <w:sz w:val="20"/>
        </w:rPr>
        <w:br/>
      </w:r>
    </w:p>
    <w:p w14:paraId="11A7E9B0" w14:textId="77777777" w:rsidR="00F448C6" w:rsidRDefault="003878C6" w:rsidP="003878C6">
      <w:pPr>
        <w:pStyle w:val="BODY"/>
        <w:ind w:right="1870"/>
        <w:rPr>
          <w:sz w:val="22"/>
        </w:rPr>
      </w:pPr>
      <w:r>
        <w:rPr>
          <w:sz w:val="20"/>
        </w:rPr>
        <w:t>Kompaktes Audio Interface zum Einkoppeln von bis zu vier analogen Signale</w:t>
      </w:r>
      <w:r>
        <w:rPr>
          <w:sz w:val="20"/>
        </w:rPr>
        <w:t>n in den netzwerkgestützten Dante-Bus.</w:t>
      </w:r>
    </w:p>
    <w:p w14:paraId="71BCBB08" w14:textId="77777777" w:rsidR="00F448C6" w:rsidRDefault="00F448C6" w:rsidP="003878C6">
      <w:pPr>
        <w:pStyle w:val="BODY"/>
        <w:ind w:right="1870"/>
        <w:rPr>
          <w:sz w:val="22"/>
        </w:rPr>
      </w:pPr>
    </w:p>
    <w:p w14:paraId="706027A7" w14:textId="77777777" w:rsidR="00F448C6" w:rsidRDefault="003878C6" w:rsidP="003878C6">
      <w:pPr>
        <w:pStyle w:val="BODY"/>
        <w:ind w:right="1870"/>
        <w:rPr>
          <w:sz w:val="22"/>
        </w:rPr>
      </w:pPr>
      <w:r>
        <w:rPr>
          <w:sz w:val="20"/>
        </w:rPr>
        <w:t>Steuerung und Bedienung erfolgt über integriertes HTML5 Browser-Interface.</w:t>
      </w:r>
    </w:p>
    <w:p w14:paraId="33DE1459" w14:textId="77777777" w:rsidR="00F448C6" w:rsidRDefault="00F448C6" w:rsidP="003878C6">
      <w:pPr>
        <w:pStyle w:val="BODY"/>
        <w:ind w:right="1870"/>
        <w:rPr>
          <w:sz w:val="22"/>
        </w:rPr>
      </w:pPr>
    </w:p>
    <w:p w14:paraId="69BF7CB6" w14:textId="77777777" w:rsidR="00F448C6" w:rsidRDefault="003878C6" w:rsidP="003878C6">
      <w:pPr>
        <w:pStyle w:val="BODY"/>
        <w:ind w:right="1870"/>
        <w:rPr>
          <w:sz w:val="22"/>
        </w:rPr>
      </w:pPr>
      <w:r>
        <w:rPr>
          <w:sz w:val="20"/>
        </w:rPr>
        <w:t>Der Zugriff auf das Browser-Interface kann mit individuellem Passwort geschützt werden.</w:t>
      </w:r>
    </w:p>
    <w:p w14:paraId="72203EE9" w14:textId="77777777" w:rsidR="00F448C6" w:rsidRDefault="00F448C6" w:rsidP="003878C6">
      <w:pPr>
        <w:pStyle w:val="BODY"/>
        <w:ind w:right="1870"/>
        <w:rPr>
          <w:sz w:val="22"/>
        </w:rPr>
      </w:pPr>
    </w:p>
    <w:p w14:paraId="5A1A66F4" w14:textId="77777777" w:rsidR="00F448C6" w:rsidRDefault="003878C6" w:rsidP="003878C6">
      <w:pPr>
        <w:pStyle w:val="BODY"/>
        <w:ind w:right="1870"/>
        <w:rPr>
          <w:sz w:val="22"/>
        </w:rPr>
      </w:pPr>
      <w:r>
        <w:rPr>
          <w:sz w:val="20"/>
        </w:rPr>
        <w:t>Die Audiosignale können zur Übertragung im Netzwerk</w:t>
      </w:r>
      <w:r>
        <w:rPr>
          <w:sz w:val="20"/>
        </w:rPr>
        <w:t xml:space="preserve"> nach dem Advanced Encryption Standard mit 256-bit (AES-256) abhörsicher verschlüsselt werden. </w:t>
      </w:r>
      <w:r>
        <w:rPr>
          <w:sz w:val="20"/>
        </w:rPr>
        <w:br/>
        <w:t>Der für die Decodierung erforderliche Key wird sowohl in den sendenden als auch allen zum Empfang vorgesehenen Geräten (Audio-Interfaces oder Prozessoren) einge</w:t>
      </w:r>
      <w:r>
        <w:rPr>
          <w:sz w:val="20"/>
        </w:rPr>
        <w:t>tragen und über den Passwortzugang geschützt.</w:t>
      </w:r>
    </w:p>
    <w:p w14:paraId="41EC97A6" w14:textId="77777777" w:rsidR="00F448C6" w:rsidRDefault="00F448C6" w:rsidP="003878C6">
      <w:pPr>
        <w:pStyle w:val="BODY"/>
        <w:ind w:right="1870"/>
        <w:rPr>
          <w:sz w:val="22"/>
        </w:rPr>
      </w:pPr>
    </w:p>
    <w:p w14:paraId="2C82A28F" w14:textId="77777777" w:rsidR="00F448C6" w:rsidRDefault="003878C6" w:rsidP="003878C6">
      <w:pPr>
        <w:pStyle w:val="BODY"/>
        <w:ind w:right="1870"/>
        <w:rPr>
          <w:sz w:val="22"/>
        </w:rPr>
      </w:pPr>
      <w:r>
        <w:rPr>
          <w:sz w:val="20"/>
        </w:rPr>
        <w:t>Die Spannungsversorgung erfolgt per PoE über den Netzwerkanschluss.</w:t>
      </w:r>
    </w:p>
    <w:p w14:paraId="2AA306F7" w14:textId="77777777" w:rsidR="00F448C6" w:rsidRDefault="00F448C6" w:rsidP="003878C6">
      <w:pPr>
        <w:pStyle w:val="BODY"/>
        <w:ind w:right="1870"/>
        <w:rPr>
          <w:sz w:val="22"/>
        </w:rPr>
      </w:pPr>
    </w:p>
    <w:p w14:paraId="4B4F025A" w14:textId="77777777" w:rsidR="00F448C6" w:rsidRDefault="003878C6" w:rsidP="003878C6">
      <w:pPr>
        <w:pStyle w:val="BODY"/>
        <w:ind w:right="1870"/>
        <w:rPr>
          <w:sz w:val="20"/>
        </w:rPr>
      </w:pPr>
      <w:r>
        <w:rPr>
          <w:b/>
          <w:sz w:val="20"/>
        </w:rPr>
        <w:t>Mindestanforderungen:</w:t>
      </w:r>
    </w:p>
    <w:p w14:paraId="311A219F" w14:textId="77777777" w:rsidR="00F448C6" w:rsidRDefault="003878C6" w:rsidP="003878C6">
      <w:pPr>
        <w:pStyle w:val="BODY"/>
        <w:numPr>
          <w:ilvl w:val="0"/>
          <w:numId w:val="4"/>
        </w:numPr>
        <w:ind w:right="1870"/>
        <w:rPr>
          <w:sz w:val="20"/>
        </w:rPr>
      </w:pPr>
      <w:r>
        <w:rPr>
          <w:sz w:val="20"/>
        </w:rPr>
        <w:t>Phantomspannung schaltbar pro Kanal</w:t>
      </w:r>
    </w:p>
    <w:p w14:paraId="52888BF4" w14:textId="77777777" w:rsidR="00F448C6" w:rsidRDefault="003878C6" w:rsidP="003878C6">
      <w:pPr>
        <w:pStyle w:val="BODY"/>
        <w:numPr>
          <w:ilvl w:val="0"/>
          <w:numId w:val="4"/>
        </w:numPr>
        <w:ind w:right="1870"/>
        <w:rPr>
          <w:sz w:val="20"/>
        </w:rPr>
      </w:pPr>
      <w:r>
        <w:rPr>
          <w:sz w:val="20"/>
        </w:rPr>
        <w:t>Analoges Gain regelbar</w:t>
      </w:r>
    </w:p>
    <w:p w14:paraId="5B6DFC83" w14:textId="77777777" w:rsidR="00F448C6" w:rsidRDefault="003878C6" w:rsidP="003878C6">
      <w:pPr>
        <w:pStyle w:val="BODY"/>
        <w:numPr>
          <w:ilvl w:val="0"/>
          <w:numId w:val="4"/>
        </w:numPr>
        <w:ind w:right="1870"/>
        <w:rPr>
          <w:sz w:val="20"/>
        </w:rPr>
      </w:pPr>
      <w:r>
        <w:rPr>
          <w:sz w:val="20"/>
        </w:rPr>
        <w:t>4-Band Parametrischer EQ pro Kanal</w:t>
      </w:r>
    </w:p>
    <w:p w14:paraId="257D0482" w14:textId="77777777" w:rsidR="00F448C6" w:rsidRDefault="003878C6" w:rsidP="003878C6">
      <w:pPr>
        <w:pStyle w:val="BODY"/>
        <w:numPr>
          <w:ilvl w:val="0"/>
          <w:numId w:val="4"/>
        </w:numPr>
        <w:ind w:right="1870"/>
        <w:rPr>
          <w:sz w:val="20"/>
        </w:rPr>
      </w:pPr>
      <w:r>
        <w:rPr>
          <w:sz w:val="20"/>
        </w:rPr>
        <w:t>Integrierte Summing-Funktion</w:t>
      </w:r>
    </w:p>
    <w:p w14:paraId="4822BDAD"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77D37681" w14:textId="77777777" w:rsidR="00F448C6" w:rsidRDefault="003878C6" w:rsidP="003878C6">
      <w:pPr>
        <w:pStyle w:val="BODY"/>
        <w:numPr>
          <w:ilvl w:val="0"/>
          <w:numId w:val="4"/>
        </w:numPr>
        <w:ind w:right="1870"/>
        <w:rPr>
          <w:sz w:val="20"/>
        </w:rPr>
      </w:pPr>
      <w:r>
        <w:rPr>
          <w:sz w:val="20"/>
        </w:rPr>
        <w:t>Einstellungen als Presets speicher- und aufrufbar</w:t>
      </w:r>
    </w:p>
    <w:p w14:paraId="067618D8" w14:textId="77777777" w:rsidR="00F448C6" w:rsidRDefault="003878C6" w:rsidP="003878C6">
      <w:pPr>
        <w:pStyle w:val="BODY"/>
        <w:numPr>
          <w:ilvl w:val="0"/>
          <w:numId w:val="4"/>
        </w:numPr>
        <w:ind w:right="1870"/>
        <w:rPr>
          <w:sz w:val="20"/>
        </w:rPr>
      </w:pPr>
      <w:r>
        <w:rPr>
          <w:sz w:val="20"/>
        </w:rPr>
        <w:t>Ansteuerbar per TCP/IP-Protokoll</w:t>
      </w:r>
    </w:p>
    <w:p w14:paraId="7BA3D22F" w14:textId="77777777" w:rsidR="00F448C6" w:rsidRDefault="003878C6" w:rsidP="003878C6">
      <w:pPr>
        <w:pStyle w:val="BODY"/>
        <w:numPr>
          <w:ilvl w:val="0"/>
          <w:numId w:val="4"/>
        </w:numPr>
        <w:ind w:right="1870"/>
        <w:rPr>
          <w:sz w:val="20"/>
        </w:rPr>
      </w:pPr>
      <w:r>
        <w:rPr>
          <w:sz w:val="20"/>
        </w:rPr>
        <w:t>Signal/Clip sowie Statu</w:t>
      </w:r>
      <w:r>
        <w:rPr>
          <w:sz w:val="20"/>
        </w:rPr>
        <w:t>s-Anzeigen auf Gerätefront (abschaltbar)</w:t>
      </w:r>
    </w:p>
    <w:p w14:paraId="56C34C5C" w14:textId="77777777" w:rsidR="00F448C6" w:rsidRDefault="003878C6" w:rsidP="003878C6">
      <w:pPr>
        <w:pStyle w:val="BODY"/>
        <w:numPr>
          <w:ilvl w:val="0"/>
          <w:numId w:val="4"/>
        </w:numPr>
        <w:ind w:right="1870"/>
        <w:rPr>
          <w:sz w:val="22"/>
        </w:rPr>
      </w:pPr>
      <w:r>
        <w:rPr>
          <w:sz w:val="20"/>
        </w:rPr>
        <w:t>19" Rackmontage möglich (1/3-19"/ 1HE)</w:t>
      </w:r>
    </w:p>
    <w:p w14:paraId="1D5545DB" w14:textId="77777777" w:rsidR="00F448C6" w:rsidRDefault="00F448C6" w:rsidP="003878C6">
      <w:pPr>
        <w:pStyle w:val="BODY"/>
        <w:ind w:right="1870"/>
        <w:rPr>
          <w:sz w:val="22"/>
        </w:rPr>
      </w:pPr>
    </w:p>
    <w:p w14:paraId="6B65B3A1" w14:textId="77777777" w:rsidR="00F448C6" w:rsidRDefault="00F448C6" w:rsidP="003878C6">
      <w:pPr>
        <w:pStyle w:val="BODY"/>
        <w:ind w:right="1870"/>
        <w:rPr>
          <w:sz w:val="22"/>
        </w:rPr>
      </w:pPr>
    </w:p>
    <w:p w14:paraId="37A915DC" w14:textId="77777777" w:rsidR="00F448C6" w:rsidRDefault="00F448C6" w:rsidP="003878C6">
      <w:pPr>
        <w:pStyle w:val="BODY"/>
        <w:ind w:right="1870"/>
        <w:rPr>
          <w:sz w:val="22"/>
        </w:rPr>
      </w:pPr>
    </w:p>
    <w:p w14:paraId="6CB861D3" w14:textId="77777777" w:rsidR="00F448C6" w:rsidRDefault="00F448C6" w:rsidP="003878C6">
      <w:pPr>
        <w:pStyle w:val="BODY"/>
        <w:ind w:right="1870"/>
        <w:rPr>
          <w:sz w:val="22"/>
        </w:rPr>
      </w:pPr>
    </w:p>
    <w:p w14:paraId="788DD1BC" w14:textId="77777777" w:rsidR="00F448C6" w:rsidRDefault="003878C6" w:rsidP="003878C6">
      <w:pPr>
        <w:pStyle w:val="BODY"/>
        <w:ind w:right="1870"/>
        <w:rPr>
          <w:sz w:val="20"/>
        </w:rPr>
      </w:pPr>
      <w:r>
        <w:rPr>
          <w:b/>
          <w:sz w:val="20"/>
        </w:rPr>
        <w:t>Technische Daten:</w:t>
      </w:r>
    </w:p>
    <w:p w14:paraId="73B423B0" w14:textId="77777777" w:rsidR="00F448C6" w:rsidRDefault="003878C6" w:rsidP="003878C6">
      <w:pPr>
        <w:pStyle w:val="BODY"/>
        <w:ind w:right="1870"/>
        <w:rPr>
          <w:sz w:val="20"/>
        </w:rPr>
      </w:pPr>
      <w:r>
        <w:rPr>
          <w:color w:val="1C1C1C"/>
          <w:sz w:val="20"/>
        </w:rPr>
        <w:t xml:space="preserve">Eingänge:  </w:t>
      </w:r>
      <w:r>
        <w:rPr>
          <w:sz w:val="20"/>
        </w:rPr>
        <w:tab/>
      </w:r>
      <w:r>
        <w:rPr>
          <w:color w:val="1C1C1C"/>
          <w:sz w:val="20"/>
        </w:rPr>
        <w:t>4x Analog Audio, symmetrisch (XLR3F)</w:t>
      </w:r>
      <w:r>
        <w:rPr>
          <w:sz w:val="20"/>
        </w:rPr>
        <w:br/>
      </w:r>
      <w:r>
        <w:rPr>
          <w:color w:val="1C1C1C"/>
          <w:sz w:val="20"/>
        </w:rPr>
        <w:t>Pegel einstellbar (mind. 0 bis 51 dB)</w:t>
      </w:r>
      <w:r>
        <w:rPr>
          <w:sz w:val="20"/>
        </w:rPr>
        <w:br/>
      </w:r>
      <w:r>
        <w:rPr>
          <w:color w:val="1C1C1C"/>
          <w:sz w:val="20"/>
        </w:rPr>
        <w:t>Phasenlage schaltbar</w:t>
      </w:r>
      <w:r>
        <w:rPr>
          <w:sz w:val="20"/>
        </w:rPr>
        <w:br/>
      </w:r>
      <w:r>
        <w:rPr>
          <w:color w:val="1C1C1C"/>
          <w:sz w:val="20"/>
        </w:rPr>
        <w:t>Eingangsimpedanz 150 Ohm</w:t>
      </w:r>
    </w:p>
    <w:p w14:paraId="60CA03A8" w14:textId="77777777" w:rsidR="00F448C6" w:rsidRDefault="003878C6" w:rsidP="003878C6">
      <w:pPr>
        <w:pStyle w:val="BODY"/>
        <w:ind w:right="1870"/>
        <w:rPr>
          <w:sz w:val="22"/>
        </w:rPr>
      </w:pPr>
      <w:r>
        <w:rPr>
          <w:color w:val="1C1C1C"/>
          <w:sz w:val="20"/>
        </w:rPr>
        <w:t xml:space="preserve">Ausgang:  </w:t>
      </w:r>
      <w:r>
        <w:rPr>
          <w:sz w:val="20"/>
        </w:rPr>
        <w:tab/>
      </w:r>
      <w:r>
        <w:rPr>
          <w:color w:val="1C1C1C"/>
          <w:sz w:val="20"/>
        </w:rPr>
        <w:t>1x RJ45 (1000 Mbps)</w:t>
      </w:r>
      <w:r>
        <w:rPr>
          <w:sz w:val="20"/>
        </w:rPr>
        <w:br/>
      </w:r>
      <w:r>
        <w:rPr>
          <w:color w:val="1C1C1C"/>
          <w:sz w:val="20"/>
        </w:rPr>
        <w:t>Dante (4 CH, 48 kHz/ 24 Bit)</w:t>
      </w:r>
    </w:p>
    <w:p w14:paraId="40FB3373" w14:textId="77777777" w:rsidR="00F448C6" w:rsidRDefault="00F448C6" w:rsidP="003878C6">
      <w:pPr>
        <w:pStyle w:val="BODY"/>
        <w:ind w:right="1870"/>
        <w:rPr>
          <w:sz w:val="22"/>
        </w:rPr>
      </w:pPr>
    </w:p>
    <w:p w14:paraId="7FF1A06F" w14:textId="77777777" w:rsidR="00F448C6" w:rsidRDefault="00F448C6" w:rsidP="003878C6">
      <w:pPr>
        <w:pStyle w:val="BODY"/>
        <w:ind w:right="1870"/>
        <w:rPr>
          <w:sz w:val="22"/>
        </w:rPr>
      </w:pPr>
    </w:p>
    <w:p w14:paraId="73A4C479" w14:textId="77777777" w:rsidR="00F448C6" w:rsidRDefault="003878C6" w:rsidP="003878C6">
      <w:pPr>
        <w:pStyle w:val="BODY"/>
        <w:ind w:right="1870"/>
        <w:rPr>
          <w:sz w:val="22"/>
        </w:rPr>
      </w:pPr>
      <w:r>
        <w:rPr>
          <w:color w:val="1C1C1C"/>
          <w:sz w:val="20"/>
        </w:rPr>
        <w:t xml:space="preserve">Frequenzgang:  </w:t>
      </w:r>
      <w:r>
        <w:rPr>
          <w:sz w:val="20"/>
        </w:rPr>
        <w:tab/>
      </w:r>
      <w:r>
        <w:rPr>
          <w:color w:val="1C1C1C"/>
          <w:sz w:val="20"/>
        </w:rPr>
        <w:t>mind. 20 Hz - 20 kHz</w:t>
      </w:r>
    </w:p>
    <w:p w14:paraId="1312436E" w14:textId="77777777" w:rsidR="00F448C6" w:rsidRDefault="00F448C6" w:rsidP="003878C6">
      <w:pPr>
        <w:pStyle w:val="BODY"/>
        <w:ind w:right="1870"/>
        <w:rPr>
          <w:sz w:val="22"/>
        </w:rPr>
      </w:pPr>
    </w:p>
    <w:p w14:paraId="3EB194F9" w14:textId="77777777" w:rsidR="00F448C6" w:rsidRDefault="003878C6" w:rsidP="003878C6">
      <w:pPr>
        <w:pStyle w:val="BODY"/>
        <w:ind w:right="1870"/>
        <w:rPr>
          <w:sz w:val="20"/>
        </w:rPr>
      </w:pPr>
      <w:r>
        <w:rPr>
          <w:color w:val="1C1C1C"/>
          <w:sz w:val="20"/>
        </w:rPr>
        <w:t>Äquiv. Eigenrauschen:</w:t>
      </w:r>
      <w:r>
        <w:rPr>
          <w:sz w:val="20"/>
        </w:rPr>
        <w:tab/>
      </w:r>
      <w:r>
        <w:rPr>
          <w:color w:val="1C1C1C"/>
          <w:sz w:val="20"/>
        </w:rPr>
        <w:t>max. -93 dBV (+0dB)/</w:t>
      </w:r>
      <w:r>
        <w:rPr>
          <w:sz w:val="20"/>
        </w:rPr>
        <w:br/>
      </w:r>
      <w:r>
        <w:rPr>
          <w:color w:val="1C1C1C"/>
          <w:sz w:val="20"/>
        </w:rPr>
        <w:t>-119 dBV (+27dB)/</w:t>
      </w:r>
      <w:r>
        <w:rPr>
          <w:sz w:val="20"/>
        </w:rPr>
        <w:br/>
      </w:r>
      <w:r>
        <w:rPr>
          <w:color w:val="1C1C1C"/>
          <w:sz w:val="20"/>
        </w:rPr>
        <w:t>-130 dBV (+51dB)</w:t>
      </w:r>
      <w:r>
        <w:rPr>
          <w:sz w:val="20"/>
        </w:rPr>
        <w:br/>
      </w:r>
    </w:p>
    <w:p w14:paraId="3DACEF45" w14:textId="77777777" w:rsidR="00F448C6" w:rsidRDefault="003878C6" w:rsidP="003878C6">
      <w:pPr>
        <w:pStyle w:val="BODY"/>
        <w:ind w:right="1870"/>
        <w:rPr>
          <w:sz w:val="22"/>
        </w:rPr>
      </w:pPr>
      <w:r>
        <w:rPr>
          <w:color w:val="1C1C1C"/>
          <w:sz w:val="20"/>
        </w:rPr>
        <w:t xml:space="preserve">Dynamic Range:  </w:t>
      </w:r>
      <w:r>
        <w:rPr>
          <w:sz w:val="20"/>
        </w:rPr>
        <w:tab/>
      </w:r>
      <w:r>
        <w:rPr>
          <w:color w:val="1C1C1C"/>
          <w:sz w:val="20"/>
        </w:rPr>
        <w:t xml:space="preserve">mind. 113 dB </w:t>
      </w:r>
      <w:r>
        <w:rPr>
          <w:sz w:val="20"/>
        </w:rPr>
        <w:br/>
      </w:r>
      <w:r>
        <w:rPr>
          <w:color w:val="1C1C1C"/>
          <w:sz w:val="20"/>
        </w:rPr>
        <w:t>(Analog zu Digital)</w:t>
      </w:r>
    </w:p>
    <w:p w14:paraId="2E64099A" w14:textId="77777777" w:rsidR="00F448C6" w:rsidRDefault="00F448C6" w:rsidP="003878C6">
      <w:pPr>
        <w:pStyle w:val="BODY"/>
        <w:ind w:right="1870"/>
        <w:rPr>
          <w:sz w:val="22"/>
        </w:rPr>
      </w:pPr>
    </w:p>
    <w:p w14:paraId="4ED12320"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max. 0.35 ms</w:t>
      </w:r>
    </w:p>
    <w:p w14:paraId="483D55B8" w14:textId="77777777" w:rsidR="00F448C6" w:rsidRDefault="00F448C6" w:rsidP="003878C6">
      <w:pPr>
        <w:pStyle w:val="BODY"/>
        <w:ind w:right="1870"/>
        <w:rPr>
          <w:sz w:val="22"/>
        </w:rPr>
      </w:pPr>
    </w:p>
    <w:p w14:paraId="740E5E8A" w14:textId="77777777" w:rsidR="00F448C6" w:rsidRDefault="003878C6" w:rsidP="003878C6">
      <w:pPr>
        <w:pStyle w:val="BODY"/>
        <w:ind w:right="1870"/>
        <w:rPr>
          <w:sz w:val="22"/>
        </w:rPr>
      </w:pPr>
      <w:r>
        <w:rPr>
          <w:color w:val="1C1C1C"/>
          <w:sz w:val="20"/>
        </w:rPr>
        <w:t xml:space="preserve">Verzerrungen:  </w:t>
      </w:r>
      <w:r>
        <w:rPr>
          <w:sz w:val="20"/>
        </w:rPr>
        <w:tab/>
      </w:r>
      <w:r>
        <w:rPr>
          <w:color w:val="1C1C1C"/>
          <w:sz w:val="20"/>
        </w:rPr>
        <w:t xml:space="preserve">&lt; 0,05% </w:t>
      </w:r>
      <w:r>
        <w:rPr>
          <w:sz w:val="20"/>
        </w:rPr>
        <w:br/>
      </w:r>
      <w:r>
        <w:rPr>
          <w:color w:val="1C1C1C"/>
          <w:sz w:val="20"/>
        </w:rPr>
        <w:t xml:space="preserve">(@ 1 kHz, 0 dBV Input, </w:t>
      </w:r>
      <w:r>
        <w:rPr>
          <w:sz w:val="20"/>
        </w:rPr>
        <w:br/>
      </w:r>
      <w:r>
        <w:rPr>
          <w:color w:val="1C1C1C"/>
          <w:sz w:val="20"/>
        </w:rPr>
        <w:t>0 dB analog Gain)</w:t>
      </w:r>
    </w:p>
    <w:p w14:paraId="664DC725" w14:textId="77777777" w:rsidR="00F448C6" w:rsidRDefault="00F448C6" w:rsidP="003878C6">
      <w:pPr>
        <w:pStyle w:val="BODY"/>
        <w:ind w:right="1870"/>
        <w:rPr>
          <w:sz w:val="22"/>
        </w:rPr>
      </w:pPr>
    </w:p>
    <w:p w14:paraId="50DDCFC0" w14:textId="77777777" w:rsidR="00F448C6" w:rsidRDefault="003878C6" w:rsidP="003878C6">
      <w:pPr>
        <w:pStyle w:val="BODY"/>
        <w:ind w:right="1870"/>
        <w:rPr>
          <w:sz w:val="22"/>
        </w:rPr>
      </w:pPr>
      <w:r>
        <w:rPr>
          <w:color w:val="1C1C1C"/>
          <w:sz w:val="20"/>
        </w:rPr>
        <w:t xml:space="preserve">Spannungsversorgung:  </w:t>
      </w:r>
      <w:r>
        <w:rPr>
          <w:sz w:val="20"/>
        </w:rPr>
        <w:tab/>
      </w:r>
      <w:r>
        <w:rPr>
          <w:color w:val="1C1C1C"/>
          <w:sz w:val="20"/>
        </w:rPr>
        <w:t>PoE nach IEEE 802.3af, Klasse 0</w:t>
      </w:r>
    </w:p>
    <w:p w14:paraId="6877D582" w14:textId="77777777" w:rsidR="00F448C6" w:rsidRDefault="00F448C6" w:rsidP="003878C6">
      <w:pPr>
        <w:pStyle w:val="BODY"/>
        <w:ind w:right="1870"/>
        <w:rPr>
          <w:sz w:val="22"/>
        </w:rPr>
      </w:pPr>
    </w:p>
    <w:p w14:paraId="5846D77C"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140 x 40 x 128mm</w:t>
      </w:r>
    </w:p>
    <w:p w14:paraId="30C5822B"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672 g</w:t>
      </w:r>
    </w:p>
    <w:p w14:paraId="241F8876"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68C2CC5D" w14:textId="77777777" w:rsidR="00F448C6" w:rsidRDefault="00F448C6" w:rsidP="003878C6">
      <w:pPr>
        <w:pStyle w:val="BODY"/>
        <w:ind w:right="1870"/>
        <w:rPr>
          <w:sz w:val="22"/>
        </w:rPr>
      </w:pPr>
    </w:p>
    <w:p w14:paraId="14270027" w14:textId="77777777" w:rsidR="00F448C6" w:rsidRDefault="00F448C6" w:rsidP="003878C6">
      <w:pPr>
        <w:pStyle w:val="BODY"/>
        <w:ind w:right="1870"/>
        <w:rPr>
          <w:sz w:val="22"/>
        </w:rPr>
      </w:pPr>
    </w:p>
    <w:p w14:paraId="373D8F04" w14:textId="77777777" w:rsidR="00F448C6" w:rsidRDefault="003878C6" w:rsidP="003878C6">
      <w:pPr>
        <w:pStyle w:val="BODY"/>
        <w:ind w:right="1870"/>
        <w:rPr>
          <w:sz w:val="20"/>
        </w:rPr>
      </w:pPr>
      <w:r>
        <w:rPr>
          <w:sz w:val="20"/>
        </w:rPr>
        <w:t>Im Lieferumfang enthaltenes Zubehör:</w:t>
      </w:r>
    </w:p>
    <w:p w14:paraId="4FA464CB" w14:textId="77777777" w:rsidR="00F448C6" w:rsidRDefault="003878C6" w:rsidP="003878C6">
      <w:pPr>
        <w:pStyle w:val="BODY"/>
        <w:numPr>
          <w:ilvl w:val="0"/>
          <w:numId w:val="4"/>
        </w:numPr>
        <w:ind w:right="1870"/>
        <w:rPr>
          <w:sz w:val="22"/>
        </w:rPr>
      </w:pPr>
      <w:r>
        <w:rPr>
          <w:sz w:val="20"/>
        </w:rPr>
        <w:t>Montagebügel für Wand- oder Untertisch-Montage</w:t>
      </w:r>
    </w:p>
    <w:p w14:paraId="70BB9F80" w14:textId="77777777" w:rsidR="00F448C6" w:rsidRDefault="00F448C6" w:rsidP="003878C6">
      <w:pPr>
        <w:pStyle w:val="BODY"/>
        <w:ind w:right="1870"/>
        <w:rPr>
          <w:sz w:val="22"/>
        </w:rPr>
      </w:pPr>
    </w:p>
    <w:p w14:paraId="68E2F6F2" w14:textId="77777777" w:rsidR="00F448C6" w:rsidRDefault="00F448C6" w:rsidP="003878C6">
      <w:pPr>
        <w:pStyle w:val="BODY"/>
        <w:ind w:right="1870"/>
        <w:rPr>
          <w:sz w:val="22"/>
        </w:rPr>
      </w:pPr>
    </w:p>
    <w:p w14:paraId="66288F15" w14:textId="77777777" w:rsidR="00F448C6" w:rsidRDefault="003878C6" w:rsidP="003878C6">
      <w:pPr>
        <w:pStyle w:val="BODY"/>
        <w:ind w:right="1870"/>
        <w:rPr>
          <w:sz w:val="22"/>
        </w:rPr>
      </w:pPr>
      <w:r>
        <w:rPr>
          <w:b/>
          <w:sz w:val="20"/>
        </w:rPr>
        <w:t>Ausgeschrieben:</w:t>
      </w:r>
    </w:p>
    <w:p w14:paraId="3D060B6B" w14:textId="77777777" w:rsidR="00F448C6" w:rsidRDefault="00F448C6" w:rsidP="003878C6">
      <w:pPr>
        <w:pStyle w:val="BODY"/>
        <w:spacing w:line="200" w:lineRule="atLeast"/>
        <w:ind w:right="1870"/>
        <w:rPr>
          <w:sz w:val="22"/>
        </w:rPr>
      </w:pPr>
    </w:p>
    <w:p w14:paraId="2BF0EC34" w14:textId="77777777" w:rsidR="00F448C6" w:rsidRDefault="003878C6" w:rsidP="003878C6">
      <w:pPr>
        <w:pStyle w:val="BODY"/>
        <w:ind w:right="1870"/>
        <w:rPr>
          <w:sz w:val="20"/>
        </w:rPr>
      </w:pPr>
      <w:r>
        <w:rPr>
          <w:sz w:val="20"/>
        </w:rPr>
        <w:t>Fabrikat:</w:t>
      </w:r>
      <w:r>
        <w:rPr>
          <w:sz w:val="20"/>
        </w:rPr>
        <w:tab/>
        <w:t>SHURE</w:t>
      </w:r>
    </w:p>
    <w:p w14:paraId="54A242AF" w14:textId="77777777" w:rsidR="00F448C6" w:rsidRDefault="003878C6" w:rsidP="003878C6">
      <w:pPr>
        <w:pStyle w:val="BODY"/>
        <w:ind w:right="1870"/>
        <w:rPr>
          <w:sz w:val="20"/>
        </w:rPr>
      </w:pPr>
      <w:r>
        <w:rPr>
          <w:sz w:val="20"/>
        </w:rPr>
        <w:t>Typ:</w:t>
      </w:r>
      <w:r>
        <w:rPr>
          <w:sz w:val="20"/>
        </w:rPr>
        <w:tab/>
        <w:t>ANI4IN-XLR</w:t>
      </w:r>
    </w:p>
    <w:p w14:paraId="6FE50B76" w14:textId="77777777" w:rsidR="00F448C6" w:rsidRDefault="003878C6" w:rsidP="003878C6">
      <w:pPr>
        <w:pStyle w:val="BODY"/>
        <w:ind w:right="1870"/>
        <w:rPr>
          <w:sz w:val="22"/>
        </w:rPr>
      </w:pPr>
      <w:r>
        <w:rPr>
          <w:sz w:val="20"/>
        </w:rPr>
        <w:tab/>
        <w:t>oder gleichwertiger Art</w:t>
      </w:r>
    </w:p>
    <w:p w14:paraId="40F5B08B" w14:textId="77777777" w:rsidR="00F448C6" w:rsidRDefault="00F448C6" w:rsidP="003878C6">
      <w:pPr>
        <w:pStyle w:val="BODY"/>
        <w:spacing w:line="200" w:lineRule="atLeast"/>
        <w:ind w:right="1870"/>
        <w:rPr>
          <w:sz w:val="22"/>
        </w:rPr>
      </w:pPr>
    </w:p>
    <w:p w14:paraId="2C8295F2" w14:textId="77777777" w:rsidR="00F448C6" w:rsidRDefault="00F448C6" w:rsidP="003878C6">
      <w:pPr>
        <w:pStyle w:val="BODY"/>
        <w:spacing w:line="200" w:lineRule="atLeast"/>
        <w:ind w:right="1870"/>
        <w:rPr>
          <w:sz w:val="22"/>
        </w:rPr>
      </w:pPr>
    </w:p>
    <w:p w14:paraId="28BF2966" w14:textId="77777777" w:rsidR="00F448C6" w:rsidRDefault="003878C6" w:rsidP="003878C6">
      <w:pPr>
        <w:pStyle w:val="BODY"/>
        <w:ind w:right="1870"/>
        <w:rPr>
          <w:sz w:val="22"/>
        </w:rPr>
      </w:pPr>
      <w:r>
        <w:rPr>
          <w:b/>
          <w:sz w:val="20"/>
        </w:rPr>
        <w:t>Angeboten (Vom Bieter einzutragen):</w:t>
      </w:r>
    </w:p>
    <w:p w14:paraId="48A408A5" w14:textId="77777777" w:rsidR="00F448C6" w:rsidRDefault="00F448C6" w:rsidP="003878C6">
      <w:pPr>
        <w:pStyle w:val="BODY"/>
        <w:spacing w:line="200" w:lineRule="atLeast"/>
        <w:ind w:right="1870"/>
        <w:rPr>
          <w:sz w:val="22"/>
        </w:rPr>
      </w:pPr>
    </w:p>
    <w:p w14:paraId="57EC6C92"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240DF3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r>
      <w:r>
        <w:rPr>
          <w:sz w:val="20"/>
        </w:rPr>
        <w:t>'.......................................'</w:t>
      </w:r>
      <w:r>
        <w:rPr>
          <w:sz w:val="20"/>
        </w:rPr>
        <w:t xml:space="preserve"> </w:t>
      </w:r>
    </w:p>
    <w:p w14:paraId="46466D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D44D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9A80D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0A5F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BF13F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10.06.221    Shure_ANI22-Block** DANTE Audio Interface 2 Ein- und 2 Ausgänge, Block </w:t>
      </w:r>
    </w:p>
    <w:p w14:paraId="711AED92" w14:textId="77777777" w:rsidR="00F448C6" w:rsidRDefault="003878C6" w:rsidP="003878C6">
      <w:pPr>
        <w:pStyle w:val="BODY"/>
        <w:ind w:right="1870"/>
        <w:rPr>
          <w:sz w:val="22"/>
        </w:rPr>
      </w:pPr>
      <w:r>
        <w:rPr>
          <w:sz w:val="20"/>
        </w:rPr>
        <w:t>DANTE Audio Interface mit 2 analogen Ein- und 2 Ausgängen, inkl. Logic-Funktion und integriertem DSP.</w:t>
      </w:r>
    </w:p>
    <w:p w14:paraId="3118E410" w14:textId="77777777" w:rsidR="00F448C6" w:rsidRDefault="00F448C6" w:rsidP="003878C6">
      <w:pPr>
        <w:pStyle w:val="BODY"/>
        <w:ind w:right="1870"/>
        <w:rPr>
          <w:sz w:val="22"/>
        </w:rPr>
      </w:pPr>
    </w:p>
    <w:p w14:paraId="22F2148E" w14:textId="77777777" w:rsidR="00F448C6" w:rsidRDefault="003878C6" w:rsidP="003878C6">
      <w:pPr>
        <w:pStyle w:val="BODY"/>
        <w:ind w:right="1870"/>
        <w:rPr>
          <w:sz w:val="22"/>
        </w:rPr>
      </w:pPr>
      <w:r>
        <w:rPr>
          <w:sz w:val="20"/>
        </w:rPr>
        <w:t>Kompaktes Audio Interface zum Aus- bzw. Einkoppeln von je zwei analo</w:t>
      </w:r>
      <w:r>
        <w:rPr>
          <w:sz w:val="20"/>
        </w:rPr>
        <w:t>gen Signalen aus dem netzwerkgestützten Dante-Bus.</w:t>
      </w:r>
    </w:p>
    <w:p w14:paraId="3C0B3DCA" w14:textId="77777777" w:rsidR="00F448C6" w:rsidRDefault="00F448C6" w:rsidP="003878C6">
      <w:pPr>
        <w:pStyle w:val="BODY"/>
        <w:ind w:right="1870"/>
        <w:rPr>
          <w:sz w:val="22"/>
        </w:rPr>
      </w:pPr>
    </w:p>
    <w:p w14:paraId="164E3CB0" w14:textId="77777777" w:rsidR="00F448C6" w:rsidRDefault="003878C6" w:rsidP="003878C6">
      <w:pPr>
        <w:pStyle w:val="BODY"/>
        <w:ind w:right="1870"/>
        <w:rPr>
          <w:sz w:val="22"/>
        </w:rPr>
      </w:pPr>
      <w:r>
        <w:rPr>
          <w:sz w:val="20"/>
        </w:rPr>
        <w:t>Steuerung und Bedienung erfolgt über integriertes HTML5 Browser-Interface.</w:t>
      </w:r>
    </w:p>
    <w:p w14:paraId="527AD84B" w14:textId="77777777" w:rsidR="00F448C6" w:rsidRDefault="00F448C6" w:rsidP="003878C6">
      <w:pPr>
        <w:pStyle w:val="BODY"/>
        <w:ind w:right="1870"/>
        <w:rPr>
          <w:sz w:val="22"/>
        </w:rPr>
      </w:pPr>
    </w:p>
    <w:p w14:paraId="4DC8A377" w14:textId="77777777" w:rsidR="00F448C6" w:rsidRDefault="003878C6" w:rsidP="003878C6">
      <w:pPr>
        <w:pStyle w:val="BODY"/>
        <w:ind w:right="1870"/>
        <w:rPr>
          <w:sz w:val="22"/>
        </w:rPr>
      </w:pPr>
      <w:r>
        <w:rPr>
          <w:sz w:val="20"/>
        </w:rPr>
        <w:t>Der Zugriff auf das Browser-Interface kann mit individuellem Passwort geschützt werden.</w:t>
      </w:r>
    </w:p>
    <w:p w14:paraId="2533ED7D" w14:textId="77777777" w:rsidR="00F448C6" w:rsidRDefault="00F448C6" w:rsidP="003878C6">
      <w:pPr>
        <w:pStyle w:val="BODY"/>
        <w:ind w:right="1870"/>
        <w:rPr>
          <w:sz w:val="22"/>
        </w:rPr>
      </w:pPr>
    </w:p>
    <w:p w14:paraId="542AA568" w14:textId="77777777" w:rsidR="00F448C6" w:rsidRDefault="003878C6" w:rsidP="003878C6">
      <w:pPr>
        <w:pStyle w:val="BODY"/>
        <w:ind w:right="1870"/>
        <w:rPr>
          <w:sz w:val="22"/>
        </w:rPr>
      </w:pPr>
      <w:r>
        <w:rPr>
          <w:sz w:val="20"/>
        </w:rPr>
        <w:t>Die Audiosignale können zur Übertragung</w:t>
      </w:r>
      <w:r>
        <w:rPr>
          <w:sz w:val="20"/>
        </w:rPr>
        <w:t xml:space="preserve"> im Netzwerk nach dem Advanced Encryption Standard mit 256-bit (AES-256) abhörsicher verschlüsselt werden. </w:t>
      </w:r>
      <w:r>
        <w:rPr>
          <w:sz w:val="20"/>
        </w:rPr>
        <w:br/>
        <w:t>Der für die Decodierung erforderliche Key wird sowohl in den sendenden als auch allen zum Empfang vorgesehenen Geräten (Audio-Interfaces oder Prozes</w:t>
      </w:r>
      <w:r>
        <w:rPr>
          <w:sz w:val="20"/>
        </w:rPr>
        <w:t>soren) eingetragen und über den Passwortzugang geschützt.</w:t>
      </w:r>
    </w:p>
    <w:p w14:paraId="03186E30" w14:textId="77777777" w:rsidR="00F448C6" w:rsidRDefault="00F448C6" w:rsidP="003878C6">
      <w:pPr>
        <w:pStyle w:val="BODY"/>
        <w:ind w:right="1870"/>
        <w:rPr>
          <w:sz w:val="22"/>
        </w:rPr>
      </w:pPr>
    </w:p>
    <w:p w14:paraId="5B47CE06" w14:textId="77777777" w:rsidR="00F448C6" w:rsidRDefault="003878C6" w:rsidP="003878C6">
      <w:pPr>
        <w:pStyle w:val="BODY"/>
        <w:ind w:right="1870"/>
        <w:rPr>
          <w:sz w:val="22"/>
        </w:rPr>
      </w:pPr>
      <w:r>
        <w:rPr>
          <w:sz w:val="20"/>
        </w:rPr>
        <w:t>Die Spannungsversorgung erfolgt per PoE über den Netzwerkanschluss.</w:t>
      </w:r>
    </w:p>
    <w:p w14:paraId="6CB7AAEC" w14:textId="77777777" w:rsidR="00F448C6" w:rsidRDefault="00F448C6" w:rsidP="003878C6">
      <w:pPr>
        <w:pStyle w:val="BODY"/>
        <w:ind w:right="1870"/>
        <w:rPr>
          <w:sz w:val="22"/>
        </w:rPr>
      </w:pPr>
    </w:p>
    <w:p w14:paraId="5D252268" w14:textId="77777777" w:rsidR="00F448C6" w:rsidRDefault="003878C6" w:rsidP="003878C6">
      <w:pPr>
        <w:pStyle w:val="BODY"/>
        <w:ind w:right="1870"/>
        <w:rPr>
          <w:sz w:val="20"/>
        </w:rPr>
      </w:pPr>
      <w:r>
        <w:rPr>
          <w:b/>
          <w:sz w:val="20"/>
        </w:rPr>
        <w:t>Mindestanforderungen:</w:t>
      </w:r>
    </w:p>
    <w:p w14:paraId="74A5E797" w14:textId="77777777" w:rsidR="00F448C6" w:rsidRDefault="003878C6" w:rsidP="003878C6">
      <w:pPr>
        <w:pStyle w:val="BODY"/>
        <w:numPr>
          <w:ilvl w:val="0"/>
          <w:numId w:val="4"/>
        </w:numPr>
        <w:ind w:right="1870"/>
        <w:rPr>
          <w:sz w:val="20"/>
        </w:rPr>
      </w:pPr>
      <w:r>
        <w:rPr>
          <w:sz w:val="20"/>
        </w:rPr>
        <w:t>Phantomspannung pro Analog Eingang schaltbar</w:t>
      </w:r>
    </w:p>
    <w:p w14:paraId="1BB276B5" w14:textId="77777777" w:rsidR="00F448C6" w:rsidRDefault="003878C6" w:rsidP="003878C6">
      <w:pPr>
        <w:pStyle w:val="BODY"/>
        <w:numPr>
          <w:ilvl w:val="0"/>
          <w:numId w:val="4"/>
        </w:numPr>
        <w:ind w:right="1870"/>
        <w:rPr>
          <w:sz w:val="20"/>
        </w:rPr>
      </w:pPr>
      <w:r>
        <w:rPr>
          <w:sz w:val="20"/>
        </w:rPr>
        <w:t>Gain pro Analog Eingang regelbar</w:t>
      </w:r>
    </w:p>
    <w:p w14:paraId="2880B221" w14:textId="77777777" w:rsidR="00F448C6" w:rsidRDefault="003878C6" w:rsidP="003878C6">
      <w:pPr>
        <w:pStyle w:val="BODY"/>
        <w:numPr>
          <w:ilvl w:val="0"/>
          <w:numId w:val="4"/>
        </w:numPr>
        <w:ind w:right="1870"/>
        <w:rPr>
          <w:sz w:val="20"/>
        </w:rPr>
      </w:pPr>
      <w:r>
        <w:rPr>
          <w:sz w:val="20"/>
        </w:rPr>
        <w:t>Ausgangspegel der Analog Aus</w:t>
      </w:r>
      <w:r>
        <w:rPr>
          <w:sz w:val="20"/>
        </w:rPr>
        <w:t>gänge schaltbar (Mic/Aux/Line-Level)</w:t>
      </w:r>
    </w:p>
    <w:p w14:paraId="6C3E748D" w14:textId="77777777" w:rsidR="00F448C6" w:rsidRDefault="003878C6" w:rsidP="003878C6">
      <w:pPr>
        <w:pStyle w:val="BODY"/>
        <w:numPr>
          <w:ilvl w:val="0"/>
          <w:numId w:val="4"/>
        </w:numPr>
        <w:ind w:right="1870"/>
        <w:rPr>
          <w:sz w:val="20"/>
        </w:rPr>
      </w:pPr>
      <w:r>
        <w:rPr>
          <w:sz w:val="20"/>
        </w:rPr>
        <w:t>Ein- und Ausgangspegel kanalweise einstellbar (-Inf. bis +30dB))</w:t>
      </w:r>
    </w:p>
    <w:p w14:paraId="330A39E3" w14:textId="77777777" w:rsidR="00F448C6" w:rsidRDefault="003878C6" w:rsidP="003878C6">
      <w:pPr>
        <w:pStyle w:val="BODY"/>
        <w:numPr>
          <w:ilvl w:val="0"/>
          <w:numId w:val="4"/>
        </w:numPr>
        <w:ind w:right="1870"/>
        <w:rPr>
          <w:sz w:val="20"/>
        </w:rPr>
      </w:pPr>
      <w:r>
        <w:rPr>
          <w:sz w:val="20"/>
        </w:rPr>
        <w:t>4-Band Parametrischer EQ pro Kanal</w:t>
      </w:r>
    </w:p>
    <w:p w14:paraId="2A5B8C43" w14:textId="77777777" w:rsidR="00F448C6" w:rsidRDefault="003878C6" w:rsidP="003878C6">
      <w:pPr>
        <w:pStyle w:val="BODY"/>
        <w:numPr>
          <w:ilvl w:val="0"/>
          <w:numId w:val="4"/>
        </w:numPr>
        <w:ind w:right="1870"/>
        <w:rPr>
          <w:sz w:val="20"/>
        </w:rPr>
      </w:pPr>
      <w:r>
        <w:rPr>
          <w:sz w:val="20"/>
        </w:rPr>
        <w:t>Integrierte Summing-Funktion</w:t>
      </w:r>
    </w:p>
    <w:p w14:paraId="1520B52B"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22D2E965" w14:textId="77777777" w:rsidR="00F448C6" w:rsidRDefault="003878C6" w:rsidP="003878C6">
      <w:pPr>
        <w:pStyle w:val="BODY"/>
        <w:numPr>
          <w:ilvl w:val="0"/>
          <w:numId w:val="4"/>
        </w:numPr>
        <w:ind w:right="1870"/>
        <w:rPr>
          <w:sz w:val="20"/>
        </w:rPr>
      </w:pPr>
      <w:r>
        <w:rPr>
          <w:sz w:val="20"/>
        </w:rPr>
        <w:t>Einstellungen als Presets speicher- und aufrufbar</w:t>
      </w:r>
    </w:p>
    <w:p w14:paraId="10509911" w14:textId="77777777" w:rsidR="00F448C6" w:rsidRDefault="003878C6" w:rsidP="003878C6">
      <w:pPr>
        <w:pStyle w:val="BODY"/>
        <w:numPr>
          <w:ilvl w:val="0"/>
          <w:numId w:val="4"/>
        </w:numPr>
        <w:ind w:right="1870"/>
        <w:rPr>
          <w:sz w:val="20"/>
        </w:rPr>
      </w:pPr>
      <w:r>
        <w:rPr>
          <w:sz w:val="20"/>
        </w:rPr>
        <w:t>Ansteuerbar per TCP/IP-Protokoll</w:t>
      </w:r>
    </w:p>
    <w:p w14:paraId="7F0CDEB0" w14:textId="77777777" w:rsidR="00F448C6" w:rsidRDefault="003878C6" w:rsidP="003878C6">
      <w:pPr>
        <w:pStyle w:val="BODY"/>
        <w:numPr>
          <w:ilvl w:val="0"/>
          <w:numId w:val="4"/>
        </w:numPr>
        <w:ind w:right="1870"/>
        <w:rPr>
          <w:sz w:val="20"/>
        </w:rPr>
      </w:pPr>
      <w:r>
        <w:rPr>
          <w:sz w:val="20"/>
        </w:rPr>
        <w:t>Logic-Funktion über TCP/IP auslesbar</w:t>
      </w:r>
    </w:p>
    <w:p w14:paraId="2BC80B03" w14:textId="77777777" w:rsidR="00F448C6" w:rsidRDefault="003878C6" w:rsidP="003878C6">
      <w:pPr>
        <w:pStyle w:val="BODY"/>
        <w:numPr>
          <w:ilvl w:val="0"/>
          <w:numId w:val="4"/>
        </w:numPr>
        <w:ind w:right="1870"/>
        <w:rPr>
          <w:sz w:val="20"/>
        </w:rPr>
      </w:pPr>
      <w:r>
        <w:rPr>
          <w:sz w:val="20"/>
        </w:rPr>
        <w:t>Signal/Clip sowie Status-Anzeigen auf Front und Anschlussseite (abschaltbar)</w:t>
      </w:r>
    </w:p>
    <w:p w14:paraId="345B3C58" w14:textId="77777777" w:rsidR="00F448C6" w:rsidRDefault="003878C6" w:rsidP="003878C6">
      <w:pPr>
        <w:pStyle w:val="BODY"/>
        <w:numPr>
          <w:ilvl w:val="0"/>
          <w:numId w:val="4"/>
        </w:numPr>
        <w:ind w:right="1870"/>
        <w:rPr>
          <w:sz w:val="22"/>
        </w:rPr>
      </w:pPr>
      <w:r>
        <w:rPr>
          <w:sz w:val="20"/>
        </w:rPr>
        <w:t>19" Rackmontage möglich (1/3-19"/ 1HE)</w:t>
      </w:r>
    </w:p>
    <w:p w14:paraId="2B26D609" w14:textId="77777777" w:rsidR="00F448C6" w:rsidRDefault="00F448C6" w:rsidP="003878C6">
      <w:pPr>
        <w:pStyle w:val="BODY"/>
        <w:ind w:right="1870"/>
        <w:rPr>
          <w:sz w:val="22"/>
        </w:rPr>
      </w:pPr>
    </w:p>
    <w:p w14:paraId="0BEDD77D" w14:textId="77777777" w:rsidR="00F448C6" w:rsidRDefault="003878C6" w:rsidP="003878C6">
      <w:pPr>
        <w:pStyle w:val="BODY"/>
        <w:ind w:right="1870"/>
        <w:rPr>
          <w:sz w:val="20"/>
        </w:rPr>
      </w:pPr>
      <w:r>
        <w:rPr>
          <w:b/>
          <w:sz w:val="20"/>
        </w:rPr>
        <w:t>Technische Daten:</w:t>
      </w:r>
    </w:p>
    <w:p w14:paraId="3E707D13" w14:textId="77777777" w:rsidR="00F448C6" w:rsidRDefault="003878C6" w:rsidP="003878C6">
      <w:pPr>
        <w:pStyle w:val="BODY"/>
        <w:ind w:right="1870"/>
        <w:rPr>
          <w:sz w:val="22"/>
        </w:rPr>
      </w:pPr>
      <w:r>
        <w:rPr>
          <w:color w:val="1C1C1C"/>
          <w:sz w:val="20"/>
        </w:rPr>
        <w:t>E</w:t>
      </w:r>
      <w:r>
        <w:rPr>
          <w:color w:val="1C1C1C"/>
          <w:sz w:val="20"/>
        </w:rPr>
        <w:t>ing</w:t>
      </w:r>
      <w:r>
        <w:rPr>
          <w:rFonts w:ascii="Times New Roman" w:eastAsia="Times New Roman" w:hAnsi="Times New Roman"/>
          <w:color w:val="1C1C1C"/>
          <w:sz w:val="20"/>
        </w:rPr>
        <w:t xml:space="preserve">änge:  </w:t>
      </w:r>
      <w:r>
        <w:rPr>
          <w:rFonts w:ascii="Times New Roman" w:eastAsia="Times New Roman" w:hAnsi="Times New Roman"/>
          <w:sz w:val="20"/>
        </w:rPr>
        <w:tab/>
      </w:r>
      <w:r>
        <w:rPr>
          <w:rFonts w:ascii="Times New Roman" w:eastAsia="Times New Roman" w:hAnsi="Times New Roman"/>
          <w:color w:val="1C1C1C"/>
          <w:sz w:val="20"/>
        </w:rPr>
        <w:t xml:space="preserve">2x Analog </w:t>
      </w:r>
      <w:r>
        <w:rPr>
          <w:color w:val="1C1C1C"/>
          <w:sz w:val="20"/>
        </w:rPr>
        <w:t>Audio, symmetrisch und Logic-In (Phoenix, 5-pin)</w:t>
      </w:r>
      <w:r>
        <w:rPr>
          <w:sz w:val="20"/>
        </w:rPr>
        <w:br/>
      </w:r>
      <w:r>
        <w:rPr>
          <w:color w:val="1C1C1C"/>
          <w:sz w:val="20"/>
        </w:rPr>
        <w:t>Pegel einstellbar (mind. 0 bis 51 dB)</w:t>
      </w:r>
      <w:r>
        <w:rPr>
          <w:sz w:val="20"/>
        </w:rPr>
        <w:br/>
      </w:r>
      <w:r>
        <w:rPr>
          <w:color w:val="1C1C1C"/>
          <w:sz w:val="20"/>
        </w:rPr>
        <w:t>Phasenlage schaltbar</w:t>
      </w:r>
      <w:r>
        <w:rPr>
          <w:sz w:val="20"/>
        </w:rPr>
        <w:br/>
      </w:r>
      <w:r>
        <w:rPr>
          <w:color w:val="1C1C1C"/>
          <w:sz w:val="20"/>
        </w:rPr>
        <w:t>Eingangsimpedanz 5 kOhm</w:t>
      </w:r>
    </w:p>
    <w:p w14:paraId="7C7B113F" w14:textId="77777777" w:rsidR="00F448C6" w:rsidRDefault="00F448C6" w:rsidP="003878C6">
      <w:pPr>
        <w:pStyle w:val="BODY"/>
        <w:ind w:right="1870"/>
        <w:rPr>
          <w:sz w:val="22"/>
        </w:rPr>
      </w:pPr>
    </w:p>
    <w:p w14:paraId="1851ABCE" w14:textId="77777777" w:rsidR="00F448C6" w:rsidRDefault="003878C6" w:rsidP="003878C6">
      <w:pPr>
        <w:pStyle w:val="BODY"/>
        <w:ind w:right="1870"/>
        <w:rPr>
          <w:sz w:val="22"/>
        </w:rPr>
      </w:pPr>
      <w:r>
        <w:rPr>
          <w:color w:val="1C1C1C"/>
          <w:sz w:val="20"/>
        </w:rPr>
        <w:t xml:space="preserve">Ausgänge:  </w:t>
      </w:r>
      <w:r>
        <w:rPr>
          <w:sz w:val="20"/>
        </w:rPr>
        <w:tab/>
      </w:r>
      <w:r>
        <w:rPr>
          <w:color w:val="1C1C1C"/>
          <w:sz w:val="20"/>
        </w:rPr>
        <w:t>2x Analog Audio, symmetrisch (Phoenix, 3-pin)</w:t>
      </w:r>
      <w:r>
        <w:rPr>
          <w:sz w:val="20"/>
        </w:rPr>
        <w:br/>
      </w:r>
      <w:r>
        <w:rPr>
          <w:color w:val="1C1C1C"/>
          <w:sz w:val="20"/>
        </w:rPr>
        <w:t xml:space="preserve">Pegel einstellbar (Line 0dB/ Aux -20dB/ Mic </w:t>
      </w:r>
      <w:r>
        <w:rPr>
          <w:color w:val="1C1C1C"/>
          <w:sz w:val="20"/>
        </w:rPr>
        <w:t>-46dB)</w:t>
      </w:r>
      <w:r>
        <w:rPr>
          <w:sz w:val="20"/>
        </w:rPr>
        <w:br/>
      </w:r>
      <w:r>
        <w:rPr>
          <w:color w:val="1C1C1C"/>
          <w:sz w:val="20"/>
        </w:rPr>
        <w:t>Phase umschaltbar</w:t>
      </w:r>
      <w:r>
        <w:rPr>
          <w:sz w:val="20"/>
        </w:rPr>
        <w:br/>
      </w:r>
      <w:r>
        <w:rPr>
          <w:color w:val="1C1C1C"/>
          <w:sz w:val="20"/>
        </w:rPr>
        <w:t>Ausgangsimpedanz 150 Ohm</w:t>
      </w:r>
    </w:p>
    <w:p w14:paraId="1038B284" w14:textId="77777777" w:rsidR="00F448C6" w:rsidRDefault="00F448C6" w:rsidP="003878C6">
      <w:pPr>
        <w:pStyle w:val="BODY"/>
        <w:ind w:right="1870"/>
        <w:rPr>
          <w:sz w:val="22"/>
        </w:rPr>
      </w:pPr>
    </w:p>
    <w:p w14:paraId="6A2519AA" w14:textId="77777777" w:rsidR="00F448C6" w:rsidRDefault="003878C6" w:rsidP="003878C6">
      <w:pPr>
        <w:pStyle w:val="BODY"/>
        <w:ind w:right="1870"/>
        <w:rPr>
          <w:sz w:val="22"/>
        </w:rPr>
      </w:pPr>
      <w:r>
        <w:rPr>
          <w:color w:val="1C1C1C"/>
          <w:sz w:val="20"/>
        </w:rPr>
        <w:t xml:space="preserve">Netzwerk:  </w:t>
      </w:r>
      <w:r>
        <w:rPr>
          <w:sz w:val="20"/>
        </w:rPr>
        <w:tab/>
      </w:r>
      <w:r>
        <w:rPr>
          <w:color w:val="1C1C1C"/>
          <w:sz w:val="20"/>
        </w:rPr>
        <w:t>1x RJ45 (1000 Mbps)</w:t>
      </w:r>
      <w:r>
        <w:rPr>
          <w:sz w:val="20"/>
        </w:rPr>
        <w:br/>
      </w:r>
      <w:r>
        <w:rPr>
          <w:color w:val="1C1C1C"/>
          <w:sz w:val="20"/>
        </w:rPr>
        <w:t>Dante (2In/2Out CH, 48 kHz/ 24 Bit)</w:t>
      </w:r>
    </w:p>
    <w:p w14:paraId="2C5672F0" w14:textId="77777777" w:rsidR="00F448C6" w:rsidRDefault="00F448C6" w:rsidP="003878C6">
      <w:pPr>
        <w:pStyle w:val="BODY"/>
        <w:ind w:right="1870"/>
        <w:rPr>
          <w:sz w:val="22"/>
        </w:rPr>
      </w:pPr>
    </w:p>
    <w:p w14:paraId="0B843569" w14:textId="77777777" w:rsidR="00F448C6" w:rsidRDefault="00F448C6" w:rsidP="003878C6">
      <w:pPr>
        <w:pStyle w:val="BODY"/>
        <w:ind w:right="1870"/>
        <w:rPr>
          <w:sz w:val="22"/>
        </w:rPr>
      </w:pPr>
    </w:p>
    <w:p w14:paraId="6A01B6E9"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mind. 20 to 20,000 Hz</w:t>
      </w:r>
    </w:p>
    <w:p w14:paraId="5ED30A92" w14:textId="77777777" w:rsidR="00F448C6" w:rsidRDefault="003878C6" w:rsidP="003878C6">
      <w:pPr>
        <w:pStyle w:val="BODY"/>
        <w:ind w:right="1870"/>
        <w:rPr>
          <w:sz w:val="20"/>
        </w:rPr>
      </w:pPr>
      <w:r>
        <w:rPr>
          <w:color w:val="1C1C1C"/>
          <w:sz w:val="20"/>
        </w:rPr>
        <w:t xml:space="preserve">Dynamic Range:  </w:t>
      </w:r>
      <w:r>
        <w:rPr>
          <w:sz w:val="20"/>
        </w:rPr>
        <w:tab/>
      </w:r>
      <w:r>
        <w:rPr>
          <w:color w:val="1C1C1C"/>
          <w:sz w:val="20"/>
        </w:rPr>
        <w:t>mind. 117 dB</w:t>
      </w:r>
    </w:p>
    <w:p w14:paraId="61495B87" w14:textId="77777777" w:rsidR="00F448C6" w:rsidRDefault="003878C6" w:rsidP="003878C6">
      <w:pPr>
        <w:pStyle w:val="BODY"/>
        <w:ind w:right="1870"/>
        <w:rPr>
          <w:sz w:val="20"/>
        </w:rPr>
      </w:pPr>
      <w:r>
        <w:rPr>
          <w:color w:val="1C1C1C"/>
          <w:sz w:val="20"/>
        </w:rPr>
        <w:t xml:space="preserve">Latenz:  </w:t>
      </w:r>
      <w:r>
        <w:rPr>
          <w:sz w:val="20"/>
        </w:rPr>
        <w:tab/>
      </w:r>
      <w:r>
        <w:rPr>
          <w:color w:val="1C1C1C"/>
          <w:sz w:val="20"/>
        </w:rPr>
        <w:t>max. 0.71 ms</w:t>
      </w:r>
    </w:p>
    <w:p w14:paraId="564937BD" w14:textId="77777777" w:rsidR="00F448C6" w:rsidRDefault="003878C6" w:rsidP="003878C6">
      <w:pPr>
        <w:pStyle w:val="BODY"/>
        <w:ind w:right="1870"/>
        <w:rPr>
          <w:sz w:val="22"/>
        </w:rPr>
      </w:pPr>
      <w:r>
        <w:rPr>
          <w:color w:val="1C1C1C"/>
          <w:sz w:val="20"/>
        </w:rPr>
        <w:t xml:space="preserve">Verzerrungen:   </w:t>
      </w:r>
      <w:r>
        <w:rPr>
          <w:sz w:val="20"/>
        </w:rPr>
        <w:tab/>
      </w:r>
      <w:r>
        <w:rPr>
          <w:color w:val="1C1C1C"/>
          <w:sz w:val="20"/>
        </w:rPr>
        <w:t xml:space="preserve">&lt; 0,05% </w:t>
      </w:r>
      <w:r>
        <w:rPr>
          <w:sz w:val="20"/>
        </w:rPr>
        <w:br/>
      </w:r>
      <w:r>
        <w:rPr>
          <w:color w:val="1C1C1C"/>
          <w:sz w:val="20"/>
        </w:rPr>
        <w:t>(@ 1 kHz, -20 dBFS Output, 0 dB analog Gain)</w:t>
      </w:r>
    </w:p>
    <w:p w14:paraId="51EC2480" w14:textId="77777777" w:rsidR="00F448C6" w:rsidRDefault="00F448C6" w:rsidP="003878C6">
      <w:pPr>
        <w:pStyle w:val="BODY"/>
        <w:ind w:right="1870"/>
        <w:rPr>
          <w:sz w:val="22"/>
        </w:rPr>
      </w:pPr>
    </w:p>
    <w:p w14:paraId="6B413058"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PoE nach IEEE 802.3af, Klasse 0</w:t>
      </w:r>
    </w:p>
    <w:p w14:paraId="3EE884BF" w14:textId="77777777" w:rsidR="00F448C6" w:rsidRDefault="00F448C6" w:rsidP="003878C6">
      <w:pPr>
        <w:pStyle w:val="BODY"/>
        <w:ind w:right="1870"/>
        <w:rPr>
          <w:sz w:val="22"/>
        </w:rPr>
      </w:pPr>
    </w:p>
    <w:p w14:paraId="79397910"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140 x 40 x 128mm</w:t>
      </w:r>
    </w:p>
    <w:p w14:paraId="2CE6474F"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663 g</w:t>
      </w:r>
    </w:p>
    <w:p w14:paraId="194A7C24"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59892DC5" w14:textId="77777777" w:rsidR="00F448C6" w:rsidRDefault="00F448C6" w:rsidP="003878C6">
      <w:pPr>
        <w:pStyle w:val="BODY"/>
        <w:ind w:right="1870"/>
        <w:rPr>
          <w:sz w:val="22"/>
        </w:rPr>
      </w:pPr>
    </w:p>
    <w:p w14:paraId="7EADBD59" w14:textId="77777777" w:rsidR="00F448C6" w:rsidRDefault="00F448C6" w:rsidP="003878C6">
      <w:pPr>
        <w:pStyle w:val="BODY"/>
        <w:ind w:right="1870"/>
        <w:rPr>
          <w:sz w:val="22"/>
        </w:rPr>
      </w:pPr>
    </w:p>
    <w:p w14:paraId="6A45F6EA" w14:textId="77777777" w:rsidR="00F448C6" w:rsidRDefault="003878C6" w:rsidP="003878C6">
      <w:pPr>
        <w:pStyle w:val="BODY"/>
        <w:ind w:right="1870"/>
        <w:rPr>
          <w:sz w:val="20"/>
        </w:rPr>
      </w:pPr>
      <w:r>
        <w:rPr>
          <w:b/>
          <w:sz w:val="20"/>
        </w:rPr>
        <w:t>gefordertes Zubehör:</w:t>
      </w:r>
    </w:p>
    <w:p w14:paraId="191E6B51" w14:textId="77777777" w:rsidR="00F448C6" w:rsidRDefault="003878C6" w:rsidP="003878C6">
      <w:pPr>
        <w:pStyle w:val="BODY"/>
        <w:numPr>
          <w:ilvl w:val="0"/>
          <w:numId w:val="4"/>
        </w:numPr>
        <w:ind w:right="1870"/>
        <w:rPr>
          <w:sz w:val="22"/>
        </w:rPr>
      </w:pPr>
      <w:r>
        <w:rPr>
          <w:sz w:val="20"/>
        </w:rPr>
        <w:t>Montagebügel für Wand- oder Untertisch-Mont</w:t>
      </w:r>
      <w:r>
        <w:rPr>
          <w:sz w:val="20"/>
        </w:rPr>
        <w:t>age</w:t>
      </w:r>
    </w:p>
    <w:p w14:paraId="3F07C304" w14:textId="77777777" w:rsidR="00F448C6" w:rsidRDefault="00F448C6" w:rsidP="003878C6">
      <w:pPr>
        <w:pStyle w:val="BODY"/>
        <w:ind w:right="1870"/>
        <w:rPr>
          <w:sz w:val="22"/>
        </w:rPr>
      </w:pPr>
    </w:p>
    <w:p w14:paraId="27D139F6" w14:textId="77777777" w:rsidR="00F448C6" w:rsidRDefault="003878C6" w:rsidP="003878C6">
      <w:pPr>
        <w:pStyle w:val="BODY"/>
        <w:ind w:right="1870"/>
        <w:rPr>
          <w:sz w:val="22"/>
        </w:rPr>
      </w:pPr>
      <w:r>
        <w:rPr>
          <w:b/>
          <w:sz w:val="20"/>
        </w:rPr>
        <w:t>Ausgeschrieben:</w:t>
      </w:r>
    </w:p>
    <w:p w14:paraId="20A94D1D" w14:textId="77777777" w:rsidR="00F448C6" w:rsidRDefault="00F448C6" w:rsidP="003878C6">
      <w:pPr>
        <w:pStyle w:val="BODY"/>
        <w:spacing w:line="200" w:lineRule="atLeast"/>
        <w:ind w:right="1870"/>
        <w:rPr>
          <w:sz w:val="22"/>
        </w:rPr>
      </w:pPr>
    </w:p>
    <w:p w14:paraId="1A001499" w14:textId="77777777" w:rsidR="00F448C6" w:rsidRDefault="003878C6" w:rsidP="003878C6">
      <w:pPr>
        <w:pStyle w:val="BODY"/>
        <w:ind w:right="1870"/>
        <w:rPr>
          <w:sz w:val="20"/>
        </w:rPr>
      </w:pPr>
      <w:r>
        <w:rPr>
          <w:sz w:val="20"/>
        </w:rPr>
        <w:t>Fabrikat:</w:t>
      </w:r>
      <w:r>
        <w:rPr>
          <w:sz w:val="20"/>
        </w:rPr>
        <w:tab/>
        <w:t>SHURE</w:t>
      </w:r>
    </w:p>
    <w:p w14:paraId="1022FADD" w14:textId="77777777" w:rsidR="00F448C6" w:rsidRDefault="003878C6" w:rsidP="003878C6">
      <w:pPr>
        <w:pStyle w:val="BODY"/>
        <w:ind w:right="1870"/>
        <w:rPr>
          <w:sz w:val="20"/>
        </w:rPr>
      </w:pPr>
      <w:r>
        <w:rPr>
          <w:sz w:val="20"/>
        </w:rPr>
        <w:t>Typ:</w:t>
      </w:r>
      <w:r>
        <w:rPr>
          <w:sz w:val="20"/>
        </w:rPr>
        <w:tab/>
        <w:t>ANI22-Block</w:t>
      </w:r>
    </w:p>
    <w:p w14:paraId="28FEBC7D" w14:textId="77777777" w:rsidR="00F448C6" w:rsidRDefault="003878C6" w:rsidP="003878C6">
      <w:pPr>
        <w:pStyle w:val="BODY"/>
        <w:ind w:right="1870"/>
        <w:rPr>
          <w:sz w:val="22"/>
        </w:rPr>
      </w:pPr>
      <w:r>
        <w:rPr>
          <w:sz w:val="20"/>
        </w:rPr>
        <w:tab/>
        <w:t>oder gleichwertiger Art</w:t>
      </w:r>
    </w:p>
    <w:p w14:paraId="4F91D6D5" w14:textId="77777777" w:rsidR="00F448C6" w:rsidRDefault="00F448C6" w:rsidP="003878C6">
      <w:pPr>
        <w:pStyle w:val="BODY"/>
        <w:spacing w:line="200" w:lineRule="atLeast"/>
        <w:ind w:right="1870"/>
        <w:rPr>
          <w:sz w:val="22"/>
        </w:rPr>
      </w:pPr>
    </w:p>
    <w:p w14:paraId="28EB97E6" w14:textId="77777777" w:rsidR="00F448C6" w:rsidRDefault="00F448C6" w:rsidP="003878C6">
      <w:pPr>
        <w:pStyle w:val="BODY"/>
        <w:spacing w:line="200" w:lineRule="atLeast"/>
        <w:ind w:right="1870"/>
        <w:rPr>
          <w:sz w:val="22"/>
        </w:rPr>
      </w:pPr>
    </w:p>
    <w:p w14:paraId="712F2952" w14:textId="77777777" w:rsidR="00F448C6" w:rsidRDefault="003878C6" w:rsidP="003878C6">
      <w:pPr>
        <w:pStyle w:val="BODY"/>
        <w:ind w:right="1870"/>
        <w:rPr>
          <w:sz w:val="22"/>
        </w:rPr>
      </w:pPr>
      <w:r>
        <w:rPr>
          <w:b/>
          <w:sz w:val="20"/>
        </w:rPr>
        <w:t>Angeboten (Vom Bieter einzutragen):</w:t>
      </w:r>
    </w:p>
    <w:p w14:paraId="395115AB" w14:textId="77777777" w:rsidR="00F448C6" w:rsidRDefault="00F448C6" w:rsidP="003878C6">
      <w:pPr>
        <w:pStyle w:val="BODY"/>
        <w:spacing w:line="200" w:lineRule="atLeast"/>
        <w:ind w:right="1870"/>
        <w:rPr>
          <w:sz w:val="22"/>
        </w:rPr>
      </w:pPr>
    </w:p>
    <w:p w14:paraId="76B903BB"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2D109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8581B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33D3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A477F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E58D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87BDA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10.06.222    Shure_ANI22-XLR** DANTE Audio Interface 2 Ein- und 2 Ausgänge, XLR </w:t>
      </w:r>
    </w:p>
    <w:p w14:paraId="3275E76D" w14:textId="77777777" w:rsidR="00F448C6" w:rsidRDefault="003878C6" w:rsidP="003878C6">
      <w:pPr>
        <w:pStyle w:val="BODY"/>
        <w:ind w:right="1870"/>
        <w:rPr>
          <w:sz w:val="22"/>
        </w:rPr>
      </w:pPr>
      <w:r>
        <w:rPr>
          <w:sz w:val="20"/>
        </w:rPr>
        <w:t>DANTE Audio Interface mit 2 analogen Ein- und 2 Ausgängen, inkl</w:t>
      </w:r>
      <w:r>
        <w:rPr>
          <w:sz w:val="20"/>
        </w:rPr>
        <w:t>. integriertem DSP.</w:t>
      </w:r>
    </w:p>
    <w:p w14:paraId="703C03CE" w14:textId="77777777" w:rsidR="00F448C6" w:rsidRDefault="00F448C6" w:rsidP="003878C6">
      <w:pPr>
        <w:pStyle w:val="BODY"/>
        <w:ind w:right="1870"/>
        <w:rPr>
          <w:sz w:val="22"/>
        </w:rPr>
      </w:pPr>
    </w:p>
    <w:p w14:paraId="496AF36A" w14:textId="77777777" w:rsidR="00F448C6" w:rsidRDefault="003878C6" w:rsidP="003878C6">
      <w:pPr>
        <w:pStyle w:val="BODY"/>
        <w:ind w:right="1870"/>
        <w:rPr>
          <w:sz w:val="22"/>
        </w:rPr>
      </w:pPr>
      <w:r>
        <w:rPr>
          <w:sz w:val="20"/>
        </w:rPr>
        <w:t>Kompaktes Audio Interface zum Aus- bzw. Einkoppeln von je zwei analogen Signalen aus dem netzwerkgestützten Dante-Bus.</w:t>
      </w:r>
    </w:p>
    <w:p w14:paraId="270913D5" w14:textId="77777777" w:rsidR="00F448C6" w:rsidRDefault="00F448C6" w:rsidP="003878C6">
      <w:pPr>
        <w:pStyle w:val="BODY"/>
        <w:ind w:right="1870"/>
        <w:rPr>
          <w:sz w:val="22"/>
        </w:rPr>
      </w:pPr>
    </w:p>
    <w:p w14:paraId="224AA28E" w14:textId="77777777" w:rsidR="00F448C6" w:rsidRDefault="003878C6" w:rsidP="003878C6">
      <w:pPr>
        <w:pStyle w:val="BODY"/>
        <w:ind w:right="1870"/>
        <w:rPr>
          <w:sz w:val="22"/>
        </w:rPr>
      </w:pPr>
      <w:r>
        <w:rPr>
          <w:sz w:val="20"/>
        </w:rPr>
        <w:t>Steuerung und Bedienung erfolgt über integriertes HTML5 Browser-Interface.</w:t>
      </w:r>
    </w:p>
    <w:p w14:paraId="244AE2B3" w14:textId="77777777" w:rsidR="00F448C6" w:rsidRDefault="00F448C6" w:rsidP="003878C6">
      <w:pPr>
        <w:pStyle w:val="BODY"/>
        <w:ind w:right="1870"/>
        <w:rPr>
          <w:sz w:val="22"/>
        </w:rPr>
      </w:pPr>
    </w:p>
    <w:p w14:paraId="67E7C0F2" w14:textId="77777777" w:rsidR="00F448C6" w:rsidRDefault="003878C6" w:rsidP="003878C6">
      <w:pPr>
        <w:pStyle w:val="BODY"/>
        <w:ind w:right="1870"/>
        <w:rPr>
          <w:sz w:val="22"/>
        </w:rPr>
      </w:pPr>
      <w:r>
        <w:rPr>
          <w:sz w:val="20"/>
        </w:rPr>
        <w:t>Der Zugriff auf das Browser-Interface k</w:t>
      </w:r>
      <w:r>
        <w:rPr>
          <w:sz w:val="20"/>
        </w:rPr>
        <w:t>ann mit individuellem Passwort geschützt werden.</w:t>
      </w:r>
    </w:p>
    <w:p w14:paraId="40E1EE8A" w14:textId="77777777" w:rsidR="00F448C6" w:rsidRDefault="00F448C6" w:rsidP="003878C6">
      <w:pPr>
        <w:pStyle w:val="BODY"/>
        <w:ind w:right="1870"/>
        <w:rPr>
          <w:sz w:val="22"/>
        </w:rPr>
      </w:pPr>
    </w:p>
    <w:p w14:paraId="3688E9D1" w14:textId="77777777" w:rsidR="00F448C6" w:rsidRDefault="003878C6" w:rsidP="003878C6">
      <w:pPr>
        <w:pStyle w:val="BODY"/>
        <w:ind w:right="1870"/>
        <w:rPr>
          <w:sz w:val="22"/>
        </w:rPr>
      </w:pPr>
      <w:r>
        <w:rPr>
          <w:sz w:val="20"/>
        </w:rPr>
        <w:t xml:space="preserve">Die Audiosignale können zur Übertragung im Netzwerk nach dem Advanced Encryption Standard mit 256-bit (AES-256) abhörsicher verschlüsselt werden. </w:t>
      </w:r>
      <w:r>
        <w:rPr>
          <w:sz w:val="20"/>
        </w:rPr>
        <w:br/>
        <w:t>Der für die Decodierung erforderliche Key wird sowohl in den sendenden als auch allen zum Empfang vorgesehene</w:t>
      </w:r>
      <w:r>
        <w:rPr>
          <w:sz w:val="20"/>
        </w:rPr>
        <w:t>n Geräten (Audio-Interfaces oder Prozessoren) eingetragen und über den Passwortzugang geschützt.</w:t>
      </w:r>
    </w:p>
    <w:p w14:paraId="3D7ECDEB" w14:textId="77777777" w:rsidR="00F448C6" w:rsidRDefault="00F448C6" w:rsidP="003878C6">
      <w:pPr>
        <w:pStyle w:val="BODY"/>
        <w:ind w:right="1870"/>
        <w:rPr>
          <w:sz w:val="22"/>
        </w:rPr>
      </w:pPr>
    </w:p>
    <w:p w14:paraId="44AE85CA" w14:textId="77777777" w:rsidR="00F448C6" w:rsidRDefault="003878C6" w:rsidP="003878C6">
      <w:pPr>
        <w:pStyle w:val="BODY"/>
        <w:ind w:right="1870"/>
        <w:rPr>
          <w:sz w:val="22"/>
        </w:rPr>
      </w:pPr>
      <w:r>
        <w:rPr>
          <w:sz w:val="20"/>
        </w:rPr>
        <w:t>Die Spannungsversorgung erfolgt per PoE über den Netzwerkanschluss.</w:t>
      </w:r>
    </w:p>
    <w:p w14:paraId="764F72EB" w14:textId="77777777" w:rsidR="00F448C6" w:rsidRDefault="00F448C6" w:rsidP="003878C6">
      <w:pPr>
        <w:pStyle w:val="BODY"/>
        <w:ind w:right="1870"/>
        <w:rPr>
          <w:sz w:val="22"/>
        </w:rPr>
      </w:pPr>
    </w:p>
    <w:p w14:paraId="60F887B9" w14:textId="77777777" w:rsidR="00F448C6" w:rsidRDefault="003878C6" w:rsidP="003878C6">
      <w:pPr>
        <w:pStyle w:val="BODY"/>
        <w:ind w:right="1870"/>
        <w:rPr>
          <w:sz w:val="20"/>
        </w:rPr>
      </w:pPr>
      <w:r>
        <w:rPr>
          <w:b/>
          <w:sz w:val="20"/>
        </w:rPr>
        <w:t>Mindestanforderungen:</w:t>
      </w:r>
    </w:p>
    <w:p w14:paraId="397BA2D8" w14:textId="77777777" w:rsidR="00F448C6" w:rsidRDefault="003878C6" w:rsidP="003878C6">
      <w:pPr>
        <w:pStyle w:val="BODY"/>
        <w:numPr>
          <w:ilvl w:val="0"/>
          <w:numId w:val="4"/>
        </w:numPr>
        <w:ind w:right="1870"/>
        <w:rPr>
          <w:sz w:val="20"/>
        </w:rPr>
      </w:pPr>
      <w:r>
        <w:rPr>
          <w:sz w:val="20"/>
        </w:rPr>
        <w:t>Phantomspannung pro Analog Eingang schaltbar</w:t>
      </w:r>
    </w:p>
    <w:p w14:paraId="5722FBC1" w14:textId="77777777" w:rsidR="00F448C6" w:rsidRDefault="003878C6" w:rsidP="003878C6">
      <w:pPr>
        <w:pStyle w:val="BODY"/>
        <w:numPr>
          <w:ilvl w:val="0"/>
          <w:numId w:val="4"/>
        </w:numPr>
        <w:ind w:right="1870"/>
        <w:rPr>
          <w:sz w:val="20"/>
        </w:rPr>
      </w:pPr>
      <w:r>
        <w:rPr>
          <w:sz w:val="20"/>
        </w:rPr>
        <w:t>Gain pro Analog Eingan</w:t>
      </w:r>
      <w:r>
        <w:rPr>
          <w:sz w:val="20"/>
        </w:rPr>
        <w:t>g regelbar</w:t>
      </w:r>
    </w:p>
    <w:p w14:paraId="7420F94C" w14:textId="77777777" w:rsidR="00F448C6" w:rsidRDefault="003878C6" w:rsidP="003878C6">
      <w:pPr>
        <w:pStyle w:val="BODY"/>
        <w:numPr>
          <w:ilvl w:val="0"/>
          <w:numId w:val="4"/>
        </w:numPr>
        <w:ind w:right="1870"/>
        <w:rPr>
          <w:sz w:val="20"/>
        </w:rPr>
      </w:pPr>
      <w:r>
        <w:rPr>
          <w:sz w:val="20"/>
        </w:rPr>
        <w:t>Ausgangspegel der Analog Ausgänge schaltbar (Mic/Aux/Line-Level)</w:t>
      </w:r>
    </w:p>
    <w:p w14:paraId="3008BED0" w14:textId="77777777" w:rsidR="00F448C6" w:rsidRDefault="003878C6" w:rsidP="003878C6">
      <w:pPr>
        <w:pStyle w:val="BODY"/>
        <w:numPr>
          <w:ilvl w:val="0"/>
          <w:numId w:val="4"/>
        </w:numPr>
        <w:ind w:right="1870"/>
        <w:rPr>
          <w:sz w:val="20"/>
        </w:rPr>
      </w:pPr>
      <w:r>
        <w:rPr>
          <w:sz w:val="20"/>
        </w:rPr>
        <w:t>Ein- und Ausgangspegel kanalweise einstellbar (-Inf. bis +30dB))</w:t>
      </w:r>
    </w:p>
    <w:p w14:paraId="5A8D021C" w14:textId="77777777" w:rsidR="00F448C6" w:rsidRDefault="003878C6" w:rsidP="003878C6">
      <w:pPr>
        <w:pStyle w:val="BODY"/>
        <w:numPr>
          <w:ilvl w:val="0"/>
          <w:numId w:val="4"/>
        </w:numPr>
        <w:ind w:right="1870"/>
        <w:rPr>
          <w:sz w:val="20"/>
        </w:rPr>
      </w:pPr>
      <w:r>
        <w:rPr>
          <w:sz w:val="20"/>
        </w:rPr>
        <w:t>4-Band Parametrischer EQ pro Kanal</w:t>
      </w:r>
    </w:p>
    <w:p w14:paraId="6E96D020" w14:textId="77777777" w:rsidR="00F448C6" w:rsidRDefault="003878C6" w:rsidP="003878C6">
      <w:pPr>
        <w:pStyle w:val="BODY"/>
        <w:numPr>
          <w:ilvl w:val="0"/>
          <w:numId w:val="4"/>
        </w:numPr>
        <w:ind w:right="1870"/>
        <w:rPr>
          <w:sz w:val="20"/>
        </w:rPr>
      </w:pPr>
      <w:r>
        <w:rPr>
          <w:sz w:val="20"/>
        </w:rPr>
        <w:t>Integrierte Summing-Funktion</w:t>
      </w:r>
    </w:p>
    <w:p w14:paraId="2ABB414E"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6CC5138B" w14:textId="77777777" w:rsidR="00F448C6" w:rsidRDefault="003878C6" w:rsidP="003878C6">
      <w:pPr>
        <w:pStyle w:val="BODY"/>
        <w:numPr>
          <w:ilvl w:val="0"/>
          <w:numId w:val="4"/>
        </w:numPr>
        <w:ind w:right="1870"/>
        <w:rPr>
          <w:sz w:val="20"/>
        </w:rPr>
      </w:pPr>
      <w:r>
        <w:rPr>
          <w:sz w:val="20"/>
        </w:rPr>
        <w:t>Einstellungen als Presets speicher- und aufrufbar</w:t>
      </w:r>
    </w:p>
    <w:p w14:paraId="5F8B9CE7" w14:textId="77777777" w:rsidR="00F448C6" w:rsidRDefault="003878C6" w:rsidP="003878C6">
      <w:pPr>
        <w:pStyle w:val="BODY"/>
        <w:numPr>
          <w:ilvl w:val="0"/>
          <w:numId w:val="4"/>
        </w:numPr>
        <w:ind w:right="1870"/>
        <w:rPr>
          <w:sz w:val="20"/>
        </w:rPr>
      </w:pPr>
      <w:r>
        <w:rPr>
          <w:sz w:val="20"/>
        </w:rPr>
        <w:t>Ansteuerbar per TCP/IP-Protokoll</w:t>
      </w:r>
    </w:p>
    <w:p w14:paraId="0A0F28DB" w14:textId="77777777" w:rsidR="00F448C6" w:rsidRDefault="003878C6" w:rsidP="003878C6">
      <w:pPr>
        <w:pStyle w:val="BODY"/>
        <w:numPr>
          <w:ilvl w:val="0"/>
          <w:numId w:val="4"/>
        </w:numPr>
        <w:ind w:right="1870"/>
        <w:rPr>
          <w:sz w:val="20"/>
        </w:rPr>
      </w:pPr>
      <w:r>
        <w:rPr>
          <w:sz w:val="20"/>
        </w:rPr>
        <w:t>Signal/Clip sowie Status-Anzeigen auf Front und Anschlussseite (abschaltbar)</w:t>
      </w:r>
    </w:p>
    <w:p w14:paraId="029F125C" w14:textId="77777777" w:rsidR="00F448C6" w:rsidRDefault="003878C6" w:rsidP="003878C6">
      <w:pPr>
        <w:pStyle w:val="BODY"/>
        <w:numPr>
          <w:ilvl w:val="0"/>
          <w:numId w:val="4"/>
        </w:numPr>
        <w:ind w:right="1870"/>
        <w:rPr>
          <w:sz w:val="22"/>
        </w:rPr>
      </w:pPr>
      <w:r>
        <w:rPr>
          <w:sz w:val="20"/>
        </w:rPr>
        <w:t>19" Rackmon</w:t>
      </w:r>
      <w:r>
        <w:rPr>
          <w:sz w:val="20"/>
        </w:rPr>
        <w:t>tage möglich (1/3-19"/ 1HE)</w:t>
      </w:r>
    </w:p>
    <w:p w14:paraId="2B8FFAC3" w14:textId="77777777" w:rsidR="00F448C6" w:rsidRDefault="00F448C6" w:rsidP="003878C6">
      <w:pPr>
        <w:pStyle w:val="BODY"/>
        <w:ind w:right="1870"/>
        <w:rPr>
          <w:sz w:val="22"/>
        </w:rPr>
      </w:pPr>
    </w:p>
    <w:p w14:paraId="4D93CC2E" w14:textId="77777777" w:rsidR="00F448C6" w:rsidRDefault="003878C6" w:rsidP="003878C6">
      <w:pPr>
        <w:pStyle w:val="BODY"/>
        <w:ind w:right="1870"/>
        <w:rPr>
          <w:sz w:val="20"/>
        </w:rPr>
      </w:pPr>
      <w:r>
        <w:rPr>
          <w:b/>
          <w:sz w:val="20"/>
        </w:rPr>
        <w:t>Technische Daten:</w:t>
      </w:r>
    </w:p>
    <w:p w14:paraId="3A0CDA2D" w14:textId="77777777" w:rsidR="00F448C6" w:rsidRDefault="003878C6" w:rsidP="003878C6">
      <w:pPr>
        <w:pStyle w:val="BODY"/>
        <w:ind w:right="1870"/>
        <w:rPr>
          <w:sz w:val="22"/>
        </w:rPr>
      </w:pPr>
      <w:r>
        <w:rPr>
          <w:color w:val="1C1C1C"/>
          <w:sz w:val="20"/>
        </w:rPr>
        <w:t xml:space="preserve">Eingänge:  </w:t>
      </w:r>
      <w:r>
        <w:rPr>
          <w:sz w:val="20"/>
        </w:rPr>
        <w:tab/>
      </w:r>
      <w:r>
        <w:rPr>
          <w:color w:val="1C1C1C"/>
          <w:sz w:val="20"/>
        </w:rPr>
        <w:t>2x Analog Audio, XLR3f</w:t>
      </w:r>
      <w:r>
        <w:rPr>
          <w:sz w:val="20"/>
        </w:rPr>
        <w:br/>
      </w:r>
      <w:r>
        <w:rPr>
          <w:color w:val="1C1C1C"/>
          <w:sz w:val="20"/>
        </w:rPr>
        <w:t>Pegel einstellbar (mind. 0 bis 51 dB)</w:t>
      </w:r>
      <w:r>
        <w:rPr>
          <w:sz w:val="20"/>
        </w:rPr>
        <w:br/>
      </w:r>
      <w:r>
        <w:rPr>
          <w:color w:val="1C1C1C"/>
          <w:sz w:val="20"/>
        </w:rPr>
        <w:t>Phasenlage schaltbar</w:t>
      </w:r>
      <w:r>
        <w:rPr>
          <w:sz w:val="20"/>
        </w:rPr>
        <w:br/>
      </w:r>
      <w:r>
        <w:rPr>
          <w:color w:val="1C1C1C"/>
          <w:sz w:val="20"/>
        </w:rPr>
        <w:t>Eingangsimpedanz 5 kOhm</w:t>
      </w:r>
    </w:p>
    <w:p w14:paraId="1A1AC58B" w14:textId="77777777" w:rsidR="00F448C6" w:rsidRDefault="00F448C6" w:rsidP="003878C6">
      <w:pPr>
        <w:pStyle w:val="BODY"/>
        <w:ind w:right="1870"/>
        <w:rPr>
          <w:sz w:val="22"/>
        </w:rPr>
      </w:pPr>
    </w:p>
    <w:p w14:paraId="10192D21" w14:textId="77777777" w:rsidR="00F448C6" w:rsidRDefault="003878C6" w:rsidP="003878C6">
      <w:pPr>
        <w:pStyle w:val="BODY"/>
        <w:ind w:right="1870"/>
        <w:rPr>
          <w:sz w:val="22"/>
        </w:rPr>
      </w:pPr>
      <w:r>
        <w:rPr>
          <w:color w:val="1C1C1C"/>
          <w:sz w:val="20"/>
        </w:rPr>
        <w:t xml:space="preserve">Ausgänge:  </w:t>
      </w:r>
      <w:r>
        <w:rPr>
          <w:sz w:val="20"/>
        </w:rPr>
        <w:tab/>
      </w:r>
      <w:r>
        <w:rPr>
          <w:color w:val="1C1C1C"/>
          <w:sz w:val="20"/>
        </w:rPr>
        <w:t>2x Analog Audio, XLR3m</w:t>
      </w:r>
      <w:r>
        <w:rPr>
          <w:sz w:val="20"/>
        </w:rPr>
        <w:br/>
      </w:r>
      <w:r>
        <w:rPr>
          <w:color w:val="1C1C1C"/>
          <w:sz w:val="20"/>
        </w:rPr>
        <w:t>Pegel einstellbar (Line 0dB/ Aux -20dB/ Mic -46dB)</w:t>
      </w:r>
      <w:r>
        <w:rPr>
          <w:sz w:val="20"/>
        </w:rPr>
        <w:br/>
      </w:r>
      <w:r>
        <w:rPr>
          <w:color w:val="1C1C1C"/>
          <w:sz w:val="20"/>
        </w:rPr>
        <w:t>Phas</w:t>
      </w:r>
      <w:r>
        <w:rPr>
          <w:color w:val="1C1C1C"/>
          <w:sz w:val="20"/>
        </w:rPr>
        <w:t>e umschaltbar</w:t>
      </w:r>
      <w:r>
        <w:rPr>
          <w:sz w:val="20"/>
        </w:rPr>
        <w:br/>
      </w:r>
      <w:r>
        <w:rPr>
          <w:color w:val="1C1C1C"/>
          <w:sz w:val="20"/>
        </w:rPr>
        <w:t>Ausgangsimpedanz 150 Ohm</w:t>
      </w:r>
    </w:p>
    <w:p w14:paraId="30E51757" w14:textId="77777777" w:rsidR="00F448C6" w:rsidRDefault="00F448C6" w:rsidP="003878C6">
      <w:pPr>
        <w:pStyle w:val="BODY"/>
        <w:ind w:right="1870"/>
        <w:rPr>
          <w:sz w:val="22"/>
        </w:rPr>
      </w:pPr>
    </w:p>
    <w:p w14:paraId="5FBD41F7" w14:textId="77777777" w:rsidR="00F448C6" w:rsidRDefault="003878C6" w:rsidP="003878C6">
      <w:pPr>
        <w:pStyle w:val="BODY"/>
        <w:ind w:right="1870"/>
        <w:rPr>
          <w:sz w:val="22"/>
        </w:rPr>
      </w:pPr>
      <w:r>
        <w:rPr>
          <w:color w:val="1C1C1C"/>
          <w:sz w:val="20"/>
        </w:rPr>
        <w:t xml:space="preserve">Netzwerk:  </w:t>
      </w:r>
      <w:r>
        <w:rPr>
          <w:sz w:val="20"/>
        </w:rPr>
        <w:tab/>
      </w:r>
      <w:r>
        <w:rPr>
          <w:color w:val="1C1C1C"/>
          <w:sz w:val="20"/>
        </w:rPr>
        <w:t>1x RJ45 (1000 Mbps)</w:t>
      </w:r>
      <w:r>
        <w:rPr>
          <w:sz w:val="20"/>
        </w:rPr>
        <w:br/>
      </w:r>
      <w:r>
        <w:rPr>
          <w:color w:val="1C1C1C"/>
          <w:sz w:val="20"/>
        </w:rPr>
        <w:t>Dante (2In/2Out CH, 48 kHz/ 24 Bit)</w:t>
      </w:r>
    </w:p>
    <w:p w14:paraId="7A988701" w14:textId="77777777" w:rsidR="00F448C6" w:rsidRDefault="00F448C6" w:rsidP="003878C6">
      <w:pPr>
        <w:pStyle w:val="BODY"/>
        <w:ind w:right="1870"/>
        <w:rPr>
          <w:sz w:val="22"/>
        </w:rPr>
      </w:pPr>
    </w:p>
    <w:p w14:paraId="48802F3E" w14:textId="77777777" w:rsidR="00F448C6" w:rsidRDefault="00F448C6" w:rsidP="003878C6">
      <w:pPr>
        <w:pStyle w:val="BODY"/>
        <w:ind w:right="1870"/>
        <w:rPr>
          <w:sz w:val="22"/>
        </w:rPr>
      </w:pPr>
    </w:p>
    <w:p w14:paraId="78A13D5B"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mind. 20 to 20,000 Hz</w:t>
      </w:r>
    </w:p>
    <w:p w14:paraId="5CBBB21C" w14:textId="77777777" w:rsidR="00F448C6" w:rsidRDefault="003878C6" w:rsidP="003878C6">
      <w:pPr>
        <w:pStyle w:val="BODY"/>
        <w:ind w:right="1870"/>
        <w:rPr>
          <w:sz w:val="20"/>
        </w:rPr>
      </w:pPr>
      <w:r>
        <w:rPr>
          <w:color w:val="1C1C1C"/>
          <w:sz w:val="20"/>
        </w:rPr>
        <w:t xml:space="preserve">Dynamic Range:  </w:t>
      </w:r>
      <w:r>
        <w:rPr>
          <w:sz w:val="20"/>
        </w:rPr>
        <w:tab/>
      </w:r>
      <w:r>
        <w:rPr>
          <w:color w:val="1C1C1C"/>
          <w:sz w:val="20"/>
        </w:rPr>
        <w:t>mind. 117 dB</w:t>
      </w:r>
    </w:p>
    <w:p w14:paraId="27ACC54C" w14:textId="77777777" w:rsidR="00F448C6" w:rsidRDefault="003878C6" w:rsidP="003878C6">
      <w:pPr>
        <w:pStyle w:val="BODY"/>
        <w:ind w:right="1870"/>
        <w:rPr>
          <w:sz w:val="20"/>
        </w:rPr>
      </w:pPr>
      <w:r>
        <w:rPr>
          <w:color w:val="1C1C1C"/>
          <w:sz w:val="20"/>
        </w:rPr>
        <w:t xml:space="preserve">Latenz:  </w:t>
      </w:r>
      <w:r>
        <w:rPr>
          <w:sz w:val="20"/>
        </w:rPr>
        <w:tab/>
      </w:r>
      <w:r>
        <w:rPr>
          <w:color w:val="1C1C1C"/>
          <w:sz w:val="20"/>
        </w:rPr>
        <w:t>max. 0.71 ms</w:t>
      </w:r>
    </w:p>
    <w:p w14:paraId="2A19C862" w14:textId="77777777" w:rsidR="00F448C6" w:rsidRDefault="003878C6" w:rsidP="003878C6">
      <w:pPr>
        <w:pStyle w:val="BODY"/>
        <w:ind w:right="1870"/>
        <w:rPr>
          <w:sz w:val="22"/>
        </w:rPr>
      </w:pPr>
      <w:r>
        <w:rPr>
          <w:color w:val="1C1C1C"/>
          <w:sz w:val="20"/>
        </w:rPr>
        <w:t xml:space="preserve">Verzerrungen:   </w:t>
      </w:r>
      <w:r>
        <w:rPr>
          <w:sz w:val="20"/>
        </w:rPr>
        <w:tab/>
      </w:r>
      <w:r>
        <w:rPr>
          <w:color w:val="1C1C1C"/>
          <w:sz w:val="20"/>
        </w:rPr>
        <w:t xml:space="preserve">&lt; 0,05% </w:t>
      </w:r>
      <w:r>
        <w:rPr>
          <w:sz w:val="20"/>
        </w:rPr>
        <w:br/>
      </w:r>
      <w:r>
        <w:rPr>
          <w:color w:val="1C1C1C"/>
          <w:sz w:val="20"/>
        </w:rPr>
        <w:t>(@ 1 kHz, -20 dBFS Output, 0 dB analog Gain)</w:t>
      </w:r>
    </w:p>
    <w:p w14:paraId="3A290DED" w14:textId="77777777" w:rsidR="00F448C6" w:rsidRDefault="00F448C6" w:rsidP="003878C6">
      <w:pPr>
        <w:pStyle w:val="BODY"/>
        <w:ind w:right="1870"/>
        <w:rPr>
          <w:sz w:val="22"/>
        </w:rPr>
      </w:pPr>
    </w:p>
    <w:p w14:paraId="54080B06"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PoE nach IEEE 802.3af, Klasse 0</w:t>
      </w:r>
    </w:p>
    <w:p w14:paraId="539BBB6C" w14:textId="77777777" w:rsidR="00F448C6" w:rsidRDefault="00F448C6" w:rsidP="003878C6">
      <w:pPr>
        <w:pStyle w:val="BODY"/>
        <w:ind w:right="1870"/>
        <w:rPr>
          <w:sz w:val="22"/>
        </w:rPr>
      </w:pPr>
    </w:p>
    <w:p w14:paraId="1871FAB3"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140 x 40 x 128mm</w:t>
      </w:r>
    </w:p>
    <w:p w14:paraId="67AB5E0C"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663 g</w:t>
      </w:r>
    </w:p>
    <w:p w14:paraId="3443D4F7"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294DE312" w14:textId="77777777" w:rsidR="00F448C6" w:rsidRDefault="00F448C6" w:rsidP="003878C6">
      <w:pPr>
        <w:pStyle w:val="BODY"/>
        <w:ind w:right="1870"/>
        <w:rPr>
          <w:sz w:val="22"/>
        </w:rPr>
      </w:pPr>
    </w:p>
    <w:p w14:paraId="2C0CED20" w14:textId="77777777" w:rsidR="00F448C6" w:rsidRDefault="00F448C6" w:rsidP="003878C6">
      <w:pPr>
        <w:pStyle w:val="BODY"/>
        <w:ind w:right="1870"/>
        <w:rPr>
          <w:sz w:val="22"/>
        </w:rPr>
      </w:pPr>
    </w:p>
    <w:p w14:paraId="06F1B853" w14:textId="77777777" w:rsidR="00F448C6" w:rsidRDefault="003878C6" w:rsidP="003878C6">
      <w:pPr>
        <w:pStyle w:val="BODY"/>
        <w:ind w:right="1870"/>
        <w:rPr>
          <w:sz w:val="20"/>
        </w:rPr>
      </w:pPr>
      <w:r>
        <w:rPr>
          <w:b/>
          <w:sz w:val="20"/>
        </w:rPr>
        <w:t>gefordertes Zubehör:</w:t>
      </w:r>
    </w:p>
    <w:p w14:paraId="0238F783" w14:textId="77777777" w:rsidR="00F448C6" w:rsidRDefault="003878C6" w:rsidP="003878C6">
      <w:pPr>
        <w:pStyle w:val="BODY"/>
        <w:numPr>
          <w:ilvl w:val="0"/>
          <w:numId w:val="4"/>
        </w:numPr>
        <w:ind w:right="1870"/>
        <w:rPr>
          <w:sz w:val="22"/>
        </w:rPr>
      </w:pPr>
      <w:r>
        <w:rPr>
          <w:sz w:val="20"/>
        </w:rPr>
        <w:t>Montagebügel für Wand- oder Untertisch-Mont</w:t>
      </w:r>
      <w:r>
        <w:rPr>
          <w:sz w:val="20"/>
        </w:rPr>
        <w:t>age</w:t>
      </w:r>
    </w:p>
    <w:p w14:paraId="5E7C0846" w14:textId="77777777" w:rsidR="00F448C6" w:rsidRDefault="00F448C6" w:rsidP="003878C6">
      <w:pPr>
        <w:pStyle w:val="BODY"/>
        <w:ind w:right="1870"/>
        <w:rPr>
          <w:sz w:val="22"/>
        </w:rPr>
      </w:pPr>
    </w:p>
    <w:p w14:paraId="57563B4C" w14:textId="77777777" w:rsidR="00F448C6" w:rsidRDefault="003878C6" w:rsidP="003878C6">
      <w:pPr>
        <w:pStyle w:val="BODY"/>
        <w:ind w:right="1870"/>
        <w:rPr>
          <w:sz w:val="22"/>
        </w:rPr>
      </w:pPr>
      <w:r>
        <w:rPr>
          <w:b/>
          <w:sz w:val="20"/>
        </w:rPr>
        <w:t>Ausgeschrieben:</w:t>
      </w:r>
    </w:p>
    <w:p w14:paraId="222DC999" w14:textId="77777777" w:rsidR="00F448C6" w:rsidRDefault="00F448C6" w:rsidP="003878C6">
      <w:pPr>
        <w:pStyle w:val="BODY"/>
        <w:spacing w:line="200" w:lineRule="atLeast"/>
        <w:ind w:right="1870"/>
        <w:rPr>
          <w:sz w:val="22"/>
        </w:rPr>
      </w:pPr>
    </w:p>
    <w:p w14:paraId="519BB724" w14:textId="77777777" w:rsidR="00F448C6" w:rsidRDefault="003878C6" w:rsidP="003878C6">
      <w:pPr>
        <w:pStyle w:val="BODY"/>
        <w:ind w:right="1870"/>
        <w:rPr>
          <w:sz w:val="20"/>
        </w:rPr>
      </w:pPr>
      <w:r>
        <w:rPr>
          <w:sz w:val="20"/>
        </w:rPr>
        <w:t>Fabrikat:</w:t>
      </w:r>
      <w:r>
        <w:rPr>
          <w:sz w:val="20"/>
        </w:rPr>
        <w:tab/>
        <w:t>SHURE</w:t>
      </w:r>
    </w:p>
    <w:p w14:paraId="5DCDC1A2" w14:textId="77777777" w:rsidR="00F448C6" w:rsidRDefault="003878C6" w:rsidP="003878C6">
      <w:pPr>
        <w:pStyle w:val="BODY"/>
        <w:ind w:right="1870"/>
        <w:rPr>
          <w:sz w:val="22"/>
        </w:rPr>
      </w:pPr>
      <w:r>
        <w:rPr>
          <w:sz w:val="20"/>
        </w:rPr>
        <w:t>Typ:</w:t>
      </w:r>
      <w:r>
        <w:rPr>
          <w:sz w:val="20"/>
        </w:rPr>
        <w:tab/>
        <w:t>ANI22-XLR</w:t>
      </w:r>
      <w:r>
        <w:rPr>
          <w:sz w:val="20"/>
        </w:rPr>
        <w:tab/>
        <w:t>oder gleichwertiger Art</w:t>
      </w:r>
    </w:p>
    <w:p w14:paraId="398A50B9" w14:textId="77777777" w:rsidR="00F448C6" w:rsidRDefault="00F448C6" w:rsidP="003878C6">
      <w:pPr>
        <w:pStyle w:val="BODY"/>
        <w:spacing w:line="200" w:lineRule="atLeast"/>
        <w:ind w:right="1870"/>
        <w:rPr>
          <w:sz w:val="22"/>
        </w:rPr>
      </w:pPr>
    </w:p>
    <w:p w14:paraId="0A47A021" w14:textId="77777777" w:rsidR="00F448C6" w:rsidRDefault="00F448C6" w:rsidP="003878C6">
      <w:pPr>
        <w:pStyle w:val="BODY"/>
        <w:spacing w:line="200" w:lineRule="atLeast"/>
        <w:ind w:right="1870"/>
        <w:rPr>
          <w:sz w:val="22"/>
        </w:rPr>
      </w:pPr>
    </w:p>
    <w:p w14:paraId="78D6BA12" w14:textId="77777777" w:rsidR="00F448C6" w:rsidRDefault="003878C6" w:rsidP="003878C6">
      <w:pPr>
        <w:pStyle w:val="BODY"/>
        <w:ind w:right="1870"/>
        <w:rPr>
          <w:sz w:val="22"/>
        </w:rPr>
      </w:pPr>
      <w:r>
        <w:rPr>
          <w:b/>
          <w:sz w:val="20"/>
        </w:rPr>
        <w:t>Angeboten (Vom Bieter einzutragen):</w:t>
      </w:r>
    </w:p>
    <w:p w14:paraId="60AD4B8F" w14:textId="77777777" w:rsidR="00F448C6" w:rsidRDefault="00F448C6" w:rsidP="003878C6">
      <w:pPr>
        <w:pStyle w:val="BODY"/>
        <w:spacing w:line="200" w:lineRule="atLeast"/>
        <w:ind w:right="1870"/>
        <w:rPr>
          <w:sz w:val="22"/>
        </w:rPr>
      </w:pPr>
    </w:p>
    <w:p w14:paraId="73389313"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5C6F2F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08B59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FCCE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98C6B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1493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F5DF9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10.06.240    Shure_ANI4Out-XLR** DANTE Audio Interface mit 4 analogen Ausgängen </w:t>
      </w:r>
    </w:p>
    <w:p w14:paraId="13494912" w14:textId="77777777" w:rsidR="00F448C6" w:rsidRDefault="003878C6" w:rsidP="003878C6">
      <w:pPr>
        <w:pStyle w:val="BODY"/>
        <w:ind w:right="1870"/>
        <w:rPr>
          <w:sz w:val="20"/>
        </w:rPr>
      </w:pPr>
      <w:r>
        <w:rPr>
          <w:color w:val="1C1C1C"/>
          <w:sz w:val="20"/>
        </w:rPr>
        <w:t>DANTE Audio Interface mit 4 analogen Ausgängen und integriertem DSP.</w:t>
      </w:r>
      <w:r>
        <w:rPr>
          <w:sz w:val="20"/>
        </w:rPr>
        <w:br/>
      </w:r>
    </w:p>
    <w:p w14:paraId="7D8500D1" w14:textId="77777777" w:rsidR="00F448C6" w:rsidRDefault="003878C6" w:rsidP="003878C6">
      <w:pPr>
        <w:pStyle w:val="BODY"/>
        <w:ind w:right="1870"/>
        <w:rPr>
          <w:sz w:val="22"/>
        </w:rPr>
      </w:pPr>
      <w:r>
        <w:rPr>
          <w:sz w:val="20"/>
        </w:rPr>
        <w:t>Kompaktes Audio Interface zum Auskoppeln von vier analogen Signalen aus dem netzwerkgestützten Dante-Bus.</w:t>
      </w:r>
    </w:p>
    <w:p w14:paraId="727D447D" w14:textId="77777777" w:rsidR="00F448C6" w:rsidRDefault="00F448C6" w:rsidP="003878C6">
      <w:pPr>
        <w:pStyle w:val="BODY"/>
        <w:ind w:right="1870"/>
        <w:rPr>
          <w:sz w:val="22"/>
        </w:rPr>
      </w:pPr>
    </w:p>
    <w:p w14:paraId="4AB96546" w14:textId="77777777" w:rsidR="00F448C6" w:rsidRDefault="003878C6" w:rsidP="003878C6">
      <w:pPr>
        <w:pStyle w:val="BODY"/>
        <w:ind w:right="1870"/>
        <w:rPr>
          <w:sz w:val="22"/>
        </w:rPr>
      </w:pPr>
      <w:r>
        <w:rPr>
          <w:sz w:val="20"/>
        </w:rPr>
        <w:t>Steuerung und Bedienung erfolgt über integriertes HTML5 Browser-Interface.</w:t>
      </w:r>
    </w:p>
    <w:p w14:paraId="456EFDA1" w14:textId="77777777" w:rsidR="00F448C6" w:rsidRDefault="00F448C6" w:rsidP="003878C6">
      <w:pPr>
        <w:pStyle w:val="BODY"/>
        <w:ind w:right="1870"/>
        <w:rPr>
          <w:sz w:val="22"/>
        </w:rPr>
      </w:pPr>
    </w:p>
    <w:p w14:paraId="4E04E31A" w14:textId="77777777" w:rsidR="00F448C6" w:rsidRDefault="003878C6" w:rsidP="003878C6">
      <w:pPr>
        <w:pStyle w:val="BODY"/>
        <w:ind w:right="1870"/>
        <w:rPr>
          <w:sz w:val="22"/>
        </w:rPr>
      </w:pPr>
      <w:r>
        <w:rPr>
          <w:sz w:val="20"/>
        </w:rPr>
        <w:t>Der Zugriff auf das Browser-Interface kann mit individuellem Passwort geschützt werden.</w:t>
      </w:r>
    </w:p>
    <w:p w14:paraId="2C893F94" w14:textId="77777777" w:rsidR="00F448C6" w:rsidRDefault="00F448C6" w:rsidP="003878C6">
      <w:pPr>
        <w:pStyle w:val="BODY"/>
        <w:ind w:right="1870"/>
        <w:rPr>
          <w:sz w:val="22"/>
        </w:rPr>
      </w:pPr>
    </w:p>
    <w:p w14:paraId="2858D028" w14:textId="77777777" w:rsidR="00F448C6" w:rsidRDefault="003878C6" w:rsidP="003878C6">
      <w:pPr>
        <w:pStyle w:val="BODY"/>
        <w:ind w:right="1870"/>
        <w:rPr>
          <w:sz w:val="22"/>
        </w:rPr>
      </w:pPr>
      <w:r>
        <w:rPr>
          <w:sz w:val="20"/>
        </w:rPr>
        <w:t>Die Audiosignale können zur Übertragung im Netzwerk nach dem Advanced Encryption Standard</w:t>
      </w:r>
      <w:r>
        <w:rPr>
          <w:sz w:val="20"/>
        </w:rPr>
        <w:t xml:space="preserve"> mit 256-bit (AES-256) abhörsicher verschlüsselt werden. </w:t>
      </w:r>
      <w:r>
        <w:rPr>
          <w:sz w:val="20"/>
        </w:rPr>
        <w:br/>
        <w:t>Der für die Decodierung erforderliche Key wird sowohl in den sendenden als auch allen zum Empfang vorgesehenen Geräten (Audio-Interfaces oder Prozessoren) eingetragen und über den Passwortzugang ges</w:t>
      </w:r>
      <w:r>
        <w:rPr>
          <w:sz w:val="20"/>
        </w:rPr>
        <w:t>chützt.</w:t>
      </w:r>
    </w:p>
    <w:p w14:paraId="72365BA1" w14:textId="77777777" w:rsidR="00F448C6" w:rsidRDefault="00F448C6" w:rsidP="003878C6">
      <w:pPr>
        <w:pStyle w:val="BODY"/>
        <w:ind w:right="1870"/>
        <w:rPr>
          <w:sz w:val="22"/>
        </w:rPr>
      </w:pPr>
    </w:p>
    <w:p w14:paraId="2A662C2C" w14:textId="77777777" w:rsidR="00F448C6" w:rsidRDefault="003878C6" w:rsidP="003878C6">
      <w:pPr>
        <w:pStyle w:val="BODY"/>
        <w:ind w:right="1870"/>
        <w:rPr>
          <w:sz w:val="22"/>
        </w:rPr>
      </w:pPr>
      <w:r>
        <w:rPr>
          <w:sz w:val="20"/>
        </w:rPr>
        <w:t>Die Spannungsversorgung erfolgt per PoE über den Netzwerkanschluss.</w:t>
      </w:r>
    </w:p>
    <w:p w14:paraId="2CB9510D" w14:textId="77777777" w:rsidR="00F448C6" w:rsidRDefault="00F448C6" w:rsidP="003878C6">
      <w:pPr>
        <w:pStyle w:val="BODY"/>
        <w:ind w:right="1870"/>
        <w:rPr>
          <w:sz w:val="22"/>
        </w:rPr>
      </w:pPr>
    </w:p>
    <w:p w14:paraId="5C673AFC" w14:textId="77777777" w:rsidR="00F448C6" w:rsidRDefault="003878C6" w:rsidP="003878C6">
      <w:pPr>
        <w:pStyle w:val="BODY"/>
        <w:ind w:right="1870"/>
        <w:rPr>
          <w:sz w:val="20"/>
        </w:rPr>
      </w:pPr>
      <w:r>
        <w:rPr>
          <w:b/>
          <w:sz w:val="20"/>
        </w:rPr>
        <w:t>Mindestanforderungen:</w:t>
      </w:r>
    </w:p>
    <w:p w14:paraId="7F4EB886" w14:textId="77777777" w:rsidR="00F448C6" w:rsidRDefault="003878C6" w:rsidP="003878C6">
      <w:pPr>
        <w:pStyle w:val="BODY"/>
        <w:numPr>
          <w:ilvl w:val="0"/>
          <w:numId w:val="4"/>
        </w:numPr>
        <w:ind w:right="1870"/>
        <w:rPr>
          <w:sz w:val="20"/>
        </w:rPr>
      </w:pPr>
      <w:r>
        <w:rPr>
          <w:sz w:val="20"/>
        </w:rPr>
        <w:t>Ausgangspegel kanalweise einstellbar (-Inf bis +30dB))</w:t>
      </w:r>
    </w:p>
    <w:p w14:paraId="0A09EADD" w14:textId="77777777" w:rsidR="00F448C6" w:rsidRDefault="003878C6" w:rsidP="003878C6">
      <w:pPr>
        <w:pStyle w:val="BODY"/>
        <w:numPr>
          <w:ilvl w:val="0"/>
          <w:numId w:val="4"/>
        </w:numPr>
        <w:ind w:right="1870"/>
        <w:rPr>
          <w:sz w:val="20"/>
        </w:rPr>
      </w:pPr>
      <w:r>
        <w:rPr>
          <w:sz w:val="20"/>
        </w:rPr>
        <w:t>4-Band Parametrischer EQ pro Kanal</w:t>
      </w:r>
    </w:p>
    <w:p w14:paraId="3983CF44" w14:textId="77777777" w:rsidR="00F448C6" w:rsidRDefault="003878C6" w:rsidP="003878C6">
      <w:pPr>
        <w:pStyle w:val="BODY"/>
        <w:numPr>
          <w:ilvl w:val="0"/>
          <w:numId w:val="4"/>
        </w:numPr>
        <w:ind w:right="1870"/>
        <w:rPr>
          <w:sz w:val="20"/>
        </w:rPr>
      </w:pPr>
      <w:r>
        <w:rPr>
          <w:sz w:val="20"/>
        </w:rPr>
        <w:t>Integrierte Summing-Funktion</w:t>
      </w:r>
    </w:p>
    <w:p w14:paraId="10B33946" w14:textId="77777777" w:rsidR="00F448C6" w:rsidRDefault="003878C6" w:rsidP="003878C6">
      <w:pPr>
        <w:pStyle w:val="BODY"/>
        <w:numPr>
          <w:ilvl w:val="0"/>
          <w:numId w:val="4"/>
        </w:numPr>
        <w:ind w:right="1870"/>
        <w:rPr>
          <w:sz w:val="20"/>
        </w:rPr>
      </w:pPr>
      <w:r>
        <w:rPr>
          <w:sz w:val="20"/>
        </w:rPr>
        <w:t>Link-Funktion für die gemeinsame Bedi</w:t>
      </w:r>
      <w:r>
        <w:rPr>
          <w:sz w:val="20"/>
        </w:rPr>
        <w:t>enung  einzelner Kanäle (Fader und Mute separat)</w:t>
      </w:r>
    </w:p>
    <w:p w14:paraId="46A8F68A" w14:textId="77777777" w:rsidR="00F448C6" w:rsidRDefault="003878C6" w:rsidP="003878C6">
      <w:pPr>
        <w:pStyle w:val="BODY"/>
        <w:numPr>
          <w:ilvl w:val="0"/>
          <w:numId w:val="4"/>
        </w:numPr>
        <w:ind w:right="1870"/>
        <w:rPr>
          <w:sz w:val="20"/>
        </w:rPr>
      </w:pPr>
      <w:r>
        <w:rPr>
          <w:sz w:val="20"/>
        </w:rPr>
        <w:t>Einstellungen als Presets speicher- und aufrufbar</w:t>
      </w:r>
    </w:p>
    <w:p w14:paraId="5B06EA3E" w14:textId="77777777" w:rsidR="00F448C6" w:rsidRDefault="003878C6" w:rsidP="003878C6">
      <w:pPr>
        <w:pStyle w:val="BODY"/>
        <w:numPr>
          <w:ilvl w:val="0"/>
          <w:numId w:val="4"/>
        </w:numPr>
        <w:ind w:right="1870"/>
        <w:rPr>
          <w:sz w:val="20"/>
        </w:rPr>
      </w:pPr>
      <w:r>
        <w:rPr>
          <w:sz w:val="20"/>
        </w:rPr>
        <w:t>Ansteuerbar per TCP/IP-Protokoll</w:t>
      </w:r>
    </w:p>
    <w:p w14:paraId="33552BC2" w14:textId="77777777" w:rsidR="00F448C6" w:rsidRDefault="003878C6" w:rsidP="003878C6">
      <w:pPr>
        <w:pStyle w:val="BODY"/>
        <w:numPr>
          <w:ilvl w:val="0"/>
          <w:numId w:val="4"/>
        </w:numPr>
        <w:ind w:right="1870"/>
        <w:rPr>
          <w:sz w:val="20"/>
        </w:rPr>
      </w:pPr>
      <w:r>
        <w:rPr>
          <w:sz w:val="20"/>
        </w:rPr>
        <w:t>Signal/Clip sowie Status-Anzeigen auf Gerätefront (abschaltbar)</w:t>
      </w:r>
    </w:p>
    <w:p w14:paraId="657C8625" w14:textId="77777777" w:rsidR="00F448C6" w:rsidRDefault="003878C6" w:rsidP="003878C6">
      <w:pPr>
        <w:pStyle w:val="BODY"/>
        <w:numPr>
          <w:ilvl w:val="0"/>
          <w:numId w:val="4"/>
        </w:numPr>
        <w:ind w:right="1870"/>
        <w:rPr>
          <w:sz w:val="22"/>
        </w:rPr>
      </w:pPr>
      <w:r>
        <w:rPr>
          <w:sz w:val="20"/>
        </w:rPr>
        <w:t>19" Rackmontage möglich (1/3-19"/ 1HE)</w:t>
      </w:r>
    </w:p>
    <w:p w14:paraId="75331D05" w14:textId="77777777" w:rsidR="00F448C6" w:rsidRDefault="00F448C6" w:rsidP="003878C6">
      <w:pPr>
        <w:pStyle w:val="BODY"/>
        <w:ind w:right="1870"/>
        <w:rPr>
          <w:sz w:val="22"/>
        </w:rPr>
      </w:pPr>
    </w:p>
    <w:p w14:paraId="44ED3204" w14:textId="77777777" w:rsidR="00F448C6" w:rsidRDefault="00F448C6" w:rsidP="003878C6">
      <w:pPr>
        <w:pStyle w:val="BODY"/>
        <w:ind w:right="1870"/>
        <w:rPr>
          <w:sz w:val="22"/>
        </w:rPr>
      </w:pPr>
    </w:p>
    <w:p w14:paraId="5AA49E31" w14:textId="77777777" w:rsidR="00F448C6" w:rsidRDefault="00F448C6" w:rsidP="003878C6">
      <w:pPr>
        <w:pStyle w:val="BODY"/>
        <w:ind w:right="1870"/>
        <w:rPr>
          <w:sz w:val="22"/>
        </w:rPr>
      </w:pPr>
    </w:p>
    <w:p w14:paraId="7855965D" w14:textId="77777777" w:rsidR="00F448C6" w:rsidRDefault="00F448C6" w:rsidP="003878C6">
      <w:pPr>
        <w:pStyle w:val="BODY"/>
        <w:ind w:right="1870"/>
        <w:rPr>
          <w:sz w:val="22"/>
        </w:rPr>
      </w:pPr>
    </w:p>
    <w:p w14:paraId="06766274" w14:textId="77777777" w:rsidR="00F448C6" w:rsidRDefault="003878C6" w:rsidP="003878C6">
      <w:pPr>
        <w:pStyle w:val="BODY"/>
        <w:ind w:right="1870"/>
        <w:rPr>
          <w:sz w:val="20"/>
        </w:rPr>
      </w:pPr>
      <w:r>
        <w:rPr>
          <w:b/>
          <w:sz w:val="20"/>
        </w:rPr>
        <w:t>Technische Daten:</w:t>
      </w:r>
    </w:p>
    <w:p w14:paraId="06ABA894" w14:textId="77777777" w:rsidR="00F448C6" w:rsidRDefault="003878C6" w:rsidP="003878C6">
      <w:pPr>
        <w:pStyle w:val="BODY"/>
        <w:ind w:right="1870"/>
        <w:rPr>
          <w:sz w:val="22"/>
        </w:rPr>
      </w:pPr>
      <w:r>
        <w:rPr>
          <w:color w:val="1C1C1C"/>
          <w:sz w:val="20"/>
        </w:rPr>
        <w:t xml:space="preserve">Eingang:  </w:t>
      </w:r>
      <w:r>
        <w:rPr>
          <w:sz w:val="20"/>
        </w:rPr>
        <w:tab/>
      </w:r>
      <w:r>
        <w:rPr>
          <w:color w:val="1C1C1C"/>
          <w:sz w:val="20"/>
        </w:rPr>
        <w:t>1x RJ45 (1000 Mbps)</w:t>
      </w:r>
      <w:r>
        <w:rPr>
          <w:sz w:val="20"/>
        </w:rPr>
        <w:br/>
      </w:r>
      <w:r>
        <w:rPr>
          <w:color w:val="1C1C1C"/>
          <w:sz w:val="20"/>
        </w:rPr>
        <w:t>Dante (4 CH, 48 kHz/ 24 Bit)</w:t>
      </w:r>
    </w:p>
    <w:p w14:paraId="026EDE3B" w14:textId="77777777" w:rsidR="00F448C6" w:rsidRDefault="00F448C6" w:rsidP="003878C6">
      <w:pPr>
        <w:pStyle w:val="BODY"/>
        <w:ind w:right="1870"/>
        <w:rPr>
          <w:sz w:val="22"/>
        </w:rPr>
      </w:pPr>
    </w:p>
    <w:p w14:paraId="72503434" w14:textId="77777777" w:rsidR="00F448C6" w:rsidRDefault="003878C6" w:rsidP="003878C6">
      <w:pPr>
        <w:pStyle w:val="BODY"/>
        <w:ind w:right="1870"/>
        <w:rPr>
          <w:sz w:val="22"/>
        </w:rPr>
      </w:pPr>
      <w:r>
        <w:rPr>
          <w:color w:val="1C1C1C"/>
          <w:sz w:val="20"/>
        </w:rPr>
        <w:t xml:space="preserve">Ausgänge:  </w:t>
      </w:r>
      <w:r>
        <w:rPr>
          <w:sz w:val="20"/>
        </w:rPr>
        <w:tab/>
      </w:r>
      <w:r>
        <w:rPr>
          <w:color w:val="1C1C1C"/>
          <w:sz w:val="20"/>
        </w:rPr>
        <w:t>4x Analog Audio, symmetrisch (XLR3m)</w:t>
      </w:r>
      <w:r>
        <w:rPr>
          <w:sz w:val="20"/>
        </w:rPr>
        <w:br/>
      </w:r>
      <w:r>
        <w:rPr>
          <w:color w:val="1C1C1C"/>
          <w:sz w:val="20"/>
        </w:rPr>
        <w:t>Pegel einstellbar (Line 0dB/ Aux -20dB/ Mic -46dB)</w:t>
      </w:r>
      <w:r>
        <w:rPr>
          <w:sz w:val="20"/>
        </w:rPr>
        <w:br/>
      </w:r>
      <w:r>
        <w:rPr>
          <w:color w:val="1C1C1C"/>
          <w:sz w:val="20"/>
        </w:rPr>
        <w:t>Phase umschaltbar</w:t>
      </w:r>
      <w:r>
        <w:rPr>
          <w:sz w:val="20"/>
        </w:rPr>
        <w:br/>
      </w:r>
      <w:r>
        <w:rPr>
          <w:color w:val="1C1C1C"/>
          <w:sz w:val="20"/>
        </w:rPr>
        <w:t>Ausgangsimpedanz 150 Ohm</w:t>
      </w:r>
    </w:p>
    <w:p w14:paraId="09EFA6A2" w14:textId="77777777" w:rsidR="00F448C6" w:rsidRDefault="00F448C6" w:rsidP="003878C6">
      <w:pPr>
        <w:pStyle w:val="BODY"/>
        <w:ind w:right="1870"/>
        <w:rPr>
          <w:sz w:val="22"/>
        </w:rPr>
      </w:pPr>
    </w:p>
    <w:p w14:paraId="49D84315"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mind. 20 to 20,00</w:t>
      </w:r>
      <w:r>
        <w:rPr>
          <w:color w:val="1C1C1C"/>
          <w:sz w:val="20"/>
        </w:rPr>
        <w:t>0 Hz</w:t>
      </w:r>
    </w:p>
    <w:p w14:paraId="0892593E" w14:textId="77777777" w:rsidR="00F448C6" w:rsidRDefault="003878C6" w:rsidP="003878C6">
      <w:pPr>
        <w:pStyle w:val="BODY"/>
        <w:ind w:right="1870"/>
        <w:rPr>
          <w:sz w:val="20"/>
        </w:rPr>
      </w:pPr>
      <w:r>
        <w:rPr>
          <w:color w:val="1C1C1C"/>
          <w:sz w:val="20"/>
        </w:rPr>
        <w:t xml:space="preserve">Dynamic Range:  </w:t>
      </w:r>
      <w:r>
        <w:rPr>
          <w:sz w:val="20"/>
        </w:rPr>
        <w:tab/>
      </w:r>
      <w:r>
        <w:rPr>
          <w:color w:val="1C1C1C"/>
          <w:sz w:val="20"/>
        </w:rPr>
        <w:t>mind. 117 dB</w:t>
      </w:r>
    </w:p>
    <w:p w14:paraId="7176667A" w14:textId="77777777" w:rsidR="00F448C6" w:rsidRDefault="003878C6" w:rsidP="003878C6">
      <w:pPr>
        <w:pStyle w:val="BODY"/>
        <w:ind w:right="1870"/>
        <w:rPr>
          <w:sz w:val="20"/>
        </w:rPr>
      </w:pPr>
      <w:r>
        <w:rPr>
          <w:color w:val="1C1C1C"/>
          <w:sz w:val="20"/>
        </w:rPr>
        <w:t xml:space="preserve">Latenz:  </w:t>
      </w:r>
      <w:r>
        <w:rPr>
          <w:sz w:val="20"/>
        </w:rPr>
        <w:tab/>
      </w:r>
      <w:r>
        <w:rPr>
          <w:color w:val="1C1C1C"/>
          <w:sz w:val="20"/>
        </w:rPr>
        <w:t>max. 0.71 ms</w:t>
      </w:r>
    </w:p>
    <w:p w14:paraId="6646570C" w14:textId="77777777" w:rsidR="00F448C6" w:rsidRDefault="003878C6" w:rsidP="003878C6">
      <w:pPr>
        <w:pStyle w:val="BODY"/>
        <w:ind w:right="1870"/>
        <w:rPr>
          <w:sz w:val="22"/>
        </w:rPr>
      </w:pPr>
      <w:r>
        <w:rPr>
          <w:color w:val="1C1C1C"/>
          <w:sz w:val="20"/>
        </w:rPr>
        <w:t xml:space="preserve">Verzerrungen:   </w:t>
      </w:r>
      <w:r>
        <w:rPr>
          <w:sz w:val="20"/>
        </w:rPr>
        <w:tab/>
      </w:r>
      <w:r>
        <w:rPr>
          <w:color w:val="1C1C1C"/>
          <w:sz w:val="20"/>
        </w:rPr>
        <w:t xml:space="preserve">&lt; 0,05% </w:t>
      </w:r>
      <w:r>
        <w:rPr>
          <w:sz w:val="20"/>
        </w:rPr>
        <w:br/>
      </w:r>
      <w:r>
        <w:rPr>
          <w:color w:val="1C1C1C"/>
          <w:sz w:val="20"/>
        </w:rPr>
        <w:t>(@ 1 kHz, -20 dBFS Output, 0 dB analog Gain)</w:t>
      </w:r>
    </w:p>
    <w:p w14:paraId="33864399" w14:textId="77777777" w:rsidR="00F448C6" w:rsidRDefault="00F448C6" w:rsidP="003878C6">
      <w:pPr>
        <w:pStyle w:val="BODY"/>
        <w:ind w:right="1870"/>
        <w:rPr>
          <w:sz w:val="22"/>
        </w:rPr>
      </w:pPr>
    </w:p>
    <w:p w14:paraId="40DC0F10"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PoE nach IEEE 802.3af, Klasse 0</w:t>
      </w:r>
    </w:p>
    <w:p w14:paraId="553AA16B" w14:textId="77777777" w:rsidR="00F448C6" w:rsidRDefault="00F448C6" w:rsidP="003878C6">
      <w:pPr>
        <w:pStyle w:val="BODY"/>
        <w:ind w:right="1870"/>
        <w:rPr>
          <w:sz w:val="22"/>
        </w:rPr>
      </w:pPr>
    </w:p>
    <w:p w14:paraId="454F6016"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140 x 40 x 128mm</w:t>
      </w:r>
    </w:p>
    <w:p w14:paraId="1125FA25"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663 g</w:t>
      </w:r>
    </w:p>
    <w:p w14:paraId="78FA2239"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2EFFDB2C" w14:textId="77777777" w:rsidR="00F448C6" w:rsidRDefault="00F448C6" w:rsidP="003878C6">
      <w:pPr>
        <w:pStyle w:val="BODY"/>
        <w:ind w:right="1870"/>
        <w:rPr>
          <w:sz w:val="22"/>
        </w:rPr>
      </w:pPr>
    </w:p>
    <w:p w14:paraId="2887E135" w14:textId="77777777" w:rsidR="00F448C6" w:rsidRDefault="00F448C6" w:rsidP="003878C6">
      <w:pPr>
        <w:pStyle w:val="BODY"/>
        <w:ind w:right="1870"/>
        <w:rPr>
          <w:sz w:val="22"/>
        </w:rPr>
      </w:pPr>
    </w:p>
    <w:p w14:paraId="7FD766E5" w14:textId="77777777" w:rsidR="00F448C6" w:rsidRDefault="003878C6" w:rsidP="003878C6">
      <w:pPr>
        <w:pStyle w:val="BODY"/>
        <w:ind w:right="1870"/>
        <w:rPr>
          <w:sz w:val="20"/>
        </w:rPr>
      </w:pPr>
      <w:r>
        <w:rPr>
          <w:sz w:val="20"/>
        </w:rPr>
        <w:t>Im Lieferumfang enthaltenes Zubehör:</w:t>
      </w:r>
    </w:p>
    <w:p w14:paraId="05936BB0" w14:textId="77777777" w:rsidR="00F448C6" w:rsidRDefault="003878C6" w:rsidP="003878C6">
      <w:pPr>
        <w:pStyle w:val="BODY"/>
        <w:numPr>
          <w:ilvl w:val="0"/>
          <w:numId w:val="4"/>
        </w:numPr>
        <w:ind w:right="1870"/>
        <w:rPr>
          <w:sz w:val="22"/>
        </w:rPr>
      </w:pPr>
      <w:r>
        <w:rPr>
          <w:sz w:val="20"/>
        </w:rPr>
        <w:t>Montagebügel für Wand- oder Untertisch-Montage</w:t>
      </w:r>
    </w:p>
    <w:p w14:paraId="0396E23C" w14:textId="77777777" w:rsidR="00F448C6" w:rsidRDefault="00F448C6" w:rsidP="003878C6">
      <w:pPr>
        <w:pStyle w:val="BODY"/>
        <w:ind w:right="1870"/>
        <w:rPr>
          <w:sz w:val="22"/>
        </w:rPr>
      </w:pPr>
    </w:p>
    <w:p w14:paraId="4E71BA1D" w14:textId="77777777" w:rsidR="00F448C6" w:rsidRDefault="00F448C6" w:rsidP="003878C6">
      <w:pPr>
        <w:pStyle w:val="BODY"/>
        <w:ind w:right="1870"/>
        <w:rPr>
          <w:sz w:val="22"/>
        </w:rPr>
      </w:pPr>
    </w:p>
    <w:p w14:paraId="7BFDCBB7" w14:textId="77777777" w:rsidR="00F448C6" w:rsidRDefault="003878C6" w:rsidP="003878C6">
      <w:pPr>
        <w:pStyle w:val="BODY"/>
        <w:ind w:right="1870"/>
        <w:rPr>
          <w:sz w:val="22"/>
        </w:rPr>
      </w:pPr>
      <w:r>
        <w:rPr>
          <w:b/>
          <w:sz w:val="20"/>
        </w:rPr>
        <w:t>Ausgeschrieben:</w:t>
      </w:r>
    </w:p>
    <w:p w14:paraId="527D1BDF" w14:textId="77777777" w:rsidR="00F448C6" w:rsidRDefault="00F448C6" w:rsidP="003878C6">
      <w:pPr>
        <w:pStyle w:val="BODY"/>
        <w:spacing w:line="200" w:lineRule="atLeast"/>
        <w:ind w:right="1870"/>
        <w:rPr>
          <w:sz w:val="22"/>
        </w:rPr>
      </w:pPr>
    </w:p>
    <w:p w14:paraId="24A32589" w14:textId="77777777" w:rsidR="00F448C6" w:rsidRDefault="003878C6" w:rsidP="003878C6">
      <w:pPr>
        <w:pStyle w:val="BODY"/>
        <w:ind w:right="1870"/>
        <w:rPr>
          <w:sz w:val="20"/>
        </w:rPr>
      </w:pPr>
      <w:r>
        <w:rPr>
          <w:sz w:val="20"/>
        </w:rPr>
        <w:t>Fabrikat:</w:t>
      </w:r>
      <w:r>
        <w:rPr>
          <w:sz w:val="20"/>
        </w:rPr>
        <w:tab/>
        <w:t>SHURE</w:t>
      </w:r>
    </w:p>
    <w:p w14:paraId="21E3C559" w14:textId="77777777" w:rsidR="00F448C6" w:rsidRDefault="003878C6" w:rsidP="003878C6">
      <w:pPr>
        <w:pStyle w:val="BODY"/>
        <w:ind w:right="1870"/>
        <w:rPr>
          <w:sz w:val="20"/>
        </w:rPr>
      </w:pPr>
      <w:r>
        <w:rPr>
          <w:sz w:val="20"/>
        </w:rPr>
        <w:t>Typ:</w:t>
      </w:r>
      <w:r>
        <w:rPr>
          <w:sz w:val="20"/>
        </w:rPr>
        <w:tab/>
        <w:t>ANI4OUT-XLR</w:t>
      </w:r>
    </w:p>
    <w:p w14:paraId="3A16B33C" w14:textId="77777777" w:rsidR="00F448C6" w:rsidRDefault="003878C6" w:rsidP="003878C6">
      <w:pPr>
        <w:pStyle w:val="BODY"/>
        <w:ind w:right="1870"/>
        <w:rPr>
          <w:sz w:val="22"/>
        </w:rPr>
      </w:pPr>
      <w:r>
        <w:rPr>
          <w:sz w:val="20"/>
        </w:rPr>
        <w:tab/>
        <w:t>oder gleichwertiger Art</w:t>
      </w:r>
    </w:p>
    <w:p w14:paraId="13E6DEB7" w14:textId="77777777" w:rsidR="00F448C6" w:rsidRDefault="00F448C6" w:rsidP="003878C6">
      <w:pPr>
        <w:pStyle w:val="BODY"/>
        <w:spacing w:line="200" w:lineRule="atLeast"/>
        <w:ind w:right="1870"/>
        <w:rPr>
          <w:sz w:val="22"/>
        </w:rPr>
      </w:pPr>
    </w:p>
    <w:p w14:paraId="1AFAC4C3" w14:textId="77777777" w:rsidR="00F448C6" w:rsidRDefault="00F448C6" w:rsidP="003878C6">
      <w:pPr>
        <w:pStyle w:val="BODY"/>
        <w:spacing w:line="200" w:lineRule="atLeast"/>
        <w:ind w:right="1870"/>
        <w:rPr>
          <w:sz w:val="22"/>
        </w:rPr>
      </w:pPr>
    </w:p>
    <w:p w14:paraId="215B1BBF" w14:textId="77777777" w:rsidR="00F448C6" w:rsidRDefault="003878C6" w:rsidP="003878C6">
      <w:pPr>
        <w:pStyle w:val="BODY"/>
        <w:ind w:right="1870"/>
        <w:rPr>
          <w:sz w:val="22"/>
        </w:rPr>
      </w:pPr>
      <w:r>
        <w:rPr>
          <w:b/>
          <w:sz w:val="20"/>
        </w:rPr>
        <w:t>Angeboten (Vom Bieter einzutragen):</w:t>
      </w:r>
    </w:p>
    <w:p w14:paraId="3F443CFD" w14:textId="77777777" w:rsidR="00F448C6" w:rsidRDefault="00F448C6" w:rsidP="003878C6">
      <w:pPr>
        <w:pStyle w:val="BODY"/>
        <w:spacing w:line="200" w:lineRule="atLeast"/>
        <w:ind w:right="1870"/>
        <w:rPr>
          <w:sz w:val="22"/>
        </w:rPr>
      </w:pPr>
    </w:p>
    <w:p w14:paraId="37E47E24"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53C808D0" w14:textId="77777777" w:rsidR="00F448C6" w:rsidRDefault="003878C6" w:rsidP="003878C6">
      <w:pPr>
        <w:pStyle w:val="BODY"/>
        <w:ind w:right="1870"/>
        <w:rPr>
          <w:sz w:val="20"/>
        </w:rPr>
      </w:pPr>
      <w:r>
        <w:rPr>
          <w:sz w:val="20"/>
        </w:rPr>
        <w:t>Typ:</w:t>
      </w:r>
      <w:r>
        <w:rPr>
          <w:sz w:val="20"/>
        </w:rPr>
        <w:tab/>
        <w:t>'.......................................'</w:t>
      </w:r>
      <w:r>
        <w:rPr>
          <w:sz w:val="20"/>
        </w:rPr>
        <w:br/>
      </w:r>
      <w:r>
        <w:t>Link-Funktion für die gemeinsame Bedienung  einzelner Kanäle (Fader und Mute separat)</w:t>
      </w:r>
    </w:p>
    <w:p w14:paraId="3C06F6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246A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A1E36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w:t>
      </w:r>
      <w:r>
        <w:rPr>
          <w:sz w:val="20"/>
        </w:rPr>
        <w:t>_____       GP _____________</w:t>
      </w:r>
    </w:p>
    <w:p w14:paraId="74269E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A4AD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AB5B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10.06.241    Shure_ANI4Out-Block** DANTE Audio Interface mit 4 analogen Ausgängen </w:t>
      </w:r>
    </w:p>
    <w:p w14:paraId="38D58372" w14:textId="77777777" w:rsidR="00F448C6" w:rsidRDefault="003878C6" w:rsidP="003878C6">
      <w:pPr>
        <w:pStyle w:val="BODY"/>
        <w:ind w:right="1870"/>
        <w:rPr>
          <w:sz w:val="20"/>
        </w:rPr>
      </w:pPr>
      <w:r>
        <w:rPr>
          <w:color w:val="1C1C1C"/>
          <w:sz w:val="20"/>
        </w:rPr>
        <w:t>DANTE Audio Interface mit 4 analogen Ausgängen und integriertem DSP.</w:t>
      </w:r>
      <w:r>
        <w:rPr>
          <w:sz w:val="20"/>
        </w:rPr>
        <w:br/>
      </w:r>
    </w:p>
    <w:p w14:paraId="72208BCC" w14:textId="77777777" w:rsidR="00F448C6" w:rsidRDefault="003878C6" w:rsidP="003878C6">
      <w:pPr>
        <w:pStyle w:val="BODY"/>
        <w:ind w:right="1870"/>
        <w:rPr>
          <w:sz w:val="22"/>
        </w:rPr>
      </w:pPr>
      <w:r>
        <w:rPr>
          <w:sz w:val="20"/>
        </w:rPr>
        <w:t>Kompaktes Audio Interface zum Auskoppeln von vier analogen Signalen au</w:t>
      </w:r>
      <w:r>
        <w:rPr>
          <w:sz w:val="20"/>
        </w:rPr>
        <w:t>s dem netzwerkgestützten Dante-Bus.</w:t>
      </w:r>
    </w:p>
    <w:p w14:paraId="659FF3B7" w14:textId="77777777" w:rsidR="00F448C6" w:rsidRDefault="00F448C6" w:rsidP="003878C6">
      <w:pPr>
        <w:pStyle w:val="BODY"/>
        <w:ind w:right="1870"/>
        <w:rPr>
          <w:sz w:val="22"/>
        </w:rPr>
      </w:pPr>
    </w:p>
    <w:p w14:paraId="44558ED1" w14:textId="77777777" w:rsidR="00F448C6" w:rsidRDefault="003878C6" w:rsidP="003878C6">
      <w:pPr>
        <w:pStyle w:val="BODY"/>
        <w:ind w:right="1870"/>
        <w:rPr>
          <w:sz w:val="22"/>
        </w:rPr>
      </w:pPr>
      <w:r>
        <w:rPr>
          <w:sz w:val="20"/>
        </w:rPr>
        <w:t>Steuerung und Bedienung erfolgt über integriertes HTML5 Browser-Interface.</w:t>
      </w:r>
    </w:p>
    <w:p w14:paraId="2154D1E0" w14:textId="77777777" w:rsidR="00F448C6" w:rsidRDefault="00F448C6" w:rsidP="003878C6">
      <w:pPr>
        <w:pStyle w:val="BODY"/>
        <w:ind w:right="1870"/>
        <w:rPr>
          <w:sz w:val="22"/>
        </w:rPr>
      </w:pPr>
    </w:p>
    <w:p w14:paraId="4E045212" w14:textId="77777777" w:rsidR="00F448C6" w:rsidRDefault="003878C6" w:rsidP="003878C6">
      <w:pPr>
        <w:pStyle w:val="BODY"/>
        <w:ind w:right="1870"/>
        <w:rPr>
          <w:sz w:val="22"/>
        </w:rPr>
      </w:pPr>
      <w:r>
        <w:rPr>
          <w:sz w:val="20"/>
        </w:rPr>
        <w:t>Der Zugriff auf das Browser-Interface kann mit individuellem Passwort geschützt werden.</w:t>
      </w:r>
    </w:p>
    <w:p w14:paraId="16CD5243" w14:textId="77777777" w:rsidR="00F448C6" w:rsidRDefault="00F448C6" w:rsidP="003878C6">
      <w:pPr>
        <w:pStyle w:val="BODY"/>
        <w:ind w:right="1870"/>
        <w:rPr>
          <w:sz w:val="22"/>
        </w:rPr>
      </w:pPr>
    </w:p>
    <w:p w14:paraId="5DD98006" w14:textId="77777777" w:rsidR="00F448C6" w:rsidRDefault="003878C6" w:rsidP="003878C6">
      <w:pPr>
        <w:pStyle w:val="BODY"/>
        <w:ind w:right="1870"/>
        <w:rPr>
          <w:sz w:val="22"/>
        </w:rPr>
      </w:pPr>
      <w:r>
        <w:rPr>
          <w:sz w:val="20"/>
        </w:rPr>
        <w:t>Die Audiosignale können zur Übertragung im Netzwerk na</w:t>
      </w:r>
      <w:r>
        <w:rPr>
          <w:sz w:val="20"/>
        </w:rPr>
        <w:t xml:space="preserve">ch dem Advanced Encryption Standard mit 256-bit (AES-256) abhörsicher verschlüsselt werden. </w:t>
      </w:r>
      <w:r>
        <w:rPr>
          <w:sz w:val="20"/>
        </w:rPr>
        <w:br/>
        <w:t>Der für die Decodierung erforderliche Key wird sowohl in den sendenden als auch allen zum Empfang vorgesehenen Geräten (Audio-Interfaces oder Prozessoren) eingetra</w:t>
      </w:r>
      <w:r>
        <w:rPr>
          <w:sz w:val="20"/>
        </w:rPr>
        <w:t>gen und über den Passwortzugang geschützt.</w:t>
      </w:r>
    </w:p>
    <w:p w14:paraId="7C113C0B" w14:textId="77777777" w:rsidR="00F448C6" w:rsidRDefault="00F448C6" w:rsidP="003878C6">
      <w:pPr>
        <w:pStyle w:val="BODY"/>
        <w:ind w:right="1870"/>
        <w:rPr>
          <w:sz w:val="22"/>
        </w:rPr>
      </w:pPr>
    </w:p>
    <w:p w14:paraId="3C397858" w14:textId="77777777" w:rsidR="00F448C6" w:rsidRDefault="003878C6" w:rsidP="003878C6">
      <w:pPr>
        <w:pStyle w:val="BODY"/>
        <w:ind w:right="1870"/>
        <w:rPr>
          <w:sz w:val="22"/>
        </w:rPr>
      </w:pPr>
      <w:r>
        <w:rPr>
          <w:sz w:val="20"/>
        </w:rPr>
        <w:t>Die Spannungsversorgung erfolgt per PoE über den Netzwerkanschluss.</w:t>
      </w:r>
    </w:p>
    <w:p w14:paraId="03CA95AC" w14:textId="77777777" w:rsidR="00F448C6" w:rsidRDefault="00F448C6" w:rsidP="003878C6">
      <w:pPr>
        <w:pStyle w:val="BODY"/>
        <w:ind w:right="1870"/>
        <w:rPr>
          <w:sz w:val="22"/>
        </w:rPr>
      </w:pPr>
    </w:p>
    <w:p w14:paraId="0DDCA8D3" w14:textId="77777777" w:rsidR="00F448C6" w:rsidRDefault="003878C6" w:rsidP="003878C6">
      <w:pPr>
        <w:pStyle w:val="BODY"/>
        <w:ind w:right="1870"/>
        <w:rPr>
          <w:sz w:val="20"/>
        </w:rPr>
      </w:pPr>
      <w:r>
        <w:rPr>
          <w:b/>
          <w:sz w:val="20"/>
        </w:rPr>
        <w:t>Mindestanforderungen:</w:t>
      </w:r>
    </w:p>
    <w:p w14:paraId="6545691D" w14:textId="77777777" w:rsidR="00F448C6" w:rsidRDefault="003878C6" w:rsidP="003878C6">
      <w:pPr>
        <w:pStyle w:val="BODY"/>
        <w:numPr>
          <w:ilvl w:val="0"/>
          <w:numId w:val="4"/>
        </w:numPr>
        <w:ind w:right="1870"/>
        <w:rPr>
          <w:sz w:val="20"/>
        </w:rPr>
      </w:pPr>
      <w:r>
        <w:rPr>
          <w:sz w:val="20"/>
        </w:rPr>
        <w:t>Ausgangspegel kanalweise einstellbar (-Inf bis +30dB))</w:t>
      </w:r>
    </w:p>
    <w:p w14:paraId="32DE5BCC" w14:textId="77777777" w:rsidR="00F448C6" w:rsidRDefault="003878C6" w:rsidP="003878C6">
      <w:pPr>
        <w:pStyle w:val="BODY"/>
        <w:numPr>
          <w:ilvl w:val="0"/>
          <w:numId w:val="4"/>
        </w:numPr>
        <w:ind w:right="1870"/>
        <w:rPr>
          <w:sz w:val="20"/>
        </w:rPr>
      </w:pPr>
      <w:r>
        <w:rPr>
          <w:sz w:val="20"/>
        </w:rPr>
        <w:t>4-Band Parametrischer EQ pro Kanal</w:t>
      </w:r>
    </w:p>
    <w:p w14:paraId="177467EB" w14:textId="77777777" w:rsidR="00F448C6" w:rsidRDefault="003878C6" w:rsidP="003878C6">
      <w:pPr>
        <w:pStyle w:val="BODY"/>
        <w:numPr>
          <w:ilvl w:val="0"/>
          <w:numId w:val="4"/>
        </w:numPr>
        <w:ind w:right="1870"/>
        <w:rPr>
          <w:sz w:val="20"/>
        </w:rPr>
      </w:pPr>
      <w:r>
        <w:rPr>
          <w:sz w:val="20"/>
        </w:rPr>
        <w:t>Integrierte Summing-Funktion</w:t>
      </w:r>
    </w:p>
    <w:p w14:paraId="67C36ECC"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4F7E6C70" w14:textId="77777777" w:rsidR="00F448C6" w:rsidRDefault="003878C6" w:rsidP="003878C6">
      <w:pPr>
        <w:pStyle w:val="BODY"/>
        <w:numPr>
          <w:ilvl w:val="0"/>
          <w:numId w:val="4"/>
        </w:numPr>
        <w:ind w:right="1870"/>
        <w:rPr>
          <w:sz w:val="20"/>
        </w:rPr>
      </w:pPr>
      <w:r>
        <w:rPr>
          <w:sz w:val="20"/>
        </w:rPr>
        <w:t>Einstellungen als Presets speicher- und aufrufbar</w:t>
      </w:r>
    </w:p>
    <w:p w14:paraId="4012E6D8" w14:textId="77777777" w:rsidR="00F448C6" w:rsidRDefault="003878C6" w:rsidP="003878C6">
      <w:pPr>
        <w:pStyle w:val="BODY"/>
        <w:numPr>
          <w:ilvl w:val="0"/>
          <w:numId w:val="4"/>
        </w:numPr>
        <w:ind w:right="1870"/>
        <w:rPr>
          <w:sz w:val="20"/>
        </w:rPr>
      </w:pPr>
      <w:r>
        <w:rPr>
          <w:sz w:val="20"/>
        </w:rPr>
        <w:t>Ansteuerbar per TCP/IP-Protokoll</w:t>
      </w:r>
    </w:p>
    <w:p w14:paraId="302EC45C" w14:textId="77777777" w:rsidR="00F448C6" w:rsidRDefault="003878C6" w:rsidP="003878C6">
      <w:pPr>
        <w:pStyle w:val="BODY"/>
        <w:numPr>
          <w:ilvl w:val="0"/>
          <w:numId w:val="4"/>
        </w:numPr>
        <w:ind w:right="1870"/>
        <w:rPr>
          <w:sz w:val="20"/>
        </w:rPr>
      </w:pPr>
      <w:r>
        <w:rPr>
          <w:sz w:val="20"/>
        </w:rPr>
        <w:t>Signal/Clip sowie Statu</w:t>
      </w:r>
      <w:r>
        <w:rPr>
          <w:sz w:val="20"/>
        </w:rPr>
        <w:t>s-Anzeigen auf Front und Anschlussseite (abschaltbar)</w:t>
      </w:r>
    </w:p>
    <w:p w14:paraId="0D2FD9BD" w14:textId="77777777" w:rsidR="00F448C6" w:rsidRDefault="003878C6" w:rsidP="003878C6">
      <w:pPr>
        <w:pStyle w:val="BODY"/>
        <w:numPr>
          <w:ilvl w:val="0"/>
          <w:numId w:val="4"/>
        </w:numPr>
        <w:ind w:right="1870"/>
        <w:rPr>
          <w:sz w:val="22"/>
        </w:rPr>
      </w:pPr>
      <w:r>
        <w:rPr>
          <w:sz w:val="20"/>
        </w:rPr>
        <w:t>19" Rackmontage möglich (1/3-19"/ 1HE)</w:t>
      </w:r>
    </w:p>
    <w:p w14:paraId="7FC0D2BE" w14:textId="77777777" w:rsidR="00F448C6" w:rsidRDefault="00F448C6" w:rsidP="003878C6">
      <w:pPr>
        <w:pStyle w:val="BODY"/>
        <w:ind w:right="1870"/>
        <w:rPr>
          <w:sz w:val="22"/>
        </w:rPr>
      </w:pPr>
    </w:p>
    <w:p w14:paraId="2361ADE0" w14:textId="77777777" w:rsidR="00F448C6" w:rsidRDefault="00F448C6" w:rsidP="003878C6">
      <w:pPr>
        <w:pStyle w:val="BODY"/>
        <w:ind w:right="1870"/>
        <w:rPr>
          <w:sz w:val="22"/>
        </w:rPr>
      </w:pPr>
    </w:p>
    <w:p w14:paraId="75581EBF" w14:textId="77777777" w:rsidR="00F448C6" w:rsidRDefault="00F448C6" w:rsidP="003878C6">
      <w:pPr>
        <w:pStyle w:val="BODY"/>
        <w:ind w:right="1870"/>
        <w:rPr>
          <w:sz w:val="22"/>
        </w:rPr>
      </w:pPr>
    </w:p>
    <w:p w14:paraId="50A08451" w14:textId="77777777" w:rsidR="00F448C6" w:rsidRDefault="00F448C6" w:rsidP="003878C6">
      <w:pPr>
        <w:pStyle w:val="BODY"/>
        <w:ind w:right="1870"/>
        <w:rPr>
          <w:sz w:val="22"/>
        </w:rPr>
      </w:pPr>
    </w:p>
    <w:p w14:paraId="3900E5E0" w14:textId="77777777" w:rsidR="00F448C6" w:rsidRDefault="003878C6" w:rsidP="003878C6">
      <w:pPr>
        <w:pStyle w:val="BODY"/>
        <w:ind w:right="1870"/>
        <w:rPr>
          <w:sz w:val="20"/>
        </w:rPr>
      </w:pPr>
      <w:r>
        <w:rPr>
          <w:b/>
          <w:sz w:val="20"/>
        </w:rPr>
        <w:t>Technische Daten:</w:t>
      </w:r>
    </w:p>
    <w:p w14:paraId="727FA308" w14:textId="77777777" w:rsidR="00F448C6" w:rsidRDefault="003878C6" w:rsidP="003878C6">
      <w:pPr>
        <w:pStyle w:val="BODY"/>
        <w:ind w:right="1870"/>
        <w:rPr>
          <w:sz w:val="22"/>
        </w:rPr>
      </w:pPr>
      <w:r>
        <w:rPr>
          <w:color w:val="1C1C1C"/>
          <w:sz w:val="20"/>
        </w:rPr>
        <w:t xml:space="preserve">Eingang:  </w:t>
      </w:r>
      <w:r>
        <w:rPr>
          <w:sz w:val="20"/>
        </w:rPr>
        <w:tab/>
      </w:r>
      <w:r>
        <w:rPr>
          <w:color w:val="1C1C1C"/>
          <w:sz w:val="20"/>
        </w:rPr>
        <w:t>1x RJ45 (1000 Mbps)</w:t>
      </w:r>
      <w:r>
        <w:rPr>
          <w:sz w:val="20"/>
        </w:rPr>
        <w:br/>
      </w:r>
      <w:r>
        <w:rPr>
          <w:color w:val="1C1C1C"/>
          <w:sz w:val="20"/>
        </w:rPr>
        <w:t>Dante (4 CH, 48 kHz/ 24 Bit)</w:t>
      </w:r>
    </w:p>
    <w:p w14:paraId="259E4FE3" w14:textId="77777777" w:rsidR="00F448C6" w:rsidRDefault="00F448C6" w:rsidP="003878C6">
      <w:pPr>
        <w:pStyle w:val="BODY"/>
        <w:ind w:right="1870"/>
        <w:rPr>
          <w:sz w:val="22"/>
        </w:rPr>
      </w:pPr>
    </w:p>
    <w:p w14:paraId="456B732F" w14:textId="77777777" w:rsidR="00F448C6" w:rsidRDefault="003878C6" w:rsidP="003878C6">
      <w:pPr>
        <w:pStyle w:val="BODY"/>
        <w:ind w:right="1870"/>
        <w:rPr>
          <w:sz w:val="22"/>
        </w:rPr>
      </w:pPr>
      <w:r>
        <w:rPr>
          <w:color w:val="1C1C1C"/>
          <w:sz w:val="20"/>
        </w:rPr>
        <w:t xml:space="preserve">Ausgänge:  </w:t>
      </w:r>
      <w:r>
        <w:rPr>
          <w:sz w:val="20"/>
        </w:rPr>
        <w:tab/>
      </w:r>
      <w:r>
        <w:rPr>
          <w:color w:val="1C1C1C"/>
          <w:sz w:val="20"/>
        </w:rPr>
        <w:t>4x Analog Audio, symmetrisch (Phoenix, 3-pin)</w:t>
      </w:r>
      <w:r>
        <w:rPr>
          <w:sz w:val="20"/>
        </w:rPr>
        <w:br/>
      </w:r>
      <w:r>
        <w:rPr>
          <w:color w:val="1C1C1C"/>
          <w:sz w:val="20"/>
        </w:rPr>
        <w:t>Pegel einstellbar (Line 0dB/ Aux -20dB/ Mic -46dB)</w:t>
      </w:r>
      <w:r>
        <w:rPr>
          <w:sz w:val="20"/>
        </w:rPr>
        <w:br/>
      </w:r>
      <w:r>
        <w:rPr>
          <w:color w:val="1C1C1C"/>
          <w:sz w:val="20"/>
        </w:rPr>
        <w:t>Phase umschaltbar</w:t>
      </w:r>
      <w:r>
        <w:rPr>
          <w:sz w:val="20"/>
        </w:rPr>
        <w:br/>
      </w:r>
      <w:r>
        <w:rPr>
          <w:color w:val="1C1C1C"/>
          <w:sz w:val="20"/>
        </w:rPr>
        <w:t>Ausgangsimpedanz 150 Ohm</w:t>
      </w:r>
    </w:p>
    <w:p w14:paraId="462EA2FF" w14:textId="77777777" w:rsidR="00F448C6" w:rsidRDefault="00F448C6" w:rsidP="003878C6">
      <w:pPr>
        <w:pStyle w:val="BODY"/>
        <w:ind w:right="1870"/>
        <w:rPr>
          <w:sz w:val="22"/>
        </w:rPr>
      </w:pPr>
    </w:p>
    <w:p w14:paraId="062FF113"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mind. 20 to 20,000 Hz</w:t>
      </w:r>
    </w:p>
    <w:p w14:paraId="7840109C" w14:textId="77777777" w:rsidR="00F448C6" w:rsidRDefault="003878C6" w:rsidP="003878C6">
      <w:pPr>
        <w:pStyle w:val="BODY"/>
        <w:ind w:right="1870"/>
        <w:rPr>
          <w:sz w:val="20"/>
        </w:rPr>
      </w:pPr>
      <w:r>
        <w:rPr>
          <w:color w:val="1C1C1C"/>
          <w:sz w:val="20"/>
        </w:rPr>
        <w:t xml:space="preserve">Dynamic Range:  </w:t>
      </w:r>
      <w:r>
        <w:rPr>
          <w:sz w:val="20"/>
        </w:rPr>
        <w:tab/>
      </w:r>
      <w:r>
        <w:rPr>
          <w:color w:val="1C1C1C"/>
          <w:sz w:val="20"/>
        </w:rPr>
        <w:t>mind. 117 dB</w:t>
      </w:r>
    </w:p>
    <w:p w14:paraId="4CCA1F0A" w14:textId="77777777" w:rsidR="00F448C6" w:rsidRDefault="003878C6" w:rsidP="003878C6">
      <w:pPr>
        <w:pStyle w:val="BODY"/>
        <w:ind w:right="1870"/>
        <w:rPr>
          <w:sz w:val="20"/>
        </w:rPr>
      </w:pPr>
      <w:r>
        <w:rPr>
          <w:color w:val="1C1C1C"/>
          <w:sz w:val="20"/>
        </w:rPr>
        <w:t xml:space="preserve">Latenz:  </w:t>
      </w:r>
      <w:r>
        <w:rPr>
          <w:sz w:val="20"/>
        </w:rPr>
        <w:tab/>
      </w:r>
      <w:r>
        <w:rPr>
          <w:color w:val="1C1C1C"/>
          <w:sz w:val="20"/>
        </w:rPr>
        <w:t>max. 0.71 ms</w:t>
      </w:r>
    </w:p>
    <w:p w14:paraId="0115B1E8" w14:textId="77777777" w:rsidR="00F448C6" w:rsidRDefault="003878C6" w:rsidP="003878C6">
      <w:pPr>
        <w:pStyle w:val="BODY"/>
        <w:ind w:right="1870"/>
        <w:rPr>
          <w:sz w:val="22"/>
        </w:rPr>
      </w:pPr>
      <w:r>
        <w:rPr>
          <w:color w:val="1C1C1C"/>
          <w:sz w:val="20"/>
        </w:rPr>
        <w:t xml:space="preserve">Verzerrungen:   </w:t>
      </w:r>
      <w:r>
        <w:rPr>
          <w:sz w:val="20"/>
        </w:rPr>
        <w:tab/>
      </w:r>
      <w:r>
        <w:rPr>
          <w:color w:val="1C1C1C"/>
          <w:sz w:val="20"/>
        </w:rPr>
        <w:t>&lt; 0,05%</w:t>
      </w:r>
      <w:r>
        <w:rPr>
          <w:color w:val="1C1C1C"/>
          <w:sz w:val="20"/>
        </w:rPr>
        <w:t xml:space="preserve"> </w:t>
      </w:r>
      <w:r>
        <w:rPr>
          <w:sz w:val="20"/>
        </w:rPr>
        <w:br/>
      </w:r>
      <w:r>
        <w:rPr>
          <w:color w:val="1C1C1C"/>
          <w:sz w:val="20"/>
        </w:rPr>
        <w:t>(@ 1 kHz, -20 dBFS Output, 0 dB analog Gain)</w:t>
      </w:r>
    </w:p>
    <w:p w14:paraId="3856BAA4" w14:textId="77777777" w:rsidR="00F448C6" w:rsidRDefault="00F448C6" w:rsidP="003878C6">
      <w:pPr>
        <w:pStyle w:val="BODY"/>
        <w:ind w:right="1870"/>
        <w:rPr>
          <w:sz w:val="22"/>
        </w:rPr>
      </w:pPr>
    </w:p>
    <w:p w14:paraId="7243099B"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PoE nach IEEE 802.3af, Klasse 0</w:t>
      </w:r>
    </w:p>
    <w:p w14:paraId="10D4776C" w14:textId="77777777" w:rsidR="00F448C6" w:rsidRDefault="00F448C6" w:rsidP="003878C6">
      <w:pPr>
        <w:pStyle w:val="BODY"/>
        <w:ind w:right="1870"/>
        <w:rPr>
          <w:sz w:val="22"/>
        </w:rPr>
      </w:pPr>
    </w:p>
    <w:p w14:paraId="41F6244E"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140 x 40 x 128mm</w:t>
      </w:r>
    </w:p>
    <w:p w14:paraId="1ADB9569"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663 g</w:t>
      </w:r>
    </w:p>
    <w:p w14:paraId="74FFA526"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0E6F9200" w14:textId="77777777" w:rsidR="00F448C6" w:rsidRDefault="00F448C6" w:rsidP="003878C6">
      <w:pPr>
        <w:pStyle w:val="BODY"/>
        <w:ind w:right="1870"/>
        <w:rPr>
          <w:sz w:val="22"/>
        </w:rPr>
      </w:pPr>
    </w:p>
    <w:p w14:paraId="6940D2C1" w14:textId="77777777" w:rsidR="00F448C6" w:rsidRDefault="00F448C6" w:rsidP="003878C6">
      <w:pPr>
        <w:pStyle w:val="BODY"/>
        <w:ind w:right="1870"/>
        <w:rPr>
          <w:sz w:val="22"/>
        </w:rPr>
      </w:pPr>
    </w:p>
    <w:p w14:paraId="76E21E43" w14:textId="77777777" w:rsidR="00F448C6" w:rsidRDefault="003878C6" w:rsidP="003878C6">
      <w:pPr>
        <w:pStyle w:val="BODY"/>
        <w:ind w:right="1870"/>
        <w:rPr>
          <w:sz w:val="20"/>
        </w:rPr>
      </w:pPr>
      <w:r>
        <w:rPr>
          <w:sz w:val="20"/>
        </w:rPr>
        <w:t>Im Lieferumfang enthaltenes Zubehör:</w:t>
      </w:r>
    </w:p>
    <w:p w14:paraId="5BAFDC9C" w14:textId="77777777" w:rsidR="00F448C6" w:rsidRDefault="003878C6" w:rsidP="003878C6">
      <w:pPr>
        <w:pStyle w:val="BODY"/>
        <w:numPr>
          <w:ilvl w:val="0"/>
          <w:numId w:val="4"/>
        </w:numPr>
        <w:ind w:right="1870"/>
        <w:rPr>
          <w:sz w:val="22"/>
        </w:rPr>
      </w:pPr>
      <w:r>
        <w:rPr>
          <w:sz w:val="20"/>
        </w:rPr>
        <w:t>Montagebügel für Wand- oder Untertisch-Montage</w:t>
      </w:r>
    </w:p>
    <w:p w14:paraId="04AF38A6" w14:textId="77777777" w:rsidR="00F448C6" w:rsidRDefault="00F448C6" w:rsidP="003878C6">
      <w:pPr>
        <w:pStyle w:val="BODY"/>
        <w:ind w:right="1870"/>
        <w:rPr>
          <w:sz w:val="22"/>
        </w:rPr>
      </w:pPr>
    </w:p>
    <w:p w14:paraId="511CE1F7" w14:textId="77777777" w:rsidR="00F448C6" w:rsidRDefault="00F448C6" w:rsidP="003878C6">
      <w:pPr>
        <w:pStyle w:val="BODY"/>
        <w:ind w:right="1870"/>
        <w:rPr>
          <w:sz w:val="22"/>
        </w:rPr>
      </w:pPr>
    </w:p>
    <w:p w14:paraId="5C159A45" w14:textId="77777777" w:rsidR="00F448C6" w:rsidRDefault="003878C6" w:rsidP="003878C6">
      <w:pPr>
        <w:pStyle w:val="BODY"/>
        <w:ind w:right="1870"/>
        <w:rPr>
          <w:sz w:val="22"/>
        </w:rPr>
      </w:pPr>
      <w:r>
        <w:rPr>
          <w:b/>
          <w:sz w:val="20"/>
        </w:rPr>
        <w:t>Ausgeschrieben:</w:t>
      </w:r>
    </w:p>
    <w:p w14:paraId="43CC253A" w14:textId="77777777" w:rsidR="00F448C6" w:rsidRDefault="00F448C6" w:rsidP="003878C6">
      <w:pPr>
        <w:pStyle w:val="BODY"/>
        <w:spacing w:line="200" w:lineRule="atLeast"/>
        <w:ind w:right="1870"/>
        <w:rPr>
          <w:sz w:val="22"/>
        </w:rPr>
      </w:pPr>
    </w:p>
    <w:p w14:paraId="09BD0BF3" w14:textId="77777777" w:rsidR="00F448C6" w:rsidRDefault="003878C6" w:rsidP="003878C6">
      <w:pPr>
        <w:pStyle w:val="BODY"/>
        <w:ind w:right="1870"/>
        <w:rPr>
          <w:sz w:val="20"/>
        </w:rPr>
      </w:pPr>
      <w:r>
        <w:rPr>
          <w:sz w:val="20"/>
        </w:rPr>
        <w:t>Fabrikat:</w:t>
      </w:r>
      <w:r>
        <w:rPr>
          <w:sz w:val="20"/>
        </w:rPr>
        <w:tab/>
        <w:t>SHURE</w:t>
      </w:r>
    </w:p>
    <w:p w14:paraId="34800FA4" w14:textId="77777777" w:rsidR="00F448C6" w:rsidRDefault="003878C6" w:rsidP="003878C6">
      <w:pPr>
        <w:pStyle w:val="BODY"/>
        <w:ind w:right="1870"/>
        <w:rPr>
          <w:sz w:val="20"/>
        </w:rPr>
      </w:pPr>
      <w:r>
        <w:rPr>
          <w:sz w:val="20"/>
        </w:rPr>
        <w:t>Typ:</w:t>
      </w:r>
      <w:r>
        <w:rPr>
          <w:sz w:val="20"/>
        </w:rPr>
        <w:tab/>
        <w:t>ANI4OUT-BLOCK</w:t>
      </w:r>
    </w:p>
    <w:p w14:paraId="2FE4E06B" w14:textId="77777777" w:rsidR="00F448C6" w:rsidRDefault="003878C6" w:rsidP="003878C6">
      <w:pPr>
        <w:pStyle w:val="BODY"/>
        <w:ind w:right="1870"/>
        <w:rPr>
          <w:sz w:val="22"/>
        </w:rPr>
      </w:pPr>
      <w:r>
        <w:rPr>
          <w:sz w:val="20"/>
        </w:rPr>
        <w:tab/>
        <w:t>oder gleichwertiger Art</w:t>
      </w:r>
    </w:p>
    <w:p w14:paraId="7A823A8A" w14:textId="77777777" w:rsidR="00F448C6" w:rsidRDefault="00F448C6" w:rsidP="003878C6">
      <w:pPr>
        <w:pStyle w:val="BODY"/>
        <w:spacing w:line="200" w:lineRule="atLeast"/>
        <w:ind w:right="1870"/>
        <w:rPr>
          <w:sz w:val="22"/>
        </w:rPr>
      </w:pPr>
    </w:p>
    <w:p w14:paraId="710CBFE2" w14:textId="77777777" w:rsidR="00F448C6" w:rsidRDefault="00F448C6" w:rsidP="003878C6">
      <w:pPr>
        <w:pStyle w:val="BODY"/>
        <w:spacing w:line="200" w:lineRule="atLeast"/>
        <w:ind w:right="1870"/>
        <w:rPr>
          <w:sz w:val="22"/>
        </w:rPr>
      </w:pPr>
    </w:p>
    <w:p w14:paraId="112A35C5" w14:textId="77777777" w:rsidR="00F448C6" w:rsidRDefault="003878C6" w:rsidP="003878C6">
      <w:pPr>
        <w:pStyle w:val="BODY"/>
        <w:ind w:right="1870"/>
        <w:rPr>
          <w:sz w:val="22"/>
        </w:rPr>
      </w:pPr>
      <w:r>
        <w:rPr>
          <w:b/>
          <w:sz w:val="20"/>
        </w:rPr>
        <w:t>Angeboten (Vom Bieter einzutragen):</w:t>
      </w:r>
    </w:p>
    <w:p w14:paraId="1B5D7300" w14:textId="77777777" w:rsidR="00F448C6" w:rsidRDefault="00F448C6" w:rsidP="003878C6">
      <w:pPr>
        <w:pStyle w:val="BODY"/>
        <w:spacing w:line="200" w:lineRule="atLeast"/>
        <w:ind w:right="1870"/>
        <w:rPr>
          <w:sz w:val="22"/>
        </w:rPr>
      </w:pPr>
    </w:p>
    <w:p w14:paraId="6B1195D2"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1CAD9C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w:t>
      </w:r>
      <w:r>
        <w:rPr>
          <w:sz w:val="20"/>
        </w:rPr>
        <w:t>yp:</w:t>
      </w:r>
      <w:r>
        <w:rPr>
          <w:sz w:val="20"/>
        </w:rPr>
        <w:tab/>
        <w:t xml:space="preserve">'.......................................' </w:t>
      </w:r>
    </w:p>
    <w:p w14:paraId="4B64C2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9329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B9DD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81A5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A6CD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10.06.262    Shure_SCM262** Stereo Mikrofonmischer </w:t>
      </w:r>
    </w:p>
    <w:p w14:paraId="0A33F9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Stereo-Mikrofonmischer</w:t>
      </w:r>
    </w:p>
    <w:p w14:paraId="06E4D9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7CF0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Einfacher kompakter Audiomischer mit 2 Mikrofoneingängen und 3 Stereo-AUX-Eingängen.</w:t>
      </w:r>
    </w:p>
    <w:p w14:paraId="181A3C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Separate Lautstärkeregler pro Eingangskanal sowie zusätzliche Höhen- und Tiefenregelung des Ausgangssignals.</w:t>
      </w:r>
    </w:p>
    <w:p w14:paraId="4183F5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673C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98CDCC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schaltbare 12V Phantomspannung</w:t>
      </w:r>
    </w:p>
    <w:p w14:paraId="0BFE89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Ducking-</w:t>
      </w:r>
      <w:r>
        <w:rPr>
          <w:color w:val="000000"/>
          <w:sz w:val="20"/>
          <w:lang w:val="de-DE" w:eastAsia="de-DE" w:bidi="de-DE"/>
        </w:rPr>
        <w:t xml:space="preserve"> und Jukebox-Funktion.</w:t>
      </w:r>
    </w:p>
    <w:p w14:paraId="3EEBBB5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19“-Adapter im Lieferumfang</w:t>
      </w:r>
    </w:p>
    <w:p w14:paraId="748006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995C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7F4C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0A988A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1545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Inputs</w:t>
      </w:r>
    </w:p>
    <w:p w14:paraId="600B2B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Mic:  </w:t>
      </w:r>
      <w:r>
        <w:rPr>
          <w:color w:val="000000"/>
          <w:sz w:val="20"/>
          <w:lang w:val="de-DE" w:eastAsia="de-DE" w:bidi="de-DE"/>
        </w:rPr>
        <w:tab/>
        <w:t>2x XLR3f, 1,4 kOhm</w:t>
      </w:r>
      <w:r>
        <w:rPr>
          <w:color w:val="000000"/>
          <w:sz w:val="20"/>
          <w:lang w:val="de-DE" w:eastAsia="de-DE" w:bidi="de-DE"/>
        </w:rPr>
        <w:br/>
        <w:t>150 Hz - 20 kHz (+/-2 dB)</w:t>
      </w:r>
      <w:r>
        <w:rPr>
          <w:color w:val="000000"/>
          <w:sz w:val="20"/>
          <w:lang w:val="de-DE" w:eastAsia="de-DE" w:bidi="de-DE"/>
        </w:rPr>
        <w:br/>
        <w:t>1x Umschaltbar auf Line</w:t>
      </w:r>
      <w:r>
        <w:rPr>
          <w:color w:val="000000"/>
          <w:sz w:val="20"/>
          <w:lang w:val="de-DE" w:eastAsia="de-DE" w:bidi="de-DE"/>
        </w:rPr>
        <w:br/>
        <w:t>1x Klinke 155 kOhm</w:t>
      </w:r>
    </w:p>
    <w:p w14:paraId="278381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AUX:  </w:t>
      </w:r>
      <w:r>
        <w:rPr>
          <w:color w:val="000000"/>
          <w:sz w:val="20"/>
          <w:lang w:val="de-DE" w:eastAsia="de-DE" w:bidi="de-DE"/>
        </w:rPr>
        <w:tab/>
        <w:t>3x Cinch (</w:t>
      </w:r>
      <w:proofErr w:type="gramStart"/>
      <w:r>
        <w:rPr>
          <w:color w:val="000000"/>
          <w:sz w:val="20"/>
          <w:lang w:val="de-DE" w:eastAsia="de-DE" w:bidi="de-DE"/>
        </w:rPr>
        <w:t>Stereo)  21</w:t>
      </w:r>
      <w:proofErr w:type="gramEnd"/>
      <w:r>
        <w:rPr>
          <w:color w:val="000000"/>
          <w:sz w:val="20"/>
          <w:lang w:val="de-DE" w:eastAsia="de-DE" w:bidi="de-DE"/>
        </w:rPr>
        <w:t xml:space="preserve"> kOhm</w:t>
      </w:r>
      <w:r>
        <w:rPr>
          <w:color w:val="000000"/>
          <w:sz w:val="20"/>
          <w:lang w:val="de-DE" w:eastAsia="de-DE" w:bidi="de-DE"/>
        </w:rPr>
        <w:br/>
        <w:t>20 Hz - 20 kHz (+/-2 dB)</w:t>
      </w:r>
    </w:p>
    <w:p w14:paraId="7B1117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Outputs</w:t>
      </w:r>
    </w:p>
    <w:p w14:paraId="59BE14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Mic/Line:  </w:t>
      </w:r>
      <w:r>
        <w:rPr>
          <w:color w:val="000000"/>
          <w:sz w:val="20"/>
          <w:lang w:val="de-DE" w:eastAsia="de-DE" w:bidi="de-DE"/>
        </w:rPr>
        <w:tab/>
        <w:t xml:space="preserve">2x </w:t>
      </w:r>
      <w:r>
        <w:rPr>
          <w:color w:val="000000"/>
          <w:sz w:val="20"/>
          <w:lang w:val="de-DE" w:eastAsia="de-DE" w:bidi="de-DE"/>
        </w:rPr>
        <w:t>Klinke 6,3mm, Sym</w:t>
      </w:r>
      <w:r>
        <w:rPr>
          <w:color w:val="000000"/>
          <w:sz w:val="20"/>
          <w:lang w:val="de-DE" w:eastAsia="de-DE" w:bidi="de-DE"/>
        </w:rPr>
        <w:br/>
        <w:t>3 Ohm/ 300 Ohm</w:t>
      </w:r>
    </w:p>
    <w:p w14:paraId="6C24B4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AUX:  </w:t>
      </w:r>
      <w:r>
        <w:rPr>
          <w:color w:val="000000"/>
          <w:sz w:val="20"/>
          <w:lang w:val="de-DE" w:eastAsia="de-DE" w:bidi="de-DE"/>
        </w:rPr>
        <w:tab/>
        <w:t>2x Cinch</w:t>
      </w:r>
      <w:r>
        <w:rPr>
          <w:color w:val="000000"/>
          <w:sz w:val="20"/>
          <w:lang w:val="de-DE" w:eastAsia="de-DE" w:bidi="de-DE"/>
        </w:rPr>
        <w:br/>
        <w:t>1,5 kOhm</w:t>
      </w:r>
    </w:p>
    <w:p w14:paraId="5728FD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93DE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Eigenrauschen:  </w:t>
      </w:r>
      <w:r>
        <w:rPr>
          <w:color w:val="000000"/>
          <w:sz w:val="20"/>
          <w:lang w:val="de-DE" w:eastAsia="de-DE" w:bidi="de-DE"/>
        </w:rPr>
        <w:tab/>
        <w:t xml:space="preserve">-125 dBV </w:t>
      </w:r>
      <w:r>
        <w:rPr>
          <w:color w:val="000000"/>
          <w:sz w:val="20"/>
          <w:lang w:val="de-DE" w:eastAsia="de-DE" w:bidi="de-DE"/>
        </w:rPr>
        <w:br/>
        <w:t>(150 Ohm Quelle)</w:t>
      </w:r>
    </w:p>
    <w:p w14:paraId="75BB15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Klirrfaktor:  </w:t>
      </w:r>
      <w:r>
        <w:rPr>
          <w:color w:val="000000"/>
          <w:sz w:val="20"/>
          <w:lang w:val="de-DE" w:eastAsia="de-DE" w:bidi="de-DE"/>
        </w:rPr>
        <w:tab/>
        <w:t>&lt; 0,25% (+4 dBu Ausgangspegel)</w:t>
      </w:r>
    </w:p>
    <w:p w14:paraId="254156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Gleichtaktunterdrückung:  </w:t>
      </w:r>
      <w:r>
        <w:rPr>
          <w:color w:val="000000"/>
          <w:sz w:val="20"/>
          <w:lang w:val="de-DE" w:eastAsia="de-DE" w:bidi="de-DE"/>
        </w:rPr>
        <w:tab/>
        <w:t>&gt;70dB (bei 1 kHz)</w:t>
      </w:r>
    </w:p>
    <w:p w14:paraId="56941F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93821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Signaldämpfung (Ducking):  </w:t>
      </w:r>
      <w:r w:rsidRPr="003878C6">
        <w:rPr>
          <w:color w:val="000000"/>
          <w:sz w:val="20"/>
          <w:lang w:val="en-US" w:eastAsia="de-DE" w:bidi="de-DE"/>
        </w:rPr>
        <w:tab/>
        <w:t>-20 dB oder -00 dB</w:t>
      </w:r>
      <w:r w:rsidRPr="003878C6">
        <w:rPr>
          <w:color w:val="000000"/>
          <w:sz w:val="20"/>
          <w:lang w:val="en-US" w:eastAsia="de-DE" w:bidi="de-DE"/>
        </w:rPr>
        <w:br/>
        <w:t>10 ms Rekationszeit</w:t>
      </w:r>
      <w:r w:rsidRPr="003878C6">
        <w:rPr>
          <w:color w:val="000000"/>
          <w:sz w:val="20"/>
          <w:lang w:val="en-US" w:eastAsia="de-DE" w:bidi="de-DE"/>
        </w:rPr>
        <w:br/>
        <w:t>2s Mic Deactivation</w:t>
      </w:r>
      <w:r w:rsidRPr="003878C6">
        <w:rPr>
          <w:color w:val="000000"/>
          <w:sz w:val="20"/>
          <w:lang w:val="en-US" w:eastAsia="de-DE" w:bidi="de-DE"/>
        </w:rPr>
        <w:br/>
        <w:t>30s Jukebox Mute Deactivation</w:t>
      </w:r>
    </w:p>
    <w:p w14:paraId="34F35932"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6B191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Betriebsspannung:  </w:t>
      </w:r>
      <w:r>
        <w:rPr>
          <w:color w:val="000000"/>
          <w:sz w:val="20"/>
          <w:lang w:val="de-DE" w:eastAsia="de-DE" w:bidi="de-DE"/>
        </w:rPr>
        <w:tab/>
        <w:t>220 - 240 V, 50/60 Hz</w:t>
      </w:r>
    </w:p>
    <w:p w14:paraId="152DA0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Stromaufnahmen:  </w:t>
      </w:r>
      <w:r>
        <w:rPr>
          <w:color w:val="000000"/>
          <w:sz w:val="20"/>
          <w:lang w:val="de-DE" w:eastAsia="de-DE" w:bidi="de-DE"/>
        </w:rPr>
        <w:tab/>
        <w:t>30 mA</w:t>
      </w:r>
    </w:p>
    <w:p w14:paraId="126925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D5EA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218 x 43 x 162 mm</w:t>
      </w:r>
    </w:p>
    <w:p w14:paraId="37914B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1,1 kg</w:t>
      </w:r>
    </w:p>
    <w:p w14:paraId="5C12C6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4D9C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7363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w:t>
      </w:r>
      <w:r>
        <w:rPr>
          <w:color w:val="000000"/>
          <w:sz w:val="20"/>
          <w:lang w:val="de-DE" w:eastAsia="de-DE" w:bidi="de-DE"/>
        </w:rPr>
        <w:t>ferumfang enthaltenes Zubehör:</w:t>
      </w:r>
    </w:p>
    <w:p w14:paraId="00BB86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Material für 19“-Rackmontage </w:t>
      </w:r>
    </w:p>
    <w:p w14:paraId="351089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7A31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D57E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1694B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851D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10DC80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SCM262-E</w:t>
      </w:r>
    </w:p>
    <w:p w14:paraId="762A3A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D1FE6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E356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763E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259DD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9151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DE51C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7872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CCD70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5D88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4FCD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794A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19C9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45E7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3E15E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10.06.264    Shure_ANIUSB-Matrix**  DANTE Audio Interface USB, Matrix-Fkt </w:t>
      </w:r>
    </w:p>
    <w:p w14:paraId="37FBD79E" w14:textId="77777777" w:rsidR="00F448C6" w:rsidRDefault="003878C6" w:rsidP="003878C6">
      <w:pPr>
        <w:pStyle w:val="BODY"/>
        <w:ind w:right="1870"/>
        <w:rPr>
          <w:sz w:val="22"/>
        </w:rPr>
      </w:pPr>
      <w:r>
        <w:rPr>
          <w:sz w:val="20"/>
        </w:rPr>
        <w:t>DANTE Audio Interfa</w:t>
      </w:r>
      <w:r>
        <w:rPr>
          <w:sz w:val="20"/>
        </w:rPr>
        <w:t>ce mit USB-Schnittstelle, analogem In- und Output mit Matrix-Funktion und integriertem DSP</w:t>
      </w:r>
      <w:r>
        <w:rPr>
          <w:rFonts w:ascii="Times New Roman" w:eastAsia="Times New Roman" w:hAnsi="Times New Roman"/>
          <w:sz w:val="20"/>
        </w:rPr>
        <w:t>.</w:t>
      </w:r>
    </w:p>
    <w:p w14:paraId="538B9E44" w14:textId="77777777" w:rsidR="00F448C6" w:rsidRDefault="00F448C6" w:rsidP="003878C6">
      <w:pPr>
        <w:pStyle w:val="BODY"/>
        <w:ind w:right="1870"/>
        <w:rPr>
          <w:sz w:val="22"/>
        </w:rPr>
      </w:pPr>
    </w:p>
    <w:p w14:paraId="2E4376B0" w14:textId="77777777" w:rsidR="00F448C6" w:rsidRDefault="003878C6" w:rsidP="003878C6">
      <w:pPr>
        <w:pStyle w:val="BODY"/>
        <w:ind w:right="1870"/>
        <w:rPr>
          <w:sz w:val="22"/>
        </w:rPr>
      </w:pPr>
      <w:r>
        <w:rPr>
          <w:sz w:val="20"/>
        </w:rPr>
        <w:t>Kompaktes Audio Interface zum Aus- bzw. Einkoppeln von Signalen aus dem netzwerkgestützten Dante-Bus.</w:t>
      </w:r>
    </w:p>
    <w:p w14:paraId="6D2D0B90" w14:textId="77777777" w:rsidR="00F448C6" w:rsidRDefault="00F448C6" w:rsidP="003878C6">
      <w:pPr>
        <w:pStyle w:val="BODY"/>
        <w:ind w:right="1870"/>
        <w:rPr>
          <w:sz w:val="22"/>
        </w:rPr>
      </w:pPr>
    </w:p>
    <w:p w14:paraId="7421740B" w14:textId="77777777" w:rsidR="00F448C6" w:rsidRDefault="003878C6" w:rsidP="003878C6">
      <w:pPr>
        <w:pStyle w:val="BODY"/>
        <w:ind w:right="1870"/>
        <w:rPr>
          <w:sz w:val="22"/>
        </w:rPr>
      </w:pPr>
      <w:r>
        <w:rPr>
          <w:sz w:val="20"/>
        </w:rPr>
        <w:t>Dante-Schnittstelle mit 4x Input- und 2x Output-Kanälen</w:t>
      </w:r>
    </w:p>
    <w:p w14:paraId="426DB704" w14:textId="77777777" w:rsidR="00F448C6" w:rsidRDefault="00F448C6" w:rsidP="003878C6">
      <w:pPr>
        <w:pStyle w:val="BODY"/>
        <w:ind w:right="1870"/>
        <w:rPr>
          <w:sz w:val="22"/>
        </w:rPr>
      </w:pPr>
    </w:p>
    <w:p w14:paraId="0612F963" w14:textId="77777777" w:rsidR="00F448C6" w:rsidRDefault="003878C6" w:rsidP="003878C6">
      <w:pPr>
        <w:pStyle w:val="BODY"/>
        <w:ind w:right="1870"/>
        <w:rPr>
          <w:sz w:val="22"/>
        </w:rPr>
      </w:pPr>
      <w:r>
        <w:rPr>
          <w:sz w:val="20"/>
        </w:rPr>
        <w:t>Bid</w:t>
      </w:r>
      <w:r>
        <w:rPr>
          <w:sz w:val="20"/>
        </w:rPr>
        <w:t>irektionale Audio-Schnittstelle über USB mit generischem Treiber für Win und MacOS-Systeme.</w:t>
      </w:r>
    </w:p>
    <w:p w14:paraId="20F5F1C8" w14:textId="77777777" w:rsidR="00F448C6" w:rsidRDefault="00F448C6" w:rsidP="003878C6">
      <w:pPr>
        <w:pStyle w:val="BODY"/>
        <w:ind w:right="1870"/>
        <w:rPr>
          <w:sz w:val="22"/>
        </w:rPr>
      </w:pPr>
    </w:p>
    <w:p w14:paraId="16493C95" w14:textId="77777777" w:rsidR="00F448C6" w:rsidRDefault="003878C6" w:rsidP="003878C6">
      <w:pPr>
        <w:pStyle w:val="BODY"/>
        <w:ind w:right="1870"/>
        <w:rPr>
          <w:sz w:val="22"/>
        </w:rPr>
      </w:pPr>
      <w:r>
        <w:rPr>
          <w:sz w:val="20"/>
        </w:rPr>
        <w:t>Analoger Ein- und Ausgang</w:t>
      </w:r>
    </w:p>
    <w:p w14:paraId="12A5D914" w14:textId="77777777" w:rsidR="00F448C6" w:rsidRDefault="00F448C6" w:rsidP="003878C6">
      <w:pPr>
        <w:pStyle w:val="BODY"/>
        <w:ind w:right="1870"/>
        <w:rPr>
          <w:sz w:val="22"/>
        </w:rPr>
      </w:pPr>
    </w:p>
    <w:p w14:paraId="7F858989" w14:textId="77777777" w:rsidR="00F448C6" w:rsidRDefault="003878C6" w:rsidP="003878C6">
      <w:pPr>
        <w:pStyle w:val="BODY"/>
        <w:ind w:right="1870"/>
        <w:rPr>
          <w:sz w:val="22"/>
        </w:rPr>
      </w:pPr>
      <w:r>
        <w:rPr>
          <w:sz w:val="20"/>
        </w:rPr>
        <w:t>Matrix-Mixer zum individuellen Verschalten und Mixen aller Eingangssignale auf die Ausgänge</w:t>
      </w:r>
    </w:p>
    <w:p w14:paraId="40FA5297" w14:textId="77777777" w:rsidR="00F448C6" w:rsidRDefault="00F448C6" w:rsidP="003878C6">
      <w:pPr>
        <w:pStyle w:val="BODY"/>
        <w:ind w:right="1870"/>
        <w:rPr>
          <w:sz w:val="22"/>
        </w:rPr>
      </w:pPr>
    </w:p>
    <w:p w14:paraId="5E3F5494" w14:textId="77777777" w:rsidR="00F448C6" w:rsidRDefault="003878C6" w:rsidP="003878C6">
      <w:pPr>
        <w:pStyle w:val="BODY"/>
        <w:ind w:right="1870"/>
        <w:rPr>
          <w:sz w:val="22"/>
        </w:rPr>
      </w:pPr>
      <w:r>
        <w:rPr>
          <w:sz w:val="20"/>
        </w:rPr>
        <w:t>Steuerung und Bedienung erfolgt über integr</w:t>
      </w:r>
      <w:r>
        <w:rPr>
          <w:sz w:val="20"/>
        </w:rPr>
        <w:t>iertes HTML5 Browser-Interface.</w:t>
      </w:r>
    </w:p>
    <w:p w14:paraId="3E9C96EB" w14:textId="77777777" w:rsidR="00F448C6" w:rsidRDefault="00F448C6" w:rsidP="003878C6">
      <w:pPr>
        <w:pStyle w:val="BODY"/>
        <w:ind w:right="1870"/>
        <w:rPr>
          <w:sz w:val="22"/>
        </w:rPr>
      </w:pPr>
    </w:p>
    <w:p w14:paraId="18569774" w14:textId="77777777" w:rsidR="00F448C6" w:rsidRDefault="003878C6" w:rsidP="003878C6">
      <w:pPr>
        <w:pStyle w:val="BODY"/>
        <w:ind w:right="1870"/>
        <w:rPr>
          <w:sz w:val="22"/>
        </w:rPr>
      </w:pPr>
      <w:r>
        <w:rPr>
          <w:sz w:val="20"/>
        </w:rPr>
        <w:t>Der Zugriff auf das Browser-Interface kann mit individuellem Passwort geschützt werden.</w:t>
      </w:r>
    </w:p>
    <w:p w14:paraId="4CFD0E10" w14:textId="77777777" w:rsidR="00F448C6" w:rsidRDefault="00F448C6" w:rsidP="003878C6">
      <w:pPr>
        <w:pStyle w:val="BODY"/>
        <w:ind w:right="1870"/>
        <w:rPr>
          <w:sz w:val="22"/>
        </w:rPr>
      </w:pPr>
    </w:p>
    <w:p w14:paraId="23115C3F" w14:textId="77777777" w:rsidR="00F448C6" w:rsidRDefault="003878C6" w:rsidP="003878C6">
      <w:pPr>
        <w:pStyle w:val="BODY"/>
        <w:ind w:right="1870"/>
        <w:rPr>
          <w:sz w:val="22"/>
        </w:rPr>
      </w:pPr>
      <w:r>
        <w:rPr>
          <w:sz w:val="20"/>
        </w:rPr>
        <w:t xml:space="preserve">Die Audiosignale können zur Übertragung im Netzwerk nach dem Advanced Encryption Standard mit 256-bit (AES-256) abhörsicher verschlüsselt werden. </w:t>
      </w:r>
      <w:r>
        <w:rPr>
          <w:sz w:val="20"/>
        </w:rPr>
        <w:br/>
        <w:t>Der für die Decodierung erforderliche Key wird sowohl in den sendenden als auch allen zum Empfang vorgesehene</w:t>
      </w:r>
      <w:r>
        <w:rPr>
          <w:sz w:val="20"/>
        </w:rPr>
        <w:t>n Geräten (Audio-Interfaces oder Prozessoren) eingetragen und über den Passwortzugang geschützt.</w:t>
      </w:r>
    </w:p>
    <w:p w14:paraId="6C0CADF5" w14:textId="77777777" w:rsidR="00F448C6" w:rsidRDefault="00F448C6" w:rsidP="003878C6">
      <w:pPr>
        <w:pStyle w:val="BODY"/>
        <w:ind w:right="1870"/>
        <w:rPr>
          <w:sz w:val="22"/>
        </w:rPr>
      </w:pPr>
    </w:p>
    <w:p w14:paraId="3D7A7E60" w14:textId="77777777" w:rsidR="00F448C6" w:rsidRDefault="003878C6" w:rsidP="003878C6">
      <w:pPr>
        <w:pStyle w:val="BODY"/>
        <w:ind w:right="1870"/>
        <w:rPr>
          <w:sz w:val="22"/>
        </w:rPr>
      </w:pPr>
      <w:r>
        <w:rPr>
          <w:sz w:val="20"/>
        </w:rPr>
        <w:t>Spannungsversorgung erfolgt per PoE über den Netzwerkanschluss.</w:t>
      </w:r>
    </w:p>
    <w:p w14:paraId="1F4EF1C8" w14:textId="77777777" w:rsidR="00F448C6" w:rsidRDefault="00F448C6" w:rsidP="003878C6">
      <w:pPr>
        <w:pStyle w:val="BODY"/>
        <w:ind w:right="1870"/>
        <w:rPr>
          <w:sz w:val="22"/>
        </w:rPr>
      </w:pPr>
    </w:p>
    <w:p w14:paraId="329E5562" w14:textId="77777777" w:rsidR="00F448C6" w:rsidRDefault="003878C6" w:rsidP="003878C6">
      <w:pPr>
        <w:pStyle w:val="BODY"/>
        <w:ind w:right="1870"/>
        <w:rPr>
          <w:sz w:val="20"/>
        </w:rPr>
      </w:pPr>
      <w:r>
        <w:rPr>
          <w:b/>
          <w:sz w:val="20"/>
        </w:rPr>
        <w:t>Mindestanforderungen:</w:t>
      </w:r>
    </w:p>
    <w:p w14:paraId="7F3E4E44" w14:textId="77777777" w:rsidR="00F448C6" w:rsidRDefault="003878C6" w:rsidP="003878C6">
      <w:pPr>
        <w:pStyle w:val="BODY"/>
        <w:numPr>
          <w:ilvl w:val="0"/>
          <w:numId w:val="4"/>
        </w:numPr>
        <w:ind w:right="1870"/>
        <w:rPr>
          <w:sz w:val="20"/>
        </w:rPr>
      </w:pPr>
      <w:r>
        <w:rPr>
          <w:sz w:val="20"/>
        </w:rPr>
        <w:t>generischer USB Treiber für Win- und MacOS-Systeme.</w:t>
      </w:r>
    </w:p>
    <w:p w14:paraId="144D735A" w14:textId="77777777" w:rsidR="00F448C6" w:rsidRDefault="003878C6" w:rsidP="003878C6">
      <w:pPr>
        <w:pStyle w:val="BODY"/>
        <w:numPr>
          <w:ilvl w:val="0"/>
          <w:numId w:val="4"/>
        </w:numPr>
        <w:ind w:right="1870"/>
        <w:rPr>
          <w:sz w:val="20"/>
        </w:rPr>
      </w:pPr>
      <w:r>
        <w:rPr>
          <w:sz w:val="20"/>
        </w:rPr>
        <w:t>Eingangspegel am An</w:t>
      </w:r>
      <w:r>
        <w:rPr>
          <w:sz w:val="20"/>
        </w:rPr>
        <w:t>alog Eingang einstellbar (Aux/Line)</w:t>
      </w:r>
    </w:p>
    <w:p w14:paraId="7A4F05DB" w14:textId="77777777" w:rsidR="00F448C6" w:rsidRDefault="003878C6" w:rsidP="003878C6">
      <w:pPr>
        <w:pStyle w:val="BODY"/>
        <w:numPr>
          <w:ilvl w:val="0"/>
          <w:numId w:val="4"/>
        </w:numPr>
        <w:ind w:right="1870"/>
        <w:rPr>
          <w:sz w:val="20"/>
        </w:rPr>
      </w:pPr>
      <w:r>
        <w:rPr>
          <w:sz w:val="20"/>
        </w:rPr>
        <w:t>Ausgangspegel des analogen Ausgangs an die Senke anpassbar (Mic/Aux/Line-Level)</w:t>
      </w:r>
    </w:p>
    <w:p w14:paraId="44A08B4F" w14:textId="77777777" w:rsidR="00F448C6" w:rsidRDefault="003878C6" w:rsidP="003878C6">
      <w:pPr>
        <w:pStyle w:val="BODY"/>
        <w:numPr>
          <w:ilvl w:val="0"/>
          <w:numId w:val="4"/>
        </w:numPr>
        <w:ind w:right="1870"/>
        <w:rPr>
          <w:sz w:val="20"/>
        </w:rPr>
      </w:pPr>
      <w:r>
        <w:rPr>
          <w:sz w:val="20"/>
        </w:rPr>
        <w:t>Alle Ein- und Ausgangspegel kanalweise einstellbar (-Inf. bis +30dB))</w:t>
      </w:r>
    </w:p>
    <w:p w14:paraId="5E0D2D24" w14:textId="77777777" w:rsidR="00F448C6" w:rsidRDefault="003878C6" w:rsidP="003878C6">
      <w:pPr>
        <w:pStyle w:val="BODY"/>
        <w:numPr>
          <w:ilvl w:val="0"/>
          <w:numId w:val="4"/>
        </w:numPr>
        <w:ind w:right="1870"/>
        <w:rPr>
          <w:sz w:val="20"/>
        </w:rPr>
      </w:pPr>
      <w:r>
        <w:rPr>
          <w:sz w:val="20"/>
        </w:rPr>
        <w:t>Matrix-Mixer-Funktion</w:t>
      </w:r>
    </w:p>
    <w:p w14:paraId="3A8996F2" w14:textId="77777777" w:rsidR="00F448C6" w:rsidRDefault="003878C6" w:rsidP="003878C6">
      <w:pPr>
        <w:pStyle w:val="BODY"/>
        <w:numPr>
          <w:ilvl w:val="0"/>
          <w:numId w:val="4"/>
        </w:numPr>
        <w:ind w:right="1870"/>
        <w:rPr>
          <w:sz w:val="20"/>
        </w:rPr>
      </w:pPr>
      <w:r>
        <w:rPr>
          <w:sz w:val="20"/>
        </w:rPr>
        <w:t>Parametrischer 4-Band EQ in den USB- und Analog-</w:t>
      </w:r>
      <w:r>
        <w:rPr>
          <w:sz w:val="20"/>
        </w:rPr>
        <w:t xml:space="preserve"> Ausgängen</w:t>
      </w:r>
    </w:p>
    <w:p w14:paraId="4B7085B9" w14:textId="77777777" w:rsidR="00F448C6" w:rsidRDefault="003878C6" w:rsidP="003878C6">
      <w:pPr>
        <w:pStyle w:val="BODY"/>
        <w:numPr>
          <w:ilvl w:val="0"/>
          <w:numId w:val="4"/>
        </w:numPr>
        <w:ind w:right="1870"/>
        <w:rPr>
          <w:sz w:val="20"/>
        </w:rPr>
      </w:pPr>
      <w:r>
        <w:rPr>
          <w:sz w:val="20"/>
        </w:rPr>
        <w:t>Limiter-Funktion in allen Ausgängen</w:t>
      </w:r>
    </w:p>
    <w:p w14:paraId="36C6F2CF"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095DB88F" w14:textId="77777777" w:rsidR="00F448C6" w:rsidRDefault="003878C6" w:rsidP="003878C6">
      <w:pPr>
        <w:pStyle w:val="BODY"/>
        <w:numPr>
          <w:ilvl w:val="0"/>
          <w:numId w:val="4"/>
        </w:numPr>
        <w:ind w:right="1870"/>
        <w:rPr>
          <w:sz w:val="20"/>
        </w:rPr>
      </w:pPr>
      <w:r>
        <w:rPr>
          <w:sz w:val="20"/>
        </w:rPr>
        <w:t>Einstellungen als Presets speicher- und aufrufbar</w:t>
      </w:r>
    </w:p>
    <w:p w14:paraId="6B7DF2C1" w14:textId="77777777" w:rsidR="00F448C6" w:rsidRDefault="003878C6" w:rsidP="003878C6">
      <w:pPr>
        <w:pStyle w:val="BODY"/>
        <w:numPr>
          <w:ilvl w:val="0"/>
          <w:numId w:val="4"/>
        </w:numPr>
        <w:ind w:right="1870"/>
        <w:rPr>
          <w:sz w:val="20"/>
        </w:rPr>
      </w:pPr>
      <w:r>
        <w:rPr>
          <w:sz w:val="20"/>
        </w:rPr>
        <w:t>Ansteuerbar per TCP/IP-Protokoll</w:t>
      </w:r>
    </w:p>
    <w:p w14:paraId="59D6C7C7" w14:textId="77777777" w:rsidR="00F448C6" w:rsidRDefault="003878C6" w:rsidP="003878C6">
      <w:pPr>
        <w:pStyle w:val="BODY"/>
        <w:numPr>
          <w:ilvl w:val="0"/>
          <w:numId w:val="4"/>
        </w:numPr>
        <w:ind w:right="1870"/>
        <w:rPr>
          <w:sz w:val="20"/>
        </w:rPr>
      </w:pPr>
      <w:r>
        <w:rPr>
          <w:sz w:val="20"/>
        </w:rPr>
        <w:t>Signal/Clip sowie Status-Anzeigen auf Front und Anschlussseite (abschaltbar)</w:t>
      </w:r>
    </w:p>
    <w:p w14:paraId="1FBB0C44" w14:textId="77777777" w:rsidR="00F448C6" w:rsidRDefault="003878C6" w:rsidP="003878C6">
      <w:pPr>
        <w:pStyle w:val="BODY"/>
        <w:numPr>
          <w:ilvl w:val="0"/>
          <w:numId w:val="4"/>
        </w:numPr>
        <w:ind w:right="1870"/>
        <w:rPr>
          <w:sz w:val="22"/>
        </w:rPr>
      </w:pPr>
      <w:r>
        <w:rPr>
          <w:sz w:val="20"/>
        </w:rPr>
        <w:t>19" Rackmontage möglich (1/3-19"/ 1HE)</w:t>
      </w:r>
    </w:p>
    <w:p w14:paraId="65D2408D" w14:textId="77777777" w:rsidR="00F448C6" w:rsidRDefault="00F448C6" w:rsidP="003878C6">
      <w:pPr>
        <w:pStyle w:val="BODY"/>
        <w:ind w:right="1870"/>
        <w:rPr>
          <w:sz w:val="22"/>
        </w:rPr>
      </w:pPr>
    </w:p>
    <w:p w14:paraId="4E0355BC" w14:textId="77777777" w:rsidR="00F448C6" w:rsidRDefault="003878C6" w:rsidP="003878C6">
      <w:pPr>
        <w:pStyle w:val="BODY"/>
        <w:ind w:right="1870"/>
        <w:rPr>
          <w:sz w:val="20"/>
        </w:rPr>
      </w:pPr>
      <w:r>
        <w:rPr>
          <w:b/>
          <w:sz w:val="20"/>
        </w:rPr>
        <w:t>Technische Daten:</w:t>
      </w:r>
    </w:p>
    <w:p w14:paraId="70FCF871" w14:textId="77777777" w:rsidR="00F448C6" w:rsidRDefault="003878C6" w:rsidP="003878C6">
      <w:pPr>
        <w:pStyle w:val="BODY"/>
        <w:ind w:right="1870"/>
        <w:rPr>
          <w:sz w:val="22"/>
        </w:rPr>
      </w:pPr>
      <w:r>
        <w:rPr>
          <w:color w:val="1C1C1C"/>
          <w:sz w:val="20"/>
        </w:rPr>
        <w:t>Eing</w:t>
      </w:r>
      <w:r>
        <w:rPr>
          <w:rFonts w:ascii="Times New Roman" w:eastAsia="Times New Roman" w:hAnsi="Times New Roman"/>
          <w:color w:val="1C1C1C"/>
          <w:sz w:val="20"/>
        </w:rPr>
        <w:t xml:space="preserve">änge:  </w:t>
      </w:r>
      <w:r>
        <w:rPr>
          <w:rFonts w:ascii="Times New Roman" w:eastAsia="Times New Roman" w:hAnsi="Times New Roman"/>
          <w:sz w:val="20"/>
        </w:rPr>
        <w:tab/>
      </w:r>
      <w:r>
        <w:rPr>
          <w:rFonts w:ascii="Times New Roman" w:eastAsia="Times New Roman" w:hAnsi="Times New Roman"/>
          <w:color w:val="1C1C1C"/>
          <w:sz w:val="20"/>
        </w:rPr>
        <w:t xml:space="preserve">1x Analog </w:t>
      </w:r>
      <w:r>
        <w:rPr>
          <w:color w:val="1C1C1C"/>
          <w:sz w:val="20"/>
        </w:rPr>
        <w:t>Audio, symmetrisch (Phoenix, 3-pin)</w:t>
      </w:r>
      <w:r>
        <w:rPr>
          <w:sz w:val="20"/>
        </w:rPr>
        <w:br/>
      </w:r>
      <w:r>
        <w:rPr>
          <w:color w:val="1C1C1C"/>
          <w:sz w:val="20"/>
        </w:rPr>
        <w:t>Pegel einstellbar (Line 0dB/ Aux -20dB)</w:t>
      </w:r>
      <w:r>
        <w:rPr>
          <w:sz w:val="20"/>
        </w:rPr>
        <w:br/>
      </w:r>
      <w:r>
        <w:rPr>
          <w:color w:val="1C1C1C"/>
          <w:sz w:val="20"/>
        </w:rPr>
        <w:t>Eingangsimpedanz 5 kOhm</w:t>
      </w:r>
    </w:p>
    <w:p w14:paraId="33D3FD83" w14:textId="77777777" w:rsidR="00F448C6" w:rsidRDefault="00F448C6" w:rsidP="003878C6">
      <w:pPr>
        <w:pStyle w:val="BODY"/>
        <w:ind w:right="1870"/>
        <w:rPr>
          <w:sz w:val="22"/>
        </w:rPr>
      </w:pPr>
    </w:p>
    <w:p w14:paraId="66B16B2C" w14:textId="77777777" w:rsidR="00F448C6" w:rsidRDefault="003878C6" w:rsidP="003878C6">
      <w:pPr>
        <w:pStyle w:val="BODY"/>
        <w:ind w:right="1870"/>
        <w:rPr>
          <w:sz w:val="22"/>
        </w:rPr>
      </w:pPr>
      <w:r>
        <w:rPr>
          <w:color w:val="1C1C1C"/>
          <w:sz w:val="20"/>
        </w:rPr>
        <w:t xml:space="preserve">Ausgänge:  </w:t>
      </w:r>
      <w:r>
        <w:rPr>
          <w:sz w:val="20"/>
        </w:rPr>
        <w:tab/>
      </w:r>
      <w:r>
        <w:rPr>
          <w:color w:val="1C1C1C"/>
          <w:sz w:val="20"/>
        </w:rPr>
        <w:t>1x Analog Audio, symmetrisch (Phoenix, 3-pin)</w:t>
      </w:r>
      <w:r>
        <w:rPr>
          <w:sz w:val="20"/>
        </w:rPr>
        <w:br/>
      </w:r>
      <w:r>
        <w:rPr>
          <w:color w:val="1C1C1C"/>
          <w:sz w:val="20"/>
        </w:rPr>
        <w:t>Pegel einstellbar (Line 0dB/ Aux -20dB/ Mic -46dB)</w:t>
      </w:r>
      <w:r>
        <w:rPr>
          <w:sz w:val="20"/>
        </w:rPr>
        <w:br/>
      </w:r>
      <w:r>
        <w:rPr>
          <w:color w:val="1C1C1C"/>
          <w:sz w:val="20"/>
        </w:rPr>
        <w:t>Phase umschaltbar</w:t>
      </w:r>
      <w:r>
        <w:rPr>
          <w:sz w:val="20"/>
        </w:rPr>
        <w:br/>
      </w:r>
      <w:r>
        <w:rPr>
          <w:color w:val="1C1C1C"/>
          <w:sz w:val="20"/>
        </w:rPr>
        <w:t>Ausgangsimpedanz 150 Ohm</w:t>
      </w:r>
    </w:p>
    <w:p w14:paraId="3F6955FE" w14:textId="77777777" w:rsidR="00F448C6" w:rsidRDefault="00F448C6" w:rsidP="003878C6">
      <w:pPr>
        <w:pStyle w:val="BODY"/>
        <w:ind w:right="1870"/>
        <w:rPr>
          <w:sz w:val="22"/>
        </w:rPr>
      </w:pPr>
    </w:p>
    <w:p w14:paraId="4714D767" w14:textId="77777777" w:rsidR="00F448C6" w:rsidRDefault="003878C6" w:rsidP="003878C6">
      <w:pPr>
        <w:pStyle w:val="BODY"/>
        <w:ind w:right="1870"/>
        <w:rPr>
          <w:sz w:val="22"/>
        </w:rPr>
      </w:pPr>
      <w:r>
        <w:rPr>
          <w:color w:val="1C1C1C"/>
          <w:sz w:val="20"/>
        </w:rPr>
        <w:t xml:space="preserve">USB:  </w:t>
      </w:r>
      <w:r>
        <w:rPr>
          <w:sz w:val="20"/>
        </w:rPr>
        <w:tab/>
      </w:r>
      <w:r>
        <w:rPr>
          <w:color w:val="1C1C1C"/>
          <w:sz w:val="20"/>
        </w:rPr>
        <w:t xml:space="preserve">1 CH Input und 1 CH Output (USB-B) </w:t>
      </w:r>
      <w:r>
        <w:rPr>
          <w:sz w:val="20"/>
        </w:rPr>
        <w:br/>
      </w:r>
      <w:r>
        <w:rPr>
          <w:color w:val="1C1C1C"/>
          <w:sz w:val="20"/>
        </w:rPr>
        <w:t>USB2.0, generischer USB Treiber</w:t>
      </w:r>
    </w:p>
    <w:p w14:paraId="05985400" w14:textId="77777777" w:rsidR="00F448C6" w:rsidRDefault="00F448C6" w:rsidP="003878C6">
      <w:pPr>
        <w:pStyle w:val="BODY"/>
        <w:ind w:right="1870"/>
        <w:rPr>
          <w:sz w:val="22"/>
        </w:rPr>
      </w:pPr>
    </w:p>
    <w:p w14:paraId="3FDB45B6" w14:textId="77777777" w:rsidR="00F448C6" w:rsidRDefault="003878C6" w:rsidP="003878C6">
      <w:pPr>
        <w:pStyle w:val="BODY"/>
        <w:ind w:right="1870"/>
        <w:rPr>
          <w:sz w:val="22"/>
        </w:rPr>
      </w:pPr>
      <w:r>
        <w:rPr>
          <w:color w:val="1C1C1C"/>
          <w:sz w:val="20"/>
        </w:rPr>
        <w:t xml:space="preserve">Netzwerk:  </w:t>
      </w:r>
      <w:r>
        <w:rPr>
          <w:sz w:val="20"/>
        </w:rPr>
        <w:tab/>
      </w:r>
      <w:r>
        <w:rPr>
          <w:color w:val="1C1C1C"/>
          <w:sz w:val="20"/>
        </w:rPr>
        <w:t>1x RJ45 (1000 Mbps)</w:t>
      </w:r>
      <w:r>
        <w:rPr>
          <w:sz w:val="20"/>
        </w:rPr>
        <w:br/>
      </w:r>
      <w:r>
        <w:rPr>
          <w:color w:val="1C1C1C"/>
          <w:sz w:val="20"/>
        </w:rPr>
        <w:t>Dante (4In/2Out CH, 48 kHz/ 24 Bit)</w:t>
      </w:r>
    </w:p>
    <w:p w14:paraId="5A0E3C6B" w14:textId="77777777" w:rsidR="00F448C6" w:rsidRDefault="00F448C6" w:rsidP="003878C6">
      <w:pPr>
        <w:pStyle w:val="BODY"/>
        <w:ind w:right="1870"/>
        <w:rPr>
          <w:sz w:val="22"/>
        </w:rPr>
      </w:pPr>
    </w:p>
    <w:p w14:paraId="6F30C4E3" w14:textId="77777777" w:rsidR="00F448C6" w:rsidRDefault="00F448C6" w:rsidP="003878C6">
      <w:pPr>
        <w:pStyle w:val="BODY"/>
        <w:ind w:right="1870"/>
        <w:rPr>
          <w:sz w:val="22"/>
        </w:rPr>
      </w:pPr>
    </w:p>
    <w:p w14:paraId="3CFE2782"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mind. 20 to 20,000 Hz</w:t>
      </w:r>
    </w:p>
    <w:p w14:paraId="7D3E878E" w14:textId="77777777" w:rsidR="00F448C6" w:rsidRDefault="003878C6" w:rsidP="003878C6">
      <w:pPr>
        <w:pStyle w:val="BODY"/>
        <w:ind w:right="1870"/>
        <w:rPr>
          <w:sz w:val="20"/>
        </w:rPr>
      </w:pPr>
      <w:r>
        <w:rPr>
          <w:color w:val="1C1C1C"/>
          <w:sz w:val="20"/>
        </w:rPr>
        <w:t xml:space="preserve">Dynamic Range:  </w:t>
      </w:r>
      <w:r>
        <w:rPr>
          <w:sz w:val="20"/>
        </w:rPr>
        <w:tab/>
      </w:r>
      <w:r>
        <w:rPr>
          <w:color w:val="1C1C1C"/>
          <w:sz w:val="20"/>
        </w:rPr>
        <w:t>mind. 117 dB</w:t>
      </w:r>
    </w:p>
    <w:p w14:paraId="62E350EA" w14:textId="77777777" w:rsidR="00F448C6" w:rsidRDefault="003878C6" w:rsidP="003878C6">
      <w:pPr>
        <w:pStyle w:val="BODY"/>
        <w:ind w:right="1870"/>
        <w:rPr>
          <w:sz w:val="20"/>
        </w:rPr>
      </w:pPr>
      <w:r>
        <w:rPr>
          <w:color w:val="1C1C1C"/>
          <w:sz w:val="20"/>
        </w:rPr>
        <w:t xml:space="preserve">Latenz:  </w:t>
      </w:r>
      <w:r>
        <w:rPr>
          <w:sz w:val="20"/>
        </w:rPr>
        <w:tab/>
      </w:r>
      <w:r>
        <w:rPr>
          <w:color w:val="1C1C1C"/>
          <w:sz w:val="20"/>
        </w:rPr>
        <w:t>max. 0.71 ms</w:t>
      </w:r>
    </w:p>
    <w:p w14:paraId="45A40470" w14:textId="77777777" w:rsidR="00F448C6" w:rsidRDefault="003878C6" w:rsidP="003878C6">
      <w:pPr>
        <w:pStyle w:val="BODY"/>
        <w:ind w:right="1870"/>
        <w:rPr>
          <w:sz w:val="22"/>
        </w:rPr>
      </w:pPr>
      <w:r>
        <w:rPr>
          <w:color w:val="1C1C1C"/>
          <w:sz w:val="20"/>
        </w:rPr>
        <w:t xml:space="preserve">Verzerrungen:   </w:t>
      </w:r>
      <w:r>
        <w:rPr>
          <w:sz w:val="20"/>
        </w:rPr>
        <w:tab/>
      </w:r>
      <w:r>
        <w:rPr>
          <w:color w:val="1C1C1C"/>
          <w:sz w:val="20"/>
        </w:rPr>
        <w:t xml:space="preserve">&lt; 0,05% </w:t>
      </w:r>
      <w:r>
        <w:rPr>
          <w:sz w:val="20"/>
        </w:rPr>
        <w:br/>
      </w:r>
      <w:r>
        <w:rPr>
          <w:color w:val="1C1C1C"/>
          <w:sz w:val="20"/>
        </w:rPr>
        <w:t>(@ 1 kHz, -20 dBFS Output, 0 dB analog Gain)</w:t>
      </w:r>
    </w:p>
    <w:p w14:paraId="404B17F3" w14:textId="77777777" w:rsidR="00F448C6" w:rsidRDefault="00F448C6" w:rsidP="003878C6">
      <w:pPr>
        <w:pStyle w:val="BODY"/>
        <w:ind w:right="1870"/>
        <w:rPr>
          <w:sz w:val="22"/>
        </w:rPr>
      </w:pPr>
    </w:p>
    <w:p w14:paraId="1BE2A843" w14:textId="77777777" w:rsidR="00F448C6" w:rsidRDefault="003878C6" w:rsidP="003878C6">
      <w:pPr>
        <w:pStyle w:val="BODY"/>
        <w:ind w:right="1870"/>
        <w:rPr>
          <w:sz w:val="22"/>
        </w:rPr>
      </w:pPr>
      <w:r>
        <w:rPr>
          <w:color w:val="1C1C1C"/>
          <w:sz w:val="20"/>
        </w:rPr>
        <w:t>Spannungsversorgung</w:t>
      </w:r>
      <w:r>
        <w:rPr>
          <w:sz w:val="20"/>
        </w:rPr>
        <w:tab/>
      </w:r>
      <w:r>
        <w:rPr>
          <w:color w:val="1C1C1C"/>
          <w:sz w:val="20"/>
        </w:rPr>
        <w:t>PoE nach IEEE 8</w:t>
      </w:r>
      <w:r>
        <w:rPr>
          <w:color w:val="1C1C1C"/>
          <w:sz w:val="20"/>
        </w:rPr>
        <w:t>02.3af, Klasse 0</w:t>
      </w:r>
    </w:p>
    <w:p w14:paraId="615DC3CA" w14:textId="77777777" w:rsidR="00F448C6" w:rsidRDefault="00F448C6" w:rsidP="003878C6">
      <w:pPr>
        <w:pStyle w:val="BODY"/>
        <w:ind w:right="1870"/>
        <w:rPr>
          <w:sz w:val="22"/>
        </w:rPr>
      </w:pPr>
    </w:p>
    <w:p w14:paraId="652D1816"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140 x 40 x 128mm</w:t>
      </w:r>
    </w:p>
    <w:p w14:paraId="0E01FFED"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663 g</w:t>
      </w:r>
    </w:p>
    <w:p w14:paraId="7DC3EB34"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Aluminiumguss</w:t>
      </w:r>
    </w:p>
    <w:p w14:paraId="60232E5D" w14:textId="77777777" w:rsidR="00F448C6" w:rsidRDefault="00F448C6" w:rsidP="003878C6">
      <w:pPr>
        <w:pStyle w:val="BODY"/>
        <w:ind w:right="1870"/>
        <w:rPr>
          <w:sz w:val="22"/>
        </w:rPr>
      </w:pPr>
    </w:p>
    <w:p w14:paraId="40B68505" w14:textId="77777777" w:rsidR="00F448C6" w:rsidRDefault="00F448C6" w:rsidP="003878C6">
      <w:pPr>
        <w:pStyle w:val="BODY"/>
        <w:ind w:right="1870"/>
        <w:rPr>
          <w:sz w:val="22"/>
        </w:rPr>
      </w:pPr>
    </w:p>
    <w:p w14:paraId="3519E57D" w14:textId="77777777" w:rsidR="00F448C6" w:rsidRDefault="003878C6" w:rsidP="003878C6">
      <w:pPr>
        <w:pStyle w:val="BODY"/>
        <w:ind w:right="1870"/>
        <w:rPr>
          <w:sz w:val="20"/>
        </w:rPr>
      </w:pPr>
      <w:r>
        <w:rPr>
          <w:b/>
          <w:sz w:val="20"/>
        </w:rPr>
        <w:t>gefordertes Zubehör:</w:t>
      </w:r>
    </w:p>
    <w:p w14:paraId="3D85A9A1" w14:textId="77777777" w:rsidR="00F448C6" w:rsidRDefault="003878C6" w:rsidP="003878C6">
      <w:pPr>
        <w:pStyle w:val="BODY"/>
        <w:numPr>
          <w:ilvl w:val="0"/>
          <w:numId w:val="4"/>
        </w:numPr>
        <w:ind w:right="1870"/>
        <w:rPr>
          <w:sz w:val="22"/>
        </w:rPr>
      </w:pPr>
      <w:r>
        <w:rPr>
          <w:sz w:val="20"/>
        </w:rPr>
        <w:t>Montagebügel für Wand- oder Untertisch-Montage</w:t>
      </w:r>
    </w:p>
    <w:p w14:paraId="4BC94853" w14:textId="77777777" w:rsidR="00F448C6" w:rsidRDefault="00F448C6" w:rsidP="003878C6">
      <w:pPr>
        <w:pStyle w:val="BODY"/>
        <w:ind w:right="1870"/>
        <w:rPr>
          <w:sz w:val="22"/>
        </w:rPr>
      </w:pPr>
    </w:p>
    <w:p w14:paraId="03E872E5" w14:textId="77777777" w:rsidR="00F448C6" w:rsidRDefault="003878C6" w:rsidP="003878C6">
      <w:pPr>
        <w:pStyle w:val="BODY"/>
        <w:ind w:right="1870"/>
        <w:rPr>
          <w:sz w:val="22"/>
        </w:rPr>
      </w:pPr>
      <w:r>
        <w:rPr>
          <w:b/>
          <w:sz w:val="20"/>
        </w:rPr>
        <w:t>Ausgeschrieben:</w:t>
      </w:r>
    </w:p>
    <w:p w14:paraId="078C6D66" w14:textId="77777777" w:rsidR="00F448C6" w:rsidRDefault="00F448C6" w:rsidP="003878C6">
      <w:pPr>
        <w:pStyle w:val="BODY"/>
        <w:spacing w:line="200" w:lineRule="atLeast"/>
        <w:ind w:right="1870"/>
        <w:rPr>
          <w:sz w:val="22"/>
        </w:rPr>
      </w:pPr>
    </w:p>
    <w:p w14:paraId="314D89FE" w14:textId="77777777" w:rsidR="00F448C6" w:rsidRDefault="003878C6" w:rsidP="003878C6">
      <w:pPr>
        <w:pStyle w:val="BODY"/>
        <w:ind w:right="1870"/>
        <w:rPr>
          <w:sz w:val="20"/>
        </w:rPr>
      </w:pPr>
      <w:r>
        <w:rPr>
          <w:sz w:val="20"/>
        </w:rPr>
        <w:t>Fabrikat:</w:t>
      </w:r>
      <w:r>
        <w:rPr>
          <w:sz w:val="20"/>
        </w:rPr>
        <w:tab/>
        <w:t>SHURE</w:t>
      </w:r>
    </w:p>
    <w:p w14:paraId="06B3A800" w14:textId="77777777" w:rsidR="00F448C6" w:rsidRDefault="003878C6" w:rsidP="003878C6">
      <w:pPr>
        <w:pStyle w:val="BODY"/>
        <w:ind w:right="1870"/>
        <w:rPr>
          <w:sz w:val="20"/>
        </w:rPr>
      </w:pPr>
      <w:r>
        <w:rPr>
          <w:sz w:val="20"/>
        </w:rPr>
        <w:t>Typ:</w:t>
      </w:r>
      <w:r>
        <w:rPr>
          <w:sz w:val="20"/>
        </w:rPr>
        <w:tab/>
        <w:t>ANIUSB-Matrix</w:t>
      </w:r>
    </w:p>
    <w:p w14:paraId="3540A97E" w14:textId="77777777" w:rsidR="00F448C6" w:rsidRDefault="003878C6" w:rsidP="003878C6">
      <w:pPr>
        <w:pStyle w:val="BODY"/>
        <w:ind w:right="1870"/>
        <w:rPr>
          <w:sz w:val="22"/>
        </w:rPr>
      </w:pPr>
      <w:r>
        <w:rPr>
          <w:sz w:val="20"/>
        </w:rPr>
        <w:tab/>
        <w:t>oder gleichwertiger Art</w:t>
      </w:r>
    </w:p>
    <w:p w14:paraId="0CB32809" w14:textId="77777777" w:rsidR="00F448C6" w:rsidRDefault="00F448C6" w:rsidP="003878C6">
      <w:pPr>
        <w:pStyle w:val="BODY"/>
        <w:spacing w:line="200" w:lineRule="atLeast"/>
        <w:ind w:right="1870"/>
        <w:rPr>
          <w:sz w:val="22"/>
        </w:rPr>
      </w:pPr>
    </w:p>
    <w:p w14:paraId="50138BE7" w14:textId="77777777" w:rsidR="00F448C6" w:rsidRDefault="00F448C6" w:rsidP="003878C6">
      <w:pPr>
        <w:pStyle w:val="BODY"/>
        <w:spacing w:line="200" w:lineRule="atLeast"/>
        <w:ind w:right="1870"/>
        <w:rPr>
          <w:sz w:val="22"/>
        </w:rPr>
      </w:pPr>
    </w:p>
    <w:p w14:paraId="18EB0452" w14:textId="77777777" w:rsidR="00F448C6" w:rsidRDefault="003878C6" w:rsidP="003878C6">
      <w:pPr>
        <w:pStyle w:val="BODY"/>
        <w:ind w:right="1870"/>
        <w:rPr>
          <w:sz w:val="22"/>
        </w:rPr>
      </w:pPr>
      <w:r>
        <w:rPr>
          <w:b/>
          <w:sz w:val="20"/>
        </w:rPr>
        <w:t>Angeboten (Vom Bieter einzutragen):</w:t>
      </w:r>
    </w:p>
    <w:p w14:paraId="0B118ABE" w14:textId="77777777" w:rsidR="00F448C6" w:rsidRDefault="00F448C6" w:rsidP="003878C6">
      <w:pPr>
        <w:pStyle w:val="BODY"/>
        <w:spacing w:line="200" w:lineRule="atLeast"/>
        <w:ind w:right="1870"/>
        <w:rPr>
          <w:sz w:val="22"/>
        </w:rPr>
      </w:pPr>
    </w:p>
    <w:p w14:paraId="3B046368"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26652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1A6816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422C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3B89D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718C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B241D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10.06.268    Shure_SCM268** 4-Kanal Mikrofonmischer </w:t>
      </w:r>
    </w:p>
    <w:p w14:paraId="139993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4-Kanal Mikrofonmischer</w:t>
      </w:r>
    </w:p>
    <w:p w14:paraId="05BA94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E081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Einfacher kompakter Audiomischer mit 4 Mikrofoneingängen und zusätzlichem AUX-Eingang.</w:t>
      </w:r>
    </w:p>
    <w:p w14:paraId="7CE0FE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Separate Lautstärkeregler pro Eingangs</w:t>
      </w:r>
      <w:r>
        <w:rPr>
          <w:color w:val="000000"/>
          <w:sz w:val="20"/>
          <w:lang w:val="de-DE" w:eastAsia="de-DE" w:bidi="de-DE"/>
        </w:rPr>
        <w:t>kanal.</w:t>
      </w:r>
    </w:p>
    <w:p w14:paraId="5E7F0B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E3FC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7599A4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schaltbare 12V Phantomspannung</w:t>
      </w:r>
    </w:p>
    <w:p w14:paraId="33816ED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Mic-Inputs alternativ als AUX (Cinch) nutzbar</w:t>
      </w:r>
    </w:p>
    <w:p w14:paraId="0785F3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C9A4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BF0C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E4B0A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E871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Inputs</w:t>
      </w:r>
    </w:p>
    <w:p w14:paraId="33501D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Mic:  </w:t>
      </w:r>
      <w:r>
        <w:rPr>
          <w:color w:val="000000"/>
          <w:sz w:val="20"/>
          <w:lang w:val="de-DE" w:eastAsia="de-DE" w:bidi="de-DE"/>
        </w:rPr>
        <w:tab/>
        <w:t>4x XLR3f, 1,2 kOhm</w:t>
      </w:r>
      <w:r>
        <w:rPr>
          <w:color w:val="000000"/>
          <w:sz w:val="20"/>
          <w:lang w:val="de-DE" w:eastAsia="de-DE" w:bidi="de-DE"/>
        </w:rPr>
        <w:br/>
        <w:t>4x Cinch, 21 kOhm</w:t>
      </w:r>
      <w:r>
        <w:rPr>
          <w:color w:val="000000"/>
          <w:sz w:val="20"/>
          <w:lang w:val="de-DE" w:eastAsia="de-DE" w:bidi="de-DE"/>
        </w:rPr>
        <w:br/>
        <w:t>150 Hz - 20 kHz (+/-2 dB)</w:t>
      </w:r>
    </w:p>
    <w:p w14:paraId="237B03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AUX:  </w:t>
      </w:r>
      <w:r>
        <w:rPr>
          <w:color w:val="000000"/>
          <w:sz w:val="20"/>
          <w:lang w:val="de-DE" w:eastAsia="de-DE" w:bidi="de-DE"/>
        </w:rPr>
        <w:tab/>
        <w:t>1x Cinch, 21 kOhm</w:t>
      </w:r>
      <w:r>
        <w:rPr>
          <w:color w:val="000000"/>
          <w:sz w:val="20"/>
          <w:lang w:val="de-DE" w:eastAsia="de-DE" w:bidi="de-DE"/>
        </w:rPr>
        <w:br/>
      </w:r>
      <w:r>
        <w:rPr>
          <w:color w:val="000000"/>
          <w:sz w:val="20"/>
          <w:lang w:val="de-DE" w:eastAsia="de-DE" w:bidi="de-DE"/>
        </w:rPr>
        <w:t>20 Hz - 20 kHz (+/-2 dB)</w:t>
      </w:r>
    </w:p>
    <w:p w14:paraId="414D0CB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Outputs</w:t>
      </w:r>
    </w:p>
    <w:p w14:paraId="43ED820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Mic/Line:  </w:t>
      </w:r>
      <w:r w:rsidRPr="003878C6">
        <w:rPr>
          <w:color w:val="000000"/>
          <w:sz w:val="20"/>
          <w:lang w:val="en-US" w:eastAsia="de-DE" w:bidi="de-DE"/>
        </w:rPr>
        <w:tab/>
        <w:t>1x XLR3m</w:t>
      </w:r>
      <w:r w:rsidRPr="003878C6">
        <w:rPr>
          <w:color w:val="000000"/>
          <w:sz w:val="20"/>
          <w:lang w:val="en-US" w:eastAsia="de-DE" w:bidi="de-DE"/>
        </w:rPr>
        <w:br/>
        <w:t>0,2 Ohm/ 72 Ohm</w:t>
      </w:r>
      <w:r w:rsidRPr="003878C6">
        <w:rPr>
          <w:color w:val="000000"/>
          <w:sz w:val="20"/>
          <w:lang w:val="en-US" w:eastAsia="de-DE" w:bidi="de-DE"/>
        </w:rPr>
        <w:br/>
        <w:t>-21 dBV/ +18dBV</w:t>
      </w:r>
    </w:p>
    <w:p w14:paraId="09A20D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AUX:  </w:t>
      </w:r>
      <w:r>
        <w:rPr>
          <w:color w:val="000000"/>
          <w:sz w:val="20"/>
          <w:lang w:val="de-DE" w:eastAsia="de-DE" w:bidi="de-DE"/>
        </w:rPr>
        <w:tab/>
        <w:t>1x Cinch</w:t>
      </w:r>
      <w:r>
        <w:rPr>
          <w:color w:val="000000"/>
          <w:sz w:val="20"/>
          <w:lang w:val="de-DE" w:eastAsia="de-DE" w:bidi="de-DE"/>
        </w:rPr>
        <w:br/>
        <w:t>+7dBV</w:t>
      </w:r>
      <w:r>
        <w:rPr>
          <w:color w:val="000000"/>
          <w:sz w:val="20"/>
          <w:lang w:val="de-DE" w:eastAsia="de-DE" w:bidi="de-DE"/>
        </w:rPr>
        <w:br/>
        <w:t>870 Ohm</w:t>
      </w:r>
    </w:p>
    <w:p w14:paraId="28E1426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BC6F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Klirrfaktor:  </w:t>
      </w:r>
      <w:r>
        <w:rPr>
          <w:color w:val="000000"/>
          <w:sz w:val="20"/>
          <w:lang w:val="de-DE" w:eastAsia="de-DE" w:bidi="de-DE"/>
        </w:rPr>
        <w:tab/>
        <w:t>&lt; 0,25% (+4 dBu Ausgangspegel)</w:t>
      </w:r>
    </w:p>
    <w:p w14:paraId="2C1A39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Gleichtaktunterdrückung:  </w:t>
      </w:r>
      <w:r>
        <w:rPr>
          <w:color w:val="000000"/>
          <w:sz w:val="20"/>
          <w:lang w:val="de-DE" w:eastAsia="de-DE" w:bidi="de-DE"/>
        </w:rPr>
        <w:tab/>
        <w:t>&gt;70dB (bei 1 kHz)</w:t>
      </w:r>
    </w:p>
    <w:p w14:paraId="0520CE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94FF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21AA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Betriebsspannung:  </w:t>
      </w:r>
      <w:r>
        <w:rPr>
          <w:color w:val="000000"/>
          <w:sz w:val="20"/>
          <w:lang w:val="de-DE" w:eastAsia="de-DE" w:bidi="de-DE"/>
        </w:rPr>
        <w:tab/>
        <w:t>220 - 240 V, 50/60 Hz</w:t>
      </w:r>
    </w:p>
    <w:p w14:paraId="7F8E27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Stro</w:t>
      </w:r>
      <w:r>
        <w:rPr>
          <w:color w:val="000000"/>
          <w:sz w:val="20"/>
          <w:lang w:val="de-DE" w:eastAsia="de-DE" w:bidi="de-DE"/>
        </w:rPr>
        <w:t xml:space="preserve">maufnahmen:  </w:t>
      </w:r>
      <w:r>
        <w:rPr>
          <w:color w:val="000000"/>
          <w:sz w:val="20"/>
          <w:lang w:val="de-DE" w:eastAsia="de-DE" w:bidi="de-DE"/>
        </w:rPr>
        <w:tab/>
        <w:t>30 mA</w:t>
      </w:r>
    </w:p>
    <w:p w14:paraId="0B8005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6BDA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218 x 44 x 162 mm</w:t>
      </w:r>
    </w:p>
    <w:p w14:paraId="49B977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1,2 kg</w:t>
      </w:r>
    </w:p>
    <w:p w14:paraId="6B23C0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90AF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B443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609EC4B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Material für 19“-Rackmontage </w:t>
      </w:r>
    </w:p>
    <w:p w14:paraId="45EEB1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1F14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585F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94419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95BC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F667E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SCM268-E</w:t>
      </w:r>
    </w:p>
    <w:p w14:paraId="0A02EC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D2A2D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3162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AEBD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DB914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4B9F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042AF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5C0C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B4F98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9AFD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0B94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3CCB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25A16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164A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33262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10.06.300    Shure_P300-IMX** Audio Conferencing Prozessor mit AEC </w:t>
      </w:r>
    </w:p>
    <w:p w14:paraId="7EFFBB2B" w14:textId="77777777" w:rsidR="00F448C6" w:rsidRDefault="003878C6" w:rsidP="003878C6">
      <w:pPr>
        <w:pStyle w:val="BODY"/>
        <w:spacing w:line="276" w:lineRule="auto"/>
        <w:ind w:right="1870"/>
        <w:rPr>
          <w:sz w:val="20"/>
        </w:rPr>
      </w:pPr>
      <w:r>
        <w:rPr>
          <w:sz w:val="20"/>
        </w:rPr>
        <w:t>Audio Conferencing Prozessor mit AEC und Automix</w:t>
      </w:r>
    </w:p>
    <w:p w14:paraId="33BC4F4B" w14:textId="77777777" w:rsidR="00F448C6" w:rsidRDefault="003878C6" w:rsidP="003878C6">
      <w:pPr>
        <w:pStyle w:val="BODY"/>
        <w:ind w:right="1870"/>
        <w:rPr>
          <w:sz w:val="22"/>
        </w:rPr>
      </w:pPr>
      <w:r>
        <w:rPr>
          <w:sz w:val="20"/>
        </w:rPr>
        <w:t>Kompakter Digitaler Audioprozessor mit fixer Signalstruktur optimiert für AV Conferencing-Anwendungen mit höchstmöglicher Sprachverständlic</w:t>
      </w:r>
      <w:r>
        <w:rPr>
          <w:sz w:val="20"/>
        </w:rPr>
        <w:t>hkeit.</w:t>
      </w:r>
    </w:p>
    <w:p w14:paraId="5A3AAEA9" w14:textId="77777777" w:rsidR="00F448C6" w:rsidRDefault="00F448C6" w:rsidP="003878C6">
      <w:pPr>
        <w:pStyle w:val="BODY"/>
        <w:ind w:right="1870"/>
        <w:rPr>
          <w:sz w:val="22"/>
        </w:rPr>
      </w:pPr>
    </w:p>
    <w:p w14:paraId="184B6F00" w14:textId="77777777" w:rsidR="00F448C6" w:rsidRDefault="003878C6" w:rsidP="003878C6">
      <w:pPr>
        <w:pStyle w:val="BODY"/>
        <w:ind w:right="1870"/>
        <w:rPr>
          <w:sz w:val="22"/>
        </w:rPr>
      </w:pPr>
      <w:r>
        <w:rPr>
          <w:sz w:val="20"/>
        </w:rPr>
        <w:t>Dante-Schnittstelle mit mindestens 10x Input- und 8x Output-Kanälen, 2x Analoge Ein- und 2x Ausgänge, bidirektionale Audio-Schnittstelle über USB mit generischem Treiber für Win und MacOS-Systeme sowie 3,5mm Klinke (TRRS) z.B. zur Anbindung gängiger Mobilt</w:t>
      </w:r>
      <w:r>
        <w:rPr>
          <w:sz w:val="20"/>
        </w:rPr>
        <w:t>elefone.</w:t>
      </w:r>
    </w:p>
    <w:p w14:paraId="20EE122B" w14:textId="77777777" w:rsidR="00F448C6" w:rsidRDefault="00F448C6" w:rsidP="003878C6">
      <w:pPr>
        <w:pStyle w:val="BODY"/>
        <w:ind w:right="1870"/>
        <w:rPr>
          <w:sz w:val="22"/>
        </w:rPr>
      </w:pPr>
    </w:p>
    <w:p w14:paraId="683BB3D1" w14:textId="77777777" w:rsidR="00F448C6" w:rsidRDefault="003878C6" w:rsidP="003878C6">
      <w:pPr>
        <w:pStyle w:val="BODY"/>
        <w:ind w:right="1870"/>
        <w:rPr>
          <w:sz w:val="22"/>
        </w:rPr>
      </w:pPr>
      <w:r>
        <w:rPr>
          <w:sz w:val="20"/>
        </w:rPr>
        <w:t>Matrix-Mixer zum individuellen Verschalten und Mixen der Eingangssignale auf die Ausgänge</w:t>
      </w:r>
    </w:p>
    <w:p w14:paraId="556E3B9B" w14:textId="77777777" w:rsidR="00F448C6" w:rsidRDefault="00F448C6" w:rsidP="003878C6">
      <w:pPr>
        <w:pStyle w:val="BODY"/>
        <w:ind w:right="1870"/>
        <w:rPr>
          <w:sz w:val="22"/>
        </w:rPr>
      </w:pPr>
    </w:p>
    <w:p w14:paraId="00F18B9E" w14:textId="77777777" w:rsidR="00F448C6" w:rsidRDefault="003878C6" w:rsidP="003878C6">
      <w:pPr>
        <w:pStyle w:val="BODY"/>
        <w:ind w:right="1870"/>
        <w:rPr>
          <w:sz w:val="22"/>
        </w:rPr>
      </w:pPr>
      <w:r>
        <w:rPr>
          <w:sz w:val="20"/>
        </w:rPr>
        <w:t>Konfiguration, Steuerung und Bedienung erfolgen über integriertes HTML5 Browser-Interface oder von externem System per TCP/IP</w:t>
      </w:r>
      <w:r>
        <w:rPr>
          <w:rFonts w:ascii="Times New Roman" w:eastAsia="Times New Roman" w:hAnsi="Times New Roman"/>
          <w:sz w:val="20"/>
        </w:rPr>
        <w:t>.</w:t>
      </w:r>
    </w:p>
    <w:p w14:paraId="4D85EBDD" w14:textId="77777777" w:rsidR="00F448C6" w:rsidRDefault="00F448C6" w:rsidP="003878C6">
      <w:pPr>
        <w:pStyle w:val="BODY"/>
        <w:ind w:right="1870"/>
        <w:rPr>
          <w:sz w:val="22"/>
        </w:rPr>
      </w:pPr>
    </w:p>
    <w:p w14:paraId="25B6515C" w14:textId="77777777" w:rsidR="00F448C6" w:rsidRDefault="003878C6" w:rsidP="003878C6">
      <w:pPr>
        <w:pStyle w:val="BODY"/>
        <w:ind w:right="1870"/>
        <w:rPr>
          <w:sz w:val="22"/>
        </w:rPr>
      </w:pPr>
      <w:r>
        <w:rPr>
          <w:sz w:val="20"/>
        </w:rPr>
        <w:t>Der Zugriff auf das Browser</w:t>
      </w:r>
      <w:r>
        <w:rPr>
          <w:sz w:val="20"/>
        </w:rPr>
        <w:t>-Interface kann mit individuellem Passwort geschützt werden.</w:t>
      </w:r>
    </w:p>
    <w:p w14:paraId="5E5BEDB8" w14:textId="77777777" w:rsidR="00F448C6" w:rsidRDefault="00F448C6" w:rsidP="003878C6">
      <w:pPr>
        <w:pStyle w:val="BODY"/>
        <w:ind w:right="1870"/>
        <w:rPr>
          <w:sz w:val="22"/>
        </w:rPr>
      </w:pPr>
    </w:p>
    <w:p w14:paraId="07BB87A2" w14:textId="77777777" w:rsidR="00F448C6" w:rsidRDefault="003878C6" w:rsidP="003878C6">
      <w:pPr>
        <w:pStyle w:val="BODY"/>
        <w:ind w:right="1870"/>
        <w:rPr>
          <w:sz w:val="20"/>
        </w:rPr>
      </w:pPr>
      <w:r>
        <w:rPr>
          <w:sz w:val="20"/>
        </w:rPr>
        <w:t>Die Audiosignale können zur Übertragung im Netzwerk nach dem Advanced Encryption Standard mit 256-bit (AES-256) abhörsicher verschlüsselt werden.</w:t>
      </w:r>
    </w:p>
    <w:p w14:paraId="404F18E2" w14:textId="77777777" w:rsidR="00F448C6" w:rsidRDefault="003878C6" w:rsidP="003878C6">
      <w:pPr>
        <w:pStyle w:val="BODY"/>
        <w:ind w:right="1870"/>
        <w:rPr>
          <w:sz w:val="22"/>
        </w:rPr>
      </w:pPr>
      <w:r>
        <w:rPr>
          <w:sz w:val="20"/>
        </w:rPr>
        <w:t>Der für die Decodierung erforderliche Key wird s</w:t>
      </w:r>
      <w:r>
        <w:rPr>
          <w:sz w:val="20"/>
        </w:rPr>
        <w:t>owohl in den sendenden als auch allen zum Empfang vorgesehenen Geräten (Audio-Interfaces oder Prozessoren) eingetragen und über den Passwortzugang geschützt.</w:t>
      </w:r>
    </w:p>
    <w:p w14:paraId="357A776F" w14:textId="77777777" w:rsidR="00F448C6" w:rsidRDefault="00F448C6" w:rsidP="003878C6">
      <w:pPr>
        <w:pStyle w:val="BODY"/>
        <w:ind w:right="1870"/>
        <w:rPr>
          <w:sz w:val="22"/>
        </w:rPr>
      </w:pPr>
    </w:p>
    <w:p w14:paraId="3644B54A" w14:textId="77777777" w:rsidR="00F448C6" w:rsidRDefault="003878C6" w:rsidP="003878C6">
      <w:pPr>
        <w:pStyle w:val="BODY"/>
        <w:ind w:right="1870"/>
        <w:rPr>
          <w:sz w:val="22"/>
        </w:rPr>
      </w:pPr>
      <w:r>
        <w:rPr>
          <w:sz w:val="20"/>
        </w:rPr>
        <w:t>Die Spannungsversorgung erfolgt per PoE+ über den Netzwerkanschluss.</w:t>
      </w:r>
    </w:p>
    <w:p w14:paraId="04EBBB2B" w14:textId="77777777" w:rsidR="00F448C6" w:rsidRDefault="00F448C6" w:rsidP="003878C6">
      <w:pPr>
        <w:pStyle w:val="BODY"/>
        <w:ind w:right="1870"/>
        <w:rPr>
          <w:sz w:val="22"/>
        </w:rPr>
      </w:pPr>
    </w:p>
    <w:p w14:paraId="62780795" w14:textId="77777777" w:rsidR="00F448C6" w:rsidRDefault="003878C6" w:rsidP="003878C6">
      <w:pPr>
        <w:pStyle w:val="BODY"/>
        <w:ind w:right="1870"/>
        <w:rPr>
          <w:sz w:val="20"/>
        </w:rPr>
      </w:pPr>
      <w:r>
        <w:rPr>
          <w:b/>
          <w:sz w:val="20"/>
        </w:rPr>
        <w:t>Mindestanforderungen:</w:t>
      </w:r>
    </w:p>
    <w:p w14:paraId="31C7CA5A" w14:textId="77777777" w:rsidR="00F448C6" w:rsidRDefault="003878C6" w:rsidP="003878C6">
      <w:pPr>
        <w:pStyle w:val="BODY"/>
        <w:numPr>
          <w:ilvl w:val="0"/>
          <w:numId w:val="4"/>
        </w:numPr>
        <w:ind w:right="1870"/>
        <w:rPr>
          <w:sz w:val="20"/>
        </w:rPr>
      </w:pPr>
      <w:r>
        <w:rPr>
          <w:sz w:val="20"/>
        </w:rPr>
        <w:t>8 Mik</w:t>
      </w:r>
      <w:r>
        <w:rPr>
          <w:sz w:val="20"/>
        </w:rPr>
        <w:t>rofonkanäle via Dante mit kanalweise schaltbarem AEC, Noise Reduction, Automatic Gain Control und Automatik-Mix Funktion</w:t>
      </w:r>
    </w:p>
    <w:p w14:paraId="58AAB5C3" w14:textId="77777777" w:rsidR="00F448C6" w:rsidRDefault="003878C6" w:rsidP="003878C6">
      <w:pPr>
        <w:pStyle w:val="BODY"/>
        <w:numPr>
          <w:ilvl w:val="0"/>
          <w:numId w:val="4"/>
        </w:numPr>
        <w:ind w:right="1870"/>
        <w:rPr>
          <w:sz w:val="20"/>
        </w:rPr>
      </w:pPr>
      <w:r>
        <w:rPr>
          <w:sz w:val="20"/>
        </w:rPr>
        <w:t xml:space="preserve">Automatik-Mix Sektion verfügt über mehrere vorgefertigte Betriebsarten, darunter ein Modus mit optimiertem Automix Algorithmus für die </w:t>
      </w:r>
      <w:r>
        <w:rPr>
          <w:sz w:val="20"/>
        </w:rPr>
        <w:t xml:space="preserve">Kombination mit (Decken-) Mikrofon-Arrays. </w:t>
      </w:r>
      <w:r>
        <w:rPr>
          <w:sz w:val="20"/>
        </w:rPr>
        <w:br/>
        <w:t>Die vorgegebenen Betriebsmodi bleiben weiterhin durch den Benutzer anpassbar.</w:t>
      </w:r>
    </w:p>
    <w:p w14:paraId="280BD63A" w14:textId="77777777" w:rsidR="00F448C6" w:rsidRDefault="003878C6" w:rsidP="003878C6">
      <w:pPr>
        <w:pStyle w:val="BODY"/>
        <w:numPr>
          <w:ilvl w:val="0"/>
          <w:numId w:val="4"/>
        </w:numPr>
        <w:ind w:right="1870"/>
        <w:rPr>
          <w:sz w:val="20"/>
        </w:rPr>
      </w:pPr>
      <w:r>
        <w:rPr>
          <w:sz w:val="20"/>
        </w:rPr>
        <w:t>generischer USB Treiber für Win- und MacOS-Systeme.</w:t>
      </w:r>
    </w:p>
    <w:p w14:paraId="6926477C" w14:textId="77777777" w:rsidR="00F448C6" w:rsidRDefault="003878C6" w:rsidP="003878C6">
      <w:pPr>
        <w:pStyle w:val="BODY"/>
        <w:numPr>
          <w:ilvl w:val="0"/>
          <w:numId w:val="4"/>
        </w:numPr>
        <w:ind w:right="1870"/>
        <w:rPr>
          <w:sz w:val="20"/>
        </w:rPr>
      </w:pPr>
      <w:r>
        <w:rPr>
          <w:sz w:val="20"/>
        </w:rPr>
        <w:t xml:space="preserve">Alle Ein- und Ausgangspegel kanalweise einstellbar </w:t>
      </w:r>
      <w:r>
        <w:rPr>
          <w:sz w:val="20"/>
        </w:rPr>
        <w:br/>
        <w:t>(-Inf. bis +30dB))</w:t>
      </w:r>
    </w:p>
    <w:p w14:paraId="7C9146C5" w14:textId="77777777" w:rsidR="00F448C6" w:rsidRDefault="003878C6" w:rsidP="003878C6">
      <w:pPr>
        <w:pStyle w:val="BODY"/>
        <w:numPr>
          <w:ilvl w:val="0"/>
          <w:numId w:val="4"/>
        </w:numPr>
        <w:ind w:right="1870"/>
        <w:rPr>
          <w:sz w:val="20"/>
        </w:rPr>
      </w:pPr>
      <w:r>
        <w:rPr>
          <w:sz w:val="20"/>
        </w:rPr>
        <w:t>Parametrisc</w:t>
      </w:r>
      <w:r>
        <w:rPr>
          <w:sz w:val="20"/>
        </w:rPr>
        <w:t>her 4-Band EQ in allen Ein- und Ausgängen</w:t>
      </w:r>
    </w:p>
    <w:p w14:paraId="6C54F4E4"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1243BC74" w14:textId="77777777" w:rsidR="00F448C6" w:rsidRDefault="003878C6" w:rsidP="003878C6">
      <w:pPr>
        <w:pStyle w:val="BODY"/>
        <w:numPr>
          <w:ilvl w:val="0"/>
          <w:numId w:val="4"/>
        </w:numPr>
        <w:ind w:right="1870"/>
        <w:rPr>
          <w:sz w:val="20"/>
        </w:rPr>
      </w:pPr>
      <w:r>
        <w:rPr>
          <w:sz w:val="20"/>
        </w:rPr>
        <w:t>Logik-Steuerung des Automixers kompatibel zur Mute-Funktion von Softcodecs wie Zoom oder Skype for Business</w:t>
      </w:r>
    </w:p>
    <w:p w14:paraId="4BA157BA" w14:textId="77777777" w:rsidR="00F448C6" w:rsidRDefault="003878C6" w:rsidP="003878C6">
      <w:pPr>
        <w:pStyle w:val="BODY"/>
        <w:numPr>
          <w:ilvl w:val="0"/>
          <w:numId w:val="4"/>
        </w:numPr>
        <w:ind w:right="1870"/>
        <w:rPr>
          <w:sz w:val="20"/>
        </w:rPr>
      </w:pPr>
      <w:r>
        <w:rPr>
          <w:sz w:val="20"/>
        </w:rPr>
        <w:t>Einstellungen als Pre</w:t>
      </w:r>
      <w:r>
        <w:rPr>
          <w:sz w:val="20"/>
        </w:rPr>
        <w:t>sets speicher- und aufrufbar</w:t>
      </w:r>
    </w:p>
    <w:p w14:paraId="07AF4D25" w14:textId="77777777" w:rsidR="00F448C6" w:rsidRDefault="003878C6" w:rsidP="003878C6">
      <w:pPr>
        <w:pStyle w:val="BODY"/>
        <w:numPr>
          <w:ilvl w:val="0"/>
          <w:numId w:val="4"/>
        </w:numPr>
        <w:ind w:right="1870"/>
        <w:rPr>
          <w:sz w:val="20"/>
        </w:rPr>
      </w:pPr>
      <w:r>
        <w:rPr>
          <w:sz w:val="20"/>
        </w:rPr>
        <w:t>Ansteuerbar per TCP/IP-Protokoll</w:t>
      </w:r>
    </w:p>
    <w:p w14:paraId="6B2F3E5C" w14:textId="77777777" w:rsidR="00F448C6" w:rsidRDefault="003878C6" w:rsidP="003878C6">
      <w:pPr>
        <w:pStyle w:val="BODY"/>
        <w:numPr>
          <w:ilvl w:val="0"/>
          <w:numId w:val="4"/>
        </w:numPr>
        <w:ind w:right="1870"/>
        <w:rPr>
          <w:sz w:val="20"/>
        </w:rPr>
      </w:pPr>
      <w:r>
        <w:rPr>
          <w:sz w:val="20"/>
        </w:rPr>
        <w:t>Signal/Clip sowie Status-Anzeigen auf Front und Anschlussseite (abschaltbar)</w:t>
      </w:r>
    </w:p>
    <w:p w14:paraId="0E7838ED" w14:textId="77777777" w:rsidR="00F448C6" w:rsidRDefault="003878C6" w:rsidP="003878C6">
      <w:pPr>
        <w:pStyle w:val="BODY"/>
        <w:numPr>
          <w:ilvl w:val="0"/>
          <w:numId w:val="4"/>
        </w:numPr>
        <w:ind w:right="1870"/>
        <w:rPr>
          <w:sz w:val="20"/>
        </w:rPr>
      </w:pPr>
      <w:r>
        <w:rPr>
          <w:sz w:val="20"/>
        </w:rPr>
        <w:t>Spannungsversorgung über PoE+</w:t>
      </w:r>
    </w:p>
    <w:p w14:paraId="352C85FC" w14:textId="77777777" w:rsidR="00F448C6" w:rsidRDefault="003878C6" w:rsidP="003878C6">
      <w:pPr>
        <w:pStyle w:val="BODY"/>
        <w:numPr>
          <w:ilvl w:val="0"/>
          <w:numId w:val="4"/>
        </w:numPr>
        <w:ind w:right="1870"/>
        <w:rPr>
          <w:sz w:val="22"/>
        </w:rPr>
      </w:pPr>
      <w:r>
        <w:rPr>
          <w:sz w:val="20"/>
        </w:rPr>
        <w:t>19" Rackmontage möglich (1/2-19"/ 1HE)</w:t>
      </w:r>
    </w:p>
    <w:p w14:paraId="081CDCA2" w14:textId="77777777" w:rsidR="00F448C6" w:rsidRDefault="00F448C6" w:rsidP="003878C6">
      <w:pPr>
        <w:pStyle w:val="BODY"/>
        <w:ind w:right="1870"/>
        <w:rPr>
          <w:sz w:val="22"/>
        </w:rPr>
      </w:pPr>
    </w:p>
    <w:p w14:paraId="5648DC49" w14:textId="77777777" w:rsidR="00F448C6" w:rsidRDefault="00F448C6" w:rsidP="003878C6">
      <w:pPr>
        <w:pStyle w:val="BODY"/>
        <w:ind w:right="1870"/>
        <w:rPr>
          <w:sz w:val="22"/>
        </w:rPr>
      </w:pPr>
    </w:p>
    <w:p w14:paraId="4437C784" w14:textId="77777777" w:rsidR="00F448C6" w:rsidRDefault="003878C6" w:rsidP="003878C6">
      <w:pPr>
        <w:pStyle w:val="BODY"/>
        <w:ind w:right="1870"/>
        <w:rPr>
          <w:sz w:val="20"/>
        </w:rPr>
      </w:pPr>
      <w:r>
        <w:rPr>
          <w:b/>
          <w:sz w:val="20"/>
        </w:rPr>
        <w:t>Technische Daten:</w:t>
      </w:r>
    </w:p>
    <w:p w14:paraId="2AEDFB7B" w14:textId="77777777" w:rsidR="00F448C6" w:rsidRDefault="003878C6" w:rsidP="003878C6">
      <w:pPr>
        <w:pStyle w:val="BODY"/>
        <w:ind w:right="1870"/>
        <w:rPr>
          <w:sz w:val="20"/>
        </w:rPr>
      </w:pPr>
      <w:r>
        <w:rPr>
          <w:color w:val="1C1C1C"/>
          <w:sz w:val="20"/>
        </w:rPr>
        <w:t xml:space="preserve">Eingänge:  </w:t>
      </w:r>
      <w:r>
        <w:rPr>
          <w:sz w:val="20"/>
        </w:rPr>
        <w:tab/>
      </w:r>
      <w:r>
        <w:rPr>
          <w:color w:val="1C1C1C"/>
          <w:sz w:val="20"/>
        </w:rPr>
        <w:t>2x Analog Audio,</w:t>
      </w:r>
      <w:r>
        <w:rPr>
          <w:sz w:val="20"/>
        </w:rPr>
        <w:br/>
      </w:r>
      <w:r>
        <w:rPr>
          <w:color w:val="1C1C1C"/>
          <w:sz w:val="20"/>
        </w:rPr>
        <w:t>symmetrisch (Phoenix, 3-pin) Pegel einstellbar (Line 0dB/ Aux -20dB)</w:t>
      </w:r>
      <w:r>
        <w:rPr>
          <w:sz w:val="20"/>
        </w:rPr>
        <w:br/>
      </w:r>
      <w:r>
        <w:rPr>
          <w:color w:val="1C1C1C"/>
          <w:sz w:val="20"/>
        </w:rPr>
        <w:t>Eingangsimpedanz 5 kOhm</w:t>
      </w:r>
    </w:p>
    <w:p w14:paraId="06D56013" w14:textId="77777777" w:rsidR="00F448C6" w:rsidRDefault="003878C6" w:rsidP="003878C6">
      <w:pPr>
        <w:pStyle w:val="BODY"/>
        <w:ind w:right="1870"/>
        <w:rPr>
          <w:sz w:val="20"/>
        </w:rPr>
      </w:pPr>
      <w:r>
        <w:rPr>
          <w:color w:val="1C1C1C"/>
          <w:sz w:val="20"/>
        </w:rPr>
        <w:t xml:space="preserve">Ausgänge:  </w:t>
      </w:r>
      <w:r>
        <w:rPr>
          <w:sz w:val="20"/>
        </w:rPr>
        <w:tab/>
      </w:r>
      <w:r>
        <w:rPr>
          <w:color w:val="1C1C1C"/>
          <w:sz w:val="20"/>
        </w:rPr>
        <w:t>2x Analog Audio, symmetrisch (Phoenix, 3-pin)</w:t>
      </w:r>
      <w:r>
        <w:rPr>
          <w:sz w:val="20"/>
        </w:rPr>
        <w:br/>
      </w:r>
      <w:r>
        <w:rPr>
          <w:color w:val="1C1C1C"/>
          <w:sz w:val="20"/>
        </w:rPr>
        <w:t>Pegel einstellbar (Line 0dB/ Aux -20dB/ Mic -46dB)</w:t>
      </w:r>
      <w:r>
        <w:rPr>
          <w:sz w:val="20"/>
        </w:rPr>
        <w:br/>
      </w:r>
      <w:r>
        <w:rPr>
          <w:color w:val="1C1C1C"/>
          <w:sz w:val="20"/>
        </w:rPr>
        <w:t>Phase umschaltbar</w:t>
      </w:r>
      <w:r>
        <w:rPr>
          <w:sz w:val="20"/>
        </w:rPr>
        <w:br/>
      </w:r>
      <w:r>
        <w:rPr>
          <w:color w:val="1C1C1C"/>
          <w:sz w:val="20"/>
        </w:rPr>
        <w:t>Ausgangsimpedanz 15</w:t>
      </w:r>
      <w:r>
        <w:rPr>
          <w:color w:val="1C1C1C"/>
          <w:sz w:val="20"/>
        </w:rPr>
        <w:t>0 Ohm</w:t>
      </w:r>
    </w:p>
    <w:p w14:paraId="42D369D5" w14:textId="77777777" w:rsidR="00F448C6" w:rsidRDefault="003878C6" w:rsidP="003878C6">
      <w:pPr>
        <w:pStyle w:val="BODY"/>
        <w:ind w:right="1870"/>
        <w:rPr>
          <w:sz w:val="20"/>
        </w:rPr>
      </w:pPr>
      <w:r>
        <w:rPr>
          <w:color w:val="1C1C1C"/>
          <w:sz w:val="20"/>
        </w:rPr>
        <w:t xml:space="preserve">USB:  </w:t>
      </w:r>
      <w:r>
        <w:rPr>
          <w:sz w:val="20"/>
        </w:rPr>
        <w:tab/>
      </w:r>
      <w:r>
        <w:rPr>
          <w:color w:val="1C1C1C"/>
          <w:sz w:val="20"/>
        </w:rPr>
        <w:t>1 CH Input und 1 CH Output (USB-B)</w:t>
      </w:r>
      <w:r>
        <w:rPr>
          <w:sz w:val="20"/>
        </w:rPr>
        <w:br/>
      </w:r>
      <w:r>
        <w:rPr>
          <w:color w:val="1C1C1C"/>
          <w:sz w:val="20"/>
        </w:rPr>
        <w:t>USB2.0, generischer USB Treiber</w:t>
      </w:r>
    </w:p>
    <w:p w14:paraId="438FDB4F" w14:textId="77777777" w:rsidR="00F448C6" w:rsidRDefault="003878C6" w:rsidP="003878C6">
      <w:pPr>
        <w:pStyle w:val="BODY"/>
        <w:ind w:right="1870"/>
        <w:rPr>
          <w:sz w:val="20"/>
        </w:rPr>
      </w:pPr>
      <w:r>
        <w:rPr>
          <w:color w:val="1C1C1C"/>
          <w:sz w:val="20"/>
        </w:rPr>
        <w:t xml:space="preserve">Mobil:  </w:t>
      </w:r>
      <w:r>
        <w:rPr>
          <w:sz w:val="20"/>
        </w:rPr>
        <w:tab/>
      </w:r>
      <w:r>
        <w:rPr>
          <w:color w:val="1C1C1C"/>
          <w:sz w:val="20"/>
        </w:rPr>
        <w:t>1x Analog In/Out</w:t>
      </w:r>
      <w:r>
        <w:rPr>
          <w:sz w:val="20"/>
        </w:rPr>
        <w:br/>
      </w:r>
      <w:r>
        <w:rPr>
          <w:color w:val="1C1C1C"/>
          <w:sz w:val="20"/>
        </w:rPr>
        <w:t>4-polige Klinkenbuchse (TRRS) 3,5mm</w:t>
      </w:r>
    </w:p>
    <w:p w14:paraId="00DD31C1" w14:textId="77777777" w:rsidR="00F448C6" w:rsidRDefault="003878C6" w:rsidP="003878C6">
      <w:pPr>
        <w:pStyle w:val="BODY"/>
        <w:ind w:right="1870"/>
        <w:rPr>
          <w:sz w:val="20"/>
        </w:rPr>
      </w:pPr>
      <w:r>
        <w:rPr>
          <w:color w:val="1C1C1C"/>
          <w:sz w:val="20"/>
        </w:rPr>
        <w:t xml:space="preserve">Netzwerk:  </w:t>
      </w:r>
      <w:r>
        <w:rPr>
          <w:sz w:val="20"/>
        </w:rPr>
        <w:tab/>
      </w:r>
      <w:r>
        <w:rPr>
          <w:color w:val="1C1C1C"/>
          <w:sz w:val="20"/>
        </w:rPr>
        <w:t>1x RJ45 (1000 Mbps)</w:t>
      </w:r>
      <w:r>
        <w:rPr>
          <w:sz w:val="20"/>
        </w:rPr>
        <w:br/>
      </w:r>
      <w:r>
        <w:rPr>
          <w:color w:val="1C1C1C"/>
          <w:sz w:val="20"/>
        </w:rPr>
        <w:t xml:space="preserve">Dante (10x In/2x Out CH, </w:t>
      </w:r>
      <w:r>
        <w:rPr>
          <w:sz w:val="20"/>
        </w:rPr>
        <w:br/>
      </w:r>
      <w:r>
        <w:rPr>
          <w:color w:val="1C1C1C"/>
          <w:sz w:val="20"/>
        </w:rPr>
        <w:t>48 kHz/ 24 Bit)</w:t>
      </w:r>
    </w:p>
    <w:p w14:paraId="40CA7A9A"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mind. 20 to 20,000 Hz</w:t>
      </w:r>
    </w:p>
    <w:p w14:paraId="32CE3658" w14:textId="77777777" w:rsidR="00F448C6" w:rsidRDefault="003878C6" w:rsidP="003878C6">
      <w:pPr>
        <w:pStyle w:val="BODY"/>
        <w:ind w:right="1870"/>
        <w:rPr>
          <w:sz w:val="20"/>
        </w:rPr>
      </w:pPr>
      <w:r>
        <w:rPr>
          <w:color w:val="1C1C1C"/>
          <w:sz w:val="20"/>
        </w:rPr>
        <w:t xml:space="preserve">Dynamic Range:  </w:t>
      </w:r>
      <w:r>
        <w:rPr>
          <w:sz w:val="20"/>
        </w:rPr>
        <w:tab/>
      </w:r>
      <w:r>
        <w:rPr>
          <w:color w:val="1C1C1C"/>
          <w:sz w:val="20"/>
        </w:rPr>
        <w:t>mind. 117 dB</w:t>
      </w:r>
    </w:p>
    <w:p w14:paraId="2C07AF74" w14:textId="77777777" w:rsidR="00F448C6" w:rsidRDefault="003878C6" w:rsidP="003878C6">
      <w:pPr>
        <w:pStyle w:val="BODY"/>
        <w:ind w:right="1870"/>
        <w:rPr>
          <w:sz w:val="20"/>
        </w:rPr>
      </w:pPr>
      <w:r>
        <w:rPr>
          <w:color w:val="1C1C1C"/>
          <w:sz w:val="20"/>
        </w:rPr>
        <w:t xml:space="preserve">Latenz:  </w:t>
      </w:r>
      <w:r>
        <w:rPr>
          <w:sz w:val="20"/>
        </w:rPr>
        <w:tab/>
      </w:r>
      <w:r>
        <w:rPr>
          <w:color w:val="1C1C1C"/>
          <w:sz w:val="20"/>
        </w:rPr>
        <w:t>max. 0.71 ms</w:t>
      </w:r>
    </w:p>
    <w:p w14:paraId="3DE2B4AE" w14:textId="77777777" w:rsidR="00F448C6" w:rsidRDefault="003878C6" w:rsidP="003878C6">
      <w:pPr>
        <w:pStyle w:val="BODY"/>
        <w:ind w:right="1870"/>
        <w:rPr>
          <w:sz w:val="20"/>
        </w:rPr>
      </w:pPr>
      <w:r>
        <w:rPr>
          <w:color w:val="1C1C1C"/>
          <w:sz w:val="20"/>
        </w:rPr>
        <w:t xml:space="preserve">Verzerrungen:  </w:t>
      </w:r>
      <w:r>
        <w:rPr>
          <w:sz w:val="20"/>
        </w:rPr>
        <w:tab/>
      </w:r>
      <w:r>
        <w:rPr>
          <w:color w:val="1C1C1C"/>
          <w:sz w:val="20"/>
        </w:rPr>
        <w:t>&lt; 0,05%</w:t>
      </w:r>
      <w:r>
        <w:rPr>
          <w:sz w:val="20"/>
        </w:rPr>
        <w:br/>
      </w:r>
      <w:r>
        <w:rPr>
          <w:color w:val="1C1C1C"/>
          <w:sz w:val="20"/>
        </w:rPr>
        <w:t xml:space="preserve">(@ 1 kHz, -20 dBFS </w:t>
      </w:r>
      <w:r>
        <w:rPr>
          <w:sz w:val="20"/>
        </w:rPr>
        <w:br/>
      </w:r>
      <w:r>
        <w:rPr>
          <w:color w:val="1C1C1C"/>
          <w:sz w:val="20"/>
        </w:rPr>
        <w:t>Output, 0 dB analog Gain)</w:t>
      </w:r>
    </w:p>
    <w:p w14:paraId="3D3A5240" w14:textId="77777777" w:rsidR="00F448C6" w:rsidRDefault="003878C6" w:rsidP="003878C6">
      <w:pPr>
        <w:pStyle w:val="BODY"/>
        <w:ind w:right="1870"/>
        <w:rPr>
          <w:sz w:val="20"/>
        </w:rPr>
      </w:pPr>
      <w:r>
        <w:rPr>
          <w:color w:val="1C1C1C"/>
          <w:sz w:val="20"/>
        </w:rPr>
        <w:t xml:space="preserve">Spannungsversorgung:  </w:t>
      </w:r>
      <w:r>
        <w:rPr>
          <w:sz w:val="20"/>
        </w:rPr>
        <w:tab/>
      </w:r>
      <w:r>
        <w:rPr>
          <w:color w:val="1C1C1C"/>
          <w:sz w:val="20"/>
        </w:rPr>
        <w:t>PoE+</w:t>
      </w:r>
    </w:p>
    <w:p w14:paraId="01722F54"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209 x 40 x 226mm</w:t>
      </w:r>
    </w:p>
    <w:p w14:paraId="148E6756" w14:textId="77777777" w:rsidR="00F448C6" w:rsidRDefault="003878C6" w:rsidP="003878C6">
      <w:pPr>
        <w:pStyle w:val="BODY"/>
        <w:ind w:right="1870"/>
        <w:rPr>
          <w:sz w:val="20"/>
        </w:rPr>
      </w:pPr>
      <w:r>
        <w:rPr>
          <w:color w:val="1C1C1C"/>
          <w:sz w:val="20"/>
        </w:rPr>
        <w:t xml:space="preserve">Gewicht (netto):  </w:t>
      </w:r>
      <w:r>
        <w:rPr>
          <w:sz w:val="20"/>
        </w:rPr>
        <w:tab/>
      </w:r>
      <w:r>
        <w:rPr>
          <w:color w:val="1C1C1C"/>
          <w:sz w:val="20"/>
        </w:rPr>
        <w:t>663 g</w:t>
      </w:r>
    </w:p>
    <w:p w14:paraId="361EFC1A" w14:textId="77777777" w:rsidR="00F448C6" w:rsidRDefault="003878C6" w:rsidP="003878C6">
      <w:pPr>
        <w:pStyle w:val="BODY"/>
        <w:ind w:right="1870"/>
        <w:rPr>
          <w:sz w:val="22"/>
        </w:rPr>
      </w:pPr>
      <w:r>
        <w:rPr>
          <w:color w:val="1C1C1C"/>
          <w:sz w:val="20"/>
        </w:rPr>
        <w:t xml:space="preserve">Gehäuse:  </w:t>
      </w:r>
      <w:r>
        <w:rPr>
          <w:sz w:val="20"/>
        </w:rPr>
        <w:tab/>
      </w:r>
      <w:r>
        <w:rPr>
          <w:color w:val="1C1C1C"/>
          <w:sz w:val="20"/>
        </w:rPr>
        <w:t>Alu</w:t>
      </w:r>
      <w:r>
        <w:rPr>
          <w:color w:val="1C1C1C"/>
          <w:sz w:val="20"/>
        </w:rPr>
        <w:t>miniumguss</w:t>
      </w:r>
    </w:p>
    <w:p w14:paraId="5DBA36B7" w14:textId="77777777" w:rsidR="00F448C6" w:rsidRDefault="00F448C6" w:rsidP="003878C6">
      <w:pPr>
        <w:pStyle w:val="BODY"/>
        <w:ind w:right="1870"/>
        <w:rPr>
          <w:sz w:val="22"/>
        </w:rPr>
      </w:pPr>
    </w:p>
    <w:p w14:paraId="4BD1F4BA" w14:textId="77777777" w:rsidR="00F448C6" w:rsidRDefault="00F448C6" w:rsidP="003878C6">
      <w:pPr>
        <w:pStyle w:val="BODY"/>
        <w:ind w:right="1870"/>
        <w:rPr>
          <w:sz w:val="22"/>
        </w:rPr>
      </w:pPr>
    </w:p>
    <w:p w14:paraId="50A67323" w14:textId="77777777" w:rsidR="00F448C6" w:rsidRDefault="003878C6" w:rsidP="003878C6">
      <w:pPr>
        <w:pStyle w:val="BODY"/>
        <w:ind w:right="1870"/>
        <w:rPr>
          <w:sz w:val="20"/>
        </w:rPr>
      </w:pPr>
      <w:r>
        <w:rPr>
          <w:b/>
          <w:sz w:val="20"/>
        </w:rPr>
        <w:t>gefordertes Zubehör:</w:t>
      </w:r>
    </w:p>
    <w:p w14:paraId="1C9BF150" w14:textId="77777777" w:rsidR="00F448C6" w:rsidRDefault="003878C6" w:rsidP="003878C6">
      <w:pPr>
        <w:pStyle w:val="BODY"/>
        <w:numPr>
          <w:ilvl w:val="0"/>
          <w:numId w:val="4"/>
        </w:numPr>
        <w:ind w:right="1870"/>
        <w:rPr>
          <w:sz w:val="20"/>
        </w:rPr>
      </w:pPr>
      <w:r>
        <w:rPr>
          <w:sz w:val="20"/>
        </w:rPr>
        <w:t>Montagebügel für Wand- oder Untertisch-Montage</w:t>
      </w:r>
    </w:p>
    <w:p w14:paraId="25855D9C" w14:textId="77777777" w:rsidR="00F448C6" w:rsidRDefault="003878C6" w:rsidP="003878C6">
      <w:pPr>
        <w:pStyle w:val="BODY"/>
        <w:numPr>
          <w:ilvl w:val="0"/>
          <w:numId w:val="4"/>
        </w:numPr>
        <w:ind w:right="1870"/>
        <w:rPr>
          <w:sz w:val="22"/>
        </w:rPr>
      </w:pPr>
      <w:r>
        <w:rPr>
          <w:sz w:val="20"/>
        </w:rPr>
        <w:t>Audiokabel 3,5mm Klinke 4-Polig Stecker - Stecker</w:t>
      </w:r>
    </w:p>
    <w:p w14:paraId="0864F175" w14:textId="77777777" w:rsidR="00F448C6" w:rsidRDefault="00F448C6" w:rsidP="003878C6">
      <w:pPr>
        <w:pStyle w:val="BODY"/>
        <w:ind w:right="1870"/>
        <w:rPr>
          <w:sz w:val="22"/>
        </w:rPr>
      </w:pPr>
    </w:p>
    <w:p w14:paraId="238FC96E" w14:textId="77777777" w:rsidR="00F448C6" w:rsidRDefault="00F448C6" w:rsidP="003878C6">
      <w:pPr>
        <w:pStyle w:val="BODY"/>
        <w:ind w:right="1870"/>
        <w:rPr>
          <w:sz w:val="22"/>
        </w:rPr>
      </w:pPr>
    </w:p>
    <w:p w14:paraId="5E2F5614" w14:textId="77777777" w:rsidR="00F448C6" w:rsidRDefault="003878C6" w:rsidP="003878C6">
      <w:pPr>
        <w:pStyle w:val="BODY"/>
        <w:ind w:right="1870"/>
        <w:rPr>
          <w:sz w:val="22"/>
        </w:rPr>
      </w:pPr>
      <w:r>
        <w:rPr>
          <w:b/>
          <w:sz w:val="20"/>
        </w:rPr>
        <w:t>Ausgeschrieben:</w:t>
      </w:r>
    </w:p>
    <w:p w14:paraId="5906244A" w14:textId="77777777" w:rsidR="00F448C6" w:rsidRDefault="00F448C6" w:rsidP="003878C6">
      <w:pPr>
        <w:pStyle w:val="BODY"/>
        <w:spacing w:line="200" w:lineRule="atLeast"/>
        <w:ind w:right="1870"/>
        <w:rPr>
          <w:sz w:val="22"/>
        </w:rPr>
      </w:pPr>
    </w:p>
    <w:p w14:paraId="5BAB21B8" w14:textId="77777777" w:rsidR="00F448C6" w:rsidRDefault="003878C6" w:rsidP="003878C6">
      <w:pPr>
        <w:pStyle w:val="BODY"/>
        <w:ind w:right="1870"/>
        <w:rPr>
          <w:sz w:val="20"/>
        </w:rPr>
      </w:pPr>
      <w:r>
        <w:rPr>
          <w:sz w:val="20"/>
        </w:rPr>
        <w:t>Fabrikat:</w:t>
      </w:r>
      <w:r>
        <w:rPr>
          <w:sz w:val="20"/>
        </w:rPr>
        <w:tab/>
        <w:t>SHURE</w:t>
      </w:r>
    </w:p>
    <w:p w14:paraId="4F396CD4" w14:textId="77777777" w:rsidR="00F448C6" w:rsidRDefault="003878C6" w:rsidP="003878C6">
      <w:pPr>
        <w:pStyle w:val="BODY"/>
        <w:ind w:right="1870"/>
        <w:rPr>
          <w:sz w:val="20"/>
        </w:rPr>
      </w:pPr>
      <w:r>
        <w:rPr>
          <w:sz w:val="20"/>
        </w:rPr>
        <w:t>Typ:</w:t>
      </w:r>
      <w:r>
        <w:rPr>
          <w:sz w:val="20"/>
        </w:rPr>
        <w:tab/>
        <w:t>P300-IMX</w:t>
      </w:r>
    </w:p>
    <w:p w14:paraId="6910EAD0" w14:textId="77777777" w:rsidR="00F448C6" w:rsidRDefault="003878C6" w:rsidP="003878C6">
      <w:pPr>
        <w:pStyle w:val="BODY"/>
        <w:ind w:right="1870"/>
        <w:rPr>
          <w:sz w:val="22"/>
        </w:rPr>
      </w:pPr>
      <w:r>
        <w:rPr>
          <w:sz w:val="20"/>
        </w:rPr>
        <w:tab/>
        <w:t>oder gleichwertiger Art</w:t>
      </w:r>
    </w:p>
    <w:p w14:paraId="490D19AF" w14:textId="77777777" w:rsidR="00F448C6" w:rsidRDefault="00F448C6" w:rsidP="003878C6">
      <w:pPr>
        <w:pStyle w:val="BODY"/>
        <w:spacing w:line="200" w:lineRule="atLeast"/>
        <w:ind w:right="1870"/>
        <w:rPr>
          <w:sz w:val="22"/>
        </w:rPr>
      </w:pPr>
    </w:p>
    <w:p w14:paraId="169F2C8A" w14:textId="77777777" w:rsidR="00F448C6" w:rsidRDefault="00F448C6" w:rsidP="003878C6">
      <w:pPr>
        <w:pStyle w:val="BODY"/>
        <w:spacing w:line="200" w:lineRule="atLeast"/>
        <w:ind w:right="1870"/>
        <w:rPr>
          <w:sz w:val="22"/>
        </w:rPr>
      </w:pPr>
    </w:p>
    <w:p w14:paraId="737C5510" w14:textId="77777777" w:rsidR="00F448C6" w:rsidRDefault="003878C6" w:rsidP="003878C6">
      <w:pPr>
        <w:pStyle w:val="BODY"/>
        <w:ind w:right="1870"/>
        <w:rPr>
          <w:sz w:val="22"/>
        </w:rPr>
      </w:pPr>
      <w:r>
        <w:rPr>
          <w:b/>
          <w:sz w:val="20"/>
        </w:rPr>
        <w:t>Angeboten (Vom Bieter einzutragen):</w:t>
      </w:r>
    </w:p>
    <w:p w14:paraId="03D84A17" w14:textId="77777777" w:rsidR="00F448C6" w:rsidRDefault="00F448C6" w:rsidP="003878C6">
      <w:pPr>
        <w:pStyle w:val="BODY"/>
        <w:spacing w:line="200" w:lineRule="atLeast"/>
        <w:ind w:right="1870"/>
        <w:rPr>
          <w:sz w:val="22"/>
        </w:rPr>
      </w:pPr>
    </w:p>
    <w:p w14:paraId="1B9F10D3"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0553888"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206696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BB63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D55A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0BFD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1AEE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83F9B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10.06.373    Shure_IMX-RM16-SUB3** Audio-Processing-</w:t>
      </w:r>
      <w:r>
        <w:rPr>
          <w:b/>
          <w:sz w:val="20"/>
        </w:rPr>
        <w:t xml:space="preserve">Software für AV-Konferenzen, 16x AEC, 3YR </w:t>
      </w:r>
    </w:p>
    <w:p w14:paraId="6B43211E" w14:textId="77777777" w:rsidR="00F448C6" w:rsidRDefault="003878C6" w:rsidP="003878C6">
      <w:pPr>
        <w:pStyle w:val="BODY"/>
        <w:spacing w:line="276" w:lineRule="auto"/>
        <w:ind w:right="1870"/>
        <w:rPr>
          <w:color w:val="000000"/>
          <w:sz w:val="20"/>
          <w:lang w:val="de-DE" w:eastAsia="de-DE" w:bidi="de-DE"/>
        </w:rPr>
      </w:pPr>
      <w:r>
        <w:rPr>
          <w:color w:val="000000"/>
          <w:sz w:val="20"/>
          <w:lang w:val="de-DE" w:eastAsia="de-DE" w:bidi="de-DE"/>
        </w:rPr>
        <w:t>Audio-Processing-Software für AV-Konferenzen, 16x AEC, 3YR</w:t>
      </w:r>
    </w:p>
    <w:p w14:paraId="095A78BC" w14:textId="77777777" w:rsidR="00F448C6" w:rsidRDefault="003878C6" w:rsidP="003878C6">
      <w:pPr>
        <w:pStyle w:val="BODY"/>
        <w:ind w:right="1870"/>
        <w:rPr>
          <w:sz w:val="22"/>
        </w:rPr>
      </w:pPr>
      <w:r>
        <w:rPr>
          <w:sz w:val="20"/>
        </w:rPr>
        <w:t>Windows-kompatible Software für die Audiosignalbearbeitung optimiert für Softcodec-basierte AV Conferencing-Anwendungen mit höchstmöglicher Sprachverständlichkeit.</w:t>
      </w:r>
    </w:p>
    <w:p w14:paraId="6ED66916" w14:textId="77777777" w:rsidR="00F448C6" w:rsidRDefault="00F448C6" w:rsidP="003878C6">
      <w:pPr>
        <w:pStyle w:val="BODY"/>
        <w:ind w:right="1870"/>
        <w:rPr>
          <w:sz w:val="22"/>
        </w:rPr>
      </w:pPr>
    </w:p>
    <w:p w14:paraId="328A51F3" w14:textId="77777777" w:rsidR="00F448C6" w:rsidRDefault="003878C6" w:rsidP="003878C6">
      <w:pPr>
        <w:pStyle w:val="BODY"/>
        <w:ind w:right="1870"/>
        <w:rPr>
          <w:sz w:val="22"/>
        </w:rPr>
      </w:pPr>
      <w:r>
        <w:rPr>
          <w:sz w:val="20"/>
        </w:rPr>
        <w:t>Mit der Software wird der jeweilige Rechner in die Lage verstetzt Dante-Signale von kompati</w:t>
      </w:r>
      <w:r>
        <w:rPr>
          <w:sz w:val="20"/>
        </w:rPr>
        <w:t>blen Geräten zu empfangen, zu bearbeiten und auch wieder auszugeben.</w:t>
      </w:r>
    </w:p>
    <w:p w14:paraId="7F76B2E9" w14:textId="77777777" w:rsidR="00F448C6" w:rsidRDefault="00F448C6" w:rsidP="003878C6">
      <w:pPr>
        <w:pStyle w:val="BODY"/>
        <w:ind w:right="1870"/>
        <w:rPr>
          <w:sz w:val="22"/>
        </w:rPr>
      </w:pPr>
    </w:p>
    <w:p w14:paraId="07BA9A78" w14:textId="77777777" w:rsidR="00F448C6" w:rsidRDefault="003878C6" w:rsidP="003878C6">
      <w:pPr>
        <w:pStyle w:val="BODY"/>
        <w:ind w:right="1870"/>
        <w:rPr>
          <w:sz w:val="22"/>
        </w:rPr>
      </w:pPr>
      <w:r>
        <w:rPr>
          <w:sz w:val="20"/>
        </w:rPr>
        <w:t xml:space="preserve">Eingangsseitig sind 16 Mikrofon-Kanäle vorhanden die mit individueller Signalbearbeitung (AEC, NoiseReduction, sowie AutomaticGainControl) über eine intelligente Automixsektion auf eine </w:t>
      </w:r>
      <w:r>
        <w:rPr>
          <w:sz w:val="20"/>
        </w:rPr>
        <w:t>Mischmatrix geleitet werden, 8 weitere Dante-Kanäle die direkt in der Matrix auflaufen sowie einen Hardware Audio-Input den ggfs. der Rechner bereitstellt sowie einen Virtuellen Audio Input über den das FarEnd-Signal von der VC-Software eingebunden wird.</w:t>
      </w:r>
    </w:p>
    <w:p w14:paraId="1CC4B0F5" w14:textId="77777777" w:rsidR="00F448C6" w:rsidRDefault="00F448C6" w:rsidP="003878C6">
      <w:pPr>
        <w:pStyle w:val="BODY"/>
        <w:ind w:right="1870"/>
        <w:rPr>
          <w:sz w:val="22"/>
        </w:rPr>
      </w:pPr>
    </w:p>
    <w:p w14:paraId="40C565CB" w14:textId="77777777" w:rsidR="00F448C6" w:rsidRDefault="003878C6" w:rsidP="003878C6">
      <w:pPr>
        <w:pStyle w:val="BODY"/>
        <w:ind w:right="1870"/>
        <w:rPr>
          <w:sz w:val="22"/>
        </w:rPr>
      </w:pPr>
      <w:r>
        <w:rPr>
          <w:sz w:val="20"/>
        </w:rPr>
        <w:t>Der Ausgang der Automixsektion verfügt über eine auf KI basierte Denoise-Funktion mit der nicht von menschlicher Sprache erzeugte (Stör-)Geräusche wie Tassenklappern, Papierrascheln zuverlässig aus dem Signal entfernt werden können. Der Wirkungsgrad des Fu</w:t>
      </w:r>
      <w:r>
        <w:rPr>
          <w:sz w:val="20"/>
        </w:rPr>
        <w:t>nktionsbausteins kann in drei Stufen an den Bedarf angepasst werden.</w:t>
      </w:r>
    </w:p>
    <w:p w14:paraId="6FDEFED3" w14:textId="77777777" w:rsidR="00F448C6" w:rsidRDefault="00F448C6" w:rsidP="003878C6">
      <w:pPr>
        <w:pStyle w:val="BODY"/>
        <w:ind w:right="1870"/>
        <w:rPr>
          <w:sz w:val="22"/>
        </w:rPr>
      </w:pPr>
    </w:p>
    <w:p w14:paraId="58E2DBF0" w14:textId="77777777" w:rsidR="00F448C6" w:rsidRDefault="003878C6" w:rsidP="003878C6">
      <w:pPr>
        <w:pStyle w:val="BODY"/>
        <w:ind w:right="1870"/>
        <w:rPr>
          <w:sz w:val="20"/>
        </w:rPr>
      </w:pPr>
      <w:r>
        <w:rPr>
          <w:sz w:val="20"/>
        </w:rPr>
        <w:t>Hinter der Mischmatrix stellt die Software auf der Ausgangsseite mindestens 8 Dante-Kanäle, einen vom Host-Rechner bereitgestellten Hardware Audio-Output (konfigurierbar, z.B. HDMI-Outpu</w:t>
      </w:r>
      <w:r>
        <w:rPr>
          <w:sz w:val="20"/>
        </w:rPr>
        <w:t>t) sowie einen Virtual Audio Output über den das im Raum generierte Audiosignal (z.B. das Automix Mic-Signal) zur VC-Software geleitet wird zur Verfügung.</w:t>
      </w:r>
    </w:p>
    <w:p w14:paraId="121C66A0" w14:textId="77777777" w:rsidR="00F448C6" w:rsidRDefault="003878C6" w:rsidP="003878C6">
      <w:pPr>
        <w:pStyle w:val="BODY"/>
        <w:ind w:right="1870"/>
        <w:rPr>
          <w:sz w:val="22"/>
        </w:rPr>
      </w:pPr>
      <w:r>
        <w:rPr>
          <w:sz w:val="20"/>
        </w:rPr>
        <w:t>Jeder dieser Kanäle verfügt über einen Parametrischer 4-Band EQ, Compressor und Delay.</w:t>
      </w:r>
    </w:p>
    <w:p w14:paraId="6699B2D5" w14:textId="77777777" w:rsidR="00F448C6" w:rsidRDefault="00F448C6" w:rsidP="003878C6">
      <w:pPr>
        <w:pStyle w:val="BODY"/>
        <w:ind w:right="1870"/>
        <w:rPr>
          <w:sz w:val="22"/>
        </w:rPr>
      </w:pPr>
    </w:p>
    <w:p w14:paraId="316E83C0" w14:textId="77777777" w:rsidR="00F448C6" w:rsidRDefault="003878C6" w:rsidP="003878C6">
      <w:pPr>
        <w:pStyle w:val="BODY"/>
        <w:ind w:right="1870"/>
        <w:rPr>
          <w:sz w:val="22"/>
        </w:rPr>
      </w:pPr>
      <w:r>
        <w:rPr>
          <w:sz w:val="20"/>
        </w:rPr>
        <w:t xml:space="preserve">Mit der Misch-Matrix können Eingangssignale beliebig und individuell auf die Ausgänge verschalten und gemixt werden </w:t>
      </w:r>
    </w:p>
    <w:p w14:paraId="77C12594" w14:textId="77777777" w:rsidR="00F448C6" w:rsidRDefault="00F448C6" w:rsidP="003878C6">
      <w:pPr>
        <w:pStyle w:val="BODY"/>
        <w:ind w:right="1870"/>
        <w:rPr>
          <w:sz w:val="22"/>
        </w:rPr>
      </w:pPr>
    </w:p>
    <w:p w14:paraId="47CB8DE2" w14:textId="77777777" w:rsidR="00F448C6" w:rsidRDefault="003878C6" w:rsidP="003878C6">
      <w:pPr>
        <w:pStyle w:val="BODY"/>
        <w:ind w:right="1870"/>
        <w:rPr>
          <w:sz w:val="22"/>
        </w:rPr>
      </w:pPr>
      <w:r>
        <w:rPr>
          <w:sz w:val="20"/>
        </w:rPr>
        <w:t>Konfiguration, Steuerung und Bedienung erfolgt wie bei vergleichbaren Hardware-DSPs von einem separaten Konfigurations-PC mit Designer Sof</w:t>
      </w:r>
      <w:r>
        <w:rPr>
          <w:sz w:val="20"/>
        </w:rPr>
        <w:t>tware oder über externe (Medien-)Steuerungssysteme per TCP/IP</w:t>
      </w:r>
      <w:r>
        <w:rPr>
          <w:rFonts w:ascii="Times New Roman" w:eastAsia="Times New Roman" w:hAnsi="Times New Roman"/>
          <w:sz w:val="20"/>
        </w:rPr>
        <w:t>.</w:t>
      </w:r>
    </w:p>
    <w:p w14:paraId="670EFF53" w14:textId="77777777" w:rsidR="00F448C6" w:rsidRDefault="00F448C6" w:rsidP="003878C6">
      <w:pPr>
        <w:pStyle w:val="BODY"/>
        <w:ind w:right="1870"/>
        <w:rPr>
          <w:sz w:val="22"/>
        </w:rPr>
      </w:pPr>
    </w:p>
    <w:p w14:paraId="45660664" w14:textId="77777777" w:rsidR="00F448C6" w:rsidRDefault="003878C6" w:rsidP="003878C6">
      <w:pPr>
        <w:pStyle w:val="BODY"/>
        <w:ind w:right="1870"/>
        <w:rPr>
          <w:sz w:val="22"/>
        </w:rPr>
      </w:pPr>
      <w:r>
        <w:rPr>
          <w:sz w:val="20"/>
        </w:rPr>
        <w:t>Der Zugriff auf die Bedienung der Software kann mit individuellem Passwort geschützt werden.</w:t>
      </w:r>
    </w:p>
    <w:p w14:paraId="7610121A" w14:textId="77777777" w:rsidR="00F448C6" w:rsidRDefault="00F448C6" w:rsidP="003878C6">
      <w:pPr>
        <w:pStyle w:val="BODY"/>
        <w:ind w:right="1870"/>
        <w:rPr>
          <w:sz w:val="22"/>
        </w:rPr>
      </w:pPr>
    </w:p>
    <w:p w14:paraId="61935F3D" w14:textId="77777777" w:rsidR="00F448C6" w:rsidRDefault="003878C6" w:rsidP="003878C6">
      <w:pPr>
        <w:pStyle w:val="BODY"/>
        <w:ind w:right="1870"/>
        <w:rPr>
          <w:sz w:val="20"/>
        </w:rPr>
      </w:pPr>
      <w:r>
        <w:rPr>
          <w:sz w:val="20"/>
        </w:rPr>
        <w:t>Die Audiosignale können zur Übertragung im Netzwerk nach dem Advanced Encryption Standard mit 256-</w:t>
      </w:r>
      <w:r>
        <w:rPr>
          <w:sz w:val="20"/>
        </w:rPr>
        <w:t>bit (AES-256) abhörsicher verschlüsselt werden.</w:t>
      </w:r>
    </w:p>
    <w:p w14:paraId="6DB9814C" w14:textId="77777777" w:rsidR="00F448C6" w:rsidRDefault="003878C6" w:rsidP="003878C6">
      <w:pPr>
        <w:pStyle w:val="BODY"/>
        <w:ind w:right="1870"/>
        <w:rPr>
          <w:sz w:val="22"/>
        </w:rPr>
      </w:pPr>
      <w:r>
        <w:rPr>
          <w:sz w:val="20"/>
        </w:rPr>
        <w:t>Der für die Decodierung erforderliche Key wird sowohl in den sendenden als auch allen zum Empfang vorgesehenen Geräten (Audio-Interfaces oder Prozessoren) eingetragen und über den Passwortzugang geschützt.</w:t>
      </w:r>
    </w:p>
    <w:p w14:paraId="00A22E29" w14:textId="77777777" w:rsidR="00F448C6" w:rsidRDefault="00F448C6" w:rsidP="003878C6">
      <w:pPr>
        <w:pStyle w:val="BODY"/>
        <w:ind w:right="1870"/>
        <w:rPr>
          <w:sz w:val="22"/>
        </w:rPr>
      </w:pPr>
    </w:p>
    <w:p w14:paraId="68D17D96" w14:textId="77777777" w:rsidR="00F448C6" w:rsidRDefault="00F448C6" w:rsidP="003878C6">
      <w:pPr>
        <w:pStyle w:val="BODY"/>
        <w:ind w:right="1870"/>
        <w:rPr>
          <w:sz w:val="22"/>
        </w:rPr>
      </w:pPr>
    </w:p>
    <w:p w14:paraId="47CBC127" w14:textId="77777777" w:rsidR="00F448C6" w:rsidRDefault="003878C6" w:rsidP="003878C6">
      <w:pPr>
        <w:pStyle w:val="BODY"/>
        <w:ind w:right="1870"/>
        <w:rPr>
          <w:sz w:val="20"/>
        </w:rPr>
      </w:pPr>
      <w:r>
        <w:rPr>
          <w:b/>
          <w:sz w:val="20"/>
        </w:rPr>
        <w:t>Mindestanforderungen:</w:t>
      </w:r>
    </w:p>
    <w:p w14:paraId="6EBDDC6B" w14:textId="77777777" w:rsidR="00F448C6" w:rsidRDefault="003878C6" w:rsidP="003878C6">
      <w:pPr>
        <w:pStyle w:val="BODY"/>
        <w:numPr>
          <w:ilvl w:val="0"/>
          <w:numId w:val="4"/>
        </w:numPr>
        <w:ind w:right="1870"/>
        <w:rPr>
          <w:sz w:val="20"/>
        </w:rPr>
      </w:pPr>
      <w:r>
        <w:rPr>
          <w:sz w:val="20"/>
        </w:rPr>
        <w:t>16 Mikrofonkanäle via Dante mit kanalweise schaltbarem AEC, Noise Reduction, Automatic Gain Control und Automatik-Mix Funktion</w:t>
      </w:r>
    </w:p>
    <w:p w14:paraId="04BDDA41" w14:textId="77777777" w:rsidR="00F448C6" w:rsidRDefault="003878C6" w:rsidP="003878C6">
      <w:pPr>
        <w:pStyle w:val="BODY"/>
        <w:numPr>
          <w:ilvl w:val="0"/>
          <w:numId w:val="4"/>
        </w:numPr>
        <w:ind w:right="1870"/>
        <w:rPr>
          <w:sz w:val="20"/>
        </w:rPr>
      </w:pPr>
      <w:r>
        <w:rPr>
          <w:sz w:val="20"/>
        </w:rPr>
        <w:t xml:space="preserve">AI-Denoiser, in drei Stufen einstellbar </w:t>
      </w:r>
    </w:p>
    <w:p w14:paraId="026A99F4" w14:textId="77777777" w:rsidR="00F448C6" w:rsidRDefault="003878C6" w:rsidP="003878C6">
      <w:pPr>
        <w:pStyle w:val="BODY"/>
        <w:numPr>
          <w:ilvl w:val="0"/>
          <w:numId w:val="4"/>
        </w:numPr>
        <w:ind w:right="1870"/>
        <w:rPr>
          <w:sz w:val="20"/>
        </w:rPr>
      </w:pPr>
      <w:r>
        <w:rPr>
          <w:sz w:val="20"/>
        </w:rPr>
        <w:t>8 weitere Dante-Inputs mit parametrischem 4-band EQ</w:t>
      </w:r>
    </w:p>
    <w:p w14:paraId="4EA0CACE" w14:textId="77777777" w:rsidR="00F448C6" w:rsidRDefault="003878C6" w:rsidP="003878C6">
      <w:pPr>
        <w:pStyle w:val="BODY"/>
        <w:numPr>
          <w:ilvl w:val="0"/>
          <w:numId w:val="4"/>
        </w:numPr>
        <w:ind w:right="1870"/>
        <w:rPr>
          <w:sz w:val="20"/>
        </w:rPr>
      </w:pPr>
      <w:r>
        <w:rPr>
          <w:sz w:val="20"/>
        </w:rPr>
        <w:t>8 Dante-Output</w:t>
      </w:r>
      <w:r>
        <w:rPr>
          <w:sz w:val="20"/>
        </w:rPr>
        <w:t>s mit parametrischem 4-band EQ, Compressor, Delay</w:t>
      </w:r>
    </w:p>
    <w:p w14:paraId="09911E47" w14:textId="77777777" w:rsidR="00F448C6" w:rsidRDefault="003878C6" w:rsidP="003878C6">
      <w:pPr>
        <w:pStyle w:val="BODY"/>
        <w:numPr>
          <w:ilvl w:val="0"/>
          <w:numId w:val="4"/>
        </w:numPr>
        <w:ind w:right="1870"/>
        <w:rPr>
          <w:sz w:val="20"/>
        </w:rPr>
      </w:pPr>
      <w:r>
        <w:rPr>
          <w:sz w:val="20"/>
        </w:rPr>
        <w:t>1x Virtual Audio In und Out</w:t>
      </w:r>
    </w:p>
    <w:p w14:paraId="1F434151" w14:textId="77777777" w:rsidR="00F448C6" w:rsidRDefault="003878C6" w:rsidP="003878C6">
      <w:pPr>
        <w:pStyle w:val="BODY"/>
        <w:numPr>
          <w:ilvl w:val="0"/>
          <w:numId w:val="4"/>
        </w:numPr>
        <w:ind w:right="1870"/>
        <w:rPr>
          <w:sz w:val="20"/>
        </w:rPr>
      </w:pPr>
      <w:r>
        <w:rPr>
          <w:sz w:val="20"/>
        </w:rPr>
        <w:t>1x PC In und Out (von Hardwareausstattung des Hostrechners abhängig)</w:t>
      </w:r>
    </w:p>
    <w:p w14:paraId="722D8AC0" w14:textId="77777777" w:rsidR="00F448C6" w:rsidRDefault="003878C6" w:rsidP="003878C6">
      <w:pPr>
        <w:pStyle w:val="BODY"/>
        <w:numPr>
          <w:ilvl w:val="0"/>
          <w:numId w:val="4"/>
        </w:numPr>
        <w:ind w:right="1870"/>
        <w:rPr>
          <w:sz w:val="20"/>
        </w:rPr>
      </w:pPr>
      <w:r>
        <w:rPr>
          <w:sz w:val="20"/>
        </w:rPr>
        <w:t>Automatik-Mix Sektion verfügt über mehrere vorgefertigte Betriebsarten, darunter ein Modus mit optimiertem Au</w:t>
      </w:r>
      <w:r>
        <w:rPr>
          <w:sz w:val="20"/>
        </w:rPr>
        <w:t xml:space="preserve">tomix Algorithmus für die Kombination z.B. mit Array-Mikrofonen. </w:t>
      </w:r>
      <w:r>
        <w:rPr>
          <w:sz w:val="20"/>
        </w:rPr>
        <w:br/>
        <w:t>Die vorgegebenen Betriebsmodi bleiben weiterhin durch den Benutzer anpassbar.</w:t>
      </w:r>
    </w:p>
    <w:p w14:paraId="5830EF25" w14:textId="77777777" w:rsidR="00F448C6" w:rsidRDefault="003878C6" w:rsidP="003878C6">
      <w:pPr>
        <w:pStyle w:val="BODY"/>
        <w:numPr>
          <w:ilvl w:val="0"/>
          <w:numId w:val="4"/>
        </w:numPr>
        <w:ind w:right="1870"/>
        <w:rPr>
          <w:sz w:val="20"/>
        </w:rPr>
      </w:pPr>
      <w:r>
        <w:rPr>
          <w:sz w:val="20"/>
        </w:rPr>
        <w:t xml:space="preserve">Alle Ein- und Ausgangspegel kanalweise einstellbar </w:t>
      </w:r>
      <w:r>
        <w:rPr>
          <w:sz w:val="20"/>
        </w:rPr>
        <w:br/>
        <w:t>(-Inf. bis +30dB))</w:t>
      </w:r>
    </w:p>
    <w:p w14:paraId="685340F8" w14:textId="77777777" w:rsidR="00F448C6" w:rsidRDefault="003878C6" w:rsidP="003878C6">
      <w:pPr>
        <w:pStyle w:val="BODY"/>
        <w:numPr>
          <w:ilvl w:val="0"/>
          <w:numId w:val="4"/>
        </w:numPr>
        <w:ind w:right="1870"/>
        <w:rPr>
          <w:sz w:val="20"/>
        </w:rPr>
      </w:pPr>
      <w:r>
        <w:rPr>
          <w:sz w:val="20"/>
        </w:rPr>
        <w:t>Link-Funktion für die gemeinsame Bedienun</w:t>
      </w:r>
      <w:r>
        <w:rPr>
          <w:sz w:val="20"/>
        </w:rPr>
        <w:t>g einzelner Kanäle (Fader und Mute separat)</w:t>
      </w:r>
    </w:p>
    <w:p w14:paraId="5CF064D3" w14:textId="77777777" w:rsidR="00F448C6" w:rsidRDefault="003878C6" w:rsidP="003878C6">
      <w:pPr>
        <w:pStyle w:val="BODY"/>
        <w:numPr>
          <w:ilvl w:val="0"/>
          <w:numId w:val="4"/>
        </w:numPr>
        <w:ind w:right="1870"/>
        <w:rPr>
          <w:sz w:val="20"/>
        </w:rPr>
      </w:pPr>
      <w:r>
        <w:rPr>
          <w:sz w:val="20"/>
        </w:rPr>
        <w:t>Logik-Steuerung des Automixers kompatibel zur Mute-Funktion von Softcodecs wie Zoom oder MS Teams</w:t>
      </w:r>
    </w:p>
    <w:p w14:paraId="0D58E0BA" w14:textId="77777777" w:rsidR="00F448C6" w:rsidRDefault="003878C6" w:rsidP="003878C6">
      <w:pPr>
        <w:pStyle w:val="BODY"/>
        <w:numPr>
          <w:ilvl w:val="0"/>
          <w:numId w:val="4"/>
        </w:numPr>
        <w:ind w:right="1870"/>
        <w:rPr>
          <w:sz w:val="20"/>
        </w:rPr>
      </w:pPr>
      <w:r>
        <w:rPr>
          <w:sz w:val="20"/>
        </w:rPr>
        <w:t>Einstellungen als Presets speicher- und aufrufbar</w:t>
      </w:r>
    </w:p>
    <w:p w14:paraId="25B1EC87" w14:textId="77777777" w:rsidR="00F448C6" w:rsidRDefault="003878C6" w:rsidP="003878C6">
      <w:pPr>
        <w:pStyle w:val="BODY"/>
        <w:numPr>
          <w:ilvl w:val="0"/>
          <w:numId w:val="4"/>
        </w:numPr>
        <w:ind w:right="1870"/>
        <w:rPr>
          <w:sz w:val="22"/>
        </w:rPr>
      </w:pPr>
      <w:r>
        <w:rPr>
          <w:sz w:val="20"/>
        </w:rPr>
        <w:t>Ansteuerbar per TCP/IP-Protokoll</w:t>
      </w:r>
    </w:p>
    <w:p w14:paraId="35CBD049" w14:textId="77777777" w:rsidR="00F448C6" w:rsidRDefault="00F448C6" w:rsidP="003878C6">
      <w:pPr>
        <w:pStyle w:val="BODY"/>
        <w:ind w:right="1870"/>
        <w:rPr>
          <w:sz w:val="22"/>
        </w:rPr>
      </w:pPr>
    </w:p>
    <w:p w14:paraId="670240CE" w14:textId="77777777" w:rsidR="00F448C6" w:rsidRDefault="00F448C6" w:rsidP="003878C6">
      <w:pPr>
        <w:pStyle w:val="BODY"/>
        <w:ind w:right="1870"/>
        <w:rPr>
          <w:sz w:val="22"/>
        </w:rPr>
      </w:pPr>
    </w:p>
    <w:p w14:paraId="5C7D1931" w14:textId="77777777" w:rsidR="00F448C6" w:rsidRDefault="003878C6" w:rsidP="003878C6">
      <w:pPr>
        <w:pStyle w:val="BODY"/>
        <w:ind w:right="1870"/>
        <w:rPr>
          <w:sz w:val="20"/>
        </w:rPr>
      </w:pPr>
      <w:r>
        <w:rPr>
          <w:b/>
          <w:sz w:val="20"/>
        </w:rPr>
        <w:t>Anforderungen an den Host-PC:</w:t>
      </w:r>
    </w:p>
    <w:p w14:paraId="463C5E64" w14:textId="77777777" w:rsidR="00F448C6" w:rsidRDefault="003878C6" w:rsidP="003878C6">
      <w:pPr>
        <w:pStyle w:val="BODY"/>
        <w:ind w:right="1870"/>
        <w:rPr>
          <w:color w:val="1C1C1C"/>
          <w:sz w:val="22"/>
        </w:rPr>
      </w:pPr>
      <w:r>
        <w:rPr>
          <w:color w:val="1C1C1C"/>
          <w:sz w:val="20"/>
        </w:rPr>
        <w:t>Die Software kann auf jedem physischen Gerät (Virtuelle Maschinen werden nicht unterstützt) installiert werden, das mindestens folgende Anforderungen erfüllt:</w:t>
      </w:r>
    </w:p>
    <w:p w14:paraId="14FE0A42" w14:textId="77777777" w:rsidR="00F448C6" w:rsidRDefault="00F448C6" w:rsidP="003878C6">
      <w:pPr>
        <w:pStyle w:val="BODY"/>
        <w:ind w:right="1870"/>
        <w:rPr>
          <w:color w:val="1C1C1C"/>
          <w:sz w:val="22"/>
        </w:rPr>
      </w:pPr>
    </w:p>
    <w:p w14:paraId="70DC36FA" w14:textId="77777777" w:rsidR="00F448C6" w:rsidRDefault="003878C6" w:rsidP="003878C6">
      <w:pPr>
        <w:pStyle w:val="BODY"/>
        <w:numPr>
          <w:ilvl w:val="0"/>
          <w:numId w:val="13"/>
        </w:numPr>
        <w:ind w:right="1870"/>
        <w:rPr>
          <w:color w:val="1C1C1C"/>
          <w:sz w:val="20"/>
        </w:rPr>
      </w:pPr>
      <w:r>
        <w:rPr>
          <w:color w:val="1C1C1C"/>
          <w:sz w:val="20"/>
        </w:rPr>
        <w:t>Windows 10 Pro, Enterprise oder IoT Enterprise (64 Bit)</w:t>
      </w:r>
    </w:p>
    <w:p w14:paraId="4B360D14" w14:textId="77777777" w:rsidR="00F448C6" w:rsidRDefault="003878C6" w:rsidP="003878C6">
      <w:pPr>
        <w:pStyle w:val="BODY"/>
        <w:numPr>
          <w:ilvl w:val="0"/>
          <w:numId w:val="13"/>
        </w:numPr>
        <w:ind w:right="1870"/>
        <w:rPr>
          <w:color w:val="1C1C1C"/>
          <w:sz w:val="20"/>
        </w:rPr>
      </w:pPr>
      <w:r>
        <w:rPr>
          <w:color w:val="1C1C1C"/>
          <w:sz w:val="20"/>
        </w:rPr>
        <w:t>Prozessor: i5-Quad-Core mit mindestens 1,9 GHz</w:t>
      </w:r>
    </w:p>
    <w:p w14:paraId="73A0A6A2" w14:textId="77777777" w:rsidR="00F448C6" w:rsidRDefault="003878C6" w:rsidP="003878C6">
      <w:pPr>
        <w:pStyle w:val="BODY"/>
        <w:numPr>
          <w:ilvl w:val="0"/>
          <w:numId w:val="13"/>
        </w:numPr>
        <w:ind w:right="1870"/>
        <w:rPr>
          <w:color w:val="1C1C1C"/>
          <w:sz w:val="20"/>
        </w:rPr>
      </w:pPr>
      <w:r>
        <w:rPr>
          <w:color w:val="1C1C1C"/>
          <w:sz w:val="20"/>
        </w:rPr>
        <w:t>Mindestens 8 GB verfügbarer RAM</w:t>
      </w:r>
    </w:p>
    <w:p w14:paraId="7525840B" w14:textId="77777777" w:rsidR="00F448C6" w:rsidRDefault="003878C6" w:rsidP="003878C6">
      <w:pPr>
        <w:pStyle w:val="BODY"/>
        <w:numPr>
          <w:ilvl w:val="0"/>
          <w:numId w:val="13"/>
        </w:numPr>
        <w:ind w:right="1870"/>
        <w:rPr>
          <w:color w:val="1C1C1C"/>
          <w:sz w:val="20"/>
        </w:rPr>
      </w:pPr>
      <w:r>
        <w:rPr>
          <w:color w:val="1C1C1C"/>
          <w:sz w:val="20"/>
        </w:rPr>
        <w:t>Solid State Drive</w:t>
      </w:r>
    </w:p>
    <w:p w14:paraId="3B47891E" w14:textId="77777777" w:rsidR="00F448C6" w:rsidRDefault="003878C6" w:rsidP="003878C6">
      <w:pPr>
        <w:pStyle w:val="BODY"/>
        <w:numPr>
          <w:ilvl w:val="0"/>
          <w:numId w:val="13"/>
        </w:numPr>
        <w:ind w:right="1870"/>
        <w:rPr>
          <w:color w:val="1C1C1C"/>
          <w:sz w:val="22"/>
        </w:rPr>
      </w:pPr>
      <w:r>
        <w:rPr>
          <w:color w:val="1C1C1C"/>
          <w:sz w:val="20"/>
        </w:rPr>
        <w:t>Internetverbindung (Kabel- oder Drahtlosverbindung für die Lizenzierung erforderlich)</w:t>
      </w:r>
    </w:p>
    <w:p w14:paraId="426405C3" w14:textId="77777777" w:rsidR="00F448C6" w:rsidRDefault="00F448C6" w:rsidP="003878C6">
      <w:pPr>
        <w:pStyle w:val="BODY"/>
        <w:ind w:right="1870"/>
        <w:rPr>
          <w:sz w:val="22"/>
        </w:rPr>
      </w:pPr>
    </w:p>
    <w:p w14:paraId="123DD6B8" w14:textId="77777777" w:rsidR="00F448C6" w:rsidRDefault="00F448C6" w:rsidP="003878C6">
      <w:pPr>
        <w:pStyle w:val="BODY"/>
        <w:ind w:right="1870"/>
        <w:rPr>
          <w:sz w:val="22"/>
        </w:rPr>
      </w:pPr>
    </w:p>
    <w:p w14:paraId="69631241" w14:textId="77777777" w:rsidR="00F448C6" w:rsidRDefault="00F448C6" w:rsidP="003878C6">
      <w:pPr>
        <w:pStyle w:val="BODY"/>
        <w:ind w:right="1870"/>
        <w:rPr>
          <w:sz w:val="22"/>
        </w:rPr>
      </w:pPr>
    </w:p>
    <w:p w14:paraId="18C03769" w14:textId="77777777" w:rsidR="00F448C6" w:rsidRDefault="003878C6" w:rsidP="003878C6">
      <w:pPr>
        <w:pStyle w:val="BODY"/>
        <w:ind w:right="1870"/>
        <w:rPr>
          <w:sz w:val="20"/>
        </w:rPr>
      </w:pPr>
      <w:r>
        <w:rPr>
          <w:sz w:val="20"/>
        </w:rPr>
        <w:t>Die Software muss</w:t>
      </w:r>
    </w:p>
    <w:p w14:paraId="211A6AEC" w14:textId="77777777" w:rsidR="00F448C6" w:rsidRDefault="003878C6" w:rsidP="003878C6">
      <w:pPr>
        <w:pStyle w:val="BODY"/>
        <w:ind w:right="1870"/>
        <w:rPr>
          <w:sz w:val="20"/>
        </w:rPr>
      </w:pPr>
      <w:r>
        <w:rPr>
          <w:sz w:val="20"/>
        </w:rPr>
        <w:t xml:space="preserve">- vom Auftragnehmer oder </w:t>
      </w:r>
    </w:p>
    <w:p w14:paraId="0D84A6EB" w14:textId="77777777" w:rsidR="00F448C6" w:rsidRDefault="003878C6" w:rsidP="003878C6">
      <w:pPr>
        <w:pStyle w:val="BODY"/>
        <w:ind w:right="1870"/>
        <w:rPr>
          <w:sz w:val="20"/>
        </w:rPr>
      </w:pPr>
      <w:r>
        <w:rPr>
          <w:sz w:val="20"/>
        </w:rPr>
        <w:t>- von der IT-Abteilung des Endkunden</w:t>
      </w:r>
    </w:p>
    <w:p w14:paraId="35044E47" w14:textId="77777777" w:rsidR="00F448C6" w:rsidRDefault="003878C6" w:rsidP="003878C6">
      <w:pPr>
        <w:pStyle w:val="BODY"/>
        <w:ind w:right="1870"/>
        <w:rPr>
          <w:sz w:val="20"/>
        </w:rPr>
      </w:pPr>
      <w:r>
        <w:rPr>
          <w:sz w:val="20"/>
        </w:rPr>
        <w:t xml:space="preserve">auf dem für den jeweiligen Raum als Softcodec-Client vorgesehenen </w:t>
      </w:r>
    </w:p>
    <w:p w14:paraId="013BC985" w14:textId="77777777" w:rsidR="00F448C6" w:rsidRDefault="003878C6" w:rsidP="003878C6">
      <w:pPr>
        <w:pStyle w:val="BODY"/>
        <w:ind w:right="1870"/>
        <w:rPr>
          <w:sz w:val="20"/>
        </w:rPr>
      </w:pPr>
      <w:r>
        <w:rPr>
          <w:sz w:val="20"/>
        </w:rPr>
        <w:t>- in separater Posi</w:t>
      </w:r>
      <w:r>
        <w:rPr>
          <w:sz w:val="20"/>
        </w:rPr>
        <w:t>tion ausgeschriebenen Rechnersystem oder</w:t>
      </w:r>
    </w:p>
    <w:p w14:paraId="6DAEB0FB" w14:textId="77777777" w:rsidR="00F448C6" w:rsidRDefault="003878C6" w:rsidP="003878C6">
      <w:pPr>
        <w:pStyle w:val="BODY"/>
        <w:ind w:right="1870"/>
        <w:rPr>
          <w:sz w:val="20"/>
        </w:rPr>
      </w:pPr>
      <w:r>
        <w:rPr>
          <w:sz w:val="20"/>
        </w:rPr>
        <w:t xml:space="preserve">- bauseits beigestellten PC-System </w:t>
      </w:r>
    </w:p>
    <w:p w14:paraId="61C879D4" w14:textId="77777777" w:rsidR="00F448C6" w:rsidRDefault="003878C6" w:rsidP="003878C6">
      <w:pPr>
        <w:pStyle w:val="BODY"/>
        <w:ind w:right="1870"/>
        <w:rPr>
          <w:sz w:val="22"/>
        </w:rPr>
      </w:pPr>
      <w:r>
        <w:rPr>
          <w:sz w:val="20"/>
        </w:rPr>
        <w:t xml:space="preserve">installiert und in Betrieb genommen werden. </w:t>
      </w:r>
    </w:p>
    <w:p w14:paraId="62F6ADEE" w14:textId="77777777" w:rsidR="00F448C6" w:rsidRDefault="00F448C6" w:rsidP="003878C6">
      <w:pPr>
        <w:pStyle w:val="BODY"/>
        <w:ind w:right="1870"/>
        <w:rPr>
          <w:sz w:val="22"/>
        </w:rPr>
      </w:pPr>
    </w:p>
    <w:p w14:paraId="2C7B5D3A" w14:textId="77777777" w:rsidR="00F448C6" w:rsidRDefault="003878C6" w:rsidP="003878C6">
      <w:pPr>
        <w:pStyle w:val="BODY"/>
        <w:ind w:right="1870"/>
        <w:rPr>
          <w:sz w:val="20"/>
        </w:rPr>
      </w:pPr>
      <w:r>
        <w:rPr>
          <w:sz w:val="20"/>
        </w:rPr>
        <w:t xml:space="preserve">Die Software wird als Runtime-Lizenz für die Anzahl der ausgeschreibenen Räume/Systeme und eine </w:t>
      </w:r>
    </w:p>
    <w:p w14:paraId="13B444C7" w14:textId="77777777" w:rsidR="00F448C6" w:rsidRDefault="003878C6" w:rsidP="003878C6">
      <w:pPr>
        <w:pStyle w:val="BODY"/>
        <w:ind w:right="1870"/>
        <w:rPr>
          <w:sz w:val="20"/>
        </w:rPr>
      </w:pPr>
      <w:r>
        <w:rPr>
          <w:b/>
          <w:sz w:val="20"/>
        </w:rPr>
        <w:t xml:space="preserve">Laufzeit von 3 Jahren </w:t>
      </w:r>
    </w:p>
    <w:p w14:paraId="05BF3D72" w14:textId="77777777" w:rsidR="00F448C6" w:rsidRDefault="003878C6" w:rsidP="003878C6">
      <w:pPr>
        <w:pStyle w:val="BODY"/>
        <w:ind w:right="1870"/>
        <w:rPr>
          <w:sz w:val="22"/>
        </w:rPr>
      </w:pPr>
      <w:r>
        <w:rPr>
          <w:sz w:val="20"/>
        </w:rPr>
        <w:t>gefordert.</w:t>
      </w:r>
    </w:p>
    <w:p w14:paraId="14A4E5E7" w14:textId="77777777" w:rsidR="00F448C6" w:rsidRDefault="00F448C6" w:rsidP="003878C6">
      <w:pPr>
        <w:pStyle w:val="BODY"/>
        <w:ind w:right="1870"/>
        <w:rPr>
          <w:sz w:val="22"/>
        </w:rPr>
      </w:pPr>
    </w:p>
    <w:p w14:paraId="15149E32" w14:textId="77777777" w:rsidR="00F448C6" w:rsidRDefault="003878C6" w:rsidP="003878C6">
      <w:pPr>
        <w:pStyle w:val="BODY"/>
        <w:ind w:right="1870"/>
        <w:rPr>
          <w:sz w:val="20"/>
        </w:rPr>
      </w:pPr>
      <w:r>
        <w:rPr>
          <w:sz w:val="20"/>
        </w:rPr>
        <w:t>I</w:t>
      </w:r>
      <w:r>
        <w:rPr>
          <w:sz w:val="20"/>
        </w:rPr>
        <w:t xml:space="preserve">n dieser Positione anzubieten sind die anteiligen Kosten für </w:t>
      </w:r>
    </w:p>
    <w:p w14:paraId="53059E62" w14:textId="77777777" w:rsidR="00F448C6" w:rsidRDefault="003878C6" w:rsidP="003878C6">
      <w:pPr>
        <w:pStyle w:val="BODY"/>
        <w:numPr>
          <w:ilvl w:val="0"/>
          <w:numId w:val="4"/>
        </w:numPr>
        <w:ind w:right="1870"/>
        <w:rPr>
          <w:sz w:val="20"/>
        </w:rPr>
      </w:pPr>
      <w:r>
        <w:rPr>
          <w:sz w:val="20"/>
        </w:rPr>
        <w:t>die Installation der Software, sofern diese nicht von anderer Stelle (z.B. Endkunden IT) vorgenommen wird</w:t>
      </w:r>
    </w:p>
    <w:p w14:paraId="1999F49D" w14:textId="77777777" w:rsidR="00F448C6" w:rsidRDefault="003878C6" w:rsidP="003878C6">
      <w:pPr>
        <w:pStyle w:val="BODY"/>
        <w:numPr>
          <w:ilvl w:val="0"/>
          <w:numId w:val="4"/>
        </w:numPr>
        <w:ind w:right="1870"/>
        <w:rPr>
          <w:sz w:val="20"/>
        </w:rPr>
      </w:pPr>
      <w:r>
        <w:rPr>
          <w:sz w:val="20"/>
        </w:rPr>
        <w:t>Software Lizenz für einen Raum/ein System</w:t>
      </w:r>
    </w:p>
    <w:p w14:paraId="4249EACD" w14:textId="77777777" w:rsidR="00F448C6" w:rsidRDefault="003878C6" w:rsidP="003878C6">
      <w:pPr>
        <w:pStyle w:val="BODY"/>
        <w:numPr>
          <w:ilvl w:val="0"/>
          <w:numId w:val="4"/>
        </w:numPr>
        <w:ind w:right="1870"/>
        <w:rPr>
          <w:sz w:val="20"/>
        </w:rPr>
      </w:pPr>
      <w:r>
        <w:rPr>
          <w:sz w:val="20"/>
        </w:rPr>
        <w:t>Inbetriebnahme und Konfiguration und Parametri</w:t>
      </w:r>
      <w:r>
        <w:rPr>
          <w:sz w:val="20"/>
        </w:rPr>
        <w:t>erung der Software (vergleichbar der Inbetriebnahme eines Hardware DSPs)</w:t>
      </w:r>
    </w:p>
    <w:p w14:paraId="28C1840E" w14:textId="77777777" w:rsidR="00F448C6" w:rsidRDefault="003878C6" w:rsidP="003878C6">
      <w:pPr>
        <w:pStyle w:val="BODY"/>
        <w:numPr>
          <w:ilvl w:val="0"/>
          <w:numId w:val="4"/>
        </w:numPr>
        <w:ind w:right="1870"/>
        <w:rPr>
          <w:sz w:val="22"/>
        </w:rPr>
      </w:pPr>
      <w:r>
        <w:rPr>
          <w:sz w:val="20"/>
        </w:rPr>
        <w:t xml:space="preserve"> </w:t>
      </w:r>
    </w:p>
    <w:p w14:paraId="22F3CECD" w14:textId="77777777" w:rsidR="00F448C6" w:rsidRDefault="00F448C6" w:rsidP="003878C6">
      <w:pPr>
        <w:pStyle w:val="BODY"/>
        <w:ind w:right="1870"/>
        <w:rPr>
          <w:sz w:val="22"/>
        </w:rPr>
      </w:pPr>
    </w:p>
    <w:p w14:paraId="7E514D69" w14:textId="77777777" w:rsidR="00F448C6" w:rsidRDefault="00F448C6" w:rsidP="003878C6">
      <w:pPr>
        <w:pStyle w:val="BODY"/>
        <w:ind w:right="1870"/>
        <w:rPr>
          <w:sz w:val="22"/>
        </w:rPr>
      </w:pPr>
    </w:p>
    <w:p w14:paraId="1013A52A" w14:textId="77777777" w:rsidR="00F448C6" w:rsidRDefault="003878C6" w:rsidP="003878C6">
      <w:pPr>
        <w:pStyle w:val="BODY"/>
        <w:ind w:right="1870"/>
        <w:rPr>
          <w:sz w:val="22"/>
        </w:rPr>
      </w:pPr>
      <w:r>
        <w:rPr>
          <w:b/>
          <w:sz w:val="20"/>
        </w:rPr>
        <w:t>Ausgeschrieben:</w:t>
      </w:r>
    </w:p>
    <w:p w14:paraId="5CB40503" w14:textId="77777777" w:rsidR="00F448C6" w:rsidRDefault="00F448C6" w:rsidP="003878C6">
      <w:pPr>
        <w:pStyle w:val="BODY"/>
        <w:spacing w:line="200" w:lineRule="atLeast"/>
        <w:ind w:right="1870"/>
        <w:rPr>
          <w:sz w:val="22"/>
        </w:rPr>
      </w:pPr>
    </w:p>
    <w:p w14:paraId="01312C3F" w14:textId="77777777" w:rsidR="00F448C6" w:rsidRDefault="003878C6" w:rsidP="003878C6">
      <w:pPr>
        <w:pStyle w:val="BODY"/>
        <w:ind w:right="1870"/>
        <w:rPr>
          <w:sz w:val="20"/>
        </w:rPr>
      </w:pPr>
      <w:r>
        <w:rPr>
          <w:sz w:val="20"/>
        </w:rPr>
        <w:t>Fabrikat:</w:t>
      </w:r>
      <w:r>
        <w:rPr>
          <w:sz w:val="20"/>
        </w:rPr>
        <w:tab/>
        <w:t>SHURE</w:t>
      </w:r>
    </w:p>
    <w:p w14:paraId="567B0C6E" w14:textId="77777777" w:rsidR="00F448C6" w:rsidRDefault="003878C6" w:rsidP="003878C6">
      <w:pPr>
        <w:pStyle w:val="BODY"/>
        <w:ind w:right="1870"/>
        <w:rPr>
          <w:sz w:val="20"/>
        </w:rPr>
      </w:pPr>
      <w:r>
        <w:rPr>
          <w:sz w:val="20"/>
        </w:rPr>
        <w:t>Typ:</w:t>
      </w:r>
      <w:r>
        <w:rPr>
          <w:sz w:val="20"/>
        </w:rPr>
        <w:tab/>
        <w:t>IMX-RM16-SUB3</w:t>
      </w:r>
    </w:p>
    <w:p w14:paraId="4998C3DC" w14:textId="77777777" w:rsidR="00F448C6" w:rsidRDefault="003878C6" w:rsidP="003878C6">
      <w:pPr>
        <w:pStyle w:val="BODY"/>
        <w:ind w:right="1870"/>
        <w:rPr>
          <w:sz w:val="22"/>
        </w:rPr>
      </w:pPr>
      <w:r>
        <w:rPr>
          <w:sz w:val="20"/>
        </w:rPr>
        <w:tab/>
        <w:t>oder gleichwertiger Art</w:t>
      </w:r>
    </w:p>
    <w:p w14:paraId="049EA372" w14:textId="77777777" w:rsidR="00F448C6" w:rsidRDefault="00F448C6" w:rsidP="003878C6">
      <w:pPr>
        <w:pStyle w:val="BODY"/>
        <w:spacing w:line="200" w:lineRule="atLeast"/>
        <w:ind w:right="1870"/>
        <w:rPr>
          <w:sz w:val="22"/>
        </w:rPr>
      </w:pPr>
    </w:p>
    <w:p w14:paraId="54F0FBB1" w14:textId="77777777" w:rsidR="00F448C6" w:rsidRDefault="00F448C6" w:rsidP="003878C6">
      <w:pPr>
        <w:pStyle w:val="BODY"/>
        <w:spacing w:line="200" w:lineRule="atLeast"/>
        <w:ind w:right="1870"/>
        <w:rPr>
          <w:sz w:val="22"/>
        </w:rPr>
      </w:pPr>
    </w:p>
    <w:p w14:paraId="3BF4A6BE" w14:textId="77777777" w:rsidR="00F448C6" w:rsidRDefault="003878C6" w:rsidP="003878C6">
      <w:pPr>
        <w:pStyle w:val="BODY"/>
        <w:ind w:right="1870"/>
        <w:rPr>
          <w:sz w:val="22"/>
        </w:rPr>
      </w:pPr>
      <w:r>
        <w:rPr>
          <w:b/>
          <w:sz w:val="20"/>
        </w:rPr>
        <w:t>Angeboten (Vom Bieter einzutragen):</w:t>
      </w:r>
    </w:p>
    <w:p w14:paraId="33ADA103" w14:textId="77777777" w:rsidR="00F448C6" w:rsidRDefault="00F448C6" w:rsidP="003878C6">
      <w:pPr>
        <w:pStyle w:val="BODY"/>
        <w:spacing w:line="200" w:lineRule="atLeast"/>
        <w:ind w:right="1870"/>
        <w:rPr>
          <w:sz w:val="22"/>
        </w:rPr>
      </w:pPr>
    </w:p>
    <w:p w14:paraId="2706CFB3"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B5AD72D"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76FDA8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2F3C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3EB3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F78AE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BB36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018ED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10.06.375    Shure_IMX-RM16-SUB5** Audio-Processing-Software für AV-Konferenzen, 16x AEC, 5YR </w:t>
      </w:r>
    </w:p>
    <w:p w14:paraId="174CD91D" w14:textId="77777777" w:rsidR="00F448C6" w:rsidRDefault="003878C6" w:rsidP="003878C6">
      <w:pPr>
        <w:pStyle w:val="BODY"/>
        <w:spacing w:line="276" w:lineRule="auto"/>
        <w:ind w:right="1870"/>
        <w:rPr>
          <w:color w:val="000000"/>
          <w:sz w:val="20"/>
          <w:lang w:val="de-DE" w:eastAsia="de-DE" w:bidi="de-DE"/>
        </w:rPr>
      </w:pPr>
      <w:r>
        <w:rPr>
          <w:color w:val="000000"/>
          <w:sz w:val="20"/>
          <w:lang w:val="de-DE" w:eastAsia="de-DE" w:bidi="de-DE"/>
        </w:rPr>
        <w:t>Audio-Processing-Software für AV-Konferenzen, 16x AEC, 5YR</w:t>
      </w:r>
    </w:p>
    <w:p w14:paraId="7A31D8C4" w14:textId="77777777" w:rsidR="00F448C6" w:rsidRDefault="003878C6" w:rsidP="003878C6">
      <w:pPr>
        <w:pStyle w:val="BODY"/>
        <w:ind w:right="1870"/>
        <w:rPr>
          <w:sz w:val="22"/>
        </w:rPr>
      </w:pPr>
      <w:r>
        <w:rPr>
          <w:sz w:val="20"/>
        </w:rPr>
        <w:t>Windows-kompatible Software für die Audiosignalbearbeitung optimiert für Softcodec-basierte AV Conferencing-Anwendungen mit höchstmöglicher Sprachverständlichkeit.</w:t>
      </w:r>
    </w:p>
    <w:p w14:paraId="6555CFFC" w14:textId="77777777" w:rsidR="00F448C6" w:rsidRDefault="00F448C6" w:rsidP="003878C6">
      <w:pPr>
        <w:pStyle w:val="BODY"/>
        <w:ind w:right="1870"/>
        <w:rPr>
          <w:sz w:val="22"/>
        </w:rPr>
      </w:pPr>
    </w:p>
    <w:p w14:paraId="2818EF42" w14:textId="77777777" w:rsidR="00F448C6" w:rsidRDefault="003878C6" w:rsidP="003878C6">
      <w:pPr>
        <w:pStyle w:val="BODY"/>
        <w:ind w:right="1870"/>
        <w:rPr>
          <w:sz w:val="22"/>
        </w:rPr>
      </w:pPr>
      <w:r>
        <w:rPr>
          <w:sz w:val="20"/>
        </w:rPr>
        <w:t>Mit der Software wird der jeweil</w:t>
      </w:r>
      <w:r>
        <w:rPr>
          <w:sz w:val="20"/>
        </w:rPr>
        <w:t>ige Rechner in die Lage verstetzt Dante-Signale von kompatiblen Geräten zu empfangen, zu bearbeiten und auch wieder auszugeben.</w:t>
      </w:r>
    </w:p>
    <w:p w14:paraId="5F9F825A" w14:textId="77777777" w:rsidR="00F448C6" w:rsidRDefault="00F448C6" w:rsidP="003878C6">
      <w:pPr>
        <w:pStyle w:val="BODY"/>
        <w:ind w:right="1870"/>
        <w:rPr>
          <w:sz w:val="22"/>
        </w:rPr>
      </w:pPr>
    </w:p>
    <w:p w14:paraId="0558AC90" w14:textId="77777777" w:rsidR="00F448C6" w:rsidRDefault="003878C6" w:rsidP="003878C6">
      <w:pPr>
        <w:pStyle w:val="BODY"/>
        <w:ind w:right="1870"/>
        <w:rPr>
          <w:sz w:val="22"/>
        </w:rPr>
      </w:pPr>
      <w:r>
        <w:rPr>
          <w:sz w:val="20"/>
        </w:rPr>
        <w:t>Eingangsseitig sind 16 Mikrofon-Kanäle vorhanden die mit individueller Signalbearbeitung (AEC, NoiseReduction, sowie AutomaticG</w:t>
      </w:r>
      <w:r>
        <w:rPr>
          <w:sz w:val="20"/>
        </w:rPr>
        <w:t>ainControl) über eine intelligente Automixsektion auf eine Mischmatrix geleitet werden, 8 weitere Dante-Kanäle die direkt in der Matrix auflaufen sowie einen Hardware Audio-Input den ggfs. der Rechner bereitstellt sowie einen Virtuellen Audio Input über de</w:t>
      </w:r>
      <w:r>
        <w:rPr>
          <w:sz w:val="20"/>
        </w:rPr>
        <w:t>n das FarEnd-Signal von der VC-Software eingebunden wird.</w:t>
      </w:r>
    </w:p>
    <w:p w14:paraId="35E0B913" w14:textId="77777777" w:rsidR="00F448C6" w:rsidRDefault="00F448C6" w:rsidP="003878C6">
      <w:pPr>
        <w:pStyle w:val="BODY"/>
        <w:ind w:right="1870"/>
        <w:rPr>
          <w:sz w:val="22"/>
        </w:rPr>
      </w:pPr>
    </w:p>
    <w:p w14:paraId="0928E08D" w14:textId="77777777" w:rsidR="00F448C6" w:rsidRDefault="003878C6" w:rsidP="003878C6">
      <w:pPr>
        <w:pStyle w:val="BODY"/>
        <w:ind w:right="1870"/>
        <w:rPr>
          <w:sz w:val="22"/>
        </w:rPr>
      </w:pPr>
      <w:r>
        <w:rPr>
          <w:sz w:val="20"/>
        </w:rPr>
        <w:t>Der Ausgang der Automixsektion verfügt über eine auf KI basierte Denoise-Funktion mit der nicht von menschlicher Sprache erzeugte (Stör-)Geräusche wie Tassenklappern, Papierrascheln zuverlässig aus dem Signal entfernt werden können. Der Wirkungsgrad des Fu</w:t>
      </w:r>
      <w:r>
        <w:rPr>
          <w:sz w:val="20"/>
        </w:rPr>
        <w:t>nktionsbausteins kann in drei Stufen an den Bedarf angepasst werden.</w:t>
      </w:r>
    </w:p>
    <w:p w14:paraId="003B421D" w14:textId="77777777" w:rsidR="00F448C6" w:rsidRDefault="00F448C6" w:rsidP="003878C6">
      <w:pPr>
        <w:pStyle w:val="BODY"/>
        <w:ind w:right="1870"/>
        <w:rPr>
          <w:sz w:val="22"/>
        </w:rPr>
      </w:pPr>
    </w:p>
    <w:p w14:paraId="7C64118C" w14:textId="77777777" w:rsidR="00F448C6" w:rsidRDefault="003878C6" w:rsidP="003878C6">
      <w:pPr>
        <w:pStyle w:val="BODY"/>
        <w:ind w:right="1870"/>
        <w:rPr>
          <w:sz w:val="20"/>
        </w:rPr>
      </w:pPr>
      <w:r>
        <w:rPr>
          <w:sz w:val="20"/>
        </w:rPr>
        <w:t>Hinter der Mischmatrix stellt die Software auf der Ausgangsseite mindestens 8 Dante-Kanäle, einen vom Host-Rechner bereitgestellten Hardware Audio-Output (konfigurierbar, z.B. HDMI-Outpu</w:t>
      </w:r>
      <w:r>
        <w:rPr>
          <w:sz w:val="20"/>
        </w:rPr>
        <w:t>t) sowie einen Virtual Audio Output über den das im Raum generierte Audiosignal (z.B. das Automix Mic-Signal) zur VC-Software geleitet wird zur Verfügung.</w:t>
      </w:r>
    </w:p>
    <w:p w14:paraId="26021ED9" w14:textId="77777777" w:rsidR="00F448C6" w:rsidRDefault="003878C6" w:rsidP="003878C6">
      <w:pPr>
        <w:pStyle w:val="BODY"/>
        <w:ind w:right="1870"/>
        <w:rPr>
          <w:sz w:val="22"/>
        </w:rPr>
      </w:pPr>
      <w:r>
        <w:rPr>
          <w:sz w:val="20"/>
        </w:rPr>
        <w:t>Jeder dieser Kanäle verfügt über einen Parametrischer 4-Band EQ, Compressor und Delay.</w:t>
      </w:r>
    </w:p>
    <w:p w14:paraId="3A663DC7" w14:textId="77777777" w:rsidR="00F448C6" w:rsidRDefault="00F448C6" w:rsidP="003878C6">
      <w:pPr>
        <w:pStyle w:val="BODY"/>
        <w:ind w:right="1870"/>
        <w:rPr>
          <w:sz w:val="22"/>
        </w:rPr>
      </w:pPr>
    </w:p>
    <w:p w14:paraId="7F5CD80D" w14:textId="77777777" w:rsidR="00F448C6" w:rsidRDefault="003878C6" w:rsidP="003878C6">
      <w:pPr>
        <w:pStyle w:val="BODY"/>
        <w:ind w:right="1870"/>
        <w:rPr>
          <w:sz w:val="22"/>
        </w:rPr>
      </w:pPr>
      <w:r>
        <w:rPr>
          <w:sz w:val="20"/>
        </w:rPr>
        <w:t>Mit der Misch</w:t>
      </w:r>
      <w:r>
        <w:rPr>
          <w:sz w:val="20"/>
        </w:rPr>
        <w:t xml:space="preserve">-Matrix können Eingangssignale beliebig und individuell auf die Ausgänge verschalten und gemixt werden </w:t>
      </w:r>
    </w:p>
    <w:p w14:paraId="27D965FB" w14:textId="77777777" w:rsidR="00F448C6" w:rsidRDefault="00F448C6" w:rsidP="003878C6">
      <w:pPr>
        <w:pStyle w:val="BODY"/>
        <w:ind w:right="1870"/>
        <w:rPr>
          <w:sz w:val="22"/>
        </w:rPr>
      </w:pPr>
    </w:p>
    <w:p w14:paraId="5A2A2061" w14:textId="77777777" w:rsidR="00F448C6" w:rsidRDefault="003878C6" w:rsidP="003878C6">
      <w:pPr>
        <w:pStyle w:val="BODY"/>
        <w:ind w:right="1870"/>
        <w:rPr>
          <w:sz w:val="22"/>
        </w:rPr>
      </w:pPr>
      <w:r>
        <w:rPr>
          <w:sz w:val="20"/>
        </w:rPr>
        <w:t>Konfiguration, Steuerung und Bedienung erfolgt wie bei vergleichbaren Hardware-DSPs von einem separaten Konfigurations-PC mit Designer Software oder üb</w:t>
      </w:r>
      <w:r>
        <w:rPr>
          <w:sz w:val="20"/>
        </w:rPr>
        <w:t>er externe (Medien-)Steuerungssysteme per TCP/IP</w:t>
      </w:r>
      <w:r>
        <w:rPr>
          <w:rFonts w:ascii="Times New Roman" w:eastAsia="Times New Roman" w:hAnsi="Times New Roman"/>
          <w:sz w:val="20"/>
        </w:rPr>
        <w:t>.</w:t>
      </w:r>
    </w:p>
    <w:p w14:paraId="1D290D0C" w14:textId="77777777" w:rsidR="00F448C6" w:rsidRDefault="00F448C6" w:rsidP="003878C6">
      <w:pPr>
        <w:pStyle w:val="BODY"/>
        <w:ind w:right="1870"/>
        <w:rPr>
          <w:sz w:val="22"/>
        </w:rPr>
      </w:pPr>
    </w:p>
    <w:p w14:paraId="4AE636BD" w14:textId="77777777" w:rsidR="00F448C6" w:rsidRDefault="003878C6" w:rsidP="003878C6">
      <w:pPr>
        <w:pStyle w:val="BODY"/>
        <w:ind w:right="1870"/>
        <w:rPr>
          <w:sz w:val="22"/>
        </w:rPr>
      </w:pPr>
      <w:r>
        <w:rPr>
          <w:sz w:val="20"/>
        </w:rPr>
        <w:t>Der Zugriff auf die Bedienung der Software kann mit individuellem Passwort geschützt werden.</w:t>
      </w:r>
    </w:p>
    <w:p w14:paraId="7CCEBF08" w14:textId="77777777" w:rsidR="00F448C6" w:rsidRDefault="00F448C6" w:rsidP="003878C6">
      <w:pPr>
        <w:pStyle w:val="BODY"/>
        <w:ind w:right="1870"/>
        <w:rPr>
          <w:sz w:val="22"/>
        </w:rPr>
      </w:pPr>
    </w:p>
    <w:p w14:paraId="228395F6" w14:textId="77777777" w:rsidR="00F448C6" w:rsidRDefault="003878C6" w:rsidP="003878C6">
      <w:pPr>
        <w:pStyle w:val="BODY"/>
        <w:ind w:right="1870"/>
        <w:rPr>
          <w:sz w:val="20"/>
        </w:rPr>
      </w:pPr>
      <w:r>
        <w:rPr>
          <w:sz w:val="20"/>
        </w:rPr>
        <w:t>Die Audiosignale können zur Übertragung im Netzwerk nach dem Advanced Encryption Standard mit 256-bit (AES-256)</w:t>
      </w:r>
      <w:r>
        <w:rPr>
          <w:sz w:val="20"/>
        </w:rPr>
        <w:t xml:space="preserve"> abhörsicher verschlüsselt werden.</w:t>
      </w:r>
    </w:p>
    <w:p w14:paraId="2D1CC22E" w14:textId="77777777" w:rsidR="00F448C6" w:rsidRDefault="003878C6" w:rsidP="003878C6">
      <w:pPr>
        <w:pStyle w:val="BODY"/>
        <w:ind w:right="1870"/>
        <w:rPr>
          <w:sz w:val="22"/>
        </w:rPr>
      </w:pPr>
      <w:r>
        <w:rPr>
          <w:sz w:val="20"/>
        </w:rPr>
        <w:t>Der für die Decodierung erforderliche Key wird sowohl in den sendenden als auch allen zum Empfang vorgesehenen Geräten (Audio-Interfaces oder Prozessoren) eingetragen und über den Passwortzugang geschützt.</w:t>
      </w:r>
    </w:p>
    <w:p w14:paraId="435220F3" w14:textId="77777777" w:rsidR="00F448C6" w:rsidRDefault="00F448C6" w:rsidP="003878C6">
      <w:pPr>
        <w:pStyle w:val="BODY"/>
        <w:ind w:right="1870"/>
        <w:rPr>
          <w:sz w:val="22"/>
        </w:rPr>
      </w:pPr>
    </w:p>
    <w:p w14:paraId="40C6D3A2" w14:textId="77777777" w:rsidR="00F448C6" w:rsidRDefault="00F448C6" w:rsidP="003878C6">
      <w:pPr>
        <w:pStyle w:val="BODY"/>
        <w:ind w:right="1870"/>
        <w:rPr>
          <w:sz w:val="22"/>
        </w:rPr>
      </w:pPr>
    </w:p>
    <w:p w14:paraId="26B1C106" w14:textId="77777777" w:rsidR="00F448C6" w:rsidRDefault="003878C6" w:rsidP="003878C6">
      <w:pPr>
        <w:pStyle w:val="BODY"/>
        <w:ind w:right="1870"/>
        <w:rPr>
          <w:sz w:val="20"/>
        </w:rPr>
      </w:pPr>
      <w:r>
        <w:rPr>
          <w:b/>
          <w:sz w:val="20"/>
        </w:rPr>
        <w:t>Mindestanford</w:t>
      </w:r>
      <w:r>
        <w:rPr>
          <w:b/>
          <w:sz w:val="20"/>
        </w:rPr>
        <w:t>erungen:</w:t>
      </w:r>
    </w:p>
    <w:p w14:paraId="0C46CE7C" w14:textId="77777777" w:rsidR="00F448C6" w:rsidRDefault="003878C6" w:rsidP="003878C6">
      <w:pPr>
        <w:pStyle w:val="BODY"/>
        <w:numPr>
          <w:ilvl w:val="0"/>
          <w:numId w:val="4"/>
        </w:numPr>
        <w:ind w:right="1870"/>
        <w:rPr>
          <w:sz w:val="20"/>
        </w:rPr>
      </w:pPr>
      <w:r>
        <w:rPr>
          <w:sz w:val="20"/>
        </w:rPr>
        <w:t>16 Mikrofonkanäle via Dante mit kanalweise schaltbarem AEC, Noise Reduction, Automatic Gain Control und Automatik-Mix Funktion</w:t>
      </w:r>
    </w:p>
    <w:p w14:paraId="136C3395" w14:textId="77777777" w:rsidR="00F448C6" w:rsidRDefault="003878C6" w:rsidP="003878C6">
      <w:pPr>
        <w:pStyle w:val="BODY"/>
        <w:numPr>
          <w:ilvl w:val="0"/>
          <w:numId w:val="4"/>
        </w:numPr>
        <w:ind w:right="1870"/>
        <w:rPr>
          <w:sz w:val="20"/>
        </w:rPr>
      </w:pPr>
      <w:r>
        <w:rPr>
          <w:sz w:val="20"/>
        </w:rPr>
        <w:t xml:space="preserve">AI-Denoiser, in drei Stufen einstellbar </w:t>
      </w:r>
    </w:p>
    <w:p w14:paraId="39038803" w14:textId="77777777" w:rsidR="00F448C6" w:rsidRDefault="003878C6" w:rsidP="003878C6">
      <w:pPr>
        <w:pStyle w:val="BODY"/>
        <w:numPr>
          <w:ilvl w:val="0"/>
          <w:numId w:val="4"/>
        </w:numPr>
        <w:ind w:right="1870"/>
        <w:rPr>
          <w:sz w:val="20"/>
        </w:rPr>
      </w:pPr>
      <w:r>
        <w:rPr>
          <w:sz w:val="20"/>
        </w:rPr>
        <w:t>8 weitere Dante-Inputs mit parametrischem 4-band EQ</w:t>
      </w:r>
    </w:p>
    <w:p w14:paraId="5785AD5C" w14:textId="77777777" w:rsidR="00F448C6" w:rsidRDefault="003878C6" w:rsidP="003878C6">
      <w:pPr>
        <w:pStyle w:val="BODY"/>
        <w:numPr>
          <w:ilvl w:val="0"/>
          <w:numId w:val="4"/>
        </w:numPr>
        <w:ind w:right="1870"/>
        <w:rPr>
          <w:sz w:val="20"/>
        </w:rPr>
      </w:pPr>
      <w:r>
        <w:rPr>
          <w:sz w:val="20"/>
        </w:rPr>
        <w:t>8 Dante-Outputs mit paramet</w:t>
      </w:r>
      <w:r>
        <w:rPr>
          <w:sz w:val="20"/>
        </w:rPr>
        <w:t>rischem 4-band EQ, Compressor, Delay</w:t>
      </w:r>
    </w:p>
    <w:p w14:paraId="3E588D32" w14:textId="77777777" w:rsidR="00F448C6" w:rsidRDefault="003878C6" w:rsidP="003878C6">
      <w:pPr>
        <w:pStyle w:val="BODY"/>
        <w:numPr>
          <w:ilvl w:val="0"/>
          <w:numId w:val="4"/>
        </w:numPr>
        <w:ind w:right="1870"/>
        <w:rPr>
          <w:sz w:val="20"/>
        </w:rPr>
      </w:pPr>
      <w:r>
        <w:rPr>
          <w:sz w:val="20"/>
        </w:rPr>
        <w:t>1x Virtual Audio In und Out</w:t>
      </w:r>
    </w:p>
    <w:p w14:paraId="662D8AC8" w14:textId="77777777" w:rsidR="00F448C6" w:rsidRDefault="003878C6" w:rsidP="003878C6">
      <w:pPr>
        <w:pStyle w:val="BODY"/>
        <w:numPr>
          <w:ilvl w:val="0"/>
          <w:numId w:val="4"/>
        </w:numPr>
        <w:ind w:right="1870"/>
        <w:rPr>
          <w:sz w:val="20"/>
        </w:rPr>
      </w:pPr>
      <w:r>
        <w:rPr>
          <w:sz w:val="20"/>
        </w:rPr>
        <w:t>1x PC In und Out (von Hardwareausstattung des Hostrechners abhängig)</w:t>
      </w:r>
    </w:p>
    <w:p w14:paraId="7C320FC4" w14:textId="77777777" w:rsidR="00F448C6" w:rsidRDefault="003878C6" w:rsidP="003878C6">
      <w:pPr>
        <w:pStyle w:val="BODY"/>
        <w:numPr>
          <w:ilvl w:val="0"/>
          <w:numId w:val="4"/>
        </w:numPr>
        <w:ind w:right="1870"/>
        <w:rPr>
          <w:sz w:val="20"/>
        </w:rPr>
      </w:pPr>
      <w:r>
        <w:rPr>
          <w:sz w:val="20"/>
        </w:rPr>
        <w:t>Automatik-Mix Sektion verfügt über mehrere vorgefertigte Betriebsarten, darunter ein Modus mit optimiertem Automix Algorit</w:t>
      </w:r>
      <w:r>
        <w:rPr>
          <w:sz w:val="20"/>
        </w:rPr>
        <w:t xml:space="preserve">hmus für die Kombination z.B. mit Array-Mikrofonen. </w:t>
      </w:r>
      <w:r>
        <w:rPr>
          <w:sz w:val="20"/>
        </w:rPr>
        <w:br/>
        <w:t>Die vorgegebenen Betriebsmodi bleiben weiterhin durch den Benutzer anpassbar.</w:t>
      </w:r>
    </w:p>
    <w:p w14:paraId="2793CEBC" w14:textId="77777777" w:rsidR="00F448C6" w:rsidRDefault="003878C6" w:rsidP="003878C6">
      <w:pPr>
        <w:pStyle w:val="BODY"/>
        <w:numPr>
          <w:ilvl w:val="0"/>
          <w:numId w:val="4"/>
        </w:numPr>
        <w:ind w:right="1870"/>
        <w:rPr>
          <w:sz w:val="20"/>
        </w:rPr>
      </w:pPr>
      <w:r>
        <w:rPr>
          <w:sz w:val="20"/>
        </w:rPr>
        <w:t xml:space="preserve">Alle Ein- und Ausgangspegel kanalweise einstellbar </w:t>
      </w:r>
      <w:r>
        <w:rPr>
          <w:sz w:val="20"/>
        </w:rPr>
        <w:br/>
        <w:t>(-Inf. bis +30dB))</w:t>
      </w:r>
    </w:p>
    <w:p w14:paraId="6C6ED7F0" w14:textId="77777777" w:rsidR="00F448C6" w:rsidRDefault="003878C6" w:rsidP="003878C6">
      <w:pPr>
        <w:pStyle w:val="BODY"/>
        <w:numPr>
          <w:ilvl w:val="0"/>
          <w:numId w:val="4"/>
        </w:numPr>
        <w:ind w:right="1870"/>
        <w:rPr>
          <w:sz w:val="20"/>
        </w:rPr>
      </w:pPr>
      <w:r>
        <w:rPr>
          <w:sz w:val="20"/>
        </w:rPr>
        <w:t>Link-Funktion für die gemeinsame Bedienung einzelner K</w:t>
      </w:r>
      <w:r>
        <w:rPr>
          <w:sz w:val="20"/>
        </w:rPr>
        <w:t>anäle (Fader und Mute separat)</w:t>
      </w:r>
    </w:p>
    <w:p w14:paraId="735F03A0" w14:textId="77777777" w:rsidR="00F448C6" w:rsidRDefault="003878C6" w:rsidP="003878C6">
      <w:pPr>
        <w:pStyle w:val="BODY"/>
        <w:numPr>
          <w:ilvl w:val="0"/>
          <w:numId w:val="4"/>
        </w:numPr>
        <w:ind w:right="1870"/>
        <w:rPr>
          <w:sz w:val="20"/>
        </w:rPr>
      </w:pPr>
      <w:r>
        <w:rPr>
          <w:sz w:val="20"/>
        </w:rPr>
        <w:t>Logik-Steuerung des Automixers kompatibel zur Mute-Funktion von Softcodecs wie Zoom oder MS Teams</w:t>
      </w:r>
    </w:p>
    <w:p w14:paraId="1F1B11A1" w14:textId="77777777" w:rsidR="00F448C6" w:rsidRDefault="003878C6" w:rsidP="003878C6">
      <w:pPr>
        <w:pStyle w:val="BODY"/>
        <w:numPr>
          <w:ilvl w:val="0"/>
          <w:numId w:val="4"/>
        </w:numPr>
        <w:ind w:right="1870"/>
        <w:rPr>
          <w:sz w:val="20"/>
        </w:rPr>
      </w:pPr>
      <w:r>
        <w:rPr>
          <w:sz w:val="20"/>
        </w:rPr>
        <w:t>Einstellungen als Presets speicher- und aufrufbar</w:t>
      </w:r>
    </w:p>
    <w:p w14:paraId="6C8014BE" w14:textId="77777777" w:rsidR="00F448C6" w:rsidRDefault="003878C6" w:rsidP="003878C6">
      <w:pPr>
        <w:pStyle w:val="BODY"/>
        <w:numPr>
          <w:ilvl w:val="0"/>
          <w:numId w:val="4"/>
        </w:numPr>
        <w:ind w:right="1870"/>
        <w:rPr>
          <w:sz w:val="22"/>
        </w:rPr>
      </w:pPr>
      <w:r>
        <w:rPr>
          <w:sz w:val="20"/>
        </w:rPr>
        <w:t>Ansteuerbar per TCP/IP-Protokoll</w:t>
      </w:r>
    </w:p>
    <w:p w14:paraId="08A8B344" w14:textId="77777777" w:rsidR="00F448C6" w:rsidRDefault="00F448C6" w:rsidP="003878C6">
      <w:pPr>
        <w:pStyle w:val="BODY"/>
        <w:ind w:right="1870"/>
        <w:rPr>
          <w:sz w:val="22"/>
        </w:rPr>
      </w:pPr>
    </w:p>
    <w:p w14:paraId="4AF1DD18" w14:textId="77777777" w:rsidR="00F448C6" w:rsidRDefault="00F448C6" w:rsidP="003878C6">
      <w:pPr>
        <w:pStyle w:val="BODY"/>
        <w:ind w:right="1870"/>
        <w:rPr>
          <w:sz w:val="22"/>
        </w:rPr>
      </w:pPr>
    </w:p>
    <w:p w14:paraId="3BBBADB2" w14:textId="77777777" w:rsidR="00F448C6" w:rsidRDefault="003878C6" w:rsidP="003878C6">
      <w:pPr>
        <w:pStyle w:val="BODY"/>
        <w:ind w:right="1870"/>
        <w:rPr>
          <w:sz w:val="20"/>
        </w:rPr>
      </w:pPr>
      <w:r>
        <w:rPr>
          <w:b/>
          <w:sz w:val="20"/>
        </w:rPr>
        <w:t>Anforderungen an den Host-PC:</w:t>
      </w:r>
    </w:p>
    <w:p w14:paraId="2A03668C" w14:textId="77777777" w:rsidR="00F448C6" w:rsidRDefault="003878C6" w:rsidP="003878C6">
      <w:pPr>
        <w:pStyle w:val="BODY"/>
        <w:ind w:right="1870"/>
        <w:rPr>
          <w:color w:val="1C1C1C"/>
          <w:sz w:val="22"/>
        </w:rPr>
      </w:pPr>
      <w:r>
        <w:rPr>
          <w:color w:val="1C1C1C"/>
          <w:sz w:val="20"/>
        </w:rPr>
        <w:t>Die Software kann auf jedem physischen Gerät (Virtuelle Maschinen werden nicht unterstützt) installiert werden, das mindestens folgende Anforderungen erfüllt:</w:t>
      </w:r>
    </w:p>
    <w:p w14:paraId="5F81DD60" w14:textId="77777777" w:rsidR="00F448C6" w:rsidRDefault="00F448C6" w:rsidP="003878C6">
      <w:pPr>
        <w:pStyle w:val="BODY"/>
        <w:ind w:right="1870"/>
        <w:rPr>
          <w:color w:val="1C1C1C"/>
          <w:sz w:val="22"/>
        </w:rPr>
      </w:pPr>
    </w:p>
    <w:p w14:paraId="1416A7E2" w14:textId="77777777" w:rsidR="00F448C6" w:rsidRDefault="003878C6" w:rsidP="003878C6">
      <w:pPr>
        <w:pStyle w:val="BODY"/>
        <w:numPr>
          <w:ilvl w:val="0"/>
          <w:numId w:val="13"/>
        </w:numPr>
        <w:ind w:right="1870"/>
        <w:rPr>
          <w:color w:val="1C1C1C"/>
          <w:sz w:val="20"/>
        </w:rPr>
      </w:pPr>
      <w:r>
        <w:rPr>
          <w:color w:val="1C1C1C"/>
          <w:sz w:val="20"/>
        </w:rPr>
        <w:t>Windows 10 Pro, Enterprise oder IoT Enterprise (64 Bit)</w:t>
      </w:r>
    </w:p>
    <w:p w14:paraId="4433542E" w14:textId="77777777" w:rsidR="00F448C6" w:rsidRDefault="003878C6" w:rsidP="003878C6">
      <w:pPr>
        <w:pStyle w:val="BODY"/>
        <w:numPr>
          <w:ilvl w:val="0"/>
          <w:numId w:val="13"/>
        </w:numPr>
        <w:ind w:right="1870"/>
        <w:rPr>
          <w:color w:val="1C1C1C"/>
          <w:sz w:val="20"/>
        </w:rPr>
      </w:pPr>
      <w:r>
        <w:rPr>
          <w:color w:val="1C1C1C"/>
          <w:sz w:val="20"/>
        </w:rPr>
        <w:t>Prozessor:</w:t>
      </w:r>
      <w:r>
        <w:rPr>
          <w:color w:val="1C1C1C"/>
          <w:sz w:val="20"/>
        </w:rPr>
        <w:t xml:space="preserve"> i5-Quad-Core mit mindestens 1,9 GHz</w:t>
      </w:r>
    </w:p>
    <w:p w14:paraId="003142B4" w14:textId="77777777" w:rsidR="00F448C6" w:rsidRDefault="003878C6" w:rsidP="003878C6">
      <w:pPr>
        <w:pStyle w:val="BODY"/>
        <w:numPr>
          <w:ilvl w:val="0"/>
          <w:numId w:val="13"/>
        </w:numPr>
        <w:ind w:right="1870"/>
        <w:rPr>
          <w:color w:val="1C1C1C"/>
          <w:sz w:val="20"/>
        </w:rPr>
      </w:pPr>
      <w:r>
        <w:rPr>
          <w:color w:val="1C1C1C"/>
          <w:sz w:val="20"/>
        </w:rPr>
        <w:t>Mindestens 8 GB verfügbarer RAM</w:t>
      </w:r>
    </w:p>
    <w:p w14:paraId="7CD8ACA2" w14:textId="77777777" w:rsidR="00F448C6" w:rsidRDefault="003878C6" w:rsidP="003878C6">
      <w:pPr>
        <w:pStyle w:val="BODY"/>
        <w:numPr>
          <w:ilvl w:val="0"/>
          <w:numId w:val="13"/>
        </w:numPr>
        <w:ind w:right="1870"/>
        <w:rPr>
          <w:color w:val="1C1C1C"/>
          <w:sz w:val="20"/>
        </w:rPr>
      </w:pPr>
      <w:r>
        <w:rPr>
          <w:color w:val="1C1C1C"/>
          <w:sz w:val="20"/>
        </w:rPr>
        <w:t>Solid State Drive</w:t>
      </w:r>
    </w:p>
    <w:p w14:paraId="1F63BA5E" w14:textId="77777777" w:rsidR="00F448C6" w:rsidRDefault="003878C6" w:rsidP="003878C6">
      <w:pPr>
        <w:pStyle w:val="BODY"/>
        <w:numPr>
          <w:ilvl w:val="0"/>
          <w:numId w:val="13"/>
        </w:numPr>
        <w:ind w:right="1870"/>
        <w:rPr>
          <w:color w:val="1C1C1C"/>
          <w:sz w:val="22"/>
        </w:rPr>
      </w:pPr>
      <w:r>
        <w:rPr>
          <w:color w:val="1C1C1C"/>
          <w:sz w:val="20"/>
        </w:rPr>
        <w:t>Internetverbindung (Kabel- oder Drahtlosverbindung für die Lizenzierung erforderlich)</w:t>
      </w:r>
    </w:p>
    <w:p w14:paraId="4FF15F38" w14:textId="77777777" w:rsidR="00F448C6" w:rsidRDefault="00F448C6" w:rsidP="003878C6">
      <w:pPr>
        <w:pStyle w:val="BODY"/>
        <w:ind w:right="1870"/>
        <w:rPr>
          <w:sz w:val="22"/>
        </w:rPr>
      </w:pPr>
    </w:p>
    <w:p w14:paraId="79DED496" w14:textId="77777777" w:rsidR="00F448C6" w:rsidRDefault="00F448C6" w:rsidP="003878C6">
      <w:pPr>
        <w:pStyle w:val="BODY"/>
        <w:ind w:right="1870"/>
        <w:rPr>
          <w:sz w:val="22"/>
        </w:rPr>
      </w:pPr>
    </w:p>
    <w:p w14:paraId="748E783F" w14:textId="77777777" w:rsidR="00F448C6" w:rsidRDefault="00F448C6" w:rsidP="003878C6">
      <w:pPr>
        <w:pStyle w:val="BODY"/>
        <w:ind w:right="1870"/>
        <w:rPr>
          <w:sz w:val="22"/>
        </w:rPr>
      </w:pPr>
    </w:p>
    <w:p w14:paraId="18A80F89" w14:textId="77777777" w:rsidR="00F448C6" w:rsidRDefault="003878C6" w:rsidP="003878C6">
      <w:pPr>
        <w:pStyle w:val="BODY"/>
        <w:ind w:right="1870"/>
        <w:rPr>
          <w:sz w:val="20"/>
        </w:rPr>
      </w:pPr>
      <w:r>
        <w:rPr>
          <w:sz w:val="20"/>
        </w:rPr>
        <w:t>Die Software muss</w:t>
      </w:r>
    </w:p>
    <w:p w14:paraId="0268BDFC" w14:textId="77777777" w:rsidR="00F448C6" w:rsidRDefault="003878C6" w:rsidP="003878C6">
      <w:pPr>
        <w:pStyle w:val="BODY"/>
        <w:ind w:right="1870"/>
        <w:rPr>
          <w:sz w:val="20"/>
        </w:rPr>
      </w:pPr>
      <w:r>
        <w:rPr>
          <w:sz w:val="20"/>
        </w:rPr>
        <w:t xml:space="preserve">- vom Auftragnehmer oder </w:t>
      </w:r>
    </w:p>
    <w:p w14:paraId="074D1D67" w14:textId="77777777" w:rsidR="00F448C6" w:rsidRDefault="003878C6" w:rsidP="003878C6">
      <w:pPr>
        <w:pStyle w:val="BODY"/>
        <w:ind w:right="1870"/>
        <w:rPr>
          <w:sz w:val="20"/>
        </w:rPr>
      </w:pPr>
      <w:r>
        <w:rPr>
          <w:sz w:val="20"/>
        </w:rPr>
        <w:t>- von der IT-Abteilung des Endkunden</w:t>
      </w:r>
    </w:p>
    <w:p w14:paraId="346DBC62" w14:textId="77777777" w:rsidR="00F448C6" w:rsidRDefault="003878C6" w:rsidP="003878C6">
      <w:pPr>
        <w:pStyle w:val="BODY"/>
        <w:ind w:right="1870"/>
        <w:rPr>
          <w:sz w:val="20"/>
        </w:rPr>
      </w:pPr>
      <w:r>
        <w:rPr>
          <w:sz w:val="20"/>
        </w:rPr>
        <w:t xml:space="preserve">auf dem für den jeweiligen Raum als Softcodec-Client vorgesehenen </w:t>
      </w:r>
    </w:p>
    <w:p w14:paraId="70E0BC67" w14:textId="77777777" w:rsidR="00F448C6" w:rsidRDefault="003878C6" w:rsidP="003878C6">
      <w:pPr>
        <w:pStyle w:val="BODY"/>
        <w:ind w:right="1870"/>
        <w:rPr>
          <w:sz w:val="20"/>
        </w:rPr>
      </w:pPr>
      <w:r>
        <w:rPr>
          <w:sz w:val="20"/>
        </w:rPr>
        <w:t>- in separater Posi</w:t>
      </w:r>
      <w:r>
        <w:rPr>
          <w:sz w:val="20"/>
        </w:rPr>
        <w:t>tion ausgeschriebenen Rechnersystem oder</w:t>
      </w:r>
    </w:p>
    <w:p w14:paraId="78A8B0F1" w14:textId="77777777" w:rsidR="00F448C6" w:rsidRDefault="003878C6" w:rsidP="003878C6">
      <w:pPr>
        <w:pStyle w:val="BODY"/>
        <w:ind w:right="1870"/>
        <w:rPr>
          <w:sz w:val="20"/>
        </w:rPr>
      </w:pPr>
      <w:r>
        <w:rPr>
          <w:sz w:val="20"/>
        </w:rPr>
        <w:t xml:space="preserve">- bauseits beigestellten PC-System </w:t>
      </w:r>
    </w:p>
    <w:p w14:paraId="7A98F6F9" w14:textId="77777777" w:rsidR="00F448C6" w:rsidRDefault="003878C6" w:rsidP="003878C6">
      <w:pPr>
        <w:pStyle w:val="BODY"/>
        <w:ind w:right="1870"/>
        <w:rPr>
          <w:sz w:val="22"/>
        </w:rPr>
      </w:pPr>
      <w:r>
        <w:rPr>
          <w:sz w:val="20"/>
        </w:rPr>
        <w:t xml:space="preserve">installiert und in Betrieb genommen werden. </w:t>
      </w:r>
    </w:p>
    <w:p w14:paraId="59479E2D" w14:textId="77777777" w:rsidR="00F448C6" w:rsidRDefault="00F448C6" w:rsidP="003878C6">
      <w:pPr>
        <w:pStyle w:val="BODY"/>
        <w:ind w:right="1870"/>
        <w:rPr>
          <w:sz w:val="22"/>
        </w:rPr>
      </w:pPr>
    </w:p>
    <w:p w14:paraId="2B8BF798" w14:textId="77777777" w:rsidR="00F448C6" w:rsidRDefault="003878C6" w:rsidP="003878C6">
      <w:pPr>
        <w:pStyle w:val="BODY"/>
        <w:ind w:right="1870"/>
        <w:rPr>
          <w:sz w:val="20"/>
        </w:rPr>
      </w:pPr>
      <w:r>
        <w:rPr>
          <w:sz w:val="20"/>
        </w:rPr>
        <w:t xml:space="preserve">Die Software wird als Runtime-Lizenz für die Anzahl der ausgeschreibenen Räume/Systeme und eine </w:t>
      </w:r>
    </w:p>
    <w:p w14:paraId="33A6547E" w14:textId="77777777" w:rsidR="00F448C6" w:rsidRDefault="003878C6" w:rsidP="003878C6">
      <w:pPr>
        <w:pStyle w:val="BODY"/>
        <w:ind w:right="1870"/>
        <w:rPr>
          <w:sz w:val="20"/>
        </w:rPr>
      </w:pPr>
      <w:r>
        <w:rPr>
          <w:b/>
          <w:sz w:val="20"/>
        </w:rPr>
        <w:t xml:space="preserve">Laufzeit von 5 Jahren </w:t>
      </w:r>
    </w:p>
    <w:p w14:paraId="0F042A30" w14:textId="77777777" w:rsidR="00F448C6" w:rsidRDefault="003878C6" w:rsidP="003878C6">
      <w:pPr>
        <w:pStyle w:val="BODY"/>
        <w:ind w:right="1870"/>
        <w:rPr>
          <w:sz w:val="22"/>
        </w:rPr>
      </w:pPr>
      <w:r>
        <w:rPr>
          <w:sz w:val="20"/>
        </w:rPr>
        <w:t>gefordert.</w:t>
      </w:r>
    </w:p>
    <w:p w14:paraId="2DD320B2" w14:textId="77777777" w:rsidR="00F448C6" w:rsidRDefault="00F448C6" w:rsidP="003878C6">
      <w:pPr>
        <w:pStyle w:val="BODY"/>
        <w:ind w:right="1870"/>
        <w:rPr>
          <w:sz w:val="22"/>
        </w:rPr>
      </w:pPr>
    </w:p>
    <w:p w14:paraId="179A1B6B" w14:textId="77777777" w:rsidR="00F448C6" w:rsidRDefault="003878C6" w:rsidP="003878C6">
      <w:pPr>
        <w:pStyle w:val="BODY"/>
        <w:ind w:right="1870"/>
        <w:rPr>
          <w:sz w:val="20"/>
        </w:rPr>
      </w:pPr>
      <w:r>
        <w:rPr>
          <w:sz w:val="20"/>
        </w:rPr>
        <w:t xml:space="preserve">In dieser Positione anzubieten sind die anteiligen Kosten für </w:t>
      </w:r>
    </w:p>
    <w:p w14:paraId="0E1A87AE" w14:textId="77777777" w:rsidR="00F448C6" w:rsidRDefault="003878C6" w:rsidP="003878C6">
      <w:pPr>
        <w:pStyle w:val="BODY"/>
        <w:numPr>
          <w:ilvl w:val="0"/>
          <w:numId w:val="4"/>
        </w:numPr>
        <w:ind w:right="1870"/>
        <w:rPr>
          <w:sz w:val="20"/>
        </w:rPr>
      </w:pPr>
      <w:r>
        <w:rPr>
          <w:sz w:val="20"/>
        </w:rPr>
        <w:t>die Installation der Software, sofern diese nicht von anderer Stelle (z.B. Endkunden IT) vorgenommen wird</w:t>
      </w:r>
    </w:p>
    <w:p w14:paraId="2AD3CD58" w14:textId="77777777" w:rsidR="00F448C6" w:rsidRDefault="003878C6" w:rsidP="003878C6">
      <w:pPr>
        <w:pStyle w:val="BODY"/>
        <w:numPr>
          <w:ilvl w:val="0"/>
          <w:numId w:val="4"/>
        </w:numPr>
        <w:ind w:right="1870"/>
        <w:rPr>
          <w:sz w:val="20"/>
        </w:rPr>
      </w:pPr>
      <w:r>
        <w:rPr>
          <w:sz w:val="20"/>
        </w:rPr>
        <w:t>Software Lizenz für einen Raum/ein System</w:t>
      </w:r>
    </w:p>
    <w:p w14:paraId="1A79661D" w14:textId="77777777" w:rsidR="00F448C6" w:rsidRDefault="003878C6" w:rsidP="003878C6">
      <w:pPr>
        <w:pStyle w:val="BODY"/>
        <w:numPr>
          <w:ilvl w:val="0"/>
          <w:numId w:val="4"/>
        </w:numPr>
        <w:ind w:right="1870"/>
        <w:rPr>
          <w:sz w:val="20"/>
        </w:rPr>
      </w:pPr>
      <w:r>
        <w:rPr>
          <w:sz w:val="20"/>
        </w:rPr>
        <w:t>Inbetriebnahme und Konfiguration und Parametr</w:t>
      </w:r>
      <w:r>
        <w:rPr>
          <w:sz w:val="20"/>
        </w:rPr>
        <w:t>ierung der Software (vergleichbar der Inbetriebnahme eines Hardware DSPs)</w:t>
      </w:r>
    </w:p>
    <w:p w14:paraId="3E4F2267" w14:textId="77777777" w:rsidR="00F448C6" w:rsidRDefault="003878C6" w:rsidP="003878C6">
      <w:pPr>
        <w:pStyle w:val="BODY"/>
        <w:numPr>
          <w:ilvl w:val="0"/>
          <w:numId w:val="4"/>
        </w:numPr>
        <w:ind w:right="1870"/>
        <w:rPr>
          <w:sz w:val="22"/>
        </w:rPr>
      </w:pPr>
      <w:r>
        <w:rPr>
          <w:sz w:val="20"/>
        </w:rPr>
        <w:t xml:space="preserve"> </w:t>
      </w:r>
    </w:p>
    <w:p w14:paraId="7CE7A846" w14:textId="77777777" w:rsidR="00F448C6" w:rsidRDefault="00F448C6" w:rsidP="003878C6">
      <w:pPr>
        <w:pStyle w:val="BODY"/>
        <w:ind w:right="1870"/>
        <w:rPr>
          <w:sz w:val="22"/>
        </w:rPr>
      </w:pPr>
    </w:p>
    <w:p w14:paraId="5E2F83FB" w14:textId="77777777" w:rsidR="00F448C6" w:rsidRDefault="00F448C6" w:rsidP="003878C6">
      <w:pPr>
        <w:pStyle w:val="BODY"/>
        <w:ind w:right="1870"/>
        <w:rPr>
          <w:sz w:val="22"/>
        </w:rPr>
      </w:pPr>
    </w:p>
    <w:p w14:paraId="5FE72C71" w14:textId="77777777" w:rsidR="00F448C6" w:rsidRDefault="003878C6" w:rsidP="003878C6">
      <w:pPr>
        <w:pStyle w:val="BODY"/>
        <w:ind w:right="1870"/>
        <w:rPr>
          <w:sz w:val="22"/>
        </w:rPr>
      </w:pPr>
      <w:r>
        <w:rPr>
          <w:b/>
          <w:sz w:val="20"/>
        </w:rPr>
        <w:t>Ausgeschrieben:</w:t>
      </w:r>
    </w:p>
    <w:p w14:paraId="42A0D958" w14:textId="77777777" w:rsidR="00F448C6" w:rsidRDefault="00F448C6" w:rsidP="003878C6">
      <w:pPr>
        <w:pStyle w:val="BODY"/>
        <w:spacing w:line="200" w:lineRule="atLeast"/>
        <w:ind w:right="1870"/>
        <w:rPr>
          <w:sz w:val="22"/>
        </w:rPr>
      </w:pPr>
    </w:p>
    <w:p w14:paraId="2FBEED32" w14:textId="77777777" w:rsidR="00F448C6" w:rsidRDefault="003878C6" w:rsidP="003878C6">
      <w:pPr>
        <w:pStyle w:val="BODY"/>
        <w:ind w:right="1870"/>
        <w:rPr>
          <w:sz w:val="20"/>
        </w:rPr>
      </w:pPr>
      <w:r>
        <w:rPr>
          <w:sz w:val="20"/>
        </w:rPr>
        <w:t>Fabrikat:</w:t>
      </w:r>
      <w:r>
        <w:rPr>
          <w:sz w:val="20"/>
        </w:rPr>
        <w:tab/>
        <w:t>SHURE</w:t>
      </w:r>
    </w:p>
    <w:p w14:paraId="4A9E640A" w14:textId="77777777" w:rsidR="00F448C6" w:rsidRDefault="003878C6" w:rsidP="003878C6">
      <w:pPr>
        <w:pStyle w:val="BODY"/>
        <w:ind w:right="1870"/>
        <w:rPr>
          <w:sz w:val="20"/>
        </w:rPr>
      </w:pPr>
      <w:r>
        <w:rPr>
          <w:sz w:val="20"/>
        </w:rPr>
        <w:t>Typ:</w:t>
      </w:r>
      <w:r>
        <w:rPr>
          <w:sz w:val="20"/>
        </w:rPr>
        <w:tab/>
        <w:t>IMX-RM16-SUB5</w:t>
      </w:r>
    </w:p>
    <w:p w14:paraId="3970BB69" w14:textId="77777777" w:rsidR="00F448C6" w:rsidRDefault="003878C6" w:rsidP="003878C6">
      <w:pPr>
        <w:pStyle w:val="BODY"/>
        <w:ind w:right="1870"/>
        <w:rPr>
          <w:sz w:val="22"/>
        </w:rPr>
      </w:pPr>
      <w:r>
        <w:rPr>
          <w:sz w:val="20"/>
        </w:rPr>
        <w:tab/>
        <w:t>oder gleichwertiger Art</w:t>
      </w:r>
    </w:p>
    <w:p w14:paraId="34D27493" w14:textId="77777777" w:rsidR="00F448C6" w:rsidRDefault="00F448C6" w:rsidP="003878C6">
      <w:pPr>
        <w:pStyle w:val="BODY"/>
        <w:spacing w:line="200" w:lineRule="atLeast"/>
        <w:ind w:right="1870"/>
        <w:rPr>
          <w:sz w:val="22"/>
        </w:rPr>
      </w:pPr>
    </w:p>
    <w:p w14:paraId="08CF058B" w14:textId="77777777" w:rsidR="00F448C6" w:rsidRDefault="00F448C6" w:rsidP="003878C6">
      <w:pPr>
        <w:pStyle w:val="BODY"/>
        <w:spacing w:line="200" w:lineRule="atLeast"/>
        <w:ind w:right="1870"/>
        <w:rPr>
          <w:sz w:val="22"/>
        </w:rPr>
      </w:pPr>
    </w:p>
    <w:p w14:paraId="09146CAF" w14:textId="77777777" w:rsidR="00F448C6" w:rsidRDefault="003878C6" w:rsidP="003878C6">
      <w:pPr>
        <w:pStyle w:val="BODY"/>
        <w:ind w:right="1870"/>
        <w:rPr>
          <w:sz w:val="22"/>
        </w:rPr>
      </w:pPr>
      <w:r>
        <w:rPr>
          <w:b/>
          <w:sz w:val="20"/>
        </w:rPr>
        <w:t>Angeboten (Vom Bieter einzutragen):</w:t>
      </w:r>
    </w:p>
    <w:p w14:paraId="6F9A181D" w14:textId="77777777" w:rsidR="00F448C6" w:rsidRDefault="00F448C6" w:rsidP="003878C6">
      <w:pPr>
        <w:pStyle w:val="BODY"/>
        <w:spacing w:line="200" w:lineRule="atLeast"/>
        <w:ind w:right="1870"/>
        <w:rPr>
          <w:sz w:val="22"/>
        </w:rPr>
      </w:pPr>
    </w:p>
    <w:p w14:paraId="059C06A0"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4DB6E5CA"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t>....................................'</w:t>
      </w:r>
      <w:r>
        <w:rPr>
          <w:sz w:val="20"/>
        </w:rPr>
        <w:br/>
      </w:r>
    </w:p>
    <w:p w14:paraId="7C9A63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D5EB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C871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AADD7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304F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A6FFF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10.06.383    Shure_IMX-RM8-SUB3** Audio-Processing-Software für AV-Konferenzen, 8x AEC, 3YR </w:t>
      </w:r>
    </w:p>
    <w:p w14:paraId="05A96BF4" w14:textId="77777777" w:rsidR="00F448C6" w:rsidRDefault="003878C6" w:rsidP="003878C6">
      <w:pPr>
        <w:pStyle w:val="BODY"/>
        <w:spacing w:line="276" w:lineRule="auto"/>
        <w:ind w:right="1870"/>
        <w:rPr>
          <w:color w:val="000000"/>
          <w:sz w:val="20"/>
          <w:lang w:val="de-DE" w:eastAsia="de-DE" w:bidi="de-DE"/>
        </w:rPr>
      </w:pPr>
      <w:r>
        <w:rPr>
          <w:color w:val="000000"/>
          <w:sz w:val="20"/>
          <w:lang w:val="de-DE" w:eastAsia="de-DE" w:bidi="de-DE"/>
        </w:rPr>
        <w:t>Audio-Processing-Software für AV-Konferenzen, 8x AEC, 3YR</w:t>
      </w:r>
    </w:p>
    <w:p w14:paraId="4F9F27B0" w14:textId="77777777" w:rsidR="00F448C6" w:rsidRDefault="003878C6" w:rsidP="003878C6">
      <w:pPr>
        <w:pStyle w:val="BODY"/>
        <w:ind w:right="1870"/>
        <w:rPr>
          <w:sz w:val="22"/>
        </w:rPr>
      </w:pPr>
      <w:r>
        <w:rPr>
          <w:sz w:val="20"/>
        </w:rPr>
        <w:t>Windows-kompatible Software für die Audiosignalbearbeitung optimiert für Softcodec-basierte AV Conferencing-Anwendungen mit höchstmöglicher Sprachverständlichkeit.</w:t>
      </w:r>
    </w:p>
    <w:p w14:paraId="27C25FAF" w14:textId="77777777" w:rsidR="00F448C6" w:rsidRDefault="00F448C6" w:rsidP="003878C6">
      <w:pPr>
        <w:pStyle w:val="BODY"/>
        <w:ind w:right="1870"/>
        <w:rPr>
          <w:sz w:val="22"/>
        </w:rPr>
      </w:pPr>
    </w:p>
    <w:p w14:paraId="66DD80C2" w14:textId="77777777" w:rsidR="00F448C6" w:rsidRDefault="003878C6" w:rsidP="003878C6">
      <w:pPr>
        <w:pStyle w:val="BODY"/>
        <w:ind w:right="1870"/>
        <w:rPr>
          <w:sz w:val="22"/>
        </w:rPr>
      </w:pPr>
      <w:r>
        <w:rPr>
          <w:sz w:val="20"/>
        </w:rPr>
        <w:t>Mit der Software wird der jeweili</w:t>
      </w:r>
      <w:r>
        <w:rPr>
          <w:sz w:val="20"/>
        </w:rPr>
        <w:t>ge Rechner in die Lage verstetzt Dante-Signale von kompatiblen Geräten zu empfangen, zu bearbeiten und auch wieder auszugeben.</w:t>
      </w:r>
    </w:p>
    <w:p w14:paraId="5AA1778E" w14:textId="77777777" w:rsidR="00F448C6" w:rsidRDefault="00F448C6" w:rsidP="003878C6">
      <w:pPr>
        <w:pStyle w:val="BODY"/>
        <w:ind w:right="1870"/>
        <w:rPr>
          <w:sz w:val="22"/>
        </w:rPr>
      </w:pPr>
    </w:p>
    <w:p w14:paraId="7F745DB2" w14:textId="77777777" w:rsidR="00F448C6" w:rsidRDefault="003878C6" w:rsidP="003878C6">
      <w:pPr>
        <w:pStyle w:val="BODY"/>
        <w:ind w:right="1870"/>
        <w:rPr>
          <w:sz w:val="22"/>
        </w:rPr>
      </w:pPr>
      <w:r>
        <w:rPr>
          <w:sz w:val="20"/>
        </w:rPr>
        <w:t>Eingangsseitig sind 8 Mikrofon-Kanäle vorhanden die mit individueller Signalbearbeitung (AEC, NoiseReduction, sowie AutomaticGai</w:t>
      </w:r>
      <w:r>
        <w:rPr>
          <w:sz w:val="20"/>
        </w:rPr>
        <w:t xml:space="preserve">nControl) über eine intelligente Automixsektion auf eine Mischmatrix geleitet werden, 8 weitere Dante-Kanäle die direkt in der Matrix auflaufen sowie einen Hardware Audio-Input den ggfs. der Rechner bereitstellt sowie einen Virtuellen Audio Input über den </w:t>
      </w:r>
      <w:r>
        <w:rPr>
          <w:sz w:val="20"/>
        </w:rPr>
        <w:t>das FarEnd-Signal von der VC-Software eingebunden wird.</w:t>
      </w:r>
    </w:p>
    <w:p w14:paraId="2E3B7113" w14:textId="77777777" w:rsidR="00F448C6" w:rsidRDefault="00F448C6" w:rsidP="003878C6">
      <w:pPr>
        <w:pStyle w:val="BODY"/>
        <w:ind w:right="1870"/>
        <w:rPr>
          <w:sz w:val="22"/>
        </w:rPr>
      </w:pPr>
    </w:p>
    <w:p w14:paraId="396D9FAC" w14:textId="77777777" w:rsidR="00F448C6" w:rsidRDefault="003878C6" w:rsidP="003878C6">
      <w:pPr>
        <w:pStyle w:val="BODY"/>
        <w:ind w:right="1870"/>
        <w:rPr>
          <w:sz w:val="22"/>
        </w:rPr>
      </w:pPr>
      <w:r>
        <w:rPr>
          <w:sz w:val="20"/>
        </w:rPr>
        <w:t>Der Ausgang der Automixsektion verfügt über eine auf KI basierte Denoise-Funktion mit der nicht von menschlicher Sprache erzeugte (Stör-)Geräusche wie Tassenklappern, Papierrascheln zuverlässig aus d</w:t>
      </w:r>
      <w:r>
        <w:rPr>
          <w:sz w:val="20"/>
        </w:rPr>
        <w:t>em Signal entfernt werden können. Der Wirkungsgrad des Funktionsbausteins kann in drei Stufen an den Bedarf angepasst werden.</w:t>
      </w:r>
    </w:p>
    <w:p w14:paraId="3D93650C" w14:textId="77777777" w:rsidR="00F448C6" w:rsidRDefault="00F448C6" w:rsidP="003878C6">
      <w:pPr>
        <w:pStyle w:val="BODY"/>
        <w:ind w:right="1870"/>
        <w:rPr>
          <w:sz w:val="22"/>
        </w:rPr>
      </w:pPr>
    </w:p>
    <w:p w14:paraId="5A9855D9" w14:textId="77777777" w:rsidR="00F448C6" w:rsidRDefault="003878C6" w:rsidP="003878C6">
      <w:pPr>
        <w:pStyle w:val="BODY"/>
        <w:ind w:right="1870"/>
        <w:rPr>
          <w:sz w:val="20"/>
        </w:rPr>
      </w:pPr>
      <w:r>
        <w:rPr>
          <w:sz w:val="20"/>
        </w:rPr>
        <w:t>Hinter der Mischmatrix stellt die Software auf der Ausgangsseite mindestens 8 Dante-Kanäle, einen vom Host-Rechner bereitgestellt</w:t>
      </w:r>
      <w:r>
        <w:rPr>
          <w:sz w:val="20"/>
        </w:rPr>
        <w:t>en Hardware Audio-Output (konfigurierbar, z.B. HDMI-Output) sowie einen Virtual Audio Output über den das im Raum generierte Audiosignal (z.B. das Automix Mic-Signal) zur VC-Software geleitet wird zur Verfügung.</w:t>
      </w:r>
    </w:p>
    <w:p w14:paraId="21225387" w14:textId="77777777" w:rsidR="00F448C6" w:rsidRDefault="003878C6" w:rsidP="003878C6">
      <w:pPr>
        <w:pStyle w:val="BODY"/>
        <w:ind w:right="1870"/>
        <w:rPr>
          <w:sz w:val="22"/>
        </w:rPr>
      </w:pPr>
      <w:r>
        <w:rPr>
          <w:sz w:val="20"/>
        </w:rPr>
        <w:t>Jeder dieser Kanäle verfügt über einen Param</w:t>
      </w:r>
      <w:r>
        <w:rPr>
          <w:sz w:val="20"/>
        </w:rPr>
        <w:t>etrischer 4-Band EQ, Compressor und Delay.</w:t>
      </w:r>
    </w:p>
    <w:p w14:paraId="3CEB38E3" w14:textId="77777777" w:rsidR="00F448C6" w:rsidRDefault="00F448C6" w:rsidP="003878C6">
      <w:pPr>
        <w:pStyle w:val="BODY"/>
        <w:ind w:right="1870"/>
        <w:rPr>
          <w:sz w:val="22"/>
        </w:rPr>
      </w:pPr>
    </w:p>
    <w:p w14:paraId="26F223F3" w14:textId="77777777" w:rsidR="00F448C6" w:rsidRDefault="003878C6" w:rsidP="003878C6">
      <w:pPr>
        <w:pStyle w:val="BODY"/>
        <w:ind w:right="1870"/>
        <w:rPr>
          <w:sz w:val="22"/>
        </w:rPr>
      </w:pPr>
      <w:r>
        <w:rPr>
          <w:sz w:val="20"/>
        </w:rPr>
        <w:t xml:space="preserve">Mit der Misch-Matrix können Eingangssignale beliebig und individuell auf die Ausgänge verschalten und gemixt werden </w:t>
      </w:r>
    </w:p>
    <w:p w14:paraId="3259DFB2" w14:textId="77777777" w:rsidR="00F448C6" w:rsidRDefault="00F448C6" w:rsidP="003878C6">
      <w:pPr>
        <w:pStyle w:val="BODY"/>
        <w:ind w:right="1870"/>
        <w:rPr>
          <w:sz w:val="22"/>
        </w:rPr>
      </w:pPr>
    </w:p>
    <w:p w14:paraId="3CE76EE7" w14:textId="77777777" w:rsidR="00F448C6" w:rsidRDefault="003878C6" w:rsidP="003878C6">
      <w:pPr>
        <w:pStyle w:val="BODY"/>
        <w:ind w:right="1870"/>
        <w:rPr>
          <w:sz w:val="22"/>
        </w:rPr>
      </w:pPr>
      <w:r>
        <w:rPr>
          <w:sz w:val="20"/>
        </w:rPr>
        <w:t xml:space="preserve">Konfiguration, Steuerung und Bedienung erfolgt wie bei vergleichbaren Hardware-DSPs von einem </w:t>
      </w:r>
      <w:r>
        <w:rPr>
          <w:sz w:val="20"/>
        </w:rPr>
        <w:t>separaten Konfigurations-PC mit Designer Software oder über externe (Medien-)Steuerungssysteme per TCP/IP</w:t>
      </w:r>
      <w:r>
        <w:rPr>
          <w:rFonts w:ascii="Times New Roman" w:eastAsia="Times New Roman" w:hAnsi="Times New Roman"/>
          <w:sz w:val="20"/>
        </w:rPr>
        <w:t>.</w:t>
      </w:r>
    </w:p>
    <w:p w14:paraId="15967973" w14:textId="77777777" w:rsidR="00F448C6" w:rsidRDefault="00F448C6" w:rsidP="003878C6">
      <w:pPr>
        <w:pStyle w:val="BODY"/>
        <w:ind w:right="1870"/>
        <w:rPr>
          <w:sz w:val="22"/>
        </w:rPr>
      </w:pPr>
    </w:p>
    <w:p w14:paraId="48BDE8F9" w14:textId="77777777" w:rsidR="00F448C6" w:rsidRDefault="003878C6" w:rsidP="003878C6">
      <w:pPr>
        <w:pStyle w:val="BODY"/>
        <w:ind w:right="1870"/>
        <w:rPr>
          <w:sz w:val="22"/>
        </w:rPr>
      </w:pPr>
      <w:r>
        <w:rPr>
          <w:sz w:val="20"/>
        </w:rPr>
        <w:t>Der Zugriff auf die Bedienung der Software kann mit individuellem Passwort geschützt werden.</w:t>
      </w:r>
    </w:p>
    <w:p w14:paraId="389F7B23" w14:textId="77777777" w:rsidR="00F448C6" w:rsidRDefault="00F448C6" w:rsidP="003878C6">
      <w:pPr>
        <w:pStyle w:val="BODY"/>
        <w:ind w:right="1870"/>
        <w:rPr>
          <w:sz w:val="22"/>
        </w:rPr>
      </w:pPr>
    </w:p>
    <w:p w14:paraId="5943D005" w14:textId="77777777" w:rsidR="00F448C6" w:rsidRDefault="003878C6" w:rsidP="003878C6">
      <w:pPr>
        <w:pStyle w:val="BODY"/>
        <w:ind w:right="1870"/>
        <w:rPr>
          <w:sz w:val="20"/>
        </w:rPr>
      </w:pPr>
      <w:r>
        <w:rPr>
          <w:sz w:val="20"/>
        </w:rPr>
        <w:t>Die Audiosignale können zur Übertragung im Netzwerk na</w:t>
      </w:r>
      <w:r>
        <w:rPr>
          <w:sz w:val="20"/>
        </w:rPr>
        <w:t>ch dem Advanced Encryption Standard mit 256-bit (AES-256) abhörsicher verschlüsselt werden.</w:t>
      </w:r>
    </w:p>
    <w:p w14:paraId="199035A6" w14:textId="77777777" w:rsidR="00F448C6" w:rsidRDefault="003878C6" w:rsidP="003878C6">
      <w:pPr>
        <w:pStyle w:val="BODY"/>
        <w:ind w:right="1870"/>
        <w:rPr>
          <w:sz w:val="22"/>
        </w:rPr>
      </w:pPr>
      <w:r>
        <w:rPr>
          <w:sz w:val="20"/>
        </w:rPr>
        <w:t>Der für die Decodierung erforderliche Key wird sowohl in den sendenden als auch allen zum Empfang vorgesehenen Geräten (Audio-Interfaces oder Prozessoren) eingetrag</w:t>
      </w:r>
      <w:r>
        <w:rPr>
          <w:sz w:val="20"/>
        </w:rPr>
        <w:t>en und über den Passwortzugang geschützt.</w:t>
      </w:r>
    </w:p>
    <w:p w14:paraId="4C66CF03" w14:textId="77777777" w:rsidR="00F448C6" w:rsidRDefault="00F448C6" w:rsidP="003878C6">
      <w:pPr>
        <w:pStyle w:val="BODY"/>
        <w:ind w:right="1870"/>
        <w:rPr>
          <w:sz w:val="22"/>
        </w:rPr>
      </w:pPr>
    </w:p>
    <w:p w14:paraId="1F20784A" w14:textId="77777777" w:rsidR="00F448C6" w:rsidRDefault="00F448C6" w:rsidP="003878C6">
      <w:pPr>
        <w:pStyle w:val="BODY"/>
        <w:ind w:right="1870"/>
        <w:rPr>
          <w:sz w:val="22"/>
        </w:rPr>
      </w:pPr>
    </w:p>
    <w:p w14:paraId="3BB36C53" w14:textId="77777777" w:rsidR="00F448C6" w:rsidRDefault="003878C6" w:rsidP="003878C6">
      <w:pPr>
        <w:pStyle w:val="BODY"/>
        <w:ind w:right="1870"/>
        <w:rPr>
          <w:sz w:val="20"/>
        </w:rPr>
      </w:pPr>
      <w:r>
        <w:rPr>
          <w:b/>
          <w:sz w:val="20"/>
        </w:rPr>
        <w:t>Mindestanforderungen:</w:t>
      </w:r>
    </w:p>
    <w:p w14:paraId="6D4F83E4" w14:textId="77777777" w:rsidR="00F448C6" w:rsidRDefault="003878C6" w:rsidP="003878C6">
      <w:pPr>
        <w:pStyle w:val="BODY"/>
        <w:numPr>
          <w:ilvl w:val="0"/>
          <w:numId w:val="4"/>
        </w:numPr>
        <w:ind w:right="1870"/>
        <w:rPr>
          <w:sz w:val="20"/>
        </w:rPr>
      </w:pPr>
      <w:r>
        <w:rPr>
          <w:sz w:val="20"/>
        </w:rPr>
        <w:t>8 Mikrofonkanäle via Dante mit kanalweise schaltbarem AEC, Noise Reduction, Automatic Gain Control und Automatik-Mix Funktion</w:t>
      </w:r>
    </w:p>
    <w:p w14:paraId="1E83B692" w14:textId="77777777" w:rsidR="00F448C6" w:rsidRDefault="003878C6" w:rsidP="003878C6">
      <w:pPr>
        <w:pStyle w:val="BODY"/>
        <w:numPr>
          <w:ilvl w:val="0"/>
          <w:numId w:val="4"/>
        </w:numPr>
        <w:ind w:right="1870"/>
        <w:rPr>
          <w:sz w:val="20"/>
        </w:rPr>
      </w:pPr>
      <w:r>
        <w:rPr>
          <w:sz w:val="20"/>
        </w:rPr>
        <w:t xml:space="preserve">AI-Denoiser, in drei Stufen einstellbar </w:t>
      </w:r>
    </w:p>
    <w:p w14:paraId="3DFFB284" w14:textId="77777777" w:rsidR="00F448C6" w:rsidRDefault="003878C6" w:rsidP="003878C6">
      <w:pPr>
        <w:pStyle w:val="BODY"/>
        <w:numPr>
          <w:ilvl w:val="0"/>
          <w:numId w:val="4"/>
        </w:numPr>
        <w:ind w:right="1870"/>
        <w:rPr>
          <w:sz w:val="20"/>
        </w:rPr>
      </w:pPr>
      <w:r>
        <w:rPr>
          <w:sz w:val="20"/>
        </w:rPr>
        <w:t xml:space="preserve">8 weitere Dante-Inputs </w:t>
      </w:r>
      <w:r>
        <w:rPr>
          <w:sz w:val="20"/>
        </w:rPr>
        <w:t>mit parametrischem 4-band EQ</w:t>
      </w:r>
    </w:p>
    <w:p w14:paraId="157043A1" w14:textId="77777777" w:rsidR="00F448C6" w:rsidRDefault="003878C6" w:rsidP="003878C6">
      <w:pPr>
        <w:pStyle w:val="BODY"/>
        <w:numPr>
          <w:ilvl w:val="0"/>
          <w:numId w:val="4"/>
        </w:numPr>
        <w:ind w:right="1870"/>
        <w:rPr>
          <w:sz w:val="20"/>
        </w:rPr>
      </w:pPr>
      <w:r>
        <w:rPr>
          <w:sz w:val="20"/>
        </w:rPr>
        <w:t>8 Dante-Outputs mit parametrischem 4-band EQ, Compressor, Delay</w:t>
      </w:r>
    </w:p>
    <w:p w14:paraId="0EDF2A85" w14:textId="77777777" w:rsidR="00F448C6" w:rsidRDefault="003878C6" w:rsidP="003878C6">
      <w:pPr>
        <w:pStyle w:val="BODY"/>
        <w:numPr>
          <w:ilvl w:val="0"/>
          <w:numId w:val="4"/>
        </w:numPr>
        <w:ind w:right="1870"/>
        <w:rPr>
          <w:sz w:val="20"/>
        </w:rPr>
      </w:pPr>
      <w:r>
        <w:rPr>
          <w:sz w:val="20"/>
        </w:rPr>
        <w:t>1x Virtual Audio In und Out</w:t>
      </w:r>
    </w:p>
    <w:p w14:paraId="226ED82E" w14:textId="77777777" w:rsidR="00F448C6" w:rsidRDefault="003878C6" w:rsidP="003878C6">
      <w:pPr>
        <w:pStyle w:val="BODY"/>
        <w:numPr>
          <w:ilvl w:val="0"/>
          <w:numId w:val="4"/>
        </w:numPr>
        <w:ind w:right="1870"/>
        <w:rPr>
          <w:sz w:val="20"/>
        </w:rPr>
      </w:pPr>
      <w:r>
        <w:rPr>
          <w:sz w:val="20"/>
        </w:rPr>
        <w:t>1x PC In und Out (von Hardwareausstattung des Hostrechners abhängig)</w:t>
      </w:r>
    </w:p>
    <w:p w14:paraId="11682877" w14:textId="77777777" w:rsidR="00F448C6" w:rsidRDefault="003878C6" w:rsidP="003878C6">
      <w:pPr>
        <w:pStyle w:val="BODY"/>
        <w:numPr>
          <w:ilvl w:val="0"/>
          <w:numId w:val="4"/>
        </w:numPr>
        <w:ind w:right="1870"/>
        <w:rPr>
          <w:sz w:val="20"/>
        </w:rPr>
      </w:pPr>
      <w:r>
        <w:rPr>
          <w:sz w:val="20"/>
        </w:rPr>
        <w:t xml:space="preserve">Automatik-Mix Sektion verfügt über mehrere vorgefertigte Betriebsarten, darunter ein Modus mit optimiertem Automix Algorithmus für die Kombination z.B. mit Array-Mikrofonen. </w:t>
      </w:r>
      <w:r>
        <w:rPr>
          <w:sz w:val="20"/>
        </w:rPr>
        <w:br/>
        <w:t>Die vorgegeb</w:t>
      </w:r>
      <w:r>
        <w:rPr>
          <w:sz w:val="20"/>
        </w:rPr>
        <w:t>enen Betriebsmodi bleiben weiterhin durch den Benutzer anpassbar.</w:t>
      </w:r>
    </w:p>
    <w:p w14:paraId="63E52935" w14:textId="77777777" w:rsidR="00F448C6" w:rsidRDefault="003878C6" w:rsidP="003878C6">
      <w:pPr>
        <w:pStyle w:val="BODY"/>
        <w:numPr>
          <w:ilvl w:val="0"/>
          <w:numId w:val="4"/>
        </w:numPr>
        <w:ind w:right="1870"/>
        <w:rPr>
          <w:sz w:val="20"/>
        </w:rPr>
      </w:pPr>
      <w:r>
        <w:rPr>
          <w:sz w:val="20"/>
        </w:rPr>
        <w:t xml:space="preserve">Alle Ein- und Ausgangspegel kanalweise einstellbar </w:t>
      </w:r>
      <w:r>
        <w:rPr>
          <w:sz w:val="20"/>
        </w:rPr>
        <w:br/>
        <w:t>(-Inf. bis +30dB))</w:t>
      </w:r>
    </w:p>
    <w:p w14:paraId="696AB722"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3E008E3C" w14:textId="77777777" w:rsidR="00F448C6" w:rsidRDefault="003878C6" w:rsidP="003878C6">
      <w:pPr>
        <w:pStyle w:val="BODY"/>
        <w:numPr>
          <w:ilvl w:val="0"/>
          <w:numId w:val="4"/>
        </w:numPr>
        <w:ind w:right="1870"/>
        <w:rPr>
          <w:sz w:val="20"/>
        </w:rPr>
      </w:pPr>
      <w:r>
        <w:rPr>
          <w:sz w:val="20"/>
        </w:rPr>
        <w:t>Logik-Steuerung des Automixers kom</w:t>
      </w:r>
      <w:r>
        <w:rPr>
          <w:sz w:val="20"/>
        </w:rPr>
        <w:t>patibel zur Mute-Funktion von Softcodecs wie Zoom oder MS Teams</w:t>
      </w:r>
    </w:p>
    <w:p w14:paraId="365D6971" w14:textId="77777777" w:rsidR="00F448C6" w:rsidRDefault="003878C6" w:rsidP="003878C6">
      <w:pPr>
        <w:pStyle w:val="BODY"/>
        <w:numPr>
          <w:ilvl w:val="0"/>
          <w:numId w:val="4"/>
        </w:numPr>
        <w:ind w:right="1870"/>
        <w:rPr>
          <w:sz w:val="20"/>
        </w:rPr>
      </w:pPr>
      <w:r>
        <w:rPr>
          <w:sz w:val="20"/>
        </w:rPr>
        <w:t>Einstellungen als Presets speicher- und aufrufbar</w:t>
      </w:r>
    </w:p>
    <w:p w14:paraId="38A2DF21" w14:textId="77777777" w:rsidR="00F448C6" w:rsidRDefault="003878C6" w:rsidP="003878C6">
      <w:pPr>
        <w:pStyle w:val="BODY"/>
        <w:numPr>
          <w:ilvl w:val="0"/>
          <w:numId w:val="4"/>
        </w:numPr>
        <w:ind w:right="1870"/>
        <w:rPr>
          <w:sz w:val="22"/>
        </w:rPr>
      </w:pPr>
      <w:r>
        <w:rPr>
          <w:sz w:val="20"/>
        </w:rPr>
        <w:t>Ansteuerbar per TCP/IP-Protokoll</w:t>
      </w:r>
    </w:p>
    <w:p w14:paraId="5B56CEFA" w14:textId="77777777" w:rsidR="00F448C6" w:rsidRDefault="00F448C6" w:rsidP="003878C6">
      <w:pPr>
        <w:pStyle w:val="BODY"/>
        <w:ind w:right="1870"/>
        <w:rPr>
          <w:sz w:val="22"/>
        </w:rPr>
      </w:pPr>
    </w:p>
    <w:p w14:paraId="2C4F2C6E" w14:textId="77777777" w:rsidR="00F448C6" w:rsidRDefault="00F448C6" w:rsidP="003878C6">
      <w:pPr>
        <w:pStyle w:val="BODY"/>
        <w:ind w:right="1870"/>
        <w:rPr>
          <w:sz w:val="22"/>
        </w:rPr>
      </w:pPr>
    </w:p>
    <w:p w14:paraId="7468491B" w14:textId="77777777" w:rsidR="00F448C6" w:rsidRDefault="003878C6" w:rsidP="003878C6">
      <w:pPr>
        <w:pStyle w:val="BODY"/>
        <w:ind w:right="1870"/>
        <w:rPr>
          <w:sz w:val="20"/>
        </w:rPr>
      </w:pPr>
      <w:r>
        <w:rPr>
          <w:b/>
          <w:sz w:val="20"/>
        </w:rPr>
        <w:t>Anforderungen an den Host-PC:</w:t>
      </w:r>
    </w:p>
    <w:p w14:paraId="5FC98625" w14:textId="77777777" w:rsidR="00F448C6" w:rsidRDefault="003878C6" w:rsidP="003878C6">
      <w:pPr>
        <w:pStyle w:val="BODY"/>
        <w:ind w:right="1870"/>
        <w:rPr>
          <w:color w:val="1C1C1C"/>
          <w:sz w:val="22"/>
        </w:rPr>
      </w:pPr>
      <w:r>
        <w:rPr>
          <w:color w:val="1C1C1C"/>
          <w:sz w:val="20"/>
        </w:rPr>
        <w:t>Die Software kann auf jedem physischen Gerät (Virtuelle Maschinen werden nich</w:t>
      </w:r>
      <w:r>
        <w:rPr>
          <w:color w:val="1C1C1C"/>
          <w:sz w:val="20"/>
        </w:rPr>
        <w:t>t unterstützt) installiert werden, das mindestens folgende Anforderungen erfüllt:</w:t>
      </w:r>
    </w:p>
    <w:p w14:paraId="512C24AA" w14:textId="77777777" w:rsidR="00F448C6" w:rsidRDefault="00F448C6" w:rsidP="003878C6">
      <w:pPr>
        <w:pStyle w:val="BODY"/>
        <w:ind w:right="1870"/>
        <w:rPr>
          <w:color w:val="1C1C1C"/>
          <w:sz w:val="22"/>
        </w:rPr>
      </w:pPr>
    </w:p>
    <w:p w14:paraId="258764D4" w14:textId="77777777" w:rsidR="00F448C6" w:rsidRDefault="003878C6" w:rsidP="003878C6">
      <w:pPr>
        <w:pStyle w:val="BODY"/>
        <w:numPr>
          <w:ilvl w:val="0"/>
          <w:numId w:val="13"/>
        </w:numPr>
        <w:ind w:right="1870"/>
        <w:rPr>
          <w:color w:val="1C1C1C"/>
          <w:sz w:val="20"/>
        </w:rPr>
      </w:pPr>
      <w:r>
        <w:rPr>
          <w:color w:val="1C1C1C"/>
          <w:sz w:val="20"/>
        </w:rPr>
        <w:t>Windows 10 Pro, Enterprise oder IoT Enterprise (64 Bit)</w:t>
      </w:r>
    </w:p>
    <w:p w14:paraId="5633CF0A" w14:textId="77777777" w:rsidR="00F448C6" w:rsidRDefault="003878C6" w:rsidP="003878C6">
      <w:pPr>
        <w:pStyle w:val="BODY"/>
        <w:numPr>
          <w:ilvl w:val="0"/>
          <w:numId w:val="13"/>
        </w:numPr>
        <w:ind w:right="1870"/>
        <w:rPr>
          <w:color w:val="1C1C1C"/>
          <w:sz w:val="20"/>
        </w:rPr>
      </w:pPr>
      <w:r>
        <w:rPr>
          <w:color w:val="1C1C1C"/>
          <w:sz w:val="20"/>
        </w:rPr>
        <w:t>Prozessor: i5-Quad-Core mit mindestens 1,9 GHz</w:t>
      </w:r>
    </w:p>
    <w:p w14:paraId="1C9A8B0D" w14:textId="77777777" w:rsidR="00F448C6" w:rsidRDefault="003878C6" w:rsidP="003878C6">
      <w:pPr>
        <w:pStyle w:val="BODY"/>
        <w:numPr>
          <w:ilvl w:val="0"/>
          <w:numId w:val="13"/>
        </w:numPr>
        <w:ind w:right="1870"/>
        <w:rPr>
          <w:color w:val="1C1C1C"/>
          <w:sz w:val="20"/>
        </w:rPr>
      </w:pPr>
      <w:r>
        <w:rPr>
          <w:color w:val="1C1C1C"/>
          <w:sz w:val="20"/>
        </w:rPr>
        <w:t>Mindestens 8 GB verfügbarer RAM</w:t>
      </w:r>
    </w:p>
    <w:p w14:paraId="6FD53215" w14:textId="77777777" w:rsidR="00F448C6" w:rsidRDefault="003878C6" w:rsidP="003878C6">
      <w:pPr>
        <w:pStyle w:val="BODY"/>
        <w:numPr>
          <w:ilvl w:val="0"/>
          <w:numId w:val="13"/>
        </w:numPr>
        <w:ind w:right="1870"/>
        <w:rPr>
          <w:color w:val="1C1C1C"/>
          <w:sz w:val="20"/>
        </w:rPr>
      </w:pPr>
      <w:r>
        <w:rPr>
          <w:color w:val="1C1C1C"/>
          <w:sz w:val="20"/>
        </w:rPr>
        <w:t>Solid State Drive</w:t>
      </w:r>
    </w:p>
    <w:p w14:paraId="60EF50F4" w14:textId="77777777" w:rsidR="00F448C6" w:rsidRDefault="003878C6" w:rsidP="003878C6">
      <w:pPr>
        <w:pStyle w:val="BODY"/>
        <w:numPr>
          <w:ilvl w:val="0"/>
          <w:numId w:val="13"/>
        </w:numPr>
        <w:ind w:right="1870"/>
        <w:rPr>
          <w:color w:val="1C1C1C"/>
          <w:sz w:val="22"/>
        </w:rPr>
      </w:pPr>
      <w:r>
        <w:rPr>
          <w:color w:val="1C1C1C"/>
          <w:sz w:val="20"/>
        </w:rPr>
        <w:t>Internetverbindung (Kabel- oder Drahtlosverbindung für die Lizenzierung erforderlich)</w:t>
      </w:r>
    </w:p>
    <w:p w14:paraId="58018E42" w14:textId="77777777" w:rsidR="00F448C6" w:rsidRDefault="00F448C6" w:rsidP="003878C6">
      <w:pPr>
        <w:pStyle w:val="BODY"/>
        <w:ind w:right="1870"/>
        <w:rPr>
          <w:sz w:val="22"/>
        </w:rPr>
      </w:pPr>
    </w:p>
    <w:p w14:paraId="4EBB7036" w14:textId="77777777" w:rsidR="00F448C6" w:rsidRDefault="00F448C6" w:rsidP="003878C6">
      <w:pPr>
        <w:pStyle w:val="BODY"/>
        <w:ind w:right="1870"/>
        <w:rPr>
          <w:sz w:val="22"/>
        </w:rPr>
      </w:pPr>
    </w:p>
    <w:p w14:paraId="07CCB996" w14:textId="77777777" w:rsidR="00F448C6" w:rsidRDefault="00F448C6" w:rsidP="003878C6">
      <w:pPr>
        <w:pStyle w:val="BODY"/>
        <w:ind w:right="1870"/>
        <w:rPr>
          <w:sz w:val="22"/>
        </w:rPr>
      </w:pPr>
    </w:p>
    <w:p w14:paraId="53F86D88" w14:textId="77777777" w:rsidR="00F448C6" w:rsidRDefault="003878C6" w:rsidP="003878C6">
      <w:pPr>
        <w:pStyle w:val="BODY"/>
        <w:ind w:right="1870"/>
        <w:rPr>
          <w:sz w:val="20"/>
        </w:rPr>
      </w:pPr>
      <w:r>
        <w:rPr>
          <w:sz w:val="20"/>
        </w:rPr>
        <w:t>Die Software muss</w:t>
      </w:r>
    </w:p>
    <w:p w14:paraId="7C8EE387" w14:textId="77777777" w:rsidR="00F448C6" w:rsidRDefault="003878C6" w:rsidP="003878C6">
      <w:pPr>
        <w:pStyle w:val="BODY"/>
        <w:ind w:right="1870"/>
        <w:rPr>
          <w:sz w:val="20"/>
        </w:rPr>
      </w:pPr>
      <w:r>
        <w:rPr>
          <w:sz w:val="20"/>
        </w:rPr>
        <w:t xml:space="preserve">- vom Auftragnehmer oder </w:t>
      </w:r>
    </w:p>
    <w:p w14:paraId="10BBAC2E" w14:textId="77777777" w:rsidR="00F448C6" w:rsidRDefault="003878C6" w:rsidP="003878C6">
      <w:pPr>
        <w:pStyle w:val="BODY"/>
        <w:ind w:right="1870"/>
        <w:rPr>
          <w:sz w:val="20"/>
        </w:rPr>
      </w:pPr>
      <w:r>
        <w:rPr>
          <w:sz w:val="20"/>
        </w:rPr>
        <w:t>- von der IT-Abteilung des Endkunden</w:t>
      </w:r>
    </w:p>
    <w:p w14:paraId="0AC91730" w14:textId="77777777" w:rsidR="00F448C6" w:rsidRDefault="003878C6" w:rsidP="003878C6">
      <w:pPr>
        <w:pStyle w:val="BODY"/>
        <w:ind w:right="1870"/>
        <w:rPr>
          <w:sz w:val="20"/>
        </w:rPr>
      </w:pPr>
      <w:r>
        <w:rPr>
          <w:sz w:val="20"/>
        </w:rPr>
        <w:t xml:space="preserve">auf dem für den jeweiligen Raum als Softcodec-Client vorgesehenen </w:t>
      </w:r>
    </w:p>
    <w:p w14:paraId="5F8B41EF" w14:textId="77777777" w:rsidR="00F448C6" w:rsidRDefault="003878C6" w:rsidP="003878C6">
      <w:pPr>
        <w:pStyle w:val="BODY"/>
        <w:ind w:right="1870"/>
        <w:rPr>
          <w:sz w:val="20"/>
        </w:rPr>
      </w:pPr>
      <w:r>
        <w:rPr>
          <w:sz w:val="20"/>
        </w:rPr>
        <w:t>- in separater Position ausgeschriebenen Rechnersystem oder</w:t>
      </w:r>
    </w:p>
    <w:p w14:paraId="7C6D622F" w14:textId="77777777" w:rsidR="00F448C6" w:rsidRDefault="003878C6" w:rsidP="003878C6">
      <w:pPr>
        <w:pStyle w:val="BODY"/>
        <w:ind w:right="1870"/>
        <w:rPr>
          <w:sz w:val="20"/>
        </w:rPr>
      </w:pPr>
      <w:r>
        <w:rPr>
          <w:sz w:val="20"/>
        </w:rPr>
        <w:t xml:space="preserve">- bauseits beigestellten PC-System </w:t>
      </w:r>
    </w:p>
    <w:p w14:paraId="0B5CA8A7" w14:textId="77777777" w:rsidR="00F448C6" w:rsidRDefault="003878C6" w:rsidP="003878C6">
      <w:pPr>
        <w:pStyle w:val="BODY"/>
        <w:ind w:right="1870"/>
        <w:rPr>
          <w:sz w:val="22"/>
        </w:rPr>
      </w:pPr>
      <w:r>
        <w:rPr>
          <w:sz w:val="20"/>
        </w:rPr>
        <w:t xml:space="preserve">installiert und in Betrieb genommen werden. </w:t>
      </w:r>
    </w:p>
    <w:p w14:paraId="7CBEC0A4" w14:textId="77777777" w:rsidR="00F448C6" w:rsidRDefault="00F448C6" w:rsidP="003878C6">
      <w:pPr>
        <w:pStyle w:val="BODY"/>
        <w:ind w:right="1870"/>
        <w:rPr>
          <w:sz w:val="22"/>
        </w:rPr>
      </w:pPr>
    </w:p>
    <w:p w14:paraId="3CF159B3" w14:textId="77777777" w:rsidR="00F448C6" w:rsidRDefault="003878C6" w:rsidP="003878C6">
      <w:pPr>
        <w:pStyle w:val="BODY"/>
        <w:ind w:right="1870"/>
        <w:rPr>
          <w:sz w:val="20"/>
        </w:rPr>
      </w:pPr>
      <w:r>
        <w:rPr>
          <w:sz w:val="20"/>
        </w:rPr>
        <w:t xml:space="preserve">Die Software wird als Runtime-Lizenz für die Anzahl der ausgeschreibenen Räume/Systeme und eine </w:t>
      </w:r>
    </w:p>
    <w:p w14:paraId="120B0744" w14:textId="77777777" w:rsidR="00F448C6" w:rsidRDefault="003878C6" w:rsidP="003878C6">
      <w:pPr>
        <w:pStyle w:val="BODY"/>
        <w:ind w:right="1870"/>
        <w:rPr>
          <w:sz w:val="20"/>
        </w:rPr>
      </w:pPr>
      <w:r>
        <w:rPr>
          <w:b/>
          <w:sz w:val="20"/>
        </w:rPr>
        <w:t>Laufzeit von 3 Ja</w:t>
      </w:r>
      <w:r>
        <w:rPr>
          <w:b/>
          <w:sz w:val="20"/>
        </w:rPr>
        <w:t xml:space="preserve">hren </w:t>
      </w:r>
    </w:p>
    <w:p w14:paraId="4C226A02" w14:textId="77777777" w:rsidR="00F448C6" w:rsidRDefault="003878C6" w:rsidP="003878C6">
      <w:pPr>
        <w:pStyle w:val="BODY"/>
        <w:ind w:right="1870"/>
        <w:rPr>
          <w:sz w:val="22"/>
        </w:rPr>
      </w:pPr>
      <w:r>
        <w:rPr>
          <w:sz w:val="20"/>
        </w:rPr>
        <w:t>gefordert.</w:t>
      </w:r>
    </w:p>
    <w:p w14:paraId="5F49B24E" w14:textId="77777777" w:rsidR="00F448C6" w:rsidRDefault="00F448C6" w:rsidP="003878C6">
      <w:pPr>
        <w:pStyle w:val="BODY"/>
        <w:ind w:right="1870"/>
        <w:rPr>
          <w:sz w:val="22"/>
        </w:rPr>
      </w:pPr>
    </w:p>
    <w:p w14:paraId="294A4389" w14:textId="77777777" w:rsidR="00F448C6" w:rsidRDefault="003878C6" w:rsidP="003878C6">
      <w:pPr>
        <w:pStyle w:val="BODY"/>
        <w:ind w:right="1870"/>
        <w:rPr>
          <w:sz w:val="20"/>
        </w:rPr>
      </w:pPr>
      <w:r>
        <w:rPr>
          <w:sz w:val="20"/>
        </w:rPr>
        <w:t xml:space="preserve">In dieser Positione anzubieten sind die anteiligen Kosten für </w:t>
      </w:r>
    </w:p>
    <w:p w14:paraId="210DB983" w14:textId="77777777" w:rsidR="00F448C6" w:rsidRDefault="003878C6" w:rsidP="003878C6">
      <w:pPr>
        <w:pStyle w:val="BODY"/>
        <w:numPr>
          <w:ilvl w:val="0"/>
          <w:numId w:val="4"/>
        </w:numPr>
        <w:ind w:right="1870"/>
        <w:rPr>
          <w:sz w:val="20"/>
        </w:rPr>
      </w:pPr>
      <w:r>
        <w:rPr>
          <w:sz w:val="20"/>
        </w:rPr>
        <w:t>die Installation der Software, sofern diese nicht von anderer Stelle (z.B. Endkunden IT) vorgenommen wird</w:t>
      </w:r>
    </w:p>
    <w:p w14:paraId="269288CB" w14:textId="77777777" w:rsidR="00F448C6" w:rsidRDefault="003878C6" w:rsidP="003878C6">
      <w:pPr>
        <w:pStyle w:val="BODY"/>
        <w:numPr>
          <w:ilvl w:val="0"/>
          <w:numId w:val="4"/>
        </w:numPr>
        <w:ind w:right="1870"/>
        <w:rPr>
          <w:sz w:val="20"/>
        </w:rPr>
      </w:pPr>
      <w:r>
        <w:rPr>
          <w:sz w:val="20"/>
        </w:rPr>
        <w:t>Software Lizenz für einen Raum/ein System</w:t>
      </w:r>
    </w:p>
    <w:p w14:paraId="5E96A20B" w14:textId="77777777" w:rsidR="00F448C6" w:rsidRDefault="003878C6" w:rsidP="003878C6">
      <w:pPr>
        <w:pStyle w:val="BODY"/>
        <w:numPr>
          <w:ilvl w:val="0"/>
          <w:numId w:val="4"/>
        </w:numPr>
        <w:ind w:right="1870"/>
        <w:rPr>
          <w:sz w:val="22"/>
        </w:rPr>
      </w:pPr>
      <w:r>
        <w:rPr>
          <w:sz w:val="20"/>
        </w:rPr>
        <w:t>Inbetriebnahme und Konfigur</w:t>
      </w:r>
      <w:r>
        <w:rPr>
          <w:sz w:val="20"/>
        </w:rPr>
        <w:t>ation und Parametrierung der Software (vergleichbar der Inbetriebnahme eines Hardware DSPs)</w:t>
      </w:r>
    </w:p>
    <w:p w14:paraId="53D37914" w14:textId="77777777" w:rsidR="00F448C6" w:rsidRDefault="00F448C6" w:rsidP="003878C6">
      <w:pPr>
        <w:pStyle w:val="BODY"/>
        <w:ind w:right="1870"/>
        <w:rPr>
          <w:sz w:val="22"/>
        </w:rPr>
      </w:pPr>
    </w:p>
    <w:p w14:paraId="72D8E27B" w14:textId="77777777" w:rsidR="00F448C6" w:rsidRDefault="00F448C6" w:rsidP="003878C6">
      <w:pPr>
        <w:pStyle w:val="BODY"/>
        <w:ind w:right="1870"/>
        <w:rPr>
          <w:sz w:val="22"/>
        </w:rPr>
      </w:pPr>
    </w:p>
    <w:p w14:paraId="0575904F" w14:textId="77777777" w:rsidR="00F448C6" w:rsidRDefault="00F448C6" w:rsidP="003878C6">
      <w:pPr>
        <w:pStyle w:val="BODY"/>
        <w:ind w:right="1870"/>
        <w:rPr>
          <w:sz w:val="22"/>
        </w:rPr>
      </w:pPr>
    </w:p>
    <w:p w14:paraId="0A2DD17D" w14:textId="77777777" w:rsidR="00F448C6" w:rsidRDefault="003878C6" w:rsidP="003878C6">
      <w:pPr>
        <w:pStyle w:val="BODY"/>
        <w:ind w:right="1870"/>
        <w:rPr>
          <w:sz w:val="22"/>
        </w:rPr>
      </w:pPr>
      <w:r>
        <w:rPr>
          <w:b/>
          <w:sz w:val="20"/>
        </w:rPr>
        <w:t>Ausgeschrieben:</w:t>
      </w:r>
    </w:p>
    <w:p w14:paraId="1ACA5106" w14:textId="77777777" w:rsidR="00F448C6" w:rsidRDefault="00F448C6" w:rsidP="003878C6">
      <w:pPr>
        <w:pStyle w:val="BODY"/>
        <w:spacing w:line="200" w:lineRule="atLeast"/>
        <w:ind w:right="1870"/>
        <w:rPr>
          <w:sz w:val="22"/>
        </w:rPr>
      </w:pPr>
    </w:p>
    <w:p w14:paraId="5E9317E3" w14:textId="77777777" w:rsidR="00F448C6" w:rsidRDefault="003878C6" w:rsidP="003878C6">
      <w:pPr>
        <w:pStyle w:val="BODY"/>
        <w:ind w:right="1870"/>
        <w:rPr>
          <w:sz w:val="20"/>
        </w:rPr>
      </w:pPr>
      <w:r>
        <w:rPr>
          <w:sz w:val="20"/>
        </w:rPr>
        <w:t>Fabrikat:</w:t>
      </w:r>
      <w:r>
        <w:rPr>
          <w:sz w:val="20"/>
        </w:rPr>
        <w:tab/>
        <w:t>SHURE</w:t>
      </w:r>
    </w:p>
    <w:p w14:paraId="4C084EF5" w14:textId="77777777" w:rsidR="00F448C6" w:rsidRDefault="003878C6" w:rsidP="003878C6">
      <w:pPr>
        <w:pStyle w:val="BODY"/>
        <w:ind w:right="1870"/>
        <w:rPr>
          <w:sz w:val="20"/>
        </w:rPr>
      </w:pPr>
      <w:r>
        <w:rPr>
          <w:sz w:val="20"/>
        </w:rPr>
        <w:t>Typ:</w:t>
      </w:r>
      <w:r>
        <w:rPr>
          <w:sz w:val="20"/>
        </w:rPr>
        <w:tab/>
        <w:t>IMX-RM8-SUB3</w:t>
      </w:r>
    </w:p>
    <w:p w14:paraId="75C9F1A1" w14:textId="77777777" w:rsidR="00F448C6" w:rsidRDefault="003878C6" w:rsidP="003878C6">
      <w:pPr>
        <w:pStyle w:val="BODY"/>
        <w:ind w:right="1870"/>
        <w:rPr>
          <w:sz w:val="22"/>
        </w:rPr>
      </w:pPr>
      <w:r>
        <w:rPr>
          <w:sz w:val="20"/>
        </w:rPr>
        <w:tab/>
        <w:t>oder gleichwertiger Art</w:t>
      </w:r>
    </w:p>
    <w:p w14:paraId="5F47AB84" w14:textId="77777777" w:rsidR="00F448C6" w:rsidRDefault="00F448C6" w:rsidP="003878C6">
      <w:pPr>
        <w:pStyle w:val="BODY"/>
        <w:spacing w:line="200" w:lineRule="atLeast"/>
        <w:ind w:right="1870"/>
        <w:rPr>
          <w:sz w:val="22"/>
        </w:rPr>
      </w:pPr>
    </w:p>
    <w:p w14:paraId="5B8BD4DF" w14:textId="77777777" w:rsidR="00F448C6" w:rsidRDefault="00F448C6" w:rsidP="003878C6">
      <w:pPr>
        <w:pStyle w:val="BODY"/>
        <w:spacing w:line="200" w:lineRule="atLeast"/>
        <w:ind w:right="1870"/>
        <w:rPr>
          <w:sz w:val="22"/>
        </w:rPr>
      </w:pPr>
    </w:p>
    <w:p w14:paraId="1E725AC3" w14:textId="77777777" w:rsidR="00F448C6" w:rsidRDefault="003878C6" w:rsidP="003878C6">
      <w:pPr>
        <w:pStyle w:val="BODY"/>
        <w:ind w:right="1870"/>
        <w:rPr>
          <w:sz w:val="22"/>
        </w:rPr>
      </w:pPr>
      <w:r>
        <w:rPr>
          <w:b/>
          <w:sz w:val="20"/>
        </w:rPr>
        <w:t>Angeboten (Vom Bieter einzutragen):</w:t>
      </w:r>
    </w:p>
    <w:p w14:paraId="2410A5F6" w14:textId="77777777" w:rsidR="00F448C6" w:rsidRDefault="00F448C6" w:rsidP="003878C6">
      <w:pPr>
        <w:pStyle w:val="BODY"/>
        <w:spacing w:line="200" w:lineRule="atLeast"/>
        <w:ind w:right="1870"/>
        <w:rPr>
          <w:sz w:val="22"/>
        </w:rPr>
      </w:pPr>
    </w:p>
    <w:p w14:paraId="2DBB8DE8"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t>....'</w:t>
      </w:r>
      <w:r>
        <w:rPr>
          <w:sz w:val="20"/>
        </w:rPr>
        <w:br/>
      </w:r>
    </w:p>
    <w:p w14:paraId="0F3FD853"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1F5A8F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4DF5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CEAA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86DDD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E70F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0421C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10.06.385    Shure_IMX-RM8-SUB5** Audio-Processing-Software für AV-Konferenzen, 8x AEC, 5YR </w:t>
      </w:r>
    </w:p>
    <w:p w14:paraId="73509CC2" w14:textId="77777777" w:rsidR="00F448C6" w:rsidRDefault="003878C6" w:rsidP="003878C6">
      <w:pPr>
        <w:pStyle w:val="BODY"/>
        <w:spacing w:line="276" w:lineRule="auto"/>
        <w:ind w:right="1870"/>
        <w:rPr>
          <w:color w:val="000000"/>
          <w:sz w:val="20"/>
          <w:lang w:val="de-DE" w:eastAsia="de-DE" w:bidi="de-DE"/>
        </w:rPr>
      </w:pPr>
      <w:r>
        <w:rPr>
          <w:color w:val="000000"/>
          <w:sz w:val="20"/>
          <w:lang w:val="de-DE" w:eastAsia="de-DE" w:bidi="de-DE"/>
        </w:rPr>
        <w:t>Audio-Processing-Software für AV-Konferenzen, 8x AEC, 5YR</w:t>
      </w:r>
    </w:p>
    <w:p w14:paraId="769AA3A0" w14:textId="77777777" w:rsidR="00F448C6" w:rsidRDefault="003878C6" w:rsidP="003878C6">
      <w:pPr>
        <w:pStyle w:val="BODY"/>
        <w:ind w:right="1870"/>
        <w:rPr>
          <w:sz w:val="22"/>
        </w:rPr>
      </w:pPr>
      <w:r>
        <w:rPr>
          <w:sz w:val="20"/>
        </w:rPr>
        <w:t>Windows-kompatible Software für die Audiosignalbearbeitung optimiert für Softcodec-basierte AV Conferencing-Anwendungen mit höchstmöglicher Sprachverständlichkeit.</w:t>
      </w:r>
    </w:p>
    <w:p w14:paraId="258439B9" w14:textId="77777777" w:rsidR="00F448C6" w:rsidRDefault="00F448C6" w:rsidP="003878C6">
      <w:pPr>
        <w:pStyle w:val="BODY"/>
        <w:ind w:right="1870"/>
        <w:rPr>
          <w:sz w:val="22"/>
        </w:rPr>
      </w:pPr>
    </w:p>
    <w:p w14:paraId="5CA726C7" w14:textId="77777777" w:rsidR="00F448C6" w:rsidRDefault="003878C6" w:rsidP="003878C6">
      <w:pPr>
        <w:pStyle w:val="BODY"/>
        <w:ind w:right="1870"/>
        <w:rPr>
          <w:sz w:val="22"/>
        </w:rPr>
      </w:pPr>
      <w:r>
        <w:rPr>
          <w:sz w:val="20"/>
        </w:rPr>
        <w:t>Mit der Software wird der jeweilige Rechner in die Lage verstetzt Dante-Signale von kompati</w:t>
      </w:r>
      <w:r>
        <w:rPr>
          <w:sz w:val="20"/>
        </w:rPr>
        <w:t>blen Geräten zu empfangen, zu bearbeiten und auch wieder auszugeben.</w:t>
      </w:r>
    </w:p>
    <w:p w14:paraId="13877F74" w14:textId="77777777" w:rsidR="00F448C6" w:rsidRDefault="00F448C6" w:rsidP="003878C6">
      <w:pPr>
        <w:pStyle w:val="BODY"/>
        <w:ind w:right="1870"/>
        <w:rPr>
          <w:sz w:val="22"/>
        </w:rPr>
      </w:pPr>
    </w:p>
    <w:p w14:paraId="503152D7" w14:textId="77777777" w:rsidR="00F448C6" w:rsidRDefault="003878C6" w:rsidP="003878C6">
      <w:pPr>
        <w:pStyle w:val="BODY"/>
        <w:ind w:right="1870"/>
        <w:rPr>
          <w:sz w:val="22"/>
        </w:rPr>
      </w:pPr>
      <w:r>
        <w:rPr>
          <w:sz w:val="20"/>
        </w:rPr>
        <w:t>Eingangsseitig sind 8 Mikrofon-Kanäle vorhanden die mit individueller Signalbearbeitung (AEC, NoiseReduction, sowie AutomaticGainControl) über eine intelligente Automixsektion auf eine M</w:t>
      </w:r>
      <w:r>
        <w:rPr>
          <w:sz w:val="20"/>
        </w:rPr>
        <w:t>ischmatrix geleitet werden, 8 weitere Dante-Kanäle die direkt in der Matrix auflaufen sowie einen Hardware Audio-Input den ggfs. der Rechner bereitstellt sowie einen Virtuellen Audio Input über den das FarEnd-Signal von der VC-Software eingebunden wird.</w:t>
      </w:r>
    </w:p>
    <w:p w14:paraId="0F43E9CF" w14:textId="77777777" w:rsidR="00F448C6" w:rsidRDefault="00F448C6" w:rsidP="003878C6">
      <w:pPr>
        <w:pStyle w:val="BODY"/>
        <w:ind w:right="1870"/>
        <w:rPr>
          <w:sz w:val="22"/>
        </w:rPr>
      </w:pPr>
    </w:p>
    <w:p w14:paraId="3B6D6CA9" w14:textId="77777777" w:rsidR="00F448C6" w:rsidRDefault="003878C6" w:rsidP="003878C6">
      <w:pPr>
        <w:pStyle w:val="BODY"/>
        <w:ind w:right="1870"/>
        <w:rPr>
          <w:sz w:val="22"/>
        </w:rPr>
      </w:pPr>
      <w:r>
        <w:rPr>
          <w:sz w:val="20"/>
        </w:rPr>
        <w:t>D</w:t>
      </w:r>
      <w:r>
        <w:rPr>
          <w:sz w:val="20"/>
        </w:rPr>
        <w:t>er Ausgang der Automixsektion verfügt über eine auf KI basierte Denoise-Funktion mit der nicht von menschlicher Sprache erzeugte (Stör-)Geräusche wie Tassenklappern, Papierrascheln zuverlässig aus dem Signal entfernt werden können. Der Wirkungsgrad des Fun</w:t>
      </w:r>
      <w:r>
        <w:rPr>
          <w:sz w:val="20"/>
        </w:rPr>
        <w:t>ktionsbausteins kann in drei Stufen an den Bedarf angepasst werden.</w:t>
      </w:r>
    </w:p>
    <w:p w14:paraId="6FEE6DA7" w14:textId="77777777" w:rsidR="00F448C6" w:rsidRDefault="00F448C6" w:rsidP="003878C6">
      <w:pPr>
        <w:pStyle w:val="BODY"/>
        <w:ind w:right="1870"/>
        <w:rPr>
          <w:sz w:val="22"/>
        </w:rPr>
      </w:pPr>
    </w:p>
    <w:p w14:paraId="28F18CD7" w14:textId="77777777" w:rsidR="00F448C6" w:rsidRDefault="003878C6" w:rsidP="003878C6">
      <w:pPr>
        <w:pStyle w:val="BODY"/>
        <w:ind w:right="1870"/>
        <w:rPr>
          <w:sz w:val="20"/>
        </w:rPr>
      </w:pPr>
      <w:r>
        <w:rPr>
          <w:sz w:val="20"/>
        </w:rPr>
        <w:t>Hinter der Mischmatrix stellt die Software auf der Ausgangsseite mindestens 8 Dante-Kanäle, einen vom Host-Rechner bereitgestellten Hardware Audio-Output (konfigurierbar, z.B. HDMI-Output</w:t>
      </w:r>
      <w:r>
        <w:rPr>
          <w:sz w:val="20"/>
        </w:rPr>
        <w:t>) sowie einen Virtual Audio Output über den das im Raum generierte Audiosignal (z.B. das Automix Mic-Signal) zur VC-Software geleitet wird zur Verfügung.</w:t>
      </w:r>
    </w:p>
    <w:p w14:paraId="55B4E09B" w14:textId="77777777" w:rsidR="00F448C6" w:rsidRDefault="003878C6" w:rsidP="003878C6">
      <w:pPr>
        <w:pStyle w:val="BODY"/>
        <w:ind w:right="1870"/>
        <w:rPr>
          <w:sz w:val="22"/>
        </w:rPr>
      </w:pPr>
      <w:r>
        <w:rPr>
          <w:sz w:val="20"/>
        </w:rPr>
        <w:t>Jeder dieser Kanäle verfügt über einen Parametrischer 4-Band EQ, Compressor und Delay.</w:t>
      </w:r>
    </w:p>
    <w:p w14:paraId="1719859C" w14:textId="77777777" w:rsidR="00F448C6" w:rsidRDefault="00F448C6" w:rsidP="003878C6">
      <w:pPr>
        <w:pStyle w:val="BODY"/>
        <w:ind w:right="1870"/>
        <w:rPr>
          <w:sz w:val="22"/>
        </w:rPr>
      </w:pPr>
    </w:p>
    <w:p w14:paraId="49276958" w14:textId="77777777" w:rsidR="00F448C6" w:rsidRDefault="003878C6" w:rsidP="003878C6">
      <w:pPr>
        <w:pStyle w:val="BODY"/>
        <w:ind w:right="1870"/>
        <w:rPr>
          <w:sz w:val="22"/>
        </w:rPr>
      </w:pPr>
      <w:r>
        <w:rPr>
          <w:sz w:val="20"/>
        </w:rPr>
        <w:t>Mit der Misch-</w:t>
      </w:r>
      <w:r>
        <w:rPr>
          <w:sz w:val="20"/>
        </w:rPr>
        <w:t xml:space="preserve">Matrix können Eingangssignale beliebig und individuell auf die Ausgänge verschalten und gemixt werden </w:t>
      </w:r>
    </w:p>
    <w:p w14:paraId="08012D3D" w14:textId="77777777" w:rsidR="00F448C6" w:rsidRDefault="00F448C6" w:rsidP="003878C6">
      <w:pPr>
        <w:pStyle w:val="BODY"/>
        <w:ind w:right="1870"/>
        <w:rPr>
          <w:sz w:val="22"/>
        </w:rPr>
      </w:pPr>
    </w:p>
    <w:p w14:paraId="30312F97" w14:textId="77777777" w:rsidR="00F448C6" w:rsidRDefault="003878C6" w:rsidP="003878C6">
      <w:pPr>
        <w:pStyle w:val="BODY"/>
        <w:ind w:right="1870"/>
        <w:rPr>
          <w:sz w:val="22"/>
        </w:rPr>
      </w:pPr>
      <w:r>
        <w:rPr>
          <w:sz w:val="20"/>
        </w:rPr>
        <w:t>Konfiguration, Steuerung und Bedienung erfolgt wie bei vergleichbaren Hardware-DSPs von einem separaten Konfigurations-PC mit Designer Software oder übe</w:t>
      </w:r>
      <w:r>
        <w:rPr>
          <w:sz w:val="20"/>
        </w:rPr>
        <w:t>r externe (Medien-)Steuerungssysteme per TCP/IP</w:t>
      </w:r>
      <w:r>
        <w:rPr>
          <w:rFonts w:ascii="Times New Roman" w:eastAsia="Times New Roman" w:hAnsi="Times New Roman"/>
          <w:sz w:val="20"/>
        </w:rPr>
        <w:t>.</w:t>
      </w:r>
    </w:p>
    <w:p w14:paraId="69FB70B2" w14:textId="77777777" w:rsidR="00F448C6" w:rsidRDefault="00F448C6" w:rsidP="003878C6">
      <w:pPr>
        <w:pStyle w:val="BODY"/>
        <w:ind w:right="1870"/>
        <w:rPr>
          <w:sz w:val="22"/>
        </w:rPr>
      </w:pPr>
    </w:p>
    <w:p w14:paraId="6E1F4962" w14:textId="77777777" w:rsidR="00F448C6" w:rsidRDefault="003878C6" w:rsidP="003878C6">
      <w:pPr>
        <w:pStyle w:val="BODY"/>
        <w:ind w:right="1870"/>
        <w:rPr>
          <w:sz w:val="22"/>
        </w:rPr>
      </w:pPr>
      <w:r>
        <w:rPr>
          <w:sz w:val="20"/>
        </w:rPr>
        <w:t>Der Zugriff auf die Bedienung der Software kann mit individuellem Passwort geschützt werden.</w:t>
      </w:r>
    </w:p>
    <w:p w14:paraId="414F23F2" w14:textId="77777777" w:rsidR="00F448C6" w:rsidRDefault="00F448C6" w:rsidP="003878C6">
      <w:pPr>
        <w:pStyle w:val="BODY"/>
        <w:ind w:right="1870"/>
        <w:rPr>
          <w:sz w:val="22"/>
        </w:rPr>
      </w:pPr>
    </w:p>
    <w:p w14:paraId="1422D1C2" w14:textId="77777777" w:rsidR="00F448C6" w:rsidRDefault="003878C6" w:rsidP="003878C6">
      <w:pPr>
        <w:pStyle w:val="BODY"/>
        <w:ind w:right="1870"/>
        <w:rPr>
          <w:sz w:val="20"/>
        </w:rPr>
      </w:pPr>
      <w:r>
        <w:rPr>
          <w:sz w:val="20"/>
        </w:rPr>
        <w:t xml:space="preserve">Die Audiosignale können zur Übertragung im Netzwerk nach dem Advanced Encryption Standard mit 256-bit (AES-256) </w:t>
      </w:r>
      <w:r>
        <w:rPr>
          <w:sz w:val="20"/>
        </w:rPr>
        <w:t>abhörsicher verschlüsselt werden.</w:t>
      </w:r>
    </w:p>
    <w:p w14:paraId="16D5C6F6" w14:textId="77777777" w:rsidR="00F448C6" w:rsidRDefault="003878C6" w:rsidP="003878C6">
      <w:pPr>
        <w:pStyle w:val="BODY"/>
        <w:ind w:right="1870"/>
        <w:rPr>
          <w:sz w:val="22"/>
        </w:rPr>
      </w:pPr>
      <w:r>
        <w:rPr>
          <w:sz w:val="20"/>
        </w:rPr>
        <w:t>Der für die Decodierung erforderliche Key wird sowohl in den sendenden als auch allen zum Empfang vorgesehenen Geräten (Audio-Interfaces oder Prozessoren) eingetragen und über den Passwortzugang geschützt.</w:t>
      </w:r>
    </w:p>
    <w:p w14:paraId="223E89C9" w14:textId="77777777" w:rsidR="00F448C6" w:rsidRDefault="00F448C6" w:rsidP="003878C6">
      <w:pPr>
        <w:pStyle w:val="BODY"/>
        <w:ind w:right="1870"/>
        <w:rPr>
          <w:sz w:val="22"/>
        </w:rPr>
      </w:pPr>
    </w:p>
    <w:p w14:paraId="5438A342" w14:textId="77777777" w:rsidR="00F448C6" w:rsidRDefault="00F448C6" w:rsidP="003878C6">
      <w:pPr>
        <w:pStyle w:val="BODY"/>
        <w:ind w:right="1870"/>
        <w:rPr>
          <w:sz w:val="22"/>
        </w:rPr>
      </w:pPr>
    </w:p>
    <w:p w14:paraId="1BDC0082" w14:textId="77777777" w:rsidR="00F448C6" w:rsidRDefault="003878C6" w:rsidP="003878C6">
      <w:pPr>
        <w:pStyle w:val="BODY"/>
        <w:ind w:right="1870"/>
        <w:rPr>
          <w:sz w:val="20"/>
        </w:rPr>
      </w:pPr>
      <w:r>
        <w:rPr>
          <w:b/>
          <w:sz w:val="20"/>
        </w:rPr>
        <w:t>Mindestanforderungen:</w:t>
      </w:r>
    </w:p>
    <w:p w14:paraId="620C336C" w14:textId="77777777" w:rsidR="00F448C6" w:rsidRDefault="003878C6" w:rsidP="003878C6">
      <w:pPr>
        <w:pStyle w:val="BODY"/>
        <w:numPr>
          <w:ilvl w:val="0"/>
          <w:numId w:val="4"/>
        </w:numPr>
        <w:ind w:right="1870"/>
        <w:rPr>
          <w:sz w:val="20"/>
        </w:rPr>
      </w:pPr>
      <w:r>
        <w:rPr>
          <w:sz w:val="20"/>
        </w:rPr>
        <w:t>8 Mikrofonkanäle via Dante</w:t>
      </w:r>
      <w:r>
        <w:rPr>
          <w:sz w:val="20"/>
        </w:rPr>
        <w:t xml:space="preserve"> mit kanalweise schaltbarem AEC, Noise Reduction, Automatic Gain Control und Automatik-Mix Funktion</w:t>
      </w:r>
    </w:p>
    <w:p w14:paraId="091D98EB" w14:textId="77777777" w:rsidR="00F448C6" w:rsidRDefault="003878C6" w:rsidP="003878C6">
      <w:pPr>
        <w:pStyle w:val="BODY"/>
        <w:numPr>
          <w:ilvl w:val="0"/>
          <w:numId w:val="4"/>
        </w:numPr>
        <w:ind w:right="1870"/>
        <w:rPr>
          <w:sz w:val="20"/>
        </w:rPr>
      </w:pPr>
      <w:r>
        <w:rPr>
          <w:sz w:val="20"/>
        </w:rPr>
        <w:t xml:space="preserve">AI-Denoiser, in drei Stufen einstellbar </w:t>
      </w:r>
    </w:p>
    <w:p w14:paraId="4F802B50" w14:textId="77777777" w:rsidR="00F448C6" w:rsidRDefault="003878C6" w:rsidP="003878C6">
      <w:pPr>
        <w:pStyle w:val="BODY"/>
        <w:numPr>
          <w:ilvl w:val="0"/>
          <w:numId w:val="4"/>
        </w:numPr>
        <w:ind w:right="1870"/>
        <w:rPr>
          <w:sz w:val="20"/>
        </w:rPr>
      </w:pPr>
      <w:r>
        <w:rPr>
          <w:sz w:val="20"/>
        </w:rPr>
        <w:t>8 weitere Dante-Inputs mit parametrischem 4-band EQ</w:t>
      </w:r>
    </w:p>
    <w:p w14:paraId="030A81E5" w14:textId="77777777" w:rsidR="00F448C6" w:rsidRDefault="003878C6" w:rsidP="003878C6">
      <w:pPr>
        <w:pStyle w:val="BODY"/>
        <w:numPr>
          <w:ilvl w:val="0"/>
          <w:numId w:val="4"/>
        </w:numPr>
        <w:ind w:right="1870"/>
        <w:rPr>
          <w:sz w:val="20"/>
        </w:rPr>
      </w:pPr>
      <w:r>
        <w:rPr>
          <w:sz w:val="20"/>
        </w:rPr>
        <w:t>8 Dante-Outputs mit parametrischem 4-band EQ, Compressor, Delay</w:t>
      </w:r>
    </w:p>
    <w:p w14:paraId="4525DBE6" w14:textId="77777777" w:rsidR="00F448C6" w:rsidRDefault="003878C6" w:rsidP="003878C6">
      <w:pPr>
        <w:pStyle w:val="BODY"/>
        <w:numPr>
          <w:ilvl w:val="0"/>
          <w:numId w:val="4"/>
        </w:numPr>
        <w:ind w:right="1870"/>
        <w:rPr>
          <w:sz w:val="20"/>
        </w:rPr>
      </w:pPr>
      <w:r>
        <w:rPr>
          <w:sz w:val="20"/>
        </w:rPr>
        <w:t>1x Virtual Audio In und Out</w:t>
      </w:r>
    </w:p>
    <w:p w14:paraId="5871D8C1" w14:textId="77777777" w:rsidR="00F448C6" w:rsidRDefault="003878C6" w:rsidP="003878C6">
      <w:pPr>
        <w:pStyle w:val="BODY"/>
        <w:numPr>
          <w:ilvl w:val="0"/>
          <w:numId w:val="4"/>
        </w:numPr>
        <w:ind w:right="1870"/>
        <w:rPr>
          <w:sz w:val="20"/>
        </w:rPr>
      </w:pPr>
      <w:r>
        <w:rPr>
          <w:sz w:val="20"/>
        </w:rPr>
        <w:t>1x PC In und Out (von Hardwareausstattung des Hostrechners abhängig)</w:t>
      </w:r>
    </w:p>
    <w:p w14:paraId="2295388F" w14:textId="77777777" w:rsidR="00F448C6" w:rsidRDefault="003878C6" w:rsidP="003878C6">
      <w:pPr>
        <w:pStyle w:val="BODY"/>
        <w:numPr>
          <w:ilvl w:val="0"/>
          <w:numId w:val="4"/>
        </w:numPr>
        <w:ind w:right="1870"/>
        <w:rPr>
          <w:sz w:val="20"/>
        </w:rPr>
      </w:pPr>
      <w:r>
        <w:rPr>
          <w:sz w:val="20"/>
        </w:rPr>
        <w:t>Automatik-Mix Sektion verfügt über mehrere vorgefertigte Betriebsarten, darunter ein Modus mit optimiertem Automix Algorithmus für die Kombination z.B. mit Ar</w:t>
      </w:r>
      <w:r>
        <w:rPr>
          <w:sz w:val="20"/>
        </w:rPr>
        <w:t xml:space="preserve">ray-Mikrofonen. </w:t>
      </w:r>
      <w:r>
        <w:rPr>
          <w:sz w:val="20"/>
        </w:rPr>
        <w:br/>
        <w:t>Die vorgegebenen Betriebsmodi bleiben weiterhin durch den Benutzer anpassbar.</w:t>
      </w:r>
    </w:p>
    <w:p w14:paraId="51A794A0" w14:textId="77777777" w:rsidR="00F448C6" w:rsidRDefault="003878C6" w:rsidP="003878C6">
      <w:pPr>
        <w:pStyle w:val="BODY"/>
        <w:numPr>
          <w:ilvl w:val="0"/>
          <w:numId w:val="4"/>
        </w:numPr>
        <w:ind w:right="1870"/>
        <w:rPr>
          <w:sz w:val="20"/>
        </w:rPr>
      </w:pPr>
      <w:r>
        <w:rPr>
          <w:sz w:val="20"/>
        </w:rPr>
        <w:t xml:space="preserve">Alle Ein- und Ausgangspegel kanalweise einstellbar </w:t>
      </w:r>
      <w:r>
        <w:rPr>
          <w:sz w:val="20"/>
        </w:rPr>
        <w:br/>
        <w:t>(-Inf. bis +30dB))</w:t>
      </w:r>
    </w:p>
    <w:p w14:paraId="24FD8D54" w14:textId="77777777" w:rsidR="00F448C6" w:rsidRDefault="003878C6" w:rsidP="003878C6">
      <w:pPr>
        <w:pStyle w:val="BODY"/>
        <w:numPr>
          <w:ilvl w:val="0"/>
          <w:numId w:val="4"/>
        </w:numPr>
        <w:ind w:right="1870"/>
        <w:rPr>
          <w:sz w:val="20"/>
        </w:rPr>
      </w:pPr>
      <w:r>
        <w:rPr>
          <w:sz w:val="20"/>
        </w:rPr>
        <w:t>Link-Funktion für die gemeinsame Bedienung einzelner Kanäle (Fader und Mute separat)</w:t>
      </w:r>
    </w:p>
    <w:p w14:paraId="2E2382C5" w14:textId="77777777" w:rsidR="00F448C6" w:rsidRDefault="003878C6" w:rsidP="003878C6">
      <w:pPr>
        <w:pStyle w:val="BODY"/>
        <w:numPr>
          <w:ilvl w:val="0"/>
          <w:numId w:val="4"/>
        </w:numPr>
        <w:ind w:right="1870"/>
        <w:rPr>
          <w:sz w:val="20"/>
        </w:rPr>
      </w:pPr>
      <w:r>
        <w:rPr>
          <w:sz w:val="20"/>
        </w:rPr>
        <w:t>Logik</w:t>
      </w:r>
      <w:r>
        <w:rPr>
          <w:sz w:val="20"/>
        </w:rPr>
        <w:t>-Steuerung des Automixers kompatibel zur Mute-Funktion von Softcodecs wie Zoom oder MS Teams</w:t>
      </w:r>
    </w:p>
    <w:p w14:paraId="235C7C56" w14:textId="77777777" w:rsidR="00F448C6" w:rsidRDefault="003878C6" w:rsidP="003878C6">
      <w:pPr>
        <w:pStyle w:val="BODY"/>
        <w:numPr>
          <w:ilvl w:val="0"/>
          <w:numId w:val="4"/>
        </w:numPr>
        <w:ind w:right="1870"/>
        <w:rPr>
          <w:sz w:val="20"/>
        </w:rPr>
      </w:pPr>
      <w:r>
        <w:rPr>
          <w:sz w:val="20"/>
        </w:rPr>
        <w:t>Einstellungen als Presets speicher- und aufrufbar</w:t>
      </w:r>
    </w:p>
    <w:p w14:paraId="2E1AAEA2" w14:textId="77777777" w:rsidR="00F448C6" w:rsidRDefault="003878C6" w:rsidP="003878C6">
      <w:pPr>
        <w:pStyle w:val="BODY"/>
        <w:numPr>
          <w:ilvl w:val="0"/>
          <w:numId w:val="4"/>
        </w:numPr>
        <w:ind w:right="1870"/>
        <w:rPr>
          <w:sz w:val="22"/>
        </w:rPr>
      </w:pPr>
      <w:r>
        <w:rPr>
          <w:sz w:val="20"/>
        </w:rPr>
        <w:t>Ansteuerbar per TCP/IP-Protokoll</w:t>
      </w:r>
    </w:p>
    <w:p w14:paraId="50AA49F4" w14:textId="77777777" w:rsidR="00F448C6" w:rsidRDefault="00F448C6" w:rsidP="003878C6">
      <w:pPr>
        <w:pStyle w:val="BODY"/>
        <w:ind w:right="1870"/>
        <w:rPr>
          <w:sz w:val="22"/>
        </w:rPr>
      </w:pPr>
    </w:p>
    <w:p w14:paraId="2FE3EBF6" w14:textId="77777777" w:rsidR="00F448C6" w:rsidRDefault="00F448C6" w:rsidP="003878C6">
      <w:pPr>
        <w:pStyle w:val="BODY"/>
        <w:ind w:right="1870"/>
        <w:rPr>
          <w:sz w:val="22"/>
        </w:rPr>
      </w:pPr>
    </w:p>
    <w:p w14:paraId="55DFF96F" w14:textId="77777777" w:rsidR="00F448C6" w:rsidRDefault="003878C6" w:rsidP="003878C6">
      <w:pPr>
        <w:pStyle w:val="BODY"/>
        <w:ind w:right="1870"/>
        <w:rPr>
          <w:sz w:val="20"/>
        </w:rPr>
      </w:pPr>
      <w:r>
        <w:rPr>
          <w:b/>
          <w:sz w:val="20"/>
        </w:rPr>
        <w:t>Anforderungen an den Host-PC:</w:t>
      </w:r>
    </w:p>
    <w:p w14:paraId="0C70F297" w14:textId="77777777" w:rsidR="00F448C6" w:rsidRDefault="003878C6" w:rsidP="003878C6">
      <w:pPr>
        <w:pStyle w:val="BODY"/>
        <w:ind w:right="1870"/>
        <w:rPr>
          <w:color w:val="1C1C1C"/>
          <w:sz w:val="22"/>
        </w:rPr>
      </w:pPr>
      <w:r>
        <w:rPr>
          <w:color w:val="1C1C1C"/>
          <w:sz w:val="20"/>
        </w:rPr>
        <w:t>Die Software kann auf jedem physischen Gerät (Vi</w:t>
      </w:r>
      <w:r>
        <w:rPr>
          <w:color w:val="1C1C1C"/>
          <w:sz w:val="20"/>
        </w:rPr>
        <w:t>rtuelle Maschinen werden nicht unterstützt) installiert werden, das mindestens folgende Anforderungen erfüllt:</w:t>
      </w:r>
    </w:p>
    <w:p w14:paraId="64174778" w14:textId="77777777" w:rsidR="00F448C6" w:rsidRDefault="00F448C6" w:rsidP="003878C6">
      <w:pPr>
        <w:pStyle w:val="BODY"/>
        <w:ind w:right="1870"/>
        <w:rPr>
          <w:color w:val="1C1C1C"/>
          <w:sz w:val="22"/>
        </w:rPr>
      </w:pPr>
    </w:p>
    <w:p w14:paraId="6C1DC4C5" w14:textId="77777777" w:rsidR="00F448C6" w:rsidRDefault="003878C6" w:rsidP="003878C6">
      <w:pPr>
        <w:pStyle w:val="BODY"/>
        <w:numPr>
          <w:ilvl w:val="0"/>
          <w:numId w:val="13"/>
        </w:numPr>
        <w:ind w:right="1870"/>
        <w:rPr>
          <w:color w:val="1C1C1C"/>
          <w:sz w:val="20"/>
        </w:rPr>
      </w:pPr>
      <w:r>
        <w:rPr>
          <w:color w:val="1C1C1C"/>
          <w:sz w:val="20"/>
        </w:rPr>
        <w:t>Windows 10 Pro, Enterprise oder IoT Enterprise (64 Bit)</w:t>
      </w:r>
    </w:p>
    <w:p w14:paraId="4D12B546" w14:textId="77777777" w:rsidR="00F448C6" w:rsidRDefault="003878C6" w:rsidP="003878C6">
      <w:pPr>
        <w:pStyle w:val="BODY"/>
        <w:numPr>
          <w:ilvl w:val="0"/>
          <w:numId w:val="13"/>
        </w:numPr>
        <w:ind w:right="1870"/>
        <w:rPr>
          <w:color w:val="1C1C1C"/>
          <w:sz w:val="20"/>
        </w:rPr>
      </w:pPr>
      <w:r>
        <w:rPr>
          <w:color w:val="1C1C1C"/>
          <w:sz w:val="20"/>
        </w:rPr>
        <w:t>Prozessor: i5-Quad-Core mit mindestens 1,9 GHz</w:t>
      </w:r>
    </w:p>
    <w:p w14:paraId="61C11412" w14:textId="77777777" w:rsidR="00F448C6" w:rsidRDefault="003878C6" w:rsidP="003878C6">
      <w:pPr>
        <w:pStyle w:val="BODY"/>
        <w:numPr>
          <w:ilvl w:val="0"/>
          <w:numId w:val="13"/>
        </w:numPr>
        <w:ind w:right="1870"/>
        <w:rPr>
          <w:color w:val="1C1C1C"/>
          <w:sz w:val="20"/>
        </w:rPr>
      </w:pPr>
      <w:r>
        <w:rPr>
          <w:color w:val="1C1C1C"/>
          <w:sz w:val="20"/>
        </w:rPr>
        <w:t>Mindestens 8 GB verfügbarer RAM</w:t>
      </w:r>
    </w:p>
    <w:p w14:paraId="472BE7FB" w14:textId="77777777" w:rsidR="00F448C6" w:rsidRDefault="003878C6" w:rsidP="003878C6">
      <w:pPr>
        <w:pStyle w:val="BODY"/>
        <w:numPr>
          <w:ilvl w:val="0"/>
          <w:numId w:val="13"/>
        </w:numPr>
        <w:ind w:right="1870"/>
        <w:rPr>
          <w:color w:val="1C1C1C"/>
          <w:sz w:val="20"/>
        </w:rPr>
      </w:pPr>
      <w:r>
        <w:rPr>
          <w:color w:val="1C1C1C"/>
          <w:sz w:val="20"/>
        </w:rPr>
        <w:t>Solid Sta</w:t>
      </w:r>
      <w:r>
        <w:rPr>
          <w:color w:val="1C1C1C"/>
          <w:sz w:val="20"/>
        </w:rPr>
        <w:t>te Drive</w:t>
      </w:r>
    </w:p>
    <w:p w14:paraId="7A6F622B" w14:textId="77777777" w:rsidR="00F448C6" w:rsidRDefault="003878C6" w:rsidP="003878C6">
      <w:pPr>
        <w:pStyle w:val="BODY"/>
        <w:numPr>
          <w:ilvl w:val="0"/>
          <w:numId w:val="13"/>
        </w:numPr>
        <w:ind w:right="1870"/>
        <w:rPr>
          <w:color w:val="1C1C1C"/>
          <w:sz w:val="22"/>
        </w:rPr>
      </w:pPr>
      <w:r>
        <w:rPr>
          <w:color w:val="1C1C1C"/>
          <w:sz w:val="20"/>
        </w:rPr>
        <w:t>Internetverbindung (Kabel- oder Drahtlosverbindung für die Lizenzierung erforderlich)</w:t>
      </w:r>
    </w:p>
    <w:p w14:paraId="1E161198" w14:textId="77777777" w:rsidR="00F448C6" w:rsidRDefault="00F448C6" w:rsidP="003878C6">
      <w:pPr>
        <w:pStyle w:val="BODY"/>
        <w:ind w:right="1870"/>
        <w:rPr>
          <w:sz w:val="22"/>
        </w:rPr>
      </w:pPr>
    </w:p>
    <w:p w14:paraId="4FADC55E" w14:textId="77777777" w:rsidR="00F448C6" w:rsidRDefault="00F448C6" w:rsidP="003878C6">
      <w:pPr>
        <w:pStyle w:val="BODY"/>
        <w:ind w:right="1870"/>
        <w:rPr>
          <w:sz w:val="22"/>
        </w:rPr>
      </w:pPr>
    </w:p>
    <w:p w14:paraId="5879761F" w14:textId="77777777" w:rsidR="00F448C6" w:rsidRDefault="00F448C6" w:rsidP="003878C6">
      <w:pPr>
        <w:pStyle w:val="BODY"/>
        <w:ind w:right="1870"/>
        <w:rPr>
          <w:sz w:val="22"/>
        </w:rPr>
      </w:pPr>
    </w:p>
    <w:p w14:paraId="46B56E56" w14:textId="77777777" w:rsidR="00F448C6" w:rsidRDefault="003878C6" w:rsidP="003878C6">
      <w:pPr>
        <w:pStyle w:val="BODY"/>
        <w:ind w:right="1870"/>
        <w:rPr>
          <w:sz w:val="20"/>
        </w:rPr>
      </w:pPr>
      <w:r>
        <w:rPr>
          <w:sz w:val="20"/>
        </w:rPr>
        <w:t>Die Software muss</w:t>
      </w:r>
    </w:p>
    <w:p w14:paraId="3956A25F" w14:textId="77777777" w:rsidR="00F448C6" w:rsidRDefault="003878C6" w:rsidP="003878C6">
      <w:pPr>
        <w:pStyle w:val="BODY"/>
        <w:ind w:right="1870"/>
        <w:rPr>
          <w:sz w:val="20"/>
        </w:rPr>
      </w:pPr>
      <w:r>
        <w:rPr>
          <w:sz w:val="20"/>
        </w:rPr>
        <w:t xml:space="preserve">- vom Auftragnehmer oder </w:t>
      </w:r>
    </w:p>
    <w:p w14:paraId="4B9FFB24" w14:textId="77777777" w:rsidR="00F448C6" w:rsidRDefault="003878C6" w:rsidP="003878C6">
      <w:pPr>
        <w:pStyle w:val="BODY"/>
        <w:ind w:right="1870"/>
        <w:rPr>
          <w:sz w:val="20"/>
        </w:rPr>
      </w:pPr>
      <w:r>
        <w:rPr>
          <w:sz w:val="20"/>
        </w:rPr>
        <w:t>- von der IT-Abteilung des Endkunden</w:t>
      </w:r>
    </w:p>
    <w:p w14:paraId="53726BBE" w14:textId="77777777" w:rsidR="00F448C6" w:rsidRDefault="003878C6" w:rsidP="003878C6">
      <w:pPr>
        <w:pStyle w:val="BODY"/>
        <w:ind w:right="1870"/>
        <w:rPr>
          <w:sz w:val="20"/>
        </w:rPr>
      </w:pPr>
      <w:r>
        <w:rPr>
          <w:sz w:val="20"/>
        </w:rPr>
        <w:t xml:space="preserve">auf dem für den jeweiligen Raum als Softcodec-Client vorgesehenen </w:t>
      </w:r>
    </w:p>
    <w:p w14:paraId="679C45CB" w14:textId="77777777" w:rsidR="00F448C6" w:rsidRDefault="003878C6" w:rsidP="003878C6">
      <w:pPr>
        <w:pStyle w:val="BODY"/>
        <w:ind w:right="1870"/>
        <w:rPr>
          <w:sz w:val="20"/>
        </w:rPr>
      </w:pPr>
      <w:r>
        <w:rPr>
          <w:sz w:val="20"/>
        </w:rPr>
        <w:t>- in separater Position ausgeschriebenen Rechnersystem oder</w:t>
      </w:r>
    </w:p>
    <w:p w14:paraId="712E5A8E" w14:textId="77777777" w:rsidR="00F448C6" w:rsidRDefault="003878C6" w:rsidP="003878C6">
      <w:pPr>
        <w:pStyle w:val="BODY"/>
        <w:ind w:right="1870"/>
        <w:rPr>
          <w:sz w:val="20"/>
        </w:rPr>
      </w:pPr>
      <w:r>
        <w:rPr>
          <w:sz w:val="20"/>
        </w:rPr>
        <w:t xml:space="preserve">- bauseits beigestellten PC-System </w:t>
      </w:r>
    </w:p>
    <w:p w14:paraId="1A54E350" w14:textId="77777777" w:rsidR="00F448C6" w:rsidRDefault="003878C6" w:rsidP="003878C6">
      <w:pPr>
        <w:pStyle w:val="BODY"/>
        <w:ind w:right="1870"/>
        <w:rPr>
          <w:sz w:val="22"/>
        </w:rPr>
      </w:pPr>
      <w:r>
        <w:rPr>
          <w:sz w:val="20"/>
        </w:rPr>
        <w:t xml:space="preserve">installiert und in Betrieb genommen werden. </w:t>
      </w:r>
    </w:p>
    <w:p w14:paraId="45A132ED" w14:textId="77777777" w:rsidR="00F448C6" w:rsidRDefault="00F448C6" w:rsidP="003878C6">
      <w:pPr>
        <w:pStyle w:val="BODY"/>
        <w:ind w:right="1870"/>
        <w:rPr>
          <w:sz w:val="22"/>
        </w:rPr>
      </w:pPr>
    </w:p>
    <w:p w14:paraId="542B9725" w14:textId="77777777" w:rsidR="00F448C6" w:rsidRDefault="003878C6" w:rsidP="003878C6">
      <w:pPr>
        <w:pStyle w:val="BODY"/>
        <w:ind w:right="1870"/>
        <w:rPr>
          <w:sz w:val="20"/>
        </w:rPr>
      </w:pPr>
      <w:r>
        <w:rPr>
          <w:sz w:val="20"/>
        </w:rPr>
        <w:t>Die Software wird als Runtime-Lizenz für die An</w:t>
      </w:r>
      <w:r>
        <w:rPr>
          <w:sz w:val="20"/>
        </w:rPr>
        <w:t xml:space="preserve">zahl der ausgeschreibenen Räume/Systeme und eine </w:t>
      </w:r>
    </w:p>
    <w:p w14:paraId="2752599C" w14:textId="77777777" w:rsidR="00F448C6" w:rsidRDefault="003878C6" w:rsidP="003878C6">
      <w:pPr>
        <w:pStyle w:val="BODY"/>
        <w:ind w:right="1870"/>
        <w:rPr>
          <w:sz w:val="20"/>
        </w:rPr>
      </w:pPr>
      <w:r>
        <w:rPr>
          <w:b/>
          <w:sz w:val="20"/>
        </w:rPr>
        <w:t xml:space="preserve">Laufzeit von 5 Jahren </w:t>
      </w:r>
    </w:p>
    <w:p w14:paraId="1D44701E" w14:textId="77777777" w:rsidR="00F448C6" w:rsidRDefault="003878C6" w:rsidP="003878C6">
      <w:pPr>
        <w:pStyle w:val="BODY"/>
        <w:ind w:right="1870"/>
        <w:rPr>
          <w:sz w:val="22"/>
        </w:rPr>
      </w:pPr>
      <w:r>
        <w:rPr>
          <w:sz w:val="20"/>
        </w:rPr>
        <w:t>gefordert.</w:t>
      </w:r>
    </w:p>
    <w:p w14:paraId="658DFC72" w14:textId="77777777" w:rsidR="00F448C6" w:rsidRDefault="00F448C6" w:rsidP="003878C6">
      <w:pPr>
        <w:pStyle w:val="BODY"/>
        <w:ind w:right="1870"/>
        <w:rPr>
          <w:sz w:val="22"/>
        </w:rPr>
      </w:pPr>
    </w:p>
    <w:p w14:paraId="131AA18B" w14:textId="77777777" w:rsidR="00F448C6" w:rsidRDefault="003878C6" w:rsidP="003878C6">
      <w:pPr>
        <w:pStyle w:val="BODY"/>
        <w:ind w:right="1870"/>
        <w:rPr>
          <w:sz w:val="20"/>
        </w:rPr>
      </w:pPr>
      <w:r>
        <w:rPr>
          <w:sz w:val="20"/>
        </w:rPr>
        <w:t xml:space="preserve">In dieser Positione anzubieten sind die anteiligen Kosten für </w:t>
      </w:r>
    </w:p>
    <w:p w14:paraId="7FB41C32" w14:textId="77777777" w:rsidR="00F448C6" w:rsidRDefault="003878C6" w:rsidP="003878C6">
      <w:pPr>
        <w:pStyle w:val="BODY"/>
        <w:numPr>
          <w:ilvl w:val="0"/>
          <w:numId w:val="4"/>
        </w:numPr>
        <w:ind w:right="1870"/>
        <w:rPr>
          <w:sz w:val="20"/>
        </w:rPr>
      </w:pPr>
      <w:r>
        <w:rPr>
          <w:sz w:val="20"/>
        </w:rPr>
        <w:t>die Installation der Software, sofern diese nicht von anderer Stelle (z.B. Endkunden IT) vorgenommen wird</w:t>
      </w:r>
    </w:p>
    <w:p w14:paraId="3BAAAE0A" w14:textId="77777777" w:rsidR="00F448C6" w:rsidRDefault="003878C6" w:rsidP="003878C6">
      <w:pPr>
        <w:pStyle w:val="BODY"/>
        <w:numPr>
          <w:ilvl w:val="0"/>
          <w:numId w:val="4"/>
        </w:numPr>
        <w:ind w:right="1870"/>
        <w:rPr>
          <w:sz w:val="20"/>
        </w:rPr>
      </w:pPr>
      <w:r>
        <w:rPr>
          <w:sz w:val="20"/>
        </w:rPr>
        <w:t>So</w:t>
      </w:r>
      <w:r>
        <w:rPr>
          <w:sz w:val="20"/>
        </w:rPr>
        <w:t>ftware Lizenz für einen Raum/ein System</w:t>
      </w:r>
    </w:p>
    <w:p w14:paraId="1DE3837C" w14:textId="77777777" w:rsidR="00F448C6" w:rsidRDefault="003878C6" w:rsidP="003878C6">
      <w:pPr>
        <w:pStyle w:val="BODY"/>
        <w:numPr>
          <w:ilvl w:val="0"/>
          <w:numId w:val="4"/>
        </w:numPr>
        <w:ind w:right="1870"/>
        <w:rPr>
          <w:sz w:val="22"/>
        </w:rPr>
      </w:pPr>
      <w:r>
        <w:rPr>
          <w:sz w:val="20"/>
        </w:rPr>
        <w:t>Inbetriebnahme und Konfiguration und Parametrierung der Software (vergleichbar der Inbetriebnahme eines Hardware DSPs)</w:t>
      </w:r>
    </w:p>
    <w:p w14:paraId="3C37FB52" w14:textId="77777777" w:rsidR="00F448C6" w:rsidRDefault="00F448C6" w:rsidP="003878C6">
      <w:pPr>
        <w:pStyle w:val="BODY"/>
        <w:ind w:right="1870"/>
        <w:rPr>
          <w:sz w:val="22"/>
        </w:rPr>
      </w:pPr>
    </w:p>
    <w:p w14:paraId="4AB1595F" w14:textId="77777777" w:rsidR="00F448C6" w:rsidRDefault="00F448C6" w:rsidP="003878C6">
      <w:pPr>
        <w:pStyle w:val="BODY"/>
        <w:ind w:right="1870"/>
        <w:rPr>
          <w:sz w:val="22"/>
        </w:rPr>
      </w:pPr>
    </w:p>
    <w:p w14:paraId="10BE7086" w14:textId="77777777" w:rsidR="00F448C6" w:rsidRDefault="00F448C6" w:rsidP="003878C6">
      <w:pPr>
        <w:pStyle w:val="BODY"/>
        <w:ind w:right="1870"/>
        <w:rPr>
          <w:sz w:val="22"/>
        </w:rPr>
      </w:pPr>
    </w:p>
    <w:p w14:paraId="74EF8471" w14:textId="77777777" w:rsidR="00F448C6" w:rsidRDefault="003878C6" w:rsidP="003878C6">
      <w:pPr>
        <w:pStyle w:val="BODY"/>
        <w:ind w:right="1870"/>
        <w:rPr>
          <w:sz w:val="22"/>
        </w:rPr>
      </w:pPr>
      <w:r>
        <w:rPr>
          <w:b/>
          <w:sz w:val="20"/>
        </w:rPr>
        <w:t>Ausgeschrieben:</w:t>
      </w:r>
    </w:p>
    <w:p w14:paraId="23B8D2FF" w14:textId="77777777" w:rsidR="00F448C6" w:rsidRDefault="00F448C6" w:rsidP="003878C6">
      <w:pPr>
        <w:pStyle w:val="BODY"/>
        <w:spacing w:line="200" w:lineRule="atLeast"/>
        <w:ind w:right="1870"/>
        <w:rPr>
          <w:sz w:val="22"/>
        </w:rPr>
      </w:pPr>
    </w:p>
    <w:p w14:paraId="04834281" w14:textId="77777777" w:rsidR="00F448C6" w:rsidRDefault="003878C6" w:rsidP="003878C6">
      <w:pPr>
        <w:pStyle w:val="BODY"/>
        <w:ind w:right="1870"/>
        <w:rPr>
          <w:sz w:val="20"/>
        </w:rPr>
      </w:pPr>
      <w:r>
        <w:rPr>
          <w:sz w:val="20"/>
        </w:rPr>
        <w:t>Fabrikat:</w:t>
      </w:r>
      <w:r>
        <w:rPr>
          <w:sz w:val="20"/>
        </w:rPr>
        <w:tab/>
        <w:t>SHURE</w:t>
      </w:r>
    </w:p>
    <w:p w14:paraId="3A9AF561" w14:textId="77777777" w:rsidR="00F448C6" w:rsidRDefault="003878C6" w:rsidP="003878C6">
      <w:pPr>
        <w:pStyle w:val="BODY"/>
        <w:ind w:right="1870"/>
        <w:rPr>
          <w:sz w:val="20"/>
        </w:rPr>
      </w:pPr>
      <w:r>
        <w:rPr>
          <w:sz w:val="20"/>
        </w:rPr>
        <w:t>Typ:</w:t>
      </w:r>
      <w:r>
        <w:rPr>
          <w:sz w:val="20"/>
        </w:rPr>
        <w:tab/>
        <w:t>IMX-RM8-SUB5</w:t>
      </w:r>
    </w:p>
    <w:p w14:paraId="65C44BA6" w14:textId="77777777" w:rsidR="00F448C6" w:rsidRDefault="003878C6" w:rsidP="003878C6">
      <w:pPr>
        <w:pStyle w:val="BODY"/>
        <w:ind w:right="1870"/>
        <w:rPr>
          <w:sz w:val="22"/>
        </w:rPr>
      </w:pPr>
      <w:r>
        <w:rPr>
          <w:sz w:val="20"/>
        </w:rPr>
        <w:tab/>
        <w:t>oder gleichwertiger Art</w:t>
      </w:r>
    </w:p>
    <w:p w14:paraId="36970F19" w14:textId="77777777" w:rsidR="00F448C6" w:rsidRDefault="00F448C6" w:rsidP="003878C6">
      <w:pPr>
        <w:pStyle w:val="BODY"/>
        <w:spacing w:line="200" w:lineRule="atLeast"/>
        <w:ind w:right="1870"/>
        <w:rPr>
          <w:sz w:val="22"/>
        </w:rPr>
      </w:pPr>
    </w:p>
    <w:p w14:paraId="5C2B0C38" w14:textId="77777777" w:rsidR="00F448C6" w:rsidRDefault="00F448C6" w:rsidP="003878C6">
      <w:pPr>
        <w:pStyle w:val="BODY"/>
        <w:spacing w:line="200" w:lineRule="atLeast"/>
        <w:ind w:right="1870"/>
        <w:rPr>
          <w:sz w:val="22"/>
        </w:rPr>
      </w:pPr>
    </w:p>
    <w:p w14:paraId="7A80ADE3" w14:textId="77777777" w:rsidR="00F448C6" w:rsidRDefault="003878C6" w:rsidP="003878C6">
      <w:pPr>
        <w:pStyle w:val="BODY"/>
        <w:ind w:right="1870"/>
        <w:rPr>
          <w:sz w:val="22"/>
        </w:rPr>
      </w:pPr>
      <w:r>
        <w:rPr>
          <w:b/>
          <w:sz w:val="20"/>
        </w:rPr>
        <w:t>Angeboten (Vom Bieter einzutragen):</w:t>
      </w:r>
    </w:p>
    <w:p w14:paraId="359BCCBC" w14:textId="77777777" w:rsidR="00F448C6" w:rsidRDefault="00F448C6" w:rsidP="003878C6">
      <w:pPr>
        <w:pStyle w:val="BODY"/>
        <w:spacing w:line="200" w:lineRule="atLeast"/>
        <w:ind w:right="1870"/>
        <w:rPr>
          <w:sz w:val="22"/>
        </w:rPr>
      </w:pPr>
    </w:p>
    <w:p w14:paraId="350A1819" w14:textId="77777777" w:rsidR="00F448C6" w:rsidRDefault="003878C6" w:rsidP="003878C6">
      <w:pPr>
        <w:pStyle w:val="BODY"/>
        <w:spacing w:line="200" w:lineRule="atLeast"/>
        <w:ind w:right="1870"/>
        <w:rPr>
          <w:sz w:val="20"/>
        </w:rPr>
      </w:pPr>
      <w:r>
        <w:rPr>
          <w:sz w:val="20"/>
        </w:rPr>
        <w:t>Fabrikat:</w:t>
      </w:r>
      <w:r>
        <w:rPr>
          <w:sz w:val="20"/>
        </w:rPr>
        <w:tab/>
      </w:r>
      <w:r>
        <w:rPr>
          <w:sz w:val="20"/>
        </w:rPr>
        <w:t>'.......................................'</w:t>
      </w:r>
      <w:r>
        <w:rPr>
          <w:sz w:val="20"/>
        </w:rPr>
        <w:br/>
      </w:r>
    </w:p>
    <w:p w14:paraId="5F4B3BB7" w14:textId="77777777" w:rsidR="00F448C6" w:rsidRDefault="003878C6" w:rsidP="003878C6">
      <w:pPr>
        <w:pStyle w:val="BODY"/>
        <w:spacing w:line="200" w:lineRule="atLeast"/>
        <w:ind w:right="1870"/>
        <w:rPr>
          <w:sz w:val="20"/>
        </w:rPr>
      </w:pPr>
      <w:r>
        <w:rPr>
          <w:sz w:val="20"/>
        </w:rPr>
        <w:t>Typ:</w:t>
      </w:r>
      <w:r>
        <w:rPr>
          <w:sz w:val="20"/>
        </w:rPr>
        <w:tab/>
      </w:r>
      <w:r>
        <w:rPr>
          <w:sz w:val="20"/>
        </w:rPr>
        <w:t>'.......................................'</w:t>
      </w:r>
      <w:r>
        <w:rPr>
          <w:sz w:val="20"/>
        </w:rPr>
        <w:br/>
      </w:r>
    </w:p>
    <w:p w14:paraId="643EC4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F243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0586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A123D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8DF38F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69943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10.06.410    EOL_Shure_SC</w:t>
      </w:r>
      <w:r>
        <w:rPr>
          <w:b/>
          <w:sz w:val="20"/>
        </w:rPr>
        <w:t xml:space="preserve">M410E** Automatischer Mikrofonmischer, 4 Kanäle </w:t>
      </w:r>
    </w:p>
    <w:p w14:paraId="30C27B87" w14:textId="77777777" w:rsidR="00F448C6" w:rsidRDefault="003878C6" w:rsidP="003878C6">
      <w:pPr>
        <w:pStyle w:val="BODY"/>
        <w:ind w:right="1870"/>
        <w:rPr>
          <w:sz w:val="22"/>
        </w:rPr>
      </w:pPr>
      <w:r>
        <w:rPr>
          <w:sz w:val="20"/>
        </w:rPr>
        <w:t>Automatischer Mikrofonmischer,</w:t>
      </w:r>
    </w:p>
    <w:p w14:paraId="3009C010" w14:textId="77777777" w:rsidR="00F448C6" w:rsidRDefault="00F448C6" w:rsidP="003878C6">
      <w:pPr>
        <w:pStyle w:val="BODY"/>
        <w:ind w:right="1870"/>
        <w:rPr>
          <w:sz w:val="22"/>
        </w:rPr>
      </w:pPr>
    </w:p>
    <w:p w14:paraId="0119ED60" w14:textId="77777777" w:rsidR="00F448C6" w:rsidRDefault="003878C6" w:rsidP="003878C6">
      <w:pPr>
        <w:pStyle w:val="BODY"/>
        <w:ind w:right="1870"/>
        <w:rPr>
          <w:sz w:val="22"/>
        </w:rPr>
      </w:pPr>
      <w:r>
        <w:rPr>
          <w:sz w:val="20"/>
        </w:rPr>
        <w:t>4-Kanaliger Automatikmischer im 1HE 1/2-19" Gehäuse mit IntelliMix-Schaltkreis für klare, verständliche Sprachübertragung auch bei mehreren gleichzeitig geöffneten Mikrofonkan</w:t>
      </w:r>
      <w:r>
        <w:rPr>
          <w:sz w:val="20"/>
        </w:rPr>
        <w:t>älen und schnelle, geräuschlose Mikrofonwahl, die sich automatisch an Veränderungen von Hintergrundgeräuschen anpasst.</w:t>
      </w:r>
    </w:p>
    <w:p w14:paraId="5AB41AE5" w14:textId="77777777" w:rsidR="00F448C6" w:rsidRDefault="00F448C6" w:rsidP="003878C6">
      <w:pPr>
        <w:pStyle w:val="BODY"/>
        <w:ind w:right="1870"/>
        <w:rPr>
          <w:sz w:val="22"/>
        </w:rPr>
      </w:pPr>
    </w:p>
    <w:p w14:paraId="4A78A4AD" w14:textId="77777777" w:rsidR="00F448C6" w:rsidRDefault="003878C6" w:rsidP="003878C6">
      <w:pPr>
        <w:pStyle w:val="BODY"/>
        <w:ind w:right="1870"/>
        <w:rPr>
          <w:sz w:val="20"/>
        </w:rPr>
      </w:pPr>
      <w:r>
        <w:rPr>
          <w:sz w:val="20"/>
        </w:rPr>
        <w:t>IntelliMix basiert auf folgenden Funktionsprinzipien:</w:t>
      </w:r>
    </w:p>
    <w:p w14:paraId="11524BDB" w14:textId="77777777" w:rsidR="00F448C6" w:rsidRDefault="003878C6" w:rsidP="003878C6">
      <w:pPr>
        <w:pStyle w:val="BODY"/>
        <w:numPr>
          <w:ilvl w:val="0"/>
          <w:numId w:val="4"/>
        </w:numPr>
        <w:ind w:right="1870"/>
        <w:rPr>
          <w:sz w:val="20"/>
        </w:rPr>
      </w:pPr>
      <w:r>
        <w:rPr>
          <w:sz w:val="20"/>
        </w:rPr>
        <w:t>NAT - Noise Adaptive Threshold</w:t>
      </w:r>
      <w:r>
        <w:rPr>
          <w:rFonts w:ascii="Times New Roman" w:eastAsia="Times New Roman" w:hAnsi="Times New Roman"/>
          <w:sz w:val="20"/>
        </w:rPr>
        <w:t>,</w:t>
      </w:r>
      <w:r>
        <w:rPr>
          <w:sz w:val="20"/>
        </w:rPr>
        <w:t xml:space="preserve"> für kontinuierliche Abstimmung der Aktivierungspeg</w:t>
      </w:r>
      <w:r>
        <w:rPr>
          <w:sz w:val="20"/>
        </w:rPr>
        <w:t>el je Kanal.</w:t>
      </w:r>
    </w:p>
    <w:p w14:paraId="1D34BD38" w14:textId="77777777" w:rsidR="00F448C6" w:rsidRDefault="003878C6" w:rsidP="003878C6">
      <w:pPr>
        <w:pStyle w:val="BODY"/>
        <w:numPr>
          <w:ilvl w:val="0"/>
          <w:numId w:val="4"/>
        </w:numPr>
        <w:ind w:right="1870"/>
        <w:rPr>
          <w:sz w:val="20"/>
        </w:rPr>
      </w:pPr>
      <w:r>
        <w:rPr>
          <w:sz w:val="20"/>
        </w:rPr>
        <w:t>NOMA - Number of Open Microphones Attenuation</w:t>
      </w:r>
      <w:r>
        <w:rPr>
          <w:rFonts w:ascii="Times New Roman" w:eastAsia="Times New Roman" w:hAnsi="Times New Roman"/>
          <w:sz w:val="20"/>
        </w:rPr>
        <w:t>,</w:t>
      </w:r>
      <w:r>
        <w:rPr>
          <w:sz w:val="20"/>
        </w:rPr>
        <w:t xml:space="preserve"> Automatische Anpassung der Summen-Verstärkung beim Öffnen weiterer Mikrofone.</w:t>
      </w:r>
      <w:r>
        <w:rPr>
          <w:sz w:val="20"/>
        </w:rPr>
        <w:br/>
        <w:t>(-3dB im Ausgang pro Verdopplung der Anzahl offener Mikrofone)</w:t>
      </w:r>
    </w:p>
    <w:p w14:paraId="0B4BCAB7" w14:textId="77777777" w:rsidR="00F448C6" w:rsidRDefault="003878C6" w:rsidP="003878C6">
      <w:pPr>
        <w:pStyle w:val="BODY"/>
        <w:numPr>
          <w:ilvl w:val="0"/>
          <w:numId w:val="4"/>
        </w:numPr>
        <w:ind w:right="1870"/>
        <w:rPr>
          <w:sz w:val="20"/>
        </w:rPr>
      </w:pPr>
      <w:r>
        <w:rPr>
          <w:sz w:val="20"/>
        </w:rPr>
        <w:t>MaxBus, Aktiviert nur einen Kanal je Schallquelle, um K</w:t>
      </w:r>
      <w:r>
        <w:rPr>
          <w:sz w:val="20"/>
        </w:rPr>
        <w:t>ammfilter-Effekte zu vermeiden.</w:t>
      </w:r>
    </w:p>
    <w:p w14:paraId="75AC78E3" w14:textId="77777777" w:rsidR="00F448C6" w:rsidRDefault="003878C6" w:rsidP="003878C6">
      <w:pPr>
        <w:pStyle w:val="BODY"/>
        <w:numPr>
          <w:ilvl w:val="0"/>
          <w:numId w:val="4"/>
        </w:numPr>
        <w:ind w:right="1870"/>
        <w:rPr>
          <w:sz w:val="22"/>
        </w:rPr>
      </w:pPr>
      <w:r>
        <w:rPr>
          <w:sz w:val="20"/>
        </w:rPr>
        <w:t>LMLO - Last Mic Lock-On, Das zuletzt aktivierte Mikrofon bleibt geöffnet, bis ein anderes Mikrofon aktiviert wird.</w:t>
      </w:r>
    </w:p>
    <w:p w14:paraId="74A69552" w14:textId="77777777" w:rsidR="00F448C6" w:rsidRDefault="00F448C6" w:rsidP="003878C6">
      <w:pPr>
        <w:pStyle w:val="BODY"/>
        <w:ind w:right="1870"/>
        <w:rPr>
          <w:sz w:val="22"/>
        </w:rPr>
      </w:pPr>
    </w:p>
    <w:p w14:paraId="35BB6A8B" w14:textId="77777777" w:rsidR="00F448C6" w:rsidRDefault="00F448C6" w:rsidP="003878C6">
      <w:pPr>
        <w:pStyle w:val="BODY"/>
        <w:ind w:right="1870"/>
        <w:rPr>
          <w:sz w:val="22"/>
        </w:rPr>
      </w:pPr>
    </w:p>
    <w:p w14:paraId="71F324CB" w14:textId="77777777" w:rsidR="00F448C6" w:rsidRDefault="003878C6" w:rsidP="003878C6">
      <w:pPr>
        <w:pStyle w:val="BODY"/>
        <w:ind w:right="1870"/>
        <w:rPr>
          <w:sz w:val="20"/>
        </w:rPr>
      </w:pPr>
      <w:r>
        <w:rPr>
          <w:b/>
          <w:sz w:val="20"/>
        </w:rPr>
        <w:t>Mindestanforderungen</w:t>
      </w:r>
    </w:p>
    <w:p w14:paraId="17D778D5" w14:textId="77777777" w:rsidR="00F448C6" w:rsidRDefault="003878C6" w:rsidP="003878C6">
      <w:pPr>
        <w:pStyle w:val="BODY"/>
        <w:numPr>
          <w:ilvl w:val="0"/>
          <w:numId w:val="4"/>
        </w:numPr>
        <w:ind w:right="1870"/>
        <w:rPr>
          <w:sz w:val="20"/>
        </w:rPr>
      </w:pPr>
      <w:r>
        <w:rPr>
          <w:sz w:val="20"/>
        </w:rPr>
        <w:t>4x Eingänge (Mikrofon-/Line-Pegel umschaltbar), zuschaltbare Phantomspannung</w:t>
      </w:r>
    </w:p>
    <w:p w14:paraId="40434B3C" w14:textId="77777777" w:rsidR="00F448C6" w:rsidRDefault="003878C6" w:rsidP="003878C6">
      <w:pPr>
        <w:pStyle w:val="BODY"/>
        <w:numPr>
          <w:ilvl w:val="0"/>
          <w:numId w:val="4"/>
        </w:numPr>
        <w:ind w:right="1870"/>
        <w:rPr>
          <w:sz w:val="20"/>
        </w:rPr>
      </w:pPr>
      <w:r>
        <w:rPr>
          <w:sz w:val="20"/>
        </w:rPr>
        <w:t>Pro Eingangskanal: Lautstärkeregler und 2-Band Equalizer, zweifarbige LED zur Signalanzeige</w:t>
      </w:r>
    </w:p>
    <w:p w14:paraId="70AA1E0D" w14:textId="77777777" w:rsidR="00F448C6" w:rsidRDefault="003878C6" w:rsidP="003878C6">
      <w:pPr>
        <w:pStyle w:val="BODY"/>
        <w:numPr>
          <w:ilvl w:val="0"/>
          <w:numId w:val="4"/>
        </w:numPr>
        <w:ind w:right="1870"/>
        <w:rPr>
          <w:sz w:val="20"/>
        </w:rPr>
      </w:pPr>
      <w:r>
        <w:rPr>
          <w:sz w:val="20"/>
        </w:rPr>
        <w:t>1x Summenausgang (kurzschlussfest)</w:t>
      </w:r>
    </w:p>
    <w:p w14:paraId="494FD015" w14:textId="77777777" w:rsidR="00F448C6" w:rsidRDefault="003878C6" w:rsidP="003878C6">
      <w:pPr>
        <w:pStyle w:val="BODY"/>
        <w:numPr>
          <w:ilvl w:val="0"/>
          <w:numId w:val="4"/>
        </w:numPr>
        <w:ind w:right="1870"/>
        <w:rPr>
          <w:sz w:val="20"/>
        </w:rPr>
      </w:pPr>
      <w:r>
        <w:rPr>
          <w:sz w:val="20"/>
        </w:rPr>
        <w:t>Anschlüsse jeweils symmetrische XLR-SteckerLED-Kette zur Anzeige des Summenpegels</w:t>
      </w:r>
    </w:p>
    <w:p w14:paraId="15EE9D1C" w14:textId="77777777" w:rsidR="00F448C6" w:rsidRDefault="003878C6" w:rsidP="003878C6">
      <w:pPr>
        <w:pStyle w:val="BODY"/>
        <w:numPr>
          <w:ilvl w:val="0"/>
          <w:numId w:val="4"/>
        </w:numPr>
        <w:ind w:right="1870"/>
        <w:rPr>
          <w:sz w:val="20"/>
        </w:rPr>
      </w:pPr>
      <w:r>
        <w:rPr>
          <w:sz w:val="20"/>
        </w:rPr>
        <w:t>zuschaltbarer Limiter.</w:t>
      </w:r>
    </w:p>
    <w:p w14:paraId="7E0DE8BA" w14:textId="77777777" w:rsidR="00F448C6" w:rsidRDefault="003878C6" w:rsidP="003878C6">
      <w:pPr>
        <w:pStyle w:val="BODY"/>
        <w:numPr>
          <w:ilvl w:val="0"/>
          <w:numId w:val="4"/>
        </w:numPr>
        <w:ind w:right="1870"/>
        <w:rPr>
          <w:sz w:val="20"/>
        </w:rPr>
      </w:pPr>
      <w:r>
        <w:rPr>
          <w:sz w:val="20"/>
        </w:rPr>
        <w:t>Logikterminal (25-poliger SubD-Stecker) mit Gate-Out, Mute-In, Override-In Funktionen für einzelne Kanäle.</w:t>
      </w:r>
    </w:p>
    <w:p w14:paraId="76A61231" w14:textId="77777777" w:rsidR="00F448C6" w:rsidRDefault="003878C6" w:rsidP="003878C6">
      <w:pPr>
        <w:pStyle w:val="BODY"/>
        <w:numPr>
          <w:ilvl w:val="0"/>
          <w:numId w:val="4"/>
        </w:numPr>
        <w:ind w:right="1870"/>
        <w:rPr>
          <w:sz w:val="22"/>
        </w:rPr>
      </w:pPr>
      <w:r>
        <w:rPr>
          <w:sz w:val="20"/>
        </w:rPr>
        <w:t>Linkmöglichkeit mit anderen Shure Mischern.</w:t>
      </w:r>
    </w:p>
    <w:p w14:paraId="5C14CDEC" w14:textId="77777777" w:rsidR="00F448C6" w:rsidRDefault="00F448C6" w:rsidP="003878C6">
      <w:pPr>
        <w:pStyle w:val="BODY"/>
        <w:spacing w:line="276" w:lineRule="auto"/>
        <w:ind w:right="1870"/>
        <w:rPr>
          <w:sz w:val="22"/>
        </w:rPr>
      </w:pPr>
    </w:p>
    <w:p w14:paraId="252CB4C5" w14:textId="77777777" w:rsidR="00F448C6" w:rsidRDefault="003878C6" w:rsidP="003878C6">
      <w:pPr>
        <w:pStyle w:val="BODY"/>
        <w:ind w:right="1870"/>
        <w:rPr>
          <w:sz w:val="20"/>
        </w:rPr>
      </w:pPr>
      <w:r>
        <w:rPr>
          <w:b/>
          <w:sz w:val="20"/>
        </w:rPr>
        <w:t>Technische Daten</w:t>
      </w:r>
    </w:p>
    <w:p w14:paraId="3F1FC1D5"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50 Hz bis 20 kHz, +/-2 dB</w:t>
      </w:r>
      <w:r>
        <w:rPr>
          <w:sz w:val="20"/>
        </w:rPr>
        <w:br/>
      </w:r>
      <w:r>
        <w:rPr>
          <w:color w:val="1C1C1C"/>
          <w:sz w:val="20"/>
        </w:rPr>
        <w:t>(-3 dB Grenzfrequenz bei 25 Hz)</w:t>
      </w:r>
    </w:p>
    <w:p w14:paraId="405BE12B" w14:textId="77777777" w:rsidR="00F448C6" w:rsidRDefault="003878C6" w:rsidP="003878C6">
      <w:pPr>
        <w:pStyle w:val="BODY"/>
        <w:ind w:right="1870"/>
        <w:rPr>
          <w:sz w:val="20"/>
        </w:rPr>
      </w:pPr>
      <w:r>
        <w:rPr>
          <w:color w:val="1C1C1C"/>
          <w:sz w:val="20"/>
        </w:rPr>
        <w:t xml:space="preserve">Klirrfaktor:  </w:t>
      </w:r>
      <w:r>
        <w:rPr>
          <w:sz w:val="20"/>
        </w:rPr>
        <w:tab/>
      </w:r>
      <w:r>
        <w:rPr>
          <w:color w:val="1C1C1C"/>
          <w:sz w:val="20"/>
        </w:rPr>
        <w:t>&lt; 0,1% (+4 dBu Ausgangspegel)</w:t>
      </w:r>
    </w:p>
    <w:p w14:paraId="1FDA11D4"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-125 dBV (150 Ohm Quelle)</w:t>
      </w:r>
    </w:p>
    <w:p w14:paraId="0BEAB860" w14:textId="77777777" w:rsidR="00F448C6" w:rsidRDefault="003878C6" w:rsidP="003878C6">
      <w:pPr>
        <w:pStyle w:val="BODY"/>
        <w:ind w:right="1870"/>
        <w:rPr>
          <w:sz w:val="22"/>
        </w:rPr>
      </w:pPr>
      <w:r>
        <w:rPr>
          <w:color w:val="1C1C1C"/>
          <w:sz w:val="20"/>
        </w:rPr>
        <w:t xml:space="preserve">Gleichtaktunterdrückung:  </w:t>
      </w:r>
      <w:r>
        <w:rPr>
          <w:sz w:val="20"/>
        </w:rPr>
        <w:tab/>
      </w:r>
      <w:r>
        <w:rPr>
          <w:color w:val="1C1C1C"/>
          <w:sz w:val="20"/>
        </w:rPr>
        <w:t>&gt; 70 dB (bei 1 kHz)</w:t>
      </w:r>
    </w:p>
    <w:p w14:paraId="46B003DB" w14:textId="77777777" w:rsidR="00F448C6" w:rsidRDefault="00F448C6" w:rsidP="003878C6">
      <w:pPr>
        <w:pStyle w:val="BODY"/>
        <w:ind w:right="1870"/>
        <w:rPr>
          <w:sz w:val="22"/>
        </w:rPr>
      </w:pPr>
    </w:p>
    <w:p w14:paraId="6990BF40" w14:textId="77777777" w:rsidR="00F448C6" w:rsidRDefault="003878C6" w:rsidP="003878C6">
      <w:pPr>
        <w:pStyle w:val="BODY"/>
        <w:ind w:right="1870"/>
        <w:rPr>
          <w:sz w:val="20"/>
        </w:rPr>
      </w:pPr>
      <w:r>
        <w:rPr>
          <w:color w:val="1C1C1C"/>
          <w:sz w:val="20"/>
        </w:rPr>
        <w:t>Schaltzeiten der Eing</w:t>
      </w:r>
      <w:r>
        <w:rPr>
          <w:color w:val="1C1C1C"/>
          <w:sz w:val="20"/>
        </w:rPr>
        <w:t>änge</w:t>
      </w:r>
    </w:p>
    <w:p w14:paraId="7105DA28" w14:textId="77777777" w:rsidR="00F448C6" w:rsidRDefault="003878C6" w:rsidP="003878C6">
      <w:pPr>
        <w:pStyle w:val="BODY"/>
        <w:ind w:right="1870"/>
        <w:rPr>
          <w:sz w:val="20"/>
        </w:rPr>
      </w:pPr>
      <w:r>
        <w:rPr>
          <w:color w:val="1C1C1C"/>
          <w:sz w:val="20"/>
        </w:rPr>
        <w:t xml:space="preserve">Ansprechzeit:  </w:t>
      </w:r>
      <w:r>
        <w:rPr>
          <w:sz w:val="20"/>
        </w:rPr>
        <w:tab/>
      </w:r>
      <w:r>
        <w:rPr>
          <w:color w:val="1C1C1C"/>
          <w:sz w:val="20"/>
        </w:rPr>
        <w:t xml:space="preserve"> 4 ms</w:t>
      </w:r>
    </w:p>
    <w:p w14:paraId="088F1D8E" w14:textId="77777777" w:rsidR="00F448C6" w:rsidRDefault="003878C6" w:rsidP="003878C6">
      <w:pPr>
        <w:pStyle w:val="BODY"/>
        <w:ind w:right="1870"/>
        <w:rPr>
          <w:sz w:val="20"/>
        </w:rPr>
      </w:pPr>
      <w:r>
        <w:rPr>
          <w:color w:val="1C1C1C"/>
          <w:sz w:val="20"/>
        </w:rPr>
        <w:t xml:space="preserve">Haltezeit:  </w:t>
      </w:r>
      <w:r>
        <w:rPr>
          <w:sz w:val="20"/>
        </w:rPr>
        <w:tab/>
      </w:r>
      <w:r>
        <w:rPr>
          <w:color w:val="1C1C1C"/>
          <w:sz w:val="20"/>
        </w:rPr>
        <w:t>0,4 s (/ 1s schaltbar)</w:t>
      </w:r>
    </w:p>
    <w:p w14:paraId="756D8F26" w14:textId="77777777" w:rsidR="00F448C6" w:rsidRDefault="003878C6" w:rsidP="003878C6">
      <w:pPr>
        <w:pStyle w:val="BODY"/>
        <w:ind w:right="1870"/>
        <w:rPr>
          <w:sz w:val="22"/>
        </w:rPr>
      </w:pPr>
      <w:r>
        <w:rPr>
          <w:color w:val="1C1C1C"/>
          <w:sz w:val="20"/>
        </w:rPr>
        <w:t xml:space="preserve">Abklingzeit:  </w:t>
      </w:r>
      <w:r>
        <w:rPr>
          <w:sz w:val="20"/>
        </w:rPr>
        <w:tab/>
      </w:r>
      <w:r>
        <w:rPr>
          <w:color w:val="1C1C1C"/>
          <w:sz w:val="20"/>
        </w:rPr>
        <w:t>0,5 s</w:t>
      </w:r>
    </w:p>
    <w:p w14:paraId="07199859" w14:textId="77777777" w:rsidR="00F448C6" w:rsidRDefault="00F448C6" w:rsidP="003878C6">
      <w:pPr>
        <w:pStyle w:val="BODY"/>
        <w:ind w:right="1870"/>
        <w:rPr>
          <w:sz w:val="22"/>
        </w:rPr>
      </w:pPr>
    </w:p>
    <w:p w14:paraId="7BF64567" w14:textId="77777777" w:rsidR="00F448C6" w:rsidRDefault="003878C6" w:rsidP="003878C6">
      <w:pPr>
        <w:pStyle w:val="BODY"/>
        <w:ind w:right="1870"/>
        <w:rPr>
          <w:sz w:val="22"/>
        </w:rPr>
      </w:pPr>
      <w:r>
        <w:rPr>
          <w:color w:val="1C1C1C"/>
          <w:sz w:val="20"/>
        </w:rPr>
        <w:t xml:space="preserve">Signaldämpfung (Mute):  </w:t>
      </w:r>
      <w:r>
        <w:rPr>
          <w:sz w:val="20"/>
        </w:rPr>
        <w:tab/>
      </w:r>
      <w:r>
        <w:rPr>
          <w:color w:val="1C1C1C"/>
          <w:sz w:val="20"/>
        </w:rPr>
        <w:t>13 dB</w:t>
      </w:r>
    </w:p>
    <w:p w14:paraId="31D16DAA" w14:textId="77777777" w:rsidR="00F448C6" w:rsidRDefault="00F448C6" w:rsidP="003878C6">
      <w:pPr>
        <w:pStyle w:val="BODY"/>
        <w:ind w:right="1870"/>
        <w:rPr>
          <w:sz w:val="22"/>
        </w:rPr>
      </w:pPr>
    </w:p>
    <w:p w14:paraId="4A68E64D" w14:textId="77777777" w:rsidR="00F448C6" w:rsidRDefault="003878C6" w:rsidP="003878C6">
      <w:pPr>
        <w:pStyle w:val="BODY"/>
        <w:ind w:right="1870"/>
        <w:rPr>
          <w:sz w:val="20"/>
        </w:rPr>
      </w:pPr>
      <w:r>
        <w:rPr>
          <w:color w:val="1C1C1C"/>
          <w:sz w:val="20"/>
        </w:rPr>
        <w:t>Begrenzer</w:t>
      </w:r>
    </w:p>
    <w:p w14:paraId="3558061E" w14:textId="77777777" w:rsidR="00F448C6" w:rsidRDefault="003878C6" w:rsidP="003878C6">
      <w:pPr>
        <w:pStyle w:val="BODY"/>
        <w:ind w:right="1870"/>
        <w:rPr>
          <w:sz w:val="20"/>
        </w:rPr>
      </w:pPr>
      <w:r>
        <w:rPr>
          <w:color w:val="1C1C1C"/>
          <w:sz w:val="20"/>
        </w:rPr>
        <w:t>Schwellwert:</w:t>
      </w:r>
      <w:r>
        <w:rPr>
          <w:sz w:val="20"/>
        </w:rPr>
        <w:tab/>
      </w:r>
      <w:r>
        <w:rPr>
          <w:color w:val="1C1C1C"/>
          <w:sz w:val="20"/>
        </w:rPr>
        <w:t>+16 dBm</w:t>
      </w:r>
    </w:p>
    <w:p w14:paraId="0CEF8731" w14:textId="77777777" w:rsidR="00F448C6" w:rsidRDefault="003878C6" w:rsidP="003878C6">
      <w:pPr>
        <w:pStyle w:val="BODY"/>
        <w:ind w:right="1870"/>
        <w:rPr>
          <w:sz w:val="20"/>
        </w:rPr>
      </w:pPr>
      <w:r>
        <w:rPr>
          <w:color w:val="1C1C1C"/>
          <w:sz w:val="20"/>
        </w:rPr>
        <w:t xml:space="preserve">Ansprechzeit:  </w:t>
      </w:r>
      <w:r>
        <w:rPr>
          <w:sz w:val="20"/>
        </w:rPr>
        <w:tab/>
      </w:r>
      <w:r>
        <w:rPr>
          <w:color w:val="1C1C1C"/>
          <w:sz w:val="20"/>
        </w:rPr>
        <w:t>2 ms</w:t>
      </w:r>
    </w:p>
    <w:p w14:paraId="5C22118E" w14:textId="77777777" w:rsidR="00F448C6" w:rsidRDefault="003878C6" w:rsidP="003878C6">
      <w:pPr>
        <w:pStyle w:val="BODY"/>
        <w:ind w:right="1870"/>
        <w:rPr>
          <w:sz w:val="22"/>
        </w:rPr>
      </w:pPr>
      <w:r>
        <w:rPr>
          <w:color w:val="1C1C1C"/>
          <w:sz w:val="20"/>
        </w:rPr>
        <w:t xml:space="preserve">Abklingzeit:  </w:t>
      </w:r>
      <w:r>
        <w:rPr>
          <w:sz w:val="20"/>
        </w:rPr>
        <w:tab/>
      </w:r>
      <w:r>
        <w:rPr>
          <w:color w:val="1C1C1C"/>
          <w:sz w:val="20"/>
        </w:rPr>
        <w:t>300 ms</w:t>
      </w:r>
    </w:p>
    <w:p w14:paraId="22085B9D" w14:textId="77777777" w:rsidR="00F448C6" w:rsidRDefault="00F448C6" w:rsidP="003878C6">
      <w:pPr>
        <w:pStyle w:val="BODY"/>
        <w:ind w:right="1870"/>
        <w:rPr>
          <w:sz w:val="22"/>
        </w:rPr>
      </w:pPr>
    </w:p>
    <w:p w14:paraId="35AF6682" w14:textId="77777777" w:rsidR="00F448C6" w:rsidRDefault="003878C6" w:rsidP="003878C6">
      <w:pPr>
        <w:pStyle w:val="BODY"/>
        <w:ind w:right="1870"/>
        <w:rPr>
          <w:sz w:val="20"/>
        </w:rPr>
      </w:pPr>
      <w:r>
        <w:rPr>
          <w:color w:val="1C1C1C"/>
          <w:sz w:val="20"/>
        </w:rPr>
        <w:t xml:space="preserve">Betriebsspannung:  </w:t>
      </w:r>
      <w:r>
        <w:rPr>
          <w:sz w:val="20"/>
        </w:rPr>
        <w:tab/>
      </w:r>
      <w:r>
        <w:rPr>
          <w:color w:val="1C1C1C"/>
          <w:sz w:val="20"/>
        </w:rPr>
        <w:t>230 V, 50/60 Hz</w:t>
      </w:r>
    </w:p>
    <w:p w14:paraId="24FC6637" w14:textId="77777777" w:rsidR="00F448C6" w:rsidRDefault="003878C6" w:rsidP="003878C6">
      <w:pPr>
        <w:pStyle w:val="BODY"/>
        <w:ind w:right="1870"/>
        <w:rPr>
          <w:sz w:val="20"/>
        </w:rPr>
      </w:pPr>
      <w:r>
        <w:rPr>
          <w:color w:val="1C1C1C"/>
          <w:sz w:val="20"/>
        </w:rPr>
        <w:t xml:space="preserve">Stromaufnahme:  </w:t>
      </w:r>
      <w:r>
        <w:rPr>
          <w:sz w:val="20"/>
        </w:rPr>
        <w:tab/>
      </w:r>
      <w:r>
        <w:rPr>
          <w:color w:val="1C1C1C"/>
          <w:sz w:val="20"/>
        </w:rPr>
        <w:t>50 mA</w:t>
      </w:r>
    </w:p>
    <w:p w14:paraId="01EA0F6C" w14:textId="77777777" w:rsidR="00F448C6" w:rsidRDefault="003878C6" w:rsidP="003878C6">
      <w:pPr>
        <w:pStyle w:val="BODY"/>
        <w:ind w:right="1870"/>
        <w:rPr>
          <w:sz w:val="20"/>
        </w:rPr>
      </w:pPr>
      <w:r>
        <w:rPr>
          <w:color w:val="1C1C1C"/>
          <w:sz w:val="20"/>
        </w:rPr>
        <w:t xml:space="preserve">Betriebstemperaturbereich:  </w:t>
      </w:r>
      <w:r>
        <w:rPr>
          <w:sz w:val="20"/>
        </w:rPr>
        <w:tab/>
      </w:r>
      <w:r>
        <w:rPr>
          <w:color w:val="1C1C1C"/>
          <w:sz w:val="20"/>
        </w:rPr>
        <w:t>0° - 60° C</w:t>
      </w:r>
    </w:p>
    <w:p w14:paraId="0B5E41A2"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219 x 44 x 267 mm</w:t>
      </w:r>
    </w:p>
    <w:p w14:paraId="3A089B74"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1,75 kg</w:t>
      </w:r>
    </w:p>
    <w:p w14:paraId="77407311" w14:textId="77777777" w:rsidR="00F448C6" w:rsidRDefault="00F448C6" w:rsidP="003878C6">
      <w:pPr>
        <w:pStyle w:val="BODY"/>
        <w:spacing w:line="200" w:lineRule="atLeast"/>
        <w:ind w:right="1870"/>
        <w:rPr>
          <w:sz w:val="22"/>
        </w:rPr>
      </w:pPr>
    </w:p>
    <w:p w14:paraId="7E8B3E18" w14:textId="77777777" w:rsidR="00F448C6" w:rsidRDefault="00F448C6" w:rsidP="003878C6">
      <w:pPr>
        <w:pStyle w:val="BODY"/>
        <w:ind w:right="1870"/>
        <w:rPr>
          <w:sz w:val="22"/>
        </w:rPr>
      </w:pPr>
    </w:p>
    <w:p w14:paraId="3EDA26B7" w14:textId="77777777" w:rsidR="00F448C6" w:rsidRDefault="003878C6" w:rsidP="003878C6">
      <w:pPr>
        <w:pStyle w:val="BODY"/>
        <w:ind w:right="1870"/>
        <w:rPr>
          <w:sz w:val="22"/>
        </w:rPr>
      </w:pPr>
      <w:r>
        <w:rPr>
          <w:b/>
          <w:sz w:val="20"/>
        </w:rPr>
        <w:t>Ausgeschrieben:</w:t>
      </w:r>
    </w:p>
    <w:p w14:paraId="520C0808" w14:textId="77777777" w:rsidR="00F448C6" w:rsidRDefault="00F448C6" w:rsidP="003878C6">
      <w:pPr>
        <w:pStyle w:val="BODY"/>
        <w:spacing w:line="200" w:lineRule="atLeast"/>
        <w:ind w:right="1870"/>
        <w:rPr>
          <w:sz w:val="22"/>
        </w:rPr>
      </w:pPr>
    </w:p>
    <w:p w14:paraId="329CF4AC" w14:textId="77777777" w:rsidR="00F448C6" w:rsidRDefault="003878C6" w:rsidP="003878C6">
      <w:pPr>
        <w:pStyle w:val="BODY"/>
        <w:ind w:right="1870"/>
        <w:rPr>
          <w:sz w:val="20"/>
        </w:rPr>
      </w:pPr>
      <w:r>
        <w:rPr>
          <w:sz w:val="20"/>
        </w:rPr>
        <w:t>Fabrikat:</w:t>
      </w:r>
      <w:r>
        <w:rPr>
          <w:sz w:val="20"/>
        </w:rPr>
        <w:tab/>
        <w:t>Shure</w:t>
      </w:r>
    </w:p>
    <w:p w14:paraId="4A633530" w14:textId="77777777" w:rsidR="00F448C6" w:rsidRDefault="003878C6" w:rsidP="003878C6">
      <w:pPr>
        <w:pStyle w:val="BODY"/>
        <w:ind w:right="1870"/>
        <w:rPr>
          <w:sz w:val="20"/>
        </w:rPr>
      </w:pPr>
      <w:r>
        <w:rPr>
          <w:sz w:val="20"/>
        </w:rPr>
        <w:t>Typ:</w:t>
      </w:r>
      <w:r>
        <w:rPr>
          <w:sz w:val="20"/>
        </w:rPr>
        <w:tab/>
        <w:t>SCM810E</w:t>
      </w:r>
    </w:p>
    <w:p w14:paraId="5AFC4FF2" w14:textId="77777777" w:rsidR="00F448C6" w:rsidRDefault="003878C6" w:rsidP="003878C6">
      <w:pPr>
        <w:pStyle w:val="BODY"/>
        <w:ind w:right="1870"/>
        <w:rPr>
          <w:sz w:val="22"/>
        </w:rPr>
      </w:pPr>
      <w:r>
        <w:rPr>
          <w:sz w:val="20"/>
        </w:rPr>
        <w:tab/>
        <w:t>oder gleichwertiger Art</w:t>
      </w:r>
    </w:p>
    <w:p w14:paraId="1C93EB21" w14:textId="77777777" w:rsidR="00F448C6" w:rsidRDefault="00F448C6" w:rsidP="003878C6">
      <w:pPr>
        <w:pStyle w:val="BODY"/>
        <w:spacing w:line="200" w:lineRule="atLeast"/>
        <w:ind w:right="1870"/>
        <w:rPr>
          <w:sz w:val="22"/>
        </w:rPr>
      </w:pPr>
    </w:p>
    <w:p w14:paraId="71B02042" w14:textId="77777777" w:rsidR="00F448C6" w:rsidRDefault="00F448C6" w:rsidP="003878C6">
      <w:pPr>
        <w:pStyle w:val="BODY"/>
        <w:spacing w:line="200" w:lineRule="atLeast"/>
        <w:ind w:right="1870"/>
        <w:rPr>
          <w:sz w:val="22"/>
        </w:rPr>
      </w:pPr>
    </w:p>
    <w:p w14:paraId="0CD28AED" w14:textId="77777777" w:rsidR="00F448C6" w:rsidRDefault="003878C6" w:rsidP="003878C6">
      <w:pPr>
        <w:pStyle w:val="BODY"/>
        <w:ind w:right="1870"/>
        <w:rPr>
          <w:sz w:val="22"/>
        </w:rPr>
      </w:pPr>
      <w:r>
        <w:rPr>
          <w:b/>
          <w:sz w:val="20"/>
        </w:rPr>
        <w:t>Angeboten (Vom Bieter einzutragen):</w:t>
      </w:r>
    </w:p>
    <w:p w14:paraId="04285ED3" w14:textId="77777777" w:rsidR="00F448C6" w:rsidRDefault="00F448C6" w:rsidP="003878C6">
      <w:pPr>
        <w:pStyle w:val="BODY"/>
        <w:spacing w:line="200" w:lineRule="atLeast"/>
        <w:ind w:right="1870"/>
        <w:rPr>
          <w:sz w:val="22"/>
        </w:rPr>
      </w:pPr>
    </w:p>
    <w:p w14:paraId="1BCA6506"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E925CA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0FF8C1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52A78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95F21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96C2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FAD2C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10.06.810    EOL_Shure_SCM810E** Automatischer Mikrofo</w:t>
      </w:r>
      <w:r>
        <w:rPr>
          <w:b/>
          <w:sz w:val="20"/>
        </w:rPr>
        <w:t xml:space="preserve">nmischer, 8 Kanäle </w:t>
      </w:r>
    </w:p>
    <w:p w14:paraId="3180F7B9" w14:textId="77777777" w:rsidR="00F448C6" w:rsidRDefault="003878C6" w:rsidP="003878C6">
      <w:pPr>
        <w:pStyle w:val="BODY"/>
        <w:ind w:right="1870"/>
        <w:rPr>
          <w:sz w:val="22"/>
        </w:rPr>
      </w:pPr>
      <w:r>
        <w:rPr>
          <w:sz w:val="20"/>
        </w:rPr>
        <w:t>Automatischer Mikrofonmischer,</w:t>
      </w:r>
    </w:p>
    <w:p w14:paraId="3BAC42CF" w14:textId="77777777" w:rsidR="00F448C6" w:rsidRDefault="00F448C6" w:rsidP="003878C6">
      <w:pPr>
        <w:pStyle w:val="BODY"/>
        <w:ind w:right="1870"/>
        <w:rPr>
          <w:sz w:val="22"/>
        </w:rPr>
      </w:pPr>
    </w:p>
    <w:p w14:paraId="5A8BC76E" w14:textId="77777777" w:rsidR="00F448C6" w:rsidRDefault="003878C6" w:rsidP="003878C6">
      <w:pPr>
        <w:pStyle w:val="BODY"/>
        <w:ind w:right="1870"/>
        <w:rPr>
          <w:sz w:val="22"/>
        </w:rPr>
      </w:pPr>
      <w:r>
        <w:rPr>
          <w:sz w:val="20"/>
        </w:rPr>
        <w:t>8-Kanaliger Automatikmischer im 1HE 1/2-19" Gehäuse mit IntelliMix-Schaltkreis für klare, verständliche Sprachübertragung auch bei mehreren gleichzeitig geöffneten Mikrofonkanälen und schnelle, geräuschlose Mikrofonwahl, die sich automatisch an Veränderung</w:t>
      </w:r>
      <w:r>
        <w:rPr>
          <w:sz w:val="20"/>
        </w:rPr>
        <w:t>en von Hintergrundgeräuschen anpasst..</w:t>
      </w:r>
    </w:p>
    <w:p w14:paraId="3F6EA4B2" w14:textId="77777777" w:rsidR="00F448C6" w:rsidRDefault="00F448C6" w:rsidP="003878C6">
      <w:pPr>
        <w:pStyle w:val="BODY"/>
        <w:ind w:right="1870"/>
        <w:rPr>
          <w:sz w:val="22"/>
        </w:rPr>
      </w:pPr>
    </w:p>
    <w:p w14:paraId="12B1236C" w14:textId="77777777" w:rsidR="00F448C6" w:rsidRDefault="003878C6" w:rsidP="003878C6">
      <w:pPr>
        <w:pStyle w:val="BODY"/>
        <w:ind w:right="1870"/>
        <w:rPr>
          <w:sz w:val="20"/>
        </w:rPr>
      </w:pPr>
      <w:r>
        <w:rPr>
          <w:sz w:val="20"/>
        </w:rPr>
        <w:t>IntelliMix basiert auf folgenden Funktionsprinzipien:</w:t>
      </w:r>
    </w:p>
    <w:p w14:paraId="30A8A926" w14:textId="77777777" w:rsidR="00F448C6" w:rsidRDefault="003878C6" w:rsidP="003878C6">
      <w:pPr>
        <w:pStyle w:val="BODY"/>
        <w:numPr>
          <w:ilvl w:val="0"/>
          <w:numId w:val="4"/>
        </w:numPr>
        <w:ind w:right="1870"/>
        <w:rPr>
          <w:sz w:val="20"/>
        </w:rPr>
      </w:pPr>
      <w:r>
        <w:rPr>
          <w:sz w:val="20"/>
        </w:rPr>
        <w:t>NAT - Noise Adaptive Threshold, für kontinuierliche Abstimmung der Aktivierungspegel je Kanal.</w:t>
      </w:r>
    </w:p>
    <w:p w14:paraId="516DD226" w14:textId="77777777" w:rsidR="00F448C6" w:rsidRDefault="003878C6" w:rsidP="003878C6">
      <w:pPr>
        <w:pStyle w:val="BODY"/>
        <w:numPr>
          <w:ilvl w:val="0"/>
          <w:numId w:val="4"/>
        </w:numPr>
        <w:ind w:right="1870"/>
        <w:rPr>
          <w:sz w:val="20"/>
        </w:rPr>
      </w:pPr>
      <w:r>
        <w:rPr>
          <w:sz w:val="20"/>
        </w:rPr>
        <w:t>NOMA - Number of Open Microphones Attenuation, Automatische Anpassu</w:t>
      </w:r>
      <w:r>
        <w:rPr>
          <w:sz w:val="20"/>
        </w:rPr>
        <w:t>ng der Summen-Verstärkung beim Öffnen weiterer Mikrofone.</w:t>
      </w:r>
      <w:r>
        <w:rPr>
          <w:sz w:val="20"/>
        </w:rPr>
        <w:br/>
        <w:t>(-3dB im Ausgang pro Verdopplung der Anzahl offener Mikrofone)</w:t>
      </w:r>
    </w:p>
    <w:p w14:paraId="7D23D03F" w14:textId="77777777" w:rsidR="00F448C6" w:rsidRDefault="003878C6" w:rsidP="003878C6">
      <w:pPr>
        <w:pStyle w:val="BODY"/>
        <w:numPr>
          <w:ilvl w:val="0"/>
          <w:numId w:val="4"/>
        </w:numPr>
        <w:ind w:right="1870"/>
        <w:rPr>
          <w:sz w:val="20"/>
        </w:rPr>
      </w:pPr>
      <w:r>
        <w:rPr>
          <w:sz w:val="20"/>
        </w:rPr>
        <w:t>MaxBus, Aktiviert nur einen Kanal je Schallquelle, um Kammfilter-Effekte zu vermeiden.</w:t>
      </w:r>
    </w:p>
    <w:p w14:paraId="61F8F5EC" w14:textId="77777777" w:rsidR="00F448C6" w:rsidRDefault="003878C6" w:rsidP="003878C6">
      <w:pPr>
        <w:pStyle w:val="BODY"/>
        <w:numPr>
          <w:ilvl w:val="0"/>
          <w:numId w:val="4"/>
        </w:numPr>
        <w:ind w:right="1870"/>
        <w:rPr>
          <w:sz w:val="22"/>
        </w:rPr>
      </w:pPr>
      <w:r>
        <w:rPr>
          <w:sz w:val="20"/>
        </w:rPr>
        <w:t xml:space="preserve">LMLO - Last Mic Lock-On, Das zuletzt aktivierte </w:t>
      </w:r>
      <w:r>
        <w:rPr>
          <w:sz w:val="20"/>
        </w:rPr>
        <w:t>Mikrofon bleibt geöffnet, bis ein anderes Mikrofon aktiviert wird.</w:t>
      </w:r>
    </w:p>
    <w:p w14:paraId="26FF5473" w14:textId="77777777" w:rsidR="00F448C6" w:rsidRDefault="00F448C6" w:rsidP="003878C6">
      <w:pPr>
        <w:pStyle w:val="BODY"/>
        <w:ind w:right="1870"/>
        <w:rPr>
          <w:sz w:val="22"/>
        </w:rPr>
      </w:pPr>
    </w:p>
    <w:p w14:paraId="2C5780F7" w14:textId="77777777" w:rsidR="00F448C6" w:rsidRDefault="00F448C6" w:rsidP="003878C6">
      <w:pPr>
        <w:pStyle w:val="BODY"/>
        <w:ind w:right="1870"/>
        <w:rPr>
          <w:sz w:val="22"/>
        </w:rPr>
      </w:pPr>
    </w:p>
    <w:p w14:paraId="33FB5E9F" w14:textId="77777777" w:rsidR="00F448C6" w:rsidRDefault="003878C6" w:rsidP="003878C6">
      <w:pPr>
        <w:pStyle w:val="BODY"/>
        <w:ind w:right="1870"/>
        <w:rPr>
          <w:sz w:val="20"/>
        </w:rPr>
      </w:pPr>
      <w:r>
        <w:rPr>
          <w:b/>
          <w:sz w:val="20"/>
        </w:rPr>
        <w:t>Mindestanforderungen</w:t>
      </w:r>
    </w:p>
    <w:p w14:paraId="4D69B9E6" w14:textId="77777777" w:rsidR="00F448C6" w:rsidRDefault="003878C6" w:rsidP="003878C6">
      <w:pPr>
        <w:pStyle w:val="BODY"/>
        <w:numPr>
          <w:ilvl w:val="0"/>
          <w:numId w:val="4"/>
        </w:numPr>
        <w:ind w:right="1870"/>
        <w:rPr>
          <w:sz w:val="20"/>
        </w:rPr>
      </w:pPr>
      <w:r>
        <w:rPr>
          <w:sz w:val="20"/>
        </w:rPr>
        <w:t>8x Eingänge (Mikrofon-/Line-Pegel umschaltbar), zuschaltbare Phantomspannung</w:t>
      </w:r>
    </w:p>
    <w:p w14:paraId="6C0D98F9" w14:textId="77777777" w:rsidR="00F448C6" w:rsidRDefault="003878C6" w:rsidP="003878C6">
      <w:pPr>
        <w:pStyle w:val="BODY"/>
        <w:numPr>
          <w:ilvl w:val="0"/>
          <w:numId w:val="4"/>
        </w:numPr>
        <w:ind w:right="1870"/>
        <w:rPr>
          <w:sz w:val="20"/>
        </w:rPr>
      </w:pPr>
      <w:r>
        <w:rPr>
          <w:sz w:val="20"/>
        </w:rPr>
        <w:t>Pro Eingangskanal: Lautstärkeregler und 2-Band Equalizer, zweifarbige LED zur Signalanzei</w:t>
      </w:r>
      <w:r>
        <w:rPr>
          <w:sz w:val="20"/>
        </w:rPr>
        <w:t>ge sowie durch interne Modifikationen einstellbarer, unsymmetrischer Direktausgang (6,3 mm Klinke).</w:t>
      </w:r>
    </w:p>
    <w:p w14:paraId="60B2824A" w14:textId="77777777" w:rsidR="00F448C6" w:rsidRDefault="003878C6" w:rsidP="003878C6">
      <w:pPr>
        <w:pStyle w:val="BODY"/>
        <w:numPr>
          <w:ilvl w:val="0"/>
          <w:numId w:val="4"/>
        </w:numPr>
        <w:ind w:right="1870"/>
        <w:rPr>
          <w:sz w:val="20"/>
        </w:rPr>
      </w:pPr>
      <w:r>
        <w:rPr>
          <w:sz w:val="20"/>
        </w:rPr>
        <w:t>1x Aux-Eingang,</w:t>
      </w:r>
    </w:p>
    <w:p w14:paraId="3B3D3836" w14:textId="77777777" w:rsidR="00F448C6" w:rsidRDefault="003878C6" w:rsidP="003878C6">
      <w:pPr>
        <w:pStyle w:val="BODY"/>
        <w:numPr>
          <w:ilvl w:val="0"/>
          <w:numId w:val="4"/>
        </w:numPr>
        <w:ind w:right="1870"/>
        <w:rPr>
          <w:sz w:val="20"/>
        </w:rPr>
      </w:pPr>
      <w:r>
        <w:rPr>
          <w:sz w:val="20"/>
        </w:rPr>
        <w:t>1x Summenausgang (kurzschlussfest)</w:t>
      </w:r>
    </w:p>
    <w:p w14:paraId="36A2359A" w14:textId="77777777" w:rsidR="00F448C6" w:rsidRDefault="003878C6" w:rsidP="003878C6">
      <w:pPr>
        <w:pStyle w:val="BODY"/>
        <w:numPr>
          <w:ilvl w:val="0"/>
          <w:numId w:val="4"/>
        </w:numPr>
        <w:ind w:right="1870"/>
        <w:rPr>
          <w:sz w:val="20"/>
        </w:rPr>
      </w:pPr>
      <w:r>
        <w:rPr>
          <w:sz w:val="20"/>
        </w:rPr>
        <w:t>Anschlüsse jeweils symmetrische Euroblock-Stecker, sowie frontseitiger Kopfhöreranschluss.</w:t>
      </w:r>
    </w:p>
    <w:p w14:paraId="07EF2173" w14:textId="77777777" w:rsidR="00F448C6" w:rsidRDefault="003878C6" w:rsidP="003878C6">
      <w:pPr>
        <w:pStyle w:val="BODY"/>
        <w:numPr>
          <w:ilvl w:val="0"/>
          <w:numId w:val="4"/>
        </w:numPr>
        <w:ind w:right="1870"/>
        <w:rPr>
          <w:sz w:val="20"/>
        </w:rPr>
      </w:pPr>
      <w:r>
        <w:rPr>
          <w:sz w:val="20"/>
        </w:rPr>
        <w:t xml:space="preserve">LED-Kette zur </w:t>
      </w:r>
      <w:r>
        <w:rPr>
          <w:sz w:val="20"/>
        </w:rPr>
        <w:t>Anzeige des Summenpegels</w:t>
      </w:r>
    </w:p>
    <w:p w14:paraId="7BE2FDB5" w14:textId="77777777" w:rsidR="00F448C6" w:rsidRDefault="003878C6" w:rsidP="003878C6">
      <w:pPr>
        <w:pStyle w:val="BODY"/>
        <w:numPr>
          <w:ilvl w:val="0"/>
          <w:numId w:val="4"/>
        </w:numPr>
        <w:ind w:right="1870"/>
        <w:rPr>
          <w:sz w:val="20"/>
        </w:rPr>
      </w:pPr>
      <w:r>
        <w:rPr>
          <w:sz w:val="20"/>
        </w:rPr>
        <w:t>zuschaltbarer Limiter.</w:t>
      </w:r>
    </w:p>
    <w:p w14:paraId="4E2C0D27" w14:textId="77777777" w:rsidR="00F448C6" w:rsidRDefault="003878C6" w:rsidP="003878C6">
      <w:pPr>
        <w:pStyle w:val="BODY"/>
        <w:numPr>
          <w:ilvl w:val="0"/>
          <w:numId w:val="4"/>
        </w:numPr>
        <w:ind w:right="1870"/>
        <w:rPr>
          <w:sz w:val="20"/>
        </w:rPr>
      </w:pPr>
      <w:r>
        <w:rPr>
          <w:sz w:val="20"/>
        </w:rPr>
        <w:t>Logikterminal (25-poliger SubD-Stecker) mit Gate-Out, Mute-In, Override-In Funktionen für einzelne Kanäle.</w:t>
      </w:r>
    </w:p>
    <w:p w14:paraId="0B016983" w14:textId="77777777" w:rsidR="00F448C6" w:rsidRDefault="003878C6" w:rsidP="003878C6">
      <w:pPr>
        <w:pStyle w:val="BODY"/>
        <w:numPr>
          <w:ilvl w:val="0"/>
          <w:numId w:val="4"/>
        </w:numPr>
        <w:ind w:right="1870"/>
        <w:rPr>
          <w:sz w:val="22"/>
        </w:rPr>
      </w:pPr>
      <w:r>
        <w:rPr>
          <w:sz w:val="20"/>
        </w:rPr>
        <w:t>Linkmöglichkeit bis zu 50 Geräte (400 Kanäle).</w:t>
      </w:r>
    </w:p>
    <w:p w14:paraId="50397FFC" w14:textId="77777777" w:rsidR="00F448C6" w:rsidRDefault="00F448C6" w:rsidP="003878C6">
      <w:pPr>
        <w:pStyle w:val="BODY"/>
        <w:spacing w:line="276" w:lineRule="auto"/>
        <w:ind w:right="1870"/>
        <w:rPr>
          <w:sz w:val="22"/>
        </w:rPr>
      </w:pPr>
    </w:p>
    <w:p w14:paraId="48EFC5A1" w14:textId="77777777" w:rsidR="00F448C6" w:rsidRDefault="003878C6" w:rsidP="003878C6">
      <w:pPr>
        <w:pStyle w:val="BODY"/>
        <w:ind w:right="1870"/>
        <w:rPr>
          <w:sz w:val="20"/>
        </w:rPr>
      </w:pPr>
      <w:r>
        <w:rPr>
          <w:b/>
          <w:sz w:val="20"/>
        </w:rPr>
        <w:t>Technische Daten</w:t>
      </w:r>
    </w:p>
    <w:p w14:paraId="317D9E96" w14:textId="77777777" w:rsidR="00F448C6" w:rsidRDefault="003878C6" w:rsidP="003878C6">
      <w:pPr>
        <w:pStyle w:val="BODY"/>
        <w:ind w:right="1870"/>
        <w:rPr>
          <w:sz w:val="20"/>
        </w:rPr>
      </w:pPr>
      <w:r>
        <w:rPr>
          <w:color w:val="1C1C1C"/>
          <w:sz w:val="20"/>
        </w:rPr>
        <w:t xml:space="preserve">Übertragungsbereich:  </w:t>
      </w:r>
      <w:r>
        <w:rPr>
          <w:sz w:val="20"/>
        </w:rPr>
        <w:tab/>
      </w:r>
      <w:r>
        <w:rPr>
          <w:color w:val="1C1C1C"/>
          <w:sz w:val="20"/>
        </w:rPr>
        <w:t xml:space="preserve">50 Hz bis 20 </w:t>
      </w:r>
      <w:r>
        <w:rPr>
          <w:color w:val="1C1C1C"/>
          <w:sz w:val="20"/>
        </w:rPr>
        <w:t>kHz, +/-2 dB</w:t>
      </w:r>
      <w:r>
        <w:rPr>
          <w:sz w:val="20"/>
        </w:rPr>
        <w:br/>
      </w:r>
      <w:r>
        <w:rPr>
          <w:color w:val="1C1C1C"/>
          <w:sz w:val="20"/>
        </w:rPr>
        <w:t>(-3 dB Grenzfrequenz bei 25 Hz)</w:t>
      </w:r>
    </w:p>
    <w:p w14:paraId="3B39A5F4" w14:textId="77777777" w:rsidR="00F448C6" w:rsidRDefault="003878C6" w:rsidP="003878C6">
      <w:pPr>
        <w:pStyle w:val="BODY"/>
        <w:ind w:right="1870"/>
        <w:rPr>
          <w:sz w:val="20"/>
        </w:rPr>
      </w:pPr>
      <w:r>
        <w:rPr>
          <w:color w:val="1C1C1C"/>
          <w:sz w:val="20"/>
        </w:rPr>
        <w:t xml:space="preserve">Klirrfaktor:  </w:t>
      </w:r>
      <w:r>
        <w:rPr>
          <w:sz w:val="20"/>
        </w:rPr>
        <w:tab/>
      </w:r>
      <w:r>
        <w:rPr>
          <w:color w:val="1C1C1C"/>
          <w:sz w:val="20"/>
        </w:rPr>
        <w:t>&lt; 0,1% (+18 dBV Ausgangspegel)</w:t>
      </w:r>
    </w:p>
    <w:p w14:paraId="2DA043BB" w14:textId="77777777" w:rsidR="00F448C6" w:rsidRDefault="003878C6" w:rsidP="003878C6">
      <w:pPr>
        <w:pStyle w:val="BODY"/>
        <w:ind w:right="1870"/>
        <w:rPr>
          <w:sz w:val="20"/>
        </w:rPr>
      </w:pPr>
      <w:r>
        <w:rPr>
          <w:color w:val="1C1C1C"/>
          <w:sz w:val="20"/>
        </w:rPr>
        <w:t xml:space="preserve">Eigenrauschen:  </w:t>
      </w:r>
      <w:r>
        <w:rPr>
          <w:sz w:val="20"/>
        </w:rPr>
        <w:tab/>
      </w:r>
      <w:r>
        <w:rPr>
          <w:color w:val="1C1C1C"/>
          <w:sz w:val="20"/>
        </w:rPr>
        <w:t>-125 dBV (150 Ohm Quelle)</w:t>
      </w:r>
    </w:p>
    <w:p w14:paraId="78531859" w14:textId="77777777" w:rsidR="00F448C6" w:rsidRDefault="003878C6" w:rsidP="003878C6">
      <w:pPr>
        <w:pStyle w:val="BODY"/>
        <w:ind w:right="1870"/>
        <w:rPr>
          <w:sz w:val="22"/>
        </w:rPr>
      </w:pPr>
      <w:r>
        <w:rPr>
          <w:color w:val="1C1C1C"/>
          <w:sz w:val="20"/>
        </w:rPr>
        <w:t xml:space="preserve">Gleichtaktunterdrückung:  </w:t>
      </w:r>
      <w:r>
        <w:rPr>
          <w:sz w:val="20"/>
        </w:rPr>
        <w:tab/>
      </w:r>
      <w:r>
        <w:rPr>
          <w:color w:val="1C1C1C"/>
          <w:sz w:val="20"/>
        </w:rPr>
        <w:t>&gt; 70 dB (bei 1 kHz)</w:t>
      </w:r>
    </w:p>
    <w:p w14:paraId="26DA101C" w14:textId="77777777" w:rsidR="00F448C6" w:rsidRDefault="00F448C6" w:rsidP="003878C6">
      <w:pPr>
        <w:pStyle w:val="BODY"/>
        <w:ind w:right="1870"/>
        <w:rPr>
          <w:sz w:val="22"/>
        </w:rPr>
      </w:pPr>
    </w:p>
    <w:p w14:paraId="16A8CCBA" w14:textId="77777777" w:rsidR="00F448C6" w:rsidRDefault="003878C6" w:rsidP="003878C6">
      <w:pPr>
        <w:pStyle w:val="BODY"/>
        <w:ind w:right="1870"/>
        <w:rPr>
          <w:sz w:val="20"/>
        </w:rPr>
      </w:pPr>
      <w:r>
        <w:rPr>
          <w:color w:val="1C1C1C"/>
          <w:sz w:val="20"/>
        </w:rPr>
        <w:t>Schaltzeiten der Eingänge</w:t>
      </w:r>
    </w:p>
    <w:p w14:paraId="64C2CB24" w14:textId="77777777" w:rsidR="00F448C6" w:rsidRDefault="003878C6" w:rsidP="003878C6">
      <w:pPr>
        <w:pStyle w:val="BODY"/>
        <w:ind w:right="1870"/>
        <w:rPr>
          <w:sz w:val="20"/>
        </w:rPr>
      </w:pPr>
      <w:r>
        <w:rPr>
          <w:color w:val="1C1C1C"/>
          <w:sz w:val="20"/>
        </w:rPr>
        <w:t xml:space="preserve">Ansprechzeit:  </w:t>
      </w:r>
      <w:r>
        <w:rPr>
          <w:sz w:val="20"/>
        </w:rPr>
        <w:tab/>
      </w:r>
      <w:r>
        <w:rPr>
          <w:color w:val="1C1C1C"/>
          <w:sz w:val="20"/>
        </w:rPr>
        <w:t xml:space="preserve"> 4 ms</w:t>
      </w:r>
    </w:p>
    <w:p w14:paraId="1FF82089" w14:textId="77777777" w:rsidR="00F448C6" w:rsidRDefault="003878C6" w:rsidP="003878C6">
      <w:pPr>
        <w:pStyle w:val="BODY"/>
        <w:ind w:right="1870"/>
        <w:rPr>
          <w:sz w:val="20"/>
        </w:rPr>
      </w:pPr>
      <w:r>
        <w:rPr>
          <w:color w:val="1C1C1C"/>
          <w:sz w:val="20"/>
        </w:rPr>
        <w:t xml:space="preserve">Haltezeit:  </w:t>
      </w:r>
      <w:r>
        <w:rPr>
          <w:sz w:val="20"/>
        </w:rPr>
        <w:tab/>
      </w:r>
      <w:r>
        <w:rPr>
          <w:color w:val="1C1C1C"/>
          <w:sz w:val="20"/>
        </w:rPr>
        <w:t>0,4 s / 1s schaltbar</w:t>
      </w:r>
    </w:p>
    <w:p w14:paraId="0D04F64C" w14:textId="77777777" w:rsidR="00F448C6" w:rsidRDefault="003878C6" w:rsidP="003878C6">
      <w:pPr>
        <w:pStyle w:val="BODY"/>
        <w:ind w:right="1870"/>
        <w:rPr>
          <w:sz w:val="22"/>
        </w:rPr>
      </w:pPr>
      <w:r>
        <w:rPr>
          <w:color w:val="1C1C1C"/>
          <w:sz w:val="20"/>
        </w:rPr>
        <w:t xml:space="preserve">Abklingzeit:  </w:t>
      </w:r>
      <w:r>
        <w:rPr>
          <w:sz w:val="20"/>
        </w:rPr>
        <w:tab/>
      </w:r>
      <w:r>
        <w:rPr>
          <w:color w:val="1C1C1C"/>
          <w:sz w:val="20"/>
        </w:rPr>
        <w:t>0,5 s</w:t>
      </w:r>
    </w:p>
    <w:p w14:paraId="126982E0" w14:textId="77777777" w:rsidR="00F448C6" w:rsidRDefault="00F448C6" w:rsidP="003878C6">
      <w:pPr>
        <w:pStyle w:val="BODY"/>
        <w:ind w:right="1870"/>
        <w:rPr>
          <w:sz w:val="22"/>
        </w:rPr>
      </w:pPr>
    </w:p>
    <w:p w14:paraId="74CE86DD" w14:textId="77777777" w:rsidR="00F448C6" w:rsidRDefault="003878C6" w:rsidP="003878C6">
      <w:pPr>
        <w:pStyle w:val="BODY"/>
        <w:ind w:right="1870"/>
        <w:rPr>
          <w:sz w:val="22"/>
        </w:rPr>
      </w:pPr>
      <w:r>
        <w:rPr>
          <w:color w:val="1C1C1C"/>
          <w:sz w:val="20"/>
        </w:rPr>
        <w:t xml:space="preserve">Signaldämpfung (Mute):  </w:t>
      </w:r>
      <w:r>
        <w:rPr>
          <w:sz w:val="20"/>
        </w:rPr>
        <w:tab/>
      </w:r>
      <w:r>
        <w:rPr>
          <w:color w:val="1C1C1C"/>
          <w:sz w:val="20"/>
        </w:rPr>
        <w:t>15 dB (auf -8 schaltbar)</w:t>
      </w:r>
    </w:p>
    <w:p w14:paraId="3218D508" w14:textId="77777777" w:rsidR="00F448C6" w:rsidRDefault="00F448C6" w:rsidP="003878C6">
      <w:pPr>
        <w:pStyle w:val="BODY"/>
        <w:ind w:right="1870"/>
        <w:rPr>
          <w:sz w:val="22"/>
        </w:rPr>
      </w:pPr>
    </w:p>
    <w:p w14:paraId="7DB15A69" w14:textId="77777777" w:rsidR="00F448C6" w:rsidRDefault="003878C6" w:rsidP="003878C6">
      <w:pPr>
        <w:pStyle w:val="BODY"/>
        <w:ind w:right="1870"/>
        <w:rPr>
          <w:sz w:val="20"/>
        </w:rPr>
      </w:pPr>
      <w:r>
        <w:rPr>
          <w:color w:val="1C1C1C"/>
          <w:sz w:val="20"/>
        </w:rPr>
        <w:t>Begrenzer Schwellwert:</w:t>
      </w:r>
    </w:p>
    <w:p w14:paraId="17E66B6D" w14:textId="77777777" w:rsidR="00F448C6" w:rsidRDefault="003878C6" w:rsidP="003878C6">
      <w:pPr>
        <w:pStyle w:val="BODY"/>
        <w:ind w:right="1870"/>
        <w:rPr>
          <w:sz w:val="20"/>
        </w:rPr>
      </w:pPr>
      <w:r>
        <w:rPr>
          <w:color w:val="1C1C1C"/>
          <w:sz w:val="20"/>
        </w:rPr>
        <w:t xml:space="preserve">schaltbar:  </w:t>
      </w:r>
      <w:r>
        <w:rPr>
          <w:sz w:val="20"/>
        </w:rPr>
        <w:tab/>
      </w:r>
      <w:r>
        <w:rPr>
          <w:color w:val="1C1C1C"/>
          <w:sz w:val="20"/>
        </w:rPr>
        <w:t>off/ +4/ +8/ +16 dBm</w:t>
      </w:r>
    </w:p>
    <w:p w14:paraId="7DB4030B" w14:textId="77777777" w:rsidR="00F448C6" w:rsidRDefault="003878C6" w:rsidP="003878C6">
      <w:pPr>
        <w:pStyle w:val="BODY"/>
        <w:ind w:right="1870"/>
        <w:rPr>
          <w:sz w:val="20"/>
        </w:rPr>
      </w:pPr>
      <w:r>
        <w:rPr>
          <w:color w:val="1C1C1C"/>
          <w:sz w:val="20"/>
        </w:rPr>
        <w:t xml:space="preserve">Ansprechzeit:  </w:t>
      </w:r>
      <w:r>
        <w:rPr>
          <w:sz w:val="20"/>
        </w:rPr>
        <w:tab/>
      </w:r>
      <w:r>
        <w:rPr>
          <w:color w:val="1C1C1C"/>
          <w:sz w:val="20"/>
        </w:rPr>
        <w:t>2 ms</w:t>
      </w:r>
    </w:p>
    <w:p w14:paraId="7DE5C403" w14:textId="77777777" w:rsidR="00F448C6" w:rsidRDefault="003878C6" w:rsidP="003878C6">
      <w:pPr>
        <w:pStyle w:val="BODY"/>
        <w:ind w:right="1870"/>
        <w:rPr>
          <w:sz w:val="22"/>
        </w:rPr>
      </w:pPr>
      <w:r>
        <w:rPr>
          <w:color w:val="1C1C1C"/>
          <w:sz w:val="20"/>
        </w:rPr>
        <w:t xml:space="preserve">Abklingzeit:  </w:t>
      </w:r>
      <w:r>
        <w:rPr>
          <w:sz w:val="20"/>
        </w:rPr>
        <w:tab/>
      </w:r>
      <w:r>
        <w:rPr>
          <w:color w:val="1C1C1C"/>
          <w:sz w:val="20"/>
        </w:rPr>
        <w:t>300 ms</w:t>
      </w:r>
    </w:p>
    <w:p w14:paraId="729DB394" w14:textId="77777777" w:rsidR="00F448C6" w:rsidRDefault="00F448C6" w:rsidP="003878C6">
      <w:pPr>
        <w:pStyle w:val="BODY"/>
        <w:ind w:right="1870"/>
        <w:rPr>
          <w:sz w:val="22"/>
        </w:rPr>
      </w:pPr>
    </w:p>
    <w:p w14:paraId="26FF24C9" w14:textId="77777777" w:rsidR="00F448C6" w:rsidRDefault="003878C6" w:rsidP="003878C6">
      <w:pPr>
        <w:pStyle w:val="BODY"/>
        <w:ind w:right="1870"/>
        <w:rPr>
          <w:sz w:val="20"/>
        </w:rPr>
      </w:pPr>
      <w:r>
        <w:rPr>
          <w:color w:val="1C1C1C"/>
          <w:sz w:val="20"/>
        </w:rPr>
        <w:t xml:space="preserve">Betriebsspannung:  </w:t>
      </w:r>
      <w:r>
        <w:rPr>
          <w:sz w:val="20"/>
        </w:rPr>
        <w:tab/>
      </w:r>
      <w:r>
        <w:rPr>
          <w:color w:val="1C1C1C"/>
          <w:sz w:val="20"/>
        </w:rPr>
        <w:t>230 V, 50/60 Hz</w:t>
      </w:r>
    </w:p>
    <w:p w14:paraId="2532FBC7" w14:textId="77777777" w:rsidR="00F448C6" w:rsidRDefault="003878C6" w:rsidP="003878C6">
      <w:pPr>
        <w:pStyle w:val="BODY"/>
        <w:ind w:right="1870"/>
        <w:rPr>
          <w:sz w:val="20"/>
        </w:rPr>
      </w:pPr>
      <w:r>
        <w:rPr>
          <w:color w:val="1C1C1C"/>
          <w:sz w:val="20"/>
        </w:rPr>
        <w:t xml:space="preserve">Stromaufnahme:  </w:t>
      </w:r>
      <w:r>
        <w:rPr>
          <w:sz w:val="20"/>
        </w:rPr>
        <w:tab/>
      </w:r>
      <w:r>
        <w:rPr>
          <w:color w:val="1C1C1C"/>
          <w:sz w:val="20"/>
        </w:rPr>
        <w:t>200 mA</w:t>
      </w:r>
    </w:p>
    <w:p w14:paraId="2FF1C315" w14:textId="77777777" w:rsidR="00F448C6" w:rsidRDefault="003878C6" w:rsidP="003878C6">
      <w:pPr>
        <w:pStyle w:val="BODY"/>
        <w:ind w:right="1870"/>
        <w:rPr>
          <w:sz w:val="20"/>
        </w:rPr>
      </w:pPr>
      <w:r>
        <w:rPr>
          <w:color w:val="1C1C1C"/>
          <w:sz w:val="20"/>
        </w:rPr>
        <w:t>B</w:t>
      </w:r>
      <w:r>
        <w:rPr>
          <w:color w:val="1C1C1C"/>
          <w:sz w:val="20"/>
        </w:rPr>
        <w:t xml:space="preserve">etriebstemperaturbereich:  </w:t>
      </w:r>
      <w:r>
        <w:rPr>
          <w:sz w:val="20"/>
        </w:rPr>
        <w:tab/>
      </w:r>
      <w:r>
        <w:rPr>
          <w:color w:val="1C1C1C"/>
          <w:sz w:val="20"/>
        </w:rPr>
        <w:t>0° - 60° C</w:t>
      </w:r>
    </w:p>
    <w:p w14:paraId="68D5C289" w14:textId="77777777" w:rsidR="00F448C6" w:rsidRDefault="003878C6" w:rsidP="003878C6">
      <w:pPr>
        <w:pStyle w:val="BODY"/>
        <w:ind w:right="1870"/>
        <w:rPr>
          <w:sz w:val="20"/>
        </w:rPr>
      </w:pPr>
      <w:r>
        <w:rPr>
          <w:color w:val="1C1C1C"/>
          <w:sz w:val="20"/>
        </w:rPr>
        <w:t xml:space="preserve">Abmessungen (B x H x T):  </w:t>
      </w:r>
      <w:r>
        <w:rPr>
          <w:sz w:val="20"/>
        </w:rPr>
        <w:tab/>
      </w:r>
      <w:r>
        <w:rPr>
          <w:color w:val="1C1C1C"/>
          <w:sz w:val="20"/>
        </w:rPr>
        <w:t>483 x 44,5 x 317 mm</w:t>
      </w:r>
    </w:p>
    <w:p w14:paraId="6B94EDAA" w14:textId="77777777" w:rsidR="00F448C6" w:rsidRDefault="003878C6" w:rsidP="003878C6">
      <w:pPr>
        <w:pStyle w:val="BODY"/>
        <w:ind w:right="1870"/>
        <w:rPr>
          <w:sz w:val="20"/>
        </w:rPr>
      </w:pPr>
      <w:r>
        <w:rPr>
          <w:color w:val="1C1C1C"/>
          <w:sz w:val="20"/>
        </w:rPr>
        <w:tab/>
        <w:t>19"/1HE</w:t>
      </w:r>
    </w:p>
    <w:p w14:paraId="4B6E822D" w14:textId="77777777" w:rsidR="00F448C6" w:rsidRDefault="003878C6" w:rsidP="003878C6">
      <w:pPr>
        <w:pStyle w:val="BODY"/>
        <w:ind w:right="1870"/>
        <w:rPr>
          <w:sz w:val="22"/>
        </w:rPr>
      </w:pPr>
      <w:r>
        <w:rPr>
          <w:color w:val="1C1C1C"/>
          <w:sz w:val="20"/>
        </w:rPr>
        <w:t xml:space="preserve">Gewicht:  </w:t>
      </w:r>
      <w:r>
        <w:rPr>
          <w:sz w:val="20"/>
        </w:rPr>
        <w:tab/>
      </w:r>
      <w:r>
        <w:rPr>
          <w:color w:val="1C1C1C"/>
          <w:sz w:val="20"/>
        </w:rPr>
        <w:t>4,3 kg</w:t>
      </w:r>
    </w:p>
    <w:p w14:paraId="6984D615" w14:textId="77777777" w:rsidR="00F448C6" w:rsidRDefault="00F448C6" w:rsidP="003878C6">
      <w:pPr>
        <w:pStyle w:val="BODY"/>
        <w:spacing w:line="200" w:lineRule="atLeast"/>
        <w:ind w:right="1870"/>
        <w:rPr>
          <w:sz w:val="22"/>
        </w:rPr>
      </w:pPr>
    </w:p>
    <w:p w14:paraId="2815C663" w14:textId="77777777" w:rsidR="00F448C6" w:rsidRDefault="00F448C6" w:rsidP="003878C6">
      <w:pPr>
        <w:pStyle w:val="BODY"/>
        <w:ind w:right="1870"/>
        <w:rPr>
          <w:sz w:val="22"/>
        </w:rPr>
      </w:pPr>
    </w:p>
    <w:p w14:paraId="666886E0" w14:textId="77777777" w:rsidR="00F448C6" w:rsidRDefault="003878C6" w:rsidP="003878C6">
      <w:pPr>
        <w:pStyle w:val="BODY"/>
        <w:ind w:right="1870"/>
        <w:rPr>
          <w:sz w:val="22"/>
        </w:rPr>
      </w:pPr>
      <w:r>
        <w:rPr>
          <w:b/>
          <w:sz w:val="20"/>
        </w:rPr>
        <w:t>Ausgeschrieben:</w:t>
      </w:r>
    </w:p>
    <w:p w14:paraId="530B2115" w14:textId="77777777" w:rsidR="00F448C6" w:rsidRDefault="00F448C6" w:rsidP="003878C6">
      <w:pPr>
        <w:pStyle w:val="BODY"/>
        <w:spacing w:line="200" w:lineRule="atLeast"/>
        <w:ind w:right="1870"/>
        <w:rPr>
          <w:sz w:val="22"/>
        </w:rPr>
      </w:pPr>
    </w:p>
    <w:p w14:paraId="6D00F712" w14:textId="77777777" w:rsidR="00F448C6" w:rsidRDefault="003878C6" w:rsidP="003878C6">
      <w:pPr>
        <w:pStyle w:val="BODY"/>
        <w:ind w:right="1870"/>
        <w:rPr>
          <w:sz w:val="20"/>
        </w:rPr>
      </w:pPr>
      <w:r>
        <w:rPr>
          <w:sz w:val="20"/>
        </w:rPr>
        <w:t>Fabrikat:</w:t>
      </w:r>
      <w:r>
        <w:rPr>
          <w:sz w:val="20"/>
        </w:rPr>
        <w:tab/>
        <w:t>Shure</w:t>
      </w:r>
    </w:p>
    <w:p w14:paraId="59136293" w14:textId="77777777" w:rsidR="00F448C6" w:rsidRDefault="003878C6" w:rsidP="003878C6">
      <w:pPr>
        <w:pStyle w:val="BODY"/>
        <w:ind w:right="1870"/>
        <w:rPr>
          <w:sz w:val="20"/>
        </w:rPr>
      </w:pPr>
      <w:r>
        <w:rPr>
          <w:sz w:val="20"/>
        </w:rPr>
        <w:t>Typ:</w:t>
      </w:r>
      <w:r>
        <w:rPr>
          <w:sz w:val="20"/>
        </w:rPr>
        <w:tab/>
        <w:t>SCM810E</w:t>
      </w:r>
    </w:p>
    <w:p w14:paraId="57B9971D" w14:textId="77777777" w:rsidR="00F448C6" w:rsidRDefault="003878C6" w:rsidP="003878C6">
      <w:pPr>
        <w:pStyle w:val="BODY"/>
        <w:ind w:right="1870"/>
        <w:rPr>
          <w:sz w:val="22"/>
        </w:rPr>
      </w:pPr>
      <w:r>
        <w:rPr>
          <w:sz w:val="20"/>
        </w:rPr>
        <w:tab/>
        <w:t>oder gleichwertiger Art</w:t>
      </w:r>
    </w:p>
    <w:p w14:paraId="05E71B17" w14:textId="77777777" w:rsidR="00F448C6" w:rsidRDefault="00F448C6" w:rsidP="003878C6">
      <w:pPr>
        <w:pStyle w:val="BODY"/>
        <w:spacing w:line="200" w:lineRule="atLeast"/>
        <w:ind w:right="1870"/>
        <w:rPr>
          <w:sz w:val="22"/>
        </w:rPr>
      </w:pPr>
    </w:p>
    <w:p w14:paraId="0E06F5E2" w14:textId="77777777" w:rsidR="00F448C6" w:rsidRDefault="00F448C6" w:rsidP="003878C6">
      <w:pPr>
        <w:pStyle w:val="BODY"/>
        <w:spacing w:line="200" w:lineRule="atLeast"/>
        <w:ind w:right="1870"/>
        <w:rPr>
          <w:sz w:val="22"/>
        </w:rPr>
      </w:pPr>
    </w:p>
    <w:p w14:paraId="3C139F3E" w14:textId="77777777" w:rsidR="00F448C6" w:rsidRDefault="003878C6" w:rsidP="003878C6">
      <w:pPr>
        <w:pStyle w:val="BODY"/>
        <w:ind w:right="1870"/>
        <w:rPr>
          <w:sz w:val="22"/>
        </w:rPr>
      </w:pPr>
      <w:r>
        <w:rPr>
          <w:b/>
          <w:sz w:val="20"/>
        </w:rPr>
        <w:t>Angeboten (Vom Bieter einzutragen):</w:t>
      </w:r>
    </w:p>
    <w:p w14:paraId="57D0D395" w14:textId="77777777" w:rsidR="00F448C6" w:rsidRDefault="00F448C6" w:rsidP="003878C6">
      <w:pPr>
        <w:pStyle w:val="BODY"/>
        <w:spacing w:line="200" w:lineRule="atLeast"/>
        <w:ind w:right="1870"/>
        <w:rPr>
          <w:sz w:val="22"/>
        </w:rPr>
      </w:pPr>
    </w:p>
    <w:p w14:paraId="0151CE9A"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3A6FAA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8F6B2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398EA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A233F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3550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96A76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10.06.820    EOL_Shure_SCM820E** Digitaler Automatikmi</w:t>
      </w:r>
      <w:r>
        <w:rPr>
          <w:b/>
          <w:sz w:val="20"/>
        </w:rPr>
        <w:t xml:space="preserve">scher, 8 Kanäle </w:t>
      </w:r>
    </w:p>
    <w:p w14:paraId="744B7ABD" w14:textId="77777777" w:rsidR="00F448C6" w:rsidRDefault="003878C6" w:rsidP="003878C6">
      <w:pPr>
        <w:pStyle w:val="BODY"/>
        <w:ind w:right="1870"/>
        <w:rPr>
          <w:sz w:val="22"/>
        </w:rPr>
      </w:pPr>
      <w:r>
        <w:rPr>
          <w:sz w:val="20"/>
        </w:rPr>
        <w:t>Digitaler Automatikmischer</w:t>
      </w:r>
    </w:p>
    <w:p w14:paraId="0EB0A444" w14:textId="77777777" w:rsidR="00F448C6" w:rsidRDefault="00F448C6" w:rsidP="003878C6">
      <w:pPr>
        <w:pStyle w:val="BODY"/>
        <w:ind w:right="1870"/>
        <w:rPr>
          <w:sz w:val="22"/>
        </w:rPr>
      </w:pPr>
    </w:p>
    <w:p w14:paraId="299A8511" w14:textId="77777777" w:rsidR="00F448C6" w:rsidRDefault="003878C6" w:rsidP="003878C6">
      <w:pPr>
        <w:pStyle w:val="BODY"/>
        <w:ind w:right="1870"/>
        <w:rPr>
          <w:sz w:val="20"/>
        </w:rPr>
      </w:pPr>
      <w:r>
        <w:rPr>
          <w:sz w:val="20"/>
        </w:rPr>
        <w:t>8-Kanaliger Automatikmischer im 1HE 19" Gehäuse mit zwei separeten Mix-Bussen und IntelliMix-Algorhthmus für klare, verständliche Sprachübertragung auch bei mehreren gleichzeitig geöffneten Mikrofonkanälen.</w:t>
      </w:r>
    </w:p>
    <w:p w14:paraId="27EFB824" w14:textId="77777777" w:rsidR="00F448C6" w:rsidRDefault="003878C6" w:rsidP="003878C6">
      <w:pPr>
        <w:pStyle w:val="BODY"/>
        <w:ind w:right="1870"/>
        <w:rPr>
          <w:sz w:val="20"/>
        </w:rPr>
      </w:pPr>
      <w:r>
        <w:rPr>
          <w:sz w:val="20"/>
        </w:rPr>
        <w:br/>
        <w:t>Die</w:t>
      </w:r>
      <w:r>
        <w:rPr>
          <w:sz w:val="20"/>
        </w:rPr>
        <w:t xml:space="preserve"> 8 Eingänge des Mischers sind umschaltbar zwischen Mic- und Line-Pegel.</w:t>
      </w:r>
    </w:p>
    <w:p w14:paraId="32780430" w14:textId="77777777" w:rsidR="00F448C6" w:rsidRDefault="003878C6" w:rsidP="003878C6">
      <w:pPr>
        <w:pStyle w:val="BODY"/>
        <w:ind w:right="1870"/>
        <w:rPr>
          <w:sz w:val="20"/>
        </w:rPr>
      </w:pPr>
      <w:r>
        <w:rPr>
          <w:sz w:val="20"/>
        </w:rPr>
        <w:t>Darüber hinaus steht ein Aux-Pegel Eingang zur Verfügung.</w:t>
      </w:r>
    </w:p>
    <w:p w14:paraId="41456760" w14:textId="77777777" w:rsidR="00F448C6" w:rsidRDefault="003878C6" w:rsidP="003878C6">
      <w:pPr>
        <w:pStyle w:val="BODY"/>
        <w:ind w:right="1870"/>
        <w:rPr>
          <w:sz w:val="20"/>
        </w:rPr>
      </w:pPr>
      <w:r>
        <w:rPr>
          <w:sz w:val="20"/>
        </w:rPr>
        <w:t>Die beiden Ausgangskanäle sind ebenfalls umschaltbar zwischen Mic- und Line-Pegel.</w:t>
      </w:r>
    </w:p>
    <w:p w14:paraId="1E9BA1B9" w14:textId="77777777" w:rsidR="00F448C6" w:rsidRDefault="003878C6" w:rsidP="003878C6">
      <w:pPr>
        <w:pStyle w:val="BODY"/>
        <w:ind w:right="1870"/>
        <w:rPr>
          <w:sz w:val="20"/>
        </w:rPr>
      </w:pPr>
      <w:r>
        <w:rPr>
          <w:sz w:val="20"/>
        </w:rPr>
        <w:t>Zur Anbindung anderer Geräte sowie externer</w:t>
      </w:r>
      <w:r>
        <w:rPr>
          <w:sz w:val="20"/>
        </w:rPr>
        <w:t xml:space="preserve"> Audio-Prozessoren ist der Automatikmischer mit Direktausgängen für jeden Eingangskanal ausgestattet. Die Schnittstellen auf der Rückseite des Gerätes sind als Phoenix-Stecker ausgeführt.</w:t>
      </w:r>
    </w:p>
    <w:p w14:paraId="5397F37F" w14:textId="77777777" w:rsidR="00F448C6" w:rsidRDefault="003878C6" w:rsidP="003878C6">
      <w:pPr>
        <w:pStyle w:val="BODY"/>
        <w:ind w:right="1870"/>
        <w:rPr>
          <w:sz w:val="22"/>
        </w:rPr>
      </w:pPr>
      <w:r>
        <w:rPr>
          <w:sz w:val="20"/>
        </w:rPr>
        <w:t>Der Automatikmischer ist in der Lage für jeden Eingangskanal zwische</w:t>
      </w:r>
      <w:r>
        <w:rPr>
          <w:sz w:val="20"/>
        </w:rPr>
        <w:t>n konstantem Hintergrund-Störgeräusch und dem eigentlichen Nutzsignal zu unterscheiden, sodass ausschließlich Eingangssignale, welche das Hintergrundgeräusch übersteigen, zu einer Aktivierung des Kanals führen. Der Aktivierungsschwellwert erfährt dabei ein</w:t>
      </w:r>
      <w:r>
        <w:rPr>
          <w:sz w:val="20"/>
        </w:rPr>
        <w:t>e kontinuierliche Anpassung. Der Mischer verhindert das öffnen mehrerer Kanäle, welche mit demselben Audiosignal angeregt werden. Dabei wird das zuletzt aktivierte Mikrofon solange offen gehalten, bis ein anderes Mikrofon aktiv geschaltet wird. Das Gerät i</w:t>
      </w:r>
      <w:r>
        <w:rPr>
          <w:sz w:val="20"/>
        </w:rPr>
        <w:t>st in der Lage für den Mix-Ausgang die Signalverstärkung entsprechend zu dämpfen, wenn sich die Anzahl der aktivierten Mikrofone verdoppelt.</w:t>
      </w:r>
    </w:p>
    <w:p w14:paraId="07653F4F" w14:textId="77777777" w:rsidR="00F448C6" w:rsidRDefault="00F448C6" w:rsidP="003878C6">
      <w:pPr>
        <w:pStyle w:val="BODY"/>
        <w:ind w:right="1870"/>
        <w:rPr>
          <w:sz w:val="22"/>
        </w:rPr>
      </w:pPr>
    </w:p>
    <w:p w14:paraId="523A69F4" w14:textId="77777777" w:rsidR="00F448C6" w:rsidRDefault="003878C6" w:rsidP="003878C6">
      <w:pPr>
        <w:pStyle w:val="BODY"/>
        <w:ind w:right="1870"/>
        <w:rPr>
          <w:sz w:val="20"/>
        </w:rPr>
      </w:pPr>
      <w:r>
        <w:rPr>
          <w:sz w:val="20"/>
        </w:rPr>
        <w:t>Das System stellt eine Wahlmöglichkeit zwischen zwei Arten der Verstärkungsregelung zur Verfügung.</w:t>
      </w:r>
    </w:p>
    <w:p w14:paraId="25FF8E95" w14:textId="77777777" w:rsidR="00F448C6" w:rsidRDefault="003878C6" w:rsidP="003878C6">
      <w:pPr>
        <w:pStyle w:val="BODY"/>
        <w:numPr>
          <w:ilvl w:val="0"/>
          <w:numId w:val="16"/>
        </w:numPr>
        <w:ind w:right="1870"/>
        <w:rPr>
          <w:sz w:val="20"/>
        </w:rPr>
      </w:pPr>
      <w:r>
        <w:rPr>
          <w:sz w:val="20"/>
        </w:rPr>
        <w:t>Die Verstärkungsregelung wird anhand der Anzahl der offenen Mikrofone und der Abschaltdämpfung bestimmt.</w:t>
      </w:r>
    </w:p>
    <w:p w14:paraId="580DB4E8" w14:textId="77777777" w:rsidR="00F448C6" w:rsidRDefault="003878C6" w:rsidP="003878C6">
      <w:pPr>
        <w:pStyle w:val="BODY"/>
        <w:numPr>
          <w:ilvl w:val="0"/>
          <w:numId w:val="16"/>
        </w:numPr>
        <w:ind w:right="1870"/>
        <w:rPr>
          <w:sz w:val="22"/>
        </w:rPr>
      </w:pPr>
      <w:r>
        <w:rPr>
          <w:sz w:val="20"/>
        </w:rPr>
        <w:t>Ein gemeinsamer Verstärkungsskalierungsfaktor wird a</w:t>
      </w:r>
      <w:r>
        <w:rPr>
          <w:sz w:val="20"/>
        </w:rPr>
        <w:t>uf alle Kanäle angewandt, um eine einheitliche Verstärkung über das gesamte System zu halten.</w:t>
      </w:r>
    </w:p>
    <w:p w14:paraId="20E20CC3" w14:textId="77777777" w:rsidR="00F448C6" w:rsidRDefault="00F448C6" w:rsidP="003878C6">
      <w:pPr>
        <w:pStyle w:val="BODY"/>
        <w:ind w:right="1870"/>
        <w:rPr>
          <w:sz w:val="22"/>
        </w:rPr>
      </w:pPr>
    </w:p>
    <w:p w14:paraId="1B105E92" w14:textId="77777777" w:rsidR="00F448C6" w:rsidRDefault="003878C6" w:rsidP="003878C6">
      <w:pPr>
        <w:pStyle w:val="BODY"/>
        <w:ind w:right="1870"/>
        <w:rPr>
          <w:sz w:val="20"/>
        </w:rPr>
      </w:pPr>
      <w:r>
        <w:rPr>
          <w:sz w:val="20"/>
        </w:rPr>
        <w:t>Das Gate-Verhalten ist wählbar zwischen:</w:t>
      </w:r>
    </w:p>
    <w:p w14:paraId="5E08D6B0" w14:textId="77777777" w:rsidR="00F448C6" w:rsidRDefault="003878C6" w:rsidP="003878C6">
      <w:pPr>
        <w:pStyle w:val="BODY"/>
        <w:numPr>
          <w:ilvl w:val="0"/>
          <w:numId w:val="17"/>
        </w:numPr>
        <w:ind w:right="1870"/>
        <w:rPr>
          <w:sz w:val="20"/>
        </w:rPr>
      </w:pPr>
      <w:r>
        <w:rPr>
          <w:sz w:val="20"/>
        </w:rPr>
        <w:t>Volle Verstärkung für den Kanal, wenn dieser durchgeschaltet wird.</w:t>
      </w:r>
    </w:p>
    <w:p w14:paraId="1420FB00" w14:textId="77777777" w:rsidR="00F448C6" w:rsidRDefault="003878C6" w:rsidP="003878C6">
      <w:pPr>
        <w:pStyle w:val="BODY"/>
        <w:numPr>
          <w:ilvl w:val="0"/>
          <w:numId w:val="17"/>
        </w:numPr>
        <w:ind w:right="1870"/>
        <w:rPr>
          <w:sz w:val="20"/>
        </w:rPr>
      </w:pPr>
      <w:r>
        <w:rPr>
          <w:sz w:val="20"/>
        </w:rPr>
        <w:t>Die Verstärkung wird abgestuft in Relation zum Signalpegel des Kanals angewendet.</w:t>
      </w:r>
    </w:p>
    <w:p w14:paraId="5049F967" w14:textId="77777777" w:rsidR="00F448C6" w:rsidRDefault="003878C6" w:rsidP="003878C6">
      <w:pPr>
        <w:pStyle w:val="BODY"/>
        <w:ind w:right="1870"/>
        <w:rPr>
          <w:sz w:val="22"/>
        </w:rPr>
      </w:pPr>
      <w:r>
        <w:rPr>
          <w:sz w:val="20"/>
        </w:rPr>
        <w:t>Dabei sind Haltezeiten, Anstiegs- und Abfallzeiten regelbar um den Klang nach eigenem Bedarf abstimmen zu k</w:t>
      </w:r>
      <w:r>
        <w:rPr>
          <w:sz w:val="20"/>
        </w:rPr>
        <w:t>önnen.</w:t>
      </w:r>
    </w:p>
    <w:p w14:paraId="40F1CC6B" w14:textId="77777777" w:rsidR="00F448C6" w:rsidRDefault="00F448C6" w:rsidP="003878C6">
      <w:pPr>
        <w:pStyle w:val="BODY"/>
        <w:ind w:right="1870"/>
        <w:rPr>
          <w:sz w:val="22"/>
        </w:rPr>
      </w:pPr>
    </w:p>
    <w:p w14:paraId="173C0335" w14:textId="77777777" w:rsidR="00F448C6" w:rsidRDefault="003878C6" w:rsidP="003878C6">
      <w:pPr>
        <w:pStyle w:val="BODY"/>
        <w:ind w:right="1870"/>
        <w:rPr>
          <w:sz w:val="20"/>
        </w:rPr>
      </w:pPr>
      <w:r>
        <w:rPr>
          <w:sz w:val="20"/>
        </w:rPr>
        <w:t>Um die genannten Merkmale zu kombinieren, sind drei voreingestellte Automatikmischer-Arten verfügbar. Die vorgegebenen Betriebsmodi bleiben weiterhin durch den Benutzer anpassbar.</w:t>
      </w:r>
      <w:r>
        <w:rPr>
          <w:sz w:val="20"/>
        </w:rPr>
        <w:br/>
        <w:t>Der manuelle Betriebsmodus ermöglicht es, das Gerät wie einen normal</w:t>
      </w:r>
      <w:r>
        <w:rPr>
          <w:sz w:val="20"/>
        </w:rPr>
        <w:t>en Audiomischer zu betreiben.</w:t>
      </w:r>
    </w:p>
    <w:p w14:paraId="7453D607" w14:textId="77777777" w:rsidR="00F448C6" w:rsidRDefault="003878C6" w:rsidP="003878C6">
      <w:pPr>
        <w:pStyle w:val="BODY"/>
        <w:ind w:right="1870"/>
        <w:rPr>
          <w:sz w:val="22"/>
        </w:rPr>
      </w:pPr>
      <w:r>
        <w:rPr>
          <w:sz w:val="20"/>
        </w:rPr>
        <w:t>In einem Dualmischer-Modus kann ein Eingangssignal oder alle Eingangssignale zu zwei unabhängigen Ausgangsbussen, mit unterschiedlichen Mischermodi, gleichzeitig durchgeleitet werden. Optional kann das Gerät über eine Erweiter</w:t>
      </w:r>
      <w:r>
        <w:rPr>
          <w:sz w:val="20"/>
        </w:rPr>
        <w:t>ungskarte die Audiosignale auch über eine Ethernet-Schnittstelle mit Dante-Protokoll ausgeben.</w:t>
      </w:r>
    </w:p>
    <w:p w14:paraId="4F46B936" w14:textId="77777777" w:rsidR="00F448C6" w:rsidRDefault="00F448C6" w:rsidP="003878C6">
      <w:pPr>
        <w:pStyle w:val="BODY"/>
        <w:ind w:right="1870"/>
        <w:rPr>
          <w:sz w:val="22"/>
        </w:rPr>
      </w:pPr>
    </w:p>
    <w:p w14:paraId="673C3165" w14:textId="77777777" w:rsidR="00F448C6" w:rsidRDefault="003878C6" w:rsidP="003878C6">
      <w:pPr>
        <w:pStyle w:val="BODY"/>
        <w:ind w:right="1870"/>
        <w:rPr>
          <w:sz w:val="22"/>
        </w:rPr>
      </w:pPr>
      <w:r>
        <w:rPr>
          <w:sz w:val="20"/>
        </w:rPr>
        <w:t>Bis zu vier Automatikmischer können automatisch, ohne Netzwerkswitch miteinander verbunden werden. Unter Zuhilfenahme eines Gigabit Netzwerkswitches ist eine Ko</w:t>
      </w:r>
      <w:r>
        <w:rPr>
          <w:sz w:val="20"/>
        </w:rPr>
        <w:t>mbination von bis zu 12 Mischern mit insgesamt bis zu 96 Kanälen möglich.</w:t>
      </w:r>
    </w:p>
    <w:p w14:paraId="0B3FD54C" w14:textId="77777777" w:rsidR="00F448C6" w:rsidRDefault="00F448C6" w:rsidP="003878C6">
      <w:pPr>
        <w:pStyle w:val="BODY"/>
        <w:ind w:right="1870"/>
        <w:rPr>
          <w:sz w:val="22"/>
        </w:rPr>
      </w:pPr>
    </w:p>
    <w:p w14:paraId="2AE683C7" w14:textId="77777777" w:rsidR="00F448C6" w:rsidRDefault="003878C6" w:rsidP="003878C6">
      <w:pPr>
        <w:pStyle w:val="BODY"/>
        <w:ind w:right="1870"/>
        <w:rPr>
          <w:sz w:val="20"/>
        </w:rPr>
      </w:pPr>
      <w:r>
        <w:rPr>
          <w:sz w:val="20"/>
        </w:rPr>
        <w:t>Per Einstellknopf für jeden Eingangskanal lassen sich folgende Funktionen erreichen:</w:t>
      </w:r>
    </w:p>
    <w:p w14:paraId="685A217D" w14:textId="77777777" w:rsidR="00F448C6" w:rsidRDefault="003878C6" w:rsidP="003878C6">
      <w:pPr>
        <w:pStyle w:val="BODY"/>
        <w:numPr>
          <w:ilvl w:val="0"/>
          <w:numId w:val="4"/>
        </w:numPr>
        <w:ind w:right="1870"/>
        <w:rPr>
          <w:sz w:val="20"/>
        </w:rPr>
      </w:pPr>
      <w:r>
        <w:rPr>
          <w:sz w:val="20"/>
        </w:rPr>
        <w:t>Verstärkung: Einstellen der Ausgangskanalverstärkung</w:t>
      </w:r>
    </w:p>
    <w:p w14:paraId="64C39B17" w14:textId="77777777" w:rsidR="00F448C6" w:rsidRDefault="003878C6" w:rsidP="003878C6">
      <w:pPr>
        <w:pStyle w:val="BODY"/>
        <w:numPr>
          <w:ilvl w:val="0"/>
          <w:numId w:val="4"/>
        </w:numPr>
        <w:ind w:right="1870"/>
        <w:rPr>
          <w:sz w:val="20"/>
        </w:rPr>
      </w:pPr>
      <w:r>
        <w:rPr>
          <w:sz w:val="20"/>
        </w:rPr>
        <w:t>Hochpass: Einstellen der Einsatzfrequenz fü</w:t>
      </w:r>
      <w:r>
        <w:rPr>
          <w:sz w:val="20"/>
        </w:rPr>
        <w:t>r den Hochpassfilter</w:t>
      </w:r>
    </w:p>
    <w:p w14:paraId="3F21A3A9" w14:textId="77777777" w:rsidR="00F448C6" w:rsidRDefault="003878C6" w:rsidP="003878C6">
      <w:pPr>
        <w:pStyle w:val="BODY"/>
        <w:numPr>
          <w:ilvl w:val="0"/>
          <w:numId w:val="4"/>
        </w:numPr>
        <w:ind w:right="1870"/>
        <w:rPr>
          <w:sz w:val="20"/>
        </w:rPr>
      </w:pPr>
      <w:r>
        <w:rPr>
          <w:sz w:val="20"/>
        </w:rPr>
        <w:t>Hi-Shelf: Einstellen der Verstärkung oder Absenkung von Signalen bei 5 kHz und darüber.</w:t>
      </w:r>
    </w:p>
    <w:p w14:paraId="0890703A" w14:textId="77777777" w:rsidR="00F448C6" w:rsidRDefault="003878C6" w:rsidP="003878C6">
      <w:pPr>
        <w:pStyle w:val="BODY"/>
        <w:numPr>
          <w:ilvl w:val="0"/>
          <w:numId w:val="4"/>
        </w:numPr>
        <w:ind w:right="1870"/>
        <w:rPr>
          <w:sz w:val="20"/>
        </w:rPr>
      </w:pPr>
      <w:r>
        <w:rPr>
          <w:sz w:val="20"/>
        </w:rPr>
        <w:t>Kanalpegelanzeige: Zeige den Signalpegel in Echtzeit auf der Kanalpegelanzeige.</w:t>
      </w:r>
    </w:p>
    <w:p w14:paraId="282E0EC7" w14:textId="77777777" w:rsidR="00F448C6" w:rsidRDefault="003878C6" w:rsidP="003878C6">
      <w:pPr>
        <w:pStyle w:val="BODY"/>
        <w:numPr>
          <w:ilvl w:val="0"/>
          <w:numId w:val="4"/>
        </w:numPr>
        <w:ind w:right="1870"/>
        <w:rPr>
          <w:sz w:val="22"/>
        </w:rPr>
      </w:pPr>
      <w:r>
        <w:rPr>
          <w:sz w:val="20"/>
        </w:rPr>
        <w:t>Dämpfungsanzeige: Zeige das Dämpfungsmaß in Echtzeit.</w:t>
      </w:r>
    </w:p>
    <w:p w14:paraId="09F9BA7E" w14:textId="77777777" w:rsidR="00F448C6" w:rsidRDefault="00F448C6" w:rsidP="003878C6">
      <w:pPr>
        <w:pStyle w:val="BODY"/>
        <w:ind w:right="1870"/>
        <w:rPr>
          <w:sz w:val="22"/>
        </w:rPr>
      </w:pPr>
    </w:p>
    <w:p w14:paraId="4C743137" w14:textId="77777777" w:rsidR="00F448C6" w:rsidRDefault="003878C6" w:rsidP="003878C6">
      <w:pPr>
        <w:pStyle w:val="BODY"/>
        <w:ind w:right="1870"/>
        <w:rPr>
          <w:sz w:val="22"/>
        </w:rPr>
      </w:pPr>
      <w:r>
        <w:rPr>
          <w:sz w:val="20"/>
        </w:rPr>
        <w:t>Das System s</w:t>
      </w:r>
      <w:r>
        <w:rPr>
          <w:sz w:val="20"/>
        </w:rPr>
        <w:t>tellt einen Pegelsteller für jeden Mischausgang, eine Anzeige der Limiterfunktion mit LED Pegel- und Spitzenwertanzeige sowie eine Einstellmöglichkeit für den Ausgangspegel der Kopfhörerbuchse zum Abhören des Signals bereit.</w:t>
      </w:r>
    </w:p>
    <w:p w14:paraId="2090E2B9" w14:textId="77777777" w:rsidR="00F448C6" w:rsidRDefault="00F448C6" w:rsidP="003878C6">
      <w:pPr>
        <w:pStyle w:val="BODY"/>
        <w:ind w:right="1870"/>
        <w:rPr>
          <w:sz w:val="22"/>
        </w:rPr>
      </w:pPr>
    </w:p>
    <w:p w14:paraId="7156A194" w14:textId="77777777" w:rsidR="00F448C6" w:rsidRDefault="003878C6" w:rsidP="003878C6">
      <w:pPr>
        <w:pStyle w:val="BODY"/>
        <w:ind w:right="1870"/>
        <w:rPr>
          <w:sz w:val="20"/>
        </w:rPr>
      </w:pPr>
      <w:r>
        <w:rPr>
          <w:sz w:val="20"/>
        </w:rPr>
        <w:t>Für jeden Mischausgangskanal s</w:t>
      </w:r>
      <w:r>
        <w:rPr>
          <w:sz w:val="20"/>
        </w:rPr>
        <w:t>ind zusätzliche Audioprozessoren, wie sechsbandige, vollparametrische Equalizer sowie Low- und High-Shelvingfilter integriert.</w:t>
      </w:r>
    </w:p>
    <w:p w14:paraId="2381AAD2" w14:textId="77777777" w:rsidR="00F448C6" w:rsidRDefault="003878C6" w:rsidP="003878C6">
      <w:pPr>
        <w:pStyle w:val="BODY"/>
        <w:ind w:right="1870"/>
        <w:rPr>
          <w:sz w:val="22"/>
        </w:rPr>
      </w:pPr>
      <w:r>
        <w:rPr>
          <w:sz w:val="20"/>
        </w:rPr>
        <w:t>Pro Eingangskanal stehen drei Logik Ein-/Ausgänge zur Verfügung, um Vorrang und Kanal-Mute zu steuern sowie den Gate-Zustand abzu</w:t>
      </w:r>
      <w:r>
        <w:rPr>
          <w:sz w:val="20"/>
        </w:rPr>
        <w:t>fragen. Zum Einrichten und Konfigurieren des Automatikmischers mit Hilfe eines Computers steht eine mehrsprachige, Webbrowser basierte, grafische Benutzerschnittstelle zur Verfügung.</w:t>
      </w:r>
    </w:p>
    <w:p w14:paraId="4082FE19" w14:textId="77777777" w:rsidR="00F448C6" w:rsidRDefault="00F448C6" w:rsidP="003878C6">
      <w:pPr>
        <w:pStyle w:val="BODY"/>
        <w:ind w:right="1870"/>
        <w:rPr>
          <w:sz w:val="22"/>
        </w:rPr>
      </w:pPr>
    </w:p>
    <w:p w14:paraId="7C5AEDAE" w14:textId="77777777" w:rsidR="00F448C6" w:rsidRDefault="00F448C6" w:rsidP="003878C6">
      <w:pPr>
        <w:pStyle w:val="BODY"/>
        <w:ind w:right="1870"/>
        <w:rPr>
          <w:sz w:val="22"/>
        </w:rPr>
      </w:pPr>
    </w:p>
    <w:p w14:paraId="475D1BEE" w14:textId="77777777" w:rsidR="00F448C6" w:rsidRDefault="003878C6" w:rsidP="003878C6">
      <w:pPr>
        <w:pStyle w:val="BODY"/>
        <w:ind w:right="1870"/>
        <w:rPr>
          <w:sz w:val="20"/>
        </w:rPr>
      </w:pPr>
      <w:r>
        <w:rPr>
          <w:b/>
          <w:sz w:val="20"/>
        </w:rPr>
        <w:t>Technische Daten</w:t>
      </w:r>
    </w:p>
    <w:p w14:paraId="5A054CB4"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20 Hz - 20 kHz (+-1 dB)</w:t>
      </w:r>
    </w:p>
    <w:p w14:paraId="185C8E07" w14:textId="77777777" w:rsidR="00F448C6" w:rsidRDefault="003878C6" w:rsidP="003878C6">
      <w:pPr>
        <w:pStyle w:val="BODY"/>
        <w:ind w:right="1870"/>
        <w:rPr>
          <w:sz w:val="20"/>
        </w:rPr>
      </w:pPr>
      <w:r>
        <w:rPr>
          <w:color w:val="1C1C1C"/>
          <w:sz w:val="20"/>
        </w:rPr>
        <w:t>Dynamikbereich</w:t>
      </w:r>
      <w:r>
        <w:rPr>
          <w:color w:val="1C1C1C"/>
          <w:sz w:val="20"/>
        </w:rPr>
        <w:t xml:space="preserve">:  </w:t>
      </w:r>
      <w:r>
        <w:rPr>
          <w:sz w:val="20"/>
        </w:rPr>
        <w:tab/>
      </w:r>
      <w:r>
        <w:rPr>
          <w:color w:val="1C1C1C"/>
          <w:sz w:val="20"/>
        </w:rPr>
        <w:t>20 Hz - 20 kHz, A-bewertet, typisch</w:t>
      </w:r>
      <w:r>
        <w:rPr>
          <w:sz w:val="20"/>
        </w:rPr>
        <w:br/>
      </w:r>
      <w:r>
        <w:rPr>
          <w:color w:val="1C1C1C"/>
          <w:sz w:val="20"/>
        </w:rPr>
        <w:t>Analog-zu-Analog 110 dB</w:t>
      </w:r>
    </w:p>
    <w:p w14:paraId="31C166F4" w14:textId="77777777" w:rsidR="00F448C6" w:rsidRDefault="003878C6" w:rsidP="003878C6">
      <w:pPr>
        <w:pStyle w:val="BODY"/>
        <w:ind w:right="1870"/>
        <w:rPr>
          <w:sz w:val="20"/>
        </w:rPr>
      </w:pPr>
      <w:r>
        <w:rPr>
          <w:color w:val="1C1C1C"/>
          <w:sz w:val="20"/>
        </w:rPr>
        <w:t>Ausgangsrauschen</w:t>
      </w:r>
    </w:p>
    <w:p w14:paraId="63977242" w14:textId="77777777" w:rsidR="00F448C6" w:rsidRDefault="003878C6" w:rsidP="003878C6">
      <w:pPr>
        <w:pStyle w:val="BODY"/>
        <w:ind w:right="1870"/>
        <w:rPr>
          <w:sz w:val="20"/>
        </w:rPr>
      </w:pPr>
      <w:r>
        <w:rPr>
          <w:color w:val="1C1C1C"/>
          <w:sz w:val="20"/>
        </w:rPr>
        <w:t xml:space="preserve">(Mix-Ausgang / Direktausgang):  </w:t>
      </w:r>
      <w:r>
        <w:rPr>
          <w:sz w:val="20"/>
        </w:rPr>
        <w:tab/>
      </w:r>
      <w:r>
        <w:rPr>
          <w:color w:val="1C1C1C"/>
          <w:sz w:val="20"/>
        </w:rPr>
        <w:t>20 Hz - 20 kHz, A-bewertet, ein Kanal offen</w:t>
      </w:r>
    </w:p>
    <w:p w14:paraId="44074317" w14:textId="77777777" w:rsidR="00F448C6" w:rsidRDefault="003878C6" w:rsidP="003878C6">
      <w:pPr>
        <w:pStyle w:val="BODY"/>
        <w:ind w:right="1870"/>
        <w:rPr>
          <w:sz w:val="20"/>
        </w:rPr>
      </w:pPr>
      <w:r>
        <w:rPr>
          <w:color w:val="1C1C1C"/>
          <w:sz w:val="20"/>
        </w:rPr>
        <w:t>Ausgangs-Dämpfungsglied</w:t>
      </w:r>
    </w:p>
    <w:p w14:paraId="65A59F85"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-90 dBV</w:t>
      </w:r>
    </w:p>
    <w:p w14:paraId="1DE5AD2D" w14:textId="77777777" w:rsidR="00F448C6" w:rsidRDefault="003878C6" w:rsidP="003878C6">
      <w:pPr>
        <w:pStyle w:val="BODY"/>
        <w:ind w:right="1870"/>
        <w:rPr>
          <w:sz w:val="20"/>
        </w:rPr>
      </w:pPr>
      <w:r>
        <w:rPr>
          <w:color w:val="1C1C1C"/>
          <w:sz w:val="20"/>
        </w:rPr>
        <w:t xml:space="preserve">Aux (-20dB):  </w:t>
      </w:r>
      <w:r>
        <w:rPr>
          <w:sz w:val="20"/>
        </w:rPr>
        <w:tab/>
      </w:r>
      <w:r>
        <w:rPr>
          <w:color w:val="1C1C1C"/>
          <w:sz w:val="20"/>
        </w:rPr>
        <w:t>-110 dBV</w:t>
      </w:r>
    </w:p>
    <w:p w14:paraId="0F31547E" w14:textId="77777777" w:rsidR="00F448C6" w:rsidRDefault="003878C6" w:rsidP="003878C6">
      <w:pPr>
        <w:pStyle w:val="BODY"/>
        <w:ind w:right="1870"/>
        <w:rPr>
          <w:sz w:val="20"/>
        </w:rPr>
      </w:pPr>
      <w:r>
        <w:rPr>
          <w:color w:val="1C1C1C"/>
          <w:sz w:val="20"/>
        </w:rPr>
        <w:t xml:space="preserve">Mic. (-46dB):  </w:t>
      </w:r>
      <w:r>
        <w:rPr>
          <w:sz w:val="20"/>
        </w:rPr>
        <w:tab/>
      </w:r>
      <w:r>
        <w:rPr>
          <w:color w:val="1C1C1C"/>
          <w:sz w:val="20"/>
        </w:rPr>
        <w:t>-135 dBV</w:t>
      </w:r>
    </w:p>
    <w:p w14:paraId="728321A3" w14:textId="77777777" w:rsidR="00F448C6" w:rsidRDefault="003878C6" w:rsidP="003878C6">
      <w:pPr>
        <w:pStyle w:val="BODY"/>
        <w:ind w:right="1870"/>
        <w:rPr>
          <w:sz w:val="20"/>
        </w:rPr>
      </w:pPr>
      <w:r>
        <w:rPr>
          <w:color w:val="1C1C1C"/>
          <w:sz w:val="20"/>
        </w:rPr>
        <w:t>Äquivalentes Eingangsrauschen: 20 Hz - 20 kHz, A-bewertet</w:t>
      </w:r>
      <w:r>
        <w:rPr>
          <w:sz w:val="20"/>
        </w:rPr>
        <w:br/>
      </w:r>
      <w:r>
        <w:rPr>
          <w:color w:val="1C1C1C"/>
          <w:sz w:val="20"/>
        </w:rPr>
        <w:t>Eingang abgeschlossen mit 150 Ohm</w:t>
      </w:r>
      <w:r>
        <w:rPr>
          <w:sz w:val="20"/>
        </w:rPr>
        <w:br/>
      </w:r>
      <w:r>
        <w:rPr>
          <w:color w:val="1C1C1C"/>
          <w:sz w:val="20"/>
        </w:rPr>
        <w:t>Digital Gain auf +18 dB</w:t>
      </w:r>
    </w:p>
    <w:p w14:paraId="2BAE6F70"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-93 dBV</w:t>
      </w:r>
    </w:p>
    <w:p w14:paraId="5DF5F407" w14:textId="77777777" w:rsidR="00F448C6" w:rsidRDefault="003878C6" w:rsidP="003878C6">
      <w:pPr>
        <w:pStyle w:val="BODY"/>
        <w:ind w:right="1870"/>
        <w:rPr>
          <w:sz w:val="20"/>
        </w:rPr>
      </w:pPr>
      <w:r>
        <w:rPr>
          <w:color w:val="1C1C1C"/>
          <w:sz w:val="20"/>
        </w:rPr>
        <w:t xml:space="preserve">Mic. (+26dB):  </w:t>
      </w:r>
      <w:r>
        <w:rPr>
          <w:sz w:val="20"/>
        </w:rPr>
        <w:tab/>
      </w:r>
      <w:r>
        <w:rPr>
          <w:color w:val="1C1C1C"/>
          <w:sz w:val="20"/>
        </w:rPr>
        <w:t>-118 dBV</w:t>
      </w:r>
    </w:p>
    <w:p w14:paraId="3F9F904D"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-130 dBV</w:t>
      </w:r>
    </w:p>
    <w:p w14:paraId="676FB90E" w14:textId="77777777" w:rsidR="00F448C6" w:rsidRDefault="00F448C6" w:rsidP="003878C6">
      <w:pPr>
        <w:pStyle w:val="BODY"/>
        <w:ind w:right="1870"/>
        <w:rPr>
          <w:sz w:val="22"/>
        </w:rPr>
      </w:pPr>
    </w:p>
    <w:p w14:paraId="441B3B2E" w14:textId="77777777" w:rsidR="00F448C6" w:rsidRDefault="003878C6" w:rsidP="003878C6">
      <w:pPr>
        <w:pStyle w:val="BODY"/>
        <w:ind w:right="1870"/>
        <w:rPr>
          <w:sz w:val="20"/>
        </w:rPr>
      </w:pPr>
      <w:r>
        <w:rPr>
          <w:color w:val="1C1C1C"/>
          <w:sz w:val="20"/>
        </w:rPr>
        <w:t xml:space="preserve">Gesamtklirrfaktor + Rauschen:  </w:t>
      </w:r>
      <w:r>
        <w:rPr>
          <w:sz w:val="20"/>
        </w:rPr>
        <w:tab/>
      </w:r>
      <w:r>
        <w:rPr>
          <w:color w:val="1C1C1C"/>
          <w:sz w:val="20"/>
        </w:rPr>
        <w:t>1 kHz, + 4dBu (MASTER) auf +0 dB &lt;0,05%</w:t>
      </w:r>
    </w:p>
    <w:p w14:paraId="63BA3F88" w14:textId="77777777" w:rsidR="00F448C6" w:rsidRDefault="003878C6" w:rsidP="003878C6">
      <w:pPr>
        <w:pStyle w:val="BODY"/>
        <w:ind w:right="1870"/>
        <w:rPr>
          <w:sz w:val="22"/>
        </w:rPr>
      </w:pPr>
      <w:r>
        <w:rPr>
          <w:color w:val="1C1C1C"/>
          <w:sz w:val="20"/>
        </w:rPr>
        <w:t xml:space="preserve">Gleichtaktunterdrückung:  </w:t>
      </w:r>
      <w:r>
        <w:rPr>
          <w:sz w:val="20"/>
        </w:rPr>
        <w:tab/>
      </w:r>
      <w:r>
        <w:rPr>
          <w:color w:val="1C1C1C"/>
          <w:sz w:val="20"/>
        </w:rPr>
        <w:t>150 Ohm symmetrische Quelle, auf 1 kHz</w:t>
      </w:r>
      <w:r>
        <w:rPr>
          <w:sz w:val="20"/>
        </w:rPr>
        <w:br/>
      </w:r>
      <w:r>
        <w:rPr>
          <w:color w:val="1C1C1C"/>
          <w:sz w:val="20"/>
        </w:rPr>
        <w:t>&gt;70 dB</w:t>
      </w:r>
    </w:p>
    <w:p w14:paraId="7B242CDA" w14:textId="77777777" w:rsidR="00F448C6" w:rsidRDefault="00F448C6" w:rsidP="003878C6">
      <w:pPr>
        <w:pStyle w:val="BODY"/>
        <w:ind w:right="1870"/>
        <w:rPr>
          <w:sz w:val="22"/>
        </w:rPr>
      </w:pPr>
    </w:p>
    <w:p w14:paraId="35D9AF57" w14:textId="77777777" w:rsidR="00F448C6" w:rsidRDefault="003878C6" w:rsidP="003878C6">
      <w:pPr>
        <w:pStyle w:val="BODY"/>
        <w:ind w:right="1870"/>
        <w:rPr>
          <w:sz w:val="20"/>
        </w:rPr>
      </w:pPr>
      <w:r>
        <w:rPr>
          <w:color w:val="1C1C1C"/>
          <w:sz w:val="20"/>
        </w:rPr>
        <w:t>Analoge Anschlüsse:</w:t>
      </w:r>
    </w:p>
    <w:p w14:paraId="7B287817" w14:textId="77777777" w:rsidR="00F448C6" w:rsidRDefault="003878C6" w:rsidP="003878C6">
      <w:pPr>
        <w:pStyle w:val="BODY"/>
        <w:ind w:right="1870"/>
        <w:rPr>
          <w:sz w:val="20"/>
        </w:rPr>
      </w:pPr>
      <w:r>
        <w:rPr>
          <w:color w:val="1C1C1C"/>
          <w:sz w:val="20"/>
        </w:rPr>
        <w:t xml:space="preserve">Konfiguration:  </w:t>
      </w:r>
      <w:r>
        <w:rPr>
          <w:sz w:val="20"/>
        </w:rPr>
        <w:tab/>
      </w:r>
    </w:p>
    <w:p w14:paraId="5A94023D" w14:textId="77777777" w:rsidR="00F448C6" w:rsidRDefault="003878C6" w:rsidP="003878C6">
      <w:pPr>
        <w:pStyle w:val="BODY"/>
        <w:ind w:right="1870"/>
        <w:rPr>
          <w:sz w:val="20"/>
        </w:rPr>
      </w:pPr>
      <w:r>
        <w:rPr>
          <w:color w:val="1C1C1C"/>
          <w:sz w:val="20"/>
        </w:rPr>
        <w:t>Kanal-Eingang</w:t>
      </w:r>
    </w:p>
    <w:p w14:paraId="7B26CFF9" w14:textId="77777777" w:rsidR="00F448C6" w:rsidRDefault="003878C6" w:rsidP="003878C6">
      <w:pPr>
        <w:pStyle w:val="BODY"/>
        <w:ind w:right="1870"/>
        <w:rPr>
          <w:sz w:val="22"/>
        </w:rPr>
      </w:pPr>
      <w:r>
        <w:rPr>
          <w:color w:val="1C1C1C"/>
          <w:sz w:val="20"/>
        </w:rPr>
        <w:t>Direkt-Ausgang: Impedanz symmetrisch</w:t>
      </w:r>
    </w:p>
    <w:p w14:paraId="1B05804A" w14:textId="77777777" w:rsidR="00F448C6" w:rsidRDefault="00F448C6" w:rsidP="003878C6">
      <w:pPr>
        <w:pStyle w:val="BODY"/>
        <w:ind w:right="1870"/>
        <w:rPr>
          <w:sz w:val="22"/>
        </w:rPr>
      </w:pPr>
    </w:p>
    <w:p w14:paraId="3D176209" w14:textId="77777777" w:rsidR="00F448C6" w:rsidRDefault="003878C6" w:rsidP="003878C6">
      <w:pPr>
        <w:pStyle w:val="BODY"/>
        <w:ind w:right="1870"/>
        <w:rPr>
          <w:sz w:val="20"/>
        </w:rPr>
      </w:pPr>
      <w:r>
        <w:rPr>
          <w:color w:val="1C1C1C"/>
          <w:sz w:val="20"/>
        </w:rPr>
        <w:t xml:space="preserve">Clipping Pegel:  </w:t>
      </w:r>
      <w:r>
        <w:rPr>
          <w:sz w:val="20"/>
        </w:rPr>
        <w:tab/>
      </w:r>
      <w:r>
        <w:rPr>
          <w:color w:val="1C1C1C"/>
          <w:sz w:val="20"/>
        </w:rPr>
        <w:t>Ka</w:t>
      </w:r>
      <w:r>
        <w:rPr>
          <w:color w:val="1C1C1C"/>
          <w:sz w:val="20"/>
        </w:rPr>
        <w:t>nal-Eingänge, aktiv symmetrisch, 5 kOhm:</w:t>
      </w:r>
    </w:p>
    <w:p w14:paraId="4518D43A"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6492908E" w14:textId="77777777" w:rsidR="00F448C6" w:rsidRDefault="003878C6" w:rsidP="003878C6">
      <w:pPr>
        <w:pStyle w:val="BODY"/>
        <w:ind w:right="1870"/>
        <w:rPr>
          <w:sz w:val="20"/>
        </w:rPr>
      </w:pPr>
      <w:r>
        <w:rPr>
          <w:color w:val="1C1C1C"/>
          <w:sz w:val="20"/>
        </w:rPr>
        <w:t xml:space="preserve">Mic. (+26dB):  </w:t>
      </w:r>
      <w:r>
        <w:rPr>
          <w:sz w:val="20"/>
        </w:rPr>
        <w:tab/>
      </w:r>
      <w:r>
        <w:rPr>
          <w:color w:val="1C1C1C"/>
          <w:sz w:val="20"/>
        </w:rPr>
        <w:t>-6 dBV</w:t>
      </w:r>
    </w:p>
    <w:p w14:paraId="65C08F78"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274CE069" w14:textId="77777777" w:rsidR="00F448C6" w:rsidRDefault="00F448C6" w:rsidP="003878C6">
      <w:pPr>
        <w:pStyle w:val="BODY"/>
        <w:ind w:right="1870"/>
        <w:rPr>
          <w:sz w:val="22"/>
        </w:rPr>
      </w:pPr>
    </w:p>
    <w:p w14:paraId="4B49F29D" w14:textId="77777777" w:rsidR="00F448C6" w:rsidRDefault="003878C6" w:rsidP="003878C6">
      <w:pPr>
        <w:pStyle w:val="BODY"/>
        <w:ind w:right="1870"/>
        <w:rPr>
          <w:sz w:val="20"/>
        </w:rPr>
      </w:pPr>
      <w:r>
        <w:rPr>
          <w:color w:val="1C1C1C"/>
          <w:sz w:val="20"/>
        </w:rPr>
        <w:t>Aux-Eingang</w:t>
      </w:r>
    </w:p>
    <w:p w14:paraId="6EED3C09" w14:textId="77777777" w:rsidR="00F448C6" w:rsidRDefault="003878C6" w:rsidP="003878C6">
      <w:pPr>
        <w:pStyle w:val="BODY"/>
        <w:ind w:right="1870"/>
        <w:rPr>
          <w:sz w:val="20"/>
        </w:rPr>
      </w:pPr>
      <w:r>
        <w:rPr>
          <w:color w:val="1C1C1C"/>
          <w:sz w:val="20"/>
        </w:rPr>
        <w:t xml:space="preserve">Stereo, unsym., 10 kOhm:  </w:t>
      </w:r>
      <w:r>
        <w:rPr>
          <w:sz w:val="20"/>
        </w:rPr>
        <w:tab/>
      </w:r>
      <w:r>
        <w:rPr>
          <w:color w:val="1C1C1C"/>
          <w:sz w:val="20"/>
        </w:rPr>
        <w:t>+10 dBV</w:t>
      </w:r>
    </w:p>
    <w:p w14:paraId="1E251EA8" w14:textId="77777777" w:rsidR="00F448C6" w:rsidRDefault="003878C6" w:rsidP="003878C6">
      <w:pPr>
        <w:pStyle w:val="BODY"/>
        <w:ind w:right="1870"/>
        <w:rPr>
          <w:sz w:val="22"/>
        </w:rPr>
      </w:pPr>
      <w:r>
        <w:rPr>
          <w:color w:val="1C1C1C"/>
          <w:sz w:val="20"/>
        </w:rPr>
        <w:t xml:space="preserve">Phantomspannung:  </w:t>
      </w:r>
      <w:r>
        <w:rPr>
          <w:sz w:val="20"/>
        </w:rPr>
        <w:tab/>
      </w:r>
      <w:r>
        <w:rPr>
          <w:color w:val="1C1C1C"/>
          <w:sz w:val="20"/>
        </w:rPr>
        <w:t>48V, schaltbar je Kanal, 14mA max.</w:t>
      </w:r>
    </w:p>
    <w:p w14:paraId="1115D067" w14:textId="77777777" w:rsidR="00F448C6" w:rsidRDefault="00F448C6" w:rsidP="003878C6">
      <w:pPr>
        <w:pStyle w:val="BODY"/>
        <w:ind w:right="1870"/>
        <w:rPr>
          <w:sz w:val="22"/>
        </w:rPr>
      </w:pPr>
    </w:p>
    <w:p w14:paraId="0CE8A9D5" w14:textId="77777777" w:rsidR="00F448C6" w:rsidRDefault="003878C6" w:rsidP="003878C6">
      <w:pPr>
        <w:pStyle w:val="BODY"/>
        <w:ind w:right="1870"/>
        <w:rPr>
          <w:sz w:val="22"/>
        </w:rPr>
      </w:pPr>
      <w:r>
        <w:rPr>
          <w:color w:val="1C1C1C"/>
          <w:sz w:val="20"/>
        </w:rPr>
        <w:t>Maximaler Ausgangspegel</w:t>
      </w:r>
    </w:p>
    <w:p w14:paraId="54C7FC83" w14:textId="77777777" w:rsidR="00F448C6" w:rsidRDefault="00F448C6" w:rsidP="003878C6">
      <w:pPr>
        <w:pStyle w:val="BODY"/>
        <w:ind w:right="1870"/>
        <w:rPr>
          <w:sz w:val="22"/>
        </w:rPr>
      </w:pPr>
    </w:p>
    <w:p w14:paraId="172F06E8" w14:textId="77777777" w:rsidR="00F448C6" w:rsidRDefault="003878C6" w:rsidP="003878C6">
      <w:pPr>
        <w:pStyle w:val="BODY"/>
        <w:ind w:right="1870"/>
        <w:rPr>
          <w:sz w:val="20"/>
        </w:rPr>
      </w:pPr>
      <w:r>
        <w:rPr>
          <w:color w:val="1C1C1C"/>
          <w:sz w:val="20"/>
        </w:rPr>
        <w:t>Mix-Ausgang</w:t>
      </w:r>
    </w:p>
    <w:p w14:paraId="0228B98B" w14:textId="77777777" w:rsidR="00F448C6" w:rsidRDefault="003878C6" w:rsidP="003878C6">
      <w:pPr>
        <w:pStyle w:val="BODY"/>
        <w:ind w:right="1870"/>
        <w:rPr>
          <w:sz w:val="20"/>
        </w:rPr>
      </w:pPr>
      <w:r>
        <w:rPr>
          <w:color w:val="1C1C1C"/>
          <w:sz w:val="20"/>
        </w:rPr>
        <w:t>aktiv symmetrisch, 350 Ohm:</w:t>
      </w:r>
    </w:p>
    <w:p w14:paraId="6F62B301"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387A1F55" w14:textId="77777777" w:rsidR="00F448C6" w:rsidRDefault="003878C6" w:rsidP="003878C6">
      <w:pPr>
        <w:pStyle w:val="BODY"/>
        <w:ind w:right="1870"/>
        <w:rPr>
          <w:sz w:val="20"/>
        </w:rPr>
      </w:pPr>
      <w:r>
        <w:rPr>
          <w:color w:val="1C1C1C"/>
          <w:sz w:val="20"/>
        </w:rPr>
        <w:t xml:space="preserve">Line (-20dB):  </w:t>
      </w:r>
      <w:r>
        <w:rPr>
          <w:sz w:val="20"/>
        </w:rPr>
        <w:tab/>
      </w:r>
      <w:r>
        <w:rPr>
          <w:color w:val="1C1C1C"/>
          <w:sz w:val="20"/>
        </w:rPr>
        <w:t>0 dBV</w:t>
      </w:r>
    </w:p>
    <w:p w14:paraId="4010D4EC"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60C541CA" w14:textId="77777777" w:rsidR="00F448C6" w:rsidRDefault="00F448C6" w:rsidP="003878C6">
      <w:pPr>
        <w:pStyle w:val="BODY"/>
        <w:ind w:right="1870"/>
        <w:rPr>
          <w:sz w:val="22"/>
        </w:rPr>
      </w:pPr>
    </w:p>
    <w:p w14:paraId="0A79DD58" w14:textId="77777777" w:rsidR="00F448C6" w:rsidRDefault="003878C6" w:rsidP="003878C6">
      <w:pPr>
        <w:pStyle w:val="BODY"/>
        <w:ind w:right="1870"/>
        <w:rPr>
          <w:sz w:val="20"/>
        </w:rPr>
      </w:pPr>
      <w:r>
        <w:rPr>
          <w:color w:val="1C1C1C"/>
          <w:sz w:val="20"/>
        </w:rPr>
        <w:t>Direktausgang,</w:t>
      </w:r>
    </w:p>
    <w:p w14:paraId="002D2F39" w14:textId="77777777" w:rsidR="00F448C6" w:rsidRDefault="003878C6" w:rsidP="003878C6">
      <w:pPr>
        <w:pStyle w:val="BODY"/>
        <w:ind w:right="1870"/>
        <w:rPr>
          <w:sz w:val="22"/>
        </w:rPr>
      </w:pPr>
      <w:r>
        <w:rPr>
          <w:color w:val="1C1C1C"/>
          <w:sz w:val="20"/>
        </w:rPr>
        <w:t xml:space="preserve">Impedanzausgleich, 150 Ohm:  </w:t>
      </w:r>
      <w:r>
        <w:rPr>
          <w:sz w:val="20"/>
        </w:rPr>
        <w:tab/>
      </w:r>
      <w:r>
        <w:rPr>
          <w:color w:val="1C1C1C"/>
          <w:sz w:val="20"/>
        </w:rPr>
        <w:t>+20 dBV</w:t>
      </w:r>
    </w:p>
    <w:p w14:paraId="60793E4D" w14:textId="77777777" w:rsidR="00F448C6" w:rsidRDefault="00F448C6" w:rsidP="003878C6">
      <w:pPr>
        <w:pStyle w:val="BODY"/>
        <w:ind w:right="1870"/>
        <w:rPr>
          <w:sz w:val="22"/>
        </w:rPr>
      </w:pPr>
    </w:p>
    <w:p w14:paraId="2657EA57" w14:textId="77777777" w:rsidR="00F448C6" w:rsidRDefault="003878C6" w:rsidP="003878C6">
      <w:pPr>
        <w:pStyle w:val="BODY"/>
        <w:ind w:right="1870"/>
        <w:rPr>
          <w:sz w:val="20"/>
        </w:rPr>
      </w:pPr>
      <w:r>
        <w:rPr>
          <w:color w:val="1C1C1C"/>
          <w:sz w:val="20"/>
        </w:rPr>
        <w:t>Digital Signal Processing:</w:t>
      </w:r>
    </w:p>
    <w:p w14:paraId="15C5CFB8" w14:textId="77777777" w:rsidR="00F448C6" w:rsidRDefault="003878C6" w:rsidP="003878C6">
      <w:pPr>
        <w:pStyle w:val="BODY"/>
        <w:ind w:right="1870"/>
        <w:rPr>
          <w:sz w:val="20"/>
        </w:rPr>
      </w:pPr>
      <w:r>
        <w:rPr>
          <w:color w:val="1C1C1C"/>
          <w:sz w:val="20"/>
        </w:rPr>
        <w:t xml:space="preserve">AD/DA Converter:  </w:t>
      </w:r>
      <w:r>
        <w:rPr>
          <w:sz w:val="20"/>
        </w:rPr>
        <w:tab/>
      </w:r>
      <w:r>
        <w:rPr>
          <w:color w:val="1C1C1C"/>
          <w:sz w:val="20"/>
        </w:rPr>
        <w:t>24-bit, 48 kHz, 113 dB Dynamikbereich</w:t>
      </w:r>
    </w:p>
    <w:p w14:paraId="60BE7D97" w14:textId="77777777" w:rsidR="00F448C6" w:rsidRDefault="003878C6" w:rsidP="003878C6">
      <w:pPr>
        <w:pStyle w:val="BODY"/>
        <w:ind w:right="1870"/>
        <w:rPr>
          <w:sz w:val="20"/>
        </w:rPr>
      </w:pPr>
      <w:r>
        <w:rPr>
          <w:color w:val="1C1C1C"/>
          <w:sz w:val="20"/>
        </w:rPr>
        <w:t xml:space="preserve">Interne </w:t>
      </w:r>
      <w:r>
        <w:rPr>
          <w:color w:val="1C1C1C"/>
          <w:sz w:val="20"/>
        </w:rPr>
        <w:t xml:space="preserve">Verarbeitung:  </w:t>
      </w:r>
      <w:r>
        <w:rPr>
          <w:sz w:val="20"/>
        </w:rPr>
        <w:tab/>
      </w:r>
      <w:r>
        <w:rPr>
          <w:color w:val="1C1C1C"/>
          <w:sz w:val="20"/>
        </w:rPr>
        <w:t>32 Bit</w:t>
      </w:r>
    </w:p>
    <w:p w14:paraId="06E4E918"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Analog-zu-Analog: 0,51 ms</w:t>
      </w:r>
    </w:p>
    <w:p w14:paraId="16CEEC07" w14:textId="77777777" w:rsidR="00F448C6" w:rsidRDefault="00F448C6" w:rsidP="003878C6">
      <w:pPr>
        <w:pStyle w:val="BODY"/>
        <w:ind w:right="1870"/>
        <w:rPr>
          <w:sz w:val="22"/>
        </w:rPr>
      </w:pPr>
    </w:p>
    <w:p w14:paraId="1B4185C3" w14:textId="77777777" w:rsidR="00F448C6" w:rsidRDefault="003878C6" w:rsidP="003878C6">
      <w:pPr>
        <w:pStyle w:val="BODY"/>
        <w:ind w:right="1870"/>
        <w:rPr>
          <w:sz w:val="20"/>
        </w:rPr>
      </w:pPr>
      <w:r>
        <w:rPr>
          <w:color w:val="1C1C1C"/>
          <w:sz w:val="20"/>
        </w:rPr>
        <w:t>Gain Regelbereich:</w:t>
      </w:r>
    </w:p>
    <w:p w14:paraId="3BB54CAD" w14:textId="77777777" w:rsidR="00F448C6" w:rsidRDefault="003878C6" w:rsidP="003878C6">
      <w:pPr>
        <w:pStyle w:val="BODY"/>
        <w:ind w:right="1870"/>
        <w:rPr>
          <w:sz w:val="20"/>
        </w:rPr>
      </w:pPr>
      <w:r>
        <w:rPr>
          <w:color w:val="1C1C1C"/>
          <w:sz w:val="20"/>
        </w:rPr>
        <w:t xml:space="preserve">Kanal-Eingang, Mix-Ausgang:  </w:t>
      </w:r>
      <w:r>
        <w:rPr>
          <w:sz w:val="20"/>
        </w:rPr>
        <w:tab/>
      </w:r>
      <w:r>
        <w:rPr>
          <w:color w:val="1C1C1C"/>
          <w:sz w:val="20"/>
        </w:rPr>
        <w:t>-110 dB - +18 dB</w:t>
      </w:r>
    </w:p>
    <w:p w14:paraId="354B6396" w14:textId="77777777" w:rsidR="00F448C6" w:rsidRDefault="003878C6" w:rsidP="003878C6">
      <w:pPr>
        <w:pStyle w:val="BODY"/>
        <w:ind w:right="1870"/>
        <w:rPr>
          <w:sz w:val="20"/>
        </w:rPr>
      </w:pPr>
      <w:r>
        <w:rPr>
          <w:color w:val="1C1C1C"/>
          <w:sz w:val="20"/>
        </w:rPr>
        <w:t xml:space="preserve">Input Processing:  </w:t>
      </w:r>
      <w:r>
        <w:rPr>
          <w:sz w:val="20"/>
        </w:rPr>
        <w:tab/>
      </w:r>
      <w:r>
        <w:rPr>
          <w:color w:val="1C1C1C"/>
          <w:sz w:val="20"/>
        </w:rPr>
        <w:t>Low cut, high shelf</w:t>
      </w:r>
    </w:p>
    <w:p w14:paraId="28384A0F" w14:textId="77777777" w:rsidR="00F448C6" w:rsidRDefault="003878C6" w:rsidP="003878C6">
      <w:pPr>
        <w:pStyle w:val="BODY"/>
        <w:ind w:right="1870"/>
        <w:rPr>
          <w:sz w:val="20"/>
        </w:rPr>
      </w:pPr>
      <w:r>
        <w:rPr>
          <w:color w:val="1C1C1C"/>
          <w:sz w:val="20"/>
        </w:rPr>
        <w:t xml:space="preserve">Output Processing:  </w:t>
      </w:r>
      <w:r>
        <w:rPr>
          <w:rFonts w:ascii="Times New Roman" w:eastAsia="Times New Roman" w:hAnsi="Times New Roman"/>
          <w:sz w:val="20"/>
        </w:rPr>
        <w:tab/>
      </w:r>
      <w:r>
        <w:rPr>
          <w:color w:val="1C1C1C"/>
          <w:sz w:val="20"/>
        </w:rPr>
        <w:t>6 Band PEQ (inkl. Low Shelf und High Shelf), Limiter</w:t>
      </w:r>
    </w:p>
    <w:p w14:paraId="127DEFC1" w14:textId="77777777" w:rsidR="00F448C6" w:rsidRDefault="003878C6" w:rsidP="003878C6">
      <w:pPr>
        <w:pStyle w:val="BODY"/>
        <w:ind w:right="1870"/>
        <w:rPr>
          <w:sz w:val="22"/>
        </w:rPr>
      </w:pPr>
      <w:r>
        <w:rPr>
          <w:color w:val="1C1C1C"/>
          <w:sz w:val="20"/>
        </w:rPr>
        <w:t xml:space="preserve">Netzwerk Interface:  </w:t>
      </w:r>
      <w:r>
        <w:rPr>
          <w:sz w:val="20"/>
        </w:rPr>
        <w:tab/>
      </w:r>
      <w:r>
        <w:rPr>
          <w:color w:val="1C1C1C"/>
          <w:sz w:val="20"/>
        </w:rPr>
        <w:t>1x  10/100 Mbps Ethernet</w:t>
      </w:r>
    </w:p>
    <w:p w14:paraId="04636B7A" w14:textId="77777777" w:rsidR="00F448C6" w:rsidRDefault="00F448C6" w:rsidP="003878C6">
      <w:pPr>
        <w:pStyle w:val="BODY"/>
        <w:ind w:right="1870"/>
        <w:rPr>
          <w:sz w:val="22"/>
        </w:rPr>
      </w:pPr>
    </w:p>
    <w:p w14:paraId="751EC8CF" w14:textId="77777777" w:rsidR="00F448C6" w:rsidRDefault="003878C6" w:rsidP="003878C6">
      <w:pPr>
        <w:pStyle w:val="BODY"/>
        <w:ind w:right="1870"/>
        <w:rPr>
          <w:sz w:val="20"/>
        </w:rPr>
      </w:pPr>
      <w:r>
        <w:rPr>
          <w:color w:val="1C1C1C"/>
          <w:sz w:val="20"/>
        </w:rPr>
        <w:t xml:space="preserve">Abmessungen (BxHxT):  </w:t>
      </w:r>
      <w:r>
        <w:rPr>
          <w:sz w:val="20"/>
        </w:rPr>
        <w:tab/>
      </w:r>
      <w:r>
        <w:rPr>
          <w:color w:val="1C1C1C"/>
          <w:sz w:val="20"/>
        </w:rPr>
        <w:t>483mm x 44mm x 366mm</w:t>
      </w:r>
      <w:r>
        <w:rPr>
          <w:sz w:val="20"/>
        </w:rPr>
        <w:br/>
      </w:r>
      <w:r>
        <w:rPr>
          <w:color w:val="1C1C1C"/>
          <w:sz w:val="20"/>
        </w:rPr>
        <w:t>19", 1HE</w:t>
      </w:r>
    </w:p>
    <w:p w14:paraId="390AB4D2"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5,5 kg</w:t>
      </w:r>
    </w:p>
    <w:p w14:paraId="6AC7AD6F" w14:textId="77777777" w:rsidR="00F448C6" w:rsidRDefault="003878C6" w:rsidP="003878C6">
      <w:pPr>
        <w:pStyle w:val="BODY"/>
        <w:ind w:right="1870"/>
        <w:rPr>
          <w:sz w:val="20"/>
        </w:rPr>
      </w:pPr>
      <w:r>
        <w:rPr>
          <w:color w:val="1C1C1C"/>
          <w:sz w:val="20"/>
        </w:rPr>
        <w:t xml:space="preserve">Stromversorgung:  </w:t>
      </w:r>
      <w:r>
        <w:rPr>
          <w:sz w:val="20"/>
        </w:rPr>
        <w:tab/>
      </w:r>
      <w:r>
        <w:rPr>
          <w:color w:val="1C1C1C"/>
          <w:sz w:val="20"/>
        </w:rPr>
        <w:t>100 - 240 V AC, 50 - 60 Hz, 1A</w:t>
      </w:r>
    </w:p>
    <w:p w14:paraId="095570AA" w14:textId="77777777" w:rsidR="00F448C6" w:rsidRDefault="003878C6" w:rsidP="003878C6">
      <w:pPr>
        <w:pStyle w:val="BODY"/>
        <w:ind w:right="1870"/>
        <w:rPr>
          <w:sz w:val="22"/>
        </w:rPr>
      </w:pPr>
      <w:r>
        <w:rPr>
          <w:color w:val="1C1C1C"/>
          <w:sz w:val="20"/>
        </w:rPr>
        <w:t xml:space="preserve">Betriebstemperatur:  </w:t>
      </w:r>
      <w:r>
        <w:rPr>
          <w:sz w:val="20"/>
        </w:rPr>
        <w:tab/>
      </w:r>
      <w:r>
        <w:rPr>
          <w:color w:val="1C1C1C"/>
          <w:sz w:val="20"/>
        </w:rPr>
        <w:t>-18° C -  63</w:t>
      </w:r>
      <w:r>
        <w:rPr>
          <w:color w:val="1C1C1C"/>
          <w:sz w:val="20"/>
        </w:rPr>
        <w:t>° C</w:t>
      </w:r>
    </w:p>
    <w:p w14:paraId="2DCFEE9E" w14:textId="77777777" w:rsidR="00F448C6" w:rsidRDefault="00F448C6" w:rsidP="003878C6">
      <w:pPr>
        <w:pStyle w:val="BODY"/>
        <w:spacing w:line="200" w:lineRule="atLeast"/>
        <w:ind w:right="1870"/>
        <w:rPr>
          <w:sz w:val="22"/>
        </w:rPr>
      </w:pPr>
    </w:p>
    <w:p w14:paraId="1D01FA78" w14:textId="77777777" w:rsidR="00F448C6" w:rsidRDefault="00F448C6" w:rsidP="003878C6">
      <w:pPr>
        <w:pStyle w:val="BODY"/>
        <w:ind w:right="1870"/>
        <w:rPr>
          <w:sz w:val="22"/>
        </w:rPr>
      </w:pPr>
    </w:p>
    <w:p w14:paraId="6FF2839D" w14:textId="77777777" w:rsidR="00F448C6" w:rsidRDefault="003878C6" w:rsidP="003878C6">
      <w:pPr>
        <w:pStyle w:val="BODY"/>
        <w:ind w:right="1870"/>
        <w:rPr>
          <w:sz w:val="22"/>
        </w:rPr>
      </w:pPr>
      <w:r>
        <w:rPr>
          <w:b/>
          <w:sz w:val="20"/>
        </w:rPr>
        <w:t>Ausgeschrieben:</w:t>
      </w:r>
    </w:p>
    <w:p w14:paraId="45B01CD0" w14:textId="77777777" w:rsidR="00F448C6" w:rsidRDefault="00F448C6" w:rsidP="003878C6">
      <w:pPr>
        <w:pStyle w:val="BODY"/>
        <w:spacing w:line="200" w:lineRule="atLeast"/>
        <w:ind w:right="1870"/>
        <w:rPr>
          <w:sz w:val="22"/>
        </w:rPr>
      </w:pPr>
    </w:p>
    <w:p w14:paraId="104E3E4B" w14:textId="77777777" w:rsidR="00F448C6" w:rsidRDefault="003878C6" w:rsidP="003878C6">
      <w:pPr>
        <w:pStyle w:val="BODY"/>
        <w:ind w:right="1870"/>
        <w:rPr>
          <w:sz w:val="20"/>
        </w:rPr>
      </w:pPr>
      <w:r>
        <w:rPr>
          <w:sz w:val="20"/>
        </w:rPr>
        <w:t>Fabrikat:</w:t>
      </w:r>
      <w:r>
        <w:rPr>
          <w:sz w:val="20"/>
        </w:rPr>
        <w:tab/>
        <w:t>Shure</w:t>
      </w:r>
    </w:p>
    <w:p w14:paraId="24B877D9" w14:textId="77777777" w:rsidR="00F448C6" w:rsidRDefault="003878C6" w:rsidP="003878C6">
      <w:pPr>
        <w:pStyle w:val="BODY"/>
        <w:ind w:right="1870"/>
        <w:rPr>
          <w:sz w:val="20"/>
        </w:rPr>
      </w:pPr>
      <w:r>
        <w:rPr>
          <w:sz w:val="20"/>
        </w:rPr>
        <w:t>Typ:</w:t>
      </w:r>
      <w:r>
        <w:rPr>
          <w:sz w:val="20"/>
        </w:rPr>
        <w:tab/>
        <w:t>SCM820E</w:t>
      </w:r>
    </w:p>
    <w:p w14:paraId="53DA86F0" w14:textId="77777777" w:rsidR="00F448C6" w:rsidRDefault="003878C6" w:rsidP="003878C6">
      <w:pPr>
        <w:pStyle w:val="BODY"/>
        <w:ind w:right="1870"/>
        <w:rPr>
          <w:sz w:val="22"/>
        </w:rPr>
      </w:pPr>
      <w:r>
        <w:rPr>
          <w:sz w:val="20"/>
        </w:rPr>
        <w:tab/>
        <w:t>oder gleichwertiger Art</w:t>
      </w:r>
    </w:p>
    <w:p w14:paraId="01778D7E" w14:textId="77777777" w:rsidR="00F448C6" w:rsidRDefault="00F448C6" w:rsidP="003878C6">
      <w:pPr>
        <w:pStyle w:val="BODY"/>
        <w:spacing w:line="200" w:lineRule="atLeast"/>
        <w:ind w:right="1870"/>
        <w:rPr>
          <w:sz w:val="22"/>
        </w:rPr>
      </w:pPr>
    </w:p>
    <w:p w14:paraId="627BC841" w14:textId="77777777" w:rsidR="00F448C6" w:rsidRDefault="00F448C6" w:rsidP="003878C6">
      <w:pPr>
        <w:pStyle w:val="BODY"/>
        <w:spacing w:line="200" w:lineRule="atLeast"/>
        <w:ind w:right="1870"/>
        <w:rPr>
          <w:sz w:val="22"/>
        </w:rPr>
      </w:pPr>
    </w:p>
    <w:p w14:paraId="41BE4945" w14:textId="77777777" w:rsidR="00F448C6" w:rsidRDefault="003878C6" w:rsidP="003878C6">
      <w:pPr>
        <w:pStyle w:val="BODY"/>
        <w:ind w:right="1870"/>
        <w:rPr>
          <w:sz w:val="22"/>
        </w:rPr>
      </w:pPr>
      <w:r>
        <w:rPr>
          <w:b/>
          <w:sz w:val="20"/>
        </w:rPr>
        <w:t>Angeboten (Vom Bieter einzutragen):</w:t>
      </w:r>
    </w:p>
    <w:p w14:paraId="3C0DB156" w14:textId="77777777" w:rsidR="00F448C6" w:rsidRDefault="00F448C6" w:rsidP="003878C6">
      <w:pPr>
        <w:pStyle w:val="BODY"/>
        <w:spacing w:line="200" w:lineRule="atLeast"/>
        <w:ind w:right="1870"/>
        <w:rPr>
          <w:sz w:val="22"/>
        </w:rPr>
      </w:pPr>
    </w:p>
    <w:p w14:paraId="7458FED7"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15356C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D97EC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62D7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2F5CB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8C82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767D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10.06.821    EOL_Shure_SCM820-DAN** Digitaler Automatikmischer mit Dante-Schnittstelle </w:t>
      </w:r>
    </w:p>
    <w:p w14:paraId="4BAB29AA" w14:textId="77777777" w:rsidR="00F448C6" w:rsidRDefault="003878C6" w:rsidP="003878C6">
      <w:pPr>
        <w:pStyle w:val="BODY"/>
        <w:ind w:right="1870"/>
        <w:rPr>
          <w:sz w:val="22"/>
        </w:rPr>
      </w:pPr>
      <w:r>
        <w:rPr>
          <w:sz w:val="20"/>
        </w:rPr>
        <w:t>Digitaler Automatikmischer</w:t>
      </w:r>
    </w:p>
    <w:p w14:paraId="006A2DF6" w14:textId="77777777" w:rsidR="00F448C6" w:rsidRDefault="00F448C6" w:rsidP="003878C6">
      <w:pPr>
        <w:pStyle w:val="BODY"/>
        <w:ind w:right="1870"/>
        <w:rPr>
          <w:sz w:val="22"/>
        </w:rPr>
      </w:pPr>
    </w:p>
    <w:p w14:paraId="0471E99F" w14:textId="77777777" w:rsidR="00F448C6" w:rsidRDefault="003878C6" w:rsidP="003878C6">
      <w:pPr>
        <w:pStyle w:val="BODY"/>
        <w:ind w:right="1870"/>
        <w:rPr>
          <w:sz w:val="20"/>
        </w:rPr>
      </w:pPr>
      <w:r>
        <w:rPr>
          <w:sz w:val="20"/>
        </w:rPr>
        <w:t>8-Kanaliger Automatikmischer</w:t>
      </w:r>
      <w:r>
        <w:rPr>
          <w:sz w:val="20"/>
        </w:rPr>
        <w:t xml:space="preserve"> im 1HE 19" Gehäuse mit zwei separeten Mix-Bussen und IntelliMix-Algorhthmus für klare, verständliche Sprachübertragung auch bei mehreren gleichzeitig geöffneten Mikrofonkanälen.</w:t>
      </w:r>
    </w:p>
    <w:p w14:paraId="211C3588" w14:textId="77777777" w:rsidR="00F448C6" w:rsidRDefault="003878C6" w:rsidP="003878C6">
      <w:pPr>
        <w:pStyle w:val="BODY"/>
        <w:ind w:right="1870"/>
        <w:rPr>
          <w:sz w:val="22"/>
        </w:rPr>
      </w:pPr>
      <w:r>
        <w:rPr>
          <w:sz w:val="20"/>
        </w:rPr>
        <w:br/>
        <w:t>Acht reguläre und ein Aux-Eingagskanal können wahlweise analog (Mic-/Line-Pe</w:t>
      </w:r>
      <w:r>
        <w:rPr>
          <w:sz w:val="20"/>
        </w:rPr>
        <w:t>gel umschaltbar, Aux nur Line) oder mit digitalen Signalen aus dem Dante-Netzwerk beschaltet werden.</w:t>
      </w:r>
    </w:p>
    <w:p w14:paraId="523E6D4B" w14:textId="77777777" w:rsidR="00F448C6" w:rsidRDefault="00F448C6" w:rsidP="003878C6">
      <w:pPr>
        <w:pStyle w:val="BODY"/>
        <w:ind w:right="1870"/>
        <w:rPr>
          <w:sz w:val="22"/>
        </w:rPr>
      </w:pPr>
    </w:p>
    <w:p w14:paraId="3FF3AA5A" w14:textId="77777777" w:rsidR="00F448C6" w:rsidRDefault="003878C6" w:rsidP="003878C6">
      <w:pPr>
        <w:pStyle w:val="BODY"/>
        <w:ind w:right="1870"/>
        <w:rPr>
          <w:sz w:val="22"/>
        </w:rPr>
      </w:pPr>
      <w:r>
        <w:rPr>
          <w:sz w:val="20"/>
        </w:rPr>
        <w:t>Die beiden Ausgangskanäle sind ebenfalls umschaltbar zwischen Mic- und Line-Pegel bzw. können ebenfalls wiederum ins Dante-Netzwerk geroutet werden.</w:t>
      </w:r>
    </w:p>
    <w:p w14:paraId="01DB2799" w14:textId="77777777" w:rsidR="00F448C6" w:rsidRDefault="00F448C6" w:rsidP="003878C6">
      <w:pPr>
        <w:pStyle w:val="BODY"/>
        <w:ind w:right="1870"/>
        <w:rPr>
          <w:sz w:val="22"/>
        </w:rPr>
      </w:pPr>
    </w:p>
    <w:p w14:paraId="4F8AD772" w14:textId="77777777" w:rsidR="00F448C6" w:rsidRDefault="003878C6" w:rsidP="003878C6">
      <w:pPr>
        <w:pStyle w:val="BODY"/>
        <w:ind w:right="1870"/>
        <w:rPr>
          <w:sz w:val="22"/>
        </w:rPr>
      </w:pPr>
      <w:r>
        <w:rPr>
          <w:sz w:val="20"/>
        </w:rPr>
        <w:t xml:space="preserve">Zur </w:t>
      </w:r>
      <w:r>
        <w:rPr>
          <w:sz w:val="20"/>
        </w:rPr>
        <w:t>Anbindung anderer Geräte sowie externer Audio-Prozessoren ist der Automatikmischer mit Direktausgängen für jeden Eingangskanal ausgestattet.</w:t>
      </w:r>
    </w:p>
    <w:p w14:paraId="1C781978" w14:textId="77777777" w:rsidR="00F448C6" w:rsidRDefault="00F448C6" w:rsidP="003878C6">
      <w:pPr>
        <w:pStyle w:val="BODY"/>
        <w:ind w:right="1870"/>
        <w:rPr>
          <w:sz w:val="22"/>
        </w:rPr>
      </w:pPr>
    </w:p>
    <w:p w14:paraId="4675CE09" w14:textId="77777777" w:rsidR="00F448C6" w:rsidRDefault="003878C6" w:rsidP="003878C6">
      <w:pPr>
        <w:pStyle w:val="BODY"/>
        <w:ind w:right="1870"/>
        <w:rPr>
          <w:sz w:val="22"/>
        </w:rPr>
      </w:pPr>
      <w:r>
        <w:rPr>
          <w:sz w:val="20"/>
        </w:rPr>
        <w:t>Die Anschlüsse auf der Rückseite des Gerätes sind als Phoenix-Stecker ausgeführt.</w:t>
      </w:r>
    </w:p>
    <w:p w14:paraId="306E0703" w14:textId="77777777" w:rsidR="00F448C6" w:rsidRDefault="00F448C6" w:rsidP="003878C6">
      <w:pPr>
        <w:pStyle w:val="BODY"/>
        <w:ind w:right="1870"/>
        <w:rPr>
          <w:sz w:val="22"/>
        </w:rPr>
      </w:pPr>
    </w:p>
    <w:p w14:paraId="080FCC78" w14:textId="77777777" w:rsidR="00F448C6" w:rsidRDefault="003878C6" w:rsidP="003878C6">
      <w:pPr>
        <w:pStyle w:val="BODY"/>
        <w:ind w:right="1870"/>
        <w:rPr>
          <w:sz w:val="22"/>
        </w:rPr>
      </w:pPr>
      <w:r>
        <w:rPr>
          <w:sz w:val="20"/>
        </w:rPr>
        <w:t>Der Automatikmischer ist in der Lage für jeden Eingangskanal zwischen konstantem Hintergrund-Störgeräusch und dem eigentlichen Nutzsignal zu unterscheiden, sodass ausschließlich Eingangssignale, welche das Hintergrundgeräusch übersteigen, zu einer Aktivier</w:t>
      </w:r>
      <w:r>
        <w:rPr>
          <w:sz w:val="20"/>
        </w:rPr>
        <w:t>ung des Kanals führen. Der Aktivierungsschwellwert erfährt dabei eine kontinuierliche Anpassung. Der Mischer verhindert das öffnen mehrerer Kanäle, welche mit demselben Audiosignal angeregt werden. Dabei wird das zuletzt aktivierte Mikrofon solange offen g</w:t>
      </w:r>
      <w:r>
        <w:rPr>
          <w:sz w:val="20"/>
        </w:rPr>
        <w:t>ehalten, bis ein anderes Mikrofon aktiv geschaltet wird. Das Gerät ist in der Lage für den Mix-Ausgang die Signalverstärkung entsprechend zu dämpfen, wenn sich die Anzahl der aktivierten Mikrofone verdoppelt.</w:t>
      </w:r>
    </w:p>
    <w:p w14:paraId="6123CAEB" w14:textId="77777777" w:rsidR="00F448C6" w:rsidRDefault="00F448C6" w:rsidP="003878C6">
      <w:pPr>
        <w:pStyle w:val="BODY"/>
        <w:ind w:right="1870"/>
        <w:rPr>
          <w:sz w:val="22"/>
        </w:rPr>
      </w:pPr>
    </w:p>
    <w:p w14:paraId="352C8378" w14:textId="77777777" w:rsidR="00F448C6" w:rsidRDefault="003878C6" w:rsidP="003878C6">
      <w:pPr>
        <w:pStyle w:val="BODY"/>
        <w:ind w:right="1870"/>
        <w:rPr>
          <w:sz w:val="20"/>
        </w:rPr>
      </w:pPr>
      <w:r>
        <w:rPr>
          <w:sz w:val="20"/>
        </w:rPr>
        <w:t>Das System stellt eine Wahlmöglichkeit zwische</w:t>
      </w:r>
      <w:r>
        <w:rPr>
          <w:sz w:val="20"/>
        </w:rPr>
        <w:t>n zwei Arten der Verstärkungsregelung zur Verfügung.</w:t>
      </w:r>
    </w:p>
    <w:p w14:paraId="07BC743B" w14:textId="77777777" w:rsidR="00F448C6" w:rsidRDefault="003878C6" w:rsidP="003878C6">
      <w:pPr>
        <w:pStyle w:val="BODY"/>
        <w:numPr>
          <w:ilvl w:val="0"/>
          <w:numId w:val="18"/>
        </w:numPr>
        <w:ind w:right="1870"/>
        <w:rPr>
          <w:sz w:val="20"/>
        </w:rPr>
      </w:pPr>
      <w:r>
        <w:rPr>
          <w:sz w:val="20"/>
        </w:rPr>
        <w:t>Die Verstärkungsregelung wird anhand der Anzahl der offenen Mikrofone und der Abschaltdämpfung bestimmt.</w:t>
      </w:r>
    </w:p>
    <w:p w14:paraId="63C3A28B" w14:textId="77777777" w:rsidR="00F448C6" w:rsidRDefault="003878C6" w:rsidP="003878C6">
      <w:pPr>
        <w:pStyle w:val="BODY"/>
        <w:numPr>
          <w:ilvl w:val="0"/>
          <w:numId w:val="18"/>
        </w:numPr>
        <w:ind w:right="1870"/>
        <w:rPr>
          <w:sz w:val="22"/>
        </w:rPr>
      </w:pPr>
      <w:r>
        <w:rPr>
          <w:sz w:val="20"/>
        </w:rPr>
        <w:t>Ein gemeinsamer Verstärkungsskalierungsfaktor wird auf alle Kanäle angewandt, um eine einheitliche Verstärkung über das gesamte System zu halten.</w:t>
      </w:r>
    </w:p>
    <w:p w14:paraId="633FA7A7" w14:textId="77777777" w:rsidR="00F448C6" w:rsidRDefault="00F448C6" w:rsidP="003878C6">
      <w:pPr>
        <w:pStyle w:val="BODY"/>
        <w:ind w:right="1870"/>
        <w:rPr>
          <w:sz w:val="22"/>
        </w:rPr>
      </w:pPr>
    </w:p>
    <w:p w14:paraId="1C0FA6DC" w14:textId="77777777" w:rsidR="00F448C6" w:rsidRDefault="003878C6" w:rsidP="003878C6">
      <w:pPr>
        <w:pStyle w:val="BODY"/>
        <w:ind w:right="1870"/>
        <w:rPr>
          <w:sz w:val="20"/>
        </w:rPr>
      </w:pPr>
      <w:r>
        <w:rPr>
          <w:sz w:val="20"/>
        </w:rPr>
        <w:t>Das Gate-Verhalten ist wählbar zwischen:</w:t>
      </w:r>
    </w:p>
    <w:p w14:paraId="1F80FCB2" w14:textId="77777777" w:rsidR="00F448C6" w:rsidRDefault="003878C6" w:rsidP="003878C6">
      <w:pPr>
        <w:pStyle w:val="BODY"/>
        <w:numPr>
          <w:ilvl w:val="0"/>
          <w:numId w:val="19"/>
        </w:numPr>
        <w:ind w:right="1870"/>
        <w:rPr>
          <w:sz w:val="20"/>
        </w:rPr>
      </w:pPr>
      <w:r>
        <w:rPr>
          <w:sz w:val="20"/>
        </w:rPr>
        <w:t>Volle Verstärkung für den Kanal, wenn dieser durchgeschaltet wird.</w:t>
      </w:r>
    </w:p>
    <w:p w14:paraId="326B0A0A" w14:textId="77777777" w:rsidR="00F448C6" w:rsidRDefault="003878C6" w:rsidP="003878C6">
      <w:pPr>
        <w:pStyle w:val="BODY"/>
        <w:numPr>
          <w:ilvl w:val="0"/>
          <w:numId w:val="19"/>
        </w:numPr>
        <w:ind w:right="1870"/>
        <w:rPr>
          <w:sz w:val="20"/>
        </w:rPr>
      </w:pPr>
      <w:r>
        <w:rPr>
          <w:sz w:val="20"/>
        </w:rPr>
        <w:t>D</w:t>
      </w:r>
      <w:r>
        <w:rPr>
          <w:sz w:val="20"/>
        </w:rPr>
        <w:t>ie Verstärkung wird abgestuft in Relation zum Signalpegel des Kanals angewendet.</w:t>
      </w:r>
    </w:p>
    <w:p w14:paraId="4F6CDF26" w14:textId="77777777" w:rsidR="00F448C6" w:rsidRDefault="003878C6" w:rsidP="003878C6">
      <w:pPr>
        <w:pStyle w:val="BODY"/>
        <w:ind w:right="1870"/>
        <w:rPr>
          <w:sz w:val="22"/>
        </w:rPr>
      </w:pPr>
      <w:r>
        <w:rPr>
          <w:sz w:val="20"/>
        </w:rPr>
        <w:t>Dabei sind Haltezeiten, Anstiegs- und Abfallzeiten regelbar um den Klang nach eigenem Bedarf abstimmen zu können.</w:t>
      </w:r>
    </w:p>
    <w:p w14:paraId="1EB99384" w14:textId="77777777" w:rsidR="00F448C6" w:rsidRDefault="00F448C6" w:rsidP="003878C6">
      <w:pPr>
        <w:pStyle w:val="BODY"/>
        <w:ind w:right="1870"/>
        <w:rPr>
          <w:sz w:val="22"/>
        </w:rPr>
      </w:pPr>
    </w:p>
    <w:p w14:paraId="505CF935" w14:textId="77777777" w:rsidR="00F448C6" w:rsidRDefault="003878C6" w:rsidP="003878C6">
      <w:pPr>
        <w:pStyle w:val="BODY"/>
        <w:ind w:right="1870"/>
        <w:rPr>
          <w:sz w:val="20"/>
        </w:rPr>
      </w:pPr>
      <w:r>
        <w:rPr>
          <w:sz w:val="20"/>
        </w:rPr>
        <w:t>Um die genannten Merkmale zu kombinieren, sind drei voreinge</w:t>
      </w:r>
      <w:r>
        <w:rPr>
          <w:sz w:val="20"/>
        </w:rPr>
        <w:t>stellte Automatikmischer-Arten verfügbar. Die vorgegebenen Betriebsmodi bleiben weiterhin durch den Benutzer anpassbar.</w:t>
      </w:r>
      <w:r>
        <w:rPr>
          <w:sz w:val="20"/>
        </w:rPr>
        <w:br/>
        <w:t>Der manuelle Betriebsmodus ermöglicht es, das Gerät wie einen normalen Audiomischer zu betreiben.</w:t>
      </w:r>
    </w:p>
    <w:p w14:paraId="19D14052" w14:textId="77777777" w:rsidR="00F448C6" w:rsidRDefault="003878C6" w:rsidP="003878C6">
      <w:pPr>
        <w:pStyle w:val="BODY"/>
        <w:ind w:right="1870"/>
        <w:rPr>
          <w:sz w:val="22"/>
        </w:rPr>
      </w:pPr>
      <w:r>
        <w:rPr>
          <w:sz w:val="20"/>
        </w:rPr>
        <w:t>In einem Dualmischer-Modus kann ein Ei</w:t>
      </w:r>
      <w:r>
        <w:rPr>
          <w:sz w:val="20"/>
        </w:rPr>
        <w:t>ngangssignal oder alle Eingangssignale zu zwei unabhängigen Ausgangsbussen, mit unterschiedlichen Mischermodi, gleichzeitig durchgeleitet werden. Optional kann das Gerät über eine Erweiterungskarte die Audiosignale auch über eine Ethernet-Schnittstelle mit</w:t>
      </w:r>
      <w:r>
        <w:rPr>
          <w:sz w:val="20"/>
        </w:rPr>
        <w:t xml:space="preserve"> Dante-Protokoll ausgeben.</w:t>
      </w:r>
    </w:p>
    <w:p w14:paraId="0B9D4A02" w14:textId="77777777" w:rsidR="00F448C6" w:rsidRDefault="00F448C6" w:rsidP="003878C6">
      <w:pPr>
        <w:pStyle w:val="BODY"/>
        <w:ind w:right="1870"/>
        <w:rPr>
          <w:sz w:val="22"/>
        </w:rPr>
      </w:pPr>
    </w:p>
    <w:p w14:paraId="2C2CD564" w14:textId="77777777" w:rsidR="00F448C6" w:rsidRDefault="003878C6" w:rsidP="003878C6">
      <w:pPr>
        <w:pStyle w:val="BODY"/>
        <w:ind w:right="1870"/>
        <w:rPr>
          <w:sz w:val="22"/>
        </w:rPr>
      </w:pPr>
      <w:r>
        <w:rPr>
          <w:sz w:val="20"/>
        </w:rPr>
        <w:t>Bis zu vier Automatikmischer können automatisch, ohne Netzwerkswitch miteinander verbunden werden. Unter Zuhilfenahme eines Gigabit Netzwerkswitches ist eine Kombination von bis zu 12 Mischern mit insgesamt bis zu 96 Kanälen mög</w:t>
      </w:r>
      <w:r>
        <w:rPr>
          <w:sz w:val="20"/>
        </w:rPr>
        <w:t>lich.</w:t>
      </w:r>
    </w:p>
    <w:p w14:paraId="4F032CAD" w14:textId="77777777" w:rsidR="00F448C6" w:rsidRDefault="00F448C6" w:rsidP="003878C6">
      <w:pPr>
        <w:pStyle w:val="BODY"/>
        <w:ind w:right="1870"/>
        <w:rPr>
          <w:sz w:val="22"/>
        </w:rPr>
      </w:pPr>
    </w:p>
    <w:p w14:paraId="47D5D066" w14:textId="77777777" w:rsidR="00F448C6" w:rsidRDefault="003878C6" w:rsidP="003878C6">
      <w:pPr>
        <w:pStyle w:val="BODY"/>
        <w:ind w:right="1870"/>
        <w:rPr>
          <w:sz w:val="20"/>
        </w:rPr>
      </w:pPr>
      <w:r>
        <w:rPr>
          <w:sz w:val="20"/>
        </w:rPr>
        <w:t>Per Einstellknopf für jeden Eingangskanal lassen sich folgende Funktionen erreichen:</w:t>
      </w:r>
    </w:p>
    <w:p w14:paraId="70A8B3F1" w14:textId="77777777" w:rsidR="00F448C6" w:rsidRDefault="003878C6" w:rsidP="003878C6">
      <w:pPr>
        <w:pStyle w:val="BODY"/>
        <w:numPr>
          <w:ilvl w:val="0"/>
          <w:numId w:val="4"/>
        </w:numPr>
        <w:ind w:right="1870"/>
        <w:rPr>
          <w:sz w:val="20"/>
        </w:rPr>
      </w:pPr>
      <w:r>
        <w:rPr>
          <w:sz w:val="20"/>
        </w:rPr>
        <w:t>Verstärkung: Einstellen der Ausgangskanalverstärkung</w:t>
      </w:r>
    </w:p>
    <w:p w14:paraId="130C0B0E" w14:textId="77777777" w:rsidR="00F448C6" w:rsidRDefault="003878C6" w:rsidP="003878C6">
      <w:pPr>
        <w:pStyle w:val="BODY"/>
        <w:numPr>
          <w:ilvl w:val="0"/>
          <w:numId w:val="4"/>
        </w:numPr>
        <w:ind w:right="1870"/>
        <w:rPr>
          <w:sz w:val="20"/>
        </w:rPr>
      </w:pPr>
      <w:r>
        <w:rPr>
          <w:sz w:val="20"/>
        </w:rPr>
        <w:t>Hochpass: Einstellen der Einsatzfrequenz für den Hochpassfilter</w:t>
      </w:r>
    </w:p>
    <w:p w14:paraId="5010DE25" w14:textId="77777777" w:rsidR="00F448C6" w:rsidRDefault="003878C6" w:rsidP="003878C6">
      <w:pPr>
        <w:pStyle w:val="BODY"/>
        <w:numPr>
          <w:ilvl w:val="0"/>
          <w:numId w:val="4"/>
        </w:numPr>
        <w:ind w:right="1870"/>
        <w:rPr>
          <w:sz w:val="20"/>
        </w:rPr>
      </w:pPr>
      <w:r>
        <w:rPr>
          <w:sz w:val="20"/>
        </w:rPr>
        <w:t>Hi-Shelf: Einstellen der Verstärkung oder Absen</w:t>
      </w:r>
      <w:r>
        <w:rPr>
          <w:sz w:val="20"/>
        </w:rPr>
        <w:t>kung von Signalen bei 5 kHz und darüber.</w:t>
      </w:r>
    </w:p>
    <w:p w14:paraId="322704EA" w14:textId="77777777" w:rsidR="00F448C6" w:rsidRDefault="003878C6" w:rsidP="003878C6">
      <w:pPr>
        <w:pStyle w:val="BODY"/>
        <w:numPr>
          <w:ilvl w:val="0"/>
          <w:numId w:val="4"/>
        </w:numPr>
        <w:ind w:right="1870"/>
        <w:rPr>
          <w:sz w:val="20"/>
        </w:rPr>
      </w:pPr>
      <w:r>
        <w:rPr>
          <w:sz w:val="20"/>
        </w:rPr>
        <w:t>Kanalpegelanzeige: Zeige den Signalpegel in Echtzeit auf der Kanalpegelanzeige.</w:t>
      </w:r>
    </w:p>
    <w:p w14:paraId="1DF445D3" w14:textId="77777777" w:rsidR="00F448C6" w:rsidRDefault="003878C6" w:rsidP="003878C6">
      <w:pPr>
        <w:pStyle w:val="BODY"/>
        <w:numPr>
          <w:ilvl w:val="0"/>
          <w:numId w:val="4"/>
        </w:numPr>
        <w:ind w:right="1870"/>
        <w:rPr>
          <w:sz w:val="22"/>
        </w:rPr>
      </w:pPr>
      <w:r>
        <w:rPr>
          <w:sz w:val="20"/>
        </w:rPr>
        <w:t>Dämpfungsanzeige: Zeige das Dämpfungsmaß in Echtzeit.</w:t>
      </w:r>
    </w:p>
    <w:p w14:paraId="3F2767B3" w14:textId="77777777" w:rsidR="00F448C6" w:rsidRDefault="00F448C6" w:rsidP="003878C6">
      <w:pPr>
        <w:pStyle w:val="BODY"/>
        <w:ind w:right="1870"/>
        <w:rPr>
          <w:sz w:val="22"/>
        </w:rPr>
      </w:pPr>
    </w:p>
    <w:p w14:paraId="65C212C5" w14:textId="77777777" w:rsidR="00F448C6" w:rsidRDefault="003878C6" w:rsidP="003878C6">
      <w:pPr>
        <w:pStyle w:val="BODY"/>
        <w:ind w:right="1870"/>
        <w:rPr>
          <w:sz w:val="22"/>
        </w:rPr>
      </w:pPr>
      <w:r>
        <w:rPr>
          <w:sz w:val="20"/>
        </w:rPr>
        <w:t>Das System stellt einen Pegelsteller für jeden Mischausgang, eine Anzeige der Li</w:t>
      </w:r>
      <w:r>
        <w:rPr>
          <w:sz w:val="20"/>
        </w:rPr>
        <w:t>miterfunktion mit LED Pegel- und Spitzenwertanzeige sowie eine Einstellmöglichkeit für den Ausgangspegel der Kopfhörerbuchse zum Abhören des Signals bereit.</w:t>
      </w:r>
    </w:p>
    <w:p w14:paraId="6156FA1D" w14:textId="77777777" w:rsidR="00F448C6" w:rsidRDefault="00F448C6" w:rsidP="003878C6">
      <w:pPr>
        <w:pStyle w:val="BODY"/>
        <w:ind w:right="1870"/>
        <w:rPr>
          <w:sz w:val="22"/>
        </w:rPr>
      </w:pPr>
    </w:p>
    <w:p w14:paraId="60C60F9D" w14:textId="77777777" w:rsidR="00F448C6" w:rsidRDefault="003878C6" w:rsidP="003878C6">
      <w:pPr>
        <w:pStyle w:val="BODY"/>
        <w:ind w:right="1870"/>
        <w:rPr>
          <w:sz w:val="20"/>
        </w:rPr>
      </w:pPr>
      <w:r>
        <w:rPr>
          <w:sz w:val="20"/>
        </w:rPr>
        <w:t>Für jeden Mischausgangskanal sind zusätzliche Audioprozessoren, wie sechsbandige, vollparametrische Equalizer sowie Low- und High-Shelvingfilter integriert.</w:t>
      </w:r>
    </w:p>
    <w:p w14:paraId="2951D526" w14:textId="77777777" w:rsidR="00F448C6" w:rsidRDefault="003878C6" w:rsidP="003878C6">
      <w:pPr>
        <w:pStyle w:val="BODY"/>
        <w:ind w:right="1870"/>
        <w:rPr>
          <w:sz w:val="22"/>
        </w:rPr>
      </w:pPr>
      <w:r>
        <w:rPr>
          <w:sz w:val="20"/>
        </w:rPr>
        <w:t>Pro Eingangskanal stehen drei Logik Ein-/Ausgänge zur Verfügung, um Vorrang und Kanal-Mute zu steue</w:t>
      </w:r>
      <w:r>
        <w:rPr>
          <w:sz w:val="20"/>
        </w:rPr>
        <w:t>rn sowie den Gate-Zustand abzufragen. Zum Einrichten und Konfigurieren des Automatikmischers mit Hilfe eines Computers steht eine mehrsprachige, Webbrowser basierte, grafische Benutzerschnittstelle zur Verfügung.</w:t>
      </w:r>
    </w:p>
    <w:p w14:paraId="436AE7D9" w14:textId="77777777" w:rsidR="00F448C6" w:rsidRDefault="00F448C6" w:rsidP="003878C6">
      <w:pPr>
        <w:pStyle w:val="BODY"/>
        <w:ind w:right="1870"/>
        <w:rPr>
          <w:sz w:val="22"/>
        </w:rPr>
      </w:pPr>
    </w:p>
    <w:p w14:paraId="774D4FE3" w14:textId="77777777" w:rsidR="00F448C6" w:rsidRDefault="00F448C6" w:rsidP="003878C6">
      <w:pPr>
        <w:pStyle w:val="BODY"/>
        <w:ind w:right="1870"/>
        <w:rPr>
          <w:sz w:val="22"/>
        </w:rPr>
      </w:pPr>
    </w:p>
    <w:p w14:paraId="6BFEB26B" w14:textId="77777777" w:rsidR="00F448C6" w:rsidRDefault="003878C6" w:rsidP="003878C6">
      <w:pPr>
        <w:pStyle w:val="BODY"/>
        <w:ind w:right="1870"/>
        <w:rPr>
          <w:sz w:val="20"/>
        </w:rPr>
      </w:pPr>
      <w:r>
        <w:rPr>
          <w:b/>
          <w:sz w:val="20"/>
        </w:rPr>
        <w:t>Technische Daten</w:t>
      </w:r>
    </w:p>
    <w:p w14:paraId="250FB5EC"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 xml:space="preserve">20 Hz - </w:t>
      </w:r>
      <w:r>
        <w:rPr>
          <w:color w:val="1C1C1C"/>
          <w:sz w:val="20"/>
        </w:rPr>
        <w:t>20 kHz (+-1 dB)</w:t>
      </w:r>
    </w:p>
    <w:p w14:paraId="66C2ECBC" w14:textId="77777777" w:rsidR="00F448C6" w:rsidRDefault="003878C6" w:rsidP="003878C6">
      <w:pPr>
        <w:pStyle w:val="BODY"/>
        <w:ind w:right="1870"/>
        <w:rPr>
          <w:sz w:val="20"/>
        </w:rPr>
      </w:pPr>
      <w:r>
        <w:rPr>
          <w:color w:val="1C1C1C"/>
          <w:sz w:val="20"/>
        </w:rPr>
        <w:t xml:space="preserve">Dynamikbereich:  </w:t>
      </w:r>
      <w:r>
        <w:rPr>
          <w:sz w:val="20"/>
        </w:rPr>
        <w:tab/>
      </w:r>
      <w:r>
        <w:rPr>
          <w:color w:val="1C1C1C"/>
          <w:sz w:val="20"/>
        </w:rPr>
        <w:t>20 Hz - 20 kHz, A-bewertet, typisch</w:t>
      </w:r>
      <w:r>
        <w:rPr>
          <w:sz w:val="20"/>
        </w:rPr>
        <w:br/>
      </w:r>
      <w:r>
        <w:rPr>
          <w:color w:val="1C1C1C"/>
          <w:sz w:val="20"/>
        </w:rPr>
        <w:t>Analog-zu-Analog 110 dB</w:t>
      </w:r>
    </w:p>
    <w:p w14:paraId="5F00C582" w14:textId="77777777" w:rsidR="00F448C6" w:rsidRDefault="003878C6" w:rsidP="003878C6">
      <w:pPr>
        <w:pStyle w:val="BODY"/>
        <w:ind w:right="1870"/>
        <w:rPr>
          <w:sz w:val="20"/>
        </w:rPr>
      </w:pPr>
      <w:r>
        <w:rPr>
          <w:color w:val="1C1C1C"/>
          <w:sz w:val="20"/>
        </w:rPr>
        <w:t>Ausgangsrauschen</w:t>
      </w:r>
    </w:p>
    <w:p w14:paraId="3BA5E491" w14:textId="77777777" w:rsidR="00F448C6" w:rsidRDefault="003878C6" w:rsidP="003878C6">
      <w:pPr>
        <w:pStyle w:val="BODY"/>
        <w:ind w:right="1870"/>
        <w:rPr>
          <w:sz w:val="20"/>
        </w:rPr>
      </w:pPr>
      <w:r>
        <w:rPr>
          <w:color w:val="1C1C1C"/>
          <w:sz w:val="20"/>
        </w:rPr>
        <w:t xml:space="preserve">(Mix-Ausgang / Direktausgang):  </w:t>
      </w:r>
      <w:r>
        <w:rPr>
          <w:sz w:val="20"/>
        </w:rPr>
        <w:tab/>
      </w:r>
      <w:r>
        <w:rPr>
          <w:color w:val="1C1C1C"/>
          <w:sz w:val="20"/>
        </w:rPr>
        <w:t>20 Hz - 20 kHz, A-bewertet, ein Kanal offen</w:t>
      </w:r>
    </w:p>
    <w:p w14:paraId="663E6E6F" w14:textId="77777777" w:rsidR="00F448C6" w:rsidRDefault="003878C6" w:rsidP="003878C6">
      <w:pPr>
        <w:pStyle w:val="BODY"/>
        <w:ind w:right="1870"/>
        <w:rPr>
          <w:sz w:val="20"/>
        </w:rPr>
      </w:pPr>
      <w:r>
        <w:rPr>
          <w:color w:val="1C1C1C"/>
          <w:sz w:val="20"/>
        </w:rPr>
        <w:t>Ausgangs-Dämpfungsglied</w:t>
      </w:r>
    </w:p>
    <w:p w14:paraId="041F776A"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-90 dBV</w:t>
      </w:r>
    </w:p>
    <w:p w14:paraId="4634BDE0" w14:textId="77777777" w:rsidR="00F448C6" w:rsidRDefault="003878C6" w:rsidP="003878C6">
      <w:pPr>
        <w:pStyle w:val="BODY"/>
        <w:ind w:right="1870"/>
        <w:rPr>
          <w:sz w:val="20"/>
        </w:rPr>
      </w:pPr>
      <w:r>
        <w:rPr>
          <w:color w:val="1C1C1C"/>
          <w:sz w:val="20"/>
        </w:rPr>
        <w:t xml:space="preserve">Aux (-20dB):  </w:t>
      </w:r>
      <w:r>
        <w:rPr>
          <w:sz w:val="20"/>
        </w:rPr>
        <w:tab/>
      </w:r>
      <w:r>
        <w:rPr>
          <w:color w:val="1C1C1C"/>
          <w:sz w:val="20"/>
        </w:rPr>
        <w:t>-110 d</w:t>
      </w:r>
      <w:r>
        <w:rPr>
          <w:color w:val="1C1C1C"/>
          <w:sz w:val="20"/>
        </w:rPr>
        <w:t>BV</w:t>
      </w:r>
    </w:p>
    <w:p w14:paraId="70652632" w14:textId="77777777" w:rsidR="00F448C6" w:rsidRDefault="003878C6" w:rsidP="003878C6">
      <w:pPr>
        <w:pStyle w:val="BODY"/>
        <w:ind w:right="1870"/>
        <w:rPr>
          <w:sz w:val="20"/>
        </w:rPr>
      </w:pPr>
      <w:r>
        <w:rPr>
          <w:color w:val="1C1C1C"/>
          <w:sz w:val="20"/>
        </w:rPr>
        <w:t xml:space="preserve">Mic. (-46dB):  </w:t>
      </w:r>
      <w:r>
        <w:rPr>
          <w:sz w:val="20"/>
        </w:rPr>
        <w:tab/>
      </w:r>
      <w:r>
        <w:rPr>
          <w:color w:val="1C1C1C"/>
          <w:sz w:val="20"/>
        </w:rPr>
        <w:t>-135 dBV</w:t>
      </w:r>
    </w:p>
    <w:p w14:paraId="7377349C" w14:textId="77777777" w:rsidR="00F448C6" w:rsidRDefault="003878C6" w:rsidP="003878C6">
      <w:pPr>
        <w:pStyle w:val="BODY"/>
        <w:ind w:right="1870"/>
        <w:rPr>
          <w:sz w:val="20"/>
        </w:rPr>
      </w:pPr>
      <w:r>
        <w:rPr>
          <w:color w:val="1C1C1C"/>
          <w:sz w:val="20"/>
        </w:rPr>
        <w:t>Äquivalentes Eingangsrauschen: 20 Hz - 20 kHz, A-bewertet</w:t>
      </w:r>
      <w:r>
        <w:rPr>
          <w:sz w:val="20"/>
        </w:rPr>
        <w:br/>
      </w:r>
      <w:r>
        <w:rPr>
          <w:color w:val="1C1C1C"/>
          <w:sz w:val="20"/>
        </w:rPr>
        <w:t>Eingang abgeschlossen mit 150 Ohm</w:t>
      </w:r>
      <w:r>
        <w:rPr>
          <w:sz w:val="20"/>
        </w:rPr>
        <w:br/>
      </w:r>
      <w:r>
        <w:rPr>
          <w:color w:val="1C1C1C"/>
          <w:sz w:val="20"/>
        </w:rPr>
        <w:t>Digital Gain auf +18 dB</w:t>
      </w:r>
    </w:p>
    <w:p w14:paraId="3F2A4CF8"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-93 dBV</w:t>
      </w:r>
    </w:p>
    <w:p w14:paraId="54D78927" w14:textId="77777777" w:rsidR="00F448C6" w:rsidRDefault="003878C6" w:rsidP="003878C6">
      <w:pPr>
        <w:pStyle w:val="BODY"/>
        <w:ind w:right="1870"/>
        <w:rPr>
          <w:sz w:val="20"/>
        </w:rPr>
      </w:pPr>
      <w:r>
        <w:rPr>
          <w:color w:val="1C1C1C"/>
          <w:sz w:val="20"/>
        </w:rPr>
        <w:t xml:space="preserve">Mic. (+26dB):  </w:t>
      </w:r>
      <w:r>
        <w:rPr>
          <w:sz w:val="20"/>
        </w:rPr>
        <w:tab/>
      </w:r>
      <w:r>
        <w:rPr>
          <w:color w:val="1C1C1C"/>
          <w:sz w:val="20"/>
        </w:rPr>
        <w:t>-118 dBV</w:t>
      </w:r>
    </w:p>
    <w:p w14:paraId="6BB58CCF"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-130 dBV</w:t>
      </w:r>
    </w:p>
    <w:p w14:paraId="2EE7D3C4" w14:textId="77777777" w:rsidR="00F448C6" w:rsidRDefault="00F448C6" w:rsidP="003878C6">
      <w:pPr>
        <w:pStyle w:val="BODY"/>
        <w:ind w:right="1870"/>
        <w:rPr>
          <w:sz w:val="22"/>
        </w:rPr>
      </w:pPr>
    </w:p>
    <w:p w14:paraId="0EB3D5B5" w14:textId="77777777" w:rsidR="00F448C6" w:rsidRDefault="003878C6" w:rsidP="003878C6">
      <w:pPr>
        <w:pStyle w:val="BODY"/>
        <w:ind w:right="1870"/>
        <w:rPr>
          <w:sz w:val="20"/>
        </w:rPr>
      </w:pPr>
      <w:r>
        <w:rPr>
          <w:color w:val="1C1C1C"/>
          <w:sz w:val="20"/>
        </w:rPr>
        <w:t xml:space="preserve">Gesamtklirrfaktor + Rauschen:  </w:t>
      </w:r>
      <w:r>
        <w:rPr>
          <w:sz w:val="20"/>
        </w:rPr>
        <w:tab/>
      </w:r>
      <w:r>
        <w:rPr>
          <w:color w:val="1C1C1C"/>
          <w:sz w:val="20"/>
        </w:rPr>
        <w:t>1 kHz, + 4dBu (MASTER) auf +0 dB &lt;0,05%</w:t>
      </w:r>
    </w:p>
    <w:p w14:paraId="241A2984" w14:textId="77777777" w:rsidR="00F448C6" w:rsidRDefault="003878C6" w:rsidP="003878C6">
      <w:pPr>
        <w:pStyle w:val="BODY"/>
        <w:ind w:right="1870"/>
        <w:rPr>
          <w:sz w:val="22"/>
        </w:rPr>
      </w:pPr>
      <w:r>
        <w:rPr>
          <w:color w:val="1C1C1C"/>
          <w:sz w:val="20"/>
        </w:rPr>
        <w:t xml:space="preserve">Gleichtaktunterdrückung:  </w:t>
      </w:r>
      <w:r>
        <w:rPr>
          <w:sz w:val="20"/>
        </w:rPr>
        <w:tab/>
      </w:r>
      <w:r>
        <w:rPr>
          <w:color w:val="1C1C1C"/>
          <w:sz w:val="20"/>
        </w:rPr>
        <w:t>150 Ohm symmetrische Quelle, auf 1 kHz</w:t>
      </w:r>
      <w:r>
        <w:rPr>
          <w:sz w:val="20"/>
        </w:rPr>
        <w:br/>
      </w:r>
      <w:r>
        <w:rPr>
          <w:color w:val="1C1C1C"/>
          <w:sz w:val="20"/>
        </w:rPr>
        <w:t>&gt;70 dB</w:t>
      </w:r>
    </w:p>
    <w:p w14:paraId="1AB77F9A" w14:textId="77777777" w:rsidR="00F448C6" w:rsidRDefault="00F448C6" w:rsidP="003878C6">
      <w:pPr>
        <w:pStyle w:val="BODY"/>
        <w:ind w:right="1870"/>
        <w:rPr>
          <w:sz w:val="22"/>
        </w:rPr>
      </w:pPr>
    </w:p>
    <w:p w14:paraId="0CA6F7D6" w14:textId="77777777" w:rsidR="00F448C6" w:rsidRDefault="003878C6" w:rsidP="003878C6">
      <w:pPr>
        <w:pStyle w:val="BODY"/>
        <w:ind w:right="1870"/>
        <w:rPr>
          <w:sz w:val="20"/>
        </w:rPr>
      </w:pPr>
      <w:r>
        <w:rPr>
          <w:color w:val="1C1C1C"/>
          <w:sz w:val="20"/>
        </w:rPr>
        <w:t>Analoge Anschlüsse:</w:t>
      </w:r>
    </w:p>
    <w:p w14:paraId="7C7E8BC1" w14:textId="77777777" w:rsidR="00F448C6" w:rsidRDefault="003878C6" w:rsidP="003878C6">
      <w:pPr>
        <w:pStyle w:val="BODY"/>
        <w:ind w:right="1870"/>
        <w:rPr>
          <w:sz w:val="20"/>
        </w:rPr>
      </w:pPr>
      <w:r>
        <w:rPr>
          <w:color w:val="1C1C1C"/>
          <w:sz w:val="20"/>
        </w:rPr>
        <w:t xml:space="preserve">Clipping Pegel:  </w:t>
      </w:r>
      <w:r>
        <w:rPr>
          <w:sz w:val="20"/>
        </w:rPr>
        <w:tab/>
      </w:r>
      <w:r>
        <w:rPr>
          <w:color w:val="1C1C1C"/>
          <w:sz w:val="20"/>
        </w:rPr>
        <w:t>Kanal-Eingänge, aktiv symmetrisch, 5 kOhm:</w:t>
      </w:r>
    </w:p>
    <w:p w14:paraId="1DC4621A"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11F44402" w14:textId="77777777" w:rsidR="00F448C6" w:rsidRDefault="003878C6" w:rsidP="003878C6">
      <w:pPr>
        <w:pStyle w:val="BODY"/>
        <w:ind w:right="1870"/>
        <w:rPr>
          <w:sz w:val="20"/>
        </w:rPr>
      </w:pPr>
      <w:r>
        <w:rPr>
          <w:color w:val="1C1C1C"/>
          <w:sz w:val="20"/>
        </w:rPr>
        <w:t xml:space="preserve">Mic. (+26dB):  </w:t>
      </w:r>
      <w:r>
        <w:rPr>
          <w:sz w:val="20"/>
        </w:rPr>
        <w:tab/>
      </w:r>
      <w:r>
        <w:rPr>
          <w:color w:val="1C1C1C"/>
          <w:sz w:val="20"/>
        </w:rPr>
        <w:t>-6 dBV</w:t>
      </w:r>
    </w:p>
    <w:p w14:paraId="62E1BBEB"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08F3133F" w14:textId="77777777" w:rsidR="00F448C6" w:rsidRDefault="00F448C6" w:rsidP="003878C6">
      <w:pPr>
        <w:pStyle w:val="BODY"/>
        <w:ind w:right="1870"/>
        <w:rPr>
          <w:sz w:val="22"/>
        </w:rPr>
      </w:pPr>
    </w:p>
    <w:p w14:paraId="70360870" w14:textId="77777777" w:rsidR="00F448C6" w:rsidRDefault="003878C6" w:rsidP="003878C6">
      <w:pPr>
        <w:pStyle w:val="BODY"/>
        <w:ind w:right="1870"/>
        <w:rPr>
          <w:sz w:val="20"/>
        </w:rPr>
      </w:pPr>
      <w:r>
        <w:rPr>
          <w:color w:val="1C1C1C"/>
          <w:sz w:val="20"/>
        </w:rPr>
        <w:t>Aux-Eingang</w:t>
      </w:r>
    </w:p>
    <w:p w14:paraId="63EEA580" w14:textId="77777777" w:rsidR="00F448C6" w:rsidRDefault="003878C6" w:rsidP="003878C6">
      <w:pPr>
        <w:pStyle w:val="BODY"/>
        <w:ind w:right="1870"/>
        <w:rPr>
          <w:sz w:val="20"/>
        </w:rPr>
      </w:pPr>
      <w:r>
        <w:rPr>
          <w:color w:val="1C1C1C"/>
          <w:sz w:val="20"/>
        </w:rPr>
        <w:t xml:space="preserve">Stereo, unsym., 10 kOhm:  </w:t>
      </w:r>
      <w:r>
        <w:rPr>
          <w:sz w:val="20"/>
        </w:rPr>
        <w:tab/>
      </w:r>
      <w:r>
        <w:rPr>
          <w:color w:val="1C1C1C"/>
          <w:sz w:val="20"/>
        </w:rPr>
        <w:t>+10 dBV</w:t>
      </w:r>
    </w:p>
    <w:p w14:paraId="5550003B" w14:textId="77777777" w:rsidR="00F448C6" w:rsidRDefault="003878C6" w:rsidP="003878C6">
      <w:pPr>
        <w:pStyle w:val="BODY"/>
        <w:ind w:right="1870"/>
        <w:rPr>
          <w:sz w:val="22"/>
        </w:rPr>
      </w:pPr>
      <w:r>
        <w:rPr>
          <w:color w:val="1C1C1C"/>
          <w:sz w:val="20"/>
        </w:rPr>
        <w:t xml:space="preserve">Phantomspannung:  </w:t>
      </w:r>
      <w:r>
        <w:rPr>
          <w:sz w:val="20"/>
        </w:rPr>
        <w:tab/>
      </w:r>
      <w:r>
        <w:rPr>
          <w:color w:val="1C1C1C"/>
          <w:sz w:val="20"/>
        </w:rPr>
        <w:t>48V, schaltbar je Kanal, 14mA max.</w:t>
      </w:r>
    </w:p>
    <w:p w14:paraId="7925C460" w14:textId="77777777" w:rsidR="00F448C6" w:rsidRDefault="00F448C6" w:rsidP="003878C6">
      <w:pPr>
        <w:pStyle w:val="BODY"/>
        <w:ind w:right="1870"/>
        <w:rPr>
          <w:sz w:val="22"/>
        </w:rPr>
      </w:pPr>
    </w:p>
    <w:p w14:paraId="38EB9B20" w14:textId="77777777" w:rsidR="00F448C6" w:rsidRDefault="003878C6" w:rsidP="003878C6">
      <w:pPr>
        <w:pStyle w:val="BODY"/>
        <w:ind w:right="1870"/>
        <w:rPr>
          <w:sz w:val="22"/>
        </w:rPr>
      </w:pPr>
      <w:r>
        <w:rPr>
          <w:color w:val="1C1C1C"/>
          <w:sz w:val="20"/>
        </w:rPr>
        <w:t>Maximaler Ausgangspegel</w:t>
      </w:r>
    </w:p>
    <w:p w14:paraId="41AAE507" w14:textId="77777777" w:rsidR="00F448C6" w:rsidRDefault="00F448C6" w:rsidP="003878C6">
      <w:pPr>
        <w:pStyle w:val="BODY"/>
        <w:ind w:right="1870"/>
        <w:rPr>
          <w:sz w:val="22"/>
        </w:rPr>
      </w:pPr>
    </w:p>
    <w:p w14:paraId="5421258B" w14:textId="77777777" w:rsidR="00F448C6" w:rsidRDefault="003878C6" w:rsidP="003878C6">
      <w:pPr>
        <w:pStyle w:val="BODY"/>
        <w:ind w:right="1870"/>
        <w:rPr>
          <w:sz w:val="20"/>
        </w:rPr>
      </w:pPr>
      <w:r>
        <w:rPr>
          <w:color w:val="1C1C1C"/>
          <w:sz w:val="20"/>
        </w:rPr>
        <w:t>Mix-Ausgang</w:t>
      </w:r>
    </w:p>
    <w:p w14:paraId="16AA23D5" w14:textId="77777777" w:rsidR="00F448C6" w:rsidRDefault="003878C6" w:rsidP="003878C6">
      <w:pPr>
        <w:pStyle w:val="BODY"/>
        <w:ind w:right="1870"/>
        <w:rPr>
          <w:sz w:val="20"/>
        </w:rPr>
      </w:pPr>
      <w:r>
        <w:rPr>
          <w:color w:val="1C1C1C"/>
          <w:sz w:val="20"/>
        </w:rPr>
        <w:t>aktiv symmetrisch, 350 Ohm:</w:t>
      </w:r>
    </w:p>
    <w:p w14:paraId="182D7028"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223476D7" w14:textId="77777777" w:rsidR="00F448C6" w:rsidRDefault="003878C6" w:rsidP="003878C6">
      <w:pPr>
        <w:pStyle w:val="BODY"/>
        <w:ind w:right="1870"/>
        <w:rPr>
          <w:sz w:val="20"/>
        </w:rPr>
      </w:pPr>
      <w:r>
        <w:rPr>
          <w:color w:val="1C1C1C"/>
          <w:sz w:val="20"/>
        </w:rPr>
        <w:t xml:space="preserve">Line (-20dB):  </w:t>
      </w:r>
      <w:r>
        <w:rPr>
          <w:sz w:val="20"/>
        </w:rPr>
        <w:tab/>
      </w:r>
      <w:r>
        <w:rPr>
          <w:color w:val="1C1C1C"/>
          <w:sz w:val="20"/>
        </w:rPr>
        <w:t>0 dBV</w:t>
      </w:r>
    </w:p>
    <w:p w14:paraId="51BFD472"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4745F80C" w14:textId="77777777" w:rsidR="00F448C6" w:rsidRDefault="00F448C6" w:rsidP="003878C6">
      <w:pPr>
        <w:pStyle w:val="BODY"/>
        <w:ind w:right="1870"/>
        <w:rPr>
          <w:sz w:val="22"/>
        </w:rPr>
      </w:pPr>
    </w:p>
    <w:p w14:paraId="6249CE02" w14:textId="77777777" w:rsidR="00F448C6" w:rsidRDefault="003878C6" w:rsidP="003878C6">
      <w:pPr>
        <w:pStyle w:val="BODY"/>
        <w:ind w:right="1870"/>
        <w:rPr>
          <w:sz w:val="20"/>
        </w:rPr>
      </w:pPr>
      <w:r>
        <w:rPr>
          <w:color w:val="1C1C1C"/>
          <w:sz w:val="20"/>
        </w:rPr>
        <w:t>Direktausgang,</w:t>
      </w:r>
    </w:p>
    <w:p w14:paraId="447100E9" w14:textId="77777777" w:rsidR="00F448C6" w:rsidRDefault="003878C6" w:rsidP="003878C6">
      <w:pPr>
        <w:pStyle w:val="BODY"/>
        <w:ind w:right="1870"/>
        <w:rPr>
          <w:sz w:val="22"/>
        </w:rPr>
      </w:pPr>
      <w:r>
        <w:rPr>
          <w:color w:val="1C1C1C"/>
          <w:sz w:val="20"/>
        </w:rPr>
        <w:t xml:space="preserve">Impedanzausgleich, 150 Ohm:  </w:t>
      </w:r>
      <w:r>
        <w:rPr>
          <w:sz w:val="20"/>
        </w:rPr>
        <w:tab/>
      </w:r>
      <w:r>
        <w:rPr>
          <w:color w:val="1C1C1C"/>
          <w:sz w:val="20"/>
        </w:rPr>
        <w:t>+20 dBV</w:t>
      </w:r>
    </w:p>
    <w:p w14:paraId="3E3CD0D9" w14:textId="77777777" w:rsidR="00F448C6" w:rsidRDefault="00F448C6" w:rsidP="003878C6">
      <w:pPr>
        <w:pStyle w:val="BODY"/>
        <w:ind w:right="1870"/>
        <w:rPr>
          <w:sz w:val="22"/>
        </w:rPr>
      </w:pPr>
    </w:p>
    <w:p w14:paraId="3E24E561" w14:textId="77777777" w:rsidR="00F448C6" w:rsidRDefault="003878C6" w:rsidP="003878C6">
      <w:pPr>
        <w:pStyle w:val="BODY"/>
        <w:ind w:right="1870"/>
        <w:rPr>
          <w:sz w:val="20"/>
        </w:rPr>
      </w:pPr>
      <w:r>
        <w:rPr>
          <w:color w:val="1C1C1C"/>
          <w:sz w:val="20"/>
        </w:rPr>
        <w:t>Digital Signal Processing:</w:t>
      </w:r>
    </w:p>
    <w:p w14:paraId="28809E32" w14:textId="77777777" w:rsidR="00F448C6" w:rsidRDefault="003878C6" w:rsidP="003878C6">
      <w:pPr>
        <w:pStyle w:val="BODY"/>
        <w:ind w:right="1870"/>
        <w:rPr>
          <w:sz w:val="20"/>
        </w:rPr>
      </w:pPr>
      <w:r>
        <w:rPr>
          <w:color w:val="1C1C1C"/>
          <w:sz w:val="20"/>
        </w:rPr>
        <w:t xml:space="preserve">AD/DA Converter:  </w:t>
      </w:r>
      <w:r>
        <w:rPr>
          <w:sz w:val="20"/>
        </w:rPr>
        <w:tab/>
      </w:r>
      <w:r>
        <w:rPr>
          <w:color w:val="1C1C1C"/>
          <w:sz w:val="20"/>
        </w:rPr>
        <w:t>24-bit, 48 kHz, 113 dB Dynamikbereich</w:t>
      </w:r>
    </w:p>
    <w:p w14:paraId="6941A37A" w14:textId="77777777" w:rsidR="00F448C6" w:rsidRDefault="003878C6" w:rsidP="003878C6">
      <w:pPr>
        <w:pStyle w:val="BODY"/>
        <w:ind w:right="1870"/>
        <w:rPr>
          <w:sz w:val="20"/>
        </w:rPr>
      </w:pPr>
      <w:r>
        <w:rPr>
          <w:color w:val="1C1C1C"/>
          <w:sz w:val="20"/>
        </w:rPr>
        <w:t xml:space="preserve">Interne Verarbeitung:  </w:t>
      </w:r>
      <w:r>
        <w:rPr>
          <w:sz w:val="20"/>
        </w:rPr>
        <w:tab/>
      </w:r>
      <w:r>
        <w:rPr>
          <w:color w:val="1C1C1C"/>
          <w:sz w:val="20"/>
        </w:rPr>
        <w:t>32 Bit</w:t>
      </w:r>
    </w:p>
    <w:p w14:paraId="16296BD2"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Analog-zu-Analog: 0,51 ms</w:t>
      </w:r>
    </w:p>
    <w:p w14:paraId="4E1A0B5D" w14:textId="77777777" w:rsidR="00F448C6" w:rsidRDefault="00F448C6" w:rsidP="003878C6">
      <w:pPr>
        <w:pStyle w:val="BODY"/>
        <w:ind w:right="1870"/>
        <w:rPr>
          <w:sz w:val="22"/>
        </w:rPr>
      </w:pPr>
    </w:p>
    <w:p w14:paraId="5832D1D7" w14:textId="77777777" w:rsidR="00F448C6" w:rsidRDefault="003878C6" w:rsidP="003878C6">
      <w:pPr>
        <w:pStyle w:val="BODY"/>
        <w:ind w:right="1870"/>
        <w:rPr>
          <w:sz w:val="20"/>
        </w:rPr>
      </w:pPr>
      <w:r>
        <w:rPr>
          <w:color w:val="1C1C1C"/>
          <w:sz w:val="20"/>
        </w:rPr>
        <w:t>Gain Regelbereich:</w:t>
      </w:r>
    </w:p>
    <w:p w14:paraId="30A903E4" w14:textId="77777777" w:rsidR="00F448C6" w:rsidRDefault="003878C6" w:rsidP="003878C6">
      <w:pPr>
        <w:pStyle w:val="BODY"/>
        <w:ind w:right="1870"/>
        <w:rPr>
          <w:sz w:val="20"/>
        </w:rPr>
      </w:pPr>
      <w:r>
        <w:rPr>
          <w:color w:val="1C1C1C"/>
          <w:sz w:val="20"/>
        </w:rPr>
        <w:t xml:space="preserve">Kanal-Eingang, Mix-Ausgang:  </w:t>
      </w:r>
      <w:r>
        <w:rPr>
          <w:sz w:val="20"/>
        </w:rPr>
        <w:tab/>
      </w:r>
      <w:r>
        <w:rPr>
          <w:color w:val="1C1C1C"/>
          <w:sz w:val="20"/>
        </w:rPr>
        <w:t>-</w:t>
      </w:r>
      <w:r>
        <w:rPr>
          <w:color w:val="1C1C1C"/>
          <w:sz w:val="20"/>
        </w:rPr>
        <w:t>110 dB - +18 dB</w:t>
      </w:r>
    </w:p>
    <w:p w14:paraId="5F07130C" w14:textId="77777777" w:rsidR="00F448C6" w:rsidRDefault="003878C6" w:rsidP="003878C6">
      <w:pPr>
        <w:pStyle w:val="BODY"/>
        <w:ind w:right="1870"/>
        <w:rPr>
          <w:sz w:val="20"/>
        </w:rPr>
      </w:pPr>
      <w:r>
        <w:rPr>
          <w:color w:val="1C1C1C"/>
          <w:sz w:val="20"/>
        </w:rPr>
        <w:t xml:space="preserve">Input Processing:  </w:t>
      </w:r>
      <w:r>
        <w:rPr>
          <w:sz w:val="20"/>
        </w:rPr>
        <w:tab/>
      </w:r>
      <w:r>
        <w:rPr>
          <w:color w:val="1C1C1C"/>
          <w:sz w:val="20"/>
        </w:rPr>
        <w:t>Low cut, high shelf</w:t>
      </w:r>
    </w:p>
    <w:p w14:paraId="2D72AFAB" w14:textId="77777777" w:rsidR="00F448C6" w:rsidRDefault="003878C6" w:rsidP="003878C6">
      <w:pPr>
        <w:pStyle w:val="BODY"/>
        <w:ind w:right="1870"/>
        <w:rPr>
          <w:sz w:val="22"/>
        </w:rPr>
      </w:pPr>
      <w:r>
        <w:rPr>
          <w:color w:val="1C1C1C"/>
          <w:sz w:val="20"/>
        </w:rPr>
        <w:t xml:space="preserve">Output Processing:  </w:t>
      </w:r>
      <w:r>
        <w:rPr>
          <w:sz w:val="20"/>
        </w:rPr>
        <w:tab/>
      </w:r>
      <w:r>
        <w:rPr>
          <w:color w:val="1C1C1C"/>
          <w:sz w:val="20"/>
        </w:rPr>
        <w:t>6 Band PEQ (inkl. Low Shelf und High Shelf), Limiter</w:t>
      </w:r>
    </w:p>
    <w:p w14:paraId="23C9F3B6" w14:textId="77777777" w:rsidR="00F448C6" w:rsidRDefault="00F448C6" w:rsidP="003878C6">
      <w:pPr>
        <w:pStyle w:val="BODY"/>
        <w:ind w:right="1870"/>
        <w:rPr>
          <w:sz w:val="22"/>
        </w:rPr>
      </w:pPr>
    </w:p>
    <w:p w14:paraId="159756A0" w14:textId="77777777" w:rsidR="00F448C6" w:rsidRDefault="003878C6" w:rsidP="003878C6">
      <w:pPr>
        <w:pStyle w:val="BODY"/>
        <w:ind w:right="1870"/>
        <w:rPr>
          <w:sz w:val="22"/>
        </w:rPr>
      </w:pPr>
      <w:r>
        <w:rPr>
          <w:color w:val="1C1C1C"/>
          <w:sz w:val="20"/>
        </w:rPr>
        <w:t xml:space="preserve">Netzwerk Interface: </w:t>
      </w:r>
      <w:r>
        <w:rPr>
          <w:sz w:val="20"/>
        </w:rPr>
        <w:tab/>
      </w:r>
      <w:r>
        <w:rPr>
          <w:color w:val="1C1C1C"/>
          <w:sz w:val="20"/>
        </w:rPr>
        <w:t>Dual Port, Gigabit Ethernet, Dante Digitales Audio</w:t>
      </w:r>
    </w:p>
    <w:p w14:paraId="69E2F2DE" w14:textId="77777777" w:rsidR="00F448C6" w:rsidRDefault="00F448C6" w:rsidP="003878C6">
      <w:pPr>
        <w:pStyle w:val="BODY"/>
        <w:ind w:right="1870"/>
        <w:rPr>
          <w:sz w:val="22"/>
        </w:rPr>
      </w:pPr>
    </w:p>
    <w:p w14:paraId="428C1813" w14:textId="77777777" w:rsidR="00F448C6" w:rsidRDefault="00F448C6" w:rsidP="003878C6">
      <w:pPr>
        <w:pStyle w:val="BODY"/>
        <w:ind w:right="1870"/>
        <w:rPr>
          <w:sz w:val="22"/>
        </w:rPr>
      </w:pPr>
    </w:p>
    <w:p w14:paraId="13845A2F" w14:textId="77777777" w:rsidR="00F448C6" w:rsidRDefault="003878C6" w:rsidP="003878C6">
      <w:pPr>
        <w:pStyle w:val="BODY"/>
        <w:ind w:right="1870"/>
        <w:rPr>
          <w:sz w:val="20"/>
        </w:rPr>
      </w:pPr>
      <w:r>
        <w:rPr>
          <w:color w:val="1C1C1C"/>
          <w:sz w:val="20"/>
        </w:rPr>
        <w:t xml:space="preserve">Abmessungen (BxHxT):  </w:t>
      </w:r>
      <w:r>
        <w:rPr>
          <w:sz w:val="20"/>
        </w:rPr>
        <w:tab/>
      </w:r>
      <w:r>
        <w:rPr>
          <w:color w:val="1C1C1C"/>
          <w:sz w:val="20"/>
        </w:rPr>
        <w:t>483mm x 44mm x 366mm</w:t>
      </w:r>
      <w:r>
        <w:rPr>
          <w:sz w:val="20"/>
        </w:rPr>
        <w:br/>
      </w:r>
      <w:r>
        <w:rPr>
          <w:color w:val="1C1C1C"/>
          <w:sz w:val="20"/>
        </w:rPr>
        <w:t>19", 1HE</w:t>
      </w:r>
    </w:p>
    <w:p w14:paraId="57848946"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5,5 kg</w:t>
      </w:r>
    </w:p>
    <w:p w14:paraId="12933838" w14:textId="77777777" w:rsidR="00F448C6" w:rsidRDefault="003878C6" w:rsidP="003878C6">
      <w:pPr>
        <w:pStyle w:val="BODY"/>
        <w:ind w:right="1870"/>
        <w:rPr>
          <w:sz w:val="20"/>
        </w:rPr>
      </w:pPr>
      <w:r>
        <w:rPr>
          <w:color w:val="1C1C1C"/>
          <w:sz w:val="20"/>
        </w:rPr>
        <w:t xml:space="preserve">Stromversorgung:  </w:t>
      </w:r>
      <w:r>
        <w:rPr>
          <w:sz w:val="20"/>
        </w:rPr>
        <w:tab/>
      </w:r>
      <w:r>
        <w:rPr>
          <w:color w:val="1C1C1C"/>
          <w:sz w:val="20"/>
        </w:rPr>
        <w:t>100 - 240 V AC, 50 - 60 Hz, 1A</w:t>
      </w:r>
    </w:p>
    <w:p w14:paraId="34E08480" w14:textId="77777777" w:rsidR="00F448C6" w:rsidRDefault="003878C6" w:rsidP="003878C6">
      <w:pPr>
        <w:pStyle w:val="BODY"/>
        <w:ind w:right="1870"/>
        <w:rPr>
          <w:sz w:val="22"/>
        </w:rPr>
      </w:pPr>
      <w:r>
        <w:rPr>
          <w:color w:val="1C1C1C"/>
          <w:sz w:val="20"/>
        </w:rPr>
        <w:t xml:space="preserve">Betriebstemperatur:  </w:t>
      </w:r>
      <w:r>
        <w:rPr>
          <w:sz w:val="20"/>
        </w:rPr>
        <w:tab/>
      </w:r>
      <w:r>
        <w:rPr>
          <w:color w:val="1C1C1C"/>
          <w:sz w:val="20"/>
        </w:rPr>
        <w:t>-18° C -  63° C</w:t>
      </w:r>
    </w:p>
    <w:p w14:paraId="2447F945" w14:textId="77777777" w:rsidR="00F448C6" w:rsidRDefault="00F448C6" w:rsidP="003878C6">
      <w:pPr>
        <w:pStyle w:val="BODY"/>
        <w:spacing w:line="200" w:lineRule="atLeast"/>
        <w:ind w:right="1870"/>
        <w:rPr>
          <w:sz w:val="22"/>
        </w:rPr>
      </w:pPr>
    </w:p>
    <w:p w14:paraId="78328C94" w14:textId="77777777" w:rsidR="00F448C6" w:rsidRDefault="00F448C6" w:rsidP="003878C6">
      <w:pPr>
        <w:pStyle w:val="BODY"/>
        <w:ind w:right="1870"/>
        <w:rPr>
          <w:sz w:val="22"/>
        </w:rPr>
      </w:pPr>
    </w:p>
    <w:p w14:paraId="4647F2AA" w14:textId="77777777" w:rsidR="00F448C6" w:rsidRDefault="003878C6" w:rsidP="003878C6">
      <w:pPr>
        <w:pStyle w:val="BODY"/>
        <w:ind w:right="1870"/>
        <w:rPr>
          <w:sz w:val="22"/>
        </w:rPr>
      </w:pPr>
      <w:r>
        <w:rPr>
          <w:b/>
          <w:sz w:val="20"/>
        </w:rPr>
        <w:t>Ausgeschrieben:</w:t>
      </w:r>
    </w:p>
    <w:p w14:paraId="513548FC" w14:textId="77777777" w:rsidR="00F448C6" w:rsidRDefault="00F448C6" w:rsidP="003878C6">
      <w:pPr>
        <w:pStyle w:val="BODY"/>
        <w:spacing w:line="200" w:lineRule="atLeast"/>
        <w:ind w:right="1870"/>
        <w:rPr>
          <w:sz w:val="22"/>
        </w:rPr>
      </w:pPr>
    </w:p>
    <w:p w14:paraId="043DD49A" w14:textId="77777777" w:rsidR="00F448C6" w:rsidRDefault="003878C6" w:rsidP="003878C6">
      <w:pPr>
        <w:pStyle w:val="BODY"/>
        <w:ind w:right="1870"/>
        <w:rPr>
          <w:sz w:val="20"/>
        </w:rPr>
      </w:pPr>
      <w:r>
        <w:rPr>
          <w:sz w:val="20"/>
        </w:rPr>
        <w:t>Fabrikat:</w:t>
      </w:r>
      <w:r>
        <w:rPr>
          <w:sz w:val="20"/>
        </w:rPr>
        <w:tab/>
        <w:t>Shure</w:t>
      </w:r>
    </w:p>
    <w:p w14:paraId="5311BE62" w14:textId="77777777" w:rsidR="00F448C6" w:rsidRDefault="003878C6" w:rsidP="003878C6">
      <w:pPr>
        <w:pStyle w:val="BODY"/>
        <w:ind w:right="1870"/>
        <w:rPr>
          <w:sz w:val="20"/>
        </w:rPr>
      </w:pPr>
      <w:r>
        <w:rPr>
          <w:sz w:val="20"/>
        </w:rPr>
        <w:t>Typ:</w:t>
      </w:r>
      <w:r>
        <w:rPr>
          <w:sz w:val="20"/>
        </w:rPr>
        <w:tab/>
        <w:t>SCM820-DAN</w:t>
      </w:r>
    </w:p>
    <w:p w14:paraId="6AC19668" w14:textId="77777777" w:rsidR="00F448C6" w:rsidRDefault="003878C6" w:rsidP="003878C6">
      <w:pPr>
        <w:pStyle w:val="BODY"/>
        <w:ind w:right="1870"/>
        <w:rPr>
          <w:sz w:val="22"/>
        </w:rPr>
      </w:pPr>
      <w:r>
        <w:rPr>
          <w:sz w:val="20"/>
        </w:rPr>
        <w:tab/>
        <w:t>oder gleichwertiger Art</w:t>
      </w:r>
    </w:p>
    <w:p w14:paraId="1FB407B3" w14:textId="77777777" w:rsidR="00F448C6" w:rsidRDefault="00F448C6" w:rsidP="003878C6">
      <w:pPr>
        <w:pStyle w:val="BODY"/>
        <w:spacing w:line="200" w:lineRule="atLeast"/>
        <w:ind w:right="1870"/>
        <w:rPr>
          <w:sz w:val="22"/>
        </w:rPr>
      </w:pPr>
    </w:p>
    <w:p w14:paraId="5898116D" w14:textId="77777777" w:rsidR="00F448C6" w:rsidRDefault="00F448C6" w:rsidP="003878C6">
      <w:pPr>
        <w:pStyle w:val="BODY"/>
        <w:spacing w:line="200" w:lineRule="atLeast"/>
        <w:ind w:right="1870"/>
        <w:rPr>
          <w:sz w:val="22"/>
        </w:rPr>
      </w:pPr>
    </w:p>
    <w:p w14:paraId="5CE173AA" w14:textId="77777777" w:rsidR="00F448C6" w:rsidRDefault="003878C6" w:rsidP="003878C6">
      <w:pPr>
        <w:pStyle w:val="BODY"/>
        <w:ind w:right="1870"/>
        <w:rPr>
          <w:sz w:val="22"/>
        </w:rPr>
      </w:pPr>
      <w:r>
        <w:rPr>
          <w:b/>
          <w:sz w:val="20"/>
        </w:rPr>
        <w:t>Angeboten (Vom Bieter einzutragen):</w:t>
      </w:r>
    </w:p>
    <w:p w14:paraId="501F1E45" w14:textId="77777777" w:rsidR="00F448C6" w:rsidRDefault="00F448C6" w:rsidP="003878C6">
      <w:pPr>
        <w:pStyle w:val="BODY"/>
        <w:spacing w:line="200" w:lineRule="atLeast"/>
        <w:ind w:right="1870"/>
        <w:rPr>
          <w:sz w:val="22"/>
        </w:rPr>
      </w:pPr>
    </w:p>
    <w:p w14:paraId="54D90AEA"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2584A8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D46A2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D5CDB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A40BF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0EEB8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132AC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10.06.822    EOL_Shure_SCM820-DB25** Digitaler Automat</w:t>
      </w:r>
      <w:r>
        <w:rPr>
          <w:b/>
          <w:sz w:val="20"/>
        </w:rPr>
        <w:t xml:space="preserve">ikmischer, 8 Kanäle mit DB25 </w:t>
      </w:r>
    </w:p>
    <w:p w14:paraId="000492BF" w14:textId="77777777" w:rsidR="00F448C6" w:rsidRDefault="003878C6" w:rsidP="003878C6">
      <w:pPr>
        <w:pStyle w:val="BODY"/>
        <w:ind w:right="1870"/>
        <w:rPr>
          <w:sz w:val="22"/>
        </w:rPr>
      </w:pPr>
      <w:r>
        <w:rPr>
          <w:sz w:val="20"/>
        </w:rPr>
        <w:t>Digitaler Automatikmischer</w:t>
      </w:r>
    </w:p>
    <w:p w14:paraId="4A7E4CAD" w14:textId="77777777" w:rsidR="00F448C6" w:rsidRDefault="00F448C6" w:rsidP="003878C6">
      <w:pPr>
        <w:pStyle w:val="BODY"/>
        <w:ind w:right="1870"/>
        <w:rPr>
          <w:sz w:val="22"/>
        </w:rPr>
      </w:pPr>
    </w:p>
    <w:p w14:paraId="6A5077E4" w14:textId="77777777" w:rsidR="00F448C6" w:rsidRDefault="003878C6" w:rsidP="003878C6">
      <w:pPr>
        <w:pStyle w:val="BODY"/>
        <w:ind w:right="1870"/>
        <w:rPr>
          <w:sz w:val="20"/>
        </w:rPr>
      </w:pPr>
      <w:r>
        <w:rPr>
          <w:sz w:val="20"/>
        </w:rPr>
        <w:t>8-Kanaliger Automatikmischer im 1HE 19" Gehäuse mit zwei separeten Mix-Bussen und IntelliMix-Algorhthmus für klare, verständliche Sprachübertragung auch bei mehreren gleichzeitig geöffneten Mikrofon</w:t>
      </w:r>
      <w:r>
        <w:rPr>
          <w:sz w:val="20"/>
        </w:rPr>
        <w:t>kanälen.</w:t>
      </w:r>
    </w:p>
    <w:p w14:paraId="2C1454E0" w14:textId="77777777" w:rsidR="00F448C6" w:rsidRDefault="003878C6" w:rsidP="003878C6">
      <w:pPr>
        <w:pStyle w:val="BODY"/>
        <w:ind w:right="1870"/>
        <w:rPr>
          <w:sz w:val="20"/>
        </w:rPr>
      </w:pPr>
      <w:r>
        <w:rPr>
          <w:sz w:val="20"/>
        </w:rPr>
        <w:br/>
        <w:t>Die 8 Eingänge des Mischers sind umschaltbar zwischen Mic- und Line-Pegel.</w:t>
      </w:r>
    </w:p>
    <w:p w14:paraId="2308D032" w14:textId="77777777" w:rsidR="00F448C6" w:rsidRDefault="003878C6" w:rsidP="003878C6">
      <w:pPr>
        <w:pStyle w:val="BODY"/>
        <w:ind w:right="1870"/>
        <w:rPr>
          <w:sz w:val="20"/>
        </w:rPr>
      </w:pPr>
      <w:r>
        <w:rPr>
          <w:sz w:val="20"/>
        </w:rPr>
        <w:t>Darüber hinaus steht ein Aux-Pegel Eingang zur Verfügung.</w:t>
      </w:r>
    </w:p>
    <w:p w14:paraId="2427D832" w14:textId="77777777" w:rsidR="00F448C6" w:rsidRDefault="003878C6" w:rsidP="003878C6">
      <w:pPr>
        <w:pStyle w:val="BODY"/>
        <w:ind w:right="1870"/>
        <w:rPr>
          <w:sz w:val="20"/>
        </w:rPr>
      </w:pPr>
      <w:r>
        <w:rPr>
          <w:sz w:val="20"/>
        </w:rPr>
        <w:t>Die beiden Ausgangskanäle sind ebenfalls umschaltbar zwischen Mic- und Line-Pegel.</w:t>
      </w:r>
    </w:p>
    <w:p w14:paraId="279DBB53" w14:textId="77777777" w:rsidR="00F448C6" w:rsidRDefault="003878C6" w:rsidP="003878C6">
      <w:pPr>
        <w:pStyle w:val="BODY"/>
        <w:ind w:right="1870"/>
        <w:rPr>
          <w:sz w:val="22"/>
        </w:rPr>
      </w:pPr>
      <w:r>
        <w:rPr>
          <w:sz w:val="20"/>
        </w:rPr>
        <w:t>Zur Anbindung anderer Geräte sowie externer Audio-Prozessoren ist der Automatikmischer mit Direktausgängen für jeden Eingangskanal ausgestattet.</w:t>
      </w:r>
    </w:p>
    <w:p w14:paraId="69282BBA" w14:textId="77777777" w:rsidR="00F448C6" w:rsidRDefault="00F448C6" w:rsidP="003878C6">
      <w:pPr>
        <w:pStyle w:val="BODY"/>
        <w:ind w:right="1870"/>
        <w:rPr>
          <w:sz w:val="22"/>
        </w:rPr>
      </w:pPr>
    </w:p>
    <w:p w14:paraId="452270D6" w14:textId="77777777" w:rsidR="00F448C6" w:rsidRDefault="003878C6" w:rsidP="003878C6">
      <w:pPr>
        <w:pStyle w:val="BODY"/>
        <w:ind w:right="1870"/>
        <w:rPr>
          <w:sz w:val="22"/>
        </w:rPr>
      </w:pPr>
      <w:r>
        <w:rPr>
          <w:sz w:val="20"/>
        </w:rPr>
        <w:t>Die Schnittstellen auf der Rückseite des Gerätes sind als XLR- (Mix A/B) sowie zwei 25-polige Sub-D- (Mic-/Lin</w:t>
      </w:r>
      <w:r>
        <w:rPr>
          <w:sz w:val="20"/>
        </w:rPr>
        <w:t>e-Eingänge/Direct outs) Anschlüsse ausgeführt, welche mittels Kabelpeitschen auf XLR aufgelöst werden können</w:t>
      </w:r>
    </w:p>
    <w:p w14:paraId="554F9BA8" w14:textId="77777777" w:rsidR="00F448C6" w:rsidRDefault="00F448C6" w:rsidP="003878C6">
      <w:pPr>
        <w:pStyle w:val="BODY"/>
        <w:ind w:right="1870"/>
        <w:rPr>
          <w:sz w:val="22"/>
        </w:rPr>
      </w:pPr>
    </w:p>
    <w:p w14:paraId="6A1354AB" w14:textId="77777777" w:rsidR="00F448C6" w:rsidRDefault="003878C6" w:rsidP="003878C6">
      <w:pPr>
        <w:pStyle w:val="BODY"/>
        <w:ind w:right="1870"/>
        <w:rPr>
          <w:sz w:val="22"/>
        </w:rPr>
      </w:pPr>
      <w:r>
        <w:rPr>
          <w:sz w:val="20"/>
        </w:rPr>
        <w:t>Der Automatikmischer ist in der Lage für jeden Eingangskanal zwischen konstantem Hintergrund-Störgeräusch und dem eigentlichen Nutzsignal zu unter</w:t>
      </w:r>
      <w:r>
        <w:rPr>
          <w:sz w:val="20"/>
        </w:rPr>
        <w:t>scheiden, sodass ausschließlich Eingangssignale, welche das Hintergrundgeräusch übersteigen, zu einer Aktivierung des Kanals führen. Der Aktivierungsschwellwert erfährt dabei eine kontinuierliche Anpassung. Der Mischer verhindert das öffnen mehrerer Kanäle</w:t>
      </w:r>
      <w:r>
        <w:rPr>
          <w:sz w:val="20"/>
        </w:rPr>
        <w:t>, welche mit demselben Audiosignal angeregt werden. Dabei wird das zuletzt aktivierte Mikrofon solange offen gehalten, bis ein anderes Mikrofon aktiv geschaltet wird. Das Gerät ist in der Lage für den Mix-Ausgang die Signalverstärkung entsprechend zu dämpf</w:t>
      </w:r>
      <w:r>
        <w:rPr>
          <w:sz w:val="20"/>
        </w:rPr>
        <w:t>en, wenn sich die Anzahl der aktivierten Mikrofone verdoppelt.</w:t>
      </w:r>
    </w:p>
    <w:p w14:paraId="02A41FC2" w14:textId="77777777" w:rsidR="00F448C6" w:rsidRDefault="00F448C6" w:rsidP="003878C6">
      <w:pPr>
        <w:pStyle w:val="BODY"/>
        <w:ind w:right="1870"/>
        <w:rPr>
          <w:sz w:val="22"/>
        </w:rPr>
      </w:pPr>
    </w:p>
    <w:p w14:paraId="6D62FDB6" w14:textId="77777777" w:rsidR="00F448C6" w:rsidRDefault="003878C6" w:rsidP="003878C6">
      <w:pPr>
        <w:pStyle w:val="BODY"/>
        <w:ind w:right="1870"/>
        <w:rPr>
          <w:sz w:val="20"/>
        </w:rPr>
      </w:pPr>
      <w:r>
        <w:rPr>
          <w:sz w:val="20"/>
        </w:rPr>
        <w:t>Das System stellt eine Wahlmöglichkeit zwischen zwei Arten der Verstärkungsregelung zur Verfügung.</w:t>
      </w:r>
    </w:p>
    <w:p w14:paraId="09AC1DB8" w14:textId="77777777" w:rsidR="00F448C6" w:rsidRDefault="003878C6" w:rsidP="003878C6">
      <w:pPr>
        <w:pStyle w:val="BODY"/>
        <w:numPr>
          <w:ilvl w:val="0"/>
          <w:numId w:val="20"/>
        </w:numPr>
        <w:ind w:right="1870"/>
        <w:rPr>
          <w:sz w:val="20"/>
        </w:rPr>
      </w:pPr>
      <w:r>
        <w:rPr>
          <w:sz w:val="20"/>
        </w:rPr>
        <w:t>Die Verstärkungsregelung wird anhand der Anzahl der offenen Mikrofone und der Abschaltdämpfun</w:t>
      </w:r>
      <w:r>
        <w:rPr>
          <w:sz w:val="20"/>
        </w:rPr>
        <w:t>g bestimmt.</w:t>
      </w:r>
    </w:p>
    <w:p w14:paraId="2AFCC3EF" w14:textId="77777777" w:rsidR="00F448C6" w:rsidRDefault="003878C6" w:rsidP="003878C6">
      <w:pPr>
        <w:pStyle w:val="BODY"/>
        <w:numPr>
          <w:ilvl w:val="0"/>
          <w:numId w:val="20"/>
        </w:numPr>
        <w:ind w:right="1870"/>
        <w:rPr>
          <w:sz w:val="22"/>
        </w:rPr>
      </w:pPr>
      <w:r>
        <w:rPr>
          <w:sz w:val="20"/>
        </w:rPr>
        <w:t>Ein gemeinsamer Verstärkungsskalierungsfaktor wird auf alle Kanäle angewandt, um eine einheitliche Verstärkung über das gesamte System zu halten.</w:t>
      </w:r>
    </w:p>
    <w:p w14:paraId="3DF5621E" w14:textId="77777777" w:rsidR="00F448C6" w:rsidRDefault="00F448C6" w:rsidP="003878C6">
      <w:pPr>
        <w:pStyle w:val="BODY"/>
        <w:ind w:right="1870"/>
        <w:rPr>
          <w:sz w:val="22"/>
        </w:rPr>
      </w:pPr>
    </w:p>
    <w:p w14:paraId="09C1FEE1" w14:textId="77777777" w:rsidR="00F448C6" w:rsidRDefault="003878C6" w:rsidP="003878C6">
      <w:pPr>
        <w:pStyle w:val="BODY"/>
        <w:ind w:right="1870"/>
        <w:rPr>
          <w:sz w:val="20"/>
        </w:rPr>
      </w:pPr>
      <w:r>
        <w:rPr>
          <w:sz w:val="20"/>
        </w:rPr>
        <w:t>Das Gate-Verhalten ist wählbar zwischen:</w:t>
      </w:r>
    </w:p>
    <w:p w14:paraId="725BB961" w14:textId="77777777" w:rsidR="00F448C6" w:rsidRDefault="003878C6" w:rsidP="003878C6">
      <w:pPr>
        <w:pStyle w:val="BODY"/>
        <w:numPr>
          <w:ilvl w:val="0"/>
          <w:numId w:val="21"/>
        </w:numPr>
        <w:ind w:right="1870"/>
        <w:rPr>
          <w:sz w:val="20"/>
        </w:rPr>
      </w:pPr>
      <w:r>
        <w:rPr>
          <w:sz w:val="20"/>
        </w:rPr>
        <w:t>Volle Verstärkung für den Kanal, wenn dieser durchgescha</w:t>
      </w:r>
      <w:r>
        <w:rPr>
          <w:sz w:val="20"/>
        </w:rPr>
        <w:t>ltet wird.</w:t>
      </w:r>
    </w:p>
    <w:p w14:paraId="43E3AE8E" w14:textId="77777777" w:rsidR="00F448C6" w:rsidRDefault="003878C6" w:rsidP="003878C6">
      <w:pPr>
        <w:pStyle w:val="BODY"/>
        <w:numPr>
          <w:ilvl w:val="0"/>
          <w:numId w:val="21"/>
        </w:numPr>
        <w:ind w:right="1870"/>
        <w:rPr>
          <w:sz w:val="20"/>
        </w:rPr>
      </w:pPr>
      <w:r>
        <w:rPr>
          <w:sz w:val="20"/>
        </w:rPr>
        <w:t>Die Verstärkung wird abgestuft in Relation zum Signalpegel des Kanals angewendet.</w:t>
      </w:r>
    </w:p>
    <w:p w14:paraId="10AC6238" w14:textId="77777777" w:rsidR="00F448C6" w:rsidRDefault="003878C6" w:rsidP="003878C6">
      <w:pPr>
        <w:pStyle w:val="BODY"/>
        <w:ind w:right="1870"/>
        <w:rPr>
          <w:sz w:val="22"/>
        </w:rPr>
      </w:pPr>
      <w:r>
        <w:rPr>
          <w:sz w:val="20"/>
        </w:rPr>
        <w:t>Dabei sind Haltezeiten, Anstiegs- und Abfallzeiten regelbar um den Klang nach eigenem Bedarf abstimmen zu können.</w:t>
      </w:r>
    </w:p>
    <w:p w14:paraId="4040AFA6" w14:textId="77777777" w:rsidR="00F448C6" w:rsidRDefault="00F448C6" w:rsidP="003878C6">
      <w:pPr>
        <w:pStyle w:val="BODY"/>
        <w:ind w:right="1870"/>
        <w:rPr>
          <w:sz w:val="22"/>
        </w:rPr>
      </w:pPr>
    </w:p>
    <w:p w14:paraId="0C9F3AB7" w14:textId="77777777" w:rsidR="00F448C6" w:rsidRDefault="003878C6" w:rsidP="003878C6">
      <w:pPr>
        <w:pStyle w:val="BODY"/>
        <w:ind w:right="1870"/>
        <w:rPr>
          <w:sz w:val="20"/>
        </w:rPr>
      </w:pPr>
      <w:r>
        <w:rPr>
          <w:sz w:val="20"/>
        </w:rPr>
        <w:t>Um die genannten Merkmale zu kombinieren, sind d</w:t>
      </w:r>
      <w:r>
        <w:rPr>
          <w:sz w:val="20"/>
        </w:rPr>
        <w:t>rei voreingestellte Automatikmischer-Arten verfügbar. Die vorgegebenen Betriebsmodi bleiben weiterhin durch den Benutzer anpassbar.</w:t>
      </w:r>
      <w:r>
        <w:rPr>
          <w:sz w:val="20"/>
        </w:rPr>
        <w:br/>
        <w:t>Der manuelle Betriebsmodus ermöglicht es, das Gerät wie einen normalen Audiomischer zu betreiben.</w:t>
      </w:r>
    </w:p>
    <w:p w14:paraId="539C35ED" w14:textId="77777777" w:rsidR="00F448C6" w:rsidRDefault="003878C6" w:rsidP="003878C6">
      <w:pPr>
        <w:pStyle w:val="BODY"/>
        <w:ind w:right="1870"/>
        <w:rPr>
          <w:sz w:val="22"/>
        </w:rPr>
      </w:pPr>
      <w:r>
        <w:rPr>
          <w:sz w:val="20"/>
        </w:rPr>
        <w:t>In einem Dualmischer-Modus kann ein Eingangssignal oder alle Eingangssignale zu zwei unabhängigen Ausgangsbussen, mit unterschiedlichen Mischermodi, gleichzeitig durchgeleitet werden. Optional kann das Gerät über eine Erweiterungskarte die Audiosignale auc</w:t>
      </w:r>
      <w:r>
        <w:rPr>
          <w:sz w:val="20"/>
        </w:rPr>
        <w:t>h über eine Ethernet-Schnittstelle mit Dante-Protokoll ausgeben.</w:t>
      </w:r>
    </w:p>
    <w:p w14:paraId="2ACDAED3" w14:textId="77777777" w:rsidR="00F448C6" w:rsidRDefault="00F448C6" w:rsidP="003878C6">
      <w:pPr>
        <w:pStyle w:val="BODY"/>
        <w:ind w:right="1870"/>
        <w:rPr>
          <w:sz w:val="22"/>
        </w:rPr>
      </w:pPr>
    </w:p>
    <w:p w14:paraId="2FB89372" w14:textId="77777777" w:rsidR="00F448C6" w:rsidRDefault="003878C6" w:rsidP="003878C6">
      <w:pPr>
        <w:pStyle w:val="BODY"/>
        <w:ind w:right="1870"/>
        <w:rPr>
          <w:sz w:val="22"/>
        </w:rPr>
      </w:pPr>
      <w:r>
        <w:rPr>
          <w:sz w:val="20"/>
        </w:rPr>
        <w:t>Bis zu vier Automatikmischer können automatisch, ohne Netzwerkswitch miteinander verbunden werden. Unter Zuhilfenahme eines Gigabit Netzwerkswitches ist eine Kombination von bis zu 12 Mische</w:t>
      </w:r>
      <w:r>
        <w:rPr>
          <w:sz w:val="20"/>
        </w:rPr>
        <w:t>rn mit insgesamt bis zu 96 Kanälen möglich.</w:t>
      </w:r>
    </w:p>
    <w:p w14:paraId="56FD3821" w14:textId="77777777" w:rsidR="00F448C6" w:rsidRDefault="00F448C6" w:rsidP="003878C6">
      <w:pPr>
        <w:pStyle w:val="BODY"/>
        <w:ind w:right="1870"/>
        <w:rPr>
          <w:sz w:val="22"/>
        </w:rPr>
      </w:pPr>
    </w:p>
    <w:p w14:paraId="4B5F4146" w14:textId="77777777" w:rsidR="00F448C6" w:rsidRDefault="003878C6" w:rsidP="003878C6">
      <w:pPr>
        <w:pStyle w:val="BODY"/>
        <w:ind w:right="1870"/>
        <w:rPr>
          <w:sz w:val="20"/>
        </w:rPr>
      </w:pPr>
      <w:r>
        <w:rPr>
          <w:sz w:val="20"/>
        </w:rPr>
        <w:t>Per Einstellknopf für jeden Eingangskanal lassen sich folgende Funktionen erreichen:</w:t>
      </w:r>
    </w:p>
    <w:p w14:paraId="2057FADD" w14:textId="77777777" w:rsidR="00F448C6" w:rsidRDefault="003878C6" w:rsidP="003878C6">
      <w:pPr>
        <w:pStyle w:val="BODY"/>
        <w:numPr>
          <w:ilvl w:val="0"/>
          <w:numId w:val="4"/>
        </w:numPr>
        <w:ind w:right="1870"/>
        <w:rPr>
          <w:sz w:val="20"/>
        </w:rPr>
      </w:pPr>
      <w:r>
        <w:rPr>
          <w:sz w:val="20"/>
        </w:rPr>
        <w:t>Verstärkung: Einstellen der Ausgangskanalverstärkung</w:t>
      </w:r>
    </w:p>
    <w:p w14:paraId="6A3FC15B" w14:textId="77777777" w:rsidR="00F448C6" w:rsidRDefault="003878C6" w:rsidP="003878C6">
      <w:pPr>
        <w:pStyle w:val="BODY"/>
        <w:numPr>
          <w:ilvl w:val="0"/>
          <w:numId w:val="4"/>
        </w:numPr>
        <w:ind w:right="1870"/>
        <w:rPr>
          <w:sz w:val="20"/>
        </w:rPr>
      </w:pPr>
      <w:r>
        <w:rPr>
          <w:sz w:val="20"/>
        </w:rPr>
        <w:t>Hochpass: Einstellen der Einsatzfrequenz für den Hochpassfilter</w:t>
      </w:r>
    </w:p>
    <w:p w14:paraId="2AE9AE6E" w14:textId="77777777" w:rsidR="00F448C6" w:rsidRDefault="003878C6" w:rsidP="003878C6">
      <w:pPr>
        <w:pStyle w:val="BODY"/>
        <w:numPr>
          <w:ilvl w:val="0"/>
          <w:numId w:val="4"/>
        </w:numPr>
        <w:ind w:right="1870"/>
        <w:rPr>
          <w:sz w:val="20"/>
        </w:rPr>
      </w:pPr>
      <w:r>
        <w:rPr>
          <w:sz w:val="20"/>
        </w:rPr>
        <w:t>Hi-Shelf:</w:t>
      </w:r>
      <w:r>
        <w:rPr>
          <w:sz w:val="20"/>
        </w:rPr>
        <w:t xml:space="preserve"> Einstellen der Verstärkung oder Absenkung von Signalen bei 5 kHz und darüber.</w:t>
      </w:r>
    </w:p>
    <w:p w14:paraId="61D57ACA" w14:textId="77777777" w:rsidR="00F448C6" w:rsidRDefault="003878C6" w:rsidP="003878C6">
      <w:pPr>
        <w:pStyle w:val="BODY"/>
        <w:numPr>
          <w:ilvl w:val="0"/>
          <w:numId w:val="4"/>
        </w:numPr>
        <w:ind w:right="1870"/>
        <w:rPr>
          <w:sz w:val="20"/>
        </w:rPr>
      </w:pPr>
      <w:r>
        <w:rPr>
          <w:sz w:val="20"/>
        </w:rPr>
        <w:t>Kanalpegelanzeige: Zeige den Signalpegel in Echtzeit auf der Kanalpegelanzeige.</w:t>
      </w:r>
    </w:p>
    <w:p w14:paraId="55D48680" w14:textId="77777777" w:rsidR="00F448C6" w:rsidRDefault="003878C6" w:rsidP="003878C6">
      <w:pPr>
        <w:pStyle w:val="BODY"/>
        <w:numPr>
          <w:ilvl w:val="0"/>
          <w:numId w:val="4"/>
        </w:numPr>
        <w:ind w:right="1870"/>
        <w:rPr>
          <w:sz w:val="22"/>
        </w:rPr>
      </w:pPr>
      <w:r>
        <w:rPr>
          <w:sz w:val="20"/>
        </w:rPr>
        <w:t>Dämpfungsanzeige: Zeige das Dämpfungsmaß in Echtzeit.</w:t>
      </w:r>
    </w:p>
    <w:p w14:paraId="5538C4A6" w14:textId="77777777" w:rsidR="00F448C6" w:rsidRDefault="00F448C6" w:rsidP="003878C6">
      <w:pPr>
        <w:pStyle w:val="BODY"/>
        <w:ind w:right="1870"/>
        <w:rPr>
          <w:sz w:val="22"/>
        </w:rPr>
      </w:pPr>
    </w:p>
    <w:p w14:paraId="7DDD0093" w14:textId="77777777" w:rsidR="00F448C6" w:rsidRDefault="003878C6" w:rsidP="003878C6">
      <w:pPr>
        <w:pStyle w:val="BODY"/>
        <w:ind w:right="1870"/>
        <w:rPr>
          <w:sz w:val="22"/>
        </w:rPr>
      </w:pPr>
      <w:r>
        <w:rPr>
          <w:sz w:val="20"/>
        </w:rPr>
        <w:t>Das System stellt einen Pegelsteller für jeden Mischausgang, eine Anzeige der Limiterfunktion mit LED Pegel- und Spitzenwertanzeige sowie eine Einstellmöglichkeit für den Ausgangspegel der Kopfhörerbuc</w:t>
      </w:r>
      <w:r>
        <w:rPr>
          <w:sz w:val="20"/>
        </w:rPr>
        <w:t>hse zum Abhören des Signals bereit.</w:t>
      </w:r>
    </w:p>
    <w:p w14:paraId="226BF34D" w14:textId="77777777" w:rsidR="00F448C6" w:rsidRDefault="00F448C6" w:rsidP="003878C6">
      <w:pPr>
        <w:pStyle w:val="BODY"/>
        <w:ind w:right="1870"/>
        <w:rPr>
          <w:sz w:val="22"/>
        </w:rPr>
      </w:pPr>
    </w:p>
    <w:p w14:paraId="22619A08" w14:textId="77777777" w:rsidR="00F448C6" w:rsidRDefault="003878C6" w:rsidP="003878C6">
      <w:pPr>
        <w:pStyle w:val="BODY"/>
        <w:ind w:right="1870"/>
        <w:rPr>
          <w:sz w:val="20"/>
        </w:rPr>
      </w:pPr>
      <w:r>
        <w:rPr>
          <w:sz w:val="20"/>
        </w:rPr>
        <w:t>Für jeden Mischausgangskanal sind zusätzliche Audioprozessoren, wie sechsbandige, vollparametrische Equalizer sowie Low- und High-Shelvingfilter integriert.</w:t>
      </w:r>
    </w:p>
    <w:p w14:paraId="155EDC35" w14:textId="77777777" w:rsidR="00F448C6" w:rsidRDefault="003878C6" w:rsidP="003878C6">
      <w:pPr>
        <w:pStyle w:val="BODY"/>
        <w:ind w:right="1870"/>
        <w:rPr>
          <w:sz w:val="22"/>
        </w:rPr>
      </w:pPr>
      <w:r>
        <w:rPr>
          <w:sz w:val="20"/>
        </w:rPr>
        <w:t>Pro Eingangskanal stehen drei Logik Ein-/Ausgänge zur Verfügun</w:t>
      </w:r>
      <w:r>
        <w:rPr>
          <w:sz w:val="20"/>
        </w:rPr>
        <w:t>g, um Vorrang und Kanal-Mute zu steuern sowie den Gate-Zustand abzufragen. Zum Einrichten und Konfigurieren des Automatikmischers mit Hilfe eines Computers steht eine mehrsprachige, Webbrowser basierte, grafische Benutzerschnittstelle zur Verfügung.</w:t>
      </w:r>
    </w:p>
    <w:p w14:paraId="733292AD" w14:textId="77777777" w:rsidR="00F448C6" w:rsidRDefault="00F448C6" w:rsidP="003878C6">
      <w:pPr>
        <w:pStyle w:val="BODY"/>
        <w:ind w:right="1870"/>
        <w:rPr>
          <w:sz w:val="22"/>
        </w:rPr>
      </w:pPr>
    </w:p>
    <w:p w14:paraId="7631E43D" w14:textId="77777777" w:rsidR="00F448C6" w:rsidRDefault="00F448C6" w:rsidP="003878C6">
      <w:pPr>
        <w:pStyle w:val="BODY"/>
        <w:ind w:right="1870"/>
        <w:rPr>
          <w:sz w:val="22"/>
        </w:rPr>
      </w:pPr>
    </w:p>
    <w:p w14:paraId="730DFFDA" w14:textId="77777777" w:rsidR="00F448C6" w:rsidRDefault="003878C6" w:rsidP="003878C6">
      <w:pPr>
        <w:pStyle w:val="BODY"/>
        <w:ind w:right="1870"/>
        <w:rPr>
          <w:sz w:val="20"/>
        </w:rPr>
      </w:pPr>
      <w:r>
        <w:rPr>
          <w:b/>
          <w:sz w:val="20"/>
        </w:rPr>
        <w:t>Tech</w:t>
      </w:r>
      <w:r>
        <w:rPr>
          <w:b/>
          <w:sz w:val="20"/>
        </w:rPr>
        <w:t>nische Daten</w:t>
      </w:r>
    </w:p>
    <w:p w14:paraId="7B1D4C99"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20 Hz - 20 kHz (+-1 dB)</w:t>
      </w:r>
    </w:p>
    <w:p w14:paraId="2E1073E8" w14:textId="77777777" w:rsidR="00F448C6" w:rsidRDefault="003878C6" w:rsidP="003878C6">
      <w:pPr>
        <w:pStyle w:val="BODY"/>
        <w:ind w:right="1870"/>
        <w:rPr>
          <w:sz w:val="20"/>
        </w:rPr>
      </w:pPr>
      <w:r>
        <w:rPr>
          <w:color w:val="1C1C1C"/>
          <w:sz w:val="20"/>
        </w:rPr>
        <w:t xml:space="preserve">Dynamikbereich:  </w:t>
      </w:r>
      <w:r>
        <w:rPr>
          <w:sz w:val="20"/>
        </w:rPr>
        <w:tab/>
      </w:r>
      <w:r>
        <w:rPr>
          <w:color w:val="1C1C1C"/>
          <w:sz w:val="20"/>
        </w:rPr>
        <w:t>20 Hz - 20 kHz, A-bewertet, typisch</w:t>
      </w:r>
      <w:r>
        <w:rPr>
          <w:sz w:val="20"/>
        </w:rPr>
        <w:br/>
      </w:r>
      <w:r>
        <w:rPr>
          <w:color w:val="1C1C1C"/>
          <w:sz w:val="20"/>
        </w:rPr>
        <w:t>Analog-zu-Analog 110 dB</w:t>
      </w:r>
    </w:p>
    <w:p w14:paraId="483B5B87" w14:textId="77777777" w:rsidR="00F448C6" w:rsidRDefault="003878C6" w:rsidP="003878C6">
      <w:pPr>
        <w:pStyle w:val="BODY"/>
        <w:ind w:right="1870"/>
        <w:rPr>
          <w:sz w:val="20"/>
        </w:rPr>
      </w:pPr>
      <w:r>
        <w:rPr>
          <w:color w:val="1C1C1C"/>
          <w:sz w:val="20"/>
        </w:rPr>
        <w:t>Ausgangsrauschen</w:t>
      </w:r>
    </w:p>
    <w:p w14:paraId="2833387D" w14:textId="77777777" w:rsidR="00F448C6" w:rsidRDefault="003878C6" w:rsidP="003878C6">
      <w:pPr>
        <w:pStyle w:val="BODY"/>
        <w:ind w:right="1870"/>
        <w:rPr>
          <w:sz w:val="20"/>
        </w:rPr>
      </w:pPr>
      <w:r>
        <w:rPr>
          <w:color w:val="1C1C1C"/>
          <w:sz w:val="20"/>
        </w:rPr>
        <w:t xml:space="preserve">(Mix-Ausgang / Direktausgang):  </w:t>
      </w:r>
      <w:r>
        <w:rPr>
          <w:sz w:val="20"/>
        </w:rPr>
        <w:tab/>
      </w:r>
      <w:r>
        <w:rPr>
          <w:color w:val="1C1C1C"/>
          <w:sz w:val="20"/>
        </w:rPr>
        <w:t>20 Hz - 20 kHz, A-bewertet, ein Kanal offen</w:t>
      </w:r>
    </w:p>
    <w:p w14:paraId="500AE335" w14:textId="77777777" w:rsidR="00F448C6" w:rsidRDefault="003878C6" w:rsidP="003878C6">
      <w:pPr>
        <w:pStyle w:val="BODY"/>
        <w:ind w:right="1870"/>
        <w:rPr>
          <w:sz w:val="20"/>
        </w:rPr>
      </w:pPr>
      <w:r>
        <w:rPr>
          <w:color w:val="1C1C1C"/>
          <w:sz w:val="20"/>
        </w:rPr>
        <w:t>Ausgangs-Dämpfungsglied</w:t>
      </w:r>
    </w:p>
    <w:p w14:paraId="4CBB5340" w14:textId="77777777" w:rsidR="00F448C6" w:rsidRDefault="003878C6" w:rsidP="003878C6">
      <w:pPr>
        <w:pStyle w:val="BODY"/>
        <w:ind w:right="1870"/>
        <w:rPr>
          <w:sz w:val="20"/>
        </w:rPr>
      </w:pPr>
      <w:r>
        <w:rPr>
          <w:color w:val="1C1C1C"/>
          <w:sz w:val="20"/>
        </w:rPr>
        <w:t>Line (-</w:t>
      </w:r>
      <w:r>
        <w:rPr>
          <w:color w:val="1C1C1C"/>
          <w:sz w:val="20"/>
        </w:rPr>
        <w:t xml:space="preserve">0dB):  </w:t>
      </w:r>
      <w:r>
        <w:rPr>
          <w:sz w:val="20"/>
        </w:rPr>
        <w:tab/>
      </w:r>
      <w:r>
        <w:rPr>
          <w:color w:val="1C1C1C"/>
          <w:sz w:val="20"/>
        </w:rPr>
        <w:t>-90 dBV</w:t>
      </w:r>
    </w:p>
    <w:p w14:paraId="4975A6C6" w14:textId="77777777" w:rsidR="00F448C6" w:rsidRDefault="003878C6" w:rsidP="003878C6">
      <w:pPr>
        <w:pStyle w:val="BODY"/>
        <w:ind w:right="1870"/>
        <w:rPr>
          <w:sz w:val="20"/>
        </w:rPr>
      </w:pPr>
      <w:r>
        <w:rPr>
          <w:color w:val="1C1C1C"/>
          <w:sz w:val="20"/>
        </w:rPr>
        <w:t xml:space="preserve">Aux (-20dB):  </w:t>
      </w:r>
      <w:r>
        <w:rPr>
          <w:sz w:val="20"/>
        </w:rPr>
        <w:tab/>
      </w:r>
      <w:r>
        <w:rPr>
          <w:color w:val="1C1C1C"/>
          <w:sz w:val="20"/>
        </w:rPr>
        <w:t>-110 dBV</w:t>
      </w:r>
    </w:p>
    <w:p w14:paraId="418BE2AE" w14:textId="77777777" w:rsidR="00F448C6" w:rsidRDefault="003878C6" w:rsidP="003878C6">
      <w:pPr>
        <w:pStyle w:val="BODY"/>
        <w:ind w:right="1870"/>
        <w:rPr>
          <w:sz w:val="20"/>
        </w:rPr>
      </w:pPr>
      <w:r>
        <w:rPr>
          <w:color w:val="1C1C1C"/>
          <w:sz w:val="20"/>
        </w:rPr>
        <w:t xml:space="preserve">Mic. (-46dB):  </w:t>
      </w:r>
      <w:r>
        <w:rPr>
          <w:sz w:val="20"/>
        </w:rPr>
        <w:tab/>
      </w:r>
      <w:r>
        <w:rPr>
          <w:color w:val="1C1C1C"/>
          <w:sz w:val="20"/>
        </w:rPr>
        <w:t>-135 dBV</w:t>
      </w:r>
    </w:p>
    <w:p w14:paraId="2E840481" w14:textId="77777777" w:rsidR="00F448C6" w:rsidRDefault="003878C6" w:rsidP="003878C6">
      <w:pPr>
        <w:pStyle w:val="BODY"/>
        <w:ind w:right="1870"/>
        <w:rPr>
          <w:sz w:val="20"/>
        </w:rPr>
      </w:pPr>
      <w:r>
        <w:rPr>
          <w:color w:val="1C1C1C"/>
          <w:sz w:val="20"/>
        </w:rPr>
        <w:t>Äquivalentes Eingangsrauschen: 20 Hz - 20 kHz, A-bewertet</w:t>
      </w:r>
      <w:r>
        <w:rPr>
          <w:sz w:val="20"/>
        </w:rPr>
        <w:br/>
      </w:r>
      <w:r>
        <w:rPr>
          <w:color w:val="1C1C1C"/>
          <w:sz w:val="20"/>
        </w:rPr>
        <w:t>Eingang abgeschlossen mit 150 Ohm</w:t>
      </w:r>
      <w:r>
        <w:rPr>
          <w:sz w:val="20"/>
        </w:rPr>
        <w:br/>
      </w:r>
      <w:r>
        <w:rPr>
          <w:color w:val="1C1C1C"/>
          <w:sz w:val="20"/>
        </w:rPr>
        <w:t>Digital Gain auf +18 dB</w:t>
      </w:r>
    </w:p>
    <w:p w14:paraId="19AD93CB"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-93 dBV</w:t>
      </w:r>
    </w:p>
    <w:p w14:paraId="330B9ECD" w14:textId="77777777" w:rsidR="00F448C6" w:rsidRDefault="003878C6" w:rsidP="003878C6">
      <w:pPr>
        <w:pStyle w:val="BODY"/>
        <w:ind w:right="1870"/>
        <w:rPr>
          <w:sz w:val="20"/>
        </w:rPr>
      </w:pPr>
      <w:r>
        <w:rPr>
          <w:color w:val="1C1C1C"/>
          <w:sz w:val="20"/>
        </w:rPr>
        <w:t xml:space="preserve">Mic. (+26dB):  </w:t>
      </w:r>
      <w:r>
        <w:rPr>
          <w:sz w:val="20"/>
        </w:rPr>
        <w:tab/>
      </w:r>
      <w:r>
        <w:rPr>
          <w:color w:val="1C1C1C"/>
          <w:sz w:val="20"/>
        </w:rPr>
        <w:t>-118 dBV</w:t>
      </w:r>
    </w:p>
    <w:p w14:paraId="5FD7DFF5"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-130 dBV</w:t>
      </w:r>
    </w:p>
    <w:p w14:paraId="77B7B0C3" w14:textId="77777777" w:rsidR="00F448C6" w:rsidRDefault="00F448C6" w:rsidP="003878C6">
      <w:pPr>
        <w:pStyle w:val="BODY"/>
        <w:ind w:right="1870"/>
        <w:rPr>
          <w:sz w:val="22"/>
        </w:rPr>
      </w:pPr>
    </w:p>
    <w:p w14:paraId="5D052538" w14:textId="77777777" w:rsidR="00F448C6" w:rsidRDefault="003878C6" w:rsidP="003878C6">
      <w:pPr>
        <w:pStyle w:val="BODY"/>
        <w:ind w:right="1870"/>
        <w:rPr>
          <w:sz w:val="20"/>
        </w:rPr>
      </w:pPr>
      <w:r>
        <w:rPr>
          <w:color w:val="1C1C1C"/>
          <w:sz w:val="20"/>
        </w:rPr>
        <w:t>G</w:t>
      </w:r>
      <w:r>
        <w:rPr>
          <w:color w:val="1C1C1C"/>
          <w:sz w:val="20"/>
        </w:rPr>
        <w:t xml:space="preserve">esamtklirrfaktor + Rauschen:  </w:t>
      </w:r>
      <w:r>
        <w:rPr>
          <w:sz w:val="20"/>
        </w:rPr>
        <w:tab/>
      </w:r>
      <w:r>
        <w:rPr>
          <w:color w:val="1C1C1C"/>
          <w:sz w:val="20"/>
        </w:rPr>
        <w:t>1 kHz, + 4dBu (MASTER) auf +0 dB &lt;0,05%</w:t>
      </w:r>
    </w:p>
    <w:p w14:paraId="2971C344" w14:textId="77777777" w:rsidR="00F448C6" w:rsidRDefault="003878C6" w:rsidP="003878C6">
      <w:pPr>
        <w:pStyle w:val="BODY"/>
        <w:ind w:right="1870"/>
        <w:rPr>
          <w:sz w:val="22"/>
        </w:rPr>
      </w:pPr>
      <w:r>
        <w:rPr>
          <w:color w:val="1C1C1C"/>
          <w:sz w:val="20"/>
        </w:rPr>
        <w:t xml:space="preserve">Gleichtaktunterdrückung:  </w:t>
      </w:r>
      <w:r>
        <w:rPr>
          <w:sz w:val="20"/>
        </w:rPr>
        <w:tab/>
      </w:r>
      <w:r>
        <w:rPr>
          <w:color w:val="1C1C1C"/>
          <w:sz w:val="20"/>
        </w:rPr>
        <w:t>150 Ohm symmetrische Quelle, auf 1 kHz</w:t>
      </w:r>
      <w:r>
        <w:rPr>
          <w:sz w:val="20"/>
        </w:rPr>
        <w:br/>
      </w:r>
      <w:r>
        <w:rPr>
          <w:color w:val="1C1C1C"/>
          <w:sz w:val="20"/>
        </w:rPr>
        <w:t>&gt;70 dB</w:t>
      </w:r>
    </w:p>
    <w:p w14:paraId="0C5CCD17" w14:textId="77777777" w:rsidR="00F448C6" w:rsidRDefault="00F448C6" w:rsidP="003878C6">
      <w:pPr>
        <w:pStyle w:val="BODY"/>
        <w:ind w:right="1870"/>
        <w:rPr>
          <w:sz w:val="22"/>
        </w:rPr>
      </w:pPr>
    </w:p>
    <w:p w14:paraId="5F34A679" w14:textId="77777777" w:rsidR="00F448C6" w:rsidRDefault="003878C6" w:rsidP="003878C6">
      <w:pPr>
        <w:pStyle w:val="BODY"/>
        <w:ind w:right="1870"/>
        <w:rPr>
          <w:sz w:val="20"/>
        </w:rPr>
      </w:pPr>
      <w:r>
        <w:rPr>
          <w:color w:val="1C1C1C"/>
          <w:sz w:val="20"/>
        </w:rPr>
        <w:t>Analoge Anschlüsse:</w:t>
      </w:r>
    </w:p>
    <w:p w14:paraId="01E355DD" w14:textId="77777777" w:rsidR="00F448C6" w:rsidRDefault="003878C6" w:rsidP="003878C6">
      <w:pPr>
        <w:pStyle w:val="BODY"/>
        <w:ind w:right="1870"/>
        <w:rPr>
          <w:sz w:val="20"/>
        </w:rPr>
      </w:pPr>
      <w:r>
        <w:rPr>
          <w:color w:val="1C1C1C"/>
          <w:sz w:val="20"/>
        </w:rPr>
        <w:t xml:space="preserve">Konfiguration:  </w:t>
      </w:r>
      <w:r>
        <w:rPr>
          <w:sz w:val="20"/>
        </w:rPr>
        <w:tab/>
      </w:r>
    </w:p>
    <w:p w14:paraId="0961B3F7" w14:textId="77777777" w:rsidR="00F448C6" w:rsidRDefault="003878C6" w:rsidP="003878C6">
      <w:pPr>
        <w:pStyle w:val="BODY"/>
        <w:ind w:right="1870"/>
        <w:rPr>
          <w:sz w:val="20"/>
        </w:rPr>
      </w:pPr>
      <w:r>
        <w:rPr>
          <w:color w:val="1C1C1C"/>
          <w:sz w:val="20"/>
        </w:rPr>
        <w:t>Kanal-Eingang</w:t>
      </w:r>
    </w:p>
    <w:p w14:paraId="0441B273" w14:textId="77777777" w:rsidR="00F448C6" w:rsidRDefault="003878C6" w:rsidP="003878C6">
      <w:pPr>
        <w:pStyle w:val="BODY"/>
        <w:ind w:right="1870"/>
        <w:rPr>
          <w:sz w:val="22"/>
        </w:rPr>
      </w:pPr>
      <w:r>
        <w:rPr>
          <w:color w:val="1C1C1C"/>
          <w:sz w:val="20"/>
        </w:rPr>
        <w:t>Direkt-Ausgang: Impedanz symmetrisch</w:t>
      </w:r>
    </w:p>
    <w:p w14:paraId="67679439" w14:textId="77777777" w:rsidR="00F448C6" w:rsidRDefault="00F448C6" w:rsidP="003878C6">
      <w:pPr>
        <w:pStyle w:val="BODY"/>
        <w:ind w:right="1870"/>
        <w:rPr>
          <w:sz w:val="22"/>
        </w:rPr>
      </w:pPr>
    </w:p>
    <w:p w14:paraId="0BAE30F8" w14:textId="77777777" w:rsidR="00F448C6" w:rsidRDefault="003878C6" w:rsidP="003878C6">
      <w:pPr>
        <w:pStyle w:val="BODY"/>
        <w:ind w:right="1870"/>
        <w:rPr>
          <w:sz w:val="20"/>
        </w:rPr>
      </w:pPr>
      <w:r>
        <w:rPr>
          <w:color w:val="1C1C1C"/>
          <w:sz w:val="20"/>
        </w:rPr>
        <w:t xml:space="preserve">Clipping Pegel:  </w:t>
      </w:r>
      <w:r>
        <w:rPr>
          <w:sz w:val="20"/>
        </w:rPr>
        <w:tab/>
      </w:r>
      <w:r>
        <w:rPr>
          <w:color w:val="1C1C1C"/>
          <w:sz w:val="20"/>
        </w:rPr>
        <w:t>Kanal-Eingänge, aktiv symmetrisch, 5 kOhm:</w:t>
      </w:r>
    </w:p>
    <w:p w14:paraId="34995A02"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7A1ED63D" w14:textId="77777777" w:rsidR="00F448C6" w:rsidRDefault="003878C6" w:rsidP="003878C6">
      <w:pPr>
        <w:pStyle w:val="BODY"/>
        <w:ind w:right="1870"/>
        <w:rPr>
          <w:sz w:val="20"/>
        </w:rPr>
      </w:pPr>
      <w:r>
        <w:rPr>
          <w:color w:val="1C1C1C"/>
          <w:sz w:val="20"/>
        </w:rPr>
        <w:t xml:space="preserve">Mic. (+26dB):  </w:t>
      </w:r>
      <w:r>
        <w:rPr>
          <w:sz w:val="20"/>
        </w:rPr>
        <w:tab/>
      </w:r>
      <w:r>
        <w:rPr>
          <w:color w:val="1C1C1C"/>
          <w:sz w:val="20"/>
        </w:rPr>
        <w:t>-6 dBV</w:t>
      </w:r>
    </w:p>
    <w:p w14:paraId="0C0DE85C"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0C97D130" w14:textId="77777777" w:rsidR="00F448C6" w:rsidRDefault="00F448C6" w:rsidP="003878C6">
      <w:pPr>
        <w:pStyle w:val="BODY"/>
        <w:ind w:right="1870"/>
        <w:rPr>
          <w:sz w:val="22"/>
        </w:rPr>
      </w:pPr>
    </w:p>
    <w:p w14:paraId="3740E805" w14:textId="77777777" w:rsidR="00F448C6" w:rsidRDefault="003878C6" w:rsidP="003878C6">
      <w:pPr>
        <w:pStyle w:val="BODY"/>
        <w:ind w:right="1870"/>
        <w:rPr>
          <w:sz w:val="20"/>
        </w:rPr>
      </w:pPr>
      <w:r>
        <w:rPr>
          <w:color w:val="1C1C1C"/>
          <w:sz w:val="20"/>
        </w:rPr>
        <w:t>Aux-Eingang</w:t>
      </w:r>
    </w:p>
    <w:p w14:paraId="5011C987" w14:textId="77777777" w:rsidR="00F448C6" w:rsidRDefault="003878C6" w:rsidP="003878C6">
      <w:pPr>
        <w:pStyle w:val="BODY"/>
        <w:ind w:right="1870"/>
        <w:rPr>
          <w:sz w:val="20"/>
        </w:rPr>
      </w:pPr>
      <w:r>
        <w:rPr>
          <w:color w:val="1C1C1C"/>
          <w:sz w:val="20"/>
        </w:rPr>
        <w:t xml:space="preserve">Stereo, unsym., 10 kOhm:  </w:t>
      </w:r>
      <w:r>
        <w:rPr>
          <w:sz w:val="20"/>
        </w:rPr>
        <w:tab/>
      </w:r>
      <w:r>
        <w:rPr>
          <w:color w:val="1C1C1C"/>
          <w:sz w:val="20"/>
        </w:rPr>
        <w:t>+10 dBV</w:t>
      </w:r>
    </w:p>
    <w:p w14:paraId="556D2558" w14:textId="77777777" w:rsidR="00F448C6" w:rsidRDefault="003878C6" w:rsidP="003878C6">
      <w:pPr>
        <w:pStyle w:val="BODY"/>
        <w:ind w:right="1870"/>
        <w:rPr>
          <w:sz w:val="22"/>
        </w:rPr>
      </w:pPr>
      <w:r>
        <w:rPr>
          <w:color w:val="1C1C1C"/>
          <w:sz w:val="20"/>
        </w:rPr>
        <w:t xml:space="preserve">Phantomspannung:  </w:t>
      </w:r>
      <w:r>
        <w:rPr>
          <w:sz w:val="20"/>
        </w:rPr>
        <w:tab/>
      </w:r>
      <w:r>
        <w:rPr>
          <w:color w:val="1C1C1C"/>
          <w:sz w:val="20"/>
        </w:rPr>
        <w:t>48V, schaltbar je Ka</w:t>
      </w:r>
      <w:r>
        <w:rPr>
          <w:color w:val="1C1C1C"/>
          <w:sz w:val="20"/>
        </w:rPr>
        <w:t>nal, 14mA max.</w:t>
      </w:r>
    </w:p>
    <w:p w14:paraId="573E90FC" w14:textId="77777777" w:rsidR="00F448C6" w:rsidRDefault="00F448C6" w:rsidP="003878C6">
      <w:pPr>
        <w:pStyle w:val="BODY"/>
        <w:ind w:right="1870"/>
        <w:rPr>
          <w:sz w:val="22"/>
        </w:rPr>
      </w:pPr>
    </w:p>
    <w:p w14:paraId="164D0298" w14:textId="77777777" w:rsidR="00F448C6" w:rsidRDefault="003878C6" w:rsidP="003878C6">
      <w:pPr>
        <w:pStyle w:val="BODY"/>
        <w:ind w:right="1870"/>
        <w:rPr>
          <w:sz w:val="22"/>
        </w:rPr>
      </w:pPr>
      <w:r>
        <w:rPr>
          <w:color w:val="1C1C1C"/>
          <w:sz w:val="20"/>
        </w:rPr>
        <w:t>Maximaler Ausgangspegel</w:t>
      </w:r>
    </w:p>
    <w:p w14:paraId="23693C0A" w14:textId="77777777" w:rsidR="00F448C6" w:rsidRDefault="00F448C6" w:rsidP="003878C6">
      <w:pPr>
        <w:pStyle w:val="BODY"/>
        <w:ind w:right="1870"/>
        <w:rPr>
          <w:sz w:val="22"/>
        </w:rPr>
      </w:pPr>
    </w:p>
    <w:p w14:paraId="173115AA" w14:textId="77777777" w:rsidR="00F448C6" w:rsidRDefault="003878C6" w:rsidP="003878C6">
      <w:pPr>
        <w:pStyle w:val="BODY"/>
        <w:ind w:right="1870"/>
        <w:rPr>
          <w:sz w:val="20"/>
        </w:rPr>
      </w:pPr>
      <w:r>
        <w:rPr>
          <w:color w:val="1C1C1C"/>
          <w:sz w:val="20"/>
        </w:rPr>
        <w:t>Mix-Ausgang</w:t>
      </w:r>
    </w:p>
    <w:p w14:paraId="5118DFEA" w14:textId="77777777" w:rsidR="00F448C6" w:rsidRDefault="003878C6" w:rsidP="003878C6">
      <w:pPr>
        <w:pStyle w:val="BODY"/>
        <w:ind w:right="1870"/>
        <w:rPr>
          <w:sz w:val="20"/>
        </w:rPr>
      </w:pPr>
      <w:r>
        <w:rPr>
          <w:color w:val="1C1C1C"/>
          <w:sz w:val="20"/>
        </w:rPr>
        <w:t>aktiv symmetrisch, 350 Ohm:</w:t>
      </w:r>
    </w:p>
    <w:p w14:paraId="425306F3"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063E642F" w14:textId="77777777" w:rsidR="00F448C6" w:rsidRDefault="003878C6" w:rsidP="003878C6">
      <w:pPr>
        <w:pStyle w:val="BODY"/>
        <w:ind w:right="1870"/>
        <w:rPr>
          <w:sz w:val="20"/>
        </w:rPr>
      </w:pPr>
      <w:r>
        <w:rPr>
          <w:color w:val="1C1C1C"/>
          <w:sz w:val="20"/>
        </w:rPr>
        <w:t xml:space="preserve">Line (-20dB):  </w:t>
      </w:r>
      <w:r>
        <w:rPr>
          <w:sz w:val="20"/>
        </w:rPr>
        <w:tab/>
      </w:r>
      <w:r>
        <w:rPr>
          <w:color w:val="1C1C1C"/>
          <w:sz w:val="20"/>
        </w:rPr>
        <w:t>0 dBV</w:t>
      </w:r>
    </w:p>
    <w:p w14:paraId="229612A1"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72555CC3" w14:textId="77777777" w:rsidR="00F448C6" w:rsidRDefault="00F448C6" w:rsidP="003878C6">
      <w:pPr>
        <w:pStyle w:val="BODY"/>
        <w:ind w:right="1870"/>
        <w:rPr>
          <w:sz w:val="22"/>
        </w:rPr>
      </w:pPr>
    </w:p>
    <w:p w14:paraId="4FD4A079" w14:textId="77777777" w:rsidR="00F448C6" w:rsidRDefault="003878C6" w:rsidP="003878C6">
      <w:pPr>
        <w:pStyle w:val="BODY"/>
        <w:ind w:right="1870"/>
        <w:rPr>
          <w:sz w:val="20"/>
        </w:rPr>
      </w:pPr>
      <w:r>
        <w:rPr>
          <w:color w:val="1C1C1C"/>
          <w:sz w:val="20"/>
        </w:rPr>
        <w:t>Direktausgang,</w:t>
      </w:r>
    </w:p>
    <w:p w14:paraId="2B1D10B5" w14:textId="77777777" w:rsidR="00F448C6" w:rsidRDefault="003878C6" w:rsidP="003878C6">
      <w:pPr>
        <w:pStyle w:val="BODY"/>
        <w:ind w:right="1870"/>
        <w:rPr>
          <w:sz w:val="22"/>
        </w:rPr>
      </w:pPr>
      <w:r>
        <w:rPr>
          <w:color w:val="1C1C1C"/>
          <w:sz w:val="20"/>
        </w:rPr>
        <w:t xml:space="preserve">Impedanzausgleich, 150 Ohm:  </w:t>
      </w:r>
      <w:r>
        <w:rPr>
          <w:sz w:val="20"/>
        </w:rPr>
        <w:tab/>
      </w:r>
      <w:r>
        <w:rPr>
          <w:color w:val="1C1C1C"/>
          <w:sz w:val="20"/>
        </w:rPr>
        <w:t>+20 dBV</w:t>
      </w:r>
    </w:p>
    <w:p w14:paraId="1516C5ED" w14:textId="77777777" w:rsidR="00F448C6" w:rsidRDefault="00F448C6" w:rsidP="003878C6">
      <w:pPr>
        <w:pStyle w:val="BODY"/>
        <w:ind w:right="1870"/>
        <w:rPr>
          <w:sz w:val="22"/>
        </w:rPr>
      </w:pPr>
    </w:p>
    <w:p w14:paraId="25B3C43B" w14:textId="77777777" w:rsidR="00F448C6" w:rsidRDefault="003878C6" w:rsidP="003878C6">
      <w:pPr>
        <w:pStyle w:val="BODY"/>
        <w:ind w:right="1870"/>
        <w:rPr>
          <w:sz w:val="20"/>
        </w:rPr>
      </w:pPr>
      <w:r>
        <w:rPr>
          <w:color w:val="1C1C1C"/>
          <w:sz w:val="20"/>
        </w:rPr>
        <w:t>Digital Signal Processing:</w:t>
      </w:r>
    </w:p>
    <w:p w14:paraId="7C7BC892" w14:textId="77777777" w:rsidR="00F448C6" w:rsidRDefault="003878C6" w:rsidP="003878C6">
      <w:pPr>
        <w:pStyle w:val="BODY"/>
        <w:ind w:right="1870"/>
        <w:rPr>
          <w:sz w:val="20"/>
        </w:rPr>
      </w:pPr>
      <w:r>
        <w:rPr>
          <w:color w:val="1C1C1C"/>
          <w:sz w:val="20"/>
        </w:rPr>
        <w:t xml:space="preserve">AD/DA Converter:  </w:t>
      </w:r>
      <w:r>
        <w:rPr>
          <w:sz w:val="20"/>
        </w:rPr>
        <w:tab/>
      </w:r>
      <w:r>
        <w:rPr>
          <w:color w:val="1C1C1C"/>
          <w:sz w:val="20"/>
        </w:rPr>
        <w:t>24-bi</w:t>
      </w:r>
      <w:r>
        <w:rPr>
          <w:color w:val="1C1C1C"/>
          <w:sz w:val="20"/>
        </w:rPr>
        <w:t>t, 48 kHz, 113 dB Dynamikbereich</w:t>
      </w:r>
    </w:p>
    <w:p w14:paraId="33CA91A2" w14:textId="77777777" w:rsidR="00F448C6" w:rsidRDefault="003878C6" w:rsidP="003878C6">
      <w:pPr>
        <w:pStyle w:val="BODY"/>
        <w:ind w:right="1870"/>
        <w:rPr>
          <w:sz w:val="20"/>
        </w:rPr>
      </w:pPr>
      <w:r>
        <w:rPr>
          <w:color w:val="1C1C1C"/>
          <w:sz w:val="20"/>
        </w:rPr>
        <w:t xml:space="preserve">Interne Verarbeitung:  </w:t>
      </w:r>
      <w:r>
        <w:rPr>
          <w:sz w:val="20"/>
        </w:rPr>
        <w:tab/>
      </w:r>
      <w:r>
        <w:rPr>
          <w:color w:val="1C1C1C"/>
          <w:sz w:val="20"/>
        </w:rPr>
        <w:t>32 Bit</w:t>
      </w:r>
    </w:p>
    <w:p w14:paraId="7D41D2C8"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Analog-zu-Analog: 0,51 ms</w:t>
      </w:r>
    </w:p>
    <w:p w14:paraId="6140482D" w14:textId="77777777" w:rsidR="00F448C6" w:rsidRDefault="00F448C6" w:rsidP="003878C6">
      <w:pPr>
        <w:pStyle w:val="BODY"/>
        <w:ind w:right="1870"/>
        <w:rPr>
          <w:sz w:val="22"/>
        </w:rPr>
      </w:pPr>
    </w:p>
    <w:p w14:paraId="7A1DDA8F" w14:textId="77777777" w:rsidR="00F448C6" w:rsidRDefault="003878C6" w:rsidP="003878C6">
      <w:pPr>
        <w:pStyle w:val="BODY"/>
        <w:ind w:right="1870"/>
        <w:rPr>
          <w:sz w:val="20"/>
        </w:rPr>
      </w:pPr>
      <w:r>
        <w:rPr>
          <w:color w:val="1C1C1C"/>
          <w:sz w:val="20"/>
        </w:rPr>
        <w:t>Gain Regelbereich:</w:t>
      </w:r>
    </w:p>
    <w:p w14:paraId="66569596" w14:textId="77777777" w:rsidR="00F448C6" w:rsidRDefault="003878C6" w:rsidP="003878C6">
      <w:pPr>
        <w:pStyle w:val="BODY"/>
        <w:ind w:right="1870"/>
        <w:rPr>
          <w:sz w:val="20"/>
        </w:rPr>
      </w:pPr>
      <w:r>
        <w:rPr>
          <w:color w:val="1C1C1C"/>
          <w:sz w:val="20"/>
        </w:rPr>
        <w:t xml:space="preserve">Kanal-Eingang, Mix-Ausgang:  </w:t>
      </w:r>
      <w:r>
        <w:rPr>
          <w:sz w:val="20"/>
        </w:rPr>
        <w:tab/>
      </w:r>
      <w:r>
        <w:rPr>
          <w:color w:val="1C1C1C"/>
          <w:sz w:val="20"/>
        </w:rPr>
        <w:t>-110 dB - +18 dB</w:t>
      </w:r>
    </w:p>
    <w:p w14:paraId="22B57C3A" w14:textId="77777777" w:rsidR="00F448C6" w:rsidRDefault="003878C6" w:rsidP="003878C6">
      <w:pPr>
        <w:pStyle w:val="BODY"/>
        <w:ind w:right="1870"/>
        <w:rPr>
          <w:sz w:val="20"/>
        </w:rPr>
      </w:pPr>
      <w:r>
        <w:rPr>
          <w:color w:val="1C1C1C"/>
          <w:sz w:val="20"/>
        </w:rPr>
        <w:t xml:space="preserve">Input Processing:  </w:t>
      </w:r>
      <w:r>
        <w:rPr>
          <w:sz w:val="20"/>
        </w:rPr>
        <w:tab/>
      </w:r>
      <w:r>
        <w:rPr>
          <w:color w:val="1C1C1C"/>
          <w:sz w:val="20"/>
        </w:rPr>
        <w:t>Low cut, high shelf</w:t>
      </w:r>
    </w:p>
    <w:p w14:paraId="276B83A8" w14:textId="77777777" w:rsidR="00F448C6" w:rsidRDefault="003878C6" w:rsidP="003878C6">
      <w:pPr>
        <w:pStyle w:val="BODY"/>
        <w:ind w:right="1870"/>
        <w:rPr>
          <w:sz w:val="20"/>
        </w:rPr>
      </w:pPr>
      <w:r>
        <w:rPr>
          <w:color w:val="1C1C1C"/>
          <w:sz w:val="20"/>
        </w:rPr>
        <w:t xml:space="preserve">Output Processing:  </w:t>
      </w:r>
      <w:r>
        <w:rPr>
          <w:sz w:val="20"/>
        </w:rPr>
        <w:tab/>
      </w:r>
      <w:r>
        <w:rPr>
          <w:color w:val="1C1C1C"/>
          <w:sz w:val="20"/>
        </w:rPr>
        <w:t>6 Band PEQ (inkl. Low Shelf und High Shelf), Limiter</w:t>
      </w:r>
    </w:p>
    <w:p w14:paraId="62A67B8D" w14:textId="77777777" w:rsidR="00F448C6" w:rsidRDefault="003878C6" w:rsidP="003878C6">
      <w:pPr>
        <w:pStyle w:val="BODY"/>
        <w:ind w:right="1870"/>
        <w:rPr>
          <w:sz w:val="22"/>
        </w:rPr>
      </w:pPr>
      <w:r>
        <w:rPr>
          <w:color w:val="1C1C1C"/>
          <w:sz w:val="20"/>
        </w:rPr>
        <w:t xml:space="preserve">Netzwerk Interface:  </w:t>
      </w:r>
      <w:r>
        <w:rPr>
          <w:sz w:val="20"/>
        </w:rPr>
        <w:tab/>
      </w:r>
      <w:r>
        <w:rPr>
          <w:color w:val="1C1C1C"/>
          <w:sz w:val="20"/>
        </w:rPr>
        <w:t>1x  10/100 Mbps Ethernet</w:t>
      </w:r>
    </w:p>
    <w:p w14:paraId="27DEC0EB" w14:textId="77777777" w:rsidR="00F448C6" w:rsidRDefault="00F448C6" w:rsidP="003878C6">
      <w:pPr>
        <w:pStyle w:val="BODY"/>
        <w:ind w:right="1870"/>
        <w:rPr>
          <w:sz w:val="22"/>
        </w:rPr>
      </w:pPr>
    </w:p>
    <w:p w14:paraId="279BB20B" w14:textId="77777777" w:rsidR="00F448C6" w:rsidRDefault="003878C6" w:rsidP="003878C6">
      <w:pPr>
        <w:pStyle w:val="BODY"/>
        <w:ind w:right="1870"/>
        <w:rPr>
          <w:sz w:val="20"/>
        </w:rPr>
      </w:pPr>
      <w:r>
        <w:rPr>
          <w:color w:val="1C1C1C"/>
          <w:sz w:val="20"/>
        </w:rPr>
        <w:t xml:space="preserve">Abmessungen (BxHxT):  </w:t>
      </w:r>
      <w:r>
        <w:rPr>
          <w:sz w:val="20"/>
        </w:rPr>
        <w:tab/>
      </w:r>
      <w:r>
        <w:rPr>
          <w:color w:val="1C1C1C"/>
          <w:sz w:val="20"/>
        </w:rPr>
        <w:t>483mm x 44mm x 366mm</w:t>
      </w:r>
      <w:r>
        <w:rPr>
          <w:sz w:val="20"/>
        </w:rPr>
        <w:br/>
      </w:r>
      <w:r>
        <w:rPr>
          <w:color w:val="1C1C1C"/>
          <w:sz w:val="20"/>
        </w:rPr>
        <w:t>19", 1HE</w:t>
      </w:r>
    </w:p>
    <w:p w14:paraId="1B0A0C17"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5,5 kg</w:t>
      </w:r>
    </w:p>
    <w:p w14:paraId="6B7E9BC1" w14:textId="77777777" w:rsidR="00F448C6" w:rsidRDefault="003878C6" w:rsidP="003878C6">
      <w:pPr>
        <w:pStyle w:val="BODY"/>
        <w:ind w:right="1870"/>
        <w:rPr>
          <w:sz w:val="20"/>
        </w:rPr>
      </w:pPr>
      <w:r>
        <w:rPr>
          <w:color w:val="1C1C1C"/>
          <w:sz w:val="20"/>
        </w:rPr>
        <w:t xml:space="preserve">Stromversorgung:  </w:t>
      </w:r>
      <w:r>
        <w:rPr>
          <w:sz w:val="20"/>
        </w:rPr>
        <w:tab/>
      </w:r>
      <w:r>
        <w:rPr>
          <w:color w:val="1C1C1C"/>
          <w:sz w:val="20"/>
        </w:rPr>
        <w:t>100 - 240 V AC, 50 - 60 Hz, 1A</w:t>
      </w:r>
    </w:p>
    <w:p w14:paraId="732A2D4D" w14:textId="77777777" w:rsidR="00F448C6" w:rsidRDefault="003878C6" w:rsidP="003878C6">
      <w:pPr>
        <w:pStyle w:val="BODY"/>
        <w:ind w:right="1870"/>
        <w:rPr>
          <w:sz w:val="22"/>
        </w:rPr>
      </w:pPr>
      <w:r>
        <w:rPr>
          <w:color w:val="1C1C1C"/>
          <w:sz w:val="20"/>
        </w:rPr>
        <w:t xml:space="preserve">Betriebstemperatur:  </w:t>
      </w:r>
      <w:r>
        <w:rPr>
          <w:sz w:val="20"/>
        </w:rPr>
        <w:tab/>
      </w:r>
      <w:r>
        <w:rPr>
          <w:color w:val="1C1C1C"/>
          <w:sz w:val="20"/>
        </w:rPr>
        <w:t>-18° C -  63° C</w:t>
      </w:r>
    </w:p>
    <w:p w14:paraId="3418DC48" w14:textId="77777777" w:rsidR="00F448C6" w:rsidRDefault="00F448C6" w:rsidP="003878C6">
      <w:pPr>
        <w:pStyle w:val="BODY"/>
        <w:spacing w:line="200" w:lineRule="atLeast"/>
        <w:ind w:right="1870"/>
        <w:rPr>
          <w:sz w:val="22"/>
        </w:rPr>
      </w:pPr>
    </w:p>
    <w:p w14:paraId="38C792FE" w14:textId="77777777" w:rsidR="00F448C6" w:rsidRDefault="00F448C6" w:rsidP="003878C6">
      <w:pPr>
        <w:pStyle w:val="BODY"/>
        <w:ind w:right="1870"/>
        <w:rPr>
          <w:sz w:val="22"/>
        </w:rPr>
      </w:pPr>
    </w:p>
    <w:p w14:paraId="5B5EF622" w14:textId="77777777" w:rsidR="00F448C6" w:rsidRDefault="003878C6" w:rsidP="003878C6">
      <w:pPr>
        <w:pStyle w:val="BODY"/>
        <w:ind w:right="1870"/>
        <w:rPr>
          <w:sz w:val="22"/>
        </w:rPr>
      </w:pPr>
      <w:r>
        <w:rPr>
          <w:b/>
          <w:sz w:val="20"/>
        </w:rPr>
        <w:t>Ausgeschrieben:</w:t>
      </w:r>
    </w:p>
    <w:p w14:paraId="65156AB7" w14:textId="77777777" w:rsidR="00F448C6" w:rsidRDefault="00F448C6" w:rsidP="003878C6">
      <w:pPr>
        <w:pStyle w:val="BODY"/>
        <w:spacing w:line="200" w:lineRule="atLeast"/>
        <w:ind w:right="1870"/>
        <w:rPr>
          <w:sz w:val="22"/>
        </w:rPr>
      </w:pPr>
    </w:p>
    <w:p w14:paraId="01ABCBB2" w14:textId="77777777" w:rsidR="00F448C6" w:rsidRDefault="003878C6" w:rsidP="003878C6">
      <w:pPr>
        <w:pStyle w:val="BODY"/>
        <w:ind w:right="1870"/>
        <w:rPr>
          <w:sz w:val="20"/>
        </w:rPr>
      </w:pPr>
      <w:r>
        <w:rPr>
          <w:sz w:val="20"/>
        </w:rPr>
        <w:t>Fabrikat:</w:t>
      </w:r>
      <w:r>
        <w:rPr>
          <w:sz w:val="20"/>
        </w:rPr>
        <w:tab/>
        <w:t>Shure</w:t>
      </w:r>
    </w:p>
    <w:p w14:paraId="36B21DA4" w14:textId="77777777" w:rsidR="00F448C6" w:rsidRDefault="003878C6" w:rsidP="003878C6">
      <w:pPr>
        <w:pStyle w:val="BODY"/>
        <w:ind w:right="1870"/>
        <w:rPr>
          <w:sz w:val="20"/>
        </w:rPr>
      </w:pPr>
      <w:r>
        <w:rPr>
          <w:sz w:val="20"/>
        </w:rPr>
        <w:t>Typ:</w:t>
      </w:r>
      <w:r>
        <w:rPr>
          <w:sz w:val="20"/>
        </w:rPr>
        <w:tab/>
        <w:t>SCM820-DB25</w:t>
      </w:r>
    </w:p>
    <w:p w14:paraId="6A27FC56" w14:textId="77777777" w:rsidR="00F448C6" w:rsidRDefault="003878C6" w:rsidP="003878C6">
      <w:pPr>
        <w:pStyle w:val="BODY"/>
        <w:ind w:right="1870"/>
        <w:rPr>
          <w:sz w:val="22"/>
        </w:rPr>
      </w:pPr>
      <w:r>
        <w:rPr>
          <w:sz w:val="20"/>
        </w:rPr>
        <w:tab/>
        <w:t>oder gleichwertiger Art</w:t>
      </w:r>
    </w:p>
    <w:p w14:paraId="1B086555" w14:textId="77777777" w:rsidR="00F448C6" w:rsidRDefault="00F448C6" w:rsidP="003878C6">
      <w:pPr>
        <w:pStyle w:val="BODY"/>
        <w:spacing w:line="200" w:lineRule="atLeast"/>
        <w:ind w:right="1870"/>
        <w:rPr>
          <w:sz w:val="22"/>
        </w:rPr>
      </w:pPr>
    </w:p>
    <w:p w14:paraId="2C242B8C" w14:textId="77777777" w:rsidR="00F448C6" w:rsidRDefault="00F448C6" w:rsidP="003878C6">
      <w:pPr>
        <w:pStyle w:val="BODY"/>
        <w:spacing w:line="200" w:lineRule="atLeast"/>
        <w:ind w:right="1870"/>
        <w:rPr>
          <w:sz w:val="22"/>
        </w:rPr>
      </w:pPr>
    </w:p>
    <w:p w14:paraId="02A76025" w14:textId="77777777" w:rsidR="00F448C6" w:rsidRDefault="003878C6" w:rsidP="003878C6">
      <w:pPr>
        <w:pStyle w:val="BODY"/>
        <w:ind w:right="1870"/>
        <w:rPr>
          <w:sz w:val="22"/>
        </w:rPr>
      </w:pPr>
      <w:r>
        <w:rPr>
          <w:b/>
          <w:sz w:val="20"/>
        </w:rPr>
        <w:t>Angeboten (Vom Bieter einzutragen):</w:t>
      </w:r>
    </w:p>
    <w:p w14:paraId="6A202D73" w14:textId="77777777" w:rsidR="00F448C6" w:rsidRDefault="00F448C6" w:rsidP="003878C6">
      <w:pPr>
        <w:pStyle w:val="BODY"/>
        <w:spacing w:line="200" w:lineRule="atLeast"/>
        <w:ind w:right="1870"/>
        <w:rPr>
          <w:sz w:val="22"/>
        </w:rPr>
      </w:pPr>
    </w:p>
    <w:p w14:paraId="6F7C95F4"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1991A8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03EDAD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0380B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16DE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6081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26231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10.06.823    EOL_Shure_SCM820-DAN-DB25** Digitaler Automatikmischer mit Dante und DB25 </w:t>
      </w:r>
    </w:p>
    <w:p w14:paraId="1C1C983B" w14:textId="77777777" w:rsidR="00F448C6" w:rsidRDefault="003878C6" w:rsidP="003878C6">
      <w:pPr>
        <w:pStyle w:val="BODY"/>
        <w:ind w:right="1870"/>
        <w:rPr>
          <w:sz w:val="22"/>
        </w:rPr>
      </w:pPr>
      <w:r>
        <w:rPr>
          <w:sz w:val="20"/>
        </w:rPr>
        <w:t>Digitaler Automatikmischer</w:t>
      </w:r>
    </w:p>
    <w:p w14:paraId="1008C95B" w14:textId="77777777" w:rsidR="00F448C6" w:rsidRDefault="00F448C6" w:rsidP="003878C6">
      <w:pPr>
        <w:pStyle w:val="BODY"/>
        <w:ind w:right="1870"/>
        <w:rPr>
          <w:sz w:val="22"/>
        </w:rPr>
      </w:pPr>
    </w:p>
    <w:p w14:paraId="3C216B32" w14:textId="77777777" w:rsidR="00F448C6" w:rsidRDefault="003878C6" w:rsidP="003878C6">
      <w:pPr>
        <w:pStyle w:val="BODY"/>
        <w:ind w:right="1870"/>
        <w:rPr>
          <w:sz w:val="22"/>
        </w:rPr>
      </w:pPr>
      <w:r>
        <w:rPr>
          <w:sz w:val="20"/>
        </w:rPr>
        <w:t>8-Kanaliger Automatikmischer im 1HE 19" Gehäuse mit zwei separeten Mix-Bussen und IntelliMix-Algorhthmus für klare, verständliche Sprachübertragung auch bei mehreren gleichzeitig geöffneten Mikrofonkanälen.</w:t>
      </w:r>
    </w:p>
    <w:p w14:paraId="691A2D69" w14:textId="77777777" w:rsidR="00F448C6" w:rsidRDefault="00F448C6" w:rsidP="003878C6">
      <w:pPr>
        <w:pStyle w:val="BODY"/>
        <w:ind w:right="1870"/>
        <w:rPr>
          <w:sz w:val="22"/>
        </w:rPr>
      </w:pPr>
    </w:p>
    <w:p w14:paraId="2C4D0397" w14:textId="77777777" w:rsidR="00F448C6" w:rsidRDefault="003878C6" w:rsidP="003878C6">
      <w:pPr>
        <w:pStyle w:val="BODY"/>
        <w:ind w:right="1870"/>
        <w:rPr>
          <w:sz w:val="22"/>
        </w:rPr>
      </w:pPr>
      <w:r>
        <w:rPr>
          <w:sz w:val="20"/>
        </w:rPr>
        <w:t>Acht reguläre und ein Aux-Eingagskanal können wa</w:t>
      </w:r>
      <w:r>
        <w:rPr>
          <w:sz w:val="20"/>
        </w:rPr>
        <w:t>hlweise analog (Mic-/Line-Pegel umschaltbar, Aux nur Line) oder mit digitalen Signalen aus dem Dante-Netzwerk beschaltet werden.</w:t>
      </w:r>
    </w:p>
    <w:p w14:paraId="218F87A8" w14:textId="77777777" w:rsidR="00F448C6" w:rsidRDefault="00F448C6" w:rsidP="003878C6">
      <w:pPr>
        <w:pStyle w:val="BODY"/>
        <w:ind w:right="1870"/>
        <w:rPr>
          <w:sz w:val="22"/>
        </w:rPr>
      </w:pPr>
    </w:p>
    <w:p w14:paraId="1A53FCAB" w14:textId="77777777" w:rsidR="00F448C6" w:rsidRDefault="003878C6" w:rsidP="003878C6">
      <w:pPr>
        <w:pStyle w:val="BODY"/>
        <w:ind w:right="1870"/>
        <w:rPr>
          <w:sz w:val="22"/>
        </w:rPr>
      </w:pPr>
      <w:r>
        <w:rPr>
          <w:sz w:val="20"/>
        </w:rPr>
        <w:t>Die beiden Ausgangskanäle sind ebenfalls umschaltbar zwischen Mic- und Line-Pegel bzw. können ebenfalls wiederum ins Dante-Net</w:t>
      </w:r>
      <w:r>
        <w:rPr>
          <w:sz w:val="20"/>
        </w:rPr>
        <w:t>zwerk geroutet werden.</w:t>
      </w:r>
    </w:p>
    <w:p w14:paraId="2310EE49" w14:textId="77777777" w:rsidR="00F448C6" w:rsidRDefault="00F448C6" w:rsidP="003878C6">
      <w:pPr>
        <w:pStyle w:val="BODY"/>
        <w:ind w:right="1870"/>
        <w:rPr>
          <w:sz w:val="22"/>
        </w:rPr>
      </w:pPr>
    </w:p>
    <w:p w14:paraId="5B9228E8" w14:textId="77777777" w:rsidR="00F448C6" w:rsidRDefault="003878C6" w:rsidP="003878C6">
      <w:pPr>
        <w:pStyle w:val="BODY"/>
        <w:ind w:right="1870"/>
        <w:rPr>
          <w:sz w:val="22"/>
        </w:rPr>
      </w:pPr>
      <w:r>
        <w:rPr>
          <w:sz w:val="20"/>
        </w:rPr>
        <w:t>Zur Anbindung anderer Geräte sowie externer Audio-Prozessoren ist der Automatikmischer mit Direktausgängen für jeden Eingangskanal ausgestattet.</w:t>
      </w:r>
    </w:p>
    <w:p w14:paraId="11382393" w14:textId="77777777" w:rsidR="00F448C6" w:rsidRDefault="00F448C6" w:rsidP="003878C6">
      <w:pPr>
        <w:pStyle w:val="BODY"/>
        <w:ind w:right="1870"/>
        <w:rPr>
          <w:sz w:val="22"/>
        </w:rPr>
      </w:pPr>
    </w:p>
    <w:p w14:paraId="31B98955" w14:textId="77777777" w:rsidR="00F448C6" w:rsidRDefault="003878C6" w:rsidP="003878C6">
      <w:pPr>
        <w:pStyle w:val="BODY"/>
        <w:ind w:right="1870"/>
        <w:rPr>
          <w:sz w:val="22"/>
        </w:rPr>
      </w:pPr>
      <w:r>
        <w:rPr>
          <w:sz w:val="20"/>
        </w:rPr>
        <w:t>Die Schnittstellen auf der Rückseite des Gerätes sind als XLR- (Mix A/B) sowie zwei 25</w:t>
      </w:r>
      <w:r>
        <w:rPr>
          <w:sz w:val="20"/>
        </w:rPr>
        <w:t>-polige Sub-D- (Mic-/Line-Eingänge/Direct outs) Anschlüsse ausgeführt, welche mittels Kabelpeitschen auf XLR aufgelöst werden können</w:t>
      </w:r>
    </w:p>
    <w:p w14:paraId="35D64DEF" w14:textId="77777777" w:rsidR="00F448C6" w:rsidRDefault="00F448C6" w:rsidP="003878C6">
      <w:pPr>
        <w:pStyle w:val="BODY"/>
        <w:ind w:right="1870"/>
        <w:rPr>
          <w:sz w:val="22"/>
        </w:rPr>
      </w:pPr>
    </w:p>
    <w:p w14:paraId="79788B4F" w14:textId="77777777" w:rsidR="00F448C6" w:rsidRDefault="003878C6" w:rsidP="003878C6">
      <w:pPr>
        <w:pStyle w:val="BODY"/>
        <w:ind w:right="1870"/>
        <w:rPr>
          <w:sz w:val="22"/>
        </w:rPr>
      </w:pPr>
      <w:r>
        <w:rPr>
          <w:sz w:val="20"/>
        </w:rPr>
        <w:t>Der Automatikmischer ist in der Lage für jeden Eingangskanal zwischen konstantem Hintergrund-Störgeräusch und dem eigentli</w:t>
      </w:r>
      <w:r>
        <w:rPr>
          <w:sz w:val="20"/>
        </w:rPr>
        <w:t>chen Nutzsignal zu unterscheiden, sodass ausschließlich Eingangssignale, welche das Hintergrundgeräusch übersteigen, zu einer Aktivierung des Kanals führen. Der Aktivierungsschwellwert erfährt dabei eine kontinuierliche Anpassung. Der Mischer verhindert da</w:t>
      </w:r>
      <w:r>
        <w:rPr>
          <w:sz w:val="20"/>
        </w:rPr>
        <w:t>s öffnen mehrerer Kanäle, welche mit demselben Audiosignal angeregt werden. Dabei wird das zuletzt aktivierte Mikrofon solange offen gehalten, bis ein anderes Mikrofon aktiv geschaltet wird. Das Gerät ist in der Lage für den Mix-Ausgang die Signalverstärku</w:t>
      </w:r>
      <w:r>
        <w:rPr>
          <w:sz w:val="20"/>
        </w:rPr>
        <w:t>ng entsprechend zu dämpfen, wenn sich die Anzahl der aktivierten Mikrofone verdoppelt.</w:t>
      </w:r>
    </w:p>
    <w:p w14:paraId="20854C76" w14:textId="77777777" w:rsidR="00F448C6" w:rsidRDefault="00F448C6" w:rsidP="003878C6">
      <w:pPr>
        <w:pStyle w:val="BODY"/>
        <w:ind w:right="1870"/>
        <w:rPr>
          <w:sz w:val="22"/>
        </w:rPr>
      </w:pPr>
    </w:p>
    <w:p w14:paraId="34D320F6" w14:textId="77777777" w:rsidR="00F448C6" w:rsidRDefault="003878C6" w:rsidP="003878C6">
      <w:pPr>
        <w:pStyle w:val="BODY"/>
        <w:ind w:right="1870"/>
        <w:rPr>
          <w:sz w:val="20"/>
        </w:rPr>
      </w:pPr>
      <w:r>
        <w:rPr>
          <w:sz w:val="20"/>
        </w:rPr>
        <w:t>Das System stellt eine Wahlmöglichkeit zwischen zwei Arten der Verstärkungsregelung zur Verfügung.</w:t>
      </w:r>
    </w:p>
    <w:p w14:paraId="22A44BE5" w14:textId="77777777" w:rsidR="00F448C6" w:rsidRDefault="003878C6" w:rsidP="003878C6">
      <w:pPr>
        <w:pStyle w:val="BODY"/>
        <w:numPr>
          <w:ilvl w:val="0"/>
          <w:numId w:val="22"/>
        </w:numPr>
        <w:ind w:right="1870"/>
        <w:rPr>
          <w:sz w:val="20"/>
        </w:rPr>
      </w:pPr>
      <w:r>
        <w:rPr>
          <w:sz w:val="20"/>
        </w:rPr>
        <w:t>Die Verstärkungsregelung wird anhand der Anzahl der offenen Mikrofone</w:t>
      </w:r>
      <w:r>
        <w:rPr>
          <w:sz w:val="20"/>
        </w:rPr>
        <w:t xml:space="preserve"> und der Abschaltdämpfung bestimmt.</w:t>
      </w:r>
    </w:p>
    <w:p w14:paraId="14005175" w14:textId="77777777" w:rsidR="00F448C6" w:rsidRDefault="003878C6" w:rsidP="003878C6">
      <w:pPr>
        <w:pStyle w:val="BODY"/>
        <w:numPr>
          <w:ilvl w:val="0"/>
          <w:numId w:val="22"/>
        </w:numPr>
        <w:ind w:right="1870"/>
        <w:rPr>
          <w:sz w:val="22"/>
        </w:rPr>
      </w:pPr>
      <w:r>
        <w:rPr>
          <w:sz w:val="20"/>
        </w:rPr>
        <w:t>Ein gemeinsamer Verstärkungsskalierungsfaktor wird auf alle Kanäle angewandt, um eine einheitliche Verstärkung über das gesamte System zu halten.</w:t>
      </w:r>
    </w:p>
    <w:p w14:paraId="6B41B0FF" w14:textId="77777777" w:rsidR="00F448C6" w:rsidRDefault="00F448C6" w:rsidP="003878C6">
      <w:pPr>
        <w:pStyle w:val="BODY"/>
        <w:ind w:right="1870"/>
        <w:rPr>
          <w:sz w:val="22"/>
        </w:rPr>
      </w:pPr>
    </w:p>
    <w:p w14:paraId="52300904" w14:textId="77777777" w:rsidR="00F448C6" w:rsidRDefault="003878C6" w:rsidP="003878C6">
      <w:pPr>
        <w:pStyle w:val="BODY"/>
        <w:ind w:right="1870"/>
        <w:rPr>
          <w:sz w:val="20"/>
        </w:rPr>
      </w:pPr>
      <w:r>
        <w:rPr>
          <w:sz w:val="20"/>
        </w:rPr>
        <w:t>Das Gate-Verhalten ist wählbar zwischen:</w:t>
      </w:r>
    </w:p>
    <w:p w14:paraId="17D6CB54" w14:textId="77777777" w:rsidR="00F448C6" w:rsidRDefault="003878C6" w:rsidP="003878C6">
      <w:pPr>
        <w:pStyle w:val="BODY"/>
        <w:numPr>
          <w:ilvl w:val="0"/>
          <w:numId w:val="23"/>
        </w:numPr>
        <w:ind w:right="1870"/>
        <w:rPr>
          <w:sz w:val="20"/>
        </w:rPr>
      </w:pPr>
      <w:r>
        <w:rPr>
          <w:sz w:val="20"/>
        </w:rPr>
        <w:t>Volle Verstärkung für den Kanal,</w:t>
      </w:r>
      <w:r>
        <w:rPr>
          <w:sz w:val="20"/>
        </w:rPr>
        <w:t xml:space="preserve"> wenn dieser durchgeschaltet wird.</w:t>
      </w:r>
    </w:p>
    <w:p w14:paraId="26430612" w14:textId="77777777" w:rsidR="00F448C6" w:rsidRDefault="003878C6" w:rsidP="003878C6">
      <w:pPr>
        <w:pStyle w:val="BODY"/>
        <w:numPr>
          <w:ilvl w:val="0"/>
          <w:numId w:val="23"/>
        </w:numPr>
        <w:ind w:right="1870"/>
        <w:rPr>
          <w:sz w:val="20"/>
        </w:rPr>
      </w:pPr>
      <w:r>
        <w:rPr>
          <w:sz w:val="20"/>
        </w:rPr>
        <w:t>Die Verstärkung wird abgestuft in Relation zum Signalpegel des Kanals angewendet.</w:t>
      </w:r>
    </w:p>
    <w:p w14:paraId="744CAEFC" w14:textId="77777777" w:rsidR="00F448C6" w:rsidRDefault="003878C6" w:rsidP="003878C6">
      <w:pPr>
        <w:pStyle w:val="BODY"/>
        <w:ind w:right="1870"/>
        <w:rPr>
          <w:sz w:val="22"/>
        </w:rPr>
      </w:pPr>
      <w:r>
        <w:rPr>
          <w:sz w:val="20"/>
        </w:rPr>
        <w:t>Dabei sind Haltezeiten, Anstiegs- und Abfallzeiten regelbar um den Klang nach eigenem Bedarf abstimmen zu können.</w:t>
      </w:r>
    </w:p>
    <w:p w14:paraId="3CE20091" w14:textId="77777777" w:rsidR="00F448C6" w:rsidRDefault="00F448C6" w:rsidP="003878C6">
      <w:pPr>
        <w:pStyle w:val="BODY"/>
        <w:ind w:right="1870"/>
        <w:rPr>
          <w:sz w:val="22"/>
        </w:rPr>
      </w:pPr>
    </w:p>
    <w:p w14:paraId="453CA0CE" w14:textId="77777777" w:rsidR="00F448C6" w:rsidRDefault="003878C6" w:rsidP="003878C6">
      <w:pPr>
        <w:pStyle w:val="BODY"/>
        <w:ind w:right="1870"/>
        <w:rPr>
          <w:sz w:val="20"/>
        </w:rPr>
      </w:pPr>
      <w:r>
        <w:rPr>
          <w:sz w:val="20"/>
        </w:rPr>
        <w:t>Um die genannten Merkmale zu kombinieren, sind drei voreingestellte Automatikmischer-Arten verfügbar. Die vorgegebenen Betriebsmodi bleiben weiterhin durch den Benutzer anpassbar.</w:t>
      </w:r>
      <w:r>
        <w:rPr>
          <w:sz w:val="20"/>
        </w:rPr>
        <w:br/>
        <w:t>Der manuelle Betriebsmodus ermöglicht es, das Gerät wie einen normalen Audio</w:t>
      </w:r>
      <w:r>
        <w:rPr>
          <w:sz w:val="20"/>
        </w:rPr>
        <w:t>mischer zu betreiben.</w:t>
      </w:r>
    </w:p>
    <w:p w14:paraId="41F1C86A" w14:textId="77777777" w:rsidR="00F448C6" w:rsidRDefault="003878C6" w:rsidP="003878C6">
      <w:pPr>
        <w:pStyle w:val="BODY"/>
        <w:ind w:right="1870"/>
        <w:rPr>
          <w:sz w:val="22"/>
        </w:rPr>
      </w:pPr>
      <w:r>
        <w:rPr>
          <w:sz w:val="20"/>
        </w:rPr>
        <w:t>In einem Dualmischer-Modus kann ein Eingangssignal oder alle Eingangssignale zu zwei unabhängigen Ausgangsbussen, mit unterschiedlichen Mischermodi, gleichzeitig durchgeleitet werden. Optional kann das Gerät über eine Erweiterungskart</w:t>
      </w:r>
      <w:r>
        <w:rPr>
          <w:sz w:val="20"/>
        </w:rPr>
        <w:t>e die Audiosignale auch über eine Ethernet-Schnittstelle mit Dante-Protokoll ausgeben.</w:t>
      </w:r>
    </w:p>
    <w:p w14:paraId="73A27295" w14:textId="77777777" w:rsidR="00F448C6" w:rsidRDefault="00F448C6" w:rsidP="003878C6">
      <w:pPr>
        <w:pStyle w:val="BODY"/>
        <w:ind w:right="1870"/>
        <w:rPr>
          <w:sz w:val="22"/>
        </w:rPr>
      </w:pPr>
    </w:p>
    <w:p w14:paraId="3A12A36F" w14:textId="77777777" w:rsidR="00F448C6" w:rsidRDefault="003878C6" w:rsidP="003878C6">
      <w:pPr>
        <w:pStyle w:val="BODY"/>
        <w:ind w:right="1870"/>
        <w:rPr>
          <w:sz w:val="22"/>
        </w:rPr>
      </w:pPr>
      <w:r>
        <w:rPr>
          <w:sz w:val="20"/>
        </w:rPr>
        <w:t>Bis zu vier Automatikmischer können automatisch, ohne Netzwerkswitch miteinander verbunden werden. Unter Zuhilfenahme eines Gigabit Netzwerkswitches ist eine Kombinatio</w:t>
      </w:r>
      <w:r>
        <w:rPr>
          <w:sz w:val="20"/>
        </w:rPr>
        <w:t>n von bis zu 12 Mischern mit insgesamt bis zu 96 Kanälen möglich.</w:t>
      </w:r>
    </w:p>
    <w:p w14:paraId="7814A2FA" w14:textId="77777777" w:rsidR="00F448C6" w:rsidRDefault="00F448C6" w:rsidP="003878C6">
      <w:pPr>
        <w:pStyle w:val="BODY"/>
        <w:ind w:right="1870"/>
        <w:rPr>
          <w:sz w:val="22"/>
        </w:rPr>
      </w:pPr>
    </w:p>
    <w:p w14:paraId="4ABD3FDD" w14:textId="77777777" w:rsidR="00F448C6" w:rsidRDefault="003878C6" w:rsidP="003878C6">
      <w:pPr>
        <w:pStyle w:val="BODY"/>
        <w:ind w:right="1870"/>
        <w:rPr>
          <w:sz w:val="20"/>
        </w:rPr>
      </w:pPr>
      <w:r>
        <w:rPr>
          <w:sz w:val="20"/>
        </w:rPr>
        <w:t>Per Einstellknopf für jeden Eingangskanal lassen sich folgende Funktionen erreichen:</w:t>
      </w:r>
    </w:p>
    <w:p w14:paraId="5947E29E" w14:textId="77777777" w:rsidR="00F448C6" w:rsidRDefault="003878C6" w:rsidP="003878C6">
      <w:pPr>
        <w:pStyle w:val="BODY"/>
        <w:numPr>
          <w:ilvl w:val="0"/>
          <w:numId w:val="4"/>
        </w:numPr>
        <w:ind w:right="1870"/>
        <w:rPr>
          <w:sz w:val="20"/>
        </w:rPr>
      </w:pPr>
      <w:r>
        <w:rPr>
          <w:sz w:val="20"/>
        </w:rPr>
        <w:t>Verstärkung: Einstellen der Ausgangskanalverstärkung</w:t>
      </w:r>
    </w:p>
    <w:p w14:paraId="35CD9F5D" w14:textId="77777777" w:rsidR="00F448C6" w:rsidRDefault="003878C6" w:rsidP="003878C6">
      <w:pPr>
        <w:pStyle w:val="BODY"/>
        <w:numPr>
          <w:ilvl w:val="0"/>
          <w:numId w:val="4"/>
        </w:numPr>
        <w:ind w:right="1870"/>
        <w:rPr>
          <w:sz w:val="20"/>
        </w:rPr>
      </w:pPr>
      <w:r>
        <w:rPr>
          <w:sz w:val="20"/>
        </w:rPr>
        <w:t>Hochpass: Einstellen der Einsatzfrequenz für den Hochpassfilter</w:t>
      </w:r>
    </w:p>
    <w:p w14:paraId="2C679611" w14:textId="77777777" w:rsidR="00F448C6" w:rsidRDefault="003878C6" w:rsidP="003878C6">
      <w:pPr>
        <w:pStyle w:val="BODY"/>
        <w:numPr>
          <w:ilvl w:val="0"/>
          <w:numId w:val="4"/>
        </w:numPr>
        <w:ind w:right="1870"/>
        <w:rPr>
          <w:sz w:val="20"/>
        </w:rPr>
      </w:pPr>
      <w:r>
        <w:rPr>
          <w:sz w:val="20"/>
        </w:rPr>
        <w:t>Hi-Shelf: Einstellen der Verstärkung oder Absenkung von Signalen bei 5 kHz und darüber.</w:t>
      </w:r>
    </w:p>
    <w:p w14:paraId="1CF4D781" w14:textId="77777777" w:rsidR="00F448C6" w:rsidRDefault="003878C6" w:rsidP="003878C6">
      <w:pPr>
        <w:pStyle w:val="BODY"/>
        <w:numPr>
          <w:ilvl w:val="0"/>
          <w:numId w:val="4"/>
        </w:numPr>
        <w:ind w:right="1870"/>
        <w:rPr>
          <w:sz w:val="20"/>
        </w:rPr>
      </w:pPr>
      <w:r>
        <w:rPr>
          <w:sz w:val="20"/>
        </w:rPr>
        <w:t>Kanalpegelanzeige: Zeige den Signalpegel in Echtzeit auf der Kanalpegelanzeige.</w:t>
      </w:r>
    </w:p>
    <w:p w14:paraId="77FC34B8" w14:textId="77777777" w:rsidR="00F448C6" w:rsidRDefault="003878C6" w:rsidP="003878C6">
      <w:pPr>
        <w:pStyle w:val="BODY"/>
        <w:numPr>
          <w:ilvl w:val="0"/>
          <w:numId w:val="4"/>
        </w:numPr>
        <w:ind w:right="1870"/>
        <w:rPr>
          <w:sz w:val="22"/>
        </w:rPr>
      </w:pPr>
      <w:r>
        <w:rPr>
          <w:sz w:val="20"/>
        </w:rPr>
        <w:t xml:space="preserve">Dämpfungsanzeige: Zeige </w:t>
      </w:r>
      <w:r>
        <w:rPr>
          <w:sz w:val="20"/>
        </w:rPr>
        <w:t>das Dämpfungsmaß in Echtzeit.</w:t>
      </w:r>
    </w:p>
    <w:p w14:paraId="217F7447" w14:textId="77777777" w:rsidR="00F448C6" w:rsidRDefault="00F448C6" w:rsidP="003878C6">
      <w:pPr>
        <w:pStyle w:val="BODY"/>
        <w:ind w:right="1870"/>
        <w:rPr>
          <w:sz w:val="22"/>
        </w:rPr>
      </w:pPr>
    </w:p>
    <w:p w14:paraId="319C7DF8" w14:textId="77777777" w:rsidR="00F448C6" w:rsidRDefault="003878C6" w:rsidP="003878C6">
      <w:pPr>
        <w:pStyle w:val="BODY"/>
        <w:ind w:right="1870"/>
        <w:rPr>
          <w:sz w:val="22"/>
        </w:rPr>
      </w:pPr>
      <w:r>
        <w:rPr>
          <w:sz w:val="20"/>
        </w:rPr>
        <w:t>Das System stellt einen Pegelsteller für jeden Mischausgang, eine Anzeige der Limiterfunktion mit LED Pegel- und Spitzenwertanzeige sowie eine Einstellmöglichkeit für den Ausgangspegel der Kopfhörerbuchse zum Abhören des Sign</w:t>
      </w:r>
      <w:r>
        <w:rPr>
          <w:sz w:val="20"/>
        </w:rPr>
        <w:t>als bereit.</w:t>
      </w:r>
    </w:p>
    <w:p w14:paraId="5B995315" w14:textId="77777777" w:rsidR="00F448C6" w:rsidRDefault="00F448C6" w:rsidP="003878C6">
      <w:pPr>
        <w:pStyle w:val="BODY"/>
        <w:ind w:right="1870"/>
        <w:rPr>
          <w:sz w:val="22"/>
        </w:rPr>
      </w:pPr>
    </w:p>
    <w:p w14:paraId="24152B1E" w14:textId="77777777" w:rsidR="00F448C6" w:rsidRDefault="003878C6" w:rsidP="003878C6">
      <w:pPr>
        <w:pStyle w:val="BODY"/>
        <w:ind w:right="1870"/>
        <w:rPr>
          <w:sz w:val="20"/>
        </w:rPr>
      </w:pPr>
      <w:r>
        <w:rPr>
          <w:sz w:val="20"/>
        </w:rPr>
        <w:t>Für jeden Mischausgangskanal sind zusätzliche Audioprozessoren, wie sechsbandige, vollparametrische Equalizer sowie Low- und High-Shelvingfilter integriert.</w:t>
      </w:r>
    </w:p>
    <w:p w14:paraId="5B23D33F" w14:textId="77777777" w:rsidR="00F448C6" w:rsidRDefault="003878C6" w:rsidP="003878C6">
      <w:pPr>
        <w:pStyle w:val="BODY"/>
        <w:ind w:right="1870"/>
        <w:rPr>
          <w:sz w:val="22"/>
        </w:rPr>
      </w:pPr>
      <w:r>
        <w:rPr>
          <w:sz w:val="20"/>
        </w:rPr>
        <w:t>Pro Eingangskanal stehen drei Logik Ein-/Ausgänge zur Verfügung, um Vorrang und Kanal-</w:t>
      </w:r>
      <w:r>
        <w:rPr>
          <w:sz w:val="20"/>
        </w:rPr>
        <w:t>Mute zu steuern sowie den Gate-Zustand abzufragen. Zum Einrichten und Konfigurieren des Automatikmischers mit Hilfe eines Computers steht eine mehrsprachige, Webbrowser basierte, grafische Benutzerschnittstelle zur Verfügung.</w:t>
      </w:r>
    </w:p>
    <w:p w14:paraId="086BFE51" w14:textId="77777777" w:rsidR="00F448C6" w:rsidRDefault="00F448C6" w:rsidP="003878C6">
      <w:pPr>
        <w:pStyle w:val="BODY"/>
        <w:ind w:right="1870"/>
        <w:rPr>
          <w:sz w:val="22"/>
        </w:rPr>
      </w:pPr>
    </w:p>
    <w:p w14:paraId="32082884" w14:textId="77777777" w:rsidR="00F448C6" w:rsidRDefault="00F448C6" w:rsidP="003878C6">
      <w:pPr>
        <w:pStyle w:val="BODY"/>
        <w:ind w:right="1870"/>
        <w:rPr>
          <w:sz w:val="22"/>
        </w:rPr>
      </w:pPr>
    </w:p>
    <w:p w14:paraId="7E07278A" w14:textId="77777777" w:rsidR="00F448C6" w:rsidRDefault="003878C6" w:rsidP="003878C6">
      <w:pPr>
        <w:pStyle w:val="BODY"/>
        <w:ind w:right="1870"/>
        <w:rPr>
          <w:sz w:val="20"/>
        </w:rPr>
      </w:pPr>
      <w:r>
        <w:rPr>
          <w:b/>
          <w:sz w:val="20"/>
        </w:rPr>
        <w:t>Technische Daten</w:t>
      </w:r>
    </w:p>
    <w:p w14:paraId="7384E64B" w14:textId="77777777" w:rsidR="00F448C6" w:rsidRDefault="003878C6" w:rsidP="003878C6">
      <w:pPr>
        <w:pStyle w:val="BODY"/>
        <w:ind w:right="1870"/>
        <w:rPr>
          <w:sz w:val="20"/>
        </w:rPr>
      </w:pPr>
      <w:r>
        <w:rPr>
          <w:color w:val="1C1C1C"/>
          <w:sz w:val="20"/>
        </w:rPr>
        <w:t>Frequenzgan</w:t>
      </w:r>
      <w:r>
        <w:rPr>
          <w:color w:val="1C1C1C"/>
          <w:sz w:val="20"/>
        </w:rPr>
        <w:t xml:space="preserve">g:  </w:t>
      </w:r>
      <w:r>
        <w:rPr>
          <w:sz w:val="20"/>
        </w:rPr>
        <w:tab/>
      </w:r>
      <w:r>
        <w:rPr>
          <w:color w:val="1C1C1C"/>
          <w:sz w:val="20"/>
        </w:rPr>
        <w:t>20 Hz - 20 kHz (+-1 dB)</w:t>
      </w:r>
    </w:p>
    <w:p w14:paraId="4C83D38A" w14:textId="77777777" w:rsidR="00F448C6" w:rsidRDefault="003878C6" w:rsidP="003878C6">
      <w:pPr>
        <w:pStyle w:val="BODY"/>
        <w:ind w:right="1870"/>
        <w:rPr>
          <w:sz w:val="20"/>
        </w:rPr>
      </w:pPr>
      <w:r>
        <w:rPr>
          <w:color w:val="1C1C1C"/>
          <w:sz w:val="20"/>
        </w:rPr>
        <w:t xml:space="preserve">Dynamikbereich:  </w:t>
      </w:r>
      <w:r>
        <w:rPr>
          <w:sz w:val="20"/>
        </w:rPr>
        <w:tab/>
      </w:r>
      <w:r>
        <w:rPr>
          <w:color w:val="1C1C1C"/>
          <w:sz w:val="20"/>
        </w:rPr>
        <w:t>20 Hz - 20 kHz, A-bewertet, typisch</w:t>
      </w:r>
      <w:r>
        <w:rPr>
          <w:sz w:val="20"/>
        </w:rPr>
        <w:br/>
      </w:r>
      <w:r>
        <w:rPr>
          <w:color w:val="1C1C1C"/>
          <w:sz w:val="20"/>
        </w:rPr>
        <w:t>Analog-zu-Analog 110 dB</w:t>
      </w:r>
    </w:p>
    <w:p w14:paraId="78573E8E" w14:textId="77777777" w:rsidR="00F448C6" w:rsidRDefault="003878C6" w:rsidP="003878C6">
      <w:pPr>
        <w:pStyle w:val="BODY"/>
        <w:ind w:right="1870"/>
        <w:rPr>
          <w:sz w:val="20"/>
        </w:rPr>
      </w:pPr>
      <w:r>
        <w:rPr>
          <w:color w:val="1C1C1C"/>
          <w:sz w:val="20"/>
        </w:rPr>
        <w:t>Ausgangsrauschen</w:t>
      </w:r>
    </w:p>
    <w:p w14:paraId="4607BD3B" w14:textId="77777777" w:rsidR="00F448C6" w:rsidRDefault="003878C6" w:rsidP="003878C6">
      <w:pPr>
        <w:pStyle w:val="BODY"/>
        <w:ind w:right="1870"/>
        <w:rPr>
          <w:sz w:val="20"/>
        </w:rPr>
      </w:pPr>
      <w:r>
        <w:rPr>
          <w:color w:val="1C1C1C"/>
          <w:sz w:val="20"/>
        </w:rPr>
        <w:t xml:space="preserve">(Mix-Ausgang / Direktausgang):  </w:t>
      </w:r>
      <w:r>
        <w:rPr>
          <w:sz w:val="20"/>
        </w:rPr>
        <w:tab/>
      </w:r>
      <w:r>
        <w:rPr>
          <w:color w:val="1C1C1C"/>
          <w:sz w:val="20"/>
        </w:rPr>
        <w:t>20 Hz - 20 kHz, A-bewertet, ein Kanal offen</w:t>
      </w:r>
    </w:p>
    <w:p w14:paraId="31F34CC9" w14:textId="77777777" w:rsidR="00F448C6" w:rsidRDefault="003878C6" w:rsidP="003878C6">
      <w:pPr>
        <w:pStyle w:val="BODY"/>
        <w:ind w:right="1870"/>
        <w:rPr>
          <w:sz w:val="20"/>
        </w:rPr>
      </w:pPr>
      <w:r>
        <w:rPr>
          <w:color w:val="1C1C1C"/>
          <w:sz w:val="20"/>
        </w:rPr>
        <w:t>Ausgangs-Dämpfungsglied</w:t>
      </w:r>
    </w:p>
    <w:p w14:paraId="5DD59861"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-90 dBV</w:t>
      </w:r>
    </w:p>
    <w:p w14:paraId="6643A783" w14:textId="77777777" w:rsidR="00F448C6" w:rsidRDefault="003878C6" w:rsidP="003878C6">
      <w:pPr>
        <w:pStyle w:val="BODY"/>
        <w:ind w:right="1870"/>
        <w:rPr>
          <w:sz w:val="20"/>
        </w:rPr>
      </w:pPr>
      <w:r>
        <w:rPr>
          <w:color w:val="1C1C1C"/>
          <w:sz w:val="20"/>
        </w:rPr>
        <w:t>Aux (-20</w:t>
      </w:r>
      <w:r>
        <w:rPr>
          <w:color w:val="1C1C1C"/>
          <w:sz w:val="20"/>
        </w:rPr>
        <w:t xml:space="preserve">dB):  </w:t>
      </w:r>
      <w:r>
        <w:rPr>
          <w:sz w:val="20"/>
        </w:rPr>
        <w:tab/>
      </w:r>
      <w:r>
        <w:rPr>
          <w:color w:val="1C1C1C"/>
          <w:sz w:val="20"/>
        </w:rPr>
        <w:t>-110 dBV</w:t>
      </w:r>
    </w:p>
    <w:p w14:paraId="4C7E4A78" w14:textId="77777777" w:rsidR="00F448C6" w:rsidRDefault="003878C6" w:rsidP="003878C6">
      <w:pPr>
        <w:pStyle w:val="BODY"/>
        <w:ind w:right="1870"/>
        <w:rPr>
          <w:sz w:val="20"/>
        </w:rPr>
      </w:pPr>
      <w:r>
        <w:rPr>
          <w:color w:val="1C1C1C"/>
          <w:sz w:val="20"/>
        </w:rPr>
        <w:t xml:space="preserve">Mic. (-46dB):  </w:t>
      </w:r>
      <w:r>
        <w:rPr>
          <w:sz w:val="20"/>
        </w:rPr>
        <w:tab/>
      </w:r>
      <w:r>
        <w:rPr>
          <w:color w:val="1C1C1C"/>
          <w:sz w:val="20"/>
        </w:rPr>
        <w:t>-135 dBV</w:t>
      </w:r>
    </w:p>
    <w:p w14:paraId="23FBBD6E" w14:textId="77777777" w:rsidR="00F448C6" w:rsidRDefault="003878C6" w:rsidP="003878C6">
      <w:pPr>
        <w:pStyle w:val="BODY"/>
        <w:ind w:right="1870"/>
        <w:rPr>
          <w:sz w:val="20"/>
        </w:rPr>
      </w:pPr>
      <w:r>
        <w:rPr>
          <w:color w:val="1C1C1C"/>
          <w:sz w:val="20"/>
        </w:rPr>
        <w:t>Äquivalentes Eingangsrauschen: 20 Hz - 20 kHz, A-bewertet</w:t>
      </w:r>
      <w:r>
        <w:rPr>
          <w:sz w:val="20"/>
        </w:rPr>
        <w:br/>
      </w:r>
      <w:r>
        <w:rPr>
          <w:color w:val="1C1C1C"/>
          <w:sz w:val="20"/>
        </w:rPr>
        <w:t>Eingang abgeschlossen mit 150 Ohm</w:t>
      </w:r>
      <w:r>
        <w:rPr>
          <w:sz w:val="20"/>
        </w:rPr>
        <w:br/>
      </w:r>
      <w:r>
        <w:rPr>
          <w:color w:val="1C1C1C"/>
          <w:sz w:val="20"/>
        </w:rPr>
        <w:t>Digital Gain auf +18 dB</w:t>
      </w:r>
    </w:p>
    <w:p w14:paraId="0B9EE4A7"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-93 dBV</w:t>
      </w:r>
    </w:p>
    <w:p w14:paraId="69B69D47" w14:textId="77777777" w:rsidR="00F448C6" w:rsidRDefault="003878C6" w:rsidP="003878C6">
      <w:pPr>
        <w:pStyle w:val="BODY"/>
        <w:ind w:right="1870"/>
        <w:rPr>
          <w:sz w:val="20"/>
        </w:rPr>
      </w:pPr>
      <w:r>
        <w:rPr>
          <w:color w:val="1C1C1C"/>
          <w:sz w:val="20"/>
        </w:rPr>
        <w:t xml:space="preserve">Mic. (+26dB):  </w:t>
      </w:r>
      <w:r>
        <w:rPr>
          <w:sz w:val="20"/>
        </w:rPr>
        <w:tab/>
      </w:r>
      <w:r>
        <w:rPr>
          <w:color w:val="1C1C1C"/>
          <w:sz w:val="20"/>
        </w:rPr>
        <w:t>-118 dBV</w:t>
      </w:r>
    </w:p>
    <w:p w14:paraId="1DBC98FE"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-130 dBV</w:t>
      </w:r>
    </w:p>
    <w:p w14:paraId="674606D6" w14:textId="77777777" w:rsidR="00F448C6" w:rsidRDefault="00F448C6" w:rsidP="003878C6">
      <w:pPr>
        <w:pStyle w:val="BODY"/>
        <w:ind w:right="1870"/>
        <w:rPr>
          <w:sz w:val="22"/>
        </w:rPr>
      </w:pPr>
    </w:p>
    <w:p w14:paraId="04813349" w14:textId="77777777" w:rsidR="00F448C6" w:rsidRDefault="003878C6" w:rsidP="003878C6">
      <w:pPr>
        <w:pStyle w:val="BODY"/>
        <w:ind w:right="1870"/>
        <w:rPr>
          <w:sz w:val="20"/>
        </w:rPr>
      </w:pPr>
      <w:r>
        <w:rPr>
          <w:color w:val="1C1C1C"/>
          <w:sz w:val="20"/>
        </w:rPr>
        <w:t xml:space="preserve">Gesamtklirrfaktor + Rauschen:  </w:t>
      </w:r>
      <w:r>
        <w:rPr>
          <w:sz w:val="20"/>
        </w:rPr>
        <w:tab/>
      </w:r>
      <w:r>
        <w:rPr>
          <w:color w:val="1C1C1C"/>
          <w:sz w:val="20"/>
        </w:rPr>
        <w:t>1 kHz, + 4dBu (MASTER) auf +0 dB &lt;0,05%</w:t>
      </w:r>
    </w:p>
    <w:p w14:paraId="6B992E71" w14:textId="77777777" w:rsidR="00F448C6" w:rsidRDefault="003878C6" w:rsidP="003878C6">
      <w:pPr>
        <w:pStyle w:val="BODY"/>
        <w:ind w:right="1870"/>
        <w:rPr>
          <w:sz w:val="22"/>
        </w:rPr>
      </w:pPr>
      <w:r>
        <w:rPr>
          <w:color w:val="1C1C1C"/>
          <w:sz w:val="20"/>
        </w:rPr>
        <w:t xml:space="preserve">Gleichtaktunterdrückung:  </w:t>
      </w:r>
      <w:r>
        <w:rPr>
          <w:sz w:val="20"/>
        </w:rPr>
        <w:tab/>
      </w:r>
      <w:r>
        <w:rPr>
          <w:color w:val="1C1C1C"/>
          <w:sz w:val="20"/>
        </w:rPr>
        <w:t>150 Ohm symmetrische Quelle, auf 1 kHz</w:t>
      </w:r>
      <w:r>
        <w:rPr>
          <w:sz w:val="20"/>
        </w:rPr>
        <w:br/>
      </w:r>
      <w:r>
        <w:rPr>
          <w:color w:val="1C1C1C"/>
          <w:sz w:val="20"/>
        </w:rPr>
        <w:t>&gt;70 dB</w:t>
      </w:r>
    </w:p>
    <w:p w14:paraId="6E97845B" w14:textId="77777777" w:rsidR="00F448C6" w:rsidRDefault="00F448C6" w:rsidP="003878C6">
      <w:pPr>
        <w:pStyle w:val="BODY"/>
        <w:ind w:right="1870"/>
        <w:rPr>
          <w:sz w:val="22"/>
        </w:rPr>
      </w:pPr>
    </w:p>
    <w:p w14:paraId="45BD990F" w14:textId="77777777" w:rsidR="00F448C6" w:rsidRDefault="003878C6" w:rsidP="003878C6">
      <w:pPr>
        <w:pStyle w:val="BODY"/>
        <w:ind w:right="1870"/>
        <w:rPr>
          <w:sz w:val="20"/>
        </w:rPr>
      </w:pPr>
      <w:r>
        <w:rPr>
          <w:color w:val="1C1C1C"/>
          <w:sz w:val="20"/>
        </w:rPr>
        <w:t>Analoge Anschlüsse:</w:t>
      </w:r>
    </w:p>
    <w:p w14:paraId="15A5B3FC" w14:textId="77777777" w:rsidR="00F448C6" w:rsidRDefault="003878C6" w:rsidP="003878C6">
      <w:pPr>
        <w:pStyle w:val="BODY"/>
        <w:ind w:right="1870"/>
        <w:rPr>
          <w:sz w:val="20"/>
        </w:rPr>
      </w:pPr>
      <w:r>
        <w:rPr>
          <w:color w:val="1C1C1C"/>
          <w:sz w:val="20"/>
        </w:rPr>
        <w:t xml:space="preserve">Clipping Pegel:  </w:t>
      </w:r>
      <w:r>
        <w:rPr>
          <w:sz w:val="20"/>
        </w:rPr>
        <w:tab/>
      </w:r>
      <w:r>
        <w:rPr>
          <w:color w:val="1C1C1C"/>
          <w:sz w:val="20"/>
        </w:rPr>
        <w:t>Kanal-Eingänge, aktiv symmetrisch, 5 kOhm:</w:t>
      </w:r>
    </w:p>
    <w:p w14:paraId="10F694BB"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5EB476AA" w14:textId="77777777" w:rsidR="00F448C6" w:rsidRDefault="003878C6" w:rsidP="003878C6">
      <w:pPr>
        <w:pStyle w:val="BODY"/>
        <w:ind w:right="1870"/>
        <w:rPr>
          <w:sz w:val="20"/>
        </w:rPr>
      </w:pPr>
      <w:r>
        <w:rPr>
          <w:color w:val="1C1C1C"/>
          <w:sz w:val="20"/>
        </w:rPr>
        <w:t>Mic. (</w:t>
      </w:r>
      <w:r>
        <w:rPr>
          <w:color w:val="1C1C1C"/>
          <w:sz w:val="20"/>
        </w:rPr>
        <w:t xml:space="preserve">+26dB):  </w:t>
      </w:r>
      <w:r>
        <w:rPr>
          <w:sz w:val="20"/>
        </w:rPr>
        <w:tab/>
      </w:r>
      <w:r>
        <w:rPr>
          <w:color w:val="1C1C1C"/>
          <w:sz w:val="20"/>
        </w:rPr>
        <w:t>-6 dBV</w:t>
      </w:r>
    </w:p>
    <w:p w14:paraId="4C394275"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4BB74F28" w14:textId="77777777" w:rsidR="00F448C6" w:rsidRDefault="00F448C6" w:rsidP="003878C6">
      <w:pPr>
        <w:pStyle w:val="BODY"/>
        <w:ind w:right="1870"/>
        <w:rPr>
          <w:sz w:val="22"/>
        </w:rPr>
      </w:pPr>
    </w:p>
    <w:p w14:paraId="52648467" w14:textId="77777777" w:rsidR="00F448C6" w:rsidRDefault="003878C6" w:rsidP="003878C6">
      <w:pPr>
        <w:pStyle w:val="BODY"/>
        <w:ind w:right="1870"/>
        <w:rPr>
          <w:sz w:val="20"/>
        </w:rPr>
      </w:pPr>
      <w:r>
        <w:rPr>
          <w:color w:val="1C1C1C"/>
          <w:sz w:val="20"/>
        </w:rPr>
        <w:t>Aux-Eingang</w:t>
      </w:r>
    </w:p>
    <w:p w14:paraId="75383935" w14:textId="77777777" w:rsidR="00F448C6" w:rsidRDefault="003878C6" w:rsidP="003878C6">
      <w:pPr>
        <w:pStyle w:val="BODY"/>
        <w:ind w:right="1870"/>
        <w:rPr>
          <w:sz w:val="20"/>
        </w:rPr>
      </w:pPr>
      <w:r>
        <w:rPr>
          <w:color w:val="1C1C1C"/>
          <w:sz w:val="20"/>
        </w:rPr>
        <w:t xml:space="preserve">Stereo, unsym., 10 kOhm:  </w:t>
      </w:r>
      <w:r>
        <w:rPr>
          <w:sz w:val="20"/>
        </w:rPr>
        <w:tab/>
      </w:r>
      <w:r>
        <w:rPr>
          <w:color w:val="1C1C1C"/>
          <w:sz w:val="20"/>
        </w:rPr>
        <w:t>+10 dBV</w:t>
      </w:r>
    </w:p>
    <w:p w14:paraId="08F7A5A3" w14:textId="77777777" w:rsidR="00F448C6" w:rsidRDefault="003878C6" w:rsidP="003878C6">
      <w:pPr>
        <w:pStyle w:val="BODY"/>
        <w:ind w:right="1870"/>
        <w:rPr>
          <w:sz w:val="22"/>
        </w:rPr>
      </w:pPr>
      <w:r>
        <w:rPr>
          <w:color w:val="1C1C1C"/>
          <w:sz w:val="20"/>
        </w:rPr>
        <w:t xml:space="preserve">Phantomspannung:  </w:t>
      </w:r>
      <w:r>
        <w:rPr>
          <w:sz w:val="20"/>
        </w:rPr>
        <w:tab/>
      </w:r>
      <w:r>
        <w:rPr>
          <w:color w:val="1C1C1C"/>
          <w:sz w:val="20"/>
        </w:rPr>
        <w:t>48V, schaltbar je Kanal, 14mA max.</w:t>
      </w:r>
    </w:p>
    <w:p w14:paraId="1F9A099A" w14:textId="77777777" w:rsidR="00F448C6" w:rsidRDefault="00F448C6" w:rsidP="003878C6">
      <w:pPr>
        <w:pStyle w:val="BODY"/>
        <w:ind w:right="1870"/>
        <w:rPr>
          <w:sz w:val="22"/>
        </w:rPr>
      </w:pPr>
    </w:p>
    <w:p w14:paraId="736F12F0" w14:textId="77777777" w:rsidR="00F448C6" w:rsidRDefault="003878C6" w:rsidP="003878C6">
      <w:pPr>
        <w:pStyle w:val="BODY"/>
        <w:ind w:right="1870"/>
        <w:rPr>
          <w:sz w:val="22"/>
        </w:rPr>
      </w:pPr>
      <w:r>
        <w:rPr>
          <w:color w:val="1C1C1C"/>
          <w:sz w:val="20"/>
        </w:rPr>
        <w:t>Maximaler Ausgangspegel</w:t>
      </w:r>
    </w:p>
    <w:p w14:paraId="073671A9" w14:textId="77777777" w:rsidR="00F448C6" w:rsidRDefault="00F448C6" w:rsidP="003878C6">
      <w:pPr>
        <w:pStyle w:val="BODY"/>
        <w:ind w:right="1870"/>
        <w:rPr>
          <w:sz w:val="22"/>
        </w:rPr>
      </w:pPr>
    </w:p>
    <w:p w14:paraId="4EB3063C" w14:textId="77777777" w:rsidR="00F448C6" w:rsidRDefault="003878C6" w:rsidP="003878C6">
      <w:pPr>
        <w:pStyle w:val="BODY"/>
        <w:ind w:right="1870"/>
        <w:rPr>
          <w:sz w:val="20"/>
        </w:rPr>
      </w:pPr>
      <w:r>
        <w:rPr>
          <w:color w:val="1C1C1C"/>
          <w:sz w:val="20"/>
        </w:rPr>
        <w:t>Mix-Ausgang</w:t>
      </w:r>
    </w:p>
    <w:p w14:paraId="4502FB39" w14:textId="77777777" w:rsidR="00F448C6" w:rsidRDefault="003878C6" w:rsidP="003878C6">
      <w:pPr>
        <w:pStyle w:val="BODY"/>
        <w:ind w:right="1870"/>
        <w:rPr>
          <w:sz w:val="20"/>
        </w:rPr>
      </w:pPr>
      <w:r>
        <w:rPr>
          <w:color w:val="1C1C1C"/>
          <w:sz w:val="20"/>
        </w:rPr>
        <w:t>aktiv symmetrisch, 350 Ohm:</w:t>
      </w:r>
    </w:p>
    <w:p w14:paraId="1E6C81DE" w14:textId="77777777" w:rsidR="00F448C6" w:rsidRDefault="003878C6" w:rsidP="003878C6">
      <w:pPr>
        <w:pStyle w:val="BODY"/>
        <w:ind w:right="1870"/>
        <w:rPr>
          <w:sz w:val="20"/>
        </w:rPr>
      </w:pPr>
      <w:r>
        <w:rPr>
          <w:color w:val="1C1C1C"/>
          <w:sz w:val="20"/>
        </w:rPr>
        <w:t xml:space="preserve">Line (-0dB):  </w:t>
      </w:r>
      <w:r>
        <w:rPr>
          <w:sz w:val="20"/>
        </w:rPr>
        <w:tab/>
      </w:r>
      <w:r>
        <w:rPr>
          <w:color w:val="1C1C1C"/>
          <w:sz w:val="20"/>
        </w:rPr>
        <w:t>+20 dBV</w:t>
      </w:r>
    </w:p>
    <w:p w14:paraId="43BED20D" w14:textId="77777777" w:rsidR="00F448C6" w:rsidRDefault="003878C6" w:rsidP="003878C6">
      <w:pPr>
        <w:pStyle w:val="BODY"/>
        <w:ind w:right="1870"/>
        <w:rPr>
          <w:sz w:val="20"/>
        </w:rPr>
      </w:pPr>
      <w:r>
        <w:rPr>
          <w:color w:val="1C1C1C"/>
          <w:sz w:val="20"/>
        </w:rPr>
        <w:t xml:space="preserve">Line (-20dB):  </w:t>
      </w:r>
      <w:r>
        <w:rPr>
          <w:sz w:val="20"/>
        </w:rPr>
        <w:tab/>
      </w:r>
      <w:r>
        <w:rPr>
          <w:color w:val="1C1C1C"/>
          <w:sz w:val="20"/>
        </w:rPr>
        <w:t>0 dBV</w:t>
      </w:r>
    </w:p>
    <w:p w14:paraId="0A8D239A" w14:textId="77777777" w:rsidR="00F448C6" w:rsidRDefault="003878C6" w:rsidP="003878C6">
      <w:pPr>
        <w:pStyle w:val="BODY"/>
        <w:ind w:right="1870"/>
        <w:rPr>
          <w:sz w:val="22"/>
        </w:rPr>
      </w:pPr>
      <w:r>
        <w:rPr>
          <w:color w:val="1C1C1C"/>
          <w:sz w:val="20"/>
        </w:rPr>
        <w:t xml:space="preserve">Mic. (-46dB):  </w:t>
      </w:r>
      <w:r>
        <w:rPr>
          <w:sz w:val="20"/>
        </w:rPr>
        <w:tab/>
      </w:r>
      <w:r>
        <w:rPr>
          <w:color w:val="1C1C1C"/>
          <w:sz w:val="20"/>
        </w:rPr>
        <w:t>-26 dBV</w:t>
      </w:r>
    </w:p>
    <w:p w14:paraId="639B8D7B" w14:textId="77777777" w:rsidR="00F448C6" w:rsidRDefault="00F448C6" w:rsidP="003878C6">
      <w:pPr>
        <w:pStyle w:val="BODY"/>
        <w:ind w:right="1870"/>
        <w:rPr>
          <w:sz w:val="22"/>
        </w:rPr>
      </w:pPr>
    </w:p>
    <w:p w14:paraId="618F8CE9" w14:textId="77777777" w:rsidR="00F448C6" w:rsidRDefault="003878C6" w:rsidP="003878C6">
      <w:pPr>
        <w:pStyle w:val="BODY"/>
        <w:ind w:right="1870"/>
        <w:rPr>
          <w:sz w:val="20"/>
        </w:rPr>
      </w:pPr>
      <w:r>
        <w:rPr>
          <w:color w:val="1C1C1C"/>
          <w:sz w:val="20"/>
        </w:rPr>
        <w:t>Direktausgang,</w:t>
      </w:r>
    </w:p>
    <w:p w14:paraId="5B1DAFB1" w14:textId="77777777" w:rsidR="00F448C6" w:rsidRDefault="003878C6" w:rsidP="003878C6">
      <w:pPr>
        <w:pStyle w:val="BODY"/>
        <w:ind w:right="1870"/>
        <w:rPr>
          <w:sz w:val="22"/>
        </w:rPr>
      </w:pPr>
      <w:r>
        <w:rPr>
          <w:color w:val="1C1C1C"/>
          <w:sz w:val="20"/>
        </w:rPr>
        <w:t xml:space="preserve">Impedanzausgleich, 150 Ohm:  </w:t>
      </w:r>
      <w:r>
        <w:rPr>
          <w:sz w:val="20"/>
        </w:rPr>
        <w:tab/>
      </w:r>
      <w:r>
        <w:rPr>
          <w:color w:val="1C1C1C"/>
          <w:sz w:val="20"/>
        </w:rPr>
        <w:t>+20 dBV</w:t>
      </w:r>
    </w:p>
    <w:p w14:paraId="1CEA0C78" w14:textId="77777777" w:rsidR="00F448C6" w:rsidRDefault="00F448C6" w:rsidP="003878C6">
      <w:pPr>
        <w:pStyle w:val="BODY"/>
        <w:ind w:right="1870"/>
        <w:rPr>
          <w:sz w:val="22"/>
        </w:rPr>
      </w:pPr>
    </w:p>
    <w:p w14:paraId="59ED1209" w14:textId="77777777" w:rsidR="00F448C6" w:rsidRDefault="003878C6" w:rsidP="003878C6">
      <w:pPr>
        <w:pStyle w:val="BODY"/>
        <w:ind w:right="1870"/>
        <w:rPr>
          <w:sz w:val="20"/>
        </w:rPr>
      </w:pPr>
      <w:r>
        <w:rPr>
          <w:color w:val="1C1C1C"/>
          <w:sz w:val="20"/>
        </w:rPr>
        <w:t>Digital Signal Processing:</w:t>
      </w:r>
    </w:p>
    <w:p w14:paraId="76D9D72E" w14:textId="77777777" w:rsidR="00F448C6" w:rsidRDefault="003878C6" w:rsidP="003878C6">
      <w:pPr>
        <w:pStyle w:val="BODY"/>
        <w:ind w:right="1870"/>
        <w:rPr>
          <w:sz w:val="20"/>
        </w:rPr>
      </w:pPr>
      <w:r>
        <w:rPr>
          <w:color w:val="1C1C1C"/>
          <w:sz w:val="20"/>
        </w:rPr>
        <w:t xml:space="preserve">AD/DA Converter:  </w:t>
      </w:r>
      <w:r>
        <w:rPr>
          <w:sz w:val="20"/>
        </w:rPr>
        <w:tab/>
      </w:r>
      <w:r>
        <w:rPr>
          <w:color w:val="1C1C1C"/>
          <w:sz w:val="20"/>
        </w:rPr>
        <w:t>24-bit, 48 kHz, 113 dB Dynamikbereich</w:t>
      </w:r>
    </w:p>
    <w:p w14:paraId="1E20FFD7" w14:textId="77777777" w:rsidR="00F448C6" w:rsidRDefault="003878C6" w:rsidP="003878C6">
      <w:pPr>
        <w:pStyle w:val="BODY"/>
        <w:ind w:right="1870"/>
        <w:rPr>
          <w:sz w:val="20"/>
        </w:rPr>
      </w:pPr>
      <w:r>
        <w:rPr>
          <w:color w:val="1C1C1C"/>
          <w:sz w:val="20"/>
        </w:rPr>
        <w:t xml:space="preserve">Interne Verarbeitung:  </w:t>
      </w:r>
      <w:r>
        <w:rPr>
          <w:sz w:val="20"/>
        </w:rPr>
        <w:tab/>
      </w:r>
      <w:r>
        <w:rPr>
          <w:color w:val="1C1C1C"/>
          <w:sz w:val="20"/>
        </w:rPr>
        <w:t>32 Bit</w:t>
      </w:r>
    </w:p>
    <w:p w14:paraId="7303A5F5" w14:textId="77777777" w:rsidR="00F448C6" w:rsidRDefault="003878C6" w:rsidP="003878C6">
      <w:pPr>
        <w:pStyle w:val="BODY"/>
        <w:ind w:right="1870"/>
        <w:rPr>
          <w:sz w:val="22"/>
        </w:rPr>
      </w:pPr>
      <w:r>
        <w:rPr>
          <w:color w:val="1C1C1C"/>
          <w:sz w:val="20"/>
        </w:rPr>
        <w:t xml:space="preserve">Latenz:  </w:t>
      </w:r>
      <w:r>
        <w:rPr>
          <w:sz w:val="20"/>
        </w:rPr>
        <w:tab/>
      </w:r>
      <w:r>
        <w:rPr>
          <w:color w:val="1C1C1C"/>
          <w:sz w:val="20"/>
        </w:rPr>
        <w:t>Analog-zu-Analog: 0,51 ms</w:t>
      </w:r>
    </w:p>
    <w:p w14:paraId="6E029373" w14:textId="77777777" w:rsidR="00F448C6" w:rsidRDefault="00F448C6" w:rsidP="003878C6">
      <w:pPr>
        <w:pStyle w:val="BODY"/>
        <w:ind w:right="1870"/>
        <w:rPr>
          <w:sz w:val="22"/>
        </w:rPr>
      </w:pPr>
    </w:p>
    <w:p w14:paraId="73DF8EE5" w14:textId="77777777" w:rsidR="00F448C6" w:rsidRDefault="003878C6" w:rsidP="003878C6">
      <w:pPr>
        <w:pStyle w:val="BODY"/>
        <w:ind w:right="1870"/>
        <w:rPr>
          <w:sz w:val="20"/>
        </w:rPr>
      </w:pPr>
      <w:r>
        <w:rPr>
          <w:color w:val="1C1C1C"/>
          <w:sz w:val="20"/>
        </w:rPr>
        <w:t>Gain Regelbereich:</w:t>
      </w:r>
    </w:p>
    <w:p w14:paraId="6279EB97" w14:textId="77777777" w:rsidR="00F448C6" w:rsidRDefault="003878C6" w:rsidP="003878C6">
      <w:pPr>
        <w:pStyle w:val="BODY"/>
        <w:ind w:right="1870"/>
        <w:rPr>
          <w:sz w:val="20"/>
        </w:rPr>
      </w:pPr>
      <w:r>
        <w:rPr>
          <w:color w:val="1C1C1C"/>
          <w:sz w:val="20"/>
        </w:rPr>
        <w:t xml:space="preserve">Kanal-Eingang, Mix-Ausgang:  </w:t>
      </w:r>
      <w:r>
        <w:rPr>
          <w:sz w:val="20"/>
        </w:rPr>
        <w:tab/>
      </w:r>
      <w:r>
        <w:rPr>
          <w:color w:val="1C1C1C"/>
          <w:sz w:val="20"/>
        </w:rPr>
        <w:t>-110 dB - +18 dB</w:t>
      </w:r>
    </w:p>
    <w:p w14:paraId="7A4FD831" w14:textId="77777777" w:rsidR="00F448C6" w:rsidRDefault="003878C6" w:rsidP="003878C6">
      <w:pPr>
        <w:pStyle w:val="BODY"/>
        <w:ind w:right="1870"/>
        <w:rPr>
          <w:sz w:val="20"/>
        </w:rPr>
      </w:pPr>
      <w:r>
        <w:rPr>
          <w:color w:val="1C1C1C"/>
          <w:sz w:val="20"/>
        </w:rPr>
        <w:t xml:space="preserve">Input Processing:  </w:t>
      </w:r>
      <w:r>
        <w:rPr>
          <w:sz w:val="20"/>
        </w:rPr>
        <w:tab/>
      </w:r>
      <w:r>
        <w:rPr>
          <w:color w:val="1C1C1C"/>
          <w:sz w:val="20"/>
        </w:rPr>
        <w:t>Low cut, high shelf</w:t>
      </w:r>
    </w:p>
    <w:p w14:paraId="6425D5EC" w14:textId="77777777" w:rsidR="00F448C6" w:rsidRDefault="003878C6" w:rsidP="003878C6">
      <w:pPr>
        <w:pStyle w:val="BODY"/>
        <w:ind w:right="1870"/>
        <w:rPr>
          <w:sz w:val="22"/>
        </w:rPr>
      </w:pPr>
      <w:r>
        <w:rPr>
          <w:color w:val="1C1C1C"/>
          <w:sz w:val="20"/>
        </w:rPr>
        <w:t xml:space="preserve">Output Processing:  </w:t>
      </w:r>
      <w:r>
        <w:rPr>
          <w:sz w:val="20"/>
        </w:rPr>
        <w:tab/>
      </w:r>
      <w:r>
        <w:rPr>
          <w:color w:val="1C1C1C"/>
          <w:sz w:val="20"/>
        </w:rPr>
        <w:t>6 Band PEQ (inkl. Low Shelf und High Shelf), Limiter</w:t>
      </w:r>
    </w:p>
    <w:p w14:paraId="1A8C9DF9" w14:textId="77777777" w:rsidR="00F448C6" w:rsidRDefault="00F448C6" w:rsidP="003878C6">
      <w:pPr>
        <w:pStyle w:val="BODY"/>
        <w:ind w:right="1870"/>
        <w:rPr>
          <w:sz w:val="22"/>
        </w:rPr>
      </w:pPr>
    </w:p>
    <w:p w14:paraId="1F9507C4" w14:textId="77777777" w:rsidR="00F448C6" w:rsidRDefault="003878C6" w:rsidP="003878C6">
      <w:pPr>
        <w:pStyle w:val="BODY"/>
        <w:ind w:right="1870"/>
        <w:rPr>
          <w:sz w:val="22"/>
        </w:rPr>
      </w:pPr>
      <w:r>
        <w:rPr>
          <w:color w:val="1C1C1C"/>
          <w:sz w:val="20"/>
        </w:rPr>
        <w:t xml:space="preserve">Netzwerk Interface: </w:t>
      </w:r>
      <w:r>
        <w:rPr>
          <w:sz w:val="20"/>
        </w:rPr>
        <w:tab/>
      </w:r>
      <w:r>
        <w:rPr>
          <w:color w:val="1C1C1C"/>
          <w:sz w:val="20"/>
        </w:rPr>
        <w:t>Dual Port, Gigabit Ethernet</w:t>
      </w:r>
      <w:r>
        <w:rPr>
          <w:color w:val="1C1C1C"/>
          <w:sz w:val="20"/>
        </w:rPr>
        <w:t>, Dante Digitales Audio</w:t>
      </w:r>
    </w:p>
    <w:p w14:paraId="3357A76C" w14:textId="77777777" w:rsidR="00F448C6" w:rsidRDefault="00F448C6" w:rsidP="003878C6">
      <w:pPr>
        <w:pStyle w:val="BODY"/>
        <w:ind w:right="1870"/>
        <w:rPr>
          <w:sz w:val="22"/>
        </w:rPr>
      </w:pPr>
    </w:p>
    <w:p w14:paraId="44BE9D12" w14:textId="77777777" w:rsidR="00F448C6" w:rsidRDefault="00F448C6" w:rsidP="003878C6">
      <w:pPr>
        <w:pStyle w:val="BODY"/>
        <w:ind w:right="1870"/>
        <w:rPr>
          <w:sz w:val="22"/>
        </w:rPr>
      </w:pPr>
    </w:p>
    <w:p w14:paraId="5F9C9647" w14:textId="77777777" w:rsidR="00F448C6" w:rsidRDefault="003878C6" w:rsidP="003878C6">
      <w:pPr>
        <w:pStyle w:val="BODY"/>
        <w:ind w:right="1870"/>
        <w:rPr>
          <w:sz w:val="20"/>
        </w:rPr>
      </w:pPr>
      <w:r>
        <w:rPr>
          <w:color w:val="1C1C1C"/>
          <w:sz w:val="20"/>
        </w:rPr>
        <w:t xml:space="preserve">Abmessungen (BxHxT):  </w:t>
      </w:r>
      <w:r>
        <w:rPr>
          <w:sz w:val="20"/>
        </w:rPr>
        <w:tab/>
      </w:r>
      <w:r>
        <w:rPr>
          <w:color w:val="1C1C1C"/>
          <w:sz w:val="20"/>
        </w:rPr>
        <w:t>483mm x 44mm x 366mm</w:t>
      </w:r>
      <w:r>
        <w:rPr>
          <w:sz w:val="20"/>
        </w:rPr>
        <w:br/>
      </w:r>
      <w:r>
        <w:rPr>
          <w:color w:val="1C1C1C"/>
          <w:sz w:val="20"/>
        </w:rPr>
        <w:t>19", 1HE</w:t>
      </w:r>
    </w:p>
    <w:p w14:paraId="153DFA5C"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5,5 kg</w:t>
      </w:r>
    </w:p>
    <w:p w14:paraId="05BA69BA" w14:textId="77777777" w:rsidR="00F448C6" w:rsidRDefault="003878C6" w:rsidP="003878C6">
      <w:pPr>
        <w:pStyle w:val="BODY"/>
        <w:ind w:right="1870"/>
        <w:rPr>
          <w:sz w:val="20"/>
        </w:rPr>
      </w:pPr>
      <w:r>
        <w:rPr>
          <w:color w:val="1C1C1C"/>
          <w:sz w:val="20"/>
        </w:rPr>
        <w:t xml:space="preserve">Stromversorgung:  </w:t>
      </w:r>
      <w:r>
        <w:rPr>
          <w:sz w:val="20"/>
        </w:rPr>
        <w:tab/>
      </w:r>
      <w:r>
        <w:rPr>
          <w:color w:val="1C1C1C"/>
          <w:sz w:val="20"/>
        </w:rPr>
        <w:t>100 - 240 V AC, 50 - 60 Hz, 1A</w:t>
      </w:r>
    </w:p>
    <w:p w14:paraId="5B76B0ED" w14:textId="77777777" w:rsidR="00F448C6" w:rsidRDefault="003878C6" w:rsidP="003878C6">
      <w:pPr>
        <w:pStyle w:val="BODY"/>
        <w:ind w:right="1870"/>
        <w:rPr>
          <w:sz w:val="22"/>
        </w:rPr>
      </w:pPr>
      <w:r>
        <w:rPr>
          <w:color w:val="1C1C1C"/>
          <w:sz w:val="20"/>
        </w:rPr>
        <w:t xml:space="preserve">Betriebstemperatur:  </w:t>
      </w:r>
      <w:r>
        <w:rPr>
          <w:sz w:val="20"/>
        </w:rPr>
        <w:tab/>
      </w:r>
      <w:r>
        <w:rPr>
          <w:color w:val="1C1C1C"/>
          <w:sz w:val="20"/>
        </w:rPr>
        <w:t>-18° C -  63° C</w:t>
      </w:r>
    </w:p>
    <w:p w14:paraId="736E6250" w14:textId="77777777" w:rsidR="00F448C6" w:rsidRDefault="00F448C6" w:rsidP="003878C6">
      <w:pPr>
        <w:pStyle w:val="BODY"/>
        <w:spacing w:line="200" w:lineRule="atLeast"/>
        <w:ind w:right="1870"/>
        <w:rPr>
          <w:sz w:val="22"/>
        </w:rPr>
      </w:pPr>
    </w:p>
    <w:p w14:paraId="6CBE9EAE" w14:textId="77777777" w:rsidR="00F448C6" w:rsidRDefault="00F448C6" w:rsidP="003878C6">
      <w:pPr>
        <w:pStyle w:val="BODY"/>
        <w:ind w:right="1870"/>
        <w:rPr>
          <w:sz w:val="22"/>
        </w:rPr>
      </w:pPr>
    </w:p>
    <w:p w14:paraId="67DA70B8" w14:textId="77777777" w:rsidR="00F448C6" w:rsidRDefault="003878C6" w:rsidP="003878C6">
      <w:pPr>
        <w:pStyle w:val="BODY"/>
        <w:ind w:right="1870"/>
        <w:rPr>
          <w:sz w:val="22"/>
        </w:rPr>
      </w:pPr>
      <w:r>
        <w:rPr>
          <w:b/>
          <w:sz w:val="20"/>
        </w:rPr>
        <w:t>Ausgeschrieben:</w:t>
      </w:r>
    </w:p>
    <w:p w14:paraId="42233842" w14:textId="77777777" w:rsidR="00F448C6" w:rsidRDefault="00F448C6" w:rsidP="003878C6">
      <w:pPr>
        <w:pStyle w:val="BODY"/>
        <w:spacing w:line="200" w:lineRule="atLeast"/>
        <w:ind w:right="1870"/>
        <w:rPr>
          <w:sz w:val="22"/>
        </w:rPr>
      </w:pPr>
    </w:p>
    <w:p w14:paraId="5C3207A7" w14:textId="77777777" w:rsidR="00F448C6" w:rsidRDefault="003878C6" w:rsidP="003878C6">
      <w:pPr>
        <w:pStyle w:val="BODY"/>
        <w:ind w:right="1870"/>
        <w:rPr>
          <w:sz w:val="20"/>
        </w:rPr>
      </w:pPr>
      <w:r>
        <w:rPr>
          <w:sz w:val="20"/>
        </w:rPr>
        <w:t>Fabrikat:</w:t>
      </w:r>
      <w:r>
        <w:rPr>
          <w:sz w:val="20"/>
        </w:rPr>
        <w:tab/>
        <w:t>Shure</w:t>
      </w:r>
    </w:p>
    <w:p w14:paraId="065C7D0B" w14:textId="77777777" w:rsidR="00F448C6" w:rsidRDefault="003878C6" w:rsidP="003878C6">
      <w:pPr>
        <w:pStyle w:val="BODY"/>
        <w:ind w:right="1870"/>
        <w:rPr>
          <w:sz w:val="20"/>
        </w:rPr>
      </w:pPr>
      <w:r>
        <w:rPr>
          <w:sz w:val="20"/>
        </w:rPr>
        <w:t>Typ:</w:t>
      </w:r>
      <w:r>
        <w:rPr>
          <w:sz w:val="20"/>
        </w:rPr>
        <w:tab/>
        <w:t>SCM820-DAN-DB25</w:t>
      </w:r>
    </w:p>
    <w:p w14:paraId="2535CDA3" w14:textId="77777777" w:rsidR="00F448C6" w:rsidRDefault="003878C6" w:rsidP="003878C6">
      <w:pPr>
        <w:pStyle w:val="BODY"/>
        <w:ind w:right="1870"/>
        <w:rPr>
          <w:sz w:val="22"/>
        </w:rPr>
      </w:pPr>
      <w:r>
        <w:rPr>
          <w:sz w:val="20"/>
        </w:rPr>
        <w:tab/>
        <w:t>oder gleichwertiger Art</w:t>
      </w:r>
    </w:p>
    <w:p w14:paraId="1C1EBA5D" w14:textId="77777777" w:rsidR="00F448C6" w:rsidRDefault="00F448C6" w:rsidP="003878C6">
      <w:pPr>
        <w:pStyle w:val="BODY"/>
        <w:spacing w:line="200" w:lineRule="atLeast"/>
        <w:ind w:right="1870"/>
        <w:rPr>
          <w:sz w:val="22"/>
        </w:rPr>
      </w:pPr>
    </w:p>
    <w:p w14:paraId="61E03496" w14:textId="77777777" w:rsidR="00F448C6" w:rsidRDefault="00F448C6" w:rsidP="003878C6">
      <w:pPr>
        <w:pStyle w:val="BODY"/>
        <w:spacing w:line="200" w:lineRule="atLeast"/>
        <w:ind w:right="1870"/>
        <w:rPr>
          <w:sz w:val="22"/>
        </w:rPr>
      </w:pPr>
    </w:p>
    <w:p w14:paraId="714E3E2C" w14:textId="77777777" w:rsidR="00F448C6" w:rsidRDefault="003878C6" w:rsidP="003878C6">
      <w:pPr>
        <w:pStyle w:val="BODY"/>
        <w:ind w:right="1870"/>
        <w:rPr>
          <w:sz w:val="22"/>
        </w:rPr>
      </w:pPr>
      <w:r>
        <w:rPr>
          <w:b/>
          <w:sz w:val="20"/>
        </w:rPr>
        <w:t>Angeboten (Vom Bieter einzutragen):</w:t>
      </w:r>
    </w:p>
    <w:p w14:paraId="61B41C76" w14:textId="77777777" w:rsidR="00F448C6" w:rsidRDefault="00F448C6" w:rsidP="003878C6">
      <w:pPr>
        <w:pStyle w:val="BODY"/>
        <w:spacing w:line="200" w:lineRule="atLeast"/>
        <w:ind w:right="1870"/>
        <w:rPr>
          <w:sz w:val="22"/>
        </w:rPr>
      </w:pPr>
    </w:p>
    <w:p w14:paraId="55B4CC15" w14:textId="77777777" w:rsidR="00F448C6" w:rsidRDefault="003878C6" w:rsidP="003878C6">
      <w:pPr>
        <w:pStyle w:val="BODY"/>
        <w:spacing w:line="200" w:lineRule="atLeast"/>
        <w:ind w:right="1870"/>
        <w:rPr>
          <w:sz w:val="20"/>
        </w:rPr>
      </w:pPr>
      <w:r>
        <w:rPr>
          <w:sz w:val="20"/>
        </w:rPr>
        <w:t>Fabrikat:</w:t>
      </w:r>
      <w:r>
        <w:rPr>
          <w:sz w:val="20"/>
        </w:rPr>
        <w:tab/>
        <w:t>'.......................................'</w:t>
      </w:r>
      <w:r>
        <w:rPr>
          <w:sz w:val="20"/>
        </w:rPr>
        <w:br/>
      </w:r>
    </w:p>
    <w:p w14:paraId="14062D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4BFC1D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12EA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AB724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03B7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7C9EEE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10.06   Mischer und Interfaces    GP ____________</w:t>
      </w:r>
    </w:p>
    <w:p w14:paraId="78219B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3C5113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10.07    Konferenzanlagen  </w:t>
      </w:r>
    </w:p>
    <w:p w14:paraId="0D5787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EB4B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10.07.00    EOL_Software </w:t>
      </w:r>
    </w:p>
    <w:p w14:paraId="6ACDBC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D703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0B9D8F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10.07.00.001    EOL_Shure_SW6000** Conference Manag</w:t>
      </w:r>
      <w:r>
        <w:rPr>
          <w:b/>
          <w:sz w:val="20"/>
        </w:rPr>
        <w:t xml:space="preserve">ement Softwarepaket </w:t>
      </w:r>
    </w:p>
    <w:p w14:paraId="54C5618F" w14:textId="77777777" w:rsidR="00F448C6" w:rsidRDefault="003878C6" w:rsidP="003878C6">
      <w:pPr>
        <w:pStyle w:val="BODY"/>
        <w:ind w:right="1870"/>
        <w:rPr>
          <w:sz w:val="22"/>
        </w:rPr>
      </w:pPr>
      <w:r>
        <w:rPr>
          <w:color w:val="000000"/>
          <w:sz w:val="20"/>
          <w:lang w:val="de-DE" w:eastAsia="de-DE" w:bidi="de-DE"/>
        </w:rPr>
        <w:t xml:space="preserve">Conference </w:t>
      </w:r>
      <w:r>
        <w:rPr>
          <w:sz w:val="20"/>
        </w:rPr>
        <w:t>Management Softwarepaket für Adminstratoren</w:t>
      </w:r>
    </w:p>
    <w:p w14:paraId="333C7F05" w14:textId="77777777" w:rsidR="00F448C6" w:rsidRDefault="00F448C6" w:rsidP="003878C6">
      <w:pPr>
        <w:pStyle w:val="BODY"/>
        <w:ind w:right="1870"/>
        <w:rPr>
          <w:sz w:val="22"/>
        </w:rPr>
      </w:pPr>
    </w:p>
    <w:p w14:paraId="32E1B504" w14:textId="77777777" w:rsidR="00F448C6" w:rsidRDefault="003878C6" w:rsidP="003878C6">
      <w:pPr>
        <w:pStyle w:val="BODY"/>
        <w:ind w:right="1870"/>
        <w:rPr>
          <w:sz w:val="22"/>
        </w:rPr>
      </w:pPr>
      <w:r>
        <w:rPr>
          <w:sz w:val="20"/>
        </w:rPr>
        <w:t>Software zur funktionellen Erweiterung der Konferenzanlage.</w:t>
      </w:r>
    </w:p>
    <w:p w14:paraId="17EA17E6" w14:textId="77777777" w:rsidR="00F448C6" w:rsidRDefault="00F448C6" w:rsidP="003878C6">
      <w:pPr>
        <w:pStyle w:val="BODY"/>
        <w:ind w:right="1870"/>
        <w:rPr>
          <w:sz w:val="22"/>
        </w:rPr>
      </w:pPr>
    </w:p>
    <w:p w14:paraId="0AA383F0" w14:textId="77777777" w:rsidR="00F448C6" w:rsidRDefault="003878C6" w:rsidP="003878C6">
      <w:pPr>
        <w:pStyle w:val="BODY"/>
        <w:ind w:right="1870"/>
        <w:rPr>
          <w:sz w:val="22"/>
        </w:rPr>
      </w:pPr>
      <w:r>
        <w:rPr>
          <w:sz w:val="20"/>
        </w:rPr>
        <w:t>Die Softwareoberfläche erlaubt das Vorbereiten von Konferenzen hinsichtlich Teilnehmerlisten bezogen auf den Sitzplatz</w:t>
      </w:r>
      <w:r>
        <w:rPr>
          <w:sz w:val="20"/>
        </w:rPr>
        <w:t>/Konferenzsprechstelle, Einstellung des Konferenzmodus (Auto, Manuell etc.), der Reports und der Nutzertypen.</w:t>
      </w:r>
    </w:p>
    <w:p w14:paraId="3E093633" w14:textId="77777777" w:rsidR="00F448C6" w:rsidRDefault="00F448C6" w:rsidP="003878C6">
      <w:pPr>
        <w:pStyle w:val="BODY"/>
        <w:ind w:right="1870"/>
        <w:rPr>
          <w:sz w:val="22"/>
        </w:rPr>
      </w:pPr>
    </w:p>
    <w:p w14:paraId="02711C38" w14:textId="77777777" w:rsidR="00F448C6" w:rsidRDefault="003878C6" w:rsidP="003878C6">
      <w:pPr>
        <w:pStyle w:val="BODY"/>
        <w:ind w:right="1870"/>
        <w:rPr>
          <w:sz w:val="22"/>
        </w:rPr>
      </w:pPr>
      <w:r>
        <w:rPr>
          <w:sz w:val="20"/>
        </w:rPr>
        <w:t>Das Softwarepaket beinhaltet ein Basislizenz-Paket mit mindestens folgenden Funktionselementen:</w:t>
      </w:r>
    </w:p>
    <w:p w14:paraId="48545414" w14:textId="77777777" w:rsidR="00F448C6" w:rsidRDefault="00F448C6" w:rsidP="003878C6">
      <w:pPr>
        <w:pStyle w:val="BODY"/>
        <w:ind w:right="1870"/>
        <w:rPr>
          <w:sz w:val="22"/>
        </w:rPr>
      </w:pPr>
    </w:p>
    <w:p w14:paraId="662A64E6" w14:textId="77777777" w:rsidR="00F448C6" w:rsidRDefault="003878C6" w:rsidP="003878C6">
      <w:pPr>
        <w:pStyle w:val="BODY"/>
        <w:numPr>
          <w:ilvl w:val="0"/>
          <w:numId w:val="4"/>
        </w:numPr>
        <w:ind w:right="1870"/>
        <w:rPr>
          <w:sz w:val="20"/>
        </w:rPr>
      </w:pPr>
      <w:r>
        <w:rPr>
          <w:sz w:val="20"/>
        </w:rPr>
        <w:t xml:space="preserve">Datenbank-Software </w:t>
      </w:r>
      <w:r>
        <w:rPr>
          <w:sz w:val="20"/>
        </w:rPr>
        <w:br/>
        <w:t>inkl. einer Lizenz für SQL20</w:t>
      </w:r>
      <w:r>
        <w:rPr>
          <w:sz w:val="20"/>
        </w:rPr>
        <w:t xml:space="preserve">08 Express </w:t>
      </w:r>
      <w:r>
        <w:rPr>
          <w:sz w:val="20"/>
        </w:rPr>
        <w:br/>
      </w:r>
    </w:p>
    <w:p w14:paraId="036DB00A" w14:textId="77777777" w:rsidR="00F448C6" w:rsidRDefault="003878C6" w:rsidP="003878C6">
      <w:pPr>
        <w:pStyle w:val="BODY"/>
        <w:numPr>
          <w:ilvl w:val="0"/>
          <w:numId w:val="4"/>
        </w:numPr>
        <w:ind w:right="1870"/>
        <w:rPr>
          <w:color w:val="000000"/>
          <w:sz w:val="20"/>
          <w:lang w:val="de-DE" w:eastAsia="de-DE" w:bidi="de-DE"/>
        </w:rPr>
      </w:pPr>
      <w:r>
        <w:rPr>
          <w:sz w:val="20"/>
        </w:rPr>
        <w:t xml:space="preserve">Backup Anwendung </w:t>
      </w:r>
      <w:r>
        <w:rPr>
          <w:sz w:val="20"/>
        </w:rPr>
        <w:br/>
        <w:t xml:space="preserve">Datensicherungssoftware für sämtliche Systeminformationen </w:t>
      </w:r>
      <w:r>
        <w:rPr>
          <w:sz w:val="20"/>
        </w:rPr>
        <w:br/>
        <w:t xml:space="preserve">Lizenz für einen Arbeitsplatz </w:t>
      </w:r>
      <w:r>
        <w:rPr>
          <w:sz w:val="20"/>
        </w:rPr>
        <w:br/>
      </w:r>
    </w:p>
    <w:p w14:paraId="22071300" w14:textId="77777777" w:rsidR="00F448C6" w:rsidRDefault="003878C6" w:rsidP="003878C6">
      <w:pPr>
        <w:pStyle w:val="BODY"/>
        <w:numPr>
          <w:ilvl w:val="0"/>
          <w:numId w:val="10"/>
        </w:numPr>
        <w:ind w:right="1870"/>
        <w:rPr>
          <w:sz w:val="20"/>
        </w:rPr>
      </w:pPr>
      <w:r>
        <w:rPr>
          <w:color w:val="000000"/>
          <w:sz w:val="20"/>
          <w:lang w:val="de-DE" w:eastAsia="de-DE" w:bidi="de-DE"/>
        </w:rPr>
        <w:t>Central Unit-Interface Applikation (CUI)</w:t>
      </w:r>
      <w:r>
        <w:rPr>
          <w:color w:val="000000"/>
          <w:sz w:val="20"/>
          <w:lang w:val="de-DE" w:eastAsia="de-DE" w:bidi="de-DE"/>
        </w:rPr>
        <w:br/>
      </w:r>
      <w:r>
        <w:rPr>
          <w:color w:val="000000"/>
          <w:sz w:val="20"/>
          <w:lang w:val="de-DE" w:eastAsia="de-DE" w:bidi="de-DE"/>
        </w:rPr>
        <w:t>für die Koppelung der Steuerzentrale mit der Conference Management Software</w:t>
      </w:r>
      <w:r>
        <w:rPr>
          <w:sz w:val="20"/>
        </w:rPr>
        <w:br/>
      </w:r>
    </w:p>
    <w:p w14:paraId="0470B6A7" w14:textId="77777777" w:rsidR="00F448C6" w:rsidRDefault="003878C6" w:rsidP="003878C6">
      <w:pPr>
        <w:pStyle w:val="BODY"/>
        <w:numPr>
          <w:ilvl w:val="0"/>
          <w:numId w:val="4"/>
        </w:numPr>
        <w:ind w:right="1870"/>
        <w:rPr>
          <w:sz w:val="20"/>
        </w:rPr>
      </w:pPr>
      <w:r>
        <w:rPr>
          <w:sz w:val="20"/>
        </w:rPr>
        <w:t>Conference Administrations App (CAA)</w:t>
      </w:r>
      <w:r>
        <w:rPr>
          <w:sz w:val="20"/>
        </w:rPr>
        <w:br/>
        <w:t>Softwareanwendung für die Verwaltung, Parametrierung und Überwachung von Hard- und Software des Systems, Pflege der Delegiertendatenbank, etc.</w:t>
      </w:r>
      <w:r>
        <w:rPr>
          <w:sz w:val="20"/>
        </w:rPr>
        <w:t xml:space="preserve"> </w:t>
      </w:r>
      <w:r>
        <w:rPr>
          <w:sz w:val="20"/>
        </w:rPr>
        <w:br/>
        <w:t>Lizenz für einen Arbeitsplatz, weitere Lizenzen können ergänzt werden</w:t>
      </w:r>
      <w:r>
        <w:rPr>
          <w:sz w:val="20"/>
        </w:rPr>
        <w:br/>
      </w:r>
    </w:p>
    <w:p w14:paraId="731BDB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color w:val="000000"/>
          <w:sz w:val="20"/>
          <w:lang w:val="de-DE" w:eastAsia="de-DE" w:bidi="de-DE"/>
        </w:rPr>
        <w:t>Conference User Application (CUA)</w:t>
      </w:r>
      <w:r>
        <w:rPr>
          <w:color w:val="000000"/>
          <w:sz w:val="20"/>
          <w:lang w:val="de-DE" w:eastAsia="de-DE" w:bidi="de-DE"/>
        </w:rPr>
        <w:br/>
      </w:r>
      <w:r>
        <w:rPr>
          <w:sz w:val="20"/>
        </w:rPr>
        <w:t>Softwareapplikation zur interaktiven Anzeige von Informationen und zur Bedienung des Konfernzsystems anhand grafischer Nutzeroberflächen auf PC-Sytem</w:t>
      </w:r>
      <w:r>
        <w:rPr>
          <w:sz w:val="20"/>
        </w:rPr>
        <w:t>en</w:t>
      </w:r>
      <w:r>
        <w:rPr>
          <w:sz w:val="20"/>
        </w:rPr>
        <w:br/>
        <w:t>Lizenz für einen Arbeitsplatz</w:t>
      </w:r>
      <w:r>
        <w:rPr>
          <w:sz w:val="20"/>
        </w:rPr>
        <w:br/>
      </w:r>
    </w:p>
    <w:p w14:paraId="0EBB6F8E"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Mikrofonsteuerung</w:t>
      </w:r>
      <w:r>
        <w:rPr>
          <w:color w:val="000000"/>
          <w:sz w:val="20"/>
          <w:lang w:val="de-DE" w:eastAsia="de-DE" w:bidi="de-DE"/>
        </w:rPr>
        <w:br/>
        <w:t xml:space="preserve">Mikrofonsteuerung mit einfacher Redezeitsteuerung (Timer) </w:t>
      </w:r>
    </w:p>
    <w:p w14:paraId="47B35C4C" w14:textId="77777777" w:rsidR="00F448C6" w:rsidRDefault="003878C6" w:rsidP="003878C6">
      <w:pPr>
        <w:pStyle w:val="BODY"/>
        <w:numPr>
          <w:ilvl w:val="0"/>
          <w:numId w:val="10"/>
        </w:numPr>
        <w:ind w:right="1870"/>
        <w:rPr>
          <w:sz w:val="20"/>
        </w:rPr>
      </w:pPr>
      <w:r>
        <w:rPr>
          <w:color w:val="000000"/>
          <w:sz w:val="20"/>
          <w:lang w:val="de-DE" w:eastAsia="de-DE" w:bidi="de-DE"/>
        </w:rPr>
        <w:t>Software-Modul Agenda</w:t>
      </w:r>
      <w:r>
        <w:rPr>
          <w:color w:val="000000"/>
          <w:sz w:val="20"/>
          <w:lang w:val="de-DE" w:eastAsia="de-DE" w:bidi="de-DE"/>
        </w:rPr>
        <w:br/>
      </w:r>
      <w:r>
        <w:rPr>
          <w:sz w:val="20"/>
        </w:rPr>
        <w:t>Konferenz-Management, Vorbereitung der Agenda, Konfiguration von Abstimmungsparametern, wie Anzahl der Abstimmungsmöglichke</w:t>
      </w:r>
      <w:r>
        <w:rPr>
          <w:sz w:val="20"/>
        </w:rPr>
        <w:t>iten, Abstimmungsmodus geheim/öffentlich</w:t>
      </w:r>
    </w:p>
    <w:p w14:paraId="46E8B4EA" w14:textId="77777777" w:rsidR="00F448C6" w:rsidRDefault="003878C6" w:rsidP="003878C6">
      <w:pPr>
        <w:pStyle w:val="BODY"/>
        <w:numPr>
          <w:ilvl w:val="0"/>
          <w:numId w:val="4"/>
        </w:numPr>
        <w:ind w:right="1870"/>
        <w:rPr>
          <w:color w:val="000000"/>
          <w:sz w:val="20"/>
          <w:lang w:val="de-DE" w:eastAsia="de-DE" w:bidi="de-DE"/>
        </w:rPr>
      </w:pPr>
      <w:r>
        <w:rPr>
          <w:sz w:val="20"/>
        </w:rPr>
        <w:br/>
      </w:r>
    </w:p>
    <w:p w14:paraId="68713EA9"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Nachrichtenübermittlung</w:t>
      </w:r>
      <w:r>
        <w:rPr>
          <w:color w:val="000000"/>
          <w:sz w:val="20"/>
          <w:lang w:val="de-DE" w:eastAsia="de-DE" w:bidi="de-DE"/>
        </w:rPr>
        <w:br/>
        <w:t>erlaubt Erstellen und Senden vorbereiteter Nachrichten auf die grafischen Nutzeroberflächen</w:t>
      </w:r>
      <w:r>
        <w:rPr>
          <w:color w:val="000000"/>
          <w:sz w:val="20"/>
          <w:lang w:val="de-DE" w:eastAsia="de-DE" w:bidi="de-DE"/>
        </w:rPr>
        <w:br/>
      </w:r>
    </w:p>
    <w:p w14:paraId="5B7DC870" w14:textId="77777777" w:rsidR="00F448C6" w:rsidRDefault="003878C6" w:rsidP="003878C6">
      <w:pPr>
        <w:pStyle w:val="BODY"/>
        <w:numPr>
          <w:ilvl w:val="0"/>
          <w:numId w:val="4"/>
        </w:numPr>
        <w:ind w:right="1870"/>
        <w:rPr>
          <w:sz w:val="20"/>
        </w:rPr>
      </w:pPr>
      <w:r>
        <w:rPr>
          <w:sz w:val="20"/>
        </w:rPr>
        <w:t>MIMIC-Mikrofonsteuerung</w:t>
      </w:r>
      <w:r>
        <w:rPr>
          <w:sz w:val="20"/>
        </w:rPr>
        <w:br/>
      </w:r>
      <w:r>
        <w:rPr>
          <w:sz w:val="20"/>
        </w:rPr>
        <w:t>Software-Modul für die synoptische Anordnung der Sprechstellen zur Verwalteung und Steuerung der Konferenzmikrofone z.B. auf Basis des Grundrisses</w:t>
      </w:r>
      <w:r>
        <w:rPr>
          <w:sz w:val="20"/>
        </w:rPr>
        <w:br/>
      </w:r>
    </w:p>
    <w:p w14:paraId="037F51E0" w14:textId="77777777" w:rsidR="00F448C6" w:rsidRDefault="003878C6" w:rsidP="003878C6">
      <w:pPr>
        <w:pStyle w:val="BODY"/>
        <w:numPr>
          <w:ilvl w:val="0"/>
          <w:numId w:val="4"/>
        </w:numPr>
        <w:ind w:right="1870"/>
        <w:rPr>
          <w:sz w:val="20"/>
        </w:rPr>
      </w:pPr>
      <w:r>
        <w:rPr>
          <w:sz w:val="20"/>
        </w:rPr>
        <w:t>Verwaltung von Delegierteninfo</w:t>
      </w:r>
      <w:r>
        <w:rPr>
          <w:sz w:val="20"/>
        </w:rPr>
        <w:br/>
        <w:t>Software-Modul für die Erstellung und Verwaltung von Delegierteninformationen</w:t>
      </w:r>
      <w:r>
        <w:rPr>
          <w:sz w:val="20"/>
        </w:rPr>
        <w:t xml:space="preserve"> und individuellen Nutzerprofilen, die Delegierteninformationen können später auf den grafischen Nutzeroberflächen abgerufen werden.</w:t>
      </w:r>
      <w:r>
        <w:rPr>
          <w:sz w:val="20"/>
        </w:rPr>
        <w:br/>
        <w:t>Infos, können auch auf Sprechstellen mit integriertem Display abgerufen und angezeigt werden.</w:t>
      </w:r>
      <w:r>
        <w:rPr>
          <w:sz w:val="20"/>
        </w:rPr>
        <w:br/>
      </w:r>
    </w:p>
    <w:p w14:paraId="4674A20A" w14:textId="77777777" w:rsidR="00F448C6" w:rsidRDefault="003878C6" w:rsidP="003878C6">
      <w:pPr>
        <w:pStyle w:val="BODY"/>
        <w:numPr>
          <w:ilvl w:val="0"/>
          <w:numId w:val="4"/>
        </w:numPr>
        <w:ind w:right="1870"/>
        <w:rPr>
          <w:sz w:val="20"/>
        </w:rPr>
      </w:pPr>
      <w:r>
        <w:rPr>
          <w:sz w:val="20"/>
        </w:rPr>
        <w:t>Überwachung und Fernbedienun</w:t>
      </w:r>
      <w:r>
        <w:rPr>
          <w:sz w:val="20"/>
        </w:rPr>
        <w:t xml:space="preserve">g der Dolmetschertechnik </w:t>
      </w:r>
      <w:r>
        <w:rPr>
          <w:sz w:val="20"/>
        </w:rPr>
        <w:br/>
        <w:t xml:space="preserve">Software-Modul für die Zuordnung der Dolmetscherkabinen/ Sprachen zu den jeweiligen Übertragungskanälen auf dem Konferenzbus, Konfiguration der Betriebsmodi bezüglich A/B-Sprache, Interlock, Relais-Sprachen-Auswahl, Fernsteuerung </w:t>
      </w:r>
      <w:r>
        <w:rPr>
          <w:sz w:val="20"/>
        </w:rPr>
        <w:t>Dolmetschermikrofon An/Aus, Einstellung der Darstellung an den Konferenzsprechstellen Kanalzahl oder Abkürzungen.</w:t>
      </w:r>
      <w:r>
        <w:rPr>
          <w:sz w:val="20"/>
        </w:rPr>
        <w:br/>
      </w:r>
      <w:r>
        <w:rPr>
          <w:sz w:val="20"/>
        </w:rPr>
        <w:br/>
        <w:t>Überwachung der Dolmetscherpulte über grafische Nutzeroberflächen bezüglich ankommender und abgehender Sprachkanalanwahl.</w:t>
      </w:r>
      <w:r>
        <w:rPr>
          <w:sz w:val="20"/>
        </w:rPr>
        <w:br/>
      </w:r>
      <w:r>
        <w:rPr>
          <w:sz w:val="20"/>
        </w:rPr>
        <w:br/>
        <w:t>Infos, können auch</w:t>
      </w:r>
      <w:r>
        <w:rPr>
          <w:sz w:val="20"/>
        </w:rPr>
        <w:t xml:space="preserve"> auf Sprechstellen mit integriertem Display abgerufen und angezeigt werden.</w:t>
      </w:r>
      <w:r>
        <w:rPr>
          <w:sz w:val="20"/>
        </w:rPr>
        <w:br/>
      </w:r>
    </w:p>
    <w:p w14:paraId="03794529" w14:textId="77777777" w:rsidR="00F448C6" w:rsidRDefault="003878C6" w:rsidP="003878C6">
      <w:pPr>
        <w:pStyle w:val="BODY"/>
        <w:numPr>
          <w:ilvl w:val="0"/>
          <w:numId w:val="4"/>
        </w:numPr>
        <w:ind w:right="1870"/>
        <w:rPr>
          <w:sz w:val="20"/>
        </w:rPr>
      </w:pPr>
      <w:r>
        <w:rPr>
          <w:sz w:val="20"/>
        </w:rPr>
        <w:t>Übersetzung der Menüeinträge in jede beliebige Sprache</w:t>
      </w:r>
      <w:r>
        <w:rPr>
          <w:sz w:val="20"/>
        </w:rPr>
        <w:br/>
        <w:t>Software-Modul für die Editierung der Menüs in Anwendungs- und Konfigurationsapplicationen in einer oder mehreren Sprachen</w:t>
      </w:r>
      <w:r>
        <w:rPr>
          <w:sz w:val="20"/>
        </w:rPr>
        <w:br/>
        <w:t>n</w:t>
      </w:r>
      <w:r>
        <w:rPr>
          <w:sz w:val="20"/>
        </w:rPr>
        <w:t>ach der Bearbeitung steht die Sprache dann auf der Anmeldeseite der grafischen Nutzeroberflächen bei der Auswahl der Systemsprache zur Verfügung</w:t>
      </w:r>
      <w:r>
        <w:rPr>
          <w:sz w:val="20"/>
        </w:rPr>
        <w:br/>
      </w:r>
    </w:p>
    <w:p w14:paraId="5E5EDC1B" w14:textId="77777777" w:rsidR="00F448C6" w:rsidRDefault="003878C6" w:rsidP="003878C6">
      <w:pPr>
        <w:pStyle w:val="BODY"/>
        <w:numPr>
          <w:ilvl w:val="0"/>
          <w:numId w:val="10"/>
        </w:numPr>
        <w:ind w:right="1870"/>
        <w:rPr>
          <w:color w:val="000000"/>
          <w:sz w:val="20"/>
          <w:lang w:val="de-DE" w:eastAsia="de-DE" w:bidi="de-DE"/>
        </w:rPr>
      </w:pPr>
      <w:r>
        <w:rPr>
          <w:color w:val="000000"/>
          <w:sz w:val="20"/>
          <w:lang w:val="de-DE" w:eastAsia="de-DE" w:bidi="de-DE"/>
        </w:rPr>
        <w:t>Chipkarten Registrierung</w:t>
      </w:r>
      <w:r>
        <w:rPr>
          <w:color w:val="000000"/>
          <w:sz w:val="20"/>
          <w:lang w:val="de-DE" w:eastAsia="de-DE" w:bidi="de-DE"/>
        </w:rPr>
        <w:br/>
        <w:t xml:space="preserve">Mit den </w:t>
      </w:r>
      <w:r>
        <w:rPr>
          <w:sz w:val="20"/>
        </w:rPr>
        <w:t xml:space="preserve">Conference Administrations Apps kann </w:t>
      </w:r>
      <w:r>
        <w:rPr>
          <w:color w:val="000000"/>
          <w:sz w:val="20"/>
          <w:lang w:val="de-DE" w:eastAsia="de-DE" w:bidi="de-DE"/>
        </w:rPr>
        <w:t>definiert werden welcher Teilnehmerkreis</w:t>
      </w:r>
      <w:r>
        <w:rPr>
          <w:color w:val="000000"/>
          <w:sz w:val="20"/>
          <w:lang w:val="de-DE" w:eastAsia="de-DE" w:bidi="de-DE"/>
        </w:rPr>
        <w:t xml:space="preserve"> nur nach Anmeldung mit Chipkarte auf welche Funktionen, Rollen, Rechte etc. zugreifen darf</w:t>
      </w:r>
      <w:r>
        <w:rPr>
          <w:color w:val="000000"/>
          <w:sz w:val="20"/>
          <w:lang w:val="de-DE" w:eastAsia="de-DE" w:bidi="de-DE"/>
        </w:rPr>
        <w:br/>
        <w:t>Neben Vor- und Nachname wird für jeden Teilnehmer ein individueller Login-Code im System gespeichert.</w:t>
      </w:r>
      <w:r>
        <w:rPr>
          <w:color w:val="000000"/>
          <w:sz w:val="20"/>
          <w:lang w:val="de-DE" w:eastAsia="de-DE" w:bidi="de-DE"/>
        </w:rPr>
        <w:br/>
      </w:r>
      <w:r>
        <w:rPr>
          <w:color w:val="000000"/>
          <w:sz w:val="20"/>
          <w:lang w:val="de-DE" w:eastAsia="de-DE" w:bidi="de-DE"/>
        </w:rPr>
        <w:br/>
        <w:t>Die Chipkarten-Funktionalität kann restriktiv bis auf Sprechs</w:t>
      </w:r>
      <w:r>
        <w:rPr>
          <w:color w:val="000000"/>
          <w:sz w:val="20"/>
          <w:lang w:val="de-DE" w:eastAsia="de-DE" w:bidi="de-DE"/>
        </w:rPr>
        <w:t>tellenebene hinunter definiert werden, so dass sich beispielsweise ein bestimmter Teilnehmer nur an einer vorher definierten Sprechstelle anmelden kann.</w:t>
      </w:r>
      <w:r>
        <w:rPr>
          <w:color w:val="000000"/>
          <w:sz w:val="20"/>
          <w:lang w:val="de-DE" w:eastAsia="de-DE" w:bidi="de-DE"/>
        </w:rPr>
        <w:br/>
        <w:t>.</w:t>
      </w:r>
    </w:p>
    <w:p w14:paraId="782EEA12" w14:textId="77777777" w:rsidR="00F448C6" w:rsidRDefault="003878C6" w:rsidP="003878C6">
      <w:pPr>
        <w:pStyle w:val="BODY"/>
        <w:numPr>
          <w:ilvl w:val="0"/>
          <w:numId w:val="10"/>
        </w:numPr>
        <w:ind w:right="1870"/>
        <w:rPr>
          <w:sz w:val="22"/>
        </w:rPr>
      </w:pPr>
      <w:r>
        <w:rPr>
          <w:color w:val="000000"/>
          <w:sz w:val="20"/>
          <w:lang w:val="de-DE" w:eastAsia="de-DE" w:bidi="de-DE"/>
        </w:rPr>
        <w:t>Programmierung von Chipkarten</w:t>
      </w:r>
      <w:r>
        <w:rPr>
          <w:color w:val="000000"/>
          <w:sz w:val="20"/>
          <w:lang w:val="de-DE" w:eastAsia="de-DE" w:bidi="de-DE"/>
        </w:rPr>
        <w:br/>
        <w:t xml:space="preserve">Datensätze aus der </w:t>
      </w:r>
      <w:r>
        <w:rPr>
          <w:sz w:val="20"/>
        </w:rPr>
        <w:t xml:space="preserve">Delegiertendatenbank können </w:t>
      </w:r>
      <w:r>
        <w:rPr>
          <w:color w:val="000000"/>
          <w:sz w:val="20"/>
          <w:lang w:val="de-DE" w:eastAsia="de-DE" w:bidi="de-DE"/>
        </w:rPr>
        <w:t xml:space="preserve">von den </w:t>
      </w:r>
      <w:r>
        <w:rPr>
          <w:sz w:val="20"/>
        </w:rPr>
        <w:t>Conference Admin</w:t>
      </w:r>
      <w:r>
        <w:rPr>
          <w:sz w:val="20"/>
        </w:rPr>
        <w:t xml:space="preserve">istrations Apps aus über Chipkarten-Reader/Writer auf eine Chipkarte geschrieben </w:t>
      </w:r>
      <w:r>
        <w:rPr>
          <w:color w:val="000000"/>
          <w:sz w:val="20"/>
          <w:lang w:val="de-DE" w:eastAsia="de-DE" w:bidi="de-DE"/>
        </w:rPr>
        <w:t>und ausgelesen werden.</w:t>
      </w:r>
      <w:r>
        <w:rPr>
          <w:sz w:val="20"/>
        </w:rPr>
        <w:br/>
      </w:r>
      <w:r>
        <w:rPr>
          <w:sz w:val="20"/>
        </w:rPr>
        <w:br/>
      </w:r>
    </w:p>
    <w:p w14:paraId="3AD6B4D1" w14:textId="77777777" w:rsidR="00F448C6" w:rsidRDefault="00F448C6" w:rsidP="003878C6">
      <w:pPr>
        <w:pStyle w:val="BODY"/>
        <w:ind w:right="1870"/>
        <w:rPr>
          <w:sz w:val="22"/>
        </w:rPr>
      </w:pPr>
    </w:p>
    <w:p w14:paraId="59E38E91" w14:textId="77777777" w:rsidR="00F448C6" w:rsidRDefault="003878C6" w:rsidP="003878C6">
      <w:pPr>
        <w:pStyle w:val="BODY"/>
        <w:ind w:right="1870"/>
        <w:rPr>
          <w:sz w:val="22"/>
        </w:rPr>
      </w:pPr>
      <w:r>
        <w:rPr>
          <w:sz w:val="20"/>
        </w:rPr>
        <w:t>Durch den zusätzlichen Erwerb weiterer Softwaremodule kann der Umfang der administrativen Zugriffe erweitert werden:</w:t>
      </w:r>
    </w:p>
    <w:p w14:paraId="09E125F3" w14:textId="77777777" w:rsidR="00F448C6" w:rsidRDefault="00F448C6" w:rsidP="003878C6">
      <w:pPr>
        <w:pStyle w:val="BODY"/>
        <w:ind w:right="1870"/>
        <w:rPr>
          <w:sz w:val="22"/>
        </w:rPr>
      </w:pPr>
    </w:p>
    <w:p w14:paraId="1D798384" w14:textId="77777777" w:rsidR="00F448C6" w:rsidRDefault="003878C6" w:rsidP="003878C6">
      <w:pPr>
        <w:pStyle w:val="BODY"/>
        <w:ind w:right="1870"/>
        <w:rPr>
          <w:sz w:val="20"/>
        </w:rPr>
      </w:pPr>
      <w:r>
        <w:rPr>
          <w:sz w:val="20"/>
        </w:rPr>
        <w:t>Pro geöffnete CAA Applikation a</w:t>
      </w:r>
      <w:r>
        <w:rPr>
          <w:sz w:val="20"/>
        </w:rPr>
        <w:t>uf jedem PC an der gleichen Zentrale/Netzwerk muss eine Lizenz vorhanden sein.</w:t>
      </w:r>
    </w:p>
    <w:p w14:paraId="59B7272F" w14:textId="77777777" w:rsidR="00F448C6" w:rsidRDefault="003878C6" w:rsidP="003878C6">
      <w:pPr>
        <w:pStyle w:val="BODY"/>
        <w:ind w:right="1870"/>
        <w:rPr>
          <w:sz w:val="22"/>
        </w:rPr>
      </w:pPr>
      <w:r>
        <w:rPr>
          <w:sz w:val="20"/>
        </w:rPr>
        <w:t>Es können mehrere CAA Applikationen gleichzeitig geöffnet sein. Die Eingabe in der CAA sind unabhängig von laufenden Konferenzen (CUA).</w:t>
      </w:r>
    </w:p>
    <w:p w14:paraId="626713CF" w14:textId="77777777" w:rsidR="00F448C6" w:rsidRDefault="00F448C6" w:rsidP="003878C6">
      <w:pPr>
        <w:pStyle w:val="BODY"/>
        <w:ind w:right="1870"/>
        <w:rPr>
          <w:sz w:val="22"/>
        </w:rPr>
      </w:pPr>
    </w:p>
    <w:p w14:paraId="276FCEF5" w14:textId="77777777" w:rsidR="00F448C6" w:rsidRDefault="00F448C6" w:rsidP="003878C6">
      <w:pPr>
        <w:pStyle w:val="BODY"/>
        <w:ind w:right="1870"/>
        <w:rPr>
          <w:sz w:val="22"/>
        </w:rPr>
      </w:pPr>
    </w:p>
    <w:p w14:paraId="07634FEB" w14:textId="77777777" w:rsidR="00F448C6" w:rsidRDefault="003878C6" w:rsidP="003878C6">
      <w:pPr>
        <w:pStyle w:val="BODY"/>
        <w:ind w:right="1870"/>
        <w:rPr>
          <w:sz w:val="20"/>
        </w:rPr>
      </w:pPr>
      <w:r>
        <w:rPr>
          <w:sz w:val="20"/>
        </w:rPr>
        <w:t>Mindestens unterstützte Betriebssysteme</w:t>
      </w:r>
      <w:r>
        <w:rPr>
          <w:sz w:val="20"/>
        </w:rPr>
        <w:t>:</w:t>
      </w:r>
    </w:p>
    <w:p w14:paraId="07FDA5B8" w14:textId="77777777" w:rsidR="00F448C6" w:rsidRDefault="003878C6" w:rsidP="003878C6">
      <w:pPr>
        <w:pStyle w:val="BODY"/>
        <w:ind w:right="1870"/>
        <w:rPr>
          <w:sz w:val="20"/>
        </w:rPr>
      </w:pPr>
      <w:r>
        <w:rPr>
          <w:sz w:val="20"/>
        </w:rPr>
        <w:t>- Windows Vista</w:t>
      </w:r>
    </w:p>
    <w:p w14:paraId="28CB31ED" w14:textId="77777777" w:rsidR="00F448C6" w:rsidRDefault="003878C6" w:rsidP="003878C6">
      <w:pPr>
        <w:pStyle w:val="BODY"/>
        <w:ind w:right="1870"/>
        <w:rPr>
          <w:sz w:val="20"/>
        </w:rPr>
      </w:pPr>
      <w:r>
        <w:rPr>
          <w:sz w:val="20"/>
        </w:rPr>
        <w:t>- Windows 7 (32 bit and 64 bit)</w:t>
      </w:r>
    </w:p>
    <w:p w14:paraId="16471FC6" w14:textId="77777777" w:rsidR="00F448C6" w:rsidRDefault="003878C6" w:rsidP="003878C6">
      <w:pPr>
        <w:pStyle w:val="BODY"/>
        <w:ind w:right="1870"/>
        <w:rPr>
          <w:sz w:val="20"/>
        </w:rPr>
      </w:pPr>
      <w:r>
        <w:rPr>
          <w:sz w:val="20"/>
        </w:rPr>
        <w:t>- Windows 8 Enterprise (x86 und x64)</w:t>
      </w:r>
    </w:p>
    <w:p w14:paraId="419ABE21" w14:textId="77777777" w:rsidR="00F448C6" w:rsidRDefault="003878C6" w:rsidP="003878C6">
      <w:pPr>
        <w:pStyle w:val="BODY"/>
        <w:ind w:right="1870"/>
        <w:rPr>
          <w:sz w:val="22"/>
        </w:rPr>
      </w:pPr>
      <w:r>
        <w:rPr>
          <w:sz w:val="20"/>
        </w:rPr>
        <w:t>- Windows Server 2003, 2008 and 2008 R2, 2012</w:t>
      </w:r>
    </w:p>
    <w:p w14:paraId="687CD19A" w14:textId="77777777" w:rsidR="00F448C6" w:rsidRDefault="00F448C6" w:rsidP="003878C6">
      <w:pPr>
        <w:pStyle w:val="BODY"/>
        <w:spacing w:line="199" w:lineRule="auto"/>
        <w:ind w:right="1870"/>
        <w:rPr>
          <w:sz w:val="22"/>
        </w:rPr>
      </w:pPr>
    </w:p>
    <w:p w14:paraId="1781E414" w14:textId="77777777" w:rsidR="00F448C6" w:rsidRDefault="00F448C6" w:rsidP="003878C6">
      <w:pPr>
        <w:pStyle w:val="BODY"/>
        <w:ind w:right="1870"/>
        <w:rPr>
          <w:sz w:val="22"/>
        </w:rPr>
      </w:pPr>
    </w:p>
    <w:p w14:paraId="6D1792A7" w14:textId="77777777" w:rsidR="00F448C6" w:rsidRDefault="003878C6" w:rsidP="003878C6">
      <w:pPr>
        <w:pStyle w:val="BODY"/>
        <w:ind w:right="1870"/>
        <w:rPr>
          <w:sz w:val="22"/>
        </w:rPr>
      </w:pPr>
      <w:r>
        <w:rPr>
          <w:b/>
          <w:sz w:val="20"/>
        </w:rPr>
        <w:t>Leitfabrikat der Planung:</w:t>
      </w:r>
    </w:p>
    <w:p w14:paraId="3C620422" w14:textId="77777777" w:rsidR="00F448C6" w:rsidRDefault="00F448C6" w:rsidP="003878C6">
      <w:pPr>
        <w:pStyle w:val="BODY"/>
        <w:spacing w:line="199" w:lineRule="auto"/>
        <w:ind w:right="1870"/>
        <w:rPr>
          <w:sz w:val="22"/>
        </w:rPr>
      </w:pPr>
    </w:p>
    <w:p w14:paraId="174562BF" w14:textId="77777777" w:rsidR="00F448C6" w:rsidRDefault="003878C6" w:rsidP="003878C6">
      <w:pPr>
        <w:pStyle w:val="BODY"/>
        <w:ind w:right="1870"/>
        <w:rPr>
          <w:sz w:val="20"/>
        </w:rPr>
      </w:pPr>
      <w:r>
        <w:rPr>
          <w:sz w:val="20"/>
        </w:rPr>
        <w:t>Fabrikat:</w:t>
      </w:r>
      <w:r>
        <w:rPr>
          <w:sz w:val="20"/>
        </w:rPr>
        <w:tab/>
        <w:t>SHURE</w:t>
      </w:r>
    </w:p>
    <w:p w14:paraId="5BE9FD6C" w14:textId="77777777" w:rsidR="00F448C6" w:rsidRDefault="003878C6" w:rsidP="003878C6">
      <w:pPr>
        <w:pStyle w:val="BODY"/>
        <w:ind w:right="1870"/>
        <w:rPr>
          <w:sz w:val="20"/>
        </w:rPr>
      </w:pPr>
      <w:r>
        <w:rPr>
          <w:sz w:val="20"/>
        </w:rPr>
        <w:t>Typ:</w:t>
      </w:r>
      <w:r>
        <w:rPr>
          <w:sz w:val="20"/>
        </w:rPr>
        <w:tab/>
        <w:t>SW6000</w:t>
      </w:r>
    </w:p>
    <w:p w14:paraId="3AABEF60" w14:textId="77777777" w:rsidR="00F448C6" w:rsidRDefault="003878C6" w:rsidP="003878C6">
      <w:pPr>
        <w:pStyle w:val="BODY"/>
        <w:ind w:right="1870"/>
        <w:rPr>
          <w:sz w:val="22"/>
        </w:rPr>
      </w:pPr>
      <w:r>
        <w:rPr>
          <w:sz w:val="20"/>
        </w:rPr>
        <w:tab/>
        <w:t>oder gleichwertiger Art</w:t>
      </w:r>
    </w:p>
    <w:p w14:paraId="710B193A" w14:textId="77777777" w:rsidR="00F448C6" w:rsidRDefault="00F448C6" w:rsidP="003878C6">
      <w:pPr>
        <w:pStyle w:val="BODY"/>
        <w:spacing w:line="199" w:lineRule="auto"/>
        <w:ind w:right="1870"/>
        <w:rPr>
          <w:sz w:val="22"/>
        </w:rPr>
      </w:pPr>
    </w:p>
    <w:p w14:paraId="51D3C0BA" w14:textId="77777777" w:rsidR="00F448C6" w:rsidRDefault="00F448C6" w:rsidP="003878C6">
      <w:pPr>
        <w:pStyle w:val="BODY"/>
        <w:spacing w:line="199" w:lineRule="auto"/>
        <w:ind w:right="1870"/>
        <w:rPr>
          <w:sz w:val="22"/>
        </w:rPr>
      </w:pPr>
    </w:p>
    <w:p w14:paraId="439586BF" w14:textId="77777777" w:rsidR="00F448C6" w:rsidRDefault="003878C6" w:rsidP="003878C6">
      <w:pPr>
        <w:pStyle w:val="BODY"/>
        <w:ind w:right="1870"/>
        <w:rPr>
          <w:sz w:val="22"/>
        </w:rPr>
      </w:pPr>
      <w:r>
        <w:rPr>
          <w:b/>
          <w:sz w:val="20"/>
        </w:rPr>
        <w:t>Angeboten (Vom Bieter einzutragen):</w:t>
      </w:r>
    </w:p>
    <w:p w14:paraId="5A5F2BCC" w14:textId="77777777" w:rsidR="00F448C6" w:rsidRDefault="00F448C6" w:rsidP="003878C6">
      <w:pPr>
        <w:pStyle w:val="BODY"/>
        <w:ind w:right="1870"/>
        <w:rPr>
          <w:sz w:val="22"/>
        </w:rPr>
      </w:pPr>
    </w:p>
    <w:p w14:paraId="102005DB"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378D66BF" w14:textId="77777777" w:rsidR="00F448C6" w:rsidRDefault="00F448C6" w:rsidP="003878C6">
      <w:pPr>
        <w:pStyle w:val="BODY"/>
        <w:ind w:right="1870"/>
        <w:rPr>
          <w:sz w:val="22"/>
        </w:rPr>
      </w:pPr>
    </w:p>
    <w:p w14:paraId="46AB6C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t xml:space="preserve"> </w:t>
      </w:r>
      <w:r>
        <w:rPr>
          <w:sz w:val="20"/>
        </w:rPr>
        <w:t>'.......................................'</w:t>
      </w:r>
      <w:r>
        <w:rPr>
          <w:sz w:val="20"/>
        </w:rPr>
        <w:t xml:space="preserve"> </w:t>
      </w:r>
    </w:p>
    <w:p w14:paraId="395EFC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0BCE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C10C6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A957F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4821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E3CA4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10.07.00.002    EOL_Shure_SW6000-ADV-50** Erweit</w:t>
      </w:r>
      <w:r>
        <w:rPr>
          <w:b/>
          <w:sz w:val="20"/>
        </w:rPr>
        <w:t xml:space="preserve">ertes Conference Management - bis 50 Units </w:t>
      </w:r>
    </w:p>
    <w:p w14:paraId="5792A500" w14:textId="77777777" w:rsidR="00F448C6" w:rsidRDefault="003878C6" w:rsidP="003878C6">
      <w:pPr>
        <w:pStyle w:val="BODY"/>
        <w:ind w:right="1870"/>
        <w:rPr>
          <w:sz w:val="22"/>
        </w:rPr>
      </w:pPr>
      <w:r>
        <w:rPr>
          <w:color w:val="000000"/>
          <w:sz w:val="20"/>
          <w:lang w:val="de-DE" w:eastAsia="de-DE" w:bidi="de-DE"/>
        </w:rPr>
        <w:t>Erweitertes Conference Management - bis max. 50 Units/Teilnehmer</w:t>
      </w:r>
    </w:p>
    <w:p w14:paraId="2FD0CD17" w14:textId="77777777" w:rsidR="00F448C6" w:rsidRDefault="00F448C6" w:rsidP="003878C6">
      <w:pPr>
        <w:pStyle w:val="BODY"/>
        <w:ind w:right="1870"/>
        <w:rPr>
          <w:sz w:val="22"/>
        </w:rPr>
      </w:pPr>
    </w:p>
    <w:p w14:paraId="7858A7E5" w14:textId="77777777" w:rsidR="00F448C6" w:rsidRDefault="003878C6" w:rsidP="003878C6">
      <w:pPr>
        <w:pStyle w:val="BODY"/>
        <w:ind w:right="1870"/>
        <w:rPr>
          <w:sz w:val="22"/>
        </w:rPr>
      </w:pPr>
      <w:r>
        <w:rPr>
          <w:sz w:val="20"/>
        </w:rPr>
        <w:t>Funktionserweiterungspaket zu der in separater Position ausgeschriebenen Conference Management Software.</w:t>
      </w:r>
    </w:p>
    <w:p w14:paraId="7C2DF366" w14:textId="77777777" w:rsidR="00F448C6" w:rsidRDefault="00F448C6" w:rsidP="003878C6">
      <w:pPr>
        <w:pStyle w:val="BODY"/>
        <w:ind w:right="1870"/>
        <w:rPr>
          <w:sz w:val="22"/>
        </w:rPr>
      </w:pPr>
    </w:p>
    <w:p w14:paraId="09DF8FF6" w14:textId="77777777" w:rsidR="00F448C6" w:rsidRDefault="003878C6" w:rsidP="003878C6">
      <w:pPr>
        <w:pStyle w:val="BODY"/>
        <w:ind w:right="1870"/>
        <w:rPr>
          <w:sz w:val="22"/>
        </w:rPr>
      </w:pPr>
      <w:r>
        <w:rPr>
          <w:sz w:val="20"/>
        </w:rPr>
        <w:t>Folgende Funktionen sind nach Installation mindestens möglich:</w:t>
      </w:r>
    </w:p>
    <w:p w14:paraId="60A2863D" w14:textId="77777777" w:rsidR="00F448C6" w:rsidRDefault="00F448C6" w:rsidP="003878C6">
      <w:pPr>
        <w:pStyle w:val="BODY"/>
        <w:ind w:right="1870"/>
        <w:rPr>
          <w:sz w:val="22"/>
        </w:rPr>
      </w:pPr>
    </w:p>
    <w:p w14:paraId="5604C300" w14:textId="77777777" w:rsidR="00F448C6" w:rsidRDefault="003878C6" w:rsidP="003878C6">
      <w:pPr>
        <w:pStyle w:val="BODY"/>
        <w:numPr>
          <w:ilvl w:val="0"/>
          <w:numId w:val="4"/>
        </w:numPr>
        <w:ind w:right="1870"/>
        <w:rPr>
          <w:sz w:val="20"/>
        </w:rPr>
      </w:pPr>
      <w:r>
        <w:rPr>
          <w:sz w:val="20"/>
        </w:rPr>
        <w:t xml:space="preserve">Erweiterte Mikrofonsteuerung </w:t>
      </w:r>
      <w:r>
        <w:rPr>
          <w:sz w:val="20"/>
        </w:rPr>
        <w:br/>
      </w:r>
      <w:r>
        <w:rPr>
          <w:sz w:val="20"/>
        </w:rPr>
        <w:t>mit Pegelanpassung pro Sprechplatz für Mikrofon und Lautsprecher</w:t>
      </w:r>
      <w:r>
        <w:rPr>
          <w:sz w:val="20"/>
        </w:rPr>
        <w:br/>
      </w:r>
    </w:p>
    <w:p w14:paraId="0FB9C5F9" w14:textId="77777777" w:rsidR="00F448C6" w:rsidRDefault="003878C6" w:rsidP="003878C6">
      <w:pPr>
        <w:pStyle w:val="BODY"/>
        <w:numPr>
          <w:ilvl w:val="0"/>
          <w:numId w:val="4"/>
        </w:numPr>
        <w:ind w:right="1870"/>
        <w:rPr>
          <w:sz w:val="20"/>
        </w:rPr>
      </w:pPr>
      <w:r>
        <w:rPr>
          <w:sz w:val="20"/>
        </w:rPr>
        <w:t>Erweiterte Agendasteuerung</w:t>
      </w:r>
      <w:r>
        <w:rPr>
          <w:sz w:val="20"/>
        </w:rPr>
        <w:br/>
        <w:t>Automatisiertes Anschalten von Mikrofonen an Sitzplätzen verknüpft mit dem Aufruf eines Tagesordnungspunkts bzw. korrespondierend zum Agendapunkt</w:t>
      </w:r>
      <w:r>
        <w:rPr>
          <w:sz w:val="20"/>
        </w:rPr>
        <w:br/>
      </w:r>
    </w:p>
    <w:p w14:paraId="64EC954E" w14:textId="77777777" w:rsidR="00F448C6" w:rsidRDefault="003878C6" w:rsidP="003878C6">
      <w:pPr>
        <w:pStyle w:val="BODY"/>
        <w:numPr>
          <w:ilvl w:val="0"/>
          <w:numId w:val="4"/>
        </w:numPr>
        <w:ind w:right="1870"/>
        <w:rPr>
          <w:sz w:val="20"/>
        </w:rPr>
      </w:pPr>
      <w:r>
        <w:rPr>
          <w:sz w:val="20"/>
        </w:rPr>
        <w:t>Dokumenten-Links</w:t>
      </w:r>
      <w:r>
        <w:rPr>
          <w:sz w:val="20"/>
        </w:rPr>
        <w:br/>
        <w:t>Automatisierte Einbindung/Aufruf von Dateien verknüpft mit dem Aufruf eines Tagesordnungspunkts bzw. korrespondierend zum Agendapunkt</w:t>
      </w:r>
      <w:r>
        <w:rPr>
          <w:sz w:val="20"/>
        </w:rPr>
        <w:br/>
      </w:r>
    </w:p>
    <w:p w14:paraId="6328C5D9" w14:textId="77777777" w:rsidR="00F448C6" w:rsidRDefault="003878C6" w:rsidP="003878C6">
      <w:pPr>
        <w:pStyle w:val="BODY"/>
        <w:numPr>
          <w:ilvl w:val="0"/>
          <w:numId w:val="4"/>
        </w:numPr>
        <w:ind w:right="1870"/>
        <w:rPr>
          <w:sz w:val="22"/>
        </w:rPr>
      </w:pPr>
      <w:r>
        <w:rPr>
          <w:sz w:val="20"/>
        </w:rPr>
        <w:t>Erweiterete Redezeitsteuerung</w:t>
      </w:r>
      <w:r>
        <w:rPr>
          <w:sz w:val="20"/>
        </w:rPr>
        <w:br/>
        <w:t>mit Überwachung der Gruppen- und Fraktionsredezeit</w:t>
      </w:r>
    </w:p>
    <w:p w14:paraId="2E3B00FB" w14:textId="77777777" w:rsidR="00F448C6" w:rsidRDefault="00F448C6" w:rsidP="003878C6">
      <w:pPr>
        <w:pStyle w:val="BODY"/>
        <w:ind w:right="1870"/>
        <w:rPr>
          <w:sz w:val="22"/>
        </w:rPr>
      </w:pPr>
    </w:p>
    <w:p w14:paraId="28A16D49" w14:textId="77777777" w:rsidR="00F448C6" w:rsidRDefault="00F448C6" w:rsidP="003878C6">
      <w:pPr>
        <w:pStyle w:val="BODY"/>
        <w:ind w:right="1870"/>
        <w:rPr>
          <w:sz w:val="22"/>
        </w:rPr>
      </w:pPr>
    </w:p>
    <w:p w14:paraId="53EA43AA" w14:textId="77777777" w:rsidR="00F448C6" w:rsidRDefault="00F448C6" w:rsidP="003878C6">
      <w:pPr>
        <w:pStyle w:val="BODY"/>
        <w:ind w:right="1870"/>
        <w:rPr>
          <w:sz w:val="22"/>
        </w:rPr>
      </w:pPr>
    </w:p>
    <w:p w14:paraId="5D32A8CC" w14:textId="77777777" w:rsidR="00F448C6" w:rsidRDefault="003878C6" w:rsidP="003878C6">
      <w:pPr>
        <w:pStyle w:val="BODY"/>
        <w:ind w:right="1870"/>
        <w:rPr>
          <w:sz w:val="22"/>
        </w:rPr>
      </w:pPr>
      <w:r>
        <w:rPr>
          <w:b/>
          <w:sz w:val="20"/>
        </w:rPr>
        <w:t>Leitfabrikat der Planung:</w:t>
      </w:r>
    </w:p>
    <w:p w14:paraId="7B82845B" w14:textId="77777777" w:rsidR="00F448C6" w:rsidRDefault="00F448C6" w:rsidP="003878C6">
      <w:pPr>
        <w:pStyle w:val="BODY"/>
        <w:spacing w:line="199" w:lineRule="auto"/>
        <w:ind w:right="1870"/>
        <w:rPr>
          <w:sz w:val="22"/>
        </w:rPr>
      </w:pPr>
    </w:p>
    <w:p w14:paraId="591C86A0" w14:textId="77777777" w:rsidR="00F448C6" w:rsidRDefault="003878C6" w:rsidP="003878C6">
      <w:pPr>
        <w:pStyle w:val="BODY"/>
        <w:ind w:right="1870"/>
        <w:rPr>
          <w:sz w:val="20"/>
        </w:rPr>
      </w:pPr>
      <w:r>
        <w:rPr>
          <w:sz w:val="20"/>
        </w:rPr>
        <w:t>Fabrikat:</w:t>
      </w:r>
      <w:r>
        <w:rPr>
          <w:sz w:val="20"/>
        </w:rPr>
        <w:tab/>
        <w:t>SHURE</w:t>
      </w:r>
    </w:p>
    <w:p w14:paraId="366593CC" w14:textId="77777777" w:rsidR="00F448C6" w:rsidRDefault="003878C6" w:rsidP="003878C6">
      <w:pPr>
        <w:pStyle w:val="BODY"/>
        <w:ind w:right="1870"/>
        <w:rPr>
          <w:sz w:val="20"/>
        </w:rPr>
      </w:pPr>
      <w:r>
        <w:rPr>
          <w:sz w:val="20"/>
        </w:rPr>
        <w:t>Typ:</w:t>
      </w:r>
      <w:r>
        <w:rPr>
          <w:sz w:val="20"/>
        </w:rPr>
        <w:tab/>
        <w:t>SW6000-ADV-50</w:t>
      </w:r>
    </w:p>
    <w:p w14:paraId="71E3D39F" w14:textId="77777777" w:rsidR="00F448C6" w:rsidRDefault="003878C6" w:rsidP="003878C6">
      <w:pPr>
        <w:pStyle w:val="BODY"/>
        <w:ind w:right="1870"/>
        <w:rPr>
          <w:sz w:val="22"/>
        </w:rPr>
      </w:pPr>
      <w:r>
        <w:rPr>
          <w:sz w:val="20"/>
        </w:rPr>
        <w:tab/>
        <w:t>oder gleichwertiger Art</w:t>
      </w:r>
    </w:p>
    <w:p w14:paraId="4C3A64C9" w14:textId="77777777" w:rsidR="00F448C6" w:rsidRDefault="00F448C6" w:rsidP="003878C6">
      <w:pPr>
        <w:pStyle w:val="BODY"/>
        <w:spacing w:line="199" w:lineRule="auto"/>
        <w:ind w:right="1870"/>
        <w:rPr>
          <w:sz w:val="22"/>
        </w:rPr>
      </w:pPr>
    </w:p>
    <w:p w14:paraId="77394DC1" w14:textId="77777777" w:rsidR="00F448C6" w:rsidRDefault="00F448C6" w:rsidP="003878C6">
      <w:pPr>
        <w:pStyle w:val="BODY"/>
        <w:spacing w:line="199" w:lineRule="auto"/>
        <w:ind w:right="1870"/>
        <w:rPr>
          <w:sz w:val="22"/>
        </w:rPr>
      </w:pPr>
    </w:p>
    <w:p w14:paraId="6C68E40A" w14:textId="77777777" w:rsidR="00F448C6" w:rsidRDefault="003878C6" w:rsidP="003878C6">
      <w:pPr>
        <w:pStyle w:val="BODY"/>
        <w:ind w:right="1870"/>
        <w:rPr>
          <w:sz w:val="22"/>
        </w:rPr>
      </w:pPr>
      <w:r>
        <w:rPr>
          <w:b/>
          <w:sz w:val="20"/>
        </w:rPr>
        <w:t>Angeboten (Vom Bieter einzutragen):</w:t>
      </w:r>
    </w:p>
    <w:p w14:paraId="0F014873" w14:textId="77777777" w:rsidR="00F448C6" w:rsidRDefault="00F448C6" w:rsidP="003878C6">
      <w:pPr>
        <w:pStyle w:val="BODY"/>
        <w:ind w:right="1870"/>
        <w:rPr>
          <w:sz w:val="22"/>
        </w:rPr>
      </w:pPr>
    </w:p>
    <w:p w14:paraId="3F451E26"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59A25E63" w14:textId="77777777" w:rsidR="00F448C6" w:rsidRDefault="00F448C6" w:rsidP="003878C6">
      <w:pPr>
        <w:pStyle w:val="BODY"/>
        <w:ind w:right="1870"/>
        <w:rPr>
          <w:sz w:val="22"/>
        </w:rPr>
      </w:pPr>
    </w:p>
    <w:p w14:paraId="450BD9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t xml:space="preserve"> </w:t>
      </w:r>
      <w:r>
        <w:rPr>
          <w:sz w:val="20"/>
        </w:rPr>
        <w:t>'.......................................'</w:t>
      </w:r>
      <w:r>
        <w:rPr>
          <w:sz w:val="20"/>
        </w:rPr>
        <w:t xml:space="preserve"> </w:t>
      </w:r>
    </w:p>
    <w:p w14:paraId="72B14A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84D7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5443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8B40B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30B3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652D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10.07.00.003    EOL_Shure_SW6000-ADV** Erweitertes Conference Management </w:t>
      </w:r>
    </w:p>
    <w:p w14:paraId="6D8BD6A1" w14:textId="77777777" w:rsidR="00F448C6" w:rsidRDefault="003878C6" w:rsidP="003878C6">
      <w:pPr>
        <w:pStyle w:val="BODY"/>
        <w:ind w:right="1870"/>
        <w:rPr>
          <w:sz w:val="22"/>
        </w:rPr>
      </w:pPr>
      <w:r>
        <w:rPr>
          <w:color w:val="000000"/>
          <w:sz w:val="20"/>
          <w:lang w:val="de-DE" w:eastAsia="de-DE" w:bidi="de-DE"/>
        </w:rPr>
        <w:t>Erweitertes Conference Management für mehr als 50 Sprechstellen/Teilnehmer</w:t>
      </w:r>
    </w:p>
    <w:p w14:paraId="28B5D540" w14:textId="77777777" w:rsidR="00F448C6" w:rsidRDefault="00F448C6" w:rsidP="003878C6">
      <w:pPr>
        <w:pStyle w:val="BODY"/>
        <w:ind w:right="1870"/>
        <w:rPr>
          <w:sz w:val="22"/>
        </w:rPr>
      </w:pPr>
    </w:p>
    <w:p w14:paraId="62C2CE57" w14:textId="77777777" w:rsidR="00F448C6" w:rsidRDefault="003878C6" w:rsidP="003878C6">
      <w:pPr>
        <w:pStyle w:val="BODY"/>
        <w:ind w:right="1870"/>
        <w:rPr>
          <w:sz w:val="22"/>
        </w:rPr>
      </w:pPr>
      <w:r>
        <w:rPr>
          <w:sz w:val="20"/>
        </w:rPr>
        <w:t>Funktionserweiterungspaket zu der in separater Positi</w:t>
      </w:r>
      <w:r>
        <w:rPr>
          <w:sz w:val="20"/>
        </w:rPr>
        <w:t>on ausgeschriebenen Conference Management Software.</w:t>
      </w:r>
    </w:p>
    <w:p w14:paraId="6672D47E" w14:textId="77777777" w:rsidR="00F448C6" w:rsidRDefault="00F448C6" w:rsidP="003878C6">
      <w:pPr>
        <w:pStyle w:val="BODY"/>
        <w:ind w:right="1870"/>
        <w:rPr>
          <w:sz w:val="22"/>
        </w:rPr>
      </w:pPr>
    </w:p>
    <w:p w14:paraId="5E4ECD66" w14:textId="77777777" w:rsidR="00F448C6" w:rsidRDefault="003878C6" w:rsidP="003878C6">
      <w:pPr>
        <w:pStyle w:val="BODY"/>
        <w:ind w:right="1870"/>
        <w:rPr>
          <w:sz w:val="22"/>
        </w:rPr>
      </w:pPr>
      <w:r>
        <w:rPr>
          <w:sz w:val="20"/>
        </w:rPr>
        <w:t>Folgende Funktionen sind nach Installation mindestens möglich:</w:t>
      </w:r>
    </w:p>
    <w:p w14:paraId="102AA3EA" w14:textId="77777777" w:rsidR="00F448C6" w:rsidRDefault="00F448C6" w:rsidP="003878C6">
      <w:pPr>
        <w:pStyle w:val="BODY"/>
        <w:ind w:right="1870"/>
        <w:rPr>
          <w:sz w:val="22"/>
        </w:rPr>
      </w:pPr>
    </w:p>
    <w:p w14:paraId="4EDF0406" w14:textId="77777777" w:rsidR="00F448C6" w:rsidRDefault="003878C6" w:rsidP="003878C6">
      <w:pPr>
        <w:pStyle w:val="BODY"/>
        <w:numPr>
          <w:ilvl w:val="0"/>
          <w:numId w:val="4"/>
        </w:numPr>
        <w:ind w:right="1870"/>
        <w:rPr>
          <w:sz w:val="20"/>
        </w:rPr>
      </w:pPr>
      <w:r>
        <w:rPr>
          <w:sz w:val="20"/>
        </w:rPr>
        <w:t xml:space="preserve">Erweiterte Mikrofonsteuerung </w:t>
      </w:r>
      <w:r>
        <w:rPr>
          <w:sz w:val="20"/>
        </w:rPr>
        <w:br/>
        <w:t>mit Pegelanpassung pro Sprechplatz für Mikrofon und Lautsprecher</w:t>
      </w:r>
      <w:r>
        <w:rPr>
          <w:sz w:val="20"/>
        </w:rPr>
        <w:br/>
      </w:r>
    </w:p>
    <w:p w14:paraId="5CAA46F9" w14:textId="77777777" w:rsidR="00F448C6" w:rsidRDefault="003878C6" w:rsidP="003878C6">
      <w:pPr>
        <w:pStyle w:val="BODY"/>
        <w:numPr>
          <w:ilvl w:val="0"/>
          <w:numId w:val="4"/>
        </w:numPr>
        <w:ind w:right="1870"/>
        <w:rPr>
          <w:sz w:val="20"/>
        </w:rPr>
      </w:pPr>
      <w:r>
        <w:rPr>
          <w:sz w:val="20"/>
        </w:rPr>
        <w:t>Erweiterte Agendasteuerung</w:t>
      </w:r>
      <w:r>
        <w:rPr>
          <w:sz w:val="20"/>
        </w:rPr>
        <w:br/>
        <w:t xml:space="preserve">Automatisiertes </w:t>
      </w:r>
      <w:r>
        <w:rPr>
          <w:sz w:val="20"/>
        </w:rPr>
        <w:t>Anschalten von Mikrofonen an Sitzplätzen verknüpft mit dem Aufruf eines Tagesordnungspunkts bzw. korrespondierend zum Agendapunkt</w:t>
      </w:r>
      <w:r>
        <w:rPr>
          <w:sz w:val="20"/>
        </w:rPr>
        <w:br/>
      </w:r>
      <w:r>
        <w:rPr>
          <w:sz w:val="20"/>
        </w:rPr>
        <w:br/>
        <w:t>Automatisierte Einbindung/Aufruf von Dateien verknüpft mit dem Aufruf eines Tagesordnungspunkts bzw. korrespondierend zum Age</w:t>
      </w:r>
      <w:r>
        <w:rPr>
          <w:sz w:val="20"/>
        </w:rPr>
        <w:t>ndapunkt</w:t>
      </w:r>
      <w:r>
        <w:rPr>
          <w:sz w:val="20"/>
        </w:rPr>
        <w:br/>
      </w:r>
    </w:p>
    <w:p w14:paraId="0B71B4C6" w14:textId="77777777" w:rsidR="00F448C6" w:rsidRDefault="003878C6" w:rsidP="003878C6">
      <w:pPr>
        <w:pStyle w:val="BODY"/>
        <w:numPr>
          <w:ilvl w:val="0"/>
          <w:numId w:val="4"/>
        </w:numPr>
        <w:ind w:right="1870"/>
        <w:rPr>
          <w:sz w:val="22"/>
        </w:rPr>
      </w:pPr>
      <w:r>
        <w:rPr>
          <w:sz w:val="20"/>
        </w:rPr>
        <w:t>Erweiterete Redezeitsteuerung</w:t>
      </w:r>
      <w:r>
        <w:rPr>
          <w:sz w:val="20"/>
        </w:rPr>
        <w:br/>
        <w:t>mit Überwachung der Gruppen- und Fraktionsredezeit</w:t>
      </w:r>
    </w:p>
    <w:p w14:paraId="2430BC24" w14:textId="77777777" w:rsidR="00F448C6" w:rsidRDefault="00F448C6" w:rsidP="003878C6">
      <w:pPr>
        <w:pStyle w:val="BODY"/>
        <w:ind w:right="1870"/>
        <w:rPr>
          <w:sz w:val="22"/>
        </w:rPr>
      </w:pPr>
    </w:p>
    <w:p w14:paraId="7CAE6AFF" w14:textId="77777777" w:rsidR="00F448C6" w:rsidRDefault="00F448C6" w:rsidP="003878C6">
      <w:pPr>
        <w:pStyle w:val="BODY"/>
        <w:ind w:right="1870"/>
        <w:rPr>
          <w:sz w:val="22"/>
        </w:rPr>
      </w:pPr>
    </w:p>
    <w:p w14:paraId="4A4BA223" w14:textId="77777777" w:rsidR="00F448C6" w:rsidRDefault="00F448C6" w:rsidP="003878C6">
      <w:pPr>
        <w:pStyle w:val="BODY"/>
        <w:ind w:right="1870"/>
        <w:rPr>
          <w:sz w:val="22"/>
        </w:rPr>
      </w:pPr>
    </w:p>
    <w:p w14:paraId="5297E8F6" w14:textId="77777777" w:rsidR="00F448C6" w:rsidRDefault="003878C6" w:rsidP="003878C6">
      <w:pPr>
        <w:pStyle w:val="BODY"/>
        <w:ind w:right="1870"/>
        <w:rPr>
          <w:sz w:val="22"/>
        </w:rPr>
      </w:pPr>
      <w:r>
        <w:rPr>
          <w:b/>
          <w:sz w:val="20"/>
        </w:rPr>
        <w:t>Leitfabrikat der Planung:</w:t>
      </w:r>
    </w:p>
    <w:p w14:paraId="28D113D0" w14:textId="77777777" w:rsidR="00F448C6" w:rsidRDefault="00F448C6" w:rsidP="003878C6">
      <w:pPr>
        <w:pStyle w:val="BODY"/>
        <w:spacing w:line="199" w:lineRule="auto"/>
        <w:ind w:right="1870"/>
        <w:rPr>
          <w:sz w:val="22"/>
        </w:rPr>
      </w:pPr>
    </w:p>
    <w:p w14:paraId="77F1E25C" w14:textId="77777777" w:rsidR="00F448C6" w:rsidRDefault="003878C6" w:rsidP="003878C6">
      <w:pPr>
        <w:pStyle w:val="BODY"/>
        <w:ind w:right="1870"/>
        <w:rPr>
          <w:sz w:val="20"/>
        </w:rPr>
      </w:pPr>
      <w:r>
        <w:rPr>
          <w:sz w:val="20"/>
        </w:rPr>
        <w:t>Fabrikat:</w:t>
      </w:r>
      <w:r>
        <w:rPr>
          <w:sz w:val="20"/>
        </w:rPr>
        <w:tab/>
        <w:t>SHURE</w:t>
      </w:r>
    </w:p>
    <w:p w14:paraId="1585CE6C" w14:textId="77777777" w:rsidR="00F448C6" w:rsidRDefault="003878C6" w:rsidP="003878C6">
      <w:pPr>
        <w:pStyle w:val="BODY"/>
        <w:ind w:right="1870"/>
        <w:rPr>
          <w:sz w:val="20"/>
        </w:rPr>
      </w:pPr>
      <w:r>
        <w:rPr>
          <w:sz w:val="20"/>
        </w:rPr>
        <w:t>Typ:</w:t>
      </w:r>
      <w:r>
        <w:rPr>
          <w:sz w:val="20"/>
        </w:rPr>
        <w:tab/>
        <w:t>SW6000-ADV</w:t>
      </w:r>
    </w:p>
    <w:p w14:paraId="494CC765" w14:textId="77777777" w:rsidR="00F448C6" w:rsidRDefault="003878C6" w:rsidP="003878C6">
      <w:pPr>
        <w:pStyle w:val="BODY"/>
        <w:ind w:right="1870"/>
        <w:rPr>
          <w:sz w:val="22"/>
        </w:rPr>
      </w:pPr>
      <w:r>
        <w:rPr>
          <w:sz w:val="20"/>
        </w:rPr>
        <w:tab/>
        <w:t>oder gleichwertiger Art</w:t>
      </w:r>
    </w:p>
    <w:p w14:paraId="218A5671" w14:textId="77777777" w:rsidR="00F448C6" w:rsidRDefault="00F448C6" w:rsidP="003878C6">
      <w:pPr>
        <w:pStyle w:val="BODY"/>
        <w:spacing w:line="199" w:lineRule="auto"/>
        <w:ind w:right="1870"/>
        <w:rPr>
          <w:sz w:val="22"/>
        </w:rPr>
      </w:pPr>
    </w:p>
    <w:p w14:paraId="53230457" w14:textId="77777777" w:rsidR="00F448C6" w:rsidRDefault="00F448C6" w:rsidP="003878C6">
      <w:pPr>
        <w:pStyle w:val="BODY"/>
        <w:spacing w:line="199" w:lineRule="auto"/>
        <w:ind w:right="1870"/>
        <w:rPr>
          <w:sz w:val="22"/>
        </w:rPr>
      </w:pPr>
    </w:p>
    <w:p w14:paraId="016A6EE7" w14:textId="77777777" w:rsidR="00F448C6" w:rsidRDefault="003878C6" w:rsidP="003878C6">
      <w:pPr>
        <w:pStyle w:val="BODY"/>
        <w:ind w:right="1870"/>
        <w:rPr>
          <w:sz w:val="22"/>
        </w:rPr>
      </w:pPr>
      <w:r>
        <w:rPr>
          <w:b/>
          <w:sz w:val="20"/>
        </w:rPr>
        <w:t>Angeboten (Vom Bieter einzutragen):</w:t>
      </w:r>
    </w:p>
    <w:p w14:paraId="6B2D399B" w14:textId="77777777" w:rsidR="00F448C6" w:rsidRDefault="00F448C6" w:rsidP="003878C6">
      <w:pPr>
        <w:pStyle w:val="BODY"/>
        <w:ind w:right="1870"/>
        <w:rPr>
          <w:sz w:val="22"/>
        </w:rPr>
      </w:pPr>
    </w:p>
    <w:p w14:paraId="4107D729"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64D61BD4" w14:textId="77777777" w:rsidR="00F448C6" w:rsidRDefault="00F448C6" w:rsidP="003878C6">
      <w:pPr>
        <w:pStyle w:val="BODY"/>
        <w:ind w:right="1870"/>
        <w:rPr>
          <w:sz w:val="22"/>
        </w:rPr>
      </w:pPr>
    </w:p>
    <w:p w14:paraId="04F68F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t xml:space="preserve"> </w:t>
      </w:r>
      <w:r>
        <w:rPr>
          <w:sz w:val="20"/>
        </w:rPr>
        <w:t>'.......................................'</w:t>
      </w:r>
      <w:r>
        <w:rPr>
          <w:sz w:val="20"/>
        </w:rPr>
        <w:t xml:space="preserve"> </w:t>
      </w:r>
    </w:p>
    <w:p w14:paraId="01E622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C361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9183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76F40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07C8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F9934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10.07.00.004    EOL_Shure_SW6000-CAA** Lizenz Conference Administrator App (CAA) </w:t>
      </w:r>
    </w:p>
    <w:p w14:paraId="5370E43F" w14:textId="77777777" w:rsidR="00F448C6" w:rsidRDefault="003878C6" w:rsidP="003878C6">
      <w:pPr>
        <w:pStyle w:val="BODY"/>
        <w:ind w:right="1870"/>
        <w:rPr>
          <w:sz w:val="22"/>
        </w:rPr>
      </w:pPr>
      <w:r>
        <w:rPr>
          <w:sz w:val="20"/>
        </w:rPr>
        <w:t>Lizenz Conference Administrator App</w:t>
      </w:r>
    </w:p>
    <w:p w14:paraId="2CF12911" w14:textId="77777777" w:rsidR="00F448C6" w:rsidRDefault="00F448C6" w:rsidP="003878C6">
      <w:pPr>
        <w:pStyle w:val="BODY"/>
        <w:ind w:right="1870"/>
        <w:rPr>
          <w:sz w:val="22"/>
        </w:rPr>
      </w:pPr>
    </w:p>
    <w:p w14:paraId="3AC14565" w14:textId="77777777" w:rsidR="00F448C6" w:rsidRDefault="003878C6" w:rsidP="003878C6">
      <w:pPr>
        <w:pStyle w:val="BODY"/>
        <w:ind w:right="1870"/>
        <w:rPr>
          <w:sz w:val="22"/>
        </w:rPr>
      </w:pPr>
      <w:r>
        <w:rPr>
          <w:sz w:val="20"/>
        </w:rPr>
        <w:t>CAA - Conference Administrator Applikation</w:t>
      </w:r>
    </w:p>
    <w:p w14:paraId="239013D4" w14:textId="77777777" w:rsidR="00F448C6" w:rsidRDefault="00F448C6" w:rsidP="003878C6">
      <w:pPr>
        <w:pStyle w:val="BODY"/>
        <w:ind w:right="1870"/>
        <w:rPr>
          <w:sz w:val="22"/>
        </w:rPr>
      </w:pPr>
    </w:p>
    <w:p w14:paraId="69556136" w14:textId="77777777" w:rsidR="00F448C6" w:rsidRDefault="003878C6" w:rsidP="003878C6">
      <w:pPr>
        <w:pStyle w:val="BODY"/>
        <w:ind w:right="1870"/>
        <w:rPr>
          <w:sz w:val="22"/>
        </w:rPr>
      </w:pPr>
      <w:r>
        <w:rPr>
          <w:sz w:val="20"/>
        </w:rPr>
        <w:t>ergonomische Softwareanwendung zur Installation auf einem Techniker-/Bedien-PC für die Konfig</w:t>
      </w:r>
      <w:r>
        <w:rPr>
          <w:sz w:val="20"/>
        </w:rPr>
        <w:t xml:space="preserve">uration, Parametrierung und Überwachung der Anlage, Pflege der Delegiertendatenbank, etc. </w:t>
      </w:r>
    </w:p>
    <w:p w14:paraId="0B7F5379" w14:textId="77777777" w:rsidR="00F448C6" w:rsidRDefault="00F448C6" w:rsidP="003878C6">
      <w:pPr>
        <w:pStyle w:val="BODY"/>
        <w:ind w:right="1870"/>
        <w:rPr>
          <w:sz w:val="22"/>
        </w:rPr>
      </w:pPr>
    </w:p>
    <w:p w14:paraId="2EB2104A" w14:textId="77777777" w:rsidR="00F448C6" w:rsidRDefault="003878C6" w:rsidP="003878C6">
      <w:pPr>
        <w:pStyle w:val="BODY"/>
        <w:ind w:right="1870"/>
        <w:rPr>
          <w:sz w:val="22"/>
        </w:rPr>
      </w:pPr>
      <w:r>
        <w:rPr>
          <w:sz w:val="20"/>
        </w:rPr>
        <w:t>Im Softwarepaket SW6000 ist bereits eine Lizenz für die Installation auf einem Bedien-PC enthalten.</w:t>
      </w:r>
    </w:p>
    <w:p w14:paraId="0027BDBB" w14:textId="77777777" w:rsidR="00F448C6" w:rsidRDefault="00F448C6" w:rsidP="003878C6">
      <w:pPr>
        <w:pStyle w:val="BODY"/>
        <w:ind w:right="1870"/>
        <w:rPr>
          <w:sz w:val="22"/>
        </w:rPr>
      </w:pPr>
    </w:p>
    <w:p w14:paraId="0FA6500E" w14:textId="77777777" w:rsidR="00F448C6" w:rsidRDefault="003878C6" w:rsidP="003878C6">
      <w:pPr>
        <w:pStyle w:val="BODY"/>
        <w:ind w:right="1870"/>
        <w:rPr>
          <w:sz w:val="22"/>
        </w:rPr>
      </w:pPr>
      <w:r>
        <w:rPr>
          <w:sz w:val="20"/>
        </w:rPr>
        <w:t>Für jeden weiteren PC von dem aus Das System administriert werd</w:t>
      </w:r>
      <w:r>
        <w:rPr>
          <w:sz w:val="20"/>
        </w:rPr>
        <w:t>en soll wird eine separate Lizenz des Softwaremoduls benötigt.</w:t>
      </w:r>
    </w:p>
    <w:p w14:paraId="7A59E780" w14:textId="77777777" w:rsidR="00F448C6" w:rsidRDefault="00F448C6" w:rsidP="003878C6">
      <w:pPr>
        <w:pStyle w:val="BODY"/>
        <w:ind w:right="1870"/>
        <w:rPr>
          <w:sz w:val="22"/>
        </w:rPr>
      </w:pPr>
    </w:p>
    <w:p w14:paraId="66130D78" w14:textId="77777777" w:rsidR="00F448C6" w:rsidRDefault="00F448C6" w:rsidP="003878C6">
      <w:pPr>
        <w:pStyle w:val="BODY"/>
        <w:ind w:right="1870"/>
        <w:rPr>
          <w:sz w:val="22"/>
        </w:rPr>
      </w:pPr>
    </w:p>
    <w:p w14:paraId="03F89D46" w14:textId="77777777" w:rsidR="00F448C6" w:rsidRDefault="003878C6" w:rsidP="003878C6">
      <w:pPr>
        <w:pStyle w:val="BODY"/>
        <w:ind w:right="1870"/>
        <w:rPr>
          <w:sz w:val="22"/>
        </w:rPr>
      </w:pPr>
      <w:r>
        <w:rPr>
          <w:b/>
          <w:sz w:val="20"/>
        </w:rPr>
        <w:t>Leitfabrikat der Planung:</w:t>
      </w:r>
    </w:p>
    <w:p w14:paraId="73B63063" w14:textId="77777777" w:rsidR="00F448C6" w:rsidRDefault="00F448C6" w:rsidP="003878C6">
      <w:pPr>
        <w:pStyle w:val="BODY"/>
        <w:spacing w:line="199" w:lineRule="auto"/>
        <w:ind w:right="1870"/>
        <w:rPr>
          <w:sz w:val="22"/>
        </w:rPr>
      </w:pPr>
    </w:p>
    <w:p w14:paraId="2F6B3B61" w14:textId="77777777" w:rsidR="00F448C6" w:rsidRDefault="003878C6" w:rsidP="003878C6">
      <w:pPr>
        <w:pStyle w:val="BODY"/>
        <w:ind w:right="1870"/>
        <w:rPr>
          <w:sz w:val="20"/>
        </w:rPr>
      </w:pPr>
      <w:r>
        <w:rPr>
          <w:sz w:val="20"/>
        </w:rPr>
        <w:t>Fabrikat:</w:t>
      </w:r>
      <w:r>
        <w:rPr>
          <w:sz w:val="20"/>
        </w:rPr>
        <w:tab/>
        <w:t>SHURE</w:t>
      </w:r>
    </w:p>
    <w:p w14:paraId="3FD1C3FE" w14:textId="77777777" w:rsidR="00F448C6" w:rsidRDefault="003878C6" w:rsidP="003878C6">
      <w:pPr>
        <w:pStyle w:val="BODY"/>
        <w:ind w:right="1870"/>
        <w:rPr>
          <w:sz w:val="20"/>
        </w:rPr>
      </w:pPr>
      <w:r>
        <w:rPr>
          <w:sz w:val="20"/>
        </w:rPr>
        <w:t>Typ:</w:t>
      </w:r>
      <w:r>
        <w:rPr>
          <w:sz w:val="20"/>
        </w:rPr>
        <w:tab/>
        <w:t>SW6000-CAA</w:t>
      </w:r>
    </w:p>
    <w:p w14:paraId="6D58B340" w14:textId="77777777" w:rsidR="00F448C6" w:rsidRDefault="003878C6" w:rsidP="003878C6">
      <w:pPr>
        <w:pStyle w:val="BODY"/>
        <w:ind w:right="1870"/>
        <w:rPr>
          <w:sz w:val="22"/>
        </w:rPr>
      </w:pPr>
      <w:r>
        <w:rPr>
          <w:sz w:val="20"/>
        </w:rPr>
        <w:tab/>
        <w:t>oder gleichwertiger Art</w:t>
      </w:r>
    </w:p>
    <w:p w14:paraId="7EE17F21" w14:textId="77777777" w:rsidR="00F448C6" w:rsidRDefault="00F448C6" w:rsidP="003878C6">
      <w:pPr>
        <w:pStyle w:val="BODY"/>
        <w:spacing w:line="199" w:lineRule="auto"/>
        <w:ind w:right="1870"/>
        <w:rPr>
          <w:sz w:val="22"/>
        </w:rPr>
      </w:pPr>
    </w:p>
    <w:p w14:paraId="2BD70FF2" w14:textId="77777777" w:rsidR="00F448C6" w:rsidRDefault="00F448C6" w:rsidP="003878C6">
      <w:pPr>
        <w:pStyle w:val="BODY"/>
        <w:spacing w:line="199" w:lineRule="auto"/>
        <w:ind w:right="1870"/>
        <w:rPr>
          <w:sz w:val="22"/>
        </w:rPr>
      </w:pPr>
    </w:p>
    <w:p w14:paraId="748B9399" w14:textId="77777777" w:rsidR="00F448C6" w:rsidRDefault="003878C6" w:rsidP="003878C6">
      <w:pPr>
        <w:pStyle w:val="BODY"/>
        <w:ind w:right="1870"/>
        <w:rPr>
          <w:sz w:val="22"/>
        </w:rPr>
      </w:pPr>
      <w:r>
        <w:rPr>
          <w:b/>
          <w:sz w:val="20"/>
        </w:rPr>
        <w:t>Angeboten (Vom Bieter einzutragen):</w:t>
      </w:r>
    </w:p>
    <w:p w14:paraId="29AA48DF" w14:textId="77777777" w:rsidR="00F448C6" w:rsidRDefault="00F448C6" w:rsidP="003878C6">
      <w:pPr>
        <w:pStyle w:val="BODY"/>
        <w:ind w:right="1870"/>
        <w:rPr>
          <w:sz w:val="22"/>
        </w:rPr>
      </w:pPr>
    </w:p>
    <w:p w14:paraId="04BA6942"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t xml:space="preserve"> </w:t>
      </w:r>
      <w:r>
        <w:rPr>
          <w:sz w:val="20"/>
        </w:rPr>
        <w:br/>
      </w:r>
    </w:p>
    <w:p w14:paraId="7E64BF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Typ:</w:t>
      </w:r>
      <w:r>
        <w:rPr>
          <w:sz w:val="20"/>
        </w:rPr>
        <w:tab/>
        <w:t xml:space="preserve"> </w:t>
      </w:r>
      <w:r>
        <w:rPr>
          <w:sz w:val="20"/>
        </w:rPr>
        <w:t>'.......................................'</w:t>
      </w:r>
      <w:r>
        <w:rPr>
          <w:sz w:val="20"/>
        </w:rPr>
        <w:t xml:space="preserve"> </w:t>
      </w:r>
    </w:p>
    <w:p w14:paraId="7A031B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3AA2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86D60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72B91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697C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2CF1C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10.07.00.005    EOL_Shure_SW6000-CUA** Lizenz Conference User Application (CUA) </w:t>
      </w:r>
    </w:p>
    <w:p w14:paraId="2E872D82" w14:textId="77777777" w:rsidR="00F448C6" w:rsidRDefault="003878C6" w:rsidP="003878C6">
      <w:pPr>
        <w:pStyle w:val="BODY"/>
        <w:ind w:right="1870"/>
        <w:rPr>
          <w:sz w:val="22"/>
        </w:rPr>
      </w:pPr>
      <w:r>
        <w:rPr>
          <w:sz w:val="20"/>
        </w:rPr>
        <w:t xml:space="preserve">Zusätzl. Lizenz </w:t>
      </w:r>
      <w:r>
        <w:rPr>
          <w:sz w:val="20"/>
        </w:rPr>
        <w:t>Conference User App</w:t>
      </w:r>
    </w:p>
    <w:p w14:paraId="12E9975E" w14:textId="77777777" w:rsidR="00F448C6" w:rsidRDefault="00F448C6" w:rsidP="003878C6">
      <w:pPr>
        <w:pStyle w:val="BODY"/>
        <w:ind w:right="1870"/>
        <w:rPr>
          <w:sz w:val="22"/>
        </w:rPr>
      </w:pPr>
    </w:p>
    <w:p w14:paraId="26609B09" w14:textId="77777777" w:rsidR="00F448C6" w:rsidRDefault="003878C6" w:rsidP="003878C6">
      <w:pPr>
        <w:pStyle w:val="BODY"/>
        <w:ind w:right="1870"/>
        <w:rPr>
          <w:sz w:val="22"/>
        </w:rPr>
      </w:pPr>
      <w:r>
        <w:rPr>
          <w:sz w:val="20"/>
        </w:rPr>
        <w:t>CUA - Conference User Applikation,</w:t>
      </w:r>
    </w:p>
    <w:p w14:paraId="63287059" w14:textId="77777777" w:rsidR="00F448C6" w:rsidRDefault="00F448C6" w:rsidP="003878C6">
      <w:pPr>
        <w:pStyle w:val="BODY"/>
        <w:ind w:right="1870"/>
        <w:rPr>
          <w:sz w:val="22"/>
        </w:rPr>
      </w:pPr>
    </w:p>
    <w:p w14:paraId="216AFC7F" w14:textId="77777777" w:rsidR="00F448C6" w:rsidRDefault="003878C6" w:rsidP="003878C6">
      <w:pPr>
        <w:pStyle w:val="BODY"/>
        <w:ind w:right="1870"/>
        <w:rPr>
          <w:sz w:val="22"/>
        </w:rPr>
      </w:pPr>
      <w:r>
        <w:rPr>
          <w:sz w:val="20"/>
        </w:rPr>
        <w:t xml:space="preserve">Softwareapplikation zur Installation auf einem Techniker-/Bedien-PC für die Gestaltung und Ausführung der grafischen Konferenz-Nutzeroberflächen (CUI) </w:t>
      </w:r>
    </w:p>
    <w:p w14:paraId="206558C6" w14:textId="77777777" w:rsidR="00F448C6" w:rsidRDefault="00F448C6" w:rsidP="003878C6">
      <w:pPr>
        <w:pStyle w:val="BODY"/>
        <w:ind w:right="1870"/>
        <w:rPr>
          <w:sz w:val="22"/>
        </w:rPr>
      </w:pPr>
    </w:p>
    <w:p w14:paraId="6B0B6617" w14:textId="77777777" w:rsidR="00F448C6" w:rsidRDefault="003878C6" w:rsidP="003878C6">
      <w:pPr>
        <w:pStyle w:val="BODY"/>
        <w:ind w:right="1870"/>
        <w:rPr>
          <w:sz w:val="22"/>
        </w:rPr>
      </w:pPr>
      <w:r>
        <w:rPr>
          <w:sz w:val="20"/>
        </w:rPr>
        <w:t>Im Softwarepaket SW6000 ist bereits eine Lizenz für die Installation auf einem Bedien-PC enthalten.</w:t>
      </w:r>
    </w:p>
    <w:p w14:paraId="2F58691B" w14:textId="77777777" w:rsidR="00F448C6" w:rsidRDefault="00F448C6" w:rsidP="003878C6">
      <w:pPr>
        <w:pStyle w:val="BODY"/>
        <w:ind w:right="1870"/>
        <w:rPr>
          <w:sz w:val="22"/>
        </w:rPr>
      </w:pPr>
    </w:p>
    <w:p w14:paraId="6DC5083F" w14:textId="77777777" w:rsidR="00F448C6" w:rsidRDefault="003878C6" w:rsidP="003878C6">
      <w:pPr>
        <w:pStyle w:val="BODY"/>
        <w:ind w:right="1870"/>
        <w:rPr>
          <w:sz w:val="22"/>
        </w:rPr>
      </w:pPr>
      <w:r>
        <w:rPr>
          <w:sz w:val="20"/>
        </w:rPr>
        <w:t>Für jeden weiteren PC von dem aus Userinterfaces für das System gestaltet/verwaltet werden soll wird eine separate Lizenz des Softwaremoduls benötigt.</w:t>
      </w:r>
    </w:p>
    <w:p w14:paraId="3ADA581E" w14:textId="77777777" w:rsidR="00F448C6" w:rsidRDefault="00F448C6" w:rsidP="003878C6">
      <w:pPr>
        <w:pStyle w:val="BODY"/>
        <w:ind w:right="1870"/>
        <w:rPr>
          <w:sz w:val="22"/>
        </w:rPr>
      </w:pPr>
    </w:p>
    <w:p w14:paraId="65733ADB" w14:textId="77777777" w:rsidR="00F448C6" w:rsidRDefault="00F448C6" w:rsidP="003878C6">
      <w:pPr>
        <w:pStyle w:val="BODY"/>
        <w:ind w:right="1870"/>
        <w:rPr>
          <w:sz w:val="22"/>
        </w:rPr>
      </w:pPr>
    </w:p>
    <w:p w14:paraId="10A5DA19" w14:textId="77777777" w:rsidR="00F448C6" w:rsidRDefault="003878C6" w:rsidP="003878C6">
      <w:pPr>
        <w:pStyle w:val="BODY"/>
        <w:ind w:right="1870"/>
        <w:rPr>
          <w:sz w:val="22"/>
        </w:rPr>
      </w:pPr>
      <w:r>
        <w:rPr>
          <w:sz w:val="20"/>
        </w:rPr>
        <w:t>Es</w:t>
      </w:r>
      <w:r>
        <w:rPr>
          <w:sz w:val="20"/>
        </w:rPr>
        <w:t xml:space="preserve"> ist eine Lizenz pro gestartete CUA-Anwendung erforderlich</w:t>
      </w:r>
    </w:p>
    <w:p w14:paraId="45ACB232" w14:textId="77777777" w:rsidR="00F448C6" w:rsidRDefault="00F448C6" w:rsidP="003878C6">
      <w:pPr>
        <w:pStyle w:val="BODY"/>
        <w:spacing w:line="199" w:lineRule="auto"/>
        <w:ind w:right="1870"/>
        <w:rPr>
          <w:sz w:val="22"/>
        </w:rPr>
      </w:pPr>
    </w:p>
    <w:p w14:paraId="0D3CFC16" w14:textId="77777777" w:rsidR="00F448C6" w:rsidRDefault="00F448C6" w:rsidP="003878C6">
      <w:pPr>
        <w:pStyle w:val="BODY"/>
        <w:ind w:right="1870"/>
        <w:rPr>
          <w:sz w:val="22"/>
        </w:rPr>
      </w:pPr>
    </w:p>
    <w:p w14:paraId="779F9C40" w14:textId="77777777" w:rsidR="00F448C6" w:rsidRDefault="003878C6" w:rsidP="003878C6">
      <w:pPr>
        <w:pStyle w:val="BODY"/>
        <w:ind w:right="1870"/>
        <w:rPr>
          <w:sz w:val="22"/>
        </w:rPr>
      </w:pPr>
      <w:r>
        <w:rPr>
          <w:b/>
          <w:sz w:val="20"/>
        </w:rPr>
        <w:t>Leitfabrikat der Planung:</w:t>
      </w:r>
    </w:p>
    <w:p w14:paraId="413A2F4C" w14:textId="77777777" w:rsidR="00F448C6" w:rsidRDefault="00F448C6" w:rsidP="003878C6">
      <w:pPr>
        <w:pStyle w:val="BODY"/>
        <w:spacing w:line="199" w:lineRule="auto"/>
        <w:ind w:right="1870"/>
        <w:rPr>
          <w:sz w:val="22"/>
        </w:rPr>
      </w:pPr>
    </w:p>
    <w:p w14:paraId="70354DC0" w14:textId="77777777" w:rsidR="00F448C6" w:rsidRDefault="003878C6" w:rsidP="003878C6">
      <w:pPr>
        <w:pStyle w:val="BODY"/>
        <w:ind w:right="1870"/>
        <w:rPr>
          <w:sz w:val="20"/>
        </w:rPr>
      </w:pPr>
      <w:r>
        <w:rPr>
          <w:sz w:val="20"/>
        </w:rPr>
        <w:t>Fabrikat:</w:t>
      </w:r>
      <w:r>
        <w:rPr>
          <w:sz w:val="20"/>
        </w:rPr>
        <w:tab/>
        <w:t>SHURE</w:t>
      </w:r>
    </w:p>
    <w:p w14:paraId="47F4A21B" w14:textId="77777777" w:rsidR="00F448C6" w:rsidRDefault="003878C6" w:rsidP="003878C6">
      <w:pPr>
        <w:pStyle w:val="BODY"/>
        <w:ind w:right="1870"/>
        <w:rPr>
          <w:sz w:val="20"/>
        </w:rPr>
      </w:pPr>
      <w:r>
        <w:rPr>
          <w:sz w:val="20"/>
        </w:rPr>
        <w:t>Typ:</w:t>
      </w:r>
      <w:r>
        <w:rPr>
          <w:sz w:val="20"/>
        </w:rPr>
        <w:tab/>
        <w:t>SW6000-CUA</w:t>
      </w:r>
    </w:p>
    <w:p w14:paraId="0EFBBA42" w14:textId="77777777" w:rsidR="00F448C6" w:rsidRDefault="003878C6" w:rsidP="003878C6">
      <w:pPr>
        <w:pStyle w:val="BODY"/>
        <w:ind w:right="1870"/>
        <w:rPr>
          <w:sz w:val="22"/>
        </w:rPr>
      </w:pPr>
      <w:r>
        <w:rPr>
          <w:sz w:val="20"/>
        </w:rPr>
        <w:tab/>
        <w:t>oder gleichwertiger Art</w:t>
      </w:r>
    </w:p>
    <w:p w14:paraId="6A251E49" w14:textId="77777777" w:rsidR="00F448C6" w:rsidRDefault="00F448C6" w:rsidP="003878C6">
      <w:pPr>
        <w:pStyle w:val="BODY"/>
        <w:spacing w:line="199" w:lineRule="auto"/>
        <w:ind w:right="1870"/>
        <w:rPr>
          <w:sz w:val="22"/>
        </w:rPr>
      </w:pPr>
    </w:p>
    <w:p w14:paraId="2D07CC15" w14:textId="77777777" w:rsidR="00F448C6" w:rsidRDefault="00F448C6" w:rsidP="003878C6">
      <w:pPr>
        <w:pStyle w:val="BODY"/>
        <w:spacing w:line="199" w:lineRule="auto"/>
        <w:ind w:right="1870"/>
        <w:rPr>
          <w:sz w:val="22"/>
        </w:rPr>
      </w:pPr>
    </w:p>
    <w:p w14:paraId="1F2D1B3F" w14:textId="77777777" w:rsidR="00F448C6" w:rsidRDefault="003878C6" w:rsidP="003878C6">
      <w:pPr>
        <w:pStyle w:val="BODY"/>
        <w:ind w:right="1870"/>
        <w:rPr>
          <w:sz w:val="22"/>
        </w:rPr>
      </w:pPr>
      <w:r>
        <w:rPr>
          <w:b/>
          <w:sz w:val="20"/>
        </w:rPr>
        <w:t>Angeboten (Vom Bieter einzutragen):</w:t>
      </w:r>
    </w:p>
    <w:p w14:paraId="207AFCA8" w14:textId="77777777" w:rsidR="00F448C6" w:rsidRDefault="00F448C6" w:rsidP="003878C6">
      <w:pPr>
        <w:pStyle w:val="BODY"/>
        <w:ind w:right="1870"/>
        <w:rPr>
          <w:sz w:val="22"/>
        </w:rPr>
      </w:pPr>
    </w:p>
    <w:p w14:paraId="293B786C"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69879455" w14:textId="77777777" w:rsidR="00F448C6" w:rsidRDefault="00F448C6" w:rsidP="003878C6">
      <w:pPr>
        <w:pStyle w:val="BODY"/>
        <w:ind w:right="1870"/>
        <w:rPr>
          <w:sz w:val="22"/>
        </w:rPr>
      </w:pPr>
    </w:p>
    <w:p w14:paraId="11527D90"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t>.............................'</w:t>
      </w:r>
      <w:r>
        <w:rPr>
          <w:sz w:val="20"/>
        </w:rPr>
        <w:t xml:space="preserve"> </w:t>
      </w:r>
    </w:p>
    <w:p w14:paraId="24A7BA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A5F6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6EE6F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43799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0898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8DC6C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10.07.00.006    EOL_Shure_SW6000-CDA** Lizenz Conference Display Applikation - CDA </w:t>
      </w:r>
    </w:p>
    <w:p w14:paraId="5B297FBE" w14:textId="77777777" w:rsidR="00F448C6" w:rsidRDefault="003878C6" w:rsidP="003878C6">
      <w:pPr>
        <w:pStyle w:val="BODY"/>
        <w:ind w:right="1870"/>
        <w:rPr>
          <w:sz w:val="22"/>
        </w:rPr>
      </w:pPr>
      <w:r>
        <w:rPr>
          <w:sz w:val="20"/>
        </w:rPr>
        <w:t>Lizenz Conference Display Applikation (CDA)</w:t>
      </w:r>
    </w:p>
    <w:p w14:paraId="62167A22" w14:textId="77777777" w:rsidR="00F448C6" w:rsidRDefault="00F448C6" w:rsidP="003878C6">
      <w:pPr>
        <w:pStyle w:val="BODY"/>
        <w:ind w:right="1870"/>
        <w:rPr>
          <w:sz w:val="22"/>
        </w:rPr>
      </w:pPr>
    </w:p>
    <w:p w14:paraId="13584997" w14:textId="77777777" w:rsidR="00F448C6" w:rsidRDefault="003878C6" w:rsidP="003878C6">
      <w:pPr>
        <w:pStyle w:val="BODY"/>
        <w:ind w:right="1870"/>
        <w:rPr>
          <w:sz w:val="20"/>
        </w:rPr>
      </w:pPr>
      <w:r>
        <w:rPr>
          <w:sz w:val="20"/>
        </w:rPr>
        <w:t>Conference Management Software-Applikation</w:t>
      </w:r>
    </w:p>
    <w:p w14:paraId="3D0BD429" w14:textId="77777777" w:rsidR="00F448C6" w:rsidRDefault="003878C6" w:rsidP="003878C6">
      <w:pPr>
        <w:pStyle w:val="BODY"/>
        <w:ind w:right="1870"/>
        <w:rPr>
          <w:sz w:val="22"/>
        </w:rPr>
      </w:pPr>
      <w:r>
        <w:rPr>
          <w:sz w:val="20"/>
        </w:rPr>
        <w:t>CDA - Conference Display Applikation</w:t>
      </w:r>
    </w:p>
    <w:p w14:paraId="09D70C7A" w14:textId="77777777" w:rsidR="00F448C6" w:rsidRDefault="00F448C6" w:rsidP="003878C6">
      <w:pPr>
        <w:pStyle w:val="BODY"/>
        <w:ind w:right="1870"/>
        <w:rPr>
          <w:sz w:val="22"/>
        </w:rPr>
      </w:pPr>
    </w:p>
    <w:p w14:paraId="1A066729" w14:textId="77777777" w:rsidR="00F448C6" w:rsidRDefault="003878C6" w:rsidP="003878C6">
      <w:pPr>
        <w:pStyle w:val="BODY"/>
        <w:ind w:right="1870"/>
        <w:rPr>
          <w:sz w:val="22"/>
        </w:rPr>
      </w:pPr>
      <w:r>
        <w:rPr>
          <w:sz w:val="20"/>
        </w:rPr>
        <w:t>Mit dieser Applikation können die unterschiedl</w:t>
      </w:r>
      <w:r>
        <w:rPr>
          <w:sz w:val="20"/>
        </w:rPr>
        <w:t>ichsten Informationen innerhalb einer Konferenz auf einem Video-Großdisplay dargestellt werden.</w:t>
      </w:r>
    </w:p>
    <w:p w14:paraId="02B04446" w14:textId="77777777" w:rsidR="00F448C6" w:rsidRDefault="00F448C6" w:rsidP="003878C6">
      <w:pPr>
        <w:pStyle w:val="BODY"/>
        <w:ind w:right="1870"/>
        <w:rPr>
          <w:sz w:val="22"/>
        </w:rPr>
      </w:pPr>
    </w:p>
    <w:p w14:paraId="3F37E3A2" w14:textId="77777777" w:rsidR="00F448C6" w:rsidRDefault="003878C6" w:rsidP="003878C6">
      <w:pPr>
        <w:pStyle w:val="BODY"/>
        <w:ind w:right="1870"/>
        <w:rPr>
          <w:sz w:val="22"/>
        </w:rPr>
      </w:pPr>
      <w:r>
        <w:rPr>
          <w:sz w:val="20"/>
        </w:rPr>
        <w:t>Bis zu acht dieser CDA Applikationen können gleichzeitig in einem Konferenzsystem betrieben werden.</w:t>
      </w:r>
    </w:p>
    <w:p w14:paraId="5E248C27" w14:textId="77777777" w:rsidR="00F448C6" w:rsidRDefault="00F448C6" w:rsidP="003878C6">
      <w:pPr>
        <w:pStyle w:val="BODY"/>
        <w:ind w:right="1870"/>
        <w:rPr>
          <w:sz w:val="22"/>
        </w:rPr>
      </w:pPr>
    </w:p>
    <w:p w14:paraId="3B219DE4" w14:textId="77777777" w:rsidR="00F448C6" w:rsidRDefault="003878C6" w:rsidP="003878C6">
      <w:pPr>
        <w:pStyle w:val="BODY"/>
        <w:ind w:right="1870"/>
        <w:rPr>
          <w:sz w:val="20"/>
        </w:rPr>
      </w:pPr>
      <w:r>
        <w:rPr>
          <w:sz w:val="20"/>
        </w:rPr>
        <w:t>Folgende Inhalte müssen mindestens dargestellt werden könn</w:t>
      </w:r>
      <w:r>
        <w:rPr>
          <w:sz w:val="20"/>
        </w:rPr>
        <w:t>en:</w:t>
      </w:r>
    </w:p>
    <w:p w14:paraId="13B318FC" w14:textId="77777777" w:rsidR="00F448C6" w:rsidRDefault="003878C6" w:rsidP="003878C6">
      <w:pPr>
        <w:pStyle w:val="BODY"/>
        <w:numPr>
          <w:ilvl w:val="0"/>
          <w:numId w:val="4"/>
        </w:numPr>
        <w:ind w:right="1870"/>
        <w:rPr>
          <w:sz w:val="20"/>
        </w:rPr>
      </w:pPr>
      <w:r>
        <w:rPr>
          <w:sz w:val="20"/>
        </w:rPr>
        <w:t>Rednerliste, auch in synoptischer Anordnung</w:t>
      </w:r>
    </w:p>
    <w:p w14:paraId="58D23743" w14:textId="77777777" w:rsidR="00F448C6" w:rsidRDefault="003878C6" w:rsidP="003878C6">
      <w:pPr>
        <w:pStyle w:val="BODY"/>
        <w:numPr>
          <w:ilvl w:val="0"/>
          <w:numId w:val="4"/>
        </w:numPr>
        <w:ind w:right="1870"/>
        <w:rPr>
          <w:sz w:val="20"/>
        </w:rPr>
      </w:pPr>
      <w:r>
        <w:rPr>
          <w:sz w:val="20"/>
        </w:rPr>
        <w:t>Wortmeldung, auch in synoptischer Anordnung</w:t>
      </w:r>
    </w:p>
    <w:p w14:paraId="139EFCA1" w14:textId="77777777" w:rsidR="00F448C6" w:rsidRDefault="003878C6" w:rsidP="003878C6">
      <w:pPr>
        <w:pStyle w:val="BODY"/>
        <w:numPr>
          <w:ilvl w:val="0"/>
          <w:numId w:val="4"/>
        </w:numPr>
        <w:ind w:right="1870"/>
        <w:rPr>
          <w:sz w:val="20"/>
        </w:rPr>
      </w:pPr>
      <w:r>
        <w:rPr>
          <w:sz w:val="20"/>
        </w:rPr>
        <w:t>Abstimmergebnisse als Liste, Balken-, Kreisdiagramm oder auch frei konfigurierbar</w:t>
      </w:r>
    </w:p>
    <w:p w14:paraId="554E668F" w14:textId="77777777" w:rsidR="00F448C6" w:rsidRDefault="003878C6" w:rsidP="003878C6">
      <w:pPr>
        <w:pStyle w:val="BODY"/>
        <w:numPr>
          <w:ilvl w:val="0"/>
          <w:numId w:val="4"/>
        </w:numPr>
        <w:ind w:right="1870"/>
        <w:rPr>
          <w:sz w:val="20"/>
        </w:rPr>
      </w:pPr>
      <w:r>
        <w:rPr>
          <w:sz w:val="20"/>
        </w:rPr>
        <w:t>Agenda mit allen Tagesordnungspunkten und Unterpunkten</w:t>
      </w:r>
    </w:p>
    <w:p w14:paraId="3BC14D06" w14:textId="77777777" w:rsidR="00F448C6" w:rsidRDefault="003878C6" w:rsidP="003878C6">
      <w:pPr>
        <w:pStyle w:val="BODY"/>
        <w:numPr>
          <w:ilvl w:val="0"/>
          <w:numId w:val="4"/>
        </w:numPr>
        <w:ind w:right="1870"/>
        <w:rPr>
          <w:sz w:val="20"/>
        </w:rPr>
      </w:pPr>
      <w:r>
        <w:rPr>
          <w:sz w:val="20"/>
        </w:rPr>
        <w:t xml:space="preserve">registrierte Teilnehmer in </w:t>
      </w:r>
      <w:r>
        <w:rPr>
          <w:sz w:val="20"/>
        </w:rPr>
        <w:t>Listenform</w:t>
      </w:r>
    </w:p>
    <w:p w14:paraId="01B4A731" w14:textId="77777777" w:rsidR="00F448C6" w:rsidRDefault="003878C6" w:rsidP="003878C6">
      <w:pPr>
        <w:pStyle w:val="BODY"/>
        <w:numPr>
          <w:ilvl w:val="0"/>
          <w:numId w:val="4"/>
        </w:numPr>
        <w:ind w:right="1870"/>
        <w:rPr>
          <w:sz w:val="22"/>
        </w:rPr>
      </w:pPr>
      <w:r>
        <w:rPr>
          <w:sz w:val="20"/>
        </w:rPr>
        <w:t>Redezeitanzeige für Parteien, Fraktionen oder auch Teilnehmergruppen</w:t>
      </w:r>
    </w:p>
    <w:p w14:paraId="0A7EA545" w14:textId="77777777" w:rsidR="00F448C6" w:rsidRDefault="00F448C6" w:rsidP="003878C6">
      <w:pPr>
        <w:pStyle w:val="BODY"/>
        <w:ind w:right="1870"/>
        <w:rPr>
          <w:sz w:val="22"/>
        </w:rPr>
      </w:pPr>
    </w:p>
    <w:p w14:paraId="379710D3" w14:textId="77777777" w:rsidR="00F448C6" w:rsidRDefault="003878C6" w:rsidP="003878C6">
      <w:pPr>
        <w:pStyle w:val="BODY"/>
        <w:ind w:right="1870"/>
        <w:rPr>
          <w:sz w:val="20"/>
        </w:rPr>
      </w:pPr>
      <w:r>
        <w:rPr>
          <w:sz w:val="20"/>
        </w:rPr>
        <w:t>Folgende Darstellungsmöglichkeiten müssen mindestens gegeben sein:</w:t>
      </w:r>
    </w:p>
    <w:p w14:paraId="396D476F" w14:textId="77777777" w:rsidR="00F448C6" w:rsidRDefault="003878C6" w:rsidP="003878C6">
      <w:pPr>
        <w:pStyle w:val="BODY"/>
        <w:numPr>
          <w:ilvl w:val="0"/>
          <w:numId w:val="4"/>
        </w:numPr>
        <w:ind w:right="1870"/>
        <w:rPr>
          <w:sz w:val="20"/>
        </w:rPr>
      </w:pPr>
      <w:r>
        <w:rPr>
          <w:sz w:val="20"/>
        </w:rPr>
        <w:t>Einstellen der Hintergrundfarbe</w:t>
      </w:r>
    </w:p>
    <w:p w14:paraId="305A413F" w14:textId="77777777" w:rsidR="00F448C6" w:rsidRDefault="003878C6" w:rsidP="003878C6">
      <w:pPr>
        <w:pStyle w:val="BODY"/>
        <w:numPr>
          <w:ilvl w:val="0"/>
          <w:numId w:val="4"/>
        </w:numPr>
        <w:ind w:right="1870"/>
        <w:rPr>
          <w:sz w:val="20"/>
        </w:rPr>
      </w:pPr>
      <w:r>
        <w:rPr>
          <w:sz w:val="20"/>
        </w:rPr>
        <w:t>Größe und Position einzelner Anzeigefenster auf dem Groß-Display</w:t>
      </w:r>
    </w:p>
    <w:p w14:paraId="1185D226" w14:textId="77777777" w:rsidR="00F448C6" w:rsidRDefault="003878C6" w:rsidP="003878C6">
      <w:pPr>
        <w:pStyle w:val="BODY"/>
        <w:numPr>
          <w:ilvl w:val="0"/>
          <w:numId w:val="4"/>
        </w:numPr>
        <w:ind w:right="1870"/>
        <w:rPr>
          <w:sz w:val="20"/>
        </w:rPr>
      </w:pPr>
      <w:r>
        <w:rPr>
          <w:sz w:val="20"/>
        </w:rPr>
        <w:t>Einfügen vo</w:t>
      </w:r>
      <w:r>
        <w:rPr>
          <w:sz w:val="20"/>
        </w:rPr>
        <w:t>n Logos oder Wasserzeichen</w:t>
      </w:r>
    </w:p>
    <w:p w14:paraId="55DBC17D" w14:textId="77777777" w:rsidR="00F448C6" w:rsidRDefault="003878C6" w:rsidP="003878C6">
      <w:pPr>
        <w:pStyle w:val="BODY"/>
        <w:numPr>
          <w:ilvl w:val="0"/>
          <w:numId w:val="4"/>
        </w:numPr>
        <w:ind w:right="1870"/>
        <w:rPr>
          <w:sz w:val="22"/>
        </w:rPr>
      </w:pPr>
      <w:r>
        <w:rPr>
          <w:sz w:val="20"/>
        </w:rPr>
        <w:t>Auto Scroll muss die Darstellung automatisch aktualisieren, falls die Fenstergröße nicht ausreichend ist (z.B. bei Wortmeldeliste, Agenda etc.) .</w:t>
      </w:r>
    </w:p>
    <w:p w14:paraId="6A9AAF66" w14:textId="77777777" w:rsidR="00F448C6" w:rsidRDefault="00F448C6" w:rsidP="003878C6">
      <w:pPr>
        <w:pStyle w:val="BODY"/>
        <w:ind w:right="1870"/>
        <w:rPr>
          <w:sz w:val="22"/>
        </w:rPr>
      </w:pPr>
    </w:p>
    <w:p w14:paraId="4B47D7D6" w14:textId="77777777" w:rsidR="00F448C6" w:rsidRDefault="003878C6" w:rsidP="003878C6">
      <w:pPr>
        <w:pStyle w:val="BODY"/>
        <w:ind w:right="1870"/>
        <w:rPr>
          <w:sz w:val="22"/>
        </w:rPr>
      </w:pPr>
      <w:r>
        <w:rPr>
          <w:sz w:val="20"/>
        </w:rPr>
        <w:t>Über die CUA Applikation können einzelne Displays ein- und ausgeschaltet werden. D</w:t>
      </w:r>
      <w:r>
        <w:rPr>
          <w:sz w:val="20"/>
        </w:rPr>
        <w:t>argestellte Inhalte auf der Großanzeige können durch den Agenda-Ablauf automatisiert werden.</w:t>
      </w:r>
    </w:p>
    <w:p w14:paraId="1E300948" w14:textId="77777777" w:rsidR="00F448C6" w:rsidRDefault="00F448C6" w:rsidP="003878C6">
      <w:pPr>
        <w:pStyle w:val="BODY"/>
        <w:ind w:right="1870"/>
        <w:rPr>
          <w:sz w:val="22"/>
        </w:rPr>
      </w:pPr>
    </w:p>
    <w:p w14:paraId="33E0CF25" w14:textId="77777777" w:rsidR="00F448C6" w:rsidRDefault="003878C6" w:rsidP="003878C6">
      <w:pPr>
        <w:pStyle w:val="BODY"/>
        <w:ind w:right="1870"/>
        <w:rPr>
          <w:sz w:val="22"/>
        </w:rPr>
      </w:pPr>
      <w:r>
        <w:rPr>
          <w:b/>
          <w:sz w:val="20"/>
        </w:rPr>
        <w:t>Es wird für jede geöffnete CDA Applikation ist eine separate Lizenz erforderlich.</w:t>
      </w:r>
    </w:p>
    <w:p w14:paraId="52779CED" w14:textId="77777777" w:rsidR="00F448C6" w:rsidRDefault="00F448C6" w:rsidP="003878C6">
      <w:pPr>
        <w:pStyle w:val="BODY"/>
        <w:ind w:right="1870"/>
        <w:rPr>
          <w:sz w:val="22"/>
        </w:rPr>
      </w:pPr>
    </w:p>
    <w:p w14:paraId="51CC0BCF" w14:textId="77777777" w:rsidR="00F448C6" w:rsidRDefault="003878C6" w:rsidP="003878C6">
      <w:pPr>
        <w:pStyle w:val="BODY"/>
        <w:ind w:right="1870"/>
        <w:rPr>
          <w:sz w:val="22"/>
        </w:rPr>
      </w:pPr>
      <w:r>
        <w:rPr>
          <w:b/>
          <w:sz w:val="20"/>
        </w:rPr>
        <w:t>Leitfabrikat der Planung:</w:t>
      </w:r>
    </w:p>
    <w:p w14:paraId="1BEDEAA1" w14:textId="77777777" w:rsidR="00F448C6" w:rsidRDefault="00F448C6" w:rsidP="003878C6">
      <w:pPr>
        <w:pStyle w:val="BODY"/>
        <w:ind w:right="1870"/>
        <w:rPr>
          <w:sz w:val="22"/>
        </w:rPr>
      </w:pPr>
    </w:p>
    <w:p w14:paraId="114EE195" w14:textId="77777777" w:rsidR="00F448C6" w:rsidRDefault="003878C6" w:rsidP="003878C6">
      <w:pPr>
        <w:pStyle w:val="BODY"/>
        <w:ind w:right="1870"/>
        <w:rPr>
          <w:sz w:val="20"/>
        </w:rPr>
      </w:pPr>
      <w:r>
        <w:rPr>
          <w:sz w:val="20"/>
        </w:rPr>
        <w:t>Fabrikat:</w:t>
      </w:r>
      <w:r>
        <w:rPr>
          <w:sz w:val="20"/>
        </w:rPr>
        <w:tab/>
        <w:t>SHURE</w:t>
      </w:r>
    </w:p>
    <w:p w14:paraId="1A30C25C" w14:textId="77777777" w:rsidR="00F448C6" w:rsidRDefault="003878C6" w:rsidP="003878C6">
      <w:pPr>
        <w:pStyle w:val="BODY"/>
        <w:ind w:right="1870"/>
        <w:rPr>
          <w:sz w:val="20"/>
        </w:rPr>
      </w:pPr>
      <w:r>
        <w:rPr>
          <w:sz w:val="20"/>
        </w:rPr>
        <w:t>Typ:</w:t>
      </w:r>
      <w:r>
        <w:rPr>
          <w:sz w:val="20"/>
        </w:rPr>
        <w:tab/>
        <w:t>SW6000-CDA</w:t>
      </w:r>
    </w:p>
    <w:p w14:paraId="5B9D03DC" w14:textId="77777777" w:rsidR="00F448C6" w:rsidRDefault="003878C6" w:rsidP="003878C6">
      <w:pPr>
        <w:pStyle w:val="BODY"/>
        <w:ind w:right="1870"/>
        <w:rPr>
          <w:sz w:val="22"/>
        </w:rPr>
      </w:pPr>
      <w:r>
        <w:rPr>
          <w:sz w:val="20"/>
        </w:rPr>
        <w:tab/>
        <w:t>oder gleichwertiger Art</w:t>
      </w:r>
    </w:p>
    <w:p w14:paraId="31A9F0DB" w14:textId="77777777" w:rsidR="00F448C6" w:rsidRDefault="00F448C6" w:rsidP="003878C6">
      <w:pPr>
        <w:pStyle w:val="BODY"/>
        <w:ind w:right="1870"/>
        <w:rPr>
          <w:sz w:val="22"/>
        </w:rPr>
      </w:pPr>
    </w:p>
    <w:p w14:paraId="5F89C48B" w14:textId="77777777" w:rsidR="00F448C6" w:rsidRDefault="00F448C6" w:rsidP="003878C6">
      <w:pPr>
        <w:pStyle w:val="BODY"/>
        <w:ind w:right="1870"/>
        <w:rPr>
          <w:sz w:val="22"/>
        </w:rPr>
      </w:pPr>
    </w:p>
    <w:p w14:paraId="4345F12C" w14:textId="77777777" w:rsidR="00F448C6" w:rsidRDefault="003878C6" w:rsidP="003878C6">
      <w:pPr>
        <w:pStyle w:val="BODY"/>
        <w:ind w:right="1870"/>
        <w:rPr>
          <w:sz w:val="22"/>
        </w:rPr>
      </w:pPr>
      <w:r>
        <w:rPr>
          <w:b/>
          <w:sz w:val="20"/>
        </w:rPr>
        <w:t>Angeboten (Vom Bieter einzutragen):</w:t>
      </w:r>
    </w:p>
    <w:p w14:paraId="6D41F54E" w14:textId="77777777" w:rsidR="00F448C6" w:rsidRDefault="00F448C6" w:rsidP="003878C6">
      <w:pPr>
        <w:pStyle w:val="BODY"/>
        <w:ind w:right="1870"/>
        <w:rPr>
          <w:sz w:val="22"/>
        </w:rPr>
      </w:pPr>
    </w:p>
    <w:p w14:paraId="166CA6C0"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6145DF80" w14:textId="77777777" w:rsidR="00F448C6" w:rsidRDefault="00F448C6" w:rsidP="003878C6">
      <w:pPr>
        <w:pStyle w:val="BODY"/>
        <w:ind w:right="1870"/>
        <w:rPr>
          <w:sz w:val="22"/>
        </w:rPr>
      </w:pPr>
    </w:p>
    <w:p w14:paraId="509C23D7"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1117CF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992F1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44DE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E1CAB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E7CF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40106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10.07.00.009    EO</w:t>
      </w:r>
      <w:r>
        <w:rPr>
          <w:b/>
          <w:sz w:val="20"/>
        </w:rPr>
        <w:t xml:space="preserve">L_Shure_SW6000-ESI** Conference Software-Modul - Externe Kommunikation </w:t>
      </w:r>
    </w:p>
    <w:p w14:paraId="76528A0C" w14:textId="77777777" w:rsidR="00F448C6" w:rsidRDefault="003878C6" w:rsidP="003878C6">
      <w:pPr>
        <w:pStyle w:val="BODY"/>
        <w:ind w:right="1870"/>
        <w:rPr>
          <w:sz w:val="22"/>
        </w:rPr>
      </w:pPr>
      <w:r>
        <w:rPr>
          <w:sz w:val="20"/>
        </w:rPr>
        <w:t>Conference Software-Modul</w:t>
      </w:r>
      <w:r>
        <w:rPr>
          <w:color w:val="000000"/>
          <w:sz w:val="20"/>
          <w:lang w:val="de-DE" w:eastAsia="de-DE" w:bidi="de-DE"/>
        </w:rPr>
        <w:t xml:space="preserve"> - Externe Kommunikation</w:t>
      </w:r>
    </w:p>
    <w:p w14:paraId="5786E053" w14:textId="77777777" w:rsidR="00F448C6" w:rsidRDefault="00F448C6" w:rsidP="003878C6">
      <w:pPr>
        <w:pStyle w:val="BODY"/>
        <w:ind w:right="1870"/>
        <w:rPr>
          <w:sz w:val="22"/>
        </w:rPr>
      </w:pPr>
    </w:p>
    <w:p w14:paraId="6C58B4A1" w14:textId="77777777" w:rsidR="00F448C6" w:rsidRDefault="003878C6" w:rsidP="003878C6">
      <w:pPr>
        <w:pStyle w:val="BODY"/>
        <w:ind w:right="1870"/>
        <w:rPr>
          <w:sz w:val="22"/>
        </w:rPr>
      </w:pPr>
      <w:r>
        <w:rPr>
          <w:sz w:val="20"/>
        </w:rPr>
        <w:t>Erweiterungsmodul zum Conference Management Softwarepaket. Mit der Erweiterung wird Konferenzanlage in die Lage versetzt mit externen</w:t>
      </w:r>
      <w:r>
        <w:rPr>
          <w:sz w:val="20"/>
        </w:rPr>
        <w:t xml:space="preserve"> Diensten und Geräten zu kommunizieren.</w:t>
      </w:r>
    </w:p>
    <w:p w14:paraId="22167495" w14:textId="77777777" w:rsidR="00F448C6" w:rsidRDefault="00F448C6" w:rsidP="003878C6">
      <w:pPr>
        <w:pStyle w:val="BODY"/>
        <w:ind w:right="1870"/>
        <w:rPr>
          <w:sz w:val="22"/>
        </w:rPr>
      </w:pPr>
    </w:p>
    <w:p w14:paraId="528347C7" w14:textId="77777777" w:rsidR="00F448C6" w:rsidRDefault="00F448C6" w:rsidP="003878C6">
      <w:pPr>
        <w:pStyle w:val="BODY"/>
        <w:ind w:right="1870"/>
        <w:rPr>
          <w:sz w:val="22"/>
        </w:rPr>
      </w:pPr>
    </w:p>
    <w:p w14:paraId="11657A5B" w14:textId="77777777" w:rsidR="00F448C6" w:rsidRDefault="003878C6" w:rsidP="003878C6">
      <w:pPr>
        <w:pStyle w:val="BODY"/>
        <w:ind w:right="1870"/>
        <w:rPr>
          <w:sz w:val="22"/>
        </w:rPr>
      </w:pPr>
      <w:r>
        <w:rPr>
          <w:sz w:val="20"/>
        </w:rPr>
        <w:t>Folgende Funktionen sind nach Installation mindestens möglich:</w:t>
      </w:r>
    </w:p>
    <w:p w14:paraId="7D13BF76" w14:textId="77777777" w:rsidR="00F448C6" w:rsidRDefault="00F448C6" w:rsidP="003878C6">
      <w:pPr>
        <w:pStyle w:val="BODY"/>
        <w:ind w:right="1870"/>
        <w:rPr>
          <w:sz w:val="22"/>
        </w:rPr>
      </w:pPr>
    </w:p>
    <w:p w14:paraId="79A4F9DD" w14:textId="77777777" w:rsidR="00F448C6" w:rsidRDefault="003878C6" w:rsidP="003878C6">
      <w:pPr>
        <w:pStyle w:val="BODY"/>
        <w:numPr>
          <w:ilvl w:val="0"/>
          <w:numId w:val="4"/>
        </w:numPr>
        <w:ind w:right="1870"/>
        <w:rPr>
          <w:sz w:val="20"/>
        </w:rPr>
      </w:pPr>
      <w:r>
        <w:rPr>
          <w:sz w:val="20"/>
        </w:rPr>
        <w:t>Streaming von Audioinformationen aus dem System auf externe Geräte</w:t>
      </w:r>
      <w:r>
        <w:rPr>
          <w:sz w:val="20"/>
        </w:rPr>
        <w:br/>
      </w:r>
    </w:p>
    <w:p w14:paraId="491297FC" w14:textId="77777777" w:rsidR="00F448C6" w:rsidRDefault="003878C6" w:rsidP="003878C6">
      <w:pPr>
        <w:pStyle w:val="BODY"/>
        <w:numPr>
          <w:ilvl w:val="0"/>
          <w:numId w:val="4"/>
        </w:numPr>
        <w:ind w:right="1870"/>
        <w:rPr>
          <w:sz w:val="20"/>
        </w:rPr>
      </w:pPr>
      <w:r>
        <w:rPr>
          <w:sz w:val="20"/>
        </w:rPr>
        <w:t>Webservice-Interface</w:t>
      </w:r>
      <w:r>
        <w:rPr>
          <w:sz w:val="20"/>
        </w:rPr>
        <w:br/>
      </w:r>
      <w:r>
        <w:rPr>
          <w:sz w:val="20"/>
        </w:rPr>
        <w:t>erlaubt das abrufen von Internetseiten über die grafischen Userinterfaces auf den Conference User Applications (CUA)</w:t>
      </w:r>
      <w:r>
        <w:rPr>
          <w:sz w:val="20"/>
        </w:rPr>
        <w:br/>
      </w:r>
    </w:p>
    <w:p w14:paraId="695D6C65" w14:textId="77777777" w:rsidR="00F448C6" w:rsidRDefault="003878C6" w:rsidP="003878C6">
      <w:pPr>
        <w:pStyle w:val="BODY"/>
        <w:numPr>
          <w:ilvl w:val="0"/>
          <w:numId w:val="4"/>
        </w:numPr>
        <w:ind w:right="1870"/>
        <w:rPr>
          <w:sz w:val="22"/>
        </w:rPr>
      </w:pPr>
      <w:r>
        <w:rPr>
          <w:sz w:val="20"/>
        </w:rPr>
        <w:t>Import- und Exportfunktion für Meetings die in den Conference Administration Applications (CAA) erstellt wurden</w:t>
      </w:r>
    </w:p>
    <w:p w14:paraId="40145454" w14:textId="77777777" w:rsidR="00F448C6" w:rsidRDefault="00F448C6" w:rsidP="003878C6">
      <w:pPr>
        <w:pStyle w:val="BODY"/>
        <w:ind w:right="1870"/>
        <w:rPr>
          <w:sz w:val="22"/>
        </w:rPr>
      </w:pPr>
    </w:p>
    <w:p w14:paraId="66F3FB19" w14:textId="77777777" w:rsidR="00F448C6" w:rsidRDefault="00F448C6" w:rsidP="003878C6">
      <w:pPr>
        <w:pStyle w:val="BODY"/>
        <w:ind w:right="1870"/>
        <w:rPr>
          <w:sz w:val="22"/>
        </w:rPr>
      </w:pPr>
    </w:p>
    <w:p w14:paraId="38F4CD18" w14:textId="77777777" w:rsidR="00F448C6" w:rsidRDefault="003878C6" w:rsidP="003878C6">
      <w:pPr>
        <w:pStyle w:val="BODY"/>
        <w:ind w:right="1870"/>
        <w:rPr>
          <w:sz w:val="22"/>
        </w:rPr>
      </w:pPr>
      <w:r>
        <w:rPr>
          <w:sz w:val="20"/>
        </w:rPr>
        <w:t>Es wird nur ein Modul pr</w:t>
      </w:r>
      <w:r>
        <w:rPr>
          <w:sz w:val="20"/>
        </w:rPr>
        <w:t>o Konferenzsystem benötigt.</w:t>
      </w:r>
    </w:p>
    <w:p w14:paraId="226CD17C" w14:textId="77777777" w:rsidR="00F448C6" w:rsidRDefault="00F448C6" w:rsidP="003878C6">
      <w:pPr>
        <w:pStyle w:val="BODY"/>
        <w:ind w:right="1870"/>
        <w:rPr>
          <w:sz w:val="22"/>
        </w:rPr>
      </w:pPr>
    </w:p>
    <w:p w14:paraId="43AD4BA0" w14:textId="77777777" w:rsidR="00F448C6" w:rsidRDefault="003878C6" w:rsidP="003878C6">
      <w:pPr>
        <w:pStyle w:val="BODY"/>
        <w:ind w:right="1870"/>
        <w:rPr>
          <w:sz w:val="20"/>
        </w:rPr>
      </w:pPr>
      <w:r>
        <w:rPr>
          <w:sz w:val="20"/>
        </w:rPr>
        <w:t>Systemvoraussetzungen:</w:t>
      </w:r>
    </w:p>
    <w:p w14:paraId="6A3B2133" w14:textId="77777777" w:rsidR="00F448C6" w:rsidRDefault="003878C6" w:rsidP="003878C6">
      <w:pPr>
        <w:pStyle w:val="BODY"/>
        <w:ind w:right="1870"/>
        <w:rPr>
          <w:sz w:val="20"/>
        </w:rPr>
      </w:pPr>
      <w:r>
        <w:rPr>
          <w:sz w:val="20"/>
        </w:rPr>
        <w:t>1x SW6000-CAA</w:t>
      </w:r>
    </w:p>
    <w:p w14:paraId="797586D4" w14:textId="77777777" w:rsidR="00F448C6" w:rsidRDefault="003878C6" w:rsidP="003878C6">
      <w:pPr>
        <w:pStyle w:val="BODY"/>
        <w:ind w:right="1870"/>
        <w:rPr>
          <w:sz w:val="20"/>
        </w:rPr>
      </w:pPr>
      <w:r>
        <w:rPr>
          <w:sz w:val="20"/>
        </w:rPr>
        <w:t>1x SW6000-CUA</w:t>
      </w:r>
    </w:p>
    <w:p w14:paraId="2CC26309" w14:textId="77777777" w:rsidR="00F448C6" w:rsidRDefault="003878C6" w:rsidP="003878C6">
      <w:pPr>
        <w:pStyle w:val="BODY"/>
        <w:ind w:right="1870"/>
        <w:rPr>
          <w:sz w:val="22"/>
        </w:rPr>
      </w:pPr>
      <w:r>
        <w:rPr>
          <w:sz w:val="20"/>
        </w:rPr>
        <w:t>im System vorhanden</w:t>
      </w:r>
    </w:p>
    <w:p w14:paraId="385E1907" w14:textId="77777777" w:rsidR="00F448C6" w:rsidRDefault="00F448C6" w:rsidP="003878C6">
      <w:pPr>
        <w:pStyle w:val="BODY"/>
        <w:ind w:right="1870"/>
        <w:rPr>
          <w:sz w:val="22"/>
        </w:rPr>
      </w:pPr>
    </w:p>
    <w:p w14:paraId="0CF2E355" w14:textId="77777777" w:rsidR="00F448C6" w:rsidRDefault="00F448C6" w:rsidP="003878C6">
      <w:pPr>
        <w:pStyle w:val="BODY"/>
        <w:spacing w:line="199" w:lineRule="auto"/>
        <w:ind w:right="1870"/>
        <w:rPr>
          <w:sz w:val="22"/>
        </w:rPr>
      </w:pPr>
    </w:p>
    <w:p w14:paraId="5D07F9C9" w14:textId="77777777" w:rsidR="00F448C6" w:rsidRDefault="00F448C6" w:rsidP="003878C6">
      <w:pPr>
        <w:pStyle w:val="BODY"/>
        <w:ind w:right="1870"/>
        <w:rPr>
          <w:sz w:val="22"/>
        </w:rPr>
      </w:pPr>
    </w:p>
    <w:p w14:paraId="16067FEB" w14:textId="77777777" w:rsidR="00F448C6" w:rsidRDefault="003878C6" w:rsidP="003878C6">
      <w:pPr>
        <w:pStyle w:val="BODY"/>
        <w:ind w:right="1870"/>
        <w:rPr>
          <w:sz w:val="22"/>
        </w:rPr>
      </w:pPr>
      <w:r>
        <w:rPr>
          <w:b/>
          <w:sz w:val="20"/>
        </w:rPr>
        <w:t>Leitfabrikat der Planung:</w:t>
      </w:r>
    </w:p>
    <w:p w14:paraId="1266236E" w14:textId="77777777" w:rsidR="00F448C6" w:rsidRDefault="00F448C6" w:rsidP="003878C6">
      <w:pPr>
        <w:pStyle w:val="BODY"/>
        <w:spacing w:line="199" w:lineRule="auto"/>
        <w:ind w:right="1870"/>
        <w:rPr>
          <w:sz w:val="22"/>
        </w:rPr>
      </w:pPr>
    </w:p>
    <w:p w14:paraId="7369EA41" w14:textId="77777777" w:rsidR="00F448C6" w:rsidRDefault="003878C6" w:rsidP="003878C6">
      <w:pPr>
        <w:pStyle w:val="BODY"/>
        <w:ind w:right="1870"/>
        <w:rPr>
          <w:sz w:val="20"/>
        </w:rPr>
      </w:pPr>
      <w:r>
        <w:rPr>
          <w:sz w:val="20"/>
        </w:rPr>
        <w:t>Fabrikat:</w:t>
      </w:r>
      <w:r>
        <w:rPr>
          <w:sz w:val="20"/>
        </w:rPr>
        <w:tab/>
        <w:t>SHURE</w:t>
      </w:r>
    </w:p>
    <w:p w14:paraId="414CC1C4" w14:textId="77777777" w:rsidR="00F448C6" w:rsidRDefault="003878C6" w:rsidP="003878C6">
      <w:pPr>
        <w:pStyle w:val="BODY"/>
        <w:ind w:right="1870"/>
        <w:rPr>
          <w:sz w:val="20"/>
        </w:rPr>
      </w:pPr>
      <w:r>
        <w:rPr>
          <w:sz w:val="20"/>
        </w:rPr>
        <w:t>Typ:</w:t>
      </w:r>
      <w:r>
        <w:rPr>
          <w:sz w:val="20"/>
        </w:rPr>
        <w:tab/>
        <w:t>SW6000-ESI</w:t>
      </w:r>
    </w:p>
    <w:p w14:paraId="38B24350" w14:textId="77777777" w:rsidR="00F448C6" w:rsidRDefault="003878C6" w:rsidP="003878C6">
      <w:pPr>
        <w:pStyle w:val="BODY"/>
        <w:ind w:right="1870"/>
        <w:rPr>
          <w:sz w:val="22"/>
        </w:rPr>
      </w:pPr>
      <w:r>
        <w:rPr>
          <w:sz w:val="20"/>
        </w:rPr>
        <w:tab/>
        <w:t>oder gleichwertiger Art</w:t>
      </w:r>
    </w:p>
    <w:p w14:paraId="29CD1600" w14:textId="77777777" w:rsidR="00F448C6" w:rsidRDefault="00F448C6" w:rsidP="003878C6">
      <w:pPr>
        <w:pStyle w:val="BODY"/>
        <w:spacing w:line="199" w:lineRule="auto"/>
        <w:ind w:right="1870"/>
        <w:rPr>
          <w:sz w:val="22"/>
        </w:rPr>
      </w:pPr>
    </w:p>
    <w:p w14:paraId="3BD1D1D8" w14:textId="77777777" w:rsidR="00F448C6" w:rsidRDefault="00F448C6" w:rsidP="003878C6">
      <w:pPr>
        <w:pStyle w:val="BODY"/>
        <w:spacing w:line="199" w:lineRule="auto"/>
        <w:ind w:right="1870"/>
        <w:rPr>
          <w:sz w:val="22"/>
        </w:rPr>
      </w:pPr>
    </w:p>
    <w:p w14:paraId="7B6C2F1F" w14:textId="77777777" w:rsidR="00F448C6" w:rsidRDefault="003878C6" w:rsidP="003878C6">
      <w:pPr>
        <w:pStyle w:val="BODY"/>
        <w:ind w:right="1870"/>
        <w:rPr>
          <w:sz w:val="22"/>
        </w:rPr>
      </w:pPr>
      <w:r>
        <w:rPr>
          <w:b/>
          <w:sz w:val="20"/>
        </w:rPr>
        <w:t>Angeboten (Vom Bieter einzutragen):</w:t>
      </w:r>
    </w:p>
    <w:p w14:paraId="0058A86F" w14:textId="77777777" w:rsidR="00F448C6" w:rsidRDefault="00F448C6" w:rsidP="003878C6">
      <w:pPr>
        <w:pStyle w:val="BODY"/>
        <w:ind w:right="1870"/>
        <w:rPr>
          <w:sz w:val="22"/>
        </w:rPr>
      </w:pPr>
    </w:p>
    <w:p w14:paraId="64425AA7"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w:t>
      </w:r>
      <w:r>
        <w:rPr>
          <w:sz w:val="20"/>
        </w:rPr>
        <w:t xml:space="preserve"> </w:t>
      </w:r>
    </w:p>
    <w:p w14:paraId="609C9893" w14:textId="77777777" w:rsidR="00F448C6" w:rsidRDefault="00F448C6" w:rsidP="003878C6">
      <w:pPr>
        <w:pStyle w:val="BODY"/>
        <w:ind w:right="1870"/>
        <w:rPr>
          <w:sz w:val="22"/>
        </w:rPr>
      </w:pPr>
    </w:p>
    <w:p w14:paraId="72963ACE"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t xml:space="preserve"> </w:t>
      </w:r>
    </w:p>
    <w:p w14:paraId="085AF7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CC73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8044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DCC95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8C91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7C5D3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10.07.00.010    EOL_Shure_SW6000-VOTE** Conference Software-Modul - Parlament.Abst. </w:t>
      </w:r>
    </w:p>
    <w:p w14:paraId="0B4584DC" w14:textId="77777777" w:rsidR="00F448C6" w:rsidRDefault="003878C6" w:rsidP="003878C6">
      <w:pPr>
        <w:pStyle w:val="BODY"/>
        <w:ind w:right="1870"/>
        <w:rPr>
          <w:sz w:val="22"/>
        </w:rPr>
      </w:pPr>
      <w:r>
        <w:rPr>
          <w:sz w:val="20"/>
        </w:rPr>
        <w:t>Conference Software-Modul - Parlamentarische Abstimmung</w:t>
      </w:r>
    </w:p>
    <w:p w14:paraId="05069A28" w14:textId="77777777" w:rsidR="00F448C6" w:rsidRDefault="00F448C6" w:rsidP="003878C6">
      <w:pPr>
        <w:pStyle w:val="BODY"/>
        <w:ind w:right="1870"/>
        <w:rPr>
          <w:sz w:val="22"/>
        </w:rPr>
      </w:pPr>
    </w:p>
    <w:p w14:paraId="6954A6C7" w14:textId="77777777" w:rsidR="00F448C6" w:rsidRDefault="003878C6" w:rsidP="003878C6">
      <w:pPr>
        <w:pStyle w:val="BODY"/>
        <w:ind w:right="1870"/>
        <w:rPr>
          <w:sz w:val="22"/>
        </w:rPr>
      </w:pPr>
      <w:r>
        <w:rPr>
          <w:sz w:val="20"/>
        </w:rPr>
        <w:t xml:space="preserve">Erweiterungsmodul zum Conference Management Softwarepaket. Mit der Erweiterung kann von jeder CUA eine Abstimmung </w:t>
      </w:r>
      <w:r>
        <w:rPr>
          <w:sz w:val="20"/>
        </w:rPr>
        <w:t>gestartet werden.</w:t>
      </w:r>
    </w:p>
    <w:p w14:paraId="6F8F0D9C" w14:textId="77777777" w:rsidR="00F448C6" w:rsidRDefault="00F448C6" w:rsidP="003878C6">
      <w:pPr>
        <w:pStyle w:val="BODY"/>
        <w:ind w:right="1870"/>
        <w:rPr>
          <w:sz w:val="22"/>
        </w:rPr>
      </w:pPr>
    </w:p>
    <w:p w14:paraId="5E0A1A66" w14:textId="77777777" w:rsidR="00F448C6" w:rsidRDefault="003878C6" w:rsidP="003878C6">
      <w:pPr>
        <w:pStyle w:val="BODY"/>
        <w:ind w:right="1870"/>
        <w:rPr>
          <w:sz w:val="22"/>
        </w:rPr>
      </w:pPr>
      <w:r>
        <w:rPr>
          <w:sz w:val="20"/>
        </w:rPr>
        <w:t xml:space="preserve">In den Conference Administrator Applications kann eine unbegrenzte Anzahl an Abstimmungen für Konferenzen festgelegt werden. </w:t>
      </w:r>
    </w:p>
    <w:p w14:paraId="44A3974B" w14:textId="77777777" w:rsidR="00F448C6" w:rsidRDefault="00F448C6" w:rsidP="003878C6">
      <w:pPr>
        <w:pStyle w:val="BODY"/>
        <w:ind w:right="1870"/>
        <w:rPr>
          <w:sz w:val="22"/>
        </w:rPr>
      </w:pPr>
    </w:p>
    <w:p w14:paraId="52EFE2B9" w14:textId="77777777" w:rsidR="00F448C6" w:rsidRDefault="003878C6" w:rsidP="003878C6">
      <w:pPr>
        <w:pStyle w:val="BODY"/>
        <w:ind w:right="1870"/>
        <w:rPr>
          <w:sz w:val="22"/>
        </w:rPr>
      </w:pPr>
      <w:r>
        <w:rPr>
          <w:sz w:val="20"/>
        </w:rPr>
        <w:t>Folgende Optionen können für die Abstimmungen eingestellt werden:</w:t>
      </w:r>
    </w:p>
    <w:p w14:paraId="57D9C22D" w14:textId="77777777" w:rsidR="00F448C6" w:rsidRDefault="00F448C6" w:rsidP="003878C6">
      <w:pPr>
        <w:pStyle w:val="BODY"/>
        <w:ind w:right="1870"/>
        <w:rPr>
          <w:sz w:val="22"/>
        </w:rPr>
      </w:pPr>
    </w:p>
    <w:p w14:paraId="57FB128F" w14:textId="77777777" w:rsidR="00F448C6" w:rsidRDefault="003878C6" w:rsidP="003878C6">
      <w:pPr>
        <w:pStyle w:val="BODY"/>
        <w:numPr>
          <w:ilvl w:val="0"/>
          <w:numId w:val="4"/>
        </w:numPr>
        <w:ind w:right="1870"/>
        <w:rPr>
          <w:sz w:val="20"/>
        </w:rPr>
      </w:pPr>
      <w:r>
        <w:rPr>
          <w:sz w:val="20"/>
        </w:rPr>
        <w:t>1- bis 5-Tastenabstimmung</w:t>
      </w:r>
    </w:p>
    <w:p w14:paraId="5603EC76" w14:textId="77777777" w:rsidR="00F448C6" w:rsidRDefault="003878C6" w:rsidP="003878C6">
      <w:pPr>
        <w:pStyle w:val="BODY"/>
        <w:numPr>
          <w:ilvl w:val="0"/>
          <w:numId w:val="4"/>
        </w:numPr>
        <w:ind w:right="1870"/>
        <w:rPr>
          <w:sz w:val="20"/>
        </w:rPr>
      </w:pPr>
      <w:r>
        <w:rPr>
          <w:sz w:val="20"/>
        </w:rPr>
        <w:t>Geheime Abstimmun</w:t>
      </w:r>
      <w:r>
        <w:rPr>
          <w:sz w:val="20"/>
        </w:rPr>
        <w:t>g</w:t>
      </w:r>
    </w:p>
    <w:p w14:paraId="6F935603" w14:textId="77777777" w:rsidR="00F448C6" w:rsidRDefault="003878C6" w:rsidP="003878C6">
      <w:pPr>
        <w:pStyle w:val="BODY"/>
        <w:numPr>
          <w:ilvl w:val="0"/>
          <w:numId w:val="4"/>
        </w:numPr>
        <w:ind w:right="1870"/>
        <w:rPr>
          <w:sz w:val="20"/>
        </w:rPr>
      </w:pPr>
      <w:r>
        <w:rPr>
          <w:sz w:val="20"/>
        </w:rPr>
        <w:t>Anzeige von Zwischenergebnissen während der Abstimmung</w:t>
      </w:r>
    </w:p>
    <w:p w14:paraId="0257A78E" w14:textId="77777777" w:rsidR="00F448C6" w:rsidRDefault="003878C6" w:rsidP="003878C6">
      <w:pPr>
        <w:pStyle w:val="BODY"/>
        <w:numPr>
          <w:ilvl w:val="0"/>
          <w:numId w:val="4"/>
        </w:numPr>
        <w:ind w:right="1870"/>
        <w:rPr>
          <w:sz w:val="20"/>
        </w:rPr>
      </w:pPr>
      <w:r>
        <w:rPr>
          <w:sz w:val="20"/>
        </w:rPr>
        <w:t>Einstellung der Gewichtung pro Teilnehmerstimme.</w:t>
      </w:r>
    </w:p>
    <w:p w14:paraId="77C3ACCD" w14:textId="77777777" w:rsidR="00F448C6" w:rsidRDefault="003878C6" w:rsidP="003878C6">
      <w:pPr>
        <w:pStyle w:val="BODY"/>
        <w:numPr>
          <w:ilvl w:val="0"/>
          <w:numId w:val="4"/>
        </w:numPr>
        <w:ind w:right="1870"/>
        <w:rPr>
          <w:sz w:val="20"/>
        </w:rPr>
      </w:pPr>
      <w:r>
        <w:rPr>
          <w:sz w:val="20"/>
        </w:rPr>
        <w:t>Abstimmung mit festgelegter Mindestbeteiligung (Quorum)</w:t>
      </w:r>
    </w:p>
    <w:p w14:paraId="28C939D9" w14:textId="77777777" w:rsidR="00F448C6" w:rsidRDefault="003878C6" w:rsidP="003878C6">
      <w:pPr>
        <w:pStyle w:val="BODY"/>
        <w:numPr>
          <w:ilvl w:val="0"/>
          <w:numId w:val="4"/>
        </w:numPr>
        <w:ind w:right="1870"/>
        <w:rPr>
          <w:sz w:val="20"/>
        </w:rPr>
      </w:pPr>
      <w:r>
        <w:rPr>
          <w:sz w:val="20"/>
        </w:rPr>
        <w:t>Abstimmung mit Anwesenheitskontrolle</w:t>
      </w:r>
    </w:p>
    <w:p w14:paraId="4ABD10AC" w14:textId="77777777" w:rsidR="00F448C6" w:rsidRDefault="003878C6" w:rsidP="003878C6">
      <w:pPr>
        <w:pStyle w:val="BODY"/>
        <w:numPr>
          <w:ilvl w:val="0"/>
          <w:numId w:val="4"/>
        </w:numPr>
        <w:ind w:right="1870"/>
        <w:rPr>
          <w:sz w:val="20"/>
        </w:rPr>
      </w:pPr>
      <w:r>
        <w:rPr>
          <w:sz w:val="20"/>
        </w:rPr>
        <w:t>Anzeige der verbleibenden Zeit für die Abstimmung</w:t>
      </w:r>
    </w:p>
    <w:p w14:paraId="52358454" w14:textId="77777777" w:rsidR="00F448C6" w:rsidRDefault="003878C6" w:rsidP="003878C6">
      <w:pPr>
        <w:pStyle w:val="BODY"/>
        <w:numPr>
          <w:ilvl w:val="0"/>
          <w:numId w:val="4"/>
        </w:numPr>
        <w:ind w:right="1870"/>
        <w:rPr>
          <w:sz w:val="22"/>
        </w:rPr>
      </w:pPr>
      <w:r>
        <w:rPr>
          <w:sz w:val="20"/>
        </w:rPr>
        <w:t>Erstell</w:t>
      </w:r>
      <w:r>
        <w:rPr>
          <w:sz w:val="20"/>
        </w:rPr>
        <w:t>ung von Regeln, ob eine Abstimmung gültig war - Es können bis zu neun unterschiedliche Regeln für die Überprüfung der Mindestanzahl der Stimmberechtigten und der Gültigkeit der Abstimmung geladen werden</w:t>
      </w:r>
    </w:p>
    <w:p w14:paraId="6A226F4B" w14:textId="77777777" w:rsidR="00F448C6" w:rsidRDefault="00F448C6" w:rsidP="003878C6">
      <w:pPr>
        <w:pStyle w:val="BODY"/>
        <w:ind w:right="1870"/>
        <w:rPr>
          <w:sz w:val="22"/>
        </w:rPr>
      </w:pPr>
    </w:p>
    <w:p w14:paraId="461475D9" w14:textId="77777777" w:rsidR="00F448C6" w:rsidRDefault="003878C6" w:rsidP="003878C6">
      <w:pPr>
        <w:pStyle w:val="BODY"/>
        <w:ind w:right="1870"/>
        <w:rPr>
          <w:sz w:val="22"/>
        </w:rPr>
      </w:pPr>
      <w:r>
        <w:rPr>
          <w:sz w:val="20"/>
        </w:rPr>
        <w:t>Die Ablaufzeit für einen Abstimmvorgang ist frei wählbar. Das Ergebnis kann zu jeder Zeit ausgedruckt oder bei Vorhandensein einer CDA- Applikation auf einem externen Großdisplay angezeigt werden.</w:t>
      </w:r>
    </w:p>
    <w:p w14:paraId="19F9EB5D" w14:textId="77777777" w:rsidR="00F448C6" w:rsidRDefault="00F448C6" w:rsidP="003878C6">
      <w:pPr>
        <w:pStyle w:val="BODY"/>
        <w:ind w:right="1870"/>
        <w:rPr>
          <w:sz w:val="22"/>
        </w:rPr>
      </w:pPr>
    </w:p>
    <w:p w14:paraId="23C706FC" w14:textId="77777777" w:rsidR="00F448C6" w:rsidRDefault="003878C6" w:rsidP="003878C6">
      <w:pPr>
        <w:pStyle w:val="BODY"/>
        <w:ind w:right="1870"/>
        <w:rPr>
          <w:sz w:val="22"/>
        </w:rPr>
      </w:pPr>
      <w:r>
        <w:rPr>
          <w:sz w:val="20"/>
        </w:rPr>
        <w:t>Es wird nur ein Modul pro Konferenzsystem benötigt.</w:t>
      </w:r>
    </w:p>
    <w:p w14:paraId="2563ADDE" w14:textId="77777777" w:rsidR="00F448C6" w:rsidRDefault="00F448C6" w:rsidP="003878C6">
      <w:pPr>
        <w:pStyle w:val="BODY"/>
        <w:ind w:right="1870"/>
        <w:rPr>
          <w:sz w:val="22"/>
        </w:rPr>
      </w:pPr>
    </w:p>
    <w:p w14:paraId="7C11D996" w14:textId="77777777" w:rsidR="00F448C6" w:rsidRDefault="003878C6" w:rsidP="003878C6">
      <w:pPr>
        <w:pStyle w:val="BODY"/>
        <w:ind w:right="1870"/>
        <w:rPr>
          <w:sz w:val="20"/>
        </w:rPr>
      </w:pPr>
      <w:r>
        <w:rPr>
          <w:sz w:val="20"/>
        </w:rPr>
        <w:t>Syste</w:t>
      </w:r>
      <w:r>
        <w:rPr>
          <w:sz w:val="20"/>
        </w:rPr>
        <w:t>mvoraussetzungen:</w:t>
      </w:r>
    </w:p>
    <w:p w14:paraId="53D55BAF" w14:textId="77777777" w:rsidR="00F448C6" w:rsidRDefault="003878C6" w:rsidP="003878C6">
      <w:pPr>
        <w:pStyle w:val="BODY"/>
        <w:ind w:right="1870"/>
        <w:rPr>
          <w:sz w:val="20"/>
        </w:rPr>
      </w:pPr>
      <w:r>
        <w:rPr>
          <w:sz w:val="20"/>
        </w:rPr>
        <w:t>1x SW6005 (CAA)</w:t>
      </w:r>
    </w:p>
    <w:p w14:paraId="3B2B1CB8" w14:textId="77777777" w:rsidR="00F448C6" w:rsidRDefault="003878C6" w:rsidP="003878C6">
      <w:pPr>
        <w:pStyle w:val="BODY"/>
        <w:ind w:right="1870"/>
        <w:rPr>
          <w:sz w:val="20"/>
        </w:rPr>
      </w:pPr>
      <w:r>
        <w:rPr>
          <w:sz w:val="20"/>
        </w:rPr>
        <w:t>1x SW6008 (CUA)</w:t>
      </w:r>
    </w:p>
    <w:p w14:paraId="7FF99801" w14:textId="77777777" w:rsidR="00F448C6" w:rsidRDefault="003878C6" w:rsidP="003878C6">
      <w:pPr>
        <w:pStyle w:val="BODY"/>
        <w:ind w:right="1870"/>
        <w:rPr>
          <w:sz w:val="22"/>
        </w:rPr>
      </w:pPr>
      <w:r>
        <w:rPr>
          <w:sz w:val="20"/>
        </w:rPr>
        <w:t>im System vorhanden</w:t>
      </w:r>
    </w:p>
    <w:p w14:paraId="25496469" w14:textId="77777777" w:rsidR="00F448C6" w:rsidRDefault="00F448C6" w:rsidP="003878C6">
      <w:pPr>
        <w:pStyle w:val="BODY"/>
        <w:ind w:right="1870"/>
        <w:rPr>
          <w:sz w:val="22"/>
        </w:rPr>
      </w:pPr>
    </w:p>
    <w:p w14:paraId="0B9DE857" w14:textId="77777777" w:rsidR="00F448C6" w:rsidRDefault="00F448C6" w:rsidP="003878C6">
      <w:pPr>
        <w:pStyle w:val="BODY"/>
        <w:spacing w:line="199" w:lineRule="auto"/>
        <w:ind w:right="1870"/>
        <w:rPr>
          <w:sz w:val="22"/>
        </w:rPr>
      </w:pPr>
    </w:p>
    <w:p w14:paraId="43E6FD10" w14:textId="77777777" w:rsidR="00F448C6" w:rsidRDefault="00F448C6" w:rsidP="003878C6">
      <w:pPr>
        <w:pStyle w:val="BODY"/>
        <w:ind w:right="1870"/>
        <w:rPr>
          <w:sz w:val="22"/>
        </w:rPr>
      </w:pPr>
    </w:p>
    <w:p w14:paraId="0F873624" w14:textId="77777777" w:rsidR="00F448C6" w:rsidRDefault="003878C6" w:rsidP="003878C6">
      <w:pPr>
        <w:pStyle w:val="BODY"/>
        <w:ind w:right="1870"/>
        <w:rPr>
          <w:sz w:val="22"/>
        </w:rPr>
      </w:pPr>
      <w:r>
        <w:rPr>
          <w:b/>
          <w:sz w:val="20"/>
        </w:rPr>
        <w:t>Leitfabrikat der Planung:</w:t>
      </w:r>
    </w:p>
    <w:p w14:paraId="5134C90F" w14:textId="77777777" w:rsidR="00F448C6" w:rsidRDefault="00F448C6" w:rsidP="003878C6">
      <w:pPr>
        <w:pStyle w:val="BODY"/>
        <w:spacing w:line="199" w:lineRule="auto"/>
        <w:ind w:right="1870"/>
        <w:rPr>
          <w:sz w:val="22"/>
        </w:rPr>
      </w:pPr>
    </w:p>
    <w:p w14:paraId="71123750" w14:textId="77777777" w:rsidR="00F448C6" w:rsidRDefault="003878C6" w:rsidP="003878C6">
      <w:pPr>
        <w:pStyle w:val="BODY"/>
        <w:ind w:right="1870"/>
        <w:rPr>
          <w:sz w:val="20"/>
        </w:rPr>
      </w:pPr>
      <w:r>
        <w:rPr>
          <w:sz w:val="20"/>
        </w:rPr>
        <w:t>Fabrikat:</w:t>
      </w:r>
      <w:r>
        <w:rPr>
          <w:sz w:val="20"/>
        </w:rPr>
        <w:tab/>
        <w:t>SHURE</w:t>
      </w:r>
    </w:p>
    <w:p w14:paraId="62E0E35C" w14:textId="77777777" w:rsidR="00F448C6" w:rsidRDefault="003878C6" w:rsidP="003878C6">
      <w:pPr>
        <w:pStyle w:val="BODY"/>
        <w:ind w:right="1870"/>
        <w:rPr>
          <w:sz w:val="20"/>
        </w:rPr>
      </w:pPr>
      <w:r>
        <w:rPr>
          <w:sz w:val="20"/>
        </w:rPr>
        <w:t>Typ:</w:t>
      </w:r>
      <w:r>
        <w:rPr>
          <w:sz w:val="20"/>
        </w:rPr>
        <w:tab/>
        <w:t>SW6000-VOTE</w:t>
      </w:r>
    </w:p>
    <w:p w14:paraId="687F1E74" w14:textId="77777777" w:rsidR="00F448C6" w:rsidRDefault="003878C6" w:rsidP="003878C6">
      <w:pPr>
        <w:pStyle w:val="BODY"/>
        <w:ind w:right="1870"/>
        <w:rPr>
          <w:sz w:val="22"/>
        </w:rPr>
      </w:pPr>
      <w:r>
        <w:rPr>
          <w:sz w:val="20"/>
        </w:rPr>
        <w:tab/>
        <w:t>oder gleichwertiger Art</w:t>
      </w:r>
    </w:p>
    <w:p w14:paraId="6FC046C4" w14:textId="77777777" w:rsidR="00F448C6" w:rsidRDefault="00F448C6" w:rsidP="003878C6">
      <w:pPr>
        <w:pStyle w:val="BODY"/>
        <w:spacing w:line="199" w:lineRule="auto"/>
        <w:ind w:right="1870"/>
        <w:rPr>
          <w:sz w:val="22"/>
        </w:rPr>
      </w:pPr>
    </w:p>
    <w:p w14:paraId="3E67CC5B" w14:textId="77777777" w:rsidR="00F448C6" w:rsidRDefault="00F448C6" w:rsidP="003878C6">
      <w:pPr>
        <w:pStyle w:val="BODY"/>
        <w:spacing w:line="199" w:lineRule="auto"/>
        <w:ind w:right="1870"/>
        <w:rPr>
          <w:sz w:val="22"/>
        </w:rPr>
      </w:pPr>
    </w:p>
    <w:p w14:paraId="2F17A257" w14:textId="77777777" w:rsidR="00F448C6" w:rsidRDefault="003878C6" w:rsidP="003878C6">
      <w:pPr>
        <w:pStyle w:val="BODY"/>
        <w:ind w:right="1870"/>
        <w:rPr>
          <w:sz w:val="22"/>
        </w:rPr>
      </w:pPr>
      <w:r>
        <w:rPr>
          <w:b/>
          <w:sz w:val="20"/>
        </w:rPr>
        <w:t>Angeboten (Vom Bieter einzutragen):</w:t>
      </w:r>
    </w:p>
    <w:p w14:paraId="38BBB0EF" w14:textId="77777777" w:rsidR="00F448C6" w:rsidRDefault="00F448C6" w:rsidP="003878C6">
      <w:pPr>
        <w:pStyle w:val="BODY"/>
        <w:ind w:right="1870"/>
        <w:rPr>
          <w:sz w:val="22"/>
        </w:rPr>
      </w:pPr>
    </w:p>
    <w:p w14:paraId="137F85B0"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1E3861A5" w14:textId="77777777" w:rsidR="00F448C6" w:rsidRDefault="00F448C6" w:rsidP="003878C6">
      <w:pPr>
        <w:pStyle w:val="BODY"/>
        <w:ind w:right="1870"/>
        <w:rPr>
          <w:sz w:val="22"/>
        </w:rPr>
      </w:pPr>
    </w:p>
    <w:p w14:paraId="7406ACF6" w14:textId="77777777" w:rsidR="00F448C6" w:rsidRDefault="003878C6" w:rsidP="003878C6">
      <w:pPr>
        <w:pStyle w:val="BODY"/>
        <w:ind w:right="1870"/>
        <w:rPr>
          <w:sz w:val="20"/>
        </w:rPr>
      </w:pPr>
      <w:r>
        <w:rPr>
          <w:sz w:val="20"/>
        </w:rPr>
        <w:t>Typ:</w:t>
      </w:r>
      <w:r>
        <w:rPr>
          <w:sz w:val="20"/>
        </w:rPr>
        <w:tab/>
        <w:t xml:space="preserve"> </w:t>
      </w:r>
      <w:r>
        <w:rPr>
          <w:sz w:val="20"/>
        </w:rPr>
        <w:t>'.......................................'</w:t>
      </w:r>
      <w:r>
        <w:rPr>
          <w:sz w:val="20"/>
        </w:rPr>
        <w:t xml:space="preserve"> </w:t>
      </w:r>
    </w:p>
    <w:p w14:paraId="3F2658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106A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9C5CE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49317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FD30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14921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10.07.00   EOL_Software   GP ____________</w:t>
      </w:r>
    </w:p>
    <w:p w14:paraId="3DA824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768FBED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10.07.01    EOL_Kabelgebunden </w:t>
      </w:r>
    </w:p>
    <w:p w14:paraId="03993B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7C93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10.07.01.1    EOL_Zentralen und Verteilung </w:t>
      </w:r>
    </w:p>
    <w:p w14:paraId="4E4402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24B2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4DDC9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10.07.01.1.001    EOL_Shure_DIS-CCU-E** Steuerzentrale digitales Konferenzsys</w:t>
      </w:r>
      <w:r>
        <w:rPr>
          <w:b/>
          <w:sz w:val="20"/>
        </w:rPr>
        <w:t xml:space="preserve">tem </w:t>
      </w:r>
    </w:p>
    <w:p w14:paraId="7B816B29"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Steuerzentrale digitales Konferenzsystem</w:t>
      </w:r>
    </w:p>
    <w:p w14:paraId="2EF90765"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229D7F24"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Mikroprozessorgesteuerte Steuerzentrale als Kernstück für digitale Konferenzsysteme.</w:t>
      </w:r>
    </w:p>
    <w:p w14:paraId="0F234C91"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583D0AE6"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Versorgt abhängig von den jeweiligen Sprechstellen, dem Kabeltyp und der Leitungslänge bis zu 60 Mikrofoneinheiten, verwalt</w:t>
      </w:r>
      <w:r>
        <w:rPr>
          <w:color w:val="000000"/>
          <w:sz w:val="20"/>
          <w:lang w:val="de-DE" w:eastAsia="de-DE" w:bidi="de-DE"/>
        </w:rPr>
        <w:t>et bis zu 250 Busteilnehmer und überträgt zusätzlich zum Saalsignal mindestens 4 weitere Fremdsprachenkanäle für Dolmetschbetrieb.</w:t>
      </w:r>
    </w:p>
    <w:p w14:paraId="38D80A8C"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Dieser Funktionsumfang kann mittels unterschiedlicher Firmware-Erweiterungen auf mind. 3800 Busteilnehmer/Sprechstellen und i</w:t>
      </w:r>
      <w:r>
        <w:rPr>
          <w:color w:val="000000"/>
          <w:sz w:val="20"/>
          <w:lang w:val="de-DE" w:eastAsia="de-DE" w:bidi="de-DE"/>
        </w:rPr>
        <w:t>n drei Erweiterungsstufen (8/16/31) auf bis zu 31 Dolmetschkanäle erweitert und an den tatsächlichen Bedarf angepasst werden.</w:t>
      </w:r>
    </w:p>
    <w:p w14:paraId="53197367"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126D0865"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Das System basiert auf dem Kommunikationsbus "DCS-LAN" - </w:t>
      </w:r>
      <w:proofErr w:type="gramStart"/>
      <w:r>
        <w:rPr>
          <w:color w:val="000000"/>
          <w:sz w:val="20"/>
          <w:lang w:val="de-DE" w:eastAsia="de-DE" w:bidi="de-DE"/>
        </w:rPr>
        <w:t>einem volldigitalen High-Speed</w:t>
      </w:r>
      <w:proofErr w:type="gramEnd"/>
      <w:r>
        <w:rPr>
          <w:color w:val="000000"/>
          <w:sz w:val="20"/>
          <w:lang w:val="de-DE" w:eastAsia="de-DE" w:bidi="de-DE"/>
        </w:rPr>
        <w:t>, Audio-, Daten- und Netzspannungs-Bus unt</w:t>
      </w:r>
      <w:r>
        <w:rPr>
          <w:color w:val="000000"/>
          <w:sz w:val="20"/>
          <w:lang w:val="de-DE" w:eastAsia="de-DE" w:bidi="de-DE"/>
        </w:rPr>
        <w:t>er Verwendung von Standard FTP oder STP Cat5e Kabeln.</w:t>
      </w:r>
      <w:r>
        <w:rPr>
          <w:color w:val="000000"/>
          <w:sz w:val="20"/>
          <w:lang w:val="de-DE" w:eastAsia="de-DE" w:bidi="de-DE"/>
        </w:rPr>
        <w:br/>
        <w:t>Dieser ermöglicht die Voll-digitale verschlüsselte Audioübertragung von Originalton plus 4 Dolmetscher-Kanälen und 8 Audiokanälen über eine einzige, digitale Kabelstruktur.</w:t>
      </w:r>
      <w:r>
        <w:rPr>
          <w:color w:val="000000"/>
          <w:sz w:val="20"/>
          <w:lang w:val="de-DE" w:eastAsia="de-DE" w:bidi="de-DE"/>
        </w:rPr>
        <w:br/>
      </w:r>
    </w:p>
    <w:p w14:paraId="7BE7B339"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Die Bussignale zeichnen sich</w:t>
      </w:r>
      <w:r>
        <w:rPr>
          <w:color w:val="000000"/>
          <w:sz w:val="20"/>
          <w:lang w:val="de-DE" w:eastAsia="de-DE" w:bidi="de-DE"/>
        </w:rPr>
        <w:t xml:space="preserve"> durch exzellente Klangqualität mit 24 Bit Audio @ 32 kHz Samplingrate aus.</w:t>
      </w:r>
    </w:p>
    <w:p w14:paraId="02D39C2E"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0B1B379A"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2E30CCD7"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212F1FED"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27E88ACC"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19"-fähiges Tischgehäuse (19"-Montageset beiliegend) </w:t>
      </w:r>
      <w:proofErr w:type="gramStart"/>
      <w:r>
        <w:rPr>
          <w:color w:val="000000"/>
          <w:sz w:val="20"/>
          <w:lang w:val="de-DE" w:eastAsia="de-DE" w:bidi="de-DE"/>
        </w:rPr>
        <w:t>mit hinterleuchtetem, alphanumerischen OLED-Display</w:t>
      </w:r>
      <w:proofErr w:type="gramEnd"/>
      <w:r>
        <w:rPr>
          <w:color w:val="000000"/>
          <w:sz w:val="20"/>
          <w:lang w:val="de-DE" w:eastAsia="de-DE" w:bidi="de-DE"/>
        </w:rPr>
        <w:t xml:space="preserve"> zur Anzeige des aktuellen Betriebsmodus, System-Einstellungen, etc.</w:t>
      </w:r>
    </w:p>
    <w:p w14:paraId="1F217F14"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4x Abgänge für den digitalen Konferenzbus (DCS-LAN)</w:t>
      </w:r>
    </w:p>
    <w:p w14:paraId="6314DE9E"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8x analoge Gruppenausgänge (ele</w:t>
      </w:r>
      <w:r>
        <w:rPr>
          <w:color w:val="000000"/>
          <w:sz w:val="20"/>
          <w:lang w:val="de-DE" w:eastAsia="de-DE" w:bidi="de-DE"/>
        </w:rPr>
        <w:t>ktron. Sym. XLR3m)</w:t>
      </w:r>
    </w:p>
    <w:p w14:paraId="32AD4C5F"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2x analoger Audioeingang (elektron. sym., XLR3f),</w:t>
      </w:r>
      <w:r>
        <w:rPr>
          <w:color w:val="000000"/>
          <w:sz w:val="20"/>
          <w:lang w:val="de-DE" w:eastAsia="de-DE" w:bidi="de-DE"/>
        </w:rPr>
        <w:br/>
        <w:t>davon einer als Notrufeingang mit Pflichtruffunktion</w:t>
      </w:r>
      <w:r>
        <w:rPr>
          <w:color w:val="000000"/>
          <w:sz w:val="20"/>
          <w:lang w:val="de-DE" w:eastAsia="de-DE" w:bidi="de-DE"/>
        </w:rPr>
        <w:br/>
      </w:r>
    </w:p>
    <w:p w14:paraId="3D57A923"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Langlebiger, geräuscharmer und </w:t>
      </w:r>
      <w:proofErr w:type="gramStart"/>
      <w:r>
        <w:rPr>
          <w:color w:val="000000"/>
          <w:sz w:val="20"/>
          <w:lang w:val="de-DE" w:eastAsia="de-DE" w:bidi="de-DE"/>
        </w:rPr>
        <w:t>temperaturgesteuerter  Lüfter</w:t>
      </w:r>
      <w:proofErr w:type="gramEnd"/>
      <w:r>
        <w:rPr>
          <w:color w:val="000000"/>
          <w:sz w:val="20"/>
          <w:lang w:val="de-DE" w:eastAsia="de-DE" w:bidi="de-DE"/>
        </w:rPr>
        <w:br/>
      </w:r>
    </w:p>
    <w:p w14:paraId="67006846"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Stromversorgung für mind. 60 Konferenzeinheiten</w:t>
      </w:r>
      <w:r>
        <w:rPr>
          <w:color w:val="000000"/>
          <w:sz w:val="20"/>
          <w:lang w:val="de-DE" w:eastAsia="de-DE" w:bidi="de-DE"/>
        </w:rPr>
        <w:br/>
      </w:r>
    </w:p>
    <w:p w14:paraId="15AD26FD"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Signalverteilung für d</w:t>
      </w:r>
      <w:r>
        <w:rPr>
          <w:color w:val="000000"/>
          <w:sz w:val="20"/>
          <w:lang w:val="de-DE" w:eastAsia="de-DE" w:bidi="de-DE"/>
        </w:rPr>
        <w:t>ie Saalsprache und mind. 4 weitere Fremdsprachenkanäle</w:t>
      </w:r>
      <w:r>
        <w:rPr>
          <w:color w:val="000000"/>
          <w:sz w:val="20"/>
          <w:lang w:val="de-DE" w:eastAsia="de-DE" w:bidi="de-DE"/>
        </w:rPr>
        <w:br/>
      </w:r>
    </w:p>
    <w:p w14:paraId="2EBD7E6B"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Steuerung/Verwaltung von mindestens 250 Busteilnehmern/Sprechstellen</w:t>
      </w:r>
      <w:r>
        <w:rPr>
          <w:color w:val="000000"/>
          <w:sz w:val="20"/>
          <w:lang w:val="de-DE" w:eastAsia="de-DE" w:bidi="de-DE"/>
        </w:rPr>
        <w:br/>
      </w:r>
    </w:p>
    <w:p w14:paraId="36A7A5CA"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Zur Erweiterung des Systems auf mehr als </w:t>
      </w:r>
      <w:proofErr w:type="gramStart"/>
      <w:r>
        <w:rPr>
          <w:color w:val="000000"/>
          <w:sz w:val="20"/>
          <w:lang w:val="de-DE" w:eastAsia="de-DE" w:bidi="de-DE"/>
        </w:rPr>
        <w:t>die  standardmäßigen</w:t>
      </w:r>
      <w:proofErr w:type="gramEnd"/>
      <w:r>
        <w:rPr>
          <w:color w:val="000000"/>
          <w:sz w:val="20"/>
          <w:lang w:val="de-DE" w:eastAsia="de-DE" w:bidi="de-DE"/>
        </w:rPr>
        <w:t xml:space="preserve"> Systemgrentzen (4 Dolmetsch-Sprachen, bis zu 60 direkt versorgte und</w:t>
      </w:r>
      <w:r>
        <w:rPr>
          <w:color w:val="000000"/>
          <w:sz w:val="20"/>
          <w:lang w:val="de-DE" w:eastAsia="de-DE" w:bidi="de-DE"/>
        </w:rPr>
        <w:t xml:space="preserve"> 250 verwaltete Units) können externe Netzteile und Signal-Splitter/ Repeater in den Systembus eingeschleift werden.</w:t>
      </w:r>
      <w:r>
        <w:rPr>
          <w:color w:val="000000"/>
          <w:sz w:val="20"/>
          <w:lang w:val="de-DE" w:eastAsia="de-DE" w:bidi="de-DE"/>
        </w:rPr>
        <w:br/>
      </w:r>
    </w:p>
    <w:p w14:paraId="589004D5"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Abstimmfunktion, in Verbindung mit geeigneten Sprechstellen-Typen</w:t>
      </w:r>
      <w:r>
        <w:rPr>
          <w:color w:val="000000"/>
          <w:sz w:val="20"/>
          <w:lang w:val="de-DE" w:eastAsia="de-DE" w:bidi="de-DE"/>
        </w:rPr>
        <w:br/>
      </w:r>
    </w:p>
    <w:p w14:paraId="2816400A"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Folgende Betriebsmodi sind wählbar:</w:t>
      </w:r>
    </w:p>
    <w:p w14:paraId="78A37F3E"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b/>
          <w:color w:val="000000"/>
          <w:sz w:val="20"/>
          <w:lang w:val="de-DE" w:eastAsia="de-DE" w:bidi="de-DE"/>
        </w:rPr>
        <w:t>-  AUTOMATIK</w:t>
      </w:r>
      <w:r>
        <w:rPr>
          <w:color w:val="000000"/>
          <w:sz w:val="20"/>
          <w:lang w:val="de-DE" w:eastAsia="de-DE" w:bidi="de-DE"/>
        </w:rPr>
        <w:br/>
        <w:t xml:space="preserve">autonomer Betrieb für </w:t>
      </w:r>
      <w:r>
        <w:rPr>
          <w:color w:val="000000"/>
          <w:sz w:val="20"/>
          <w:lang w:val="de-DE" w:eastAsia="de-DE" w:bidi="de-DE"/>
        </w:rPr>
        <w:t>freies Sprechen</w:t>
      </w:r>
    </w:p>
    <w:p w14:paraId="335575E5"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b/>
          <w:color w:val="000000"/>
          <w:sz w:val="20"/>
          <w:lang w:val="de-DE" w:eastAsia="de-DE" w:bidi="de-DE"/>
        </w:rPr>
        <w:t>-  FIFO</w:t>
      </w:r>
      <w:r>
        <w:rPr>
          <w:color w:val="000000"/>
          <w:sz w:val="20"/>
          <w:lang w:val="de-DE" w:eastAsia="de-DE" w:bidi="de-DE"/>
        </w:rPr>
        <w:t xml:space="preserve"> (First IN - First OUT)</w:t>
      </w:r>
      <w:r>
        <w:rPr>
          <w:color w:val="000000"/>
          <w:sz w:val="20"/>
          <w:lang w:val="de-DE" w:eastAsia="de-DE" w:bidi="de-DE"/>
        </w:rPr>
        <w:br/>
        <w:t>Weitergabe der Sprechberechtigung nach Beenden des vorherigen Sprechers</w:t>
      </w:r>
    </w:p>
    <w:p w14:paraId="70989C25"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b/>
          <w:color w:val="000000"/>
          <w:sz w:val="20"/>
          <w:lang w:val="de-DE" w:eastAsia="de-DE" w:bidi="de-DE"/>
        </w:rPr>
        <w:t>-  MANUAL</w:t>
      </w:r>
      <w:r>
        <w:rPr>
          <w:color w:val="000000"/>
          <w:sz w:val="20"/>
          <w:lang w:val="de-DE" w:eastAsia="de-DE" w:bidi="de-DE"/>
        </w:rPr>
        <w:br/>
        <w:t>Anmeldebetrieb mit Freigabe über Software oder auch externe Mediensteuerung</w:t>
      </w:r>
    </w:p>
    <w:p w14:paraId="29AB1BFF"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b/>
          <w:color w:val="000000"/>
          <w:sz w:val="20"/>
          <w:lang w:val="de-DE" w:eastAsia="de-DE" w:bidi="de-DE"/>
        </w:rPr>
        <w:t>-  VOX</w:t>
      </w:r>
      <w:r>
        <w:rPr>
          <w:color w:val="000000"/>
          <w:sz w:val="20"/>
          <w:lang w:val="de-DE" w:eastAsia="de-DE" w:bidi="de-DE"/>
        </w:rPr>
        <w:br/>
        <w:t>sprachpegelgesteuerter Betrieb</w:t>
      </w:r>
      <w:r>
        <w:rPr>
          <w:color w:val="000000"/>
          <w:sz w:val="20"/>
          <w:lang w:val="de-DE" w:eastAsia="de-DE" w:bidi="de-DE"/>
        </w:rPr>
        <w:br/>
      </w:r>
    </w:p>
    <w:p w14:paraId="245DD67D"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TCP/IP-Schni</w:t>
      </w:r>
      <w:r>
        <w:rPr>
          <w:color w:val="000000"/>
          <w:sz w:val="20"/>
          <w:lang w:val="de-DE" w:eastAsia="de-DE" w:bidi="de-DE"/>
        </w:rPr>
        <w:t>ttstelle für den Zugriff auf den Webserver zur Einrichtung und Steuerung des Systems z.B. über Mediensteuerungssystem oder mobile Kommunikationsgeräte (iPad, Tablet, o.ä.).</w:t>
      </w:r>
      <w:r>
        <w:rPr>
          <w:color w:val="000000"/>
          <w:sz w:val="20"/>
          <w:lang w:val="de-DE" w:eastAsia="de-DE" w:bidi="de-DE"/>
        </w:rPr>
        <w:br/>
      </w:r>
    </w:p>
    <w:p w14:paraId="3EFA2C83"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Der systemeigene Speicher ist nichtflüchtig und kehrt auch nach einem Netzausfall </w:t>
      </w:r>
      <w:r>
        <w:rPr>
          <w:color w:val="000000"/>
          <w:sz w:val="20"/>
          <w:lang w:val="de-DE" w:eastAsia="de-DE" w:bidi="de-DE"/>
        </w:rPr>
        <w:t>in den letzten Betriebsstatus zurück. (Kein Stand-by oder Default Modus)</w:t>
      </w:r>
      <w:r>
        <w:rPr>
          <w:color w:val="000000"/>
          <w:sz w:val="20"/>
          <w:lang w:val="de-DE" w:eastAsia="de-DE" w:bidi="de-DE"/>
        </w:rPr>
        <w:br/>
      </w:r>
    </w:p>
    <w:p w14:paraId="1E8A72C9"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Die Konferenzsprechstellen können über eine integrierte Schalt-Matrix in mindestens vier Gruppen eingeteilt werden.</w:t>
      </w:r>
      <w:r>
        <w:rPr>
          <w:color w:val="000000"/>
          <w:sz w:val="20"/>
          <w:lang w:val="de-DE" w:eastAsia="de-DE" w:bidi="de-DE"/>
        </w:rPr>
        <w:br/>
      </w:r>
    </w:p>
    <w:p w14:paraId="406250A7"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"Auto-Off" der Sprechstellen ist möglich</w:t>
      </w:r>
      <w:r>
        <w:rPr>
          <w:color w:val="000000"/>
          <w:sz w:val="20"/>
          <w:lang w:val="de-DE" w:eastAsia="de-DE" w:bidi="de-DE"/>
        </w:rPr>
        <w:br/>
      </w:r>
    </w:p>
    <w:p w14:paraId="16BCE306"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Als Systemsprache kann </w:t>
      </w:r>
      <w:r>
        <w:rPr>
          <w:color w:val="000000"/>
          <w:sz w:val="20"/>
          <w:lang w:val="de-DE" w:eastAsia="de-DE" w:bidi="de-DE"/>
        </w:rPr>
        <w:t>zwischen 20 Sprachen ausgewählt werden.</w:t>
      </w:r>
      <w:r>
        <w:rPr>
          <w:color w:val="000000"/>
          <w:sz w:val="20"/>
          <w:lang w:val="de-DE" w:eastAsia="de-DE" w:bidi="de-DE"/>
        </w:rPr>
        <w:br/>
        <w:t>Explizit gefordert wird die Systemsprache "Deutsch".</w:t>
      </w:r>
      <w:r>
        <w:rPr>
          <w:color w:val="000000"/>
          <w:sz w:val="20"/>
          <w:lang w:val="de-DE" w:eastAsia="de-DE" w:bidi="de-DE"/>
        </w:rPr>
        <w:br/>
      </w:r>
    </w:p>
    <w:p w14:paraId="675E142D"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Ein Passwort-Schutz ist aktivierbar.</w:t>
      </w:r>
      <w:r>
        <w:rPr>
          <w:color w:val="000000"/>
          <w:sz w:val="20"/>
          <w:lang w:val="de-DE" w:eastAsia="de-DE" w:bidi="de-DE"/>
        </w:rPr>
        <w:br/>
      </w:r>
    </w:p>
    <w:p w14:paraId="1F38E8A1"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Closed Loop-Verkabelung für Kabelredundanz mit zusätzlichem Adapter möglich</w:t>
      </w:r>
    </w:p>
    <w:p w14:paraId="654119A4"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0D81886A"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3D5B0A33"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b/>
          <w:color w:val="000000"/>
          <w:sz w:val="20"/>
          <w:lang w:val="de-DE" w:eastAsia="de-DE" w:bidi="de-DE"/>
        </w:rPr>
        <w:t>Folgende Funktionen sind mindestens zu steuern:</w:t>
      </w:r>
    </w:p>
    <w:p w14:paraId="68A30923"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51A26FE9"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Sprecher freigeben (in Anmeldereihenfolge oder frei)</w:t>
      </w:r>
    </w:p>
    <w:p w14:paraId="5FAC2292"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Wortmeldungen löschen</w:t>
      </w:r>
    </w:p>
    <w:p w14:paraId="69B72E94"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Sprechtaste automatisch gesteuert</w:t>
      </w:r>
    </w:p>
    <w:p w14:paraId="3382C10D"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Sprechtaste über Kontroll-Software bedienbar</w:t>
      </w:r>
    </w:p>
    <w:p w14:paraId="3A34EF08"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NOM-Funktion (Number of Open Mics) einstellbar, d.h. </w:t>
      </w:r>
      <w:r>
        <w:rPr>
          <w:color w:val="000000"/>
          <w:sz w:val="20"/>
          <w:lang w:val="de-DE" w:eastAsia="de-DE" w:bidi="de-DE"/>
        </w:rPr>
        <w:t>bis max. 8 Sprecher (Delegierte und Präsidenten) gleichzeitig</w:t>
      </w:r>
    </w:p>
    <w:p w14:paraId="1BC2E18C"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Präsident kann Sprecher abwerfen</w:t>
      </w:r>
    </w:p>
    <w:p w14:paraId="1E5370F5"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Betriebsmodus wählbar (an Zentrale oder App)</w:t>
      </w:r>
    </w:p>
    <w:p w14:paraId="02212A38"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zeitgesteuerte Abschaltung (Redezeitbegrenzung)</w:t>
      </w:r>
    </w:p>
    <w:p w14:paraId="4D5D5732"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mind. zwei Sprechstellen als Dolmetscher konfigurierbar</w:t>
      </w:r>
    </w:p>
    <w:p w14:paraId="10E7037E"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Algorithmus </w:t>
      </w:r>
      <w:r>
        <w:rPr>
          <w:color w:val="000000"/>
          <w:sz w:val="20"/>
          <w:lang w:val="de-DE" w:eastAsia="de-DE" w:bidi="de-DE"/>
        </w:rPr>
        <w:t>zur Unterdrückung von Umgebungsgeräuschen</w:t>
      </w:r>
    </w:p>
    <w:p w14:paraId="097DB997" w14:textId="77777777" w:rsidR="00F448C6" w:rsidRDefault="003878C6" w:rsidP="003878C6">
      <w:pPr>
        <w:pStyle w:val="Normal"/>
        <w:keepLines/>
        <w:numPr>
          <w:ilvl w:val="0"/>
          <w:numId w:val="3"/>
        </w:numPr>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Personalisierung der Sprechstellen (Namensvergabe) über Webbrowser möglich.</w:t>
      </w:r>
    </w:p>
    <w:p w14:paraId="37458DE7"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0261ABAA"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78035CF1"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34116EA2"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Digitale Ebene:</w:t>
      </w:r>
    </w:p>
    <w:p w14:paraId="1BCE089B"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24 bit audio @ 32 kHz sampling Frequenz</w:t>
      </w:r>
    </w:p>
    <w:p w14:paraId="4A2CEE49"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38BE4767"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DCS-LAN Anschlüsse:  </w:t>
      </w:r>
      <w:r>
        <w:rPr>
          <w:color w:val="000000"/>
          <w:sz w:val="20"/>
          <w:lang w:val="de-DE" w:eastAsia="de-DE" w:bidi="de-DE"/>
        </w:rPr>
        <w:tab/>
        <w:t>4x RJ45</w:t>
      </w:r>
    </w:p>
    <w:p w14:paraId="76C60EEF"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Ethernet-Anschlüsse:  </w:t>
      </w:r>
      <w:r>
        <w:rPr>
          <w:color w:val="000000"/>
          <w:sz w:val="20"/>
          <w:lang w:val="de-DE" w:eastAsia="de-DE" w:bidi="de-DE"/>
        </w:rPr>
        <w:tab/>
        <w:t>1x RJ45</w:t>
      </w:r>
    </w:p>
    <w:p w14:paraId="2737E2D5"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2605D089"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481DD25D"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Analoge Ebene:</w:t>
      </w:r>
    </w:p>
    <w:p w14:paraId="3B1C1546"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O-Ton-Ausgang:  </w:t>
      </w:r>
      <w:r>
        <w:rPr>
          <w:color w:val="000000"/>
          <w:sz w:val="20"/>
          <w:lang w:val="de-DE" w:eastAsia="de-DE" w:bidi="de-DE"/>
        </w:rPr>
        <w:tab/>
        <w:t>8x XLR3m</w:t>
      </w:r>
      <w:r>
        <w:rPr>
          <w:color w:val="000000"/>
          <w:sz w:val="20"/>
          <w:lang w:val="de-DE" w:eastAsia="de-DE" w:bidi="de-DE"/>
        </w:rPr>
        <w:br/>
        <w:t>elektronisch symm.</w:t>
      </w:r>
    </w:p>
    <w:p w14:paraId="3F68EFF4"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Ausgangspegel:  </w:t>
      </w:r>
      <w:r>
        <w:rPr>
          <w:color w:val="000000"/>
          <w:sz w:val="20"/>
          <w:lang w:val="de-DE" w:eastAsia="de-DE" w:bidi="de-DE"/>
        </w:rPr>
        <w:tab/>
        <w:t>-8 dBm</w:t>
      </w:r>
    </w:p>
    <w:p w14:paraId="37CA2F18"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Max. </w:t>
      </w:r>
      <w:proofErr w:type="gramStart"/>
      <w:r>
        <w:rPr>
          <w:color w:val="000000"/>
          <w:sz w:val="20"/>
          <w:lang w:val="de-DE" w:eastAsia="de-DE" w:bidi="de-DE"/>
        </w:rPr>
        <w:t xml:space="preserve">Ausgangspegel  </w:t>
      </w:r>
      <w:r>
        <w:rPr>
          <w:color w:val="000000"/>
          <w:sz w:val="20"/>
          <w:lang w:val="de-DE" w:eastAsia="de-DE" w:bidi="de-DE"/>
        </w:rPr>
        <w:tab/>
      </w:r>
      <w:proofErr w:type="gramEnd"/>
      <w:r>
        <w:rPr>
          <w:color w:val="000000"/>
          <w:sz w:val="20"/>
          <w:lang w:val="de-DE" w:eastAsia="de-DE" w:bidi="de-DE"/>
        </w:rPr>
        <w:t>3.5V RMS ~ +13 dBm</w:t>
      </w:r>
    </w:p>
    <w:p w14:paraId="627D822F"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Max. Kapazität:  </w:t>
      </w:r>
      <w:r>
        <w:rPr>
          <w:color w:val="000000"/>
          <w:sz w:val="20"/>
          <w:lang w:val="de-DE" w:eastAsia="de-DE" w:bidi="de-DE"/>
        </w:rPr>
        <w:tab/>
        <w:t>&gt;1000 Ohm</w:t>
      </w:r>
    </w:p>
    <w:p w14:paraId="03F83672"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644D6012"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Line in Signal Typ:  </w:t>
      </w:r>
      <w:r>
        <w:rPr>
          <w:color w:val="000000"/>
          <w:sz w:val="20"/>
          <w:lang w:val="de-DE" w:eastAsia="de-DE" w:bidi="de-DE"/>
        </w:rPr>
        <w:tab/>
        <w:t>2x XLR3f</w:t>
      </w:r>
      <w:r>
        <w:rPr>
          <w:color w:val="000000"/>
          <w:sz w:val="20"/>
          <w:lang w:val="de-DE" w:eastAsia="de-DE" w:bidi="de-DE"/>
        </w:rPr>
        <w:br/>
        <w:t>elektronisch symm.</w:t>
      </w:r>
    </w:p>
    <w:p w14:paraId="076B7646"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Max. Eingangspegel:  </w:t>
      </w:r>
      <w:r>
        <w:rPr>
          <w:color w:val="000000"/>
          <w:sz w:val="20"/>
          <w:lang w:val="de-DE" w:eastAsia="de-DE" w:bidi="de-DE"/>
        </w:rPr>
        <w:tab/>
        <w:t xml:space="preserve">+30 </w:t>
      </w:r>
      <w:proofErr w:type="gramStart"/>
      <w:r>
        <w:rPr>
          <w:color w:val="000000"/>
          <w:sz w:val="20"/>
          <w:lang w:val="de-DE" w:eastAsia="de-DE" w:bidi="de-DE"/>
        </w:rPr>
        <w:t>dBm(</w:t>
      </w:r>
      <w:proofErr w:type="gramEnd"/>
      <w:r>
        <w:rPr>
          <w:color w:val="000000"/>
          <w:sz w:val="20"/>
          <w:lang w:val="de-DE" w:eastAsia="de-DE" w:bidi="de-DE"/>
        </w:rPr>
        <w:t>25V RMS)</w:t>
      </w:r>
    </w:p>
    <w:p w14:paraId="40A505D7" w14:textId="77777777" w:rsidR="00F448C6" w:rsidRPr="00387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Frequenzgang:  </w:t>
      </w:r>
      <w:r w:rsidRPr="003878C6">
        <w:rPr>
          <w:color w:val="000000"/>
          <w:sz w:val="20"/>
          <w:lang w:val="en-US" w:eastAsia="de-DE" w:bidi="de-DE"/>
        </w:rPr>
        <w:tab/>
        <w:t>65 - 16 kHz</w:t>
      </w:r>
    </w:p>
    <w:p w14:paraId="15DDDB9B" w14:textId="77777777" w:rsidR="00F448C6" w:rsidRPr="00387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Signal to Noise Ratio:  </w:t>
      </w:r>
      <w:r w:rsidRPr="003878C6">
        <w:rPr>
          <w:color w:val="000000"/>
          <w:sz w:val="20"/>
          <w:lang w:val="en-US" w:eastAsia="de-DE" w:bidi="de-DE"/>
        </w:rPr>
        <w:tab/>
        <w:t>&gt;85 dB (A)</w:t>
      </w:r>
    </w:p>
    <w:p w14:paraId="7B3E7C42"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Total Harmonic Distortion:  </w:t>
      </w:r>
      <w:r>
        <w:rPr>
          <w:color w:val="000000"/>
          <w:sz w:val="20"/>
          <w:lang w:val="de-DE" w:eastAsia="de-DE" w:bidi="de-DE"/>
        </w:rPr>
        <w:tab/>
        <w:t>&lt; 0.1%</w:t>
      </w:r>
    </w:p>
    <w:p w14:paraId="2731DD99"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3F0F0688"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3E7A61FA"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b/>
          <w:color w:val="000000"/>
          <w:sz w:val="20"/>
          <w:lang w:val="de-DE" w:eastAsia="de-DE" w:bidi="de-DE"/>
        </w:rPr>
        <w:t>Weitere Spezifikationen</w:t>
      </w:r>
    </w:p>
    <w:p w14:paraId="780D941A"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Leistungsaufnahme:  </w:t>
      </w:r>
      <w:r>
        <w:rPr>
          <w:color w:val="000000"/>
          <w:sz w:val="20"/>
          <w:lang w:val="de-DE" w:eastAsia="de-DE" w:bidi="de-DE"/>
        </w:rPr>
        <w:tab/>
        <w:t>max. 150W</w:t>
      </w:r>
    </w:p>
    <w:p w14:paraId="3BF792F2"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Einschaltstrom:  </w:t>
      </w:r>
      <w:r>
        <w:rPr>
          <w:color w:val="000000"/>
          <w:sz w:val="20"/>
          <w:lang w:val="de-DE" w:eastAsia="de-DE" w:bidi="de-DE"/>
        </w:rPr>
        <w:tab/>
        <w:t>max. 60A @ 230V</w:t>
      </w:r>
    </w:p>
    <w:p w14:paraId="23CD1E2A"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Betriebsspannung:  </w:t>
      </w:r>
      <w:r>
        <w:rPr>
          <w:color w:val="000000"/>
          <w:sz w:val="20"/>
          <w:lang w:val="de-DE" w:eastAsia="de-DE" w:bidi="de-DE"/>
        </w:rPr>
        <w:tab/>
        <w:t xml:space="preserve">100 - </w:t>
      </w:r>
      <w:r>
        <w:rPr>
          <w:color w:val="000000"/>
          <w:sz w:val="20"/>
          <w:lang w:val="de-DE" w:eastAsia="de-DE" w:bidi="de-DE"/>
        </w:rPr>
        <w:t>240V, 50 - 60 Hz</w:t>
      </w:r>
    </w:p>
    <w:p w14:paraId="0F0AF958"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DCN-LAN-Versorgung:  48V / 125W</w:t>
      </w:r>
    </w:p>
    <w:p w14:paraId="330C4E68"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5 - 40ºC</w:t>
      </w:r>
    </w:p>
    <w:p w14:paraId="7A28B06A"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ab/>
        <w:t>(35-80% Luftfeuchtigkeit)</w:t>
      </w:r>
    </w:p>
    <w:p w14:paraId="0604BB09"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7E880ABA"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2,8 kg</w:t>
      </w:r>
    </w:p>
    <w:p w14:paraId="44108632"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Gehäuse:  </w:t>
      </w:r>
      <w:r>
        <w:rPr>
          <w:color w:val="000000"/>
          <w:sz w:val="20"/>
          <w:lang w:val="de-DE" w:eastAsia="de-DE" w:bidi="de-DE"/>
        </w:rPr>
        <w:tab/>
        <w:t>19", 1HE</w:t>
      </w:r>
    </w:p>
    <w:p w14:paraId="48F8F31F"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426 x 44,4 x 186mm</w:t>
      </w:r>
    </w:p>
    <w:p w14:paraId="1193C6A1"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6D37C436"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0F6F2E87"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7589B87"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5D536382"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631D476B"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DIS-CCU-E</w:t>
      </w:r>
    </w:p>
    <w:p w14:paraId="7549C1DD"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99F2E01"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5AB4936F"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5C88F691" w14:textId="77777777" w:rsidR="00F44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D681270" w14:textId="77777777" w:rsidR="00F44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de-DE" w:eastAsia="de-DE" w:bidi="de-DE"/>
        </w:rPr>
      </w:pPr>
    </w:p>
    <w:p w14:paraId="6C980C88" w14:textId="77777777" w:rsidR="00F448C6" w:rsidRPr="00387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 </w:t>
      </w:r>
    </w:p>
    <w:p w14:paraId="20259FF0" w14:textId="77777777" w:rsidR="00F448C6" w:rsidRPr="003878C6" w:rsidRDefault="00F44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2"/>
          <w:lang w:val="en-US" w:eastAsia="de-DE" w:bidi="de-DE"/>
        </w:rPr>
      </w:pPr>
    </w:p>
    <w:p w14:paraId="5E758EA1" w14:textId="77777777" w:rsidR="00F448C6" w:rsidRPr="003878C6" w:rsidRDefault="003878C6" w:rsidP="003878C6">
      <w:pPr>
        <w:pStyle w:val="Normal"/>
        <w:keepLines/>
        <w:tabs>
          <w:tab w:val="clear" w:pos="1134"/>
          <w:tab w:val="clear" w:pos="3402"/>
          <w:tab w:val="clear" w:pos="5670"/>
          <w:tab w:val="clear" w:pos="7938"/>
          <w:tab w:val="clear" w:pos="10206"/>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EEDAB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DA29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6D09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C0466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EA52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B6401A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10.07.01.1.002    EOL_Shure_MXC-ACC-RIB** Adapter für Closed-Loop-Verkabelung </w:t>
      </w:r>
    </w:p>
    <w:p w14:paraId="56A142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Adapter für Closed-Loop-Verkabelung</w:t>
      </w:r>
    </w:p>
    <w:p w14:paraId="037D7397" w14:textId="77777777" w:rsidR="00F448C6" w:rsidRDefault="00F448C6" w:rsidP="003878C6">
      <w:pPr>
        <w:pStyle w:val="BODY"/>
        <w:ind w:right="1870"/>
        <w:rPr>
          <w:sz w:val="22"/>
        </w:rPr>
      </w:pPr>
    </w:p>
    <w:p w14:paraId="7EC8193B" w14:textId="77777777" w:rsidR="00F448C6" w:rsidRDefault="003878C6" w:rsidP="003878C6">
      <w:pPr>
        <w:pStyle w:val="BODY"/>
        <w:ind w:right="1870"/>
        <w:rPr>
          <w:sz w:val="22"/>
        </w:rPr>
      </w:pPr>
      <w:r>
        <w:rPr>
          <w:sz w:val="20"/>
        </w:rPr>
        <w:t>Adapter zur Verbindung von zwei Bus-Abgängen der Steuerzentrale für die Nutzung als Clo</w:t>
      </w:r>
      <w:r>
        <w:rPr>
          <w:sz w:val="20"/>
        </w:rPr>
        <w:t>sed-Loop Redundanz System zum Funktionserhalt bei einem Kabelfehler</w:t>
      </w:r>
    </w:p>
    <w:p w14:paraId="5D7CE12C" w14:textId="77777777" w:rsidR="00F448C6" w:rsidRDefault="00F448C6" w:rsidP="003878C6">
      <w:pPr>
        <w:pStyle w:val="BODY"/>
        <w:numPr>
          <w:ilvl w:val="0"/>
          <w:numId w:val="14"/>
        </w:numPr>
        <w:ind w:right="1870"/>
        <w:rPr>
          <w:sz w:val="22"/>
        </w:rPr>
      </w:pPr>
    </w:p>
    <w:p w14:paraId="1AD72ED3" w14:textId="77777777" w:rsidR="00F448C6" w:rsidRDefault="00F448C6" w:rsidP="003878C6">
      <w:pPr>
        <w:pStyle w:val="BODY"/>
        <w:ind w:right="1870"/>
        <w:rPr>
          <w:sz w:val="22"/>
        </w:rPr>
      </w:pPr>
    </w:p>
    <w:p w14:paraId="4C2C2653" w14:textId="77777777" w:rsidR="00F448C6" w:rsidRDefault="00F448C6" w:rsidP="003878C6">
      <w:pPr>
        <w:pStyle w:val="BODY"/>
        <w:ind w:right="1870"/>
        <w:rPr>
          <w:sz w:val="22"/>
        </w:rPr>
      </w:pPr>
    </w:p>
    <w:p w14:paraId="54C7178A" w14:textId="77777777" w:rsidR="00F448C6" w:rsidRDefault="003878C6" w:rsidP="003878C6">
      <w:pPr>
        <w:pStyle w:val="BODY"/>
        <w:ind w:right="1870"/>
        <w:rPr>
          <w:sz w:val="22"/>
        </w:rPr>
      </w:pPr>
      <w:r>
        <w:rPr>
          <w:b/>
          <w:sz w:val="20"/>
        </w:rPr>
        <w:t>Technische Daten:</w:t>
      </w:r>
    </w:p>
    <w:p w14:paraId="74DEFDB8" w14:textId="77777777" w:rsidR="00F448C6" w:rsidRDefault="00F448C6" w:rsidP="003878C6">
      <w:pPr>
        <w:pStyle w:val="BODY"/>
        <w:ind w:right="1870"/>
        <w:rPr>
          <w:sz w:val="22"/>
        </w:rPr>
      </w:pPr>
    </w:p>
    <w:p w14:paraId="29B86DF6" w14:textId="77777777" w:rsidR="00F448C6" w:rsidRDefault="003878C6" w:rsidP="003878C6">
      <w:pPr>
        <w:pStyle w:val="BODY"/>
        <w:ind w:right="1870"/>
        <w:rPr>
          <w:sz w:val="22"/>
        </w:rPr>
      </w:pPr>
      <w:r>
        <w:rPr>
          <w:sz w:val="20"/>
        </w:rPr>
        <w:t xml:space="preserve">DCS-LAN Anschlüsse:  </w:t>
      </w:r>
      <w:r>
        <w:rPr>
          <w:sz w:val="20"/>
        </w:rPr>
        <w:tab/>
        <w:t>2x RJ45</w:t>
      </w:r>
    </w:p>
    <w:p w14:paraId="235F426C" w14:textId="77777777" w:rsidR="00F448C6" w:rsidRDefault="00F448C6" w:rsidP="003878C6">
      <w:pPr>
        <w:pStyle w:val="BODY"/>
        <w:ind w:right="1870"/>
        <w:rPr>
          <w:sz w:val="22"/>
        </w:rPr>
      </w:pPr>
    </w:p>
    <w:p w14:paraId="1883EAB9" w14:textId="77777777" w:rsidR="00F448C6" w:rsidRDefault="00F448C6" w:rsidP="003878C6">
      <w:pPr>
        <w:pStyle w:val="BODY"/>
        <w:ind w:right="1870"/>
        <w:rPr>
          <w:sz w:val="22"/>
        </w:rPr>
      </w:pPr>
    </w:p>
    <w:p w14:paraId="17D08B9C" w14:textId="77777777" w:rsidR="00F448C6" w:rsidRDefault="003878C6" w:rsidP="003878C6">
      <w:pPr>
        <w:pStyle w:val="BODY"/>
        <w:ind w:right="1870"/>
        <w:rPr>
          <w:sz w:val="22"/>
        </w:rPr>
      </w:pPr>
      <w:r>
        <w:rPr>
          <w:b/>
          <w:sz w:val="20"/>
        </w:rPr>
        <w:t>Ausgeschrieben:</w:t>
      </w:r>
    </w:p>
    <w:p w14:paraId="36888F54" w14:textId="77777777" w:rsidR="00F448C6" w:rsidRDefault="00F448C6" w:rsidP="003878C6">
      <w:pPr>
        <w:pStyle w:val="BODY"/>
        <w:ind w:right="1870"/>
        <w:rPr>
          <w:sz w:val="22"/>
        </w:rPr>
      </w:pPr>
    </w:p>
    <w:p w14:paraId="2FEF5113" w14:textId="77777777" w:rsidR="00F448C6" w:rsidRDefault="003878C6" w:rsidP="003878C6">
      <w:pPr>
        <w:pStyle w:val="BODY"/>
        <w:ind w:right="1870"/>
        <w:rPr>
          <w:sz w:val="20"/>
        </w:rPr>
      </w:pPr>
      <w:r>
        <w:rPr>
          <w:sz w:val="20"/>
        </w:rPr>
        <w:t xml:space="preserve">Fabrikat:  </w:t>
      </w:r>
      <w:r>
        <w:rPr>
          <w:sz w:val="20"/>
        </w:rPr>
        <w:tab/>
        <w:t>SHURE</w:t>
      </w:r>
    </w:p>
    <w:p w14:paraId="0B060B4A" w14:textId="77777777" w:rsidR="00F448C6" w:rsidRDefault="003878C6" w:rsidP="003878C6">
      <w:pPr>
        <w:pStyle w:val="BODY"/>
        <w:ind w:right="1870"/>
        <w:rPr>
          <w:sz w:val="20"/>
        </w:rPr>
      </w:pPr>
      <w:r>
        <w:rPr>
          <w:sz w:val="20"/>
        </w:rPr>
        <w:t xml:space="preserve">Typ:  </w:t>
      </w:r>
      <w:r>
        <w:rPr>
          <w:sz w:val="20"/>
        </w:rPr>
        <w:tab/>
        <w:t>MXC-ACC-RIB</w:t>
      </w:r>
    </w:p>
    <w:p w14:paraId="01EBD101" w14:textId="77777777" w:rsidR="00F448C6" w:rsidRDefault="003878C6" w:rsidP="003878C6">
      <w:pPr>
        <w:pStyle w:val="BODY"/>
        <w:ind w:right="1870"/>
        <w:rPr>
          <w:sz w:val="22"/>
        </w:rPr>
      </w:pPr>
      <w:r>
        <w:rPr>
          <w:sz w:val="20"/>
        </w:rPr>
        <w:tab/>
        <w:t>oder gleichwertiger Art</w:t>
      </w:r>
    </w:p>
    <w:p w14:paraId="4EBDD2E7" w14:textId="77777777" w:rsidR="00F448C6" w:rsidRDefault="00F448C6" w:rsidP="003878C6">
      <w:pPr>
        <w:pStyle w:val="BODY"/>
        <w:ind w:right="1870"/>
        <w:rPr>
          <w:sz w:val="22"/>
        </w:rPr>
      </w:pPr>
    </w:p>
    <w:p w14:paraId="6350C2F5" w14:textId="77777777" w:rsidR="00F448C6" w:rsidRDefault="00F448C6" w:rsidP="003878C6">
      <w:pPr>
        <w:pStyle w:val="BODY"/>
        <w:ind w:right="1870"/>
        <w:rPr>
          <w:sz w:val="22"/>
        </w:rPr>
      </w:pPr>
    </w:p>
    <w:p w14:paraId="2C541615" w14:textId="77777777" w:rsidR="00F448C6" w:rsidRDefault="003878C6" w:rsidP="003878C6">
      <w:pPr>
        <w:pStyle w:val="BODY"/>
        <w:ind w:right="1870"/>
        <w:rPr>
          <w:sz w:val="22"/>
        </w:rPr>
      </w:pPr>
      <w:r>
        <w:rPr>
          <w:b/>
          <w:sz w:val="20"/>
        </w:rPr>
        <w:t>Angeboten (Vom Bieter einzutragen):</w:t>
      </w:r>
    </w:p>
    <w:p w14:paraId="30DFFEBE" w14:textId="77777777" w:rsidR="00F448C6" w:rsidRDefault="00F448C6" w:rsidP="003878C6">
      <w:pPr>
        <w:pStyle w:val="BODY"/>
        <w:ind w:right="1870"/>
        <w:rPr>
          <w:sz w:val="22"/>
        </w:rPr>
      </w:pPr>
    </w:p>
    <w:p w14:paraId="1C3C9412" w14:textId="77777777" w:rsidR="00F448C6" w:rsidRDefault="003878C6" w:rsidP="003878C6">
      <w:pPr>
        <w:pStyle w:val="BODY"/>
        <w:ind w:right="1870"/>
        <w:rPr>
          <w:sz w:val="20"/>
        </w:rPr>
      </w:pPr>
      <w:r>
        <w:rPr>
          <w:sz w:val="20"/>
        </w:rPr>
        <w:t xml:space="preserve">Fabrikat:  </w:t>
      </w:r>
      <w:r>
        <w:rPr>
          <w:sz w:val="20"/>
        </w:rPr>
        <w:tab/>
      </w:r>
      <w:r>
        <w:rPr>
          <w:sz w:val="20"/>
        </w:rPr>
        <w:t>'.......................................</w:t>
      </w:r>
    </w:p>
    <w:p w14:paraId="5B09303C" w14:textId="77777777" w:rsidR="00F448C6" w:rsidRDefault="003878C6" w:rsidP="003878C6">
      <w:pPr>
        <w:pStyle w:val="BODY"/>
        <w:ind w:right="1870"/>
        <w:rPr>
          <w:sz w:val="20"/>
        </w:rPr>
      </w:pPr>
      <w:r>
        <w:rPr>
          <w:sz w:val="20"/>
        </w:rPr>
        <w:t>'</w:t>
      </w:r>
    </w:p>
    <w:p w14:paraId="0A8C4265" w14:textId="77777777" w:rsidR="00F448C6" w:rsidRDefault="003878C6" w:rsidP="003878C6">
      <w:pPr>
        <w:pStyle w:val="BODY"/>
        <w:ind w:right="1870"/>
        <w:rPr>
          <w:sz w:val="20"/>
        </w:rPr>
      </w:pPr>
      <w:r>
        <w:rPr>
          <w:sz w:val="20"/>
        </w:rPr>
        <w:t xml:space="preserve">Typ:  </w:t>
      </w:r>
      <w:r>
        <w:rPr>
          <w:sz w:val="20"/>
        </w:rPr>
        <w:tab/>
      </w:r>
      <w:r>
        <w:rPr>
          <w:sz w:val="20"/>
        </w:rPr>
        <w:t>'.......................................'</w:t>
      </w:r>
    </w:p>
    <w:p w14:paraId="41DBD2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382E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5D0B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B927B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A9AF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1BFCC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10.07.01.1.061    EOL_Shure/DIS_EX 6010** Erweiterungsnetzteil für Konferenzsystem </w:t>
      </w:r>
    </w:p>
    <w:p w14:paraId="560D5B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Erweiterungsnetzteil für Konferenzsystem</w:t>
      </w:r>
    </w:p>
    <w:p w14:paraId="598F1E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280BF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19“ Netzgerät mit 4x 125W Repeater für digitalen Konferenzbus, geeignet zum Einsatz mit MXC, DCS6000 und DDS5900-Konferenzsystemen.</w:t>
      </w:r>
      <w:r>
        <w:rPr>
          <w:rFonts w:ascii="Times New Roman" w:eastAsia="Times New Roman" w:hAnsi="Times New Roman"/>
          <w:color w:val="000000"/>
          <w:sz w:val="20"/>
          <w:lang w:val="de-DE" w:eastAsia="de-DE" w:bidi="de-DE"/>
        </w:rPr>
        <w:br/>
      </w:r>
      <w:r>
        <w:rPr>
          <w:color w:val="000000"/>
          <w:sz w:val="20"/>
          <w:lang w:val="de-DE" w:eastAsia="de-DE" w:bidi="de-DE"/>
        </w:rPr>
        <w:t>Abhängig vom Typ der eingesetzten Sprechstellen, dem verwendeten Kabeltyp und der Leitungslänge können je Anschluss bis zu 8</w:t>
      </w:r>
      <w:r>
        <w:rPr>
          <w:color w:val="000000"/>
          <w:sz w:val="20"/>
          <w:lang w:val="de-DE" w:eastAsia="de-DE" w:bidi="de-DE"/>
        </w:rPr>
        <w:t>0 Konferenzsprechstellen versorgt werden.</w:t>
      </w:r>
    </w:p>
    <w:p w14:paraId="003D79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17435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2271B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14EC81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Vier voneinander isolierte Abgänge mit regeneriertem Signal</w:t>
      </w:r>
    </w:p>
    <w:p w14:paraId="265FDF7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Je Abgang Leistungserweiterung durch internes Netzteil mit 125W Belastbarkeit.</w:t>
      </w:r>
    </w:p>
    <w:p w14:paraId="470CDDC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sequentielle</w:t>
      </w:r>
      <w:proofErr w:type="gramEnd"/>
      <w:r>
        <w:rPr>
          <w:color w:val="000000"/>
          <w:sz w:val="20"/>
          <w:lang w:val="de-DE" w:eastAsia="de-DE" w:bidi="de-DE"/>
        </w:rPr>
        <w:t xml:space="preserve"> Aufschaltung der vier internen Netztei</w:t>
      </w:r>
      <w:r>
        <w:rPr>
          <w:color w:val="000000"/>
          <w:sz w:val="20"/>
          <w:lang w:val="de-DE" w:eastAsia="de-DE" w:bidi="de-DE"/>
        </w:rPr>
        <w:t>le</w:t>
      </w:r>
    </w:p>
    <w:p w14:paraId="53A402D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temperaturabhängige Lüfterregelung</w:t>
      </w:r>
    </w:p>
    <w:p w14:paraId="560CCD4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horizontale Strömungsrichtung der Luftzufuhr.</w:t>
      </w:r>
    </w:p>
    <w:p w14:paraId="442B6C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E165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20066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145AA6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74A125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Bus Ein/Ausgang:  </w:t>
      </w:r>
      <w:r>
        <w:rPr>
          <w:rFonts w:ascii="Times New Roman" w:eastAsia="Times New Roman" w:hAnsi="Times New Roman"/>
          <w:color w:val="1C1C1C"/>
          <w:sz w:val="20"/>
          <w:lang w:val="de-DE" w:eastAsia="de-DE" w:bidi="de-DE"/>
        </w:rPr>
        <w:tab/>
      </w:r>
      <w:r>
        <w:rPr>
          <w:color w:val="1C1C1C"/>
          <w:sz w:val="20"/>
          <w:lang w:val="de-DE" w:eastAsia="de-DE" w:bidi="de-DE"/>
        </w:rPr>
        <w:t>2x RJ45</w:t>
      </w:r>
      <w:r>
        <w:rPr>
          <w:rFonts w:ascii="Times New Roman" w:eastAsia="Times New Roman" w:hAnsi="Times New Roman"/>
          <w:color w:val="1C1C1C"/>
          <w:sz w:val="20"/>
          <w:lang w:val="de-DE" w:eastAsia="de-DE" w:bidi="de-DE"/>
        </w:rPr>
        <w:br/>
      </w:r>
      <w:r>
        <w:rPr>
          <w:color w:val="1C1C1C"/>
          <w:sz w:val="22"/>
          <w:lang w:val="de-DE" w:eastAsia="de-DE" w:bidi="de-DE"/>
        </w:rPr>
        <w:t>7.5W/48V</w:t>
      </w:r>
    </w:p>
    <w:p w14:paraId="651745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Repeater-Abgänge:  </w:t>
      </w:r>
      <w:r>
        <w:rPr>
          <w:rFonts w:ascii="Times New Roman" w:eastAsia="Times New Roman" w:hAnsi="Times New Roman"/>
          <w:color w:val="1C1C1C"/>
          <w:sz w:val="20"/>
          <w:lang w:val="de-DE" w:eastAsia="de-DE" w:bidi="de-DE"/>
        </w:rPr>
        <w:tab/>
      </w:r>
      <w:r>
        <w:rPr>
          <w:color w:val="1C1C1C"/>
          <w:sz w:val="20"/>
          <w:lang w:val="de-DE" w:eastAsia="de-DE" w:bidi="de-DE"/>
        </w:rPr>
        <w:t xml:space="preserve">4x RJ45, </w:t>
      </w:r>
      <w:r>
        <w:rPr>
          <w:rFonts w:ascii="Times New Roman" w:eastAsia="Times New Roman" w:hAnsi="Times New Roman"/>
          <w:color w:val="1C1C1C"/>
          <w:sz w:val="20"/>
          <w:lang w:val="de-DE" w:eastAsia="de-DE" w:bidi="de-DE"/>
        </w:rPr>
        <w:br/>
      </w:r>
      <w:r>
        <w:rPr>
          <w:color w:val="1C1C1C"/>
          <w:sz w:val="22"/>
          <w:lang w:val="de-DE" w:eastAsia="de-DE" w:bidi="de-DE"/>
        </w:rPr>
        <w:t>4x 125W/48V</w:t>
      </w:r>
    </w:p>
    <w:p w14:paraId="48E0A0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C84DC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Leistungsaufnahme:  </w:t>
      </w:r>
      <w:r>
        <w:rPr>
          <w:color w:val="1C1C1C"/>
          <w:sz w:val="20"/>
          <w:lang w:val="de-DE" w:eastAsia="de-DE" w:bidi="de-DE"/>
        </w:rPr>
        <w:tab/>
        <w:t>650W</w:t>
      </w:r>
    </w:p>
    <w:p w14:paraId="400D89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Spannungsbereich:  </w:t>
      </w:r>
      <w:r>
        <w:rPr>
          <w:color w:val="1C1C1C"/>
          <w:sz w:val="20"/>
          <w:lang w:val="de-DE" w:eastAsia="de-DE" w:bidi="de-DE"/>
        </w:rPr>
        <w:tab/>
        <w:t>100 -240Vac</w:t>
      </w:r>
    </w:p>
    <w:p w14:paraId="626883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w:t>
      </w:r>
      <w:r>
        <w:rPr>
          <w:color w:val="1C1C1C"/>
          <w:sz w:val="20"/>
          <w:lang w:val="de-DE" w:eastAsia="de-DE" w:bidi="de-DE"/>
        </w:rPr>
        <w:tab/>
      </w:r>
      <w:r>
        <w:rPr>
          <w:color w:val="1C1C1C"/>
          <w:sz w:val="22"/>
          <w:lang w:val="de-DE" w:eastAsia="de-DE" w:bidi="de-DE"/>
        </w:rPr>
        <w:t>483 x 88 x 357 mm</w:t>
      </w:r>
      <w:r>
        <w:rPr>
          <w:color w:val="1C1C1C"/>
          <w:sz w:val="20"/>
          <w:lang w:val="de-DE" w:eastAsia="de-DE" w:bidi="de-DE"/>
        </w:rPr>
        <w:t xml:space="preserve"> (19“/2HE)</w:t>
      </w:r>
    </w:p>
    <w:p w14:paraId="5E9144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5FF4C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Gewicht:</w:t>
      </w:r>
      <w:r>
        <w:rPr>
          <w:rFonts w:ascii="Times New Roman" w:eastAsia="Times New Roman" w:hAnsi="Times New Roman"/>
          <w:color w:val="1C1C1C"/>
          <w:sz w:val="20"/>
          <w:lang w:val="de-DE" w:eastAsia="de-DE" w:bidi="de-DE"/>
        </w:rPr>
        <w:tab/>
      </w:r>
      <w:r>
        <w:rPr>
          <w:color w:val="1C1C1C"/>
          <w:sz w:val="20"/>
          <w:lang w:val="de-DE" w:eastAsia="de-DE" w:bidi="de-DE"/>
        </w:rPr>
        <w:t>5,5 kg</w:t>
      </w:r>
    </w:p>
    <w:p w14:paraId="2E1975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1B1D0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A29B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22B2B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D37CA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105954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EX 6010</w:t>
      </w:r>
    </w:p>
    <w:p w14:paraId="4E1BD7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D1F58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8865D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B7A8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5C7DD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F7F43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04C82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240DB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D21C4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8D254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8DAB7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9C287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CF83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204FB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2122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62BF85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10.07.01.1.062    EOL_Shure/DIS_PI6000-E** Power Inserter für Konferenzbus inkl. 48V, 3,1A Netzteil </w:t>
      </w:r>
    </w:p>
    <w:p w14:paraId="5FE334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Power Inserter für Konferenzbus inkl. 48V, 3,1A Netzteil</w:t>
      </w:r>
    </w:p>
    <w:p w14:paraId="2A71D2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B465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Einspeiseadapter und Netzteil zur Stromversorgung und/oder Erhöhung der Anzahl an Teilnehmern im </w:t>
      </w:r>
      <w:r>
        <w:rPr>
          <w:color w:val="000000"/>
          <w:sz w:val="20"/>
          <w:lang w:val="de-DE" w:eastAsia="de-DE" w:bidi="de-DE"/>
        </w:rPr>
        <w:t>jeweiligen Bus-Strang des Konferenzsystems.</w:t>
      </w:r>
      <w:r>
        <w:rPr>
          <w:color w:val="000000"/>
          <w:sz w:val="20"/>
          <w:lang w:val="de-DE" w:eastAsia="de-DE" w:bidi="de-DE"/>
        </w:rPr>
        <w:br/>
        <w:t xml:space="preserve">Abhängig von den eingesetzten Konferenzeinheiten (Sprechstellen, Kanalwähler, Dolmetschersprechstellen, etc. oder </w:t>
      </w:r>
      <w:proofErr w:type="gramStart"/>
      <w:r>
        <w:rPr>
          <w:color w:val="000000"/>
          <w:sz w:val="20"/>
          <w:lang w:val="de-DE" w:eastAsia="de-DE" w:bidi="de-DE"/>
        </w:rPr>
        <w:t>einer Kombinationen</w:t>
      </w:r>
      <w:proofErr w:type="gramEnd"/>
      <w:r>
        <w:rPr>
          <w:color w:val="000000"/>
          <w:sz w:val="20"/>
          <w:lang w:val="de-DE" w:eastAsia="de-DE" w:bidi="de-DE"/>
        </w:rPr>
        <w:t>) und der Leitungslänge kann die Zahl um bis 40 Teilnehmer erweitert werden.</w:t>
      </w:r>
    </w:p>
    <w:p w14:paraId="02A780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F3B8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w:t>
      </w:r>
      <w:r>
        <w:rPr>
          <w:color w:val="000000"/>
          <w:sz w:val="20"/>
          <w:lang w:val="de-DE" w:eastAsia="de-DE" w:bidi="de-DE"/>
        </w:rPr>
        <w:t xml:space="preserve">er Power Inserter kann mit einer Loop Through Verbindung an beliebiger Stelle zur Kompensation von Spannungsverlusten in den Bus eingeschleift werden. </w:t>
      </w:r>
    </w:p>
    <w:p w14:paraId="1707CA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F66D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DFBC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A41D3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Erweiterung der Anzahl möglicher Teilnehmer im Strang des Konferenzbuses</w:t>
      </w:r>
    </w:p>
    <w:p w14:paraId="3A652D5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Dient d</w:t>
      </w:r>
      <w:r>
        <w:rPr>
          <w:color w:val="000000"/>
          <w:sz w:val="20"/>
          <w:lang w:val="de-DE" w:eastAsia="de-DE" w:bidi="de-DE"/>
        </w:rPr>
        <w:t>er Kompensation von Spannungsverlusten auf der Bus-Leitung</w:t>
      </w:r>
    </w:p>
    <w:p w14:paraId="56892C1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Inklusive externem DC-Netzteil mit 48V, 3,1A</w:t>
      </w:r>
    </w:p>
    <w:p w14:paraId="676E0F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4D00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0E2D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FF91F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2333A8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Konferenzbus:  </w:t>
      </w:r>
      <w:r>
        <w:rPr>
          <w:color w:val="000000"/>
          <w:sz w:val="20"/>
          <w:lang w:val="de-DE" w:eastAsia="de-DE" w:bidi="de-DE"/>
        </w:rPr>
        <w:tab/>
        <w:t>2x RJ45 (In/Out)</w:t>
      </w:r>
    </w:p>
    <w:p w14:paraId="0FE4ED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DC Input</w:t>
      </w:r>
      <w:proofErr w:type="gramEnd"/>
      <w:r>
        <w:rPr>
          <w:color w:val="000000"/>
          <w:sz w:val="20"/>
          <w:lang w:val="de-DE" w:eastAsia="de-DE" w:bidi="de-DE"/>
        </w:rPr>
        <w:t xml:space="preserve">:  </w:t>
      </w:r>
      <w:r>
        <w:rPr>
          <w:color w:val="000000"/>
          <w:sz w:val="20"/>
          <w:lang w:val="de-DE" w:eastAsia="de-DE" w:bidi="de-DE"/>
        </w:rPr>
        <w:tab/>
        <w:t xml:space="preserve">3-poliger Verbinder, verriegelbar für Netzteil </w:t>
      </w:r>
      <w:r>
        <w:rPr>
          <w:color w:val="000000"/>
          <w:sz w:val="20"/>
          <w:lang w:val="de-DE" w:eastAsia="de-DE" w:bidi="de-DE"/>
        </w:rPr>
        <w:br/>
        <w:t>48V, 3A max.</w:t>
      </w:r>
    </w:p>
    <w:p w14:paraId="5C800F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E048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Allgemein</w:t>
      </w:r>
    </w:p>
    <w:p w14:paraId="323E68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86 x 37 x 120 mm</w:t>
      </w:r>
    </w:p>
    <w:p w14:paraId="1F4380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350 g</w:t>
      </w:r>
    </w:p>
    <w:p w14:paraId="7B9C26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8414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1592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4AEC9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8452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SHURE/DIS</w:t>
      </w:r>
    </w:p>
    <w:p w14:paraId="3F5239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PI6000-E</w:t>
      </w:r>
    </w:p>
    <w:p w14:paraId="5078C9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4CF48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125D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9979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w:t>
      </w:r>
      <w:r>
        <w:rPr>
          <w:b/>
          <w:color w:val="000000"/>
          <w:sz w:val="20"/>
          <w:lang w:val="de-DE" w:eastAsia="de-DE" w:bidi="de-DE"/>
        </w:rPr>
        <w:t>eter einzutragen):</w:t>
      </w:r>
    </w:p>
    <w:p w14:paraId="40E07F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869A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9F50D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0AC17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CAC00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A71F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659F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8A025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2D05F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EF79B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10.07.01.1.063    EOL_Shure/DIS_PI6000** Power Inserter für Konferenzbus, ohne Netzteil </w:t>
      </w:r>
    </w:p>
    <w:p w14:paraId="6C0622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Power Inserter für Konferenzbus, ohne Netzteil</w:t>
      </w:r>
    </w:p>
    <w:p w14:paraId="426CB5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692B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 Verbindung mit einem in separater Position ausgeschriebenen externen Netzteil dient der Einspeiseadapter auf dem Kon</w:t>
      </w:r>
      <w:r>
        <w:rPr>
          <w:color w:val="000000"/>
          <w:sz w:val="20"/>
          <w:lang w:val="de-DE" w:eastAsia="de-DE" w:bidi="de-DE"/>
        </w:rPr>
        <w:t>ferenzbus zur Stromversorgung und/oder Erhöhung der Anzahl an Teilnehmern im jeweiligen Strang.</w:t>
      </w:r>
      <w:r>
        <w:rPr>
          <w:color w:val="000000"/>
          <w:sz w:val="20"/>
          <w:lang w:val="de-DE" w:eastAsia="de-DE" w:bidi="de-DE"/>
        </w:rPr>
        <w:br/>
        <w:t xml:space="preserve">Abhängig von den eingesetzten Konferenzeinheiten (Sprechstellen, Kanalwähler, Dolmetschersprechstellen, etc. oder </w:t>
      </w:r>
      <w:proofErr w:type="gramStart"/>
      <w:r>
        <w:rPr>
          <w:color w:val="000000"/>
          <w:sz w:val="20"/>
          <w:lang w:val="de-DE" w:eastAsia="de-DE" w:bidi="de-DE"/>
        </w:rPr>
        <w:t>einer Kombinationen</w:t>
      </w:r>
      <w:proofErr w:type="gramEnd"/>
      <w:r>
        <w:rPr>
          <w:color w:val="000000"/>
          <w:sz w:val="20"/>
          <w:lang w:val="de-DE" w:eastAsia="de-DE" w:bidi="de-DE"/>
        </w:rPr>
        <w:t>) und der Leitungslänge kan</w:t>
      </w:r>
      <w:r>
        <w:rPr>
          <w:color w:val="000000"/>
          <w:sz w:val="20"/>
          <w:lang w:val="de-DE" w:eastAsia="de-DE" w:bidi="de-DE"/>
        </w:rPr>
        <w:t>n die Zahl um bis 40 Teilnehmer erweitert werden.</w:t>
      </w:r>
    </w:p>
    <w:p w14:paraId="60BA81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16FF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Der Power Inserter kann mit einer Loop Through Verbindung an beliebiger Stelle zur Kompensation von Spannungsverlusten in den Bus eingeschleift werden. </w:t>
      </w:r>
    </w:p>
    <w:p w14:paraId="035281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4096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CC21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12618A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Erweiterung der Anzahl mögli</w:t>
      </w:r>
      <w:r>
        <w:rPr>
          <w:color w:val="000000"/>
          <w:sz w:val="20"/>
          <w:lang w:val="de-DE" w:eastAsia="de-DE" w:bidi="de-DE"/>
        </w:rPr>
        <w:t>cher Teilnehmer im Strang des Konferenzbuses</w:t>
      </w:r>
    </w:p>
    <w:p w14:paraId="4D8CB9C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Dient der Kompensation von Spannungsverlusten auf der Bus-Leitung</w:t>
      </w:r>
    </w:p>
    <w:p w14:paraId="2ABFCB7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Anschluss eines Netzteils mit 48V bis 3A</w:t>
      </w:r>
    </w:p>
    <w:p w14:paraId="1AEDEC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92E0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AEA6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43CA7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Power Inserter</w:t>
      </w:r>
    </w:p>
    <w:p w14:paraId="45FED1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Konferenzbus:  </w:t>
      </w:r>
      <w:r>
        <w:rPr>
          <w:color w:val="000000"/>
          <w:sz w:val="20"/>
          <w:lang w:val="de-DE" w:eastAsia="de-DE" w:bidi="de-DE"/>
        </w:rPr>
        <w:tab/>
        <w:t>2x RJ45 (In/Out)</w:t>
      </w:r>
    </w:p>
    <w:p w14:paraId="5BB8CE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DC Input</w:t>
      </w:r>
      <w:proofErr w:type="gramEnd"/>
      <w:r>
        <w:rPr>
          <w:color w:val="000000"/>
          <w:sz w:val="20"/>
          <w:lang w:val="de-DE" w:eastAsia="de-DE" w:bidi="de-DE"/>
        </w:rPr>
        <w:t xml:space="preserve">:  </w:t>
      </w:r>
      <w:r>
        <w:rPr>
          <w:color w:val="000000"/>
          <w:sz w:val="20"/>
          <w:lang w:val="de-DE" w:eastAsia="de-DE" w:bidi="de-DE"/>
        </w:rPr>
        <w:tab/>
      </w:r>
    </w:p>
    <w:p w14:paraId="5BE764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Allgemein</w:t>
      </w:r>
    </w:p>
    <w:p w14:paraId="570F9B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86 x 37 x 120 mm</w:t>
      </w:r>
    </w:p>
    <w:p w14:paraId="0CD3CB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350 g</w:t>
      </w:r>
    </w:p>
    <w:p w14:paraId="3424B3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FEF2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Netzteil</w:t>
      </w:r>
    </w:p>
    <w:p w14:paraId="15B76E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AC Input</w:t>
      </w:r>
      <w:proofErr w:type="gramEnd"/>
      <w:r>
        <w:rPr>
          <w:color w:val="000000"/>
          <w:sz w:val="20"/>
          <w:lang w:val="de-DE" w:eastAsia="de-DE" w:bidi="de-DE"/>
        </w:rPr>
        <w:t xml:space="preserve">:  </w:t>
      </w:r>
      <w:r>
        <w:rPr>
          <w:color w:val="000000"/>
          <w:sz w:val="20"/>
          <w:lang w:val="de-DE" w:eastAsia="de-DE" w:bidi="de-DE"/>
        </w:rPr>
        <w:tab/>
        <w:t>100-240V, 50-60Hz, max. 1,6 A</w:t>
      </w:r>
      <w:r>
        <w:rPr>
          <w:color w:val="000000"/>
          <w:sz w:val="20"/>
          <w:lang w:val="de-DE" w:eastAsia="de-DE" w:bidi="de-DE"/>
        </w:rPr>
        <w:br/>
        <w:t>Kaltgerätekupplung</w:t>
      </w:r>
    </w:p>
    <w:p w14:paraId="390EBF4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DC Output:  </w:t>
      </w:r>
      <w:r w:rsidRPr="003878C6">
        <w:rPr>
          <w:color w:val="000000"/>
          <w:sz w:val="20"/>
          <w:lang w:val="en-US" w:eastAsia="de-DE" w:bidi="de-DE"/>
        </w:rPr>
        <w:tab/>
        <w:t>48V, 3,1 A</w:t>
      </w:r>
    </w:p>
    <w:p w14:paraId="05CE1C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sidRPr="003878C6">
        <w:rPr>
          <w:color w:val="000000"/>
          <w:sz w:val="20"/>
          <w:lang w:val="en-US" w:eastAsia="de-DE" w:bidi="de-DE"/>
        </w:rPr>
        <w:t xml:space="preserve">Kabellänge DC-Output:  </w:t>
      </w:r>
      <w:r w:rsidRPr="003878C6">
        <w:rPr>
          <w:color w:val="000000"/>
          <w:sz w:val="20"/>
          <w:lang w:val="en-US" w:eastAsia="de-DE" w:bidi="de-DE"/>
        </w:rPr>
        <w:tab/>
        <w:t xml:space="preserve">mind. </w:t>
      </w:r>
      <w:r>
        <w:rPr>
          <w:color w:val="000000"/>
          <w:sz w:val="20"/>
          <w:lang w:val="de-DE" w:eastAsia="de-DE" w:bidi="de-DE"/>
        </w:rPr>
        <w:t>1m</w:t>
      </w:r>
    </w:p>
    <w:p w14:paraId="4F37B6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667A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Allgemein</w:t>
      </w:r>
    </w:p>
    <w:p w14:paraId="217896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86 x 37 x 120 mm</w:t>
      </w:r>
    </w:p>
    <w:p w14:paraId="2A37F1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350 g</w:t>
      </w:r>
    </w:p>
    <w:p w14:paraId="3F380F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A6E4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86CD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B77B2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18A6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SHURE/DIS</w:t>
      </w:r>
    </w:p>
    <w:p w14:paraId="3EB7C2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PI6000</w:t>
      </w:r>
    </w:p>
    <w:p w14:paraId="2AA238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C6FD0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9882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D094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5D315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ED35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0288E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F01C9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r w:rsidRPr="003878C6">
        <w:rPr>
          <w:color w:val="000000"/>
          <w:sz w:val="20"/>
          <w:lang w:val="en-US" w:eastAsia="de-DE" w:bidi="de-DE"/>
        </w:rPr>
        <w:t xml:space="preserve"> </w:t>
      </w:r>
    </w:p>
    <w:p w14:paraId="1C85C7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3E13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9030F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B325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B1D0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A7F3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10.07.01.1.064    EOL_Shure/DIS_PS-CCU-E** Externes DC-Netzteil 48V, 3,1A für Konferenzsystem-Komponenten </w:t>
      </w:r>
    </w:p>
    <w:p w14:paraId="1E2232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Externes DC-Netzteil 48V, 3,1A für Konferenzsystem-Komponenten</w:t>
      </w:r>
    </w:p>
    <w:p w14:paraId="210A4A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2D82A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230V-Netzteil mit 48V-3A Gleichstromversorgung u.A. geeignet zur Versorgung einer Ste</w:t>
      </w:r>
      <w:r>
        <w:rPr>
          <w:color w:val="000000"/>
          <w:sz w:val="20"/>
          <w:lang w:val="de-DE" w:eastAsia="de-DE" w:bidi="de-DE"/>
        </w:rPr>
        <w:t>uerzentrale oder eines in separater Position ausgeschriebenen Power Inserters</w:t>
      </w:r>
    </w:p>
    <w:p w14:paraId="59D8A8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7D336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CDF7F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Anschlüsse</w:t>
      </w:r>
    </w:p>
    <w:p w14:paraId="152792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proofErr w:type="gramStart"/>
      <w:r>
        <w:rPr>
          <w:color w:val="000000"/>
          <w:sz w:val="20"/>
          <w:lang w:val="de-DE" w:eastAsia="de-DE" w:bidi="de-DE"/>
        </w:rPr>
        <w:t>AC Input</w:t>
      </w:r>
      <w:proofErr w:type="gramEnd"/>
      <w:r>
        <w:rPr>
          <w:color w:val="000000"/>
          <w:sz w:val="20"/>
          <w:lang w:val="de-DE" w:eastAsia="de-DE" w:bidi="de-DE"/>
        </w:rPr>
        <w:t xml:space="preserve">:  </w:t>
      </w:r>
      <w:r>
        <w:rPr>
          <w:color w:val="000000"/>
          <w:sz w:val="20"/>
          <w:lang w:val="de-DE" w:eastAsia="de-DE" w:bidi="de-DE"/>
        </w:rPr>
        <w:tab/>
        <w:t>100-240V, 50-60Hz, max. 1,6 A</w:t>
      </w:r>
      <w:r>
        <w:rPr>
          <w:color w:val="000000"/>
          <w:sz w:val="20"/>
          <w:lang w:val="de-DE" w:eastAsia="de-DE" w:bidi="de-DE"/>
        </w:rPr>
        <w:br/>
        <w:t>Kaltgerätekupplung</w:t>
      </w:r>
    </w:p>
    <w:p w14:paraId="2A30AF6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DC Output:  </w:t>
      </w:r>
      <w:r w:rsidRPr="003878C6">
        <w:rPr>
          <w:color w:val="000000"/>
          <w:sz w:val="20"/>
          <w:lang w:val="en-US" w:eastAsia="de-DE" w:bidi="de-DE"/>
        </w:rPr>
        <w:tab/>
        <w:t>48V, 3,1 A</w:t>
      </w:r>
    </w:p>
    <w:p w14:paraId="28C70E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sidRPr="003878C6">
        <w:rPr>
          <w:color w:val="000000"/>
          <w:sz w:val="20"/>
          <w:lang w:val="en-US" w:eastAsia="de-DE" w:bidi="de-DE"/>
        </w:rPr>
        <w:t xml:space="preserve">Kabellänge DC-Output:  </w:t>
      </w:r>
      <w:r w:rsidRPr="003878C6">
        <w:rPr>
          <w:color w:val="000000"/>
          <w:sz w:val="20"/>
          <w:lang w:val="en-US" w:eastAsia="de-DE" w:bidi="de-DE"/>
        </w:rPr>
        <w:tab/>
        <w:t xml:space="preserve">mind. </w:t>
      </w:r>
      <w:r>
        <w:rPr>
          <w:color w:val="000000"/>
          <w:sz w:val="20"/>
          <w:lang w:val="de-DE" w:eastAsia="de-DE" w:bidi="de-DE"/>
        </w:rPr>
        <w:t>1m</w:t>
      </w:r>
    </w:p>
    <w:p w14:paraId="778C50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00FB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Allgemein</w:t>
      </w:r>
    </w:p>
    <w:p w14:paraId="09BD76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86 x 37 x 120 mm</w:t>
      </w:r>
    </w:p>
    <w:p w14:paraId="446F69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350 g</w:t>
      </w:r>
    </w:p>
    <w:p w14:paraId="0134AF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D3772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3352B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19D9A9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Anschlusskabel Schuko-</w:t>
      </w:r>
      <w:proofErr w:type="gramStart"/>
      <w:r>
        <w:rPr>
          <w:color w:val="000000"/>
          <w:sz w:val="20"/>
          <w:lang w:val="de-DE" w:eastAsia="de-DE" w:bidi="de-DE"/>
        </w:rPr>
        <w:t>KaltgeräteStecker,  mind.</w:t>
      </w:r>
      <w:proofErr w:type="gramEnd"/>
      <w:r>
        <w:rPr>
          <w:color w:val="000000"/>
          <w:sz w:val="20"/>
          <w:lang w:val="de-DE" w:eastAsia="de-DE" w:bidi="de-DE"/>
        </w:rPr>
        <w:t xml:space="preserve"> 1,8m</w:t>
      </w:r>
    </w:p>
    <w:p w14:paraId="4E456D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88E41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468EF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8B2A8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SHURE/DIS</w:t>
      </w:r>
    </w:p>
    <w:p w14:paraId="69089C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PS-CCU-E</w:t>
      </w:r>
    </w:p>
    <w:p w14:paraId="0A6382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68177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FCBB1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45F89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0265D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AE0BC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AB01E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18F54C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2B3C0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EC5A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612C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CE29A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C4657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19EBB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10.07.01.1.065    EOL_Shure/DIS_RC 6000** Netzteil-Havarieumschalter für Konferenz-Systeme </w:t>
      </w:r>
    </w:p>
    <w:p w14:paraId="0178D4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Netzteil-Havarieumschalter für Konferenz-Systeme</w:t>
      </w:r>
    </w:p>
    <w:p w14:paraId="137B3D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9FC15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Der von zwei unabhängigen externen Netzteilen (in separater Position) versorgte Umschalter wird an den DC-Eingang einer Komponente des Konferenzsystems angeschlossen.</w:t>
      </w:r>
      <w:r>
        <w:rPr>
          <w:color w:val="000000"/>
          <w:sz w:val="20"/>
          <w:lang w:val="de-DE" w:eastAsia="de-DE" w:bidi="de-DE"/>
        </w:rPr>
        <w:br/>
        <w:t xml:space="preserve">Bei Ausfall eines der Netzteile oder bei einem Fehler (Ausfall) der Netzversorgung (230V </w:t>
      </w:r>
      <w:r>
        <w:rPr>
          <w:color w:val="000000"/>
          <w:sz w:val="20"/>
          <w:lang w:val="de-DE" w:eastAsia="de-DE" w:bidi="de-DE"/>
        </w:rPr>
        <w:t>Netz) wird nahtlos auf den jeweils anderen Versorgungsweg umgeschaltet und ein Ausfall der nachgeschalteten Geräte verhindert.</w:t>
      </w:r>
    </w:p>
    <w:p w14:paraId="56DABA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03A69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7BF518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04BC63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proofErr w:type="gramStart"/>
      <w:r>
        <w:rPr>
          <w:color w:val="000000"/>
          <w:sz w:val="20"/>
          <w:lang w:val="de-DE" w:eastAsia="de-DE" w:bidi="de-DE"/>
        </w:rPr>
        <w:t>DC Input</w:t>
      </w:r>
      <w:proofErr w:type="gramEnd"/>
      <w:r>
        <w:rPr>
          <w:color w:val="000000"/>
          <w:sz w:val="20"/>
          <w:lang w:val="de-DE" w:eastAsia="de-DE" w:bidi="de-DE"/>
        </w:rPr>
        <w:t xml:space="preserve">:  </w:t>
      </w:r>
      <w:r>
        <w:rPr>
          <w:color w:val="000000"/>
          <w:sz w:val="20"/>
          <w:lang w:val="de-DE" w:eastAsia="de-DE" w:bidi="de-DE"/>
        </w:rPr>
        <w:tab/>
        <w:t>2x 48V, 3,1A verriegelbar</w:t>
      </w:r>
    </w:p>
    <w:p w14:paraId="4A344EA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DC Output:  </w:t>
      </w:r>
      <w:r w:rsidRPr="003878C6">
        <w:rPr>
          <w:color w:val="000000"/>
          <w:sz w:val="20"/>
          <w:lang w:val="en-US" w:eastAsia="de-DE" w:bidi="de-DE"/>
        </w:rPr>
        <w:tab/>
        <w:t>1x 48V, 3,1 A</w:t>
      </w:r>
    </w:p>
    <w:p w14:paraId="53B9DF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sidRPr="003878C6">
        <w:rPr>
          <w:color w:val="000000"/>
          <w:sz w:val="20"/>
          <w:lang w:val="en-US" w:eastAsia="de-DE" w:bidi="de-DE"/>
        </w:rPr>
        <w:t xml:space="preserve">Kabellänge DC-Output:  </w:t>
      </w:r>
      <w:r w:rsidRPr="003878C6">
        <w:rPr>
          <w:color w:val="000000"/>
          <w:sz w:val="20"/>
          <w:lang w:val="en-US" w:eastAsia="de-DE" w:bidi="de-DE"/>
        </w:rPr>
        <w:tab/>
        <w:t xml:space="preserve">mind. </w:t>
      </w:r>
      <w:r>
        <w:rPr>
          <w:color w:val="000000"/>
          <w:sz w:val="20"/>
          <w:lang w:val="de-DE" w:eastAsia="de-DE" w:bidi="de-DE"/>
        </w:rPr>
        <w:t>1m</w:t>
      </w:r>
    </w:p>
    <w:p w14:paraId="1CBAE1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86244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Allgemein</w:t>
      </w:r>
    </w:p>
    <w:p w14:paraId="7CDB80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86 x 37 x 120 mm</w:t>
      </w:r>
    </w:p>
    <w:p w14:paraId="0BD6B2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691EF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679107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1D22E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SHURE/DIS</w:t>
      </w:r>
    </w:p>
    <w:p w14:paraId="374EC5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RC 6000</w:t>
      </w:r>
    </w:p>
    <w:p w14:paraId="63F435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2AABB2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7D90E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D00F2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28525D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AE71D2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F57554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246EC66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w:t>
      </w:r>
      <w:r w:rsidRPr="003878C6">
        <w:rPr>
          <w:color w:val="000000"/>
          <w:sz w:val="20"/>
          <w:lang w:val="en-US" w:eastAsia="de-DE" w:bidi="de-DE"/>
        </w:rPr>
        <w:t xml:space="preserve"> </w:t>
      </w:r>
    </w:p>
    <w:p w14:paraId="48BD45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18F2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1208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6E641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5E772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50E8C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10.07.01.1.073    EOL_Shure/DIS_RP 6004** Konferenzbus Repeater 1 in 4, aktiv </w:t>
      </w:r>
    </w:p>
    <w:p w14:paraId="1A20C4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Konferenzbus Repeater 1 in 4, aktiv </w:t>
      </w:r>
    </w:p>
    <w:p w14:paraId="762C43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B1F8B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Aktiver Konferenzbus-Verteiler 1 in 4 inklusive LoopThrough</w:t>
      </w:r>
    </w:p>
    <w:p w14:paraId="2428A7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LED-Anzeigen für Stromversorgung pro Strang und Netzwerkaktivität (Daten)</w:t>
      </w:r>
    </w:p>
    <w:p w14:paraId="46B992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826BF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Der </w:t>
      </w:r>
      <w:r>
        <w:rPr>
          <w:color w:val="000000"/>
          <w:sz w:val="20"/>
          <w:lang w:val="de-DE" w:eastAsia="de-DE" w:bidi="de-DE"/>
        </w:rPr>
        <w:t>Repeater hat keine eigene Stromversorgung und wird ausschließlich über den Konferenzbus gespeist, die Summe aller aktiven angeschlossenen Geräte kann demzufolge die Kapazität der versorgenden Zuleitung nicht überschreiten.</w:t>
      </w:r>
    </w:p>
    <w:p w14:paraId="618398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07F0E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Die integrierte Repeater-Funktio</w:t>
      </w:r>
      <w:r>
        <w:rPr>
          <w:color w:val="000000"/>
          <w:sz w:val="20"/>
          <w:lang w:val="de-DE" w:eastAsia="de-DE" w:bidi="de-DE"/>
        </w:rPr>
        <w:t>n ermöglicht es die Reihenverkabelung am Einsatzpunkt in eine sternförmige zu verändern</w:t>
      </w:r>
    </w:p>
    <w:p w14:paraId="756936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06A46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Durch Kaskadierung aktiver Repeater nach 200m kann die maximale Kabellänge auf bis zu insgesamt 650m ausgebaut werden</w:t>
      </w:r>
    </w:p>
    <w:p w14:paraId="682CE4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D3B4B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roofErr w:type="gramStart"/>
      <w:r>
        <w:rPr>
          <w:color w:val="000000"/>
          <w:sz w:val="20"/>
          <w:lang w:val="de-DE" w:eastAsia="de-DE" w:bidi="de-DE"/>
        </w:rPr>
        <w:t>Pro abgehender Leitung</w:t>
      </w:r>
      <w:proofErr w:type="gramEnd"/>
      <w:r>
        <w:rPr>
          <w:color w:val="000000"/>
          <w:sz w:val="20"/>
          <w:lang w:val="de-DE" w:eastAsia="de-DE" w:bidi="de-DE"/>
        </w:rPr>
        <w:t xml:space="preserve"> können beliebige Busteiln</w:t>
      </w:r>
      <w:r>
        <w:rPr>
          <w:color w:val="000000"/>
          <w:sz w:val="20"/>
          <w:lang w:val="de-DE" w:eastAsia="de-DE" w:bidi="de-DE"/>
        </w:rPr>
        <w:t>ehmer bis zur maximal möglichen Anzahl der stromversorgenden Einheit angeschlossen werden.</w:t>
      </w:r>
    </w:p>
    <w:p w14:paraId="06CE1D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C51FA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008C4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4B79D0D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zwei Ports zum Durchschleifen des Konferenzbuses mit Stromversorgung und vier Repeater Ports. </w:t>
      </w:r>
    </w:p>
    <w:p w14:paraId="1B4E758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Zuschaltung der Stromversorgung auf die abgehenden Ports erfolgt zeitverzögert. </w:t>
      </w:r>
    </w:p>
    <w:p w14:paraId="2C0025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CA679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98131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2C65AD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53B6A9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Konferenzbus:  </w:t>
      </w:r>
      <w:r>
        <w:rPr>
          <w:color w:val="000000"/>
          <w:sz w:val="20"/>
          <w:lang w:val="de-DE" w:eastAsia="de-DE" w:bidi="de-DE"/>
        </w:rPr>
        <w:tab/>
        <w:t xml:space="preserve">6x RJ45 </w:t>
      </w:r>
      <w:r>
        <w:rPr>
          <w:color w:val="000000"/>
          <w:sz w:val="20"/>
          <w:lang w:val="de-DE" w:eastAsia="de-DE" w:bidi="de-DE"/>
        </w:rPr>
        <w:br/>
        <w:t>(2x RJ45 In/Out</w:t>
      </w:r>
      <w:r>
        <w:rPr>
          <w:color w:val="000000"/>
          <w:sz w:val="20"/>
          <w:lang w:val="de-DE" w:eastAsia="de-DE" w:bidi="de-DE"/>
        </w:rPr>
        <w:br/>
        <w:t xml:space="preserve">4x RJ45 </w:t>
      </w:r>
      <w:r>
        <w:rPr>
          <w:color w:val="000000"/>
          <w:sz w:val="20"/>
          <w:lang w:val="de-DE" w:eastAsia="de-DE" w:bidi="de-DE"/>
        </w:rPr>
        <w:t>Repeater)</w:t>
      </w:r>
    </w:p>
    <w:p w14:paraId="219E2D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C33B3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Leistungsaufnahme:  </w:t>
      </w:r>
      <w:r>
        <w:rPr>
          <w:color w:val="000000"/>
          <w:sz w:val="20"/>
          <w:lang w:val="de-DE" w:eastAsia="de-DE" w:bidi="de-DE"/>
        </w:rPr>
        <w:tab/>
        <w:t>max. 10W</w:t>
      </w:r>
    </w:p>
    <w:p w14:paraId="766AC2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8BBB6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Temperaturbereich:  </w:t>
      </w:r>
      <w:r>
        <w:rPr>
          <w:color w:val="000000"/>
          <w:sz w:val="20"/>
          <w:lang w:val="de-DE" w:eastAsia="de-DE" w:bidi="de-DE"/>
        </w:rPr>
        <w:tab/>
        <w:t xml:space="preserve">5 - 40ºC </w:t>
      </w:r>
      <w:r>
        <w:rPr>
          <w:color w:val="000000"/>
          <w:sz w:val="20"/>
          <w:lang w:val="de-DE" w:eastAsia="de-DE" w:bidi="de-DE"/>
        </w:rPr>
        <w:br/>
        <w:t>(35-80% humidity)</w:t>
      </w:r>
    </w:p>
    <w:p w14:paraId="545146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D0DD9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264 x 42 x 128mm</w:t>
      </w:r>
    </w:p>
    <w:p w14:paraId="274EE1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 kg</w:t>
      </w:r>
    </w:p>
    <w:p w14:paraId="1823A1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9F2AC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DDFE9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04BD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3ADD41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526B21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SHURE/DIS</w:t>
      </w:r>
    </w:p>
    <w:p w14:paraId="488A764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RP 6004</w:t>
      </w:r>
    </w:p>
    <w:p w14:paraId="02E8EA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sidRPr="003878C6">
        <w:rPr>
          <w:color w:val="000000"/>
          <w:sz w:val="20"/>
          <w:lang w:val="en-US" w:eastAsia="de-DE" w:bidi="de-DE"/>
        </w:rPr>
        <w:tab/>
      </w:r>
      <w:r>
        <w:rPr>
          <w:color w:val="000000"/>
          <w:sz w:val="20"/>
          <w:lang w:val="de-DE" w:eastAsia="de-DE" w:bidi="de-DE"/>
        </w:rPr>
        <w:t>oder gleichwertiger Art</w:t>
      </w:r>
    </w:p>
    <w:p w14:paraId="3C7CB0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69650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F996F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5C5CF0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47B67E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D4DF00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71FDC74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FD207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83AD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A125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E1A70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6748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065EE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10.07.01.1.074    EOL_Shure/DIS_JB 6104** Kon</w:t>
      </w:r>
      <w:r>
        <w:rPr>
          <w:b/>
          <w:sz w:val="20"/>
        </w:rPr>
        <w:t xml:space="preserve">ferenzbus Repeater 1 in 4, passiv </w:t>
      </w:r>
    </w:p>
    <w:p w14:paraId="718CB4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Konferenzbus Repeater 1 in 4, passiv</w:t>
      </w:r>
    </w:p>
    <w:p w14:paraId="3DFDEB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4F0C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Passiver 1 in 4 Konferenzbus-Verteiler</w:t>
      </w:r>
    </w:p>
    <w:p w14:paraId="609D7F5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4 Abgänge zum Anschluss von je einem Busteilnehmer wie (Dolmetscher-) Sprechstellen, etc. (4x RJ45) geeignet zum Aufbau von Verkabelungstopologi</w:t>
      </w:r>
      <w:r>
        <w:rPr>
          <w:color w:val="000000"/>
          <w:sz w:val="20"/>
          <w:lang w:val="de-DE" w:eastAsia="de-DE" w:bidi="de-DE"/>
        </w:rPr>
        <w:t>en wie Reihen- und/oder Sternverschaltung</w:t>
      </w:r>
    </w:p>
    <w:p w14:paraId="152A946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Konferenzbus In/Out. (2x RJ45)</w:t>
      </w:r>
    </w:p>
    <w:p w14:paraId="1D8C19E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Busteilnehmer unter Last an- und absteckbar, dadurch wird eine unterbrechungsfreie Versorgung für nachfolgende Busteilnehmer gewährleistet</w:t>
      </w:r>
    </w:p>
    <w:p w14:paraId="22CB38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94E97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70C00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26EDC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Konferenzbus:</w:t>
      </w:r>
      <w:r>
        <w:rPr>
          <w:color w:val="000000"/>
          <w:sz w:val="20"/>
          <w:lang w:val="de-DE" w:eastAsia="de-DE" w:bidi="de-DE"/>
        </w:rPr>
        <w:tab/>
        <w:t>In/Out 2x RJ45</w:t>
      </w:r>
    </w:p>
    <w:p w14:paraId="221EDE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42CD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Abgänge:</w:t>
      </w:r>
      <w:r>
        <w:rPr>
          <w:color w:val="000000"/>
          <w:sz w:val="20"/>
          <w:lang w:val="de-DE" w:eastAsia="de-DE" w:bidi="de-DE"/>
        </w:rPr>
        <w:tab/>
        <w:t>4x RJ45</w:t>
      </w:r>
    </w:p>
    <w:p w14:paraId="3EE0A9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Max. Buskabellänge:</w:t>
      </w:r>
      <w:r>
        <w:rPr>
          <w:color w:val="000000"/>
          <w:sz w:val="20"/>
          <w:lang w:val="de-DE" w:eastAsia="de-DE" w:bidi="de-DE"/>
        </w:rPr>
        <w:tab/>
        <w:t>10m pro Abgang</w:t>
      </w:r>
    </w:p>
    <w:p w14:paraId="4BDAE8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1C4A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w:t>
      </w:r>
      <w:r>
        <w:rPr>
          <w:color w:val="000000"/>
          <w:sz w:val="20"/>
          <w:lang w:val="de-DE" w:eastAsia="de-DE" w:bidi="de-DE"/>
        </w:rPr>
        <w:tab/>
        <w:t>24 x 115 x 70mm</w:t>
      </w:r>
    </w:p>
    <w:p w14:paraId="6060FA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Farbe: </w:t>
      </w:r>
      <w:r>
        <w:rPr>
          <w:color w:val="000000"/>
          <w:sz w:val="20"/>
          <w:lang w:val="de-DE" w:eastAsia="de-DE" w:bidi="de-DE"/>
        </w:rPr>
        <w:tab/>
        <w:t>schwarz</w:t>
      </w:r>
    </w:p>
    <w:p w14:paraId="036FB5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300g</w:t>
      </w:r>
    </w:p>
    <w:p w14:paraId="6F8F81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Betriebstemperaturbereich:</w:t>
      </w:r>
      <w:r>
        <w:rPr>
          <w:color w:val="000000"/>
          <w:sz w:val="20"/>
          <w:lang w:val="de-DE" w:eastAsia="de-DE" w:bidi="de-DE"/>
        </w:rPr>
        <w:tab/>
        <w:t>5° - 40°C</w:t>
      </w:r>
    </w:p>
    <w:p w14:paraId="6F7AC8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7D51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6BEA2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7F7C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DIS</w:t>
      </w:r>
    </w:p>
    <w:p w14:paraId="47C8FA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JB 6104</w:t>
      </w:r>
    </w:p>
    <w:p w14:paraId="043E6F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A50A5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E29B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7EA6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7D06A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19813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p>
    <w:p w14:paraId="4237EE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D6B9F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p>
    <w:p w14:paraId="26A92E4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61CC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FFD6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6E4FD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D8CC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D2EE8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10.07.01.1.104    EOL_Shure_SZ6104** Umschalter für Konferenzbus </w:t>
      </w:r>
    </w:p>
    <w:p w14:paraId="7BAA74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Shure_SZ6104** Umschalter für Konferenzbus </w:t>
      </w:r>
    </w:p>
    <w:p w14:paraId="55466F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Umschalter für Konferenzbus</w:t>
      </w:r>
    </w:p>
    <w:p w14:paraId="0A2070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8663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Umschalter zwischen zwei Steuerzentralen für den </w:t>
      </w:r>
      <w:proofErr w:type="gramStart"/>
      <w:r>
        <w:rPr>
          <w:color w:val="000000"/>
          <w:sz w:val="20"/>
          <w:lang w:val="de-DE" w:eastAsia="de-DE" w:bidi="de-DE"/>
        </w:rPr>
        <w:t>Konferenzbus .</w:t>
      </w:r>
      <w:proofErr w:type="gramEnd"/>
    </w:p>
    <w:p w14:paraId="53A559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61E9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Umschalter wird entweder eingesetzt, um zwei vol</w:t>
      </w:r>
      <w:r>
        <w:rPr>
          <w:color w:val="000000"/>
          <w:sz w:val="20"/>
          <w:lang w:val="de-DE" w:eastAsia="de-DE" w:bidi="de-DE"/>
        </w:rPr>
        <w:t xml:space="preserve">lständige, getrennte Systeme zusammenzuschalten, z.B. wenn ein teilbarer Konferenzraum nur gelegentlich als ein großer Raum genutzt wird, um das entstehende Gesamtsystem über eine der beiden Zentraleinheiten zu verwalten. </w:t>
      </w:r>
      <w:r>
        <w:rPr>
          <w:color w:val="000000"/>
          <w:sz w:val="20"/>
          <w:lang w:val="de-DE" w:eastAsia="de-DE" w:bidi="de-DE"/>
        </w:rPr>
        <w:br/>
        <w:t>Oder wenn eine zweite Systemzentr</w:t>
      </w:r>
      <w:r>
        <w:rPr>
          <w:color w:val="000000"/>
          <w:sz w:val="20"/>
          <w:lang w:val="de-DE" w:eastAsia="de-DE" w:bidi="de-DE"/>
        </w:rPr>
        <w:t>ale als Backup für den Havarie-Fall vorgehalten werden soll. Bei einem Ausfall der Master-Unit verbindet sich das Ersatzgerät automatisch mit dem Rest der Anlage und baut dieses als ein Gesamtsystem auf.</w:t>
      </w:r>
    </w:p>
    <w:p w14:paraId="0C366E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30F8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Umschalter kann z.B. über Mediensteuerungen o.ä</w:t>
      </w:r>
      <w:r>
        <w:rPr>
          <w:color w:val="000000"/>
          <w:sz w:val="20"/>
          <w:lang w:val="de-DE" w:eastAsia="de-DE" w:bidi="de-DE"/>
        </w:rPr>
        <w:t xml:space="preserve">. ferngesteuert oder manuell umgeschaltet werden. </w:t>
      </w:r>
    </w:p>
    <w:p w14:paraId="34C0D3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882A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Bereits laufende Konferenzen können nach Umschalten auf die Havarie-Zentrale ggfs. neu gestartet werden müssen.</w:t>
      </w:r>
    </w:p>
    <w:p w14:paraId="56D2F1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Steuerrechner für Havariesysteme müssen über entsprechende Lizenzen (ggfs. in separater Posi</w:t>
      </w:r>
      <w:r>
        <w:rPr>
          <w:color w:val="000000"/>
          <w:sz w:val="20"/>
          <w:lang w:val="de-DE" w:eastAsia="de-DE" w:bidi="de-DE"/>
        </w:rPr>
        <w:t>tion ausgeschreiben) für die Kommunikation mit sowohl der Master- als auch der Backup-Unit verfügen.</w:t>
      </w:r>
      <w:r>
        <w:rPr>
          <w:color w:val="000000"/>
          <w:sz w:val="20"/>
          <w:lang w:val="de-DE" w:eastAsia="de-DE" w:bidi="de-DE"/>
        </w:rPr>
        <w:br/>
      </w:r>
    </w:p>
    <w:p w14:paraId="757557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A818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8C135A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Automatische Umschaltung oder manuelle Steuerung an der Gerätefront</w:t>
      </w:r>
    </w:p>
    <w:p w14:paraId="473510C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Bedienung über Schalter auf der Gerätefront oder über Anschluss für Mediensteuerung</w:t>
      </w:r>
    </w:p>
    <w:p w14:paraId="59D08CF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Statusanzeigen auf der Frontseite</w:t>
      </w:r>
    </w:p>
    <w:p w14:paraId="30BC92D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Anschaltverzögerungen schützen den Konferenzbus bei der Umschaltung der angeschlossenen Geräte.</w:t>
      </w:r>
      <w:r>
        <w:rPr>
          <w:color w:val="000000"/>
          <w:sz w:val="20"/>
          <w:lang w:val="de-DE" w:eastAsia="de-DE" w:bidi="de-DE"/>
        </w:rPr>
        <w:br/>
      </w:r>
    </w:p>
    <w:p w14:paraId="4D59CA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BD31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0EF2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17E9B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Anschlüsse:  </w:t>
      </w:r>
      <w:r>
        <w:rPr>
          <w:color w:val="000000"/>
          <w:sz w:val="20"/>
          <w:lang w:val="de-DE" w:eastAsia="de-DE" w:bidi="de-DE"/>
        </w:rPr>
        <w:tab/>
        <w:t>Konfere</w:t>
      </w:r>
      <w:r>
        <w:rPr>
          <w:color w:val="000000"/>
          <w:sz w:val="20"/>
          <w:lang w:val="de-DE" w:eastAsia="de-DE" w:bidi="de-DE"/>
        </w:rPr>
        <w:t>nzbus System A, 2x RJ45</w:t>
      </w:r>
      <w:r>
        <w:rPr>
          <w:color w:val="000000"/>
          <w:sz w:val="20"/>
          <w:lang w:val="de-DE" w:eastAsia="de-DE" w:bidi="de-DE"/>
        </w:rPr>
        <w:br/>
        <w:t>Konferenzbus System B, 2x RJ45</w:t>
      </w:r>
      <w:r>
        <w:rPr>
          <w:color w:val="000000"/>
          <w:sz w:val="20"/>
          <w:lang w:val="de-DE" w:eastAsia="de-DE" w:bidi="de-DE"/>
        </w:rPr>
        <w:br/>
        <w:t>Konferenzbus Audio-Interface, 2x RJ45</w:t>
      </w:r>
      <w:r>
        <w:rPr>
          <w:color w:val="000000"/>
          <w:sz w:val="20"/>
          <w:lang w:val="de-DE" w:eastAsia="de-DE" w:bidi="de-DE"/>
        </w:rPr>
        <w:br/>
        <w:t>TCP/IP, 3x RJ45 (PC, zu Sys A, zu Sys B)</w:t>
      </w:r>
      <w:r>
        <w:rPr>
          <w:color w:val="000000"/>
          <w:sz w:val="20"/>
          <w:lang w:val="de-DE" w:eastAsia="de-DE" w:bidi="de-DE"/>
        </w:rPr>
        <w:br/>
        <w:t>external Control, 1x Sub-D 9pol</w:t>
      </w:r>
      <w:r>
        <w:rPr>
          <w:color w:val="000000"/>
          <w:sz w:val="20"/>
          <w:lang w:val="de-DE" w:eastAsia="de-DE" w:bidi="de-DE"/>
        </w:rPr>
        <w:br/>
      </w:r>
    </w:p>
    <w:p w14:paraId="1111DA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Spannungsversorgung:  </w:t>
      </w:r>
      <w:r>
        <w:rPr>
          <w:color w:val="000000"/>
          <w:sz w:val="20"/>
          <w:lang w:val="de-DE" w:eastAsia="de-DE" w:bidi="de-DE"/>
        </w:rPr>
        <w:tab/>
        <w:t>24-48 V DC, max. 10W (von Central Unit)</w:t>
      </w:r>
    </w:p>
    <w:p w14:paraId="74F9B7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Umgebungsbedingungen:  </w:t>
      </w:r>
      <w:r>
        <w:rPr>
          <w:color w:val="000000"/>
          <w:sz w:val="20"/>
          <w:lang w:val="de-DE" w:eastAsia="de-DE" w:bidi="de-DE"/>
        </w:rPr>
        <w:tab/>
        <w:t xml:space="preserve">5°C </w:t>
      </w:r>
      <w:proofErr w:type="gramStart"/>
      <w:r>
        <w:rPr>
          <w:color w:val="000000"/>
          <w:sz w:val="20"/>
          <w:lang w:val="de-DE" w:eastAsia="de-DE" w:bidi="de-DE"/>
        </w:rPr>
        <w:t>-  40</w:t>
      </w:r>
      <w:proofErr w:type="gramEnd"/>
      <w:r>
        <w:rPr>
          <w:color w:val="000000"/>
          <w:sz w:val="20"/>
          <w:lang w:val="de-DE" w:eastAsia="de-DE" w:bidi="de-DE"/>
        </w:rPr>
        <w:t xml:space="preserve">°C </w:t>
      </w:r>
      <w:r>
        <w:rPr>
          <w:color w:val="000000"/>
          <w:sz w:val="20"/>
          <w:lang w:val="de-DE" w:eastAsia="de-DE" w:bidi="de-DE"/>
        </w:rPr>
        <w:br/>
        <w:t>35 to 80% humidity)</w:t>
      </w:r>
    </w:p>
    <w:p w14:paraId="2B073B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(BxHxT):  </w:t>
      </w:r>
      <w:r>
        <w:rPr>
          <w:color w:val="000000"/>
          <w:sz w:val="20"/>
          <w:lang w:val="de-DE" w:eastAsia="de-DE" w:bidi="de-DE"/>
        </w:rPr>
        <w:tab/>
        <w:t xml:space="preserve">288 x 41,3 x 128 mm </w:t>
      </w:r>
    </w:p>
    <w:p w14:paraId="4F7493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0.84 kg</w:t>
      </w:r>
    </w:p>
    <w:p w14:paraId="46588F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74A7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4832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8CB14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D098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SHURE/DIS</w:t>
      </w:r>
    </w:p>
    <w:p w14:paraId="0A6B9E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SZ 6104</w:t>
      </w:r>
    </w:p>
    <w:p w14:paraId="5DA54F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9E15B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8AAA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B5F5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6AAED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5545E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w:t>
      </w:r>
      <w:r w:rsidRPr="003878C6">
        <w:rPr>
          <w:color w:val="000000"/>
          <w:sz w:val="20"/>
          <w:lang w:val="en-US" w:eastAsia="de-DE" w:bidi="de-DE"/>
        </w:rPr>
        <w:t xml:space="preserve">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06830AD"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8200A5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0391C2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9FA8D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1E55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AFB9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A7D1D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DB03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93517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10.07.01.1.164    EOL_Shure_AO 6004** Audio Output Unit, 4x Analog Out </w:t>
      </w:r>
    </w:p>
    <w:p w14:paraId="34D120A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Audio Output Unit, 4x Analog Out </w:t>
      </w:r>
    </w:p>
    <w:p w14:paraId="55DF190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AD145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19“ Analog-Ausgangsinterface zum drahtgebundenene Digitalen Konferenzsystem mit 4 Trafo</w:t>
      </w:r>
      <w:r>
        <w:rPr>
          <w:rFonts w:ascii="Times New Roman" w:eastAsia="Times New Roman" w:hAnsi="Times New Roman"/>
          <w:color w:val="000000"/>
          <w:sz w:val="20"/>
          <w:lang w:val="de-DE" w:eastAsia="de-DE" w:bidi="de-DE"/>
        </w:rPr>
        <w:t>-</w:t>
      </w:r>
      <w:r>
        <w:rPr>
          <w:color w:val="000000"/>
          <w:sz w:val="20"/>
          <w:lang w:val="de-DE" w:eastAsia="de-DE" w:bidi="de-DE"/>
        </w:rPr>
        <w:t>symmetrierten Line-Pegelausgängen zur Verwendung als D/A Wand</w:t>
      </w:r>
      <w:r>
        <w:rPr>
          <w:color w:val="000000"/>
          <w:sz w:val="20"/>
          <w:lang w:val="de-DE" w:eastAsia="de-DE" w:bidi="de-DE"/>
        </w:rPr>
        <w:t>ler beispielsweise zur Anbindung von Beschallungsanlagen oder zur analogen Signalübergabe an IR-Transmitter, etc.</w:t>
      </w:r>
    </w:p>
    <w:p w14:paraId="796796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FF2B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Mit Bus In und Through Anschlüssen kann das Interface an jedem beliebigen Punkt im Systembus eingeschleift werden.</w:t>
      </w:r>
    </w:p>
    <w:p w14:paraId="792342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A9CC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Geeignet zum Einsatz mit DDS5900-, DCS 6000- und MXC-Konferenzsystemen</w:t>
      </w:r>
      <w:r>
        <w:rPr>
          <w:rFonts w:ascii="Times New Roman" w:eastAsia="Times New Roman" w:hAnsi="Times New Roman"/>
          <w:color w:val="000000"/>
          <w:sz w:val="20"/>
          <w:lang w:val="de-DE" w:eastAsia="de-DE" w:bidi="de-DE"/>
        </w:rPr>
        <w:t>.</w:t>
      </w:r>
    </w:p>
    <w:p w14:paraId="051C29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47145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das Monitoring der Signale besitzt das Gerät je einen 3,5 mm und 6,3 mm Kopfhöreranschluss.</w:t>
      </w:r>
    </w:p>
    <w:p w14:paraId="2873FC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B77F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AO-Interface kann entweder mit Bedientasten und LCD-</w:t>
      </w:r>
      <w:proofErr w:type="gramStart"/>
      <w:r>
        <w:rPr>
          <w:color w:val="000000"/>
          <w:sz w:val="20"/>
          <w:lang w:val="de-DE" w:eastAsia="de-DE" w:bidi="de-DE"/>
        </w:rPr>
        <w:t>Display  am</w:t>
      </w:r>
      <w:proofErr w:type="gramEnd"/>
      <w:r>
        <w:rPr>
          <w:color w:val="000000"/>
          <w:sz w:val="20"/>
          <w:lang w:val="de-DE" w:eastAsia="de-DE" w:bidi="de-DE"/>
        </w:rPr>
        <w:t xml:space="preserve"> Gerät selbst oder </w:t>
      </w:r>
      <w:r>
        <w:rPr>
          <w:color w:val="000000"/>
          <w:sz w:val="20"/>
          <w:lang w:val="de-DE" w:eastAsia="de-DE" w:bidi="de-DE"/>
        </w:rPr>
        <w:t>mittels Software über die Systemzentrale konfiguriert und bedient werden.</w:t>
      </w:r>
    </w:p>
    <w:p w14:paraId="0E95B3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01D38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C199DF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Auswahl von mindestens 4 aus 32 digitalen Bussignalen</w:t>
      </w:r>
    </w:p>
    <w:p w14:paraId="1DCEDA9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Verstärkungsregelung </w:t>
      </w:r>
      <w:proofErr w:type="gramStart"/>
      <w:r>
        <w:rPr>
          <w:color w:val="000000"/>
          <w:sz w:val="20"/>
          <w:lang w:val="de-DE" w:eastAsia="de-DE" w:bidi="de-DE"/>
        </w:rPr>
        <w:t>pro analogem Ausgang</w:t>
      </w:r>
      <w:proofErr w:type="gramEnd"/>
    </w:p>
    <w:p w14:paraId="23A57B8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Anzeige der ausgewählten Sprache pro Ausgangskanal</w:t>
      </w:r>
    </w:p>
    <w:p w14:paraId="1E7F956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Fehlerstatusbericht</w:t>
      </w:r>
    </w:p>
    <w:p w14:paraId="1F9330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 und Speichereinstellungen</w:t>
      </w:r>
    </w:p>
    <w:p w14:paraId="6CC65AB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Statusinformation zur Einheit</w:t>
      </w:r>
    </w:p>
    <w:p w14:paraId="1092DC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1FE3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6D0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20403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Frequenzgang:  </w:t>
      </w:r>
      <w:r>
        <w:rPr>
          <w:color w:val="1C1C1C"/>
          <w:sz w:val="20"/>
          <w:lang w:val="de-DE" w:eastAsia="de-DE" w:bidi="de-DE"/>
        </w:rPr>
        <w:tab/>
        <w:t>20 – 16.000Hz</w:t>
      </w:r>
    </w:p>
    <w:p w14:paraId="0F1322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C1B62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D/A-Konverter:  </w:t>
      </w:r>
      <w:r>
        <w:rPr>
          <w:color w:val="1C1C1C"/>
          <w:sz w:val="20"/>
          <w:lang w:val="de-DE" w:eastAsia="de-DE" w:bidi="de-DE"/>
        </w:rPr>
        <w:tab/>
        <w:t>24bit</w:t>
      </w:r>
    </w:p>
    <w:p w14:paraId="71A7FB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Klirrfaktor:  </w:t>
      </w:r>
      <w:r>
        <w:rPr>
          <w:color w:val="1C1C1C"/>
          <w:sz w:val="20"/>
          <w:lang w:val="de-DE" w:eastAsia="de-DE" w:bidi="de-DE"/>
        </w:rPr>
        <w:tab/>
        <w:t>&lt;0,05%</w:t>
      </w:r>
    </w:p>
    <w:p w14:paraId="547B51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Signalrauschabstand:  </w:t>
      </w:r>
      <w:r>
        <w:rPr>
          <w:color w:val="1C1C1C"/>
          <w:sz w:val="20"/>
          <w:lang w:val="de-DE" w:eastAsia="de-DE" w:bidi="de-DE"/>
        </w:rPr>
        <w:tab/>
        <w:t>&gt;90dB</w:t>
      </w:r>
    </w:p>
    <w:p w14:paraId="1A021D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E2916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Anschlüsse</w:t>
      </w:r>
    </w:p>
    <w:p w14:paraId="695644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DCS-LAN Eingang:  </w:t>
      </w:r>
      <w:r>
        <w:rPr>
          <w:color w:val="1C1C1C"/>
          <w:sz w:val="20"/>
          <w:lang w:val="de-DE" w:eastAsia="de-DE" w:bidi="de-DE"/>
        </w:rPr>
        <w:tab/>
        <w:t>1 x RJ45</w:t>
      </w:r>
    </w:p>
    <w:p w14:paraId="2D987C4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DCS-LAN-Ausgang:  </w:t>
      </w:r>
      <w:r w:rsidRPr="003878C6">
        <w:rPr>
          <w:color w:val="1C1C1C"/>
          <w:sz w:val="20"/>
          <w:lang w:val="en-US" w:eastAsia="de-DE" w:bidi="de-DE"/>
        </w:rPr>
        <w:tab/>
        <w:t>1 x Loop-through</w:t>
      </w:r>
    </w:p>
    <w:p w14:paraId="4DE4734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en-US" w:eastAsia="de-DE" w:bidi="de-DE"/>
        </w:rPr>
      </w:pPr>
    </w:p>
    <w:p w14:paraId="502844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Analoge Ausgänge:  </w:t>
      </w:r>
      <w:r>
        <w:rPr>
          <w:color w:val="1C1C1C"/>
          <w:sz w:val="20"/>
          <w:lang w:val="de-DE" w:eastAsia="de-DE" w:bidi="de-DE"/>
        </w:rPr>
        <w:tab/>
        <w:t>6 x XLR trafosym.</w:t>
      </w:r>
    </w:p>
    <w:p w14:paraId="33C7F3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Ausgangspegel:  </w:t>
      </w:r>
      <w:r>
        <w:rPr>
          <w:rFonts w:ascii="Times New Roman" w:eastAsia="Times New Roman" w:hAnsi="Times New Roman"/>
          <w:color w:val="1C1C1C"/>
          <w:sz w:val="20"/>
          <w:lang w:val="de-DE" w:eastAsia="de-DE" w:bidi="de-DE"/>
        </w:rPr>
        <w:tab/>
      </w:r>
      <w:r>
        <w:rPr>
          <w:color w:val="1C1C1C"/>
          <w:sz w:val="20"/>
          <w:lang w:val="de-DE" w:eastAsia="de-DE" w:bidi="de-DE"/>
        </w:rPr>
        <w:t xml:space="preserve">0dBm </w:t>
      </w:r>
      <w:r>
        <w:rPr>
          <w:rFonts w:ascii="Times New Roman" w:eastAsia="Times New Roman" w:hAnsi="Times New Roman"/>
          <w:color w:val="1C1C1C"/>
          <w:sz w:val="20"/>
          <w:lang w:val="de-DE" w:eastAsia="de-DE" w:bidi="de-DE"/>
        </w:rPr>
        <w:br/>
      </w:r>
      <w:r>
        <w:rPr>
          <w:color w:val="1C1C1C"/>
          <w:sz w:val="20"/>
          <w:lang w:val="de-DE" w:eastAsia="de-DE" w:bidi="de-DE"/>
        </w:rPr>
        <w:t>max. 15dBm</w:t>
      </w:r>
    </w:p>
    <w:p w14:paraId="18DB1F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94E25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Ausgangswiderstand:  </w:t>
      </w:r>
      <w:r>
        <w:rPr>
          <w:rFonts w:ascii="Times New Roman" w:eastAsia="Times New Roman" w:hAnsi="Times New Roman"/>
          <w:color w:val="1C1C1C"/>
          <w:sz w:val="20"/>
          <w:lang w:val="de-DE" w:eastAsia="de-DE" w:bidi="de-DE"/>
        </w:rPr>
        <w:tab/>
      </w:r>
      <w:r>
        <w:rPr>
          <w:color w:val="1C1C1C"/>
          <w:sz w:val="20"/>
          <w:lang w:val="de-DE" w:eastAsia="de-DE" w:bidi="de-DE"/>
        </w:rPr>
        <w:t>&gt;600Ω</w:t>
      </w:r>
    </w:p>
    <w:p w14:paraId="361475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rFonts w:ascii="Times New Roman" w:eastAsia="Times New Roman" w:hAnsi="Times New Roman"/>
          <w:color w:val="1C1C1C"/>
          <w:sz w:val="20"/>
          <w:lang w:val="de-DE" w:eastAsia="de-DE" w:bidi="de-DE"/>
        </w:rPr>
        <w:tab/>
      </w:r>
    </w:p>
    <w:p w14:paraId="49FA6B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Monitor-Ausgang:  </w:t>
      </w:r>
      <w:r>
        <w:rPr>
          <w:rFonts w:ascii="Times New Roman" w:eastAsia="Times New Roman" w:hAnsi="Times New Roman"/>
          <w:color w:val="1C1C1C"/>
          <w:sz w:val="20"/>
          <w:lang w:val="de-DE" w:eastAsia="de-DE" w:bidi="de-DE"/>
        </w:rPr>
        <w:tab/>
      </w:r>
      <w:proofErr w:type="gramStart"/>
      <w:r>
        <w:rPr>
          <w:color w:val="1C1C1C"/>
          <w:sz w:val="20"/>
          <w:lang w:val="de-DE" w:eastAsia="de-DE" w:bidi="de-DE"/>
        </w:rPr>
        <w:t>Stereo Klinke</w:t>
      </w:r>
      <w:proofErr w:type="gramEnd"/>
      <w:r>
        <w:rPr>
          <w:color w:val="1C1C1C"/>
          <w:sz w:val="20"/>
          <w:lang w:val="de-DE" w:eastAsia="de-DE" w:bidi="de-DE"/>
        </w:rPr>
        <w:t xml:space="preserve">, 1x 6,3mm und </w:t>
      </w:r>
      <w:r>
        <w:rPr>
          <w:rFonts w:ascii="Times New Roman" w:eastAsia="Times New Roman" w:hAnsi="Times New Roman"/>
          <w:color w:val="1C1C1C"/>
          <w:sz w:val="20"/>
          <w:lang w:val="de-DE" w:eastAsia="de-DE" w:bidi="de-DE"/>
        </w:rPr>
        <w:br/>
      </w:r>
      <w:r>
        <w:rPr>
          <w:rFonts w:ascii="Times New Roman" w:eastAsia="Times New Roman" w:hAnsi="Times New Roman"/>
          <w:color w:val="1C1C1C"/>
          <w:sz w:val="20"/>
          <w:lang w:val="de-DE" w:eastAsia="de-DE" w:bidi="de-DE"/>
        </w:rPr>
        <w:tab/>
      </w:r>
      <w:r>
        <w:rPr>
          <w:color w:val="1C1C1C"/>
          <w:sz w:val="20"/>
          <w:lang w:val="de-DE" w:eastAsia="de-DE" w:bidi="de-DE"/>
        </w:rPr>
        <w:t xml:space="preserve">1x3,5mm </w:t>
      </w:r>
    </w:p>
    <w:p w14:paraId="26E92A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A1483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über DCS-LAN</w:t>
      </w:r>
    </w:p>
    <w:p w14:paraId="6007B3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26EE8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442 x 88 x 317mm (19“, 2 HE)</w:t>
      </w:r>
    </w:p>
    <w:p w14:paraId="13D875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15BF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59FF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2AB2F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C4C4F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76A2FB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AO 6004</w:t>
      </w:r>
    </w:p>
    <w:p w14:paraId="65A2FD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8DD64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57B7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1874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53D2F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75704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04624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DFDC86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BFCDBC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E89018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90D02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2863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6C8C3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24AFC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1C7BB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67CE77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10.07.01.1.168    EOL_Shure_AO 6008** Audio Output Unit, 8x Analog Out </w:t>
      </w:r>
    </w:p>
    <w:p w14:paraId="60C79B7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Audio Output Unit, 8x Analog Out </w:t>
      </w:r>
    </w:p>
    <w:p w14:paraId="64A404A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353BE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19“ Analog-Ausgangsinterface zum drahtgebundenene Digitalen Konferenzsystem mit 8 Trafo</w:t>
      </w:r>
      <w:r>
        <w:rPr>
          <w:rFonts w:ascii="Times New Roman" w:eastAsia="Times New Roman" w:hAnsi="Times New Roman"/>
          <w:color w:val="000000"/>
          <w:sz w:val="20"/>
          <w:lang w:val="de-DE" w:eastAsia="de-DE" w:bidi="de-DE"/>
        </w:rPr>
        <w:t>-</w:t>
      </w:r>
      <w:r>
        <w:rPr>
          <w:color w:val="000000"/>
          <w:sz w:val="20"/>
          <w:lang w:val="de-DE" w:eastAsia="de-DE" w:bidi="de-DE"/>
        </w:rPr>
        <w:t>symmetrierten Line-Pegelausgängen zur Verwendung als D/A Wand</w:t>
      </w:r>
      <w:r>
        <w:rPr>
          <w:color w:val="000000"/>
          <w:sz w:val="20"/>
          <w:lang w:val="de-DE" w:eastAsia="de-DE" w:bidi="de-DE"/>
        </w:rPr>
        <w:t>ler beispielsweise zur Anbindung von Beschallungsanlagen oder zur analogen Signalübergabe an IR-Transmitter, etc.</w:t>
      </w:r>
    </w:p>
    <w:p w14:paraId="3ECCB9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F0D3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Mit Bus In und Through Anschlüssen kann das Interface an jedem beliebigen Punkt im Systembus eingeschleift werden.</w:t>
      </w:r>
    </w:p>
    <w:p w14:paraId="07FA18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98DB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Geeignet zum Einsatz mit </w:t>
      </w:r>
      <w:r>
        <w:rPr>
          <w:color w:val="000000"/>
          <w:sz w:val="20"/>
          <w:lang w:val="de-DE" w:eastAsia="de-DE" w:bidi="de-DE"/>
        </w:rPr>
        <w:t>DDS5900-, DCS 6000- und MXC-Konferenzsystemen</w:t>
      </w:r>
      <w:r>
        <w:rPr>
          <w:rFonts w:ascii="Times New Roman" w:eastAsia="Times New Roman" w:hAnsi="Times New Roman"/>
          <w:color w:val="000000"/>
          <w:sz w:val="20"/>
          <w:lang w:val="de-DE" w:eastAsia="de-DE" w:bidi="de-DE"/>
        </w:rPr>
        <w:t>.</w:t>
      </w:r>
    </w:p>
    <w:p w14:paraId="233282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3B332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das Monitoring der Signale besitzt das Gerät je einen 3,5 mm und 6,3 mm Kopfhöreranschluss.</w:t>
      </w:r>
    </w:p>
    <w:p w14:paraId="6CA002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8299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Das AO-Interface kann entweder mit Bedientasten und </w:t>
      </w:r>
      <w:proofErr w:type="gramStart"/>
      <w:r>
        <w:rPr>
          <w:color w:val="000000"/>
          <w:sz w:val="20"/>
          <w:lang w:val="de-DE" w:eastAsia="de-DE" w:bidi="de-DE"/>
        </w:rPr>
        <w:t>LCD-Display</w:t>
      </w:r>
      <w:proofErr w:type="gramEnd"/>
      <w:r>
        <w:rPr>
          <w:color w:val="000000"/>
          <w:sz w:val="20"/>
          <w:lang w:val="de-DE" w:eastAsia="de-DE" w:bidi="de-DE"/>
        </w:rPr>
        <w:t xml:space="preserve"> am Gerät selbst oder mittels Software über die </w:t>
      </w:r>
      <w:r>
        <w:rPr>
          <w:color w:val="000000"/>
          <w:sz w:val="20"/>
          <w:lang w:val="de-DE" w:eastAsia="de-DE" w:bidi="de-DE"/>
        </w:rPr>
        <w:t>Systemzentrale konfiguriert und bedient werden.</w:t>
      </w:r>
    </w:p>
    <w:p w14:paraId="1A4A9E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BA5F5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8BA0B2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Auswahl von mindestens 8 aus 32 digitalen Bussignalen</w:t>
      </w:r>
    </w:p>
    <w:p w14:paraId="444B471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Pegelregelung </w:t>
      </w:r>
      <w:proofErr w:type="gramStart"/>
      <w:r>
        <w:rPr>
          <w:color w:val="000000"/>
          <w:sz w:val="20"/>
          <w:lang w:val="de-DE" w:eastAsia="de-DE" w:bidi="de-DE"/>
        </w:rPr>
        <w:t>pro analogem Ausgang</w:t>
      </w:r>
      <w:proofErr w:type="gramEnd"/>
    </w:p>
    <w:p w14:paraId="16F308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Anzeige der ausgewählten Sprache pro Ausgangskanal</w:t>
      </w:r>
    </w:p>
    <w:p w14:paraId="0494847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Fehlerstatusbericht</w:t>
      </w:r>
    </w:p>
    <w:p w14:paraId="50A9C6C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 und Speichereinstellungen</w:t>
      </w:r>
    </w:p>
    <w:p w14:paraId="1C3BB76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Statusinformation zur Einheit</w:t>
      </w:r>
    </w:p>
    <w:p w14:paraId="39F8C9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5566D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564D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CE9C3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Frequenzgang:  </w:t>
      </w:r>
      <w:r>
        <w:rPr>
          <w:color w:val="1C1C1C"/>
          <w:sz w:val="20"/>
          <w:lang w:val="de-DE" w:eastAsia="de-DE" w:bidi="de-DE"/>
        </w:rPr>
        <w:tab/>
        <w:t>20 – 16.000Hz</w:t>
      </w:r>
    </w:p>
    <w:p w14:paraId="3F06CE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033C31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D/A-Konverter:  </w:t>
      </w:r>
      <w:r>
        <w:rPr>
          <w:color w:val="1C1C1C"/>
          <w:sz w:val="20"/>
          <w:lang w:val="de-DE" w:eastAsia="de-DE" w:bidi="de-DE"/>
        </w:rPr>
        <w:tab/>
        <w:t>24bit</w:t>
      </w:r>
    </w:p>
    <w:p w14:paraId="37556D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Klirrfaktor:  </w:t>
      </w:r>
      <w:r>
        <w:rPr>
          <w:color w:val="1C1C1C"/>
          <w:sz w:val="20"/>
          <w:lang w:val="de-DE" w:eastAsia="de-DE" w:bidi="de-DE"/>
        </w:rPr>
        <w:tab/>
        <w:t>&lt;0,05%</w:t>
      </w:r>
    </w:p>
    <w:p w14:paraId="63485E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Signalrauschabstand:  </w:t>
      </w:r>
      <w:r>
        <w:rPr>
          <w:color w:val="1C1C1C"/>
          <w:sz w:val="20"/>
          <w:lang w:val="de-DE" w:eastAsia="de-DE" w:bidi="de-DE"/>
        </w:rPr>
        <w:tab/>
        <w:t>&gt;90dB</w:t>
      </w:r>
    </w:p>
    <w:p w14:paraId="6A682C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3973327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Anschlüsse</w:t>
      </w:r>
    </w:p>
    <w:p w14:paraId="13646F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DCS-LAN Eingang:  </w:t>
      </w:r>
      <w:r>
        <w:rPr>
          <w:color w:val="1C1C1C"/>
          <w:sz w:val="20"/>
          <w:lang w:val="de-DE" w:eastAsia="de-DE" w:bidi="de-DE"/>
        </w:rPr>
        <w:tab/>
        <w:t>1 x RJ45</w:t>
      </w:r>
    </w:p>
    <w:p w14:paraId="0F1FF52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DCS-LAN-Ausgang:  </w:t>
      </w:r>
      <w:r w:rsidRPr="003878C6">
        <w:rPr>
          <w:color w:val="1C1C1C"/>
          <w:sz w:val="20"/>
          <w:lang w:val="en-US" w:eastAsia="de-DE" w:bidi="de-DE"/>
        </w:rPr>
        <w:tab/>
        <w:t>1 x Loop-through</w:t>
      </w:r>
    </w:p>
    <w:p w14:paraId="580C182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en-US" w:eastAsia="de-DE" w:bidi="de-DE"/>
        </w:rPr>
      </w:pPr>
    </w:p>
    <w:p w14:paraId="630690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Analoge Ausgänge:  </w:t>
      </w:r>
      <w:r>
        <w:rPr>
          <w:color w:val="1C1C1C"/>
          <w:sz w:val="20"/>
          <w:lang w:val="de-DE" w:eastAsia="de-DE" w:bidi="de-DE"/>
        </w:rPr>
        <w:tab/>
        <w:t>8 x XLR trafosym.</w:t>
      </w:r>
    </w:p>
    <w:p w14:paraId="0DEA97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Ausgangspegel:  </w:t>
      </w:r>
      <w:r>
        <w:rPr>
          <w:rFonts w:ascii="Times New Roman" w:eastAsia="Times New Roman" w:hAnsi="Times New Roman"/>
          <w:color w:val="1C1C1C"/>
          <w:sz w:val="20"/>
          <w:lang w:val="de-DE" w:eastAsia="de-DE" w:bidi="de-DE"/>
        </w:rPr>
        <w:tab/>
      </w:r>
      <w:r>
        <w:rPr>
          <w:color w:val="1C1C1C"/>
          <w:sz w:val="20"/>
          <w:lang w:val="de-DE" w:eastAsia="de-DE" w:bidi="de-DE"/>
        </w:rPr>
        <w:t xml:space="preserve">0dBm </w:t>
      </w:r>
      <w:r>
        <w:rPr>
          <w:rFonts w:ascii="Times New Roman" w:eastAsia="Times New Roman" w:hAnsi="Times New Roman"/>
          <w:color w:val="1C1C1C"/>
          <w:sz w:val="20"/>
          <w:lang w:val="de-DE" w:eastAsia="de-DE" w:bidi="de-DE"/>
        </w:rPr>
        <w:br/>
      </w:r>
      <w:r>
        <w:rPr>
          <w:color w:val="1C1C1C"/>
          <w:sz w:val="20"/>
          <w:lang w:val="de-DE" w:eastAsia="de-DE" w:bidi="de-DE"/>
        </w:rPr>
        <w:t>max. 15dBm</w:t>
      </w:r>
    </w:p>
    <w:p w14:paraId="7BC0B7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2B4D51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Ausgangswiderstand:  </w:t>
      </w:r>
      <w:r>
        <w:rPr>
          <w:rFonts w:ascii="Times New Roman" w:eastAsia="Times New Roman" w:hAnsi="Times New Roman"/>
          <w:color w:val="1C1C1C"/>
          <w:sz w:val="20"/>
          <w:lang w:val="de-DE" w:eastAsia="de-DE" w:bidi="de-DE"/>
        </w:rPr>
        <w:tab/>
      </w:r>
      <w:r>
        <w:rPr>
          <w:color w:val="1C1C1C"/>
          <w:sz w:val="20"/>
          <w:lang w:val="de-DE" w:eastAsia="de-DE" w:bidi="de-DE"/>
        </w:rPr>
        <w:t>&gt;600Ω</w:t>
      </w:r>
    </w:p>
    <w:p w14:paraId="5040EE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rFonts w:ascii="Times New Roman" w:eastAsia="Times New Roman" w:hAnsi="Times New Roman"/>
          <w:color w:val="1C1C1C"/>
          <w:sz w:val="20"/>
          <w:lang w:val="de-DE" w:eastAsia="de-DE" w:bidi="de-DE"/>
        </w:rPr>
        <w:tab/>
      </w:r>
    </w:p>
    <w:p w14:paraId="6600A4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Monitor-Ausgang:  </w:t>
      </w:r>
      <w:r>
        <w:rPr>
          <w:rFonts w:ascii="Times New Roman" w:eastAsia="Times New Roman" w:hAnsi="Times New Roman"/>
          <w:color w:val="1C1C1C"/>
          <w:sz w:val="20"/>
          <w:lang w:val="de-DE" w:eastAsia="de-DE" w:bidi="de-DE"/>
        </w:rPr>
        <w:tab/>
      </w:r>
      <w:proofErr w:type="gramStart"/>
      <w:r>
        <w:rPr>
          <w:color w:val="1C1C1C"/>
          <w:sz w:val="20"/>
          <w:lang w:val="de-DE" w:eastAsia="de-DE" w:bidi="de-DE"/>
        </w:rPr>
        <w:t>Stereo Klinke</w:t>
      </w:r>
      <w:proofErr w:type="gramEnd"/>
      <w:r>
        <w:rPr>
          <w:color w:val="1C1C1C"/>
          <w:sz w:val="20"/>
          <w:lang w:val="de-DE" w:eastAsia="de-DE" w:bidi="de-DE"/>
        </w:rPr>
        <w:t xml:space="preserve">, 1x 6,3mm und </w:t>
      </w:r>
      <w:r>
        <w:rPr>
          <w:rFonts w:ascii="Times New Roman" w:eastAsia="Times New Roman" w:hAnsi="Times New Roman"/>
          <w:color w:val="1C1C1C"/>
          <w:sz w:val="20"/>
          <w:lang w:val="de-DE" w:eastAsia="de-DE" w:bidi="de-DE"/>
        </w:rPr>
        <w:br/>
      </w:r>
      <w:r>
        <w:rPr>
          <w:rFonts w:ascii="Times New Roman" w:eastAsia="Times New Roman" w:hAnsi="Times New Roman"/>
          <w:color w:val="1C1C1C"/>
          <w:sz w:val="20"/>
          <w:lang w:val="de-DE" w:eastAsia="de-DE" w:bidi="de-DE"/>
        </w:rPr>
        <w:tab/>
      </w:r>
      <w:r>
        <w:rPr>
          <w:color w:val="1C1C1C"/>
          <w:sz w:val="20"/>
          <w:lang w:val="de-DE" w:eastAsia="de-DE" w:bidi="de-DE"/>
        </w:rPr>
        <w:t xml:space="preserve">1x3,5mm </w:t>
      </w:r>
    </w:p>
    <w:p w14:paraId="41A742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8AF98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Spannungsversorgung:  </w:t>
      </w:r>
      <w:r>
        <w:rPr>
          <w:color w:val="1C1C1C"/>
          <w:sz w:val="20"/>
          <w:lang w:val="de-DE" w:eastAsia="de-DE" w:bidi="de-DE"/>
        </w:rPr>
        <w:tab/>
        <w:t>über DCS-LAN</w:t>
      </w:r>
    </w:p>
    <w:p w14:paraId="137CF1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3B5BF4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442 x 88 x 317mm (19“, 2 HE)</w:t>
      </w:r>
    </w:p>
    <w:p w14:paraId="51D165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3CFF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2506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7B88E8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E498E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76E76D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AO 6008</w:t>
      </w:r>
    </w:p>
    <w:p w14:paraId="276E76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3BA58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EAA0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1298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66EA4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DA3FC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70FBC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1CF75A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Fabrikat: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EE0C82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06A72A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EBC5F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B264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B627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802F10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E69F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191E1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10.07.01.1.608    EOL_Shure_FL6000-INT-8** Funktionserweiterung  Konferenzsystem - 8 Interpreter </w:t>
      </w:r>
    </w:p>
    <w:p w14:paraId="24869645" w14:textId="77777777" w:rsidR="00F448C6" w:rsidRDefault="003878C6" w:rsidP="003878C6">
      <w:pPr>
        <w:pStyle w:val="BODY"/>
        <w:ind w:right="1870"/>
        <w:rPr>
          <w:sz w:val="22"/>
        </w:rPr>
      </w:pPr>
      <w:r>
        <w:rPr>
          <w:sz w:val="20"/>
        </w:rPr>
        <w:t>Funktionserweiterung Konferenzsystem - 8 Interpreter</w:t>
      </w:r>
    </w:p>
    <w:p w14:paraId="5A3FA9CF" w14:textId="77777777" w:rsidR="00F448C6" w:rsidRDefault="00F448C6" w:rsidP="003878C6">
      <w:pPr>
        <w:pStyle w:val="BODY"/>
        <w:ind w:right="1870"/>
        <w:rPr>
          <w:sz w:val="22"/>
        </w:rPr>
      </w:pPr>
    </w:p>
    <w:p w14:paraId="576254BF" w14:textId="77777777" w:rsidR="00F448C6" w:rsidRDefault="003878C6" w:rsidP="003878C6">
      <w:pPr>
        <w:pStyle w:val="BODY"/>
        <w:ind w:right="1870"/>
        <w:rPr>
          <w:sz w:val="22"/>
        </w:rPr>
      </w:pPr>
      <w:r>
        <w:rPr>
          <w:sz w:val="20"/>
        </w:rPr>
        <w:t xml:space="preserve">Funktionslizenz zur Erweiterung der Konferenzanlage </w:t>
      </w:r>
      <w:r>
        <w:rPr>
          <w:sz w:val="20"/>
        </w:rPr>
        <w:br/>
        <w:t>auf 8 Dolmetscherkanäle</w:t>
      </w:r>
    </w:p>
    <w:p w14:paraId="725A0876" w14:textId="77777777" w:rsidR="00F448C6" w:rsidRDefault="00F448C6" w:rsidP="003878C6">
      <w:pPr>
        <w:pStyle w:val="BODY"/>
        <w:ind w:right="1870"/>
        <w:rPr>
          <w:sz w:val="22"/>
        </w:rPr>
      </w:pPr>
    </w:p>
    <w:p w14:paraId="03039859" w14:textId="77777777" w:rsidR="00F448C6" w:rsidRDefault="00F448C6" w:rsidP="003878C6">
      <w:pPr>
        <w:pStyle w:val="BODY"/>
        <w:ind w:right="1870"/>
        <w:rPr>
          <w:sz w:val="22"/>
        </w:rPr>
      </w:pPr>
    </w:p>
    <w:p w14:paraId="3BF83D03" w14:textId="77777777" w:rsidR="00F448C6" w:rsidRDefault="003878C6" w:rsidP="003878C6">
      <w:pPr>
        <w:pStyle w:val="BODY"/>
        <w:ind w:right="1870"/>
        <w:rPr>
          <w:sz w:val="22"/>
        </w:rPr>
      </w:pPr>
      <w:r>
        <w:rPr>
          <w:b/>
          <w:sz w:val="20"/>
        </w:rPr>
        <w:t>Ausgeschrieben:</w:t>
      </w:r>
    </w:p>
    <w:p w14:paraId="3D497C27" w14:textId="77777777" w:rsidR="00F448C6" w:rsidRDefault="00F448C6" w:rsidP="003878C6">
      <w:pPr>
        <w:pStyle w:val="BODY"/>
        <w:ind w:right="1870"/>
        <w:rPr>
          <w:sz w:val="22"/>
        </w:rPr>
      </w:pPr>
    </w:p>
    <w:p w14:paraId="472CA967" w14:textId="77777777" w:rsidR="00F448C6" w:rsidRDefault="003878C6" w:rsidP="003878C6">
      <w:pPr>
        <w:pStyle w:val="BODY"/>
        <w:ind w:right="1870"/>
        <w:rPr>
          <w:sz w:val="20"/>
        </w:rPr>
      </w:pPr>
      <w:r>
        <w:rPr>
          <w:sz w:val="20"/>
        </w:rPr>
        <w:t>Fabrikat</w:t>
      </w:r>
      <w:r>
        <w:rPr>
          <w:sz w:val="20"/>
        </w:rPr>
        <w:t xml:space="preserve">:  </w:t>
      </w:r>
      <w:r>
        <w:rPr>
          <w:sz w:val="20"/>
        </w:rPr>
        <w:tab/>
        <w:t>SHURE</w:t>
      </w:r>
    </w:p>
    <w:p w14:paraId="176BA7F7" w14:textId="77777777" w:rsidR="00F448C6" w:rsidRDefault="003878C6" w:rsidP="003878C6">
      <w:pPr>
        <w:pStyle w:val="BODY"/>
        <w:ind w:right="1870"/>
        <w:rPr>
          <w:sz w:val="20"/>
        </w:rPr>
      </w:pPr>
      <w:r>
        <w:rPr>
          <w:sz w:val="20"/>
        </w:rPr>
        <w:t xml:space="preserve">Typ:  </w:t>
      </w:r>
      <w:r>
        <w:rPr>
          <w:sz w:val="20"/>
        </w:rPr>
        <w:tab/>
        <w:t>FL6000-INT-8</w:t>
      </w:r>
    </w:p>
    <w:p w14:paraId="18177684" w14:textId="77777777" w:rsidR="00F448C6" w:rsidRDefault="003878C6" w:rsidP="003878C6">
      <w:pPr>
        <w:pStyle w:val="BODY"/>
        <w:ind w:right="1870"/>
        <w:rPr>
          <w:sz w:val="22"/>
        </w:rPr>
      </w:pPr>
      <w:r>
        <w:rPr>
          <w:sz w:val="20"/>
        </w:rPr>
        <w:tab/>
        <w:t>oder gleichwertiger Art</w:t>
      </w:r>
    </w:p>
    <w:p w14:paraId="572A59E1" w14:textId="77777777" w:rsidR="00F448C6" w:rsidRDefault="00F448C6" w:rsidP="003878C6">
      <w:pPr>
        <w:pStyle w:val="BODY"/>
        <w:ind w:right="1870"/>
        <w:rPr>
          <w:sz w:val="22"/>
        </w:rPr>
      </w:pPr>
    </w:p>
    <w:p w14:paraId="0EC6E1DC" w14:textId="77777777" w:rsidR="00F448C6" w:rsidRDefault="00F448C6" w:rsidP="003878C6">
      <w:pPr>
        <w:pStyle w:val="BODY"/>
        <w:ind w:right="1870"/>
        <w:rPr>
          <w:sz w:val="22"/>
        </w:rPr>
      </w:pPr>
    </w:p>
    <w:p w14:paraId="7ED37595" w14:textId="77777777" w:rsidR="00F448C6" w:rsidRDefault="003878C6" w:rsidP="003878C6">
      <w:pPr>
        <w:pStyle w:val="BODY"/>
        <w:ind w:right="1870"/>
        <w:rPr>
          <w:sz w:val="22"/>
        </w:rPr>
      </w:pPr>
      <w:r>
        <w:rPr>
          <w:b/>
          <w:sz w:val="20"/>
        </w:rPr>
        <w:t>Angeboten (Vom Bieter einzutragen):</w:t>
      </w:r>
    </w:p>
    <w:p w14:paraId="1152CBF8" w14:textId="77777777" w:rsidR="00F448C6" w:rsidRDefault="00F448C6" w:rsidP="003878C6">
      <w:pPr>
        <w:pStyle w:val="BODY"/>
        <w:ind w:right="1870"/>
        <w:rPr>
          <w:sz w:val="22"/>
        </w:rPr>
      </w:pPr>
    </w:p>
    <w:p w14:paraId="30679F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 xml:space="preserve">Fabrikat:  </w:t>
      </w:r>
      <w:r>
        <w:rPr>
          <w:sz w:val="20"/>
        </w:rPr>
        <w:tab/>
        <w:t xml:space="preserve"> </w:t>
      </w:r>
      <w:r>
        <w:rPr>
          <w:sz w:val="20"/>
        </w:rPr>
        <w:t>'.......................................'</w:t>
      </w:r>
      <w:r>
        <w:rPr>
          <w:sz w:val="20"/>
        </w:rPr>
        <w:t xml:space="preserve"> </w:t>
      </w:r>
    </w:p>
    <w:p w14:paraId="126CD906" w14:textId="77777777" w:rsidR="00F448C6" w:rsidRDefault="00F44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74CE78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t xml:space="preserve"> '.......................................' </w:t>
      </w:r>
    </w:p>
    <w:p w14:paraId="2FF923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CEE4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12A0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C92F9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72CB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808EB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10.07.01.1.616    EOL_Shure_FL6000-INT-16** Funktionserweiterung  Konferenzsystem - 16 Interpreter </w:t>
      </w:r>
    </w:p>
    <w:p w14:paraId="29399CE2" w14:textId="77777777" w:rsidR="00F448C6" w:rsidRDefault="003878C6" w:rsidP="003878C6">
      <w:pPr>
        <w:pStyle w:val="BODY"/>
        <w:ind w:right="1870"/>
        <w:rPr>
          <w:sz w:val="22"/>
        </w:rPr>
      </w:pPr>
      <w:r>
        <w:rPr>
          <w:sz w:val="20"/>
        </w:rPr>
        <w:t>Funktionserweiterung Konferenzsystem - 16 Interpreter</w:t>
      </w:r>
    </w:p>
    <w:p w14:paraId="224464FE" w14:textId="77777777" w:rsidR="00F448C6" w:rsidRDefault="00F448C6" w:rsidP="003878C6">
      <w:pPr>
        <w:pStyle w:val="BODY"/>
        <w:ind w:right="1870"/>
        <w:rPr>
          <w:sz w:val="22"/>
        </w:rPr>
      </w:pPr>
    </w:p>
    <w:p w14:paraId="34E3246A" w14:textId="77777777" w:rsidR="00F448C6" w:rsidRDefault="003878C6" w:rsidP="003878C6">
      <w:pPr>
        <w:pStyle w:val="BODY"/>
        <w:ind w:right="1870"/>
        <w:rPr>
          <w:sz w:val="22"/>
        </w:rPr>
      </w:pPr>
      <w:r>
        <w:rPr>
          <w:sz w:val="20"/>
        </w:rPr>
        <w:t>Funktionslizenz zur Erweiterung der Konferenzanl</w:t>
      </w:r>
      <w:r>
        <w:rPr>
          <w:sz w:val="20"/>
        </w:rPr>
        <w:t xml:space="preserve">age </w:t>
      </w:r>
      <w:r>
        <w:rPr>
          <w:sz w:val="20"/>
        </w:rPr>
        <w:br/>
        <w:t>auf 16 Dolmetscherkanäle</w:t>
      </w:r>
    </w:p>
    <w:p w14:paraId="08F8BC92" w14:textId="77777777" w:rsidR="00F448C6" w:rsidRDefault="00F448C6" w:rsidP="003878C6">
      <w:pPr>
        <w:pStyle w:val="BODY"/>
        <w:ind w:right="1870"/>
        <w:rPr>
          <w:sz w:val="22"/>
        </w:rPr>
      </w:pPr>
    </w:p>
    <w:p w14:paraId="4966DA25" w14:textId="77777777" w:rsidR="00F448C6" w:rsidRDefault="00F448C6" w:rsidP="003878C6">
      <w:pPr>
        <w:pStyle w:val="BODY"/>
        <w:ind w:right="1870"/>
        <w:rPr>
          <w:sz w:val="22"/>
        </w:rPr>
      </w:pPr>
    </w:p>
    <w:p w14:paraId="09CBA49F" w14:textId="77777777" w:rsidR="00F448C6" w:rsidRDefault="003878C6" w:rsidP="003878C6">
      <w:pPr>
        <w:pStyle w:val="BODY"/>
        <w:ind w:right="1870"/>
        <w:rPr>
          <w:sz w:val="22"/>
        </w:rPr>
      </w:pPr>
      <w:r>
        <w:rPr>
          <w:b/>
          <w:sz w:val="20"/>
        </w:rPr>
        <w:t>Ausgeschrieben:</w:t>
      </w:r>
    </w:p>
    <w:p w14:paraId="64771FCE" w14:textId="77777777" w:rsidR="00F448C6" w:rsidRDefault="00F448C6" w:rsidP="003878C6">
      <w:pPr>
        <w:pStyle w:val="BODY"/>
        <w:ind w:right="1870"/>
        <w:rPr>
          <w:sz w:val="22"/>
        </w:rPr>
      </w:pPr>
    </w:p>
    <w:p w14:paraId="490C1CF1" w14:textId="77777777" w:rsidR="00F448C6" w:rsidRDefault="003878C6" w:rsidP="003878C6">
      <w:pPr>
        <w:pStyle w:val="BODY"/>
        <w:ind w:right="1870"/>
        <w:rPr>
          <w:sz w:val="20"/>
        </w:rPr>
      </w:pPr>
      <w:r>
        <w:rPr>
          <w:sz w:val="20"/>
        </w:rPr>
        <w:t xml:space="preserve">Fabrikat:  </w:t>
      </w:r>
      <w:r>
        <w:rPr>
          <w:sz w:val="20"/>
        </w:rPr>
        <w:tab/>
        <w:t>SHURE</w:t>
      </w:r>
    </w:p>
    <w:p w14:paraId="70BF3419" w14:textId="77777777" w:rsidR="00F448C6" w:rsidRDefault="003878C6" w:rsidP="003878C6">
      <w:pPr>
        <w:pStyle w:val="BODY"/>
        <w:ind w:right="1870"/>
        <w:rPr>
          <w:sz w:val="20"/>
        </w:rPr>
      </w:pPr>
      <w:r>
        <w:rPr>
          <w:sz w:val="20"/>
        </w:rPr>
        <w:t xml:space="preserve">Typ:  </w:t>
      </w:r>
      <w:r>
        <w:rPr>
          <w:sz w:val="20"/>
        </w:rPr>
        <w:tab/>
        <w:t>FL6000-INT-16</w:t>
      </w:r>
    </w:p>
    <w:p w14:paraId="723E8828" w14:textId="77777777" w:rsidR="00F448C6" w:rsidRDefault="003878C6" w:rsidP="003878C6">
      <w:pPr>
        <w:pStyle w:val="BODY"/>
        <w:ind w:right="1870"/>
        <w:rPr>
          <w:sz w:val="22"/>
        </w:rPr>
      </w:pPr>
      <w:r>
        <w:rPr>
          <w:sz w:val="20"/>
        </w:rPr>
        <w:tab/>
        <w:t>oder gleichwertiger Art</w:t>
      </w:r>
    </w:p>
    <w:p w14:paraId="63FA6815" w14:textId="77777777" w:rsidR="00F448C6" w:rsidRDefault="00F448C6" w:rsidP="003878C6">
      <w:pPr>
        <w:pStyle w:val="BODY"/>
        <w:ind w:right="1870"/>
        <w:rPr>
          <w:sz w:val="22"/>
        </w:rPr>
      </w:pPr>
    </w:p>
    <w:p w14:paraId="1877C9B8" w14:textId="77777777" w:rsidR="00F448C6" w:rsidRDefault="00F448C6" w:rsidP="003878C6">
      <w:pPr>
        <w:pStyle w:val="BODY"/>
        <w:ind w:right="1870"/>
        <w:rPr>
          <w:sz w:val="22"/>
        </w:rPr>
      </w:pPr>
    </w:p>
    <w:p w14:paraId="46825463" w14:textId="77777777" w:rsidR="00F448C6" w:rsidRDefault="003878C6" w:rsidP="003878C6">
      <w:pPr>
        <w:pStyle w:val="BODY"/>
        <w:ind w:right="1870"/>
        <w:rPr>
          <w:sz w:val="22"/>
        </w:rPr>
      </w:pPr>
      <w:r>
        <w:rPr>
          <w:b/>
          <w:sz w:val="20"/>
        </w:rPr>
        <w:t>Angeboten (Vom Bieter einzutragen):</w:t>
      </w:r>
    </w:p>
    <w:p w14:paraId="10EC2AD1" w14:textId="77777777" w:rsidR="00F448C6" w:rsidRDefault="00F448C6" w:rsidP="003878C6">
      <w:pPr>
        <w:pStyle w:val="BODY"/>
        <w:ind w:right="1870"/>
        <w:rPr>
          <w:sz w:val="22"/>
        </w:rPr>
      </w:pPr>
    </w:p>
    <w:p w14:paraId="4F334707"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7D38ACBC" w14:textId="77777777" w:rsidR="00F448C6" w:rsidRDefault="00F448C6" w:rsidP="003878C6">
      <w:pPr>
        <w:pStyle w:val="BODY"/>
        <w:ind w:right="1870"/>
        <w:rPr>
          <w:sz w:val="22"/>
        </w:rPr>
      </w:pPr>
    </w:p>
    <w:p w14:paraId="0247964C"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w:t>
      </w:r>
      <w:r>
        <w:rPr>
          <w:sz w:val="20"/>
        </w:rPr>
        <w:t xml:space="preserve"> </w:t>
      </w:r>
    </w:p>
    <w:p w14:paraId="0F5D87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27D5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477B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A6668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D06D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80C45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10.07.01.1.631    EOL_Shure_FL6000-INT-31** Funktionserweiterung  Konferenzsystem - 31 Interpreter </w:t>
      </w:r>
    </w:p>
    <w:p w14:paraId="19D1A1E0" w14:textId="77777777" w:rsidR="00F448C6" w:rsidRDefault="003878C6" w:rsidP="003878C6">
      <w:pPr>
        <w:pStyle w:val="BODY"/>
        <w:ind w:right="1870"/>
        <w:rPr>
          <w:sz w:val="22"/>
        </w:rPr>
      </w:pPr>
      <w:r>
        <w:rPr>
          <w:sz w:val="20"/>
        </w:rPr>
        <w:t>Funktionserweiterung Konferenzsystem - 31 Interpreter</w:t>
      </w:r>
    </w:p>
    <w:p w14:paraId="1A3BD855" w14:textId="77777777" w:rsidR="00F448C6" w:rsidRDefault="00F448C6" w:rsidP="003878C6">
      <w:pPr>
        <w:pStyle w:val="BODY"/>
        <w:ind w:right="1870"/>
        <w:rPr>
          <w:sz w:val="22"/>
        </w:rPr>
      </w:pPr>
    </w:p>
    <w:p w14:paraId="04E6F313" w14:textId="77777777" w:rsidR="00F448C6" w:rsidRDefault="003878C6" w:rsidP="003878C6">
      <w:pPr>
        <w:pStyle w:val="BODY"/>
        <w:ind w:right="1870"/>
        <w:rPr>
          <w:sz w:val="22"/>
        </w:rPr>
      </w:pPr>
      <w:r>
        <w:rPr>
          <w:sz w:val="20"/>
        </w:rPr>
        <w:t xml:space="preserve">Funktionslizenz zur Erweiterung der Konferenzanlage </w:t>
      </w:r>
      <w:r>
        <w:rPr>
          <w:sz w:val="20"/>
        </w:rPr>
        <w:br/>
        <w:t>auf 31 Dolmetscherkanäle</w:t>
      </w:r>
    </w:p>
    <w:p w14:paraId="2B07CA3D" w14:textId="77777777" w:rsidR="00F448C6" w:rsidRDefault="00F448C6" w:rsidP="003878C6">
      <w:pPr>
        <w:pStyle w:val="BODY"/>
        <w:ind w:right="1870"/>
        <w:rPr>
          <w:sz w:val="22"/>
        </w:rPr>
      </w:pPr>
    </w:p>
    <w:p w14:paraId="64E651B0" w14:textId="77777777" w:rsidR="00F448C6" w:rsidRDefault="00F448C6" w:rsidP="003878C6">
      <w:pPr>
        <w:pStyle w:val="BODY"/>
        <w:ind w:right="1870"/>
        <w:rPr>
          <w:sz w:val="22"/>
        </w:rPr>
      </w:pPr>
    </w:p>
    <w:p w14:paraId="72D8AA5F" w14:textId="77777777" w:rsidR="00F448C6" w:rsidRDefault="003878C6" w:rsidP="003878C6">
      <w:pPr>
        <w:pStyle w:val="BODY"/>
        <w:ind w:right="1870"/>
        <w:rPr>
          <w:sz w:val="22"/>
        </w:rPr>
      </w:pPr>
      <w:r>
        <w:rPr>
          <w:b/>
          <w:sz w:val="20"/>
        </w:rPr>
        <w:t>Ausgeschrieben:</w:t>
      </w:r>
    </w:p>
    <w:p w14:paraId="7D0CEBC1" w14:textId="77777777" w:rsidR="00F448C6" w:rsidRDefault="00F448C6" w:rsidP="003878C6">
      <w:pPr>
        <w:pStyle w:val="BODY"/>
        <w:ind w:right="1870"/>
        <w:rPr>
          <w:sz w:val="22"/>
        </w:rPr>
      </w:pPr>
    </w:p>
    <w:p w14:paraId="73BD4505" w14:textId="77777777" w:rsidR="00F448C6" w:rsidRDefault="003878C6" w:rsidP="003878C6">
      <w:pPr>
        <w:pStyle w:val="BODY"/>
        <w:ind w:right="1870"/>
        <w:rPr>
          <w:sz w:val="20"/>
        </w:rPr>
      </w:pPr>
      <w:r>
        <w:rPr>
          <w:sz w:val="20"/>
        </w:rPr>
        <w:t>Fabr</w:t>
      </w:r>
      <w:r>
        <w:rPr>
          <w:sz w:val="20"/>
        </w:rPr>
        <w:t xml:space="preserve">ikat:  </w:t>
      </w:r>
      <w:r>
        <w:rPr>
          <w:sz w:val="20"/>
        </w:rPr>
        <w:tab/>
        <w:t>SHURE</w:t>
      </w:r>
    </w:p>
    <w:p w14:paraId="3F0DBF09" w14:textId="77777777" w:rsidR="00F448C6" w:rsidRDefault="003878C6" w:rsidP="003878C6">
      <w:pPr>
        <w:pStyle w:val="BODY"/>
        <w:ind w:right="1870"/>
        <w:rPr>
          <w:sz w:val="20"/>
        </w:rPr>
      </w:pPr>
      <w:r>
        <w:rPr>
          <w:sz w:val="20"/>
        </w:rPr>
        <w:t xml:space="preserve">Typ:  </w:t>
      </w:r>
      <w:r>
        <w:rPr>
          <w:sz w:val="20"/>
        </w:rPr>
        <w:tab/>
        <w:t>FL6000-INT-31</w:t>
      </w:r>
    </w:p>
    <w:p w14:paraId="0D669D9B" w14:textId="77777777" w:rsidR="00F448C6" w:rsidRDefault="003878C6" w:rsidP="003878C6">
      <w:pPr>
        <w:pStyle w:val="BODY"/>
        <w:ind w:right="1870"/>
        <w:rPr>
          <w:sz w:val="22"/>
        </w:rPr>
      </w:pPr>
      <w:r>
        <w:rPr>
          <w:sz w:val="20"/>
        </w:rPr>
        <w:tab/>
        <w:t>oder gleichwertiger Art</w:t>
      </w:r>
    </w:p>
    <w:p w14:paraId="34B8F4EA" w14:textId="77777777" w:rsidR="00F448C6" w:rsidRDefault="00F448C6" w:rsidP="003878C6">
      <w:pPr>
        <w:pStyle w:val="BODY"/>
        <w:ind w:right="1870"/>
        <w:rPr>
          <w:sz w:val="22"/>
        </w:rPr>
      </w:pPr>
    </w:p>
    <w:p w14:paraId="369871ED" w14:textId="77777777" w:rsidR="00F448C6" w:rsidRDefault="00F448C6" w:rsidP="003878C6">
      <w:pPr>
        <w:pStyle w:val="BODY"/>
        <w:ind w:right="1870"/>
        <w:rPr>
          <w:sz w:val="22"/>
        </w:rPr>
      </w:pPr>
    </w:p>
    <w:p w14:paraId="11575E6D" w14:textId="77777777" w:rsidR="00F448C6" w:rsidRDefault="003878C6" w:rsidP="003878C6">
      <w:pPr>
        <w:pStyle w:val="BODY"/>
        <w:ind w:right="1870"/>
        <w:rPr>
          <w:sz w:val="22"/>
        </w:rPr>
      </w:pPr>
      <w:r>
        <w:rPr>
          <w:b/>
          <w:sz w:val="20"/>
        </w:rPr>
        <w:t>Angeboten (Vom Bieter einzutragen):</w:t>
      </w:r>
    </w:p>
    <w:p w14:paraId="5FCE4075" w14:textId="77777777" w:rsidR="00F448C6" w:rsidRDefault="00F448C6" w:rsidP="003878C6">
      <w:pPr>
        <w:pStyle w:val="BODY"/>
        <w:ind w:right="1870"/>
        <w:rPr>
          <w:sz w:val="22"/>
        </w:rPr>
      </w:pPr>
    </w:p>
    <w:p w14:paraId="068B9F93"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3575806D" w14:textId="77777777" w:rsidR="00F448C6" w:rsidRDefault="00F448C6" w:rsidP="003878C6">
      <w:pPr>
        <w:pStyle w:val="BODY"/>
        <w:ind w:right="1870"/>
        <w:rPr>
          <w:sz w:val="22"/>
        </w:rPr>
      </w:pPr>
    </w:p>
    <w:p w14:paraId="77CCAE03"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023C8F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661F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E514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5C1E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F870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512BB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10.07.01.1.636    EOL_Shure_FL6000-3800** Funktionserweiterung  Konferenzsystem-3800 Teilnehmer </w:t>
      </w:r>
    </w:p>
    <w:p w14:paraId="2A9EBD5D" w14:textId="77777777" w:rsidR="00F448C6" w:rsidRDefault="003878C6" w:rsidP="003878C6">
      <w:pPr>
        <w:pStyle w:val="BODY"/>
        <w:ind w:right="1870"/>
        <w:rPr>
          <w:sz w:val="22"/>
        </w:rPr>
      </w:pPr>
      <w:r>
        <w:rPr>
          <w:sz w:val="20"/>
        </w:rPr>
        <w:t>Funktionserweiterung Konferenzsystem - 3800 Teilnehmer</w:t>
      </w:r>
    </w:p>
    <w:p w14:paraId="26D351E2" w14:textId="77777777" w:rsidR="00F448C6" w:rsidRDefault="00F448C6" w:rsidP="003878C6">
      <w:pPr>
        <w:pStyle w:val="BODY"/>
        <w:ind w:right="1870"/>
        <w:rPr>
          <w:sz w:val="22"/>
        </w:rPr>
      </w:pPr>
    </w:p>
    <w:p w14:paraId="13F90E51" w14:textId="77777777" w:rsidR="00F448C6" w:rsidRDefault="003878C6" w:rsidP="003878C6">
      <w:pPr>
        <w:pStyle w:val="BODY"/>
        <w:ind w:right="1870"/>
        <w:rPr>
          <w:sz w:val="22"/>
        </w:rPr>
      </w:pPr>
      <w:r>
        <w:rPr>
          <w:sz w:val="20"/>
        </w:rPr>
        <w:t>Funktionslizenzerweiterung für die in separater Position beschriebene Steuerzentrale wenn die Konferenzanlage aus mehr als 250 Teilnehmern bestehen soll.</w:t>
      </w:r>
    </w:p>
    <w:p w14:paraId="54A6EA47" w14:textId="77777777" w:rsidR="00F448C6" w:rsidRDefault="00F448C6" w:rsidP="003878C6">
      <w:pPr>
        <w:pStyle w:val="BODY"/>
        <w:ind w:right="1870"/>
        <w:rPr>
          <w:sz w:val="22"/>
        </w:rPr>
      </w:pPr>
    </w:p>
    <w:p w14:paraId="2276901E" w14:textId="77777777" w:rsidR="00F448C6" w:rsidRDefault="003878C6" w:rsidP="003878C6">
      <w:pPr>
        <w:pStyle w:val="BODY"/>
        <w:ind w:right="1870"/>
        <w:rPr>
          <w:sz w:val="22"/>
        </w:rPr>
      </w:pPr>
      <w:r>
        <w:rPr>
          <w:b/>
          <w:sz w:val="20"/>
        </w:rPr>
        <w:t>Mindestanforderungen:</w:t>
      </w:r>
    </w:p>
    <w:p w14:paraId="39839F13" w14:textId="77777777" w:rsidR="00F448C6" w:rsidRDefault="00F448C6" w:rsidP="003878C6">
      <w:pPr>
        <w:pStyle w:val="BODY"/>
        <w:ind w:right="1870"/>
        <w:rPr>
          <w:sz w:val="22"/>
        </w:rPr>
      </w:pPr>
    </w:p>
    <w:p w14:paraId="097A5D05" w14:textId="77777777" w:rsidR="00F448C6" w:rsidRDefault="003878C6" w:rsidP="003878C6">
      <w:pPr>
        <w:pStyle w:val="BODY"/>
        <w:numPr>
          <w:ilvl w:val="0"/>
          <w:numId w:val="4"/>
        </w:numPr>
        <w:ind w:right="1870"/>
        <w:rPr>
          <w:sz w:val="20"/>
        </w:rPr>
      </w:pPr>
      <w:r>
        <w:rPr>
          <w:sz w:val="20"/>
        </w:rPr>
        <w:t>Einsetzbar mit allen zum Systembus kompatiblen Sprechstellen/Komponenten</w:t>
      </w:r>
    </w:p>
    <w:p w14:paraId="364F3660" w14:textId="77777777" w:rsidR="00F448C6" w:rsidRDefault="003878C6" w:rsidP="003878C6">
      <w:pPr>
        <w:pStyle w:val="BODY"/>
        <w:numPr>
          <w:ilvl w:val="0"/>
          <w:numId w:val="4"/>
        </w:numPr>
        <w:ind w:right="1870"/>
        <w:rPr>
          <w:sz w:val="22"/>
        </w:rPr>
      </w:pPr>
      <w:r>
        <w:rPr>
          <w:sz w:val="20"/>
        </w:rPr>
        <w:t>Steue</w:t>
      </w:r>
      <w:r>
        <w:rPr>
          <w:sz w:val="20"/>
        </w:rPr>
        <w:t>rung/Verwaltung von mindestens 3800 Busteilnehmern/Sprechstellen und 200 Dolmetscher-Sprechstellen</w:t>
      </w:r>
    </w:p>
    <w:p w14:paraId="17E5C523" w14:textId="77777777" w:rsidR="00F448C6" w:rsidRDefault="00F448C6" w:rsidP="003878C6">
      <w:pPr>
        <w:pStyle w:val="BODY"/>
        <w:ind w:right="1870"/>
        <w:rPr>
          <w:sz w:val="22"/>
        </w:rPr>
      </w:pPr>
    </w:p>
    <w:p w14:paraId="64C89565" w14:textId="77777777" w:rsidR="00F448C6" w:rsidRDefault="00F448C6" w:rsidP="003878C6">
      <w:pPr>
        <w:pStyle w:val="BODY"/>
        <w:ind w:right="1870"/>
        <w:rPr>
          <w:sz w:val="22"/>
        </w:rPr>
      </w:pPr>
    </w:p>
    <w:p w14:paraId="7E18410B" w14:textId="77777777" w:rsidR="00F448C6" w:rsidRDefault="003878C6" w:rsidP="003878C6">
      <w:pPr>
        <w:pStyle w:val="BODY"/>
        <w:ind w:right="1870"/>
        <w:rPr>
          <w:sz w:val="22"/>
        </w:rPr>
      </w:pPr>
      <w:r>
        <w:rPr>
          <w:b/>
          <w:sz w:val="20"/>
        </w:rPr>
        <w:t>In dieser Position sind sämtliche erforderlichen Lizenzen anzubieten die für die Erweiterung auf 3800 Teilnehmer erforderlich sind.</w:t>
      </w:r>
    </w:p>
    <w:p w14:paraId="03843EC8" w14:textId="77777777" w:rsidR="00F448C6" w:rsidRDefault="00F448C6" w:rsidP="003878C6">
      <w:pPr>
        <w:pStyle w:val="BODY"/>
        <w:ind w:right="1870"/>
        <w:rPr>
          <w:sz w:val="22"/>
        </w:rPr>
      </w:pPr>
    </w:p>
    <w:p w14:paraId="036934D5" w14:textId="77777777" w:rsidR="00F448C6" w:rsidRDefault="003878C6" w:rsidP="003878C6">
      <w:pPr>
        <w:pStyle w:val="BODY"/>
        <w:ind w:right="1870"/>
        <w:rPr>
          <w:sz w:val="22"/>
        </w:rPr>
      </w:pPr>
      <w:r>
        <w:rPr>
          <w:b/>
          <w:sz w:val="20"/>
        </w:rPr>
        <w:t>Ausgeschrieben:</w:t>
      </w:r>
    </w:p>
    <w:p w14:paraId="761C8F5D" w14:textId="77777777" w:rsidR="00F448C6" w:rsidRDefault="00F448C6" w:rsidP="003878C6">
      <w:pPr>
        <w:pStyle w:val="BODY"/>
        <w:ind w:right="1870"/>
        <w:rPr>
          <w:sz w:val="22"/>
        </w:rPr>
      </w:pPr>
    </w:p>
    <w:p w14:paraId="40B4E7A2" w14:textId="77777777" w:rsidR="00F448C6" w:rsidRDefault="003878C6" w:rsidP="003878C6">
      <w:pPr>
        <w:pStyle w:val="BODY"/>
        <w:ind w:right="1870"/>
        <w:rPr>
          <w:sz w:val="20"/>
        </w:rPr>
      </w:pPr>
      <w:r>
        <w:rPr>
          <w:sz w:val="20"/>
        </w:rPr>
        <w:t>Fabri</w:t>
      </w:r>
      <w:r>
        <w:rPr>
          <w:sz w:val="20"/>
        </w:rPr>
        <w:t xml:space="preserve">kat:  </w:t>
      </w:r>
      <w:r>
        <w:rPr>
          <w:sz w:val="20"/>
        </w:rPr>
        <w:tab/>
        <w:t>SHURE</w:t>
      </w:r>
    </w:p>
    <w:p w14:paraId="77270DA3" w14:textId="77777777" w:rsidR="00F448C6" w:rsidRDefault="003878C6" w:rsidP="003878C6">
      <w:pPr>
        <w:pStyle w:val="BODY"/>
        <w:ind w:right="1870"/>
        <w:rPr>
          <w:sz w:val="20"/>
        </w:rPr>
      </w:pPr>
      <w:r>
        <w:rPr>
          <w:sz w:val="20"/>
        </w:rPr>
        <w:t xml:space="preserve">Typ:  </w:t>
      </w:r>
      <w:r>
        <w:rPr>
          <w:sz w:val="20"/>
        </w:rPr>
        <w:tab/>
        <w:t>FL6000-3800</w:t>
      </w:r>
    </w:p>
    <w:p w14:paraId="3043139D" w14:textId="77777777" w:rsidR="00F448C6" w:rsidRDefault="003878C6" w:rsidP="003878C6">
      <w:pPr>
        <w:pStyle w:val="BODY"/>
        <w:ind w:right="1870"/>
        <w:rPr>
          <w:sz w:val="22"/>
        </w:rPr>
      </w:pPr>
      <w:r>
        <w:rPr>
          <w:sz w:val="20"/>
        </w:rPr>
        <w:tab/>
        <w:t>oder gleichwertiger Art</w:t>
      </w:r>
    </w:p>
    <w:p w14:paraId="18542902" w14:textId="77777777" w:rsidR="00F448C6" w:rsidRDefault="00F448C6" w:rsidP="003878C6">
      <w:pPr>
        <w:pStyle w:val="BODY"/>
        <w:ind w:right="1870"/>
        <w:rPr>
          <w:sz w:val="22"/>
        </w:rPr>
      </w:pPr>
    </w:p>
    <w:p w14:paraId="6FB5E354" w14:textId="77777777" w:rsidR="00F448C6" w:rsidRDefault="00F448C6" w:rsidP="003878C6">
      <w:pPr>
        <w:pStyle w:val="BODY"/>
        <w:ind w:right="1870"/>
        <w:rPr>
          <w:sz w:val="22"/>
        </w:rPr>
      </w:pPr>
    </w:p>
    <w:p w14:paraId="2FDEF0CC" w14:textId="77777777" w:rsidR="00F448C6" w:rsidRDefault="003878C6" w:rsidP="003878C6">
      <w:pPr>
        <w:pStyle w:val="BODY"/>
        <w:ind w:right="1870"/>
        <w:rPr>
          <w:sz w:val="22"/>
        </w:rPr>
      </w:pPr>
      <w:r>
        <w:rPr>
          <w:b/>
          <w:sz w:val="20"/>
        </w:rPr>
        <w:t>Angeboten (Vom Bieter einzutragen):</w:t>
      </w:r>
    </w:p>
    <w:p w14:paraId="16C88F83" w14:textId="77777777" w:rsidR="00F448C6" w:rsidRDefault="00F448C6" w:rsidP="003878C6">
      <w:pPr>
        <w:pStyle w:val="BODY"/>
        <w:ind w:right="1870"/>
        <w:rPr>
          <w:sz w:val="22"/>
        </w:rPr>
      </w:pPr>
    </w:p>
    <w:p w14:paraId="2736606B" w14:textId="77777777" w:rsidR="00F448C6" w:rsidRDefault="003878C6" w:rsidP="003878C6">
      <w:pPr>
        <w:pStyle w:val="BODY"/>
        <w:ind w:right="1870"/>
        <w:rPr>
          <w:sz w:val="20"/>
        </w:rPr>
      </w:pPr>
      <w:r>
        <w:rPr>
          <w:sz w:val="20"/>
        </w:rPr>
        <w:t xml:space="preserve">Fabrikat:  </w:t>
      </w:r>
      <w:r>
        <w:rPr>
          <w:sz w:val="20"/>
        </w:rPr>
        <w:tab/>
      </w:r>
      <w:r>
        <w:rPr>
          <w:sz w:val="20"/>
        </w:rPr>
        <w:t>'.......................................'</w:t>
      </w:r>
      <w:r>
        <w:rPr>
          <w:sz w:val="20"/>
        </w:rPr>
        <w:br/>
      </w:r>
    </w:p>
    <w:p w14:paraId="6C1DBBD0" w14:textId="77777777" w:rsidR="00F448C6" w:rsidRDefault="003878C6" w:rsidP="003878C6">
      <w:pPr>
        <w:pStyle w:val="BODY"/>
        <w:ind w:right="1870"/>
        <w:rPr>
          <w:sz w:val="20"/>
        </w:rPr>
      </w:pPr>
      <w:r>
        <w:rPr>
          <w:sz w:val="20"/>
        </w:rPr>
        <w:t xml:space="preserve">Typ:  </w:t>
      </w:r>
      <w:r>
        <w:rPr>
          <w:sz w:val="20"/>
        </w:rPr>
        <w:tab/>
      </w:r>
      <w:r>
        <w:rPr>
          <w:sz w:val="20"/>
        </w:rPr>
        <w:t>'.......................................'</w:t>
      </w:r>
      <w:r>
        <w:rPr>
          <w:sz w:val="20"/>
        </w:rPr>
        <w:br/>
      </w:r>
    </w:p>
    <w:p w14:paraId="4BBB1DB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46EBD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7B26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w:t>
      </w:r>
      <w:r>
        <w:rPr>
          <w:sz w:val="20"/>
        </w:rPr>
        <w:t>______</w:t>
      </w:r>
    </w:p>
    <w:p w14:paraId="1A76ED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73748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6B498C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10.07.01.1   EOL_Zentralen und Verteilung   GP ____________</w:t>
      </w:r>
    </w:p>
    <w:p w14:paraId="7FA1B1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7918B3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10.07.01.2    EOL_Sprechstellen - MXC </w:t>
      </w:r>
    </w:p>
    <w:p w14:paraId="43BC15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1906C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C9563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10.07.01.2.605    EOL_Shure_MXC605** Einfache Konferenzsprechstelle </w:t>
      </w:r>
    </w:p>
    <w:p w14:paraId="4A1A3B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Einfache Konferenzsprechstelle</w:t>
      </w:r>
    </w:p>
    <w:p w14:paraId="6B78A8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ED93E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Mikroprozessor-gesteuerte DSP-Konferenzsprechstelle für kabelgebundene digitale Konferenzsysteme.</w:t>
      </w:r>
    </w:p>
    <w:p w14:paraId="3F3192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BD093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BC8B1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1D5C240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Konfigurierbar als Vorsitzenden-, Delegierten- oder Dolmetscher-Sprechstelle.</w:t>
      </w:r>
      <w:r>
        <w:rPr>
          <w:color w:val="000000"/>
          <w:sz w:val="20"/>
          <w:lang w:val="de-DE" w:eastAsia="de-DE" w:bidi="de-DE"/>
        </w:rPr>
        <w:br/>
        <w:t>Konfiguration der Rolle/Funktion der Sprechstelle erfolg</w:t>
      </w:r>
      <w:r>
        <w:rPr>
          <w:color w:val="000000"/>
          <w:sz w:val="20"/>
          <w:lang w:val="de-DE" w:eastAsia="de-DE" w:bidi="de-DE"/>
        </w:rPr>
        <w:t>t über die Zentraleinheit.</w:t>
      </w:r>
    </w:p>
    <w:p w14:paraId="72DE277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Die Sprechstelle verfügt über mindestens zwei mit Icons </w:t>
      </w:r>
      <w:proofErr w:type="gramStart"/>
      <w:r>
        <w:rPr>
          <w:color w:val="000000"/>
          <w:sz w:val="20"/>
          <w:lang w:val="de-DE" w:eastAsia="de-DE" w:bidi="de-DE"/>
        </w:rPr>
        <w:t>beschriftete Sensor-Tastflächen</w:t>
      </w:r>
      <w:proofErr w:type="gramEnd"/>
      <w:r>
        <w:rPr>
          <w:color w:val="000000"/>
          <w:sz w:val="20"/>
          <w:lang w:val="de-DE" w:eastAsia="de-DE" w:bidi="de-DE"/>
        </w:rPr>
        <w:t xml:space="preserve"> wobei die rechte der beiden fest als Mikrofontaste definiert ist bzw. zur Wortmeldung dient.</w:t>
      </w:r>
      <w:r>
        <w:rPr>
          <w:color w:val="000000"/>
          <w:sz w:val="20"/>
          <w:lang w:val="de-DE" w:eastAsia="de-DE" w:bidi="de-DE"/>
        </w:rPr>
        <w:br/>
        <w:t>Wird die Sprechstelle als Delegierten Unit verwe</w:t>
      </w:r>
      <w:r>
        <w:rPr>
          <w:color w:val="000000"/>
          <w:sz w:val="20"/>
          <w:lang w:val="de-DE" w:eastAsia="de-DE" w:bidi="de-DE"/>
        </w:rPr>
        <w:t>ndet fungiert die linke Taste z.B. als Räuspertaste mit der das Mikrofon kurzfristig stummgeschalten werden kann ohne das Rederecht zu verwirken.</w:t>
      </w:r>
      <w:r>
        <w:rPr>
          <w:color w:val="000000"/>
          <w:sz w:val="20"/>
          <w:lang w:val="de-DE" w:eastAsia="de-DE" w:bidi="de-DE"/>
        </w:rPr>
        <w:br/>
        <w:t>Im Vorsitzenden Modus steuert die linke Taste die Abwurf-(/Abschalt-)Funktion für aktive Delegierten-Sprechste</w:t>
      </w:r>
      <w:r>
        <w:rPr>
          <w:color w:val="000000"/>
          <w:sz w:val="20"/>
          <w:lang w:val="de-DE" w:eastAsia="de-DE" w:bidi="de-DE"/>
        </w:rPr>
        <w:t>llen.</w:t>
      </w:r>
    </w:p>
    <w:p w14:paraId="4F9C9F5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Kopfhöreranschluss mit Lautstärkereglung und Kanalwähler für mind. 4 Sprachkanäle</w:t>
      </w:r>
    </w:p>
    <w:p w14:paraId="46991BA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Anschluss für hochwertige Schwanenhals-Mikrofone mit verriegelbarem </w:t>
      </w:r>
      <w:r>
        <w:rPr>
          <w:sz w:val="20"/>
        </w:rPr>
        <w:t xml:space="preserve">XLR-3-pol </w:t>
      </w:r>
      <w:r>
        <w:rPr>
          <w:color w:val="000000"/>
          <w:sz w:val="20"/>
          <w:lang w:val="de-DE" w:eastAsia="de-DE" w:bidi="de-DE"/>
        </w:rPr>
        <w:t>Steckverbinder</w:t>
      </w:r>
    </w:p>
    <w:p w14:paraId="7AC7A49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Hochwertiger Lautsprecher</w:t>
      </w:r>
    </w:p>
    <w:p w14:paraId="580258D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Unterstützt die Diagnose-Funktion des Konferenzsystems</w:t>
      </w:r>
    </w:p>
    <w:p w14:paraId="6D1854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969E0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Die Sprechstelle wird von der Zentraleinheit des digitalen Konferenzsystems automatisch erkannt und registriert. Eine manuelle Adressierung ist nicht erforderlich.</w:t>
      </w:r>
    </w:p>
    <w:p w14:paraId="4DCD27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2791B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Mischbetrieb mit anderen Sprechstel</w:t>
      </w:r>
      <w:r>
        <w:rPr>
          <w:color w:val="000000"/>
          <w:sz w:val="20"/>
          <w:lang w:val="de-DE" w:eastAsia="de-DE" w:bidi="de-DE"/>
        </w:rPr>
        <w:t>lentypen/-Bauformen im Systembus muss möglich sein.</w:t>
      </w:r>
    </w:p>
    <w:p w14:paraId="0B21DC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D1673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5157CA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b/>
          <w:color w:val="000000"/>
          <w:sz w:val="20"/>
          <w:lang w:val="de-DE" w:eastAsia="de-DE" w:bidi="de-DE"/>
        </w:rPr>
        <w:t>Technische Daten:</w:t>
      </w:r>
    </w:p>
    <w:p w14:paraId="2FEE8B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Anschlüsse</w:t>
      </w:r>
    </w:p>
    <w:p w14:paraId="6D5CD60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1D8C48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Mikrofonanschluss:  </w:t>
      </w:r>
      <w:r>
        <w:rPr>
          <w:color w:val="000000"/>
          <w:sz w:val="20"/>
          <w:lang w:val="de-DE" w:eastAsia="de-DE" w:bidi="de-DE"/>
        </w:rPr>
        <w:tab/>
      </w:r>
      <w:r>
        <w:rPr>
          <w:sz w:val="20"/>
        </w:rPr>
        <w:t>XLR-3-pol-Anschluss</w:t>
      </w:r>
      <w:r>
        <w:rPr>
          <w:color w:val="1C1C1C"/>
          <w:sz w:val="20"/>
          <w:lang w:val="de-DE" w:eastAsia="de-DE" w:bidi="de-DE"/>
        </w:rPr>
        <w:t xml:space="preserve"> für Systemmikrofone mit Leuchtring</w:t>
      </w:r>
    </w:p>
    <w:p w14:paraId="29C25A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Kopfhörerausgang:  </w:t>
      </w:r>
      <w:r>
        <w:rPr>
          <w:color w:val="000000"/>
          <w:sz w:val="20"/>
          <w:lang w:val="de-DE" w:eastAsia="de-DE" w:bidi="de-DE"/>
        </w:rPr>
        <w:tab/>
      </w:r>
      <w:r>
        <w:rPr>
          <w:color w:val="1C1C1C"/>
          <w:sz w:val="20"/>
          <w:lang w:val="de-DE" w:eastAsia="de-DE" w:bidi="de-DE"/>
        </w:rPr>
        <w:t>1 x 3,5mm Klinke (TRS)</w:t>
      </w:r>
    </w:p>
    <w:p w14:paraId="200A6A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Konferenzbus:</w:t>
      </w:r>
      <w:r>
        <w:rPr>
          <w:color w:val="000000"/>
          <w:sz w:val="20"/>
          <w:lang w:val="de-DE" w:eastAsia="de-DE" w:bidi="de-DE"/>
        </w:rPr>
        <w:tab/>
      </w:r>
      <w:r>
        <w:rPr>
          <w:color w:val="1C1C1C"/>
          <w:sz w:val="20"/>
          <w:lang w:val="de-DE" w:eastAsia="de-DE" w:bidi="de-DE"/>
        </w:rPr>
        <w:t>2x RJ45 (auto-terminierend)</w:t>
      </w:r>
    </w:p>
    <w:p w14:paraId="4AA3CD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090A83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736135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Lautsprec</w:t>
      </w:r>
      <w:r>
        <w:rPr>
          <w:color w:val="1C1C1C"/>
          <w:sz w:val="20"/>
          <w:lang w:val="de-DE" w:eastAsia="de-DE" w:bidi="de-DE"/>
        </w:rPr>
        <w:t xml:space="preserve">her:  </w:t>
      </w:r>
      <w:r>
        <w:rPr>
          <w:color w:val="000000"/>
          <w:sz w:val="20"/>
          <w:lang w:val="de-DE" w:eastAsia="de-DE" w:bidi="de-DE"/>
        </w:rPr>
        <w:tab/>
      </w:r>
      <w:r>
        <w:rPr>
          <w:color w:val="1C1C1C"/>
          <w:sz w:val="20"/>
          <w:lang w:val="de-DE" w:eastAsia="de-DE" w:bidi="de-DE"/>
        </w:rPr>
        <w:t>8 Ohm, 3 Watt RMS</w:t>
      </w:r>
    </w:p>
    <w:p w14:paraId="735EC7E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Frequenzgang:  </w:t>
      </w:r>
      <w:r>
        <w:rPr>
          <w:color w:val="000000"/>
          <w:sz w:val="20"/>
          <w:lang w:val="de-DE" w:eastAsia="de-DE" w:bidi="de-DE"/>
        </w:rPr>
        <w:tab/>
      </w:r>
      <w:r>
        <w:rPr>
          <w:color w:val="1C1C1C"/>
          <w:sz w:val="20"/>
          <w:lang w:val="de-DE" w:eastAsia="de-DE" w:bidi="de-DE"/>
        </w:rPr>
        <w:t>200 Hz - 16 kHz</w:t>
      </w:r>
    </w:p>
    <w:p w14:paraId="1628884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en-US" w:eastAsia="de-DE" w:bidi="de-DE"/>
        </w:rPr>
      </w:pPr>
      <w:r w:rsidRPr="003878C6">
        <w:rPr>
          <w:color w:val="1C1C1C"/>
          <w:sz w:val="20"/>
          <w:lang w:val="en-US" w:eastAsia="de-DE" w:bidi="de-DE"/>
        </w:rPr>
        <w:t xml:space="preserve">Signal to Noise Ratio:  </w:t>
      </w:r>
      <w:r w:rsidRPr="003878C6">
        <w:rPr>
          <w:color w:val="000000"/>
          <w:sz w:val="20"/>
          <w:lang w:val="en-US" w:eastAsia="de-DE" w:bidi="de-DE"/>
        </w:rPr>
        <w:tab/>
      </w:r>
      <w:r w:rsidRPr="003878C6">
        <w:rPr>
          <w:color w:val="1C1C1C"/>
          <w:sz w:val="20"/>
          <w:lang w:val="en-US" w:eastAsia="de-DE" w:bidi="de-DE"/>
        </w:rPr>
        <w:t>&gt;90 dBA</w:t>
      </w:r>
    </w:p>
    <w:p w14:paraId="2C00895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r w:rsidRPr="003878C6">
        <w:rPr>
          <w:color w:val="1C1C1C"/>
          <w:sz w:val="20"/>
          <w:lang w:val="en-US" w:eastAsia="de-DE" w:bidi="de-DE"/>
        </w:rPr>
        <w:t xml:space="preserve">Total Harmonic Distortion:  </w:t>
      </w:r>
      <w:r w:rsidRPr="003878C6">
        <w:rPr>
          <w:color w:val="000000"/>
          <w:sz w:val="20"/>
          <w:lang w:val="en-US" w:eastAsia="de-DE" w:bidi="de-DE"/>
        </w:rPr>
        <w:tab/>
      </w:r>
      <w:r w:rsidRPr="003878C6">
        <w:rPr>
          <w:color w:val="1C1C1C"/>
          <w:sz w:val="20"/>
          <w:lang w:val="en-US" w:eastAsia="de-DE" w:bidi="de-DE"/>
        </w:rPr>
        <w:t>&lt; 0.1%</w:t>
      </w:r>
    </w:p>
    <w:p w14:paraId="2BA0E8D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en-US" w:eastAsia="de-DE" w:bidi="de-DE"/>
        </w:rPr>
      </w:pPr>
    </w:p>
    <w:p w14:paraId="5711D9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Allgemein:</w:t>
      </w:r>
    </w:p>
    <w:p w14:paraId="62DC4D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Leistungsaufnahme:  </w:t>
      </w:r>
      <w:r>
        <w:rPr>
          <w:color w:val="000000"/>
          <w:sz w:val="20"/>
          <w:lang w:val="de-DE" w:eastAsia="de-DE" w:bidi="de-DE"/>
        </w:rPr>
        <w:tab/>
        <w:t>max. 2,8W (</w:t>
      </w:r>
      <w:r>
        <w:rPr>
          <w:color w:val="1C1C1C"/>
          <w:sz w:val="20"/>
          <w:lang w:val="de-DE" w:eastAsia="de-DE" w:bidi="de-DE"/>
        </w:rPr>
        <w:t>typ. 1,8 W)</w:t>
      </w:r>
    </w:p>
    <w:p w14:paraId="38A77F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1C1C1C"/>
          <w:sz w:val="20"/>
          <w:lang w:val="de-DE" w:eastAsia="de-DE" w:bidi="de-DE"/>
        </w:rPr>
        <w:t xml:space="preserve">Temperaturbereich:  </w:t>
      </w:r>
      <w:r>
        <w:rPr>
          <w:color w:val="000000"/>
          <w:sz w:val="20"/>
          <w:lang w:val="de-DE" w:eastAsia="de-DE" w:bidi="de-DE"/>
        </w:rPr>
        <w:tab/>
      </w:r>
      <w:r>
        <w:rPr>
          <w:color w:val="1C1C1C"/>
          <w:sz w:val="20"/>
          <w:lang w:val="de-DE" w:eastAsia="de-DE" w:bidi="de-DE"/>
        </w:rPr>
        <w:t>5 - 40ºC</w:t>
      </w:r>
    </w:p>
    <w:p w14:paraId="0CCD87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Luftfeuchtigkeit:  </w:t>
      </w:r>
      <w:r>
        <w:rPr>
          <w:color w:val="000000"/>
          <w:sz w:val="20"/>
          <w:lang w:val="de-DE" w:eastAsia="de-DE" w:bidi="de-DE"/>
        </w:rPr>
        <w:tab/>
      </w:r>
      <w:r>
        <w:rPr>
          <w:color w:val="1C1C1C"/>
          <w:sz w:val="20"/>
          <w:lang w:val="de-DE" w:eastAsia="de-DE" w:bidi="de-DE"/>
        </w:rPr>
        <w:t>35 - 80%</w:t>
      </w:r>
    </w:p>
    <w:p w14:paraId="43CA56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446FD0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500 g</w:t>
      </w:r>
    </w:p>
    <w:p w14:paraId="109BF8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Größe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128 x 71 x 146 mm</w:t>
      </w:r>
    </w:p>
    <w:p w14:paraId="4A949B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schwarz</w:t>
      </w:r>
    </w:p>
    <w:p w14:paraId="420DE8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AA592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D0109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1BD910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715E2F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MXC605</w:t>
      </w:r>
    </w:p>
    <w:p w14:paraId="4553CF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B3EE0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762C57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spacing w:line="0" w:lineRule="auto"/>
        <w:ind w:right="1870"/>
        <w:rPr>
          <w:color w:val="000000"/>
          <w:sz w:val="22"/>
          <w:lang w:val="de-DE" w:eastAsia="de-DE" w:bidi="de-DE"/>
        </w:rPr>
      </w:pPr>
    </w:p>
    <w:p w14:paraId="1E2C5C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26E337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5DE1B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64D51F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p>
    <w:p w14:paraId="5F2F4B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 w:val="clear" w:pos="15876"/>
        </w:tabs>
        <w:ind w:right="1870"/>
        <w:rPr>
          <w:color w:val="000000"/>
          <w:sz w:val="22"/>
          <w:lang w:val="de-DE" w:eastAsia="de-DE" w:bidi="de-DE"/>
        </w:rPr>
      </w:pPr>
    </w:p>
    <w:p w14:paraId="347D10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w:t>
      </w:r>
      <w:r w:rsidRPr="003878C6">
        <w:rPr>
          <w:color w:val="000000"/>
          <w:sz w:val="20"/>
          <w:lang w:val="en-US" w:eastAsia="de-DE" w:bidi="de-DE"/>
        </w:rPr>
        <w:t xml:space="preserve">p:  </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3CF7B4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D148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8DA62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03C7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4F7A2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b/>
          <w:sz w:val="20"/>
        </w:rPr>
        <w:t xml:space="preserve">10.07.01.2.606    EOL_Shure_MXC605-FS** Einfache Einbau-Konf.-Sprechstelle </w:t>
      </w:r>
    </w:p>
    <w:p w14:paraId="7B174B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BB7C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Einfache Einbau-Konferenzsprechstelle, Bedienfrontplatte ohne Kopfhöreranschluss</w:t>
      </w:r>
    </w:p>
    <w:p w14:paraId="7E91FD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C157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Sprechstellen-Modul für kabelgebundene Konferenzsysteme zum Möbeleinbau mit kleiner Frontplatte o</w:t>
      </w:r>
      <w:r>
        <w:rPr>
          <w:color w:val="000000"/>
          <w:sz w:val="20"/>
          <w:lang w:val="de-DE" w:eastAsia="de-DE" w:bidi="de-DE"/>
        </w:rPr>
        <w:t>hne Kopfhöreranschluss oder Kanalwahl.</w:t>
      </w:r>
    </w:p>
    <w:p w14:paraId="314B15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7EE6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4D52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5C65AB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Konfigurierbar als Vorsitzenden-, Delegierten- oder Dolmetscher-Sprechstelle.</w:t>
      </w:r>
      <w:r>
        <w:rPr>
          <w:color w:val="000000"/>
          <w:sz w:val="20"/>
          <w:lang w:val="de-DE" w:eastAsia="de-DE" w:bidi="de-DE"/>
        </w:rPr>
        <w:br/>
      </w:r>
      <w:r>
        <w:rPr>
          <w:color w:val="000000"/>
          <w:sz w:val="20"/>
          <w:lang w:val="de-DE" w:eastAsia="de-DE" w:bidi="de-DE"/>
        </w:rPr>
        <w:t>Konfiguration der Rolle/Funktion der Sprechstelle erfolgt über die Zentraleinheit.</w:t>
      </w:r>
    </w:p>
    <w:p w14:paraId="43811A0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Anschluss für hochwertige Schwanenhals-Mikrofone mit verriegelbarem Multipin-Steckverbinder</w:t>
      </w:r>
    </w:p>
    <w:p w14:paraId="4AD07F9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Unterstützt die Diagnose-Funktion des Konferenzsystems</w:t>
      </w:r>
    </w:p>
    <w:p w14:paraId="3BBAD5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Erweiterbar mit separatem </w:t>
      </w:r>
      <w:r>
        <w:rPr>
          <w:color w:val="000000"/>
          <w:sz w:val="20"/>
          <w:lang w:val="de-DE" w:eastAsia="de-DE" w:bidi="de-DE"/>
        </w:rPr>
        <w:t>Lautsprechermodul</w:t>
      </w:r>
    </w:p>
    <w:p w14:paraId="09A2A0A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Bedienfrontplatte verfügt über mindestens zwei mit Icons </w:t>
      </w:r>
      <w:proofErr w:type="gramStart"/>
      <w:r>
        <w:rPr>
          <w:color w:val="000000"/>
          <w:sz w:val="20"/>
          <w:lang w:val="de-DE" w:eastAsia="de-DE" w:bidi="de-DE"/>
        </w:rPr>
        <w:t>beschriftete Sensor-Tastflächen</w:t>
      </w:r>
      <w:proofErr w:type="gramEnd"/>
      <w:r>
        <w:rPr>
          <w:color w:val="000000"/>
          <w:sz w:val="20"/>
          <w:lang w:val="de-DE" w:eastAsia="de-DE" w:bidi="de-DE"/>
        </w:rPr>
        <w:t xml:space="preserve"> wobei die rechte der beiden fest als Mikrofontaste definiert ist bzw. zur Wortmeldung dient.</w:t>
      </w:r>
    </w:p>
    <w:p w14:paraId="3EF95F9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Wird die Sprechstelle als Delegierten Unit verwendet</w:t>
      </w:r>
      <w:r>
        <w:rPr>
          <w:color w:val="000000"/>
          <w:sz w:val="20"/>
          <w:lang w:val="de-DE" w:eastAsia="de-DE" w:bidi="de-DE"/>
        </w:rPr>
        <w:t xml:space="preserve"> fungiert die linke Taste z.B. als Räuspertaste mit der das Mikrofon kurzfristig stummgeschalten werden </w:t>
      </w:r>
      <w:proofErr w:type="gramStart"/>
      <w:r>
        <w:rPr>
          <w:color w:val="000000"/>
          <w:sz w:val="20"/>
          <w:lang w:val="de-DE" w:eastAsia="de-DE" w:bidi="de-DE"/>
        </w:rPr>
        <w:t>kann</w:t>
      </w:r>
      <w:proofErr w:type="gramEnd"/>
      <w:r>
        <w:rPr>
          <w:color w:val="000000"/>
          <w:sz w:val="20"/>
          <w:lang w:val="de-DE" w:eastAsia="de-DE" w:bidi="de-DE"/>
        </w:rPr>
        <w:t xml:space="preserve"> ohne das Rederecht zu verwirken.</w:t>
      </w:r>
      <w:r>
        <w:rPr>
          <w:color w:val="000000"/>
          <w:sz w:val="20"/>
          <w:lang w:val="de-DE" w:eastAsia="de-DE" w:bidi="de-DE"/>
        </w:rPr>
        <w:br/>
        <w:t>Im Vorsitzenden Modus steuert die linke Taste die Abwurf-(/Abschalt-)Funktion für aktive Delegierten-Sprechstellen</w:t>
      </w:r>
      <w:r>
        <w:rPr>
          <w:color w:val="000000"/>
          <w:sz w:val="20"/>
          <w:lang w:val="de-DE" w:eastAsia="de-DE" w:bidi="de-DE"/>
        </w:rPr>
        <w:t>.</w:t>
      </w:r>
    </w:p>
    <w:p w14:paraId="7FD3E2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AC6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Sprechstelle wird von der Zentraleinheit des digitalen Konferenzsystems automatisch erkannt und registriert. Eine manuelle Adressierung ist nicht erforderlich.</w:t>
      </w:r>
    </w:p>
    <w:p w14:paraId="3849DA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56D2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Mischbetrieb mit anderen Sprechstellentypen/-Bauformen im Systembus ist möglich.</w:t>
      </w:r>
    </w:p>
    <w:p w14:paraId="11C9CC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A723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008E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Technische Daten:</w:t>
      </w:r>
    </w:p>
    <w:p w14:paraId="4873BA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1ACF1A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Bedienfrontplatte:  </w:t>
      </w:r>
      <w:r>
        <w:rPr>
          <w:color w:val="000000"/>
          <w:sz w:val="20"/>
          <w:lang w:val="de-DE" w:eastAsia="de-DE" w:bidi="de-DE"/>
        </w:rPr>
        <w:tab/>
        <w:t>Multipin</w:t>
      </w:r>
    </w:p>
    <w:p w14:paraId="162961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9E1B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Mikrofonanschluss:  </w:t>
      </w:r>
      <w:r>
        <w:rPr>
          <w:color w:val="000000"/>
          <w:sz w:val="20"/>
          <w:lang w:val="de-DE" w:eastAsia="de-DE" w:bidi="de-DE"/>
        </w:rPr>
        <w:tab/>
      </w:r>
      <w:r>
        <w:rPr>
          <w:sz w:val="20"/>
        </w:rPr>
        <w:t>XLR-3-pol-Anschluss</w:t>
      </w:r>
      <w:r>
        <w:rPr>
          <w:color w:val="1C1C1C"/>
          <w:sz w:val="20"/>
          <w:lang w:val="de-DE" w:eastAsia="de-DE" w:bidi="de-DE"/>
        </w:rPr>
        <w:t xml:space="preserve"> für Systemmikrofone mit Leuchtring</w:t>
      </w:r>
    </w:p>
    <w:p w14:paraId="688897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Lautsprecheranschluss:  </w:t>
      </w:r>
      <w:r>
        <w:rPr>
          <w:color w:val="000000"/>
          <w:sz w:val="20"/>
          <w:lang w:val="de-DE" w:eastAsia="de-DE" w:bidi="de-DE"/>
        </w:rPr>
        <w:tab/>
        <w:t>1x Steckverb</w:t>
      </w:r>
      <w:r>
        <w:rPr>
          <w:color w:val="000000"/>
          <w:sz w:val="20"/>
          <w:lang w:val="de-DE" w:eastAsia="de-DE" w:bidi="de-DE"/>
        </w:rPr>
        <w:t>inder</w:t>
      </w:r>
      <w:r>
        <w:rPr>
          <w:color w:val="000000"/>
          <w:sz w:val="20"/>
          <w:lang w:val="de-DE" w:eastAsia="de-DE" w:bidi="de-DE"/>
        </w:rPr>
        <w:br/>
        <w:t>2,1 W RMS</w:t>
      </w:r>
    </w:p>
    <w:p w14:paraId="5B1E8D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2BE8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Konferenzbus:  </w:t>
      </w:r>
      <w:r>
        <w:rPr>
          <w:color w:val="000000"/>
          <w:sz w:val="20"/>
          <w:lang w:val="de-DE" w:eastAsia="de-DE" w:bidi="de-DE"/>
        </w:rPr>
        <w:tab/>
        <w:t>2x RJ45 (auto-terminierend)</w:t>
      </w:r>
    </w:p>
    <w:p w14:paraId="358DCF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6C4C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C4227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Allgemein:</w:t>
      </w:r>
    </w:p>
    <w:p w14:paraId="5C6BEE2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Frequenzgang:  </w:t>
      </w:r>
      <w:r w:rsidRPr="003878C6">
        <w:rPr>
          <w:color w:val="000000"/>
          <w:sz w:val="20"/>
          <w:lang w:val="en-US" w:eastAsia="de-DE" w:bidi="de-DE"/>
        </w:rPr>
        <w:tab/>
        <w:t>65 Hz - 16 kHz</w:t>
      </w:r>
    </w:p>
    <w:p w14:paraId="339B1DD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Signal to Noise Ratio:  </w:t>
      </w:r>
      <w:r w:rsidRPr="003878C6">
        <w:rPr>
          <w:color w:val="000000"/>
          <w:sz w:val="20"/>
          <w:lang w:val="en-US" w:eastAsia="de-DE" w:bidi="de-DE"/>
        </w:rPr>
        <w:tab/>
        <w:t>&gt;90 dBA</w:t>
      </w:r>
    </w:p>
    <w:p w14:paraId="60D588C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Total Harmonic Distortion:  </w:t>
      </w:r>
      <w:r w:rsidRPr="003878C6">
        <w:rPr>
          <w:color w:val="000000"/>
          <w:sz w:val="20"/>
          <w:lang w:val="en-US" w:eastAsia="de-DE" w:bidi="de-DE"/>
        </w:rPr>
        <w:tab/>
        <w:t>&lt; 0.1%</w:t>
      </w:r>
    </w:p>
    <w:p w14:paraId="7AECAD1A"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4B9BF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Leistungsaufnahme:  </w:t>
      </w:r>
      <w:r>
        <w:rPr>
          <w:color w:val="000000"/>
          <w:sz w:val="20"/>
          <w:lang w:val="de-DE" w:eastAsia="de-DE" w:bidi="de-DE"/>
        </w:rPr>
        <w:tab/>
        <w:t>max. 2,8W (typ. 1,5 W)</w:t>
      </w:r>
    </w:p>
    <w:p w14:paraId="4501B5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5 - 40ºC</w:t>
      </w:r>
    </w:p>
    <w:p w14:paraId="6DAF49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Luftfeu</w:t>
      </w:r>
      <w:r>
        <w:rPr>
          <w:color w:val="000000"/>
          <w:sz w:val="20"/>
          <w:lang w:val="de-DE" w:eastAsia="de-DE" w:bidi="de-DE"/>
        </w:rPr>
        <w:t xml:space="preserve">chtigkeit:  </w:t>
      </w:r>
      <w:r>
        <w:rPr>
          <w:color w:val="000000"/>
          <w:sz w:val="20"/>
          <w:lang w:val="de-DE" w:eastAsia="de-DE" w:bidi="de-DE"/>
        </w:rPr>
        <w:tab/>
        <w:t>35 - 80%</w:t>
      </w:r>
    </w:p>
    <w:p w14:paraId="789D11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C784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Grundmodul </w:t>
      </w:r>
    </w:p>
    <w:p w14:paraId="4D2F42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188 g</w:t>
      </w:r>
    </w:p>
    <w:p w14:paraId="291715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Größe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50 x 50 x 106 mm</w:t>
      </w:r>
    </w:p>
    <w:p w14:paraId="75A454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Farbe:  </w:t>
      </w:r>
      <w:r>
        <w:rPr>
          <w:color w:val="000000"/>
          <w:sz w:val="20"/>
          <w:lang w:val="de-DE" w:eastAsia="de-DE" w:bidi="de-DE"/>
        </w:rPr>
        <w:tab/>
        <w:t>schwarz</w:t>
      </w:r>
    </w:p>
    <w:p w14:paraId="3C38EC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Bedienfrontplatte zum Grundmodul der Einbausprechstelle ohne Kopfhöreranschluss.</w:t>
      </w:r>
    </w:p>
    <w:p w14:paraId="6EC5C3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EC2E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Frontplatten-Modul</w:t>
      </w:r>
    </w:p>
    <w:p w14:paraId="06B902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73 x 12 x 63mm</w:t>
      </w:r>
    </w:p>
    <w:p w14:paraId="029F3A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38 g</w:t>
      </w:r>
    </w:p>
    <w:p w14:paraId="319753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637D6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CEAD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DE88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F1659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7FE9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4135B5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MXC605-FS</w:t>
      </w:r>
    </w:p>
    <w:p w14:paraId="448477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8DD46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EC42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CC37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269A4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C574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p>
    <w:p w14:paraId="671377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D355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76953A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5FF5C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07EAB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8C89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88D61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b/>
          <w:sz w:val="20"/>
        </w:rPr>
        <w:t xml:space="preserve">10.07.01.2.607    EOL_Shure_MXC605-FL** Einfache Einbau-Konf.-Sprechstelle MIT Kopfhöreranschluss </w:t>
      </w:r>
    </w:p>
    <w:p w14:paraId="12DA4C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AACF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Einfache Einbau-Konferenzsprechstelle, Bedienfrontplatte mit Kopfhöreranschluss</w:t>
      </w:r>
    </w:p>
    <w:p w14:paraId="42DD61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F72A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Sprechstellen-Modul für kabelgebundene Konferenzsysteme zum Möbeleinbau mit</w:t>
      </w:r>
      <w:r>
        <w:rPr>
          <w:color w:val="000000"/>
          <w:sz w:val="20"/>
          <w:lang w:val="de-DE" w:eastAsia="de-DE" w:bidi="de-DE"/>
        </w:rPr>
        <w:t xml:space="preserve"> großer Frontplatte und Kopfhöreranschluss, Lautstärkeregelung sowie Kanalwahl für 4 Sprachkanäle.</w:t>
      </w:r>
    </w:p>
    <w:p w14:paraId="422F78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3E84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624E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Mindestanforderungen:</w:t>
      </w:r>
    </w:p>
    <w:p w14:paraId="0D5DF04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Konfigurierbar als Vorsitzenden-, Delegierten- oder Dolmetscher-Sprechstelle.</w:t>
      </w:r>
      <w:r>
        <w:rPr>
          <w:color w:val="000000"/>
          <w:sz w:val="20"/>
          <w:lang w:val="de-DE" w:eastAsia="de-DE" w:bidi="de-DE"/>
        </w:rPr>
        <w:br/>
        <w:t>Konfiguration der Rolle/Funktion der Sprechstelle erfol</w:t>
      </w:r>
      <w:r>
        <w:rPr>
          <w:color w:val="000000"/>
          <w:sz w:val="20"/>
          <w:lang w:val="de-DE" w:eastAsia="de-DE" w:bidi="de-DE"/>
        </w:rPr>
        <w:t>gt über die Zentraleinheit.</w:t>
      </w:r>
    </w:p>
    <w:p w14:paraId="67D7F57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Anschluss für hochwertige Schwanenhals-Mikrofone mit verriegelbarem 3poligem Steckverbinder</w:t>
      </w:r>
    </w:p>
    <w:p w14:paraId="62F1958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Unterstützt die Diagnose-Funktion des Konferenzsystems</w:t>
      </w:r>
    </w:p>
    <w:p w14:paraId="6901283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Erweiterbar mit separatem Lautsprechermodul</w:t>
      </w:r>
    </w:p>
    <w:p w14:paraId="6C70A23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Bedienfrontplatte verfügt über zw</w:t>
      </w:r>
      <w:r>
        <w:rPr>
          <w:color w:val="000000"/>
          <w:sz w:val="20"/>
          <w:lang w:val="de-DE" w:eastAsia="de-DE" w:bidi="de-DE"/>
        </w:rPr>
        <w:t xml:space="preserve">ei mit Icons </w:t>
      </w:r>
      <w:proofErr w:type="gramStart"/>
      <w:r>
        <w:rPr>
          <w:color w:val="000000"/>
          <w:sz w:val="20"/>
          <w:lang w:val="de-DE" w:eastAsia="de-DE" w:bidi="de-DE"/>
        </w:rPr>
        <w:t>beschriftete Sensor-Tastflächen</w:t>
      </w:r>
      <w:proofErr w:type="gramEnd"/>
      <w:r>
        <w:rPr>
          <w:color w:val="000000"/>
          <w:sz w:val="20"/>
          <w:lang w:val="de-DE" w:eastAsia="de-DE" w:bidi="de-DE"/>
        </w:rPr>
        <w:t xml:space="preserve"> wobei die rechte der beiden fest als Mikrofontaste definiert ist bzw. zur Wortmeldung dient - Wird die Sprechstelle als Delegierten Unit verwendet fungiert die linke Taste z.B. als Räuspertaste mit der das Mikro</w:t>
      </w:r>
      <w:r>
        <w:rPr>
          <w:color w:val="000000"/>
          <w:sz w:val="20"/>
          <w:lang w:val="de-DE" w:eastAsia="de-DE" w:bidi="de-DE"/>
        </w:rPr>
        <w:t>fon kurzfristig stummgeschalten werden kann ohne das Rederecht zu verwirken. Im Vorsitzenden Modus steuert die linke Taste die Abwurf-(/Abschalt-)Funktion für aktive Delegierten-Sprechstellen.</w:t>
      </w:r>
    </w:p>
    <w:p w14:paraId="380C08D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Weiters sind Bedienelemente Tasten für die individuelle Lautstä</w:t>
      </w:r>
      <w:r>
        <w:rPr>
          <w:color w:val="000000"/>
          <w:sz w:val="20"/>
          <w:lang w:val="de-DE" w:eastAsia="de-DE" w:bidi="de-DE"/>
        </w:rPr>
        <w:t>rkeregelung des Kopfhöreranschlusses (+ / -) sowie zur Auswahl des Sprachkanals vorhanden.</w:t>
      </w:r>
    </w:p>
    <w:p w14:paraId="40BB4F68"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E230EE" w14:textId="77777777" w:rsidR="00F448C6" w:rsidRDefault="00F448C6" w:rsidP="003878C6">
      <w:pPr>
        <w:pStyle w:val="Normal"/>
        <w:keepLines/>
        <w:numPr>
          <w:ilvl w:val="0"/>
          <w:numId w:val="8"/>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7C06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1B1F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Sprechstelle wird von der Zentraleinheit des digitalen Konferenzsystems automatisch erkannt und registriert. Eine manuelle Adressierung ist nicht erforderlich.</w:t>
      </w:r>
    </w:p>
    <w:p w14:paraId="14A3D7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87A4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Mischbetrieb mit anderen Sprechstellentypen/-Bauformen im Systembus ist möglich.</w:t>
      </w:r>
    </w:p>
    <w:p w14:paraId="2ACD01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C0CE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CA1C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b/>
          <w:color w:val="000000"/>
          <w:sz w:val="20"/>
          <w:lang w:val="de-DE" w:eastAsia="de-DE" w:bidi="de-DE"/>
        </w:rPr>
        <w:t>Technische Daten:</w:t>
      </w:r>
    </w:p>
    <w:p w14:paraId="04B0B9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0AD280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Bedienfrontplatte:  </w:t>
      </w:r>
      <w:r>
        <w:rPr>
          <w:color w:val="000000"/>
          <w:sz w:val="20"/>
          <w:lang w:val="de-DE" w:eastAsia="de-DE" w:bidi="de-DE"/>
        </w:rPr>
        <w:tab/>
        <w:t>Multipin</w:t>
      </w:r>
    </w:p>
    <w:p w14:paraId="489667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176F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Mikrofonanschluss:  </w:t>
      </w:r>
      <w:r>
        <w:rPr>
          <w:color w:val="000000"/>
          <w:sz w:val="20"/>
          <w:lang w:val="de-DE" w:eastAsia="de-DE" w:bidi="de-DE"/>
        </w:rPr>
        <w:tab/>
      </w:r>
      <w:r>
        <w:rPr>
          <w:sz w:val="20"/>
        </w:rPr>
        <w:t>XLR-3-pol-Anschluss</w:t>
      </w:r>
      <w:r>
        <w:rPr>
          <w:color w:val="1C1C1C"/>
          <w:sz w:val="20"/>
          <w:lang w:val="de-DE" w:eastAsia="de-DE" w:bidi="de-DE"/>
        </w:rPr>
        <w:t xml:space="preserve"> für Systemmikrofone mit Leuchtring</w:t>
      </w:r>
    </w:p>
    <w:p w14:paraId="171286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Lautsprecheranschluss:  </w:t>
      </w:r>
      <w:r>
        <w:rPr>
          <w:color w:val="000000"/>
          <w:sz w:val="20"/>
          <w:lang w:val="de-DE" w:eastAsia="de-DE" w:bidi="de-DE"/>
        </w:rPr>
        <w:tab/>
        <w:t>1x Steckverbinder</w:t>
      </w:r>
      <w:r>
        <w:rPr>
          <w:color w:val="000000"/>
          <w:sz w:val="20"/>
          <w:lang w:val="de-DE" w:eastAsia="de-DE" w:bidi="de-DE"/>
        </w:rPr>
        <w:br/>
        <w:t>2,1 W RMS</w:t>
      </w:r>
    </w:p>
    <w:p w14:paraId="3CCBDB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B428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Konferenzbus:  </w:t>
      </w:r>
      <w:r>
        <w:rPr>
          <w:color w:val="000000"/>
          <w:sz w:val="20"/>
          <w:lang w:val="de-DE" w:eastAsia="de-DE" w:bidi="de-DE"/>
        </w:rPr>
        <w:tab/>
        <w:t>2x RJ45 (auto-terminierend)</w:t>
      </w:r>
    </w:p>
    <w:p w14:paraId="61908D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92A6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02902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Allgemein:</w:t>
      </w:r>
    </w:p>
    <w:p w14:paraId="6761A44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Frequenzg</w:t>
      </w:r>
      <w:r w:rsidRPr="003878C6">
        <w:rPr>
          <w:color w:val="000000"/>
          <w:sz w:val="20"/>
          <w:lang w:val="en-US" w:eastAsia="de-DE" w:bidi="de-DE"/>
        </w:rPr>
        <w:t xml:space="preserve">ang:  </w:t>
      </w:r>
      <w:r w:rsidRPr="003878C6">
        <w:rPr>
          <w:color w:val="000000"/>
          <w:sz w:val="20"/>
          <w:lang w:val="en-US" w:eastAsia="de-DE" w:bidi="de-DE"/>
        </w:rPr>
        <w:tab/>
        <w:t>65 Hz - 16 kHz</w:t>
      </w:r>
    </w:p>
    <w:p w14:paraId="27E90BE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Signal to Noise Ratio:  </w:t>
      </w:r>
      <w:r w:rsidRPr="003878C6">
        <w:rPr>
          <w:color w:val="000000"/>
          <w:sz w:val="20"/>
          <w:lang w:val="en-US" w:eastAsia="de-DE" w:bidi="de-DE"/>
        </w:rPr>
        <w:tab/>
        <w:t>&gt;90 dBA</w:t>
      </w:r>
    </w:p>
    <w:p w14:paraId="327A159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Total Harmonic Distortion:  </w:t>
      </w:r>
      <w:r w:rsidRPr="003878C6">
        <w:rPr>
          <w:color w:val="000000"/>
          <w:sz w:val="20"/>
          <w:lang w:val="en-US" w:eastAsia="de-DE" w:bidi="de-DE"/>
        </w:rPr>
        <w:tab/>
        <w:t>&lt; 0.1%</w:t>
      </w:r>
    </w:p>
    <w:p w14:paraId="109A89E3"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3A889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Leistungsaufnahme:  </w:t>
      </w:r>
      <w:r>
        <w:rPr>
          <w:color w:val="000000"/>
          <w:sz w:val="20"/>
          <w:lang w:val="de-DE" w:eastAsia="de-DE" w:bidi="de-DE"/>
        </w:rPr>
        <w:tab/>
        <w:t>max. 2,8W (typ. 1,5 W)</w:t>
      </w:r>
    </w:p>
    <w:p w14:paraId="439CC6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5 - 40ºC</w:t>
      </w:r>
    </w:p>
    <w:p w14:paraId="70742B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Luftfeuchtigkeit:  </w:t>
      </w:r>
      <w:r>
        <w:rPr>
          <w:color w:val="000000"/>
          <w:sz w:val="20"/>
          <w:lang w:val="de-DE" w:eastAsia="de-DE" w:bidi="de-DE"/>
        </w:rPr>
        <w:tab/>
        <w:t>35 - 80%</w:t>
      </w:r>
    </w:p>
    <w:p w14:paraId="33B564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EEB8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Grundmodul </w:t>
      </w:r>
    </w:p>
    <w:p w14:paraId="71398F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188 g</w:t>
      </w:r>
    </w:p>
    <w:p w14:paraId="48534E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Größe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50 x 50 x 106 mm</w:t>
      </w:r>
    </w:p>
    <w:p w14:paraId="3EF8DD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Farbe:  </w:t>
      </w:r>
      <w:r>
        <w:rPr>
          <w:color w:val="000000"/>
          <w:sz w:val="20"/>
          <w:lang w:val="de-DE" w:eastAsia="de-DE" w:bidi="de-DE"/>
        </w:rPr>
        <w:tab/>
        <w:t>schwarz</w:t>
      </w:r>
    </w:p>
    <w:p w14:paraId="6C45EC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Bedienfrontplatte zum Grundmodul der Einbausprechstelle ohne Kopfhöreranschluss.</w:t>
      </w:r>
    </w:p>
    <w:p w14:paraId="5195B3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1B57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Frontplatten-Modul</w:t>
      </w:r>
    </w:p>
    <w:p w14:paraId="6EE97D6C" w14:textId="77777777" w:rsidR="00F448C6" w:rsidRDefault="003878C6" w:rsidP="003878C6">
      <w:pPr>
        <w:pStyle w:val="BODY"/>
        <w:ind w:right="1870"/>
        <w:rPr>
          <w:color w:val="1C1C1C"/>
          <w:sz w:val="22"/>
        </w:rPr>
      </w:pPr>
      <w:r>
        <w:rPr>
          <w:color w:val="1C1C1C"/>
          <w:sz w:val="20"/>
        </w:rPr>
        <w:t xml:space="preserve">Kopfhörerausgang:  </w:t>
      </w:r>
      <w:r>
        <w:rPr>
          <w:sz w:val="20"/>
        </w:rPr>
        <w:tab/>
      </w:r>
      <w:r>
        <w:rPr>
          <w:color w:val="1C1C1C"/>
          <w:sz w:val="20"/>
        </w:rPr>
        <w:t>1 x 3,5mm Klinke (TRS)</w:t>
      </w:r>
    </w:p>
    <w:p w14:paraId="0E7D97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32B53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152 x 12 x 63mm</w:t>
      </w:r>
    </w:p>
    <w:p w14:paraId="3041D5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79 g</w:t>
      </w:r>
    </w:p>
    <w:p w14:paraId="68BB5D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6F520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FC81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0028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F2AD1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8BA24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680E70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MXC605-FL</w:t>
      </w:r>
    </w:p>
    <w:p w14:paraId="0CF0DF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rFonts w:ascii="Times New Roman" w:eastAsia="Times New Roman" w:hAnsi="Times New Roman"/>
          <w:color w:val="000000"/>
          <w:sz w:val="20"/>
          <w:lang w:val="de-DE" w:eastAsia="de-DE" w:bidi="de-DE"/>
        </w:rPr>
        <w:tab/>
      </w:r>
      <w:r>
        <w:rPr>
          <w:color w:val="000000"/>
          <w:sz w:val="20"/>
          <w:lang w:val="de-DE" w:eastAsia="de-DE" w:bidi="de-DE"/>
        </w:rPr>
        <w:t>oder gleichwertiger Art</w:t>
      </w:r>
    </w:p>
    <w:p w14:paraId="0FB499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E8299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33954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958EC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3815C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4B42D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31CBA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45F98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6162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0E08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E7A0A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EAE6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0A8C9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10.07.01.2.609    EOL_Shure_MXC605-LS** Lautsprechermodul zur Einbau-Sprechstelle </w:t>
      </w:r>
    </w:p>
    <w:p w14:paraId="36531C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Lautsprechermodul zur Einbau-Sprechstelle</w:t>
      </w:r>
    </w:p>
    <w:p w14:paraId="2D7D63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6546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Lautsprechermodul zum</w:t>
      </w:r>
      <w:r>
        <w:rPr>
          <w:color w:val="000000"/>
          <w:sz w:val="20"/>
          <w:lang w:val="de-DE" w:eastAsia="de-DE" w:bidi="de-DE"/>
        </w:rPr>
        <w:t xml:space="preserve"> Möbeleinbau,</w:t>
      </w:r>
      <w:r>
        <w:rPr>
          <w:color w:val="000000"/>
          <w:sz w:val="20"/>
          <w:lang w:val="de-DE" w:eastAsia="de-DE" w:bidi="de-DE"/>
        </w:rPr>
        <w:br/>
        <w:t>passend zu der in seperater Posititon ausgeschriebenen digitalen Einbau-Konf.-Sprechstelle.</w:t>
      </w:r>
    </w:p>
    <w:p w14:paraId="4E4208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5BAC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F3BC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29821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108 x 44 x 78mm</w:t>
      </w:r>
    </w:p>
    <w:p w14:paraId="6156F5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260 g</w:t>
      </w:r>
    </w:p>
    <w:p w14:paraId="600858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B27A8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77D0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8979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B009B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152C8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7FE721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MXC605-LS</w:t>
      </w:r>
    </w:p>
    <w:p w14:paraId="6100E0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rFonts w:ascii="Times New Roman" w:eastAsia="Times New Roman" w:hAnsi="Times New Roman"/>
          <w:color w:val="000000"/>
          <w:sz w:val="20"/>
          <w:lang w:val="de-DE" w:eastAsia="de-DE" w:bidi="de-DE"/>
        </w:rPr>
        <w:tab/>
      </w:r>
      <w:r>
        <w:rPr>
          <w:color w:val="000000"/>
          <w:sz w:val="20"/>
          <w:lang w:val="de-DE" w:eastAsia="de-DE" w:bidi="de-DE"/>
        </w:rPr>
        <w:t>oder gleichwertiger Art</w:t>
      </w:r>
    </w:p>
    <w:p w14:paraId="79AC64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59ECA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7DA4D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CDBAB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2456C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C6E90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B6415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2F4DBC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9F43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EA44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455B1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67551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BA84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10.07.01.2.615    EOL_Shure_MXC615** Konfigurierbare Konferenzsprechstelle </w:t>
      </w:r>
    </w:p>
    <w:p w14:paraId="37831449" w14:textId="77777777" w:rsidR="00F448C6" w:rsidRDefault="003878C6" w:rsidP="003878C6">
      <w:pPr>
        <w:pStyle w:val="BODY"/>
        <w:ind w:right="1870"/>
        <w:rPr>
          <w:sz w:val="22"/>
        </w:rPr>
      </w:pPr>
      <w:r>
        <w:rPr>
          <w:sz w:val="20"/>
        </w:rPr>
        <w:t>Konfigurierbare Konferenzsprechstelle</w:t>
      </w:r>
    </w:p>
    <w:p w14:paraId="3AAE1541" w14:textId="77777777" w:rsidR="00F448C6" w:rsidRDefault="00F448C6" w:rsidP="003878C6">
      <w:pPr>
        <w:pStyle w:val="BODY"/>
        <w:ind w:right="1870"/>
        <w:rPr>
          <w:sz w:val="22"/>
        </w:rPr>
      </w:pPr>
    </w:p>
    <w:p w14:paraId="43722532" w14:textId="77777777" w:rsidR="00F448C6" w:rsidRDefault="003878C6" w:rsidP="003878C6">
      <w:pPr>
        <w:pStyle w:val="BODY"/>
        <w:ind w:right="1870"/>
        <w:rPr>
          <w:sz w:val="22"/>
        </w:rPr>
      </w:pPr>
      <w:r>
        <w:rPr>
          <w:sz w:val="20"/>
        </w:rPr>
        <w:t>Mikroprozessor-gesteuerte DSP-Konferenzsprechstelle für hochwertige kabelgebundene digit</w:t>
      </w:r>
      <w:r>
        <w:rPr>
          <w:sz w:val="20"/>
        </w:rPr>
        <w:t>ale Konferenzsysteme.</w:t>
      </w:r>
    </w:p>
    <w:p w14:paraId="0D09CD0D" w14:textId="77777777" w:rsidR="00F448C6" w:rsidRDefault="00F448C6" w:rsidP="003878C6">
      <w:pPr>
        <w:pStyle w:val="BODY"/>
        <w:ind w:right="1870"/>
        <w:rPr>
          <w:sz w:val="22"/>
        </w:rPr>
      </w:pPr>
    </w:p>
    <w:p w14:paraId="4C0C360D" w14:textId="77777777" w:rsidR="00F448C6" w:rsidRDefault="00F448C6" w:rsidP="003878C6">
      <w:pPr>
        <w:pStyle w:val="BODY"/>
        <w:ind w:right="1870"/>
        <w:rPr>
          <w:sz w:val="22"/>
        </w:rPr>
      </w:pPr>
    </w:p>
    <w:p w14:paraId="0B8271C2" w14:textId="77777777" w:rsidR="00F448C6" w:rsidRDefault="003878C6" w:rsidP="003878C6">
      <w:pPr>
        <w:pStyle w:val="BODY"/>
        <w:ind w:right="1870"/>
        <w:rPr>
          <w:sz w:val="20"/>
        </w:rPr>
      </w:pPr>
      <w:r>
        <w:rPr>
          <w:b/>
          <w:sz w:val="20"/>
        </w:rPr>
        <w:t>Mindestanforderungen:</w:t>
      </w:r>
    </w:p>
    <w:p w14:paraId="2652DB92" w14:textId="77777777" w:rsidR="00F448C6" w:rsidRDefault="003878C6" w:rsidP="003878C6">
      <w:pPr>
        <w:pStyle w:val="BODY"/>
        <w:numPr>
          <w:ilvl w:val="0"/>
          <w:numId w:val="4"/>
        </w:numPr>
        <w:ind w:right="1870"/>
        <w:rPr>
          <w:sz w:val="20"/>
        </w:rPr>
      </w:pPr>
      <w:r>
        <w:rPr>
          <w:sz w:val="20"/>
        </w:rPr>
        <w:t>Konfigurierbar als Vorsitzenden-, Delegierten- oder Dual-Delegierten-Sprechstelle</w:t>
      </w:r>
      <w:r>
        <w:rPr>
          <w:sz w:val="20"/>
        </w:rPr>
        <w:br/>
      </w:r>
      <w:r>
        <w:rPr>
          <w:sz w:val="20"/>
        </w:rPr>
        <w:t>Die Konfiguration erfolgt direkt an der Sprechstelle und kann jederzeit geändert werden</w:t>
      </w:r>
      <w:r>
        <w:rPr>
          <w:rFonts w:ascii="Times New Roman" w:eastAsia="Times New Roman" w:hAnsi="Times New Roman"/>
          <w:sz w:val="20"/>
        </w:rPr>
        <w:t>.</w:t>
      </w:r>
    </w:p>
    <w:p w14:paraId="53BE3D70" w14:textId="77777777" w:rsidR="00F448C6" w:rsidRDefault="003878C6" w:rsidP="003878C6">
      <w:pPr>
        <w:pStyle w:val="BODY"/>
        <w:numPr>
          <w:ilvl w:val="0"/>
          <w:numId w:val="4"/>
        </w:numPr>
        <w:ind w:right="1870"/>
        <w:rPr>
          <w:sz w:val="20"/>
        </w:rPr>
      </w:pPr>
      <w:r>
        <w:rPr>
          <w:sz w:val="20"/>
        </w:rPr>
        <w:t>Die Sprechstelle verfügt über zwei mechanische Tasten mit eindeutig definiertem Druckpunkt.</w:t>
      </w:r>
      <w:r>
        <w:rPr>
          <w:sz w:val="20"/>
        </w:rPr>
        <w:br/>
        <w:t>Die rechte Taste ist fest definiert als Mikrofontaste bzw. dient zur Wortme</w:t>
      </w:r>
      <w:r>
        <w:rPr>
          <w:sz w:val="20"/>
        </w:rPr>
        <w:t xml:space="preserve">ldung. </w:t>
      </w:r>
      <w:r>
        <w:rPr>
          <w:sz w:val="20"/>
        </w:rPr>
        <w:br/>
        <w:t xml:space="preserve">Wird die Sprechstelle als Delegierten Unit verwendet fungiert die linke Taste als Räuspertaste mit der das Mikrofon kurzfristig stummgeschalten wird ohne das Rederecht zu verwirken. </w:t>
      </w:r>
      <w:r>
        <w:rPr>
          <w:sz w:val="20"/>
        </w:rPr>
        <w:br/>
        <w:t>Im Vorsitzenden Modus steuert die linke Taste die Abwurf-(/Abscha</w:t>
      </w:r>
      <w:r>
        <w:rPr>
          <w:sz w:val="20"/>
        </w:rPr>
        <w:t>lt-)Funktion für aktive Delegierten-Sprechstellen.</w:t>
      </w:r>
      <w:r>
        <w:rPr>
          <w:sz w:val="20"/>
        </w:rPr>
        <w:br/>
        <w:t>Die Beschriftung der Tasten kann über austauschbare Cover an die jeweilige Funktion angepasst werden.</w:t>
      </w:r>
    </w:p>
    <w:p w14:paraId="4447E3E1" w14:textId="77777777" w:rsidR="00F448C6" w:rsidRDefault="003878C6" w:rsidP="003878C6">
      <w:pPr>
        <w:pStyle w:val="BODY"/>
        <w:numPr>
          <w:ilvl w:val="0"/>
          <w:numId w:val="4"/>
        </w:numPr>
        <w:ind w:right="1870"/>
        <w:rPr>
          <w:sz w:val="20"/>
        </w:rPr>
      </w:pPr>
      <w:r>
        <w:rPr>
          <w:sz w:val="20"/>
        </w:rPr>
        <w:t>2 unabhängige Kopfhöreranschlüsse;</w:t>
      </w:r>
      <w:r>
        <w:rPr>
          <w:sz w:val="20"/>
        </w:rPr>
        <w:br/>
        <w:t xml:space="preserve">jeweils mit separaten Lautstärkeregler und Kanalwähler für mind. 31 </w:t>
      </w:r>
      <w:r>
        <w:rPr>
          <w:sz w:val="20"/>
        </w:rPr>
        <w:t>Sprachkanäle</w:t>
      </w:r>
    </w:p>
    <w:p w14:paraId="14FE01B0" w14:textId="77777777" w:rsidR="00F448C6" w:rsidRDefault="003878C6" w:rsidP="003878C6">
      <w:pPr>
        <w:pStyle w:val="BODY"/>
        <w:numPr>
          <w:ilvl w:val="0"/>
          <w:numId w:val="4"/>
        </w:numPr>
        <w:ind w:right="1870"/>
        <w:rPr>
          <w:sz w:val="20"/>
        </w:rPr>
      </w:pPr>
      <w:r>
        <w:rPr>
          <w:sz w:val="20"/>
        </w:rPr>
        <w:t>Anschluss für hochwertige Schwanenhals-Mikrofone mit verriegelbarem Multipin-Steckverbinder</w:t>
      </w:r>
    </w:p>
    <w:p w14:paraId="6F937355" w14:textId="77777777" w:rsidR="00F448C6" w:rsidRDefault="003878C6" w:rsidP="003878C6">
      <w:pPr>
        <w:pStyle w:val="BODY"/>
        <w:numPr>
          <w:ilvl w:val="0"/>
          <w:numId w:val="4"/>
        </w:numPr>
        <w:ind w:right="1870"/>
        <w:rPr>
          <w:sz w:val="20"/>
        </w:rPr>
      </w:pPr>
      <w:r>
        <w:rPr>
          <w:sz w:val="20"/>
        </w:rPr>
        <w:t>Hochwertiger Lautsprecher</w:t>
      </w:r>
    </w:p>
    <w:p w14:paraId="06BC7F24" w14:textId="77777777" w:rsidR="00F448C6" w:rsidRDefault="003878C6" w:rsidP="003878C6">
      <w:pPr>
        <w:pStyle w:val="BODY"/>
        <w:numPr>
          <w:ilvl w:val="0"/>
          <w:numId w:val="4"/>
        </w:numPr>
        <w:ind w:right="1870"/>
        <w:rPr>
          <w:sz w:val="22"/>
        </w:rPr>
      </w:pPr>
      <w:r>
        <w:rPr>
          <w:sz w:val="20"/>
        </w:rPr>
        <w:t>Unterstützt die Diagnose-Funktion des Konferenzsystems</w:t>
      </w:r>
    </w:p>
    <w:p w14:paraId="086633EA" w14:textId="77777777" w:rsidR="00F448C6" w:rsidRDefault="00F448C6" w:rsidP="003878C6">
      <w:pPr>
        <w:pStyle w:val="BODY"/>
        <w:ind w:right="1870"/>
        <w:rPr>
          <w:sz w:val="22"/>
        </w:rPr>
      </w:pPr>
    </w:p>
    <w:p w14:paraId="53E25573" w14:textId="77777777" w:rsidR="00F448C6" w:rsidRDefault="00F448C6" w:rsidP="003878C6">
      <w:pPr>
        <w:pStyle w:val="BODY"/>
        <w:ind w:right="1870"/>
        <w:rPr>
          <w:sz w:val="22"/>
        </w:rPr>
      </w:pPr>
    </w:p>
    <w:p w14:paraId="2CF4F485" w14:textId="77777777" w:rsidR="00F448C6" w:rsidRDefault="003878C6" w:rsidP="003878C6">
      <w:pPr>
        <w:pStyle w:val="BODY"/>
        <w:ind w:right="1870"/>
        <w:rPr>
          <w:sz w:val="22"/>
        </w:rPr>
      </w:pPr>
      <w:r>
        <w:rPr>
          <w:sz w:val="20"/>
        </w:rPr>
        <w:t>Die Sprechstelle wird von der Zentraleinheit des digitalen Konferenzsystems automatisch erkannt und registriert. Eine manuelle Adressierung ist nicht erforderlich.</w:t>
      </w:r>
    </w:p>
    <w:p w14:paraId="4C5560B1" w14:textId="77777777" w:rsidR="00F448C6" w:rsidRDefault="00F448C6" w:rsidP="003878C6">
      <w:pPr>
        <w:pStyle w:val="BODY"/>
        <w:ind w:right="1870"/>
        <w:rPr>
          <w:sz w:val="22"/>
        </w:rPr>
      </w:pPr>
    </w:p>
    <w:p w14:paraId="026B3FFE" w14:textId="77777777" w:rsidR="00F448C6" w:rsidRDefault="003878C6" w:rsidP="003878C6">
      <w:pPr>
        <w:pStyle w:val="BODY"/>
        <w:ind w:right="1870"/>
        <w:rPr>
          <w:sz w:val="22"/>
        </w:rPr>
      </w:pPr>
      <w:r>
        <w:rPr>
          <w:sz w:val="20"/>
        </w:rPr>
        <w:t>Mischbetrieb mit anderen Sprechstellentypen/-Bauformen im Systembus muss möglich sein.</w:t>
      </w:r>
    </w:p>
    <w:p w14:paraId="6782B702" w14:textId="77777777" w:rsidR="00F448C6" w:rsidRDefault="00F448C6" w:rsidP="003878C6">
      <w:pPr>
        <w:pStyle w:val="BODY"/>
        <w:ind w:right="1870"/>
        <w:rPr>
          <w:sz w:val="22"/>
        </w:rPr>
      </w:pPr>
    </w:p>
    <w:p w14:paraId="1CB3A95D" w14:textId="77777777" w:rsidR="00F448C6" w:rsidRDefault="00F448C6" w:rsidP="003878C6">
      <w:pPr>
        <w:pStyle w:val="BODY"/>
        <w:ind w:right="1870"/>
        <w:rPr>
          <w:sz w:val="22"/>
        </w:rPr>
      </w:pPr>
    </w:p>
    <w:p w14:paraId="337512E7" w14:textId="77777777" w:rsidR="00F448C6" w:rsidRDefault="003878C6" w:rsidP="003878C6">
      <w:pPr>
        <w:pStyle w:val="BODY"/>
        <w:ind w:right="1870"/>
        <w:rPr>
          <w:sz w:val="20"/>
        </w:rPr>
      </w:pPr>
      <w:r>
        <w:rPr>
          <w:b/>
          <w:sz w:val="20"/>
        </w:rPr>
        <w:t>Te</w:t>
      </w:r>
      <w:r>
        <w:rPr>
          <w:b/>
          <w:sz w:val="20"/>
        </w:rPr>
        <w:t>chnische Daten:</w:t>
      </w:r>
    </w:p>
    <w:p w14:paraId="2D62F1A6" w14:textId="77777777" w:rsidR="00F448C6" w:rsidRDefault="003878C6" w:rsidP="003878C6">
      <w:pPr>
        <w:pStyle w:val="BODY"/>
        <w:ind w:right="1870"/>
        <w:rPr>
          <w:sz w:val="20"/>
        </w:rPr>
      </w:pPr>
      <w:r>
        <w:rPr>
          <w:color w:val="1C1C1C"/>
          <w:sz w:val="20"/>
        </w:rPr>
        <w:t>Anschl</w:t>
      </w:r>
      <w:r>
        <w:rPr>
          <w:rFonts w:ascii="Times New Roman" w:eastAsia="Times New Roman" w:hAnsi="Times New Roman"/>
          <w:color w:val="1C1C1C"/>
          <w:sz w:val="20"/>
        </w:rPr>
        <w:t>üsse</w:t>
      </w:r>
    </w:p>
    <w:p w14:paraId="47DD3CF4" w14:textId="77777777" w:rsidR="00F448C6" w:rsidRDefault="003878C6" w:rsidP="003878C6">
      <w:pPr>
        <w:pStyle w:val="BODY"/>
        <w:ind w:right="1870"/>
        <w:rPr>
          <w:sz w:val="20"/>
        </w:rPr>
      </w:pPr>
      <w:r>
        <w:rPr>
          <w:color w:val="1C1C1C"/>
          <w:sz w:val="20"/>
        </w:rPr>
        <w:t xml:space="preserve">Mikrofonanschluss:  </w:t>
      </w:r>
      <w:r>
        <w:rPr>
          <w:sz w:val="20"/>
        </w:rPr>
        <w:tab/>
      </w:r>
      <w:r>
        <w:rPr>
          <w:color w:val="1C1C1C"/>
          <w:sz w:val="20"/>
        </w:rPr>
        <w:t>10-polig-Multipin für Mikrofone mit Multi-Color Leuchtring</w:t>
      </w:r>
    </w:p>
    <w:p w14:paraId="0D7839B4" w14:textId="77777777" w:rsidR="00F448C6" w:rsidRDefault="003878C6" w:rsidP="003878C6">
      <w:pPr>
        <w:pStyle w:val="BODY"/>
        <w:ind w:right="1870"/>
        <w:rPr>
          <w:sz w:val="20"/>
        </w:rPr>
      </w:pPr>
      <w:r>
        <w:rPr>
          <w:color w:val="1C1C1C"/>
          <w:sz w:val="20"/>
        </w:rPr>
        <w:t xml:space="preserve">Kopfhörerausgang:  </w:t>
      </w:r>
      <w:r>
        <w:rPr>
          <w:sz w:val="20"/>
        </w:rPr>
        <w:tab/>
      </w:r>
      <w:r>
        <w:rPr>
          <w:color w:val="1C1C1C"/>
          <w:sz w:val="20"/>
        </w:rPr>
        <w:t>2 x 3,5mm Klinke (TRS)</w:t>
      </w:r>
    </w:p>
    <w:p w14:paraId="584A78CB" w14:textId="77777777" w:rsidR="00F448C6" w:rsidRDefault="003878C6" w:rsidP="003878C6">
      <w:pPr>
        <w:pStyle w:val="BODY"/>
        <w:ind w:right="1870"/>
        <w:rPr>
          <w:sz w:val="22"/>
        </w:rPr>
      </w:pPr>
      <w:r>
        <w:rPr>
          <w:color w:val="1C1C1C"/>
          <w:sz w:val="20"/>
        </w:rPr>
        <w:t>Konferenzbus:</w:t>
      </w:r>
      <w:r>
        <w:rPr>
          <w:sz w:val="20"/>
        </w:rPr>
        <w:tab/>
      </w:r>
      <w:r>
        <w:rPr>
          <w:color w:val="1C1C1C"/>
          <w:sz w:val="20"/>
        </w:rPr>
        <w:t>2x RJ45 (auto-terminierend)</w:t>
      </w:r>
    </w:p>
    <w:p w14:paraId="3C08EBBF" w14:textId="77777777" w:rsidR="00F448C6" w:rsidRDefault="00F448C6" w:rsidP="003878C6">
      <w:pPr>
        <w:pStyle w:val="BODY"/>
        <w:ind w:right="1870"/>
        <w:rPr>
          <w:sz w:val="22"/>
        </w:rPr>
      </w:pPr>
    </w:p>
    <w:p w14:paraId="3D48DCB9" w14:textId="77777777" w:rsidR="00F448C6" w:rsidRDefault="00F448C6" w:rsidP="003878C6">
      <w:pPr>
        <w:pStyle w:val="BODY"/>
        <w:ind w:right="1870"/>
        <w:rPr>
          <w:sz w:val="22"/>
        </w:rPr>
      </w:pPr>
    </w:p>
    <w:p w14:paraId="2F4872FC" w14:textId="77777777" w:rsidR="00F448C6" w:rsidRDefault="003878C6" w:rsidP="003878C6">
      <w:pPr>
        <w:pStyle w:val="BODY"/>
        <w:ind w:right="1870"/>
        <w:rPr>
          <w:sz w:val="20"/>
        </w:rPr>
      </w:pPr>
      <w:r>
        <w:rPr>
          <w:color w:val="1C1C1C"/>
          <w:sz w:val="20"/>
        </w:rPr>
        <w:t xml:space="preserve">Lautsprecher:  </w:t>
      </w:r>
      <w:r>
        <w:rPr>
          <w:sz w:val="20"/>
        </w:rPr>
        <w:tab/>
      </w:r>
      <w:r>
        <w:rPr>
          <w:color w:val="1C1C1C"/>
          <w:sz w:val="20"/>
        </w:rPr>
        <w:t>8 Ohm, 3 Watt RMS</w:t>
      </w:r>
    </w:p>
    <w:p w14:paraId="096FF5DB" w14:textId="77777777" w:rsidR="00F448C6" w:rsidRDefault="003878C6" w:rsidP="003878C6">
      <w:pPr>
        <w:pStyle w:val="BODY"/>
        <w:ind w:right="1870"/>
        <w:rPr>
          <w:sz w:val="20"/>
        </w:rPr>
      </w:pPr>
      <w:r>
        <w:rPr>
          <w:color w:val="1C1C1C"/>
          <w:sz w:val="20"/>
        </w:rPr>
        <w:t xml:space="preserve">Frequenzgang:  </w:t>
      </w:r>
      <w:r>
        <w:rPr>
          <w:sz w:val="20"/>
        </w:rPr>
        <w:tab/>
      </w:r>
      <w:r>
        <w:rPr>
          <w:color w:val="1C1C1C"/>
          <w:sz w:val="20"/>
        </w:rPr>
        <w:t xml:space="preserve">200 Hz - 16 </w:t>
      </w:r>
      <w:r>
        <w:rPr>
          <w:color w:val="1C1C1C"/>
          <w:sz w:val="20"/>
        </w:rPr>
        <w:t>kHz</w:t>
      </w:r>
    </w:p>
    <w:p w14:paraId="273790E7" w14:textId="77777777" w:rsidR="00F448C6" w:rsidRDefault="003878C6" w:rsidP="003878C6">
      <w:pPr>
        <w:pStyle w:val="BODY"/>
        <w:ind w:right="1870"/>
        <w:rPr>
          <w:sz w:val="20"/>
        </w:rPr>
      </w:pPr>
      <w:r>
        <w:rPr>
          <w:color w:val="1C1C1C"/>
          <w:sz w:val="20"/>
        </w:rPr>
        <w:t xml:space="preserve">Signal to Noise Ratio:  </w:t>
      </w:r>
      <w:r>
        <w:rPr>
          <w:sz w:val="20"/>
        </w:rPr>
        <w:tab/>
      </w:r>
      <w:r>
        <w:rPr>
          <w:color w:val="1C1C1C"/>
          <w:sz w:val="20"/>
        </w:rPr>
        <w:t>&gt;90 dBA</w:t>
      </w:r>
    </w:p>
    <w:p w14:paraId="19BEA631" w14:textId="77777777" w:rsidR="00F448C6" w:rsidRDefault="003878C6" w:rsidP="003878C6">
      <w:pPr>
        <w:pStyle w:val="BODY"/>
        <w:ind w:right="1870"/>
        <w:rPr>
          <w:sz w:val="22"/>
        </w:rPr>
      </w:pPr>
      <w:r>
        <w:rPr>
          <w:color w:val="1C1C1C"/>
          <w:sz w:val="20"/>
        </w:rPr>
        <w:t xml:space="preserve">Total Harmonic Distortion:   </w:t>
      </w:r>
      <w:r>
        <w:rPr>
          <w:sz w:val="20"/>
        </w:rPr>
        <w:tab/>
      </w:r>
      <w:r>
        <w:rPr>
          <w:color w:val="1C1C1C"/>
          <w:sz w:val="20"/>
        </w:rPr>
        <w:t>&lt; 0.1%</w:t>
      </w:r>
    </w:p>
    <w:p w14:paraId="41FA6916" w14:textId="77777777" w:rsidR="00F448C6" w:rsidRDefault="00F448C6" w:rsidP="003878C6">
      <w:pPr>
        <w:pStyle w:val="BODY"/>
        <w:ind w:right="1870"/>
        <w:rPr>
          <w:sz w:val="22"/>
        </w:rPr>
      </w:pPr>
    </w:p>
    <w:p w14:paraId="3E9E4F2D" w14:textId="77777777" w:rsidR="00F448C6" w:rsidRDefault="003878C6" w:rsidP="003878C6">
      <w:pPr>
        <w:pStyle w:val="BODY"/>
        <w:ind w:right="1870"/>
        <w:rPr>
          <w:sz w:val="20"/>
        </w:rPr>
      </w:pPr>
      <w:r>
        <w:rPr>
          <w:color w:val="1C1C1C"/>
          <w:sz w:val="20"/>
        </w:rPr>
        <w:t>Allgemein:</w:t>
      </w:r>
    </w:p>
    <w:p w14:paraId="5A50578C" w14:textId="77777777" w:rsidR="00F448C6" w:rsidRDefault="003878C6" w:rsidP="003878C6">
      <w:pPr>
        <w:pStyle w:val="BODY"/>
        <w:ind w:right="1870"/>
        <w:rPr>
          <w:sz w:val="20"/>
        </w:rPr>
      </w:pPr>
      <w:r>
        <w:rPr>
          <w:color w:val="1C1C1C"/>
          <w:sz w:val="20"/>
        </w:rPr>
        <w:t xml:space="preserve">Leistungsaufnahme:   </w:t>
      </w:r>
      <w:r>
        <w:rPr>
          <w:sz w:val="20"/>
        </w:rPr>
        <w:tab/>
        <w:t>max. 2,8W (</w:t>
      </w:r>
      <w:r>
        <w:rPr>
          <w:color w:val="1C1C1C"/>
          <w:sz w:val="20"/>
        </w:rPr>
        <w:t>typ. 1,8 W)</w:t>
      </w:r>
    </w:p>
    <w:p w14:paraId="573B8CC5" w14:textId="77777777" w:rsidR="00F448C6" w:rsidRDefault="003878C6" w:rsidP="003878C6">
      <w:pPr>
        <w:pStyle w:val="BODY"/>
        <w:ind w:right="1870"/>
        <w:rPr>
          <w:sz w:val="20"/>
        </w:rPr>
      </w:pPr>
      <w:r>
        <w:rPr>
          <w:color w:val="1C1C1C"/>
          <w:sz w:val="20"/>
        </w:rPr>
        <w:t xml:space="preserve">Temperaturbereich:  </w:t>
      </w:r>
      <w:r>
        <w:rPr>
          <w:sz w:val="20"/>
        </w:rPr>
        <w:tab/>
      </w:r>
      <w:r>
        <w:rPr>
          <w:color w:val="1C1C1C"/>
          <w:sz w:val="20"/>
        </w:rPr>
        <w:t>5 - 40ºC</w:t>
      </w:r>
    </w:p>
    <w:p w14:paraId="22944586" w14:textId="77777777" w:rsidR="00F448C6" w:rsidRDefault="003878C6" w:rsidP="003878C6">
      <w:pPr>
        <w:pStyle w:val="BODY"/>
        <w:ind w:right="1870"/>
        <w:rPr>
          <w:sz w:val="22"/>
        </w:rPr>
      </w:pPr>
      <w:r>
        <w:rPr>
          <w:color w:val="1C1C1C"/>
          <w:sz w:val="20"/>
        </w:rPr>
        <w:t xml:space="preserve">Luftfeuchtigkeit:  </w:t>
      </w:r>
      <w:r>
        <w:rPr>
          <w:sz w:val="20"/>
        </w:rPr>
        <w:tab/>
      </w:r>
      <w:r>
        <w:rPr>
          <w:color w:val="1C1C1C"/>
          <w:sz w:val="20"/>
        </w:rPr>
        <w:t xml:space="preserve">35 </w:t>
      </w:r>
      <w:r>
        <w:rPr>
          <w:rFonts w:ascii="Times New Roman" w:eastAsia="Times New Roman" w:hAnsi="Times New Roman"/>
          <w:color w:val="1C1C1C"/>
          <w:sz w:val="20"/>
        </w:rPr>
        <w:t>-</w:t>
      </w:r>
      <w:r>
        <w:rPr>
          <w:color w:val="1C1C1C"/>
          <w:sz w:val="20"/>
        </w:rPr>
        <w:t xml:space="preserve"> 80%</w:t>
      </w:r>
    </w:p>
    <w:p w14:paraId="2D3BE4FF" w14:textId="77777777" w:rsidR="00F448C6" w:rsidRDefault="00F448C6" w:rsidP="003878C6">
      <w:pPr>
        <w:pStyle w:val="BODY"/>
        <w:ind w:right="1870"/>
        <w:rPr>
          <w:sz w:val="22"/>
        </w:rPr>
      </w:pPr>
    </w:p>
    <w:p w14:paraId="6DCCD0C4" w14:textId="77777777" w:rsidR="00F448C6" w:rsidRDefault="003878C6" w:rsidP="003878C6">
      <w:pPr>
        <w:pStyle w:val="BODY"/>
        <w:ind w:right="1870"/>
        <w:rPr>
          <w:sz w:val="20"/>
        </w:rPr>
      </w:pPr>
      <w:r>
        <w:rPr>
          <w:color w:val="1C1C1C"/>
          <w:sz w:val="20"/>
        </w:rPr>
        <w:t xml:space="preserve">Gewicht:  </w:t>
      </w:r>
      <w:r>
        <w:rPr>
          <w:sz w:val="20"/>
        </w:rPr>
        <w:tab/>
      </w:r>
      <w:r>
        <w:rPr>
          <w:color w:val="1C1C1C"/>
          <w:sz w:val="20"/>
        </w:rPr>
        <w:t>770 g</w:t>
      </w:r>
    </w:p>
    <w:p w14:paraId="6571F001" w14:textId="77777777" w:rsidR="00F448C6" w:rsidRDefault="003878C6" w:rsidP="003878C6">
      <w:pPr>
        <w:pStyle w:val="BODY"/>
        <w:ind w:right="1870"/>
        <w:rPr>
          <w:sz w:val="20"/>
        </w:rPr>
      </w:pPr>
      <w:r>
        <w:rPr>
          <w:color w:val="1C1C1C"/>
          <w:sz w:val="20"/>
        </w:rPr>
        <w:t xml:space="preserve">Abmessungen (BxHxT):  </w:t>
      </w:r>
      <w:r>
        <w:rPr>
          <w:sz w:val="20"/>
        </w:rPr>
        <w:tab/>
      </w:r>
      <w:r>
        <w:rPr>
          <w:color w:val="1C1C1C"/>
          <w:sz w:val="20"/>
        </w:rPr>
        <w:t>155 x 76 x 171 mm</w:t>
      </w:r>
    </w:p>
    <w:p w14:paraId="5F11397E" w14:textId="77777777" w:rsidR="00F448C6" w:rsidRDefault="003878C6" w:rsidP="003878C6">
      <w:pPr>
        <w:pStyle w:val="BODY"/>
        <w:ind w:right="1870"/>
        <w:rPr>
          <w:sz w:val="22"/>
        </w:rPr>
      </w:pPr>
      <w:r>
        <w:rPr>
          <w:color w:val="1C1C1C"/>
          <w:sz w:val="20"/>
        </w:rPr>
        <w:t xml:space="preserve">Farbe: </w:t>
      </w:r>
      <w:r>
        <w:rPr>
          <w:sz w:val="20"/>
        </w:rPr>
        <w:tab/>
      </w:r>
      <w:r>
        <w:rPr>
          <w:color w:val="1C1C1C"/>
          <w:sz w:val="20"/>
        </w:rPr>
        <w:t>schwarz</w:t>
      </w:r>
    </w:p>
    <w:p w14:paraId="32D77C87" w14:textId="77777777" w:rsidR="00F448C6" w:rsidRDefault="00F448C6" w:rsidP="003878C6">
      <w:pPr>
        <w:pStyle w:val="BODY"/>
        <w:ind w:right="1870"/>
        <w:rPr>
          <w:sz w:val="22"/>
        </w:rPr>
      </w:pPr>
    </w:p>
    <w:p w14:paraId="0FD11426" w14:textId="77777777" w:rsidR="00F448C6" w:rsidRDefault="003878C6" w:rsidP="003878C6">
      <w:pPr>
        <w:pStyle w:val="BODY"/>
        <w:ind w:right="1870"/>
        <w:rPr>
          <w:sz w:val="22"/>
        </w:rPr>
      </w:pPr>
      <w:r>
        <w:rPr>
          <w:b/>
          <w:sz w:val="20"/>
        </w:rPr>
        <w:t>Ausgeschrieben:</w:t>
      </w:r>
    </w:p>
    <w:p w14:paraId="62FEA5C2" w14:textId="77777777" w:rsidR="00F448C6" w:rsidRDefault="00F448C6" w:rsidP="003878C6">
      <w:pPr>
        <w:pStyle w:val="BODY"/>
        <w:spacing w:line="199" w:lineRule="auto"/>
        <w:ind w:right="1870"/>
        <w:rPr>
          <w:sz w:val="22"/>
        </w:rPr>
      </w:pPr>
    </w:p>
    <w:p w14:paraId="5E29E6E8" w14:textId="77777777" w:rsidR="00F448C6" w:rsidRDefault="003878C6" w:rsidP="003878C6">
      <w:pPr>
        <w:pStyle w:val="BODY"/>
        <w:ind w:right="1870"/>
        <w:rPr>
          <w:sz w:val="20"/>
        </w:rPr>
      </w:pPr>
      <w:r>
        <w:rPr>
          <w:sz w:val="20"/>
        </w:rPr>
        <w:t xml:space="preserve">Fabrikat:  </w:t>
      </w:r>
      <w:r>
        <w:rPr>
          <w:sz w:val="20"/>
        </w:rPr>
        <w:tab/>
        <w:t>SHURE</w:t>
      </w:r>
    </w:p>
    <w:p w14:paraId="088C2D8C" w14:textId="77777777" w:rsidR="00F448C6" w:rsidRDefault="003878C6" w:rsidP="003878C6">
      <w:pPr>
        <w:pStyle w:val="BODY"/>
        <w:ind w:right="1870"/>
        <w:rPr>
          <w:sz w:val="20"/>
        </w:rPr>
      </w:pPr>
      <w:r>
        <w:rPr>
          <w:sz w:val="20"/>
        </w:rPr>
        <w:t xml:space="preserve">Typ:  </w:t>
      </w:r>
      <w:r>
        <w:rPr>
          <w:sz w:val="20"/>
        </w:rPr>
        <w:tab/>
        <w:t>MXC615</w:t>
      </w:r>
    </w:p>
    <w:p w14:paraId="04BC107B" w14:textId="77777777" w:rsidR="00F448C6" w:rsidRDefault="003878C6" w:rsidP="003878C6">
      <w:pPr>
        <w:pStyle w:val="BODY"/>
        <w:ind w:right="1870"/>
        <w:rPr>
          <w:sz w:val="22"/>
        </w:rPr>
      </w:pPr>
      <w:r>
        <w:rPr>
          <w:sz w:val="20"/>
        </w:rPr>
        <w:tab/>
        <w:t>oder gleichwertiger Art</w:t>
      </w:r>
    </w:p>
    <w:p w14:paraId="3DD0F023" w14:textId="77777777" w:rsidR="00F448C6" w:rsidRDefault="00F448C6" w:rsidP="003878C6">
      <w:pPr>
        <w:pStyle w:val="BODY"/>
        <w:spacing w:line="199" w:lineRule="auto"/>
        <w:ind w:right="1870"/>
        <w:rPr>
          <w:sz w:val="22"/>
        </w:rPr>
      </w:pPr>
    </w:p>
    <w:p w14:paraId="13994410" w14:textId="77777777" w:rsidR="00F448C6" w:rsidRDefault="00F448C6" w:rsidP="003878C6">
      <w:pPr>
        <w:pStyle w:val="BODY"/>
        <w:spacing w:line="199" w:lineRule="auto"/>
        <w:ind w:right="1870"/>
        <w:rPr>
          <w:sz w:val="22"/>
        </w:rPr>
      </w:pPr>
    </w:p>
    <w:p w14:paraId="79D4C904" w14:textId="77777777" w:rsidR="00F448C6" w:rsidRDefault="003878C6" w:rsidP="003878C6">
      <w:pPr>
        <w:pStyle w:val="BODY"/>
        <w:ind w:right="1870"/>
        <w:rPr>
          <w:sz w:val="22"/>
        </w:rPr>
      </w:pPr>
      <w:r>
        <w:rPr>
          <w:b/>
          <w:sz w:val="20"/>
        </w:rPr>
        <w:t>Angeboten (Vom Bieter einzutragen):</w:t>
      </w:r>
    </w:p>
    <w:p w14:paraId="733088EC" w14:textId="77777777" w:rsidR="00F448C6" w:rsidRDefault="00F448C6" w:rsidP="003878C6">
      <w:pPr>
        <w:pStyle w:val="BODY"/>
        <w:ind w:right="1870"/>
        <w:rPr>
          <w:sz w:val="22"/>
        </w:rPr>
      </w:pPr>
    </w:p>
    <w:p w14:paraId="2801CA49"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67BA126E" w14:textId="77777777" w:rsidR="00F448C6" w:rsidRDefault="00F448C6" w:rsidP="003878C6">
      <w:pPr>
        <w:pStyle w:val="BODY"/>
        <w:ind w:right="1870"/>
        <w:rPr>
          <w:sz w:val="22"/>
        </w:rPr>
      </w:pPr>
    </w:p>
    <w:p w14:paraId="686203D7"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133A2E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2793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4874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59C28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CC67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6B67D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10.07.01.2.620    EOL_Shure_MXC620** Konferenzsprechstelle mit NFC-Card Reader </w:t>
      </w:r>
    </w:p>
    <w:p w14:paraId="61FBB43C" w14:textId="77777777" w:rsidR="00F448C6" w:rsidRDefault="003878C6" w:rsidP="003878C6">
      <w:pPr>
        <w:pStyle w:val="BODY"/>
        <w:ind w:right="1870"/>
        <w:rPr>
          <w:sz w:val="22"/>
        </w:rPr>
      </w:pPr>
      <w:r>
        <w:rPr>
          <w:sz w:val="20"/>
        </w:rPr>
        <w:t>Konferenzsprechstelle mit NFC-Card Reader</w:t>
      </w:r>
    </w:p>
    <w:p w14:paraId="103E411C" w14:textId="77777777" w:rsidR="00F448C6" w:rsidRDefault="00F448C6" w:rsidP="003878C6">
      <w:pPr>
        <w:pStyle w:val="BODY"/>
        <w:ind w:right="1870"/>
        <w:rPr>
          <w:sz w:val="22"/>
        </w:rPr>
      </w:pPr>
    </w:p>
    <w:p w14:paraId="3F548472" w14:textId="77777777" w:rsidR="00F448C6" w:rsidRDefault="003878C6" w:rsidP="003878C6">
      <w:pPr>
        <w:pStyle w:val="BODY"/>
        <w:ind w:right="1870"/>
        <w:rPr>
          <w:sz w:val="22"/>
        </w:rPr>
      </w:pPr>
      <w:r>
        <w:rPr>
          <w:sz w:val="20"/>
        </w:rPr>
        <w:t>Mikroprozessor-gesteuerte DSP-Konferenzsprechstelle mit NCF-Card-Reader für hochwertige kabelgebundene digitale Konferenzsysteme.</w:t>
      </w:r>
    </w:p>
    <w:p w14:paraId="2869E8E0" w14:textId="77777777" w:rsidR="00F448C6" w:rsidRDefault="00F448C6" w:rsidP="003878C6">
      <w:pPr>
        <w:pStyle w:val="BODY"/>
        <w:ind w:right="1870"/>
        <w:rPr>
          <w:sz w:val="22"/>
        </w:rPr>
      </w:pPr>
    </w:p>
    <w:p w14:paraId="02179C97" w14:textId="77777777" w:rsidR="00F448C6" w:rsidRDefault="00F448C6" w:rsidP="003878C6">
      <w:pPr>
        <w:pStyle w:val="BODY"/>
        <w:ind w:right="1870"/>
        <w:rPr>
          <w:sz w:val="22"/>
        </w:rPr>
      </w:pPr>
    </w:p>
    <w:p w14:paraId="5EDEFDB5" w14:textId="77777777" w:rsidR="00F448C6" w:rsidRDefault="003878C6" w:rsidP="003878C6">
      <w:pPr>
        <w:pStyle w:val="BODY"/>
        <w:ind w:right="1870"/>
        <w:rPr>
          <w:sz w:val="20"/>
        </w:rPr>
      </w:pPr>
      <w:r>
        <w:rPr>
          <w:b/>
          <w:sz w:val="20"/>
        </w:rPr>
        <w:t>M</w:t>
      </w:r>
      <w:r>
        <w:rPr>
          <w:b/>
          <w:sz w:val="20"/>
        </w:rPr>
        <w:t>indestanforderungen:</w:t>
      </w:r>
    </w:p>
    <w:p w14:paraId="2BB7F315" w14:textId="77777777" w:rsidR="00F448C6" w:rsidRDefault="003878C6" w:rsidP="003878C6">
      <w:pPr>
        <w:pStyle w:val="BODY"/>
        <w:numPr>
          <w:ilvl w:val="0"/>
          <w:numId w:val="4"/>
        </w:numPr>
        <w:ind w:right="1870"/>
        <w:rPr>
          <w:sz w:val="20"/>
        </w:rPr>
      </w:pPr>
      <w:r>
        <w:rPr>
          <w:sz w:val="20"/>
        </w:rPr>
        <w:t>Konfigurierbar als Vorsitzenden-, Delegierten- oder Dual-Delegierten-Sprechstelle</w:t>
      </w:r>
      <w:r>
        <w:rPr>
          <w:sz w:val="20"/>
        </w:rPr>
        <w:br/>
        <w:t>Die Konfiguration erfolgt direkt an der Sprechstelle und kann jederzeit geändert werden.</w:t>
      </w:r>
    </w:p>
    <w:p w14:paraId="4AF52D71" w14:textId="77777777" w:rsidR="00F448C6" w:rsidRDefault="003878C6" w:rsidP="003878C6">
      <w:pPr>
        <w:pStyle w:val="BODY"/>
        <w:numPr>
          <w:ilvl w:val="0"/>
          <w:numId w:val="4"/>
        </w:numPr>
        <w:ind w:right="1870"/>
        <w:rPr>
          <w:sz w:val="20"/>
        </w:rPr>
      </w:pPr>
      <w:r>
        <w:rPr>
          <w:sz w:val="20"/>
        </w:rPr>
        <w:t>Die Sprechstelle verfügt über zwei mechanische Tasten mit eindeu</w:t>
      </w:r>
      <w:r>
        <w:rPr>
          <w:sz w:val="20"/>
        </w:rPr>
        <w:t>tig definiertem Druckpunkt.</w:t>
      </w:r>
      <w:r>
        <w:rPr>
          <w:sz w:val="20"/>
        </w:rPr>
        <w:br/>
        <w:t>Die rechte Taste ist fest definiert als Mikrofontaste bzw. dient zur Wortmeldung.</w:t>
      </w:r>
      <w:r>
        <w:rPr>
          <w:sz w:val="20"/>
        </w:rPr>
        <w:br/>
        <w:t>Wird die Sprechstelle als Delegierten Unit verwendet fungiert die linke Taste als Räuspertaste mit der das Mikrofon kurzfristig stummgeschalten wi</w:t>
      </w:r>
      <w:r>
        <w:rPr>
          <w:sz w:val="20"/>
        </w:rPr>
        <w:t>rd ohne das Rederecht zu verwirken.</w:t>
      </w:r>
      <w:r>
        <w:rPr>
          <w:sz w:val="20"/>
        </w:rPr>
        <w:br/>
        <w:t>Im Vorsitzenden Modus steuert die linke Taste die Abwurf-(/Abschalt-)Funktion für aktive Delegierten-Sprechstellen.</w:t>
      </w:r>
      <w:r>
        <w:rPr>
          <w:sz w:val="20"/>
        </w:rPr>
        <w:br/>
        <w:t>Die Beschriftung der Tasten kann über austauschbare Cover an die jeweilige Funktion angepasst werden.</w:t>
      </w:r>
    </w:p>
    <w:p w14:paraId="3ADD2676" w14:textId="77777777" w:rsidR="00F448C6" w:rsidRDefault="003878C6" w:rsidP="003878C6">
      <w:pPr>
        <w:pStyle w:val="BODY"/>
        <w:numPr>
          <w:ilvl w:val="0"/>
          <w:numId w:val="4"/>
        </w:numPr>
        <w:ind w:right="1870"/>
        <w:rPr>
          <w:sz w:val="20"/>
        </w:rPr>
      </w:pPr>
      <w:r>
        <w:rPr>
          <w:sz w:val="20"/>
        </w:rPr>
        <w:t xml:space="preserve">2 </w:t>
      </w:r>
      <w:r>
        <w:rPr>
          <w:sz w:val="20"/>
        </w:rPr>
        <w:t>unabhängige Kopfhöreranschlüsse;</w:t>
      </w:r>
      <w:r>
        <w:rPr>
          <w:sz w:val="20"/>
        </w:rPr>
        <w:br/>
        <w:t>jeweils mit separaten Lautstärkeregler und Kanalwähler für mind. 31 Sprachkanäle</w:t>
      </w:r>
    </w:p>
    <w:p w14:paraId="5119519C" w14:textId="77777777" w:rsidR="00F448C6" w:rsidRDefault="003878C6" w:rsidP="003878C6">
      <w:pPr>
        <w:pStyle w:val="BODY"/>
        <w:numPr>
          <w:ilvl w:val="0"/>
          <w:numId w:val="4"/>
        </w:numPr>
        <w:ind w:right="1870"/>
        <w:rPr>
          <w:sz w:val="20"/>
        </w:rPr>
      </w:pPr>
      <w:r>
        <w:rPr>
          <w:sz w:val="20"/>
        </w:rPr>
        <w:t>Anschluss für hochwertige Schwanenhals-Mikrofone mit verriegelbarem Multipin-Steckverbinder</w:t>
      </w:r>
    </w:p>
    <w:p w14:paraId="535CB838" w14:textId="77777777" w:rsidR="00F448C6" w:rsidRDefault="003878C6" w:rsidP="003878C6">
      <w:pPr>
        <w:pStyle w:val="BODY"/>
        <w:numPr>
          <w:ilvl w:val="0"/>
          <w:numId w:val="4"/>
        </w:numPr>
        <w:ind w:right="1870"/>
        <w:rPr>
          <w:sz w:val="20"/>
        </w:rPr>
      </w:pPr>
      <w:r>
        <w:rPr>
          <w:sz w:val="20"/>
        </w:rPr>
        <w:t>Hochwertiger Lautsprecher</w:t>
      </w:r>
    </w:p>
    <w:p w14:paraId="2714216D" w14:textId="77777777" w:rsidR="00F448C6" w:rsidRDefault="003878C6" w:rsidP="003878C6">
      <w:pPr>
        <w:pStyle w:val="BODY"/>
        <w:numPr>
          <w:ilvl w:val="0"/>
          <w:numId w:val="4"/>
        </w:numPr>
        <w:ind w:right="1870"/>
        <w:rPr>
          <w:sz w:val="20"/>
        </w:rPr>
      </w:pPr>
      <w:r>
        <w:rPr>
          <w:sz w:val="20"/>
        </w:rPr>
        <w:t>integrierter NFC Card Re</w:t>
      </w:r>
      <w:r>
        <w:rPr>
          <w:sz w:val="20"/>
        </w:rPr>
        <w:t>ader zum Einlesen von Chipkarten.</w:t>
      </w:r>
    </w:p>
    <w:p w14:paraId="4A530759" w14:textId="77777777" w:rsidR="00F448C6" w:rsidRDefault="003878C6" w:rsidP="003878C6">
      <w:pPr>
        <w:pStyle w:val="BODY"/>
        <w:numPr>
          <w:ilvl w:val="0"/>
          <w:numId w:val="4"/>
        </w:numPr>
        <w:ind w:right="1870"/>
        <w:rPr>
          <w:sz w:val="22"/>
        </w:rPr>
      </w:pPr>
      <w:r>
        <w:rPr>
          <w:sz w:val="20"/>
        </w:rPr>
        <w:t>Unterstützt die Diagnose-Funktion des Konferenzsystems</w:t>
      </w:r>
    </w:p>
    <w:p w14:paraId="6E4DB660" w14:textId="77777777" w:rsidR="00F448C6" w:rsidRDefault="00F448C6" w:rsidP="003878C6">
      <w:pPr>
        <w:pStyle w:val="BODY"/>
        <w:ind w:right="1870"/>
        <w:rPr>
          <w:sz w:val="22"/>
        </w:rPr>
      </w:pPr>
    </w:p>
    <w:p w14:paraId="365A60EF" w14:textId="77777777" w:rsidR="00F448C6" w:rsidRDefault="00F448C6" w:rsidP="003878C6">
      <w:pPr>
        <w:pStyle w:val="BODY"/>
        <w:ind w:right="1870"/>
        <w:rPr>
          <w:sz w:val="22"/>
        </w:rPr>
      </w:pPr>
    </w:p>
    <w:p w14:paraId="44458591" w14:textId="77777777" w:rsidR="00F448C6" w:rsidRDefault="003878C6" w:rsidP="003878C6">
      <w:pPr>
        <w:pStyle w:val="BODY"/>
        <w:ind w:right="1870"/>
        <w:rPr>
          <w:sz w:val="22"/>
        </w:rPr>
      </w:pPr>
      <w:r>
        <w:rPr>
          <w:sz w:val="20"/>
        </w:rPr>
        <w:t>Die Sprechstelle wird von der Zentraleinheit des digitalen Konferenzsystems automatisch erkannt und registriert. Eine manuelle Adressierung ist nicht erforderlich.</w:t>
      </w:r>
    </w:p>
    <w:p w14:paraId="3A21F639" w14:textId="77777777" w:rsidR="00F448C6" w:rsidRDefault="00F448C6" w:rsidP="003878C6">
      <w:pPr>
        <w:pStyle w:val="BODY"/>
        <w:ind w:right="1870"/>
        <w:rPr>
          <w:sz w:val="22"/>
        </w:rPr>
      </w:pPr>
    </w:p>
    <w:p w14:paraId="43EFCDC9" w14:textId="77777777" w:rsidR="00F448C6" w:rsidRDefault="003878C6" w:rsidP="003878C6">
      <w:pPr>
        <w:pStyle w:val="BODY"/>
        <w:ind w:right="1870"/>
        <w:rPr>
          <w:sz w:val="22"/>
        </w:rPr>
      </w:pPr>
      <w:r>
        <w:rPr>
          <w:sz w:val="20"/>
        </w:rPr>
        <w:t>Mischbetrieb mit anderen Sprechstellentypen/-Bauformen im Systembus muss möglich sein.</w:t>
      </w:r>
    </w:p>
    <w:p w14:paraId="61B67321" w14:textId="77777777" w:rsidR="00F448C6" w:rsidRDefault="00F448C6" w:rsidP="003878C6">
      <w:pPr>
        <w:pStyle w:val="BODY"/>
        <w:ind w:right="1870"/>
        <w:rPr>
          <w:sz w:val="22"/>
        </w:rPr>
      </w:pPr>
    </w:p>
    <w:p w14:paraId="2F6BB466" w14:textId="77777777" w:rsidR="00F448C6" w:rsidRDefault="00F448C6" w:rsidP="003878C6">
      <w:pPr>
        <w:pStyle w:val="BODY"/>
        <w:ind w:right="1870"/>
        <w:rPr>
          <w:sz w:val="22"/>
        </w:rPr>
      </w:pPr>
    </w:p>
    <w:p w14:paraId="51F466C0" w14:textId="77777777" w:rsidR="00F448C6" w:rsidRDefault="003878C6" w:rsidP="003878C6">
      <w:pPr>
        <w:pStyle w:val="BODY"/>
        <w:ind w:right="1870"/>
        <w:rPr>
          <w:sz w:val="20"/>
        </w:rPr>
      </w:pPr>
      <w:r>
        <w:rPr>
          <w:b/>
          <w:sz w:val="20"/>
        </w:rPr>
        <w:t>Technische Daten:</w:t>
      </w:r>
    </w:p>
    <w:p w14:paraId="2816A859" w14:textId="77777777" w:rsidR="00F448C6" w:rsidRDefault="003878C6" w:rsidP="003878C6">
      <w:pPr>
        <w:pStyle w:val="BODY"/>
        <w:ind w:right="1870"/>
        <w:rPr>
          <w:sz w:val="20"/>
        </w:rPr>
      </w:pPr>
      <w:r>
        <w:rPr>
          <w:sz w:val="20"/>
        </w:rPr>
        <w:t>Anschlüsse</w:t>
      </w:r>
    </w:p>
    <w:p w14:paraId="08451495" w14:textId="77777777" w:rsidR="00F448C6" w:rsidRDefault="003878C6" w:rsidP="003878C6">
      <w:pPr>
        <w:pStyle w:val="BODY"/>
        <w:ind w:right="1870"/>
        <w:rPr>
          <w:sz w:val="20"/>
        </w:rPr>
      </w:pPr>
      <w:r>
        <w:rPr>
          <w:sz w:val="20"/>
        </w:rPr>
        <w:t xml:space="preserve">Mikrofonanschluss:  </w:t>
      </w:r>
      <w:r>
        <w:rPr>
          <w:sz w:val="20"/>
        </w:rPr>
        <w:tab/>
        <w:t>10-polig-Multipin für Mikrofone mit Multi-Color Leuchtring</w:t>
      </w:r>
    </w:p>
    <w:p w14:paraId="5D335F16" w14:textId="77777777" w:rsidR="00F448C6" w:rsidRDefault="003878C6" w:rsidP="003878C6">
      <w:pPr>
        <w:pStyle w:val="BODY"/>
        <w:ind w:right="1870"/>
        <w:rPr>
          <w:sz w:val="20"/>
        </w:rPr>
      </w:pPr>
      <w:r>
        <w:rPr>
          <w:sz w:val="20"/>
        </w:rPr>
        <w:t xml:space="preserve">Kopfhörerausgang:  </w:t>
      </w:r>
      <w:r>
        <w:rPr>
          <w:sz w:val="20"/>
        </w:rPr>
        <w:tab/>
        <w:t>2 x 3,5mm Klinke (TRS)</w:t>
      </w:r>
    </w:p>
    <w:p w14:paraId="16D3A95C" w14:textId="77777777" w:rsidR="00F448C6" w:rsidRDefault="003878C6" w:rsidP="003878C6">
      <w:pPr>
        <w:pStyle w:val="BODY"/>
        <w:ind w:right="1870"/>
        <w:rPr>
          <w:sz w:val="22"/>
        </w:rPr>
      </w:pPr>
      <w:r>
        <w:rPr>
          <w:sz w:val="20"/>
        </w:rPr>
        <w:t>Konferenzbus:</w:t>
      </w:r>
      <w:r>
        <w:rPr>
          <w:sz w:val="20"/>
        </w:rPr>
        <w:tab/>
        <w:t>2x RJ45 (auto-terminierend)</w:t>
      </w:r>
    </w:p>
    <w:p w14:paraId="5114E425" w14:textId="77777777" w:rsidR="00F448C6" w:rsidRDefault="00F448C6" w:rsidP="003878C6">
      <w:pPr>
        <w:pStyle w:val="BODY"/>
        <w:ind w:right="1870"/>
        <w:rPr>
          <w:sz w:val="22"/>
        </w:rPr>
      </w:pPr>
    </w:p>
    <w:p w14:paraId="29814259" w14:textId="77777777" w:rsidR="00F448C6" w:rsidRDefault="00F448C6" w:rsidP="003878C6">
      <w:pPr>
        <w:pStyle w:val="BODY"/>
        <w:ind w:right="1870"/>
        <w:rPr>
          <w:sz w:val="22"/>
        </w:rPr>
      </w:pPr>
    </w:p>
    <w:p w14:paraId="5EDB212E" w14:textId="77777777" w:rsidR="00F448C6" w:rsidRDefault="003878C6" w:rsidP="003878C6">
      <w:pPr>
        <w:pStyle w:val="BODY"/>
        <w:ind w:right="1870"/>
        <w:rPr>
          <w:sz w:val="20"/>
        </w:rPr>
      </w:pPr>
      <w:r>
        <w:rPr>
          <w:sz w:val="20"/>
        </w:rPr>
        <w:t xml:space="preserve">Lautsprecher:  </w:t>
      </w:r>
      <w:r>
        <w:rPr>
          <w:sz w:val="20"/>
        </w:rPr>
        <w:tab/>
        <w:t>8 Ohm, 3 Watt RMS</w:t>
      </w:r>
    </w:p>
    <w:p w14:paraId="1794BB2E" w14:textId="77777777" w:rsidR="00F448C6" w:rsidRDefault="003878C6" w:rsidP="003878C6">
      <w:pPr>
        <w:pStyle w:val="BODY"/>
        <w:ind w:right="1870"/>
        <w:rPr>
          <w:sz w:val="20"/>
        </w:rPr>
      </w:pPr>
      <w:r>
        <w:rPr>
          <w:sz w:val="20"/>
        </w:rPr>
        <w:t xml:space="preserve">Frequenzgang:  </w:t>
      </w:r>
      <w:r>
        <w:rPr>
          <w:sz w:val="20"/>
        </w:rPr>
        <w:tab/>
        <w:t>200 Hz - 16 kHz</w:t>
      </w:r>
    </w:p>
    <w:p w14:paraId="3FDD828B" w14:textId="77777777" w:rsidR="00F448C6" w:rsidRDefault="003878C6" w:rsidP="003878C6">
      <w:pPr>
        <w:pStyle w:val="BODY"/>
        <w:ind w:right="1870"/>
        <w:rPr>
          <w:sz w:val="20"/>
        </w:rPr>
      </w:pPr>
      <w:r>
        <w:rPr>
          <w:sz w:val="20"/>
        </w:rPr>
        <w:t xml:space="preserve">Signal to Noise Ratio:  </w:t>
      </w:r>
      <w:r>
        <w:rPr>
          <w:sz w:val="20"/>
        </w:rPr>
        <w:tab/>
        <w:t>&gt;90 dBA</w:t>
      </w:r>
    </w:p>
    <w:p w14:paraId="2FE5D621" w14:textId="77777777" w:rsidR="00F448C6" w:rsidRDefault="003878C6" w:rsidP="003878C6">
      <w:pPr>
        <w:pStyle w:val="BODY"/>
        <w:ind w:right="1870"/>
        <w:rPr>
          <w:sz w:val="22"/>
        </w:rPr>
      </w:pPr>
      <w:r>
        <w:rPr>
          <w:sz w:val="20"/>
        </w:rPr>
        <w:t xml:space="preserve">Total Harmonic Distortion:   </w:t>
      </w:r>
      <w:r>
        <w:rPr>
          <w:sz w:val="20"/>
        </w:rPr>
        <w:tab/>
        <w:t>&lt; 0.1%</w:t>
      </w:r>
    </w:p>
    <w:p w14:paraId="1F547C58" w14:textId="77777777" w:rsidR="00F448C6" w:rsidRDefault="00F448C6" w:rsidP="003878C6">
      <w:pPr>
        <w:pStyle w:val="BODY"/>
        <w:ind w:right="1870"/>
        <w:rPr>
          <w:sz w:val="22"/>
        </w:rPr>
      </w:pPr>
    </w:p>
    <w:p w14:paraId="0732F2F8" w14:textId="77777777" w:rsidR="00F448C6" w:rsidRDefault="003878C6" w:rsidP="003878C6">
      <w:pPr>
        <w:pStyle w:val="BODY"/>
        <w:ind w:right="1870"/>
        <w:rPr>
          <w:sz w:val="20"/>
        </w:rPr>
      </w:pPr>
      <w:r>
        <w:rPr>
          <w:sz w:val="20"/>
        </w:rPr>
        <w:t>Allgemein:</w:t>
      </w:r>
    </w:p>
    <w:p w14:paraId="489FD402" w14:textId="77777777" w:rsidR="00F448C6" w:rsidRDefault="003878C6" w:rsidP="003878C6">
      <w:pPr>
        <w:pStyle w:val="BODY"/>
        <w:ind w:right="1870"/>
        <w:rPr>
          <w:sz w:val="20"/>
        </w:rPr>
      </w:pPr>
      <w:r>
        <w:rPr>
          <w:sz w:val="20"/>
        </w:rPr>
        <w:t xml:space="preserve">Leistungsaufnahme:   </w:t>
      </w:r>
      <w:r>
        <w:rPr>
          <w:sz w:val="20"/>
        </w:rPr>
        <w:tab/>
        <w:t>typ. 2,5 W</w:t>
      </w:r>
    </w:p>
    <w:p w14:paraId="3695283E" w14:textId="77777777" w:rsidR="00F448C6" w:rsidRDefault="003878C6" w:rsidP="003878C6">
      <w:pPr>
        <w:pStyle w:val="BODY"/>
        <w:ind w:right="1870"/>
        <w:rPr>
          <w:sz w:val="20"/>
        </w:rPr>
      </w:pPr>
      <w:r>
        <w:rPr>
          <w:sz w:val="20"/>
        </w:rPr>
        <w:t xml:space="preserve">Temperaturbereich:  </w:t>
      </w:r>
      <w:r>
        <w:rPr>
          <w:sz w:val="20"/>
        </w:rPr>
        <w:tab/>
        <w:t>5 - 40ºC</w:t>
      </w:r>
    </w:p>
    <w:p w14:paraId="1335B25C" w14:textId="77777777" w:rsidR="00F448C6" w:rsidRDefault="003878C6" w:rsidP="003878C6">
      <w:pPr>
        <w:pStyle w:val="BODY"/>
        <w:ind w:right="1870"/>
        <w:rPr>
          <w:sz w:val="22"/>
        </w:rPr>
      </w:pPr>
      <w:r>
        <w:rPr>
          <w:sz w:val="20"/>
        </w:rPr>
        <w:t xml:space="preserve">Luftfeuchtigkeit:  </w:t>
      </w:r>
      <w:r>
        <w:rPr>
          <w:sz w:val="20"/>
        </w:rPr>
        <w:tab/>
        <w:t>35 - 80%</w:t>
      </w:r>
    </w:p>
    <w:p w14:paraId="0E08331D" w14:textId="77777777" w:rsidR="00F448C6" w:rsidRDefault="00F448C6" w:rsidP="003878C6">
      <w:pPr>
        <w:pStyle w:val="BODY"/>
        <w:ind w:right="1870"/>
        <w:rPr>
          <w:sz w:val="22"/>
        </w:rPr>
      </w:pPr>
    </w:p>
    <w:p w14:paraId="6B9DA225" w14:textId="77777777" w:rsidR="00F448C6" w:rsidRDefault="003878C6" w:rsidP="003878C6">
      <w:pPr>
        <w:pStyle w:val="BODY"/>
        <w:ind w:right="1870"/>
        <w:rPr>
          <w:sz w:val="20"/>
        </w:rPr>
      </w:pPr>
      <w:r>
        <w:rPr>
          <w:sz w:val="20"/>
        </w:rPr>
        <w:t xml:space="preserve">Gewicht:  </w:t>
      </w:r>
      <w:r>
        <w:rPr>
          <w:sz w:val="20"/>
        </w:rPr>
        <w:tab/>
        <w:t>790 g</w:t>
      </w:r>
    </w:p>
    <w:p w14:paraId="196251A4" w14:textId="77777777" w:rsidR="00F448C6" w:rsidRDefault="003878C6" w:rsidP="003878C6">
      <w:pPr>
        <w:pStyle w:val="BODY"/>
        <w:ind w:right="1870"/>
        <w:rPr>
          <w:sz w:val="20"/>
        </w:rPr>
      </w:pPr>
      <w:r>
        <w:rPr>
          <w:sz w:val="20"/>
        </w:rPr>
        <w:t xml:space="preserve">Abmessungen (BxHxT):  </w:t>
      </w:r>
      <w:r>
        <w:rPr>
          <w:sz w:val="20"/>
        </w:rPr>
        <w:tab/>
        <w:t>155 x 76 x 171 mm</w:t>
      </w:r>
    </w:p>
    <w:p w14:paraId="6BE2BF24" w14:textId="77777777" w:rsidR="00F448C6" w:rsidRDefault="003878C6" w:rsidP="003878C6">
      <w:pPr>
        <w:pStyle w:val="BODY"/>
        <w:ind w:right="1870"/>
        <w:rPr>
          <w:sz w:val="22"/>
        </w:rPr>
      </w:pPr>
      <w:r>
        <w:rPr>
          <w:sz w:val="20"/>
        </w:rPr>
        <w:t xml:space="preserve">Farbe: </w:t>
      </w:r>
      <w:r>
        <w:rPr>
          <w:sz w:val="20"/>
        </w:rPr>
        <w:tab/>
        <w:t>schwarz</w:t>
      </w:r>
    </w:p>
    <w:p w14:paraId="74CBBB9D" w14:textId="77777777" w:rsidR="00F448C6" w:rsidRDefault="00F448C6" w:rsidP="003878C6">
      <w:pPr>
        <w:pStyle w:val="BODY"/>
        <w:ind w:right="1870"/>
        <w:rPr>
          <w:sz w:val="22"/>
        </w:rPr>
      </w:pPr>
    </w:p>
    <w:p w14:paraId="46E979D5" w14:textId="77777777" w:rsidR="00F448C6" w:rsidRDefault="003878C6" w:rsidP="003878C6">
      <w:pPr>
        <w:pStyle w:val="BODY"/>
        <w:ind w:right="1870"/>
        <w:rPr>
          <w:sz w:val="22"/>
        </w:rPr>
      </w:pPr>
      <w:r>
        <w:rPr>
          <w:b/>
          <w:sz w:val="20"/>
        </w:rPr>
        <w:t>Ausgeschrieben:</w:t>
      </w:r>
    </w:p>
    <w:p w14:paraId="05F3CDB4" w14:textId="77777777" w:rsidR="00F448C6" w:rsidRDefault="00F448C6" w:rsidP="003878C6">
      <w:pPr>
        <w:pStyle w:val="BODY"/>
        <w:ind w:right="1870"/>
        <w:rPr>
          <w:sz w:val="22"/>
        </w:rPr>
      </w:pPr>
    </w:p>
    <w:p w14:paraId="75272663" w14:textId="77777777" w:rsidR="00F448C6" w:rsidRDefault="003878C6" w:rsidP="003878C6">
      <w:pPr>
        <w:pStyle w:val="BODY"/>
        <w:ind w:right="1870"/>
        <w:rPr>
          <w:sz w:val="20"/>
        </w:rPr>
      </w:pPr>
      <w:r>
        <w:rPr>
          <w:sz w:val="20"/>
        </w:rPr>
        <w:t xml:space="preserve">Fabrikat:  </w:t>
      </w:r>
      <w:r>
        <w:rPr>
          <w:sz w:val="20"/>
        </w:rPr>
        <w:tab/>
        <w:t>SHURE</w:t>
      </w:r>
    </w:p>
    <w:p w14:paraId="79F8A669" w14:textId="77777777" w:rsidR="00F448C6" w:rsidRDefault="003878C6" w:rsidP="003878C6">
      <w:pPr>
        <w:pStyle w:val="BODY"/>
        <w:ind w:right="1870"/>
        <w:rPr>
          <w:sz w:val="20"/>
        </w:rPr>
      </w:pPr>
      <w:r>
        <w:rPr>
          <w:sz w:val="20"/>
        </w:rPr>
        <w:t xml:space="preserve">Typ:  </w:t>
      </w:r>
      <w:r>
        <w:rPr>
          <w:sz w:val="20"/>
        </w:rPr>
        <w:tab/>
        <w:t>MXC620</w:t>
      </w:r>
    </w:p>
    <w:p w14:paraId="5315137D" w14:textId="77777777" w:rsidR="00F448C6" w:rsidRDefault="003878C6" w:rsidP="003878C6">
      <w:pPr>
        <w:pStyle w:val="BODY"/>
        <w:ind w:right="1870"/>
        <w:rPr>
          <w:sz w:val="22"/>
        </w:rPr>
      </w:pPr>
      <w:r>
        <w:rPr>
          <w:sz w:val="20"/>
        </w:rPr>
        <w:tab/>
        <w:t>oder gleichwertiger Art</w:t>
      </w:r>
    </w:p>
    <w:p w14:paraId="6A997A4C" w14:textId="77777777" w:rsidR="00F448C6" w:rsidRDefault="00F448C6" w:rsidP="003878C6">
      <w:pPr>
        <w:pStyle w:val="BODY"/>
        <w:ind w:right="1870"/>
        <w:rPr>
          <w:sz w:val="22"/>
        </w:rPr>
      </w:pPr>
    </w:p>
    <w:p w14:paraId="1CF5B849" w14:textId="77777777" w:rsidR="00F448C6" w:rsidRDefault="00F448C6" w:rsidP="003878C6">
      <w:pPr>
        <w:pStyle w:val="BODY"/>
        <w:ind w:right="1870"/>
        <w:rPr>
          <w:sz w:val="22"/>
        </w:rPr>
      </w:pPr>
    </w:p>
    <w:p w14:paraId="19AB99F8" w14:textId="77777777" w:rsidR="00F448C6" w:rsidRDefault="003878C6" w:rsidP="003878C6">
      <w:pPr>
        <w:pStyle w:val="BODY"/>
        <w:ind w:right="1870"/>
        <w:rPr>
          <w:sz w:val="22"/>
        </w:rPr>
      </w:pPr>
      <w:r>
        <w:rPr>
          <w:b/>
          <w:sz w:val="20"/>
        </w:rPr>
        <w:t>Angeboten (Vom Bieter einzutragen):</w:t>
      </w:r>
    </w:p>
    <w:p w14:paraId="673E8393" w14:textId="77777777" w:rsidR="00F448C6" w:rsidRDefault="00F448C6" w:rsidP="003878C6">
      <w:pPr>
        <w:pStyle w:val="BODY"/>
        <w:ind w:right="1870"/>
        <w:rPr>
          <w:sz w:val="22"/>
        </w:rPr>
      </w:pPr>
    </w:p>
    <w:p w14:paraId="644A9F5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r>
        <w:rPr>
          <w:sz w:val="20"/>
        </w:rPr>
        <w:t xml:space="preserve">Fabrikat:  </w:t>
      </w:r>
      <w:r>
        <w:rPr>
          <w:sz w:val="20"/>
        </w:rPr>
        <w:tab/>
        <w:t xml:space="preserve"> </w:t>
      </w:r>
      <w:r>
        <w:rPr>
          <w:sz w:val="20"/>
        </w:rPr>
        <w:t>'.......................................'</w:t>
      </w:r>
      <w:r>
        <w:rPr>
          <w:sz w:val="20"/>
        </w:rPr>
        <w:t xml:space="preserve"> </w:t>
      </w:r>
    </w:p>
    <w:p w14:paraId="1DD030B1" w14:textId="77777777" w:rsidR="00F448C6" w:rsidRDefault="00F44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2"/>
        </w:rPr>
      </w:pPr>
    </w:p>
    <w:p w14:paraId="56E8A6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t xml:space="preserve"> </w:t>
      </w:r>
      <w:r>
        <w:rPr>
          <w:sz w:val="20"/>
        </w:rPr>
        <w:t>'.......................................'</w:t>
      </w:r>
      <w:r>
        <w:rPr>
          <w:sz w:val="20"/>
        </w:rPr>
        <w:t xml:space="preserve"> </w:t>
      </w:r>
    </w:p>
    <w:p w14:paraId="36478E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3891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F433B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150F6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1DC6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35225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10.07.01.2.621    EOL_Shure_MXC620-F** Einbau-Konferenzsprechstelle mit NFC-Card Reader </w:t>
      </w:r>
    </w:p>
    <w:p w14:paraId="117F3502" w14:textId="77777777" w:rsidR="00F448C6" w:rsidRDefault="003878C6" w:rsidP="003878C6">
      <w:pPr>
        <w:pStyle w:val="BODY"/>
        <w:ind w:right="1870"/>
        <w:rPr>
          <w:sz w:val="22"/>
        </w:rPr>
      </w:pPr>
      <w:r>
        <w:rPr>
          <w:sz w:val="20"/>
        </w:rPr>
        <w:t>Einbau-Konferenzsprechstelle mit NFC-Card Reader</w:t>
      </w:r>
    </w:p>
    <w:p w14:paraId="582143AC" w14:textId="77777777" w:rsidR="00F448C6" w:rsidRDefault="00F448C6" w:rsidP="003878C6">
      <w:pPr>
        <w:pStyle w:val="BODY"/>
        <w:ind w:right="1870"/>
        <w:rPr>
          <w:sz w:val="22"/>
        </w:rPr>
      </w:pPr>
    </w:p>
    <w:p w14:paraId="0F2E154C" w14:textId="77777777" w:rsidR="00F448C6" w:rsidRDefault="003878C6" w:rsidP="003878C6">
      <w:pPr>
        <w:pStyle w:val="BODY"/>
        <w:ind w:right="1870"/>
        <w:rPr>
          <w:sz w:val="22"/>
        </w:rPr>
      </w:pPr>
      <w:r>
        <w:rPr>
          <w:sz w:val="20"/>
        </w:rPr>
        <w:t>Mikroprozessor-gesteuerte DSP-Konferenzsprechstelle mit NFC-Card-Rader zum Möbeleinbau für kabelgebundene digitale Ko</w:t>
      </w:r>
      <w:r>
        <w:rPr>
          <w:sz w:val="20"/>
        </w:rPr>
        <w:t>nferenzsysteme.</w:t>
      </w:r>
    </w:p>
    <w:p w14:paraId="75F3C917" w14:textId="77777777" w:rsidR="00F448C6" w:rsidRDefault="00F448C6" w:rsidP="003878C6">
      <w:pPr>
        <w:pStyle w:val="BODY"/>
        <w:ind w:right="1870"/>
        <w:rPr>
          <w:sz w:val="22"/>
        </w:rPr>
      </w:pPr>
    </w:p>
    <w:p w14:paraId="2476784F" w14:textId="77777777" w:rsidR="00F448C6" w:rsidRDefault="00F448C6" w:rsidP="003878C6">
      <w:pPr>
        <w:pStyle w:val="BODY"/>
        <w:ind w:right="1870"/>
        <w:rPr>
          <w:sz w:val="22"/>
        </w:rPr>
      </w:pPr>
    </w:p>
    <w:p w14:paraId="6FF23966" w14:textId="77777777" w:rsidR="00F448C6" w:rsidRDefault="003878C6" w:rsidP="003878C6">
      <w:pPr>
        <w:pStyle w:val="BODY"/>
        <w:ind w:right="1870"/>
        <w:rPr>
          <w:sz w:val="20"/>
        </w:rPr>
      </w:pPr>
      <w:r>
        <w:rPr>
          <w:b/>
          <w:sz w:val="20"/>
        </w:rPr>
        <w:t>Mindestanforderungen:</w:t>
      </w:r>
    </w:p>
    <w:p w14:paraId="3A9101EE" w14:textId="77777777" w:rsidR="00F448C6" w:rsidRDefault="003878C6" w:rsidP="003878C6">
      <w:pPr>
        <w:pStyle w:val="BODY"/>
        <w:numPr>
          <w:ilvl w:val="0"/>
          <w:numId w:val="4"/>
        </w:numPr>
        <w:ind w:right="1870"/>
        <w:rPr>
          <w:sz w:val="20"/>
        </w:rPr>
      </w:pPr>
      <w:r>
        <w:rPr>
          <w:sz w:val="20"/>
        </w:rPr>
        <w:t>Konfigurierbar als Vorsitzenden- oder Delegierten-Sprechstelle</w:t>
      </w:r>
      <w:r>
        <w:rPr>
          <w:sz w:val="20"/>
        </w:rPr>
        <w:br/>
        <w:t>Die Konfiguration erfolgt direkt an der Sprechstelle und kann jederzeit geändert werden.</w:t>
      </w:r>
    </w:p>
    <w:p w14:paraId="6803D54F" w14:textId="77777777" w:rsidR="00F448C6" w:rsidRDefault="003878C6" w:rsidP="003878C6">
      <w:pPr>
        <w:pStyle w:val="BODY"/>
        <w:numPr>
          <w:ilvl w:val="0"/>
          <w:numId w:val="4"/>
        </w:numPr>
        <w:ind w:right="1870"/>
        <w:rPr>
          <w:sz w:val="20"/>
        </w:rPr>
      </w:pPr>
      <w:r>
        <w:rPr>
          <w:sz w:val="20"/>
        </w:rPr>
        <w:t>Die Sprechstelle verfügt über zwei mechanische Tasten mit eindeu</w:t>
      </w:r>
      <w:r>
        <w:rPr>
          <w:sz w:val="20"/>
        </w:rPr>
        <w:t>tig definiertem Druckpunkt.</w:t>
      </w:r>
      <w:r>
        <w:rPr>
          <w:sz w:val="20"/>
        </w:rPr>
        <w:br/>
        <w:t>Die rechte Taste ist fest definiert als Mikrofontaste bzw. dient zur Wortmeldung.</w:t>
      </w:r>
      <w:r>
        <w:rPr>
          <w:sz w:val="20"/>
        </w:rPr>
        <w:br/>
        <w:t>Wird die Sprechstelle als Delegierten Unit verwendet fungiert die linke Taste als Räuspertaste mit der das Mikrofon kurzfristig stummgeschalten wi</w:t>
      </w:r>
      <w:r>
        <w:rPr>
          <w:sz w:val="20"/>
        </w:rPr>
        <w:t>rd ohne das Rederecht zu verwirken.</w:t>
      </w:r>
      <w:r>
        <w:rPr>
          <w:sz w:val="20"/>
        </w:rPr>
        <w:br/>
        <w:t>Im Vorsitzenden Modus steuert die linke Taste die Abwurf-(/Abschalt-)Funktion für aktive Delegierten-Sprechstellen.</w:t>
      </w:r>
      <w:r>
        <w:rPr>
          <w:sz w:val="20"/>
        </w:rPr>
        <w:br/>
        <w:t>Die Beschriftung der Tasten kann über austauschbare Cover an die jeweilige Funktion angepasst werden.</w:t>
      </w:r>
    </w:p>
    <w:p w14:paraId="761B2D55" w14:textId="77777777" w:rsidR="00F448C6" w:rsidRDefault="003878C6" w:rsidP="003878C6">
      <w:pPr>
        <w:pStyle w:val="BODY"/>
        <w:numPr>
          <w:ilvl w:val="0"/>
          <w:numId w:val="4"/>
        </w:numPr>
        <w:ind w:right="1870"/>
        <w:rPr>
          <w:sz w:val="20"/>
        </w:rPr>
      </w:pPr>
      <w:r>
        <w:rPr>
          <w:sz w:val="20"/>
        </w:rPr>
        <w:t>Ko</w:t>
      </w:r>
      <w:r>
        <w:rPr>
          <w:sz w:val="20"/>
        </w:rPr>
        <w:t>pfhöreranschluss</w:t>
      </w:r>
      <w:r>
        <w:rPr>
          <w:sz w:val="20"/>
        </w:rPr>
        <w:br/>
        <w:t>mit Lautstärkeregler und Kanalwähler für mind. 31 Sprachkanäle</w:t>
      </w:r>
    </w:p>
    <w:p w14:paraId="0BA71CD4" w14:textId="77777777" w:rsidR="00F448C6" w:rsidRDefault="003878C6" w:rsidP="003878C6">
      <w:pPr>
        <w:pStyle w:val="BODY"/>
        <w:numPr>
          <w:ilvl w:val="0"/>
          <w:numId w:val="4"/>
        </w:numPr>
        <w:ind w:right="1870"/>
        <w:rPr>
          <w:sz w:val="20"/>
        </w:rPr>
      </w:pPr>
      <w:r>
        <w:rPr>
          <w:sz w:val="20"/>
        </w:rPr>
        <w:t>Anschluss für hochwertige Schwanenhals-Mikrofone mit verriegelbarem Multipin-Steckverbinder</w:t>
      </w:r>
    </w:p>
    <w:p w14:paraId="2509A9BD" w14:textId="77777777" w:rsidR="00F448C6" w:rsidRDefault="003878C6" w:rsidP="003878C6">
      <w:pPr>
        <w:pStyle w:val="BODY"/>
        <w:numPr>
          <w:ilvl w:val="0"/>
          <w:numId w:val="4"/>
        </w:numPr>
        <w:ind w:right="1870"/>
        <w:rPr>
          <w:sz w:val="20"/>
        </w:rPr>
      </w:pPr>
      <w:r>
        <w:rPr>
          <w:sz w:val="20"/>
        </w:rPr>
        <w:t>Hochwertiger Lautsprecher</w:t>
      </w:r>
    </w:p>
    <w:p w14:paraId="7EC17E64" w14:textId="77777777" w:rsidR="00F448C6" w:rsidRDefault="003878C6" w:rsidP="003878C6">
      <w:pPr>
        <w:pStyle w:val="BODY"/>
        <w:numPr>
          <w:ilvl w:val="0"/>
          <w:numId w:val="4"/>
        </w:numPr>
        <w:ind w:right="1870"/>
        <w:rPr>
          <w:sz w:val="20"/>
        </w:rPr>
      </w:pPr>
      <w:r>
        <w:rPr>
          <w:sz w:val="20"/>
        </w:rPr>
        <w:t>integrierter NFC Card Reader zum Einlesen von Chipkarten.</w:t>
      </w:r>
    </w:p>
    <w:p w14:paraId="601AAE26" w14:textId="77777777" w:rsidR="00F448C6" w:rsidRDefault="003878C6" w:rsidP="003878C6">
      <w:pPr>
        <w:pStyle w:val="BODY"/>
        <w:numPr>
          <w:ilvl w:val="0"/>
          <w:numId w:val="4"/>
        </w:numPr>
        <w:ind w:right="1870"/>
        <w:rPr>
          <w:sz w:val="22"/>
        </w:rPr>
      </w:pPr>
      <w:r>
        <w:rPr>
          <w:sz w:val="20"/>
        </w:rPr>
        <w:t>Unterstützt die Diagnose-Funktion des Konferenzsystems</w:t>
      </w:r>
    </w:p>
    <w:p w14:paraId="7A97D054" w14:textId="77777777" w:rsidR="00F448C6" w:rsidRDefault="00F448C6" w:rsidP="003878C6">
      <w:pPr>
        <w:pStyle w:val="BODY"/>
        <w:ind w:right="1870"/>
        <w:rPr>
          <w:sz w:val="22"/>
        </w:rPr>
      </w:pPr>
    </w:p>
    <w:p w14:paraId="2D200F44" w14:textId="77777777" w:rsidR="00F448C6" w:rsidRDefault="00F448C6" w:rsidP="003878C6">
      <w:pPr>
        <w:pStyle w:val="BODY"/>
        <w:ind w:right="1870"/>
        <w:rPr>
          <w:sz w:val="22"/>
        </w:rPr>
      </w:pPr>
    </w:p>
    <w:p w14:paraId="41F67B25" w14:textId="77777777" w:rsidR="00F448C6" w:rsidRDefault="003878C6" w:rsidP="003878C6">
      <w:pPr>
        <w:pStyle w:val="BODY"/>
        <w:ind w:right="1870"/>
        <w:rPr>
          <w:sz w:val="22"/>
        </w:rPr>
      </w:pPr>
      <w:r>
        <w:rPr>
          <w:sz w:val="20"/>
        </w:rPr>
        <w:t xml:space="preserve">Die Sprechstelle wird von der Zentraleinheit des digitalen Konferenzsystems automatisch erkannt und registriert. </w:t>
      </w:r>
      <w:r>
        <w:rPr>
          <w:sz w:val="20"/>
        </w:rPr>
        <w:br/>
        <w:t>Eine manuelle Adressierung ist nicht erforderlich.</w:t>
      </w:r>
    </w:p>
    <w:p w14:paraId="27DF134F" w14:textId="77777777" w:rsidR="00F448C6" w:rsidRDefault="00F448C6" w:rsidP="003878C6">
      <w:pPr>
        <w:pStyle w:val="BODY"/>
        <w:ind w:right="1870"/>
        <w:rPr>
          <w:sz w:val="22"/>
        </w:rPr>
      </w:pPr>
    </w:p>
    <w:p w14:paraId="33F48183" w14:textId="77777777" w:rsidR="00F448C6" w:rsidRDefault="003878C6" w:rsidP="003878C6">
      <w:pPr>
        <w:pStyle w:val="BODY"/>
        <w:ind w:right="1870"/>
        <w:rPr>
          <w:sz w:val="22"/>
        </w:rPr>
      </w:pPr>
      <w:r>
        <w:rPr>
          <w:sz w:val="20"/>
        </w:rPr>
        <w:t>Mischbetrieb mit anderen Sprechstellentypen/-Bauformen im Systembus muss möglich sein.</w:t>
      </w:r>
    </w:p>
    <w:p w14:paraId="461940D4" w14:textId="77777777" w:rsidR="00F448C6" w:rsidRDefault="00F448C6" w:rsidP="003878C6">
      <w:pPr>
        <w:pStyle w:val="BODY"/>
        <w:ind w:right="1870"/>
        <w:rPr>
          <w:sz w:val="22"/>
        </w:rPr>
      </w:pPr>
    </w:p>
    <w:p w14:paraId="51D8CE5F" w14:textId="77777777" w:rsidR="00F448C6" w:rsidRDefault="00F448C6" w:rsidP="003878C6">
      <w:pPr>
        <w:pStyle w:val="BODY"/>
        <w:ind w:right="1870"/>
        <w:rPr>
          <w:sz w:val="22"/>
        </w:rPr>
      </w:pPr>
    </w:p>
    <w:p w14:paraId="0571E5B0" w14:textId="77777777" w:rsidR="00F448C6" w:rsidRDefault="003878C6" w:rsidP="003878C6">
      <w:pPr>
        <w:pStyle w:val="BODY"/>
        <w:ind w:right="1870"/>
        <w:rPr>
          <w:sz w:val="20"/>
        </w:rPr>
      </w:pPr>
      <w:r>
        <w:rPr>
          <w:b/>
          <w:sz w:val="20"/>
        </w:rPr>
        <w:t>T</w:t>
      </w:r>
      <w:r>
        <w:rPr>
          <w:b/>
          <w:sz w:val="20"/>
        </w:rPr>
        <w:t>echnische Daten:</w:t>
      </w:r>
    </w:p>
    <w:p w14:paraId="7D8535E0" w14:textId="77777777" w:rsidR="00F448C6" w:rsidRDefault="003878C6" w:rsidP="003878C6">
      <w:pPr>
        <w:pStyle w:val="BODY"/>
        <w:ind w:right="1870"/>
        <w:rPr>
          <w:sz w:val="20"/>
        </w:rPr>
      </w:pPr>
      <w:r>
        <w:rPr>
          <w:sz w:val="20"/>
        </w:rPr>
        <w:t>Anschlüsse</w:t>
      </w:r>
    </w:p>
    <w:p w14:paraId="7A70C144" w14:textId="77777777" w:rsidR="00F448C6" w:rsidRDefault="003878C6" w:rsidP="003878C6">
      <w:pPr>
        <w:pStyle w:val="BODY"/>
        <w:ind w:right="1870"/>
        <w:rPr>
          <w:sz w:val="20"/>
        </w:rPr>
      </w:pPr>
      <w:r>
        <w:rPr>
          <w:sz w:val="20"/>
        </w:rPr>
        <w:t xml:space="preserve">Mikrofonanschluss:  </w:t>
      </w:r>
      <w:r>
        <w:rPr>
          <w:sz w:val="20"/>
        </w:rPr>
        <w:tab/>
        <w:t>10-polig-Multipin für Mikrofone mit Multi-Color Leuchtring</w:t>
      </w:r>
    </w:p>
    <w:p w14:paraId="52B34750" w14:textId="77777777" w:rsidR="00F448C6" w:rsidRDefault="003878C6" w:rsidP="003878C6">
      <w:pPr>
        <w:pStyle w:val="BODY"/>
        <w:ind w:right="1870"/>
        <w:rPr>
          <w:sz w:val="20"/>
        </w:rPr>
      </w:pPr>
      <w:r>
        <w:rPr>
          <w:sz w:val="20"/>
        </w:rPr>
        <w:t xml:space="preserve">Kopfhörerausgang:  </w:t>
      </w:r>
      <w:r>
        <w:rPr>
          <w:sz w:val="20"/>
        </w:rPr>
        <w:tab/>
        <w:t>3,5mm Klinke (TRS)</w:t>
      </w:r>
    </w:p>
    <w:p w14:paraId="42C39A69" w14:textId="77777777" w:rsidR="00F448C6" w:rsidRDefault="003878C6" w:rsidP="003878C6">
      <w:pPr>
        <w:pStyle w:val="BODY"/>
        <w:ind w:right="1870"/>
        <w:rPr>
          <w:sz w:val="22"/>
        </w:rPr>
      </w:pPr>
      <w:r>
        <w:rPr>
          <w:sz w:val="20"/>
        </w:rPr>
        <w:t>Konferenzbus:</w:t>
      </w:r>
      <w:r>
        <w:rPr>
          <w:sz w:val="20"/>
        </w:rPr>
        <w:tab/>
        <w:t>2x RJ45 (auto-terminierend)</w:t>
      </w:r>
    </w:p>
    <w:p w14:paraId="65077985" w14:textId="77777777" w:rsidR="00F448C6" w:rsidRDefault="00F448C6" w:rsidP="003878C6">
      <w:pPr>
        <w:pStyle w:val="BODY"/>
        <w:ind w:right="1870"/>
        <w:rPr>
          <w:sz w:val="22"/>
        </w:rPr>
      </w:pPr>
    </w:p>
    <w:p w14:paraId="6ACDD92D" w14:textId="77777777" w:rsidR="00F448C6" w:rsidRDefault="00F448C6" w:rsidP="003878C6">
      <w:pPr>
        <w:pStyle w:val="BODY"/>
        <w:ind w:right="1870"/>
        <w:rPr>
          <w:sz w:val="22"/>
        </w:rPr>
      </w:pPr>
    </w:p>
    <w:p w14:paraId="761188D5" w14:textId="77777777" w:rsidR="00F448C6" w:rsidRDefault="003878C6" w:rsidP="003878C6">
      <w:pPr>
        <w:pStyle w:val="BODY"/>
        <w:ind w:right="1870"/>
        <w:rPr>
          <w:sz w:val="20"/>
        </w:rPr>
      </w:pPr>
      <w:r>
        <w:rPr>
          <w:sz w:val="20"/>
        </w:rPr>
        <w:t xml:space="preserve">Lautsprecher:  </w:t>
      </w:r>
      <w:r>
        <w:rPr>
          <w:sz w:val="20"/>
        </w:rPr>
        <w:tab/>
        <w:t>8 Ohm, 3 Watt RMS</w:t>
      </w:r>
    </w:p>
    <w:p w14:paraId="19BB4C64" w14:textId="77777777" w:rsidR="00F448C6" w:rsidRDefault="003878C6" w:rsidP="003878C6">
      <w:pPr>
        <w:pStyle w:val="BODY"/>
        <w:ind w:right="1870"/>
        <w:rPr>
          <w:sz w:val="20"/>
        </w:rPr>
      </w:pPr>
      <w:r>
        <w:rPr>
          <w:sz w:val="20"/>
        </w:rPr>
        <w:t xml:space="preserve">Frequenzgang:  </w:t>
      </w:r>
      <w:r>
        <w:rPr>
          <w:sz w:val="20"/>
        </w:rPr>
        <w:tab/>
        <w:t>200 Hz - 16 kHz</w:t>
      </w:r>
    </w:p>
    <w:p w14:paraId="416E594B" w14:textId="77777777" w:rsidR="00F448C6" w:rsidRDefault="003878C6" w:rsidP="003878C6">
      <w:pPr>
        <w:pStyle w:val="BODY"/>
        <w:ind w:right="1870"/>
        <w:rPr>
          <w:sz w:val="20"/>
        </w:rPr>
      </w:pPr>
      <w:r>
        <w:rPr>
          <w:sz w:val="20"/>
        </w:rPr>
        <w:t xml:space="preserve">Signal to Noise Ratio:  </w:t>
      </w:r>
      <w:r>
        <w:rPr>
          <w:sz w:val="20"/>
        </w:rPr>
        <w:tab/>
        <w:t>&gt;90 dBA</w:t>
      </w:r>
    </w:p>
    <w:p w14:paraId="4164583B" w14:textId="77777777" w:rsidR="00F448C6" w:rsidRDefault="003878C6" w:rsidP="003878C6">
      <w:pPr>
        <w:pStyle w:val="BODY"/>
        <w:ind w:right="1870"/>
        <w:rPr>
          <w:sz w:val="22"/>
        </w:rPr>
      </w:pPr>
      <w:r>
        <w:rPr>
          <w:sz w:val="20"/>
        </w:rPr>
        <w:t xml:space="preserve">Total Harmonic Distortion:   </w:t>
      </w:r>
      <w:r>
        <w:rPr>
          <w:sz w:val="20"/>
        </w:rPr>
        <w:tab/>
        <w:t>&lt; 0.1%</w:t>
      </w:r>
    </w:p>
    <w:p w14:paraId="41999BF0" w14:textId="77777777" w:rsidR="00F448C6" w:rsidRDefault="00F448C6" w:rsidP="003878C6">
      <w:pPr>
        <w:pStyle w:val="BODY"/>
        <w:ind w:right="1870"/>
        <w:rPr>
          <w:sz w:val="22"/>
        </w:rPr>
      </w:pPr>
    </w:p>
    <w:p w14:paraId="3D000B1F" w14:textId="77777777" w:rsidR="00F448C6" w:rsidRDefault="003878C6" w:rsidP="003878C6">
      <w:pPr>
        <w:pStyle w:val="BODY"/>
        <w:ind w:right="1870"/>
        <w:rPr>
          <w:sz w:val="20"/>
        </w:rPr>
      </w:pPr>
      <w:r>
        <w:rPr>
          <w:sz w:val="20"/>
        </w:rPr>
        <w:t>Allgemein:</w:t>
      </w:r>
    </w:p>
    <w:p w14:paraId="45B7824C" w14:textId="77777777" w:rsidR="00F448C6" w:rsidRDefault="003878C6" w:rsidP="003878C6">
      <w:pPr>
        <w:pStyle w:val="BODY"/>
        <w:ind w:right="1870"/>
        <w:rPr>
          <w:sz w:val="20"/>
        </w:rPr>
      </w:pPr>
      <w:r>
        <w:rPr>
          <w:sz w:val="20"/>
        </w:rPr>
        <w:t xml:space="preserve">Leistungsaufnahme:   </w:t>
      </w:r>
      <w:r>
        <w:rPr>
          <w:sz w:val="20"/>
        </w:rPr>
        <w:tab/>
        <w:t>max. 3,58 W</w:t>
      </w:r>
    </w:p>
    <w:p w14:paraId="2C0E75E0" w14:textId="77777777" w:rsidR="00F448C6" w:rsidRDefault="003878C6" w:rsidP="003878C6">
      <w:pPr>
        <w:pStyle w:val="BODY"/>
        <w:ind w:right="1870"/>
        <w:rPr>
          <w:sz w:val="20"/>
        </w:rPr>
      </w:pPr>
      <w:r>
        <w:rPr>
          <w:sz w:val="20"/>
        </w:rPr>
        <w:t xml:space="preserve">Temperaturbereich:  </w:t>
      </w:r>
      <w:r>
        <w:rPr>
          <w:sz w:val="20"/>
        </w:rPr>
        <w:tab/>
        <w:t>5 - 40ºC</w:t>
      </w:r>
    </w:p>
    <w:p w14:paraId="41CCEB2A" w14:textId="77777777" w:rsidR="00F448C6" w:rsidRDefault="003878C6" w:rsidP="003878C6">
      <w:pPr>
        <w:pStyle w:val="BODY"/>
        <w:ind w:right="1870"/>
        <w:rPr>
          <w:sz w:val="22"/>
        </w:rPr>
      </w:pPr>
      <w:r>
        <w:rPr>
          <w:sz w:val="20"/>
        </w:rPr>
        <w:t xml:space="preserve">Luftfeuchtigkeit:  </w:t>
      </w:r>
      <w:r>
        <w:rPr>
          <w:sz w:val="20"/>
        </w:rPr>
        <w:tab/>
        <w:t>35 - 80%</w:t>
      </w:r>
    </w:p>
    <w:p w14:paraId="6D668D76" w14:textId="77777777" w:rsidR="00F448C6" w:rsidRDefault="00F448C6" w:rsidP="003878C6">
      <w:pPr>
        <w:pStyle w:val="BODY"/>
        <w:ind w:right="1870"/>
        <w:rPr>
          <w:sz w:val="22"/>
        </w:rPr>
      </w:pPr>
    </w:p>
    <w:p w14:paraId="124DD497" w14:textId="77777777" w:rsidR="00F448C6" w:rsidRDefault="003878C6" w:rsidP="003878C6">
      <w:pPr>
        <w:pStyle w:val="BODY"/>
        <w:ind w:right="1870"/>
        <w:rPr>
          <w:sz w:val="20"/>
        </w:rPr>
      </w:pPr>
      <w:r>
        <w:rPr>
          <w:sz w:val="20"/>
        </w:rPr>
        <w:t xml:space="preserve">Gewicht:  </w:t>
      </w:r>
      <w:r>
        <w:rPr>
          <w:sz w:val="20"/>
        </w:rPr>
        <w:tab/>
        <w:t>1160 g</w:t>
      </w:r>
    </w:p>
    <w:p w14:paraId="4EE16DE9" w14:textId="77777777" w:rsidR="00F448C6" w:rsidRDefault="003878C6" w:rsidP="003878C6">
      <w:pPr>
        <w:pStyle w:val="BODY"/>
        <w:ind w:right="1870"/>
        <w:rPr>
          <w:sz w:val="20"/>
        </w:rPr>
      </w:pPr>
      <w:r>
        <w:rPr>
          <w:sz w:val="20"/>
        </w:rPr>
        <w:t xml:space="preserve">Abmessungen (BxHxT):  </w:t>
      </w:r>
      <w:r>
        <w:rPr>
          <w:sz w:val="20"/>
        </w:rPr>
        <w:tab/>
        <w:t>235 x 90 x 168 72 mm</w:t>
      </w:r>
    </w:p>
    <w:p w14:paraId="3942614E" w14:textId="77777777" w:rsidR="00F448C6" w:rsidRDefault="003878C6" w:rsidP="003878C6">
      <w:pPr>
        <w:pStyle w:val="BODY"/>
        <w:ind w:right="1870"/>
        <w:rPr>
          <w:sz w:val="22"/>
        </w:rPr>
      </w:pPr>
      <w:r>
        <w:rPr>
          <w:sz w:val="20"/>
        </w:rPr>
        <w:t xml:space="preserve">Farbe: </w:t>
      </w:r>
      <w:r>
        <w:rPr>
          <w:sz w:val="20"/>
        </w:rPr>
        <w:tab/>
        <w:t>schwarz</w:t>
      </w:r>
    </w:p>
    <w:p w14:paraId="429BC920" w14:textId="77777777" w:rsidR="00F448C6" w:rsidRDefault="00F448C6" w:rsidP="003878C6">
      <w:pPr>
        <w:pStyle w:val="BODY"/>
        <w:ind w:right="1870"/>
        <w:rPr>
          <w:sz w:val="22"/>
        </w:rPr>
      </w:pPr>
    </w:p>
    <w:p w14:paraId="6D7F97A8" w14:textId="77777777" w:rsidR="00F448C6" w:rsidRDefault="003878C6" w:rsidP="003878C6">
      <w:pPr>
        <w:pStyle w:val="BODY"/>
        <w:ind w:right="1870"/>
        <w:rPr>
          <w:sz w:val="22"/>
        </w:rPr>
      </w:pPr>
      <w:r>
        <w:rPr>
          <w:b/>
          <w:sz w:val="20"/>
        </w:rPr>
        <w:t>Ausgeschrieben:</w:t>
      </w:r>
    </w:p>
    <w:p w14:paraId="52E9E95D" w14:textId="77777777" w:rsidR="00F448C6" w:rsidRDefault="00F448C6" w:rsidP="003878C6">
      <w:pPr>
        <w:pStyle w:val="BODY"/>
        <w:ind w:right="1870"/>
        <w:rPr>
          <w:sz w:val="22"/>
        </w:rPr>
      </w:pPr>
    </w:p>
    <w:p w14:paraId="72AA6CD3" w14:textId="77777777" w:rsidR="00F448C6" w:rsidRDefault="003878C6" w:rsidP="003878C6">
      <w:pPr>
        <w:pStyle w:val="BODY"/>
        <w:ind w:right="1870"/>
        <w:rPr>
          <w:sz w:val="20"/>
        </w:rPr>
      </w:pPr>
      <w:r>
        <w:rPr>
          <w:sz w:val="20"/>
        </w:rPr>
        <w:t xml:space="preserve">Fabrikat:  </w:t>
      </w:r>
      <w:r>
        <w:rPr>
          <w:sz w:val="20"/>
        </w:rPr>
        <w:tab/>
        <w:t>SHURE</w:t>
      </w:r>
    </w:p>
    <w:p w14:paraId="0F1DC4E7" w14:textId="77777777" w:rsidR="00F448C6" w:rsidRDefault="003878C6" w:rsidP="003878C6">
      <w:pPr>
        <w:pStyle w:val="BODY"/>
        <w:ind w:right="1870"/>
        <w:rPr>
          <w:sz w:val="20"/>
        </w:rPr>
      </w:pPr>
      <w:r>
        <w:rPr>
          <w:sz w:val="20"/>
        </w:rPr>
        <w:t xml:space="preserve">Typ:  </w:t>
      </w:r>
      <w:r>
        <w:rPr>
          <w:sz w:val="20"/>
        </w:rPr>
        <w:tab/>
        <w:t>MXC620-F</w:t>
      </w:r>
    </w:p>
    <w:p w14:paraId="04179B47" w14:textId="77777777" w:rsidR="00F448C6" w:rsidRDefault="003878C6" w:rsidP="003878C6">
      <w:pPr>
        <w:pStyle w:val="BODY"/>
        <w:ind w:right="1870"/>
        <w:rPr>
          <w:sz w:val="22"/>
        </w:rPr>
      </w:pPr>
      <w:r>
        <w:rPr>
          <w:sz w:val="20"/>
        </w:rPr>
        <w:tab/>
        <w:t>oder gleichwertiger Art</w:t>
      </w:r>
    </w:p>
    <w:p w14:paraId="18AC9F9A" w14:textId="77777777" w:rsidR="00F448C6" w:rsidRDefault="00F448C6" w:rsidP="003878C6">
      <w:pPr>
        <w:pStyle w:val="BODY"/>
        <w:ind w:right="1870"/>
        <w:rPr>
          <w:sz w:val="22"/>
        </w:rPr>
      </w:pPr>
    </w:p>
    <w:p w14:paraId="3173A240" w14:textId="77777777" w:rsidR="00F448C6" w:rsidRDefault="00F448C6" w:rsidP="003878C6">
      <w:pPr>
        <w:pStyle w:val="BODY"/>
        <w:ind w:right="1870"/>
        <w:rPr>
          <w:sz w:val="22"/>
        </w:rPr>
      </w:pPr>
    </w:p>
    <w:p w14:paraId="3C2439C8" w14:textId="77777777" w:rsidR="00F448C6" w:rsidRDefault="003878C6" w:rsidP="003878C6">
      <w:pPr>
        <w:pStyle w:val="BODY"/>
        <w:ind w:right="1870"/>
        <w:rPr>
          <w:sz w:val="22"/>
        </w:rPr>
      </w:pPr>
      <w:r>
        <w:rPr>
          <w:b/>
          <w:sz w:val="20"/>
        </w:rPr>
        <w:t>Angeboten (Vom Bieter einzutragen):</w:t>
      </w:r>
    </w:p>
    <w:p w14:paraId="54C980E7" w14:textId="77777777" w:rsidR="00F448C6" w:rsidRDefault="00F448C6" w:rsidP="003878C6">
      <w:pPr>
        <w:pStyle w:val="BODY"/>
        <w:ind w:right="1870"/>
        <w:rPr>
          <w:sz w:val="22"/>
        </w:rPr>
      </w:pPr>
    </w:p>
    <w:p w14:paraId="5162F030" w14:textId="77777777" w:rsidR="00F448C6" w:rsidRDefault="003878C6" w:rsidP="003878C6">
      <w:pPr>
        <w:pStyle w:val="BODY"/>
        <w:ind w:right="1870"/>
        <w:rPr>
          <w:sz w:val="20"/>
        </w:rPr>
      </w:pPr>
      <w:r>
        <w:rPr>
          <w:sz w:val="20"/>
        </w:rPr>
        <w:t xml:space="preserve">Fabrikat:  </w:t>
      </w:r>
      <w:r>
        <w:rPr>
          <w:sz w:val="20"/>
        </w:rPr>
        <w:tab/>
        <w:t xml:space="preserve"> </w:t>
      </w:r>
      <w:r>
        <w:rPr>
          <w:sz w:val="20"/>
        </w:rPr>
        <w:t>'.......................................'</w:t>
      </w:r>
      <w:r>
        <w:rPr>
          <w:sz w:val="20"/>
        </w:rPr>
        <w:br/>
      </w:r>
    </w:p>
    <w:p w14:paraId="5BA54C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sz w:val="20"/>
        </w:rPr>
      </w:pPr>
      <w:r>
        <w:rPr>
          <w:sz w:val="20"/>
        </w:rPr>
        <w:t xml:space="preserve">Typ:  </w:t>
      </w:r>
      <w:r>
        <w:rPr>
          <w:sz w:val="20"/>
        </w:rPr>
        <w:tab/>
        <w:t xml:space="preserve"> </w:t>
      </w:r>
      <w:r>
        <w:rPr>
          <w:sz w:val="20"/>
        </w:rPr>
        <w:t xml:space="preserve">'.......................................' </w:t>
      </w:r>
    </w:p>
    <w:p w14:paraId="6F6987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75FD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F9AA9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B7445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AB74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AA075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10.07.01.2.630    EOL_Shure_MXC630** Konferenzsprechstelle mit Abstimm-Fkt und NFC-Reader </w:t>
      </w:r>
    </w:p>
    <w:p w14:paraId="28C35318" w14:textId="77777777" w:rsidR="00F448C6" w:rsidRDefault="003878C6" w:rsidP="003878C6">
      <w:pPr>
        <w:pStyle w:val="BODY"/>
        <w:ind w:right="1870"/>
        <w:rPr>
          <w:sz w:val="22"/>
        </w:rPr>
      </w:pPr>
      <w:r>
        <w:rPr>
          <w:sz w:val="20"/>
        </w:rPr>
        <w:t>Konferenzsprechstelle mit Abstimm-Fkt und NFC-Card Reade</w:t>
      </w:r>
      <w:r>
        <w:rPr>
          <w:sz w:val="20"/>
        </w:rPr>
        <w:t>r</w:t>
      </w:r>
    </w:p>
    <w:p w14:paraId="68577F2E" w14:textId="77777777" w:rsidR="00F448C6" w:rsidRDefault="00F448C6" w:rsidP="003878C6">
      <w:pPr>
        <w:pStyle w:val="BODY"/>
        <w:ind w:right="1870"/>
        <w:rPr>
          <w:sz w:val="22"/>
        </w:rPr>
      </w:pPr>
    </w:p>
    <w:p w14:paraId="7FB70224" w14:textId="77777777" w:rsidR="00F448C6" w:rsidRDefault="003878C6" w:rsidP="003878C6">
      <w:pPr>
        <w:pStyle w:val="BODY"/>
        <w:ind w:right="1870"/>
        <w:rPr>
          <w:sz w:val="22"/>
        </w:rPr>
      </w:pPr>
      <w:r>
        <w:rPr>
          <w:sz w:val="20"/>
        </w:rPr>
        <w:t>Mikroprozessor-gesteuerte DSP-Konferenzsprechstelle mit fünf Tasten für Abstimmung und NFC-Card Reader zur Verwendung in hochwertigen kabelgebundenen digitalen Konferenzsystemen.</w:t>
      </w:r>
    </w:p>
    <w:p w14:paraId="2ADA17A4" w14:textId="77777777" w:rsidR="00F448C6" w:rsidRDefault="00F448C6" w:rsidP="003878C6">
      <w:pPr>
        <w:pStyle w:val="BODY"/>
        <w:ind w:right="1870"/>
        <w:rPr>
          <w:sz w:val="22"/>
        </w:rPr>
      </w:pPr>
    </w:p>
    <w:p w14:paraId="0BC9AC19" w14:textId="77777777" w:rsidR="00F448C6" w:rsidRDefault="00F448C6" w:rsidP="003878C6">
      <w:pPr>
        <w:pStyle w:val="BODY"/>
        <w:ind w:right="1870"/>
        <w:rPr>
          <w:sz w:val="22"/>
        </w:rPr>
      </w:pPr>
    </w:p>
    <w:p w14:paraId="52DBF36D" w14:textId="77777777" w:rsidR="00F448C6" w:rsidRDefault="003878C6" w:rsidP="003878C6">
      <w:pPr>
        <w:pStyle w:val="BODY"/>
        <w:ind w:right="1870"/>
        <w:rPr>
          <w:sz w:val="20"/>
        </w:rPr>
      </w:pPr>
      <w:r>
        <w:rPr>
          <w:b/>
          <w:sz w:val="20"/>
        </w:rPr>
        <w:t>Mindestanforderungen:</w:t>
      </w:r>
    </w:p>
    <w:p w14:paraId="5B168D37" w14:textId="77777777" w:rsidR="00F448C6" w:rsidRDefault="003878C6" w:rsidP="003878C6">
      <w:pPr>
        <w:pStyle w:val="BODY"/>
        <w:numPr>
          <w:ilvl w:val="0"/>
          <w:numId w:val="4"/>
        </w:numPr>
        <w:ind w:right="1870"/>
        <w:rPr>
          <w:sz w:val="20"/>
        </w:rPr>
      </w:pPr>
      <w:r>
        <w:rPr>
          <w:sz w:val="20"/>
        </w:rPr>
        <w:t>Konfigurierbar als Vorsitzenden- oder Delegierten-</w:t>
      </w:r>
      <w:r>
        <w:rPr>
          <w:sz w:val="20"/>
        </w:rPr>
        <w:t>Sprechstelle</w:t>
      </w:r>
      <w:r>
        <w:rPr>
          <w:sz w:val="20"/>
        </w:rPr>
        <w:br/>
        <w:t>Die Konfiguration erfolgt direkt an der Sprechstelle und kann jederzeit geändert werden.</w:t>
      </w:r>
    </w:p>
    <w:p w14:paraId="0B34510C" w14:textId="77777777" w:rsidR="00F448C6" w:rsidRDefault="003878C6" w:rsidP="003878C6">
      <w:pPr>
        <w:pStyle w:val="BODY"/>
        <w:numPr>
          <w:ilvl w:val="0"/>
          <w:numId w:val="4"/>
        </w:numPr>
        <w:ind w:right="1870"/>
        <w:rPr>
          <w:sz w:val="20"/>
        </w:rPr>
      </w:pPr>
      <w:r>
        <w:rPr>
          <w:sz w:val="20"/>
        </w:rPr>
        <w:t>Die Sprechstelle verfügt über fünf Abstimmtasten, die eine Stimmabgabe im 3- oder 5-Tasten-Modus ermöglichen bzw. eine durch Vorsitzende initiierte Anwese</w:t>
      </w:r>
      <w:r>
        <w:rPr>
          <w:sz w:val="20"/>
        </w:rPr>
        <w:t>nheitskontrolle erlauben</w:t>
      </w:r>
    </w:p>
    <w:p w14:paraId="7115F992" w14:textId="77777777" w:rsidR="00F448C6" w:rsidRDefault="003878C6" w:rsidP="003878C6">
      <w:pPr>
        <w:pStyle w:val="BODY"/>
        <w:numPr>
          <w:ilvl w:val="0"/>
          <w:numId w:val="4"/>
        </w:numPr>
        <w:ind w:right="1870"/>
        <w:rPr>
          <w:sz w:val="20"/>
        </w:rPr>
      </w:pPr>
      <w:r>
        <w:rPr>
          <w:sz w:val="20"/>
        </w:rPr>
        <w:t>Die Sprechstelle verfug über zwei mechanische Tasten mit eindeutig definiertem Druckpunkt</w:t>
      </w:r>
      <w:r>
        <w:rPr>
          <w:sz w:val="20"/>
        </w:rPr>
        <w:br/>
      </w:r>
      <w:r>
        <w:rPr>
          <w:sz w:val="20"/>
        </w:rPr>
        <w:t>Die rechte Taste ist fest definiert als Mikrofontaste bzw. dient zur Wortmeldung.</w:t>
      </w:r>
      <w:r>
        <w:rPr>
          <w:sz w:val="20"/>
        </w:rPr>
        <w:br/>
        <w:t>Wird die Sprechstelle als Delegierten Unit verwendet fungiert die linke Taste als Räuspertaste mit der das Mikrofon kurzfristig stummgeschalten wird ohne das Rederecht zu ver</w:t>
      </w:r>
      <w:r>
        <w:rPr>
          <w:sz w:val="20"/>
        </w:rPr>
        <w:t>wirken.</w:t>
      </w:r>
      <w:r>
        <w:rPr>
          <w:sz w:val="20"/>
        </w:rPr>
        <w:br/>
        <w:t>Im Vorsitzenden Modus steuert die linke Taste die Abwurf-(/Abschalt-)Funktion für aktive Delegierten-Sprechstellen.</w:t>
      </w:r>
      <w:r>
        <w:rPr>
          <w:sz w:val="20"/>
        </w:rPr>
        <w:br/>
        <w:t>Die Beschriftung der Tasten kann über austauschbare Cover an die jeweilige Funktion angepasst werden zudem  besitzt das Gehäuse Brai</w:t>
      </w:r>
      <w:r>
        <w:rPr>
          <w:sz w:val="20"/>
        </w:rPr>
        <w:t>lle-Beschriftung.</w:t>
      </w:r>
    </w:p>
    <w:p w14:paraId="7314496D" w14:textId="77777777" w:rsidR="00F448C6" w:rsidRDefault="003878C6" w:rsidP="003878C6">
      <w:pPr>
        <w:pStyle w:val="BODY"/>
        <w:numPr>
          <w:ilvl w:val="0"/>
          <w:numId w:val="4"/>
        </w:numPr>
        <w:ind w:right="1870"/>
        <w:rPr>
          <w:sz w:val="20"/>
        </w:rPr>
      </w:pPr>
      <w:r>
        <w:rPr>
          <w:sz w:val="20"/>
        </w:rPr>
        <w:t>2 Kopfhöreranschlüsse (rechts/links);</w:t>
      </w:r>
      <w:r>
        <w:rPr>
          <w:sz w:val="20"/>
        </w:rPr>
        <w:br/>
        <w:t>mit Lautstärkeregler und Kanalwähler für mind. 31 Sprachkanäle</w:t>
      </w:r>
    </w:p>
    <w:p w14:paraId="6C51D04F" w14:textId="77777777" w:rsidR="00F448C6" w:rsidRDefault="003878C6" w:rsidP="003878C6">
      <w:pPr>
        <w:pStyle w:val="BODY"/>
        <w:numPr>
          <w:ilvl w:val="0"/>
          <w:numId w:val="4"/>
        </w:numPr>
        <w:ind w:right="1870"/>
        <w:rPr>
          <w:sz w:val="20"/>
        </w:rPr>
      </w:pPr>
      <w:r>
        <w:rPr>
          <w:sz w:val="20"/>
        </w:rPr>
        <w:t>Anschluss für hochwertige Schwanenhals-Mikrofone mit verriegelbarem Multipin-Steckverbinder</w:t>
      </w:r>
    </w:p>
    <w:p w14:paraId="19B14E54" w14:textId="77777777" w:rsidR="00F448C6" w:rsidRDefault="003878C6" w:rsidP="003878C6">
      <w:pPr>
        <w:pStyle w:val="BODY"/>
        <w:numPr>
          <w:ilvl w:val="0"/>
          <w:numId w:val="4"/>
        </w:numPr>
        <w:ind w:right="1870"/>
        <w:rPr>
          <w:sz w:val="20"/>
        </w:rPr>
      </w:pPr>
      <w:r>
        <w:rPr>
          <w:sz w:val="20"/>
        </w:rPr>
        <w:t>Hochwertiger Lautsprecher</w:t>
      </w:r>
    </w:p>
    <w:p w14:paraId="4216A815" w14:textId="77777777" w:rsidR="00F448C6" w:rsidRDefault="003878C6" w:rsidP="003878C6">
      <w:pPr>
        <w:pStyle w:val="BODY"/>
        <w:numPr>
          <w:ilvl w:val="0"/>
          <w:numId w:val="4"/>
        </w:numPr>
        <w:ind w:right="1870"/>
        <w:rPr>
          <w:sz w:val="20"/>
        </w:rPr>
      </w:pPr>
      <w:r>
        <w:rPr>
          <w:sz w:val="20"/>
        </w:rPr>
        <w:t>integrierter NFC Ca</w:t>
      </w:r>
      <w:r>
        <w:rPr>
          <w:sz w:val="20"/>
        </w:rPr>
        <w:t>rd Reader zum Einlesen von Chipkarten.</w:t>
      </w:r>
    </w:p>
    <w:p w14:paraId="7A3B16FA" w14:textId="77777777" w:rsidR="00F448C6" w:rsidRDefault="003878C6" w:rsidP="003878C6">
      <w:pPr>
        <w:pStyle w:val="BODY"/>
        <w:numPr>
          <w:ilvl w:val="0"/>
          <w:numId w:val="4"/>
        </w:numPr>
        <w:ind w:right="1870"/>
        <w:rPr>
          <w:sz w:val="22"/>
        </w:rPr>
      </w:pPr>
      <w:r>
        <w:rPr>
          <w:sz w:val="20"/>
        </w:rPr>
        <w:t>Unterstützt die Diagnose-Funktion des Konferenzsystems</w:t>
      </w:r>
    </w:p>
    <w:p w14:paraId="47ED5D7F" w14:textId="77777777" w:rsidR="00F448C6" w:rsidRDefault="00F448C6" w:rsidP="003878C6">
      <w:pPr>
        <w:pStyle w:val="BODY"/>
        <w:ind w:right="1870"/>
        <w:rPr>
          <w:sz w:val="22"/>
        </w:rPr>
      </w:pPr>
    </w:p>
    <w:p w14:paraId="7828A188" w14:textId="77777777" w:rsidR="00F448C6" w:rsidRDefault="00F448C6" w:rsidP="003878C6">
      <w:pPr>
        <w:pStyle w:val="BODY"/>
        <w:ind w:right="1870"/>
        <w:rPr>
          <w:sz w:val="22"/>
        </w:rPr>
      </w:pPr>
    </w:p>
    <w:p w14:paraId="49C9DAC9" w14:textId="77777777" w:rsidR="00F448C6" w:rsidRDefault="003878C6" w:rsidP="003878C6">
      <w:pPr>
        <w:pStyle w:val="BODY"/>
        <w:ind w:right="1870"/>
        <w:rPr>
          <w:sz w:val="22"/>
        </w:rPr>
      </w:pPr>
      <w:r>
        <w:rPr>
          <w:sz w:val="20"/>
        </w:rPr>
        <w:t>Die Sprechstelle wird von der Zentraleinheit des digitalen Konferenzsystems automatisch erkannt und registriert. Eine manuelle Adressierung ist nicht erforderli</w:t>
      </w:r>
      <w:r>
        <w:rPr>
          <w:sz w:val="20"/>
        </w:rPr>
        <w:t>ch.</w:t>
      </w:r>
    </w:p>
    <w:p w14:paraId="5FDB3EF0" w14:textId="77777777" w:rsidR="00F448C6" w:rsidRDefault="00F448C6" w:rsidP="003878C6">
      <w:pPr>
        <w:pStyle w:val="BODY"/>
        <w:ind w:right="1870"/>
        <w:rPr>
          <w:sz w:val="22"/>
        </w:rPr>
      </w:pPr>
    </w:p>
    <w:p w14:paraId="790A68EE" w14:textId="77777777" w:rsidR="00F448C6" w:rsidRDefault="003878C6" w:rsidP="003878C6">
      <w:pPr>
        <w:pStyle w:val="BODY"/>
        <w:ind w:right="1870"/>
        <w:rPr>
          <w:sz w:val="22"/>
        </w:rPr>
      </w:pPr>
      <w:r>
        <w:rPr>
          <w:sz w:val="20"/>
        </w:rPr>
        <w:t>Mischbetrieb mit anderen Sprechstellentypen/-Bauformen im Systembus muss möglich sein.</w:t>
      </w:r>
    </w:p>
    <w:p w14:paraId="1F687A4F" w14:textId="77777777" w:rsidR="00F448C6" w:rsidRDefault="00F448C6" w:rsidP="003878C6">
      <w:pPr>
        <w:pStyle w:val="BODY"/>
        <w:ind w:right="1870"/>
        <w:rPr>
          <w:sz w:val="22"/>
        </w:rPr>
      </w:pPr>
    </w:p>
    <w:p w14:paraId="0628E851" w14:textId="77777777" w:rsidR="00F448C6" w:rsidRDefault="00F448C6" w:rsidP="003878C6">
      <w:pPr>
        <w:pStyle w:val="BODY"/>
        <w:ind w:right="1870"/>
        <w:rPr>
          <w:sz w:val="22"/>
        </w:rPr>
      </w:pPr>
    </w:p>
    <w:p w14:paraId="6A652711" w14:textId="77777777" w:rsidR="00F448C6" w:rsidRDefault="003878C6" w:rsidP="003878C6">
      <w:pPr>
        <w:pStyle w:val="BODY"/>
        <w:ind w:right="1870"/>
        <w:rPr>
          <w:sz w:val="20"/>
        </w:rPr>
      </w:pPr>
      <w:r>
        <w:rPr>
          <w:b/>
          <w:sz w:val="20"/>
        </w:rPr>
        <w:t>Technische Daten:</w:t>
      </w:r>
    </w:p>
    <w:p w14:paraId="4598A77E" w14:textId="77777777" w:rsidR="00F448C6" w:rsidRDefault="003878C6" w:rsidP="003878C6">
      <w:pPr>
        <w:pStyle w:val="BODY"/>
        <w:ind w:right="1870"/>
        <w:rPr>
          <w:sz w:val="20"/>
        </w:rPr>
      </w:pPr>
      <w:r>
        <w:rPr>
          <w:sz w:val="20"/>
        </w:rPr>
        <w:t>Anschlüsse</w:t>
      </w:r>
    </w:p>
    <w:p w14:paraId="0C5E7155" w14:textId="77777777" w:rsidR="00F448C6" w:rsidRDefault="003878C6" w:rsidP="003878C6">
      <w:pPr>
        <w:pStyle w:val="BODY"/>
        <w:ind w:right="1870"/>
        <w:rPr>
          <w:sz w:val="20"/>
        </w:rPr>
      </w:pPr>
      <w:r>
        <w:rPr>
          <w:sz w:val="20"/>
        </w:rPr>
        <w:t xml:space="preserve">Mikrofonanschluss:  </w:t>
      </w:r>
      <w:r>
        <w:rPr>
          <w:sz w:val="20"/>
        </w:rPr>
        <w:tab/>
        <w:t>10-polig-Multipin für Mikrofone mit Multi-Color Leuchtring</w:t>
      </w:r>
    </w:p>
    <w:p w14:paraId="1E2E7437" w14:textId="77777777" w:rsidR="00F448C6" w:rsidRDefault="003878C6" w:rsidP="003878C6">
      <w:pPr>
        <w:pStyle w:val="BODY"/>
        <w:ind w:right="1870"/>
        <w:rPr>
          <w:sz w:val="20"/>
        </w:rPr>
      </w:pPr>
      <w:r>
        <w:rPr>
          <w:sz w:val="20"/>
        </w:rPr>
        <w:t xml:space="preserve">Kopfhörerausgang:  </w:t>
      </w:r>
      <w:r>
        <w:rPr>
          <w:sz w:val="20"/>
        </w:rPr>
        <w:tab/>
        <w:t>2 x 3,5mm Klinke (TRS)</w:t>
      </w:r>
    </w:p>
    <w:p w14:paraId="772D2D81" w14:textId="77777777" w:rsidR="00F448C6" w:rsidRDefault="003878C6" w:rsidP="003878C6">
      <w:pPr>
        <w:pStyle w:val="BODY"/>
        <w:ind w:right="1870"/>
        <w:rPr>
          <w:sz w:val="22"/>
        </w:rPr>
      </w:pPr>
      <w:r>
        <w:rPr>
          <w:sz w:val="20"/>
        </w:rPr>
        <w:t>Konferenzb</w:t>
      </w:r>
      <w:r>
        <w:rPr>
          <w:sz w:val="20"/>
        </w:rPr>
        <w:t>us:</w:t>
      </w:r>
      <w:r>
        <w:rPr>
          <w:sz w:val="20"/>
        </w:rPr>
        <w:tab/>
        <w:t>2x RJ45 (auto-terminierend)</w:t>
      </w:r>
    </w:p>
    <w:p w14:paraId="1B37B1AA" w14:textId="77777777" w:rsidR="00F448C6" w:rsidRDefault="00F448C6" w:rsidP="003878C6">
      <w:pPr>
        <w:pStyle w:val="BODY"/>
        <w:ind w:right="1870"/>
        <w:rPr>
          <w:sz w:val="22"/>
        </w:rPr>
      </w:pPr>
    </w:p>
    <w:p w14:paraId="42A78DB7" w14:textId="77777777" w:rsidR="00F448C6" w:rsidRDefault="00F448C6" w:rsidP="003878C6">
      <w:pPr>
        <w:pStyle w:val="BODY"/>
        <w:ind w:right="1870"/>
        <w:rPr>
          <w:sz w:val="22"/>
        </w:rPr>
      </w:pPr>
    </w:p>
    <w:p w14:paraId="30F47FD8" w14:textId="77777777" w:rsidR="00F448C6" w:rsidRDefault="003878C6" w:rsidP="003878C6">
      <w:pPr>
        <w:pStyle w:val="BODY"/>
        <w:ind w:right="1870"/>
        <w:rPr>
          <w:sz w:val="20"/>
        </w:rPr>
      </w:pPr>
      <w:r>
        <w:rPr>
          <w:sz w:val="20"/>
        </w:rPr>
        <w:t xml:space="preserve">Lautsprecher:  </w:t>
      </w:r>
      <w:r>
        <w:rPr>
          <w:sz w:val="20"/>
        </w:rPr>
        <w:tab/>
        <w:t>8 Ohm, 3 Watt RMS</w:t>
      </w:r>
    </w:p>
    <w:p w14:paraId="2ED95D8F" w14:textId="77777777" w:rsidR="00F448C6" w:rsidRDefault="003878C6" w:rsidP="003878C6">
      <w:pPr>
        <w:pStyle w:val="BODY"/>
        <w:ind w:right="1870"/>
        <w:rPr>
          <w:sz w:val="20"/>
        </w:rPr>
      </w:pPr>
      <w:r>
        <w:rPr>
          <w:sz w:val="20"/>
        </w:rPr>
        <w:t xml:space="preserve">Frequenzgang:  </w:t>
      </w:r>
      <w:r>
        <w:rPr>
          <w:sz w:val="20"/>
        </w:rPr>
        <w:tab/>
        <w:t>200 Hz - 16 kHz</w:t>
      </w:r>
    </w:p>
    <w:p w14:paraId="63E6F37D" w14:textId="77777777" w:rsidR="00F448C6" w:rsidRDefault="003878C6" w:rsidP="003878C6">
      <w:pPr>
        <w:pStyle w:val="BODY"/>
        <w:ind w:right="1870"/>
        <w:rPr>
          <w:sz w:val="20"/>
        </w:rPr>
      </w:pPr>
      <w:r>
        <w:rPr>
          <w:sz w:val="20"/>
        </w:rPr>
        <w:t xml:space="preserve">Signal to Noise Ratio:  </w:t>
      </w:r>
      <w:r>
        <w:rPr>
          <w:sz w:val="20"/>
        </w:rPr>
        <w:tab/>
        <w:t>&gt;90 dBA</w:t>
      </w:r>
    </w:p>
    <w:p w14:paraId="2E17F99F" w14:textId="77777777" w:rsidR="00F448C6" w:rsidRDefault="003878C6" w:rsidP="003878C6">
      <w:pPr>
        <w:pStyle w:val="BODY"/>
        <w:ind w:right="1870"/>
        <w:rPr>
          <w:sz w:val="22"/>
        </w:rPr>
      </w:pPr>
      <w:r>
        <w:rPr>
          <w:sz w:val="20"/>
        </w:rPr>
        <w:t xml:space="preserve">Total Harmonic Distortion:   </w:t>
      </w:r>
      <w:r>
        <w:rPr>
          <w:sz w:val="20"/>
        </w:rPr>
        <w:tab/>
        <w:t>&lt; 0.1%</w:t>
      </w:r>
    </w:p>
    <w:p w14:paraId="68D02239" w14:textId="77777777" w:rsidR="00F448C6" w:rsidRDefault="00F448C6" w:rsidP="003878C6">
      <w:pPr>
        <w:pStyle w:val="BODY"/>
        <w:ind w:right="1870"/>
        <w:rPr>
          <w:sz w:val="22"/>
        </w:rPr>
      </w:pPr>
    </w:p>
    <w:p w14:paraId="13BDE044" w14:textId="77777777" w:rsidR="00F448C6" w:rsidRDefault="003878C6" w:rsidP="003878C6">
      <w:pPr>
        <w:pStyle w:val="BODY"/>
        <w:ind w:right="1870"/>
        <w:rPr>
          <w:sz w:val="20"/>
        </w:rPr>
      </w:pPr>
      <w:r>
        <w:rPr>
          <w:sz w:val="20"/>
        </w:rPr>
        <w:t>Allgemein:</w:t>
      </w:r>
    </w:p>
    <w:p w14:paraId="76515855" w14:textId="77777777" w:rsidR="00F448C6" w:rsidRDefault="003878C6" w:rsidP="003878C6">
      <w:pPr>
        <w:pStyle w:val="BODY"/>
        <w:ind w:right="1870"/>
        <w:rPr>
          <w:sz w:val="20"/>
        </w:rPr>
      </w:pPr>
      <w:r>
        <w:rPr>
          <w:sz w:val="20"/>
        </w:rPr>
        <w:t xml:space="preserve">Leistungsaufnahme:   </w:t>
      </w:r>
      <w:r>
        <w:rPr>
          <w:sz w:val="20"/>
        </w:rPr>
        <w:tab/>
        <w:t>max. 4,1 W (typ. 1,9 W)</w:t>
      </w:r>
    </w:p>
    <w:p w14:paraId="29B6A799" w14:textId="77777777" w:rsidR="00F448C6" w:rsidRDefault="003878C6" w:rsidP="003878C6">
      <w:pPr>
        <w:pStyle w:val="BODY"/>
        <w:ind w:right="1870"/>
        <w:rPr>
          <w:sz w:val="20"/>
        </w:rPr>
      </w:pPr>
      <w:r>
        <w:rPr>
          <w:sz w:val="20"/>
        </w:rPr>
        <w:t xml:space="preserve">Temperaturbereich:  </w:t>
      </w:r>
      <w:r>
        <w:rPr>
          <w:sz w:val="20"/>
        </w:rPr>
        <w:tab/>
        <w:t>5 - 40º</w:t>
      </w:r>
      <w:r>
        <w:rPr>
          <w:sz w:val="20"/>
        </w:rPr>
        <w:t>C</w:t>
      </w:r>
    </w:p>
    <w:p w14:paraId="5F484FA7" w14:textId="77777777" w:rsidR="00F448C6" w:rsidRDefault="003878C6" w:rsidP="003878C6">
      <w:pPr>
        <w:pStyle w:val="BODY"/>
        <w:ind w:right="1870"/>
        <w:rPr>
          <w:sz w:val="22"/>
        </w:rPr>
      </w:pPr>
      <w:r>
        <w:rPr>
          <w:sz w:val="20"/>
        </w:rPr>
        <w:t xml:space="preserve">Luftfeuchtigkeit:  </w:t>
      </w:r>
      <w:r>
        <w:rPr>
          <w:sz w:val="20"/>
        </w:rPr>
        <w:tab/>
        <w:t>35 - 80%</w:t>
      </w:r>
    </w:p>
    <w:p w14:paraId="7424A6E9" w14:textId="77777777" w:rsidR="00F448C6" w:rsidRDefault="00F448C6" w:rsidP="003878C6">
      <w:pPr>
        <w:pStyle w:val="BODY"/>
        <w:ind w:right="1870"/>
        <w:rPr>
          <w:sz w:val="22"/>
        </w:rPr>
      </w:pPr>
    </w:p>
    <w:p w14:paraId="3D243267" w14:textId="77777777" w:rsidR="00F448C6" w:rsidRDefault="003878C6" w:rsidP="003878C6">
      <w:pPr>
        <w:pStyle w:val="BODY"/>
        <w:ind w:right="1870"/>
        <w:rPr>
          <w:sz w:val="20"/>
        </w:rPr>
      </w:pPr>
      <w:r>
        <w:rPr>
          <w:sz w:val="20"/>
        </w:rPr>
        <w:t xml:space="preserve">Gewicht:  </w:t>
      </w:r>
      <w:r>
        <w:rPr>
          <w:sz w:val="20"/>
        </w:rPr>
        <w:tab/>
        <w:t>1020 g</w:t>
      </w:r>
    </w:p>
    <w:p w14:paraId="30AE79B4" w14:textId="77777777" w:rsidR="00F448C6" w:rsidRDefault="003878C6" w:rsidP="003878C6">
      <w:pPr>
        <w:pStyle w:val="BODY"/>
        <w:ind w:right="1870"/>
        <w:rPr>
          <w:sz w:val="20"/>
        </w:rPr>
      </w:pPr>
      <w:r>
        <w:rPr>
          <w:sz w:val="20"/>
        </w:rPr>
        <w:t xml:space="preserve">Abmessungen (BxHxT):  </w:t>
      </w:r>
      <w:r>
        <w:rPr>
          <w:sz w:val="20"/>
        </w:rPr>
        <w:tab/>
        <w:t>268 x 74 x 152 mm</w:t>
      </w:r>
    </w:p>
    <w:p w14:paraId="307FB187" w14:textId="77777777" w:rsidR="00F448C6" w:rsidRDefault="003878C6" w:rsidP="003878C6">
      <w:pPr>
        <w:pStyle w:val="BODY"/>
        <w:ind w:right="1870"/>
        <w:rPr>
          <w:sz w:val="22"/>
        </w:rPr>
      </w:pPr>
      <w:r>
        <w:rPr>
          <w:sz w:val="20"/>
        </w:rPr>
        <w:t xml:space="preserve">Farbe: </w:t>
      </w:r>
      <w:r>
        <w:rPr>
          <w:sz w:val="20"/>
        </w:rPr>
        <w:tab/>
        <w:t>schwarz</w:t>
      </w:r>
    </w:p>
    <w:p w14:paraId="2DCA584B" w14:textId="77777777" w:rsidR="00F448C6" w:rsidRDefault="00F448C6" w:rsidP="003878C6">
      <w:pPr>
        <w:pStyle w:val="BODY"/>
        <w:ind w:right="1870"/>
        <w:rPr>
          <w:sz w:val="22"/>
        </w:rPr>
      </w:pPr>
    </w:p>
    <w:p w14:paraId="46A9FD54" w14:textId="77777777" w:rsidR="00F448C6" w:rsidRDefault="003878C6" w:rsidP="003878C6">
      <w:pPr>
        <w:pStyle w:val="BODY"/>
        <w:ind w:right="1870"/>
        <w:rPr>
          <w:sz w:val="22"/>
        </w:rPr>
      </w:pPr>
      <w:r>
        <w:rPr>
          <w:b/>
          <w:sz w:val="20"/>
        </w:rPr>
        <w:t>Ausgeschrieben:</w:t>
      </w:r>
    </w:p>
    <w:p w14:paraId="02684F51" w14:textId="77777777" w:rsidR="00F448C6" w:rsidRDefault="00F448C6" w:rsidP="003878C6">
      <w:pPr>
        <w:pStyle w:val="BODY"/>
        <w:ind w:right="1870"/>
        <w:rPr>
          <w:sz w:val="22"/>
        </w:rPr>
      </w:pPr>
    </w:p>
    <w:p w14:paraId="76B79B0F" w14:textId="77777777" w:rsidR="00F448C6" w:rsidRDefault="003878C6" w:rsidP="003878C6">
      <w:pPr>
        <w:pStyle w:val="BODY"/>
        <w:ind w:right="1870"/>
        <w:rPr>
          <w:sz w:val="20"/>
        </w:rPr>
      </w:pPr>
      <w:r>
        <w:rPr>
          <w:sz w:val="20"/>
        </w:rPr>
        <w:t xml:space="preserve">Fabrikat:  </w:t>
      </w:r>
      <w:r>
        <w:rPr>
          <w:sz w:val="20"/>
        </w:rPr>
        <w:tab/>
        <w:t>SHURE</w:t>
      </w:r>
    </w:p>
    <w:p w14:paraId="7CC476F9" w14:textId="77777777" w:rsidR="00F448C6" w:rsidRDefault="003878C6" w:rsidP="003878C6">
      <w:pPr>
        <w:pStyle w:val="BODY"/>
        <w:ind w:right="1870"/>
        <w:rPr>
          <w:sz w:val="20"/>
        </w:rPr>
      </w:pPr>
      <w:r>
        <w:rPr>
          <w:sz w:val="20"/>
        </w:rPr>
        <w:t xml:space="preserve">Typ:  </w:t>
      </w:r>
      <w:r>
        <w:rPr>
          <w:sz w:val="20"/>
        </w:rPr>
        <w:tab/>
        <w:t>MXC630</w:t>
      </w:r>
    </w:p>
    <w:p w14:paraId="18152E36" w14:textId="77777777" w:rsidR="00F448C6" w:rsidRDefault="003878C6" w:rsidP="003878C6">
      <w:pPr>
        <w:pStyle w:val="BODY"/>
        <w:ind w:right="1870"/>
        <w:rPr>
          <w:sz w:val="22"/>
        </w:rPr>
      </w:pPr>
      <w:r>
        <w:rPr>
          <w:sz w:val="20"/>
        </w:rPr>
        <w:tab/>
        <w:t>oder gleichwertiger Art</w:t>
      </w:r>
    </w:p>
    <w:p w14:paraId="7F9A9BEA" w14:textId="77777777" w:rsidR="00F448C6" w:rsidRDefault="00F448C6" w:rsidP="003878C6">
      <w:pPr>
        <w:pStyle w:val="BODY"/>
        <w:ind w:right="1870"/>
        <w:rPr>
          <w:sz w:val="22"/>
        </w:rPr>
      </w:pPr>
    </w:p>
    <w:p w14:paraId="695C5917" w14:textId="77777777" w:rsidR="00F448C6" w:rsidRDefault="00F448C6" w:rsidP="003878C6">
      <w:pPr>
        <w:pStyle w:val="BODY"/>
        <w:ind w:right="1870"/>
        <w:rPr>
          <w:sz w:val="22"/>
        </w:rPr>
      </w:pPr>
    </w:p>
    <w:p w14:paraId="16D2B594" w14:textId="77777777" w:rsidR="00F448C6" w:rsidRDefault="003878C6" w:rsidP="003878C6">
      <w:pPr>
        <w:pStyle w:val="BODY"/>
        <w:ind w:right="1870"/>
        <w:rPr>
          <w:sz w:val="22"/>
        </w:rPr>
      </w:pPr>
      <w:r>
        <w:rPr>
          <w:b/>
          <w:sz w:val="20"/>
        </w:rPr>
        <w:t>Angeboten (Vom Bieter einzutragen):</w:t>
      </w:r>
    </w:p>
    <w:p w14:paraId="2C8CA9A9" w14:textId="77777777" w:rsidR="00F448C6" w:rsidRDefault="00F448C6" w:rsidP="003878C6">
      <w:pPr>
        <w:pStyle w:val="BODY"/>
        <w:ind w:right="1870"/>
        <w:rPr>
          <w:sz w:val="22"/>
        </w:rPr>
      </w:pPr>
    </w:p>
    <w:p w14:paraId="2B558965"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0B84A8BC" w14:textId="77777777" w:rsidR="00F448C6" w:rsidRDefault="00F448C6" w:rsidP="003878C6">
      <w:pPr>
        <w:pStyle w:val="BODY"/>
        <w:ind w:right="1870"/>
        <w:rPr>
          <w:sz w:val="22"/>
        </w:rPr>
      </w:pPr>
    </w:p>
    <w:p w14:paraId="7B49DAE2"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5B5EFED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66390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4A34F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82751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749B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F8A1EC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10.07.01.2.631    EOL_Shure_MXC630-F** Einbau-Konferenzsprechstelle mit Abstimm-Fkt und NFC-Rea</w:t>
      </w:r>
      <w:r>
        <w:rPr>
          <w:b/>
          <w:sz w:val="20"/>
        </w:rPr>
        <w:t xml:space="preserve">der </w:t>
      </w:r>
    </w:p>
    <w:p w14:paraId="00CAA1C4" w14:textId="77777777" w:rsidR="00F448C6" w:rsidRDefault="003878C6" w:rsidP="003878C6">
      <w:pPr>
        <w:pStyle w:val="BODY"/>
        <w:ind w:right="1870"/>
        <w:rPr>
          <w:sz w:val="22"/>
        </w:rPr>
      </w:pPr>
      <w:r>
        <w:rPr>
          <w:sz w:val="20"/>
        </w:rPr>
        <w:t>Einbau-Konferenzsprechstelle mit Abstimm-Fkt und NFC-Card Reader</w:t>
      </w:r>
    </w:p>
    <w:p w14:paraId="78AC92E6" w14:textId="77777777" w:rsidR="00F448C6" w:rsidRDefault="00F448C6" w:rsidP="003878C6">
      <w:pPr>
        <w:pStyle w:val="BODY"/>
        <w:ind w:right="1870"/>
        <w:rPr>
          <w:sz w:val="22"/>
        </w:rPr>
      </w:pPr>
    </w:p>
    <w:p w14:paraId="0F8C7254" w14:textId="77777777" w:rsidR="00F448C6" w:rsidRDefault="003878C6" w:rsidP="003878C6">
      <w:pPr>
        <w:pStyle w:val="BODY"/>
        <w:ind w:right="1870"/>
        <w:rPr>
          <w:sz w:val="22"/>
        </w:rPr>
      </w:pPr>
      <w:r>
        <w:rPr>
          <w:sz w:val="20"/>
        </w:rPr>
        <w:t>Mikroprozessor-gesteuerte DSP-Konferenzsprechstelle zum Möbeleinbau mit fünf Tasten für Abstimmung und NFC-Card Reader zur Verwendung in hochwertigen kabelgebundenen digitalen Konferenzsystemen.</w:t>
      </w:r>
    </w:p>
    <w:p w14:paraId="1A0AA768" w14:textId="77777777" w:rsidR="00F448C6" w:rsidRDefault="00F448C6" w:rsidP="003878C6">
      <w:pPr>
        <w:pStyle w:val="BODY"/>
        <w:ind w:right="1870"/>
        <w:rPr>
          <w:sz w:val="22"/>
        </w:rPr>
      </w:pPr>
    </w:p>
    <w:p w14:paraId="25C4FEAD" w14:textId="77777777" w:rsidR="00F448C6" w:rsidRDefault="00F448C6" w:rsidP="003878C6">
      <w:pPr>
        <w:pStyle w:val="BODY"/>
        <w:ind w:right="1870"/>
        <w:rPr>
          <w:sz w:val="22"/>
        </w:rPr>
      </w:pPr>
    </w:p>
    <w:p w14:paraId="116AE7AD" w14:textId="77777777" w:rsidR="00F448C6" w:rsidRDefault="003878C6" w:rsidP="003878C6">
      <w:pPr>
        <w:pStyle w:val="BODY"/>
        <w:ind w:right="1870"/>
        <w:rPr>
          <w:sz w:val="20"/>
        </w:rPr>
      </w:pPr>
      <w:r>
        <w:rPr>
          <w:b/>
          <w:sz w:val="20"/>
        </w:rPr>
        <w:t>Mindestanforderungen:</w:t>
      </w:r>
    </w:p>
    <w:p w14:paraId="4D468D7F" w14:textId="77777777" w:rsidR="00F448C6" w:rsidRDefault="003878C6" w:rsidP="003878C6">
      <w:pPr>
        <w:pStyle w:val="BODY"/>
        <w:numPr>
          <w:ilvl w:val="0"/>
          <w:numId w:val="4"/>
        </w:numPr>
        <w:ind w:right="1870"/>
        <w:rPr>
          <w:sz w:val="20"/>
        </w:rPr>
      </w:pPr>
      <w:r>
        <w:rPr>
          <w:sz w:val="20"/>
        </w:rPr>
        <w:t>Konfigurierbar als Vorsitzenden- oder</w:t>
      </w:r>
      <w:r>
        <w:rPr>
          <w:sz w:val="20"/>
        </w:rPr>
        <w:t xml:space="preserve"> Delegierten-Sprechstelle</w:t>
      </w:r>
      <w:r>
        <w:rPr>
          <w:sz w:val="20"/>
        </w:rPr>
        <w:br/>
        <w:t>Die Konfiguration erfolgt direkt an der Sprechstelle und kann jederzeit geändert werden.</w:t>
      </w:r>
    </w:p>
    <w:p w14:paraId="26AF1D13" w14:textId="77777777" w:rsidR="00F448C6" w:rsidRDefault="003878C6" w:rsidP="003878C6">
      <w:pPr>
        <w:pStyle w:val="BODY"/>
        <w:numPr>
          <w:ilvl w:val="0"/>
          <w:numId w:val="4"/>
        </w:numPr>
        <w:ind w:right="1870"/>
        <w:rPr>
          <w:sz w:val="20"/>
        </w:rPr>
      </w:pPr>
      <w:r>
        <w:rPr>
          <w:sz w:val="20"/>
        </w:rPr>
        <w:t>Die Sprechstelle verfügt über fünf Abstimmtasten, die eine Stimmabgabe im 3- oder 5-Tasten-Modus ermöglichen bzw. eine durch Vorsitzende init</w:t>
      </w:r>
      <w:r>
        <w:rPr>
          <w:sz w:val="20"/>
        </w:rPr>
        <w:t>iierte Anwesenheitskontrolle erlauben</w:t>
      </w:r>
    </w:p>
    <w:p w14:paraId="26FB36DF" w14:textId="77777777" w:rsidR="00F448C6" w:rsidRDefault="003878C6" w:rsidP="003878C6">
      <w:pPr>
        <w:pStyle w:val="BODY"/>
        <w:numPr>
          <w:ilvl w:val="0"/>
          <w:numId w:val="4"/>
        </w:numPr>
        <w:ind w:right="1870"/>
        <w:rPr>
          <w:sz w:val="20"/>
        </w:rPr>
      </w:pPr>
      <w:r>
        <w:rPr>
          <w:sz w:val="20"/>
        </w:rPr>
        <w:t>Die Sprechstelle verfügt über zwei mechanische Tasten mit eindeutig definiertem Druckpunkt</w:t>
      </w:r>
      <w:r>
        <w:rPr>
          <w:sz w:val="20"/>
        </w:rPr>
        <w:br/>
        <w:t>Die rechte Taste ist fest definiert als Mikrofontaste bzw. dient zur Wortmeldung.</w:t>
      </w:r>
      <w:r>
        <w:rPr>
          <w:sz w:val="20"/>
        </w:rPr>
        <w:br/>
        <w:t>Wird die Sprechstelle als Delegierten Unit ve</w:t>
      </w:r>
      <w:r>
        <w:rPr>
          <w:sz w:val="20"/>
        </w:rPr>
        <w:t>rwendet fungiert die linke Taste als Räuspertaste mit der das Mikrofon kurzfristig stummgeschalten wird ohne das Rederecht zu verwirken.</w:t>
      </w:r>
      <w:r>
        <w:rPr>
          <w:sz w:val="20"/>
        </w:rPr>
        <w:br/>
        <w:t>Im Vorsitzenden Modus steuert die linke Taste die Abwurf-(/Abschalt-)Funktion für aktive Delegierten-Sprechstellen.</w:t>
      </w:r>
      <w:r>
        <w:rPr>
          <w:sz w:val="20"/>
        </w:rPr>
        <w:br/>
        <w:t>Die</w:t>
      </w:r>
      <w:r>
        <w:rPr>
          <w:sz w:val="20"/>
        </w:rPr>
        <w:t xml:space="preserve"> Beschriftung der Tasten kann über austauschbare Cover an die jeweilige Funktion angepasst werden zudem  verfügt das Gehäuse im Bereich der Tasten über Braille-Beschriftung.</w:t>
      </w:r>
    </w:p>
    <w:p w14:paraId="0E74E21B" w14:textId="77777777" w:rsidR="00F448C6" w:rsidRDefault="003878C6" w:rsidP="003878C6">
      <w:pPr>
        <w:pStyle w:val="BODY"/>
        <w:numPr>
          <w:ilvl w:val="0"/>
          <w:numId w:val="4"/>
        </w:numPr>
        <w:ind w:right="1870"/>
        <w:rPr>
          <w:sz w:val="20"/>
        </w:rPr>
      </w:pPr>
      <w:r>
        <w:rPr>
          <w:sz w:val="20"/>
        </w:rPr>
        <w:t>2 Kopfhöreranschlüsse (rechts/links);</w:t>
      </w:r>
      <w:r>
        <w:rPr>
          <w:sz w:val="20"/>
        </w:rPr>
        <w:br/>
        <w:t>mit Lautstärkeregler und Kanalwähler für min</w:t>
      </w:r>
      <w:r>
        <w:rPr>
          <w:sz w:val="20"/>
        </w:rPr>
        <w:t>d. 31 Sprachkanäle</w:t>
      </w:r>
    </w:p>
    <w:p w14:paraId="3512D829" w14:textId="77777777" w:rsidR="00F448C6" w:rsidRDefault="003878C6" w:rsidP="003878C6">
      <w:pPr>
        <w:pStyle w:val="BODY"/>
        <w:numPr>
          <w:ilvl w:val="0"/>
          <w:numId w:val="4"/>
        </w:numPr>
        <w:ind w:right="1870"/>
        <w:rPr>
          <w:sz w:val="20"/>
        </w:rPr>
      </w:pPr>
      <w:r>
        <w:rPr>
          <w:sz w:val="20"/>
        </w:rPr>
        <w:t>Anschluss für hochwertige Schwanenhals-Mikrofone mit verriegelbarem Multipin-Steckverbinder</w:t>
      </w:r>
    </w:p>
    <w:p w14:paraId="2EFB7922" w14:textId="77777777" w:rsidR="00F448C6" w:rsidRDefault="003878C6" w:rsidP="003878C6">
      <w:pPr>
        <w:pStyle w:val="BODY"/>
        <w:numPr>
          <w:ilvl w:val="0"/>
          <w:numId w:val="4"/>
        </w:numPr>
        <w:ind w:right="1870"/>
        <w:rPr>
          <w:sz w:val="20"/>
        </w:rPr>
      </w:pPr>
      <w:r>
        <w:rPr>
          <w:sz w:val="20"/>
        </w:rPr>
        <w:t>Hochwertiger Lautsprecher</w:t>
      </w:r>
    </w:p>
    <w:p w14:paraId="0062D7D6" w14:textId="77777777" w:rsidR="00F448C6" w:rsidRDefault="003878C6" w:rsidP="003878C6">
      <w:pPr>
        <w:pStyle w:val="BODY"/>
        <w:numPr>
          <w:ilvl w:val="0"/>
          <w:numId w:val="4"/>
        </w:numPr>
        <w:ind w:right="1870"/>
        <w:rPr>
          <w:sz w:val="20"/>
        </w:rPr>
      </w:pPr>
      <w:r>
        <w:rPr>
          <w:sz w:val="20"/>
        </w:rPr>
        <w:t>integrierter NFC Card Reader zum Einlesen von Chipkarten.</w:t>
      </w:r>
    </w:p>
    <w:p w14:paraId="6AFECEFB" w14:textId="77777777" w:rsidR="00F448C6" w:rsidRDefault="003878C6" w:rsidP="003878C6">
      <w:pPr>
        <w:pStyle w:val="BODY"/>
        <w:numPr>
          <w:ilvl w:val="0"/>
          <w:numId w:val="4"/>
        </w:numPr>
        <w:ind w:right="1870"/>
        <w:rPr>
          <w:sz w:val="22"/>
        </w:rPr>
      </w:pPr>
      <w:r>
        <w:rPr>
          <w:sz w:val="20"/>
        </w:rPr>
        <w:t>Unterstützt die Diagnose-Funktion des Konferenzsystems</w:t>
      </w:r>
    </w:p>
    <w:p w14:paraId="4C5773C3" w14:textId="77777777" w:rsidR="00F448C6" w:rsidRDefault="00F448C6" w:rsidP="003878C6">
      <w:pPr>
        <w:pStyle w:val="BODY"/>
        <w:ind w:right="1870"/>
        <w:rPr>
          <w:sz w:val="22"/>
        </w:rPr>
      </w:pPr>
    </w:p>
    <w:p w14:paraId="5200DC60" w14:textId="77777777" w:rsidR="00F448C6" w:rsidRDefault="00F448C6" w:rsidP="003878C6">
      <w:pPr>
        <w:pStyle w:val="BODY"/>
        <w:ind w:right="1870"/>
        <w:rPr>
          <w:sz w:val="22"/>
        </w:rPr>
      </w:pPr>
    </w:p>
    <w:p w14:paraId="0613353B" w14:textId="77777777" w:rsidR="00F448C6" w:rsidRDefault="003878C6" w:rsidP="003878C6">
      <w:pPr>
        <w:pStyle w:val="BODY"/>
        <w:ind w:right="1870"/>
        <w:rPr>
          <w:sz w:val="22"/>
        </w:rPr>
      </w:pPr>
      <w:r>
        <w:rPr>
          <w:sz w:val="20"/>
        </w:rPr>
        <w:t xml:space="preserve">Die </w:t>
      </w:r>
      <w:r>
        <w:rPr>
          <w:sz w:val="20"/>
        </w:rPr>
        <w:t>Sprechstelle wird von der Zentraleinheit des digitalen Konferenzsystems automatisch erkannt und registriert. Eine manuelle Adressierung ist nicht erforderlich.</w:t>
      </w:r>
    </w:p>
    <w:p w14:paraId="29EDD08E" w14:textId="77777777" w:rsidR="00F448C6" w:rsidRDefault="00F448C6" w:rsidP="003878C6">
      <w:pPr>
        <w:pStyle w:val="BODY"/>
        <w:ind w:right="1870"/>
        <w:rPr>
          <w:sz w:val="22"/>
        </w:rPr>
      </w:pPr>
    </w:p>
    <w:p w14:paraId="2366B34D" w14:textId="77777777" w:rsidR="00F448C6" w:rsidRDefault="003878C6" w:rsidP="003878C6">
      <w:pPr>
        <w:pStyle w:val="BODY"/>
        <w:ind w:right="1870"/>
        <w:rPr>
          <w:sz w:val="22"/>
        </w:rPr>
      </w:pPr>
      <w:r>
        <w:rPr>
          <w:sz w:val="20"/>
        </w:rPr>
        <w:t>Mischbetrieb mit anderen Sprechstellentypen/-Bauformen im Systembus muss möglich sein.</w:t>
      </w:r>
    </w:p>
    <w:p w14:paraId="35F9510A" w14:textId="77777777" w:rsidR="00F448C6" w:rsidRDefault="00F448C6" w:rsidP="003878C6">
      <w:pPr>
        <w:pStyle w:val="BODY"/>
        <w:ind w:right="1870"/>
        <w:rPr>
          <w:sz w:val="22"/>
        </w:rPr>
      </w:pPr>
    </w:p>
    <w:p w14:paraId="38A6ABB9" w14:textId="77777777" w:rsidR="00F448C6" w:rsidRDefault="00F448C6" w:rsidP="003878C6">
      <w:pPr>
        <w:pStyle w:val="BODY"/>
        <w:ind w:right="1870"/>
        <w:rPr>
          <w:sz w:val="22"/>
        </w:rPr>
      </w:pPr>
    </w:p>
    <w:p w14:paraId="6D16AFCC" w14:textId="77777777" w:rsidR="00F448C6" w:rsidRDefault="003878C6" w:rsidP="003878C6">
      <w:pPr>
        <w:pStyle w:val="BODY"/>
        <w:ind w:right="1870"/>
        <w:rPr>
          <w:sz w:val="20"/>
        </w:rPr>
      </w:pPr>
      <w:r>
        <w:rPr>
          <w:b/>
          <w:sz w:val="20"/>
        </w:rPr>
        <w:t>Techni</w:t>
      </w:r>
      <w:r>
        <w:rPr>
          <w:b/>
          <w:sz w:val="20"/>
        </w:rPr>
        <w:t>sche Daten:</w:t>
      </w:r>
    </w:p>
    <w:p w14:paraId="1A630BEA" w14:textId="77777777" w:rsidR="00F448C6" w:rsidRDefault="003878C6" w:rsidP="003878C6">
      <w:pPr>
        <w:pStyle w:val="BODY"/>
        <w:ind w:right="1870"/>
        <w:rPr>
          <w:sz w:val="20"/>
        </w:rPr>
      </w:pPr>
      <w:r>
        <w:rPr>
          <w:sz w:val="20"/>
        </w:rPr>
        <w:t>Anschlüsse</w:t>
      </w:r>
    </w:p>
    <w:p w14:paraId="64CCCB93" w14:textId="77777777" w:rsidR="00F448C6" w:rsidRDefault="003878C6" w:rsidP="003878C6">
      <w:pPr>
        <w:pStyle w:val="BODY"/>
        <w:ind w:right="1870"/>
        <w:rPr>
          <w:sz w:val="20"/>
        </w:rPr>
      </w:pPr>
      <w:r>
        <w:rPr>
          <w:sz w:val="20"/>
        </w:rPr>
        <w:t xml:space="preserve">Mikrofonanschluss:  </w:t>
      </w:r>
      <w:r>
        <w:rPr>
          <w:sz w:val="20"/>
        </w:rPr>
        <w:tab/>
        <w:t>10-polig-Multipin für Mikrofone mit Multi-Color Leuchtring</w:t>
      </w:r>
    </w:p>
    <w:p w14:paraId="1FAAAFC1" w14:textId="77777777" w:rsidR="00F448C6" w:rsidRDefault="003878C6" w:rsidP="003878C6">
      <w:pPr>
        <w:pStyle w:val="BODY"/>
        <w:ind w:right="1870"/>
        <w:rPr>
          <w:sz w:val="20"/>
        </w:rPr>
      </w:pPr>
      <w:r>
        <w:rPr>
          <w:sz w:val="20"/>
        </w:rPr>
        <w:t xml:space="preserve">Kopfhörerausgang:  </w:t>
      </w:r>
      <w:r>
        <w:rPr>
          <w:sz w:val="20"/>
        </w:rPr>
        <w:tab/>
        <w:t>2 x 3,5mm Klinke (TRS)</w:t>
      </w:r>
    </w:p>
    <w:p w14:paraId="7225416C" w14:textId="77777777" w:rsidR="00F448C6" w:rsidRDefault="003878C6" w:rsidP="003878C6">
      <w:pPr>
        <w:pStyle w:val="BODY"/>
        <w:ind w:right="1870"/>
        <w:rPr>
          <w:sz w:val="22"/>
        </w:rPr>
      </w:pPr>
      <w:r>
        <w:rPr>
          <w:sz w:val="20"/>
        </w:rPr>
        <w:t>Konferenzbus:</w:t>
      </w:r>
      <w:r>
        <w:rPr>
          <w:sz w:val="20"/>
        </w:rPr>
        <w:tab/>
        <w:t>2x RJ45 (auto-terminierend)</w:t>
      </w:r>
    </w:p>
    <w:p w14:paraId="1A4BC2EC" w14:textId="77777777" w:rsidR="00F448C6" w:rsidRDefault="00F448C6" w:rsidP="003878C6">
      <w:pPr>
        <w:pStyle w:val="BODY"/>
        <w:ind w:right="1870"/>
        <w:rPr>
          <w:sz w:val="22"/>
        </w:rPr>
      </w:pPr>
    </w:p>
    <w:p w14:paraId="6781A6C8" w14:textId="77777777" w:rsidR="00F448C6" w:rsidRDefault="00F448C6" w:rsidP="003878C6">
      <w:pPr>
        <w:pStyle w:val="BODY"/>
        <w:ind w:right="1870"/>
        <w:rPr>
          <w:sz w:val="22"/>
        </w:rPr>
      </w:pPr>
    </w:p>
    <w:p w14:paraId="73E838B2" w14:textId="77777777" w:rsidR="00F448C6" w:rsidRDefault="003878C6" w:rsidP="003878C6">
      <w:pPr>
        <w:pStyle w:val="BODY"/>
        <w:ind w:right="1870"/>
        <w:rPr>
          <w:sz w:val="20"/>
        </w:rPr>
      </w:pPr>
      <w:r>
        <w:rPr>
          <w:sz w:val="20"/>
        </w:rPr>
        <w:t xml:space="preserve">Lautsprecher:  </w:t>
      </w:r>
      <w:r>
        <w:rPr>
          <w:sz w:val="20"/>
        </w:rPr>
        <w:tab/>
        <w:t>8 Ohm, 3 Watt RMS</w:t>
      </w:r>
    </w:p>
    <w:p w14:paraId="2ED3F00A" w14:textId="77777777" w:rsidR="00F448C6" w:rsidRDefault="003878C6" w:rsidP="003878C6">
      <w:pPr>
        <w:pStyle w:val="BODY"/>
        <w:ind w:right="1870"/>
        <w:rPr>
          <w:sz w:val="20"/>
        </w:rPr>
      </w:pPr>
      <w:r>
        <w:rPr>
          <w:sz w:val="20"/>
        </w:rPr>
        <w:t xml:space="preserve">Frequenzgang:  </w:t>
      </w:r>
      <w:r>
        <w:rPr>
          <w:sz w:val="20"/>
        </w:rPr>
        <w:tab/>
        <w:t>200 Hz - 16 kHz</w:t>
      </w:r>
    </w:p>
    <w:p w14:paraId="13AC6E5A" w14:textId="77777777" w:rsidR="00F448C6" w:rsidRDefault="003878C6" w:rsidP="003878C6">
      <w:pPr>
        <w:pStyle w:val="BODY"/>
        <w:ind w:right="1870"/>
        <w:rPr>
          <w:sz w:val="20"/>
        </w:rPr>
      </w:pPr>
      <w:r>
        <w:rPr>
          <w:sz w:val="20"/>
        </w:rPr>
        <w:t xml:space="preserve">Signal to Noise Ratio:  </w:t>
      </w:r>
      <w:r>
        <w:rPr>
          <w:sz w:val="20"/>
        </w:rPr>
        <w:tab/>
        <w:t>&gt;90 dBA</w:t>
      </w:r>
    </w:p>
    <w:p w14:paraId="59122772" w14:textId="77777777" w:rsidR="00F448C6" w:rsidRDefault="003878C6" w:rsidP="003878C6">
      <w:pPr>
        <w:pStyle w:val="BODY"/>
        <w:ind w:right="1870"/>
        <w:rPr>
          <w:sz w:val="22"/>
        </w:rPr>
      </w:pPr>
      <w:r>
        <w:rPr>
          <w:sz w:val="20"/>
        </w:rPr>
        <w:t xml:space="preserve">Total Harmonic Distortion:   </w:t>
      </w:r>
      <w:r>
        <w:rPr>
          <w:sz w:val="20"/>
        </w:rPr>
        <w:tab/>
        <w:t>&lt; 0.1%</w:t>
      </w:r>
    </w:p>
    <w:p w14:paraId="28801576" w14:textId="77777777" w:rsidR="00F448C6" w:rsidRDefault="00F448C6" w:rsidP="003878C6">
      <w:pPr>
        <w:pStyle w:val="BODY"/>
        <w:ind w:right="1870"/>
        <w:rPr>
          <w:sz w:val="22"/>
        </w:rPr>
      </w:pPr>
    </w:p>
    <w:p w14:paraId="54C40990" w14:textId="77777777" w:rsidR="00F448C6" w:rsidRDefault="003878C6" w:rsidP="003878C6">
      <w:pPr>
        <w:pStyle w:val="BODY"/>
        <w:ind w:right="1870"/>
        <w:rPr>
          <w:sz w:val="20"/>
        </w:rPr>
      </w:pPr>
      <w:r>
        <w:rPr>
          <w:sz w:val="20"/>
        </w:rPr>
        <w:t>Allgemein:</w:t>
      </w:r>
    </w:p>
    <w:p w14:paraId="7FAFADE7" w14:textId="77777777" w:rsidR="00F448C6" w:rsidRDefault="003878C6" w:rsidP="003878C6">
      <w:pPr>
        <w:pStyle w:val="BODY"/>
        <w:ind w:right="1870"/>
        <w:rPr>
          <w:sz w:val="20"/>
        </w:rPr>
      </w:pPr>
      <w:r>
        <w:rPr>
          <w:sz w:val="20"/>
        </w:rPr>
        <w:t xml:space="preserve">Leistungsaufnahme:   </w:t>
      </w:r>
      <w:r>
        <w:rPr>
          <w:sz w:val="20"/>
        </w:rPr>
        <w:tab/>
        <w:t>max. 3,6 W (typ. 1,9 W)</w:t>
      </w:r>
    </w:p>
    <w:p w14:paraId="11AF79E5" w14:textId="77777777" w:rsidR="00F448C6" w:rsidRDefault="003878C6" w:rsidP="003878C6">
      <w:pPr>
        <w:pStyle w:val="BODY"/>
        <w:ind w:right="1870"/>
        <w:rPr>
          <w:sz w:val="20"/>
        </w:rPr>
      </w:pPr>
      <w:r>
        <w:rPr>
          <w:sz w:val="20"/>
        </w:rPr>
        <w:t xml:space="preserve">Temperaturbereich:  </w:t>
      </w:r>
      <w:r>
        <w:rPr>
          <w:sz w:val="20"/>
        </w:rPr>
        <w:tab/>
        <w:t>5 - 40ºC</w:t>
      </w:r>
    </w:p>
    <w:p w14:paraId="13E40D27" w14:textId="77777777" w:rsidR="00F448C6" w:rsidRDefault="003878C6" w:rsidP="003878C6">
      <w:pPr>
        <w:pStyle w:val="BODY"/>
        <w:ind w:right="1870"/>
        <w:rPr>
          <w:sz w:val="22"/>
        </w:rPr>
      </w:pPr>
      <w:r>
        <w:rPr>
          <w:sz w:val="20"/>
        </w:rPr>
        <w:t xml:space="preserve">Luftfeuchtigkeit:  </w:t>
      </w:r>
      <w:r>
        <w:rPr>
          <w:sz w:val="20"/>
        </w:rPr>
        <w:tab/>
        <w:t>35 - 80%</w:t>
      </w:r>
    </w:p>
    <w:p w14:paraId="2ED9452B" w14:textId="77777777" w:rsidR="00F448C6" w:rsidRDefault="00F448C6" w:rsidP="003878C6">
      <w:pPr>
        <w:pStyle w:val="BODY"/>
        <w:ind w:right="1870"/>
        <w:rPr>
          <w:sz w:val="22"/>
        </w:rPr>
      </w:pPr>
    </w:p>
    <w:p w14:paraId="603F5EB5" w14:textId="77777777" w:rsidR="00F448C6" w:rsidRDefault="003878C6" w:rsidP="003878C6">
      <w:pPr>
        <w:pStyle w:val="BODY"/>
        <w:ind w:right="1870"/>
        <w:rPr>
          <w:sz w:val="20"/>
        </w:rPr>
      </w:pPr>
      <w:r>
        <w:rPr>
          <w:sz w:val="20"/>
        </w:rPr>
        <w:t xml:space="preserve">Gewicht:  </w:t>
      </w:r>
      <w:r>
        <w:rPr>
          <w:sz w:val="20"/>
        </w:rPr>
        <w:tab/>
        <w:t>1160 g</w:t>
      </w:r>
    </w:p>
    <w:p w14:paraId="7A2128A8" w14:textId="77777777" w:rsidR="00F448C6" w:rsidRDefault="003878C6" w:rsidP="003878C6">
      <w:pPr>
        <w:pStyle w:val="BODY"/>
        <w:ind w:right="1870"/>
        <w:rPr>
          <w:sz w:val="20"/>
        </w:rPr>
      </w:pPr>
      <w:r>
        <w:rPr>
          <w:sz w:val="20"/>
        </w:rPr>
        <w:t xml:space="preserve">Abmessungen (BxHxT):  </w:t>
      </w:r>
      <w:r>
        <w:rPr>
          <w:sz w:val="20"/>
        </w:rPr>
        <w:tab/>
        <w:t>235 x 90 x 72 mm</w:t>
      </w:r>
    </w:p>
    <w:p w14:paraId="6521AC3D" w14:textId="77777777" w:rsidR="00F448C6" w:rsidRDefault="003878C6" w:rsidP="003878C6">
      <w:pPr>
        <w:pStyle w:val="BODY"/>
        <w:ind w:right="1870"/>
        <w:rPr>
          <w:sz w:val="22"/>
        </w:rPr>
      </w:pPr>
      <w:r>
        <w:rPr>
          <w:sz w:val="20"/>
        </w:rPr>
        <w:t xml:space="preserve">Farbe: </w:t>
      </w:r>
      <w:r>
        <w:rPr>
          <w:sz w:val="20"/>
        </w:rPr>
        <w:tab/>
        <w:t>schwarz</w:t>
      </w:r>
    </w:p>
    <w:p w14:paraId="57D9A010" w14:textId="77777777" w:rsidR="00F448C6" w:rsidRDefault="00F448C6" w:rsidP="003878C6">
      <w:pPr>
        <w:pStyle w:val="BODY"/>
        <w:ind w:right="1870"/>
        <w:rPr>
          <w:sz w:val="22"/>
        </w:rPr>
      </w:pPr>
    </w:p>
    <w:p w14:paraId="52DE61F9" w14:textId="77777777" w:rsidR="00F448C6" w:rsidRDefault="003878C6" w:rsidP="003878C6">
      <w:pPr>
        <w:pStyle w:val="BODY"/>
        <w:ind w:right="1870"/>
        <w:rPr>
          <w:sz w:val="22"/>
        </w:rPr>
      </w:pPr>
      <w:r>
        <w:rPr>
          <w:b/>
          <w:sz w:val="20"/>
        </w:rPr>
        <w:t>Ausgeschrieben:</w:t>
      </w:r>
    </w:p>
    <w:p w14:paraId="38617755" w14:textId="77777777" w:rsidR="00F448C6" w:rsidRDefault="00F448C6" w:rsidP="003878C6">
      <w:pPr>
        <w:pStyle w:val="BODY"/>
        <w:ind w:right="1870"/>
        <w:rPr>
          <w:sz w:val="22"/>
        </w:rPr>
      </w:pPr>
    </w:p>
    <w:p w14:paraId="0E2BC49C" w14:textId="77777777" w:rsidR="00F448C6" w:rsidRDefault="003878C6" w:rsidP="003878C6">
      <w:pPr>
        <w:pStyle w:val="BODY"/>
        <w:ind w:right="1870"/>
        <w:rPr>
          <w:sz w:val="20"/>
        </w:rPr>
      </w:pPr>
      <w:r>
        <w:rPr>
          <w:sz w:val="20"/>
        </w:rPr>
        <w:t xml:space="preserve">Fabrikat:  </w:t>
      </w:r>
      <w:r>
        <w:rPr>
          <w:sz w:val="20"/>
        </w:rPr>
        <w:tab/>
        <w:t>SHURE</w:t>
      </w:r>
    </w:p>
    <w:p w14:paraId="40224826" w14:textId="77777777" w:rsidR="00F448C6" w:rsidRDefault="003878C6" w:rsidP="003878C6">
      <w:pPr>
        <w:pStyle w:val="BODY"/>
        <w:ind w:right="1870"/>
        <w:rPr>
          <w:sz w:val="20"/>
        </w:rPr>
      </w:pPr>
      <w:r>
        <w:rPr>
          <w:sz w:val="20"/>
        </w:rPr>
        <w:t xml:space="preserve">Typ:  </w:t>
      </w:r>
      <w:r>
        <w:rPr>
          <w:sz w:val="20"/>
        </w:rPr>
        <w:tab/>
        <w:t>MXC630-F</w:t>
      </w:r>
    </w:p>
    <w:p w14:paraId="7E36AB79" w14:textId="77777777" w:rsidR="00F448C6" w:rsidRDefault="003878C6" w:rsidP="003878C6">
      <w:pPr>
        <w:pStyle w:val="BODY"/>
        <w:ind w:right="1870"/>
        <w:rPr>
          <w:sz w:val="22"/>
        </w:rPr>
      </w:pPr>
      <w:r>
        <w:rPr>
          <w:sz w:val="20"/>
        </w:rPr>
        <w:tab/>
        <w:t>oder gleichwertiger Art</w:t>
      </w:r>
    </w:p>
    <w:p w14:paraId="125D40B6" w14:textId="77777777" w:rsidR="00F448C6" w:rsidRDefault="00F448C6" w:rsidP="003878C6">
      <w:pPr>
        <w:pStyle w:val="BODY"/>
        <w:ind w:right="1870"/>
        <w:rPr>
          <w:sz w:val="22"/>
        </w:rPr>
      </w:pPr>
    </w:p>
    <w:p w14:paraId="1E88546B" w14:textId="77777777" w:rsidR="00F448C6" w:rsidRDefault="00F448C6" w:rsidP="003878C6">
      <w:pPr>
        <w:pStyle w:val="BODY"/>
        <w:ind w:right="1870"/>
        <w:rPr>
          <w:sz w:val="22"/>
        </w:rPr>
      </w:pPr>
    </w:p>
    <w:p w14:paraId="6F1B5F97" w14:textId="77777777" w:rsidR="00F448C6" w:rsidRDefault="003878C6" w:rsidP="003878C6">
      <w:pPr>
        <w:pStyle w:val="BODY"/>
        <w:ind w:right="1870"/>
        <w:rPr>
          <w:sz w:val="22"/>
        </w:rPr>
      </w:pPr>
      <w:r>
        <w:rPr>
          <w:b/>
          <w:sz w:val="20"/>
        </w:rPr>
        <w:t>Angeboten (Vom Bieter einzutragen):</w:t>
      </w:r>
    </w:p>
    <w:p w14:paraId="082F1214" w14:textId="77777777" w:rsidR="00F448C6" w:rsidRDefault="00F448C6" w:rsidP="003878C6">
      <w:pPr>
        <w:pStyle w:val="BODY"/>
        <w:ind w:right="1870"/>
        <w:rPr>
          <w:sz w:val="22"/>
        </w:rPr>
      </w:pPr>
    </w:p>
    <w:p w14:paraId="10D5443D"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60A789C3" w14:textId="77777777" w:rsidR="00F448C6" w:rsidRDefault="00F448C6" w:rsidP="003878C6">
      <w:pPr>
        <w:pStyle w:val="BODY"/>
        <w:ind w:right="1870"/>
        <w:rPr>
          <w:sz w:val="22"/>
        </w:rPr>
      </w:pPr>
    </w:p>
    <w:p w14:paraId="165CE11F"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w:t>
      </w:r>
      <w:r>
        <w:rPr>
          <w:sz w:val="20"/>
        </w:rPr>
        <w:t xml:space="preserve"> </w:t>
      </w:r>
    </w:p>
    <w:p w14:paraId="04352F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6F78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76DB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D166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4C57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3BE0B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10.07.01.2.640    EOL_Shure_MXC640** Konferenzsprechstelle mit Touchscreen und NFC-Reader </w:t>
      </w:r>
    </w:p>
    <w:p w14:paraId="7CD3ACFD" w14:textId="77777777" w:rsidR="00F448C6" w:rsidRDefault="003878C6" w:rsidP="003878C6">
      <w:pPr>
        <w:pStyle w:val="BODY"/>
        <w:ind w:right="1870"/>
        <w:rPr>
          <w:sz w:val="22"/>
        </w:rPr>
      </w:pPr>
      <w:r>
        <w:rPr>
          <w:sz w:val="20"/>
        </w:rPr>
        <w:t xml:space="preserve">Konferenzsprechstelle mit </w:t>
      </w:r>
      <w:r>
        <w:rPr>
          <w:color w:val="000000"/>
          <w:sz w:val="20"/>
          <w:lang w:val="de-DE" w:eastAsia="de-DE" w:bidi="de-DE"/>
        </w:rPr>
        <w:t>Touchscreen</w:t>
      </w:r>
      <w:r>
        <w:rPr>
          <w:sz w:val="20"/>
        </w:rPr>
        <w:t xml:space="preserve"> und NFC-Card Reader</w:t>
      </w:r>
    </w:p>
    <w:p w14:paraId="5FA05361" w14:textId="77777777" w:rsidR="00F448C6" w:rsidRDefault="00F448C6" w:rsidP="003878C6">
      <w:pPr>
        <w:pStyle w:val="BODY"/>
        <w:ind w:right="1870"/>
        <w:rPr>
          <w:sz w:val="22"/>
        </w:rPr>
      </w:pPr>
    </w:p>
    <w:p w14:paraId="24AB989E" w14:textId="77777777" w:rsidR="00F448C6" w:rsidRDefault="003878C6" w:rsidP="003878C6">
      <w:pPr>
        <w:pStyle w:val="BODY"/>
        <w:ind w:right="1870"/>
        <w:rPr>
          <w:sz w:val="22"/>
        </w:rPr>
      </w:pPr>
      <w:r>
        <w:rPr>
          <w:sz w:val="20"/>
        </w:rPr>
        <w:t>Mikroprozessor-gesteuerte DSP-Konferenzsprechstelle mit 4,3"-Farb-Touchscreen und NFC-Card Reader zur Verw</w:t>
      </w:r>
      <w:r>
        <w:rPr>
          <w:sz w:val="20"/>
        </w:rPr>
        <w:t>endung in hochwertigen kabelgebundenen digitalen Konferenzsystemen.</w:t>
      </w:r>
    </w:p>
    <w:p w14:paraId="660A99D9" w14:textId="77777777" w:rsidR="00F448C6" w:rsidRDefault="00F448C6" w:rsidP="003878C6">
      <w:pPr>
        <w:pStyle w:val="BODY"/>
        <w:ind w:right="1870"/>
        <w:rPr>
          <w:sz w:val="22"/>
        </w:rPr>
      </w:pPr>
    </w:p>
    <w:p w14:paraId="3FBCF95E" w14:textId="77777777" w:rsidR="00F448C6" w:rsidRDefault="00F448C6" w:rsidP="003878C6">
      <w:pPr>
        <w:pStyle w:val="BODY"/>
        <w:ind w:right="1870"/>
        <w:rPr>
          <w:sz w:val="22"/>
        </w:rPr>
      </w:pPr>
    </w:p>
    <w:p w14:paraId="4FB75554" w14:textId="77777777" w:rsidR="00F448C6" w:rsidRDefault="003878C6" w:rsidP="003878C6">
      <w:pPr>
        <w:pStyle w:val="BODY"/>
        <w:ind w:right="1870"/>
        <w:rPr>
          <w:sz w:val="20"/>
        </w:rPr>
      </w:pPr>
      <w:r>
        <w:rPr>
          <w:b/>
          <w:sz w:val="20"/>
        </w:rPr>
        <w:t>Mindestanforderungen:</w:t>
      </w:r>
    </w:p>
    <w:p w14:paraId="47514A9C" w14:textId="77777777" w:rsidR="00F448C6" w:rsidRDefault="003878C6" w:rsidP="003878C6">
      <w:pPr>
        <w:pStyle w:val="BODY"/>
        <w:numPr>
          <w:ilvl w:val="0"/>
          <w:numId w:val="4"/>
        </w:numPr>
        <w:ind w:right="1870"/>
        <w:rPr>
          <w:sz w:val="20"/>
        </w:rPr>
      </w:pPr>
      <w:r>
        <w:rPr>
          <w:sz w:val="20"/>
        </w:rPr>
        <w:t>Konfigurierbar als Vorsitzenden-, Delegierten- oder Dual-Delegierten-Sprechstelle</w:t>
      </w:r>
      <w:r>
        <w:rPr>
          <w:sz w:val="20"/>
        </w:rPr>
        <w:br/>
        <w:t>Die Konfiguration erfolgt direkt an der Sprechstelle und kann jederzeit geändert w</w:t>
      </w:r>
      <w:r>
        <w:rPr>
          <w:sz w:val="20"/>
        </w:rPr>
        <w:t>erden.</w:t>
      </w:r>
    </w:p>
    <w:p w14:paraId="14A82D5F" w14:textId="77777777" w:rsidR="00F448C6" w:rsidRDefault="003878C6" w:rsidP="003878C6">
      <w:pPr>
        <w:pStyle w:val="BODY"/>
        <w:numPr>
          <w:ilvl w:val="0"/>
          <w:numId w:val="4"/>
        </w:numPr>
        <w:ind w:right="1870"/>
        <w:rPr>
          <w:sz w:val="20"/>
        </w:rPr>
      </w:pPr>
      <w:r>
        <w:rPr>
          <w:sz w:val="20"/>
        </w:rPr>
        <w:t>Die Sprechstelle verfug über zwei mechanische Tasten mit eindeutig definiertem Druckpunkt</w:t>
      </w:r>
      <w:r>
        <w:rPr>
          <w:sz w:val="20"/>
        </w:rPr>
        <w:br/>
        <w:t>Die rechte Taste ist fest definiert als Mikrofontaste bzw. dient zur Wortmeldung.</w:t>
      </w:r>
      <w:r>
        <w:rPr>
          <w:sz w:val="20"/>
        </w:rPr>
        <w:br/>
        <w:t>Wird die Sprechstelle als Delegierten Unit verwendet fungiert die linke Taste</w:t>
      </w:r>
      <w:r>
        <w:rPr>
          <w:sz w:val="20"/>
        </w:rPr>
        <w:t xml:space="preserve"> als Räuspertaste mit der das Mikrofon kurzfristig stummgeschalten wird ohne das Rederecht zu verwirken.</w:t>
      </w:r>
      <w:r>
        <w:rPr>
          <w:sz w:val="20"/>
        </w:rPr>
        <w:br/>
        <w:t>Im Vorsitzenden Modus steuert die linke Taste die Abwurf-(/Abschalt-)Funktion für aktive Delegierten-Sprechstellen.</w:t>
      </w:r>
      <w:r>
        <w:rPr>
          <w:sz w:val="20"/>
        </w:rPr>
        <w:br/>
        <w:t>Die Beschriftung der Tasten kann üb</w:t>
      </w:r>
      <w:r>
        <w:rPr>
          <w:sz w:val="20"/>
        </w:rPr>
        <w:t>er austauschbare Cover an die jeweilige Funktion angepasst werden zudem  verfügt das Gehäuse im Bereich der Tasten über Braille-Beschriftung.</w:t>
      </w:r>
    </w:p>
    <w:p w14:paraId="12E1622B" w14:textId="77777777" w:rsidR="00F448C6" w:rsidRDefault="003878C6" w:rsidP="003878C6">
      <w:pPr>
        <w:pStyle w:val="BODY"/>
        <w:numPr>
          <w:ilvl w:val="0"/>
          <w:numId w:val="4"/>
        </w:numPr>
        <w:ind w:right="1870"/>
        <w:rPr>
          <w:sz w:val="20"/>
        </w:rPr>
      </w:pPr>
      <w:r>
        <w:rPr>
          <w:sz w:val="20"/>
        </w:rPr>
        <w:t>Anschluss für hochwertige Schwanenhals-Mikrofone mit verriegelbarem Multipin-Steckverbinder</w:t>
      </w:r>
    </w:p>
    <w:p w14:paraId="6B7FB820" w14:textId="77777777" w:rsidR="00F448C6" w:rsidRDefault="003878C6" w:rsidP="003878C6">
      <w:pPr>
        <w:pStyle w:val="BODY"/>
        <w:numPr>
          <w:ilvl w:val="0"/>
          <w:numId w:val="4"/>
        </w:numPr>
        <w:ind w:right="1870"/>
        <w:rPr>
          <w:sz w:val="20"/>
        </w:rPr>
      </w:pPr>
      <w:r>
        <w:rPr>
          <w:sz w:val="20"/>
        </w:rPr>
        <w:t>Hochwertiger Lautsprec</w:t>
      </w:r>
      <w:r>
        <w:rPr>
          <w:sz w:val="20"/>
        </w:rPr>
        <w:t>her</w:t>
      </w:r>
    </w:p>
    <w:p w14:paraId="1DC79FC9" w14:textId="77777777" w:rsidR="00F448C6" w:rsidRDefault="003878C6" w:rsidP="003878C6">
      <w:pPr>
        <w:pStyle w:val="BODY"/>
        <w:numPr>
          <w:ilvl w:val="0"/>
          <w:numId w:val="4"/>
        </w:numPr>
        <w:ind w:right="1870"/>
        <w:rPr>
          <w:sz w:val="20"/>
        </w:rPr>
      </w:pPr>
      <w:r>
        <w:rPr>
          <w:sz w:val="20"/>
        </w:rPr>
        <w:t>Unterstützt die Diagnose-Funktion des Konferenzsystems</w:t>
      </w:r>
    </w:p>
    <w:p w14:paraId="0E4994C0" w14:textId="77777777" w:rsidR="00F448C6" w:rsidRDefault="003878C6" w:rsidP="003878C6">
      <w:pPr>
        <w:pStyle w:val="BODY"/>
        <w:numPr>
          <w:ilvl w:val="0"/>
          <w:numId w:val="4"/>
        </w:numPr>
        <w:ind w:right="1870"/>
        <w:rPr>
          <w:sz w:val="20"/>
        </w:rPr>
      </w:pPr>
      <w:r>
        <w:rPr>
          <w:sz w:val="20"/>
        </w:rPr>
        <w:t>integrierter NFC Card Reader zum Einlesen von Chipkarten.</w:t>
      </w:r>
    </w:p>
    <w:p w14:paraId="37DC3C1A" w14:textId="77777777" w:rsidR="00F448C6" w:rsidRDefault="003878C6" w:rsidP="003878C6">
      <w:pPr>
        <w:pStyle w:val="BODY"/>
        <w:numPr>
          <w:ilvl w:val="0"/>
          <w:numId w:val="4"/>
        </w:numPr>
        <w:ind w:right="1870"/>
        <w:rPr>
          <w:sz w:val="20"/>
        </w:rPr>
      </w:pPr>
      <w:r>
        <w:rPr>
          <w:sz w:val="20"/>
        </w:rPr>
        <w:t>2 unabhängige Kopfhöreranschlüsse (rechts/links);</w:t>
      </w:r>
      <w:r>
        <w:rPr>
          <w:sz w:val="20"/>
        </w:rPr>
        <w:br/>
        <w:t>mit individuellem Lautstärkeregler und Kanalwähler für mind. 31 Sprachkanäle über den Tou</w:t>
      </w:r>
      <w:r>
        <w:rPr>
          <w:sz w:val="20"/>
        </w:rPr>
        <w:t>chscreen.</w:t>
      </w:r>
    </w:p>
    <w:p w14:paraId="16FA8DAF" w14:textId="77777777" w:rsidR="00F448C6" w:rsidRDefault="003878C6" w:rsidP="003878C6">
      <w:pPr>
        <w:pStyle w:val="BODY"/>
        <w:numPr>
          <w:ilvl w:val="0"/>
          <w:numId w:val="4"/>
        </w:numPr>
        <w:ind w:right="1870"/>
        <w:rPr>
          <w:sz w:val="22"/>
        </w:rPr>
      </w:pPr>
      <w:r>
        <w:rPr>
          <w:sz w:val="20"/>
        </w:rPr>
        <w:t xml:space="preserve">Der Umfang der Touchscreen-Funktionalität ist ggfs. abhängig von Softwaremodulen und Funktionslizenzen in der zugehörigen Zentraleinheit bzw. ob die Unit als Vorsitzenden, einfache oder Doppel-Delegiertensprechstelle konfiguriert ist. </w:t>
      </w:r>
      <w:r>
        <w:rPr>
          <w:sz w:val="20"/>
        </w:rPr>
        <w:br/>
        <w:t>Mindestens</w:t>
      </w:r>
      <w:r>
        <w:rPr>
          <w:sz w:val="20"/>
        </w:rPr>
        <w:t xml:space="preserve"> möglich sein müssen folgende Funktionen:</w:t>
      </w:r>
      <w:r>
        <w:rPr>
          <w:sz w:val="20"/>
        </w:rPr>
        <w:br/>
        <w:t>- Anzeige der Wortmeldungen</w:t>
      </w:r>
      <w:r>
        <w:rPr>
          <w:sz w:val="20"/>
        </w:rPr>
        <w:br/>
        <w:t>- Freigabe der nächsten Wortmeldung (Vorsitz)</w:t>
      </w:r>
      <w:r>
        <w:rPr>
          <w:sz w:val="20"/>
        </w:rPr>
        <w:br/>
        <w:t>- Vorrangauslösung (Vorsitz)</w:t>
      </w:r>
      <w:r>
        <w:rPr>
          <w:sz w:val="20"/>
        </w:rPr>
        <w:br/>
        <w:t>- Voting /Proxy-Voting mit 2/3/5-Optionen</w:t>
      </w:r>
      <w:r>
        <w:rPr>
          <w:sz w:val="20"/>
        </w:rPr>
        <w:br/>
        <w:t>- Anzeige des Abstimmungsergebnis (lokal)</w:t>
      </w:r>
      <w:r>
        <w:rPr>
          <w:sz w:val="20"/>
        </w:rPr>
        <w:br/>
        <w:t>- Agendaverfolgung</w:t>
      </w:r>
      <w:r>
        <w:rPr>
          <w:sz w:val="20"/>
        </w:rPr>
        <w:br/>
        <w:t>- Nachri</w:t>
      </w:r>
      <w:r>
        <w:rPr>
          <w:sz w:val="20"/>
        </w:rPr>
        <w:t>chtenübermittlung (nur Anzeige)</w:t>
      </w:r>
      <w:r>
        <w:rPr>
          <w:sz w:val="20"/>
        </w:rPr>
        <w:br/>
        <w:t>- Teilnehmeridentifikation über NFC-Karte</w:t>
      </w:r>
      <w:r>
        <w:rPr>
          <w:sz w:val="20"/>
        </w:rPr>
        <w:br/>
        <w:t>- PIN Codeanmeldung</w:t>
      </w:r>
      <w:r>
        <w:rPr>
          <w:sz w:val="20"/>
        </w:rPr>
        <w:br/>
        <w:t>- Auswahl der Menüsprache (individuell pro Sprechstelle)</w:t>
      </w:r>
      <w:r>
        <w:rPr>
          <w:sz w:val="20"/>
        </w:rPr>
        <w:br/>
        <w:t>- Statusanzeige der Konferenzeinheit</w:t>
      </w:r>
    </w:p>
    <w:p w14:paraId="251A3D0E" w14:textId="77777777" w:rsidR="00F448C6" w:rsidRDefault="00F448C6" w:rsidP="003878C6">
      <w:pPr>
        <w:pStyle w:val="BODY"/>
        <w:ind w:right="1870"/>
        <w:rPr>
          <w:sz w:val="22"/>
        </w:rPr>
      </w:pPr>
    </w:p>
    <w:p w14:paraId="7AA50AB0" w14:textId="77777777" w:rsidR="00F448C6" w:rsidRDefault="00F448C6" w:rsidP="003878C6">
      <w:pPr>
        <w:pStyle w:val="BODY"/>
        <w:ind w:right="1870"/>
        <w:rPr>
          <w:sz w:val="22"/>
        </w:rPr>
      </w:pPr>
    </w:p>
    <w:p w14:paraId="28980284" w14:textId="77777777" w:rsidR="00F448C6" w:rsidRDefault="003878C6" w:rsidP="003878C6">
      <w:pPr>
        <w:pStyle w:val="BODY"/>
        <w:ind w:right="1870"/>
        <w:rPr>
          <w:sz w:val="22"/>
        </w:rPr>
      </w:pPr>
      <w:r>
        <w:rPr>
          <w:sz w:val="20"/>
        </w:rPr>
        <w:t>Die Sprechstelle wird von der Zentraleinheit des digitalen Konfere</w:t>
      </w:r>
      <w:r>
        <w:rPr>
          <w:sz w:val="20"/>
        </w:rPr>
        <w:t>nzsystems automatisch erkannt und registriert. Eine manuelle Adressierung ist nicht erforderlich.</w:t>
      </w:r>
    </w:p>
    <w:p w14:paraId="6AA5501A" w14:textId="77777777" w:rsidR="00F448C6" w:rsidRDefault="00F448C6" w:rsidP="003878C6">
      <w:pPr>
        <w:pStyle w:val="BODY"/>
        <w:ind w:right="1870"/>
        <w:rPr>
          <w:sz w:val="22"/>
        </w:rPr>
      </w:pPr>
    </w:p>
    <w:p w14:paraId="62FEE097" w14:textId="77777777" w:rsidR="00F448C6" w:rsidRDefault="003878C6" w:rsidP="003878C6">
      <w:pPr>
        <w:pStyle w:val="BODY"/>
        <w:ind w:right="1870"/>
        <w:rPr>
          <w:sz w:val="22"/>
        </w:rPr>
      </w:pPr>
      <w:r>
        <w:rPr>
          <w:sz w:val="20"/>
        </w:rPr>
        <w:t>Mischbetrieb mit anderen Sprechstellentypen/-Bauformen im Systembus muss möglich sein.</w:t>
      </w:r>
    </w:p>
    <w:p w14:paraId="66FAF751" w14:textId="77777777" w:rsidR="00F448C6" w:rsidRDefault="00F448C6" w:rsidP="003878C6">
      <w:pPr>
        <w:pStyle w:val="BODY"/>
        <w:ind w:right="1870"/>
        <w:rPr>
          <w:sz w:val="22"/>
        </w:rPr>
      </w:pPr>
    </w:p>
    <w:p w14:paraId="44EEBEEF" w14:textId="77777777" w:rsidR="00F448C6" w:rsidRDefault="00F448C6" w:rsidP="003878C6">
      <w:pPr>
        <w:pStyle w:val="BODY"/>
        <w:ind w:right="1870"/>
        <w:rPr>
          <w:sz w:val="22"/>
        </w:rPr>
      </w:pPr>
    </w:p>
    <w:p w14:paraId="161FAEDE" w14:textId="77777777" w:rsidR="00F448C6" w:rsidRDefault="003878C6" w:rsidP="003878C6">
      <w:pPr>
        <w:pStyle w:val="BODY"/>
        <w:ind w:right="1870"/>
        <w:rPr>
          <w:sz w:val="20"/>
        </w:rPr>
      </w:pPr>
      <w:r>
        <w:rPr>
          <w:b/>
          <w:sz w:val="20"/>
        </w:rPr>
        <w:t>Technische Daten:</w:t>
      </w:r>
    </w:p>
    <w:p w14:paraId="58843E88" w14:textId="77777777" w:rsidR="00F448C6" w:rsidRDefault="003878C6" w:rsidP="003878C6">
      <w:pPr>
        <w:pStyle w:val="BODY"/>
        <w:ind w:right="1870"/>
        <w:rPr>
          <w:sz w:val="20"/>
        </w:rPr>
      </w:pPr>
      <w:r>
        <w:rPr>
          <w:sz w:val="20"/>
        </w:rPr>
        <w:t>Anschlüsse</w:t>
      </w:r>
    </w:p>
    <w:p w14:paraId="645FD6F9" w14:textId="77777777" w:rsidR="00F448C6" w:rsidRDefault="003878C6" w:rsidP="003878C6">
      <w:pPr>
        <w:pStyle w:val="BODY"/>
        <w:ind w:right="1870"/>
        <w:rPr>
          <w:sz w:val="20"/>
        </w:rPr>
      </w:pPr>
      <w:r>
        <w:rPr>
          <w:sz w:val="20"/>
        </w:rPr>
        <w:t xml:space="preserve">Mikrofonanschluss:  </w:t>
      </w:r>
      <w:r>
        <w:rPr>
          <w:sz w:val="20"/>
        </w:rPr>
        <w:tab/>
        <w:t>10-polig-Multipin für Mikrofone mit Multi-Color Leuchtring</w:t>
      </w:r>
    </w:p>
    <w:p w14:paraId="4BC6FA0E" w14:textId="77777777" w:rsidR="00F448C6" w:rsidRDefault="003878C6" w:rsidP="003878C6">
      <w:pPr>
        <w:pStyle w:val="BODY"/>
        <w:ind w:right="1870"/>
        <w:rPr>
          <w:sz w:val="20"/>
        </w:rPr>
      </w:pPr>
      <w:r>
        <w:rPr>
          <w:sz w:val="20"/>
        </w:rPr>
        <w:t xml:space="preserve">Kopfhörerausgang:  </w:t>
      </w:r>
      <w:r>
        <w:rPr>
          <w:sz w:val="20"/>
        </w:rPr>
        <w:tab/>
        <w:t>2 x 3,5mm Klinke (TRS)</w:t>
      </w:r>
    </w:p>
    <w:p w14:paraId="2B73BEA2" w14:textId="77777777" w:rsidR="00F448C6" w:rsidRDefault="003878C6" w:rsidP="003878C6">
      <w:pPr>
        <w:pStyle w:val="BODY"/>
        <w:ind w:right="1870"/>
        <w:rPr>
          <w:sz w:val="22"/>
        </w:rPr>
      </w:pPr>
      <w:r>
        <w:rPr>
          <w:sz w:val="20"/>
        </w:rPr>
        <w:t>Konferenzbus:</w:t>
      </w:r>
      <w:r>
        <w:rPr>
          <w:sz w:val="20"/>
        </w:rPr>
        <w:tab/>
        <w:t>2x RJ45 (auto-terminierend)</w:t>
      </w:r>
    </w:p>
    <w:p w14:paraId="126514A3" w14:textId="77777777" w:rsidR="00F448C6" w:rsidRDefault="00F448C6" w:rsidP="003878C6">
      <w:pPr>
        <w:pStyle w:val="BODY"/>
        <w:ind w:right="1870"/>
        <w:rPr>
          <w:sz w:val="22"/>
        </w:rPr>
      </w:pPr>
    </w:p>
    <w:p w14:paraId="4AD56524" w14:textId="77777777" w:rsidR="00F448C6" w:rsidRDefault="00F448C6" w:rsidP="003878C6">
      <w:pPr>
        <w:pStyle w:val="BODY"/>
        <w:ind w:right="1870"/>
        <w:rPr>
          <w:sz w:val="22"/>
        </w:rPr>
      </w:pPr>
    </w:p>
    <w:p w14:paraId="7795EB32" w14:textId="77777777" w:rsidR="00F448C6" w:rsidRDefault="003878C6" w:rsidP="003878C6">
      <w:pPr>
        <w:pStyle w:val="BODY"/>
        <w:ind w:right="1870"/>
        <w:rPr>
          <w:sz w:val="20"/>
        </w:rPr>
      </w:pPr>
      <w:r>
        <w:rPr>
          <w:sz w:val="20"/>
        </w:rPr>
        <w:t xml:space="preserve">Lautsprecher:  </w:t>
      </w:r>
      <w:r>
        <w:rPr>
          <w:sz w:val="20"/>
        </w:rPr>
        <w:tab/>
        <w:t>8 Ohm, 3 Watt RMS</w:t>
      </w:r>
    </w:p>
    <w:p w14:paraId="4D6CC431" w14:textId="77777777" w:rsidR="00F448C6" w:rsidRDefault="003878C6" w:rsidP="003878C6">
      <w:pPr>
        <w:pStyle w:val="BODY"/>
        <w:ind w:right="1870"/>
        <w:rPr>
          <w:sz w:val="20"/>
        </w:rPr>
      </w:pPr>
      <w:r>
        <w:rPr>
          <w:sz w:val="20"/>
        </w:rPr>
        <w:t xml:space="preserve">Frequenzgang:  </w:t>
      </w:r>
      <w:r>
        <w:rPr>
          <w:sz w:val="20"/>
        </w:rPr>
        <w:tab/>
        <w:t>200 Hz - 16 kHz</w:t>
      </w:r>
    </w:p>
    <w:p w14:paraId="60AF5C59" w14:textId="77777777" w:rsidR="00F448C6" w:rsidRDefault="003878C6" w:rsidP="003878C6">
      <w:pPr>
        <w:pStyle w:val="BODY"/>
        <w:ind w:right="1870"/>
        <w:rPr>
          <w:sz w:val="20"/>
        </w:rPr>
      </w:pPr>
      <w:r>
        <w:rPr>
          <w:sz w:val="20"/>
        </w:rPr>
        <w:t xml:space="preserve">Signal to Noise Ratio:  </w:t>
      </w:r>
      <w:r>
        <w:rPr>
          <w:sz w:val="20"/>
        </w:rPr>
        <w:tab/>
        <w:t>&gt;90 dBA</w:t>
      </w:r>
    </w:p>
    <w:p w14:paraId="4276A649" w14:textId="77777777" w:rsidR="00F448C6" w:rsidRDefault="003878C6" w:rsidP="003878C6">
      <w:pPr>
        <w:pStyle w:val="BODY"/>
        <w:ind w:right="1870"/>
        <w:rPr>
          <w:sz w:val="22"/>
        </w:rPr>
      </w:pPr>
      <w:r>
        <w:rPr>
          <w:sz w:val="20"/>
        </w:rPr>
        <w:t xml:space="preserve">Total Harmonic Distortion:   </w:t>
      </w:r>
      <w:r>
        <w:rPr>
          <w:sz w:val="20"/>
        </w:rPr>
        <w:tab/>
        <w:t>&lt; 0.1%</w:t>
      </w:r>
    </w:p>
    <w:p w14:paraId="5CD62432" w14:textId="77777777" w:rsidR="00F448C6" w:rsidRDefault="00F448C6" w:rsidP="003878C6">
      <w:pPr>
        <w:pStyle w:val="BODY"/>
        <w:ind w:right="1870"/>
        <w:rPr>
          <w:sz w:val="22"/>
        </w:rPr>
      </w:pPr>
    </w:p>
    <w:p w14:paraId="1E377EAA" w14:textId="77777777" w:rsidR="00F448C6" w:rsidRDefault="003878C6" w:rsidP="003878C6">
      <w:pPr>
        <w:pStyle w:val="BODY"/>
        <w:ind w:right="1870"/>
        <w:rPr>
          <w:sz w:val="22"/>
        </w:rPr>
      </w:pPr>
      <w:r>
        <w:rPr>
          <w:sz w:val="20"/>
        </w:rPr>
        <w:t xml:space="preserve">Touchscreen:  </w:t>
      </w:r>
      <w:r>
        <w:rPr>
          <w:sz w:val="20"/>
        </w:rPr>
        <w:tab/>
        <w:t xml:space="preserve">4,3" </w:t>
      </w:r>
    </w:p>
    <w:p w14:paraId="5202F3D5" w14:textId="77777777" w:rsidR="00F448C6" w:rsidRDefault="00F448C6" w:rsidP="003878C6">
      <w:pPr>
        <w:pStyle w:val="BODY"/>
        <w:ind w:right="1870"/>
        <w:rPr>
          <w:sz w:val="22"/>
        </w:rPr>
      </w:pPr>
    </w:p>
    <w:p w14:paraId="5651156F" w14:textId="77777777" w:rsidR="00F448C6" w:rsidRDefault="003878C6" w:rsidP="003878C6">
      <w:pPr>
        <w:pStyle w:val="BODY"/>
        <w:ind w:right="1870"/>
        <w:rPr>
          <w:sz w:val="20"/>
        </w:rPr>
      </w:pPr>
      <w:r>
        <w:rPr>
          <w:sz w:val="20"/>
        </w:rPr>
        <w:t>Allgemein:</w:t>
      </w:r>
    </w:p>
    <w:p w14:paraId="7FB0221B" w14:textId="77777777" w:rsidR="00F448C6" w:rsidRDefault="003878C6" w:rsidP="003878C6">
      <w:pPr>
        <w:pStyle w:val="BODY"/>
        <w:ind w:right="1870"/>
        <w:rPr>
          <w:sz w:val="20"/>
        </w:rPr>
      </w:pPr>
      <w:r>
        <w:rPr>
          <w:sz w:val="20"/>
        </w:rPr>
        <w:t xml:space="preserve">Leistungsaufnahme:   </w:t>
      </w:r>
      <w:r>
        <w:rPr>
          <w:sz w:val="20"/>
        </w:rPr>
        <w:tab/>
        <w:t>max. 4,8 W (typ. 2,8 W)</w:t>
      </w:r>
    </w:p>
    <w:p w14:paraId="23195D65" w14:textId="77777777" w:rsidR="00F448C6" w:rsidRDefault="003878C6" w:rsidP="003878C6">
      <w:pPr>
        <w:pStyle w:val="BODY"/>
        <w:ind w:right="1870"/>
        <w:rPr>
          <w:sz w:val="20"/>
        </w:rPr>
      </w:pPr>
      <w:r>
        <w:rPr>
          <w:sz w:val="20"/>
        </w:rPr>
        <w:t xml:space="preserve">Temperaturbereich:  </w:t>
      </w:r>
      <w:r>
        <w:rPr>
          <w:sz w:val="20"/>
        </w:rPr>
        <w:tab/>
        <w:t>5 - 40ºC</w:t>
      </w:r>
    </w:p>
    <w:p w14:paraId="1F20C1A3" w14:textId="77777777" w:rsidR="00F448C6" w:rsidRDefault="003878C6" w:rsidP="003878C6">
      <w:pPr>
        <w:pStyle w:val="BODY"/>
        <w:ind w:right="1870"/>
        <w:rPr>
          <w:sz w:val="22"/>
        </w:rPr>
      </w:pPr>
      <w:r>
        <w:rPr>
          <w:sz w:val="20"/>
        </w:rPr>
        <w:t xml:space="preserve">Luftfeuchtigkeit:  </w:t>
      </w:r>
      <w:r>
        <w:rPr>
          <w:sz w:val="20"/>
        </w:rPr>
        <w:tab/>
        <w:t>35 - 80%</w:t>
      </w:r>
    </w:p>
    <w:p w14:paraId="46B14ACE" w14:textId="77777777" w:rsidR="00F448C6" w:rsidRDefault="00F448C6" w:rsidP="003878C6">
      <w:pPr>
        <w:pStyle w:val="BODY"/>
        <w:ind w:right="1870"/>
        <w:rPr>
          <w:sz w:val="22"/>
        </w:rPr>
      </w:pPr>
    </w:p>
    <w:p w14:paraId="1A8F8A58" w14:textId="77777777" w:rsidR="00F448C6" w:rsidRDefault="003878C6" w:rsidP="003878C6">
      <w:pPr>
        <w:pStyle w:val="BODY"/>
        <w:ind w:right="1870"/>
        <w:rPr>
          <w:sz w:val="20"/>
        </w:rPr>
      </w:pPr>
      <w:r>
        <w:rPr>
          <w:sz w:val="20"/>
        </w:rPr>
        <w:t xml:space="preserve">Gewicht:  </w:t>
      </w:r>
      <w:r>
        <w:rPr>
          <w:sz w:val="20"/>
        </w:rPr>
        <w:tab/>
        <w:t>108</w:t>
      </w:r>
      <w:r>
        <w:rPr>
          <w:sz w:val="20"/>
        </w:rPr>
        <w:t>0 g</w:t>
      </w:r>
    </w:p>
    <w:p w14:paraId="0FBB0CB7" w14:textId="77777777" w:rsidR="00F448C6" w:rsidRDefault="003878C6" w:rsidP="003878C6">
      <w:pPr>
        <w:pStyle w:val="BODY"/>
        <w:ind w:right="1870"/>
        <w:rPr>
          <w:sz w:val="20"/>
        </w:rPr>
      </w:pPr>
      <w:r>
        <w:rPr>
          <w:sz w:val="20"/>
        </w:rPr>
        <w:t xml:space="preserve">Abmessungen (BxHxT):  </w:t>
      </w:r>
      <w:r>
        <w:rPr>
          <w:sz w:val="20"/>
        </w:rPr>
        <w:tab/>
        <w:t>268 x 74 x 153 mm</w:t>
      </w:r>
    </w:p>
    <w:p w14:paraId="15E38B8B" w14:textId="77777777" w:rsidR="00F448C6" w:rsidRDefault="003878C6" w:rsidP="003878C6">
      <w:pPr>
        <w:pStyle w:val="BODY"/>
        <w:ind w:right="1870"/>
        <w:rPr>
          <w:sz w:val="22"/>
        </w:rPr>
      </w:pPr>
      <w:r>
        <w:rPr>
          <w:sz w:val="20"/>
        </w:rPr>
        <w:t xml:space="preserve">Farbe: </w:t>
      </w:r>
      <w:r>
        <w:rPr>
          <w:sz w:val="20"/>
        </w:rPr>
        <w:tab/>
        <w:t>schwarz</w:t>
      </w:r>
    </w:p>
    <w:p w14:paraId="556D1CC6" w14:textId="77777777" w:rsidR="00F448C6" w:rsidRDefault="00F448C6" w:rsidP="003878C6">
      <w:pPr>
        <w:pStyle w:val="BODY"/>
        <w:ind w:right="1870"/>
        <w:rPr>
          <w:sz w:val="22"/>
        </w:rPr>
      </w:pPr>
    </w:p>
    <w:p w14:paraId="55F5CA7E" w14:textId="77777777" w:rsidR="00F448C6" w:rsidRDefault="003878C6" w:rsidP="003878C6">
      <w:pPr>
        <w:pStyle w:val="BODY"/>
        <w:ind w:right="1870"/>
        <w:rPr>
          <w:sz w:val="22"/>
        </w:rPr>
      </w:pPr>
      <w:r>
        <w:rPr>
          <w:b/>
          <w:sz w:val="20"/>
        </w:rPr>
        <w:t>Ausgeschrieben:</w:t>
      </w:r>
    </w:p>
    <w:p w14:paraId="5166398F" w14:textId="77777777" w:rsidR="00F448C6" w:rsidRDefault="00F448C6" w:rsidP="003878C6">
      <w:pPr>
        <w:pStyle w:val="BODY"/>
        <w:ind w:right="1870"/>
        <w:rPr>
          <w:sz w:val="22"/>
        </w:rPr>
      </w:pPr>
    </w:p>
    <w:p w14:paraId="59BB1178" w14:textId="77777777" w:rsidR="00F448C6" w:rsidRDefault="003878C6" w:rsidP="003878C6">
      <w:pPr>
        <w:pStyle w:val="BODY"/>
        <w:ind w:right="1870"/>
        <w:rPr>
          <w:sz w:val="20"/>
        </w:rPr>
      </w:pPr>
      <w:r>
        <w:rPr>
          <w:sz w:val="20"/>
        </w:rPr>
        <w:t xml:space="preserve">Fabrikat:  </w:t>
      </w:r>
      <w:r>
        <w:rPr>
          <w:sz w:val="20"/>
        </w:rPr>
        <w:tab/>
        <w:t>SHURE</w:t>
      </w:r>
    </w:p>
    <w:p w14:paraId="7899FF5C" w14:textId="77777777" w:rsidR="00F448C6" w:rsidRDefault="003878C6" w:rsidP="003878C6">
      <w:pPr>
        <w:pStyle w:val="BODY"/>
        <w:ind w:right="1870"/>
        <w:rPr>
          <w:sz w:val="20"/>
        </w:rPr>
      </w:pPr>
      <w:r>
        <w:rPr>
          <w:sz w:val="20"/>
        </w:rPr>
        <w:t xml:space="preserve">Typ:  </w:t>
      </w:r>
      <w:r>
        <w:rPr>
          <w:sz w:val="20"/>
        </w:rPr>
        <w:tab/>
        <w:t>MXC640</w:t>
      </w:r>
    </w:p>
    <w:p w14:paraId="46E6534C" w14:textId="77777777" w:rsidR="00F448C6" w:rsidRDefault="003878C6" w:rsidP="003878C6">
      <w:pPr>
        <w:pStyle w:val="BODY"/>
        <w:ind w:right="1870"/>
        <w:rPr>
          <w:sz w:val="22"/>
        </w:rPr>
      </w:pPr>
      <w:r>
        <w:rPr>
          <w:sz w:val="20"/>
        </w:rPr>
        <w:tab/>
        <w:t>oder gleichwertiger Art</w:t>
      </w:r>
    </w:p>
    <w:p w14:paraId="0D167396" w14:textId="77777777" w:rsidR="00F448C6" w:rsidRDefault="00F448C6" w:rsidP="003878C6">
      <w:pPr>
        <w:pStyle w:val="BODY"/>
        <w:ind w:right="1870"/>
        <w:rPr>
          <w:sz w:val="22"/>
        </w:rPr>
      </w:pPr>
    </w:p>
    <w:p w14:paraId="315D0754" w14:textId="77777777" w:rsidR="00F448C6" w:rsidRDefault="00F448C6" w:rsidP="003878C6">
      <w:pPr>
        <w:pStyle w:val="BODY"/>
        <w:ind w:right="1870"/>
        <w:rPr>
          <w:sz w:val="22"/>
        </w:rPr>
      </w:pPr>
    </w:p>
    <w:p w14:paraId="58EEE014" w14:textId="77777777" w:rsidR="00F448C6" w:rsidRDefault="003878C6" w:rsidP="003878C6">
      <w:pPr>
        <w:pStyle w:val="BODY"/>
        <w:ind w:right="1870"/>
        <w:rPr>
          <w:sz w:val="22"/>
        </w:rPr>
      </w:pPr>
      <w:r>
        <w:rPr>
          <w:b/>
          <w:sz w:val="20"/>
        </w:rPr>
        <w:t>Angeboten (Vom Bieter einzutragen):</w:t>
      </w:r>
    </w:p>
    <w:p w14:paraId="5F1752CE" w14:textId="77777777" w:rsidR="00F448C6" w:rsidRDefault="00F448C6" w:rsidP="003878C6">
      <w:pPr>
        <w:pStyle w:val="BODY"/>
        <w:ind w:right="1870"/>
        <w:rPr>
          <w:sz w:val="22"/>
        </w:rPr>
      </w:pPr>
    </w:p>
    <w:p w14:paraId="1CD08620" w14:textId="77777777" w:rsidR="00F448C6" w:rsidRDefault="003878C6" w:rsidP="003878C6">
      <w:pPr>
        <w:pStyle w:val="BODY"/>
        <w:ind w:right="1870"/>
        <w:rPr>
          <w:sz w:val="22"/>
        </w:rPr>
      </w:pPr>
      <w:r>
        <w:rPr>
          <w:sz w:val="20"/>
        </w:rPr>
        <w:t xml:space="preserve">Fabrikat:  </w:t>
      </w:r>
      <w:r>
        <w:rPr>
          <w:sz w:val="20"/>
        </w:rPr>
        <w:tab/>
        <w:t xml:space="preserve"> </w:t>
      </w:r>
      <w:r>
        <w:rPr>
          <w:sz w:val="20"/>
        </w:rPr>
        <w:t>'.......................................'</w:t>
      </w:r>
      <w:r>
        <w:rPr>
          <w:sz w:val="20"/>
        </w:rPr>
        <w:t xml:space="preserve"> </w:t>
      </w:r>
    </w:p>
    <w:p w14:paraId="06B63293" w14:textId="77777777" w:rsidR="00F448C6" w:rsidRDefault="00F448C6" w:rsidP="003878C6">
      <w:pPr>
        <w:pStyle w:val="BODY"/>
        <w:ind w:right="1870"/>
        <w:rPr>
          <w:sz w:val="22"/>
        </w:rPr>
      </w:pPr>
    </w:p>
    <w:p w14:paraId="16BEE6AE"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34A45A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294B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5200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3F7E2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AF5B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D4815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10.07.01.2.700    EOL_SHURE_MXCMIU** Konferenzsprechstellen-Interface </w:t>
      </w:r>
    </w:p>
    <w:p w14:paraId="117902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SHURE_MXCMIU** Konferenz</w:t>
      </w:r>
      <w:r>
        <w:rPr>
          <w:color w:val="000000"/>
          <w:sz w:val="20"/>
          <w:lang w:val="de-DE" w:eastAsia="de-DE" w:bidi="de-DE"/>
        </w:rPr>
        <w:t>sprechstellen-Interface</w:t>
      </w:r>
    </w:p>
    <w:p w14:paraId="6A7169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Konferenzsprechstellen-Interface</w:t>
      </w:r>
    </w:p>
    <w:p w14:paraId="1BE0B1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5FF59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Kompaktes, Mikroprozessor-gesteuertes Konferenzsprechstellen-Interface für die abgesetzte Montage entweder zum Betrieb mit zusätzlichen, in separater Position ausgeschriebenen Frontplatten bei gerin</w:t>
      </w:r>
      <w:r>
        <w:rPr>
          <w:color w:val="000000"/>
          <w:sz w:val="20"/>
          <w:lang w:val="de-DE" w:eastAsia="de-DE" w:bidi="de-DE"/>
        </w:rPr>
        <w:t>gem Einbauplatz oder zur Einbindung externer Audioquellen ins kabelgebundene digitale Konferenzsystem.</w:t>
      </w:r>
    </w:p>
    <w:p w14:paraId="000CEA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A9260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C8D27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3E28C44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Konfigurierbar als Vorsitzenden-, Delegierten- oder Dual-Delegierten-Sprechstelle sowie als Ambient-Mic</w:t>
      </w:r>
    </w:p>
    <w:p w14:paraId="3CFF88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Die Sprechstelle verfug über einen XLR-Mic/Line Anschluss sowie zwei Multipin-Steckverbinder über die das Interface mit systemeigenen Tischeinbauplatten (separate Position) zur vollständigen Sprechstelle erweitert werden kann.</w:t>
      </w:r>
    </w:p>
    <w:p w14:paraId="322E123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Groundlift-Schalter zum Auftr</w:t>
      </w:r>
      <w:r>
        <w:rPr>
          <w:color w:val="000000"/>
          <w:sz w:val="20"/>
          <w:lang w:val="de-DE" w:eastAsia="de-DE" w:bidi="de-DE"/>
        </w:rPr>
        <w:t>ennen von Brummschleifen.</w:t>
      </w:r>
    </w:p>
    <w:p w14:paraId="2C7E2B2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Kompakte Bauform, geeignet z.B. Untertischmontage oder im Doppelboden.</w:t>
      </w:r>
    </w:p>
    <w:p w14:paraId="7F4AB9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CAD65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08DB8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Die Sprechstelle wird von der Zentraleinheit des digitalen Konferenzsystems automatisch erkannt und registriert. </w:t>
      </w:r>
    </w:p>
    <w:p w14:paraId="47ECBC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Eine manuelle Adressierung ist nicht erford</w:t>
      </w:r>
      <w:r>
        <w:rPr>
          <w:color w:val="000000"/>
          <w:sz w:val="20"/>
          <w:lang w:val="de-DE" w:eastAsia="de-DE" w:bidi="de-DE"/>
        </w:rPr>
        <w:t>erlich.</w:t>
      </w:r>
    </w:p>
    <w:p w14:paraId="6001BF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E1F5B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Mischbetrieb mit anderen Sprechstellentypen/-Bauformen im Systembus muss möglich sein.</w:t>
      </w:r>
    </w:p>
    <w:p w14:paraId="53F968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22F7A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26BDE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Technische Daten:</w:t>
      </w:r>
    </w:p>
    <w:p w14:paraId="4F5166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0CBA3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1F56C1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Konferenzbus:</w:t>
      </w:r>
      <w:r>
        <w:rPr>
          <w:color w:val="000000"/>
          <w:sz w:val="20"/>
          <w:lang w:val="de-DE" w:eastAsia="de-DE" w:bidi="de-DE"/>
        </w:rPr>
        <w:tab/>
        <w:t>2x RJ45</w:t>
      </w:r>
    </w:p>
    <w:p w14:paraId="5E4C9A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Systemverbinder:  </w:t>
      </w:r>
      <w:r>
        <w:rPr>
          <w:color w:val="000000"/>
          <w:sz w:val="20"/>
          <w:lang w:val="de-DE" w:eastAsia="de-DE" w:bidi="de-DE"/>
        </w:rPr>
        <w:tab/>
        <w:t>2x HDMI (nur verwendet als Multipin, nicht für Video)</w:t>
      </w:r>
      <w:r>
        <w:rPr>
          <w:color w:val="000000"/>
          <w:sz w:val="20"/>
          <w:lang w:val="de-DE" w:eastAsia="de-DE" w:bidi="de-DE"/>
        </w:rPr>
        <w:br/>
        <w:t>max. 5m</w:t>
      </w:r>
    </w:p>
    <w:p w14:paraId="3BE1B9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Mic/Line-In:  </w:t>
      </w:r>
      <w:r>
        <w:rPr>
          <w:color w:val="000000"/>
          <w:sz w:val="20"/>
          <w:lang w:val="de-DE" w:eastAsia="de-DE" w:bidi="de-DE"/>
        </w:rPr>
        <w:tab/>
        <w:t>XLR3f, sym</w:t>
      </w:r>
      <w:r>
        <w:rPr>
          <w:color w:val="000000"/>
          <w:sz w:val="20"/>
          <w:lang w:val="de-DE" w:eastAsia="de-DE" w:bidi="de-DE"/>
        </w:rPr>
        <w:t>metrisch</w:t>
      </w:r>
    </w:p>
    <w:p w14:paraId="5D851C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Impedanz:  </w:t>
      </w:r>
      <w:r>
        <w:rPr>
          <w:color w:val="000000"/>
          <w:sz w:val="20"/>
          <w:lang w:val="de-DE" w:eastAsia="de-DE" w:bidi="de-DE"/>
        </w:rPr>
        <w:tab/>
        <w:t>17 kOhm</w:t>
      </w:r>
    </w:p>
    <w:p w14:paraId="56A774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 Hz – 14,3 kHz (+0,5/-3 dB)</w:t>
      </w:r>
    </w:p>
    <w:p w14:paraId="712569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Dynamik:  </w:t>
      </w:r>
      <w:r>
        <w:rPr>
          <w:color w:val="000000"/>
          <w:sz w:val="20"/>
          <w:lang w:val="de-DE" w:eastAsia="de-DE" w:bidi="de-DE"/>
        </w:rPr>
        <w:tab/>
        <w:t xml:space="preserve">mit Pad: 91 dB(A) </w:t>
      </w:r>
      <w:r>
        <w:rPr>
          <w:color w:val="000000"/>
          <w:sz w:val="20"/>
          <w:lang w:val="de-DE" w:eastAsia="de-DE" w:bidi="de-DE"/>
        </w:rPr>
        <w:br/>
        <w:t>ohne Pad: 116 dB (A)</w:t>
      </w:r>
    </w:p>
    <w:p w14:paraId="434BDC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05B39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Leistungsaufnahme:   </w:t>
      </w:r>
      <w:r>
        <w:rPr>
          <w:color w:val="000000"/>
          <w:sz w:val="20"/>
          <w:lang w:val="de-DE" w:eastAsia="de-DE" w:bidi="de-DE"/>
        </w:rPr>
        <w:tab/>
        <w:t xml:space="preserve">max. 2,9 W </w:t>
      </w:r>
      <w:r>
        <w:rPr>
          <w:color w:val="000000"/>
          <w:sz w:val="20"/>
          <w:lang w:val="de-DE" w:eastAsia="de-DE" w:bidi="de-DE"/>
        </w:rPr>
        <w:br/>
        <w:t>(typ. 2 W)</w:t>
      </w:r>
    </w:p>
    <w:p w14:paraId="56BB60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D6E90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5BBE7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140 x 40 x 78mm</w:t>
      </w:r>
    </w:p>
    <w:p w14:paraId="54B324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(netto): </w:t>
      </w:r>
      <w:r>
        <w:rPr>
          <w:color w:val="000000"/>
          <w:sz w:val="20"/>
          <w:lang w:val="de-DE" w:eastAsia="de-DE" w:bidi="de-DE"/>
        </w:rPr>
        <w:tab/>
        <w:t>400 g</w:t>
      </w:r>
    </w:p>
    <w:p w14:paraId="778CF2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536B6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EF2F61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Montagehalterung</w:t>
      </w:r>
    </w:p>
    <w:p w14:paraId="59D814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1899A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270AF9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B139D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6A85F3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MXCMIU</w:t>
      </w:r>
    </w:p>
    <w:p w14:paraId="2FD2CB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44C581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021C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41294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47CC5E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65970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04E69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B2C64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10850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71538A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42B9D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5201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D10ED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6DC18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6A718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10.07.01.2.701    EOL_SHURE_MXCMIU-FS** Tischeinbauplatte zu Konf.-Interface, ohne LS </w:t>
      </w:r>
    </w:p>
    <w:p w14:paraId="736CCE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Tischeinbauplatte zu Konf.-Interface, ohne LS</w:t>
      </w:r>
    </w:p>
    <w:p w14:paraId="3033FA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51C05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KleinesTischeinbaumodul ohne Lautsprecher für flächenbündigen Möbeleinbau zum Anschluss an ein in separater Position ausge</w:t>
      </w:r>
      <w:r>
        <w:rPr>
          <w:color w:val="000000"/>
          <w:sz w:val="20"/>
          <w:lang w:val="de-DE" w:eastAsia="de-DE" w:bidi="de-DE"/>
        </w:rPr>
        <w:t>schriebenes Konferenzsprechstellen-Interface.</w:t>
      </w:r>
    </w:p>
    <w:p w14:paraId="2F1AB5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EBE29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054C3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5EE0D9C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Mikrofonanschluss für Schwanenhalsmikrofon (10-Pin) </w:t>
      </w:r>
      <w:r>
        <w:rPr>
          <w:color w:val="000000"/>
          <w:sz w:val="20"/>
          <w:lang w:val="de-DE" w:eastAsia="de-DE" w:bidi="de-DE"/>
        </w:rPr>
        <w:br/>
        <w:t>mit 2 Tasten (Speak und konfiguierbar).</w:t>
      </w:r>
    </w:p>
    <w:p w14:paraId="730F007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Anschluss an MXCMIU mit Systemkabel (=Standard HDMI-Kabel)</w:t>
      </w:r>
    </w:p>
    <w:p w14:paraId="2192451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Zusammen mit Konferenzsprechstelle</w:t>
      </w:r>
      <w:r>
        <w:rPr>
          <w:color w:val="000000"/>
          <w:sz w:val="20"/>
          <w:lang w:val="de-DE" w:eastAsia="de-DE" w:bidi="de-DE"/>
        </w:rPr>
        <w:t>n-Interface als vollwertige Vorsitzenden- oder Deligiertensprechstelle betreibbar</w:t>
      </w:r>
    </w:p>
    <w:p w14:paraId="0370D4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A9044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BB356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Technische Daten:</w:t>
      </w:r>
    </w:p>
    <w:p w14:paraId="1A150B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46052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6E52B9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Mikrofon:  </w:t>
      </w:r>
      <w:r>
        <w:rPr>
          <w:color w:val="000000"/>
          <w:sz w:val="20"/>
          <w:lang w:val="de-DE" w:eastAsia="de-DE" w:bidi="de-DE"/>
        </w:rPr>
        <w:tab/>
        <w:t>Multipin, 10-polig</w:t>
      </w:r>
    </w:p>
    <w:p w14:paraId="769528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32FD2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Systemverbinder:  </w:t>
      </w:r>
      <w:r>
        <w:rPr>
          <w:color w:val="000000"/>
          <w:sz w:val="20"/>
          <w:lang w:val="de-DE" w:eastAsia="de-DE" w:bidi="de-DE"/>
        </w:rPr>
        <w:tab/>
        <w:t>1x HDMI (nur verwendet als Multipin, nicht für Video)</w:t>
      </w:r>
      <w:r>
        <w:rPr>
          <w:color w:val="000000"/>
          <w:sz w:val="20"/>
          <w:lang w:val="de-DE" w:eastAsia="de-DE" w:bidi="de-DE"/>
        </w:rPr>
        <w:br/>
        <w:t>Kabellänge mind bis 5m</w:t>
      </w:r>
    </w:p>
    <w:p w14:paraId="6CBE55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CF553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90 x 90 x 39mm</w:t>
      </w:r>
    </w:p>
    <w:p w14:paraId="4A9AD7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(netto): </w:t>
      </w:r>
      <w:r>
        <w:rPr>
          <w:color w:val="000000"/>
          <w:sz w:val="20"/>
          <w:lang w:val="de-DE" w:eastAsia="de-DE" w:bidi="de-DE"/>
        </w:rPr>
        <w:tab/>
        <w:t>360 g</w:t>
      </w:r>
    </w:p>
    <w:p w14:paraId="314543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93D9B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B9441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Montagehalterung</w:t>
      </w:r>
    </w:p>
    <w:p w14:paraId="61B3A3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3993D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68E63F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4225F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15B924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MXCMIU-FS</w:t>
      </w:r>
    </w:p>
    <w:p w14:paraId="7AAADE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0835F5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90A73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F6D3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5815FC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E7FFE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p>
    <w:p w14:paraId="6F4B29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18AFF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p>
    <w:p w14:paraId="3C7420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0251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A0E08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76A00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A415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9D738F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10.07.01.2.702    EOL_SHURE_MXCMIU-FL** Tischeinbauplatte zu Konf.-Interface, mit LS </w:t>
      </w:r>
    </w:p>
    <w:p w14:paraId="40B115F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Tischeinbauplatte zu Konf.-Interface, mit LS</w:t>
      </w:r>
    </w:p>
    <w:p w14:paraId="64A3EA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F5FD8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Tischeinbaumodul mit Lautsprecher für flächenbündigen Möbeleinbau zum A</w:t>
      </w:r>
      <w:r>
        <w:rPr>
          <w:color w:val="000000"/>
          <w:sz w:val="20"/>
          <w:lang w:val="de-DE" w:eastAsia="de-DE" w:bidi="de-DE"/>
        </w:rPr>
        <w:t>nschluss an ein in separater Position ausgeschriebenes Konferenzsprechstellen-Interface.</w:t>
      </w:r>
    </w:p>
    <w:p w14:paraId="1B0721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BABC3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7713A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1DD9F64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hochwertiger integrierter Lautsprecher</w:t>
      </w:r>
    </w:p>
    <w:p w14:paraId="4DC8F2F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Mikrofonanschluss für Schwanenhalsmikrofon (10-Pin) </w:t>
      </w:r>
      <w:r>
        <w:rPr>
          <w:color w:val="000000"/>
          <w:sz w:val="20"/>
          <w:lang w:val="de-DE" w:eastAsia="de-DE" w:bidi="de-DE"/>
        </w:rPr>
        <w:br/>
        <w:t>mit 2 Tasten (Speak und konfiguierbar).</w:t>
      </w:r>
    </w:p>
    <w:p w14:paraId="311E591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Anschluss a</w:t>
      </w:r>
      <w:r>
        <w:rPr>
          <w:color w:val="000000"/>
          <w:sz w:val="20"/>
          <w:lang w:val="de-DE" w:eastAsia="de-DE" w:bidi="de-DE"/>
        </w:rPr>
        <w:t>n MXCMIU mit Systemkabel (=Standard HDMI-Kabel)</w:t>
      </w:r>
    </w:p>
    <w:p w14:paraId="744C428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Zusammen mit Konferenzsprechstellen-Interface als vollwertige Vorsitzenden- oder Deligiertensprechstelle betreibbar</w:t>
      </w:r>
    </w:p>
    <w:p w14:paraId="2CA250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9EA9B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854A1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Technische Daten:</w:t>
      </w:r>
    </w:p>
    <w:p w14:paraId="11BEE5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37221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2C823A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Mikrofon:  </w:t>
      </w:r>
      <w:r>
        <w:rPr>
          <w:color w:val="000000"/>
          <w:sz w:val="20"/>
          <w:lang w:val="de-DE" w:eastAsia="de-DE" w:bidi="de-DE"/>
        </w:rPr>
        <w:tab/>
        <w:t>Multipin, 10-polig</w:t>
      </w:r>
    </w:p>
    <w:p w14:paraId="1B07F5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B635A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Systemverbinder:  </w:t>
      </w:r>
      <w:r>
        <w:rPr>
          <w:color w:val="000000"/>
          <w:sz w:val="20"/>
          <w:lang w:val="de-DE" w:eastAsia="de-DE" w:bidi="de-DE"/>
        </w:rPr>
        <w:tab/>
        <w:t>1x HDMI (nur verwendet als Multipin, nicht für Video)</w:t>
      </w:r>
      <w:r>
        <w:rPr>
          <w:color w:val="000000"/>
          <w:sz w:val="20"/>
          <w:lang w:val="de-DE" w:eastAsia="de-DE" w:bidi="de-DE"/>
        </w:rPr>
        <w:br/>
        <w:t>Kabellänge mind bis 5m</w:t>
      </w:r>
    </w:p>
    <w:p w14:paraId="4D8E9A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2CCA56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FF192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160 x 90 x 39mm</w:t>
      </w:r>
    </w:p>
    <w:p w14:paraId="618809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(netto): </w:t>
      </w:r>
      <w:r>
        <w:rPr>
          <w:color w:val="000000"/>
          <w:sz w:val="20"/>
          <w:lang w:val="de-DE" w:eastAsia="de-DE" w:bidi="de-DE"/>
        </w:rPr>
        <w:tab/>
        <w:t>670 g</w:t>
      </w:r>
    </w:p>
    <w:p w14:paraId="3AE5CF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D54AC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461BB1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Montagehalterung</w:t>
      </w:r>
    </w:p>
    <w:p w14:paraId="4452598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640C4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1DBA12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662D0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17F2CD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MXCMIU-FL</w:t>
      </w:r>
    </w:p>
    <w:p w14:paraId="58B348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w:t>
      </w:r>
      <w:r>
        <w:rPr>
          <w:color w:val="000000"/>
          <w:sz w:val="20"/>
          <w:lang w:val="de-DE" w:eastAsia="de-DE" w:bidi="de-DE"/>
        </w:rPr>
        <w:t>chwertiger Art</w:t>
      </w:r>
    </w:p>
    <w:p w14:paraId="70E19E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A99EA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DB777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227C24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F83D1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p>
    <w:p w14:paraId="4F1637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26DD9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p>
    <w:p w14:paraId="6B3129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18B0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63D08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E6E76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CD2D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0501F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10.07.01.2.800    EOL_Shure_MXCIC** ISO20109-konforme Dolmetscher Sprechstelle </w:t>
      </w:r>
    </w:p>
    <w:p w14:paraId="1CE63E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ISO20109-konforme Dolmetscher Sprechstelle</w:t>
      </w:r>
    </w:p>
    <w:p w14:paraId="47EA99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E10F6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Mikroprozessor-gesteuerte Dolmetschersprechstelle erfüllt die in DIN EN ISO 201</w:t>
      </w:r>
      <w:r>
        <w:rPr>
          <w:color w:val="000000"/>
          <w:sz w:val="20"/>
          <w:lang w:val="de-DE" w:eastAsia="de-DE" w:bidi="de-DE"/>
        </w:rPr>
        <w:t>09 gestellten Anforderungen und ist damit zum Simultan-Dolmetschen geeignet.</w:t>
      </w:r>
      <w:r>
        <w:rPr>
          <w:color w:val="000000"/>
          <w:sz w:val="20"/>
          <w:lang w:val="de-DE" w:eastAsia="de-DE" w:bidi="de-DE"/>
        </w:rPr>
        <w:br/>
        <w:t>Die Sprechstelle zur Verwendung in hochwertigen kabelgebundenen digitalen Konferenzsystemen kann mit Schwanenhalsmikrofonen und Kopfhörer oder Headset genutzt werden.</w:t>
      </w:r>
    </w:p>
    <w:p w14:paraId="3BC610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881B1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28EAB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Mindestanforderungen:</w:t>
      </w:r>
    </w:p>
    <w:p w14:paraId="16630A9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verwaltet bis zu 31 gedolmetschte Sprachen und die Saalsprache (Floor)</w:t>
      </w:r>
    </w:p>
    <w:p w14:paraId="7099C7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8 Relaiskanäle für Transfersprachen.</w:t>
      </w:r>
      <w:r>
        <w:rPr>
          <w:color w:val="000000"/>
          <w:sz w:val="20"/>
          <w:lang w:val="de-DE" w:eastAsia="de-DE" w:bidi="de-DE"/>
        </w:rPr>
        <w:br/>
        <w:t xml:space="preserve">Für die direkte Auswahl einer Relaissprache sind </w:t>
      </w:r>
      <w:proofErr w:type="gramStart"/>
      <w:r>
        <w:rPr>
          <w:color w:val="000000"/>
          <w:sz w:val="20"/>
          <w:lang w:val="de-DE" w:eastAsia="de-DE" w:bidi="de-DE"/>
        </w:rPr>
        <w:t>mit belegbare Tasten</w:t>
      </w:r>
      <w:proofErr w:type="gramEnd"/>
      <w:r>
        <w:rPr>
          <w:color w:val="000000"/>
          <w:sz w:val="20"/>
          <w:lang w:val="de-DE" w:eastAsia="de-DE" w:bidi="de-DE"/>
        </w:rPr>
        <w:t xml:space="preserve"> vorhanden</w:t>
      </w:r>
    </w:p>
    <w:p w14:paraId="5692DCD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3 Ausgangskanäle (A+B+C)</w:t>
      </w:r>
      <w:r>
        <w:rPr>
          <w:color w:val="000000"/>
          <w:sz w:val="20"/>
          <w:lang w:val="de-DE" w:eastAsia="de-DE" w:bidi="de-DE"/>
        </w:rPr>
        <w:br/>
        <w:t>mit freier/ verriegel</w:t>
      </w:r>
      <w:r>
        <w:rPr>
          <w:color w:val="000000"/>
          <w:sz w:val="20"/>
          <w:lang w:val="de-DE" w:eastAsia="de-DE" w:bidi="de-DE"/>
        </w:rPr>
        <w:t>barer Umschaltung</w:t>
      </w:r>
    </w:p>
    <w:p w14:paraId="5B2FD8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Verschiedene Interlocking-Modi</w:t>
      </w:r>
      <w:r>
        <w:rPr>
          <w:color w:val="000000"/>
          <w:sz w:val="20"/>
          <w:lang w:val="de-DE" w:eastAsia="de-DE" w:bidi="de-DE"/>
        </w:rPr>
        <w:br/>
        <w:t>(A unterbricht A, A unterbricht B+C, A unterbricht A+B+C)</w:t>
      </w:r>
    </w:p>
    <w:p w14:paraId="5594C53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großes LCD-Farbdisplay für Konferenzinfos wie Sprecher- und Wortmeldelisten, Menüeinstellungen, Nutzungsvarianten, Benachrichtigungen sowie Klartexta</w:t>
      </w:r>
      <w:r>
        <w:rPr>
          <w:color w:val="000000"/>
          <w:sz w:val="20"/>
          <w:lang w:val="de-DE" w:eastAsia="de-DE" w:bidi="de-DE"/>
        </w:rPr>
        <w:t>nzeige der Sprachen auf den Ein- und Ausgangskanäle mit Visualisierung der Qualität der Relaissprache (+/-/=)</w:t>
      </w:r>
    </w:p>
    <w:p w14:paraId="475E96D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Beleuchtete Tasten mit optischem Feedback für Mic, Mute, Floor und Slow</w:t>
      </w:r>
    </w:p>
    <w:p w14:paraId="12CD71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Bedienelemente mit Braille-Schrift</w:t>
      </w:r>
    </w:p>
    <w:p w14:paraId="6E74DDF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Schaltbares Akustisches Tastenfeedback </w:t>
      </w:r>
      <w:r>
        <w:rPr>
          <w:color w:val="000000"/>
          <w:sz w:val="20"/>
          <w:lang w:val="de-DE" w:eastAsia="de-DE" w:bidi="de-DE"/>
        </w:rPr>
        <w:t>für sehbehinderte Nutzer</w:t>
      </w:r>
    </w:p>
    <w:p w14:paraId="1475670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USB-Anschluss zur Speicherung der individuellen Nutzer-Einstellungen und NFC-Card Reader für Identifikation</w:t>
      </w:r>
    </w:p>
    <w:p w14:paraId="76FEB7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Anschluss für hochwertige Schwanenhals-Mikrofone mit verriegelbarem Multipin-Steckverbinder</w:t>
      </w:r>
    </w:p>
    <w:p w14:paraId="24D5BDE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Hochwertiger integrierter Lautsprecher</w:t>
      </w:r>
    </w:p>
    <w:p w14:paraId="36E1FFD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2 Anschlüsse für Headsets auf den Seiten der Sprechstelle, das Schwanenhals-Mic wird </w:t>
      </w:r>
      <w:proofErr w:type="gramStart"/>
      <w:r>
        <w:rPr>
          <w:color w:val="000000"/>
          <w:sz w:val="20"/>
          <w:lang w:val="de-DE" w:eastAsia="de-DE" w:bidi="de-DE"/>
        </w:rPr>
        <w:t>deaktiviert</w:t>
      </w:r>
      <w:proofErr w:type="gramEnd"/>
      <w:r>
        <w:rPr>
          <w:color w:val="000000"/>
          <w:sz w:val="20"/>
          <w:lang w:val="de-DE" w:eastAsia="de-DE" w:bidi="de-DE"/>
        </w:rPr>
        <w:t xml:space="preserve"> sobald ein Headset angeschlo</w:t>
      </w:r>
      <w:r>
        <w:rPr>
          <w:color w:val="000000"/>
          <w:sz w:val="20"/>
          <w:lang w:val="de-DE" w:eastAsia="de-DE" w:bidi="de-DE"/>
        </w:rPr>
        <w:t>ssen wird.</w:t>
      </w:r>
    </w:p>
    <w:p w14:paraId="172076D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Dedizierter Kopfhöreranschluss auf Unterseite</w:t>
      </w:r>
    </w:p>
    <w:p w14:paraId="537B84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Separate Regler für Lautstärke und Klang der Kopfhörer(/Headset-) Anschlüsse</w:t>
      </w:r>
    </w:p>
    <w:p w14:paraId="44A2618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Separater Regler für Lautstärke des Lautsprechers</w:t>
      </w:r>
    </w:p>
    <w:p w14:paraId="24841C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B3BF9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6DA87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Die Sprechstelle wird von der Zentraleinheit des digitalen Konferenzsy</w:t>
      </w:r>
      <w:r>
        <w:rPr>
          <w:color w:val="000000"/>
          <w:sz w:val="20"/>
          <w:lang w:val="de-DE" w:eastAsia="de-DE" w:bidi="de-DE"/>
        </w:rPr>
        <w:t>stems automatisch erkannt und registriert. Eine manuelle Adressierung ist nicht erforderlich.</w:t>
      </w:r>
    </w:p>
    <w:p w14:paraId="489113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0B599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Mischbetrieb mit anderen Sprechstellentypen/-Bauformen im Systembus muss möglich sein.</w:t>
      </w:r>
    </w:p>
    <w:p w14:paraId="51DD04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26F388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Es können mindestens 128 Dolmetschersprechstellen an beliebiger Stelle in</w:t>
      </w:r>
      <w:r>
        <w:rPr>
          <w:color w:val="000000"/>
          <w:sz w:val="20"/>
          <w:lang w:val="de-DE" w:eastAsia="de-DE" w:bidi="de-DE"/>
        </w:rPr>
        <w:t xml:space="preserve"> den Konferenzbus eingeschleift werden.</w:t>
      </w:r>
    </w:p>
    <w:p w14:paraId="67D8E0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Mindestens 32 Dolmetschersprechstellen pro Kabine/Sprachkanal möglich</w:t>
      </w:r>
    </w:p>
    <w:p w14:paraId="06364B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BF8A5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b/>
          <w:color w:val="000000"/>
          <w:sz w:val="20"/>
          <w:lang w:val="de-DE" w:eastAsia="de-DE" w:bidi="de-DE"/>
        </w:rPr>
      </w:pPr>
      <w:r>
        <w:rPr>
          <w:b/>
          <w:color w:val="000000"/>
          <w:sz w:val="20"/>
          <w:lang w:val="de-DE" w:eastAsia="de-DE" w:bidi="de-DE"/>
        </w:rPr>
        <w:t>Technische Daten:</w:t>
      </w:r>
    </w:p>
    <w:p w14:paraId="3CE112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Max.: Eingangskanalzahl:  </w:t>
      </w:r>
      <w:r>
        <w:rPr>
          <w:color w:val="000000"/>
          <w:sz w:val="20"/>
          <w:lang w:val="de-DE" w:eastAsia="de-DE" w:bidi="de-DE"/>
        </w:rPr>
        <w:tab/>
        <w:t>32</w:t>
      </w:r>
      <w:r>
        <w:rPr>
          <w:color w:val="000000"/>
          <w:sz w:val="20"/>
          <w:lang w:val="de-DE" w:eastAsia="de-DE" w:bidi="de-DE"/>
        </w:rPr>
        <w:br/>
        <w:t>(=31+ Floor)</w:t>
      </w:r>
    </w:p>
    <w:p w14:paraId="217F7D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2F227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Anschlüsse</w:t>
      </w:r>
    </w:p>
    <w:p w14:paraId="0EE13E0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Konferenzbus:</w:t>
      </w:r>
      <w:r>
        <w:rPr>
          <w:color w:val="000000"/>
          <w:sz w:val="20"/>
          <w:lang w:val="de-DE" w:eastAsia="de-DE" w:bidi="de-DE"/>
        </w:rPr>
        <w:tab/>
        <w:t>2x RJ45</w:t>
      </w:r>
    </w:p>
    <w:p w14:paraId="721549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Mikrofon:  </w:t>
      </w:r>
      <w:r>
        <w:rPr>
          <w:color w:val="000000"/>
          <w:sz w:val="20"/>
          <w:lang w:val="de-DE" w:eastAsia="de-DE" w:bidi="de-DE"/>
        </w:rPr>
        <w:tab/>
        <w:t>Multipin 10-polig</w:t>
      </w:r>
    </w:p>
    <w:p w14:paraId="35B8D9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Kopfhörer:  </w:t>
      </w:r>
      <w:r>
        <w:rPr>
          <w:color w:val="000000"/>
          <w:sz w:val="20"/>
          <w:lang w:val="de-DE" w:eastAsia="de-DE" w:bidi="de-DE"/>
        </w:rPr>
        <w:tab/>
        <w:t>1x 3,5m</w:t>
      </w:r>
      <w:r>
        <w:rPr>
          <w:color w:val="000000"/>
          <w:sz w:val="20"/>
          <w:lang w:val="de-DE" w:eastAsia="de-DE" w:bidi="de-DE"/>
        </w:rPr>
        <w:t xml:space="preserve">m </w:t>
      </w:r>
      <w:proofErr w:type="gramStart"/>
      <w:r>
        <w:rPr>
          <w:color w:val="000000"/>
          <w:sz w:val="20"/>
          <w:lang w:val="de-DE" w:eastAsia="de-DE" w:bidi="de-DE"/>
        </w:rPr>
        <w:t>TRS Dual</w:t>
      </w:r>
      <w:proofErr w:type="gramEnd"/>
      <w:r>
        <w:rPr>
          <w:color w:val="000000"/>
          <w:sz w:val="20"/>
          <w:lang w:val="de-DE" w:eastAsia="de-DE" w:bidi="de-DE"/>
        </w:rPr>
        <w:t>-Mono (Unterseite)</w:t>
      </w:r>
    </w:p>
    <w:p w14:paraId="0F6F7C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Headset:  </w:t>
      </w:r>
      <w:r>
        <w:rPr>
          <w:color w:val="000000"/>
          <w:sz w:val="20"/>
          <w:lang w:val="de-DE" w:eastAsia="de-DE" w:bidi="de-DE"/>
        </w:rPr>
        <w:tab/>
        <w:t xml:space="preserve">2x 3,5mm </w:t>
      </w:r>
      <w:proofErr w:type="gramStart"/>
      <w:r>
        <w:rPr>
          <w:color w:val="000000"/>
          <w:sz w:val="20"/>
          <w:lang w:val="de-DE" w:eastAsia="de-DE" w:bidi="de-DE"/>
        </w:rPr>
        <w:t>TRRS Dual</w:t>
      </w:r>
      <w:proofErr w:type="gramEnd"/>
      <w:r>
        <w:rPr>
          <w:color w:val="000000"/>
          <w:sz w:val="20"/>
          <w:lang w:val="de-DE" w:eastAsia="de-DE" w:bidi="de-DE"/>
        </w:rPr>
        <w:t>-Mono (links/rechts am Gerät)</w:t>
      </w:r>
    </w:p>
    <w:p w14:paraId="4308BB8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10E1E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5BE92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Mikrofon In</w:t>
      </w:r>
    </w:p>
    <w:p w14:paraId="0AFD8DA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Max. Input:  </w:t>
      </w:r>
      <w:r w:rsidRPr="003878C6">
        <w:rPr>
          <w:color w:val="000000"/>
          <w:sz w:val="20"/>
          <w:lang w:val="en-US" w:eastAsia="de-DE" w:bidi="de-DE"/>
        </w:rPr>
        <w:tab/>
        <w:t>-1,5 dBV</w:t>
      </w:r>
    </w:p>
    <w:p w14:paraId="3C30D2F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Dynamik:  </w:t>
      </w:r>
      <w:r w:rsidRPr="003878C6">
        <w:rPr>
          <w:color w:val="000000"/>
          <w:sz w:val="20"/>
          <w:lang w:val="en-US" w:eastAsia="de-DE" w:bidi="de-DE"/>
        </w:rPr>
        <w:tab/>
        <w:t>112 dB(A)</w:t>
      </w:r>
    </w:p>
    <w:p w14:paraId="3819C1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Eingangsimpedanz:</w:t>
      </w:r>
      <w:r>
        <w:rPr>
          <w:color w:val="000000"/>
          <w:sz w:val="20"/>
          <w:lang w:val="de-DE" w:eastAsia="de-DE" w:bidi="de-DE"/>
        </w:rPr>
        <w:tab/>
        <w:t>26 kOhm</w:t>
      </w:r>
    </w:p>
    <w:p w14:paraId="4F2D4D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Verzerrungen:</w:t>
      </w:r>
      <w:r>
        <w:rPr>
          <w:color w:val="000000"/>
          <w:sz w:val="20"/>
          <w:lang w:val="de-DE" w:eastAsia="de-DE" w:bidi="de-DE"/>
        </w:rPr>
        <w:tab/>
        <w:t>&lt;0,04%</w:t>
      </w:r>
    </w:p>
    <w:p w14:paraId="17FCB0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S/N:</w:t>
      </w:r>
      <w:r>
        <w:rPr>
          <w:color w:val="000000"/>
          <w:sz w:val="20"/>
          <w:lang w:val="de-DE" w:eastAsia="de-DE" w:bidi="de-DE"/>
        </w:rPr>
        <w:tab/>
        <w:t>&gt;96dB</w:t>
      </w:r>
    </w:p>
    <w:p w14:paraId="541E9E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Übersprechdämpfung:</w:t>
      </w:r>
      <w:r>
        <w:rPr>
          <w:color w:val="000000"/>
          <w:sz w:val="20"/>
          <w:lang w:val="de-DE" w:eastAsia="de-DE" w:bidi="de-DE"/>
        </w:rPr>
        <w:tab/>
        <w:t>&gt;96dB</w:t>
      </w:r>
    </w:p>
    <w:p w14:paraId="35A3E3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  </w:t>
      </w:r>
      <w:r>
        <w:rPr>
          <w:color w:val="000000"/>
          <w:sz w:val="20"/>
          <w:lang w:val="de-DE" w:eastAsia="de-DE" w:bidi="de-DE"/>
        </w:rPr>
        <w:tab/>
        <w:t>20 Hz – 16 kHz (+0,5/-3 dB)</w:t>
      </w:r>
    </w:p>
    <w:p w14:paraId="6B66E43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Headset In</w:t>
      </w:r>
    </w:p>
    <w:p w14:paraId="654E33C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Max. Input:  </w:t>
      </w:r>
      <w:r w:rsidRPr="003878C6">
        <w:rPr>
          <w:color w:val="000000"/>
          <w:sz w:val="20"/>
          <w:lang w:val="en-US" w:eastAsia="de-DE" w:bidi="de-DE"/>
        </w:rPr>
        <w:tab/>
        <w:t>-5,5 dBV</w:t>
      </w:r>
    </w:p>
    <w:p w14:paraId="04242CE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Dynamik:  </w:t>
      </w:r>
      <w:r w:rsidRPr="003878C6">
        <w:rPr>
          <w:color w:val="000000"/>
          <w:sz w:val="20"/>
          <w:lang w:val="en-US" w:eastAsia="de-DE" w:bidi="de-DE"/>
        </w:rPr>
        <w:tab/>
        <w:t>94 dB(A)</w:t>
      </w:r>
    </w:p>
    <w:p w14:paraId="7ADAB5A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Eingangsimpedanz:</w:t>
      </w:r>
      <w:r>
        <w:rPr>
          <w:color w:val="000000"/>
          <w:sz w:val="20"/>
          <w:lang w:val="de-DE" w:eastAsia="de-DE" w:bidi="de-DE"/>
        </w:rPr>
        <w:tab/>
        <w:t>2,2 kOhm</w:t>
      </w:r>
    </w:p>
    <w:p w14:paraId="337813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Verzerrungen:</w:t>
      </w:r>
      <w:r>
        <w:rPr>
          <w:color w:val="000000"/>
          <w:sz w:val="20"/>
          <w:lang w:val="de-DE" w:eastAsia="de-DE" w:bidi="de-DE"/>
        </w:rPr>
        <w:tab/>
        <w:t>&lt;0,07%</w:t>
      </w:r>
    </w:p>
    <w:p w14:paraId="208745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0881B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Lautsprecher</w:t>
      </w:r>
    </w:p>
    <w:p w14:paraId="00A0F0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Frequenzumfang:  </w:t>
      </w:r>
      <w:r>
        <w:rPr>
          <w:color w:val="000000"/>
          <w:sz w:val="20"/>
          <w:lang w:val="de-DE" w:eastAsia="de-DE" w:bidi="de-DE"/>
        </w:rPr>
        <w:tab/>
        <w:t>200 Hz – 16 kHz (+0,5/-10 dB)</w:t>
      </w:r>
    </w:p>
    <w:p w14:paraId="3943DA2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Max. Output:  </w:t>
      </w:r>
      <w:r w:rsidRPr="003878C6">
        <w:rPr>
          <w:color w:val="000000"/>
          <w:sz w:val="20"/>
          <w:lang w:val="en-US" w:eastAsia="de-DE" w:bidi="de-DE"/>
        </w:rPr>
        <w:tab/>
        <w:t>82 dB(A)</w:t>
      </w:r>
      <w:r w:rsidRPr="003878C6">
        <w:rPr>
          <w:color w:val="000000"/>
          <w:sz w:val="20"/>
          <w:lang w:val="en-US" w:eastAsia="de-DE" w:bidi="de-DE"/>
        </w:rPr>
        <w:br/>
        <w:t>SPL bei 0,5m)</w:t>
      </w:r>
    </w:p>
    <w:p w14:paraId="7B1591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Dynamik:  </w:t>
      </w:r>
      <w:r>
        <w:rPr>
          <w:color w:val="000000"/>
          <w:sz w:val="20"/>
          <w:lang w:val="de-DE" w:eastAsia="de-DE" w:bidi="de-DE"/>
        </w:rPr>
        <w:tab/>
        <w:t>95 dB(A)</w:t>
      </w:r>
    </w:p>
    <w:p w14:paraId="057040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E6722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Ko</w:t>
      </w:r>
      <w:r>
        <w:rPr>
          <w:color w:val="000000"/>
          <w:sz w:val="20"/>
          <w:lang w:val="de-DE" w:eastAsia="de-DE" w:bidi="de-DE"/>
        </w:rPr>
        <w:t>pfhörer</w:t>
      </w:r>
    </w:p>
    <w:p w14:paraId="15A084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Frequenzumfang:  </w:t>
      </w:r>
      <w:r>
        <w:rPr>
          <w:color w:val="000000"/>
          <w:sz w:val="20"/>
          <w:lang w:val="de-DE" w:eastAsia="de-DE" w:bidi="de-DE"/>
        </w:rPr>
        <w:tab/>
        <w:t>110 Hz – 16 kHz (+0,5/-3 dB)</w:t>
      </w:r>
    </w:p>
    <w:p w14:paraId="4A10478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Max. Output:  </w:t>
      </w:r>
      <w:r w:rsidRPr="003878C6">
        <w:rPr>
          <w:color w:val="000000"/>
          <w:sz w:val="20"/>
          <w:lang w:val="en-US" w:eastAsia="de-DE" w:bidi="de-DE"/>
        </w:rPr>
        <w:tab/>
        <w:t>1,7 dBV</w:t>
      </w:r>
    </w:p>
    <w:p w14:paraId="6D9416B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r w:rsidRPr="003878C6">
        <w:rPr>
          <w:color w:val="000000"/>
          <w:sz w:val="20"/>
          <w:lang w:val="en-US" w:eastAsia="de-DE" w:bidi="de-DE"/>
        </w:rPr>
        <w:t xml:space="preserve">Dynamik:  </w:t>
      </w:r>
      <w:r w:rsidRPr="003878C6">
        <w:rPr>
          <w:color w:val="000000"/>
          <w:sz w:val="20"/>
          <w:lang w:val="en-US" w:eastAsia="de-DE" w:bidi="de-DE"/>
        </w:rPr>
        <w:tab/>
        <w:t>93 dB(A)</w:t>
      </w:r>
    </w:p>
    <w:p w14:paraId="6537AE03"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241B92F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en-US" w:eastAsia="de-DE" w:bidi="de-DE"/>
        </w:rPr>
      </w:pPr>
    </w:p>
    <w:p w14:paraId="50E1DA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System-Latenzen</w:t>
      </w:r>
    </w:p>
    <w:p w14:paraId="038694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Mic zu Kopfhörer:  </w:t>
      </w:r>
      <w:r>
        <w:rPr>
          <w:color w:val="000000"/>
          <w:sz w:val="20"/>
          <w:lang w:val="de-DE" w:eastAsia="de-DE" w:bidi="de-DE"/>
        </w:rPr>
        <w:tab/>
        <w:t>5,5 ms</w:t>
      </w:r>
    </w:p>
    <w:p w14:paraId="5CF5C5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Mic zu analog Ausgang:  </w:t>
      </w:r>
      <w:r>
        <w:rPr>
          <w:color w:val="000000"/>
          <w:sz w:val="20"/>
          <w:lang w:val="de-DE" w:eastAsia="de-DE" w:bidi="de-DE"/>
        </w:rPr>
        <w:tab/>
        <w:t>6,25 ms</w:t>
      </w:r>
    </w:p>
    <w:p w14:paraId="5BABFD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Analog In zu Kopfhörer:  </w:t>
      </w:r>
      <w:r>
        <w:rPr>
          <w:color w:val="000000"/>
          <w:sz w:val="20"/>
          <w:lang w:val="de-DE" w:eastAsia="de-DE" w:bidi="de-DE"/>
        </w:rPr>
        <w:tab/>
        <w:t>7,25 ms</w:t>
      </w:r>
    </w:p>
    <w:p w14:paraId="703AE1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DE2D2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Screen</w:t>
      </w:r>
    </w:p>
    <w:p w14:paraId="21B3EA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Größe:  </w:t>
      </w:r>
      <w:r>
        <w:rPr>
          <w:color w:val="000000"/>
          <w:sz w:val="20"/>
          <w:lang w:val="de-DE" w:eastAsia="de-DE" w:bidi="de-DE"/>
        </w:rPr>
        <w:tab/>
        <w:t>160 mm</w:t>
      </w:r>
    </w:p>
    <w:p w14:paraId="0E39E4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Auflösung:  </w:t>
      </w:r>
      <w:r>
        <w:rPr>
          <w:color w:val="000000"/>
          <w:sz w:val="20"/>
          <w:lang w:val="de-DE" w:eastAsia="de-DE" w:bidi="de-DE"/>
        </w:rPr>
        <w:tab/>
        <w:t>800 x 240px</w:t>
      </w:r>
    </w:p>
    <w:p w14:paraId="5E07EA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0BC9F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F51DB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324 x 96 x 198 mm</w:t>
      </w:r>
    </w:p>
    <w:p w14:paraId="524BED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2250 g</w:t>
      </w:r>
    </w:p>
    <w:p w14:paraId="45F2EC1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35836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Allgemein:</w:t>
      </w:r>
    </w:p>
    <w:p w14:paraId="3A2FA7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Leistungsaufnahme:   </w:t>
      </w:r>
      <w:r>
        <w:rPr>
          <w:color w:val="000000"/>
          <w:sz w:val="20"/>
          <w:lang w:val="de-DE" w:eastAsia="de-DE" w:bidi="de-DE"/>
        </w:rPr>
        <w:tab/>
        <w:t>max. 7 W</w:t>
      </w:r>
      <w:r>
        <w:rPr>
          <w:color w:val="000000"/>
          <w:sz w:val="20"/>
          <w:lang w:val="de-DE" w:eastAsia="de-DE" w:bidi="de-DE"/>
        </w:rPr>
        <w:br/>
        <w:t>(typ. 5,5 W)</w:t>
      </w:r>
    </w:p>
    <w:p w14:paraId="514986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-6,7°C - 40ºC</w:t>
      </w:r>
    </w:p>
    <w:p w14:paraId="0CBC11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Luftfeuchtigkeit:  </w:t>
      </w:r>
      <w:r>
        <w:rPr>
          <w:color w:val="000000"/>
          <w:sz w:val="20"/>
          <w:lang w:val="de-DE" w:eastAsia="de-DE" w:bidi="de-DE"/>
        </w:rPr>
        <w:tab/>
        <w:t>35 - 80%</w:t>
      </w:r>
    </w:p>
    <w:p w14:paraId="260707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76B9C7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5026549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6987BA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Leitfabrikat der Planung:</w:t>
      </w:r>
    </w:p>
    <w:p w14:paraId="16F9BA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05800C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1C774B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MXCIC</w:t>
      </w:r>
    </w:p>
    <w:p w14:paraId="27923E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ab/>
        <w:t>oder gleichwertiger Art</w:t>
      </w:r>
    </w:p>
    <w:p w14:paraId="306211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D45FA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409A42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b/>
          <w:color w:val="000000"/>
          <w:sz w:val="20"/>
          <w:lang w:val="de-DE" w:eastAsia="de-DE" w:bidi="de-DE"/>
        </w:rPr>
        <w:t>Angeboten (Vom Bieter einzutragen):</w:t>
      </w:r>
    </w:p>
    <w:p w14:paraId="78F3E3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3F6DBE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r>
        <w:rPr>
          <w:color w:val="000000"/>
          <w:sz w:val="20"/>
          <w:lang w:val="de-DE" w:eastAsia="de-DE" w:bidi="de-DE"/>
        </w:rPr>
        <w:t xml:space="preserve">Fabrikat:  </w:t>
      </w:r>
      <w:r>
        <w:rPr>
          <w:color w:val="000000"/>
          <w:sz w:val="20"/>
          <w:lang w:val="de-DE" w:eastAsia="de-DE" w:bidi="de-DE"/>
        </w:rPr>
        <w:tab/>
        <w:t xml:space="preserve"> </w:t>
      </w:r>
      <w:r>
        <w:rPr>
          <w:color w:val="000000"/>
          <w:sz w:val="20"/>
          <w:lang w:val="de-DE" w:eastAsia="de-DE" w:bidi="de-DE"/>
        </w:rPr>
        <w:t>'.......................................'</w:t>
      </w:r>
    </w:p>
    <w:p w14:paraId="70233E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2"/>
          <w:lang w:val="de-DE" w:eastAsia="de-DE" w:bidi="de-DE"/>
        </w:rPr>
      </w:pPr>
    </w:p>
    <w:p w14:paraId="131C823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4742"/>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p>
    <w:p w14:paraId="47BBC7A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E725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9416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32B2EC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AF44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0EBFC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10.07.01.2.999    EOL_Shure_MXCSIGN** E-Paper-Namensschild, 2-seitig </w:t>
      </w:r>
    </w:p>
    <w:p w14:paraId="785388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E-Paper-Namensschild, 2-seitig</w:t>
      </w:r>
    </w:p>
    <w:p w14:paraId="37B91B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5E31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Zweiseitiges E-Paper-Namensschild zur hoch aufgelösten, kontraststarken und gut lesbaren Anzeige von </w:t>
      </w:r>
      <w:r>
        <w:rPr>
          <w:color w:val="000000"/>
          <w:sz w:val="20"/>
          <w:lang w:val="de-DE" w:eastAsia="de-DE" w:bidi="de-DE"/>
        </w:rPr>
        <w:t>Teilnehmer-Informationen in Konferenzanlagen.</w:t>
      </w:r>
    </w:p>
    <w:p w14:paraId="5FAAC7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B9C3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2999EE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Namensschild ist ein flexibel einsetzbares Tischaufbaugerät dessen Basis auch flächenbündig in Möbel eingebaut werden kann.</w:t>
      </w:r>
    </w:p>
    <w:p w14:paraId="4A71374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Anzeige basiert auf E-Paper-Technologie und ist damit flickerfrei, unabhängig von Refreshraten und Bildwiederholfrequenzen.</w:t>
      </w:r>
      <w:r>
        <w:rPr>
          <w:color w:val="000000"/>
          <w:sz w:val="20"/>
          <w:lang w:val="de-DE" w:eastAsia="de-DE" w:bidi="de-DE"/>
        </w:rPr>
        <w:br/>
      </w:r>
      <w:r>
        <w:rPr>
          <w:color w:val="000000"/>
          <w:sz w:val="20"/>
          <w:lang w:val="de-DE" w:eastAsia="de-DE" w:bidi="de-DE"/>
        </w:rPr>
        <w:t>Damit ist das Namensschild auch geeignet für die Aufnahme mit beliebigem (TV-)Kamerasystem</w:t>
      </w:r>
    </w:p>
    <w:p w14:paraId="74620C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angezeigte Information bleibt auch nach Trennen der Signal- und Spannungsversorgung permanent sichtbar.</w:t>
      </w:r>
    </w:p>
    <w:p w14:paraId="7086CB2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Information auf Vorder- und Rückseite des Namenschilds kö</w:t>
      </w:r>
      <w:r>
        <w:rPr>
          <w:color w:val="000000"/>
          <w:sz w:val="20"/>
          <w:lang w:val="de-DE" w:eastAsia="de-DE" w:bidi="de-DE"/>
        </w:rPr>
        <w:t>nnen unterschiedlich sein.</w:t>
      </w:r>
    </w:p>
    <w:p w14:paraId="7E2BFD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Namensschild ist beidseitig geeignet auch Infos zu zwei Delegierten (Dual-Delegate Modus) anzuzeigen.</w:t>
      </w:r>
    </w:p>
    <w:p w14:paraId="78B8F21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Namensschilder können unabhängig von der Position im System jeder Sprechstelle zugeordnet werden und an beliebiger Stel</w:t>
      </w:r>
      <w:r>
        <w:rPr>
          <w:color w:val="000000"/>
          <w:sz w:val="20"/>
          <w:lang w:val="de-DE" w:eastAsia="de-DE" w:bidi="de-DE"/>
        </w:rPr>
        <w:t>le in den Konferenzbus eingefügt werden.</w:t>
      </w:r>
    </w:p>
    <w:p w14:paraId="6A2D495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Unterstützt redundante Verkabelung mit Closed-Loop</w:t>
      </w:r>
    </w:p>
    <w:p w14:paraId="6663130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anzuzeigende Inhalte können entweder direkt über die Web-GUI der Zentraleinheit oder über Systemsoftware verwaltet werden.</w:t>
      </w:r>
    </w:p>
    <w:p w14:paraId="01DDC2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7C2D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D82E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98378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33A3E5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Konferenzbus:  </w:t>
      </w:r>
      <w:r>
        <w:rPr>
          <w:color w:val="000000"/>
          <w:sz w:val="20"/>
          <w:lang w:val="de-DE" w:eastAsia="de-DE" w:bidi="de-DE"/>
        </w:rPr>
        <w:tab/>
        <w:t>2x RJ45 (In/Out)</w:t>
      </w:r>
    </w:p>
    <w:p w14:paraId="31A827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090E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Anzeige-Elemente:  </w:t>
      </w:r>
      <w:r>
        <w:rPr>
          <w:color w:val="000000"/>
          <w:sz w:val="20"/>
          <w:lang w:val="de-DE" w:eastAsia="de-DE" w:bidi="de-DE"/>
        </w:rPr>
        <w:tab/>
        <w:t>2x E-Paper</w:t>
      </w:r>
      <w:r>
        <w:rPr>
          <w:color w:val="000000"/>
          <w:sz w:val="20"/>
          <w:lang w:val="de-DE" w:eastAsia="de-DE" w:bidi="de-DE"/>
        </w:rPr>
        <w:br/>
        <w:t>Vorder-/Rückseite</w:t>
      </w:r>
    </w:p>
    <w:p w14:paraId="458498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Auflösung:  </w:t>
      </w:r>
      <w:r>
        <w:rPr>
          <w:color w:val="000000"/>
          <w:sz w:val="20"/>
          <w:lang w:val="de-DE" w:eastAsia="de-DE" w:bidi="de-DE"/>
        </w:rPr>
        <w:tab/>
        <w:t>je 1904 x 464 Px</w:t>
      </w:r>
    </w:p>
    <w:p w14:paraId="0AE9B2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Displaygröße:  </w:t>
      </w:r>
      <w:r>
        <w:rPr>
          <w:color w:val="000000"/>
          <w:sz w:val="20"/>
          <w:lang w:val="de-DE" w:eastAsia="de-DE" w:bidi="de-DE"/>
        </w:rPr>
        <w:tab/>
        <w:t>je 364 x 89 mm</w:t>
      </w:r>
    </w:p>
    <w:p w14:paraId="42776C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7783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FDED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(B x H </w:t>
      </w:r>
      <w:proofErr w:type="gramStart"/>
      <w:r>
        <w:rPr>
          <w:color w:val="000000"/>
          <w:sz w:val="20"/>
          <w:lang w:val="de-DE" w:eastAsia="de-DE" w:bidi="de-DE"/>
        </w:rPr>
        <w:t>x T</w:t>
      </w:r>
      <w:proofErr w:type="gramEnd"/>
      <w:r>
        <w:rPr>
          <w:color w:val="000000"/>
          <w:sz w:val="20"/>
          <w:lang w:val="de-DE" w:eastAsia="de-DE" w:bidi="de-DE"/>
        </w:rPr>
        <w:t>)</w:t>
      </w:r>
    </w:p>
    <w:p w14:paraId="098AFD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Gesamt:  </w:t>
      </w:r>
      <w:r>
        <w:rPr>
          <w:color w:val="000000"/>
          <w:sz w:val="20"/>
          <w:lang w:val="de-DE" w:eastAsia="de-DE" w:bidi="de-DE"/>
        </w:rPr>
        <w:tab/>
        <w:t>440 x 145 x 74 mm</w:t>
      </w:r>
    </w:p>
    <w:p w14:paraId="343609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Display ohne Basis:  </w:t>
      </w:r>
      <w:r>
        <w:rPr>
          <w:color w:val="000000"/>
          <w:sz w:val="20"/>
          <w:lang w:val="de-DE" w:eastAsia="de-DE" w:bidi="de-DE"/>
        </w:rPr>
        <w:tab/>
        <w:t>402 x 114 x 9,1 mm</w:t>
      </w:r>
    </w:p>
    <w:p w14:paraId="18131C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2E50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1,7 kg</w:t>
      </w:r>
    </w:p>
    <w:p w14:paraId="7BD26B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63BE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Allgemein:</w:t>
      </w:r>
    </w:p>
    <w:p w14:paraId="578791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Leistungsaufnahme:   </w:t>
      </w:r>
      <w:r>
        <w:rPr>
          <w:color w:val="000000"/>
          <w:sz w:val="20"/>
          <w:lang w:val="de-DE" w:eastAsia="de-DE" w:bidi="de-DE"/>
        </w:rPr>
        <w:tab/>
        <w:t>max. 4 W</w:t>
      </w:r>
      <w:r>
        <w:rPr>
          <w:color w:val="000000"/>
          <w:sz w:val="20"/>
          <w:lang w:val="de-DE" w:eastAsia="de-DE" w:bidi="de-DE"/>
        </w:rPr>
        <w:br/>
      </w:r>
    </w:p>
    <w:p w14:paraId="06D718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Temperaturbereich:  </w:t>
      </w:r>
      <w:r>
        <w:rPr>
          <w:color w:val="000000"/>
          <w:sz w:val="20"/>
          <w:lang w:val="de-DE" w:eastAsia="de-DE" w:bidi="de-DE"/>
        </w:rPr>
        <w:tab/>
        <w:t>-6,7°C - 40ºC</w:t>
      </w:r>
    </w:p>
    <w:p w14:paraId="04C9F5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Luftfeuchtigkeit:  </w:t>
      </w:r>
      <w:r>
        <w:rPr>
          <w:color w:val="000000"/>
          <w:sz w:val="20"/>
          <w:lang w:val="de-DE" w:eastAsia="de-DE" w:bidi="de-DE"/>
        </w:rPr>
        <w:tab/>
        <w:t>35 - 80%</w:t>
      </w:r>
    </w:p>
    <w:p w14:paraId="52D7C2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4462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7ED5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8C39E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B28D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Fabrikat:  </w:t>
      </w:r>
      <w:r>
        <w:rPr>
          <w:color w:val="000000"/>
          <w:sz w:val="20"/>
          <w:lang w:val="de-DE" w:eastAsia="de-DE" w:bidi="de-DE"/>
        </w:rPr>
        <w:tab/>
        <w:t>SHURE</w:t>
      </w:r>
    </w:p>
    <w:p w14:paraId="53FBB0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MXCSIGN</w:t>
      </w:r>
    </w:p>
    <w:p w14:paraId="79B9FA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EC1F3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AAC4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3D16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59ECF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8DC54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w:t>
      </w:r>
      <w:r>
        <w:rPr>
          <w:color w:val="000000"/>
          <w:sz w:val="20"/>
          <w:lang w:val="de-DE" w:eastAsia="de-DE" w:bidi="de-DE"/>
        </w:rPr>
        <w:t xml:space="preserve">kat:  </w:t>
      </w:r>
      <w:r>
        <w:rPr>
          <w:color w:val="000000"/>
          <w:sz w:val="20"/>
          <w:lang w:val="de-DE" w:eastAsia="de-DE" w:bidi="de-DE"/>
        </w:rPr>
        <w:tab/>
        <w:t xml:space="preserve"> </w:t>
      </w:r>
      <w:r>
        <w:rPr>
          <w:color w:val="000000"/>
          <w:sz w:val="20"/>
          <w:lang w:val="de-DE" w:eastAsia="de-DE" w:bidi="de-DE"/>
        </w:rPr>
        <w:t>'.......................................'</w:t>
      </w:r>
    </w:p>
    <w:p w14:paraId="01D5A8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AE3EC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p>
    <w:p w14:paraId="43ABDB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0127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541B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BA3A5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01D81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2710CE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10.07.01.2   EOL_Sprechstellen - MXC   GP ____________</w:t>
      </w:r>
    </w:p>
    <w:p w14:paraId="4AC1A9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027F2D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10.07.01.3    EOL_Sprechstellen 6000-Serie </w:t>
      </w:r>
    </w:p>
    <w:p w14:paraId="63FC3A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529D0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2603F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10.07.01.3.132    EOL_DIS_IS 6132 P** Dolmetschersprechstelle </w:t>
      </w:r>
    </w:p>
    <w:p w14:paraId="616010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Dolmetschersprechstelle</w:t>
      </w:r>
    </w:p>
    <w:p w14:paraId="3D74F0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4E04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Dolmetschersprechstelle z</w:t>
      </w:r>
      <w:r>
        <w:rPr>
          <w:color w:val="000000"/>
          <w:sz w:val="20"/>
          <w:lang w:val="de-DE" w:eastAsia="de-DE" w:bidi="de-DE"/>
        </w:rPr>
        <w:t>um digitalem Konferenzbus zur Nutzung mit Schwanenhalsmikrofonen und Kopfhörer oder Headset,</w:t>
      </w:r>
    </w:p>
    <w:p w14:paraId="2E1F20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3A67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verwaltet bis zu 31 gedolmetschte Sprachen und die Saalsprache</w:t>
      </w:r>
    </w:p>
    <w:p w14:paraId="0AA4BCC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vier Relaiskanäle für Transfersprachen</w:t>
      </w:r>
    </w:p>
    <w:p w14:paraId="6CEB360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zwei Ausgangskanäle</w:t>
      </w:r>
    </w:p>
    <w:p w14:paraId="1684573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großes vierzeiliges LCD- Display für Men</w:t>
      </w:r>
      <w:r>
        <w:rPr>
          <w:color w:val="000000"/>
          <w:sz w:val="20"/>
          <w:lang w:val="de-DE" w:eastAsia="de-DE" w:bidi="de-DE"/>
        </w:rPr>
        <w:t>üeinstellungen und Nutzungsvarianten, die gedolmetschten Sprachen werden im Klartext angezeigt (70 verschiedene sind verfügbar)</w:t>
      </w:r>
    </w:p>
    <w:p w14:paraId="6E12234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Beep Mode für blinde Dolmetscher,</w:t>
      </w:r>
    </w:p>
    <w:p w14:paraId="48DF6B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verschieden Interrupt-Mode stehen zur Verfügung (A unterbricht A, A unterbricht B, A unterbric</w:t>
      </w:r>
      <w:r>
        <w:rPr>
          <w:color w:val="000000"/>
          <w:sz w:val="20"/>
          <w:lang w:val="de-DE" w:eastAsia="de-DE" w:bidi="de-DE"/>
        </w:rPr>
        <w:t>ht A+B)</w:t>
      </w:r>
    </w:p>
    <w:p w14:paraId="3E3577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 Floor“-Mode stellt sicher, dass auf nicht genutzten Dolmetscherkanäle die Saalsprache übertragen wird, die Funktion kann deaktiviert werden</w:t>
      </w:r>
    </w:p>
    <w:p w14:paraId="243244F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Regler für Lautstärke und Klang</w:t>
      </w:r>
    </w:p>
    <w:p w14:paraId="378BB6E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beleuchtete Mikrofon Ein/Aus-Taste</w:t>
      </w:r>
    </w:p>
    <w:p w14:paraId="05F5991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Stumm/Räusper-Taste</w:t>
      </w:r>
    </w:p>
    <w:p w14:paraId="39FEA58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freie Umschaltung auf zwei Dolmetscherausgangskanäle A und B, Kanal B-Umschaltung kann für alle, einen oder keinen Kanal angewählt werden,</w:t>
      </w:r>
    </w:p>
    <w:p w14:paraId="7921F3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9206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externer Lautsprecher optional anschließbar</w:t>
      </w:r>
    </w:p>
    <w:p w14:paraId="4B0350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maximale Dolmetscherkanalzahl ist einstellbar un</w:t>
      </w:r>
      <w:r>
        <w:rPr>
          <w:color w:val="000000"/>
          <w:sz w:val="20"/>
          <w:lang w:val="de-DE" w:eastAsia="de-DE" w:bidi="de-DE"/>
        </w:rPr>
        <w:t>d kann den Erfordernissen angepasst werden,</w:t>
      </w:r>
    </w:p>
    <w:p w14:paraId="592A7C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FD88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Maximal 150 Dolmetschersprechstellen pro Konferenzsystem können an beliebiger Stelle in den Konferenzbus eingeschleift werde. pro Dolmetscherkabine 128 Stück.</w:t>
      </w:r>
    </w:p>
    <w:p w14:paraId="12707B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3A3D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IS6132P erfüllt folgende internationalen Standa</w:t>
      </w:r>
      <w:r>
        <w:rPr>
          <w:color w:val="000000"/>
          <w:sz w:val="20"/>
          <w:lang w:val="de-DE" w:eastAsia="de-DE" w:bidi="de-DE"/>
        </w:rPr>
        <w:t>rds: IEC 914, ISO 4043, ISO 2603.</w:t>
      </w:r>
    </w:p>
    <w:p w14:paraId="554650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92EF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0718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84DEA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Eingangskanalzahl:  </w:t>
      </w:r>
      <w:r>
        <w:rPr>
          <w:color w:val="000000"/>
          <w:sz w:val="20"/>
          <w:lang w:val="de-DE" w:eastAsia="de-DE" w:bidi="de-DE"/>
        </w:rPr>
        <w:tab/>
        <w:t>31+Saalsprache (Floor)</w:t>
      </w:r>
    </w:p>
    <w:p w14:paraId="2016D0E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Konferenzbus:</w:t>
      </w:r>
      <w:r>
        <w:rPr>
          <w:color w:val="000000"/>
          <w:sz w:val="20"/>
          <w:lang w:val="de-DE" w:eastAsia="de-DE" w:bidi="de-DE"/>
        </w:rPr>
        <w:tab/>
        <w:t>2 x RJ45</w:t>
      </w:r>
    </w:p>
    <w:p w14:paraId="2658EB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557F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370EC1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Mikrofon:  </w:t>
      </w:r>
      <w:r>
        <w:rPr>
          <w:rFonts w:ascii="Times New Roman" w:eastAsia="Times New Roman" w:hAnsi="Times New Roman"/>
          <w:color w:val="000000"/>
          <w:sz w:val="20"/>
          <w:lang w:val="de-DE" w:eastAsia="de-DE" w:bidi="de-DE"/>
        </w:rPr>
        <w:tab/>
      </w:r>
      <w:r>
        <w:rPr>
          <w:color w:val="000000"/>
          <w:sz w:val="20"/>
          <w:lang w:val="de-DE" w:eastAsia="de-DE" w:bidi="de-DE"/>
        </w:rPr>
        <w:t>XLR, 3-polig</w:t>
      </w:r>
    </w:p>
    <w:p w14:paraId="4C1676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Kopfhörer:  </w:t>
      </w:r>
      <w:r>
        <w:rPr>
          <w:color w:val="000000"/>
          <w:sz w:val="20"/>
          <w:lang w:val="de-DE" w:eastAsia="de-DE" w:bidi="de-DE"/>
        </w:rPr>
        <w:tab/>
        <w:t>2 x 3,5mm/6,3mm Stereoklinke</w:t>
      </w:r>
    </w:p>
    <w:p w14:paraId="14C736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Headset:  </w:t>
      </w:r>
      <w:r>
        <w:rPr>
          <w:rFonts w:ascii="Times New Roman" w:eastAsia="Times New Roman" w:hAnsi="Times New Roman"/>
          <w:color w:val="000000"/>
          <w:sz w:val="20"/>
          <w:lang w:val="de-DE" w:eastAsia="de-DE" w:bidi="de-DE"/>
        </w:rPr>
        <w:tab/>
      </w:r>
      <w:r>
        <w:rPr>
          <w:color w:val="000000"/>
          <w:sz w:val="20"/>
          <w:lang w:val="de-DE" w:eastAsia="de-DE" w:bidi="de-DE"/>
        </w:rPr>
        <w:t>8-pol.-DIN-Anschluß für,</w:t>
      </w:r>
    </w:p>
    <w:p w14:paraId="398A99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536F0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Eingangsimpedanz:</w:t>
      </w:r>
      <w:r>
        <w:rPr>
          <w:color w:val="000000"/>
          <w:sz w:val="20"/>
          <w:lang w:val="de-DE" w:eastAsia="de-DE" w:bidi="de-DE"/>
        </w:rPr>
        <w:tab/>
        <w:t>2kΩ</w:t>
      </w:r>
    </w:p>
    <w:p w14:paraId="77AC60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+5V-DC Versorgung, auch am 8-pol. DIN</w:t>
      </w:r>
    </w:p>
    <w:p w14:paraId="2AF1B73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Kopfhörerausgang:</w:t>
      </w:r>
      <w:r>
        <w:rPr>
          <w:color w:val="000000"/>
          <w:sz w:val="20"/>
          <w:lang w:val="de-DE" w:eastAsia="de-DE" w:bidi="de-DE"/>
        </w:rPr>
        <w:tab/>
        <w:t>30Ω/1,5V</w:t>
      </w:r>
    </w:p>
    <w:p w14:paraId="160FC8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Frequenzgang:</w:t>
      </w:r>
      <w:r>
        <w:rPr>
          <w:color w:val="000000"/>
          <w:sz w:val="20"/>
          <w:lang w:val="de-DE" w:eastAsia="de-DE" w:bidi="de-DE"/>
        </w:rPr>
        <w:tab/>
        <w:t>20Hz – 15kHz</w:t>
      </w:r>
    </w:p>
    <w:p w14:paraId="767D3E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Verzerrungen:</w:t>
      </w:r>
      <w:r>
        <w:rPr>
          <w:color w:val="000000"/>
          <w:sz w:val="20"/>
          <w:lang w:val="de-DE" w:eastAsia="de-DE" w:bidi="de-DE"/>
        </w:rPr>
        <w:tab/>
        <w:t>&lt;0,01%</w:t>
      </w:r>
    </w:p>
    <w:p w14:paraId="3DC45A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S/N:</w:t>
      </w:r>
      <w:r>
        <w:rPr>
          <w:color w:val="000000"/>
          <w:sz w:val="20"/>
          <w:lang w:val="de-DE" w:eastAsia="de-DE" w:bidi="de-DE"/>
        </w:rPr>
        <w:tab/>
        <w:t>&gt;96dB</w:t>
      </w:r>
    </w:p>
    <w:p w14:paraId="30CD6E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Übersprechdämpfung:</w:t>
      </w:r>
      <w:r>
        <w:rPr>
          <w:color w:val="000000"/>
          <w:sz w:val="20"/>
          <w:lang w:val="de-DE" w:eastAsia="de-DE" w:bidi="de-DE"/>
        </w:rPr>
        <w:tab/>
        <w:t>&gt;96dB</w:t>
      </w:r>
    </w:p>
    <w:p w14:paraId="54205D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A561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Abmessungen (H x B </w:t>
      </w:r>
      <w:proofErr w:type="gramStart"/>
      <w:r>
        <w:rPr>
          <w:color w:val="000000"/>
          <w:sz w:val="20"/>
          <w:lang w:val="de-DE" w:eastAsia="de-DE" w:bidi="de-DE"/>
        </w:rPr>
        <w:t>x T</w:t>
      </w:r>
      <w:proofErr w:type="gramEnd"/>
      <w:r>
        <w:rPr>
          <w:color w:val="000000"/>
          <w:sz w:val="20"/>
          <w:lang w:val="de-DE" w:eastAsia="de-DE" w:bidi="de-DE"/>
        </w:rPr>
        <w:t xml:space="preserve">): </w:t>
      </w:r>
      <w:r>
        <w:rPr>
          <w:color w:val="000000"/>
          <w:sz w:val="20"/>
          <w:lang w:val="de-DE" w:eastAsia="de-DE" w:bidi="de-DE"/>
        </w:rPr>
        <w:tab/>
        <w:t>73 x 235 x 115 mm</w:t>
      </w:r>
    </w:p>
    <w:p w14:paraId="7B8ACC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1kg</w:t>
      </w:r>
    </w:p>
    <w:p w14:paraId="16D640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7DCA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Betriebstemperaturbereich:</w:t>
      </w:r>
      <w:r>
        <w:rPr>
          <w:rFonts w:ascii="Times New Roman" w:eastAsia="Times New Roman" w:hAnsi="Times New Roman"/>
          <w:color w:val="000000"/>
          <w:sz w:val="20"/>
          <w:lang w:val="de-DE" w:eastAsia="de-DE" w:bidi="de-DE"/>
        </w:rPr>
        <w:tab/>
      </w:r>
      <w:r>
        <w:rPr>
          <w:color w:val="000000"/>
          <w:sz w:val="20"/>
          <w:lang w:val="de-DE" w:eastAsia="de-DE" w:bidi="de-DE"/>
        </w:rPr>
        <w:t>5° - 40°</w:t>
      </w:r>
    </w:p>
    <w:p w14:paraId="58D453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94C9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04A4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C1936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3FE1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DIS</w:t>
      </w:r>
    </w:p>
    <w:p w14:paraId="63BE53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IS 6132 P</w:t>
      </w:r>
    </w:p>
    <w:p w14:paraId="17878A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5C615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380C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3C4E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8BE4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CBD1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723E6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75F65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51BBF6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EBA9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15CA8F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6F288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159C3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B64C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AB329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10.07.01.3.699    EOL_Shure_DC 6990 P** Digitale Konferenzsprechstelle mit 3,5"  Touch LCD </w:t>
      </w:r>
    </w:p>
    <w:p w14:paraId="31C0F10C" w14:textId="77777777" w:rsidR="00F448C6" w:rsidRDefault="003878C6" w:rsidP="003878C6">
      <w:pPr>
        <w:pStyle w:val="BODY"/>
        <w:ind w:right="1870"/>
        <w:rPr>
          <w:sz w:val="22"/>
        </w:rPr>
      </w:pPr>
      <w:r>
        <w:rPr>
          <w:sz w:val="20"/>
        </w:rPr>
        <w:t>Digitale Konferenzsprechstelle mit 3,5" Touch LCD</w:t>
      </w:r>
    </w:p>
    <w:p w14:paraId="51EC2E8D" w14:textId="77777777" w:rsidR="00F448C6" w:rsidRDefault="00F448C6" w:rsidP="003878C6">
      <w:pPr>
        <w:pStyle w:val="BODY"/>
        <w:ind w:right="1870"/>
        <w:rPr>
          <w:sz w:val="22"/>
        </w:rPr>
      </w:pPr>
    </w:p>
    <w:p w14:paraId="6CC2C537" w14:textId="77777777" w:rsidR="00F448C6" w:rsidRDefault="003878C6" w:rsidP="003878C6">
      <w:pPr>
        <w:pStyle w:val="BODY"/>
        <w:ind w:right="1870"/>
        <w:rPr>
          <w:sz w:val="22"/>
        </w:rPr>
      </w:pPr>
      <w:r>
        <w:rPr>
          <w:sz w:val="20"/>
        </w:rPr>
        <w:t>Mikroprozessor-gesteuerte DSP-Konferenzsprechstelle mit 3,5" LCD-Touch-Display zur Verwendung in hochwertigen dig</w:t>
      </w:r>
      <w:r>
        <w:rPr>
          <w:sz w:val="20"/>
        </w:rPr>
        <w:t>italen Konferenzsystemen.</w:t>
      </w:r>
    </w:p>
    <w:p w14:paraId="0714C1B3" w14:textId="77777777" w:rsidR="00F448C6" w:rsidRDefault="00F448C6" w:rsidP="003878C6">
      <w:pPr>
        <w:pStyle w:val="BODY"/>
        <w:ind w:right="1870"/>
        <w:rPr>
          <w:sz w:val="22"/>
        </w:rPr>
      </w:pPr>
    </w:p>
    <w:p w14:paraId="4257A71A" w14:textId="77777777" w:rsidR="00F448C6" w:rsidRDefault="003878C6" w:rsidP="003878C6">
      <w:pPr>
        <w:pStyle w:val="BODY"/>
        <w:ind w:right="1870"/>
        <w:rPr>
          <w:sz w:val="22"/>
        </w:rPr>
      </w:pPr>
      <w:r>
        <w:rPr>
          <w:sz w:val="20"/>
        </w:rPr>
        <w:t>Die Sprechstelle kann entweder als Vorsitzendeneinheit, für einen Delegierten oder für zwei Teilnehmer als Doppel-Delegiertenunit konfiguriert werden.</w:t>
      </w:r>
      <w:r>
        <w:rPr>
          <w:sz w:val="20"/>
        </w:rPr>
        <w:br/>
        <w:t>Diese Einstellung kann über das Setup-Menü direkt am Touchscreen der Sprechstelle erfolgen.</w:t>
      </w:r>
    </w:p>
    <w:p w14:paraId="37B25754" w14:textId="77777777" w:rsidR="00F448C6" w:rsidRDefault="00F448C6" w:rsidP="003878C6">
      <w:pPr>
        <w:pStyle w:val="BODY"/>
        <w:ind w:right="1870"/>
        <w:rPr>
          <w:sz w:val="22"/>
        </w:rPr>
      </w:pPr>
    </w:p>
    <w:p w14:paraId="4FCD04E9" w14:textId="77777777" w:rsidR="00F448C6" w:rsidRDefault="003878C6" w:rsidP="003878C6">
      <w:pPr>
        <w:pStyle w:val="BODY"/>
        <w:ind w:right="1870"/>
        <w:rPr>
          <w:sz w:val="22"/>
        </w:rPr>
      </w:pPr>
      <w:r>
        <w:rPr>
          <w:sz w:val="20"/>
        </w:rPr>
        <w:t>Die Sprechst</w:t>
      </w:r>
      <w:r>
        <w:rPr>
          <w:sz w:val="20"/>
        </w:rPr>
        <w:t>elle wird von der Zentraleinheit des digitalen Konferenzsystems automatisch erkannt und registriert. Eine manuelle Adressierung ist nicht erforderlich.</w:t>
      </w:r>
    </w:p>
    <w:p w14:paraId="07423EDB" w14:textId="77777777" w:rsidR="00F448C6" w:rsidRDefault="00F448C6" w:rsidP="003878C6">
      <w:pPr>
        <w:pStyle w:val="BODY"/>
        <w:ind w:right="1870"/>
        <w:rPr>
          <w:sz w:val="22"/>
        </w:rPr>
      </w:pPr>
    </w:p>
    <w:p w14:paraId="137213BB" w14:textId="77777777" w:rsidR="00F448C6" w:rsidRDefault="003878C6" w:rsidP="003878C6">
      <w:pPr>
        <w:pStyle w:val="BODY"/>
        <w:ind w:right="1870"/>
        <w:rPr>
          <w:sz w:val="22"/>
        </w:rPr>
      </w:pPr>
      <w:r>
        <w:rPr>
          <w:sz w:val="20"/>
        </w:rPr>
        <w:t>Mischbetrieb mit anderen Sprechstellentypen/-Bauformen im Systembus muss möglich sein.</w:t>
      </w:r>
    </w:p>
    <w:p w14:paraId="1A6B9AF1" w14:textId="77777777" w:rsidR="00F448C6" w:rsidRDefault="00F448C6" w:rsidP="003878C6">
      <w:pPr>
        <w:pStyle w:val="BODY"/>
        <w:ind w:right="1870"/>
        <w:rPr>
          <w:sz w:val="22"/>
        </w:rPr>
      </w:pPr>
    </w:p>
    <w:p w14:paraId="2D23D742" w14:textId="77777777" w:rsidR="00F448C6" w:rsidRDefault="003878C6" w:rsidP="003878C6">
      <w:pPr>
        <w:pStyle w:val="BODY"/>
        <w:ind w:right="1870"/>
        <w:rPr>
          <w:sz w:val="20"/>
        </w:rPr>
      </w:pPr>
      <w:r>
        <w:rPr>
          <w:b/>
          <w:sz w:val="20"/>
        </w:rPr>
        <w:t>Mindestanforder</w:t>
      </w:r>
      <w:r>
        <w:rPr>
          <w:b/>
          <w:sz w:val="20"/>
        </w:rPr>
        <w:t>ungen:</w:t>
      </w:r>
    </w:p>
    <w:p w14:paraId="5305D24C" w14:textId="77777777" w:rsidR="00F448C6" w:rsidRDefault="003878C6" w:rsidP="003878C6">
      <w:pPr>
        <w:pStyle w:val="BODY"/>
        <w:numPr>
          <w:ilvl w:val="0"/>
          <w:numId w:val="4"/>
        </w:numPr>
        <w:ind w:right="1870"/>
        <w:rPr>
          <w:sz w:val="20"/>
        </w:rPr>
      </w:pPr>
      <w:r>
        <w:rPr>
          <w:sz w:val="20"/>
        </w:rPr>
        <w:t>2x DCS-LAN-Anschlüsse auf der Unterseite der Sprechstelle</w:t>
      </w:r>
    </w:p>
    <w:p w14:paraId="216186DA" w14:textId="77777777" w:rsidR="00F448C6" w:rsidRDefault="003878C6" w:rsidP="003878C6">
      <w:pPr>
        <w:pStyle w:val="BODY"/>
        <w:numPr>
          <w:ilvl w:val="0"/>
          <w:numId w:val="4"/>
        </w:numPr>
        <w:ind w:right="1870"/>
        <w:rPr>
          <w:sz w:val="20"/>
        </w:rPr>
      </w:pPr>
      <w:r>
        <w:rPr>
          <w:sz w:val="20"/>
        </w:rPr>
        <w:t>Verriegelbarer XLR-3-pol-Anschluss für Schwanenhalsmikrofone in verschiedenen Längen.</w:t>
      </w:r>
    </w:p>
    <w:p w14:paraId="357F197C" w14:textId="77777777" w:rsidR="00F448C6" w:rsidRDefault="003878C6" w:rsidP="003878C6">
      <w:pPr>
        <w:pStyle w:val="BODY"/>
        <w:numPr>
          <w:ilvl w:val="0"/>
          <w:numId w:val="4"/>
        </w:numPr>
        <w:ind w:right="1870"/>
        <w:rPr>
          <w:sz w:val="20"/>
        </w:rPr>
      </w:pPr>
      <w:r>
        <w:rPr>
          <w:sz w:val="20"/>
        </w:rPr>
        <w:t>Über zwei M3-Gewinde auf der Unterseite kann die Sprechstelle auf der Tischoberfläche fixiert werden.</w:t>
      </w:r>
    </w:p>
    <w:p w14:paraId="68017E0A" w14:textId="77777777" w:rsidR="00F448C6" w:rsidRDefault="003878C6" w:rsidP="003878C6">
      <w:pPr>
        <w:pStyle w:val="BODY"/>
        <w:numPr>
          <w:ilvl w:val="0"/>
          <w:numId w:val="4"/>
        </w:numPr>
        <w:ind w:right="1870"/>
        <w:rPr>
          <w:sz w:val="20"/>
        </w:rPr>
      </w:pPr>
      <w:r>
        <w:rPr>
          <w:sz w:val="20"/>
        </w:rPr>
        <w:t>Hoc</w:t>
      </w:r>
      <w:r>
        <w:rPr>
          <w:sz w:val="20"/>
        </w:rPr>
        <w:t>hwertiger Lautsprecher</w:t>
      </w:r>
    </w:p>
    <w:p w14:paraId="1C4D373A" w14:textId="77777777" w:rsidR="00F448C6" w:rsidRDefault="003878C6" w:rsidP="003878C6">
      <w:pPr>
        <w:pStyle w:val="BODY"/>
        <w:numPr>
          <w:ilvl w:val="0"/>
          <w:numId w:val="4"/>
        </w:numPr>
        <w:ind w:right="1870"/>
        <w:rPr>
          <w:sz w:val="20"/>
        </w:rPr>
      </w:pPr>
      <w:r>
        <w:rPr>
          <w:sz w:val="20"/>
        </w:rPr>
        <w:t>2 Kanalwähler für bis zu 31 Fremd-sprachen + O-Ton</w:t>
      </w:r>
    </w:p>
    <w:p w14:paraId="594C6DA2" w14:textId="77777777" w:rsidR="00F448C6" w:rsidRDefault="003878C6" w:rsidP="003878C6">
      <w:pPr>
        <w:pStyle w:val="BODY"/>
        <w:numPr>
          <w:ilvl w:val="0"/>
          <w:numId w:val="4"/>
        </w:numPr>
        <w:ind w:right="1870"/>
        <w:rPr>
          <w:sz w:val="20"/>
        </w:rPr>
      </w:pPr>
      <w:r>
        <w:rPr>
          <w:sz w:val="20"/>
        </w:rPr>
        <w:t>2 unabhängige Kopfhörerbuchen 3,5mm</w:t>
      </w:r>
    </w:p>
    <w:p w14:paraId="6416B737" w14:textId="77777777" w:rsidR="00F448C6" w:rsidRDefault="003878C6" w:rsidP="003878C6">
      <w:pPr>
        <w:pStyle w:val="BODY"/>
        <w:numPr>
          <w:ilvl w:val="0"/>
          <w:numId w:val="4"/>
        </w:numPr>
        <w:ind w:right="1870"/>
        <w:rPr>
          <w:sz w:val="20"/>
        </w:rPr>
      </w:pPr>
      <w:r>
        <w:rPr>
          <w:sz w:val="20"/>
        </w:rPr>
        <w:t>Integrierter Chipkartenleser</w:t>
      </w:r>
    </w:p>
    <w:p w14:paraId="567FB13D" w14:textId="77777777" w:rsidR="00F448C6" w:rsidRDefault="003878C6" w:rsidP="003878C6">
      <w:pPr>
        <w:pStyle w:val="BODY"/>
        <w:numPr>
          <w:ilvl w:val="0"/>
          <w:numId w:val="4"/>
        </w:numPr>
        <w:ind w:right="1870"/>
        <w:rPr>
          <w:sz w:val="20"/>
        </w:rPr>
      </w:pPr>
      <w:r>
        <w:rPr>
          <w:sz w:val="20"/>
        </w:rPr>
        <w:t>Mikrofontaster physikalisch ausgeführt</w:t>
      </w:r>
    </w:p>
    <w:p w14:paraId="7BBF5F74" w14:textId="77777777" w:rsidR="00F448C6" w:rsidRDefault="003878C6" w:rsidP="003878C6">
      <w:pPr>
        <w:pStyle w:val="BODY"/>
        <w:numPr>
          <w:ilvl w:val="0"/>
          <w:numId w:val="4"/>
        </w:numPr>
        <w:ind w:right="1870"/>
        <w:rPr>
          <w:sz w:val="22"/>
        </w:rPr>
      </w:pPr>
      <w:r>
        <w:rPr>
          <w:sz w:val="20"/>
        </w:rPr>
        <w:t>Mute-/Vorrangtaster je nach Einsatzzweck physikalisch ausgeführt</w:t>
      </w:r>
    </w:p>
    <w:p w14:paraId="77BDCD5D" w14:textId="77777777" w:rsidR="00F448C6" w:rsidRDefault="00F448C6" w:rsidP="003878C6">
      <w:pPr>
        <w:pStyle w:val="BODY"/>
        <w:ind w:right="1870"/>
        <w:rPr>
          <w:sz w:val="22"/>
        </w:rPr>
      </w:pPr>
    </w:p>
    <w:p w14:paraId="477C5C1A" w14:textId="77777777" w:rsidR="00F448C6" w:rsidRDefault="003878C6" w:rsidP="003878C6">
      <w:pPr>
        <w:pStyle w:val="BODY"/>
        <w:ind w:right="1870"/>
        <w:rPr>
          <w:sz w:val="22"/>
        </w:rPr>
      </w:pPr>
      <w:r>
        <w:rPr>
          <w:sz w:val="20"/>
        </w:rPr>
        <w:t>Neben der reinen Mikrofonsteuerung (AN/AUS + Mute) sind folgende Optionen über das LCD-Display darstell- und steuerbar.</w:t>
      </w:r>
      <w:r>
        <w:rPr>
          <w:sz w:val="20"/>
        </w:rPr>
        <w:br/>
        <w:t>Der Umfang ist ggfs. abhängig von Softwaremodulen und Funktionslizenze</w:t>
      </w:r>
      <w:r>
        <w:rPr>
          <w:sz w:val="20"/>
        </w:rPr>
        <w:t>n in der zugehörigen Zentraleinheit bzw. ob die Unit als Vorsitzenden oder Delegiertensprechstelle konfiguriert ist:</w:t>
      </w:r>
    </w:p>
    <w:p w14:paraId="08E619E8" w14:textId="77777777" w:rsidR="00F448C6" w:rsidRDefault="00F448C6" w:rsidP="003878C6">
      <w:pPr>
        <w:pStyle w:val="BODY"/>
        <w:ind w:right="1870"/>
        <w:rPr>
          <w:sz w:val="22"/>
        </w:rPr>
      </w:pPr>
    </w:p>
    <w:p w14:paraId="7E7C7F31" w14:textId="77777777" w:rsidR="00F448C6" w:rsidRDefault="003878C6" w:rsidP="003878C6">
      <w:pPr>
        <w:pStyle w:val="BODY"/>
        <w:numPr>
          <w:ilvl w:val="0"/>
          <w:numId w:val="4"/>
        </w:numPr>
        <w:ind w:right="1870"/>
        <w:rPr>
          <w:sz w:val="20"/>
        </w:rPr>
      </w:pPr>
      <w:r>
        <w:rPr>
          <w:sz w:val="20"/>
        </w:rPr>
        <w:t>Anzeige der Wortmeldungen</w:t>
      </w:r>
    </w:p>
    <w:p w14:paraId="0928778F" w14:textId="77777777" w:rsidR="00F448C6" w:rsidRDefault="003878C6" w:rsidP="003878C6">
      <w:pPr>
        <w:pStyle w:val="BODY"/>
        <w:numPr>
          <w:ilvl w:val="0"/>
          <w:numId w:val="4"/>
        </w:numPr>
        <w:ind w:right="1870"/>
        <w:rPr>
          <w:sz w:val="20"/>
        </w:rPr>
      </w:pPr>
      <w:r>
        <w:rPr>
          <w:sz w:val="20"/>
        </w:rPr>
        <w:t>Freigabe des nächsten Mikrofons in der Wortmeldeliste</w:t>
      </w:r>
    </w:p>
    <w:p w14:paraId="707F6D0E" w14:textId="77777777" w:rsidR="00F448C6" w:rsidRDefault="003878C6" w:rsidP="003878C6">
      <w:pPr>
        <w:pStyle w:val="BODY"/>
        <w:numPr>
          <w:ilvl w:val="0"/>
          <w:numId w:val="4"/>
        </w:numPr>
        <w:ind w:right="1870"/>
        <w:rPr>
          <w:sz w:val="20"/>
        </w:rPr>
      </w:pPr>
      <w:r>
        <w:rPr>
          <w:sz w:val="20"/>
        </w:rPr>
        <w:t>Vorrangauslösung</w:t>
      </w:r>
    </w:p>
    <w:p w14:paraId="6387B68F" w14:textId="77777777" w:rsidR="00F448C6" w:rsidRDefault="003878C6" w:rsidP="003878C6">
      <w:pPr>
        <w:pStyle w:val="BODY"/>
        <w:numPr>
          <w:ilvl w:val="0"/>
          <w:numId w:val="4"/>
        </w:numPr>
        <w:ind w:right="1870"/>
        <w:rPr>
          <w:sz w:val="20"/>
        </w:rPr>
      </w:pPr>
      <w:r>
        <w:rPr>
          <w:sz w:val="20"/>
        </w:rPr>
        <w:t>Voting /Proxy-Voting</w:t>
      </w:r>
    </w:p>
    <w:p w14:paraId="68736B2E" w14:textId="77777777" w:rsidR="00F448C6" w:rsidRDefault="003878C6" w:rsidP="003878C6">
      <w:pPr>
        <w:pStyle w:val="BODY"/>
        <w:numPr>
          <w:ilvl w:val="0"/>
          <w:numId w:val="4"/>
        </w:numPr>
        <w:ind w:right="1870"/>
        <w:rPr>
          <w:sz w:val="20"/>
        </w:rPr>
      </w:pPr>
      <w:r>
        <w:rPr>
          <w:sz w:val="20"/>
        </w:rPr>
        <w:t>Abstimmungsergebnisa</w:t>
      </w:r>
      <w:r>
        <w:rPr>
          <w:sz w:val="20"/>
        </w:rPr>
        <w:t>nzeige (lokal)</w:t>
      </w:r>
    </w:p>
    <w:p w14:paraId="2EE3BEBF" w14:textId="77777777" w:rsidR="00F448C6" w:rsidRDefault="003878C6" w:rsidP="003878C6">
      <w:pPr>
        <w:pStyle w:val="BODY"/>
        <w:numPr>
          <w:ilvl w:val="0"/>
          <w:numId w:val="4"/>
        </w:numPr>
        <w:ind w:right="1870"/>
        <w:rPr>
          <w:sz w:val="20"/>
        </w:rPr>
      </w:pPr>
      <w:r>
        <w:rPr>
          <w:sz w:val="20"/>
        </w:rPr>
        <w:t>Mikrofonempfindlichkeitseinstellung</w:t>
      </w:r>
    </w:p>
    <w:p w14:paraId="7219629A" w14:textId="77777777" w:rsidR="00F448C6" w:rsidRDefault="003878C6" w:rsidP="003878C6">
      <w:pPr>
        <w:pStyle w:val="BODY"/>
        <w:numPr>
          <w:ilvl w:val="0"/>
          <w:numId w:val="4"/>
        </w:numPr>
        <w:ind w:right="1870"/>
        <w:rPr>
          <w:sz w:val="20"/>
        </w:rPr>
      </w:pPr>
      <w:r>
        <w:rPr>
          <w:sz w:val="20"/>
        </w:rPr>
        <w:t>Dolmetscherkanalauswahl</w:t>
      </w:r>
    </w:p>
    <w:p w14:paraId="52E89725" w14:textId="77777777" w:rsidR="00F448C6" w:rsidRDefault="003878C6" w:rsidP="003878C6">
      <w:pPr>
        <w:pStyle w:val="BODY"/>
        <w:numPr>
          <w:ilvl w:val="0"/>
          <w:numId w:val="4"/>
        </w:numPr>
        <w:ind w:right="1870"/>
        <w:rPr>
          <w:sz w:val="20"/>
        </w:rPr>
      </w:pPr>
      <w:r>
        <w:rPr>
          <w:sz w:val="20"/>
        </w:rPr>
        <w:t>Lautstärkeregelung LSP (lokal)</w:t>
      </w:r>
    </w:p>
    <w:p w14:paraId="3FFB412E" w14:textId="77777777" w:rsidR="00F448C6" w:rsidRDefault="003878C6" w:rsidP="003878C6">
      <w:pPr>
        <w:pStyle w:val="BODY"/>
        <w:numPr>
          <w:ilvl w:val="0"/>
          <w:numId w:val="4"/>
        </w:numPr>
        <w:ind w:right="1870"/>
        <w:rPr>
          <w:sz w:val="20"/>
        </w:rPr>
      </w:pPr>
      <w:r>
        <w:rPr>
          <w:sz w:val="20"/>
        </w:rPr>
        <w:t>Agendaverfolgung</w:t>
      </w:r>
    </w:p>
    <w:p w14:paraId="25005A47" w14:textId="77777777" w:rsidR="00F448C6" w:rsidRDefault="003878C6" w:rsidP="003878C6">
      <w:pPr>
        <w:pStyle w:val="BODY"/>
        <w:numPr>
          <w:ilvl w:val="0"/>
          <w:numId w:val="4"/>
        </w:numPr>
        <w:ind w:right="1870"/>
        <w:rPr>
          <w:sz w:val="20"/>
        </w:rPr>
      </w:pPr>
      <w:r>
        <w:rPr>
          <w:sz w:val="20"/>
        </w:rPr>
        <w:t>Nachrichtenübermittlung (nur Anzeige)</w:t>
      </w:r>
    </w:p>
    <w:p w14:paraId="19942419" w14:textId="77777777" w:rsidR="00F448C6" w:rsidRDefault="003878C6" w:rsidP="003878C6">
      <w:pPr>
        <w:pStyle w:val="BODY"/>
        <w:numPr>
          <w:ilvl w:val="0"/>
          <w:numId w:val="4"/>
        </w:numPr>
        <w:ind w:right="1870"/>
        <w:rPr>
          <w:sz w:val="20"/>
        </w:rPr>
      </w:pPr>
      <w:r>
        <w:rPr>
          <w:sz w:val="20"/>
        </w:rPr>
        <w:t>Chipkartenregistrierung</w:t>
      </w:r>
    </w:p>
    <w:p w14:paraId="63397F70" w14:textId="77777777" w:rsidR="00F448C6" w:rsidRDefault="003878C6" w:rsidP="003878C6">
      <w:pPr>
        <w:pStyle w:val="BODY"/>
        <w:numPr>
          <w:ilvl w:val="0"/>
          <w:numId w:val="4"/>
        </w:numPr>
        <w:ind w:right="1870"/>
        <w:rPr>
          <w:sz w:val="20"/>
        </w:rPr>
      </w:pPr>
      <w:r>
        <w:rPr>
          <w:sz w:val="20"/>
        </w:rPr>
        <w:t>PIN Codeanmeldung</w:t>
      </w:r>
    </w:p>
    <w:p w14:paraId="2FDAD9E9" w14:textId="77777777" w:rsidR="00F448C6" w:rsidRDefault="003878C6" w:rsidP="003878C6">
      <w:pPr>
        <w:pStyle w:val="BODY"/>
        <w:numPr>
          <w:ilvl w:val="0"/>
          <w:numId w:val="4"/>
        </w:numPr>
        <w:ind w:right="1870"/>
        <w:rPr>
          <w:sz w:val="20"/>
        </w:rPr>
      </w:pPr>
      <w:r>
        <w:rPr>
          <w:sz w:val="20"/>
        </w:rPr>
        <w:t>Spracheinstellung Menüs (lokal)</w:t>
      </w:r>
    </w:p>
    <w:p w14:paraId="79E67A89" w14:textId="77777777" w:rsidR="00F448C6" w:rsidRDefault="003878C6" w:rsidP="003878C6">
      <w:pPr>
        <w:pStyle w:val="BODY"/>
        <w:numPr>
          <w:ilvl w:val="0"/>
          <w:numId w:val="4"/>
        </w:numPr>
        <w:ind w:right="1870"/>
        <w:rPr>
          <w:sz w:val="22"/>
        </w:rPr>
      </w:pPr>
      <w:r>
        <w:rPr>
          <w:sz w:val="20"/>
        </w:rPr>
        <w:t>Statusanzeige der Kon</w:t>
      </w:r>
      <w:r>
        <w:rPr>
          <w:sz w:val="20"/>
        </w:rPr>
        <w:t>ferenzeinheit</w:t>
      </w:r>
    </w:p>
    <w:p w14:paraId="19F7D122" w14:textId="77777777" w:rsidR="00F448C6" w:rsidRDefault="00F448C6" w:rsidP="003878C6">
      <w:pPr>
        <w:pStyle w:val="BODY"/>
        <w:ind w:right="1870"/>
        <w:rPr>
          <w:sz w:val="22"/>
        </w:rPr>
      </w:pPr>
    </w:p>
    <w:p w14:paraId="531EC677" w14:textId="77777777" w:rsidR="00F448C6" w:rsidRDefault="003878C6" w:rsidP="003878C6">
      <w:pPr>
        <w:pStyle w:val="BODY"/>
        <w:ind w:right="1870"/>
        <w:rPr>
          <w:sz w:val="22"/>
        </w:rPr>
      </w:pPr>
      <w:r>
        <w:rPr>
          <w:sz w:val="20"/>
        </w:rPr>
        <w:t>Folgende Betriebsarten sind möglich:</w:t>
      </w:r>
    </w:p>
    <w:p w14:paraId="5EB09726" w14:textId="77777777" w:rsidR="00F448C6" w:rsidRDefault="00F448C6" w:rsidP="003878C6">
      <w:pPr>
        <w:pStyle w:val="BODY"/>
        <w:ind w:right="1870"/>
        <w:rPr>
          <w:sz w:val="22"/>
        </w:rPr>
      </w:pPr>
    </w:p>
    <w:p w14:paraId="37A3776E" w14:textId="77777777" w:rsidR="00F448C6" w:rsidRDefault="003878C6" w:rsidP="003878C6">
      <w:pPr>
        <w:pStyle w:val="BODY"/>
        <w:numPr>
          <w:ilvl w:val="0"/>
          <w:numId w:val="4"/>
        </w:numPr>
        <w:ind w:right="1870"/>
        <w:rPr>
          <w:sz w:val="20"/>
        </w:rPr>
      </w:pPr>
      <w:r>
        <w:rPr>
          <w:sz w:val="20"/>
        </w:rPr>
        <w:tab/>
        <w:t>Automatik- Betrieb (jeder schaltet selbst ein und aus bis zur max. zugelassenen Grenze der Delegierten bzw. Gesamt-teilnehmerzahl)</w:t>
      </w:r>
    </w:p>
    <w:p w14:paraId="15297CA6" w14:textId="77777777" w:rsidR="00F448C6" w:rsidRDefault="003878C6" w:rsidP="003878C6">
      <w:pPr>
        <w:pStyle w:val="BODY"/>
        <w:numPr>
          <w:ilvl w:val="0"/>
          <w:numId w:val="4"/>
        </w:numPr>
        <w:ind w:right="1870"/>
        <w:rPr>
          <w:sz w:val="20"/>
        </w:rPr>
      </w:pPr>
      <w:r>
        <w:rPr>
          <w:sz w:val="20"/>
        </w:rPr>
        <w:t>FIFO (First In - First Out)</w:t>
      </w:r>
    </w:p>
    <w:p w14:paraId="739F9CEE" w14:textId="77777777" w:rsidR="00F448C6" w:rsidRDefault="003878C6" w:rsidP="003878C6">
      <w:pPr>
        <w:pStyle w:val="BODY"/>
        <w:numPr>
          <w:ilvl w:val="0"/>
          <w:numId w:val="4"/>
        </w:numPr>
        <w:ind w:right="1870"/>
        <w:rPr>
          <w:sz w:val="20"/>
        </w:rPr>
      </w:pPr>
      <w:r>
        <w:rPr>
          <w:sz w:val="20"/>
        </w:rPr>
        <w:t>Manual (Anmeldebetrieb)</w:t>
      </w:r>
    </w:p>
    <w:p w14:paraId="4D54523E" w14:textId="77777777" w:rsidR="00F448C6" w:rsidRDefault="003878C6" w:rsidP="003878C6">
      <w:pPr>
        <w:pStyle w:val="BODY"/>
        <w:numPr>
          <w:ilvl w:val="0"/>
          <w:numId w:val="4"/>
        </w:numPr>
        <w:ind w:right="1870"/>
        <w:rPr>
          <w:sz w:val="20"/>
        </w:rPr>
      </w:pPr>
      <w:r>
        <w:rPr>
          <w:sz w:val="20"/>
        </w:rPr>
        <w:t>Sprachaktivierung (</w:t>
      </w:r>
      <w:r>
        <w:rPr>
          <w:sz w:val="20"/>
        </w:rPr>
        <w:t>Lizenz erforderlich)</w:t>
      </w:r>
    </w:p>
    <w:p w14:paraId="36E3F110" w14:textId="77777777" w:rsidR="00F448C6" w:rsidRDefault="003878C6" w:rsidP="003878C6">
      <w:pPr>
        <w:pStyle w:val="BODY"/>
        <w:numPr>
          <w:ilvl w:val="0"/>
          <w:numId w:val="4"/>
        </w:numPr>
        <w:ind w:right="1870"/>
        <w:rPr>
          <w:sz w:val="22"/>
        </w:rPr>
      </w:pPr>
      <w:r>
        <w:rPr>
          <w:sz w:val="20"/>
        </w:rPr>
        <w:t>Mischbetrieb (Software erforderlich)</w:t>
      </w:r>
    </w:p>
    <w:p w14:paraId="61A3B2CD" w14:textId="77777777" w:rsidR="00F448C6" w:rsidRDefault="00F448C6" w:rsidP="003878C6">
      <w:pPr>
        <w:pStyle w:val="BODY"/>
        <w:ind w:right="1870"/>
        <w:rPr>
          <w:sz w:val="22"/>
        </w:rPr>
      </w:pPr>
    </w:p>
    <w:p w14:paraId="600F40F5" w14:textId="77777777" w:rsidR="00F448C6" w:rsidRDefault="003878C6" w:rsidP="003878C6">
      <w:pPr>
        <w:pStyle w:val="BODY"/>
        <w:ind w:right="1870"/>
        <w:rPr>
          <w:sz w:val="22"/>
        </w:rPr>
      </w:pPr>
      <w:r>
        <w:rPr>
          <w:sz w:val="20"/>
        </w:rPr>
        <w:t>Die Einrichtung erfolgt über die Zentraleinheit des Konferenzsystems DCS6000.</w:t>
      </w:r>
    </w:p>
    <w:p w14:paraId="443BD2B7" w14:textId="77777777" w:rsidR="00F448C6" w:rsidRDefault="00F448C6" w:rsidP="003878C6">
      <w:pPr>
        <w:pStyle w:val="BODY"/>
        <w:ind w:right="1870"/>
        <w:rPr>
          <w:sz w:val="22"/>
        </w:rPr>
      </w:pPr>
    </w:p>
    <w:p w14:paraId="460F9CE8" w14:textId="77777777" w:rsidR="00F448C6" w:rsidRDefault="003878C6" w:rsidP="003878C6">
      <w:pPr>
        <w:pStyle w:val="BODY"/>
        <w:ind w:right="1870"/>
        <w:rPr>
          <w:sz w:val="22"/>
        </w:rPr>
      </w:pPr>
      <w:r>
        <w:rPr>
          <w:sz w:val="20"/>
        </w:rPr>
        <w:t>Konform nach IEC 914, ISO 4043, ISO 2603</w:t>
      </w:r>
    </w:p>
    <w:p w14:paraId="600355BC" w14:textId="77777777" w:rsidR="00F448C6" w:rsidRDefault="00F448C6" w:rsidP="003878C6">
      <w:pPr>
        <w:pStyle w:val="BODY"/>
        <w:ind w:right="1870"/>
        <w:rPr>
          <w:sz w:val="22"/>
        </w:rPr>
      </w:pPr>
    </w:p>
    <w:p w14:paraId="7AFCE4E3" w14:textId="77777777" w:rsidR="00F448C6" w:rsidRDefault="00F448C6" w:rsidP="003878C6">
      <w:pPr>
        <w:pStyle w:val="BODY"/>
        <w:ind w:right="1870"/>
        <w:rPr>
          <w:sz w:val="22"/>
        </w:rPr>
      </w:pPr>
    </w:p>
    <w:p w14:paraId="52E5BF44" w14:textId="77777777" w:rsidR="00F448C6" w:rsidRDefault="003878C6" w:rsidP="003878C6">
      <w:pPr>
        <w:pStyle w:val="BODY"/>
        <w:ind w:right="1870"/>
        <w:rPr>
          <w:sz w:val="20"/>
        </w:rPr>
      </w:pPr>
      <w:r>
        <w:rPr>
          <w:b/>
          <w:sz w:val="20"/>
        </w:rPr>
        <w:t>Technische Daten:</w:t>
      </w:r>
    </w:p>
    <w:p w14:paraId="52E775A2" w14:textId="77777777" w:rsidR="00F448C6" w:rsidRDefault="003878C6" w:rsidP="003878C6">
      <w:pPr>
        <w:pStyle w:val="BODY"/>
        <w:ind w:right="1870"/>
        <w:rPr>
          <w:sz w:val="20"/>
        </w:rPr>
      </w:pPr>
      <w:r>
        <w:rPr>
          <w:sz w:val="20"/>
        </w:rPr>
        <w:t xml:space="preserve">Mikrofonanschluss:  </w:t>
      </w:r>
      <w:r>
        <w:rPr>
          <w:sz w:val="20"/>
        </w:rPr>
        <w:tab/>
        <w:t>XLR 3-pol f</w:t>
      </w:r>
    </w:p>
    <w:p w14:paraId="1498B134" w14:textId="77777777" w:rsidR="00F448C6" w:rsidRDefault="003878C6" w:rsidP="003878C6">
      <w:pPr>
        <w:pStyle w:val="BODY"/>
        <w:ind w:right="1870"/>
        <w:rPr>
          <w:sz w:val="20"/>
        </w:rPr>
      </w:pPr>
      <w:r>
        <w:rPr>
          <w:sz w:val="20"/>
        </w:rPr>
        <w:t xml:space="preserve">Kopfhöreranschluss:  </w:t>
      </w:r>
      <w:r>
        <w:rPr>
          <w:sz w:val="20"/>
        </w:rPr>
        <w:tab/>
        <w:t>2 x 3,5mm Klinke (stereo)</w:t>
      </w:r>
    </w:p>
    <w:p w14:paraId="40D2DA34" w14:textId="77777777" w:rsidR="00F448C6" w:rsidRDefault="003878C6" w:rsidP="003878C6">
      <w:pPr>
        <w:pStyle w:val="BODY"/>
        <w:ind w:right="1870"/>
        <w:rPr>
          <w:sz w:val="20"/>
        </w:rPr>
      </w:pPr>
      <w:r>
        <w:rPr>
          <w:sz w:val="20"/>
        </w:rPr>
        <w:t xml:space="preserve">Lautsprecher:  </w:t>
      </w:r>
      <w:r>
        <w:rPr>
          <w:sz w:val="20"/>
        </w:rPr>
        <w:tab/>
        <w:t>8 Ohm, 3 Watt RMS</w:t>
      </w:r>
    </w:p>
    <w:p w14:paraId="7409CD36" w14:textId="77777777" w:rsidR="00F448C6" w:rsidRDefault="003878C6" w:rsidP="003878C6">
      <w:pPr>
        <w:pStyle w:val="BODY"/>
        <w:ind w:right="1870"/>
        <w:rPr>
          <w:sz w:val="20"/>
        </w:rPr>
      </w:pPr>
      <w:r>
        <w:rPr>
          <w:sz w:val="20"/>
        </w:rPr>
        <w:t xml:space="preserve">Frequenzgang:  </w:t>
      </w:r>
      <w:r>
        <w:rPr>
          <w:sz w:val="20"/>
        </w:rPr>
        <w:tab/>
        <w:t>65 Hz - 16 kHz</w:t>
      </w:r>
    </w:p>
    <w:p w14:paraId="37128608" w14:textId="77777777" w:rsidR="00F448C6" w:rsidRDefault="003878C6" w:rsidP="003878C6">
      <w:pPr>
        <w:pStyle w:val="BODY"/>
        <w:ind w:right="1870"/>
        <w:rPr>
          <w:sz w:val="20"/>
        </w:rPr>
      </w:pPr>
      <w:r>
        <w:rPr>
          <w:sz w:val="20"/>
        </w:rPr>
        <w:t xml:space="preserve">Signal to noise ratio:  </w:t>
      </w:r>
      <w:r>
        <w:rPr>
          <w:sz w:val="20"/>
        </w:rPr>
        <w:tab/>
        <w:t>&gt;90 dBA</w:t>
      </w:r>
    </w:p>
    <w:p w14:paraId="5CACACA8" w14:textId="77777777" w:rsidR="00F448C6" w:rsidRDefault="003878C6" w:rsidP="003878C6">
      <w:pPr>
        <w:pStyle w:val="BODY"/>
        <w:ind w:right="1870"/>
        <w:rPr>
          <w:sz w:val="22"/>
        </w:rPr>
      </w:pPr>
      <w:r>
        <w:rPr>
          <w:sz w:val="20"/>
        </w:rPr>
        <w:t xml:space="preserve">Total harmonic distortion:  </w:t>
      </w:r>
      <w:r>
        <w:rPr>
          <w:sz w:val="20"/>
        </w:rPr>
        <w:tab/>
        <w:t>&lt; 0.1%</w:t>
      </w:r>
    </w:p>
    <w:p w14:paraId="67689B5F" w14:textId="77777777" w:rsidR="00F448C6" w:rsidRDefault="00F448C6" w:rsidP="003878C6">
      <w:pPr>
        <w:pStyle w:val="BODY"/>
        <w:ind w:right="1870"/>
        <w:rPr>
          <w:sz w:val="22"/>
        </w:rPr>
      </w:pPr>
    </w:p>
    <w:p w14:paraId="331D6C65" w14:textId="77777777" w:rsidR="00F448C6" w:rsidRDefault="003878C6" w:rsidP="003878C6">
      <w:pPr>
        <w:pStyle w:val="BODY"/>
        <w:ind w:right="1870"/>
        <w:rPr>
          <w:sz w:val="20"/>
        </w:rPr>
      </w:pPr>
      <w:r>
        <w:rPr>
          <w:sz w:val="20"/>
        </w:rPr>
        <w:t>Allgemein:</w:t>
      </w:r>
    </w:p>
    <w:p w14:paraId="0AD43337" w14:textId="77777777" w:rsidR="00F448C6" w:rsidRDefault="003878C6" w:rsidP="003878C6">
      <w:pPr>
        <w:pStyle w:val="BODY"/>
        <w:ind w:right="1870"/>
        <w:rPr>
          <w:sz w:val="20"/>
        </w:rPr>
      </w:pPr>
      <w:r>
        <w:rPr>
          <w:sz w:val="20"/>
        </w:rPr>
        <w:t xml:space="preserve">Leistungsaufnahme:  </w:t>
      </w:r>
      <w:r>
        <w:rPr>
          <w:sz w:val="20"/>
        </w:rPr>
        <w:tab/>
        <w:t>Typ. 4 W</w:t>
      </w:r>
    </w:p>
    <w:p w14:paraId="09BD7444" w14:textId="77777777" w:rsidR="00F448C6" w:rsidRDefault="003878C6" w:rsidP="003878C6">
      <w:pPr>
        <w:pStyle w:val="BODY"/>
        <w:ind w:right="1870"/>
        <w:rPr>
          <w:sz w:val="20"/>
        </w:rPr>
      </w:pPr>
      <w:r>
        <w:rPr>
          <w:sz w:val="20"/>
        </w:rPr>
        <w:t xml:space="preserve">Temperaturbereich:  </w:t>
      </w:r>
      <w:r>
        <w:rPr>
          <w:sz w:val="20"/>
        </w:rPr>
        <w:tab/>
        <w:t>5 - 40ºC (35-80% humidity)</w:t>
      </w:r>
    </w:p>
    <w:p w14:paraId="4421F96B" w14:textId="77777777" w:rsidR="00F448C6" w:rsidRDefault="003878C6" w:rsidP="003878C6">
      <w:pPr>
        <w:pStyle w:val="BODY"/>
        <w:ind w:right="1870"/>
        <w:rPr>
          <w:sz w:val="20"/>
        </w:rPr>
      </w:pPr>
      <w:r>
        <w:rPr>
          <w:sz w:val="20"/>
        </w:rPr>
        <w:t xml:space="preserve">Gewicht:  </w:t>
      </w:r>
      <w:r>
        <w:rPr>
          <w:sz w:val="20"/>
        </w:rPr>
        <w:tab/>
        <w:t>0,9 kg</w:t>
      </w:r>
    </w:p>
    <w:p w14:paraId="666A57DC" w14:textId="77777777" w:rsidR="00F448C6" w:rsidRDefault="003878C6" w:rsidP="003878C6">
      <w:pPr>
        <w:pStyle w:val="BODY"/>
        <w:ind w:right="1870"/>
        <w:rPr>
          <w:sz w:val="20"/>
        </w:rPr>
      </w:pPr>
      <w:r>
        <w:rPr>
          <w:sz w:val="20"/>
        </w:rPr>
        <w:t xml:space="preserve">Größe (B x H x T):  </w:t>
      </w:r>
      <w:r>
        <w:rPr>
          <w:sz w:val="20"/>
        </w:rPr>
        <w:tab/>
        <w:t>268 x 74 x 153mm</w:t>
      </w:r>
    </w:p>
    <w:p w14:paraId="18B97288" w14:textId="77777777" w:rsidR="00F448C6" w:rsidRDefault="003878C6" w:rsidP="003878C6">
      <w:pPr>
        <w:pStyle w:val="BODY"/>
        <w:ind w:right="1870"/>
        <w:rPr>
          <w:sz w:val="20"/>
        </w:rPr>
      </w:pPr>
      <w:r>
        <w:rPr>
          <w:sz w:val="20"/>
        </w:rPr>
        <w:t xml:space="preserve">DCS-LAN Anschlüsse:  </w:t>
      </w:r>
      <w:r>
        <w:rPr>
          <w:sz w:val="20"/>
        </w:rPr>
        <w:tab/>
        <w:t>RJ45</w:t>
      </w:r>
    </w:p>
    <w:p w14:paraId="1D6B9C8E" w14:textId="77777777" w:rsidR="00F448C6" w:rsidRDefault="003878C6" w:rsidP="003878C6">
      <w:pPr>
        <w:pStyle w:val="BODY"/>
        <w:ind w:right="1870"/>
        <w:rPr>
          <w:sz w:val="20"/>
        </w:rPr>
      </w:pPr>
      <w:r>
        <w:rPr>
          <w:sz w:val="20"/>
        </w:rPr>
        <w:t xml:space="preserve">Anzahl:  </w:t>
      </w:r>
      <w:r>
        <w:rPr>
          <w:sz w:val="20"/>
        </w:rPr>
        <w:tab/>
        <w:t>2 (auto-terminated)</w:t>
      </w:r>
    </w:p>
    <w:p w14:paraId="4461C28F" w14:textId="77777777" w:rsidR="00F448C6" w:rsidRDefault="003878C6" w:rsidP="003878C6">
      <w:pPr>
        <w:pStyle w:val="BODY"/>
        <w:ind w:right="1870"/>
        <w:rPr>
          <w:sz w:val="22"/>
        </w:rPr>
      </w:pPr>
      <w:r>
        <w:rPr>
          <w:sz w:val="20"/>
        </w:rPr>
        <w:t xml:space="preserve">Farbe:  </w:t>
      </w:r>
      <w:r>
        <w:rPr>
          <w:sz w:val="20"/>
        </w:rPr>
        <w:tab/>
        <w:t>schwarz / grau</w:t>
      </w:r>
    </w:p>
    <w:p w14:paraId="7571D305" w14:textId="77777777" w:rsidR="00F448C6" w:rsidRDefault="00F448C6" w:rsidP="003878C6">
      <w:pPr>
        <w:pStyle w:val="BODY"/>
        <w:ind w:right="1870"/>
        <w:rPr>
          <w:sz w:val="22"/>
        </w:rPr>
      </w:pPr>
    </w:p>
    <w:p w14:paraId="2AB95650" w14:textId="77777777" w:rsidR="00F448C6" w:rsidRDefault="00F448C6" w:rsidP="003878C6">
      <w:pPr>
        <w:pStyle w:val="BODY"/>
        <w:ind w:right="1870"/>
        <w:rPr>
          <w:sz w:val="22"/>
        </w:rPr>
      </w:pPr>
    </w:p>
    <w:p w14:paraId="2330F954" w14:textId="77777777" w:rsidR="00F448C6" w:rsidRDefault="003878C6" w:rsidP="003878C6">
      <w:pPr>
        <w:pStyle w:val="BODY"/>
        <w:ind w:right="1870"/>
        <w:rPr>
          <w:sz w:val="22"/>
        </w:rPr>
      </w:pPr>
      <w:r>
        <w:rPr>
          <w:b/>
          <w:sz w:val="20"/>
        </w:rPr>
        <w:t>Ausgeschrieben:</w:t>
      </w:r>
    </w:p>
    <w:p w14:paraId="28D9E32F" w14:textId="77777777" w:rsidR="00F448C6" w:rsidRDefault="00F448C6" w:rsidP="003878C6">
      <w:pPr>
        <w:pStyle w:val="BODY"/>
        <w:ind w:right="1870"/>
        <w:rPr>
          <w:sz w:val="22"/>
        </w:rPr>
      </w:pPr>
    </w:p>
    <w:p w14:paraId="49ED497B" w14:textId="77777777" w:rsidR="00F448C6" w:rsidRDefault="003878C6" w:rsidP="003878C6">
      <w:pPr>
        <w:pStyle w:val="BODY"/>
        <w:ind w:right="1870"/>
        <w:rPr>
          <w:sz w:val="20"/>
        </w:rPr>
      </w:pPr>
      <w:r>
        <w:rPr>
          <w:sz w:val="20"/>
        </w:rPr>
        <w:t>Fabrikat:</w:t>
      </w:r>
      <w:r>
        <w:rPr>
          <w:sz w:val="20"/>
        </w:rPr>
        <w:tab/>
        <w:t>SHURE</w:t>
      </w:r>
    </w:p>
    <w:p w14:paraId="2F28D17F" w14:textId="77777777" w:rsidR="00F448C6" w:rsidRDefault="003878C6" w:rsidP="003878C6">
      <w:pPr>
        <w:pStyle w:val="BODY"/>
        <w:ind w:right="1870"/>
        <w:rPr>
          <w:sz w:val="20"/>
        </w:rPr>
      </w:pPr>
      <w:r>
        <w:rPr>
          <w:sz w:val="20"/>
        </w:rPr>
        <w:t>Typ:</w:t>
      </w:r>
      <w:r>
        <w:rPr>
          <w:sz w:val="20"/>
        </w:rPr>
        <w:tab/>
        <w:t>DC 6990 P</w:t>
      </w:r>
    </w:p>
    <w:p w14:paraId="4BF9B87F" w14:textId="77777777" w:rsidR="00F448C6" w:rsidRDefault="003878C6" w:rsidP="003878C6">
      <w:pPr>
        <w:pStyle w:val="BODY"/>
        <w:ind w:right="1870"/>
        <w:rPr>
          <w:sz w:val="22"/>
        </w:rPr>
      </w:pPr>
      <w:r>
        <w:rPr>
          <w:sz w:val="20"/>
        </w:rPr>
        <w:tab/>
        <w:t>oder gleichwertiger</w:t>
      </w:r>
      <w:r>
        <w:rPr>
          <w:sz w:val="20"/>
        </w:rPr>
        <w:t xml:space="preserve"> Art</w:t>
      </w:r>
    </w:p>
    <w:p w14:paraId="4627C54A" w14:textId="77777777" w:rsidR="00F448C6" w:rsidRDefault="00F448C6" w:rsidP="003878C6">
      <w:pPr>
        <w:pStyle w:val="BODY"/>
        <w:ind w:right="1870"/>
        <w:rPr>
          <w:sz w:val="22"/>
        </w:rPr>
      </w:pPr>
    </w:p>
    <w:p w14:paraId="7EC889F6" w14:textId="77777777" w:rsidR="00F448C6" w:rsidRDefault="00F448C6" w:rsidP="003878C6">
      <w:pPr>
        <w:pStyle w:val="BODY"/>
        <w:ind w:right="1870"/>
        <w:rPr>
          <w:sz w:val="22"/>
        </w:rPr>
      </w:pPr>
    </w:p>
    <w:p w14:paraId="6E6199A7" w14:textId="77777777" w:rsidR="00F448C6" w:rsidRDefault="003878C6" w:rsidP="003878C6">
      <w:pPr>
        <w:pStyle w:val="BODY"/>
        <w:ind w:right="1870"/>
        <w:rPr>
          <w:sz w:val="22"/>
        </w:rPr>
      </w:pPr>
      <w:r>
        <w:rPr>
          <w:b/>
          <w:sz w:val="20"/>
        </w:rPr>
        <w:t>Angeboten (Vom Bieter einzutragen):</w:t>
      </w:r>
    </w:p>
    <w:p w14:paraId="31507C1A" w14:textId="77777777" w:rsidR="00F448C6" w:rsidRDefault="00F448C6" w:rsidP="003878C6">
      <w:pPr>
        <w:pStyle w:val="BODY"/>
        <w:ind w:right="1870"/>
        <w:rPr>
          <w:sz w:val="22"/>
        </w:rPr>
      </w:pPr>
    </w:p>
    <w:p w14:paraId="77B5C297" w14:textId="77777777" w:rsidR="00F448C6" w:rsidRDefault="003878C6" w:rsidP="003878C6">
      <w:pPr>
        <w:pStyle w:val="BODY"/>
        <w:ind w:right="1870"/>
        <w:rPr>
          <w:sz w:val="20"/>
        </w:rPr>
      </w:pPr>
      <w:r>
        <w:rPr>
          <w:sz w:val="20"/>
        </w:rPr>
        <w:t>Fabrikat:</w:t>
      </w:r>
      <w:r>
        <w:rPr>
          <w:sz w:val="20"/>
        </w:rPr>
        <w:tab/>
        <w:t>'.......................................'</w:t>
      </w:r>
      <w:r>
        <w:rPr>
          <w:sz w:val="20"/>
        </w:rPr>
        <w:br/>
      </w:r>
    </w:p>
    <w:p w14:paraId="12F710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B3513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27A4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41D4E1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D312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2286CF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10.07.01.3   EOL_Sprechstellen 6000-Serie   GP ____________</w:t>
      </w:r>
    </w:p>
    <w:p w14:paraId="28C78C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0A5795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10.07.01.4    EOL_Sprechstellen 5900-Serie </w:t>
      </w:r>
    </w:p>
    <w:p w14:paraId="5CFFA2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5F76D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036D0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10.07.01.4.059    EOL_Shure_DC5980P** Digitale Diskussionssprechstelle </w:t>
      </w:r>
    </w:p>
    <w:p w14:paraId="21D84C87" w14:textId="77777777" w:rsidR="00F448C6" w:rsidRDefault="003878C6" w:rsidP="003878C6">
      <w:pPr>
        <w:pStyle w:val="BODY"/>
        <w:ind w:right="1870"/>
        <w:rPr>
          <w:sz w:val="22"/>
        </w:rPr>
      </w:pPr>
      <w:r>
        <w:rPr>
          <w:sz w:val="20"/>
        </w:rPr>
        <w:t>Digitale Diskussionssprechstelle</w:t>
      </w:r>
    </w:p>
    <w:p w14:paraId="01FCADAA" w14:textId="77777777" w:rsidR="00F448C6" w:rsidRDefault="00F448C6" w:rsidP="003878C6">
      <w:pPr>
        <w:pStyle w:val="BODY"/>
        <w:ind w:right="1870"/>
        <w:rPr>
          <w:sz w:val="22"/>
        </w:rPr>
      </w:pPr>
    </w:p>
    <w:p w14:paraId="559F0555" w14:textId="77777777" w:rsidR="00F448C6" w:rsidRDefault="003878C6" w:rsidP="003878C6">
      <w:pPr>
        <w:pStyle w:val="BODY"/>
        <w:ind w:right="1870"/>
        <w:rPr>
          <w:sz w:val="22"/>
        </w:rPr>
      </w:pPr>
      <w:r>
        <w:rPr>
          <w:sz w:val="20"/>
        </w:rPr>
        <w:t>Vo</w:t>
      </w:r>
      <w:r>
        <w:rPr>
          <w:sz w:val="20"/>
        </w:rPr>
        <w:t>lldigitale DSP-Mikroprozessor-gesteuerte Konferenzsprechstelle des digitalen Konferenzsystems DDS 5900.</w:t>
      </w:r>
    </w:p>
    <w:p w14:paraId="509C7F06" w14:textId="77777777" w:rsidR="00F448C6" w:rsidRDefault="00F448C6" w:rsidP="003878C6">
      <w:pPr>
        <w:pStyle w:val="BODY"/>
        <w:ind w:right="1870"/>
        <w:rPr>
          <w:sz w:val="22"/>
        </w:rPr>
      </w:pPr>
    </w:p>
    <w:p w14:paraId="1EC1DE4D" w14:textId="77777777" w:rsidR="00F448C6" w:rsidRDefault="003878C6" w:rsidP="003878C6">
      <w:pPr>
        <w:pStyle w:val="BODY"/>
        <w:ind w:right="1870"/>
        <w:rPr>
          <w:sz w:val="22"/>
        </w:rPr>
      </w:pPr>
      <w:r>
        <w:rPr>
          <w:sz w:val="20"/>
        </w:rPr>
        <w:t>Konfigurierbar als Vorsitzenden-,  Delegierten- oder Dolmetschereinheit. Diese Konfiguration findet direkt an der Sprechstelle statt und kann jederzeit</w:t>
      </w:r>
      <w:r>
        <w:rPr>
          <w:sz w:val="20"/>
        </w:rPr>
        <w:t xml:space="preserve"> innerhalb von 10 Sekunden geändert werden.</w:t>
      </w:r>
    </w:p>
    <w:p w14:paraId="0E79F0A4" w14:textId="77777777" w:rsidR="00F448C6" w:rsidRDefault="00F448C6" w:rsidP="003878C6">
      <w:pPr>
        <w:pStyle w:val="BODY"/>
        <w:ind w:right="1870"/>
        <w:rPr>
          <w:sz w:val="22"/>
        </w:rPr>
      </w:pPr>
    </w:p>
    <w:p w14:paraId="77116DAF" w14:textId="77777777" w:rsidR="00F448C6" w:rsidRDefault="003878C6" w:rsidP="003878C6">
      <w:pPr>
        <w:pStyle w:val="BODY"/>
        <w:ind w:right="1870"/>
        <w:rPr>
          <w:sz w:val="22"/>
        </w:rPr>
      </w:pPr>
      <w:r>
        <w:rPr>
          <w:sz w:val="20"/>
        </w:rPr>
        <w:t>Austauschbare Beschriftungselemente für die jeweils gewünschte Sprechstellenkonfiguration.</w:t>
      </w:r>
    </w:p>
    <w:p w14:paraId="72A9D5EC" w14:textId="77777777" w:rsidR="00F448C6" w:rsidRDefault="00F448C6" w:rsidP="003878C6">
      <w:pPr>
        <w:pStyle w:val="BODY"/>
        <w:ind w:right="1870"/>
        <w:rPr>
          <w:sz w:val="22"/>
        </w:rPr>
      </w:pPr>
    </w:p>
    <w:p w14:paraId="7880A89B" w14:textId="77777777" w:rsidR="00F448C6" w:rsidRDefault="003878C6" w:rsidP="003878C6">
      <w:pPr>
        <w:pStyle w:val="BODY"/>
        <w:ind w:right="1870"/>
        <w:rPr>
          <w:sz w:val="22"/>
        </w:rPr>
      </w:pPr>
      <w:r>
        <w:rPr>
          <w:sz w:val="20"/>
        </w:rPr>
        <w:t>Je nach Konfiguration, nimmt die linke Taste unterschiedliche Funktionalitäten an. Als Vorsitzendeneinheit steht eine A</w:t>
      </w:r>
      <w:r>
        <w:rPr>
          <w:sz w:val="20"/>
        </w:rPr>
        <w:t>bwurffunktion aktiver Delegierteneinheiten zur Verfügung.</w:t>
      </w:r>
    </w:p>
    <w:p w14:paraId="7AD13578" w14:textId="77777777" w:rsidR="00F448C6" w:rsidRDefault="00F448C6" w:rsidP="003878C6">
      <w:pPr>
        <w:pStyle w:val="BODY"/>
        <w:ind w:right="1870"/>
        <w:rPr>
          <w:sz w:val="22"/>
        </w:rPr>
      </w:pPr>
    </w:p>
    <w:p w14:paraId="46FD43D7" w14:textId="77777777" w:rsidR="00F448C6" w:rsidRDefault="003878C6" w:rsidP="003878C6">
      <w:pPr>
        <w:pStyle w:val="BODY"/>
        <w:ind w:right="1870"/>
        <w:rPr>
          <w:sz w:val="22"/>
        </w:rPr>
      </w:pPr>
      <w:r>
        <w:rPr>
          <w:sz w:val="20"/>
        </w:rPr>
        <w:t>Konfiguriert als Delegierten- oder Dolmetschereinheit bildet diese Taste eine Räusper-Funktionalität. Das Mikrofon wird kurzfristig stummgeschaltet, ohne dass das dem Teilnehmer das Rederecht entzogen wird.</w:t>
      </w:r>
    </w:p>
    <w:p w14:paraId="7D2063B2" w14:textId="77777777" w:rsidR="00F448C6" w:rsidRDefault="00F448C6" w:rsidP="003878C6">
      <w:pPr>
        <w:pStyle w:val="BODY"/>
        <w:ind w:right="1870"/>
        <w:rPr>
          <w:sz w:val="22"/>
        </w:rPr>
      </w:pPr>
    </w:p>
    <w:p w14:paraId="5E9DA6A3" w14:textId="77777777" w:rsidR="00F448C6" w:rsidRDefault="003878C6" w:rsidP="003878C6">
      <w:pPr>
        <w:pStyle w:val="BODY"/>
        <w:ind w:right="1870"/>
        <w:rPr>
          <w:sz w:val="22"/>
        </w:rPr>
      </w:pPr>
      <w:r>
        <w:rPr>
          <w:sz w:val="20"/>
        </w:rPr>
        <w:t>Alle Bedienelemente der Sprechstelle sind mit al</w:t>
      </w:r>
      <w:r>
        <w:rPr>
          <w:sz w:val="20"/>
        </w:rPr>
        <w:t>lgemeingültigen Symbolen dargestellt, nicht als Text.</w:t>
      </w:r>
    </w:p>
    <w:p w14:paraId="610EA889" w14:textId="77777777" w:rsidR="00F448C6" w:rsidRDefault="00F448C6" w:rsidP="003878C6">
      <w:pPr>
        <w:pStyle w:val="BODY"/>
        <w:ind w:right="1870"/>
        <w:rPr>
          <w:sz w:val="22"/>
        </w:rPr>
      </w:pPr>
    </w:p>
    <w:p w14:paraId="0A646A23" w14:textId="77777777" w:rsidR="00F448C6" w:rsidRDefault="003878C6" w:rsidP="003878C6">
      <w:pPr>
        <w:pStyle w:val="BODY"/>
        <w:ind w:right="1870"/>
        <w:rPr>
          <w:sz w:val="22"/>
        </w:rPr>
      </w:pPr>
      <w:r>
        <w:rPr>
          <w:sz w:val="20"/>
        </w:rPr>
        <w:t>Die Kopfhörerbuchse ist dem Original-Ton ("floor") zugeordnet. Hier kann der Nutzer einen Kopfhörer anschließen bzw. kann kurzfristig ein geeignetes Aufzeichnungsgerät angeschlossen werden.</w:t>
      </w:r>
    </w:p>
    <w:p w14:paraId="49487670" w14:textId="77777777" w:rsidR="00F448C6" w:rsidRDefault="00F448C6" w:rsidP="003878C6">
      <w:pPr>
        <w:pStyle w:val="BODY"/>
        <w:ind w:right="1870"/>
        <w:rPr>
          <w:sz w:val="22"/>
        </w:rPr>
      </w:pPr>
    </w:p>
    <w:p w14:paraId="7BF48997" w14:textId="77777777" w:rsidR="00F448C6" w:rsidRDefault="003878C6" w:rsidP="003878C6">
      <w:pPr>
        <w:pStyle w:val="BODY"/>
        <w:ind w:right="1870"/>
        <w:rPr>
          <w:sz w:val="22"/>
        </w:rPr>
      </w:pPr>
      <w:r>
        <w:rPr>
          <w:sz w:val="20"/>
        </w:rPr>
        <w:t>Die Lautst</w:t>
      </w:r>
      <w:r>
        <w:rPr>
          <w:sz w:val="20"/>
        </w:rPr>
        <w:t>ärke kann über zwei Tasten an der Sprechstelle individuell eingestellt werden.</w:t>
      </w:r>
    </w:p>
    <w:p w14:paraId="6F4F5D10" w14:textId="77777777" w:rsidR="00F448C6" w:rsidRDefault="00F448C6" w:rsidP="003878C6">
      <w:pPr>
        <w:pStyle w:val="BODY"/>
        <w:ind w:right="1870"/>
        <w:rPr>
          <w:sz w:val="22"/>
        </w:rPr>
      </w:pPr>
    </w:p>
    <w:p w14:paraId="52B22EB7" w14:textId="77777777" w:rsidR="00F448C6" w:rsidRDefault="003878C6" w:rsidP="003878C6">
      <w:pPr>
        <w:pStyle w:val="BODY"/>
        <w:ind w:right="1870"/>
        <w:rPr>
          <w:sz w:val="22"/>
        </w:rPr>
      </w:pPr>
      <w:r>
        <w:rPr>
          <w:sz w:val="20"/>
        </w:rPr>
        <w:t>Verriegelbarer XLR-3-pol-Anschluss für Schwanenhalsmikrofone in verschiedenen Längen.</w:t>
      </w:r>
    </w:p>
    <w:p w14:paraId="18B6FEB8" w14:textId="77777777" w:rsidR="00F448C6" w:rsidRDefault="00F448C6" w:rsidP="003878C6">
      <w:pPr>
        <w:pStyle w:val="BODY"/>
        <w:ind w:right="1870"/>
        <w:rPr>
          <w:sz w:val="22"/>
        </w:rPr>
      </w:pPr>
    </w:p>
    <w:p w14:paraId="3F56A353" w14:textId="77777777" w:rsidR="00F448C6" w:rsidRDefault="003878C6" w:rsidP="003878C6">
      <w:pPr>
        <w:pStyle w:val="BODY"/>
        <w:ind w:right="1870"/>
        <w:rPr>
          <w:sz w:val="22"/>
        </w:rPr>
      </w:pPr>
      <w:r>
        <w:rPr>
          <w:sz w:val="20"/>
        </w:rPr>
        <w:t>Die Sprechstelle wird von der Zentraleinheit des digitalen Konferenzsystems automatisch e</w:t>
      </w:r>
      <w:r>
        <w:rPr>
          <w:sz w:val="20"/>
        </w:rPr>
        <w:t>rkannt und registriert. Eine manuelle Adressierung ist nicht notwendig.</w:t>
      </w:r>
    </w:p>
    <w:p w14:paraId="79C46FC1" w14:textId="77777777" w:rsidR="00F448C6" w:rsidRDefault="00F448C6" w:rsidP="003878C6">
      <w:pPr>
        <w:pStyle w:val="BODY"/>
        <w:ind w:right="1870"/>
        <w:rPr>
          <w:sz w:val="22"/>
        </w:rPr>
      </w:pPr>
    </w:p>
    <w:p w14:paraId="00003FB2" w14:textId="77777777" w:rsidR="00F448C6" w:rsidRDefault="003878C6" w:rsidP="003878C6">
      <w:pPr>
        <w:pStyle w:val="BODY"/>
        <w:ind w:right="1870"/>
        <w:rPr>
          <w:sz w:val="20"/>
        </w:rPr>
      </w:pPr>
      <w:r>
        <w:rPr>
          <w:sz w:val="20"/>
        </w:rPr>
        <w:t>2 x DCS-LAN-Anschlüsse auf der Unterseite der Sprechstelle</w:t>
      </w:r>
    </w:p>
    <w:p w14:paraId="24983774" w14:textId="77777777" w:rsidR="00F448C6" w:rsidRDefault="003878C6" w:rsidP="003878C6">
      <w:pPr>
        <w:pStyle w:val="BODY"/>
        <w:ind w:right="1870"/>
        <w:rPr>
          <w:sz w:val="20"/>
        </w:rPr>
      </w:pPr>
      <w:r>
        <w:rPr>
          <w:sz w:val="20"/>
        </w:rPr>
        <w:t>1 Hochwertiger Lautsprecher</w:t>
      </w:r>
    </w:p>
    <w:p w14:paraId="7E9421EC" w14:textId="77777777" w:rsidR="00F448C6" w:rsidRDefault="003878C6" w:rsidP="003878C6">
      <w:pPr>
        <w:pStyle w:val="BODY"/>
        <w:ind w:right="1870"/>
        <w:rPr>
          <w:sz w:val="20"/>
        </w:rPr>
      </w:pPr>
      <w:r>
        <w:rPr>
          <w:sz w:val="20"/>
        </w:rPr>
        <w:t>1 Kopfhörerbuche 3,5mm</w:t>
      </w:r>
    </w:p>
    <w:p w14:paraId="13E65EFC" w14:textId="77777777" w:rsidR="00F448C6" w:rsidRDefault="003878C6" w:rsidP="003878C6">
      <w:pPr>
        <w:pStyle w:val="BODY"/>
        <w:ind w:right="1870"/>
        <w:rPr>
          <w:sz w:val="22"/>
        </w:rPr>
      </w:pPr>
      <w:r>
        <w:rPr>
          <w:sz w:val="20"/>
        </w:rPr>
        <w:t>Austauschbare Beschriftungsfelder (je nach Funktionalität der Sprechstell</w:t>
      </w:r>
      <w:r>
        <w:rPr>
          <w:sz w:val="20"/>
        </w:rPr>
        <w:t>e)</w:t>
      </w:r>
    </w:p>
    <w:p w14:paraId="07D6B3F4" w14:textId="77777777" w:rsidR="00F448C6" w:rsidRDefault="00F448C6" w:rsidP="003878C6">
      <w:pPr>
        <w:pStyle w:val="BODY"/>
        <w:ind w:right="1870"/>
        <w:rPr>
          <w:sz w:val="22"/>
        </w:rPr>
      </w:pPr>
    </w:p>
    <w:p w14:paraId="52C25947" w14:textId="77777777" w:rsidR="00F448C6" w:rsidRDefault="003878C6" w:rsidP="003878C6">
      <w:pPr>
        <w:pStyle w:val="BODY"/>
        <w:ind w:right="1870"/>
        <w:rPr>
          <w:sz w:val="22"/>
        </w:rPr>
      </w:pPr>
      <w:r>
        <w:rPr>
          <w:sz w:val="20"/>
        </w:rPr>
        <w:t>Die Einrichtung erfolgt über die Zentraleinheit des Konferenzsystems DDS5900.</w:t>
      </w:r>
    </w:p>
    <w:p w14:paraId="04E7D722" w14:textId="77777777" w:rsidR="00F448C6" w:rsidRDefault="00F448C6" w:rsidP="003878C6">
      <w:pPr>
        <w:pStyle w:val="BODY"/>
        <w:ind w:right="1870"/>
        <w:rPr>
          <w:sz w:val="22"/>
        </w:rPr>
      </w:pPr>
    </w:p>
    <w:p w14:paraId="4D34DAC3" w14:textId="77777777" w:rsidR="00F448C6" w:rsidRDefault="003878C6" w:rsidP="003878C6">
      <w:pPr>
        <w:pStyle w:val="BODY"/>
        <w:ind w:right="1870"/>
        <w:rPr>
          <w:sz w:val="22"/>
        </w:rPr>
      </w:pPr>
      <w:r>
        <w:rPr>
          <w:sz w:val="20"/>
        </w:rPr>
        <w:t>Konform nach IEC 914, ISO 4043, ISO 2603 (Einige Funktionalitäten der Sprechstelle in "Dolmetscherkonfiguration" sind nicht vorhanden).</w:t>
      </w:r>
    </w:p>
    <w:p w14:paraId="7FB95981" w14:textId="77777777" w:rsidR="00F448C6" w:rsidRDefault="00F448C6" w:rsidP="003878C6">
      <w:pPr>
        <w:pStyle w:val="BODY"/>
        <w:ind w:right="1870"/>
        <w:rPr>
          <w:sz w:val="22"/>
        </w:rPr>
      </w:pPr>
    </w:p>
    <w:p w14:paraId="04ABB4EF" w14:textId="77777777" w:rsidR="00F448C6" w:rsidRDefault="003878C6" w:rsidP="003878C6">
      <w:pPr>
        <w:pStyle w:val="BODY"/>
        <w:ind w:right="1870"/>
        <w:rPr>
          <w:sz w:val="20"/>
        </w:rPr>
      </w:pPr>
      <w:r>
        <w:rPr>
          <w:b/>
          <w:sz w:val="20"/>
        </w:rPr>
        <w:t>Technische Daten:</w:t>
      </w:r>
    </w:p>
    <w:p w14:paraId="4A48ED18" w14:textId="77777777" w:rsidR="00F448C6" w:rsidRDefault="003878C6" w:rsidP="003878C6">
      <w:pPr>
        <w:pStyle w:val="BODY"/>
        <w:ind w:right="1870"/>
        <w:rPr>
          <w:sz w:val="20"/>
        </w:rPr>
      </w:pPr>
      <w:r>
        <w:rPr>
          <w:sz w:val="20"/>
        </w:rPr>
        <w:t>Mikrofonanschluss:</w:t>
      </w:r>
      <w:r>
        <w:rPr>
          <w:sz w:val="20"/>
        </w:rPr>
        <w:tab/>
        <w:t>DIS Electret SH-Mikrofon</w:t>
      </w:r>
    </w:p>
    <w:p w14:paraId="6ABC9B5E" w14:textId="77777777" w:rsidR="00F448C6" w:rsidRDefault="003878C6" w:rsidP="003878C6">
      <w:pPr>
        <w:pStyle w:val="BODY"/>
        <w:ind w:right="1870"/>
        <w:rPr>
          <w:sz w:val="20"/>
        </w:rPr>
      </w:pPr>
      <w:r>
        <w:rPr>
          <w:sz w:val="20"/>
        </w:rPr>
        <w:tab/>
        <w:t>XLR 3-pol f</w:t>
      </w:r>
    </w:p>
    <w:p w14:paraId="60A14355" w14:textId="77777777" w:rsidR="00F448C6" w:rsidRDefault="003878C6" w:rsidP="003878C6">
      <w:pPr>
        <w:pStyle w:val="BODY"/>
        <w:ind w:right="1870"/>
        <w:rPr>
          <w:sz w:val="20"/>
        </w:rPr>
      </w:pPr>
      <w:r>
        <w:rPr>
          <w:sz w:val="20"/>
        </w:rPr>
        <w:t>Kopfhöreranschluss:</w:t>
      </w:r>
      <w:r>
        <w:rPr>
          <w:sz w:val="20"/>
        </w:rPr>
        <w:tab/>
        <w:t>3,5mm Klinke (stereo)</w:t>
      </w:r>
    </w:p>
    <w:p w14:paraId="25A0FA15" w14:textId="77777777" w:rsidR="00F448C6" w:rsidRDefault="003878C6" w:rsidP="003878C6">
      <w:pPr>
        <w:pStyle w:val="BODY"/>
        <w:ind w:right="1870"/>
        <w:rPr>
          <w:sz w:val="20"/>
        </w:rPr>
      </w:pPr>
      <w:r>
        <w:rPr>
          <w:sz w:val="20"/>
        </w:rPr>
        <w:t>Lautsprecher:</w:t>
      </w:r>
      <w:r>
        <w:rPr>
          <w:sz w:val="20"/>
        </w:rPr>
        <w:tab/>
        <w:t>8 Ohm, 2,1 Watt RMS</w:t>
      </w:r>
    </w:p>
    <w:p w14:paraId="2BA6C82E" w14:textId="77777777" w:rsidR="00F448C6" w:rsidRDefault="003878C6" w:rsidP="003878C6">
      <w:pPr>
        <w:pStyle w:val="BODY"/>
        <w:ind w:right="1870"/>
        <w:rPr>
          <w:sz w:val="20"/>
        </w:rPr>
      </w:pPr>
      <w:r>
        <w:rPr>
          <w:sz w:val="20"/>
        </w:rPr>
        <w:t>Frequenzgang:</w:t>
      </w:r>
      <w:r>
        <w:rPr>
          <w:sz w:val="20"/>
        </w:rPr>
        <w:tab/>
        <w:t>65 Hz - 16 kHz</w:t>
      </w:r>
    </w:p>
    <w:p w14:paraId="385A4A4E" w14:textId="77777777" w:rsidR="00F448C6" w:rsidRDefault="003878C6" w:rsidP="003878C6">
      <w:pPr>
        <w:pStyle w:val="BODY"/>
        <w:ind w:right="1870"/>
        <w:rPr>
          <w:sz w:val="20"/>
        </w:rPr>
      </w:pPr>
      <w:r>
        <w:rPr>
          <w:sz w:val="20"/>
        </w:rPr>
        <w:t>Lautsprecher:</w:t>
      </w:r>
      <w:r>
        <w:rPr>
          <w:sz w:val="20"/>
        </w:rPr>
        <w:tab/>
        <w:t>150 Hz - 15 kHz</w:t>
      </w:r>
    </w:p>
    <w:p w14:paraId="7AE151A6" w14:textId="77777777" w:rsidR="00F448C6" w:rsidRDefault="003878C6" w:rsidP="003878C6">
      <w:pPr>
        <w:pStyle w:val="BODY"/>
        <w:ind w:right="1870"/>
        <w:rPr>
          <w:sz w:val="20"/>
        </w:rPr>
      </w:pPr>
      <w:r>
        <w:rPr>
          <w:sz w:val="20"/>
        </w:rPr>
        <w:t>Signal to noise ratio:</w:t>
      </w:r>
      <w:r>
        <w:rPr>
          <w:sz w:val="20"/>
        </w:rPr>
        <w:tab/>
        <w:t>&gt;90 dBA</w:t>
      </w:r>
    </w:p>
    <w:p w14:paraId="310639CD" w14:textId="77777777" w:rsidR="00F448C6" w:rsidRDefault="003878C6" w:rsidP="003878C6">
      <w:pPr>
        <w:pStyle w:val="BODY"/>
        <w:ind w:right="1870"/>
        <w:rPr>
          <w:sz w:val="22"/>
        </w:rPr>
      </w:pPr>
      <w:r>
        <w:rPr>
          <w:sz w:val="20"/>
        </w:rPr>
        <w:t>Total harmonic distortion:</w:t>
      </w:r>
      <w:r>
        <w:rPr>
          <w:sz w:val="20"/>
        </w:rPr>
        <w:tab/>
        <w:t>&lt; 0,1%</w:t>
      </w:r>
    </w:p>
    <w:p w14:paraId="56E447E9" w14:textId="77777777" w:rsidR="00F448C6" w:rsidRDefault="00F448C6" w:rsidP="003878C6">
      <w:pPr>
        <w:pStyle w:val="BODY"/>
        <w:ind w:right="1870"/>
        <w:rPr>
          <w:sz w:val="22"/>
        </w:rPr>
      </w:pPr>
    </w:p>
    <w:p w14:paraId="0EA798B4" w14:textId="77777777" w:rsidR="00F448C6" w:rsidRDefault="003878C6" w:rsidP="003878C6">
      <w:pPr>
        <w:pStyle w:val="BODY"/>
        <w:ind w:right="1870"/>
        <w:rPr>
          <w:sz w:val="20"/>
        </w:rPr>
      </w:pPr>
      <w:r>
        <w:rPr>
          <w:b/>
          <w:sz w:val="20"/>
        </w:rPr>
        <w:t>Weitere Spezifikationen</w:t>
      </w:r>
    </w:p>
    <w:p w14:paraId="4E99E9D0" w14:textId="77777777" w:rsidR="00F448C6" w:rsidRDefault="003878C6" w:rsidP="003878C6">
      <w:pPr>
        <w:pStyle w:val="BODY"/>
        <w:ind w:right="1870"/>
        <w:rPr>
          <w:sz w:val="20"/>
        </w:rPr>
      </w:pPr>
      <w:r>
        <w:rPr>
          <w:sz w:val="20"/>
        </w:rPr>
        <w:t>Leistungsaufnahme:</w:t>
      </w:r>
      <w:r>
        <w:rPr>
          <w:sz w:val="20"/>
        </w:rPr>
        <w:tab/>
        <w:t>typ. 1,5 W</w:t>
      </w:r>
    </w:p>
    <w:p w14:paraId="01ABA1CA" w14:textId="77777777" w:rsidR="00F448C6" w:rsidRDefault="003878C6" w:rsidP="003878C6">
      <w:pPr>
        <w:pStyle w:val="BODY"/>
        <w:ind w:right="1870"/>
        <w:rPr>
          <w:sz w:val="20"/>
        </w:rPr>
      </w:pPr>
      <w:r>
        <w:rPr>
          <w:sz w:val="20"/>
        </w:rPr>
        <w:t>Temperaturbereich:</w:t>
      </w:r>
      <w:r>
        <w:rPr>
          <w:sz w:val="20"/>
        </w:rPr>
        <w:tab/>
        <w:t>5 - 40ºC (35-80% humidity)</w:t>
      </w:r>
    </w:p>
    <w:p w14:paraId="306A71F7" w14:textId="77777777" w:rsidR="00F448C6" w:rsidRDefault="003878C6" w:rsidP="003878C6">
      <w:pPr>
        <w:pStyle w:val="BODY"/>
        <w:ind w:right="1870"/>
        <w:rPr>
          <w:sz w:val="20"/>
        </w:rPr>
      </w:pPr>
      <w:r>
        <w:rPr>
          <w:sz w:val="20"/>
        </w:rPr>
        <w:t>Gewicht:</w:t>
      </w:r>
      <w:r>
        <w:rPr>
          <w:sz w:val="20"/>
        </w:rPr>
        <w:tab/>
        <w:t>500 g</w:t>
      </w:r>
    </w:p>
    <w:p w14:paraId="7EA2D151" w14:textId="77777777" w:rsidR="00F448C6" w:rsidRDefault="003878C6" w:rsidP="003878C6">
      <w:pPr>
        <w:pStyle w:val="BODY"/>
        <w:ind w:right="1870"/>
        <w:rPr>
          <w:sz w:val="20"/>
        </w:rPr>
      </w:pPr>
      <w:r>
        <w:rPr>
          <w:sz w:val="20"/>
        </w:rPr>
        <w:t>Größe (B x H x T):</w:t>
      </w:r>
      <w:r>
        <w:rPr>
          <w:sz w:val="20"/>
        </w:rPr>
        <w:tab/>
        <w:t>128 x 71 x 146 mm</w:t>
      </w:r>
    </w:p>
    <w:p w14:paraId="4745174C" w14:textId="77777777" w:rsidR="00F448C6" w:rsidRDefault="003878C6" w:rsidP="003878C6">
      <w:pPr>
        <w:pStyle w:val="BODY"/>
        <w:ind w:right="1870"/>
        <w:rPr>
          <w:sz w:val="20"/>
        </w:rPr>
      </w:pPr>
      <w:r>
        <w:rPr>
          <w:sz w:val="20"/>
        </w:rPr>
        <w:t>DCS-LAN Anschlüsse:</w:t>
      </w:r>
      <w:r>
        <w:rPr>
          <w:sz w:val="20"/>
        </w:rPr>
        <w:tab/>
        <w:t>RJ45</w:t>
      </w:r>
    </w:p>
    <w:p w14:paraId="409B96A7" w14:textId="77777777" w:rsidR="00F448C6" w:rsidRDefault="003878C6" w:rsidP="003878C6">
      <w:pPr>
        <w:pStyle w:val="BODY"/>
        <w:ind w:right="1870"/>
        <w:rPr>
          <w:sz w:val="20"/>
        </w:rPr>
      </w:pPr>
      <w:r>
        <w:rPr>
          <w:sz w:val="20"/>
        </w:rPr>
        <w:t>Anzahl:</w:t>
      </w:r>
      <w:r>
        <w:rPr>
          <w:sz w:val="20"/>
        </w:rPr>
        <w:tab/>
        <w:t>2 (auto-terminated)</w:t>
      </w:r>
    </w:p>
    <w:p w14:paraId="2BEF488E" w14:textId="77777777" w:rsidR="00F448C6" w:rsidRDefault="003878C6" w:rsidP="003878C6">
      <w:pPr>
        <w:pStyle w:val="BODY"/>
        <w:ind w:right="1870"/>
        <w:rPr>
          <w:sz w:val="22"/>
        </w:rPr>
      </w:pPr>
      <w:r>
        <w:rPr>
          <w:sz w:val="20"/>
        </w:rPr>
        <w:t xml:space="preserve">Farbe: </w:t>
      </w:r>
      <w:r>
        <w:rPr>
          <w:sz w:val="20"/>
        </w:rPr>
        <w:tab/>
        <w:t>schwarz</w:t>
      </w:r>
    </w:p>
    <w:p w14:paraId="15BF38CB" w14:textId="77777777" w:rsidR="00F448C6" w:rsidRDefault="00F448C6" w:rsidP="003878C6">
      <w:pPr>
        <w:pStyle w:val="BODY"/>
        <w:ind w:right="1870"/>
        <w:rPr>
          <w:sz w:val="22"/>
        </w:rPr>
      </w:pPr>
    </w:p>
    <w:p w14:paraId="63F288FA" w14:textId="77777777" w:rsidR="00F448C6" w:rsidRDefault="00F448C6" w:rsidP="003878C6">
      <w:pPr>
        <w:pStyle w:val="BODY"/>
        <w:ind w:right="1870"/>
        <w:rPr>
          <w:sz w:val="22"/>
        </w:rPr>
      </w:pPr>
    </w:p>
    <w:p w14:paraId="6A7DD8BA" w14:textId="77777777" w:rsidR="00F448C6" w:rsidRDefault="003878C6" w:rsidP="003878C6">
      <w:pPr>
        <w:pStyle w:val="BODY"/>
        <w:ind w:right="1870"/>
        <w:rPr>
          <w:sz w:val="22"/>
        </w:rPr>
      </w:pPr>
      <w:r>
        <w:rPr>
          <w:b/>
          <w:sz w:val="20"/>
        </w:rPr>
        <w:t>Ausgeschrieben:</w:t>
      </w:r>
    </w:p>
    <w:p w14:paraId="78F045B6" w14:textId="77777777" w:rsidR="00F448C6" w:rsidRDefault="00F448C6" w:rsidP="003878C6">
      <w:pPr>
        <w:pStyle w:val="BODY"/>
        <w:ind w:right="1870"/>
        <w:rPr>
          <w:sz w:val="22"/>
        </w:rPr>
      </w:pPr>
    </w:p>
    <w:p w14:paraId="34AF57C5" w14:textId="77777777" w:rsidR="00F448C6" w:rsidRDefault="003878C6" w:rsidP="003878C6">
      <w:pPr>
        <w:pStyle w:val="BODY"/>
        <w:ind w:right="1870"/>
        <w:rPr>
          <w:sz w:val="20"/>
        </w:rPr>
      </w:pPr>
      <w:r>
        <w:rPr>
          <w:sz w:val="20"/>
        </w:rPr>
        <w:t>Fabrikat:</w:t>
      </w:r>
      <w:r>
        <w:rPr>
          <w:sz w:val="20"/>
        </w:rPr>
        <w:tab/>
        <w:t>DIS</w:t>
      </w:r>
    </w:p>
    <w:p w14:paraId="45C6F5C3" w14:textId="77777777" w:rsidR="00F448C6" w:rsidRDefault="003878C6" w:rsidP="003878C6">
      <w:pPr>
        <w:pStyle w:val="BODY"/>
        <w:ind w:right="1870"/>
        <w:rPr>
          <w:sz w:val="22"/>
        </w:rPr>
      </w:pPr>
      <w:r>
        <w:rPr>
          <w:sz w:val="20"/>
        </w:rPr>
        <w:t>Typ:</w:t>
      </w:r>
      <w:r>
        <w:rPr>
          <w:sz w:val="20"/>
        </w:rPr>
        <w:tab/>
        <w:t>DC5980P</w:t>
      </w:r>
      <w:r>
        <w:rPr>
          <w:sz w:val="20"/>
        </w:rPr>
        <w:br/>
      </w:r>
      <w:r>
        <w:rPr>
          <w:sz w:val="20"/>
        </w:rPr>
        <w:tab/>
        <w:t>oder gleichwertiger Art</w:t>
      </w:r>
    </w:p>
    <w:p w14:paraId="7CCF0178" w14:textId="77777777" w:rsidR="00F448C6" w:rsidRDefault="00F448C6" w:rsidP="003878C6">
      <w:pPr>
        <w:pStyle w:val="BODY"/>
        <w:ind w:right="1870"/>
        <w:rPr>
          <w:sz w:val="22"/>
        </w:rPr>
      </w:pPr>
    </w:p>
    <w:p w14:paraId="2C784B4F" w14:textId="77777777" w:rsidR="00F448C6" w:rsidRDefault="00F448C6" w:rsidP="003878C6">
      <w:pPr>
        <w:pStyle w:val="BODY"/>
        <w:ind w:right="1870"/>
        <w:rPr>
          <w:sz w:val="22"/>
        </w:rPr>
      </w:pPr>
    </w:p>
    <w:p w14:paraId="1DEDF323" w14:textId="77777777" w:rsidR="00F448C6" w:rsidRDefault="003878C6" w:rsidP="003878C6">
      <w:pPr>
        <w:pStyle w:val="BODY"/>
        <w:ind w:right="1870"/>
        <w:rPr>
          <w:sz w:val="22"/>
        </w:rPr>
      </w:pPr>
      <w:r>
        <w:rPr>
          <w:b/>
          <w:sz w:val="20"/>
        </w:rPr>
        <w:t>Angeboten (Vom Bieter einzutragen):</w:t>
      </w:r>
    </w:p>
    <w:p w14:paraId="4C954C99" w14:textId="77777777" w:rsidR="00F448C6" w:rsidRDefault="00F448C6" w:rsidP="003878C6">
      <w:pPr>
        <w:pStyle w:val="BODY"/>
        <w:ind w:right="1870"/>
        <w:rPr>
          <w:sz w:val="22"/>
        </w:rPr>
      </w:pPr>
    </w:p>
    <w:p w14:paraId="16A85CFB" w14:textId="77777777" w:rsidR="00F448C6" w:rsidRDefault="003878C6" w:rsidP="003878C6">
      <w:pPr>
        <w:pStyle w:val="BODY"/>
        <w:ind w:right="1870"/>
        <w:rPr>
          <w:sz w:val="20"/>
        </w:rPr>
      </w:pPr>
      <w:r>
        <w:rPr>
          <w:sz w:val="20"/>
        </w:rPr>
        <w:t>Fabrikat:</w:t>
      </w:r>
      <w:r>
        <w:rPr>
          <w:sz w:val="20"/>
        </w:rPr>
        <w:tab/>
        <w:t>'.......................................'</w:t>
      </w:r>
      <w:r>
        <w:rPr>
          <w:sz w:val="20"/>
        </w:rPr>
        <w:br/>
      </w:r>
    </w:p>
    <w:p w14:paraId="5403C3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2F5DC6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849B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w:t>
      </w:r>
      <w:r>
        <w:rPr>
          <w:sz w:val="20"/>
        </w:rPr>
        <w:t xml:space="preserve"> _____________</w:t>
      </w:r>
    </w:p>
    <w:p w14:paraId="694594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50D6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12FF0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10.07.01.4.060    EOL_Shure_AC5900CC** Zugentlastungsklemme </w:t>
      </w:r>
    </w:p>
    <w:p w14:paraId="772A91E0" w14:textId="77777777" w:rsidR="00F448C6" w:rsidRDefault="003878C6" w:rsidP="003878C6">
      <w:pPr>
        <w:pStyle w:val="BODY"/>
        <w:ind w:right="1870"/>
        <w:rPr>
          <w:sz w:val="22"/>
        </w:rPr>
      </w:pPr>
      <w:r>
        <w:rPr>
          <w:sz w:val="20"/>
        </w:rPr>
        <w:t>Zugentlastungsklemme</w:t>
      </w:r>
    </w:p>
    <w:p w14:paraId="372B38BC" w14:textId="77777777" w:rsidR="00F448C6" w:rsidRDefault="00F448C6" w:rsidP="003878C6">
      <w:pPr>
        <w:pStyle w:val="BODY"/>
        <w:ind w:right="1870"/>
        <w:rPr>
          <w:sz w:val="22"/>
        </w:rPr>
      </w:pPr>
    </w:p>
    <w:p w14:paraId="102C4F9A" w14:textId="77777777" w:rsidR="00F448C6" w:rsidRDefault="003878C6" w:rsidP="003878C6">
      <w:pPr>
        <w:pStyle w:val="BODY"/>
        <w:spacing w:line="199" w:lineRule="auto"/>
        <w:ind w:right="1870"/>
        <w:rPr>
          <w:sz w:val="20"/>
        </w:rPr>
      </w:pPr>
      <w:r>
        <w:rPr>
          <w:sz w:val="20"/>
        </w:rPr>
        <w:t>Zur werkzeuglosen Montage auf der Sprechstellen-Unterseite.</w:t>
      </w:r>
    </w:p>
    <w:p w14:paraId="0EF68F7B" w14:textId="77777777" w:rsidR="00F448C6" w:rsidRDefault="003878C6" w:rsidP="003878C6">
      <w:pPr>
        <w:pStyle w:val="BODY"/>
        <w:spacing w:line="199" w:lineRule="auto"/>
        <w:ind w:right="1870"/>
        <w:rPr>
          <w:sz w:val="22"/>
        </w:rPr>
      </w:pPr>
      <w:r>
        <w:rPr>
          <w:sz w:val="20"/>
        </w:rPr>
        <w:t>VPE = 20 Stk.</w:t>
      </w:r>
    </w:p>
    <w:p w14:paraId="23EB0E91" w14:textId="77777777" w:rsidR="00F448C6" w:rsidRDefault="00F448C6" w:rsidP="003878C6">
      <w:pPr>
        <w:pStyle w:val="BODY"/>
        <w:spacing w:line="199" w:lineRule="auto"/>
        <w:ind w:right="1870"/>
        <w:rPr>
          <w:sz w:val="22"/>
        </w:rPr>
      </w:pPr>
    </w:p>
    <w:p w14:paraId="0B9AA2F3" w14:textId="77777777" w:rsidR="00F448C6" w:rsidRDefault="003878C6" w:rsidP="003878C6">
      <w:pPr>
        <w:pStyle w:val="BODY"/>
        <w:spacing w:line="199" w:lineRule="auto"/>
        <w:ind w:right="1870"/>
        <w:rPr>
          <w:sz w:val="20"/>
        </w:rPr>
      </w:pPr>
      <w:r>
        <w:rPr>
          <w:b/>
          <w:sz w:val="20"/>
        </w:rPr>
        <w:t>Technische Daten</w:t>
      </w:r>
    </w:p>
    <w:p w14:paraId="466A08B0" w14:textId="77777777" w:rsidR="00F448C6" w:rsidRDefault="003878C6" w:rsidP="003878C6">
      <w:pPr>
        <w:pStyle w:val="BODY"/>
        <w:ind w:right="1870"/>
        <w:rPr>
          <w:sz w:val="20"/>
        </w:rPr>
      </w:pPr>
      <w:r>
        <w:rPr>
          <w:sz w:val="20"/>
        </w:rPr>
        <w:t>Material:</w:t>
      </w:r>
      <w:r>
        <w:rPr>
          <w:sz w:val="20"/>
        </w:rPr>
        <w:tab/>
        <w:t>Kunststoff</w:t>
      </w:r>
    </w:p>
    <w:p w14:paraId="6CDC1B8E" w14:textId="77777777" w:rsidR="00F448C6" w:rsidRDefault="003878C6" w:rsidP="003878C6">
      <w:pPr>
        <w:pStyle w:val="BODY"/>
        <w:ind w:right="1870"/>
        <w:rPr>
          <w:sz w:val="22"/>
        </w:rPr>
      </w:pPr>
      <w:r>
        <w:rPr>
          <w:sz w:val="20"/>
        </w:rPr>
        <w:t>Farbe:</w:t>
      </w:r>
      <w:r>
        <w:rPr>
          <w:sz w:val="20"/>
        </w:rPr>
        <w:tab/>
      </w:r>
      <w:r>
        <w:rPr>
          <w:sz w:val="20"/>
        </w:rPr>
        <w:tab/>
        <w:t>schwarz</w:t>
      </w:r>
    </w:p>
    <w:p w14:paraId="531A0BB3" w14:textId="77777777" w:rsidR="00F448C6" w:rsidRDefault="00F448C6" w:rsidP="003878C6">
      <w:pPr>
        <w:pStyle w:val="BODY"/>
        <w:ind w:right="1870"/>
        <w:rPr>
          <w:sz w:val="22"/>
        </w:rPr>
      </w:pPr>
    </w:p>
    <w:p w14:paraId="293FA846" w14:textId="77777777" w:rsidR="00F448C6" w:rsidRDefault="00F448C6" w:rsidP="003878C6">
      <w:pPr>
        <w:pStyle w:val="BODY"/>
        <w:ind w:right="1870"/>
        <w:rPr>
          <w:sz w:val="22"/>
        </w:rPr>
      </w:pPr>
    </w:p>
    <w:p w14:paraId="0A273B88" w14:textId="77777777" w:rsidR="00F448C6" w:rsidRDefault="003878C6" w:rsidP="003878C6">
      <w:pPr>
        <w:pStyle w:val="BODY"/>
        <w:ind w:right="1870"/>
        <w:rPr>
          <w:sz w:val="22"/>
        </w:rPr>
      </w:pPr>
      <w:r>
        <w:rPr>
          <w:b/>
          <w:sz w:val="20"/>
        </w:rPr>
        <w:t>Ausgeschrieben:</w:t>
      </w:r>
    </w:p>
    <w:p w14:paraId="1E23896E" w14:textId="77777777" w:rsidR="00F448C6" w:rsidRDefault="00F448C6" w:rsidP="003878C6">
      <w:pPr>
        <w:pStyle w:val="BODY"/>
        <w:ind w:right="1870"/>
        <w:rPr>
          <w:sz w:val="22"/>
        </w:rPr>
      </w:pPr>
    </w:p>
    <w:p w14:paraId="545BFD34" w14:textId="77777777" w:rsidR="00F448C6" w:rsidRDefault="003878C6" w:rsidP="003878C6">
      <w:pPr>
        <w:pStyle w:val="BODY"/>
        <w:ind w:right="1870"/>
        <w:rPr>
          <w:sz w:val="20"/>
        </w:rPr>
      </w:pPr>
      <w:r>
        <w:rPr>
          <w:sz w:val="20"/>
        </w:rPr>
        <w:t>Fabrikat:</w:t>
      </w:r>
      <w:r>
        <w:rPr>
          <w:sz w:val="20"/>
        </w:rPr>
        <w:tab/>
        <w:t>DIS</w:t>
      </w:r>
    </w:p>
    <w:p w14:paraId="680D8F3A" w14:textId="77777777" w:rsidR="00F448C6" w:rsidRDefault="003878C6" w:rsidP="003878C6">
      <w:pPr>
        <w:pStyle w:val="BODY"/>
        <w:ind w:right="1870"/>
        <w:rPr>
          <w:sz w:val="20"/>
        </w:rPr>
      </w:pPr>
      <w:r>
        <w:rPr>
          <w:sz w:val="20"/>
        </w:rPr>
        <w:t>Typ:</w:t>
      </w:r>
      <w:r>
        <w:rPr>
          <w:sz w:val="20"/>
        </w:rPr>
        <w:tab/>
        <w:t>AC5900 CC 20PK</w:t>
      </w:r>
    </w:p>
    <w:p w14:paraId="6B3C8E04" w14:textId="77777777" w:rsidR="00F448C6" w:rsidRDefault="003878C6" w:rsidP="003878C6">
      <w:pPr>
        <w:pStyle w:val="BODY"/>
        <w:ind w:right="1870"/>
        <w:rPr>
          <w:sz w:val="22"/>
        </w:rPr>
      </w:pPr>
      <w:r>
        <w:rPr>
          <w:sz w:val="20"/>
        </w:rPr>
        <w:tab/>
        <w:t>oder gleichwertiger Art</w:t>
      </w:r>
    </w:p>
    <w:p w14:paraId="0D212984" w14:textId="77777777" w:rsidR="00F448C6" w:rsidRDefault="00F448C6" w:rsidP="003878C6">
      <w:pPr>
        <w:pStyle w:val="BODY"/>
        <w:spacing w:line="199" w:lineRule="auto"/>
        <w:ind w:right="1870"/>
        <w:rPr>
          <w:sz w:val="22"/>
        </w:rPr>
      </w:pPr>
    </w:p>
    <w:p w14:paraId="4C425C62" w14:textId="77777777" w:rsidR="00F448C6" w:rsidRDefault="00F448C6" w:rsidP="003878C6">
      <w:pPr>
        <w:pStyle w:val="BODY"/>
        <w:spacing w:line="199" w:lineRule="auto"/>
        <w:ind w:right="1870"/>
        <w:rPr>
          <w:sz w:val="22"/>
        </w:rPr>
      </w:pPr>
    </w:p>
    <w:p w14:paraId="28DEF49E" w14:textId="77777777" w:rsidR="00F448C6" w:rsidRDefault="003878C6" w:rsidP="003878C6">
      <w:pPr>
        <w:pStyle w:val="BODY"/>
        <w:ind w:right="1870"/>
        <w:rPr>
          <w:sz w:val="22"/>
        </w:rPr>
      </w:pPr>
      <w:r>
        <w:rPr>
          <w:b/>
          <w:sz w:val="20"/>
        </w:rPr>
        <w:t>Angeboten (Vom Bieter einzutragen):</w:t>
      </w:r>
    </w:p>
    <w:p w14:paraId="0C5B2326" w14:textId="77777777" w:rsidR="00F448C6" w:rsidRDefault="00F448C6" w:rsidP="003878C6">
      <w:pPr>
        <w:pStyle w:val="BODY"/>
        <w:ind w:right="1870"/>
        <w:rPr>
          <w:sz w:val="22"/>
        </w:rPr>
      </w:pPr>
    </w:p>
    <w:p w14:paraId="1F6022CD" w14:textId="77777777" w:rsidR="00F448C6" w:rsidRDefault="003878C6" w:rsidP="003878C6">
      <w:pPr>
        <w:pStyle w:val="BODY"/>
        <w:ind w:right="1870"/>
        <w:rPr>
          <w:sz w:val="20"/>
        </w:rPr>
      </w:pPr>
      <w:r>
        <w:rPr>
          <w:sz w:val="20"/>
        </w:rPr>
        <w:t>Fabrikat:</w:t>
      </w:r>
      <w:r>
        <w:rPr>
          <w:sz w:val="20"/>
        </w:rPr>
        <w:tab/>
        <w:t>'.......................................'</w:t>
      </w:r>
      <w:r>
        <w:rPr>
          <w:sz w:val="20"/>
        </w:rPr>
        <w:br/>
      </w:r>
    </w:p>
    <w:p w14:paraId="4623DC9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68D1E5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6D4AA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6D58E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CBC08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A598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10.07.01.4.159    EOL_Shure/DIS_DC 5900F** Digitale Einbausprechstelle Basis </w:t>
      </w:r>
    </w:p>
    <w:p w14:paraId="43E07B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Digitale Einbausprechstelle Basis, ohne Frontplatte</w:t>
      </w:r>
    </w:p>
    <w:p w14:paraId="15F366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5A161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Basismodul für eine Volldigitale DSP-Mikroprozessor-gesteuerte Konferenzsprechstelle des digitalen Konferenzsystems DDS 5900 zum Einbau in Möbeloberflächen.</w:t>
      </w:r>
      <w:r>
        <w:rPr>
          <w:color w:val="000000"/>
          <w:sz w:val="20"/>
          <w:lang w:val="de-DE" w:eastAsia="de-DE" w:bidi="de-DE"/>
        </w:rPr>
        <w:br/>
        <w:t>Mit Bedienfrontplatten in zwei unterschiedlichen Ausführungen und zusätzlichem optionalem Lautsprec</w:t>
      </w:r>
      <w:r>
        <w:rPr>
          <w:color w:val="000000"/>
          <w:sz w:val="20"/>
          <w:lang w:val="de-DE" w:eastAsia="de-DE" w:bidi="de-DE"/>
        </w:rPr>
        <w:t>her (je in separater Position ausgeschrieben) modular erweiterbar.</w:t>
      </w:r>
    </w:p>
    <w:p w14:paraId="0B1A7B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1024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Konfigurierbar als Vorsitzenden- oder Delegierteneinheit. </w:t>
      </w:r>
    </w:p>
    <w:p w14:paraId="104FB6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10F8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Mit den austauschbare Bedienfrontplatten und unterschiedlichen Tasteneinlegern (ggfs. in separater Position ausgeschrieben) für </w:t>
      </w:r>
      <w:r>
        <w:rPr>
          <w:color w:val="000000"/>
          <w:sz w:val="20"/>
          <w:lang w:val="de-DE" w:eastAsia="de-DE" w:bidi="de-DE"/>
        </w:rPr>
        <w:t>die jeweils gewünschte Sprechstellenfunktionalität konfigurierbar.</w:t>
      </w:r>
    </w:p>
    <w:p w14:paraId="6F2186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4115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Verriegelbarer XLR-3-pol-Anschluss für Schwanenhals-Systemmikrofone in verschiedenen Längen.</w:t>
      </w:r>
    </w:p>
    <w:p w14:paraId="7FD9F1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194C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Sprechstelle wird von der Zentraleinheit des digitalen Konferenzsystems automatisch erkann</w:t>
      </w:r>
      <w:r>
        <w:rPr>
          <w:color w:val="000000"/>
          <w:sz w:val="20"/>
          <w:lang w:val="de-DE" w:eastAsia="de-DE" w:bidi="de-DE"/>
        </w:rPr>
        <w:t>t und registriert. Eine manuelle Adressierung ist nicht notwendig.</w:t>
      </w:r>
    </w:p>
    <w:p w14:paraId="508CE5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51B4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Einrichtung erfolgt über die Zentraleinheit des Konferenzsystems DDS5900.</w:t>
      </w:r>
    </w:p>
    <w:p w14:paraId="019473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725A0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99263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00673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Digitaler Konferenzbus:  </w:t>
      </w:r>
      <w:r>
        <w:rPr>
          <w:color w:val="1C1C1C"/>
          <w:sz w:val="20"/>
          <w:lang w:val="de-DE" w:eastAsia="de-DE" w:bidi="de-DE"/>
        </w:rPr>
        <w:tab/>
        <w:t>2x RJ45 (In/Out)</w:t>
      </w:r>
    </w:p>
    <w:p w14:paraId="52845A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AA018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Mikrofonanschluss:  </w:t>
      </w:r>
      <w:r>
        <w:rPr>
          <w:color w:val="1C1C1C"/>
          <w:sz w:val="20"/>
          <w:lang w:val="de-DE" w:eastAsia="de-DE" w:bidi="de-DE"/>
        </w:rPr>
        <w:tab/>
        <w:t xml:space="preserve">XLR 3-pol f </w:t>
      </w:r>
      <w:r>
        <w:rPr>
          <w:color w:val="1C1C1C"/>
          <w:sz w:val="20"/>
          <w:lang w:val="de-DE" w:eastAsia="de-DE" w:bidi="de-DE"/>
        </w:rPr>
        <w:br/>
        <w:t>für Systemmi</w:t>
      </w:r>
      <w:r>
        <w:rPr>
          <w:color w:val="1C1C1C"/>
          <w:sz w:val="20"/>
          <w:lang w:val="de-DE" w:eastAsia="de-DE" w:bidi="de-DE"/>
        </w:rPr>
        <w:t>krofon</w:t>
      </w:r>
    </w:p>
    <w:p w14:paraId="2AD9A6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AE46D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Lautsprecheranschluss:  </w:t>
      </w:r>
      <w:r>
        <w:rPr>
          <w:color w:val="1C1C1C"/>
          <w:sz w:val="20"/>
          <w:lang w:val="de-DE" w:eastAsia="de-DE" w:bidi="de-DE"/>
        </w:rPr>
        <w:tab/>
        <w:t>1x Steckverbinder</w:t>
      </w:r>
      <w:r>
        <w:rPr>
          <w:color w:val="1C1C1C"/>
          <w:sz w:val="20"/>
          <w:lang w:val="de-DE" w:eastAsia="de-DE" w:bidi="de-DE"/>
        </w:rPr>
        <w:br/>
        <w:t>2,1 W RMS</w:t>
      </w:r>
    </w:p>
    <w:p w14:paraId="28438D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42A1F55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Leistungsaufnahme:</w:t>
      </w:r>
      <w:r>
        <w:rPr>
          <w:color w:val="1C1C1C"/>
          <w:sz w:val="20"/>
          <w:lang w:val="de-DE" w:eastAsia="de-DE" w:bidi="de-DE"/>
        </w:rPr>
        <w:tab/>
        <w:t>typ. 1,5 W</w:t>
      </w:r>
    </w:p>
    <w:p w14:paraId="5A4EB8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916EC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w:t>
      </w:r>
      <w:r>
        <w:rPr>
          <w:rFonts w:ascii="Times New Roman" w:eastAsia="Times New Roman" w:hAnsi="Times New Roman"/>
          <w:color w:val="1C1C1C"/>
          <w:sz w:val="20"/>
          <w:lang w:val="de-DE" w:eastAsia="de-DE" w:bidi="de-DE"/>
        </w:rPr>
        <w:tab/>
      </w:r>
      <w:r>
        <w:rPr>
          <w:color w:val="1C1C1C"/>
          <w:sz w:val="20"/>
          <w:lang w:val="de-DE" w:eastAsia="de-DE" w:bidi="de-DE"/>
        </w:rPr>
        <w:t>50 x 50 x 106 mm</w:t>
      </w:r>
    </w:p>
    <w:p w14:paraId="1F79BC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Gewicht:</w:t>
      </w:r>
      <w:r>
        <w:rPr>
          <w:color w:val="1C1C1C"/>
          <w:sz w:val="20"/>
          <w:lang w:val="de-DE" w:eastAsia="de-DE" w:bidi="de-DE"/>
        </w:rPr>
        <w:tab/>
        <w:t>188 g</w:t>
      </w:r>
    </w:p>
    <w:p w14:paraId="1C3DF0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F46B8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2F1A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510ED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56B15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782E74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DC 5900 F</w:t>
      </w:r>
    </w:p>
    <w:p w14:paraId="2949F8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rFonts w:ascii="Times New Roman" w:eastAsia="Times New Roman" w:hAnsi="Times New Roman"/>
          <w:color w:val="000000"/>
          <w:sz w:val="20"/>
          <w:lang w:val="de-DE" w:eastAsia="de-DE" w:bidi="de-DE"/>
        </w:rPr>
        <w:tab/>
      </w:r>
      <w:r>
        <w:rPr>
          <w:color w:val="000000"/>
          <w:sz w:val="20"/>
          <w:lang w:val="de-DE" w:eastAsia="de-DE" w:bidi="de-DE"/>
        </w:rPr>
        <w:t>oder gleichwertiger Art</w:t>
      </w:r>
    </w:p>
    <w:p w14:paraId="15C0E0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36154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7E643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7C3A4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78E8A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25D7E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DC003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E0183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B240A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C183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ADB96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528DB2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B6B50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10.07.01.4.160    EOL_Shure/DIS_FP 5921 F** Bedienfrontplatte ohne Kopfhöreranschluss </w:t>
      </w:r>
    </w:p>
    <w:p w14:paraId="4F071A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Bedienfrontplatte ohne Kopfhöreranschluss</w:t>
      </w:r>
    </w:p>
    <w:p w14:paraId="5E7DF3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05A6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Bedienfrontplatte zur Basis der digitalen Einbausprechstelle ohne Kopfhöreranschluss.</w:t>
      </w:r>
    </w:p>
    <w:p w14:paraId="70D406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03B5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Mit unterschiedlichen Tasteneinlegern f</w:t>
      </w:r>
      <w:r>
        <w:rPr>
          <w:color w:val="000000"/>
          <w:sz w:val="20"/>
          <w:lang w:val="de-DE" w:eastAsia="de-DE" w:bidi="de-DE"/>
        </w:rPr>
        <w:t>ür die jeweils gewünschte Funktionsumfang konfigurierbar.</w:t>
      </w:r>
    </w:p>
    <w:p w14:paraId="566292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9189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Lieferumfang dieser Position gehört einer der folgenden Tasteneinleger (nach Vorgabe der Planung):</w:t>
      </w:r>
      <w:r>
        <w:rPr>
          <w:color w:val="000000"/>
          <w:sz w:val="20"/>
          <w:lang w:val="de-DE" w:eastAsia="de-DE" w:bidi="de-DE"/>
        </w:rPr>
        <w:br/>
      </w:r>
    </w:p>
    <w:p w14:paraId="50457AD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Vorsitzender, 1x Mic On/Off-Taste, 1x Vorrang-Taste</w:t>
      </w:r>
    </w:p>
    <w:p w14:paraId="1486867D"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Deligierter, 1x Mic On/Off-Taste, 1x Mute-Taste</w:t>
      </w:r>
    </w:p>
    <w:p w14:paraId="07E230F8"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Deligierter, 1x Mic On/Off-Taste</w:t>
      </w:r>
    </w:p>
    <w:p w14:paraId="0B7D5F7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Deligierter, ohne Taste</w:t>
      </w:r>
    </w:p>
    <w:p w14:paraId="63C4AC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261A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CEAF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73F72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73 x 12 x 63mm</w:t>
      </w:r>
    </w:p>
    <w:p w14:paraId="680873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38 g</w:t>
      </w:r>
    </w:p>
    <w:p w14:paraId="274FA0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4CA09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C846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55CA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949CA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EDE6A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65A013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Typ:  </w:t>
      </w:r>
      <w:r>
        <w:rPr>
          <w:rFonts w:ascii="Times New Roman" w:eastAsia="Times New Roman" w:hAnsi="Times New Roman"/>
          <w:color w:val="000000"/>
          <w:sz w:val="20"/>
          <w:lang w:val="de-DE" w:eastAsia="de-DE" w:bidi="de-DE"/>
        </w:rPr>
        <w:tab/>
      </w:r>
      <w:r>
        <w:rPr>
          <w:color w:val="000000"/>
          <w:sz w:val="20"/>
          <w:lang w:val="de-DE" w:eastAsia="de-DE" w:bidi="de-DE"/>
        </w:rPr>
        <w:t>FP 5921 F</w:t>
      </w:r>
    </w:p>
    <w:p w14:paraId="491E39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rFonts w:ascii="Times New Roman" w:eastAsia="Times New Roman" w:hAnsi="Times New Roman"/>
          <w:color w:val="000000"/>
          <w:sz w:val="20"/>
          <w:lang w:val="de-DE" w:eastAsia="de-DE" w:bidi="de-DE"/>
        </w:rPr>
        <w:tab/>
      </w:r>
      <w:r>
        <w:rPr>
          <w:color w:val="000000"/>
          <w:sz w:val="20"/>
          <w:lang w:val="de-DE" w:eastAsia="de-DE" w:bidi="de-DE"/>
        </w:rPr>
        <w:t>oder gleichwertiger Art</w:t>
      </w:r>
    </w:p>
    <w:p w14:paraId="27830D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9AE43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D676F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43C0C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EC18E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275FE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B03F3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B7745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A5C1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073D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BD67F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EEDCC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3B9AF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10.07.01.4.162    EOL_Shure/DIS_FP 5981 F** Bedienfrontplatte mit Kopfhöreranschluss </w:t>
      </w:r>
    </w:p>
    <w:p w14:paraId="359E8F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Bedienfrontplatte mit Kopfhöreranschluss</w:t>
      </w:r>
    </w:p>
    <w:p w14:paraId="1EFDC0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D82C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Bedienfrontplatte zur Basis der digitalen Einbausprechstelle mit Kopfhöreranschluss.</w:t>
      </w:r>
    </w:p>
    <w:p w14:paraId="0B3DED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BD0D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Mit unterschiedlichen Tasteneinlegern für </w:t>
      </w:r>
      <w:r>
        <w:rPr>
          <w:color w:val="000000"/>
          <w:sz w:val="20"/>
          <w:lang w:val="de-DE" w:eastAsia="de-DE" w:bidi="de-DE"/>
        </w:rPr>
        <w:t>die jeweils gewünschte Funktionsumfang konfigurierbar.</w:t>
      </w:r>
    </w:p>
    <w:p w14:paraId="2CB9F8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768D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Zum Lieferumfang dieser Position gehört einer der folgenden Tasteneinleger (nach Vorgabe der Planung):</w:t>
      </w:r>
      <w:r>
        <w:rPr>
          <w:color w:val="000000"/>
          <w:sz w:val="20"/>
          <w:lang w:val="de-DE" w:eastAsia="de-DE" w:bidi="de-DE"/>
        </w:rPr>
        <w:br/>
      </w:r>
    </w:p>
    <w:p w14:paraId="6012682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Vorsitzender, 1x Mic On/Off-Taste, 1x Vorrang-Taste, 1x Sprachwahl-Taste</w:t>
      </w:r>
    </w:p>
    <w:p w14:paraId="3D31E58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Deligierter, 1x Mic On/</w:t>
      </w:r>
      <w:r>
        <w:rPr>
          <w:color w:val="000000"/>
          <w:sz w:val="20"/>
          <w:lang w:val="de-DE" w:eastAsia="de-DE" w:bidi="de-DE"/>
        </w:rPr>
        <w:t>Off-Taste, 1x Mute-Taste, Sprachwahl-Taste</w:t>
      </w:r>
    </w:p>
    <w:p w14:paraId="3E3E30B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Deligierter, 1x Mic On/Off-Taste, Sprachwahl-Taste</w:t>
      </w:r>
    </w:p>
    <w:p w14:paraId="72DFFF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4C3B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9D4B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7E5820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D1B4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F6A0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Kopfhörer-Anschluss:  </w:t>
      </w:r>
      <w:r>
        <w:rPr>
          <w:color w:val="1C1C1C"/>
          <w:sz w:val="20"/>
          <w:lang w:val="de-DE" w:eastAsia="de-DE" w:bidi="de-DE"/>
        </w:rPr>
        <w:tab/>
        <w:t>3,5mm Stereo Klinke</w:t>
      </w:r>
    </w:p>
    <w:p w14:paraId="18769A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152 x 12 x 63mm</w:t>
      </w:r>
    </w:p>
    <w:p w14:paraId="1924F1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79 g</w:t>
      </w:r>
    </w:p>
    <w:p w14:paraId="3941F1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1ED9A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3AE8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073C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EB035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90759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 xml:space="preserve">Fabrikat:  </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19FA6D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FP 5981 F</w:t>
      </w:r>
    </w:p>
    <w:p w14:paraId="37491D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rFonts w:ascii="Times New Roman" w:eastAsia="Times New Roman" w:hAnsi="Times New Roman"/>
          <w:color w:val="000000"/>
          <w:sz w:val="20"/>
          <w:lang w:val="de-DE" w:eastAsia="de-DE" w:bidi="de-DE"/>
        </w:rPr>
        <w:tab/>
      </w:r>
      <w:r>
        <w:rPr>
          <w:color w:val="000000"/>
          <w:sz w:val="20"/>
          <w:lang w:val="de-DE" w:eastAsia="de-DE" w:bidi="de-DE"/>
        </w:rPr>
        <w:t>oder gleichwertiger Art</w:t>
      </w:r>
    </w:p>
    <w:p w14:paraId="0AF5E8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6E400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3FD0E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E232F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6F189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B25C8F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9C9F9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AA39D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CB02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3B6C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6BB6B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F26B8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B86F30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10.07.01.4.163    EOL_Shure/DIS_LS 5900 F** Lautsprechermodul </w:t>
      </w:r>
    </w:p>
    <w:p w14:paraId="53261F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Lautsprechermodul</w:t>
      </w:r>
    </w:p>
    <w:p w14:paraId="78A271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EB14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Tischaufbau-Lautsprechermodul zur digitalen Einbausprechstelle.</w:t>
      </w:r>
    </w:p>
    <w:p w14:paraId="777E4A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ED3B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034F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740C4B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108 x 44 x 78mm</w:t>
      </w:r>
    </w:p>
    <w:p w14:paraId="16AE65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260 g</w:t>
      </w:r>
    </w:p>
    <w:p w14:paraId="3B7EAE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5F687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CB6F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8A91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EF924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6F104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173C99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LS 5900 F</w:t>
      </w:r>
    </w:p>
    <w:p w14:paraId="0ADBF7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rFonts w:ascii="Times New Roman" w:eastAsia="Times New Roman" w:hAnsi="Times New Roman"/>
          <w:color w:val="000000"/>
          <w:sz w:val="20"/>
          <w:lang w:val="de-DE" w:eastAsia="de-DE" w:bidi="de-DE"/>
        </w:rPr>
        <w:tab/>
      </w:r>
      <w:r>
        <w:rPr>
          <w:color w:val="000000"/>
          <w:sz w:val="20"/>
          <w:lang w:val="de-DE" w:eastAsia="de-DE" w:bidi="de-DE"/>
        </w:rPr>
        <w:t>oder gleichwertiger Art</w:t>
      </w:r>
    </w:p>
    <w:p w14:paraId="33B155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5174A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993E3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99454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A8CBE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47CEEF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E8189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E049F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676C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4BC5D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6A2F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9AFBB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5BF81D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10.07.01.4   EOL_Sprechstellen 5900-Serie   GP ____________</w:t>
      </w:r>
    </w:p>
    <w:p w14:paraId="0EE4CC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7A76E7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EA47B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10.07.01   EOL_Kabelgebunden   GP ____________</w:t>
      </w:r>
    </w:p>
    <w:p w14:paraId="472B48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62778D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10.07.02    Drahtlos MXCW </w:t>
      </w:r>
    </w:p>
    <w:p w14:paraId="1F835B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D5BF60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BFB5C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b/>
          <w:sz w:val="20"/>
        </w:rPr>
        <w:t xml:space="preserve">Funktionsbeschreibung Konferenzanlage </w:t>
      </w:r>
    </w:p>
    <w:p w14:paraId="1505D2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B6E47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Konferenzanlage bestehend aus Basisgerät (Accesspoint) sowie drahtlosen Sprechstellen mit Akku und Lautsprecher</w:t>
      </w:r>
    </w:p>
    <w:p w14:paraId="70C456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372D3D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Übertragung erfolgt bidirektional, digital, mit abhörsicherer Verschlüsselung</w:t>
      </w:r>
    </w:p>
    <w:p w14:paraId="5DA89A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284176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Es ist eine automatische Umschaltung der Funkkanäle ohne Audioun</w:t>
      </w:r>
      <w:r>
        <w:rPr>
          <w:color w:val="000000"/>
          <w:sz w:val="20"/>
          <w:lang w:val="de-DE" w:eastAsia="de-DE" w:bidi="de-DE"/>
        </w:rPr>
        <w:t xml:space="preserve">terbrechung nach den geltenden </w:t>
      </w:r>
      <w:proofErr w:type="gramStart"/>
      <w:r>
        <w:rPr>
          <w:color w:val="000000"/>
          <w:sz w:val="20"/>
          <w:lang w:val="de-DE" w:eastAsia="de-DE" w:bidi="de-DE"/>
        </w:rPr>
        <w:t>ETSI Normen</w:t>
      </w:r>
      <w:proofErr w:type="gramEnd"/>
      <w:r>
        <w:rPr>
          <w:color w:val="000000"/>
          <w:sz w:val="20"/>
          <w:lang w:val="de-DE" w:eastAsia="de-DE" w:bidi="de-DE"/>
        </w:rPr>
        <w:t xml:space="preserve"> nachzuweisen. </w:t>
      </w:r>
    </w:p>
    <w:p w14:paraId="725D56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01C6CB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 xml:space="preserve">Vorzulegen sind mindestens folgende Zertifikate: </w:t>
      </w:r>
    </w:p>
    <w:p w14:paraId="42839E2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ETSI EN 300 328 V2.2.2</w:t>
      </w:r>
    </w:p>
    <w:p w14:paraId="4E562AD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ETSI EN 301 893 V2.1.1</w:t>
      </w:r>
    </w:p>
    <w:p w14:paraId="5AB726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Die Frequenzumschaltung soll auf mindestens 20 Funkkanälen möglich sein.</w:t>
      </w:r>
    </w:p>
    <w:p w14:paraId="3F5530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423DAE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b/>
          <w:color w:val="000000"/>
          <w:sz w:val="20"/>
          <w:lang w:val="de-DE" w:eastAsia="de-DE" w:bidi="de-DE"/>
        </w:rPr>
        <w:t>Vom Bieter beigefügte Zerti</w:t>
      </w:r>
      <w:r>
        <w:rPr>
          <w:b/>
          <w:color w:val="000000"/>
          <w:sz w:val="20"/>
          <w:lang w:val="de-DE" w:eastAsia="de-DE" w:bidi="de-DE"/>
        </w:rPr>
        <w:t>fikate:</w:t>
      </w:r>
    </w:p>
    <w:p w14:paraId="535539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0793BE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w:t>
      </w:r>
      <w:r>
        <w:rPr>
          <w:color w:val="000000"/>
          <w:sz w:val="20"/>
          <w:lang w:val="de-DE" w:eastAsia="de-DE" w:bidi="de-DE"/>
        </w:rPr>
        <w:t xml:space="preserve"> </w:t>
      </w:r>
    </w:p>
    <w:p w14:paraId="49F693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3934D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w:t>
      </w:r>
      <w:r>
        <w:rPr>
          <w:color w:val="000000"/>
          <w:sz w:val="20"/>
          <w:lang w:val="de-DE" w:eastAsia="de-DE" w:bidi="de-DE"/>
        </w:rPr>
        <w:t xml:space="preserve"> </w:t>
      </w:r>
    </w:p>
    <w:p w14:paraId="150BDE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0374D4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w:t>
      </w:r>
      <w:r>
        <w:rPr>
          <w:color w:val="000000"/>
          <w:sz w:val="20"/>
          <w:lang w:val="de-DE" w:eastAsia="de-DE" w:bidi="de-DE"/>
        </w:rPr>
        <w:t xml:space="preserve"> </w:t>
      </w:r>
    </w:p>
    <w:p w14:paraId="3418D7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380375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w:t>
      </w:r>
      <w:r>
        <w:rPr>
          <w:color w:val="000000"/>
          <w:sz w:val="20"/>
          <w:lang w:val="de-DE" w:eastAsia="de-DE" w:bidi="de-DE"/>
        </w:rPr>
        <w:t xml:space="preserve"> </w:t>
      </w:r>
    </w:p>
    <w:p w14:paraId="77BA94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4BEB6D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Jede Sprechstelle soll wahlweise mindestens als Präsidenten-, Einzel- oder Doppel-Delegiertensprechstelle (mit separater Taste pro Teilnehmer) konfigurierbar sein.</w:t>
      </w:r>
    </w:p>
    <w:p w14:paraId="21DEC4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Jede Rolle kann mehrfach im Gesamtsystem genutzt werden - so können z.B. mehrere Vorsitzende</w:t>
      </w:r>
      <w:r>
        <w:rPr>
          <w:color w:val="000000"/>
          <w:sz w:val="20"/>
          <w:lang w:val="de-DE" w:eastAsia="de-DE" w:bidi="de-DE"/>
        </w:rPr>
        <w:t xml:space="preserve"> eine Veranstaltung leiten.</w:t>
      </w:r>
    </w:p>
    <w:p w14:paraId="7A1BD9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9727A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In der Konfiguration als Präsidentensprechstelle sollen die aktiven Delegiertensprechstellen einfach abgeschaltet bzw. aktiviert werden können.</w:t>
      </w:r>
    </w:p>
    <w:p w14:paraId="57D748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79084AA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Verfügbarkeit von Schwanenhalsmikrofonen in verschiedenen Längen 250, 400, 500 und</w:t>
      </w:r>
      <w:r>
        <w:rPr>
          <w:color w:val="000000"/>
          <w:sz w:val="20"/>
          <w:lang w:val="de-DE" w:eastAsia="de-DE" w:bidi="de-DE"/>
        </w:rPr>
        <w:t xml:space="preserve"> 625mm</w:t>
      </w:r>
    </w:p>
    <w:p w14:paraId="4E24D0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Es sollen verschiedene Mikrofonkapseln aufgesetzt werden können: mindestens Kugel, Niere, Superniere, kurzes Richtrohr</w:t>
      </w:r>
    </w:p>
    <w:p w14:paraId="7557AF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3FE83A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 xml:space="preserve">Jede Sprechstelle verfügt über eine </w:t>
      </w:r>
      <w:proofErr w:type="gramStart"/>
      <w:r>
        <w:rPr>
          <w:color w:val="000000"/>
          <w:sz w:val="20"/>
          <w:lang w:val="de-DE" w:eastAsia="de-DE" w:bidi="de-DE"/>
        </w:rPr>
        <w:t>NFC-Chipkarten-Funktion</w:t>
      </w:r>
      <w:proofErr w:type="gramEnd"/>
      <w:r>
        <w:rPr>
          <w:color w:val="000000"/>
          <w:sz w:val="20"/>
          <w:lang w:val="de-DE" w:eastAsia="de-DE" w:bidi="de-DE"/>
        </w:rPr>
        <w:t xml:space="preserve"> mit der sich Teilnehmer identifizieren können.</w:t>
      </w:r>
    </w:p>
    <w:p w14:paraId="4B20A7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Hierfür werden die auf</w:t>
      </w:r>
      <w:r>
        <w:rPr>
          <w:color w:val="000000"/>
          <w:sz w:val="20"/>
          <w:lang w:val="de-DE" w:eastAsia="de-DE" w:bidi="de-DE"/>
        </w:rPr>
        <w:t xml:space="preserve"> den Karten gespeicherten Namen ausgelesen und als Klartext im Display angezeigt.</w:t>
      </w:r>
    </w:p>
    <w:p w14:paraId="3EC644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 xml:space="preserve">Wird ein Mikrofon aktiviert oder ein Teilnehmer meldet sich zu Wort wird der Name der Person auch auf den anderen Sprechstellen in Kombination mit seperaten Icons für aktive </w:t>
      </w:r>
      <w:r>
        <w:rPr>
          <w:color w:val="000000"/>
          <w:sz w:val="20"/>
          <w:lang w:val="de-DE" w:eastAsia="de-DE" w:bidi="de-DE"/>
        </w:rPr>
        <w:t>Sprecher bzw. angemeldete Redebeiträge angezeigt. Dadurch ist für jeden ersichtlich wer gerade zu hören ist bzw. wer darauf wartet zu sprechen.</w:t>
      </w:r>
    </w:p>
    <w:p w14:paraId="574541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6E6A6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Das Konferenzsystem soll über eine digitale Abstimmfunktion verfügen.</w:t>
      </w:r>
      <w:r>
        <w:rPr>
          <w:color w:val="000000"/>
          <w:sz w:val="20"/>
          <w:lang w:val="de-DE" w:eastAsia="de-DE" w:bidi="de-DE"/>
        </w:rPr>
        <w:br/>
        <w:t>Es werden mindestens Abstimmungen mit zwe</w:t>
      </w:r>
      <w:r>
        <w:rPr>
          <w:color w:val="000000"/>
          <w:sz w:val="20"/>
          <w:lang w:val="de-DE" w:eastAsia="de-DE" w:bidi="de-DE"/>
        </w:rPr>
        <w:t>i, drei und fünf Abstimmoptionen, die je als öffentliche sowie als geheime Abstimmung abgehalten werden können, angeboten.</w:t>
      </w:r>
    </w:p>
    <w:p w14:paraId="2994F8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Wird eine Sprechstelle im Doppel-Delegierten-Modus betrieben werden für jeden der beiden Teilnehmer separate Abstimmungssets (Tasten)</w:t>
      </w:r>
      <w:r>
        <w:rPr>
          <w:color w:val="000000"/>
          <w:sz w:val="20"/>
          <w:lang w:val="de-DE" w:eastAsia="de-DE" w:bidi="de-DE"/>
        </w:rPr>
        <w:t xml:space="preserve"> eingeblendet.</w:t>
      </w:r>
    </w:p>
    <w:p w14:paraId="531A25B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2D25DB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Die Zuschaltung einer automatischen Pegel Einstellung (AGC-Funktion) sowie die manuelle Regelung des Mikrofonpegels (Mic-Gain) soll für jede einzelne Sprechstelle individuelle möglich sein.</w:t>
      </w:r>
    </w:p>
    <w:p w14:paraId="206B97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5AA40D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Der Einsatz von Sprechstellen als Ambient-Mikrofo</w:t>
      </w:r>
      <w:r>
        <w:rPr>
          <w:color w:val="000000"/>
          <w:sz w:val="20"/>
          <w:lang w:val="de-DE" w:eastAsia="de-DE" w:bidi="de-DE"/>
        </w:rPr>
        <w:t>n zur Aufnahme von Umgebungs-/ Raumgeräuschen ist möglich.</w:t>
      </w:r>
    </w:p>
    <w:p w14:paraId="629822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 xml:space="preserve">Die Ambient-Mikrofone werden immer dann automatisch </w:t>
      </w:r>
      <w:proofErr w:type="gramStart"/>
      <w:r>
        <w:rPr>
          <w:color w:val="000000"/>
          <w:sz w:val="20"/>
          <w:lang w:val="de-DE" w:eastAsia="de-DE" w:bidi="de-DE"/>
        </w:rPr>
        <w:t>aktiviert</w:t>
      </w:r>
      <w:proofErr w:type="gramEnd"/>
      <w:r>
        <w:rPr>
          <w:color w:val="000000"/>
          <w:sz w:val="20"/>
          <w:lang w:val="de-DE" w:eastAsia="de-DE" w:bidi="de-DE"/>
        </w:rPr>
        <w:t xml:space="preserve"> wenn alle anderen Sprechstellen gemutet sind bzw. sofort deaktiviert sobald eine andere Sprechstelle aktiviert wird. Mitschnitte werden</w:t>
      </w:r>
      <w:r>
        <w:rPr>
          <w:color w:val="000000"/>
          <w:sz w:val="20"/>
          <w:lang w:val="de-DE" w:eastAsia="de-DE" w:bidi="de-DE"/>
        </w:rPr>
        <w:t xml:space="preserve"> so nicht unterbrochen und </w:t>
      </w:r>
      <w:proofErr w:type="gramStart"/>
      <w:r>
        <w:rPr>
          <w:color w:val="000000"/>
          <w:sz w:val="20"/>
          <w:lang w:val="de-DE" w:eastAsia="de-DE" w:bidi="de-DE"/>
        </w:rPr>
        <w:t>Mithörer</w:t>
      </w:r>
      <w:proofErr w:type="gramEnd"/>
      <w:r>
        <w:rPr>
          <w:color w:val="000000"/>
          <w:sz w:val="20"/>
          <w:lang w:val="de-DE" w:eastAsia="de-DE" w:bidi="de-DE"/>
        </w:rPr>
        <w:t xml:space="preserve"> die sich nicht im Raum befinden, z.B. Dolmetscher, extrene Teilnehmer, etc. können anhand des durchgehenden Audiosignals erkennen, dass kein technisches Problem vorliegt.</w:t>
      </w:r>
    </w:p>
    <w:p w14:paraId="0179D3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Für die Ambientsprechstelle soll ein Mikrofon mit</w:t>
      </w:r>
      <w:r>
        <w:rPr>
          <w:color w:val="000000"/>
          <w:sz w:val="20"/>
          <w:lang w:val="de-DE" w:eastAsia="de-DE" w:bidi="de-DE"/>
        </w:rPr>
        <w:t xml:space="preserve"> Kugel-Charakteristik verwendet werden.</w:t>
      </w:r>
    </w:p>
    <w:p w14:paraId="39C5E8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78735A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Um für Redner unangenehme Verzögerungen des gesprochenen Wortes zu vermeiden, soll die Latenz zwischen Mikrofon und Audioausgang am Basisgerät max. 10ms, die zwischen Mikrofon und Lautsprecher max. 20ms betragen.</w:t>
      </w:r>
      <w:r>
        <w:rPr>
          <w:color w:val="000000"/>
          <w:sz w:val="20"/>
          <w:lang w:val="de-DE" w:eastAsia="de-DE" w:bidi="de-DE"/>
        </w:rPr>
        <w:br/>
        <w:t>De</w:t>
      </w:r>
      <w:r>
        <w:rPr>
          <w:color w:val="000000"/>
          <w:sz w:val="20"/>
          <w:lang w:val="de-DE" w:eastAsia="de-DE" w:bidi="de-DE"/>
        </w:rPr>
        <w:t>r Nachweis hierzu ist zu erbringen.</w:t>
      </w:r>
    </w:p>
    <w:p w14:paraId="7C5CD9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1064D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b/>
          <w:color w:val="000000"/>
          <w:sz w:val="20"/>
          <w:lang w:val="de-DE" w:eastAsia="de-DE" w:bidi="de-DE"/>
        </w:rPr>
        <w:t>Latenzen des angebotenen Systems</w:t>
      </w:r>
      <w:r>
        <w:rPr>
          <w:color w:val="000000"/>
          <w:sz w:val="20"/>
          <w:lang w:val="de-DE" w:eastAsia="de-DE" w:bidi="de-DE"/>
        </w:rPr>
        <w:t xml:space="preserve"> </w:t>
      </w:r>
      <w:r>
        <w:rPr>
          <w:color w:val="000000"/>
          <w:sz w:val="20"/>
          <w:lang w:val="de-DE" w:eastAsia="de-DE" w:bidi="de-DE"/>
        </w:rPr>
        <w:br/>
      </w:r>
      <w:r>
        <w:rPr>
          <w:b/>
          <w:color w:val="000000"/>
          <w:sz w:val="20"/>
          <w:lang w:val="de-DE" w:eastAsia="de-DE" w:bidi="de-DE"/>
        </w:rPr>
        <w:t>(vom Bieter einzutragen</w:t>
      </w:r>
      <w:proofErr w:type="gramStart"/>
      <w:r>
        <w:rPr>
          <w:b/>
          <w:color w:val="000000"/>
          <w:sz w:val="20"/>
          <w:lang w:val="de-DE" w:eastAsia="de-DE" w:bidi="de-DE"/>
        </w:rPr>
        <w:t>):</w:t>
      </w:r>
      <w:r>
        <w:rPr>
          <w:color w:val="000000"/>
          <w:sz w:val="20"/>
          <w:lang w:val="de-DE" w:eastAsia="de-DE" w:bidi="de-DE"/>
        </w:rPr>
        <w:t>:</w:t>
      </w:r>
      <w:proofErr w:type="gramEnd"/>
    </w:p>
    <w:p w14:paraId="39C5DF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772E83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 xml:space="preserve">Mikrofon zu Audio-Out Basis:  </w:t>
      </w:r>
      <w:r>
        <w:rPr>
          <w:color w:val="000000"/>
          <w:sz w:val="20"/>
          <w:lang w:val="de-DE" w:eastAsia="de-DE" w:bidi="de-DE"/>
        </w:rPr>
        <w:t>'.......................................'</w:t>
      </w:r>
      <w:r>
        <w:rPr>
          <w:color w:val="000000"/>
          <w:sz w:val="20"/>
          <w:lang w:val="de-DE" w:eastAsia="de-DE" w:bidi="de-DE"/>
        </w:rPr>
        <w:t xml:space="preserve"> ms</w:t>
      </w:r>
    </w:p>
    <w:p w14:paraId="4E6D99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5DB7AA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 xml:space="preserve">Mikrofon zu </w:t>
      </w:r>
      <w:proofErr w:type="gramStart"/>
      <w:r>
        <w:rPr>
          <w:color w:val="000000"/>
          <w:sz w:val="20"/>
          <w:lang w:val="de-DE" w:eastAsia="de-DE" w:bidi="de-DE"/>
        </w:rPr>
        <w:t>LS Sprechstelle</w:t>
      </w:r>
      <w:proofErr w:type="gramEnd"/>
      <w:r>
        <w:rPr>
          <w:color w:val="000000"/>
          <w:sz w:val="20"/>
          <w:lang w:val="de-DE" w:eastAsia="de-DE" w:bidi="de-DE"/>
        </w:rPr>
        <w:t xml:space="preserve">:  </w:t>
      </w:r>
      <w:r>
        <w:rPr>
          <w:color w:val="000000"/>
          <w:sz w:val="20"/>
          <w:lang w:val="de-DE" w:eastAsia="de-DE" w:bidi="de-DE"/>
        </w:rPr>
        <w:t>'.......................................'</w:t>
      </w:r>
      <w:r>
        <w:rPr>
          <w:color w:val="000000"/>
          <w:sz w:val="20"/>
          <w:lang w:val="de-DE" w:eastAsia="de-DE" w:bidi="de-DE"/>
        </w:rPr>
        <w:t xml:space="preserve"> ms</w:t>
      </w:r>
    </w:p>
    <w:p w14:paraId="6A09B6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1AC3B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781CA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Wird das Mikrofon einer Sprechstelle aktiviert bleibt der integrierte Laustprecher aktiv und wird NICHT abgeschaltet.</w:t>
      </w:r>
      <w:r>
        <w:rPr>
          <w:color w:val="000000"/>
          <w:sz w:val="20"/>
          <w:lang w:val="de-DE" w:eastAsia="de-DE" w:bidi="de-DE"/>
        </w:rPr>
        <w:br/>
        <w:t>An gegenständlicher Sprechstelle wird dann ein Mix-Minus Signal des Saaltons, d.h. alles au</w:t>
      </w:r>
      <w:r>
        <w:rPr>
          <w:color w:val="000000"/>
          <w:sz w:val="20"/>
          <w:lang w:val="de-DE" w:eastAsia="de-DE" w:bidi="de-DE"/>
        </w:rPr>
        <w:t>ßer dem eigenen Mikrofon, ausgegeben. Damit wird einem Teilnehmer die bestmögliche Verständlichkeit der anderen Signalquellen und Beiträge auch wärend einer Wortmeldung ermöglicht.</w:t>
      </w:r>
    </w:p>
    <w:p w14:paraId="6938FD3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4A5662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 xml:space="preserve">Der Betriebsmodus des Systems kann auch während einer laufenden Konferenz </w:t>
      </w:r>
      <w:r>
        <w:rPr>
          <w:color w:val="000000"/>
          <w:sz w:val="20"/>
          <w:lang w:val="de-DE" w:eastAsia="de-DE" w:bidi="de-DE"/>
        </w:rPr>
        <w:t>gewechselt werden.</w:t>
      </w:r>
    </w:p>
    <w:p w14:paraId="6F07BB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Dazu stehen mindestens folgende Betriebsmodi zur Auswahl:</w:t>
      </w:r>
    </w:p>
    <w:p w14:paraId="16B065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Manuell, Automatik, FiFo und Handsfree.</w:t>
      </w:r>
    </w:p>
    <w:p w14:paraId="081FB3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 xml:space="preserve">Im </w:t>
      </w:r>
      <w:proofErr w:type="gramStart"/>
      <w:r>
        <w:rPr>
          <w:color w:val="000000"/>
          <w:sz w:val="20"/>
          <w:lang w:val="de-DE" w:eastAsia="de-DE" w:bidi="de-DE"/>
        </w:rPr>
        <w:t>Manuell</w:t>
      </w:r>
      <w:proofErr w:type="gramEnd"/>
      <w:r>
        <w:rPr>
          <w:color w:val="000000"/>
          <w:sz w:val="20"/>
          <w:lang w:val="de-DE" w:eastAsia="de-DE" w:bidi="de-DE"/>
        </w:rPr>
        <w:t xml:space="preserve"> Modus können Delegierte generell nur nach Freigabe durch eine/n Vorsitzenden sprechen bzw. dieser kann das Rederecht beliebig verwalten.</w:t>
      </w:r>
    </w:p>
    <w:p w14:paraId="4322E6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2CF000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 xml:space="preserve">Im Automatik-Modus werden Mikrofone von Delegierten bei Wortmeldung automatisch </w:t>
      </w:r>
      <w:proofErr w:type="gramStart"/>
      <w:r>
        <w:rPr>
          <w:color w:val="000000"/>
          <w:sz w:val="20"/>
          <w:lang w:val="de-DE" w:eastAsia="de-DE" w:bidi="de-DE"/>
        </w:rPr>
        <w:t>aktiviert</w:t>
      </w:r>
      <w:proofErr w:type="gramEnd"/>
      <w:r>
        <w:rPr>
          <w:color w:val="000000"/>
          <w:sz w:val="20"/>
          <w:lang w:val="de-DE" w:eastAsia="de-DE" w:bidi="de-DE"/>
        </w:rPr>
        <w:t xml:space="preserve"> bis die eingestel</w:t>
      </w:r>
      <w:r>
        <w:rPr>
          <w:color w:val="000000"/>
          <w:sz w:val="20"/>
          <w:lang w:val="de-DE" w:eastAsia="de-DE" w:bidi="de-DE"/>
        </w:rPr>
        <w:t xml:space="preserve">lte maximale Anzahl gleichzeitig geöffneter Mikrofone erreicht ist. Weitere Wortmeldungen sind erst wieder </w:t>
      </w:r>
      <w:proofErr w:type="gramStart"/>
      <w:r>
        <w:rPr>
          <w:color w:val="000000"/>
          <w:sz w:val="20"/>
          <w:lang w:val="de-DE" w:eastAsia="de-DE" w:bidi="de-DE"/>
        </w:rPr>
        <w:t>möglich</w:t>
      </w:r>
      <w:proofErr w:type="gramEnd"/>
      <w:r>
        <w:rPr>
          <w:color w:val="000000"/>
          <w:sz w:val="20"/>
          <w:lang w:val="de-DE" w:eastAsia="de-DE" w:bidi="de-DE"/>
        </w:rPr>
        <w:t xml:space="preserve"> wenn zuvor aktive Mikrofone deaktiviert werden.</w:t>
      </w:r>
    </w:p>
    <w:p w14:paraId="0E3FD6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4214170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Im FiFo-Modus werden Mikrofone bei Wortmeldung ebenfalls bis zur zulässigen Maximalzahl auto</w:t>
      </w:r>
      <w:r>
        <w:rPr>
          <w:color w:val="000000"/>
          <w:sz w:val="20"/>
          <w:lang w:val="de-DE" w:eastAsia="de-DE" w:bidi="de-DE"/>
        </w:rPr>
        <w:t xml:space="preserve">matisch aktiviert. Weitere darüber hinaus auflaufende Wortmeldungen werden in einer chronologischen Warteliste erfasst und entsprechend der Reihenfolge abgearbeitet </w:t>
      </w:r>
      <w:proofErr w:type="gramStart"/>
      <w:r>
        <w:rPr>
          <w:color w:val="000000"/>
          <w:sz w:val="20"/>
          <w:lang w:val="de-DE" w:eastAsia="de-DE" w:bidi="de-DE"/>
        </w:rPr>
        <w:t>sobald</w:t>
      </w:r>
      <w:proofErr w:type="gramEnd"/>
      <w:r>
        <w:rPr>
          <w:color w:val="000000"/>
          <w:sz w:val="20"/>
          <w:lang w:val="de-DE" w:eastAsia="de-DE" w:bidi="de-DE"/>
        </w:rPr>
        <w:t xml:space="preserve"> ein zuvor aktives Mikrofon abgeschaltet wird.</w:t>
      </w:r>
    </w:p>
    <w:p w14:paraId="17C377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40DB9A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 xml:space="preserve">Im Freisprech-Modus werden Mikrofone </w:t>
      </w:r>
      <w:r>
        <w:rPr>
          <w:color w:val="000000"/>
          <w:sz w:val="20"/>
          <w:lang w:val="de-DE" w:eastAsia="de-DE" w:bidi="de-DE"/>
        </w:rPr>
        <w:t xml:space="preserve">automatisch ohne manuelle Bedienhandlung aktiviert </w:t>
      </w:r>
      <w:proofErr w:type="gramStart"/>
      <w:r>
        <w:rPr>
          <w:color w:val="000000"/>
          <w:sz w:val="20"/>
          <w:lang w:val="de-DE" w:eastAsia="de-DE" w:bidi="de-DE"/>
        </w:rPr>
        <w:t>sobald</w:t>
      </w:r>
      <w:proofErr w:type="gramEnd"/>
      <w:r>
        <w:rPr>
          <w:color w:val="000000"/>
          <w:sz w:val="20"/>
          <w:lang w:val="de-DE" w:eastAsia="de-DE" w:bidi="de-DE"/>
        </w:rPr>
        <w:t xml:space="preserve"> Teilnehmer zu sprechen beginnen. Die Reaktionszeit für die Aktivierung eines Mikrofons beträgt lediglich max. 20ms</w:t>
      </w:r>
    </w:p>
    <w:p w14:paraId="43B0F8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7746A1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0"/>
          <w:lang w:val="de-DE" w:eastAsia="de-DE" w:bidi="de-DE"/>
        </w:rPr>
      </w:pPr>
      <w:r>
        <w:rPr>
          <w:color w:val="000000"/>
          <w:sz w:val="20"/>
          <w:lang w:val="de-DE" w:eastAsia="de-DE" w:bidi="de-DE"/>
        </w:rPr>
        <w:t xml:space="preserve">Die Akkus der Sprechstellen sollen innerhalb max. ca. 4 Stunden </w:t>
      </w:r>
      <w:proofErr w:type="gramStart"/>
      <w:r>
        <w:rPr>
          <w:color w:val="000000"/>
          <w:sz w:val="20"/>
          <w:lang w:val="de-DE" w:eastAsia="de-DE" w:bidi="de-DE"/>
        </w:rPr>
        <w:t>voll geladen</w:t>
      </w:r>
      <w:proofErr w:type="gramEnd"/>
      <w:r>
        <w:rPr>
          <w:color w:val="000000"/>
          <w:sz w:val="20"/>
          <w:lang w:val="de-DE" w:eastAsia="de-DE" w:bidi="de-DE"/>
        </w:rPr>
        <w:t xml:space="preserve"> sein.</w:t>
      </w:r>
    </w:p>
    <w:p w14:paraId="6BA5E6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An den Ladegeräten soll die Akkustandüberwachung, Anzeige über Ladekapazität (Alter des Akkus) und die Anzahl der erfolgten Ladezyklen ablesbar sein (Software oder Anzeigen)</w:t>
      </w:r>
    </w:p>
    <w:p w14:paraId="5687AD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2E166B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Die Sprechstellen sollen zusätzlich den Betrieb sowie die Aufladung über externe</w:t>
      </w:r>
      <w:r>
        <w:rPr>
          <w:color w:val="000000"/>
          <w:sz w:val="20"/>
          <w:lang w:val="de-DE" w:eastAsia="de-DE" w:bidi="de-DE"/>
        </w:rPr>
        <w:t>s Netzteil bieten.</w:t>
      </w:r>
    </w:p>
    <w:p w14:paraId="2D1F1D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DC9D6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Das System bietet unabhängig von der jeweiligen Konfiguration (Rolle) an jeder Sprechstelle für zwei Teilnehmer individuell einstellbare Hörunterstützung bzw. Dolmetschunktion mit mindestens acht Fremdsprachen.</w:t>
      </w:r>
    </w:p>
    <w:p w14:paraId="6349A6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1B7595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Das Signal für eine Fremdsprache kann entweder innerhalb des Systems mit einer Sprechstelle generiert werden oder über eine der Schnittstellen, z.B. via Dante, aus einem externen System in die Konferenzanlage eingebunden werden.</w:t>
      </w:r>
    </w:p>
    <w:p w14:paraId="08FCC99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64CEB6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Neben den acht Fremdsprach</w:t>
      </w:r>
      <w:r>
        <w:rPr>
          <w:color w:val="000000"/>
          <w:sz w:val="20"/>
          <w:lang w:val="de-DE" w:eastAsia="de-DE" w:bidi="de-DE"/>
        </w:rPr>
        <w:t>en können mindestens zwei weitere Signale, z.B. von Videokonferenzanlagen oder weiteren Saalmikrofonen in die Konferenzanlage eingespeißt werden.</w:t>
      </w:r>
    </w:p>
    <w:p w14:paraId="694382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5DEED5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 xml:space="preserve">Um in Verbindung mit Saal-Beschallungsanlagen Rückkopplungen zu </w:t>
      </w:r>
      <w:proofErr w:type="gramStart"/>
      <w:r>
        <w:rPr>
          <w:color w:val="000000"/>
          <w:sz w:val="20"/>
          <w:lang w:val="de-DE" w:eastAsia="de-DE" w:bidi="de-DE"/>
        </w:rPr>
        <w:t>unterbinden</w:t>
      </w:r>
      <w:proofErr w:type="gramEnd"/>
      <w:r>
        <w:rPr>
          <w:color w:val="000000"/>
          <w:sz w:val="20"/>
          <w:lang w:val="de-DE" w:eastAsia="de-DE" w:bidi="de-DE"/>
        </w:rPr>
        <w:t xml:space="preserve"> verfügt jede Sprechstelle über ei</w:t>
      </w:r>
      <w:r>
        <w:rPr>
          <w:color w:val="000000"/>
          <w:sz w:val="20"/>
          <w:lang w:val="de-DE" w:eastAsia="de-DE" w:bidi="de-DE"/>
        </w:rPr>
        <w:t>ne integrierte Feedback-Supression-Funktion (DFR) mit mind. 10 Bändern und 10 Min. Decay-Zeit.</w:t>
      </w:r>
    </w:p>
    <w:p w14:paraId="2E7CBE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02B4AD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r>
        <w:rPr>
          <w:color w:val="000000"/>
          <w:sz w:val="20"/>
          <w:lang w:val="de-DE" w:eastAsia="de-DE" w:bidi="de-DE"/>
        </w:rPr>
        <w:t>Das Konferenzsystem soll die vorhandene Mitschnittsoftware Datadomum (ehemals steno-s 4.0) unterstützen und automatisch Markierungen mit den Namen der Teilnehme</w:t>
      </w:r>
      <w:r>
        <w:rPr>
          <w:color w:val="000000"/>
          <w:sz w:val="20"/>
          <w:lang w:val="de-DE" w:eastAsia="de-DE" w:bidi="de-DE"/>
        </w:rPr>
        <w:t>r in der Aufzeichnung setzen. Die Verbindung erfolgt über TCP/IP.</w:t>
      </w:r>
    </w:p>
    <w:p w14:paraId="687EBA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1418"/>
          <w:tab w:val="left" w:pos="3005"/>
          <w:tab w:val="left" w:pos="4139"/>
          <w:tab w:val="left" w:pos="5273"/>
          <w:tab w:val="left" w:pos="6407"/>
          <w:tab w:val="left" w:pos="7541"/>
        </w:tabs>
        <w:ind w:right="1870"/>
        <w:rPr>
          <w:color w:val="000000"/>
          <w:sz w:val="22"/>
          <w:lang w:val="de-DE" w:eastAsia="de-DE" w:bidi="de-DE"/>
        </w:rPr>
      </w:pPr>
    </w:p>
    <w:p w14:paraId="60B712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Das Konferenzsystem soll mit den in separater Position geforderten Modulen der Konferenzsoftware MVI AudioVisual kombiniert werden können und ist zu diesen u.a. für die Durchführung hybride</w:t>
      </w:r>
      <w:r>
        <w:rPr>
          <w:color w:val="000000"/>
          <w:sz w:val="20"/>
          <w:lang w:val="de-DE" w:eastAsia="de-DE" w:bidi="de-DE"/>
        </w:rPr>
        <w:t>r Veranstaltungen auch mit Abstimmung kompatibel</w:t>
      </w:r>
      <w:r>
        <w:rPr>
          <w:sz w:val="20"/>
        </w:rPr>
        <w:t xml:space="preserve"> </w:t>
      </w:r>
    </w:p>
    <w:p w14:paraId="6A3A79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0569B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58F9F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Shure_MXCW** Nachweis MXCW Zertifizierung </w:t>
      </w:r>
    </w:p>
    <w:p w14:paraId="21F9019B" w14:textId="77777777" w:rsidR="00F448C6" w:rsidRDefault="00387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r>
        <w:rPr>
          <w:color w:val="000000"/>
          <w:sz w:val="20"/>
          <w:lang w:val="de-DE" w:eastAsia="de-DE" w:bidi="de-DE"/>
        </w:rPr>
        <w:t>Zur Sicherung des Qualitätsanspruchs der Nutzer muss die Inbetriebnahme des nachfolgend beschriebenen drahtlosen Konferenzsystems durch qualifiziertes und ents</w:t>
      </w:r>
      <w:r>
        <w:rPr>
          <w:color w:val="000000"/>
          <w:sz w:val="20"/>
          <w:lang w:val="de-DE" w:eastAsia="de-DE" w:bidi="de-DE"/>
        </w:rPr>
        <w:t>prechend ausgebildetes Personal erfolgen.</w:t>
      </w:r>
    </w:p>
    <w:p w14:paraId="68BF4B62" w14:textId="77777777" w:rsidR="00F448C6" w:rsidRDefault="00F44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p>
    <w:p w14:paraId="0DBBD1A9" w14:textId="77777777" w:rsidR="00F448C6" w:rsidRDefault="00F44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p>
    <w:p w14:paraId="7966F8D0" w14:textId="77777777" w:rsidR="00F448C6" w:rsidRDefault="00387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r>
        <w:rPr>
          <w:color w:val="000000"/>
          <w:sz w:val="20"/>
          <w:lang w:val="de-DE" w:eastAsia="de-DE" w:bidi="de-DE"/>
        </w:rPr>
        <w:t>Als Nachweis für die Sachkunde bezüglich des drahtlosen Konferenzsystems ist ein vom Hersteller ausgestelltes Zertifikat vorzuweisen und mindestens eine ausgebildete Person namentlich zu benennen.</w:t>
      </w:r>
    </w:p>
    <w:p w14:paraId="7E643B25" w14:textId="77777777" w:rsidR="00F448C6" w:rsidRDefault="00F44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p>
    <w:p w14:paraId="663DF6BF" w14:textId="77777777" w:rsidR="00F448C6" w:rsidRDefault="00387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r>
        <w:rPr>
          <w:b/>
          <w:color w:val="000000"/>
          <w:sz w:val="20"/>
          <w:lang w:val="de-DE" w:eastAsia="de-DE" w:bidi="de-DE"/>
        </w:rPr>
        <w:t>Zertifizierte(</w:t>
      </w:r>
      <w:r>
        <w:rPr>
          <w:b/>
          <w:color w:val="000000"/>
          <w:sz w:val="20"/>
          <w:lang w:val="de-DE" w:eastAsia="de-DE" w:bidi="de-DE"/>
        </w:rPr>
        <w:t>r) Mitarbeiter (vom Bieter einzutragen):</w:t>
      </w:r>
    </w:p>
    <w:p w14:paraId="722FE469" w14:textId="77777777" w:rsidR="00F448C6" w:rsidRDefault="00F44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p>
    <w:p w14:paraId="325A86FB" w14:textId="77777777" w:rsidR="00F448C6" w:rsidRDefault="00F44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p>
    <w:p w14:paraId="55F92852" w14:textId="77777777" w:rsidR="00F448C6" w:rsidRDefault="00387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r>
        <w:rPr>
          <w:color w:val="000000"/>
          <w:sz w:val="20"/>
          <w:lang w:val="de-DE" w:eastAsia="de-DE" w:bidi="de-DE"/>
        </w:rPr>
        <w:t>'.......................................' ,</w:t>
      </w:r>
    </w:p>
    <w:p w14:paraId="528CA329" w14:textId="77777777" w:rsidR="00F448C6" w:rsidRDefault="00F44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p>
    <w:p w14:paraId="785C3FC5" w14:textId="77777777" w:rsidR="00F448C6" w:rsidRDefault="00387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r>
        <w:rPr>
          <w:color w:val="000000"/>
          <w:sz w:val="20"/>
          <w:lang w:val="de-DE" w:eastAsia="de-DE" w:bidi="de-DE"/>
        </w:rPr>
        <w:t>'.......................................' ,</w:t>
      </w:r>
    </w:p>
    <w:p w14:paraId="06076DA5" w14:textId="77777777" w:rsidR="00F448C6" w:rsidRDefault="00F44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2"/>
          <w:lang w:val="de-DE" w:eastAsia="de-DE" w:bidi="de-DE"/>
        </w:rPr>
      </w:pPr>
    </w:p>
    <w:p w14:paraId="6605F6D4" w14:textId="77777777" w:rsidR="00F448C6" w:rsidRDefault="003878C6" w:rsidP="003878C6">
      <w:pPr>
        <w:pStyle w:val="Normal"/>
        <w:keepLines/>
        <w:tabs>
          <w:tab w:val="clear" w:pos="1134"/>
          <w:tab w:val="clear" w:pos="2268"/>
          <w:tab w:val="clear" w:pos="3402"/>
          <w:tab w:val="clear" w:pos="5670"/>
          <w:tab w:val="clear" w:pos="6804"/>
          <w:tab w:val="clear" w:pos="7938"/>
          <w:tab w:val="clear" w:pos="10206"/>
          <w:tab w:val="clear" w:pos="11340"/>
          <w:tab w:val="clear" w:pos="13608"/>
          <w:tab w:val="clear" w:pos="15876"/>
        </w:tabs>
        <w:ind w:right="1870"/>
        <w:rPr>
          <w:color w:val="000000"/>
          <w:sz w:val="20"/>
          <w:lang w:val="de-DE" w:eastAsia="de-DE" w:bidi="de-DE"/>
        </w:rPr>
      </w:pPr>
      <w:r>
        <w:rPr>
          <w:color w:val="000000"/>
          <w:sz w:val="20"/>
          <w:lang w:val="de-DE" w:eastAsia="de-DE" w:bidi="de-DE"/>
        </w:rPr>
        <w:t>'.......................................'</w:t>
      </w:r>
    </w:p>
    <w:p w14:paraId="0DDB23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EB8C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7EC9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0059C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10.07.02.100    Shure_MXCWAPT** Accesspoint für drahtloses Konferenzsystem </w:t>
      </w:r>
    </w:p>
    <w:p w14:paraId="724A1D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Accesspoint für drahtloses Konferenzsystem</w:t>
      </w:r>
    </w:p>
    <w:p w14:paraId="205B78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2D47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Volldigitaler DSP-Mikroprozessor-gesteuerter Accesspoint als Systemzentrale zur Steuerung und Verwaltung von bis zu 125 Stück drahtlose </w:t>
      </w:r>
      <w:r>
        <w:rPr>
          <w:color w:val="000000"/>
          <w:sz w:val="20"/>
          <w:lang w:val="de-DE" w:eastAsia="de-DE" w:bidi="de-DE"/>
        </w:rPr>
        <w:t>Konferenzsprechstellen.</w:t>
      </w:r>
    </w:p>
    <w:p w14:paraId="140B27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0461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Verbindung zu den Sprechstellen erfolgt im 2,4 GHz- und 5 GHz-Band nach IEEE-Standard (ETSI konform) sowie auf DFS-Kanälen</w:t>
      </w:r>
    </w:p>
    <w:p w14:paraId="422921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Anbindung der Sprechstellen erfolgt über 2-Layer Autorisierung</w:t>
      </w:r>
    </w:p>
    <w:p w14:paraId="3F0893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FFA0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Layer 1: Wifi, SSID und bidirektionale Steuerung</w:t>
      </w:r>
    </w:p>
    <w:p w14:paraId="57AD57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Layer 2: bidirektionales Audio mit AES128 Verschlüsselung für Audio und Daten.</w:t>
      </w:r>
    </w:p>
    <w:p w14:paraId="300EAF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5CE7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Accesspoint verfügt über doppelte HF-Sektion mit perman</w:t>
      </w:r>
      <w:r>
        <w:rPr>
          <w:color w:val="000000"/>
          <w:sz w:val="20"/>
          <w:lang w:val="de-DE" w:eastAsia="de-DE" w:bidi="de-DE"/>
        </w:rPr>
        <w:t>enter DFS- Kanalüberwachung und Spektrumsmanagement nach IEEE-Standard (ETSI konform).</w:t>
      </w:r>
    </w:p>
    <w:p w14:paraId="0D3831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CCED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 Presets kann das System an länder-bzw. regionsspezifische Regularien bezüglich der Spektrumsnutzung, (z.B Verwendung von DFS-Kanälen / Radar) angepasst werden und ist damit global einsetzbar.</w:t>
      </w:r>
    </w:p>
    <w:p w14:paraId="33B2C0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990F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Bei HF-Störungen schaltet das System automatisch auf einen</w:t>
      </w:r>
      <w:r>
        <w:rPr>
          <w:color w:val="000000"/>
          <w:sz w:val="20"/>
          <w:lang w:val="de-DE" w:eastAsia="de-DE" w:bidi="de-DE"/>
        </w:rPr>
        <w:t xml:space="preserve"> geprüften freien Kanal um. Die Umschaltung erfolgt ohne Unterbrechung und ist für die Teilnehmer nicht hörbar.</w:t>
      </w:r>
    </w:p>
    <w:p w14:paraId="69E5C0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13D6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Für den Datenverkehr zwischen Sprechstellen und Zentrale besitzt der Accesspoint ein Diversity Antennen-System.</w:t>
      </w:r>
    </w:p>
    <w:p w14:paraId="4A2697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Reichweite beträgt mindeste</w:t>
      </w:r>
      <w:r>
        <w:rPr>
          <w:color w:val="000000"/>
          <w:sz w:val="20"/>
          <w:lang w:val="de-DE" w:eastAsia="de-DE" w:bidi="de-DE"/>
        </w:rPr>
        <w:t>ns 45m, wobei die Sendeleistung in mind. 4 Stufen einstellbar ist.</w:t>
      </w:r>
    </w:p>
    <w:p w14:paraId="45998F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29A6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Durch administrierbare SSIDs und Verwaltung der Verbindung in den Sprechstellen können mehrere Systeme unabhängig voneinander simultan genutzt werden.</w:t>
      </w:r>
    </w:p>
    <w:p w14:paraId="6BDCE8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C126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Anbindung an weitere Audiogeräte</w:t>
      </w:r>
      <w:r>
        <w:rPr>
          <w:color w:val="000000"/>
          <w:sz w:val="20"/>
          <w:lang w:val="de-DE" w:eastAsia="de-DE" w:bidi="de-DE"/>
        </w:rPr>
        <w:t xml:space="preserve"> erfolgt primär per Netzwerk über die Dante-Schnittstelle (je 10 Ein- und Ausgangskanäle), es ist jedoch auch je ein analoger XLR- Ein- und Ausgang am Accesspoint die parallel genutzt werden können vorhanden.</w:t>
      </w:r>
    </w:p>
    <w:p w14:paraId="50EA37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Es können mindestens 8 Uplink und 8 Downlink Ka</w:t>
      </w:r>
      <w:r>
        <w:rPr>
          <w:color w:val="000000"/>
          <w:sz w:val="20"/>
          <w:lang w:val="de-DE" w:eastAsia="de-DE" w:bidi="de-DE"/>
        </w:rPr>
        <w:t>näle sowie 8 Gruppensummen konfiguriert werden.</w:t>
      </w:r>
    </w:p>
    <w:p w14:paraId="446692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beliebiges Eingangssignal kann als Vorrang-Kanal, z.B. für Evakuierung definiert und genutzt werden.</w:t>
      </w:r>
    </w:p>
    <w:p w14:paraId="2E113F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CF62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Einstellung und Bedienung des Systems kann entweder über das integrierte Webbrowser Interface oder</w:t>
      </w:r>
      <w:r>
        <w:rPr>
          <w:color w:val="000000"/>
          <w:sz w:val="20"/>
          <w:lang w:val="de-DE" w:eastAsia="de-DE" w:bidi="de-DE"/>
        </w:rPr>
        <w:t xml:space="preserve"> auch ohne PC über das Front </w:t>
      </w:r>
      <w:proofErr w:type="gramStart"/>
      <w:r>
        <w:rPr>
          <w:color w:val="000000"/>
          <w:sz w:val="20"/>
          <w:lang w:val="de-DE" w:eastAsia="de-DE" w:bidi="de-DE"/>
        </w:rPr>
        <w:t>LCD-Display</w:t>
      </w:r>
      <w:proofErr w:type="gramEnd"/>
      <w:r>
        <w:rPr>
          <w:color w:val="000000"/>
          <w:sz w:val="20"/>
          <w:lang w:val="de-DE" w:eastAsia="de-DE" w:bidi="de-DE"/>
        </w:rPr>
        <w:t xml:space="preserve"> mit Menüsteuerung erfolgen.</w:t>
      </w:r>
    </w:p>
    <w:p w14:paraId="3D0F74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F514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1820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DAED14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Mindestens 125 Sprechstellen möglich.</w:t>
      </w:r>
    </w:p>
    <w:p w14:paraId="469F803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Automatische Frequenzkoordination</w:t>
      </w:r>
    </w:p>
    <w:p w14:paraId="700675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128Bit AES-Verschlüsselung</w:t>
      </w:r>
    </w:p>
    <w:p w14:paraId="42CE00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Interferenzerkennung und -vermeidung für Übertragung ohne Signal</w:t>
      </w:r>
      <w:r>
        <w:rPr>
          <w:color w:val="000000"/>
          <w:sz w:val="20"/>
          <w:lang w:val="de-DE" w:eastAsia="de-DE" w:bidi="de-DE"/>
        </w:rPr>
        <w:t>verlust</w:t>
      </w:r>
    </w:p>
    <w:p w14:paraId="73F91B3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Diversity-Antennensystem</w:t>
      </w:r>
    </w:p>
    <w:p w14:paraId="3696B51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Simultane Nutzung mehrerer Systeme möglich</w:t>
      </w:r>
    </w:p>
    <w:p w14:paraId="4EAE53E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Reichweite mind. 45m</w:t>
      </w:r>
    </w:p>
    <w:p w14:paraId="10D68EC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Spannungsversorgung über PoE</w:t>
      </w:r>
    </w:p>
    <w:p w14:paraId="122F4BE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Global einsetzbar</w:t>
      </w:r>
    </w:p>
    <w:p w14:paraId="3B804CF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Dante Interface</w:t>
      </w:r>
    </w:p>
    <w:p w14:paraId="44165ED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Vorrang-Kanal frei definierbar</w:t>
      </w:r>
    </w:p>
    <w:p w14:paraId="29419BF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Unterstützt Freisprech-Modus</w:t>
      </w:r>
    </w:p>
    <w:p w14:paraId="550983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1757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94A2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441876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9560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Arbeitsbereich:  </w:t>
      </w:r>
      <w:r>
        <w:rPr>
          <w:color w:val="000000"/>
          <w:sz w:val="20"/>
          <w:lang w:val="de-DE" w:eastAsia="de-DE" w:bidi="de-DE"/>
        </w:rPr>
        <w:tab/>
      </w:r>
      <w:r>
        <w:rPr>
          <w:color w:val="1C1C1C"/>
          <w:sz w:val="20"/>
          <w:lang w:val="de-DE" w:eastAsia="de-DE" w:bidi="de-DE"/>
        </w:rPr>
        <w:t>2400 - 2484 MHz/</w:t>
      </w:r>
      <w:r>
        <w:rPr>
          <w:color w:val="000000"/>
          <w:sz w:val="20"/>
          <w:lang w:val="de-DE" w:eastAsia="de-DE" w:bidi="de-DE"/>
        </w:rPr>
        <w:br/>
      </w:r>
      <w:r>
        <w:rPr>
          <w:color w:val="1C1C1C"/>
          <w:sz w:val="20"/>
          <w:lang w:val="de-DE" w:eastAsia="de-DE" w:bidi="de-DE"/>
        </w:rPr>
        <w:t>802.11bgn</w:t>
      </w:r>
      <w:r>
        <w:rPr>
          <w:color w:val="000000"/>
          <w:sz w:val="20"/>
          <w:lang w:val="de-DE" w:eastAsia="de-DE" w:bidi="de-DE"/>
        </w:rPr>
        <w:br/>
      </w:r>
      <w:r>
        <w:rPr>
          <w:color w:val="1C1C1C"/>
          <w:sz w:val="20"/>
          <w:lang w:val="de-DE" w:eastAsia="de-DE" w:bidi="de-DE"/>
        </w:rPr>
        <w:t>(ohne Kanal 14)</w:t>
      </w:r>
    </w:p>
    <w:p w14:paraId="72962D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4C36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r>
      <w:r>
        <w:rPr>
          <w:color w:val="1C1C1C"/>
          <w:sz w:val="20"/>
          <w:lang w:val="de-DE" w:eastAsia="de-DE" w:bidi="de-DE"/>
        </w:rPr>
        <w:t>5150 - 5250 MHz/</w:t>
      </w:r>
    </w:p>
    <w:p w14:paraId="34D77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r>
      <w:r>
        <w:rPr>
          <w:color w:val="1C1C1C"/>
          <w:sz w:val="20"/>
          <w:lang w:val="de-DE" w:eastAsia="de-DE" w:bidi="de-DE"/>
        </w:rPr>
        <w:t>DFS-Band: 5250 - 5725 MHz/</w:t>
      </w:r>
    </w:p>
    <w:p w14:paraId="4A4E84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r>
      <w:r>
        <w:rPr>
          <w:color w:val="1C1C1C"/>
          <w:sz w:val="20"/>
          <w:lang w:val="de-DE" w:eastAsia="de-DE" w:bidi="de-DE"/>
        </w:rPr>
        <w:t>802.11a/n/ac</w:t>
      </w:r>
      <w:r>
        <w:rPr>
          <w:color w:val="000000"/>
          <w:sz w:val="20"/>
          <w:lang w:val="de-DE" w:eastAsia="de-DE" w:bidi="de-DE"/>
        </w:rPr>
        <w:br/>
      </w:r>
      <w:r>
        <w:rPr>
          <w:color w:val="1C1C1C"/>
          <w:sz w:val="20"/>
          <w:lang w:val="de-DE" w:eastAsia="de-DE" w:bidi="de-DE"/>
        </w:rPr>
        <w:t>(ohne Kanal 144)</w:t>
      </w:r>
    </w:p>
    <w:p w14:paraId="413984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90DE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Reichweite:  </w:t>
      </w:r>
      <w:r>
        <w:rPr>
          <w:color w:val="000000"/>
          <w:sz w:val="20"/>
          <w:lang w:val="de-DE" w:eastAsia="de-DE" w:bidi="de-DE"/>
        </w:rPr>
        <w:tab/>
      </w:r>
      <w:r>
        <w:rPr>
          <w:color w:val="1C1C1C"/>
          <w:sz w:val="20"/>
          <w:lang w:val="de-DE" w:eastAsia="de-DE" w:bidi="de-DE"/>
        </w:rPr>
        <w:t>mind. 45m</w:t>
      </w:r>
    </w:p>
    <w:p w14:paraId="0EA4B1C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4429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Kapazität:  </w:t>
      </w:r>
      <w:r>
        <w:rPr>
          <w:color w:val="000000"/>
          <w:sz w:val="20"/>
          <w:lang w:val="de-DE" w:eastAsia="de-DE" w:bidi="de-DE"/>
        </w:rPr>
        <w:tab/>
      </w:r>
      <w:r>
        <w:rPr>
          <w:color w:val="1C1C1C"/>
          <w:sz w:val="20"/>
          <w:lang w:val="de-DE" w:eastAsia="de-DE" w:bidi="de-DE"/>
        </w:rPr>
        <w:t>mind. 125 Konferenzeinheiten</w:t>
      </w:r>
    </w:p>
    <w:p w14:paraId="54E7E6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75983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1C1C1C"/>
          <w:sz w:val="20"/>
          <w:lang w:val="en-US" w:eastAsia="de-DE" w:bidi="de-DE"/>
        </w:rPr>
        <w:t>Audiokanäle</w:t>
      </w:r>
    </w:p>
    <w:p w14:paraId="3D5CA62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1C1C1C"/>
          <w:sz w:val="20"/>
          <w:lang w:val="en-US" w:eastAsia="de-DE" w:bidi="de-DE"/>
        </w:rPr>
        <w:t xml:space="preserve">Dante:  </w:t>
      </w:r>
      <w:r w:rsidRPr="003878C6">
        <w:rPr>
          <w:color w:val="000000"/>
          <w:sz w:val="20"/>
          <w:lang w:val="en-US" w:eastAsia="de-DE" w:bidi="de-DE"/>
        </w:rPr>
        <w:tab/>
      </w:r>
      <w:r w:rsidRPr="003878C6">
        <w:rPr>
          <w:color w:val="1C1C1C"/>
          <w:sz w:val="20"/>
          <w:lang w:val="en-US" w:eastAsia="de-DE" w:bidi="de-DE"/>
        </w:rPr>
        <w:t>10x Send</w:t>
      </w:r>
      <w:r w:rsidRPr="003878C6">
        <w:rPr>
          <w:color w:val="000000"/>
          <w:sz w:val="20"/>
          <w:lang w:val="en-US" w:eastAsia="de-DE" w:bidi="de-DE"/>
        </w:rPr>
        <w:br/>
      </w:r>
      <w:r w:rsidRPr="003878C6">
        <w:rPr>
          <w:color w:val="1C1C1C"/>
          <w:sz w:val="20"/>
          <w:lang w:val="en-US" w:eastAsia="de-DE" w:bidi="de-DE"/>
        </w:rPr>
        <w:t>10x Receive</w:t>
      </w:r>
    </w:p>
    <w:p w14:paraId="266021C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1C1C1C"/>
          <w:sz w:val="20"/>
          <w:lang w:val="en-US" w:eastAsia="de-DE" w:bidi="de-DE"/>
        </w:rPr>
        <w:t>Analog</w:t>
      </w:r>
      <w:r w:rsidRPr="003878C6">
        <w:rPr>
          <w:color w:val="000000"/>
          <w:sz w:val="20"/>
          <w:lang w:val="en-US" w:eastAsia="de-DE" w:bidi="de-DE"/>
        </w:rPr>
        <w:tab/>
      </w:r>
      <w:r w:rsidRPr="003878C6">
        <w:rPr>
          <w:color w:val="1C1C1C"/>
          <w:sz w:val="20"/>
          <w:lang w:val="en-US" w:eastAsia="de-DE" w:bidi="de-DE"/>
        </w:rPr>
        <w:t xml:space="preserve">1x </w:t>
      </w:r>
      <w:proofErr w:type="gramStart"/>
      <w:r w:rsidRPr="003878C6">
        <w:rPr>
          <w:color w:val="1C1C1C"/>
          <w:sz w:val="20"/>
          <w:lang w:val="en-US" w:eastAsia="de-DE" w:bidi="de-DE"/>
        </w:rPr>
        <w:t>In</w:t>
      </w:r>
      <w:proofErr w:type="gramEnd"/>
      <w:r w:rsidRPr="003878C6">
        <w:rPr>
          <w:color w:val="000000"/>
          <w:sz w:val="20"/>
          <w:lang w:val="en-US" w:eastAsia="de-DE" w:bidi="de-DE"/>
        </w:rPr>
        <w:br/>
      </w:r>
      <w:r w:rsidRPr="003878C6">
        <w:rPr>
          <w:color w:val="1C1C1C"/>
          <w:sz w:val="20"/>
          <w:lang w:val="en-US" w:eastAsia="de-DE" w:bidi="de-DE"/>
        </w:rPr>
        <w:t>1x Out</w:t>
      </w:r>
    </w:p>
    <w:p w14:paraId="50FBCA4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68C8FA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Spannungsversorgung:  </w:t>
      </w:r>
      <w:r>
        <w:rPr>
          <w:color w:val="000000"/>
          <w:sz w:val="20"/>
          <w:lang w:val="de-DE" w:eastAsia="de-DE" w:bidi="de-DE"/>
        </w:rPr>
        <w:tab/>
      </w:r>
      <w:r>
        <w:rPr>
          <w:color w:val="1C1C1C"/>
          <w:sz w:val="20"/>
          <w:lang w:val="de-DE" w:eastAsia="de-DE" w:bidi="de-DE"/>
        </w:rPr>
        <w:t>PoE, Class 0</w:t>
      </w:r>
    </w:p>
    <w:p w14:paraId="396F4B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B95E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Anschlüsse</w:t>
      </w:r>
    </w:p>
    <w:p w14:paraId="4B6116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Dante/Steuerung:  </w:t>
      </w:r>
      <w:r>
        <w:rPr>
          <w:color w:val="000000"/>
          <w:sz w:val="20"/>
          <w:lang w:val="de-DE" w:eastAsia="de-DE" w:bidi="de-DE"/>
        </w:rPr>
        <w:tab/>
      </w:r>
      <w:r>
        <w:rPr>
          <w:color w:val="1C1C1C"/>
          <w:sz w:val="20"/>
          <w:lang w:val="de-DE" w:eastAsia="de-DE" w:bidi="de-DE"/>
        </w:rPr>
        <w:t>1x RJ45</w:t>
      </w:r>
    </w:p>
    <w:p w14:paraId="66983D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Analog In:  </w:t>
      </w:r>
      <w:r>
        <w:rPr>
          <w:color w:val="000000"/>
          <w:sz w:val="20"/>
          <w:lang w:val="de-DE" w:eastAsia="de-DE" w:bidi="de-DE"/>
        </w:rPr>
        <w:tab/>
      </w:r>
      <w:r>
        <w:rPr>
          <w:color w:val="1C1C1C"/>
          <w:sz w:val="20"/>
          <w:lang w:val="de-DE" w:eastAsia="de-DE" w:bidi="de-DE"/>
        </w:rPr>
        <w:t>1x XLR 3-polig (f)</w:t>
      </w:r>
    </w:p>
    <w:p w14:paraId="7987C1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1C1C1C"/>
          <w:sz w:val="20"/>
          <w:lang w:val="de-DE" w:eastAsia="de-DE" w:bidi="de-DE"/>
        </w:rPr>
        <w:t>Analog Out</w:t>
      </w:r>
      <w:proofErr w:type="gramEnd"/>
      <w:r>
        <w:rPr>
          <w:color w:val="1C1C1C"/>
          <w:sz w:val="20"/>
          <w:lang w:val="de-DE" w:eastAsia="de-DE" w:bidi="de-DE"/>
        </w:rPr>
        <w:t xml:space="preserve">:  </w:t>
      </w:r>
      <w:r>
        <w:rPr>
          <w:color w:val="000000"/>
          <w:sz w:val="20"/>
          <w:lang w:val="de-DE" w:eastAsia="de-DE" w:bidi="de-DE"/>
        </w:rPr>
        <w:tab/>
      </w:r>
      <w:r>
        <w:rPr>
          <w:color w:val="1C1C1C"/>
          <w:sz w:val="20"/>
          <w:lang w:val="de-DE" w:eastAsia="de-DE" w:bidi="de-DE"/>
        </w:rPr>
        <w:t>1x XLR 3-polig (m)</w:t>
      </w:r>
    </w:p>
    <w:p w14:paraId="680713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8E88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Gewicht:  </w:t>
      </w:r>
      <w:r>
        <w:rPr>
          <w:color w:val="000000"/>
          <w:sz w:val="20"/>
          <w:lang w:val="de-DE" w:eastAsia="de-DE" w:bidi="de-DE"/>
        </w:rPr>
        <w:tab/>
      </w:r>
      <w:r>
        <w:rPr>
          <w:color w:val="1C1C1C"/>
          <w:sz w:val="20"/>
          <w:lang w:val="de-DE" w:eastAsia="de-DE" w:bidi="de-DE"/>
        </w:rPr>
        <w:t>max. 1,2 kg</w:t>
      </w:r>
    </w:p>
    <w:p w14:paraId="611163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1C1C1C"/>
          <w:sz w:val="20"/>
          <w:lang w:val="de-DE" w:eastAsia="de-DE" w:bidi="de-DE"/>
        </w:rPr>
        <w:t>Abmessungen(</w:t>
      </w:r>
      <w:proofErr w:type="gramEnd"/>
      <w:r>
        <w:rPr>
          <w:color w:val="1C1C1C"/>
          <w:sz w:val="20"/>
          <w:lang w:val="de-DE" w:eastAsia="de-DE" w:bidi="de-DE"/>
        </w:rPr>
        <w:t xml:space="preserve">BxTxH):  </w:t>
      </w:r>
      <w:r>
        <w:rPr>
          <w:color w:val="000000"/>
          <w:sz w:val="20"/>
          <w:lang w:val="de-DE" w:eastAsia="de-DE" w:bidi="de-DE"/>
        </w:rPr>
        <w:tab/>
        <w:t xml:space="preserve">max. </w:t>
      </w:r>
      <w:r>
        <w:rPr>
          <w:color w:val="1C1C1C"/>
          <w:sz w:val="20"/>
          <w:lang w:val="de-DE" w:eastAsia="de-DE" w:bidi="de-DE"/>
        </w:rPr>
        <w:t>250 x 250 x 50 mm</w:t>
      </w:r>
      <w:r>
        <w:rPr>
          <w:color w:val="000000"/>
          <w:sz w:val="20"/>
          <w:lang w:val="de-DE" w:eastAsia="de-DE" w:bidi="de-DE"/>
        </w:rPr>
        <w:br/>
      </w:r>
    </w:p>
    <w:p w14:paraId="73289C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074D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weiß</w:t>
      </w:r>
    </w:p>
    <w:p w14:paraId="4B40CA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9BE12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1A52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E408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5D2239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Wand-/Deckenhalterung</w:t>
      </w:r>
    </w:p>
    <w:p w14:paraId="04F80E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Lackierbare Gehäuseabdeckung</w:t>
      </w:r>
    </w:p>
    <w:p w14:paraId="3B5E67B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BD72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Eventuell anfallende Lizenzkosten für die Erweiterung eines Grundprodukts auf den geforderten Funktionsumfang sind in diese Position einzurechnen.</w:t>
      </w:r>
    </w:p>
    <w:p w14:paraId="11DF94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5DAF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A3138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4911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72E52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MXCWAPT</w:t>
      </w:r>
    </w:p>
    <w:p w14:paraId="0718F7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3E7F9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5E3E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8D43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Angeboten (Vom Bieter einzutragen):</w:t>
      </w:r>
    </w:p>
    <w:p w14:paraId="155C80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B3BA5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420021F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A2438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7A8B23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6D194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14BDD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8B01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DC5C8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10.07.02.264    Shure_MXCW640** Drahtlose Konferenzs</w:t>
      </w:r>
      <w:r>
        <w:rPr>
          <w:b/>
          <w:sz w:val="20"/>
        </w:rPr>
        <w:t xml:space="preserve">prechstelle mit  4,3" Touch-Display </w:t>
      </w:r>
    </w:p>
    <w:p w14:paraId="479FE1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Drahtlose Konferenzsprechstelle mit 4,3" Touch-Display</w:t>
      </w:r>
    </w:p>
    <w:p w14:paraId="5B9D58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66B9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Volldigitale DSP-mikroprozessorgesteuerte, drahtlose Konferenzsprechstelle mit 4,3" Touchdisplay, 10 Pin-Mikrofonanschluss, integriertem Lautsprecher, zwei Kopfhör</w:t>
      </w:r>
      <w:r>
        <w:rPr>
          <w:color w:val="000000"/>
          <w:sz w:val="20"/>
          <w:lang w:val="de-DE" w:eastAsia="de-DE" w:bidi="de-DE"/>
        </w:rPr>
        <w:t>erausgängen je mit separater Kanalwahl und Lautstärke-Encoder, NFC-Kartenleser und 4-poligem Klinkenanschluss zur Einbindung externer Teilnehmer/Audioquellen z.B. über Mobiltelefon.</w:t>
      </w:r>
    </w:p>
    <w:p w14:paraId="05F88A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F1A7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2 mechanische Tasten mit austauschbaren Kappen für Mikrofon An/Aus sowie eine weitere konfigurierbare Funktion wie Mute, Vorrang etc.</w:t>
      </w:r>
    </w:p>
    <w:p w14:paraId="13A269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BAF9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 den Touchscreen kann die Sprechstelle direkt über ein Setup-Menü verwaltet werden.</w:t>
      </w:r>
    </w:p>
    <w:p w14:paraId="17F0CD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FFCB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Konfigurierbar ist die Anmeldung</w:t>
      </w:r>
      <w:r>
        <w:rPr>
          <w:color w:val="000000"/>
          <w:sz w:val="20"/>
          <w:lang w:val="de-DE" w:eastAsia="de-DE" w:bidi="de-DE"/>
        </w:rPr>
        <w:t xml:space="preserve"> an Accesspoints und die Auswahl der Rolle der Sprechstelle. Darüber hinaus können weitere Konferenzfunktionen wie Teilnehmerinformationen, Abstimmung, etc. angezeigt bzw. abgerufen werden.</w:t>
      </w:r>
    </w:p>
    <w:p w14:paraId="6F3660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25C8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Mindestens folgende Rollen werden von der Sprechstelle unterstütz</w:t>
      </w:r>
      <w:r>
        <w:rPr>
          <w:color w:val="000000"/>
          <w:sz w:val="20"/>
          <w:lang w:val="de-DE" w:eastAsia="de-DE" w:bidi="de-DE"/>
        </w:rPr>
        <w:t>t:</w:t>
      </w:r>
    </w:p>
    <w:p w14:paraId="089218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Delegierter</w:t>
      </w:r>
    </w:p>
    <w:p w14:paraId="67C5C88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Doppeldelegierter</w:t>
      </w:r>
    </w:p>
    <w:p w14:paraId="29AA7F9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Vorsitzender</w:t>
      </w:r>
    </w:p>
    <w:p w14:paraId="0CEDA59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Zuhörer</w:t>
      </w:r>
    </w:p>
    <w:p w14:paraId="13F559C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Dolmetscher,</w:t>
      </w:r>
    </w:p>
    <w:p w14:paraId="4681362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Externer Teilnehmer/ Anrufer</w:t>
      </w:r>
    </w:p>
    <w:p w14:paraId="660745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Atmo-Mikrofon</w:t>
      </w:r>
    </w:p>
    <w:p w14:paraId="3FFD00C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131B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Zudem kann die Sprechstelle vollständig über das Web-Interface der Systemzentrale im Netzwerk überwacht werden.</w:t>
      </w:r>
    </w:p>
    <w:p w14:paraId="4024DE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85F7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Sprechstelle arbeitet im 2,4 GHz- und 5 GHz-Band nach IEEE-Standard (ETSI konform) sowie auf DFS-Kanälen</w:t>
      </w:r>
    </w:p>
    <w:p w14:paraId="6B8562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Anmeldung am Accesspoint erfol</w:t>
      </w:r>
      <w:r>
        <w:rPr>
          <w:color w:val="000000"/>
          <w:sz w:val="20"/>
          <w:lang w:val="de-DE" w:eastAsia="de-DE" w:bidi="de-DE"/>
        </w:rPr>
        <w:t>gt über 2-Layer Autorisierung</w:t>
      </w:r>
    </w:p>
    <w:p w14:paraId="7712E2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Layer 1: Wifi, SSID und bidirektionale Steuerung</w:t>
      </w:r>
    </w:p>
    <w:p w14:paraId="2A8870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Layer 2: bidirektionales Audio mit AES128 Verschlüsselung für Audio und Daten.</w:t>
      </w:r>
    </w:p>
    <w:p w14:paraId="4F532E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2573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Bei HF-Störungen schaltet das System automatisch auf einen geprüften freien (bevorzugt DFS-)Kanal</w:t>
      </w:r>
      <w:r>
        <w:rPr>
          <w:color w:val="000000"/>
          <w:sz w:val="20"/>
          <w:lang w:val="de-DE" w:eastAsia="de-DE" w:bidi="de-DE"/>
        </w:rPr>
        <w:t xml:space="preserve"> um.</w:t>
      </w:r>
      <w:r>
        <w:rPr>
          <w:color w:val="000000"/>
          <w:sz w:val="20"/>
          <w:lang w:val="de-DE" w:eastAsia="de-DE" w:bidi="de-DE"/>
        </w:rPr>
        <w:br/>
        <w:t>Die Umschaltung erfolgt ohne Unterbrechung und ist für die Teilnehmer nicht hörbar.</w:t>
      </w:r>
    </w:p>
    <w:p w14:paraId="48DC5C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E3F6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Betrieb mit überwachbarem LiIon-Akku und über Ladebuchse (Mikro-USB) mit externem </w:t>
      </w:r>
      <w:proofErr w:type="gramStart"/>
      <w:r>
        <w:rPr>
          <w:color w:val="000000"/>
          <w:sz w:val="20"/>
          <w:lang w:val="de-DE" w:eastAsia="de-DE" w:bidi="de-DE"/>
        </w:rPr>
        <w:t>Netzteil .</w:t>
      </w:r>
      <w:proofErr w:type="gramEnd"/>
    </w:p>
    <w:p w14:paraId="6C6755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Akkuschacht für einhändige, werkzeuglose Entnahme mit Testtaste auf der U</w:t>
      </w:r>
      <w:r>
        <w:rPr>
          <w:color w:val="000000"/>
          <w:sz w:val="20"/>
          <w:lang w:val="de-DE" w:eastAsia="de-DE" w:bidi="de-DE"/>
        </w:rPr>
        <w:t>nterseite.</w:t>
      </w:r>
    </w:p>
    <w:p w14:paraId="533DF6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35CB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Der integrierte Laustprecher der Sprechstelle bleibt in jedem Fall aktiv und gibt ein Mix-Minus Signal </w:t>
      </w:r>
      <w:proofErr w:type="gramStart"/>
      <w:r>
        <w:rPr>
          <w:color w:val="000000"/>
          <w:sz w:val="20"/>
          <w:lang w:val="de-DE" w:eastAsia="de-DE" w:bidi="de-DE"/>
        </w:rPr>
        <w:t>aus</w:t>
      </w:r>
      <w:proofErr w:type="gramEnd"/>
      <w:r>
        <w:rPr>
          <w:color w:val="000000"/>
          <w:sz w:val="20"/>
          <w:lang w:val="de-DE" w:eastAsia="de-DE" w:bidi="de-DE"/>
        </w:rPr>
        <w:t xml:space="preserve"> wenn das Mikrofon der Sprechstelle aktiviert wird.</w:t>
      </w:r>
    </w:p>
    <w:p w14:paraId="29CF56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3F5B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 Sprechstelle verfügt über eine automatische DFR-Funktion </w:t>
      </w:r>
      <w:proofErr w:type="gramStart"/>
      <w:r>
        <w:rPr>
          <w:color w:val="000000"/>
          <w:sz w:val="20"/>
          <w:lang w:val="de-DE" w:eastAsia="de-DE" w:bidi="de-DE"/>
        </w:rPr>
        <w:t>mit der Rückkopplungen</w:t>
      </w:r>
      <w:proofErr w:type="gramEnd"/>
      <w:r>
        <w:rPr>
          <w:color w:val="000000"/>
          <w:sz w:val="20"/>
          <w:lang w:val="de-DE" w:eastAsia="de-DE" w:bidi="de-DE"/>
        </w:rPr>
        <w:t xml:space="preserve"> a</w:t>
      </w:r>
      <w:r>
        <w:rPr>
          <w:color w:val="000000"/>
          <w:sz w:val="20"/>
          <w:lang w:val="de-DE" w:eastAsia="de-DE" w:bidi="de-DE"/>
        </w:rPr>
        <w:t>ktiv verhindert werden können.</w:t>
      </w:r>
      <w:r>
        <w:rPr>
          <w:color w:val="000000"/>
          <w:sz w:val="20"/>
          <w:lang w:val="de-DE" w:eastAsia="de-DE" w:bidi="de-DE"/>
        </w:rPr>
        <w:br/>
        <w:t>Der DFR-Algorithmus verfügt mindestens über 10 Bänder in denen bei Bedarf adaptiv entsprechende Notchfilter gesetzt werden. Die Decay-Dauer beträgt mind 10 Min.</w:t>
      </w:r>
    </w:p>
    <w:p w14:paraId="23955C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1675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Für die sprachaktivierte Nutzung im Freisprechmodus wertet die Sprechstelle permanent das am Mikrofon ankommende Signal aus. Anhand von u.a. Pegel, Spektralbereich und Rausch-Verhältnis wird zuverlässig </w:t>
      </w:r>
      <w:proofErr w:type="gramStart"/>
      <w:r>
        <w:rPr>
          <w:color w:val="000000"/>
          <w:sz w:val="20"/>
          <w:lang w:val="de-DE" w:eastAsia="de-DE" w:bidi="de-DE"/>
        </w:rPr>
        <w:t>detektiert</w:t>
      </w:r>
      <w:proofErr w:type="gramEnd"/>
      <w:r>
        <w:rPr>
          <w:color w:val="000000"/>
          <w:sz w:val="20"/>
          <w:lang w:val="de-DE" w:eastAsia="de-DE" w:bidi="de-DE"/>
        </w:rPr>
        <w:t xml:space="preserve"> wenn ein Teilnehmer spricht und innerhalb </w:t>
      </w:r>
      <w:r>
        <w:rPr>
          <w:color w:val="000000"/>
          <w:sz w:val="20"/>
          <w:lang w:val="de-DE" w:eastAsia="de-DE" w:bidi="de-DE"/>
        </w:rPr>
        <w:t>von max. 20ms das Signal zur Verwendung im Konferenzsystem freigeschaltet.</w:t>
      </w:r>
    </w:p>
    <w:p w14:paraId="5CB5C6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8673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FDB6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4459CE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6443D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Automatische Frequenzkoordination</w:t>
      </w:r>
    </w:p>
    <w:p w14:paraId="558AB47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128Bit AES-Verschlüsselung</w:t>
      </w:r>
    </w:p>
    <w:p w14:paraId="4539352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Interferenzerkennung und -vermeidung für Übertragung ohne Signalverlust</w:t>
      </w:r>
    </w:p>
    <w:p w14:paraId="3EB82A4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Ladebuchse für unterbre</w:t>
      </w:r>
      <w:r>
        <w:rPr>
          <w:color w:val="000000"/>
          <w:sz w:val="20"/>
          <w:lang w:val="de-DE" w:eastAsia="de-DE" w:bidi="de-DE"/>
        </w:rPr>
        <w:t>chungsfreien Betrieb</w:t>
      </w:r>
    </w:p>
    <w:p w14:paraId="3A3A9F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Mix-Minus auf Lautsprecher</w:t>
      </w:r>
    </w:p>
    <w:p w14:paraId="7613B25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Teilnehmeridentifikation über NFC-Karten</w:t>
      </w:r>
    </w:p>
    <w:p w14:paraId="6CAE3B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Abstimmfunktion über Touchscreen</w:t>
      </w:r>
    </w:p>
    <w:p w14:paraId="732AB3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Dolmetschbetrieb mit individueller Kanalwahl </w:t>
      </w:r>
      <w:proofErr w:type="gramStart"/>
      <w:r>
        <w:rPr>
          <w:color w:val="000000"/>
          <w:sz w:val="20"/>
          <w:lang w:val="de-DE" w:eastAsia="de-DE" w:bidi="de-DE"/>
        </w:rPr>
        <w:t>pro Delegiertem</w:t>
      </w:r>
      <w:proofErr w:type="gramEnd"/>
    </w:p>
    <w:p w14:paraId="48431B7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Dual-Delegierten Nutzung</w:t>
      </w:r>
    </w:p>
    <w:p w14:paraId="5180CF7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Digitaler Feedback Reducer für automatische Rück</w:t>
      </w:r>
      <w:r>
        <w:rPr>
          <w:color w:val="000000"/>
          <w:sz w:val="20"/>
          <w:lang w:val="de-DE" w:eastAsia="de-DE" w:bidi="de-DE"/>
        </w:rPr>
        <w:t>kopplungsreduzierung in jeder Sprechstelle</w:t>
      </w:r>
    </w:p>
    <w:p w14:paraId="55A4B78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Auswertung des Mikrofonsignals zur Steuerung des Freisprechmodus</w:t>
      </w:r>
    </w:p>
    <w:p w14:paraId="2B220DC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Akkutest-Funktion</w:t>
      </w:r>
    </w:p>
    <w:p w14:paraId="5476C98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Power-Schalter fehlbedienungsgeschützt auf Unterseite</w:t>
      </w:r>
    </w:p>
    <w:p w14:paraId="6C1D47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51EF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6410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3DCB34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98B8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Arbeitsbereich:  </w:t>
      </w:r>
      <w:r>
        <w:rPr>
          <w:color w:val="000000"/>
          <w:sz w:val="20"/>
          <w:lang w:val="de-DE" w:eastAsia="de-DE" w:bidi="de-DE"/>
        </w:rPr>
        <w:tab/>
        <w:t>2400 - 2484 MHz/</w:t>
      </w:r>
      <w:r>
        <w:rPr>
          <w:color w:val="000000"/>
          <w:sz w:val="20"/>
          <w:lang w:val="de-DE" w:eastAsia="de-DE" w:bidi="de-DE"/>
        </w:rPr>
        <w:br/>
        <w:t>802.11bgn</w:t>
      </w:r>
      <w:r>
        <w:rPr>
          <w:color w:val="000000"/>
          <w:sz w:val="20"/>
          <w:lang w:val="de-DE" w:eastAsia="de-DE" w:bidi="de-DE"/>
        </w:rPr>
        <w:br/>
        <w:t>(ohne Kanal 14)</w:t>
      </w:r>
    </w:p>
    <w:p w14:paraId="78FC47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4FD1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5150 - 5250 MHz/</w:t>
      </w:r>
    </w:p>
    <w:p w14:paraId="6E2C45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DFS-Band: 5250 - 5725 MHz/</w:t>
      </w:r>
    </w:p>
    <w:p w14:paraId="33677D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802.11a/n/ac</w:t>
      </w:r>
      <w:r>
        <w:rPr>
          <w:color w:val="000000"/>
          <w:sz w:val="20"/>
          <w:lang w:val="de-DE" w:eastAsia="de-DE" w:bidi="de-DE"/>
        </w:rPr>
        <w:br/>
        <w:t>(ohne Kanal 144)</w:t>
      </w:r>
    </w:p>
    <w:p w14:paraId="2444E5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1C53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Display:  </w:t>
      </w:r>
      <w:r>
        <w:rPr>
          <w:color w:val="000000"/>
          <w:sz w:val="20"/>
          <w:lang w:val="de-DE" w:eastAsia="de-DE" w:bidi="de-DE"/>
        </w:rPr>
        <w:tab/>
        <w:t>4,3" LCD mit kapazitivem Touchscreen</w:t>
      </w:r>
    </w:p>
    <w:p w14:paraId="13CB4B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0E5A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36B1E6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Mikrofonanschluss:  </w:t>
      </w:r>
      <w:r>
        <w:rPr>
          <w:color w:val="000000"/>
          <w:sz w:val="20"/>
          <w:lang w:val="de-DE" w:eastAsia="de-DE" w:bidi="de-DE"/>
        </w:rPr>
        <w:tab/>
        <w:t>10-polig-Multipin</w:t>
      </w:r>
    </w:p>
    <w:p w14:paraId="61D9BB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Kopfhörerausgang:</w:t>
      </w:r>
      <w:r>
        <w:rPr>
          <w:color w:val="000000"/>
          <w:sz w:val="20"/>
          <w:lang w:val="de-DE" w:eastAsia="de-DE" w:bidi="de-DE"/>
        </w:rPr>
        <w:t xml:space="preserve">  </w:t>
      </w:r>
      <w:r>
        <w:rPr>
          <w:color w:val="000000"/>
          <w:sz w:val="20"/>
          <w:lang w:val="de-DE" w:eastAsia="de-DE" w:bidi="de-DE"/>
        </w:rPr>
        <w:tab/>
        <w:t>2 x 3,5 TRS-Klinkenbuchse</w:t>
      </w:r>
    </w:p>
    <w:p w14:paraId="78F715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Audioeingang/-Ausgang:  </w:t>
      </w:r>
      <w:r>
        <w:rPr>
          <w:color w:val="000000"/>
          <w:sz w:val="20"/>
          <w:lang w:val="de-DE" w:eastAsia="de-DE" w:bidi="de-DE"/>
        </w:rPr>
        <w:tab/>
        <w:t>1x 3,5mm TRRS-Klinkenbuchse</w:t>
      </w:r>
    </w:p>
    <w:p w14:paraId="3A08E9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Ladebuchse:  </w:t>
      </w:r>
      <w:r>
        <w:rPr>
          <w:color w:val="000000"/>
          <w:sz w:val="20"/>
          <w:lang w:val="de-DE" w:eastAsia="de-DE" w:bidi="de-DE"/>
        </w:rPr>
        <w:tab/>
        <w:t>1x Mini-USB</w:t>
      </w:r>
    </w:p>
    <w:p w14:paraId="02E9C3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F157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Akkulaufzeit:  </w:t>
      </w:r>
      <w:r>
        <w:rPr>
          <w:color w:val="000000"/>
          <w:sz w:val="20"/>
          <w:lang w:val="de-DE" w:eastAsia="de-DE" w:bidi="de-DE"/>
        </w:rPr>
        <w:tab/>
        <w:t>mind. 9 Stunden</w:t>
      </w:r>
    </w:p>
    <w:p w14:paraId="31AE5F5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8D6D7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DFR-Funktion:  </w:t>
      </w:r>
      <w:r>
        <w:rPr>
          <w:color w:val="000000"/>
          <w:sz w:val="20"/>
          <w:lang w:val="de-DE" w:eastAsia="de-DE" w:bidi="de-DE"/>
        </w:rPr>
        <w:tab/>
        <w:t>mind. 10 Band</w:t>
      </w:r>
      <w:r>
        <w:rPr>
          <w:color w:val="000000"/>
          <w:sz w:val="20"/>
          <w:lang w:val="de-DE" w:eastAsia="de-DE" w:bidi="de-DE"/>
        </w:rPr>
        <w:br/>
        <w:t>10 Min. Decay</w:t>
      </w:r>
    </w:p>
    <w:p w14:paraId="11AC6F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3102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Reaktionszeit für </w:t>
      </w:r>
    </w:p>
    <w:p w14:paraId="363DF3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Sprachaktivierung:  </w:t>
      </w:r>
      <w:r>
        <w:rPr>
          <w:color w:val="000000"/>
          <w:sz w:val="20"/>
          <w:lang w:val="de-DE" w:eastAsia="de-DE" w:bidi="de-DE"/>
        </w:rPr>
        <w:tab/>
        <w:t>max. 20ms</w:t>
      </w:r>
    </w:p>
    <w:p w14:paraId="01B4B8F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27DE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mit Akku: </w:t>
      </w:r>
      <w:r>
        <w:rPr>
          <w:color w:val="000000"/>
          <w:sz w:val="20"/>
          <w:lang w:val="de-DE" w:eastAsia="de-DE" w:bidi="de-DE"/>
        </w:rPr>
        <w:t xml:space="preserve"> </w:t>
      </w:r>
      <w:r>
        <w:rPr>
          <w:color w:val="000000"/>
          <w:sz w:val="20"/>
          <w:lang w:val="de-DE" w:eastAsia="de-DE" w:bidi="de-DE"/>
        </w:rPr>
        <w:tab/>
        <w:t>max. 1,2 kg</w:t>
      </w:r>
    </w:p>
    <w:p w14:paraId="4D8247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proofErr w:type="gramStart"/>
      <w:r>
        <w:rPr>
          <w:color w:val="000000"/>
          <w:sz w:val="20"/>
          <w:lang w:val="de-DE" w:eastAsia="de-DE" w:bidi="de-DE"/>
        </w:rPr>
        <w:t>Abmessungen(</w:t>
      </w:r>
      <w:proofErr w:type="gramEnd"/>
      <w:r>
        <w:rPr>
          <w:color w:val="000000"/>
          <w:sz w:val="20"/>
          <w:lang w:val="de-DE" w:eastAsia="de-DE" w:bidi="de-DE"/>
        </w:rPr>
        <w:t xml:space="preserve">BxHxT):  </w:t>
      </w:r>
      <w:r>
        <w:rPr>
          <w:color w:val="000000"/>
          <w:sz w:val="20"/>
          <w:lang w:val="de-DE" w:eastAsia="de-DE" w:bidi="de-DE"/>
        </w:rPr>
        <w:tab/>
        <w:t xml:space="preserve">max. 260 x 72 x 50 mm </w:t>
      </w:r>
    </w:p>
    <w:p w14:paraId="19FEC9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(ohne Mikrofon)</w:t>
      </w:r>
    </w:p>
    <w:p w14:paraId="5E923C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32B2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schwarz/anthrazit matt</w:t>
      </w:r>
    </w:p>
    <w:p w14:paraId="52EE1D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F4F4B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5D41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0FAAE6CD"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Systemakku</w:t>
      </w:r>
    </w:p>
    <w:p w14:paraId="2A64F3E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ECDB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Eventuell anfallende Lizenzkosten für die Erweiterung eines Grundprodukts auf den geforderten Funktionsumfang sind in diese Position einzurechnen.</w:t>
      </w:r>
    </w:p>
    <w:p w14:paraId="02AAB2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8F94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450FE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34BA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6BE58C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MXCW640</w:t>
      </w:r>
    </w:p>
    <w:p w14:paraId="6055F1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C0E56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2585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8D456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Angeboten (Vom Bieter ein</w:t>
      </w:r>
      <w:r>
        <w:rPr>
          <w:color w:val="000000"/>
          <w:sz w:val="20"/>
          <w:lang w:val="de-DE" w:eastAsia="de-DE" w:bidi="de-DE"/>
        </w:rPr>
        <w:t>zutragen):</w:t>
      </w:r>
    </w:p>
    <w:p w14:paraId="2DAB68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DEE87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3988FF1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7AED1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68A316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9BA4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50846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93DFA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F819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10.07.02.293    Shure_SB930** Li-Ionen-Systemakku </w:t>
      </w:r>
    </w:p>
    <w:p w14:paraId="20F846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Li-Ionen-Systemakku</w:t>
      </w:r>
    </w:p>
    <w:p w14:paraId="6FBB63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D61F5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Überwachbarer Li-Ion-Akku (3 Zellen) mit integrierter Testfunktion und 5-Segment Ladeanzeige zur Verwendung in drahtlosen Konferenzsprechstellen</w:t>
      </w:r>
    </w:p>
    <w:p w14:paraId="6B7CEA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4E5B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2390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662A3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Standzeit:</w:t>
      </w:r>
      <w:r>
        <w:rPr>
          <w:color w:val="000000"/>
          <w:sz w:val="20"/>
          <w:lang w:val="de-DE" w:eastAsia="de-DE" w:bidi="de-DE"/>
        </w:rPr>
        <w:tab/>
        <w:t>mind. 10</w:t>
      </w:r>
      <w:r>
        <w:rPr>
          <w:color w:val="000000"/>
          <w:sz w:val="20"/>
          <w:lang w:val="de-DE" w:eastAsia="de-DE" w:bidi="de-DE"/>
        </w:rPr>
        <w:t xml:space="preserve"> Stunden</w:t>
      </w:r>
    </w:p>
    <w:p w14:paraId="1113FB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unter Maximallast</w:t>
      </w:r>
    </w:p>
    <w:p w14:paraId="469556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1BA8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Ladezeit:</w:t>
      </w:r>
      <w:r>
        <w:rPr>
          <w:color w:val="000000"/>
          <w:sz w:val="20"/>
          <w:lang w:val="de-DE" w:eastAsia="de-DE" w:bidi="de-DE"/>
        </w:rPr>
        <w:tab/>
        <w:t>1,5 Std bis 50%</w:t>
      </w:r>
    </w:p>
    <w:p w14:paraId="422438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(ca. 5Std. Betrieb)</w:t>
      </w:r>
    </w:p>
    <w:p w14:paraId="028D77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&lt;4 Std bis 100%</w:t>
      </w:r>
    </w:p>
    <w:p w14:paraId="08328F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(ca. 10 Std. Betrieb)</w:t>
      </w:r>
    </w:p>
    <w:p w14:paraId="16B867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Kapazität:  </w:t>
      </w:r>
      <w:r>
        <w:rPr>
          <w:color w:val="000000"/>
          <w:sz w:val="20"/>
          <w:lang w:val="de-DE" w:eastAsia="de-DE" w:bidi="de-DE"/>
        </w:rPr>
        <w:tab/>
        <w:t>mind. 9600mA</w:t>
      </w:r>
    </w:p>
    <w:p w14:paraId="3B6326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Spannung:  </w:t>
      </w:r>
      <w:r>
        <w:rPr>
          <w:color w:val="000000"/>
          <w:sz w:val="20"/>
          <w:lang w:val="de-DE" w:eastAsia="de-DE" w:bidi="de-DE"/>
        </w:rPr>
        <w:tab/>
        <w:t>3,6V</w:t>
      </w:r>
    </w:p>
    <w:p w14:paraId="65D3B1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5A6B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Temperaturbereich:</w:t>
      </w:r>
      <w:r>
        <w:rPr>
          <w:color w:val="000000"/>
          <w:sz w:val="20"/>
          <w:lang w:val="de-DE" w:eastAsia="de-DE" w:bidi="de-DE"/>
        </w:rPr>
        <w:tab/>
        <w:t>max. 60°C</w:t>
      </w:r>
    </w:p>
    <w:p w14:paraId="78EA85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0551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Gewicht:</w:t>
      </w:r>
      <w:r>
        <w:rPr>
          <w:color w:val="000000"/>
          <w:sz w:val="20"/>
          <w:lang w:val="de-DE" w:eastAsia="de-DE" w:bidi="de-DE"/>
        </w:rPr>
        <w:tab/>
        <w:t>max. 180g</w:t>
      </w:r>
    </w:p>
    <w:p w14:paraId="5F2659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467A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3E39D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2369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2F802F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SB930</w:t>
      </w:r>
    </w:p>
    <w:p w14:paraId="63B27B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139EF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69CDB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ACB2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Angeboten (Vom Bieter einzutragen):</w:t>
      </w:r>
    </w:p>
    <w:p w14:paraId="0E3604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5442D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4095981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45F762B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Pr>
          <w:sz w:val="20"/>
        </w:rPr>
        <w:t xml:space="preserve"> </w:t>
      </w:r>
    </w:p>
    <w:p w14:paraId="3E9417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53628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3F6A1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9677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26373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10.07.02.300    Shure_MXCWNCS-E** Ladestation für Li-Ion-Systemakkus </w:t>
      </w:r>
    </w:p>
    <w:p w14:paraId="2C5AFC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Ladestation für Li-Ion-Systemakkus</w:t>
      </w:r>
    </w:p>
    <w:p w14:paraId="3994118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727A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Netzwerkfähiges Ladegerät für den Tischaufb</w:t>
      </w:r>
      <w:r>
        <w:rPr>
          <w:color w:val="000000"/>
          <w:sz w:val="20"/>
          <w:lang w:val="de-DE" w:eastAsia="de-DE" w:bidi="de-DE"/>
        </w:rPr>
        <w:t>au oder Wand- bzw. 19"-Montage (4HE),</w:t>
      </w:r>
    </w:p>
    <w:p w14:paraId="42E010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E8E2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10 Lade-Buchten mit 5-stelliger </w:t>
      </w:r>
      <w:proofErr w:type="gramStart"/>
      <w:r>
        <w:rPr>
          <w:color w:val="000000"/>
          <w:sz w:val="20"/>
          <w:lang w:val="de-DE" w:eastAsia="de-DE" w:bidi="de-DE"/>
        </w:rPr>
        <w:t>LED Segmentanzeige</w:t>
      </w:r>
      <w:proofErr w:type="gramEnd"/>
      <w:r>
        <w:rPr>
          <w:color w:val="000000"/>
          <w:sz w:val="20"/>
          <w:lang w:val="de-DE" w:eastAsia="de-DE" w:bidi="de-DE"/>
        </w:rPr>
        <w:t xml:space="preserve"> zur Anzeige des Ladezustands (10/25/50/75 u. 100%) und -Vorgangs des jeweiligen Systemakkus.</w:t>
      </w:r>
    </w:p>
    <w:p w14:paraId="094ABF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9EDE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Integriertes Webbrowser Interface zur Überwachung der Ladezustände und d</w:t>
      </w:r>
      <w:r>
        <w:rPr>
          <w:color w:val="000000"/>
          <w:sz w:val="20"/>
          <w:lang w:val="de-DE" w:eastAsia="de-DE" w:bidi="de-DE"/>
        </w:rPr>
        <w:t>er Akkuqualität</w:t>
      </w:r>
    </w:p>
    <w:p w14:paraId="50D2E0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034B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Unterschiedliche Modi für Lagerung, akkuschonende Lagerung oder Transport. Diese Funktion ist auch über einen Taster auf der Rückseite des Geräts aktivierbar.</w:t>
      </w:r>
    </w:p>
    <w:p w14:paraId="2A7486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4D59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rutschfeste Gummifüße auf der Unterseite</w:t>
      </w:r>
    </w:p>
    <w:p w14:paraId="5979D5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FE72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978645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leise laufende Lüfter</w:t>
      </w:r>
    </w:p>
    <w:p w14:paraId="6AAD2B0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Storage Mo</w:t>
      </w:r>
      <w:r>
        <w:rPr>
          <w:color w:val="000000"/>
          <w:sz w:val="20"/>
          <w:lang w:val="de-DE" w:eastAsia="de-DE" w:bidi="de-DE"/>
        </w:rPr>
        <w:t>de</w:t>
      </w:r>
    </w:p>
    <w:p w14:paraId="105971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5D9B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112A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998F5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Spannung:  </w:t>
      </w:r>
      <w:r>
        <w:rPr>
          <w:color w:val="000000"/>
          <w:sz w:val="20"/>
          <w:lang w:val="de-DE" w:eastAsia="de-DE" w:bidi="de-DE"/>
        </w:rPr>
        <w:tab/>
      </w:r>
      <w:r>
        <w:rPr>
          <w:color w:val="1C1C1C"/>
          <w:sz w:val="20"/>
          <w:lang w:val="de-DE" w:eastAsia="de-DE" w:bidi="de-DE"/>
        </w:rPr>
        <w:t>110-240V</w:t>
      </w:r>
    </w:p>
    <w:p w14:paraId="2BFCD6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Leistungsaufnahme:  </w:t>
      </w:r>
      <w:r>
        <w:rPr>
          <w:color w:val="000000"/>
          <w:sz w:val="20"/>
          <w:lang w:val="de-DE" w:eastAsia="de-DE" w:bidi="de-DE"/>
        </w:rPr>
        <w:tab/>
      </w:r>
      <w:r>
        <w:rPr>
          <w:color w:val="1C1C1C"/>
          <w:sz w:val="20"/>
          <w:lang w:val="de-DE" w:eastAsia="de-DE" w:bidi="de-DE"/>
        </w:rPr>
        <w:t>1,0A</w:t>
      </w:r>
    </w:p>
    <w:p w14:paraId="1DC748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47BF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Ladedauer:  </w:t>
      </w:r>
      <w:r>
        <w:rPr>
          <w:color w:val="000000"/>
          <w:sz w:val="20"/>
          <w:lang w:val="de-DE" w:eastAsia="de-DE" w:bidi="de-DE"/>
        </w:rPr>
        <w:tab/>
      </w:r>
      <w:r>
        <w:rPr>
          <w:color w:val="1C1C1C"/>
          <w:sz w:val="20"/>
          <w:lang w:val="de-DE" w:eastAsia="de-DE" w:bidi="de-DE"/>
        </w:rPr>
        <w:t>max. 4 h (100%)</w:t>
      </w:r>
    </w:p>
    <w:p w14:paraId="387AC3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max. 1,5 h (50%)</w:t>
      </w:r>
    </w:p>
    <w:p w14:paraId="58AADF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5828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Temperaturbereich:</w:t>
      </w:r>
      <w:r>
        <w:rPr>
          <w:color w:val="000000"/>
          <w:sz w:val="20"/>
          <w:lang w:val="de-DE" w:eastAsia="de-DE" w:bidi="de-DE"/>
        </w:rPr>
        <w:tab/>
      </w:r>
      <w:r>
        <w:rPr>
          <w:color w:val="1C1C1C"/>
          <w:sz w:val="20"/>
          <w:lang w:val="de-DE" w:eastAsia="de-DE" w:bidi="de-DE"/>
        </w:rPr>
        <w:t>max. 60°C</w:t>
      </w:r>
    </w:p>
    <w:p w14:paraId="07286A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93BA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Gewicht:</w:t>
      </w:r>
      <w:r>
        <w:rPr>
          <w:color w:val="000000"/>
          <w:sz w:val="20"/>
          <w:lang w:val="de-DE" w:eastAsia="de-DE" w:bidi="de-DE"/>
        </w:rPr>
        <w:tab/>
      </w:r>
      <w:r>
        <w:rPr>
          <w:color w:val="1C1C1C"/>
          <w:sz w:val="20"/>
          <w:lang w:val="de-DE" w:eastAsia="de-DE" w:bidi="de-DE"/>
        </w:rPr>
        <w:t>2,74kg</w:t>
      </w:r>
    </w:p>
    <w:p w14:paraId="2271A0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(ohne Akkus)</w:t>
      </w:r>
    </w:p>
    <w:p w14:paraId="7C38E5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C705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Größe (BxHxT):</w:t>
      </w:r>
      <w:r>
        <w:rPr>
          <w:color w:val="000000"/>
          <w:sz w:val="20"/>
          <w:lang w:val="de-DE" w:eastAsia="de-DE" w:bidi="de-DE"/>
        </w:rPr>
        <w:tab/>
        <w:t xml:space="preserve">max. </w:t>
      </w:r>
      <w:r>
        <w:rPr>
          <w:color w:val="1C1C1C"/>
          <w:sz w:val="20"/>
          <w:lang w:val="de-DE" w:eastAsia="de-DE" w:bidi="de-DE"/>
        </w:rPr>
        <w:t>440 x 75 x 195 mm</w:t>
      </w:r>
    </w:p>
    <w:p w14:paraId="47253D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r>
      <w:r>
        <w:rPr>
          <w:color w:val="1C1C1C"/>
          <w:sz w:val="20"/>
          <w:lang w:val="de-DE" w:eastAsia="de-DE" w:bidi="de-DE"/>
        </w:rPr>
        <w:t>(ohne Montagewinkel und Akkus)</w:t>
      </w:r>
      <w:r>
        <w:rPr>
          <w:color w:val="1C1C1C"/>
          <w:sz w:val="20"/>
          <w:lang w:val="de-DE" w:eastAsia="de-DE" w:bidi="de-DE"/>
        </w:rPr>
        <w:br/>
        <w:t>19"/4HE</w:t>
      </w:r>
    </w:p>
    <w:p w14:paraId="7ABD5E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D22C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Farbe: </w:t>
      </w:r>
      <w:r>
        <w:rPr>
          <w:color w:val="000000"/>
          <w:sz w:val="20"/>
          <w:lang w:val="de-DE" w:eastAsia="de-DE" w:bidi="de-DE"/>
        </w:rPr>
        <w:tab/>
      </w:r>
      <w:r>
        <w:rPr>
          <w:color w:val="1C1C1C"/>
          <w:sz w:val="20"/>
          <w:lang w:val="de-DE" w:eastAsia="de-DE" w:bidi="de-DE"/>
        </w:rPr>
        <w:t>schwarz/anthrazit matt</w:t>
      </w:r>
    </w:p>
    <w:p w14:paraId="12F1C5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2D99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6BF1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1C1C1C"/>
          <w:sz w:val="20"/>
          <w:lang w:val="de-DE" w:eastAsia="de-DE" w:bidi="de-DE"/>
        </w:rPr>
        <w:t>gefordertes Zubehör:</w:t>
      </w:r>
    </w:p>
    <w:p w14:paraId="580AB2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707B41"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 x 230V Netzanschlusskabel</w:t>
      </w:r>
    </w:p>
    <w:p w14:paraId="4F3530A6"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2 x Rack-Montagewinkel</w:t>
      </w:r>
    </w:p>
    <w:p w14:paraId="469827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2E23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1F10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9D6AF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0550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2F2BC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MXCWNCS-E</w:t>
      </w:r>
    </w:p>
    <w:p w14:paraId="453B30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AB8BC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192C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DF1F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Angeboten (Vom Bieter e</w:t>
      </w:r>
      <w:r>
        <w:rPr>
          <w:color w:val="000000"/>
          <w:sz w:val="20"/>
          <w:lang w:val="de-DE" w:eastAsia="de-DE" w:bidi="de-DE"/>
        </w:rPr>
        <w:t>inzutragen):</w:t>
      </w:r>
    </w:p>
    <w:p w14:paraId="36CD2E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8EAA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p>
    <w:p w14:paraId="141D4C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18E7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sz w:val="20"/>
        </w:rPr>
        <w:t xml:space="preserve"> </w:t>
      </w:r>
    </w:p>
    <w:p w14:paraId="2D7185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713A7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81277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9247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1D0DF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10.07.02.301    Shure_SBC10-E-MICROB** USB-Steckernetzteil inkl. USB Kabel </w:t>
      </w:r>
    </w:p>
    <w:p w14:paraId="15235F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USB-Steckernetzteil inkl. USB Kabel MicroB</w:t>
      </w:r>
    </w:p>
    <w:p w14:paraId="090DBA7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B644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USB-Steckernetzteil für unterbrechungsfreien Langzeitbetrieb drahtloser Tischsprechstellen bzw. als Akkuladegerät für Hand- und Taschens</w:t>
      </w:r>
      <w:r>
        <w:rPr>
          <w:color w:val="000000"/>
          <w:sz w:val="20"/>
          <w:lang w:val="de-DE" w:eastAsia="de-DE" w:bidi="de-DE"/>
        </w:rPr>
        <w:t>ender</w:t>
      </w:r>
    </w:p>
    <w:p w14:paraId="615FD5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9A7F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611A42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Kompaktes Steckernetzteil</w:t>
      </w:r>
    </w:p>
    <w:p w14:paraId="0DD352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Mind. 1,0A</w:t>
      </w:r>
    </w:p>
    <w:p w14:paraId="7F0EB6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8CA8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212B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889CB8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Input:  </w:t>
      </w:r>
      <w:r w:rsidRPr="003878C6">
        <w:rPr>
          <w:color w:val="000000"/>
          <w:sz w:val="20"/>
          <w:lang w:val="en-US" w:eastAsia="de-DE" w:bidi="de-DE"/>
        </w:rPr>
        <w:tab/>
        <w:t>100-240V AC</w:t>
      </w:r>
      <w:r w:rsidRPr="003878C6">
        <w:rPr>
          <w:color w:val="000000"/>
          <w:sz w:val="20"/>
          <w:lang w:val="en-US" w:eastAsia="de-DE" w:bidi="de-DE"/>
        </w:rPr>
        <w:br/>
        <w:t>50-60 Hz 0.15A.</w:t>
      </w:r>
    </w:p>
    <w:p w14:paraId="4951E9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Output:  </w:t>
      </w:r>
      <w:r>
        <w:rPr>
          <w:color w:val="000000"/>
          <w:sz w:val="20"/>
          <w:lang w:val="de-DE" w:eastAsia="de-DE" w:bidi="de-DE"/>
        </w:rPr>
        <w:tab/>
        <w:t>5.0V DC</w:t>
      </w:r>
      <w:r>
        <w:rPr>
          <w:color w:val="000000"/>
          <w:sz w:val="20"/>
          <w:lang w:val="de-DE" w:eastAsia="de-DE" w:bidi="de-DE"/>
        </w:rPr>
        <w:br/>
        <w:t>mind. 1.0A</w:t>
      </w:r>
    </w:p>
    <w:p w14:paraId="6667D2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F6D2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F198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59704DA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Kabel USB-A auf USB MicroB</w:t>
      </w:r>
    </w:p>
    <w:p w14:paraId="445F0B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52C5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5D76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B8BBE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1204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4D461D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SBC10-E-MICROB</w:t>
      </w:r>
    </w:p>
    <w:p w14:paraId="15DDBD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6C744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914E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27767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9D40C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E371C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p>
    <w:p w14:paraId="6E92083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351DC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Typ:</w:t>
      </w:r>
      <w:r w:rsidRPr="003878C6">
        <w:rPr>
          <w:color w:val="000000"/>
          <w:sz w:val="20"/>
          <w:lang w:val="en-US" w:eastAsia="de-DE" w:bidi="de-DE"/>
        </w:rPr>
        <w:tab/>
        <w:t xml:space="preserve"> '.......................................'</w:t>
      </w:r>
      <w:r>
        <w:rPr>
          <w:sz w:val="20"/>
        </w:rPr>
        <w:t xml:space="preserve"> </w:t>
      </w:r>
    </w:p>
    <w:p w14:paraId="268BC9C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C833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A7A0F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A821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8156E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10.07.02.805    Transportkoffer für 5 Sprechstellen, APT und Charger </w:t>
      </w:r>
    </w:p>
    <w:p w14:paraId="6932F8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Transportkoffer für 5 Sprechstellen, APT und Charger</w:t>
      </w:r>
    </w:p>
    <w:p w14:paraId="6373ED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7DD22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Stabiler Transport-Koffer mit Schaumstoffeinsatz für mindestens 5 Sprechstellen inkl. Zubehör, 1 Accesspoint sowie 1 Charger der drahtlosen Konferenzanlage.</w:t>
      </w:r>
    </w:p>
    <w:p w14:paraId="02F535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184D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Koffer verfügt über einen ausfahrbaren G</w:t>
      </w:r>
      <w:r>
        <w:rPr>
          <w:color w:val="000000"/>
          <w:sz w:val="20"/>
          <w:lang w:val="de-DE" w:eastAsia="de-DE" w:bidi="de-DE"/>
        </w:rPr>
        <w:t>riff und Kofferrollen</w:t>
      </w:r>
    </w:p>
    <w:p w14:paraId="03533E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96A9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DEA41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Case verfügt über formschlüssige Schaumstoffeinsätze zur Aufnahme von 5 Sprechstellen, 5 Schwanenhals-Mikrofonen, 1 Accesspoint und einen Charger</w:t>
      </w:r>
    </w:p>
    <w:p w14:paraId="2EDDAC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1D34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720A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20B96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A6AB3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w:t>
      </w:r>
    </w:p>
    <w:p w14:paraId="320359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90ABF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5A218F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478BB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C8E95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4AD32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644A6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987E6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10.07.02.806    Transportkoffer für 10 Sprechstellen </w:t>
      </w:r>
    </w:p>
    <w:p w14:paraId="3DB3F0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Transportkoffer für 10 Sprechstellen</w:t>
      </w:r>
    </w:p>
    <w:p w14:paraId="3B2565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BF6F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Stabile Transport-Koffer mit Schaumstoffeinsatz für mindestens 10 Sprechstellen inkl. Zubehör der drahtlosen Konferenzanlage.</w:t>
      </w:r>
    </w:p>
    <w:p w14:paraId="5F3198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C429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Koffer verfügt über einen ausfahrbaren Griff und Kofferrollen</w:t>
      </w:r>
    </w:p>
    <w:p w14:paraId="5C8224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C32C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583447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w:t>
      </w:r>
      <w:r>
        <w:rPr>
          <w:color w:val="000000"/>
          <w:sz w:val="20"/>
          <w:lang w:val="de-DE" w:eastAsia="de-DE" w:bidi="de-DE"/>
        </w:rPr>
        <w:t>s Case verfügt über formschlüssige Schaumstoffeinsätze zur Aufnahme von 10 Sprechstellen und Schwanenhals-Mikrofone</w:t>
      </w:r>
    </w:p>
    <w:p w14:paraId="77E776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C59F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7CCD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3EFE4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2C301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p>
    <w:p w14:paraId="3B3D4C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B73C2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p>
    <w:p w14:paraId="458B26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591B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37013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DB545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34E3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E069A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10.07.02.807    Storage-/Transportbox für Schaumeinsätze, Eurobox </w:t>
      </w:r>
    </w:p>
    <w:p w14:paraId="3E6F82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Storage-/Transportbox für Schaumeinsätze, Eurobox</w:t>
      </w:r>
    </w:p>
    <w:p w14:paraId="56EE32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06F1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Stabile Lager/Transport-Verpackung im Euroformat zur Aufnahme von in separater Position ausgeschriebenen Schaumstoff-Formeinsätzen, stapelbar mit abnehmbarem Deckel</w:t>
      </w:r>
    </w:p>
    <w:p w14:paraId="246085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t>
      </w:r>
    </w:p>
    <w:p w14:paraId="25F9D3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Box kann mit mehreren ggfs. unterschiedlichen Formeinsätzen bestückt werden.</w:t>
      </w:r>
    </w:p>
    <w:p w14:paraId="7C33C1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80CF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Mehrere</w:t>
      </w:r>
      <w:r>
        <w:rPr>
          <w:color w:val="000000"/>
          <w:sz w:val="20"/>
          <w:lang w:val="de-DE" w:eastAsia="de-DE" w:bidi="de-DE"/>
        </w:rPr>
        <w:t xml:space="preserve"> dieser Transportboxen können als Etagensystem platzsparend gestapelt, in </w:t>
      </w:r>
      <w:proofErr w:type="gramStart"/>
      <w:r>
        <w:rPr>
          <w:color w:val="000000"/>
          <w:sz w:val="20"/>
          <w:lang w:val="de-DE" w:eastAsia="de-DE" w:bidi="de-DE"/>
        </w:rPr>
        <w:t>Standard Lagersystemen</w:t>
      </w:r>
      <w:proofErr w:type="gramEnd"/>
      <w:r>
        <w:rPr>
          <w:color w:val="000000"/>
          <w:sz w:val="20"/>
          <w:lang w:val="de-DE" w:eastAsia="de-DE" w:bidi="de-DE"/>
        </w:rPr>
        <w:t xml:space="preserve"> oder auf (Euro-)Palletten organisiert werden.</w:t>
      </w:r>
    </w:p>
    <w:p w14:paraId="30AF11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Ebenfalls sind zu den Abessungen der Boxen rollbare Systemwagen erhältlich.</w:t>
      </w:r>
    </w:p>
    <w:p w14:paraId="47404FE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45D4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Zum Schutz der zu transportierenden </w:t>
      </w:r>
      <w:r>
        <w:rPr>
          <w:color w:val="000000"/>
          <w:sz w:val="20"/>
          <w:lang w:val="de-DE" w:eastAsia="de-DE" w:bidi="de-DE"/>
        </w:rPr>
        <w:t>Geräte vor statischer Aufladung bestehen Box und Deckel aus elektrisch leitfähigem Material</w:t>
      </w:r>
    </w:p>
    <w:p w14:paraId="56F97A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EBAA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5B0958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89CA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Abmessungen</w:t>
      </w:r>
    </w:p>
    <w:p w14:paraId="113374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Box</w:t>
      </w:r>
    </w:p>
    <w:p w14:paraId="7DFDA39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Aussen:    </w:t>
      </w:r>
      <w:r>
        <w:rPr>
          <w:color w:val="000000"/>
          <w:sz w:val="20"/>
          <w:lang w:val="de-DE" w:eastAsia="de-DE" w:bidi="de-DE"/>
        </w:rPr>
        <w:tab/>
        <w:t>80 x 60 x 32 cm (BxTxH)</w:t>
      </w:r>
    </w:p>
    <w:p w14:paraId="0678BF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Innen:  </w:t>
      </w:r>
      <w:r>
        <w:rPr>
          <w:color w:val="000000"/>
          <w:sz w:val="20"/>
          <w:lang w:val="de-DE" w:eastAsia="de-DE" w:bidi="de-DE"/>
        </w:rPr>
        <w:tab/>
        <w:t>77 x 57 x 30,5 cm BxTxH)</w:t>
      </w:r>
    </w:p>
    <w:p w14:paraId="61610D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Nutzbare Innenhöhe:  </w:t>
      </w:r>
      <w:r>
        <w:rPr>
          <w:color w:val="000000"/>
          <w:sz w:val="20"/>
          <w:lang w:val="de-DE" w:eastAsia="de-DE" w:bidi="de-DE"/>
        </w:rPr>
        <w:tab/>
        <w:t>mind.29,3 cm</w:t>
      </w:r>
    </w:p>
    <w:p w14:paraId="633F9A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13F9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Spezifischer </w:t>
      </w:r>
    </w:p>
    <w:p w14:paraId="0B491C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Durchgangswiderstand:  </w:t>
      </w:r>
      <w:r>
        <w:rPr>
          <w:color w:val="000000"/>
          <w:sz w:val="20"/>
          <w:lang w:val="de-DE" w:eastAsia="de-DE" w:bidi="de-DE"/>
        </w:rPr>
        <w:tab/>
        <w:t>max. 10 MOhm/cm</w:t>
      </w:r>
    </w:p>
    <w:p w14:paraId="0EE7F4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A0D5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Farbe:  </w:t>
      </w:r>
      <w:r>
        <w:rPr>
          <w:color w:val="000000"/>
          <w:sz w:val="20"/>
          <w:lang w:val="de-DE" w:eastAsia="de-DE" w:bidi="de-DE"/>
        </w:rPr>
        <w:tab/>
        <w:t>schwarz</w:t>
      </w:r>
    </w:p>
    <w:p w14:paraId="7C330E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C48E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Deckel</w:t>
      </w:r>
    </w:p>
    <w:p w14:paraId="088C59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Aussen:    </w:t>
      </w:r>
      <w:r>
        <w:rPr>
          <w:color w:val="000000"/>
          <w:sz w:val="20"/>
          <w:lang w:val="de-DE" w:eastAsia="de-DE" w:bidi="de-DE"/>
        </w:rPr>
        <w:tab/>
        <w:t>80 x 60 BxT</w:t>
      </w:r>
    </w:p>
    <w:p w14:paraId="0B405C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3216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max. 8 kg</w:t>
      </w:r>
    </w:p>
    <w:p w14:paraId="7F9E982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405EC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7F96F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D013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9AFA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C8989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707E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Auer Packaging</w:t>
      </w:r>
    </w:p>
    <w:p w14:paraId="4DBCB48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ESD EG 86/32 HG/ESD DE 86</w:t>
      </w:r>
    </w:p>
    <w:p w14:paraId="5B6621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81DBE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2999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028B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FAFE5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FDAA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37722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751B4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3A4DC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A03C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49B8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335F9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8A4442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0D777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10.07.02.808    Eurobox-Schaumeinsatz für 7 Sprechstellen </w:t>
      </w:r>
    </w:p>
    <w:p w14:paraId="15008E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Schaumeinsatz "Eurobox" für 7 Sprechstellen</w:t>
      </w:r>
    </w:p>
    <w:p w14:paraId="51776D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B6F7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Formschlüssiger Schaumeinsatz für mind. 7 Sprechstellen des drahlosen Konferenzsystems mit montiertem 16" Schwanenhals-Mikrofon und Zubehör</w:t>
      </w:r>
    </w:p>
    <w:p w14:paraId="1F4608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B714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Abhängig von der Größe der Transport-/Lagerverpackung können in einer Box ggfs. mehrere/verschiedene Schaumeinsätze</w:t>
      </w:r>
      <w:r>
        <w:rPr>
          <w:color w:val="000000"/>
          <w:sz w:val="20"/>
          <w:lang w:val="de-DE" w:eastAsia="de-DE" w:bidi="de-DE"/>
        </w:rPr>
        <w:t xml:space="preserve"> kombiniert werden.</w:t>
      </w:r>
    </w:p>
    <w:p w14:paraId="768750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1F1B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047816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F781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Formschlüssiger Schaumstoffeinsatz zur Aufnahme von </w:t>
      </w:r>
    </w:p>
    <w:p w14:paraId="6B21C5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 7 Sprechstellen mit montierten 16" Mikrofonen.</w:t>
      </w:r>
    </w:p>
    <w:p w14:paraId="09A0AD4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 7 separaten Systemakkus</w:t>
      </w:r>
      <w:r>
        <w:rPr>
          <w:color w:val="000000"/>
          <w:sz w:val="20"/>
          <w:lang w:val="de-DE" w:eastAsia="de-DE" w:bidi="de-DE"/>
        </w:rPr>
        <w:br/>
      </w:r>
    </w:p>
    <w:p w14:paraId="7424A1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C56D5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3DCE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ProCase</w:t>
      </w:r>
    </w:p>
    <w:p w14:paraId="603687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6F053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C91B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3D67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0AF47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5DF66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2C230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D6CD4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18D64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84D93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16B75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8494B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492F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8AE57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10.07.02.809    Eurobox-Schaumeinsatz für Accessp</w:t>
      </w:r>
      <w:r>
        <w:rPr>
          <w:b/>
          <w:sz w:val="20"/>
        </w:rPr>
        <w:t xml:space="preserve">oint und Charger </w:t>
      </w:r>
    </w:p>
    <w:p w14:paraId="1354F6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Schaumeinsatz "Eurobox" für 7 Sprechstellen</w:t>
      </w:r>
    </w:p>
    <w:p w14:paraId="3D865E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F454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Formschlüssiger Schaumeinsatz für einen Accesspoint sowie einen Charger des drahlosen Konferenzsystems inkl. Zubehör</w:t>
      </w:r>
    </w:p>
    <w:p w14:paraId="466651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46271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Abhängig von der Größe der Transport-/Lagerverpackung können in einer Box g</w:t>
      </w:r>
      <w:r>
        <w:rPr>
          <w:color w:val="000000"/>
          <w:sz w:val="20"/>
          <w:lang w:val="de-DE" w:eastAsia="de-DE" w:bidi="de-DE"/>
        </w:rPr>
        <w:t>gfs. mehrere/verschiedene Schaumeinsätze kombiniert werden.</w:t>
      </w:r>
    </w:p>
    <w:p w14:paraId="44563F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D86A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787BF6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9AC9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Formschlüssiger Schaumstoffeinsatz zur Aufnahme von </w:t>
      </w:r>
    </w:p>
    <w:p w14:paraId="3B322F7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mind.1x Accesspoint</w:t>
      </w:r>
    </w:p>
    <w:p w14:paraId="0F539F8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 1x Ladestation</w:t>
      </w:r>
      <w:r>
        <w:rPr>
          <w:color w:val="000000"/>
          <w:sz w:val="20"/>
          <w:lang w:val="de-DE" w:eastAsia="de-DE" w:bidi="de-DE"/>
        </w:rPr>
        <w:br/>
      </w:r>
    </w:p>
    <w:p w14:paraId="161BD9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58087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D7A8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ProCase</w:t>
      </w:r>
    </w:p>
    <w:p w14:paraId="6267284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A815B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B154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0515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B07D1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F73F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93A38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98AE7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0CCC9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4C16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10468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127E7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E377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B65D9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10.07.02.810    Transp</w:t>
      </w:r>
      <w:r>
        <w:rPr>
          <w:b/>
          <w:sz w:val="20"/>
        </w:rPr>
        <w:t xml:space="preserve">ortkoffer/Case für 10 Sprechstellen </w:t>
      </w:r>
    </w:p>
    <w:p w14:paraId="3D5923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Transportkoffer/Case für 10 Sprechstellen</w:t>
      </w:r>
    </w:p>
    <w:p w14:paraId="1FC493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6971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Stabile Transport-Verpackung für mindestens 10 Sprechstellen, der drahtlosen Konferenzanlage inkl. Zubehör.</w:t>
      </w:r>
    </w:p>
    <w:p w14:paraId="0F3EE0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27DB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Mehrere dieser Transportkoffer können als Etagensystem gestapelt und stabil miteinander verriegelt werden.</w:t>
      </w:r>
    </w:p>
    <w:p w14:paraId="662719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Stack oder einzelne Koffer können au</w:t>
      </w:r>
      <w:r>
        <w:rPr>
          <w:color w:val="000000"/>
          <w:sz w:val="20"/>
          <w:lang w:val="de-DE" w:eastAsia="de-DE" w:bidi="de-DE"/>
        </w:rPr>
        <w:t>ch mit einem Rollenbrett (separate Position) kombiniert werden.</w:t>
      </w:r>
    </w:p>
    <w:p w14:paraId="051252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FE79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7CA2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B7B5D1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Case verfügt über einen Schaumstoffeinsatz zur Aufnahme von 10 Sprechstellen mit montierten Mikrofonen.</w:t>
      </w:r>
      <w:r>
        <w:rPr>
          <w:color w:val="000000"/>
          <w:sz w:val="20"/>
          <w:lang w:val="de-DE" w:eastAsia="de-DE" w:bidi="de-DE"/>
        </w:rPr>
        <w:br/>
      </w:r>
    </w:p>
    <w:p w14:paraId="76AEF2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A2AC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BBCB5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86E2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ProCase</w:t>
      </w:r>
    </w:p>
    <w:p w14:paraId="6E9B77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K19005107 + K19005104S02</w:t>
      </w:r>
    </w:p>
    <w:p w14:paraId="5D31FA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16961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C603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714D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2B5AC5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EA164D6"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70A660C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9DB6F8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3251B7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3F98B3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5E44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67E55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AAA9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938DF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10.07.02.811    Transportkoffer/Case für APT, Charger und 10 Sprechstellen </w:t>
      </w:r>
    </w:p>
    <w:p w14:paraId="55E1E1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Transportkoffer/Case für APT, Charger und 10 Sprechstellen </w:t>
      </w:r>
    </w:p>
    <w:p w14:paraId="559D5B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DDB9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Stabile Transport-Verpackung für mindestens </w:t>
      </w:r>
    </w:p>
    <w:p w14:paraId="252106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1x Accesspoint</w:t>
      </w:r>
      <w:r>
        <w:rPr>
          <w:color w:val="000000"/>
          <w:sz w:val="20"/>
          <w:lang w:val="de-DE" w:eastAsia="de-DE" w:bidi="de-DE"/>
        </w:rPr>
        <w:br/>
        <w:t>1x Cha</w:t>
      </w:r>
      <w:r>
        <w:rPr>
          <w:color w:val="000000"/>
          <w:sz w:val="20"/>
          <w:lang w:val="de-DE" w:eastAsia="de-DE" w:bidi="de-DE"/>
        </w:rPr>
        <w:t>rger für 10 Units</w:t>
      </w:r>
    </w:p>
    <w:p w14:paraId="7F12FC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10x Sprechstellen</w:t>
      </w:r>
    </w:p>
    <w:p w14:paraId="165D40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drahtlosen Konferenzanlage inkl. Zubehör.</w:t>
      </w:r>
    </w:p>
    <w:p w14:paraId="12736E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5EB1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Mehrere dieser Transportkoffer können als Etagensystem gestapelt und stabil miteinander verriegelt werden.</w:t>
      </w:r>
    </w:p>
    <w:p w14:paraId="58D4AC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Stack oder einzelne Koffer können auch mit einem Rollenbrett (</w:t>
      </w:r>
      <w:r>
        <w:rPr>
          <w:color w:val="000000"/>
          <w:sz w:val="20"/>
          <w:lang w:val="de-DE" w:eastAsia="de-DE" w:bidi="de-DE"/>
        </w:rPr>
        <w:t>separate Position) kombiniert werden.</w:t>
      </w:r>
    </w:p>
    <w:p w14:paraId="71FB96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BC218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3BBB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E929B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Case verfügt über Schaumstoffeinsätze zur Aufnahme von 1x APT, 1x Charger und 10 Sprechstellen mit montierten Mikrofonen.</w:t>
      </w:r>
      <w:r>
        <w:rPr>
          <w:color w:val="000000"/>
          <w:sz w:val="20"/>
          <w:lang w:val="de-DE" w:eastAsia="de-DE" w:bidi="de-DE"/>
        </w:rPr>
        <w:br/>
      </w:r>
    </w:p>
    <w:p w14:paraId="6952C9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80102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DC54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ProCase</w:t>
      </w:r>
    </w:p>
    <w:p w14:paraId="24B546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k19005104 + k19005104S02 + k19005104s01</w:t>
      </w:r>
    </w:p>
    <w:p w14:paraId="596904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CCF420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258F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0732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12EFB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8547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E2788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9F38C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 xml:space="preserve">'.......................................' </w:t>
      </w:r>
    </w:p>
    <w:p w14:paraId="1052FB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7D739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C7F0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 xml:space="preserve">EP _____________     </w:t>
      </w:r>
      <w:r>
        <w:rPr>
          <w:sz w:val="20"/>
        </w:rPr>
        <w:t xml:space="preserve">  GP _____________</w:t>
      </w:r>
    </w:p>
    <w:p w14:paraId="266F86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963B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17989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10.07.02.820    Transportkoffer/Case für 20 Sprechstellen </w:t>
      </w:r>
    </w:p>
    <w:p w14:paraId="0E94CF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Transportkoffer/Case für 20 Sprechstellen</w:t>
      </w:r>
    </w:p>
    <w:p w14:paraId="7DF77E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C62BF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Stabile Transport-Verpackung für mindestens 20 Sprechstellen, der drahtlosen Konferenzanlage inkl. Zubehör.</w:t>
      </w:r>
    </w:p>
    <w:p w14:paraId="3F91A7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C575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Mehrere dieser Transpo</w:t>
      </w:r>
      <w:r>
        <w:rPr>
          <w:color w:val="000000"/>
          <w:sz w:val="20"/>
          <w:lang w:val="de-DE" w:eastAsia="de-DE" w:bidi="de-DE"/>
        </w:rPr>
        <w:t>rtkoffer können als Etagensystem gestapelt und stabil miteinander verriegelt werden.</w:t>
      </w:r>
    </w:p>
    <w:p w14:paraId="1F30176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Stack oder einzelne Koffer können auch mit einem Rollenbrett (separate Position) kombiniert werden.</w:t>
      </w:r>
    </w:p>
    <w:p w14:paraId="12FEAD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5799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A7F3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C232A3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Case verfügt über Schaumstoffeinsätze zur Aufnahme von 20 Sprechstellen mit montierten Mikrofonen.</w:t>
      </w:r>
      <w:r>
        <w:rPr>
          <w:color w:val="000000"/>
          <w:sz w:val="20"/>
          <w:lang w:val="de-DE" w:eastAsia="de-DE" w:bidi="de-DE"/>
        </w:rPr>
        <w:br/>
      </w:r>
    </w:p>
    <w:p w14:paraId="2C181F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48809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D8EF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ProCase</w:t>
      </w:r>
    </w:p>
    <w:p w14:paraId="5A77C4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k19005104 + 2x k19005104S02</w:t>
      </w:r>
    </w:p>
    <w:p w14:paraId="3FB6CE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30AD3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5685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58F8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34107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C42040"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r>
      <w:r w:rsidRPr="003878C6">
        <w:rPr>
          <w:color w:val="000000"/>
          <w:sz w:val="20"/>
          <w:lang w:val="en-US" w:eastAsia="de-DE" w:bidi="de-DE"/>
        </w:rPr>
        <w:t xml:space="preserve"> </w:t>
      </w:r>
      <w:r w:rsidRPr="003878C6">
        <w:rPr>
          <w:color w:val="000000"/>
          <w:sz w:val="20"/>
          <w:lang w:val="en-US" w:eastAsia="de-DE" w:bidi="de-DE"/>
        </w:rPr>
        <w:t>'.......................................'</w:t>
      </w:r>
      <w:r w:rsidRPr="003878C6">
        <w:rPr>
          <w:color w:val="000000"/>
          <w:sz w:val="20"/>
          <w:lang w:val="en-US" w:eastAsia="de-DE" w:bidi="de-DE"/>
        </w:rPr>
        <w:t xml:space="preserve"> </w:t>
      </w:r>
    </w:p>
    <w:p w14:paraId="1F160A33"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B91FCE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AA0E4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7DB6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CB1D8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9389F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C5B55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6E388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10.07.02.897    Transport-Doppelboden für 20er Transportkoffer/Case </w:t>
      </w:r>
    </w:p>
    <w:p w14:paraId="11F356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Transport-Doppelboden für 20er Transportkoffer/Case</w:t>
      </w:r>
    </w:p>
    <w:p w14:paraId="3F49D9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2005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Transportboden zur Kombination mit den </w:t>
      </w:r>
      <w:proofErr w:type="gramStart"/>
      <w:r>
        <w:rPr>
          <w:color w:val="000000"/>
          <w:sz w:val="20"/>
          <w:lang w:val="de-DE" w:eastAsia="de-DE" w:bidi="de-DE"/>
        </w:rPr>
        <w:t>in separaten Position</w:t>
      </w:r>
      <w:proofErr w:type="gramEnd"/>
      <w:r>
        <w:rPr>
          <w:color w:val="000000"/>
          <w:sz w:val="20"/>
          <w:lang w:val="de-DE" w:eastAsia="de-DE" w:bidi="de-DE"/>
        </w:rPr>
        <w:t xml:space="preserve"> ausgeschriebenen Transportcases für drahtlose Konferenzsprechstellen. </w:t>
      </w:r>
    </w:p>
    <w:p w14:paraId="5A82C1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416C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w:t>
      </w:r>
      <w:r>
        <w:rPr>
          <w:color w:val="000000"/>
          <w:sz w:val="20"/>
          <w:lang w:val="de-DE" w:eastAsia="de-DE" w:bidi="de-DE"/>
        </w:rPr>
        <w:t>inzelne oder mehrere Transportkoffer können als Etagensystem auf dem Transportboden befestigt werden.</w:t>
      </w:r>
    </w:p>
    <w:p w14:paraId="19DBD3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4C6F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Transportboden bietet zusätzlich die Möglichkeit mindestens vier Ladestationen für die Ladung von 40 System-Akkus zu montieren.</w:t>
      </w:r>
    </w:p>
    <w:p w14:paraId="0C68B5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154B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FE6F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w:t>
      </w:r>
      <w:r>
        <w:rPr>
          <w:b/>
          <w:color w:val="000000"/>
          <w:sz w:val="20"/>
          <w:lang w:val="de-DE" w:eastAsia="de-DE" w:bidi="de-DE"/>
        </w:rPr>
        <w:t>n:</w:t>
      </w:r>
    </w:p>
    <w:p w14:paraId="630860F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vier kugelgelagerte Lenkrollen, davon zwei mit Bremse.</w:t>
      </w:r>
    </w:p>
    <w:p w14:paraId="537C80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5D84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0C37B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65FA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ProCase</w:t>
      </w:r>
    </w:p>
    <w:p w14:paraId="114402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k19005104RBL</w:t>
      </w:r>
    </w:p>
    <w:p w14:paraId="7921EF5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5E72D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D3F1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DD35D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BDD3D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D75EE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5BB69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1977A28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DA3FF2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37810F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481CF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8CF6D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4E77E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E495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F5A98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10.07.02.898    Transport-Doppelboden für 10er Transportkoffer/Case </w:t>
      </w:r>
    </w:p>
    <w:p w14:paraId="41982F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Transport-Doppelboden für 10er</w:t>
      </w:r>
      <w:r>
        <w:rPr>
          <w:color w:val="000000"/>
          <w:sz w:val="20"/>
          <w:lang w:val="de-DE" w:eastAsia="de-DE" w:bidi="de-DE"/>
        </w:rPr>
        <w:t xml:space="preserve"> Transportkoffer/Case</w:t>
      </w:r>
    </w:p>
    <w:p w14:paraId="0655B2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B92E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Transportboden zur Kombination mit den </w:t>
      </w:r>
      <w:proofErr w:type="gramStart"/>
      <w:r>
        <w:rPr>
          <w:color w:val="000000"/>
          <w:sz w:val="20"/>
          <w:lang w:val="de-DE" w:eastAsia="de-DE" w:bidi="de-DE"/>
        </w:rPr>
        <w:t>in separaten Position</w:t>
      </w:r>
      <w:proofErr w:type="gramEnd"/>
      <w:r>
        <w:rPr>
          <w:color w:val="000000"/>
          <w:sz w:val="20"/>
          <w:lang w:val="de-DE" w:eastAsia="de-DE" w:bidi="de-DE"/>
        </w:rPr>
        <w:t xml:space="preserve"> ausgeschriebenen Transportcases für drahtlose Konferenzsprechstellen. </w:t>
      </w:r>
    </w:p>
    <w:p w14:paraId="7B46320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F983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Einzelne oder mehrere Transportkoffer können als Etagensystem auf dem Transportboden befestigt werde</w:t>
      </w:r>
      <w:r>
        <w:rPr>
          <w:color w:val="000000"/>
          <w:sz w:val="20"/>
          <w:lang w:val="de-DE" w:eastAsia="de-DE" w:bidi="de-DE"/>
        </w:rPr>
        <w:t>n.</w:t>
      </w:r>
    </w:p>
    <w:p w14:paraId="553184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BE2D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Transportboden bietet zusätzlich die Möglichkeit zwei Ladestationen für die Ladung von 20 System-Akkus zu montieren.</w:t>
      </w:r>
    </w:p>
    <w:p w14:paraId="05E2E9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D3020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5A11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C51E21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vier kugelgelagerte Lenkrollen, davon zwei mit Bremse.</w:t>
      </w:r>
    </w:p>
    <w:p w14:paraId="0C5C223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9879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57483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F157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ProCase</w:t>
      </w:r>
    </w:p>
    <w:p w14:paraId="02AFA4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k19005107RBL</w:t>
      </w:r>
    </w:p>
    <w:p w14:paraId="274005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E21E6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9ADC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0CE4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B6EC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2952E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12ADE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p>
    <w:p w14:paraId="17A5A8E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494E15E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p>
    <w:p w14:paraId="53AB83F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5F303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CA20B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35699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4D74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26C57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10.07.02.899    Rollenbrett für Transportkoffer/Case </w:t>
      </w:r>
    </w:p>
    <w:p w14:paraId="516E30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Rollenbrett für Transportkoffer/Case</w:t>
      </w:r>
    </w:p>
    <w:p w14:paraId="0B3F90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89F9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Rollenbrett zur Kombination mit den </w:t>
      </w:r>
      <w:proofErr w:type="gramStart"/>
      <w:r>
        <w:rPr>
          <w:color w:val="000000"/>
          <w:sz w:val="20"/>
          <w:lang w:val="de-DE" w:eastAsia="de-DE" w:bidi="de-DE"/>
        </w:rPr>
        <w:t>in separaten Position</w:t>
      </w:r>
      <w:proofErr w:type="gramEnd"/>
      <w:r>
        <w:rPr>
          <w:color w:val="000000"/>
          <w:sz w:val="20"/>
          <w:lang w:val="de-DE" w:eastAsia="de-DE" w:bidi="de-DE"/>
        </w:rPr>
        <w:t xml:space="preserve"> ausgeschriebenen Transportcases für drahtlose Konferenzsprechstellen.</w:t>
      </w:r>
    </w:p>
    <w:p w14:paraId="6822E7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27F7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513D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Einzelne oder mehrere Transportkof</w:t>
      </w:r>
      <w:r>
        <w:rPr>
          <w:color w:val="000000"/>
          <w:sz w:val="20"/>
          <w:lang w:val="de-DE" w:eastAsia="de-DE" w:bidi="de-DE"/>
        </w:rPr>
        <w:t>fer als Etagensystem können auf dem Rollenbrett befestigt werden.</w:t>
      </w:r>
    </w:p>
    <w:p w14:paraId="0DA9CC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05EC2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41A7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2DCE50B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vier kugelgelagerte Lenkrollen, davon zwei mit Bremse.</w:t>
      </w:r>
    </w:p>
    <w:p w14:paraId="5EFA503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E45DD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F0F7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95C15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C1F4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p>
    <w:p w14:paraId="17DCE0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9459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p>
    <w:p w14:paraId="4947250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96395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670B1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68219B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C6663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F05FD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10.07.02.999    Standstativ für Drahtlose Konferenzsprechstelle </w:t>
      </w:r>
    </w:p>
    <w:p w14:paraId="13D62E1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567"/>
          <w:tab w:val="left" w:pos="1701"/>
          <w:tab w:val="left" w:pos="2835"/>
          <w:tab w:val="left" w:pos="3969"/>
          <w:tab w:val="left" w:pos="5103"/>
          <w:tab w:val="left" w:pos="6237"/>
        </w:tabs>
        <w:ind w:right="1870"/>
        <w:rPr>
          <w:color w:val="000000"/>
          <w:sz w:val="22"/>
          <w:lang w:val="de-DE" w:eastAsia="de-DE" w:bidi="de-DE"/>
        </w:rPr>
      </w:pPr>
      <w:r>
        <w:rPr>
          <w:color w:val="000000"/>
          <w:sz w:val="20"/>
          <w:lang w:val="de-DE" w:eastAsia="de-DE" w:bidi="de-DE"/>
        </w:rPr>
        <w:t>Schlanke Stele auf der eine Sprechstelle der drahtlosen Konferenzanlage (in separater Position ausgeschriebenen) frei im Raum stehend positioniert werden kann.</w:t>
      </w:r>
    </w:p>
    <w:p w14:paraId="1AB3A0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567"/>
          <w:tab w:val="left" w:pos="1701"/>
          <w:tab w:val="left" w:pos="2835"/>
          <w:tab w:val="left" w:pos="3969"/>
          <w:tab w:val="left" w:pos="5103"/>
          <w:tab w:val="left" w:pos="6237"/>
        </w:tabs>
        <w:ind w:right="1870"/>
        <w:rPr>
          <w:color w:val="000000"/>
          <w:sz w:val="22"/>
          <w:lang w:val="de-DE" w:eastAsia="de-DE" w:bidi="de-DE"/>
        </w:rPr>
      </w:pPr>
    </w:p>
    <w:p w14:paraId="782798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567"/>
          <w:tab w:val="left" w:pos="1701"/>
          <w:tab w:val="left" w:pos="2835"/>
          <w:tab w:val="left" w:pos="3969"/>
          <w:tab w:val="left" w:pos="5103"/>
          <w:tab w:val="left" w:pos="6237"/>
        </w:tabs>
        <w:ind w:right="1870"/>
        <w:rPr>
          <w:color w:val="000000"/>
          <w:sz w:val="22"/>
          <w:lang w:val="de-DE" w:eastAsia="de-DE" w:bidi="de-DE"/>
        </w:rPr>
      </w:pPr>
      <w:r>
        <w:rPr>
          <w:color w:val="000000"/>
          <w:sz w:val="20"/>
          <w:lang w:val="de-DE" w:eastAsia="de-DE" w:bidi="de-DE"/>
        </w:rPr>
        <w:t>Die Sprechstelle kann zum Schutz vor Absturz auf der Stele fixiert werden.</w:t>
      </w:r>
    </w:p>
    <w:p w14:paraId="220B06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3608"/>
          <w:tab w:val="clear" w:pos="14742"/>
          <w:tab w:val="clear" w:pos="15876"/>
          <w:tab w:val="left" w:pos="567"/>
          <w:tab w:val="left" w:pos="1701"/>
          <w:tab w:val="left" w:pos="2835"/>
          <w:tab w:val="left" w:pos="3969"/>
          <w:tab w:val="left" w:pos="5103"/>
          <w:tab w:val="left" w:pos="6237"/>
        </w:tabs>
        <w:ind w:right="1870"/>
        <w:rPr>
          <w:color w:val="000000"/>
          <w:sz w:val="22"/>
          <w:lang w:val="de-DE" w:eastAsia="de-DE" w:bidi="de-DE"/>
        </w:rPr>
      </w:pPr>
    </w:p>
    <w:p w14:paraId="1C13F3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color w:val="000000"/>
          <w:sz w:val="20"/>
          <w:lang w:val="de-DE" w:eastAsia="de-DE" w:bidi="de-DE"/>
        </w:rPr>
        <w:t>Die Stele besitzt e</w:t>
      </w:r>
      <w:r>
        <w:rPr>
          <w:color w:val="000000"/>
          <w:sz w:val="20"/>
          <w:lang w:val="de-DE" w:eastAsia="de-DE" w:bidi="de-DE"/>
        </w:rPr>
        <w:t>inen Fuß oder Sockel der einen stabilen Stand sicherstellt und ein Kippen effektiv verhindert.</w:t>
      </w:r>
      <w:r>
        <w:rPr>
          <w:sz w:val="20"/>
        </w:rPr>
        <w:t xml:space="preserve"> </w:t>
      </w:r>
    </w:p>
    <w:p w14:paraId="446E88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88786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118065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CE6DE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5B59DC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10.07.02   Drahtlos MXCW   GP ____________</w:t>
      </w:r>
    </w:p>
    <w:p w14:paraId="216468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240CFF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Untertitel 1    10.07.03    Mikr</w:t>
      </w:r>
      <w:r>
        <w:rPr>
          <w:b/>
          <w:sz w:val="22"/>
        </w:rPr>
        <w:t xml:space="preserve">ofone für Konferenzsysteme </w:t>
      </w:r>
    </w:p>
    <w:p w14:paraId="21AC4C9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0378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10.07.03.1    Mikrofone für MXC/ MXCW </w:t>
      </w:r>
    </w:p>
    <w:p w14:paraId="2242F2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690F4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27C76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10.07.03.1.183    Shure_R183** Austausch-Mikrofonkapsel für Schwanenhälse, Kugel </w:t>
      </w:r>
    </w:p>
    <w:p w14:paraId="3BEA60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Austausch-Mikrofonkapsel für Schwanenhälse, Kugel</w:t>
      </w:r>
    </w:p>
    <w:p w14:paraId="299232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9554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Schraubbare Miniatur Mikrofonkapsel mit Kugel-Charakteristik passend und kompatibel zu den in separater Position ausgeschriebenen Schwanenhälsen bzw. Overhead-Mikrofonen.</w:t>
      </w:r>
    </w:p>
    <w:p w14:paraId="43C4D66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61E2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427F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92C1F3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360 Grad Ö</w:t>
      </w:r>
      <w:r>
        <w:rPr>
          <w:color w:val="000000"/>
          <w:sz w:val="20"/>
          <w:lang w:val="de-DE" w:eastAsia="de-DE" w:bidi="de-DE"/>
        </w:rPr>
        <w:t>ffnungswinkel</w:t>
      </w:r>
    </w:p>
    <w:p w14:paraId="6CB5CCA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157A11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F63B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4BA0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36971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7F22C8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Kugel</w:t>
      </w:r>
    </w:p>
    <w:p w14:paraId="746379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360°</w:t>
      </w:r>
    </w:p>
    <w:p w14:paraId="272A4E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D11DC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Hz - 17 kHz</w:t>
      </w:r>
    </w:p>
    <w:p w14:paraId="513622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180 Ohm</w:t>
      </w:r>
    </w:p>
    <w:p w14:paraId="24C4F43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Leerlaufempfindlichkeit:</w:t>
      </w:r>
      <w:r>
        <w:rPr>
          <w:color w:val="1C1C1C"/>
          <w:sz w:val="20"/>
          <w:lang w:val="de-DE" w:eastAsia="de-DE" w:bidi="de-DE"/>
        </w:rPr>
        <w:tab/>
        <w:t>-21,5 dBV/Pa (81,4 mV)</w:t>
      </w:r>
    </w:p>
    <w:p w14:paraId="32D98A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EB22D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 Schalldruckpegel:  </w:t>
      </w:r>
      <w:r>
        <w:rPr>
          <w:color w:val="1C1C1C"/>
          <w:sz w:val="20"/>
          <w:lang w:val="de-DE" w:eastAsia="de-DE" w:bidi="de-DE"/>
        </w:rPr>
        <w:tab/>
      </w:r>
      <w:r>
        <w:rPr>
          <w:color w:val="1C1C1C"/>
          <w:sz w:val="20"/>
          <w:lang w:val="de-DE" w:eastAsia="de-DE" w:bidi="de-DE"/>
        </w:rPr>
        <w:tab/>
        <w:t>110,7 dB</w:t>
      </w:r>
      <w:r>
        <w:rPr>
          <w:color w:val="1C1C1C"/>
          <w:sz w:val="20"/>
          <w:lang w:val="de-DE" w:eastAsia="de-DE" w:bidi="de-DE"/>
        </w:rPr>
        <w:br/>
        <w:t>(1 kHz bei 1% Klirrfaktor,</w:t>
      </w:r>
      <w:r>
        <w:rPr>
          <w:color w:val="1C1C1C"/>
          <w:sz w:val="20"/>
          <w:lang w:val="de-DE" w:eastAsia="de-DE" w:bidi="de-DE"/>
        </w:rPr>
        <w:br/>
        <w:t xml:space="preserve">1 kOhm Last)  </w:t>
      </w:r>
    </w:p>
    <w:p w14:paraId="7484F4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Eigenrauschen:  </w:t>
      </w:r>
      <w:r>
        <w:rPr>
          <w:color w:val="1C1C1C"/>
          <w:sz w:val="20"/>
          <w:lang w:val="de-DE" w:eastAsia="de-DE" w:bidi="de-DE"/>
        </w:rPr>
        <w:tab/>
        <w:t>14,5 dB</w:t>
      </w:r>
    </w:p>
    <w:p w14:paraId="2B9762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9A2C7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mind. 45,0 dB</w:t>
      </w:r>
    </w:p>
    <w:p w14:paraId="24C344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2344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E129D0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3B1FC0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376A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Durchmesser: </w:t>
      </w:r>
      <w:r>
        <w:rPr>
          <w:color w:val="1C1C1C"/>
          <w:sz w:val="20"/>
          <w:lang w:val="de-DE" w:eastAsia="de-DE" w:bidi="de-DE"/>
        </w:rPr>
        <w:tab/>
        <w:t>11,5mm</w:t>
      </w:r>
    </w:p>
    <w:p w14:paraId="050461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0E6F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D667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44A49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0E4B8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18DB3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R183</w:t>
      </w:r>
    </w:p>
    <w:p w14:paraId="6429D3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3AEA8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E907D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181B1F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393D3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91B499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6E2E0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8C9774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3F13D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C6A5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7C8DC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B268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A6BA0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DEE681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10.07.03.1.184    Shure_R184** Austausch-Mikrofonkapsel für Schwanenhälse, Superniere </w:t>
      </w:r>
    </w:p>
    <w:p w14:paraId="6E1B71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Austausch-Mikrofonkapsel für Schwanenhälse, Superniere</w:t>
      </w:r>
    </w:p>
    <w:p w14:paraId="2DE4CC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85E5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Schraubbare Miniatur Mikrofonkapsel mit Supernieren-Richtcharakteristik passend und kompatibel zu den in separate</w:t>
      </w:r>
      <w:r>
        <w:rPr>
          <w:color w:val="000000"/>
          <w:sz w:val="20"/>
          <w:lang w:val="de-DE" w:eastAsia="de-DE" w:bidi="de-DE"/>
        </w:rPr>
        <w:t>r Position ausgeschriebenen Schwanenhälsen bzw. Overhead-Mikrofonen.</w:t>
      </w:r>
    </w:p>
    <w:p w14:paraId="54B2DC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BF34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E4C7E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790EF4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115 Grad Öffnungswinkel</w:t>
      </w:r>
    </w:p>
    <w:p w14:paraId="6E38E89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183FA2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4050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5C79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8B6451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438439A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Superniere</w:t>
      </w:r>
    </w:p>
    <w:p w14:paraId="42A470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115°</w:t>
      </w:r>
    </w:p>
    <w:p w14:paraId="396B2E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FE618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Hz - 17 kHz</w:t>
      </w:r>
    </w:p>
    <w:p w14:paraId="194B11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180 Ohm</w:t>
      </w:r>
    </w:p>
    <w:p w14:paraId="6FF507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Leerlaufempfindlichkeit:</w:t>
      </w:r>
      <w:r>
        <w:rPr>
          <w:color w:val="1C1C1C"/>
          <w:sz w:val="20"/>
          <w:lang w:val="de-DE" w:eastAsia="de-DE" w:bidi="de-DE"/>
        </w:rPr>
        <w:tab/>
        <w:t>-28,3 dBV/Pa (38,5 mV)</w:t>
      </w:r>
      <w:r>
        <w:rPr>
          <w:color w:val="1C1C1C"/>
          <w:sz w:val="20"/>
          <w:lang w:val="de-DE" w:eastAsia="de-DE" w:bidi="de-DE"/>
        </w:rPr>
        <w:br/>
        <w:t>(bei Befestigung</w:t>
      </w:r>
      <w:r>
        <w:rPr>
          <w:color w:val="1C1C1C"/>
          <w:sz w:val="20"/>
          <w:lang w:val="de-DE" w:eastAsia="de-DE" w:bidi="de-DE"/>
        </w:rPr>
        <w:br/>
        <w:t>an ebener Fläche)</w:t>
      </w:r>
    </w:p>
    <w:p w14:paraId="262729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761F4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Max. Schalldruckpegel:  </w:t>
      </w:r>
      <w:r>
        <w:rPr>
          <w:color w:val="1C1C1C"/>
          <w:sz w:val="20"/>
          <w:lang w:val="de-DE" w:eastAsia="de-DE" w:bidi="de-DE"/>
        </w:rPr>
        <w:tab/>
        <w:t>117,5 dB</w:t>
      </w:r>
      <w:r>
        <w:rPr>
          <w:color w:val="1C1C1C"/>
          <w:sz w:val="20"/>
          <w:lang w:val="de-DE" w:eastAsia="de-DE" w:bidi="de-DE"/>
        </w:rPr>
        <w:br/>
        <w:t>(1 kHz bei 1% Klirrfaktor,</w:t>
      </w:r>
      <w:r>
        <w:rPr>
          <w:color w:val="1C1C1C"/>
          <w:sz w:val="20"/>
          <w:lang w:val="de-DE" w:eastAsia="de-DE" w:bidi="de-DE"/>
        </w:rPr>
        <w:br/>
        <w:t>1 kOhm Last)</w:t>
      </w:r>
    </w:p>
    <w:p w14:paraId="13FB914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5007C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Eigenrauschen:  </w:t>
      </w:r>
      <w:r>
        <w:rPr>
          <w:color w:val="1C1C1C"/>
          <w:sz w:val="20"/>
          <w:lang w:val="de-DE" w:eastAsia="de-DE" w:bidi="de-DE"/>
        </w:rPr>
        <w:tab/>
        <w:t>21,3 dB</w:t>
      </w:r>
    </w:p>
    <w:p w14:paraId="6EA3C7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C36DAD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mind. 45,0 dB</w:t>
      </w:r>
    </w:p>
    <w:p w14:paraId="7F75A86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C9F9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264DB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5232FA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B277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Durchmesser: </w:t>
      </w:r>
      <w:r>
        <w:rPr>
          <w:color w:val="1C1C1C"/>
          <w:sz w:val="20"/>
          <w:lang w:val="de-DE" w:eastAsia="de-DE" w:bidi="de-DE"/>
        </w:rPr>
        <w:tab/>
        <w:t>11,5mm</w:t>
      </w:r>
    </w:p>
    <w:p w14:paraId="418CA2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49B8F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49A7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2B3AB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1CC60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08A7E1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R183</w:t>
      </w:r>
    </w:p>
    <w:p w14:paraId="2B93A5A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A45EB7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76786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9B029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63914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6D9E9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0CD07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A8C3C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96AC12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F806F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5575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28512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1395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85C5D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10.07.03.1.185    Shure_R185** Austausch-Mikrofonkapsel für Schwanenhälse, Niere </w:t>
      </w:r>
    </w:p>
    <w:p w14:paraId="7A79AC7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Austausch-Mikrofonkapsel für Schwanenhälse, Niere</w:t>
      </w:r>
    </w:p>
    <w:p w14:paraId="28DB1B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BE44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Schraubbare Miniatur Mikrofonkapsel mit Nieren-Richtcharakteristik pas</w:t>
      </w:r>
      <w:r>
        <w:rPr>
          <w:color w:val="000000"/>
          <w:sz w:val="20"/>
          <w:lang w:val="de-DE" w:eastAsia="de-DE" w:bidi="de-DE"/>
        </w:rPr>
        <w:t>send und kompatibel zu den in separater Position ausgeschriebenen Schwanenhälsen bzw. Overhead-Mikrofonen.</w:t>
      </w:r>
    </w:p>
    <w:p w14:paraId="36494C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1837B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1E8D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816D5B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130 Grad Öffnungswinkel</w:t>
      </w:r>
    </w:p>
    <w:p w14:paraId="3F118FC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1FC62F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0894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3930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A07BC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75E203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Kugel</w:t>
      </w:r>
    </w:p>
    <w:p w14:paraId="7AA54E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130°</w:t>
      </w:r>
    </w:p>
    <w:p w14:paraId="32CB1B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4E532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Hz - 17 kHz</w:t>
      </w:r>
    </w:p>
    <w:p w14:paraId="57CC34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Ausgangsimpedanz:  </w:t>
      </w:r>
      <w:r>
        <w:rPr>
          <w:color w:val="1C1C1C"/>
          <w:sz w:val="20"/>
          <w:lang w:val="de-DE" w:eastAsia="de-DE" w:bidi="de-DE"/>
        </w:rPr>
        <w:tab/>
        <w:t>180 Ohm</w:t>
      </w:r>
    </w:p>
    <w:p w14:paraId="4FFB4F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Leerlaufempfindlichkeit:</w:t>
      </w:r>
      <w:r>
        <w:rPr>
          <w:color w:val="1C1C1C"/>
          <w:sz w:val="20"/>
          <w:lang w:val="de-DE" w:eastAsia="de-DE" w:bidi="de-DE"/>
        </w:rPr>
        <w:tab/>
        <w:t>-29,6 dBV/Pa (33,5 mV)</w:t>
      </w:r>
      <w:r>
        <w:rPr>
          <w:color w:val="1C1C1C"/>
          <w:sz w:val="20"/>
          <w:lang w:val="de-DE" w:eastAsia="de-DE" w:bidi="de-DE"/>
        </w:rPr>
        <w:br/>
        <w:t>(bei Befestigung</w:t>
      </w:r>
      <w:r>
        <w:rPr>
          <w:color w:val="1C1C1C"/>
          <w:sz w:val="20"/>
          <w:lang w:val="de-DE" w:eastAsia="de-DE" w:bidi="de-DE"/>
        </w:rPr>
        <w:br/>
        <w:t>an ebener Fläche)</w:t>
      </w:r>
    </w:p>
    <w:p w14:paraId="772AE2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4332C6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Max. Schalld</w:t>
      </w:r>
      <w:r>
        <w:rPr>
          <w:color w:val="1C1C1C"/>
          <w:sz w:val="20"/>
          <w:lang w:val="de-DE" w:eastAsia="de-DE" w:bidi="de-DE"/>
        </w:rPr>
        <w:t xml:space="preserve">ruckpegel:  </w:t>
      </w:r>
      <w:r>
        <w:rPr>
          <w:color w:val="1C1C1C"/>
          <w:sz w:val="20"/>
          <w:lang w:val="de-DE" w:eastAsia="de-DE" w:bidi="de-DE"/>
        </w:rPr>
        <w:tab/>
        <w:t>118,8 dB</w:t>
      </w:r>
      <w:r>
        <w:rPr>
          <w:color w:val="1C1C1C"/>
          <w:sz w:val="20"/>
          <w:lang w:val="de-DE" w:eastAsia="de-DE" w:bidi="de-DE"/>
        </w:rPr>
        <w:br/>
        <w:t>(1 kHz bei 1% Klirrfaktor,</w:t>
      </w:r>
      <w:r>
        <w:rPr>
          <w:color w:val="1C1C1C"/>
          <w:sz w:val="20"/>
          <w:lang w:val="de-DE" w:eastAsia="de-DE" w:bidi="de-DE"/>
        </w:rPr>
        <w:br/>
        <w:t>1 kOhm Last)</w:t>
      </w:r>
    </w:p>
    <w:p w14:paraId="0DE344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2D3FD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Eigenrauschen:  </w:t>
      </w:r>
      <w:r>
        <w:rPr>
          <w:color w:val="1C1C1C"/>
          <w:sz w:val="20"/>
          <w:lang w:val="de-DE" w:eastAsia="de-DE" w:bidi="de-DE"/>
        </w:rPr>
        <w:tab/>
        <w:t>22,6 dB</w:t>
      </w:r>
    </w:p>
    <w:p w14:paraId="79A021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F2AAD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mind. 45,0 dB</w:t>
      </w:r>
    </w:p>
    <w:p w14:paraId="733C39B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7ECAF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33E3E0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65DE5E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DCF5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Durchmesser: </w:t>
      </w:r>
      <w:r>
        <w:rPr>
          <w:color w:val="1C1C1C"/>
          <w:sz w:val="20"/>
          <w:lang w:val="de-DE" w:eastAsia="de-DE" w:bidi="de-DE"/>
        </w:rPr>
        <w:tab/>
        <w:t>11,5mm</w:t>
      </w:r>
    </w:p>
    <w:p w14:paraId="1DB77A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D1F4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8A95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3E93EA0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B8661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7D5038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R185</w:t>
      </w:r>
    </w:p>
    <w:p w14:paraId="0995F7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93EFC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0772A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6984C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BC023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5178CB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37DAA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08E3F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B1F75F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FC83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4433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D6EE1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CF22F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27CD0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10.07.03.1.1</w:t>
      </w:r>
      <w:r>
        <w:rPr>
          <w:b/>
          <w:sz w:val="20"/>
        </w:rPr>
        <w:t xml:space="preserve">89    Shure_R189** Austausch-Mikrofonkapsel für Schwanenhälse, Mini-Shotgun </w:t>
      </w:r>
    </w:p>
    <w:p w14:paraId="59679E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Austausch-Mikrofonkapsel für Schwanenhälse, Mini-Shotgun</w:t>
      </w:r>
    </w:p>
    <w:p w14:paraId="77474A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FA2B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Schraubbare Miniatur Shotgun-Mikrofonkapsel mit Keulen-Richtcharakteristik passend und kompatibel zu den in separater Pos</w:t>
      </w:r>
      <w:r>
        <w:rPr>
          <w:color w:val="000000"/>
          <w:sz w:val="20"/>
          <w:lang w:val="de-DE" w:eastAsia="de-DE" w:bidi="de-DE"/>
        </w:rPr>
        <w:t>ition ausgeschriebenen Schwanenhälsen bzw. Overhead-Mikrofonen.</w:t>
      </w:r>
    </w:p>
    <w:p w14:paraId="0C69DB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1751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Durch die stark gerichtete Keulencharakteristik werden weniger Umgebungsgeräusche aufgenommen und in Verbindung mit Beschallungssystemen ist die Kapsel weniger empfindlich für Rückkopplungen.</w:t>
      </w:r>
    </w:p>
    <w:p w14:paraId="1D8E95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1102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18BCEF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100 Grad Öffnungswinkel</w:t>
      </w:r>
    </w:p>
    <w:p w14:paraId="4B8F697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 xml:space="preserve">Immun gegen HF-Einstreuungen </w:t>
      </w:r>
    </w:p>
    <w:p w14:paraId="57CDF0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94B6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E3AF1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649CD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Wandler Typ:  </w:t>
      </w:r>
      <w:r>
        <w:rPr>
          <w:color w:val="1C1C1C"/>
          <w:sz w:val="20"/>
          <w:lang w:val="de-DE" w:eastAsia="de-DE" w:bidi="de-DE"/>
        </w:rPr>
        <w:tab/>
        <w:t>Elektretkondensator</w:t>
      </w:r>
    </w:p>
    <w:p w14:paraId="385237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Richtcharakteristik:  </w:t>
      </w:r>
      <w:r>
        <w:rPr>
          <w:color w:val="1C1C1C"/>
          <w:sz w:val="20"/>
          <w:lang w:val="de-DE" w:eastAsia="de-DE" w:bidi="de-DE"/>
        </w:rPr>
        <w:tab/>
        <w:t>Keule</w:t>
      </w:r>
    </w:p>
    <w:p w14:paraId="4516F4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Aufnahmebereich (-3dB):</w:t>
      </w:r>
      <w:r>
        <w:rPr>
          <w:color w:val="1C1C1C"/>
          <w:sz w:val="20"/>
          <w:lang w:val="de-DE" w:eastAsia="de-DE" w:bidi="de-DE"/>
        </w:rPr>
        <w:tab/>
        <w:t>100°</w:t>
      </w:r>
    </w:p>
    <w:p w14:paraId="1CBDC2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6E4CC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50 to 17,000 Hz</w:t>
      </w:r>
    </w:p>
    <w:p w14:paraId="02912C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Impedanz:  </w:t>
      </w:r>
      <w:r>
        <w:rPr>
          <w:color w:val="1C1C1C"/>
          <w:sz w:val="20"/>
          <w:lang w:val="de-DE" w:eastAsia="de-DE" w:bidi="de-DE"/>
        </w:rPr>
        <w:tab/>
        <w:t>170 Ω</w:t>
      </w:r>
    </w:p>
    <w:p w14:paraId="165525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Leerlaufempfindlichkeit:  </w:t>
      </w:r>
      <w:r>
        <w:rPr>
          <w:color w:val="1C1C1C"/>
          <w:sz w:val="20"/>
          <w:lang w:val="de-DE" w:eastAsia="de-DE" w:bidi="de-DE"/>
        </w:rPr>
        <w:tab/>
        <w:t xml:space="preserve">-33 </w:t>
      </w:r>
      <w:r>
        <w:rPr>
          <w:color w:val="1C1C1C"/>
          <w:sz w:val="20"/>
          <w:lang w:val="de-DE" w:eastAsia="de-DE" w:bidi="de-DE"/>
        </w:rPr>
        <w:t>dBV/Pa (22 mV)</w:t>
      </w:r>
    </w:p>
    <w:p w14:paraId="5B8C93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B0BB9C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Maximaler Schalldruck:  </w:t>
      </w:r>
      <w:r>
        <w:rPr>
          <w:color w:val="1C1C1C"/>
          <w:sz w:val="20"/>
          <w:lang w:val="de-DE" w:eastAsia="de-DE" w:bidi="de-DE"/>
        </w:rPr>
        <w:tab/>
        <w:t>121 dB</w:t>
      </w:r>
    </w:p>
    <w:p w14:paraId="4BE21E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Signal-to-Noise Ratio:  </w:t>
      </w:r>
      <w:r>
        <w:rPr>
          <w:color w:val="1C1C1C"/>
          <w:sz w:val="20"/>
          <w:lang w:val="de-DE" w:eastAsia="de-DE" w:bidi="de-DE"/>
        </w:rPr>
        <w:tab/>
        <w:t>68 dB</w:t>
      </w:r>
    </w:p>
    <w:p w14:paraId="3CCBD6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Dynamic Range:  </w:t>
      </w:r>
      <w:r>
        <w:rPr>
          <w:color w:val="1C1C1C"/>
          <w:sz w:val="20"/>
          <w:lang w:val="de-DE" w:eastAsia="de-DE" w:bidi="de-DE"/>
        </w:rPr>
        <w:tab/>
        <w:t>95 dB SPL</w:t>
      </w:r>
    </w:p>
    <w:p w14:paraId="72E1AF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72473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Eigenrauschen:  </w:t>
      </w:r>
      <w:r>
        <w:rPr>
          <w:color w:val="1C1C1C"/>
          <w:sz w:val="20"/>
          <w:lang w:val="de-DE" w:eastAsia="de-DE" w:bidi="de-DE"/>
        </w:rPr>
        <w:tab/>
        <w:t>36 dB</w:t>
      </w:r>
    </w:p>
    <w:p w14:paraId="2C7F04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Gleichtaktunterdrückung:  </w:t>
      </w:r>
      <w:r>
        <w:rPr>
          <w:color w:val="1C1C1C"/>
          <w:sz w:val="20"/>
          <w:lang w:val="de-DE" w:eastAsia="de-DE" w:bidi="de-DE"/>
        </w:rPr>
        <w:tab/>
        <w:t>mind. 45,0 dB</w:t>
      </w:r>
    </w:p>
    <w:p w14:paraId="1FDB0E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D23E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9AB47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Betriebstemperaturbereich:  </w:t>
      </w:r>
      <w:r>
        <w:rPr>
          <w:color w:val="1C1C1C"/>
          <w:sz w:val="20"/>
          <w:lang w:val="de-DE" w:eastAsia="de-DE" w:bidi="de-DE"/>
        </w:rPr>
        <w:tab/>
        <w:t>-18°C - 57°C</w:t>
      </w:r>
    </w:p>
    <w:p w14:paraId="6AE814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5431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Abmessungen (D x L): </w:t>
      </w:r>
      <w:r>
        <w:rPr>
          <w:color w:val="1C1C1C"/>
          <w:sz w:val="20"/>
          <w:lang w:val="de-DE" w:eastAsia="de-DE" w:bidi="de-DE"/>
        </w:rPr>
        <w:tab/>
        <w:t>11,5 x 106 mm</w:t>
      </w:r>
    </w:p>
    <w:p w14:paraId="0CF7D1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1AAB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Zubehör:</w:t>
      </w:r>
    </w:p>
    <w:p w14:paraId="0C248DBA"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Windschutz</w:t>
      </w:r>
    </w:p>
    <w:p w14:paraId="715DBF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3489AF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1238A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6B8A25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DDAA3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7C957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R189 + A189BWS</w:t>
      </w:r>
    </w:p>
    <w:p w14:paraId="421C12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A0C7D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C2560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0E437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E2F78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E2C35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11627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9E592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773B35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78A05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AB19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ED92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21E918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9C222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10.07.03.1.406    Shure_MXC406/MS** Schwanenhals-Mic für Konferenzsystem 15cm - Mini-Shotgun </w:t>
      </w:r>
    </w:p>
    <w:p w14:paraId="37AB46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Schwanenhals-Mic für Konferenzsystem 15cm - Mini-Shotgun</w:t>
      </w:r>
    </w:p>
    <w:p w14:paraId="40B5FA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5BC9F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 Mikrofon 15cm mit zweifarbigem Leuchtring hinter der Mikrofonkapsel und einer Biegestelle.</w:t>
      </w:r>
    </w:p>
    <w:p w14:paraId="7C6042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D4C7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10-poliger Multipin-Verbinder für die Anbindung an Konferenzsprechstellen.</w:t>
      </w:r>
    </w:p>
    <w:p w14:paraId="65029E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7B0A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Körperschallentkoppelter Mikrofonkopf</w:t>
      </w:r>
    </w:p>
    <w:p w14:paraId="7B5C134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65B78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Schwanenhals-Segment oberhalb der Steckverbindung, darüber bis zum Mikrofonkopf steifes, gerades Rohr.</w:t>
      </w:r>
    </w:p>
    <w:p w14:paraId="4E1AA4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3710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GSM-Immun zum Schutz gegen HF-In</w:t>
      </w:r>
      <w:r>
        <w:rPr>
          <w:color w:val="000000"/>
          <w:sz w:val="20"/>
          <w:lang w:val="de-DE" w:eastAsia="de-DE" w:bidi="de-DE"/>
        </w:rPr>
        <w:t>terferenzen und Einstreuungen z.B. durch Mobiltelefone</w:t>
      </w:r>
    </w:p>
    <w:p w14:paraId="2E9386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9855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Hochwertige Elektret-Kondensatorkapsel mit Keulen-Richtcharakteristik, kann bei Bedarf durch einfaches Aufschrauben werkzeuglos gegen Kapseln mit anderer Richtcharakteristik (Niere/ Superniere/ Kugel)</w:t>
      </w:r>
      <w:r>
        <w:rPr>
          <w:color w:val="000000"/>
          <w:sz w:val="20"/>
          <w:lang w:val="de-DE" w:eastAsia="de-DE" w:bidi="de-DE"/>
        </w:rPr>
        <w:t xml:space="preserve"> getauscht werden.</w:t>
      </w:r>
    </w:p>
    <w:p w14:paraId="2B158D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F3C42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B8BE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38830F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Charakteristik:  </w:t>
      </w:r>
      <w:r>
        <w:rPr>
          <w:color w:val="000000"/>
          <w:sz w:val="20"/>
          <w:lang w:val="de-DE" w:eastAsia="de-DE" w:bidi="de-DE"/>
        </w:rPr>
        <w:tab/>
      </w:r>
      <w:r>
        <w:rPr>
          <w:color w:val="1C1C1C"/>
          <w:sz w:val="20"/>
          <w:lang w:val="de-DE" w:eastAsia="de-DE" w:bidi="de-DE"/>
        </w:rPr>
        <w:t>Keule</w:t>
      </w:r>
    </w:p>
    <w:p w14:paraId="1706DD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Aufnahmebereich (-3dB):  </w:t>
      </w:r>
      <w:r>
        <w:rPr>
          <w:color w:val="000000"/>
          <w:sz w:val="20"/>
          <w:lang w:val="de-DE" w:eastAsia="de-DE" w:bidi="de-DE"/>
        </w:rPr>
        <w:tab/>
      </w:r>
      <w:r>
        <w:rPr>
          <w:color w:val="1C1C1C"/>
          <w:sz w:val="20"/>
          <w:lang w:val="de-DE" w:eastAsia="de-DE" w:bidi="de-DE"/>
        </w:rPr>
        <w:t>100°</w:t>
      </w:r>
    </w:p>
    <w:p w14:paraId="7D5EE3C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5535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- 17 kHz</w:t>
      </w:r>
    </w:p>
    <w:p w14:paraId="2BF1E1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-33 dBV/Pa (22 mV/Pa)</w:t>
      </w:r>
    </w:p>
    <w:p w14:paraId="795E93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  </w:t>
      </w:r>
      <w:r>
        <w:rPr>
          <w:color w:val="000000"/>
          <w:sz w:val="20"/>
          <w:lang w:val="de-DE" w:eastAsia="de-DE" w:bidi="de-DE"/>
        </w:rPr>
        <w:tab/>
      </w:r>
      <w:r>
        <w:rPr>
          <w:color w:val="1C1C1C"/>
          <w:sz w:val="20"/>
          <w:lang w:val="de-DE" w:eastAsia="de-DE" w:bidi="de-DE"/>
        </w:rPr>
        <w:t>121 dB</w:t>
      </w:r>
    </w:p>
    <w:p w14:paraId="3C583C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36 dB(A)</w:t>
      </w:r>
      <w:r>
        <w:rPr>
          <w:color w:val="000000"/>
          <w:sz w:val="20"/>
          <w:lang w:val="de-DE" w:eastAsia="de-DE" w:bidi="de-DE"/>
        </w:rPr>
        <w:br/>
      </w:r>
      <w:r>
        <w:rPr>
          <w:color w:val="1C1C1C"/>
          <w:sz w:val="20"/>
          <w:lang w:val="de-DE" w:eastAsia="de-DE" w:bidi="de-DE"/>
        </w:rPr>
        <w:t>(äquiv. Schalldruck)</w:t>
      </w:r>
    </w:p>
    <w:p w14:paraId="2026C8F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F75B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Betriebstemperaturbereich:  </w:t>
      </w:r>
      <w:r>
        <w:rPr>
          <w:color w:val="000000"/>
          <w:sz w:val="20"/>
          <w:lang w:val="de-DE" w:eastAsia="de-DE" w:bidi="de-DE"/>
        </w:rPr>
        <w:tab/>
      </w:r>
      <w:r>
        <w:rPr>
          <w:color w:val="1C1C1C"/>
          <w:sz w:val="20"/>
          <w:lang w:val="de-DE" w:eastAsia="de-DE" w:bidi="de-DE"/>
        </w:rPr>
        <w:t>-18 - 57°C</w:t>
      </w:r>
    </w:p>
    <w:p w14:paraId="4E7B66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Relative Feuchtigkeit:  </w:t>
      </w:r>
      <w:r>
        <w:rPr>
          <w:color w:val="000000"/>
          <w:sz w:val="20"/>
          <w:lang w:val="de-DE" w:eastAsia="de-DE" w:bidi="de-DE"/>
        </w:rPr>
        <w:tab/>
      </w:r>
      <w:r>
        <w:rPr>
          <w:color w:val="1C1C1C"/>
          <w:sz w:val="20"/>
          <w:lang w:val="de-DE" w:eastAsia="de-DE" w:bidi="de-DE"/>
        </w:rPr>
        <w:t xml:space="preserve"> 0 bis 95%</w:t>
      </w:r>
    </w:p>
    <w:p w14:paraId="6F105B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9550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Gesamtlänge:  </w:t>
      </w:r>
      <w:r>
        <w:rPr>
          <w:color w:val="000000"/>
          <w:sz w:val="20"/>
          <w:lang w:val="de-DE" w:eastAsia="de-DE" w:bidi="de-DE"/>
        </w:rPr>
        <w:tab/>
      </w:r>
      <w:r>
        <w:rPr>
          <w:color w:val="1C1C1C"/>
          <w:sz w:val="20"/>
          <w:lang w:val="de-DE" w:eastAsia="de-DE" w:bidi="de-DE"/>
        </w:rPr>
        <w:t>5,9" (=15 cm)</w:t>
      </w:r>
    </w:p>
    <w:p w14:paraId="38439F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53C8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3876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7332C38E"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Rastender Snap-Fit Windschutz</w:t>
      </w:r>
    </w:p>
    <w:p w14:paraId="7D850F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49F58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0ADE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C0224C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94AA6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1FD27D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MXC406/MS</w:t>
      </w:r>
    </w:p>
    <w:p w14:paraId="6916F4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309C0A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6D4DBF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AC7E4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19005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D365B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950953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79F4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58A63E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CA55BD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C233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B439B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B357F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A43C1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10.07.03.1.416    Shure_MXC416/C** Schwanenhals-Mic für Konferenzsystem 40cm </w:t>
      </w:r>
    </w:p>
    <w:p w14:paraId="64607319" w14:textId="77777777" w:rsidR="00F448C6" w:rsidRDefault="003878C6" w:rsidP="003878C6">
      <w:pPr>
        <w:pStyle w:val="BODY"/>
        <w:ind w:right="1870"/>
        <w:rPr>
          <w:sz w:val="22"/>
        </w:rPr>
      </w:pPr>
      <w:r>
        <w:rPr>
          <w:sz w:val="20"/>
        </w:rPr>
        <w:t>Schwanenhals-Mic für Konferenzsystem 40cm</w:t>
      </w:r>
    </w:p>
    <w:p w14:paraId="632C73A0" w14:textId="77777777" w:rsidR="00F448C6" w:rsidRDefault="00F448C6" w:rsidP="003878C6">
      <w:pPr>
        <w:pStyle w:val="BODY"/>
        <w:ind w:right="1870"/>
        <w:rPr>
          <w:sz w:val="22"/>
        </w:rPr>
      </w:pPr>
    </w:p>
    <w:p w14:paraId="3B5CB065" w14:textId="77777777" w:rsidR="00F448C6" w:rsidRDefault="003878C6" w:rsidP="003878C6">
      <w:pPr>
        <w:pStyle w:val="BODY"/>
        <w:ind w:right="1870"/>
        <w:rPr>
          <w:sz w:val="22"/>
        </w:rPr>
      </w:pPr>
      <w:r>
        <w:rPr>
          <w:sz w:val="20"/>
        </w:rPr>
        <w:t>Schwanenhals Mikrofon (40cm) mit zweifarbigem Leuchtring hinter der Mikrofonkapsel und einer Biegestelle.</w:t>
      </w:r>
    </w:p>
    <w:p w14:paraId="6DE7E26A" w14:textId="77777777" w:rsidR="00F448C6" w:rsidRDefault="00F448C6" w:rsidP="003878C6">
      <w:pPr>
        <w:pStyle w:val="BODY"/>
        <w:ind w:right="1870"/>
        <w:rPr>
          <w:sz w:val="22"/>
        </w:rPr>
      </w:pPr>
    </w:p>
    <w:p w14:paraId="73E5E089" w14:textId="77777777" w:rsidR="00F448C6" w:rsidRDefault="003878C6" w:rsidP="003878C6">
      <w:pPr>
        <w:pStyle w:val="BODY"/>
        <w:ind w:right="1870"/>
        <w:rPr>
          <w:sz w:val="22"/>
        </w:rPr>
      </w:pPr>
      <w:r>
        <w:rPr>
          <w:sz w:val="20"/>
        </w:rPr>
        <w:t>10-poliger Multipin-Verbinder für die Anbindung an Konferenzsprechstellen.</w:t>
      </w:r>
    </w:p>
    <w:p w14:paraId="54E3D47D" w14:textId="77777777" w:rsidR="00F448C6" w:rsidRDefault="00F448C6" w:rsidP="003878C6">
      <w:pPr>
        <w:pStyle w:val="BODY"/>
        <w:ind w:right="1870"/>
        <w:rPr>
          <w:sz w:val="22"/>
        </w:rPr>
      </w:pPr>
    </w:p>
    <w:p w14:paraId="435BAED4" w14:textId="77777777" w:rsidR="00F448C6" w:rsidRDefault="003878C6" w:rsidP="003878C6">
      <w:pPr>
        <w:pStyle w:val="BODY"/>
        <w:ind w:right="1870"/>
        <w:rPr>
          <w:sz w:val="22"/>
        </w:rPr>
      </w:pPr>
      <w:r>
        <w:rPr>
          <w:sz w:val="20"/>
        </w:rPr>
        <w:t>Körperschallentkoppelter Mikrofonkopf</w:t>
      </w:r>
    </w:p>
    <w:p w14:paraId="2F4ED8AD" w14:textId="77777777" w:rsidR="00F448C6" w:rsidRDefault="00F448C6" w:rsidP="003878C6">
      <w:pPr>
        <w:pStyle w:val="BODY"/>
        <w:ind w:right="1870"/>
        <w:rPr>
          <w:sz w:val="22"/>
        </w:rPr>
      </w:pPr>
    </w:p>
    <w:p w14:paraId="7EDB40A2" w14:textId="77777777" w:rsidR="00F448C6" w:rsidRDefault="003878C6" w:rsidP="003878C6">
      <w:pPr>
        <w:pStyle w:val="BODY"/>
        <w:ind w:right="1870"/>
        <w:rPr>
          <w:sz w:val="22"/>
        </w:rPr>
      </w:pPr>
      <w:r>
        <w:rPr>
          <w:sz w:val="20"/>
        </w:rPr>
        <w:t xml:space="preserve">Ein Schwanenhals-Segment oberhalb </w:t>
      </w:r>
      <w:r>
        <w:rPr>
          <w:sz w:val="20"/>
        </w:rPr>
        <w:t>der Steckverbindung, darüber bis zum Mikrofonkopf steifes, gerades Rohr.</w:t>
      </w:r>
    </w:p>
    <w:p w14:paraId="3C4B743F" w14:textId="77777777" w:rsidR="00F448C6" w:rsidRDefault="00F448C6" w:rsidP="003878C6">
      <w:pPr>
        <w:pStyle w:val="BODY"/>
        <w:ind w:right="1870"/>
        <w:rPr>
          <w:sz w:val="22"/>
        </w:rPr>
      </w:pPr>
    </w:p>
    <w:p w14:paraId="35B77638" w14:textId="77777777" w:rsidR="00F448C6" w:rsidRDefault="003878C6" w:rsidP="003878C6">
      <w:pPr>
        <w:pStyle w:val="BODY"/>
        <w:ind w:right="1870"/>
        <w:rPr>
          <w:sz w:val="22"/>
        </w:rPr>
      </w:pPr>
      <w:r>
        <w:rPr>
          <w:sz w:val="20"/>
        </w:rPr>
        <w:t>GSM-Immun zum Schutz gegen HF-Interferenzen und Einstreuungen z.B. durch Mobiltelefone</w:t>
      </w:r>
    </w:p>
    <w:p w14:paraId="5A3F1A4F" w14:textId="77777777" w:rsidR="00F448C6" w:rsidRDefault="00F448C6" w:rsidP="003878C6">
      <w:pPr>
        <w:pStyle w:val="BODY"/>
        <w:ind w:right="1870"/>
        <w:rPr>
          <w:sz w:val="22"/>
        </w:rPr>
      </w:pPr>
    </w:p>
    <w:p w14:paraId="41E12BFB" w14:textId="77777777" w:rsidR="00F448C6" w:rsidRDefault="003878C6" w:rsidP="003878C6">
      <w:pPr>
        <w:pStyle w:val="BODY"/>
        <w:ind w:right="1870"/>
        <w:rPr>
          <w:sz w:val="20"/>
        </w:rPr>
      </w:pPr>
      <w:r>
        <w:rPr>
          <w:sz w:val="20"/>
        </w:rPr>
        <w:t>Hochwertige Elektret-Kondensatorkapsel mit Nierencharakteristik,</w:t>
      </w:r>
    </w:p>
    <w:p w14:paraId="76610982" w14:textId="77777777" w:rsidR="00F448C6" w:rsidRDefault="003878C6" w:rsidP="003878C6">
      <w:pPr>
        <w:pStyle w:val="BODY"/>
        <w:ind w:right="1870"/>
        <w:rPr>
          <w:sz w:val="22"/>
        </w:rPr>
      </w:pPr>
      <w:r>
        <w:rPr>
          <w:sz w:val="20"/>
        </w:rPr>
        <w:t>kann bei Bedarf durch einfach</w:t>
      </w:r>
      <w:r>
        <w:rPr>
          <w:sz w:val="20"/>
        </w:rPr>
        <w:t>es Aufschrauben werkzeuglos gegen Kapseln mit anderer Richtcharakteristik (Superniere/ Kugel) getauscht werden.</w:t>
      </w:r>
    </w:p>
    <w:p w14:paraId="03B6AB74" w14:textId="77777777" w:rsidR="00F448C6" w:rsidRDefault="00F448C6" w:rsidP="003878C6">
      <w:pPr>
        <w:pStyle w:val="BODY"/>
        <w:ind w:right="1870"/>
        <w:rPr>
          <w:sz w:val="22"/>
        </w:rPr>
      </w:pPr>
    </w:p>
    <w:p w14:paraId="11DC31EC" w14:textId="77777777" w:rsidR="00F448C6" w:rsidRDefault="00F448C6" w:rsidP="003878C6">
      <w:pPr>
        <w:pStyle w:val="BODY"/>
        <w:ind w:right="1870"/>
        <w:rPr>
          <w:sz w:val="22"/>
        </w:rPr>
      </w:pPr>
    </w:p>
    <w:p w14:paraId="4773E7BA" w14:textId="77777777" w:rsidR="00F448C6" w:rsidRDefault="003878C6" w:rsidP="003878C6">
      <w:pPr>
        <w:pStyle w:val="BODY"/>
        <w:ind w:right="1870"/>
        <w:rPr>
          <w:sz w:val="22"/>
        </w:rPr>
      </w:pPr>
      <w:r>
        <w:rPr>
          <w:b/>
          <w:sz w:val="20"/>
        </w:rPr>
        <w:t>Technische Daten:</w:t>
      </w:r>
    </w:p>
    <w:p w14:paraId="448D9EDD" w14:textId="77777777" w:rsidR="00F448C6" w:rsidRDefault="00F448C6" w:rsidP="003878C6">
      <w:pPr>
        <w:pStyle w:val="BODY"/>
        <w:ind w:right="1870"/>
        <w:rPr>
          <w:sz w:val="22"/>
        </w:rPr>
      </w:pPr>
    </w:p>
    <w:p w14:paraId="08146B64" w14:textId="77777777" w:rsidR="00F448C6" w:rsidRDefault="003878C6" w:rsidP="003878C6">
      <w:pPr>
        <w:pStyle w:val="BODY"/>
        <w:ind w:right="1870"/>
        <w:rPr>
          <w:sz w:val="20"/>
        </w:rPr>
      </w:pPr>
      <w:r>
        <w:rPr>
          <w:sz w:val="20"/>
        </w:rPr>
        <w:t xml:space="preserve">Charakteristik:  </w:t>
      </w:r>
      <w:r>
        <w:rPr>
          <w:sz w:val="20"/>
        </w:rPr>
        <w:tab/>
        <w:t>Niere</w:t>
      </w:r>
    </w:p>
    <w:p w14:paraId="12688C69" w14:textId="77777777" w:rsidR="00F448C6" w:rsidRDefault="003878C6" w:rsidP="003878C6">
      <w:pPr>
        <w:pStyle w:val="BODY"/>
        <w:ind w:right="1870"/>
        <w:rPr>
          <w:sz w:val="22"/>
        </w:rPr>
      </w:pPr>
      <w:r>
        <w:rPr>
          <w:sz w:val="20"/>
        </w:rPr>
        <w:t xml:space="preserve">Aufnahmebereich (-3dB):  </w:t>
      </w:r>
      <w:r>
        <w:rPr>
          <w:sz w:val="20"/>
        </w:rPr>
        <w:tab/>
        <w:t>130°</w:t>
      </w:r>
    </w:p>
    <w:p w14:paraId="4FDF4AA5" w14:textId="77777777" w:rsidR="00F448C6" w:rsidRDefault="00F448C6" w:rsidP="003878C6">
      <w:pPr>
        <w:pStyle w:val="BODY"/>
        <w:ind w:right="1870"/>
        <w:rPr>
          <w:sz w:val="22"/>
        </w:rPr>
      </w:pPr>
    </w:p>
    <w:p w14:paraId="443F861D" w14:textId="77777777" w:rsidR="00F448C6" w:rsidRDefault="003878C6" w:rsidP="003878C6">
      <w:pPr>
        <w:pStyle w:val="BODY"/>
        <w:ind w:right="1870"/>
        <w:rPr>
          <w:sz w:val="20"/>
        </w:rPr>
      </w:pPr>
      <w:r>
        <w:rPr>
          <w:sz w:val="20"/>
        </w:rPr>
        <w:t xml:space="preserve">Übertragungsbereich:  </w:t>
      </w:r>
      <w:r>
        <w:rPr>
          <w:sz w:val="20"/>
        </w:rPr>
        <w:tab/>
        <w:t>50 Hz - 17 kHz</w:t>
      </w:r>
    </w:p>
    <w:p w14:paraId="5408EF22" w14:textId="77777777" w:rsidR="00F448C6" w:rsidRDefault="003878C6" w:rsidP="003878C6">
      <w:pPr>
        <w:pStyle w:val="BODY"/>
        <w:ind w:right="1870"/>
        <w:rPr>
          <w:sz w:val="20"/>
        </w:rPr>
      </w:pPr>
      <w:r>
        <w:rPr>
          <w:sz w:val="20"/>
        </w:rPr>
        <w:t xml:space="preserve">Leerlaufempfindlichkeit:  </w:t>
      </w:r>
      <w:r>
        <w:rPr>
          <w:sz w:val="20"/>
        </w:rPr>
        <w:tab/>
        <w:t>-3</w:t>
      </w:r>
      <w:r>
        <w:rPr>
          <w:sz w:val="20"/>
        </w:rPr>
        <w:t>5 dBV/Pa (17,8 mV/Pa)</w:t>
      </w:r>
    </w:p>
    <w:p w14:paraId="75CADB11"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024314B7" w14:textId="77777777" w:rsidR="00F448C6" w:rsidRDefault="003878C6" w:rsidP="003878C6">
      <w:pPr>
        <w:pStyle w:val="BODY"/>
        <w:ind w:right="1870"/>
        <w:rPr>
          <w:sz w:val="20"/>
        </w:rPr>
      </w:pPr>
      <w:r>
        <w:rPr>
          <w:sz w:val="20"/>
        </w:rPr>
        <w:t xml:space="preserve">Eigenrauschen:  </w:t>
      </w:r>
      <w:r>
        <w:rPr>
          <w:sz w:val="20"/>
        </w:rPr>
        <w:tab/>
        <w:t>28 dB(A)</w:t>
      </w:r>
    </w:p>
    <w:p w14:paraId="627E5591" w14:textId="77777777" w:rsidR="00F448C6" w:rsidRDefault="003878C6" w:rsidP="003878C6">
      <w:pPr>
        <w:pStyle w:val="BODY"/>
        <w:ind w:right="1870"/>
        <w:rPr>
          <w:sz w:val="22"/>
        </w:rPr>
      </w:pPr>
      <w:r>
        <w:rPr>
          <w:sz w:val="20"/>
        </w:rPr>
        <w:t>(äquiv. Schalldruck)</w:t>
      </w:r>
    </w:p>
    <w:p w14:paraId="23A59883" w14:textId="77777777" w:rsidR="00F448C6" w:rsidRDefault="00F448C6" w:rsidP="003878C6">
      <w:pPr>
        <w:pStyle w:val="BODY"/>
        <w:ind w:right="1870"/>
        <w:rPr>
          <w:sz w:val="22"/>
        </w:rPr>
      </w:pPr>
    </w:p>
    <w:p w14:paraId="22D8953C" w14:textId="77777777" w:rsidR="00F448C6" w:rsidRDefault="003878C6" w:rsidP="003878C6">
      <w:pPr>
        <w:pStyle w:val="BODY"/>
        <w:ind w:right="1870"/>
        <w:rPr>
          <w:sz w:val="20"/>
        </w:rPr>
      </w:pPr>
      <w:r>
        <w:rPr>
          <w:sz w:val="20"/>
        </w:rPr>
        <w:t xml:space="preserve">Betriebstemperaturbereich:  </w:t>
      </w:r>
      <w:r>
        <w:rPr>
          <w:sz w:val="20"/>
        </w:rPr>
        <w:tab/>
        <w:t>-18 - 57°C</w:t>
      </w:r>
    </w:p>
    <w:p w14:paraId="69E1E8C0"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1AAAF24E" w14:textId="77777777" w:rsidR="00F448C6" w:rsidRDefault="00F448C6" w:rsidP="003878C6">
      <w:pPr>
        <w:pStyle w:val="BODY"/>
        <w:ind w:right="1870"/>
        <w:rPr>
          <w:sz w:val="22"/>
        </w:rPr>
      </w:pPr>
    </w:p>
    <w:p w14:paraId="2B1E6B09" w14:textId="77777777" w:rsidR="00F448C6" w:rsidRDefault="003878C6" w:rsidP="003878C6">
      <w:pPr>
        <w:pStyle w:val="BODY"/>
        <w:ind w:right="1870"/>
        <w:rPr>
          <w:sz w:val="22"/>
        </w:rPr>
      </w:pPr>
      <w:r>
        <w:rPr>
          <w:sz w:val="20"/>
        </w:rPr>
        <w:t xml:space="preserve">Schwanenhalslänge:  </w:t>
      </w:r>
      <w:r>
        <w:rPr>
          <w:sz w:val="20"/>
        </w:rPr>
        <w:tab/>
        <w:t>16" (=40 cm)</w:t>
      </w:r>
    </w:p>
    <w:p w14:paraId="48FD03CC" w14:textId="77777777" w:rsidR="00F448C6" w:rsidRDefault="00F448C6" w:rsidP="003878C6">
      <w:pPr>
        <w:pStyle w:val="BODY"/>
        <w:ind w:right="1870"/>
        <w:rPr>
          <w:sz w:val="22"/>
        </w:rPr>
      </w:pPr>
    </w:p>
    <w:p w14:paraId="2D87868C" w14:textId="77777777" w:rsidR="00F448C6" w:rsidRDefault="003878C6" w:rsidP="003878C6">
      <w:pPr>
        <w:pStyle w:val="BODY"/>
        <w:ind w:right="1870"/>
        <w:rPr>
          <w:sz w:val="20"/>
        </w:rPr>
      </w:pPr>
      <w:r>
        <w:rPr>
          <w:sz w:val="20"/>
        </w:rPr>
        <w:t>Durchmesser an dickster Stelle</w:t>
      </w:r>
    </w:p>
    <w:p w14:paraId="43416FBE" w14:textId="77777777" w:rsidR="00F448C6" w:rsidRDefault="003878C6" w:rsidP="003878C6">
      <w:pPr>
        <w:pStyle w:val="BODY"/>
        <w:ind w:right="1870"/>
        <w:rPr>
          <w:sz w:val="22"/>
        </w:rPr>
      </w:pPr>
      <w:r>
        <w:rPr>
          <w:sz w:val="20"/>
        </w:rPr>
        <w:t xml:space="preserve">(Windschutz):  </w:t>
      </w:r>
      <w:r>
        <w:rPr>
          <w:sz w:val="20"/>
        </w:rPr>
        <w:tab/>
        <w:t>D= 18mm</w:t>
      </w:r>
    </w:p>
    <w:p w14:paraId="40689F6B" w14:textId="77777777" w:rsidR="00F448C6" w:rsidRDefault="00F448C6" w:rsidP="003878C6">
      <w:pPr>
        <w:pStyle w:val="BODY"/>
        <w:ind w:right="1870"/>
        <w:rPr>
          <w:sz w:val="22"/>
        </w:rPr>
      </w:pPr>
    </w:p>
    <w:p w14:paraId="08B8AC15" w14:textId="77777777" w:rsidR="00F448C6" w:rsidRDefault="003878C6" w:rsidP="003878C6">
      <w:pPr>
        <w:pStyle w:val="BODY"/>
        <w:ind w:right="1870"/>
        <w:rPr>
          <w:sz w:val="22"/>
        </w:rPr>
      </w:pPr>
      <w:r>
        <w:rPr>
          <w:sz w:val="20"/>
        </w:rPr>
        <w:t xml:space="preserve">Farbe:  </w:t>
      </w:r>
      <w:r>
        <w:rPr>
          <w:sz w:val="20"/>
        </w:rPr>
        <w:tab/>
        <w:t>schwarz</w:t>
      </w:r>
    </w:p>
    <w:p w14:paraId="2FAE5DCC" w14:textId="77777777" w:rsidR="00F448C6" w:rsidRDefault="00F448C6" w:rsidP="003878C6">
      <w:pPr>
        <w:pStyle w:val="BODY"/>
        <w:ind w:right="1870"/>
        <w:rPr>
          <w:sz w:val="22"/>
        </w:rPr>
      </w:pPr>
    </w:p>
    <w:p w14:paraId="4F512F7A" w14:textId="77777777" w:rsidR="00F448C6" w:rsidRDefault="00F448C6" w:rsidP="003878C6">
      <w:pPr>
        <w:pStyle w:val="BODY"/>
        <w:ind w:right="1870"/>
        <w:rPr>
          <w:sz w:val="22"/>
        </w:rPr>
      </w:pPr>
    </w:p>
    <w:p w14:paraId="78974963" w14:textId="77777777" w:rsidR="00F448C6" w:rsidRDefault="00F448C6" w:rsidP="003878C6">
      <w:pPr>
        <w:pStyle w:val="BODY"/>
        <w:ind w:right="1870"/>
        <w:rPr>
          <w:sz w:val="22"/>
        </w:rPr>
      </w:pPr>
    </w:p>
    <w:p w14:paraId="5EE754A6" w14:textId="77777777" w:rsidR="00F448C6" w:rsidRDefault="003878C6" w:rsidP="003878C6">
      <w:pPr>
        <w:pStyle w:val="BODY"/>
        <w:ind w:right="1870"/>
        <w:rPr>
          <w:sz w:val="22"/>
        </w:rPr>
      </w:pPr>
      <w:r>
        <w:rPr>
          <w:b/>
          <w:sz w:val="20"/>
        </w:rPr>
        <w:t>Fabrikat der Planung:</w:t>
      </w:r>
    </w:p>
    <w:p w14:paraId="6BA73D8B" w14:textId="77777777" w:rsidR="00F448C6" w:rsidRDefault="00F448C6" w:rsidP="003878C6">
      <w:pPr>
        <w:pStyle w:val="BODY"/>
        <w:ind w:right="1870"/>
        <w:rPr>
          <w:sz w:val="22"/>
        </w:rPr>
      </w:pPr>
    </w:p>
    <w:p w14:paraId="09F0E427" w14:textId="77777777" w:rsidR="00F448C6" w:rsidRDefault="003878C6" w:rsidP="003878C6">
      <w:pPr>
        <w:pStyle w:val="BODY"/>
        <w:ind w:right="1870"/>
        <w:rPr>
          <w:sz w:val="20"/>
        </w:rPr>
      </w:pPr>
      <w:r>
        <w:rPr>
          <w:sz w:val="20"/>
        </w:rPr>
        <w:t>Fabrikat:</w:t>
      </w:r>
      <w:r>
        <w:rPr>
          <w:sz w:val="20"/>
        </w:rPr>
        <w:tab/>
        <w:t>SHURE</w:t>
      </w:r>
    </w:p>
    <w:p w14:paraId="796D59F2" w14:textId="77777777" w:rsidR="00F448C6" w:rsidRDefault="003878C6" w:rsidP="003878C6">
      <w:pPr>
        <w:pStyle w:val="BODY"/>
        <w:ind w:right="1870"/>
        <w:rPr>
          <w:sz w:val="20"/>
        </w:rPr>
      </w:pPr>
      <w:r>
        <w:rPr>
          <w:sz w:val="20"/>
        </w:rPr>
        <w:t>Typ:</w:t>
      </w:r>
      <w:r>
        <w:rPr>
          <w:sz w:val="20"/>
        </w:rPr>
        <w:tab/>
        <w:t>MXC416/C</w:t>
      </w:r>
    </w:p>
    <w:p w14:paraId="73209870" w14:textId="77777777" w:rsidR="00F448C6" w:rsidRDefault="003878C6" w:rsidP="003878C6">
      <w:pPr>
        <w:pStyle w:val="BODY"/>
        <w:ind w:right="1870"/>
        <w:rPr>
          <w:sz w:val="22"/>
        </w:rPr>
      </w:pPr>
      <w:r>
        <w:rPr>
          <w:sz w:val="20"/>
        </w:rPr>
        <w:tab/>
        <w:t>oder gleichwertiger Art</w:t>
      </w:r>
    </w:p>
    <w:p w14:paraId="448506E2" w14:textId="77777777" w:rsidR="00F448C6" w:rsidRDefault="00F448C6" w:rsidP="003878C6">
      <w:pPr>
        <w:pStyle w:val="BODY"/>
        <w:ind w:right="1870"/>
        <w:rPr>
          <w:sz w:val="22"/>
        </w:rPr>
      </w:pPr>
    </w:p>
    <w:p w14:paraId="3E65F23B" w14:textId="77777777" w:rsidR="00F448C6" w:rsidRDefault="00F448C6" w:rsidP="003878C6">
      <w:pPr>
        <w:pStyle w:val="BODY"/>
        <w:ind w:right="1870"/>
        <w:rPr>
          <w:sz w:val="22"/>
        </w:rPr>
      </w:pPr>
    </w:p>
    <w:p w14:paraId="680A8B03" w14:textId="77777777" w:rsidR="00F448C6" w:rsidRDefault="003878C6" w:rsidP="003878C6">
      <w:pPr>
        <w:pStyle w:val="BODY"/>
        <w:ind w:right="1870"/>
        <w:rPr>
          <w:sz w:val="22"/>
        </w:rPr>
      </w:pPr>
      <w:r>
        <w:rPr>
          <w:b/>
          <w:sz w:val="20"/>
        </w:rPr>
        <w:t>Angeboten (Vom Bieter einzutragen):</w:t>
      </w:r>
    </w:p>
    <w:p w14:paraId="7783DA2A" w14:textId="77777777" w:rsidR="00F448C6" w:rsidRDefault="00F448C6" w:rsidP="003878C6">
      <w:pPr>
        <w:pStyle w:val="BODY"/>
        <w:ind w:right="1870"/>
        <w:rPr>
          <w:sz w:val="22"/>
        </w:rPr>
      </w:pPr>
    </w:p>
    <w:p w14:paraId="18556290" w14:textId="77777777" w:rsidR="00F448C6" w:rsidRDefault="003878C6" w:rsidP="003878C6">
      <w:pPr>
        <w:pStyle w:val="BODY"/>
        <w:ind w:right="1870"/>
        <w:rPr>
          <w:sz w:val="20"/>
        </w:rPr>
      </w:pPr>
      <w:r>
        <w:rPr>
          <w:sz w:val="20"/>
        </w:rPr>
        <w:t>Fabrikat:</w:t>
      </w:r>
      <w:r>
        <w:rPr>
          <w:sz w:val="20"/>
        </w:rPr>
        <w:tab/>
        <w:t xml:space="preserve"> '.......................................'</w:t>
      </w:r>
      <w:r>
        <w:rPr>
          <w:sz w:val="20"/>
        </w:rPr>
        <w:br/>
      </w:r>
    </w:p>
    <w:p w14:paraId="1EB2F7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r>
        <w:rPr>
          <w:sz w:val="20"/>
        </w:rPr>
        <w:t xml:space="preserve">.....................................' </w:t>
      </w:r>
    </w:p>
    <w:p w14:paraId="52DFADC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1A66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CC309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6FEF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E50B1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10.07.03.1.417    Shure_MXC416DF/C** Schwanenhals-Mic für  Konferenzsystem 40cm, 2 Biegestellen </w:t>
      </w:r>
    </w:p>
    <w:p w14:paraId="18AF62B2" w14:textId="77777777" w:rsidR="00F448C6" w:rsidRDefault="003878C6" w:rsidP="003878C6">
      <w:pPr>
        <w:pStyle w:val="BODY"/>
        <w:ind w:right="1870"/>
        <w:rPr>
          <w:sz w:val="22"/>
        </w:rPr>
      </w:pPr>
      <w:r>
        <w:rPr>
          <w:sz w:val="20"/>
        </w:rPr>
        <w:t>Schwanenhals-Mic für Konferenzsystem 40cm, 2 Biegestell</w:t>
      </w:r>
      <w:r>
        <w:rPr>
          <w:sz w:val="20"/>
        </w:rPr>
        <w:t>en</w:t>
      </w:r>
    </w:p>
    <w:p w14:paraId="1B69FA38" w14:textId="77777777" w:rsidR="00F448C6" w:rsidRDefault="00F448C6" w:rsidP="003878C6">
      <w:pPr>
        <w:pStyle w:val="BODY"/>
        <w:ind w:right="1870"/>
        <w:rPr>
          <w:sz w:val="22"/>
        </w:rPr>
      </w:pPr>
    </w:p>
    <w:p w14:paraId="4BB0E89F" w14:textId="77777777" w:rsidR="00F448C6" w:rsidRDefault="003878C6" w:rsidP="003878C6">
      <w:pPr>
        <w:pStyle w:val="BODY"/>
        <w:ind w:right="1870"/>
        <w:rPr>
          <w:sz w:val="22"/>
        </w:rPr>
      </w:pPr>
      <w:r>
        <w:rPr>
          <w:sz w:val="20"/>
        </w:rPr>
        <w:t>Schwanenhals Mikrofon (40cm) mit zweifarbigem Leuchtring hinter der Mikrofonkapsel und zwei Biegestellen</w:t>
      </w:r>
    </w:p>
    <w:p w14:paraId="5CD8F107" w14:textId="77777777" w:rsidR="00F448C6" w:rsidRDefault="00F448C6" w:rsidP="003878C6">
      <w:pPr>
        <w:pStyle w:val="BODY"/>
        <w:ind w:right="1870"/>
        <w:rPr>
          <w:sz w:val="22"/>
        </w:rPr>
      </w:pPr>
    </w:p>
    <w:p w14:paraId="09A38E82" w14:textId="77777777" w:rsidR="00F448C6" w:rsidRDefault="003878C6" w:rsidP="003878C6">
      <w:pPr>
        <w:pStyle w:val="BODY"/>
        <w:ind w:right="1870"/>
        <w:rPr>
          <w:sz w:val="22"/>
        </w:rPr>
      </w:pPr>
      <w:r>
        <w:rPr>
          <w:sz w:val="20"/>
        </w:rPr>
        <w:t>10-poliger Multipin-Verbinder für die Anbindung an Konferenzsprechstellen.</w:t>
      </w:r>
    </w:p>
    <w:p w14:paraId="629ED975" w14:textId="77777777" w:rsidR="00F448C6" w:rsidRDefault="00F448C6" w:rsidP="003878C6">
      <w:pPr>
        <w:pStyle w:val="BODY"/>
        <w:ind w:right="1870"/>
        <w:rPr>
          <w:sz w:val="22"/>
        </w:rPr>
      </w:pPr>
    </w:p>
    <w:p w14:paraId="03093B3E" w14:textId="77777777" w:rsidR="00F448C6" w:rsidRDefault="003878C6" w:rsidP="003878C6">
      <w:pPr>
        <w:pStyle w:val="BODY"/>
        <w:ind w:right="1870"/>
        <w:rPr>
          <w:sz w:val="22"/>
        </w:rPr>
      </w:pPr>
      <w:r>
        <w:rPr>
          <w:sz w:val="20"/>
        </w:rPr>
        <w:t>Körperschallentkoppelter Mikrofonkopf</w:t>
      </w:r>
    </w:p>
    <w:p w14:paraId="143275EB" w14:textId="77777777" w:rsidR="00F448C6" w:rsidRDefault="00F448C6" w:rsidP="003878C6">
      <w:pPr>
        <w:pStyle w:val="BODY"/>
        <w:ind w:right="1870"/>
        <w:rPr>
          <w:sz w:val="22"/>
        </w:rPr>
      </w:pPr>
    </w:p>
    <w:p w14:paraId="6EE27B48" w14:textId="77777777" w:rsidR="00F448C6" w:rsidRDefault="003878C6" w:rsidP="003878C6">
      <w:pPr>
        <w:pStyle w:val="BODY"/>
        <w:ind w:right="1870"/>
        <w:rPr>
          <w:sz w:val="22"/>
        </w:rPr>
      </w:pPr>
      <w:r>
        <w:rPr>
          <w:sz w:val="20"/>
        </w:rPr>
        <w:t>Zwei Biegestellen, je ein Schwanenhals-Segment unterhalb der Mic-Kapsel und oberhalb der Steckverbindung, dazwischen steifes, gerades Rohr.</w:t>
      </w:r>
    </w:p>
    <w:p w14:paraId="01A071DF" w14:textId="77777777" w:rsidR="00F448C6" w:rsidRDefault="00F448C6" w:rsidP="003878C6">
      <w:pPr>
        <w:pStyle w:val="BODY"/>
        <w:ind w:right="1870"/>
        <w:rPr>
          <w:sz w:val="22"/>
        </w:rPr>
      </w:pPr>
    </w:p>
    <w:p w14:paraId="033D1D1B" w14:textId="77777777" w:rsidR="00F448C6" w:rsidRDefault="003878C6" w:rsidP="003878C6">
      <w:pPr>
        <w:pStyle w:val="BODY"/>
        <w:ind w:right="1870"/>
        <w:rPr>
          <w:sz w:val="22"/>
        </w:rPr>
      </w:pPr>
      <w:r>
        <w:rPr>
          <w:sz w:val="20"/>
        </w:rPr>
        <w:t>GSM-Immun zum Schutz gegen HF-Interferenzen und Einstreuungen z.B. durch Mobiltelefone</w:t>
      </w:r>
    </w:p>
    <w:p w14:paraId="5A9244EA" w14:textId="77777777" w:rsidR="00F448C6" w:rsidRDefault="00F448C6" w:rsidP="003878C6">
      <w:pPr>
        <w:pStyle w:val="BODY"/>
        <w:ind w:right="1870"/>
        <w:rPr>
          <w:sz w:val="22"/>
        </w:rPr>
      </w:pPr>
    </w:p>
    <w:p w14:paraId="386A9B83" w14:textId="77777777" w:rsidR="00F448C6" w:rsidRDefault="003878C6" w:rsidP="003878C6">
      <w:pPr>
        <w:pStyle w:val="BODY"/>
        <w:ind w:right="1870"/>
        <w:rPr>
          <w:sz w:val="20"/>
        </w:rPr>
      </w:pPr>
      <w:r>
        <w:rPr>
          <w:sz w:val="20"/>
        </w:rPr>
        <w:t>Hochwertige Elektret-Kondensatorkapsel mit Nierencharakteristik,</w:t>
      </w:r>
    </w:p>
    <w:p w14:paraId="6CDCBB4A" w14:textId="77777777" w:rsidR="00F448C6" w:rsidRDefault="003878C6" w:rsidP="003878C6">
      <w:pPr>
        <w:pStyle w:val="BODY"/>
        <w:ind w:right="1870"/>
        <w:rPr>
          <w:sz w:val="22"/>
        </w:rPr>
      </w:pPr>
      <w:r>
        <w:rPr>
          <w:sz w:val="20"/>
        </w:rPr>
        <w:t xml:space="preserve">kann bei Bedarf durch einfaches Aufschrauben werkzeuglos gegen Kapseln mit anderer Richtcharakteristik </w:t>
      </w:r>
      <w:r>
        <w:rPr>
          <w:sz w:val="20"/>
        </w:rPr>
        <w:t>(Superniere/ Kugel) getauscht werden.</w:t>
      </w:r>
    </w:p>
    <w:p w14:paraId="6B0A09C1" w14:textId="77777777" w:rsidR="00F448C6" w:rsidRDefault="00F448C6" w:rsidP="003878C6">
      <w:pPr>
        <w:pStyle w:val="BODY"/>
        <w:ind w:right="1870"/>
        <w:rPr>
          <w:sz w:val="22"/>
        </w:rPr>
      </w:pPr>
    </w:p>
    <w:p w14:paraId="7B252553" w14:textId="77777777" w:rsidR="00F448C6" w:rsidRDefault="00F448C6" w:rsidP="003878C6">
      <w:pPr>
        <w:pStyle w:val="BODY"/>
        <w:ind w:right="1870"/>
        <w:rPr>
          <w:sz w:val="22"/>
        </w:rPr>
      </w:pPr>
    </w:p>
    <w:p w14:paraId="5B15D6DD" w14:textId="77777777" w:rsidR="00F448C6" w:rsidRDefault="003878C6" w:rsidP="003878C6">
      <w:pPr>
        <w:pStyle w:val="BODY"/>
        <w:ind w:right="1870"/>
        <w:rPr>
          <w:sz w:val="22"/>
        </w:rPr>
      </w:pPr>
      <w:r>
        <w:rPr>
          <w:b/>
          <w:sz w:val="20"/>
        </w:rPr>
        <w:t>Technische Daten:</w:t>
      </w:r>
    </w:p>
    <w:p w14:paraId="6FE0C3E9" w14:textId="77777777" w:rsidR="00F448C6" w:rsidRDefault="00F448C6" w:rsidP="003878C6">
      <w:pPr>
        <w:pStyle w:val="BODY"/>
        <w:ind w:right="1870"/>
        <w:rPr>
          <w:sz w:val="22"/>
        </w:rPr>
      </w:pPr>
    </w:p>
    <w:p w14:paraId="1CC8A381" w14:textId="77777777" w:rsidR="00F448C6" w:rsidRDefault="003878C6" w:rsidP="003878C6">
      <w:pPr>
        <w:pStyle w:val="BODY"/>
        <w:ind w:right="1870"/>
        <w:rPr>
          <w:sz w:val="20"/>
        </w:rPr>
      </w:pPr>
      <w:r>
        <w:rPr>
          <w:sz w:val="20"/>
        </w:rPr>
        <w:t xml:space="preserve">Charakteristik:  </w:t>
      </w:r>
      <w:r>
        <w:rPr>
          <w:sz w:val="20"/>
        </w:rPr>
        <w:tab/>
        <w:t>Niere</w:t>
      </w:r>
    </w:p>
    <w:p w14:paraId="58354808" w14:textId="77777777" w:rsidR="00F448C6" w:rsidRDefault="003878C6" w:rsidP="003878C6">
      <w:pPr>
        <w:pStyle w:val="BODY"/>
        <w:ind w:right="1870"/>
        <w:rPr>
          <w:sz w:val="22"/>
        </w:rPr>
      </w:pPr>
      <w:r>
        <w:rPr>
          <w:sz w:val="20"/>
        </w:rPr>
        <w:t xml:space="preserve">Aufnahmebereich (-3dB):  </w:t>
      </w:r>
      <w:r>
        <w:rPr>
          <w:sz w:val="20"/>
        </w:rPr>
        <w:tab/>
        <w:t>130°</w:t>
      </w:r>
    </w:p>
    <w:p w14:paraId="0F192F47" w14:textId="77777777" w:rsidR="00F448C6" w:rsidRDefault="00F448C6" w:rsidP="003878C6">
      <w:pPr>
        <w:pStyle w:val="BODY"/>
        <w:ind w:right="1870"/>
        <w:rPr>
          <w:sz w:val="22"/>
        </w:rPr>
      </w:pPr>
    </w:p>
    <w:p w14:paraId="54377E80" w14:textId="77777777" w:rsidR="00F448C6" w:rsidRDefault="003878C6" w:rsidP="003878C6">
      <w:pPr>
        <w:pStyle w:val="BODY"/>
        <w:ind w:right="1870"/>
        <w:rPr>
          <w:sz w:val="20"/>
        </w:rPr>
      </w:pPr>
      <w:r>
        <w:rPr>
          <w:sz w:val="20"/>
        </w:rPr>
        <w:t xml:space="preserve">Übertragungsbereich:  </w:t>
      </w:r>
      <w:r>
        <w:rPr>
          <w:sz w:val="20"/>
        </w:rPr>
        <w:tab/>
        <w:t>50 Hz - 17 kHz</w:t>
      </w:r>
    </w:p>
    <w:p w14:paraId="6FFCC7D1" w14:textId="77777777" w:rsidR="00F448C6" w:rsidRDefault="003878C6" w:rsidP="003878C6">
      <w:pPr>
        <w:pStyle w:val="BODY"/>
        <w:ind w:right="1870"/>
        <w:rPr>
          <w:sz w:val="20"/>
        </w:rPr>
      </w:pPr>
      <w:r>
        <w:rPr>
          <w:sz w:val="20"/>
        </w:rPr>
        <w:t xml:space="preserve">Leerlaufempfindlichkeit:  </w:t>
      </w:r>
      <w:r>
        <w:rPr>
          <w:sz w:val="20"/>
        </w:rPr>
        <w:tab/>
        <w:t>-35 dBV/Pa (17,8 mV/Pa)</w:t>
      </w:r>
    </w:p>
    <w:p w14:paraId="4F8A9C87"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13A3CDC6" w14:textId="77777777" w:rsidR="00F448C6" w:rsidRDefault="003878C6" w:rsidP="003878C6">
      <w:pPr>
        <w:pStyle w:val="BODY"/>
        <w:ind w:right="1870"/>
        <w:rPr>
          <w:sz w:val="20"/>
        </w:rPr>
      </w:pPr>
      <w:r>
        <w:rPr>
          <w:sz w:val="20"/>
        </w:rPr>
        <w:t xml:space="preserve">Eigenrauschen:  </w:t>
      </w:r>
      <w:r>
        <w:rPr>
          <w:sz w:val="20"/>
        </w:rPr>
        <w:tab/>
        <w:t>28</w:t>
      </w:r>
      <w:r>
        <w:rPr>
          <w:sz w:val="20"/>
        </w:rPr>
        <w:t xml:space="preserve"> dB(A)</w:t>
      </w:r>
    </w:p>
    <w:p w14:paraId="0E19D988" w14:textId="77777777" w:rsidR="00F448C6" w:rsidRDefault="003878C6" w:rsidP="003878C6">
      <w:pPr>
        <w:pStyle w:val="BODY"/>
        <w:ind w:right="1870"/>
        <w:rPr>
          <w:sz w:val="22"/>
        </w:rPr>
      </w:pPr>
      <w:r>
        <w:rPr>
          <w:sz w:val="20"/>
        </w:rPr>
        <w:t>(äquiv. Schalldruck)</w:t>
      </w:r>
    </w:p>
    <w:p w14:paraId="10BAFD84" w14:textId="77777777" w:rsidR="00F448C6" w:rsidRDefault="00F448C6" w:rsidP="003878C6">
      <w:pPr>
        <w:pStyle w:val="BODY"/>
        <w:ind w:right="1870"/>
        <w:rPr>
          <w:sz w:val="22"/>
        </w:rPr>
      </w:pPr>
    </w:p>
    <w:p w14:paraId="709C72E3" w14:textId="77777777" w:rsidR="00F448C6" w:rsidRDefault="003878C6" w:rsidP="003878C6">
      <w:pPr>
        <w:pStyle w:val="BODY"/>
        <w:ind w:right="1870"/>
        <w:rPr>
          <w:sz w:val="20"/>
        </w:rPr>
      </w:pPr>
      <w:r>
        <w:rPr>
          <w:sz w:val="20"/>
        </w:rPr>
        <w:t xml:space="preserve">Betriebstemperaturbereich:  </w:t>
      </w:r>
      <w:r>
        <w:rPr>
          <w:sz w:val="20"/>
        </w:rPr>
        <w:tab/>
        <w:t>-18 - 57°C</w:t>
      </w:r>
    </w:p>
    <w:p w14:paraId="3CF068AC"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6DEC7236" w14:textId="77777777" w:rsidR="00F448C6" w:rsidRDefault="00F448C6" w:rsidP="003878C6">
      <w:pPr>
        <w:pStyle w:val="BODY"/>
        <w:ind w:right="1870"/>
        <w:rPr>
          <w:sz w:val="22"/>
        </w:rPr>
      </w:pPr>
    </w:p>
    <w:p w14:paraId="22E678C1" w14:textId="77777777" w:rsidR="00F448C6" w:rsidRDefault="003878C6" w:rsidP="003878C6">
      <w:pPr>
        <w:pStyle w:val="BODY"/>
        <w:ind w:right="1870"/>
        <w:rPr>
          <w:sz w:val="22"/>
        </w:rPr>
      </w:pPr>
      <w:r>
        <w:rPr>
          <w:sz w:val="20"/>
        </w:rPr>
        <w:t xml:space="preserve">Schwanenhalslänge:  </w:t>
      </w:r>
      <w:r>
        <w:rPr>
          <w:sz w:val="20"/>
        </w:rPr>
        <w:tab/>
        <w:t>16" (=40 cm)</w:t>
      </w:r>
    </w:p>
    <w:p w14:paraId="7EB356C1" w14:textId="77777777" w:rsidR="00F448C6" w:rsidRDefault="00F448C6" w:rsidP="003878C6">
      <w:pPr>
        <w:pStyle w:val="BODY"/>
        <w:ind w:right="1870"/>
        <w:rPr>
          <w:sz w:val="22"/>
        </w:rPr>
      </w:pPr>
    </w:p>
    <w:p w14:paraId="411437BA" w14:textId="77777777" w:rsidR="00F448C6" w:rsidRDefault="003878C6" w:rsidP="003878C6">
      <w:pPr>
        <w:pStyle w:val="BODY"/>
        <w:ind w:right="1870"/>
        <w:rPr>
          <w:sz w:val="20"/>
        </w:rPr>
      </w:pPr>
      <w:r>
        <w:rPr>
          <w:sz w:val="20"/>
        </w:rPr>
        <w:t>Durchmesser an dickster Stelle</w:t>
      </w:r>
    </w:p>
    <w:p w14:paraId="3FAAC019" w14:textId="77777777" w:rsidR="00F448C6" w:rsidRDefault="003878C6" w:rsidP="003878C6">
      <w:pPr>
        <w:pStyle w:val="BODY"/>
        <w:ind w:right="1870"/>
        <w:rPr>
          <w:sz w:val="22"/>
        </w:rPr>
      </w:pPr>
      <w:r>
        <w:rPr>
          <w:sz w:val="20"/>
        </w:rPr>
        <w:t xml:space="preserve">(Windschutz):  </w:t>
      </w:r>
      <w:r>
        <w:rPr>
          <w:sz w:val="20"/>
        </w:rPr>
        <w:tab/>
        <w:t>D= 18mm</w:t>
      </w:r>
    </w:p>
    <w:p w14:paraId="14985DA5" w14:textId="77777777" w:rsidR="00F448C6" w:rsidRDefault="00F448C6" w:rsidP="003878C6">
      <w:pPr>
        <w:pStyle w:val="BODY"/>
        <w:ind w:right="1870"/>
        <w:rPr>
          <w:sz w:val="22"/>
        </w:rPr>
      </w:pPr>
    </w:p>
    <w:p w14:paraId="344D3F42" w14:textId="77777777" w:rsidR="00F448C6" w:rsidRDefault="003878C6" w:rsidP="003878C6">
      <w:pPr>
        <w:pStyle w:val="BODY"/>
        <w:ind w:right="1870"/>
        <w:rPr>
          <w:sz w:val="22"/>
        </w:rPr>
      </w:pPr>
      <w:r>
        <w:rPr>
          <w:sz w:val="20"/>
        </w:rPr>
        <w:t xml:space="preserve">Farbe:  </w:t>
      </w:r>
      <w:r>
        <w:rPr>
          <w:sz w:val="20"/>
        </w:rPr>
        <w:tab/>
        <w:t>schwarz</w:t>
      </w:r>
    </w:p>
    <w:p w14:paraId="1280A949" w14:textId="77777777" w:rsidR="00F448C6" w:rsidRDefault="00F448C6" w:rsidP="003878C6">
      <w:pPr>
        <w:pStyle w:val="BODY"/>
        <w:ind w:right="1870"/>
        <w:rPr>
          <w:sz w:val="22"/>
        </w:rPr>
      </w:pPr>
    </w:p>
    <w:p w14:paraId="6CEB14FB" w14:textId="77777777" w:rsidR="00F448C6" w:rsidRDefault="00F448C6" w:rsidP="003878C6">
      <w:pPr>
        <w:pStyle w:val="BODY"/>
        <w:ind w:right="1870"/>
        <w:rPr>
          <w:sz w:val="22"/>
        </w:rPr>
      </w:pPr>
    </w:p>
    <w:p w14:paraId="1190DB9F" w14:textId="77777777" w:rsidR="00F448C6" w:rsidRDefault="00F448C6" w:rsidP="003878C6">
      <w:pPr>
        <w:pStyle w:val="BODY"/>
        <w:ind w:right="1870"/>
        <w:rPr>
          <w:sz w:val="22"/>
        </w:rPr>
      </w:pPr>
    </w:p>
    <w:p w14:paraId="7D460EBE" w14:textId="77777777" w:rsidR="00F448C6" w:rsidRDefault="003878C6" w:rsidP="003878C6">
      <w:pPr>
        <w:pStyle w:val="BODY"/>
        <w:ind w:right="1870"/>
        <w:rPr>
          <w:sz w:val="22"/>
        </w:rPr>
      </w:pPr>
      <w:r>
        <w:rPr>
          <w:b/>
          <w:sz w:val="20"/>
        </w:rPr>
        <w:t>Fabrikat der Planung:</w:t>
      </w:r>
    </w:p>
    <w:p w14:paraId="03B080C5" w14:textId="77777777" w:rsidR="00F448C6" w:rsidRDefault="00F448C6" w:rsidP="003878C6">
      <w:pPr>
        <w:pStyle w:val="BODY"/>
        <w:ind w:right="1870"/>
        <w:rPr>
          <w:sz w:val="22"/>
        </w:rPr>
      </w:pPr>
    </w:p>
    <w:p w14:paraId="2548AEDB" w14:textId="77777777" w:rsidR="00F448C6" w:rsidRDefault="003878C6" w:rsidP="003878C6">
      <w:pPr>
        <w:pStyle w:val="BODY"/>
        <w:ind w:right="1870"/>
        <w:rPr>
          <w:sz w:val="20"/>
        </w:rPr>
      </w:pPr>
      <w:r>
        <w:rPr>
          <w:sz w:val="20"/>
        </w:rPr>
        <w:t>Fabrikat:</w:t>
      </w:r>
      <w:r>
        <w:rPr>
          <w:sz w:val="20"/>
        </w:rPr>
        <w:tab/>
        <w:t>SHURE</w:t>
      </w:r>
    </w:p>
    <w:p w14:paraId="7068BE41" w14:textId="77777777" w:rsidR="00F448C6" w:rsidRDefault="003878C6" w:rsidP="003878C6">
      <w:pPr>
        <w:pStyle w:val="BODY"/>
        <w:ind w:right="1870"/>
        <w:rPr>
          <w:sz w:val="20"/>
        </w:rPr>
      </w:pPr>
      <w:r>
        <w:rPr>
          <w:sz w:val="20"/>
        </w:rPr>
        <w:t>Typ:</w:t>
      </w:r>
      <w:r>
        <w:rPr>
          <w:sz w:val="20"/>
        </w:rPr>
        <w:tab/>
        <w:t>MXC416DF/C</w:t>
      </w:r>
    </w:p>
    <w:p w14:paraId="7D57B460" w14:textId="77777777" w:rsidR="00F448C6" w:rsidRDefault="003878C6" w:rsidP="003878C6">
      <w:pPr>
        <w:pStyle w:val="BODY"/>
        <w:ind w:right="1870"/>
        <w:rPr>
          <w:sz w:val="22"/>
        </w:rPr>
      </w:pPr>
      <w:r>
        <w:rPr>
          <w:sz w:val="20"/>
        </w:rPr>
        <w:tab/>
        <w:t>oder gleichwertiger Art</w:t>
      </w:r>
    </w:p>
    <w:p w14:paraId="28AFD551" w14:textId="77777777" w:rsidR="00F448C6" w:rsidRDefault="00F448C6" w:rsidP="003878C6">
      <w:pPr>
        <w:pStyle w:val="BODY"/>
        <w:ind w:right="1870"/>
        <w:rPr>
          <w:sz w:val="22"/>
        </w:rPr>
      </w:pPr>
    </w:p>
    <w:p w14:paraId="7C974370" w14:textId="77777777" w:rsidR="00F448C6" w:rsidRDefault="00F448C6" w:rsidP="003878C6">
      <w:pPr>
        <w:pStyle w:val="BODY"/>
        <w:ind w:right="1870"/>
        <w:rPr>
          <w:sz w:val="22"/>
        </w:rPr>
      </w:pPr>
    </w:p>
    <w:p w14:paraId="520316AC" w14:textId="77777777" w:rsidR="00F448C6" w:rsidRDefault="003878C6" w:rsidP="003878C6">
      <w:pPr>
        <w:pStyle w:val="BODY"/>
        <w:ind w:right="1870"/>
        <w:rPr>
          <w:sz w:val="22"/>
        </w:rPr>
      </w:pPr>
      <w:r>
        <w:rPr>
          <w:b/>
          <w:sz w:val="20"/>
        </w:rPr>
        <w:t>Angeboten (Vom Bieter einzutragen):</w:t>
      </w:r>
    </w:p>
    <w:p w14:paraId="5B89AF68" w14:textId="77777777" w:rsidR="00F448C6" w:rsidRDefault="00F448C6" w:rsidP="003878C6">
      <w:pPr>
        <w:pStyle w:val="BODY"/>
        <w:ind w:right="1870"/>
        <w:rPr>
          <w:sz w:val="22"/>
        </w:rPr>
      </w:pPr>
    </w:p>
    <w:p w14:paraId="4C1B0A56" w14:textId="77777777" w:rsidR="00F448C6" w:rsidRDefault="003878C6" w:rsidP="003878C6">
      <w:pPr>
        <w:pStyle w:val="BODY"/>
        <w:ind w:right="1870"/>
        <w:rPr>
          <w:sz w:val="20"/>
        </w:rPr>
      </w:pPr>
      <w:r>
        <w:rPr>
          <w:sz w:val="20"/>
        </w:rPr>
        <w:t>Fabrikat:</w:t>
      </w:r>
      <w:r>
        <w:rPr>
          <w:sz w:val="20"/>
        </w:rPr>
        <w:tab/>
        <w:t xml:space="preserve"> '.......................................'</w:t>
      </w:r>
      <w:r>
        <w:rPr>
          <w:sz w:val="20"/>
        </w:rPr>
        <w:br/>
      </w:r>
    </w:p>
    <w:p w14:paraId="4468721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 </w:t>
      </w:r>
    </w:p>
    <w:p w14:paraId="75EE997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81C5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w:t>
      </w:r>
      <w:r>
        <w:rPr>
          <w:sz w:val="20"/>
        </w:rPr>
        <w:t>__       GP _____________</w:t>
      </w:r>
    </w:p>
    <w:p w14:paraId="568612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83F1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0D2339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10.07.03.1.420    Shure_MXC420/C** Schwanenhals-Mic für Konferenzsystem 50cm </w:t>
      </w:r>
    </w:p>
    <w:p w14:paraId="6B1158CE" w14:textId="77777777" w:rsidR="00F448C6" w:rsidRDefault="003878C6" w:rsidP="003878C6">
      <w:pPr>
        <w:pStyle w:val="BODY"/>
        <w:ind w:right="1870"/>
        <w:rPr>
          <w:sz w:val="22"/>
        </w:rPr>
      </w:pPr>
      <w:r>
        <w:rPr>
          <w:sz w:val="20"/>
        </w:rPr>
        <w:t>Schwanenhals-Mic für Konferenzsystem 50cm</w:t>
      </w:r>
    </w:p>
    <w:p w14:paraId="1388BED7" w14:textId="77777777" w:rsidR="00F448C6" w:rsidRDefault="00F448C6" w:rsidP="003878C6">
      <w:pPr>
        <w:pStyle w:val="BODY"/>
        <w:ind w:right="1870"/>
        <w:rPr>
          <w:sz w:val="22"/>
        </w:rPr>
      </w:pPr>
    </w:p>
    <w:p w14:paraId="000DF615" w14:textId="77777777" w:rsidR="00F448C6" w:rsidRDefault="003878C6" w:rsidP="003878C6">
      <w:pPr>
        <w:pStyle w:val="BODY"/>
        <w:ind w:right="1870"/>
        <w:rPr>
          <w:sz w:val="22"/>
        </w:rPr>
      </w:pPr>
      <w:r>
        <w:rPr>
          <w:sz w:val="20"/>
        </w:rPr>
        <w:t>Langes Schwanenhals Mikrofon (50cm) mit zweifarbigem Leuchtring hinter der Mikrofonkapsel und einer Biegestelle.</w:t>
      </w:r>
    </w:p>
    <w:p w14:paraId="32A62B0B" w14:textId="77777777" w:rsidR="00F448C6" w:rsidRDefault="00F448C6" w:rsidP="003878C6">
      <w:pPr>
        <w:pStyle w:val="BODY"/>
        <w:ind w:right="1870"/>
        <w:rPr>
          <w:sz w:val="22"/>
        </w:rPr>
      </w:pPr>
    </w:p>
    <w:p w14:paraId="2BCE0D4E" w14:textId="77777777" w:rsidR="00F448C6" w:rsidRDefault="003878C6" w:rsidP="003878C6">
      <w:pPr>
        <w:pStyle w:val="BODY"/>
        <w:ind w:right="1870"/>
        <w:rPr>
          <w:sz w:val="22"/>
        </w:rPr>
      </w:pPr>
      <w:r>
        <w:rPr>
          <w:sz w:val="20"/>
        </w:rPr>
        <w:t>10-poliger Multipin-Verbinder für die Anbindung an Konferenzsprechstellen.</w:t>
      </w:r>
    </w:p>
    <w:p w14:paraId="1AE13551" w14:textId="77777777" w:rsidR="00F448C6" w:rsidRDefault="00F448C6" w:rsidP="003878C6">
      <w:pPr>
        <w:pStyle w:val="BODY"/>
        <w:ind w:right="1870"/>
        <w:rPr>
          <w:sz w:val="22"/>
        </w:rPr>
      </w:pPr>
    </w:p>
    <w:p w14:paraId="4CC71EF2" w14:textId="77777777" w:rsidR="00F448C6" w:rsidRDefault="003878C6" w:rsidP="003878C6">
      <w:pPr>
        <w:pStyle w:val="BODY"/>
        <w:ind w:right="1870"/>
        <w:rPr>
          <w:sz w:val="22"/>
        </w:rPr>
      </w:pPr>
      <w:r>
        <w:rPr>
          <w:sz w:val="20"/>
        </w:rPr>
        <w:t>Körperschallentkoppelter Mikrofonkopf</w:t>
      </w:r>
    </w:p>
    <w:p w14:paraId="0DFAFE70" w14:textId="77777777" w:rsidR="00F448C6" w:rsidRDefault="00F448C6" w:rsidP="003878C6">
      <w:pPr>
        <w:pStyle w:val="BODY"/>
        <w:ind w:right="1870"/>
        <w:rPr>
          <w:sz w:val="22"/>
        </w:rPr>
      </w:pPr>
    </w:p>
    <w:p w14:paraId="70FFBDF7" w14:textId="77777777" w:rsidR="00F448C6" w:rsidRDefault="003878C6" w:rsidP="003878C6">
      <w:pPr>
        <w:pStyle w:val="BODY"/>
        <w:ind w:right="1870"/>
        <w:rPr>
          <w:sz w:val="22"/>
        </w:rPr>
      </w:pPr>
      <w:r>
        <w:rPr>
          <w:sz w:val="20"/>
        </w:rPr>
        <w:t>Ein Schwanenhals-Segment ob</w:t>
      </w:r>
      <w:r>
        <w:rPr>
          <w:sz w:val="20"/>
        </w:rPr>
        <w:t>erhalb der Steckverbindung, darüber bis zum Mikrofonkopf steifes, gerades Rohr.</w:t>
      </w:r>
    </w:p>
    <w:p w14:paraId="1E279E2D" w14:textId="77777777" w:rsidR="00F448C6" w:rsidRDefault="00F448C6" w:rsidP="003878C6">
      <w:pPr>
        <w:pStyle w:val="BODY"/>
        <w:ind w:right="1870"/>
        <w:rPr>
          <w:sz w:val="22"/>
        </w:rPr>
      </w:pPr>
    </w:p>
    <w:p w14:paraId="70EBD81F" w14:textId="77777777" w:rsidR="00F448C6" w:rsidRDefault="003878C6" w:rsidP="003878C6">
      <w:pPr>
        <w:pStyle w:val="BODY"/>
        <w:ind w:right="1870"/>
        <w:rPr>
          <w:sz w:val="22"/>
        </w:rPr>
      </w:pPr>
      <w:r>
        <w:rPr>
          <w:sz w:val="20"/>
        </w:rPr>
        <w:t>GSM-Immun zum Schutz gegen HF-Interferenzen und Einstreuungen z.B. durch Mobiltelefone</w:t>
      </w:r>
    </w:p>
    <w:p w14:paraId="22CF0ACF" w14:textId="77777777" w:rsidR="00F448C6" w:rsidRDefault="00F448C6" w:rsidP="003878C6">
      <w:pPr>
        <w:pStyle w:val="BODY"/>
        <w:ind w:right="1870"/>
        <w:rPr>
          <w:sz w:val="22"/>
        </w:rPr>
      </w:pPr>
    </w:p>
    <w:p w14:paraId="7BDE7040" w14:textId="77777777" w:rsidR="00F448C6" w:rsidRDefault="003878C6" w:rsidP="003878C6">
      <w:pPr>
        <w:pStyle w:val="BODY"/>
        <w:ind w:right="1870"/>
        <w:rPr>
          <w:sz w:val="20"/>
        </w:rPr>
      </w:pPr>
      <w:r>
        <w:rPr>
          <w:sz w:val="20"/>
        </w:rPr>
        <w:t>Hochwertige Elektret-Kondensatorkapsel mit Nierencharakteristik,</w:t>
      </w:r>
    </w:p>
    <w:p w14:paraId="1F854B47" w14:textId="77777777" w:rsidR="00F448C6" w:rsidRDefault="003878C6" w:rsidP="003878C6">
      <w:pPr>
        <w:pStyle w:val="BODY"/>
        <w:ind w:right="1870"/>
        <w:rPr>
          <w:sz w:val="22"/>
        </w:rPr>
      </w:pPr>
      <w:r>
        <w:rPr>
          <w:sz w:val="20"/>
        </w:rPr>
        <w:t xml:space="preserve">kann bei Bedarf durch </w:t>
      </w:r>
      <w:r>
        <w:rPr>
          <w:sz w:val="20"/>
        </w:rPr>
        <w:t>einfaches Aufschrauben werkzeuglos gegen Kapseln mit anderer Richtcharakteristik (Superniere/ Kugel) getauscht werden.</w:t>
      </w:r>
    </w:p>
    <w:p w14:paraId="57A5985E" w14:textId="77777777" w:rsidR="00F448C6" w:rsidRDefault="00F448C6" w:rsidP="003878C6">
      <w:pPr>
        <w:pStyle w:val="BODY"/>
        <w:ind w:right="1870"/>
        <w:rPr>
          <w:sz w:val="22"/>
        </w:rPr>
      </w:pPr>
    </w:p>
    <w:p w14:paraId="06D3231F" w14:textId="77777777" w:rsidR="00F448C6" w:rsidRDefault="00F448C6" w:rsidP="003878C6">
      <w:pPr>
        <w:pStyle w:val="BODY"/>
        <w:ind w:right="1870"/>
        <w:rPr>
          <w:sz w:val="22"/>
        </w:rPr>
      </w:pPr>
    </w:p>
    <w:p w14:paraId="6CF70EFC" w14:textId="77777777" w:rsidR="00F448C6" w:rsidRDefault="003878C6" w:rsidP="003878C6">
      <w:pPr>
        <w:pStyle w:val="BODY"/>
        <w:ind w:right="1870"/>
        <w:rPr>
          <w:sz w:val="22"/>
        </w:rPr>
      </w:pPr>
      <w:r>
        <w:rPr>
          <w:b/>
          <w:sz w:val="20"/>
        </w:rPr>
        <w:t>Technische Daten:</w:t>
      </w:r>
    </w:p>
    <w:p w14:paraId="5D06D8A0" w14:textId="77777777" w:rsidR="00F448C6" w:rsidRDefault="00F448C6" w:rsidP="003878C6">
      <w:pPr>
        <w:pStyle w:val="BODY"/>
        <w:ind w:right="1870"/>
        <w:rPr>
          <w:sz w:val="22"/>
        </w:rPr>
      </w:pPr>
    </w:p>
    <w:p w14:paraId="6AB14E5C" w14:textId="77777777" w:rsidR="00F448C6" w:rsidRDefault="003878C6" w:rsidP="003878C6">
      <w:pPr>
        <w:pStyle w:val="BODY"/>
        <w:ind w:right="1870"/>
        <w:rPr>
          <w:sz w:val="20"/>
        </w:rPr>
      </w:pPr>
      <w:r>
        <w:rPr>
          <w:sz w:val="20"/>
        </w:rPr>
        <w:t xml:space="preserve">Charakteristik:  </w:t>
      </w:r>
      <w:r>
        <w:rPr>
          <w:sz w:val="20"/>
        </w:rPr>
        <w:tab/>
        <w:t>Niere</w:t>
      </w:r>
    </w:p>
    <w:p w14:paraId="2F181044" w14:textId="77777777" w:rsidR="00F448C6" w:rsidRDefault="003878C6" w:rsidP="003878C6">
      <w:pPr>
        <w:pStyle w:val="BODY"/>
        <w:ind w:right="1870"/>
        <w:rPr>
          <w:sz w:val="22"/>
        </w:rPr>
      </w:pPr>
      <w:r>
        <w:rPr>
          <w:sz w:val="20"/>
        </w:rPr>
        <w:t xml:space="preserve">Aufnahmebereich (-3dB):  </w:t>
      </w:r>
      <w:r>
        <w:rPr>
          <w:sz w:val="20"/>
        </w:rPr>
        <w:tab/>
        <w:t>130°</w:t>
      </w:r>
    </w:p>
    <w:p w14:paraId="4934C94F" w14:textId="77777777" w:rsidR="00F448C6" w:rsidRDefault="00F448C6" w:rsidP="003878C6">
      <w:pPr>
        <w:pStyle w:val="BODY"/>
        <w:ind w:right="1870"/>
        <w:rPr>
          <w:sz w:val="22"/>
        </w:rPr>
      </w:pPr>
    </w:p>
    <w:p w14:paraId="091BB5EB" w14:textId="77777777" w:rsidR="00F448C6" w:rsidRDefault="003878C6" w:rsidP="003878C6">
      <w:pPr>
        <w:pStyle w:val="BODY"/>
        <w:ind w:right="1870"/>
        <w:rPr>
          <w:sz w:val="20"/>
        </w:rPr>
      </w:pPr>
      <w:r>
        <w:rPr>
          <w:sz w:val="20"/>
        </w:rPr>
        <w:t xml:space="preserve">Übertragungsbereich:  </w:t>
      </w:r>
      <w:r>
        <w:rPr>
          <w:sz w:val="20"/>
        </w:rPr>
        <w:tab/>
        <w:t>50 Hz - 17 kHz</w:t>
      </w:r>
    </w:p>
    <w:p w14:paraId="071EA029" w14:textId="77777777" w:rsidR="00F448C6" w:rsidRDefault="003878C6" w:rsidP="003878C6">
      <w:pPr>
        <w:pStyle w:val="BODY"/>
        <w:ind w:right="1870"/>
        <w:rPr>
          <w:sz w:val="20"/>
        </w:rPr>
      </w:pPr>
      <w:r>
        <w:rPr>
          <w:sz w:val="20"/>
        </w:rPr>
        <w:t>Leerlaufempfindlichkei</w:t>
      </w:r>
      <w:r>
        <w:rPr>
          <w:sz w:val="20"/>
        </w:rPr>
        <w:t xml:space="preserve">t:  </w:t>
      </w:r>
      <w:r>
        <w:rPr>
          <w:sz w:val="20"/>
        </w:rPr>
        <w:tab/>
        <w:t>-35 dBV/Pa (17,8 mV/Pa)</w:t>
      </w:r>
    </w:p>
    <w:p w14:paraId="3CF309AE"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52C7284F" w14:textId="77777777" w:rsidR="00F448C6" w:rsidRDefault="003878C6" w:rsidP="003878C6">
      <w:pPr>
        <w:pStyle w:val="BODY"/>
        <w:ind w:right="1870"/>
        <w:rPr>
          <w:sz w:val="20"/>
        </w:rPr>
      </w:pPr>
      <w:r>
        <w:rPr>
          <w:sz w:val="20"/>
        </w:rPr>
        <w:t xml:space="preserve">Eigenrauschen:  </w:t>
      </w:r>
      <w:r>
        <w:rPr>
          <w:sz w:val="20"/>
        </w:rPr>
        <w:tab/>
        <w:t>28 dB(A)</w:t>
      </w:r>
    </w:p>
    <w:p w14:paraId="3D623F35" w14:textId="77777777" w:rsidR="00F448C6" w:rsidRDefault="003878C6" w:rsidP="003878C6">
      <w:pPr>
        <w:pStyle w:val="BODY"/>
        <w:ind w:right="1870"/>
        <w:rPr>
          <w:sz w:val="22"/>
        </w:rPr>
      </w:pPr>
      <w:r>
        <w:rPr>
          <w:sz w:val="20"/>
        </w:rPr>
        <w:t>(äquiv. Schalldruck)</w:t>
      </w:r>
    </w:p>
    <w:p w14:paraId="7D1FAC4B" w14:textId="77777777" w:rsidR="00F448C6" w:rsidRDefault="00F448C6" w:rsidP="003878C6">
      <w:pPr>
        <w:pStyle w:val="BODY"/>
        <w:ind w:right="1870"/>
        <w:rPr>
          <w:sz w:val="22"/>
        </w:rPr>
      </w:pPr>
    </w:p>
    <w:p w14:paraId="4321A37F" w14:textId="77777777" w:rsidR="00F448C6" w:rsidRDefault="003878C6" w:rsidP="003878C6">
      <w:pPr>
        <w:pStyle w:val="BODY"/>
        <w:ind w:right="1870"/>
        <w:rPr>
          <w:sz w:val="20"/>
        </w:rPr>
      </w:pPr>
      <w:r>
        <w:rPr>
          <w:sz w:val="20"/>
        </w:rPr>
        <w:t xml:space="preserve">Betriebstemperaturbereich:  </w:t>
      </w:r>
      <w:r>
        <w:rPr>
          <w:sz w:val="20"/>
        </w:rPr>
        <w:tab/>
        <w:t>-18 - 57°C</w:t>
      </w:r>
    </w:p>
    <w:p w14:paraId="7C8A087D"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56749CF1" w14:textId="77777777" w:rsidR="00F448C6" w:rsidRDefault="00F448C6" w:rsidP="003878C6">
      <w:pPr>
        <w:pStyle w:val="BODY"/>
        <w:ind w:right="1870"/>
        <w:rPr>
          <w:sz w:val="22"/>
        </w:rPr>
      </w:pPr>
    </w:p>
    <w:p w14:paraId="52B5BB5E" w14:textId="77777777" w:rsidR="00F448C6" w:rsidRDefault="003878C6" w:rsidP="003878C6">
      <w:pPr>
        <w:pStyle w:val="BODY"/>
        <w:ind w:right="1870"/>
        <w:rPr>
          <w:sz w:val="22"/>
        </w:rPr>
      </w:pPr>
      <w:r>
        <w:rPr>
          <w:sz w:val="20"/>
        </w:rPr>
        <w:t xml:space="preserve">Schwanenhalslänge:  </w:t>
      </w:r>
      <w:r>
        <w:rPr>
          <w:sz w:val="20"/>
        </w:rPr>
        <w:tab/>
        <w:t>20" (=50 cm)</w:t>
      </w:r>
    </w:p>
    <w:p w14:paraId="20E1DB9E" w14:textId="77777777" w:rsidR="00F448C6" w:rsidRDefault="00F448C6" w:rsidP="003878C6">
      <w:pPr>
        <w:pStyle w:val="BODY"/>
        <w:ind w:right="1870"/>
        <w:rPr>
          <w:sz w:val="22"/>
        </w:rPr>
      </w:pPr>
    </w:p>
    <w:p w14:paraId="13B30768" w14:textId="77777777" w:rsidR="00F448C6" w:rsidRDefault="003878C6" w:rsidP="003878C6">
      <w:pPr>
        <w:pStyle w:val="BODY"/>
        <w:ind w:right="1870"/>
        <w:rPr>
          <w:sz w:val="20"/>
        </w:rPr>
      </w:pPr>
      <w:r>
        <w:rPr>
          <w:sz w:val="20"/>
        </w:rPr>
        <w:t>Durchmesser an dickster Stelle</w:t>
      </w:r>
    </w:p>
    <w:p w14:paraId="562FCD70" w14:textId="77777777" w:rsidR="00F448C6" w:rsidRDefault="003878C6" w:rsidP="003878C6">
      <w:pPr>
        <w:pStyle w:val="BODY"/>
        <w:ind w:right="1870"/>
        <w:rPr>
          <w:sz w:val="22"/>
        </w:rPr>
      </w:pPr>
      <w:r>
        <w:rPr>
          <w:sz w:val="20"/>
        </w:rPr>
        <w:t xml:space="preserve">(Windschutz):  </w:t>
      </w:r>
      <w:r>
        <w:rPr>
          <w:sz w:val="20"/>
        </w:rPr>
        <w:tab/>
        <w:t>D= 18mm</w:t>
      </w:r>
    </w:p>
    <w:p w14:paraId="02E9256C" w14:textId="77777777" w:rsidR="00F448C6" w:rsidRDefault="00F448C6" w:rsidP="003878C6">
      <w:pPr>
        <w:pStyle w:val="BODY"/>
        <w:ind w:right="1870"/>
        <w:rPr>
          <w:sz w:val="22"/>
        </w:rPr>
      </w:pPr>
    </w:p>
    <w:p w14:paraId="454D4AA5" w14:textId="77777777" w:rsidR="00F448C6" w:rsidRDefault="003878C6" w:rsidP="003878C6">
      <w:pPr>
        <w:pStyle w:val="BODY"/>
        <w:ind w:right="1870"/>
        <w:rPr>
          <w:sz w:val="22"/>
        </w:rPr>
      </w:pPr>
      <w:r>
        <w:rPr>
          <w:sz w:val="20"/>
        </w:rPr>
        <w:t xml:space="preserve">Farbe:  </w:t>
      </w:r>
      <w:r>
        <w:rPr>
          <w:sz w:val="20"/>
        </w:rPr>
        <w:tab/>
        <w:t>schwarz</w:t>
      </w:r>
    </w:p>
    <w:p w14:paraId="41356E71" w14:textId="77777777" w:rsidR="00F448C6" w:rsidRDefault="00F448C6" w:rsidP="003878C6">
      <w:pPr>
        <w:pStyle w:val="BODY"/>
        <w:ind w:right="1870"/>
        <w:rPr>
          <w:sz w:val="22"/>
        </w:rPr>
      </w:pPr>
    </w:p>
    <w:p w14:paraId="39DAAF01" w14:textId="77777777" w:rsidR="00F448C6" w:rsidRDefault="00F448C6" w:rsidP="003878C6">
      <w:pPr>
        <w:pStyle w:val="BODY"/>
        <w:ind w:right="1870"/>
        <w:rPr>
          <w:sz w:val="22"/>
        </w:rPr>
      </w:pPr>
    </w:p>
    <w:p w14:paraId="15789DEC" w14:textId="77777777" w:rsidR="00F448C6" w:rsidRDefault="00F448C6" w:rsidP="003878C6">
      <w:pPr>
        <w:pStyle w:val="BODY"/>
        <w:ind w:right="1870"/>
        <w:rPr>
          <w:sz w:val="22"/>
        </w:rPr>
      </w:pPr>
    </w:p>
    <w:p w14:paraId="4F4F1111" w14:textId="77777777" w:rsidR="00F448C6" w:rsidRDefault="003878C6" w:rsidP="003878C6">
      <w:pPr>
        <w:pStyle w:val="BODY"/>
        <w:ind w:right="1870"/>
        <w:rPr>
          <w:sz w:val="22"/>
        </w:rPr>
      </w:pPr>
      <w:r>
        <w:rPr>
          <w:b/>
          <w:sz w:val="20"/>
        </w:rPr>
        <w:t>Fabrikat der Planung:</w:t>
      </w:r>
    </w:p>
    <w:p w14:paraId="274EAB12" w14:textId="77777777" w:rsidR="00F448C6" w:rsidRDefault="00F448C6" w:rsidP="003878C6">
      <w:pPr>
        <w:pStyle w:val="BODY"/>
        <w:ind w:right="1870"/>
        <w:rPr>
          <w:sz w:val="22"/>
        </w:rPr>
      </w:pPr>
    </w:p>
    <w:p w14:paraId="1005889D" w14:textId="77777777" w:rsidR="00F448C6" w:rsidRDefault="003878C6" w:rsidP="003878C6">
      <w:pPr>
        <w:pStyle w:val="BODY"/>
        <w:ind w:right="1870"/>
        <w:rPr>
          <w:sz w:val="20"/>
        </w:rPr>
      </w:pPr>
      <w:r>
        <w:rPr>
          <w:sz w:val="20"/>
        </w:rPr>
        <w:t>Fabrikat:</w:t>
      </w:r>
      <w:r>
        <w:rPr>
          <w:sz w:val="20"/>
        </w:rPr>
        <w:tab/>
        <w:t>SHURE</w:t>
      </w:r>
    </w:p>
    <w:p w14:paraId="3F56B5EB" w14:textId="77777777" w:rsidR="00F448C6" w:rsidRDefault="003878C6" w:rsidP="003878C6">
      <w:pPr>
        <w:pStyle w:val="BODY"/>
        <w:ind w:right="1870"/>
        <w:rPr>
          <w:sz w:val="20"/>
        </w:rPr>
      </w:pPr>
      <w:r>
        <w:rPr>
          <w:sz w:val="20"/>
        </w:rPr>
        <w:t>Typ:</w:t>
      </w:r>
      <w:r>
        <w:rPr>
          <w:sz w:val="20"/>
        </w:rPr>
        <w:tab/>
        <w:t>MXC420/C</w:t>
      </w:r>
    </w:p>
    <w:p w14:paraId="7C8DCBC3" w14:textId="77777777" w:rsidR="00F448C6" w:rsidRDefault="003878C6" w:rsidP="003878C6">
      <w:pPr>
        <w:pStyle w:val="BODY"/>
        <w:ind w:right="1870"/>
        <w:rPr>
          <w:sz w:val="22"/>
        </w:rPr>
      </w:pPr>
      <w:r>
        <w:rPr>
          <w:sz w:val="20"/>
        </w:rPr>
        <w:tab/>
        <w:t>oder gleichwertiger Art</w:t>
      </w:r>
    </w:p>
    <w:p w14:paraId="66CEFE69" w14:textId="77777777" w:rsidR="00F448C6" w:rsidRDefault="00F448C6" w:rsidP="003878C6">
      <w:pPr>
        <w:pStyle w:val="BODY"/>
        <w:ind w:right="1870"/>
        <w:rPr>
          <w:sz w:val="22"/>
        </w:rPr>
      </w:pPr>
    </w:p>
    <w:p w14:paraId="2E02E4AD" w14:textId="77777777" w:rsidR="00F448C6" w:rsidRDefault="00F448C6" w:rsidP="003878C6">
      <w:pPr>
        <w:pStyle w:val="BODY"/>
        <w:ind w:right="1870"/>
        <w:rPr>
          <w:sz w:val="22"/>
        </w:rPr>
      </w:pPr>
    </w:p>
    <w:p w14:paraId="400B9538" w14:textId="77777777" w:rsidR="00F448C6" w:rsidRDefault="003878C6" w:rsidP="003878C6">
      <w:pPr>
        <w:pStyle w:val="BODY"/>
        <w:ind w:right="1870"/>
        <w:rPr>
          <w:sz w:val="22"/>
        </w:rPr>
      </w:pPr>
      <w:r>
        <w:rPr>
          <w:b/>
          <w:sz w:val="20"/>
        </w:rPr>
        <w:t>Angeboten (Vom Bieter einzutragen):</w:t>
      </w:r>
    </w:p>
    <w:p w14:paraId="17684D0E" w14:textId="77777777" w:rsidR="00F448C6" w:rsidRDefault="00F448C6" w:rsidP="003878C6">
      <w:pPr>
        <w:pStyle w:val="BODY"/>
        <w:ind w:right="1870"/>
        <w:rPr>
          <w:sz w:val="22"/>
        </w:rPr>
      </w:pPr>
    </w:p>
    <w:p w14:paraId="1760BF0C" w14:textId="77777777" w:rsidR="00F448C6" w:rsidRDefault="003878C6" w:rsidP="003878C6">
      <w:pPr>
        <w:pStyle w:val="BODY"/>
        <w:ind w:right="1870"/>
        <w:rPr>
          <w:sz w:val="20"/>
        </w:rPr>
      </w:pPr>
      <w:r>
        <w:rPr>
          <w:sz w:val="20"/>
        </w:rPr>
        <w:t>Fabrikat:</w:t>
      </w:r>
      <w:r>
        <w:rPr>
          <w:sz w:val="20"/>
        </w:rPr>
        <w:tab/>
        <w:t xml:space="preserve"> '.......................................'</w:t>
      </w:r>
      <w:r>
        <w:rPr>
          <w:sz w:val="20"/>
        </w:rPr>
        <w:br/>
      </w:r>
    </w:p>
    <w:p w14:paraId="758DE2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 </w:t>
      </w:r>
    </w:p>
    <w:p w14:paraId="5F2CFE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C2A55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F2F17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B4B2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B26A6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10.07.03.1.421    Shure_MXC420DF/C** Schwanenhals-Mic für  Konferenzsystem 50cm, 2 Biegestellen </w:t>
      </w:r>
    </w:p>
    <w:p w14:paraId="04C5BCA6" w14:textId="77777777" w:rsidR="00F448C6" w:rsidRDefault="003878C6" w:rsidP="003878C6">
      <w:pPr>
        <w:pStyle w:val="BODY"/>
        <w:ind w:right="1870"/>
        <w:rPr>
          <w:sz w:val="22"/>
        </w:rPr>
      </w:pPr>
      <w:r>
        <w:rPr>
          <w:sz w:val="20"/>
        </w:rPr>
        <w:t>Schwanenhals-Mic für Konferenzsystem 50cm, 2 B</w:t>
      </w:r>
      <w:r>
        <w:rPr>
          <w:sz w:val="20"/>
        </w:rPr>
        <w:t>iegestellen</w:t>
      </w:r>
    </w:p>
    <w:p w14:paraId="30E2F164" w14:textId="77777777" w:rsidR="00F448C6" w:rsidRDefault="00F448C6" w:rsidP="003878C6">
      <w:pPr>
        <w:pStyle w:val="BODY"/>
        <w:ind w:right="1870"/>
        <w:rPr>
          <w:sz w:val="22"/>
        </w:rPr>
      </w:pPr>
    </w:p>
    <w:p w14:paraId="0D534EF1" w14:textId="77777777" w:rsidR="00F448C6" w:rsidRDefault="003878C6" w:rsidP="003878C6">
      <w:pPr>
        <w:pStyle w:val="BODY"/>
        <w:ind w:right="1870"/>
        <w:rPr>
          <w:sz w:val="22"/>
        </w:rPr>
      </w:pPr>
      <w:r>
        <w:rPr>
          <w:sz w:val="20"/>
        </w:rPr>
        <w:t>Langes Schwanenhals Mikrofon (50cm) mit zweifarbigem Leuchtring hinter der Mikrofonkapsel und zwei Biegestellen.</w:t>
      </w:r>
    </w:p>
    <w:p w14:paraId="50081D36" w14:textId="77777777" w:rsidR="00F448C6" w:rsidRDefault="00F448C6" w:rsidP="003878C6">
      <w:pPr>
        <w:pStyle w:val="BODY"/>
        <w:ind w:right="1870"/>
        <w:rPr>
          <w:sz w:val="22"/>
        </w:rPr>
      </w:pPr>
    </w:p>
    <w:p w14:paraId="62557A28" w14:textId="77777777" w:rsidR="00F448C6" w:rsidRDefault="003878C6" w:rsidP="003878C6">
      <w:pPr>
        <w:pStyle w:val="BODY"/>
        <w:ind w:right="1870"/>
        <w:rPr>
          <w:sz w:val="22"/>
        </w:rPr>
      </w:pPr>
      <w:r>
        <w:rPr>
          <w:sz w:val="20"/>
        </w:rPr>
        <w:t>10-poliger Multipin-Verbinder für die Anbindung an Konferenzsprechstellen.</w:t>
      </w:r>
    </w:p>
    <w:p w14:paraId="043C2CB2" w14:textId="77777777" w:rsidR="00F448C6" w:rsidRDefault="00F448C6" w:rsidP="003878C6">
      <w:pPr>
        <w:pStyle w:val="BODY"/>
        <w:ind w:right="1870"/>
        <w:rPr>
          <w:sz w:val="22"/>
        </w:rPr>
      </w:pPr>
    </w:p>
    <w:p w14:paraId="138B6C2D" w14:textId="77777777" w:rsidR="00F448C6" w:rsidRDefault="003878C6" w:rsidP="003878C6">
      <w:pPr>
        <w:pStyle w:val="BODY"/>
        <w:ind w:right="1870"/>
        <w:rPr>
          <w:sz w:val="22"/>
        </w:rPr>
      </w:pPr>
      <w:r>
        <w:rPr>
          <w:sz w:val="20"/>
        </w:rPr>
        <w:t>Körperschallentkoppelter Mikrofonkopf</w:t>
      </w:r>
    </w:p>
    <w:p w14:paraId="66C1C712" w14:textId="77777777" w:rsidR="00F448C6" w:rsidRDefault="00F448C6" w:rsidP="003878C6">
      <w:pPr>
        <w:pStyle w:val="BODY"/>
        <w:ind w:right="1870"/>
        <w:rPr>
          <w:sz w:val="22"/>
        </w:rPr>
      </w:pPr>
    </w:p>
    <w:p w14:paraId="32FEFDBE" w14:textId="77777777" w:rsidR="00F448C6" w:rsidRDefault="003878C6" w:rsidP="003878C6">
      <w:pPr>
        <w:pStyle w:val="BODY"/>
        <w:ind w:right="1870"/>
        <w:rPr>
          <w:sz w:val="22"/>
        </w:rPr>
      </w:pPr>
      <w:r>
        <w:rPr>
          <w:sz w:val="20"/>
        </w:rPr>
        <w:t>Zwei Biegestellen, je ein Schwanenhals-Segment unterhalb der Mic-Kapsel und oberhalb der Steckverbindung, dazwischen steifes, gerades Rohr.</w:t>
      </w:r>
    </w:p>
    <w:p w14:paraId="7B5933B1" w14:textId="77777777" w:rsidR="00F448C6" w:rsidRDefault="00F448C6" w:rsidP="003878C6">
      <w:pPr>
        <w:pStyle w:val="BODY"/>
        <w:ind w:right="1870"/>
        <w:rPr>
          <w:sz w:val="22"/>
        </w:rPr>
      </w:pPr>
    </w:p>
    <w:p w14:paraId="28210D0E" w14:textId="77777777" w:rsidR="00F448C6" w:rsidRDefault="003878C6" w:rsidP="003878C6">
      <w:pPr>
        <w:pStyle w:val="BODY"/>
        <w:ind w:right="1870"/>
        <w:rPr>
          <w:sz w:val="22"/>
        </w:rPr>
      </w:pPr>
      <w:r>
        <w:rPr>
          <w:sz w:val="20"/>
        </w:rPr>
        <w:t>GSM-Immun zum Schutz gegen HF-Interferenzen und Einstreuungen z.B. durch Mobiltelefone</w:t>
      </w:r>
    </w:p>
    <w:p w14:paraId="16FEA064" w14:textId="77777777" w:rsidR="00F448C6" w:rsidRDefault="00F448C6" w:rsidP="003878C6">
      <w:pPr>
        <w:pStyle w:val="BODY"/>
        <w:ind w:right="1870"/>
        <w:rPr>
          <w:sz w:val="22"/>
        </w:rPr>
      </w:pPr>
    </w:p>
    <w:p w14:paraId="415BC8B0" w14:textId="77777777" w:rsidR="00F448C6" w:rsidRDefault="003878C6" w:rsidP="003878C6">
      <w:pPr>
        <w:pStyle w:val="BODY"/>
        <w:ind w:right="1870"/>
        <w:rPr>
          <w:sz w:val="20"/>
        </w:rPr>
      </w:pPr>
      <w:r>
        <w:rPr>
          <w:sz w:val="20"/>
        </w:rPr>
        <w:t>Hochwertige Elektret-Kondensatorkapsel mit Nierencharakteristik,</w:t>
      </w:r>
    </w:p>
    <w:p w14:paraId="792ECFCA" w14:textId="77777777" w:rsidR="00F448C6" w:rsidRDefault="003878C6" w:rsidP="003878C6">
      <w:pPr>
        <w:pStyle w:val="BODY"/>
        <w:ind w:right="1870"/>
        <w:rPr>
          <w:sz w:val="22"/>
        </w:rPr>
      </w:pPr>
      <w:r>
        <w:rPr>
          <w:sz w:val="20"/>
        </w:rPr>
        <w:t xml:space="preserve">kann bei Bedarf durch einfaches Aufschrauben werkzeuglos gegen Kapseln mit anderer Richtcharakteristik </w:t>
      </w:r>
      <w:r>
        <w:rPr>
          <w:sz w:val="20"/>
        </w:rPr>
        <w:t>(Superniere/ Kugel) getauscht werden.</w:t>
      </w:r>
    </w:p>
    <w:p w14:paraId="13E68002" w14:textId="77777777" w:rsidR="00F448C6" w:rsidRDefault="00F448C6" w:rsidP="003878C6">
      <w:pPr>
        <w:pStyle w:val="BODY"/>
        <w:ind w:right="1870"/>
        <w:rPr>
          <w:sz w:val="22"/>
        </w:rPr>
      </w:pPr>
    </w:p>
    <w:p w14:paraId="0CC97784" w14:textId="77777777" w:rsidR="00F448C6" w:rsidRDefault="00F448C6" w:rsidP="003878C6">
      <w:pPr>
        <w:pStyle w:val="BODY"/>
        <w:ind w:right="1870"/>
        <w:rPr>
          <w:sz w:val="22"/>
        </w:rPr>
      </w:pPr>
    </w:p>
    <w:p w14:paraId="27FAAB91" w14:textId="77777777" w:rsidR="00F448C6" w:rsidRDefault="003878C6" w:rsidP="003878C6">
      <w:pPr>
        <w:pStyle w:val="BODY"/>
        <w:ind w:right="1870"/>
        <w:rPr>
          <w:sz w:val="22"/>
        </w:rPr>
      </w:pPr>
      <w:r>
        <w:rPr>
          <w:b/>
          <w:sz w:val="20"/>
        </w:rPr>
        <w:t>Technische Daten:</w:t>
      </w:r>
    </w:p>
    <w:p w14:paraId="56949E62" w14:textId="77777777" w:rsidR="00F448C6" w:rsidRDefault="00F448C6" w:rsidP="003878C6">
      <w:pPr>
        <w:pStyle w:val="BODY"/>
        <w:ind w:right="1870"/>
        <w:rPr>
          <w:sz w:val="22"/>
        </w:rPr>
      </w:pPr>
    </w:p>
    <w:p w14:paraId="1E8D0519" w14:textId="77777777" w:rsidR="00F448C6" w:rsidRDefault="003878C6" w:rsidP="003878C6">
      <w:pPr>
        <w:pStyle w:val="BODY"/>
        <w:ind w:right="1870"/>
        <w:rPr>
          <w:sz w:val="20"/>
        </w:rPr>
      </w:pPr>
      <w:r>
        <w:rPr>
          <w:sz w:val="20"/>
        </w:rPr>
        <w:t xml:space="preserve">Charakteristik:  </w:t>
      </w:r>
      <w:r>
        <w:rPr>
          <w:sz w:val="20"/>
        </w:rPr>
        <w:tab/>
        <w:t>Niere</w:t>
      </w:r>
    </w:p>
    <w:p w14:paraId="23094E59" w14:textId="77777777" w:rsidR="00F448C6" w:rsidRDefault="003878C6" w:rsidP="003878C6">
      <w:pPr>
        <w:pStyle w:val="BODY"/>
        <w:ind w:right="1870"/>
        <w:rPr>
          <w:sz w:val="22"/>
        </w:rPr>
      </w:pPr>
      <w:r>
        <w:rPr>
          <w:sz w:val="20"/>
        </w:rPr>
        <w:t xml:space="preserve">Aufnahmebereich (-3dB):  </w:t>
      </w:r>
      <w:r>
        <w:rPr>
          <w:sz w:val="20"/>
        </w:rPr>
        <w:tab/>
        <w:t>130°</w:t>
      </w:r>
    </w:p>
    <w:p w14:paraId="370F8400" w14:textId="77777777" w:rsidR="00F448C6" w:rsidRDefault="00F448C6" w:rsidP="003878C6">
      <w:pPr>
        <w:pStyle w:val="BODY"/>
        <w:ind w:right="1870"/>
        <w:rPr>
          <w:sz w:val="22"/>
        </w:rPr>
      </w:pPr>
    </w:p>
    <w:p w14:paraId="6947BB68" w14:textId="77777777" w:rsidR="00F448C6" w:rsidRDefault="003878C6" w:rsidP="003878C6">
      <w:pPr>
        <w:pStyle w:val="BODY"/>
        <w:ind w:right="1870"/>
        <w:rPr>
          <w:sz w:val="20"/>
        </w:rPr>
      </w:pPr>
      <w:r>
        <w:rPr>
          <w:sz w:val="20"/>
        </w:rPr>
        <w:t xml:space="preserve">Übertragungsbereich:  </w:t>
      </w:r>
      <w:r>
        <w:rPr>
          <w:sz w:val="20"/>
        </w:rPr>
        <w:tab/>
        <w:t>50 Hz - 17 kHz</w:t>
      </w:r>
    </w:p>
    <w:p w14:paraId="7FED6297" w14:textId="77777777" w:rsidR="00F448C6" w:rsidRDefault="003878C6" w:rsidP="003878C6">
      <w:pPr>
        <w:pStyle w:val="BODY"/>
        <w:ind w:right="1870"/>
        <w:rPr>
          <w:sz w:val="20"/>
        </w:rPr>
      </w:pPr>
      <w:r>
        <w:rPr>
          <w:sz w:val="20"/>
        </w:rPr>
        <w:t xml:space="preserve">Leerlaufempfindlichkeit:  </w:t>
      </w:r>
      <w:r>
        <w:rPr>
          <w:sz w:val="20"/>
        </w:rPr>
        <w:tab/>
        <w:t>-35 dBV/Pa (17,8 mV/Pa)</w:t>
      </w:r>
    </w:p>
    <w:p w14:paraId="50EC2494"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0E4426FF" w14:textId="77777777" w:rsidR="00F448C6" w:rsidRDefault="003878C6" w:rsidP="003878C6">
      <w:pPr>
        <w:pStyle w:val="BODY"/>
        <w:ind w:right="1870"/>
        <w:rPr>
          <w:sz w:val="20"/>
        </w:rPr>
      </w:pPr>
      <w:r>
        <w:rPr>
          <w:sz w:val="20"/>
        </w:rPr>
        <w:t xml:space="preserve">Eigenrauschen:  </w:t>
      </w:r>
      <w:r>
        <w:rPr>
          <w:sz w:val="20"/>
        </w:rPr>
        <w:tab/>
        <w:t>28</w:t>
      </w:r>
      <w:r>
        <w:rPr>
          <w:sz w:val="20"/>
        </w:rPr>
        <w:t xml:space="preserve"> dB(A)</w:t>
      </w:r>
    </w:p>
    <w:p w14:paraId="6798C752" w14:textId="77777777" w:rsidR="00F448C6" w:rsidRDefault="003878C6" w:rsidP="003878C6">
      <w:pPr>
        <w:pStyle w:val="BODY"/>
        <w:ind w:right="1870"/>
        <w:rPr>
          <w:sz w:val="22"/>
        </w:rPr>
      </w:pPr>
      <w:r>
        <w:rPr>
          <w:sz w:val="20"/>
        </w:rPr>
        <w:t>(äquiv. Schalldruck)</w:t>
      </w:r>
    </w:p>
    <w:p w14:paraId="6B2387F4" w14:textId="77777777" w:rsidR="00F448C6" w:rsidRDefault="00F448C6" w:rsidP="003878C6">
      <w:pPr>
        <w:pStyle w:val="BODY"/>
        <w:ind w:right="1870"/>
        <w:rPr>
          <w:sz w:val="22"/>
        </w:rPr>
      </w:pPr>
    </w:p>
    <w:p w14:paraId="4D237C73" w14:textId="77777777" w:rsidR="00F448C6" w:rsidRDefault="003878C6" w:rsidP="003878C6">
      <w:pPr>
        <w:pStyle w:val="BODY"/>
        <w:ind w:right="1870"/>
        <w:rPr>
          <w:sz w:val="20"/>
        </w:rPr>
      </w:pPr>
      <w:r>
        <w:rPr>
          <w:sz w:val="20"/>
        </w:rPr>
        <w:t xml:space="preserve">Betriebstemperaturbereich:  </w:t>
      </w:r>
      <w:r>
        <w:rPr>
          <w:sz w:val="20"/>
        </w:rPr>
        <w:tab/>
        <w:t>-18 - 57°C</w:t>
      </w:r>
    </w:p>
    <w:p w14:paraId="656A1553"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31C11148" w14:textId="77777777" w:rsidR="00F448C6" w:rsidRDefault="00F448C6" w:rsidP="003878C6">
      <w:pPr>
        <w:pStyle w:val="BODY"/>
        <w:ind w:right="1870"/>
        <w:rPr>
          <w:sz w:val="22"/>
        </w:rPr>
      </w:pPr>
    </w:p>
    <w:p w14:paraId="56C0C1DC" w14:textId="77777777" w:rsidR="00F448C6" w:rsidRDefault="003878C6" w:rsidP="003878C6">
      <w:pPr>
        <w:pStyle w:val="BODY"/>
        <w:ind w:right="1870"/>
        <w:rPr>
          <w:sz w:val="22"/>
        </w:rPr>
      </w:pPr>
      <w:r>
        <w:rPr>
          <w:sz w:val="20"/>
        </w:rPr>
        <w:t xml:space="preserve">Schwanenhalslänge:  </w:t>
      </w:r>
      <w:r>
        <w:rPr>
          <w:sz w:val="20"/>
        </w:rPr>
        <w:tab/>
        <w:t>20" (=50 cm)</w:t>
      </w:r>
    </w:p>
    <w:p w14:paraId="3BD9F26F" w14:textId="77777777" w:rsidR="00F448C6" w:rsidRDefault="00F448C6" w:rsidP="003878C6">
      <w:pPr>
        <w:pStyle w:val="BODY"/>
        <w:ind w:right="1870"/>
        <w:rPr>
          <w:sz w:val="22"/>
        </w:rPr>
      </w:pPr>
    </w:p>
    <w:p w14:paraId="33365A2D" w14:textId="77777777" w:rsidR="00F448C6" w:rsidRDefault="003878C6" w:rsidP="003878C6">
      <w:pPr>
        <w:pStyle w:val="BODY"/>
        <w:ind w:right="1870"/>
        <w:rPr>
          <w:sz w:val="20"/>
        </w:rPr>
      </w:pPr>
      <w:r>
        <w:rPr>
          <w:sz w:val="20"/>
        </w:rPr>
        <w:t>Durchmesser an dickster Stelle</w:t>
      </w:r>
    </w:p>
    <w:p w14:paraId="472E3F9F" w14:textId="77777777" w:rsidR="00F448C6" w:rsidRDefault="003878C6" w:rsidP="003878C6">
      <w:pPr>
        <w:pStyle w:val="BODY"/>
        <w:ind w:right="1870"/>
        <w:rPr>
          <w:sz w:val="22"/>
        </w:rPr>
      </w:pPr>
      <w:r>
        <w:rPr>
          <w:sz w:val="20"/>
        </w:rPr>
        <w:t xml:space="preserve">(Windschutz):  </w:t>
      </w:r>
      <w:r>
        <w:rPr>
          <w:sz w:val="20"/>
        </w:rPr>
        <w:tab/>
        <w:t>D= 18mm</w:t>
      </w:r>
    </w:p>
    <w:p w14:paraId="544B9758" w14:textId="77777777" w:rsidR="00F448C6" w:rsidRDefault="00F448C6" w:rsidP="003878C6">
      <w:pPr>
        <w:pStyle w:val="BODY"/>
        <w:ind w:right="1870"/>
        <w:rPr>
          <w:sz w:val="22"/>
        </w:rPr>
      </w:pPr>
    </w:p>
    <w:p w14:paraId="72F9E9FA" w14:textId="77777777" w:rsidR="00F448C6" w:rsidRDefault="003878C6" w:rsidP="003878C6">
      <w:pPr>
        <w:pStyle w:val="BODY"/>
        <w:ind w:right="1870"/>
        <w:rPr>
          <w:sz w:val="22"/>
        </w:rPr>
      </w:pPr>
      <w:r>
        <w:rPr>
          <w:sz w:val="20"/>
        </w:rPr>
        <w:t xml:space="preserve">Farbe:  </w:t>
      </w:r>
      <w:r>
        <w:rPr>
          <w:sz w:val="20"/>
        </w:rPr>
        <w:tab/>
        <w:t>schwarz</w:t>
      </w:r>
    </w:p>
    <w:p w14:paraId="789201F2" w14:textId="77777777" w:rsidR="00F448C6" w:rsidRDefault="00F448C6" w:rsidP="003878C6">
      <w:pPr>
        <w:pStyle w:val="BODY"/>
        <w:ind w:right="1870"/>
        <w:rPr>
          <w:sz w:val="22"/>
        </w:rPr>
      </w:pPr>
    </w:p>
    <w:p w14:paraId="146190EF" w14:textId="77777777" w:rsidR="00F448C6" w:rsidRDefault="00F448C6" w:rsidP="003878C6">
      <w:pPr>
        <w:pStyle w:val="BODY"/>
        <w:ind w:right="1870"/>
        <w:rPr>
          <w:sz w:val="22"/>
        </w:rPr>
      </w:pPr>
    </w:p>
    <w:p w14:paraId="7E01E993" w14:textId="77777777" w:rsidR="00F448C6" w:rsidRDefault="00F448C6" w:rsidP="003878C6">
      <w:pPr>
        <w:pStyle w:val="BODY"/>
        <w:ind w:right="1870"/>
        <w:rPr>
          <w:sz w:val="22"/>
        </w:rPr>
      </w:pPr>
    </w:p>
    <w:p w14:paraId="2A6ABAEB" w14:textId="77777777" w:rsidR="00F448C6" w:rsidRDefault="003878C6" w:rsidP="003878C6">
      <w:pPr>
        <w:pStyle w:val="BODY"/>
        <w:ind w:right="1870"/>
        <w:rPr>
          <w:sz w:val="22"/>
        </w:rPr>
      </w:pPr>
      <w:r>
        <w:rPr>
          <w:b/>
          <w:sz w:val="20"/>
        </w:rPr>
        <w:t>Fabrikat der Planung:</w:t>
      </w:r>
    </w:p>
    <w:p w14:paraId="5B918F6D" w14:textId="77777777" w:rsidR="00F448C6" w:rsidRDefault="00F448C6" w:rsidP="003878C6">
      <w:pPr>
        <w:pStyle w:val="BODY"/>
        <w:ind w:right="1870"/>
        <w:rPr>
          <w:sz w:val="22"/>
        </w:rPr>
      </w:pPr>
    </w:p>
    <w:p w14:paraId="7A38426E" w14:textId="77777777" w:rsidR="00F448C6" w:rsidRDefault="003878C6" w:rsidP="003878C6">
      <w:pPr>
        <w:pStyle w:val="BODY"/>
        <w:ind w:right="1870"/>
        <w:rPr>
          <w:sz w:val="20"/>
        </w:rPr>
      </w:pPr>
      <w:r>
        <w:rPr>
          <w:sz w:val="20"/>
        </w:rPr>
        <w:t>Fabrikat:</w:t>
      </w:r>
      <w:r>
        <w:rPr>
          <w:sz w:val="20"/>
        </w:rPr>
        <w:tab/>
        <w:t>SHURE</w:t>
      </w:r>
    </w:p>
    <w:p w14:paraId="5B595D23" w14:textId="77777777" w:rsidR="00F448C6" w:rsidRDefault="003878C6" w:rsidP="003878C6">
      <w:pPr>
        <w:pStyle w:val="BODY"/>
        <w:ind w:right="1870"/>
        <w:rPr>
          <w:sz w:val="20"/>
        </w:rPr>
      </w:pPr>
      <w:r>
        <w:rPr>
          <w:sz w:val="20"/>
        </w:rPr>
        <w:t>Typ:</w:t>
      </w:r>
      <w:r>
        <w:rPr>
          <w:sz w:val="20"/>
        </w:rPr>
        <w:tab/>
        <w:t>MXC420DF/C</w:t>
      </w:r>
    </w:p>
    <w:p w14:paraId="0E56E634" w14:textId="77777777" w:rsidR="00F448C6" w:rsidRDefault="003878C6" w:rsidP="003878C6">
      <w:pPr>
        <w:pStyle w:val="BODY"/>
        <w:ind w:right="1870"/>
        <w:rPr>
          <w:sz w:val="22"/>
        </w:rPr>
      </w:pPr>
      <w:r>
        <w:rPr>
          <w:sz w:val="20"/>
        </w:rPr>
        <w:tab/>
        <w:t>oder gleichwertiger Art</w:t>
      </w:r>
    </w:p>
    <w:p w14:paraId="36CA0E3E" w14:textId="77777777" w:rsidR="00F448C6" w:rsidRDefault="00F448C6" w:rsidP="003878C6">
      <w:pPr>
        <w:pStyle w:val="BODY"/>
        <w:ind w:right="1870"/>
        <w:rPr>
          <w:sz w:val="22"/>
        </w:rPr>
      </w:pPr>
    </w:p>
    <w:p w14:paraId="00912097" w14:textId="77777777" w:rsidR="00F448C6" w:rsidRDefault="00F448C6" w:rsidP="003878C6">
      <w:pPr>
        <w:pStyle w:val="BODY"/>
        <w:ind w:right="1870"/>
        <w:rPr>
          <w:sz w:val="22"/>
        </w:rPr>
      </w:pPr>
    </w:p>
    <w:p w14:paraId="5A9BFFF2" w14:textId="77777777" w:rsidR="00F448C6" w:rsidRDefault="003878C6" w:rsidP="003878C6">
      <w:pPr>
        <w:pStyle w:val="BODY"/>
        <w:ind w:right="1870"/>
        <w:rPr>
          <w:sz w:val="22"/>
        </w:rPr>
      </w:pPr>
      <w:r>
        <w:rPr>
          <w:b/>
          <w:sz w:val="20"/>
        </w:rPr>
        <w:t>Angeboten (Vom Bieter einzutragen):</w:t>
      </w:r>
    </w:p>
    <w:p w14:paraId="2DB6BE82" w14:textId="77777777" w:rsidR="00F448C6" w:rsidRDefault="00F448C6" w:rsidP="003878C6">
      <w:pPr>
        <w:pStyle w:val="BODY"/>
        <w:ind w:right="1870"/>
        <w:rPr>
          <w:sz w:val="22"/>
        </w:rPr>
      </w:pPr>
    </w:p>
    <w:p w14:paraId="56B74D21" w14:textId="77777777" w:rsidR="00F448C6" w:rsidRDefault="003878C6" w:rsidP="003878C6">
      <w:pPr>
        <w:pStyle w:val="BODY"/>
        <w:ind w:right="1870"/>
        <w:rPr>
          <w:sz w:val="20"/>
        </w:rPr>
      </w:pPr>
      <w:r>
        <w:rPr>
          <w:sz w:val="20"/>
        </w:rPr>
        <w:t>Fabrikat:</w:t>
      </w:r>
      <w:r>
        <w:rPr>
          <w:sz w:val="20"/>
        </w:rPr>
        <w:tab/>
        <w:t xml:space="preserve"> '.......................................'</w:t>
      </w:r>
      <w:r>
        <w:rPr>
          <w:sz w:val="20"/>
        </w:rPr>
        <w:br/>
      </w:r>
    </w:p>
    <w:p w14:paraId="5116C4E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 </w:t>
      </w:r>
    </w:p>
    <w:p w14:paraId="718CAA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C7805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w:t>
      </w:r>
      <w:r>
        <w:rPr>
          <w:sz w:val="20"/>
        </w:rPr>
        <w:t>__       GP _____________</w:t>
      </w:r>
    </w:p>
    <w:p w14:paraId="636D04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42E2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906F3F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10.07.03.1.425    Shure_MXC425/C** Schwanenhals-Mic für Konferenzsystem 60cm </w:t>
      </w:r>
    </w:p>
    <w:p w14:paraId="4AC9E182" w14:textId="77777777" w:rsidR="00F448C6" w:rsidRDefault="003878C6" w:rsidP="003878C6">
      <w:pPr>
        <w:pStyle w:val="BODY"/>
        <w:ind w:right="1870"/>
        <w:rPr>
          <w:sz w:val="22"/>
        </w:rPr>
      </w:pPr>
      <w:r>
        <w:rPr>
          <w:sz w:val="20"/>
        </w:rPr>
        <w:t>Schwanenhals-Mic für Konferenzsystem 60cm</w:t>
      </w:r>
    </w:p>
    <w:p w14:paraId="3DDD1A75" w14:textId="77777777" w:rsidR="00F448C6" w:rsidRDefault="00F448C6" w:rsidP="003878C6">
      <w:pPr>
        <w:pStyle w:val="BODY"/>
        <w:ind w:right="1870"/>
        <w:rPr>
          <w:sz w:val="22"/>
        </w:rPr>
      </w:pPr>
    </w:p>
    <w:p w14:paraId="664CD95C" w14:textId="77777777" w:rsidR="00F448C6" w:rsidRDefault="003878C6" w:rsidP="003878C6">
      <w:pPr>
        <w:pStyle w:val="BODY"/>
        <w:ind w:right="1870"/>
        <w:rPr>
          <w:sz w:val="22"/>
        </w:rPr>
      </w:pPr>
      <w:r>
        <w:rPr>
          <w:sz w:val="20"/>
        </w:rPr>
        <w:t>Langes Schwanenhals Mikrofon (60cm) mit zweifarbigem Leuchtring hinter der Mikrofonkapsel und einer Biegestelle.</w:t>
      </w:r>
    </w:p>
    <w:p w14:paraId="2D3B9CFA" w14:textId="77777777" w:rsidR="00F448C6" w:rsidRDefault="00F448C6" w:rsidP="003878C6">
      <w:pPr>
        <w:pStyle w:val="BODY"/>
        <w:ind w:right="1870"/>
        <w:rPr>
          <w:sz w:val="22"/>
        </w:rPr>
      </w:pPr>
    </w:p>
    <w:p w14:paraId="6301F4A4" w14:textId="77777777" w:rsidR="00F448C6" w:rsidRDefault="003878C6" w:rsidP="003878C6">
      <w:pPr>
        <w:pStyle w:val="BODY"/>
        <w:ind w:right="1870"/>
        <w:rPr>
          <w:sz w:val="22"/>
        </w:rPr>
      </w:pPr>
      <w:r>
        <w:rPr>
          <w:sz w:val="20"/>
        </w:rPr>
        <w:t>10-poliger Multipin-Verbinder für die Anbindung an Konferenzsprechstellen.</w:t>
      </w:r>
    </w:p>
    <w:p w14:paraId="5D131EE7" w14:textId="77777777" w:rsidR="00F448C6" w:rsidRDefault="00F448C6" w:rsidP="003878C6">
      <w:pPr>
        <w:pStyle w:val="BODY"/>
        <w:ind w:right="1870"/>
        <w:rPr>
          <w:sz w:val="22"/>
        </w:rPr>
      </w:pPr>
    </w:p>
    <w:p w14:paraId="41957044" w14:textId="77777777" w:rsidR="00F448C6" w:rsidRDefault="003878C6" w:rsidP="003878C6">
      <w:pPr>
        <w:pStyle w:val="BODY"/>
        <w:ind w:right="1870"/>
        <w:rPr>
          <w:sz w:val="22"/>
        </w:rPr>
      </w:pPr>
      <w:r>
        <w:rPr>
          <w:sz w:val="20"/>
        </w:rPr>
        <w:t>Körperschallentkoppelter Mikrofonkopf</w:t>
      </w:r>
    </w:p>
    <w:p w14:paraId="1D00AD35" w14:textId="77777777" w:rsidR="00F448C6" w:rsidRDefault="00F448C6" w:rsidP="003878C6">
      <w:pPr>
        <w:pStyle w:val="BODY"/>
        <w:ind w:right="1870"/>
        <w:rPr>
          <w:sz w:val="22"/>
        </w:rPr>
      </w:pPr>
    </w:p>
    <w:p w14:paraId="3E018F30" w14:textId="77777777" w:rsidR="00F448C6" w:rsidRDefault="003878C6" w:rsidP="003878C6">
      <w:pPr>
        <w:pStyle w:val="BODY"/>
        <w:ind w:right="1870"/>
        <w:rPr>
          <w:sz w:val="22"/>
        </w:rPr>
      </w:pPr>
      <w:r>
        <w:rPr>
          <w:sz w:val="20"/>
        </w:rPr>
        <w:t>Ein Schwanenhals-Segment ob</w:t>
      </w:r>
      <w:r>
        <w:rPr>
          <w:sz w:val="20"/>
        </w:rPr>
        <w:t>erhalb der Steckverbindung, darüber bis zum Mikrofonkopf steifes, gerades Rohr.</w:t>
      </w:r>
    </w:p>
    <w:p w14:paraId="5CDF0279" w14:textId="77777777" w:rsidR="00F448C6" w:rsidRDefault="00F448C6" w:rsidP="003878C6">
      <w:pPr>
        <w:pStyle w:val="BODY"/>
        <w:ind w:right="1870"/>
        <w:rPr>
          <w:sz w:val="22"/>
        </w:rPr>
      </w:pPr>
    </w:p>
    <w:p w14:paraId="726EB438" w14:textId="77777777" w:rsidR="00F448C6" w:rsidRDefault="003878C6" w:rsidP="003878C6">
      <w:pPr>
        <w:pStyle w:val="BODY"/>
        <w:ind w:right="1870"/>
        <w:rPr>
          <w:sz w:val="22"/>
        </w:rPr>
      </w:pPr>
      <w:r>
        <w:rPr>
          <w:sz w:val="20"/>
        </w:rPr>
        <w:t>GSM-Immun zum Schutz gegen HF-Interferenzen und Einstreuungen z.B. durch Mobiltelefone</w:t>
      </w:r>
    </w:p>
    <w:p w14:paraId="1C04C780" w14:textId="77777777" w:rsidR="00F448C6" w:rsidRDefault="00F448C6" w:rsidP="003878C6">
      <w:pPr>
        <w:pStyle w:val="BODY"/>
        <w:ind w:right="1870"/>
        <w:rPr>
          <w:sz w:val="22"/>
        </w:rPr>
      </w:pPr>
    </w:p>
    <w:p w14:paraId="7E66366A" w14:textId="77777777" w:rsidR="00F448C6" w:rsidRDefault="003878C6" w:rsidP="003878C6">
      <w:pPr>
        <w:pStyle w:val="BODY"/>
        <w:ind w:right="1870"/>
        <w:rPr>
          <w:sz w:val="20"/>
        </w:rPr>
      </w:pPr>
      <w:r>
        <w:rPr>
          <w:sz w:val="20"/>
        </w:rPr>
        <w:t>Hochwertige Elektret-Kondensatorkapsel mit Nierencharakteristik,</w:t>
      </w:r>
    </w:p>
    <w:p w14:paraId="32427433" w14:textId="77777777" w:rsidR="00F448C6" w:rsidRDefault="003878C6" w:rsidP="003878C6">
      <w:pPr>
        <w:pStyle w:val="BODY"/>
        <w:ind w:right="1870"/>
        <w:rPr>
          <w:sz w:val="22"/>
        </w:rPr>
      </w:pPr>
      <w:r>
        <w:rPr>
          <w:sz w:val="20"/>
        </w:rPr>
        <w:t xml:space="preserve">kann bei Bedarf durch </w:t>
      </w:r>
      <w:r>
        <w:rPr>
          <w:sz w:val="20"/>
        </w:rPr>
        <w:t>einfaches Aufschrauben werkzeuglos gegen Kapseln mit anderer Richtcharakteristik (Superniere/ Kugel) getauscht werden.</w:t>
      </w:r>
    </w:p>
    <w:p w14:paraId="3A708D63" w14:textId="77777777" w:rsidR="00F448C6" w:rsidRDefault="00F448C6" w:rsidP="003878C6">
      <w:pPr>
        <w:pStyle w:val="BODY"/>
        <w:ind w:right="1870"/>
        <w:rPr>
          <w:sz w:val="22"/>
        </w:rPr>
      </w:pPr>
    </w:p>
    <w:p w14:paraId="0AECE609" w14:textId="77777777" w:rsidR="00F448C6" w:rsidRDefault="00F448C6" w:rsidP="003878C6">
      <w:pPr>
        <w:pStyle w:val="BODY"/>
        <w:ind w:right="1870"/>
        <w:rPr>
          <w:sz w:val="22"/>
        </w:rPr>
      </w:pPr>
    </w:p>
    <w:p w14:paraId="3D419D4B" w14:textId="77777777" w:rsidR="00F448C6" w:rsidRDefault="003878C6" w:rsidP="003878C6">
      <w:pPr>
        <w:pStyle w:val="BODY"/>
        <w:ind w:right="1870"/>
        <w:rPr>
          <w:sz w:val="22"/>
        </w:rPr>
      </w:pPr>
      <w:r>
        <w:rPr>
          <w:b/>
          <w:sz w:val="20"/>
        </w:rPr>
        <w:t>Technische Daten:</w:t>
      </w:r>
    </w:p>
    <w:p w14:paraId="193C1EAA" w14:textId="77777777" w:rsidR="00F448C6" w:rsidRDefault="00F448C6" w:rsidP="003878C6">
      <w:pPr>
        <w:pStyle w:val="BODY"/>
        <w:ind w:right="1870"/>
        <w:rPr>
          <w:sz w:val="22"/>
        </w:rPr>
      </w:pPr>
    </w:p>
    <w:p w14:paraId="3271201F" w14:textId="77777777" w:rsidR="00F448C6" w:rsidRDefault="003878C6" w:rsidP="003878C6">
      <w:pPr>
        <w:pStyle w:val="BODY"/>
        <w:ind w:right="1870"/>
        <w:rPr>
          <w:sz w:val="20"/>
        </w:rPr>
      </w:pPr>
      <w:r>
        <w:rPr>
          <w:sz w:val="20"/>
        </w:rPr>
        <w:t xml:space="preserve">Charakteristik:  </w:t>
      </w:r>
      <w:r>
        <w:rPr>
          <w:sz w:val="20"/>
        </w:rPr>
        <w:tab/>
        <w:t>Niere</w:t>
      </w:r>
    </w:p>
    <w:p w14:paraId="38EA203A" w14:textId="77777777" w:rsidR="00F448C6" w:rsidRDefault="003878C6" w:rsidP="003878C6">
      <w:pPr>
        <w:pStyle w:val="BODY"/>
        <w:ind w:right="1870"/>
        <w:rPr>
          <w:sz w:val="22"/>
        </w:rPr>
      </w:pPr>
      <w:r>
        <w:rPr>
          <w:sz w:val="20"/>
        </w:rPr>
        <w:t xml:space="preserve">Aufnahmebereich (-3dB):  </w:t>
      </w:r>
      <w:r>
        <w:rPr>
          <w:sz w:val="20"/>
        </w:rPr>
        <w:tab/>
        <w:t>130°</w:t>
      </w:r>
    </w:p>
    <w:p w14:paraId="08E3182E" w14:textId="77777777" w:rsidR="00F448C6" w:rsidRDefault="00F448C6" w:rsidP="003878C6">
      <w:pPr>
        <w:pStyle w:val="BODY"/>
        <w:ind w:right="1870"/>
        <w:rPr>
          <w:sz w:val="22"/>
        </w:rPr>
      </w:pPr>
    </w:p>
    <w:p w14:paraId="0B235EA7" w14:textId="77777777" w:rsidR="00F448C6" w:rsidRDefault="003878C6" w:rsidP="003878C6">
      <w:pPr>
        <w:pStyle w:val="BODY"/>
        <w:ind w:right="1870"/>
        <w:rPr>
          <w:sz w:val="20"/>
        </w:rPr>
      </w:pPr>
      <w:r>
        <w:rPr>
          <w:sz w:val="20"/>
        </w:rPr>
        <w:t xml:space="preserve">Übertragungsbereich:  </w:t>
      </w:r>
      <w:r>
        <w:rPr>
          <w:sz w:val="20"/>
        </w:rPr>
        <w:tab/>
        <w:t>50 Hz - 17 kHz</w:t>
      </w:r>
    </w:p>
    <w:p w14:paraId="66F2DA26" w14:textId="77777777" w:rsidR="00F448C6" w:rsidRDefault="003878C6" w:rsidP="003878C6">
      <w:pPr>
        <w:pStyle w:val="BODY"/>
        <w:ind w:right="1870"/>
        <w:rPr>
          <w:sz w:val="20"/>
        </w:rPr>
      </w:pPr>
      <w:r>
        <w:rPr>
          <w:sz w:val="20"/>
        </w:rPr>
        <w:t>Leerlaufempfindlichkei</w:t>
      </w:r>
      <w:r>
        <w:rPr>
          <w:sz w:val="20"/>
        </w:rPr>
        <w:t xml:space="preserve">t:  </w:t>
      </w:r>
      <w:r>
        <w:rPr>
          <w:sz w:val="20"/>
        </w:rPr>
        <w:tab/>
        <w:t>-35 dBV/Pa (17,8 mV/Pa)</w:t>
      </w:r>
    </w:p>
    <w:p w14:paraId="0DA7C776"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789BC3AB" w14:textId="77777777" w:rsidR="00F448C6" w:rsidRDefault="003878C6" w:rsidP="003878C6">
      <w:pPr>
        <w:pStyle w:val="BODY"/>
        <w:ind w:right="1870"/>
        <w:rPr>
          <w:sz w:val="20"/>
        </w:rPr>
      </w:pPr>
      <w:r>
        <w:rPr>
          <w:sz w:val="20"/>
        </w:rPr>
        <w:t xml:space="preserve">Eigenrauschen:  </w:t>
      </w:r>
      <w:r>
        <w:rPr>
          <w:sz w:val="20"/>
        </w:rPr>
        <w:tab/>
        <w:t>28 dB(A)</w:t>
      </w:r>
    </w:p>
    <w:p w14:paraId="0AAE741B" w14:textId="77777777" w:rsidR="00F448C6" w:rsidRDefault="003878C6" w:rsidP="003878C6">
      <w:pPr>
        <w:pStyle w:val="BODY"/>
        <w:ind w:right="1870"/>
        <w:rPr>
          <w:sz w:val="22"/>
        </w:rPr>
      </w:pPr>
      <w:r>
        <w:rPr>
          <w:sz w:val="20"/>
        </w:rPr>
        <w:t>(äquiv. Schalldruck)</w:t>
      </w:r>
    </w:p>
    <w:p w14:paraId="61A8E262" w14:textId="77777777" w:rsidR="00F448C6" w:rsidRDefault="00F448C6" w:rsidP="003878C6">
      <w:pPr>
        <w:pStyle w:val="BODY"/>
        <w:ind w:right="1870"/>
        <w:rPr>
          <w:sz w:val="22"/>
        </w:rPr>
      </w:pPr>
    </w:p>
    <w:p w14:paraId="2701BABF" w14:textId="77777777" w:rsidR="00F448C6" w:rsidRDefault="003878C6" w:rsidP="003878C6">
      <w:pPr>
        <w:pStyle w:val="BODY"/>
        <w:ind w:right="1870"/>
        <w:rPr>
          <w:sz w:val="20"/>
        </w:rPr>
      </w:pPr>
      <w:r>
        <w:rPr>
          <w:sz w:val="20"/>
        </w:rPr>
        <w:t xml:space="preserve">Betriebstemperaturbereich:  </w:t>
      </w:r>
      <w:r>
        <w:rPr>
          <w:sz w:val="20"/>
        </w:rPr>
        <w:tab/>
        <w:t>-18 - 57°C</w:t>
      </w:r>
    </w:p>
    <w:p w14:paraId="0865EF82"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49A1F198" w14:textId="77777777" w:rsidR="00F448C6" w:rsidRDefault="00F448C6" w:rsidP="003878C6">
      <w:pPr>
        <w:pStyle w:val="BODY"/>
        <w:ind w:right="1870"/>
        <w:rPr>
          <w:sz w:val="22"/>
        </w:rPr>
      </w:pPr>
    </w:p>
    <w:p w14:paraId="64BE23DE" w14:textId="77777777" w:rsidR="00F448C6" w:rsidRDefault="003878C6" w:rsidP="003878C6">
      <w:pPr>
        <w:pStyle w:val="BODY"/>
        <w:ind w:right="1870"/>
        <w:rPr>
          <w:sz w:val="22"/>
        </w:rPr>
      </w:pPr>
      <w:r>
        <w:rPr>
          <w:sz w:val="20"/>
        </w:rPr>
        <w:t xml:space="preserve">Schwanenhalslänge:  </w:t>
      </w:r>
      <w:r>
        <w:rPr>
          <w:sz w:val="20"/>
        </w:rPr>
        <w:tab/>
        <w:t>25" (=60 cm)</w:t>
      </w:r>
    </w:p>
    <w:p w14:paraId="6D72D8B5" w14:textId="77777777" w:rsidR="00F448C6" w:rsidRDefault="00F448C6" w:rsidP="003878C6">
      <w:pPr>
        <w:pStyle w:val="BODY"/>
        <w:ind w:right="1870"/>
        <w:rPr>
          <w:sz w:val="22"/>
        </w:rPr>
      </w:pPr>
    </w:p>
    <w:p w14:paraId="69F08885" w14:textId="77777777" w:rsidR="00F448C6" w:rsidRDefault="003878C6" w:rsidP="003878C6">
      <w:pPr>
        <w:pStyle w:val="BODY"/>
        <w:ind w:right="1870"/>
        <w:rPr>
          <w:sz w:val="20"/>
        </w:rPr>
      </w:pPr>
      <w:r>
        <w:rPr>
          <w:sz w:val="20"/>
        </w:rPr>
        <w:t>Durchmesser an dickster Stelle</w:t>
      </w:r>
    </w:p>
    <w:p w14:paraId="4BB23E64" w14:textId="77777777" w:rsidR="00F448C6" w:rsidRDefault="003878C6" w:rsidP="003878C6">
      <w:pPr>
        <w:pStyle w:val="BODY"/>
        <w:ind w:right="1870"/>
        <w:rPr>
          <w:sz w:val="22"/>
        </w:rPr>
      </w:pPr>
      <w:r>
        <w:rPr>
          <w:sz w:val="20"/>
        </w:rPr>
        <w:t xml:space="preserve">(Windschutz):  </w:t>
      </w:r>
      <w:r>
        <w:rPr>
          <w:sz w:val="20"/>
        </w:rPr>
        <w:tab/>
        <w:t>D= 18mm</w:t>
      </w:r>
    </w:p>
    <w:p w14:paraId="101067A2" w14:textId="77777777" w:rsidR="00F448C6" w:rsidRDefault="00F448C6" w:rsidP="003878C6">
      <w:pPr>
        <w:pStyle w:val="BODY"/>
        <w:ind w:right="1870"/>
        <w:rPr>
          <w:sz w:val="22"/>
        </w:rPr>
      </w:pPr>
    </w:p>
    <w:p w14:paraId="60647B81" w14:textId="77777777" w:rsidR="00F448C6" w:rsidRDefault="003878C6" w:rsidP="003878C6">
      <w:pPr>
        <w:pStyle w:val="BODY"/>
        <w:ind w:right="1870"/>
        <w:rPr>
          <w:sz w:val="22"/>
        </w:rPr>
      </w:pPr>
      <w:r>
        <w:rPr>
          <w:sz w:val="20"/>
        </w:rPr>
        <w:t xml:space="preserve">Farbe:  </w:t>
      </w:r>
      <w:r>
        <w:rPr>
          <w:sz w:val="20"/>
        </w:rPr>
        <w:tab/>
        <w:t>schwarz</w:t>
      </w:r>
    </w:p>
    <w:p w14:paraId="09E2F2E9" w14:textId="77777777" w:rsidR="00F448C6" w:rsidRDefault="00F448C6" w:rsidP="003878C6">
      <w:pPr>
        <w:pStyle w:val="BODY"/>
        <w:ind w:right="1870"/>
        <w:rPr>
          <w:sz w:val="22"/>
        </w:rPr>
      </w:pPr>
    </w:p>
    <w:p w14:paraId="628D8F76" w14:textId="77777777" w:rsidR="00F448C6" w:rsidRDefault="00F448C6" w:rsidP="003878C6">
      <w:pPr>
        <w:pStyle w:val="BODY"/>
        <w:ind w:right="1870"/>
        <w:rPr>
          <w:sz w:val="22"/>
        </w:rPr>
      </w:pPr>
    </w:p>
    <w:p w14:paraId="6BC59242" w14:textId="77777777" w:rsidR="00F448C6" w:rsidRDefault="00F448C6" w:rsidP="003878C6">
      <w:pPr>
        <w:pStyle w:val="BODY"/>
        <w:ind w:right="1870"/>
        <w:rPr>
          <w:sz w:val="22"/>
        </w:rPr>
      </w:pPr>
    </w:p>
    <w:p w14:paraId="1588D980" w14:textId="77777777" w:rsidR="00F448C6" w:rsidRDefault="003878C6" w:rsidP="003878C6">
      <w:pPr>
        <w:pStyle w:val="BODY"/>
        <w:ind w:right="1870"/>
        <w:rPr>
          <w:sz w:val="22"/>
        </w:rPr>
      </w:pPr>
      <w:r>
        <w:rPr>
          <w:b/>
          <w:sz w:val="20"/>
        </w:rPr>
        <w:t>Fabrikat der Planung:</w:t>
      </w:r>
    </w:p>
    <w:p w14:paraId="3E0CD027" w14:textId="77777777" w:rsidR="00F448C6" w:rsidRDefault="00F448C6" w:rsidP="003878C6">
      <w:pPr>
        <w:pStyle w:val="BODY"/>
        <w:ind w:right="1870"/>
        <w:rPr>
          <w:sz w:val="22"/>
        </w:rPr>
      </w:pPr>
    </w:p>
    <w:p w14:paraId="0C9A3B0B" w14:textId="77777777" w:rsidR="00F448C6" w:rsidRDefault="003878C6" w:rsidP="003878C6">
      <w:pPr>
        <w:pStyle w:val="BODY"/>
        <w:ind w:right="1870"/>
        <w:rPr>
          <w:sz w:val="20"/>
        </w:rPr>
      </w:pPr>
      <w:r>
        <w:rPr>
          <w:sz w:val="20"/>
        </w:rPr>
        <w:t>Fabrikat:</w:t>
      </w:r>
      <w:r>
        <w:rPr>
          <w:sz w:val="20"/>
        </w:rPr>
        <w:tab/>
        <w:t>SHURE</w:t>
      </w:r>
    </w:p>
    <w:p w14:paraId="13D7C46E" w14:textId="77777777" w:rsidR="00F448C6" w:rsidRDefault="003878C6" w:rsidP="003878C6">
      <w:pPr>
        <w:pStyle w:val="BODY"/>
        <w:ind w:right="1870"/>
        <w:rPr>
          <w:sz w:val="20"/>
        </w:rPr>
      </w:pPr>
      <w:r>
        <w:rPr>
          <w:sz w:val="20"/>
        </w:rPr>
        <w:t>Typ:</w:t>
      </w:r>
      <w:r>
        <w:rPr>
          <w:sz w:val="20"/>
        </w:rPr>
        <w:tab/>
        <w:t>MXC425/C</w:t>
      </w:r>
    </w:p>
    <w:p w14:paraId="5797629D" w14:textId="77777777" w:rsidR="00F448C6" w:rsidRDefault="003878C6" w:rsidP="003878C6">
      <w:pPr>
        <w:pStyle w:val="BODY"/>
        <w:ind w:right="1870"/>
        <w:rPr>
          <w:sz w:val="22"/>
        </w:rPr>
      </w:pPr>
      <w:r>
        <w:rPr>
          <w:sz w:val="20"/>
        </w:rPr>
        <w:tab/>
        <w:t>oder gleichwertiger Art</w:t>
      </w:r>
    </w:p>
    <w:p w14:paraId="65AEF2C8" w14:textId="77777777" w:rsidR="00F448C6" w:rsidRDefault="00F448C6" w:rsidP="003878C6">
      <w:pPr>
        <w:pStyle w:val="BODY"/>
        <w:ind w:right="1870"/>
        <w:rPr>
          <w:sz w:val="22"/>
        </w:rPr>
      </w:pPr>
    </w:p>
    <w:p w14:paraId="03A4C305" w14:textId="77777777" w:rsidR="00F448C6" w:rsidRDefault="00F448C6" w:rsidP="003878C6">
      <w:pPr>
        <w:pStyle w:val="BODY"/>
        <w:ind w:right="1870"/>
        <w:rPr>
          <w:sz w:val="22"/>
        </w:rPr>
      </w:pPr>
    </w:p>
    <w:p w14:paraId="62DA3A8E" w14:textId="77777777" w:rsidR="00F448C6" w:rsidRDefault="003878C6" w:rsidP="003878C6">
      <w:pPr>
        <w:pStyle w:val="BODY"/>
        <w:ind w:right="1870"/>
        <w:rPr>
          <w:sz w:val="22"/>
        </w:rPr>
      </w:pPr>
      <w:r>
        <w:rPr>
          <w:b/>
          <w:sz w:val="20"/>
        </w:rPr>
        <w:t>Angeboten (Vom Bieter einzutragen):</w:t>
      </w:r>
    </w:p>
    <w:p w14:paraId="69054C13" w14:textId="77777777" w:rsidR="00F448C6" w:rsidRDefault="00F448C6" w:rsidP="003878C6">
      <w:pPr>
        <w:pStyle w:val="BODY"/>
        <w:ind w:right="1870"/>
        <w:rPr>
          <w:sz w:val="22"/>
        </w:rPr>
      </w:pPr>
    </w:p>
    <w:p w14:paraId="0B4463BA"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59B27C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r>
        <w:rPr>
          <w:sz w:val="20"/>
        </w:rPr>
        <w:t>'..</w:t>
      </w:r>
      <w:r>
        <w:rPr>
          <w:sz w:val="20"/>
        </w:rPr>
        <w:t>.....................................'</w:t>
      </w:r>
      <w:r>
        <w:rPr>
          <w:sz w:val="20"/>
        </w:rPr>
        <w:t xml:space="preserve"> </w:t>
      </w:r>
    </w:p>
    <w:p w14:paraId="2F5E77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18EE1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57299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6990B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4E144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10.07.03.1.426    Shure_MXC425DF/C** Schwanenhals-Mic für  Konferenzsystem 60cm, 2 Biegestellen </w:t>
      </w:r>
    </w:p>
    <w:p w14:paraId="40FC6776" w14:textId="77777777" w:rsidR="00F448C6" w:rsidRDefault="003878C6" w:rsidP="003878C6">
      <w:pPr>
        <w:pStyle w:val="BODY"/>
        <w:ind w:right="1870"/>
        <w:rPr>
          <w:sz w:val="22"/>
        </w:rPr>
      </w:pPr>
      <w:r>
        <w:rPr>
          <w:sz w:val="20"/>
        </w:rPr>
        <w:t>Schwanenhals-Mic für Konferenzsystem 60cm, 2 Biegestell</w:t>
      </w:r>
      <w:r>
        <w:rPr>
          <w:sz w:val="20"/>
        </w:rPr>
        <w:t>en</w:t>
      </w:r>
    </w:p>
    <w:p w14:paraId="2E19F14F" w14:textId="77777777" w:rsidR="00F448C6" w:rsidRDefault="00F448C6" w:rsidP="003878C6">
      <w:pPr>
        <w:pStyle w:val="BODY"/>
        <w:ind w:right="1870"/>
        <w:rPr>
          <w:sz w:val="22"/>
        </w:rPr>
      </w:pPr>
    </w:p>
    <w:p w14:paraId="344B3C91" w14:textId="77777777" w:rsidR="00F448C6" w:rsidRDefault="003878C6" w:rsidP="003878C6">
      <w:pPr>
        <w:pStyle w:val="BODY"/>
        <w:ind w:right="1870"/>
        <w:rPr>
          <w:sz w:val="22"/>
        </w:rPr>
      </w:pPr>
      <w:r>
        <w:rPr>
          <w:sz w:val="20"/>
        </w:rPr>
        <w:t>Langes Schwanenhals Mikrofon (60cm) mit zweifarbigem Leuchtring hinter der Mikrofonkapsel und zwei Biegestellen.</w:t>
      </w:r>
    </w:p>
    <w:p w14:paraId="455F4A7C" w14:textId="77777777" w:rsidR="00F448C6" w:rsidRDefault="00F448C6" w:rsidP="003878C6">
      <w:pPr>
        <w:pStyle w:val="BODY"/>
        <w:ind w:right="1870"/>
        <w:rPr>
          <w:sz w:val="22"/>
        </w:rPr>
      </w:pPr>
    </w:p>
    <w:p w14:paraId="73B95FA5" w14:textId="77777777" w:rsidR="00F448C6" w:rsidRDefault="003878C6" w:rsidP="003878C6">
      <w:pPr>
        <w:pStyle w:val="BODY"/>
        <w:ind w:right="1870"/>
        <w:rPr>
          <w:sz w:val="22"/>
        </w:rPr>
      </w:pPr>
      <w:r>
        <w:rPr>
          <w:sz w:val="20"/>
        </w:rPr>
        <w:t>10-poliger Multipin-Verbinder für die Anbindung an Konferenzsprechstellen.</w:t>
      </w:r>
    </w:p>
    <w:p w14:paraId="29972CA9" w14:textId="77777777" w:rsidR="00F448C6" w:rsidRDefault="00F448C6" w:rsidP="003878C6">
      <w:pPr>
        <w:pStyle w:val="BODY"/>
        <w:ind w:right="1870"/>
        <w:rPr>
          <w:sz w:val="22"/>
        </w:rPr>
      </w:pPr>
    </w:p>
    <w:p w14:paraId="279922A4" w14:textId="77777777" w:rsidR="00F448C6" w:rsidRDefault="003878C6" w:rsidP="003878C6">
      <w:pPr>
        <w:pStyle w:val="BODY"/>
        <w:ind w:right="1870"/>
        <w:rPr>
          <w:sz w:val="22"/>
        </w:rPr>
      </w:pPr>
      <w:r>
        <w:rPr>
          <w:sz w:val="20"/>
        </w:rPr>
        <w:t>Körperschallentkoppelter Mikrofonkopf</w:t>
      </w:r>
    </w:p>
    <w:p w14:paraId="38D2BFDA" w14:textId="77777777" w:rsidR="00F448C6" w:rsidRDefault="00F448C6" w:rsidP="003878C6">
      <w:pPr>
        <w:pStyle w:val="BODY"/>
        <w:ind w:right="1870"/>
        <w:rPr>
          <w:sz w:val="22"/>
        </w:rPr>
      </w:pPr>
    </w:p>
    <w:p w14:paraId="0816D29C" w14:textId="77777777" w:rsidR="00F448C6" w:rsidRDefault="003878C6" w:rsidP="003878C6">
      <w:pPr>
        <w:pStyle w:val="BODY"/>
        <w:ind w:right="1870"/>
        <w:rPr>
          <w:sz w:val="22"/>
        </w:rPr>
      </w:pPr>
      <w:r>
        <w:rPr>
          <w:sz w:val="20"/>
        </w:rPr>
        <w:t>Zwei Biegestellen, je ein Schwanenhals-Segment unterhalb der Mic-Kapsel und oberhalb der Steckverbindung, dazwischen steifes, gerades Rohr.</w:t>
      </w:r>
    </w:p>
    <w:p w14:paraId="6E9A57ED" w14:textId="77777777" w:rsidR="00F448C6" w:rsidRDefault="00F448C6" w:rsidP="003878C6">
      <w:pPr>
        <w:pStyle w:val="BODY"/>
        <w:ind w:right="1870"/>
        <w:rPr>
          <w:sz w:val="22"/>
        </w:rPr>
      </w:pPr>
    </w:p>
    <w:p w14:paraId="322C1436" w14:textId="77777777" w:rsidR="00F448C6" w:rsidRDefault="003878C6" w:rsidP="003878C6">
      <w:pPr>
        <w:pStyle w:val="BODY"/>
        <w:ind w:right="1870"/>
        <w:rPr>
          <w:sz w:val="22"/>
        </w:rPr>
      </w:pPr>
      <w:r>
        <w:rPr>
          <w:sz w:val="20"/>
        </w:rPr>
        <w:t>GSM-Immun zum Schutz gegen HF-Interferenzen und Einstreuungen z.B. durch Mobiltelefone</w:t>
      </w:r>
    </w:p>
    <w:p w14:paraId="601031DC" w14:textId="77777777" w:rsidR="00F448C6" w:rsidRDefault="00F448C6" w:rsidP="003878C6">
      <w:pPr>
        <w:pStyle w:val="BODY"/>
        <w:ind w:right="1870"/>
        <w:rPr>
          <w:sz w:val="22"/>
        </w:rPr>
      </w:pPr>
    </w:p>
    <w:p w14:paraId="6855A162" w14:textId="77777777" w:rsidR="00F448C6" w:rsidRDefault="003878C6" w:rsidP="003878C6">
      <w:pPr>
        <w:pStyle w:val="BODY"/>
        <w:ind w:right="1870"/>
        <w:rPr>
          <w:sz w:val="20"/>
        </w:rPr>
      </w:pPr>
      <w:r>
        <w:rPr>
          <w:sz w:val="20"/>
        </w:rPr>
        <w:t>Hochwertige Elektret-Kondensatorkapsel mit Nierencharakteristik,</w:t>
      </w:r>
    </w:p>
    <w:p w14:paraId="381D0BFC" w14:textId="77777777" w:rsidR="00F448C6" w:rsidRDefault="003878C6" w:rsidP="003878C6">
      <w:pPr>
        <w:pStyle w:val="BODY"/>
        <w:ind w:right="1870"/>
        <w:rPr>
          <w:sz w:val="22"/>
        </w:rPr>
      </w:pPr>
      <w:r>
        <w:rPr>
          <w:sz w:val="20"/>
        </w:rPr>
        <w:t xml:space="preserve">kann bei Bedarf durch einfaches Aufschrauben werkzeuglos gegen Kapseln mit anderer Richtcharakteristik </w:t>
      </w:r>
      <w:r>
        <w:rPr>
          <w:sz w:val="20"/>
        </w:rPr>
        <w:t>(Superniere/ Kugel) getauscht werden.</w:t>
      </w:r>
    </w:p>
    <w:p w14:paraId="4D61A527" w14:textId="77777777" w:rsidR="00F448C6" w:rsidRDefault="00F448C6" w:rsidP="003878C6">
      <w:pPr>
        <w:pStyle w:val="BODY"/>
        <w:ind w:right="1870"/>
        <w:rPr>
          <w:sz w:val="22"/>
        </w:rPr>
      </w:pPr>
    </w:p>
    <w:p w14:paraId="3609A482" w14:textId="77777777" w:rsidR="00F448C6" w:rsidRDefault="00F448C6" w:rsidP="003878C6">
      <w:pPr>
        <w:pStyle w:val="BODY"/>
        <w:ind w:right="1870"/>
        <w:rPr>
          <w:sz w:val="22"/>
        </w:rPr>
      </w:pPr>
    </w:p>
    <w:p w14:paraId="2AF8D2D0" w14:textId="77777777" w:rsidR="00F448C6" w:rsidRDefault="003878C6" w:rsidP="003878C6">
      <w:pPr>
        <w:pStyle w:val="BODY"/>
        <w:ind w:right="1870"/>
        <w:rPr>
          <w:sz w:val="22"/>
        </w:rPr>
      </w:pPr>
      <w:r>
        <w:rPr>
          <w:b/>
          <w:sz w:val="20"/>
        </w:rPr>
        <w:t>Technische Daten:</w:t>
      </w:r>
    </w:p>
    <w:p w14:paraId="26BC4942" w14:textId="77777777" w:rsidR="00F448C6" w:rsidRDefault="00F448C6" w:rsidP="003878C6">
      <w:pPr>
        <w:pStyle w:val="BODY"/>
        <w:ind w:right="1870"/>
        <w:rPr>
          <w:sz w:val="22"/>
        </w:rPr>
      </w:pPr>
    </w:p>
    <w:p w14:paraId="20533EB2" w14:textId="77777777" w:rsidR="00F448C6" w:rsidRDefault="003878C6" w:rsidP="003878C6">
      <w:pPr>
        <w:pStyle w:val="BODY"/>
        <w:ind w:right="1870"/>
        <w:rPr>
          <w:sz w:val="20"/>
        </w:rPr>
      </w:pPr>
      <w:r>
        <w:rPr>
          <w:sz w:val="20"/>
        </w:rPr>
        <w:t xml:space="preserve">Charakteristik:  </w:t>
      </w:r>
      <w:r>
        <w:rPr>
          <w:sz w:val="20"/>
        </w:rPr>
        <w:tab/>
        <w:t>Niere</w:t>
      </w:r>
    </w:p>
    <w:p w14:paraId="349904B6" w14:textId="77777777" w:rsidR="00F448C6" w:rsidRDefault="003878C6" w:rsidP="003878C6">
      <w:pPr>
        <w:pStyle w:val="BODY"/>
        <w:ind w:right="1870"/>
        <w:rPr>
          <w:sz w:val="22"/>
        </w:rPr>
      </w:pPr>
      <w:r>
        <w:rPr>
          <w:sz w:val="20"/>
        </w:rPr>
        <w:t xml:space="preserve">Aufnahmebereich (-3dB):  </w:t>
      </w:r>
      <w:r>
        <w:rPr>
          <w:sz w:val="20"/>
        </w:rPr>
        <w:tab/>
        <w:t>130°</w:t>
      </w:r>
    </w:p>
    <w:p w14:paraId="6D568FFC" w14:textId="77777777" w:rsidR="00F448C6" w:rsidRDefault="00F448C6" w:rsidP="003878C6">
      <w:pPr>
        <w:pStyle w:val="BODY"/>
        <w:ind w:right="1870"/>
        <w:rPr>
          <w:sz w:val="22"/>
        </w:rPr>
      </w:pPr>
    </w:p>
    <w:p w14:paraId="2CDE9688" w14:textId="77777777" w:rsidR="00F448C6" w:rsidRDefault="003878C6" w:rsidP="003878C6">
      <w:pPr>
        <w:pStyle w:val="BODY"/>
        <w:ind w:right="1870"/>
        <w:rPr>
          <w:sz w:val="20"/>
        </w:rPr>
      </w:pPr>
      <w:r>
        <w:rPr>
          <w:sz w:val="20"/>
        </w:rPr>
        <w:t xml:space="preserve">Übertragungsbereich:  </w:t>
      </w:r>
      <w:r>
        <w:rPr>
          <w:sz w:val="20"/>
        </w:rPr>
        <w:tab/>
        <w:t>50 Hz - 17 kHz</w:t>
      </w:r>
    </w:p>
    <w:p w14:paraId="7241AD1B" w14:textId="77777777" w:rsidR="00F448C6" w:rsidRDefault="003878C6" w:rsidP="003878C6">
      <w:pPr>
        <w:pStyle w:val="BODY"/>
        <w:ind w:right="1870"/>
        <w:rPr>
          <w:sz w:val="20"/>
        </w:rPr>
      </w:pPr>
      <w:r>
        <w:rPr>
          <w:sz w:val="20"/>
        </w:rPr>
        <w:t xml:space="preserve">Leerlaufempfindlichkeit:  </w:t>
      </w:r>
      <w:r>
        <w:rPr>
          <w:sz w:val="20"/>
        </w:rPr>
        <w:tab/>
        <w:t>-35 dBV/Pa (17,8 mV/Pa)</w:t>
      </w:r>
    </w:p>
    <w:p w14:paraId="5C9ACC82"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39A4800D" w14:textId="77777777" w:rsidR="00F448C6" w:rsidRDefault="003878C6" w:rsidP="003878C6">
      <w:pPr>
        <w:pStyle w:val="BODY"/>
        <w:ind w:right="1870"/>
        <w:rPr>
          <w:sz w:val="20"/>
        </w:rPr>
      </w:pPr>
      <w:r>
        <w:rPr>
          <w:sz w:val="20"/>
        </w:rPr>
        <w:t xml:space="preserve">Eigenrauschen:  </w:t>
      </w:r>
      <w:r>
        <w:rPr>
          <w:sz w:val="20"/>
        </w:rPr>
        <w:tab/>
        <w:t>28</w:t>
      </w:r>
      <w:r>
        <w:rPr>
          <w:sz w:val="20"/>
        </w:rPr>
        <w:t xml:space="preserve"> dB(A)</w:t>
      </w:r>
    </w:p>
    <w:p w14:paraId="76D150FB" w14:textId="77777777" w:rsidR="00F448C6" w:rsidRDefault="003878C6" w:rsidP="003878C6">
      <w:pPr>
        <w:pStyle w:val="BODY"/>
        <w:ind w:right="1870"/>
        <w:rPr>
          <w:sz w:val="22"/>
        </w:rPr>
      </w:pPr>
      <w:r>
        <w:rPr>
          <w:sz w:val="20"/>
        </w:rPr>
        <w:t>(äquiv. Schalldruck)</w:t>
      </w:r>
    </w:p>
    <w:p w14:paraId="571C9A5A" w14:textId="77777777" w:rsidR="00F448C6" w:rsidRDefault="00F448C6" w:rsidP="003878C6">
      <w:pPr>
        <w:pStyle w:val="BODY"/>
        <w:ind w:right="1870"/>
        <w:rPr>
          <w:sz w:val="22"/>
        </w:rPr>
      </w:pPr>
    </w:p>
    <w:p w14:paraId="7F5A618F" w14:textId="77777777" w:rsidR="00F448C6" w:rsidRDefault="003878C6" w:rsidP="003878C6">
      <w:pPr>
        <w:pStyle w:val="BODY"/>
        <w:ind w:right="1870"/>
        <w:rPr>
          <w:sz w:val="20"/>
        </w:rPr>
      </w:pPr>
      <w:r>
        <w:rPr>
          <w:sz w:val="20"/>
        </w:rPr>
        <w:t xml:space="preserve">Betriebstemperaturbereich:  </w:t>
      </w:r>
      <w:r>
        <w:rPr>
          <w:sz w:val="20"/>
        </w:rPr>
        <w:tab/>
        <w:t>-18 - 57°C</w:t>
      </w:r>
    </w:p>
    <w:p w14:paraId="495D963F"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2659CCEC" w14:textId="77777777" w:rsidR="00F448C6" w:rsidRDefault="00F448C6" w:rsidP="003878C6">
      <w:pPr>
        <w:pStyle w:val="BODY"/>
        <w:ind w:right="1870"/>
        <w:rPr>
          <w:sz w:val="22"/>
        </w:rPr>
      </w:pPr>
    </w:p>
    <w:p w14:paraId="5E175200" w14:textId="77777777" w:rsidR="00F448C6" w:rsidRDefault="003878C6" w:rsidP="003878C6">
      <w:pPr>
        <w:pStyle w:val="BODY"/>
        <w:ind w:right="1870"/>
        <w:rPr>
          <w:sz w:val="22"/>
        </w:rPr>
      </w:pPr>
      <w:r>
        <w:rPr>
          <w:sz w:val="20"/>
        </w:rPr>
        <w:t xml:space="preserve">Schwanenhalslänge:  </w:t>
      </w:r>
      <w:r>
        <w:rPr>
          <w:sz w:val="20"/>
        </w:rPr>
        <w:tab/>
        <w:t>25" (=60 cm)</w:t>
      </w:r>
    </w:p>
    <w:p w14:paraId="3FB1A2CA" w14:textId="77777777" w:rsidR="00F448C6" w:rsidRDefault="00F448C6" w:rsidP="003878C6">
      <w:pPr>
        <w:pStyle w:val="BODY"/>
        <w:ind w:right="1870"/>
        <w:rPr>
          <w:sz w:val="22"/>
        </w:rPr>
      </w:pPr>
    </w:p>
    <w:p w14:paraId="1CBF0297" w14:textId="77777777" w:rsidR="00F448C6" w:rsidRDefault="003878C6" w:rsidP="003878C6">
      <w:pPr>
        <w:pStyle w:val="BODY"/>
        <w:ind w:right="1870"/>
        <w:rPr>
          <w:sz w:val="20"/>
        </w:rPr>
      </w:pPr>
      <w:r>
        <w:rPr>
          <w:sz w:val="20"/>
        </w:rPr>
        <w:t>Durchmesser an dickster Stelle</w:t>
      </w:r>
    </w:p>
    <w:p w14:paraId="66D32136" w14:textId="77777777" w:rsidR="00F448C6" w:rsidRDefault="003878C6" w:rsidP="003878C6">
      <w:pPr>
        <w:pStyle w:val="BODY"/>
        <w:ind w:right="1870"/>
        <w:rPr>
          <w:sz w:val="22"/>
        </w:rPr>
      </w:pPr>
      <w:r>
        <w:rPr>
          <w:sz w:val="20"/>
        </w:rPr>
        <w:t xml:space="preserve">(Windschutz):  </w:t>
      </w:r>
      <w:r>
        <w:rPr>
          <w:sz w:val="20"/>
        </w:rPr>
        <w:tab/>
        <w:t>D= 18mm</w:t>
      </w:r>
    </w:p>
    <w:p w14:paraId="4CAE03F6" w14:textId="77777777" w:rsidR="00F448C6" w:rsidRDefault="00F448C6" w:rsidP="003878C6">
      <w:pPr>
        <w:pStyle w:val="BODY"/>
        <w:ind w:right="1870"/>
        <w:rPr>
          <w:sz w:val="22"/>
        </w:rPr>
      </w:pPr>
    </w:p>
    <w:p w14:paraId="4ADACB0F" w14:textId="77777777" w:rsidR="00F448C6" w:rsidRDefault="003878C6" w:rsidP="003878C6">
      <w:pPr>
        <w:pStyle w:val="BODY"/>
        <w:ind w:right="1870"/>
        <w:rPr>
          <w:sz w:val="22"/>
        </w:rPr>
      </w:pPr>
      <w:r>
        <w:rPr>
          <w:sz w:val="20"/>
        </w:rPr>
        <w:t xml:space="preserve">Farbe:  </w:t>
      </w:r>
      <w:r>
        <w:rPr>
          <w:sz w:val="20"/>
        </w:rPr>
        <w:tab/>
        <w:t>schwarz</w:t>
      </w:r>
    </w:p>
    <w:p w14:paraId="46ACDE5B" w14:textId="77777777" w:rsidR="00F448C6" w:rsidRDefault="00F448C6" w:rsidP="003878C6">
      <w:pPr>
        <w:pStyle w:val="BODY"/>
        <w:ind w:right="1870"/>
        <w:rPr>
          <w:sz w:val="22"/>
        </w:rPr>
      </w:pPr>
    </w:p>
    <w:p w14:paraId="70DB3614" w14:textId="77777777" w:rsidR="00F448C6" w:rsidRDefault="00F448C6" w:rsidP="003878C6">
      <w:pPr>
        <w:pStyle w:val="BODY"/>
        <w:ind w:right="1870"/>
        <w:rPr>
          <w:sz w:val="22"/>
        </w:rPr>
      </w:pPr>
    </w:p>
    <w:p w14:paraId="24B6821F" w14:textId="77777777" w:rsidR="00F448C6" w:rsidRDefault="00F448C6" w:rsidP="003878C6">
      <w:pPr>
        <w:pStyle w:val="BODY"/>
        <w:ind w:right="1870"/>
        <w:rPr>
          <w:sz w:val="22"/>
        </w:rPr>
      </w:pPr>
    </w:p>
    <w:p w14:paraId="08AAA5A0" w14:textId="77777777" w:rsidR="00F448C6" w:rsidRDefault="003878C6" w:rsidP="003878C6">
      <w:pPr>
        <w:pStyle w:val="BODY"/>
        <w:ind w:right="1870"/>
        <w:rPr>
          <w:sz w:val="22"/>
        </w:rPr>
      </w:pPr>
      <w:r>
        <w:rPr>
          <w:b/>
          <w:sz w:val="20"/>
        </w:rPr>
        <w:t>Fabrikat der Planung:</w:t>
      </w:r>
    </w:p>
    <w:p w14:paraId="15A08DBF" w14:textId="77777777" w:rsidR="00F448C6" w:rsidRDefault="00F448C6" w:rsidP="003878C6">
      <w:pPr>
        <w:pStyle w:val="BODY"/>
        <w:ind w:right="1870"/>
        <w:rPr>
          <w:sz w:val="22"/>
        </w:rPr>
      </w:pPr>
    </w:p>
    <w:p w14:paraId="4B6A88B7" w14:textId="77777777" w:rsidR="00F448C6" w:rsidRDefault="003878C6" w:rsidP="003878C6">
      <w:pPr>
        <w:pStyle w:val="BODY"/>
        <w:ind w:right="1870"/>
        <w:rPr>
          <w:sz w:val="20"/>
        </w:rPr>
      </w:pPr>
      <w:r>
        <w:rPr>
          <w:sz w:val="20"/>
        </w:rPr>
        <w:t>Fabrikat:</w:t>
      </w:r>
      <w:r>
        <w:rPr>
          <w:sz w:val="20"/>
        </w:rPr>
        <w:tab/>
        <w:t>SHURE</w:t>
      </w:r>
    </w:p>
    <w:p w14:paraId="510BB463" w14:textId="77777777" w:rsidR="00F448C6" w:rsidRDefault="003878C6" w:rsidP="003878C6">
      <w:pPr>
        <w:pStyle w:val="BODY"/>
        <w:ind w:right="1870"/>
        <w:rPr>
          <w:sz w:val="20"/>
        </w:rPr>
      </w:pPr>
      <w:r>
        <w:rPr>
          <w:sz w:val="20"/>
        </w:rPr>
        <w:t>Typ:</w:t>
      </w:r>
      <w:r>
        <w:rPr>
          <w:sz w:val="20"/>
        </w:rPr>
        <w:tab/>
        <w:t>MXC425DF/C</w:t>
      </w:r>
    </w:p>
    <w:p w14:paraId="491426FC" w14:textId="77777777" w:rsidR="00F448C6" w:rsidRDefault="003878C6" w:rsidP="003878C6">
      <w:pPr>
        <w:pStyle w:val="BODY"/>
        <w:ind w:right="1870"/>
        <w:rPr>
          <w:sz w:val="22"/>
        </w:rPr>
      </w:pPr>
      <w:r>
        <w:rPr>
          <w:sz w:val="20"/>
        </w:rPr>
        <w:tab/>
        <w:t>oder gleichwertiger Art</w:t>
      </w:r>
    </w:p>
    <w:p w14:paraId="25287667" w14:textId="77777777" w:rsidR="00F448C6" w:rsidRDefault="00F448C6" w:rsidP="003878C6">
      <w:pPr>
        <w:pStyle w:val="BODY"/>
        <w:ind w:right="1870"/>
        <w:rPr>
          <w:sz w:val="22"/>
        </w:rPr>
      </w:pPr>
    </w:p>
    <w:p w14:paraId="1C5313A1" w14:textId="77777777" w:rsidR="00F448C6" w:rsidRDefault="00F448C6" w:rsidP="003878C6">
      <w:pPr>
        <w:pStyle w:val="BODY"/>
        <w:ind w:right="1870"/>
        <w:rPr>
          <w:sz w:val="22"/>
        </w:rPr>
      </w:pPr>
    </w:p>
    <w:p w14:paraId="3A24C288" w14:textId="77777777" w:rsidR="00F448C6" w:rsidRDefault="003878C6" w:rsidP="003878C6">
      <w:pPr>
        <w:pStyle w:val="BODY"/>
        <w:ind w:right="1870"/>
        <w:rPr>
          <w:sz w:val="22"/>
        </w:rPr>
      </w:pPr>
      <w:r>
        <w:rPr>
          <w:b/>
          <w:sz w:val="20"/>
        </w:rPr>
        <w:t>Angeboten (Vom Bieter einzutragen):</w:t>
      </w:r>
    </w:p>
    <w:p w14:paraId="2F47BA57" w14:textId="77777777" w:rsidR="00F448C6" w:rsidRDefault="00F448C6" w:rsidP="003878C6">
      <w:pPr>
        <w:pStyle w:val="BODY"/>
        <w:ind w:right="1870"/>
        <w:rPr>
          <w:sz w:val="22"/>
        </w:rPr>
      </w:pPr>
    </w:p>
    <w:p w14:paraId="6DC47AC3" w14:textId="77777777" w:rsidR="00F448C6" w:rsidRDefault="003878C6" w:rsidP="003878C6">
      <w:pPr>
        <w:pStyle w:val="BODY"/>
        <w:ind w:right="1870"/>
        <w:rPr>
          <w:sz w:val="20"/>
        </w:rPr>
      </w:pPr>
      <w:r>
        <w:rPr>
          <w:sz w:val="20"/>
        </w:rPr>
        <w:t>Fabrikat:</w:t>
      </w:r>
      <w:r>
        <w:rPr>
          <w:sz w:val="20"/>
        </w:rPr>
        <w:tab/>
        <w:t xml:space="preserve"> </w:t>
      </w:r>
      <w:r>
        <w:rPr>
          <w:sz w:val="20"/>
        </w:rPr>
        <w:t>'.......................................'</w:t>
      </w:r>
      <w:r>
        <w:rPr>
          <w:sz w:val="20"/>
        </w:rPr>
        <w:br/>
      </w:r>
    </w:p>
    <w:p w14:paraId="25A67E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r>
        <w:rPr>
          <w:sz w:val="20"/>
        </w:rPr>
        <w:t>'.......................................'</w:t>
      </w:r>
      <w:r>
        <w:rPr>
          <w:sz w:val="20"/>
        </w:rPr>
        <w:t xml:space="preserve"> </w:t>
      </w:r>
    </w:p>
    <w:p w14:paraId="7F5F4B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E7B51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w:t>
      </w:r>
      <w:r>
        <w:rPr>
          <w:sz w:val="20"/>
        </w:rPr>
        <w:t>__       GP _____________</w:t>
      </w:r>
    </w:p>
    <w:p w14:paraId="251B33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FA146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090B42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10.07.03.1   Mikrofone für MXC/ MXCW   GP ____________</w:t>
      </w:r>
    </w:p>
    <w:p w14:paraId="100B363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192B4CE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2    10.07.03.2    Mikrofone für DIS-Sprechstellen und MXC605 </w:t>
      </w:r>
    </w:p>
    <w:p w14:paraId="2D32C0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FD41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4D33CD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10.07.03.2.406    Shure_GM406/MS** Schwanenhals-Mic für Konferenzsystem 15cm - Mini-Shotgun </w:t>
      </w:r>
    </w:p>
    <w:p w14:paraId="56D1708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Schwanenhals-Mic für Konferenzsystem 15cm - Mini-Shotgun</w:t>
      </w:r>
    </w:p>
    <w:p w14:paraId="3BD79B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97191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Schwanenhals Mikrofon 15cm mit zweifarbigem Leuchtring hinter der Mikrofonkapsel und einer Biegestelle.</w:t>
      </w:r>
    </w:p>
    <w:p w14:paraId="74E839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EA98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sz w:val="20"/>
        </w:rPr>
        <w:t>3-poliger XLR-Verbinder für die Anbindung an Konferenzsprechstellen.</w:t>
      </w:r>
    </w:p>
    <w:p w14:paraId="41EA92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0B533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Körperschallentkoppelter Mikrofonkopf</w:t>
      </w:r>
    </w:p>
    <w:p w14:paraId="508546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3EB48F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Schwanenhals-Segment oberhalb der Stec</w:t>
      </w:r>
      <w:r>
        <w:rPr>
          <w:color w:val="000000"/>
          <w:sz w:val="20"/>
          <w:lang w:val="de-DE" w:eastAsia="de-DE" w:bidi="de-DE"/>
        </w:rPr>
        <w:t>kverbindung, darüber bis zum Mikrofonkopf steifes, gerades Rohr.</w:t>
      </w:r>
    </w:p>
    <w:p w14:paraId="145C15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A2AF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GSM-Immun zum Schutz gegen HF-Interferenzen und Einstreuungen z.B. durch Mobiltelefone</w:t>
      </w:r>
    </w:p>
    <w:p w14:paraId="1B21BA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F3C6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Hochwertige Elektret-Kondensatorkapsel mit Keulen-Richtcharakteristik, kann bei Bedarf durch einfaches</w:t>
      </w:r>
      <w:r>
        <w:rPr>
          <w:color w:val="000000"/>
          <w:sz w:val="20"/>
          <w:lang w:val="de-DE" w:eastAsia="de-DE" w:bidi="de-DE"/>
        </w:rPr>
        <w:t xml:space="preserve"> Aufschrauben werkzeuglos gegen Kapseln mit anderer Richtcharakteristik (Niere/ Superniere/ Kugel) getauscht werden.</w:t>
      </w:r>
    </w:p>
    <w:p w14:paraId="5E0A6A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967A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DA43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B4E0B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Charakteristik:  </w:t>
      </w:r>
      <w:r>
        <w:rPr>
          <w:color w:val="000000"/>
          <w:sz w:val="20"/>
          <w:lang w:val="de-DE" w:eastAsia="de-DE" w:bidi="de-DE"/>
        </w:rPr>
        <w:tab/>
      </w:r>
      <w:r>
        <w:rPr>
          <w:color w:val="1C1C1C"/>
          <w:sz w:val="20"/>
          <w:lang w:val="de-DE" w:eastAsia="de-DE" w:bidi="de-DE"/>
        </w:rPr>
        <w:t>Keule</w:t>
      </w:r>
    </w:p>
    <w:p w14:paraId="0C1FD8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Aufnahmebereich (-3dB):  </w:t>
      </w:r>
      <w:r>
        <w:rPr>
          <w:color w:val="000000"/>
          <w:sz w:val="20"/>
          <w:lang w:val="de-DE" w:eastAsia="de-DE" w:bidi="de-DE"/>
        </w:rPr>
        <w:tab/>
      </w:r>
      <w:r>
        <w:rPr>
          <w:color w:val="1C1C1C"/>
          <w:sz w:val="20"/>
          <w:lang w:val="de-DE" w:eastAsia="de-DE" w:bidi="de-DE"/>
        </w:rPr>
        <w:t>100°</w:t>
      </w:r>
    </w:p>
    <w:p w14:paraId="3CCC2F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3C6AE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Übertragungsbereich:  </w:t>
      </w:r>
      <w:r>
        <w:rPr>
          <w:color w:val="000000"/>
          <w:sz w:val="20"/>
          <w:lang w:val="de-DE" w:eastAsia="de-DE" w:bidi="de-DE"/>
        </w:rPr>
        <w:tab/>
      </w:r>
      <w:r>
        <w:rPr>
          <w:color w:val="1C1C1C"/>
          <w:sz w:val="20"/>
          <w:lang w:val="de-DE" w:eastAsia="de-DE" w:bidi="de-DE"/>
        </w:rPr>
        <w:t>50 Hz - 17 kHz</w:t>
      </w:r>
    </w:p>
    <w:p w14:paraId="28DD3D6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Leerlaufempfindlichkeit:  </w:t>
      </w:r>
      <w:r>
        <w:rPr>
          <w:color w:val="000000"/>
          <w:sz w:val="20"/>
          <w:lang w:val="de-DE" w:eastAsia="de-DE" w:bidi="de-DE"/>
        </w:rPr>
        <w:tab/>
      </w:r>
      <w:r>
        <w:rPr>
          <w:color w:val="1C1C1C"/>
          <w:sz w:val="20"/>
          <w:lang w:val="de-DE" w:eastAsia="de-DE" w:bidi="de-DE"/>
        </w:rPr>
        <w:t>-33 dBV/Pa (22 mV/Pa)</w:t>
      </w:r>
    </w:p>
    <w:p w14:paraId="4A88DE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Maximaler Schalldruck:  </w:t>
      </w:r>
      <w:r>
        <w:rPr>
          <w:color w:val="000000"/>
          <w:sz w:val="20"/>
          <w:lang w:val="de-DE" w:eastAsia="de-DE" w:bidi="de-DE"/>
        </w:rPr>
        <w:tab/>
      </w:r>
      <w:r>
        <w:rPr>
          <w:color w:val="1C1C1C"/>
          <w:sz w:val="20"/>
          <w:lang w:val="de-DE" w:eastAsia="de-DE" w:bidi="de-DE"/>
        </w:rPr>
        <w:t>121 dB</w:t>
      </w:r>
    </w:p>
    <w:p w14:paraId="7FC40D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Eigenrauschen:  </w:t>
      </w:r>
      <w:r>
        <w:rPr>
          <w:color w:val="000000"/>
          <w:sz w:val="20"/>
          <w:lang w:val="de-DE" w:eastAsia="de-DE" w:bidi="de-DE"/>
        </w:rPr>
        <w:tab/>
      </w:r>
      <w:r>
        <w:rPr>
          <w:color w:val="1C1C1C"/>
          <w:sz w:val="20"/>
          <w:lang w:val="de-DE" w:eastAsia="de-DE" w:bidi="de-DE"/>
        </w:rPr>
        <w:t>36 dB(A)</w:t>
      </w:r>
      <w:r>
        <w:rPr>
          <w:color w:val="000000"/>
          <w:sz w:val="20"/>
          <w:lang w:val="de-DE" w:eastAsia="de-DE" w:bidi="de-DE"/>
        </w:rPr>
        <w:br/>
      </w:r>
      <w:r>
        <w:rPr>
          <w:color w:val="1C1C1C"/>
          <w:sz w:val="20"/>
          <w:lang w:val="de-DE" w:eastAsia="de-DE" w:bidi="de-DE"/>
        </w:rPr>
        <w:t>(äquiv. Schalldruck)</w:t>
      </w:r>
    </w:p>
    <w:p w14:paraId="1F44F5C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396B1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1C1C1C"/>
          <w:sz w:val="20"/>
          <w:lang w:val="de-DE" w:eastAsia="de-DE" w:bidi="de-DE"/>
        </w:rPr>
        <w:t xml:space="preserve">Betriebstemperaturbereich:  </w:t>
      </w:r>
      <w:r>
        <w:rPr>
          <w:color w:val="000000"/>
          <w:sz w:val="20"/>
          <w:lang w:val="de-DE" w:eastAsia="de-DE" w:bidi="de-DE"/>
        </w:rPr>
        <w:tab/>
      </w:r>
      <w:r>
        <w:rPr>
          <w:color w:val="1C1C1C"/>
          <w:sz w:val="20"/>
          <w:lang w:val="de-DE" w:eastAsia="de-DE" w:bidi="de-DE"/>
        </w:rPr>
        <w:t>-18 - 57°C</w:t>
      </w:r>
    </w:p>
    <w:p w14:paraId="372781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Relative Feuchtigkeit:  </w:t>
      </w:r>
      <w:r>
        <w:rPr>
          <w:color w:val="000000"/>
          <w:sz w:val="20"/>
          <w:lang w:val="de-DE" w:eastAsia="de-DE" w:bidi="de-DE"/>
        </w:rPr>
        <w:tab/>
      </w:r>
      <w:r>
        <w:rPr>
          <w:color w:val="1C1C1C"/>
          <w:sz w:val="20"/>
          <w:lang w:val="de-DE" w:eastAsia="de-DE" w:bidi="de-DE"/>
        </w:rPr>
        <w:t xml:space="preserve"> 0 bis 95%</w:t>
      </w:r>
    </w:p>
    <w:p w14:paraId="019F62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932E1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1C1C1C"/>
          <w:sz w:val="20"/>
          <w:lang w:val="de-DE" w:eastAsia="de-DE" w:bidi="de-DE"/>
        </w:rPr>
        <w:t xml:space="preserve">Gesamtlänge:  </w:t>
      </w:r>
      <w:r>
        <w:rPr>
          <w:color w:val="000000"/>
          <w:sz w:val="20"/>
          <w:lang w:val="de-DE" w:eastAsia="de-DE" w:bidi="de-DE"/>
        </w:rPr>
        <w:tab/>
      </w:r>
      <w:r>
        <w:rPr>
          <w:color w:val="1C1C1C"/>
          <w:sz w:val="20"/>
          <w:lang w:val="de-DE" w:eastAsia="de-DE" w:bidi="de-DE"/>
        </w:rPr>
        <w:t>5,9" (=15 cm)</w:t>
      </w:r>
    </w:p>
    <w:p w14:paraId="5B5BA41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B2B7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3F75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Im Lieferumfang enthaltenes Zubehör:</w:t>
      </w:r>
    </w:p>
    <w:p w14:paraId="6192212C" w14:textId="77777777" w:rsidR="00F448C6" w:rsidRDefault="003878C6" w:rsidP="003878C6">
      <w:pPr>
        <w:pStyle w:val="Normal"/>
        <w:keepLines/>
        <w:numPr>
          <w:ilvl w:val="0"/>
          <w:numId w:val="6"/>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Rastender Snap-Fit Windschutz</w:t>
      </w:r>
    </w:p>
    <w:p w14:paraId="3E0F7F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738B2A4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E119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2A839E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2AC0FC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48AE0C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GM406/MS</w:t>
      </w:r>
    </w:p>
    <w:p w14:paraId="582ECC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672A4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4727CF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199" w:lineRule="auto"/>
        <w:ind w:right="1870"/>
        <w:rPr>
          <w:color w:val="000000"/>
          <w:sz w:val="22"/>
          <w:lang w:val="de-DE" w:eastAsia="de-DE" w:bidi="de-DE"/>
        </w:rPr>
      </w:pPr>
    </w:p>
    <w:p w14:paraId="5D3F8D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6A17D48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F424A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1D28D8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0BEAA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3B3642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A1A1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B33C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1338B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18A38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EA9CA6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10.07.03.2.416    Shure_GM416/C** Schwanenhals-Mic für Konferenzsystem 40cm </w:t>
      </w:r>
    </w:p>
    <w:p w14:paraId="52C5B6B1" w14:textId="77777777" w:rsidR="00F448C6" w:rsidRDefault="003878C6" w:rsidP="003878C6">
      <w:pPr>
        <w:pStyle w:val="BODY"/>
        <w:ind w:right="1870"/>
        <w:rPr>
          <w:sz w:val="22"/>
        </w:rPr>
      </w:pPr>
      <w:r>
        <w:rPr>
          <w:sz w:val="20"/>
        </w:rPr>
        <w:t>Schwanenhals-Mic für Konferenzsystem 40cm</w:t>
      </w:r>
    </w:p>
    <w:p w14:paraId="05FE7AD9" w14:textId="77777777" w:rsidR="00F448C6" w:rsidRDefault="00F448C6" w:rsidP="003878C6">
      <w:pPr>
        <w:pStyle w:val="BODY"/>
        <w:ind w:right="1870"/>
        <w:rPr>
          <w:sz w:val="22"/>
        </w:rPr>
      </w:pPr>
    </w:p>
    <w:p w14:paraId="0EBB8272" w14:textId="77777777" w:rsidR="00F448C6" w:rsidRDefault="003878C6" w:rsidP="003878C6">
      <w:pPr>
        <w:pStyle w:val="BODY"/>
        <w:ind w:right="1870"/>
        <w:rPr>
          <w:sz w:val="22"/>
        </w:rPr>
      </w:pPr>
      <w:r>
        <w:rPr>
          <w:sz w:val="20"/>
        </w:rPr>
        <w:t>Schwanenhals Mikrofon (40cm) mit zweifarbigem Leuchtring hinter der Mikrofonkapsel und einer Biegestelle.</w:t>
      </w:r>
    </w:p>
    <w:p w14:paraId="4A87F7F3" w14:textId="77777777" w:rsidR="00F448C6" w:rsidRDefault="00F448C6" w:rsidP="003878C6">
      <w:pPr>
        <w:pStyle w:val="BODY"/>
        <w:ind w:right="1870"/>
        <w:rPr>
          <w:sz w:val="22"/>
        </w:rPr>
      </w:pPr>
    </w:p>
    <w:p w14:paraId="5D400961" w14:textId="77777777" w:rsidR="00F448C6" w:rsidRDefault="003878C6" w:rsidP="003878C6">
      <w:pPr>
        <w:pStyle w:val="BODY"/>
        <w:ind w:right="1870"/>
        <w:rPr>
          <w:sz w:val="22"/>
        </w:rPr>
      </w:pPr>
      <w:r>
        <w:rPr>
          <w:sz w:val="20"/>
        </w:rPr>
        <w:t>3-poliger XLR-Verbinder für die Anbindung an Konferenzsprechstellen.</w:t>
      </w:r>
    </w:p>
    <w:p w14:paraId="7CB4C1D9" w14:textId="77777777" w:rsidR="00F448C6" w:rsidRDefault="00F448C6" w:rsidP="003878C6">
      <w:pPr>
        <w:pStyle w:val="BODY"/>
        <w:ind w:right="1870"/>
        <w:rPr>
          <w:sz w:val="22"/>
        </w:rPr>
      </w:pPr>
    </w:p>
    <w:p w14:paraId="3D7DAC73" w14:textId="77777777" w:rsidR="00F448C6" w:rsidRDefault="003878C6" w:rsidP="003878C6">
      <w:pPr>
        <w:pStyle w:val="BODY"/>
        <w:ind w:right="1870"/>
        <w:rPr>
          <w:sz w:val="22"/>
        </w:rPr>
      </w:pPr>
      <w:r>
        <w:rPr>
          <w:sz w:val="20"/>
        </w:rPr>
        <w:t>Körperschallentkoppelter Mikrofonkopf</w:t>
      </w:r>
    </w:p>
    <w:p w14:paraId="194D931E" w14:textId="77777777" w:rsidR="00F448C6" w:rsidRDefault="00F448C6" w:rsidP="003878C6">
      <w:pPr>
        <w:pStyle w:val="BODY"/>
        <w:ind w:right="1870"/>
        <w:rPr>
          <w:sz w:val="22"/>
        </w:rPr>
      </w:pPr>
    </w:p>
    <w:p w14:paraId="5011A97C" w14:textId="77777777" w:rsidR="00F448C6" w:rsidRDefault="003878C6" w:rsidP="003878C6">
      <w:pPr>
        <w:pStyle w:val="BODY"/>
        <w:ind w:right="1870"/>
        <w:rPr>
          <w:sz w:val="22"/>
        </w:rPr>
      </w:pPr>
      <w:r>
        <w:rPr>
          <w:sz w:val="20"/>
        </w:rPr>
        <w:t>Ein Schwanenhals-Segment oberhalb der Steckverbindung, darüber bis zum Mikrofonkopf steifes, gerades Rohr.</w:t>
      </w:r>
    </w:p>
    <w:p w14:paraId="509FCDBE" w14:textId="77777777" w:rsidR="00F448C6" w:rsidRDefault="00F448C6" w:rsidP="003878C6">
      <w:pPr>
        <w:pStyle w:val="BODY"/>
        <w:ind w:right="1870"/>
        <w:rPr>
          <w:sz w:val="22"/>
        </w:rPr>
      </w:pPr>
    </w:p>
    <w:p w14:paraId="1DA4C7BE" w14:textId="77777777" w:rsidR="00F448C6" w:rsidRDefault="003878C6" w:rsidP="003878C6">
      <w:pPr>
        <w:pStyle w:val="BODY"/>
        <w:ind w:right="1870"/>
        <w:rPr>
          <w:sz w:val="22"/>
        </w:rPr>
      </w:pPr>
      <w:r>
        <w:rPr>
          <w:sz w:val="20"/>
        </w:rPr>
        <w:t>GSM-Immun zum Schutz gegen HF-Interfere</w:t>
      </w:r>
      <w:r>
        <w:rPr>
          <w:sz w:val="20"/>
        </w:rPr>
        <w:t>nzen und Einstreuungen z.B. durch Mobiltelefone</w:t>
      </w:r>
    </w:p>
    <w:p w14:paraId="558F9612" w14:textId="77777777" w:rsidR="00F448C6" w:rsidRDefault="00F448C6" w:rsidP="003878C6">
      <w:pPr>
        <w:pStyle w:val="BODY"/>
        <w:ind w:right="1870"/>
        <w:rPr>
          <w:sz w:val="22"/>
        </w:rPr>
      </w:pPr>
    </w:p>
    <w:p w14:paraId="007D0669" w14:textId="77777777" w:rsidR="00F448C6" w:rsidRDefault="003878C6" w:rsidP="003878C6">
      <w:pPr>
        <w:pStyle w:val="BODY"/>
        <w:ind w:right="1870"/>
        <w:rPr>
          <w:sz w:val="20"/>
        </w:rPr>
      </w:pPr>
      <w:r>
        <w:rPr>
          <w:sz w:val="20"/>
        </w:rPr>
        <w:t>Hochwertige Elektret-Kondensatorkapsel mit Nierencharakteristik,</w:t>
      </w:r>
    </w:p>
    <w:p w14:paraId="576BA3C3" w14:textId="77777777" w:rsidR="00F448C6" w:rsidRDefault="003878C6" w:rsidP="003878C6">
      <w:pPr>
        <w:pStyle w:val="BODY"/>
        <w:ind w:right="1870"/>
        <w:rPr>
          <w:sz w:val="22"/>
        </w:rPr>
      </w:pPr>
      <w:r>
        <w:rPr>
          <w:sz w:val="20"/>
        </w:rPr>
        <w:t>kann bei Bedarf durch einfaches Aufschrauben werkzeuglos gegen Kapseln mit anderer Richtcharakteristik (Superniere/ Kugel) getauscht werden.</w:t>
      </w:r>
    </w:p>
    <w:p w14:paraId="577663D4" w14:textId="77777777" w:rsidR="00F448C6" w:rsidRDefault="00F448C6" w:rsidP="003878C6">
      <w:pPr>
        <w:pStyle w:val="BODY"/>
        <w:ind w:right="1870"/>
        <w:rPr>
          <w:sz w:val="22"/>
        </w:rPr>
      </w:pPr>
    </w:p>
    <w:p w14:paraId="73E0A836" w14:textId="77777777" w:rsidR="00F448C6" w:rsidRDefault="00F448C6" w:rsidP="003878C6">
      <w:pPr>
        <w:pStyle w:val="BODY"/>
        <w:ind w:right="1870"/>
        <w:rPr>
          <w:sz w:val="22"/>
        </w:rPr>
      </w:pPr>
    </w:p>
    <w:p w14:paraId="0CA2048D" w14:textId="77777777" w:rsidR="00F448C6" w:rsidRDefault="003878C6" w:rsidP="003878C6">
      <w:pPr>
        <w:pStyle w:val="BODY"/>
        <w:ind w:right="1870"/>
        <w:rPr>
          <w:sz w:val="22"/>
        </w:rPr>
      </w:pPr>
      <w:r>
        <w:rPr>
          <w:b/>
          <w:sz w:val="20"/>
        </w:rPr>
        <w:t>Technische Daten:</w:t>
      </w:r>
    </w:p>
    <w:p w14:paraId="3E953C1C" w14:textId="77777777" w:rsidR="00F448C6" w:rsidRDefault="00F448C6" w:rsidP="003878C6">
      <w:pPr>
        <w:pStyle w:val="BODY"/>
        <w:ind w:right="1870"/>
        <w:rPr>
          <w:sz w:val="22"/>
        </w:rPr>
      </w:pPr>
    </w:p>
    <w:p w14:paraId="7E2FE26C" w14:textId="77777777" w:rsidR="00F448C6" w:rsidRDefault="003878C6" w:rsidP="003878C6">
      <w:pPr>
        <w:pStyle w:val="BODY"/>
        <w:ind w:right="1870"/>
        <w:rPr>
          <w:sz w:val="20"/>
        </w:rPr>
      </w:pPr>
      <w:r>
        <w:rPr>
          <w:sz w:val="20"/>
        </w:rPr>
        <w:t xml:space="preserve">Charakteristik:  </w:t>
      </w:r>
      <w:r>
        <w:rPr>
          <w:sz w:val="20"/>
        </w:rPr>
        <w:tab/>
        <w:t>Niere</w:t>
      </w:r>
    </w:p>
    <w:p w14:paraId="0E0E4ACA" w14:textId="77777777" w:rsidR="00F448C6" w:rsidRDefault="003878C6" w:rsidP="003878C6">
      <w:pPr>
        <w:pStyle w:val="BODY"/>
        <w:ind w:right="1870"/>
        <w:rPr>
          <w:sz w:val="22"/>
        </w:rPr>
      </w:pPr>
      <w:r>
        <w:rPr>
          <w:sz w:val="20"/>
        </w:rPr>
        <w:t xml:space="preserve">Aufnahmebereich (-3dB):  </w:t>
      </w:r>
      <w:r>
        <w:rPr>
          <w:sz w:val="20"/>
        </w:rPr>
        <w:tab/>
        <w:t>130°</w:t>
      </w:r>
    </w:p>
    <w:p w14:paraId="5557DD1B" w14:textId="77777777" w:rsidR="00F448C6" w:rsidRDefault="00F448C6" w:rsidP="003878C6">
      <w:pPr>
        <w:pStyle w:val="BODY"/>
        <w:ind w:right="1870"/>
        <w:rPr>
          <w:sz w:val="22"/>
        </w:rPr>
      </w:pPr>
    </w:p>
    <w:p w14:paraId="26CA37B7" w14:textId="77777777" w:rsidR="00F448C6" w:rsidRDefault="003878C6" w:rsidP="003878C6">
      <w:pPr>
        <w:pStyle w:val="BODY"/>
        <w:ind w:right="1870"/>
        <w:rPr>
          <w:sz w:val="20"/>
        </w:rPr>
      </w:pPr>
      <w:r>
        <w:rPr>
          <w:sz w:val="20"/>
        </w:rPr>
        <w:t xml:space="preserve">Übertragungsbereich:  </w:t>
      </w:r>
      <w:r>
        <w:rPr>
          <w:sz w:val="20"/>
        </w:rPr>
        <w:tab/>
        <w:t>50 Hz - 17 kHz</w:t>
      </w:r>
    </w:p>
    <w:p w14:paraId="36C83854" w14:textId="77777777" w:rsidR="00F448C6" w:rsidRDefault="003878C6" w:rsidP="003878C6">
      <w:pPr>
        <w:pStyle w:val="BODY"/>
        <w:ind w:right="1870"/>
        <w:rPr>
          <w:sz w:val="20"/>
        </w:rPr>
      </w:pPr>
      <w:r>
        <w:rPr>
          <w:sz w:val="20"/>
        </w:rPr>
        <w:t xml:space="preserve">Leerlaufempfindlichkeit:  </w:t>
      </w:r>
      <w:r>
        <w:rPr>
          <w:sz w:val="20"/>
        </w:rPr>
        <w:tab/>
        <w:t>-35 dBV/Pa (17,8 mV/Pa)</w:t>
      </w:r>
    </w:p>
    <w:p w14:paraId="3A25C7FB"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5675BD60" w14:textId="77777777" w:rsidR="00F448C6" w:rsidRDefault="003878C6" w:rsidP="003878C6">
      <w:pPr>
        <w:pStyle w:val="BODY"/>
        <w:ind w:right="1870"/>
        <w:rPr>
          <w:sz w:val="20"/>
        </w:rPr>
      </w:pPr>
      <w:r>
        <w:rPr>
          <w:sz w:val="20"/>
        </w:rPr>
        <w:t xml:space="preserve">Eigenrauschen:  </w:t>
      </w:r>
      <w:r>
        <w:rPr>
          <w:sz w:val="20"/>
        </w:rPr>
        <w:tab/>
        <w:t>28 dB(A)</w:t>
      </w:r>
    </w:p>
    <w:p w14:paraId="7DEEF9DE" w14:textId="77777777" w:rsidR="00F448C6" w:rsidRDefault="003878C6" w:rsidP="003878C6">
      <w:pPr>
        <w:pStyle w:val="BODY"/>
        <w:ind w:right="1870"/>
        <w:rPr>
          <w:sz w:val="22"/>
        </w:rPr>
      </w:pPr>
      <w:r>
        <w:rPr>
          <w:sz w:val="20"/>
        </w:rPr>
        <w:t>(äquiv. Schalldruck)</w:t>
      </w:r>
    </w:p>
    <w:p w14:paraId="53F4AC5D" w14:textId="77777777" w:rsidR="00F448C6" w:rsidRDefault="00F448C6" w:rsidP="003878C6">
      <w:pPr>
        <w:pStyle w:val="BODY"/>
        <w:ind w:right="1870"/>
        <w:rPr>
          <w:sz w:val="22"/>
        </w:rPr>
      </w:pPr>
    </w:p>
    <w:p w14:paraId="6C854938" w14:textId="77777777" w:rsidR="00F448C6" w:rsidRDefault="003878C6" w:rsidP="003878C6">
      <w:pPr>
        <w:pStyle w:val="BODY"/>
        <w:ind w:right="1870"/>
        <w:rPr>
          <w:sz w:val="20"/>
        </w:rPr>
      </w:pPr>
      <w:r>
        <w:rPr>
          <w:sz w:val="20"/>
        </w:rPr>
        <w:t>Betriebste</w:t>
      </w:r>
      <w:r>
        <w:rPr>
          <w:sz w:val="20"/>
        </w:rPr>
        <w:t xml:space="preserve">mperaturbereich:  </w:t>
      </w:r>
      <w:r>
        <w:rPr>
          <w:sz w:val="20"/>
        </w:rPr>
        <w:tab/>
        <w:t>-18 - 57°C</w:t>
      </w:r>
    </w:p>
    <w:p w14:paraId="5056D697"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2E733267" w14:textId="77777777" w:rsidR="00F448C6" w:rsidRDefault="00F448C6" w:rsidP="003878C6">
      <w:pPr>
        <w:pStyle w:val="BODY"/>
        <w:ind w:right="1870"/>
        <w:rPr>
          <w:sz w:val="22"/>
        </w:rPr>
      </w:pPr>
    </w:p>
    <w:p w14:paraId="14616134" w14:textId="77777777" w:rsidR="00F448C6" w:rsidRDefault="003878C6" w:rsidP="003878C6">
      <w:pPr>
        <w:pStyle w:val="BODY"/>
        <w:ind w:right="1870"/>
        <w:rPr>
          <w:sz w:val="22"/>
        </w:rPr>
      </w:pPr>
      <w:r>
        <w:rPr>
          <w:sz w:val="20"/>
        </w:rPr>
        <w:t xml:space="preserve">Schwanenhalslänge:  </w:t>
      </w:r>
      <w:r>
        <w:rPr>
          <w:sz w:val="20"/>
        </w:rPr>
        <w:tab/>
        <w:t>15,7" (=40 cm)</w:t>
      </w:r>
    </w:p>
    <w:p w14:paraId="76DABBD0" w14:textId="77777777" w:rsidR="00F448C6" w:rsidRDefault="00F448C6" w:rsidP="003878C6">
      <w:pPr>
        <w:pStyle w:val="BODY"/>
        <w:ind w:right="1870"/>
        <w:rPr>
          <w:sz w:val="22"/>
        </w:rPr>
      </w:pPr>
    </w:p>
    <w:p w14:paraId="4064160B" w14:textId="77777777" w:rsidR="00F448C6" w:rsidRDefault="003878C6" w:rsidP="003878C6">
      <w:pPr>
        <w:pStyle w:val="BODY"/>
        <w:ind w:right="1870"/>
        <w:rPr>
          <w:sz w:val="20"/>
        </w:rPr>
      </w:pPr>
      <w:r>
        <w:rPr>
          <w:sz w:val="20"/>
        </w:rPr>
        <w:t>Durchmesser an dickster Stelle</w:t>
      </w:r>
    </w:p>
    <w:p w14:paraId="5AAE8B05" w14:textId="77777777" w:rsidR="00F448C6" w:rsidRDefault="003878C6" w:rsidP="003878C6">
      <w:pPr>
        <w:pStyle w:val="BODY"/>
        <w:ind w:right="1870"/>
        <w:rPr>
          <w:sz w:val="22"/>
        </w:rPr>
      </w:pPr>
      <w:r>
        <w:rPr>
          <w:sz w:val="20"/>
        </w:rPr>
        <w:t xml:space="preserve">(Windschutz):  </w:t>
      </w:r>
      <w:r>
        <w:rPr>
          <w:sz w:val="20"/>
        </w:rPr>
        <w:tab/>
        <w:t>D= 18mm</w:t>
      </w:r>
    </w:p>
    <w:p w14:paraId="751835A6" w14:textId="77777777" w:rsidR="00F448C6" w:rsidRDefault="00F448C6" w:rsidP="003878C6">
      <w:pPr>
        <w:pStyle w:val="BODY"/>
        <w:ind w:right="1870"/>
        <w:rPr>
          <w:sz w:val="22"/>
        </w:rPr>
      </w:pPr>
    </w:p>
    <w:p w14:paraId="3CCF24A8" w14:textId="77777777" w:rsidR="00F448C6" w:rsidRDefault="003878C6" w:rsidP="003878C6">
      <w:pPr>
        <w:pStyle w:val="BODY"/>
        <w:ind w:right="1870"/>
        <w:rPr>
          <w:sz w:val="22"/>
        </w:rPr>
      </w:pPr>
      <w:r>
        <w:rPr>
          <w:sz w:val="20"/>
        </w:rPr>
        <w:t xml:space="preserve">Farbe:  </w:t>
      </w:r>
      <w:r>
        <w:rPr>
          <w:sz w:val="20"/>
        </w:rPr>
        <w:tab/>
        <w:t>schwarz</w:t>
      </w:r>
    </w:p>
    <w:p w14:paraId="71BE048A" w14:textId="77777777" w:rsidR="00F448C6" w:rsidRDefault="00F448C6" w:rsidP="003878C6">
      <w:pPr>
        <w:pStyle w:val="BODY"/>
        <w:ind w:right="1870"/>
        <w:rPr>
          <w:sz w:val="22"/>
        </w:rPr>
      </w:pPr>
    </w:p>
    <w:p w14:paraId="21C1153A" w14:textId="77777777" w:rsidR="00F448C6" w:rsidRDefault="00F448C6" w:rsidP="003878C6">
      <w:pPr>
        <w:pStyle w:val="BODY"/>
        <w:ind w:right="1870"/>
        <w:rPr>
          <w:sz w:val="22"/>
        </w:rPr>
      </w:pPr>
    </w:p>
    <w:p w14:paraId="0758058D" w14:textId="77777777" w:rsidR="00F448C6" w:rsidRDefault="00F448C6" w:rsidP="003878C6">
      <w:pPr>
        <w:pStyle w:val="BODY"/>
        <w:ind w:right="1870"/>
        <w:rPr>
          <w:sz w:val="22"/>
        </w:rPr>
      </w:pPr>
    </w:p>
    <w:p w14:paraId="56D99D88" w14:textId="77777777" w:rsidR="00F448C6" w:rsidRDefault="003878C6" w:rsidP="003878C6">
      <w:pPr>
        <w:pStyle w:val="BODY"/>
        <w:ind w:right="1870"/>
        <w:rPr>
          <w:sz w:val="22"/>
        </w:rPr>
      </w:pPr>
      <w:r>
        <w:rPr>
          <w:b/>
          <w:sz w:val="20"/>
        </w:rPr>
        <w:t>Fabrikat der Planung:</w:t>
      </w:r>
    </w:p>
    <w:p w14:paraId="757D43CB" w14:textId="77777777" w:rsidR="00F448C6" w:rsidRDefault="00F448C6" w:rsidP="003878C6">
      <w:pPr>
        <w:pStyle w:val="BODY"/>
        <w:ind w:right="1870"/>
        <w:rPr>
          <w:sz w:val="22"/>
        </w:rPr>
      </w:pPr>
    </w:p>
    <w:p w14:paraId="619EB755" w14:textId="77777777" w:rsidR="00F448C6" w:rsidRDefault="003878C6" w:rsidP="003878C6">
      <w:pPr>
        <w:pStyle w:val="BODY"/>
        <w:ind w:right="1870"/>
        <w:rPr>
          <w:sz w:val="20"/>
        </w:rPr>
      </w:pPr>
      <w:r>
        <w:rPr>
          <w:sz w:val="20"/>
        </w:rPr>
        <w:t>Fabrikat:</w:t>
      </w:r>
      <w:r>
        <w:rPr>
          <w:sz w:val="20"/>
        </w:rPr>
        <w:tab/>
        <w:t>SHURE</w:t>
      </w:r>
    </w:p>
    <w:p w14:paraId="20EC29FF" w14:textId="77777777" w:rsidR="00F448C6" w:rsidRDefault="003878C6" w:rsidP="003878C6">
      <w:pPr>
        <w:pStyle w:val="BODY"/>
        <w:ind w:right="1870"/>
        <w:rPr>
          <w:sz w:val="20"/>
        </w:rPr>
      </w:pPr>
      <w:r>
        <w:rPr>
          <w:sz w:val="20"/>
        </w:rPr>
        <w:t>Typ:</w:t>
      </w:r>
      <w:r>
        <w:rPr>
          <w:sz w:val="20"/>
        </w:rPr>
        <w:tab/>
        <w:t>GM416/C</w:t>
      </w:r>
    </w:p>
    <w:p w14:paraId="1F13E79E" w14:textId="77777777" w:rsidR="00F448C6" w:rsidRDefault="003878C6" w:rsidP="003878C6">
      <w:pPr>
        <w:pStyle w:val="BODY"/>
        <w:ind w:right="1870"/>
        <w:rPr>
          <w:sz w:val="22"/>
        </w:rPr>
      </w:pPr>
      <w:r>
        <w:rPr>
          <w:sz w:val="20"/>
        </w:rPr>
        <w:tab/>
        <w:t>oder gleichwertiger Art</w:t>
      </w:r>
    </w:p>
    <w:p w14:paraId="59A952EB" w14:textId="77777777" w:rsidR="00F448C6" w:rsidRDefault="00F448C6" w:rsidP="003878C6">
      <w:pPr>
        <w:pStyle w:val="BODY"/>
        <w:ind w:right="1870"/>
        <w:rPr>
          <w:sz w:val="22"/>
        </w:rPr>
      </w:pPr>
    </w:p>
    <w:p w14:paraId="4FDED5E4" w14:textId="77777777" w:rsidR="00F448C6" w:rsidRDefault="00F448C6" w:rsidP="003878C6">
      <w:pPr>
        <w:pStyle w:val="BODY"/>
        <w:ind w:right="1870"/>
        <w:rPr>
          <w:sz w:val="22"/>
        </w:rPr>
      </w:pPr>
    </w:p>
    <w:p w14:paraId="32C06179" w14:textId="77777777" w:rsidR="00F448C6" w:rsidRDefault="003878C6" w:rsidP="003878C6">
      <w:pPr>
        <w:pStyle w:val="BODY"/>
        <w:ind w:right="1870"/>
        <w:rPr>
          <w:sz w:val="22"/>
        </w:rPr>
      </w:pPr>
      <w:r>
        <w:rPr>
          <w:b/>
          <w:sz w:val="20"/>
        </w:rPr>
        <w:t>Angeboten (Vom Bieter einzutragen):</w:t>
      </w:r>
    </w:p>
    <w:p w14:paraId="19682A0A" w14:textId="77777777" w:rsidR="00F448C6" w:rsidRDefault="00F448C6" w:rsidP="003878C6">
      <w:pPr>
        <w:pStyle w:val="BODY"/>
        <w:ind w:right="1870"/>
        <w:rPr>
          <w:sz w:val="22"/>
        </w:rPr>
      </w:pPr>
    </w:p>
    <w:p w14:paraId="4C217542" w14:textId="77777777" w:rsidR="00F448C6" w:rsidRDefault="003878C6" w:rsidP="003878C6">
      <w:pPr>
        <w:pStyle w:val="BODY"/>
        <w:ind w:right="1870"/>
        <w:rPr>
          <w:sz w:val="20"/>
        </w:rPr>
      </w:pPr>
      <w:r>
        <w:rPr>
          <w:sz w:val="20"/>
        </w:rPr>
        <w:t>Fabrikat:</w:t>
      </w:r>
      <w:r>
        <w:rPr>
          <w:sz w:val="20"/>
        </w:rPr>
        <w:tab/>
        <w:t xml:space="preserve"> '.......................................'</w:t>
      </w:r>
      <w:r>
        <w:rPr>
          <w:sz w:val="20"/>
        </w:rPr>
        <w:br/>
      </w:r>
    </w:p>
    <w:p w14:paraId="3A9C449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 </w:t>
      </w:r>
    </w:p>
    <w:p w14:paraId="17FFFF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2FF05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84DD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02A75B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7F3B84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10.07.03.2.420    Shure_G</w:t>
      </w:r>
      <w:r>
        <w:rPr>
          <w:b/>
          <w:sz w:val="20"/>
        </w:rPr>
        <w:t xml:space="preserve">M420/C** Schwanenhals-Mic für Konferenzsystem 50cm </w:t>
      </w:r>
    </w:p>
    <w:p w14:paraId="0BF1C68D" w14:textId="77777777" w:rsidR="00F448C6" w:rsidRDefault="003878C6" w:rsidP="003878C6">
      <w:pPr>
        <w:pStyle w:val="BODY"/>
        <w:ind w:right="1870"/>
        <w:rPr>
          <w:sz w:val="22"/>
        </w:rPr>
      </w:pPr>
      <w:r>
        <w:rPr>
          <w:sz w:val="20"/>
        </w:rPr>
        <w:t>Schwanenhals-Mic für Konferenzsystem 50cm</w:t>
      </w:r>
    </w:p>
    <w:p w14:paraId="555AD6A1" w14:textId="77777777" w:rsidR="00F448C6" w:rsidRDefault="00F448C6" w:rsidP="003878C6">
      <w:pPr>
        <w:pStyle w:val="BODY"/>
        <w:ind w:right="1870"/>
        <w:rPr>
          <w:sz w:val="22"/>
        </w:rPr>
      </w:pPr>
    </w:p>
    <w:p w14:paraId="18E8BC4D" w14:textId="77777777" w:rsidR="00F448C6" w:rsidRDefault="003878C6" w:rsidP="003878C6">
      <w:pPr>
        <w:pStyle w:val="BODY"/>
        <w:ind w:right="1870"/>
        <w:rPr>
          <w:sz w:val="22"/>
        </w:rPr>
      </w:pPr>
      <w:r>
        <w:rPr>
          <w:sz w:val="20"/>
        </w:rPr>
        <w:t>Schwanenhals Mikrofon (50cm) mit zweifarbigem Leuchtring hinter der Mikrofonkapsel und einer Biegestelle.</w:t>
      </w:r>
    </w:p>
    <w:p w14:paraId="338C9956" w14:textId="77777777" w:rsidR="00F448C6" w:rsidRDefault="00F448C6" w:rsidP="003878C6">
      <w:pPr>
        <w:pStyle w:val="BODY"/>
        <w:ind w:right="1870"/>
        <w:rPr>
          <w:sz w:val="22"/>
        </w:rPr>
      </w:pPr>
    </w:p>
    <w:p w14:paraId="33E33708" w14:textId="77777777" w:rsidR="00F448C6" w:rsidRDefault="003878C6" w:rsidP="003878C6">
      <w:pPr>
        <w:pStyle w:val="BODY"/>
        <w:ind w:right="1870"/>
        <w:rPr>
          <w:sz w:val="22"/>
        </w:rPr>
      </w:pPr>
      <w:r>
        <w:rPr>
          <w:sz w:val="20"/>
        </w:rPr>
        <w:t>3-poliger XLR-Verbinder für die Anbindung an Konferenzsprechstellen.</w:t>
      </w:r>
    </w:p>
    <w:p w14:paraId="2EC30FFD" w14:textId="77777777" w:rsidR="00F448C6" w:rsidRDefault="00F448C6" w:rsidP="003878C6">
      <w:pPr>
        <w:pStyle w:val="BODY"/>
        <w:ind w:right="1870"/>
        <w:rPr>
          <w:sz w:val="22"/>
        </w:rPr>
      </w:pPr>
    </w:p>
    <w:p w14:paraId="0C492DD6" w14:textId="77777777" w:rsidR="00F448C6" w:rsidRDefault="003878C6" w:rsidP="003878C6">
      <w:pPr>
        <w:pStyle w:val="BODY"/>
        <w:ind w:right="1870"/>
        <w:rPr>
          <w:sz w:val="22"/>
        </w:rPr>
      </w:pPr>
      <w:r>
        <w:rPr>
          <w:sz w:val="20"/>
        </w:rPr>
        <w:t>Körperschallentkoppelter Mikrofonkopf</w:t>
      </w:r>
    </w:p>
    <w:p w14:paraId="6E7024CF" w14:textId="77777777" w:rsidR="00F448C6" w:rsidRDefault="00F448C6" w:rsidP="003878C6">
      <w:pPr>
        <w:pStyle w:val="BODY"/>
        <w:ind w:right="1870"/>
        <w:rPr>
          <w:sz w:val="22"/>
        </w:rPr>
      </w:pPr>
    </w:p>
    <w:p w14:paraId="5F4110A2" w14:textId="77777777" w:rsidR="00F448C6" w:rsidRDefault="003878C6" w:rsidP="003878C6">
      <w:pPr>
        <w:pStyle w:val="BODY"/>
        <w:ind w:right="1870"/>
        <w:rPr>
          <w:sz w:val="22"/>
        </w:rPr>
      </w:pPr>
      <w:r>
        <w:rPr>
          <w:sz w:val="20"/>
        </w:rPr>
        <w:t>Ein Schwanenhals-Segment oberhalb der Steckverbindung, darüber bis zum Mikrofonkopf steifes, gerades Rohr.</w:t>
      </w:r>
    </w:p>
    <w:p w14:paraId="5E28055F" w14:textId="77777777" w:rsidR="00F448C6" w:rsidRDefault="00F448C6" w:rsidP="003878C6">
      <w:pPr>
        <w:pStyle w:val="BODY"/>
        <w:ind w:right="1870"/>
        <w:rPr>
          <w:sz w:val="22"/>
        </w:rPr>
      </w:pPr>
    </w:p>
    <w:p w14:paraId="4062E447" w14:textId="77777777" w:rsidR="00F448C6" w:rsidRDefault="003878C6" w:rsidP="003878C6">
      <w:pPr>
        <w:pStyle w:val="BODY"/>
        <w:ind w:right="1870"/>
        <w:rPr>
          <w:sz w:val="22"/>
        </w:rPr>
      </w:pPr>
      <w:r>
        <w:rPr>
          <w:sz w:val="20"/>
        </w:rPr>
        <w:t>GSM-Immun zum Schutz gegen HF-Interferenzen und Einstreuungen z.B. durch Mobiltelefone</w:t>
      </w:r>
    </w:p>
    <w:p w14:paraId="2CDC5EAC" w14:textId="77777777" w:rsidR="00F448C6" w:rsidRDefault="00F448C6" w:rsidP="003878C6">
      <w:pPr>
        <w:pStyle w:val="BODY"/>
        <w:ind w:right="1870"/>
        <w:rPr>
          <w:sz w:val="22"/>
        </w:rPr>
      </w:pPr>
    </w:p>
    <w:p w14:paraId="1D28AF06" w14:textId="77777777" w:rsidR="00F448C6" w:rsidRDefault="003878C6" w:rsidP="003878C6">
      <w:pPr>
        <w:pStyle w:val="BODY"/>
        <w:ind w:right="1870"/>
        <w:rPr>
          <w:sz w:val="20"/>
        </w:rPr>
      </w:pPr>
      <w:r>
        <w:rPr>
          <w:sz w:val="20"/>
        </w:rPr>
        <w:t>Hochwertige Elektret-Kondensatorkapsel mit Nierencharakteris</w:t>
      </w:r>
      <w:r>
        <w:rPr>
          <w:sz w:val="20"/>
        </w:rPr>
        <w:t>tik,</w:t>
      </w:r>
    </w:p>
    <w:p w14:paraId="3CCF380C" w14:textId="77777777" w:rsidR="00F448C6" w:rsidRDefault="003878C6" w:rsidP="003878C6">
      <w:pPr>
        <w:pStyle w:val="BODY"/>
        <w:ind w:right="1870"/>
        <w:rPr>
          <w:sz w:val="22"/>
        </w:rPr>
      </w:pPr>
      <w:r>
        <w:rPr>
          <w:sz w:val="20"/>
        </w:rPr>
        <w:t>kann bei Bedarf durch einfaches Aufschrauben werkzeuglos gegen Kapseln mit anderer Richtcharakteristik (Superniere/ Kugel) getauscht werden.</w:t>
      </w:r>
    </w:p>
    <w:p w14:paraId="74A5E70B" w14:textId="77777777" w:rsidR="00F448C6" w:rsidRDefault="00F448C6" w:rsidP="003878C6">
      <w:pPr>
        <w:pStyle w:val="BODY"/>
        <w:ind w:right="1870"/>
        <w:rPr>
          <w:sz w:val="22"/>
        </w:rPr>
      </w:pPr>
    </w:p>
    <w:p w14:paraId="1B9D842A" w14:textId="77777777" w:rsidR="00F448C6" w:rsidRDefault="00F448C6" w:rsidP="003878C6">
      <w:pPr>
        <w:pStyle w:val="BODY"/>
        <w:ind w:right="1870"/>
        <w:rPr>
          <w:sz w:val="22"/>
        </w:rPr>
      </w:pPr>
    </w:p>
    <w:p w14:paraId="04E3F9C8" w14:textId="77777777" w:rsidR="00F448C6" w:rsidRDefault="003878C6" w:rsidP="003878C6">
      <w:pPr>
        <w:pStyle w:val="BODY"/>
        <w:ind w:right="1870"/>
        <w:rPr>
          <w:sz w:val="22"/>
        </w:rPr>
      </w:pPr>
      <w:r>
        <w:rPr>
          <w:b/>
          <w:sz w:val="20"/>
        </w:rPr>
        <w:t>Technische Daten:</w:t>
      </w:r>
    </w:p>
    <w:p w14:paraId="38F21BD0" w14:textId="77777777" w:rsidR="00F448C6" w:rsidRDefault="00F448C6" w:rsidP="003878C6">
      <w:pPr>
        <w:pStyle w:val="BODY"/>
        <w:ind w:right="1870"/>
        <w:rPr>
          <w:sz w:val="22"/>
        </w:rPr>
      </w:pPr>
    </w:p>
    <w:p w14:paraId="3B21D035" w14:textId="77777777" w:rsidR="00F448C6" w:rsidRDefault="003878C6" w:rsidP="003878C6">
      <w:pPr>
        <w:pStyle w:val="BODY"/>
        <w:ind w:right="1870"/>
        <w:rPr>
          <w:sz w:val="20"/>
        </w:rPr>
      </w:pPr>
      <w:r>
        <w:rPr>
          <w:sz w:val="20"/>
        </w:rPr>
        <w:t xml:space="preserve">Charakteristik:  </w:t>
      </w:r>
      <w:r>
        <w:rPr>
          <w:sz w:val="20"/>
        </w:rPr>
        <w:tab/>
        <w:t>Niere</w:t>
      </w:r>
    </w:p>
    <w:p w14:paraId="1B3D4C56" w14:textId="77777777" w:rsidR="00F448C6" w:rsidRDefault="003878C6" w:rsidP="003878C6">
      <w:pPr>
        <w:pStyle w:val="BODY"/>
        <w:ind w:right="1870"/>
        <w:rPr>
          <w:sz w:val="22"/>
        </w:rPr>
      </w:pPr>
      <w:r>
        <w:rPr>
          <w:sz w:val="20"/>
        </w:rPr>
        <w:t xml:space="preserve">Aufnahmebereich (-3dB):  </w:t>
      </w:r>
      <w:r>
        <w:rPr>
          <w:sz w:val="20"/>
        </w:rPr>
        <w:tab/>
        <w:t>130°</w:t>
      </w:r>
    </w:p>
    <w:p w14:paraId="19A632DF" w14:textId="77777777" w:rsidR="00F448C6" w:rsidRDefault="00F448C6" w:rsidP="003878C6">
      <w:pPr>
        <w:pStyle w:val="BODY"/>
        <w:ind w:right="1870"/>
        <w:rPr>
          <w:sz w:val="22"/>
        </w:rPr>
      </w:pPr>
    </w:p>
    <w:p w14:paraId="17FA4E42" w14:textId="77777777" w:rsidR="00F448C6" w:rsidRDefault="003878C6" w:rsidP="003878C6">
      <w:pPr>
        <w:pStyle w:val="BODY"/>
        <w:ind w:right="1870"/>
        <w:rPr>
          <w:sz w:val="20"/>
        </w:rPr>
      </w:pPr>
      <w:r>
        <w:rPr>
          <w:sz w:val="20"/>
        </w:rPr>
        <w:t xml:space="preserve">Übertragungsbereich:  </w:t>
      </w:r>
      <w:r>
        <w:rPr>
          <w:sz w:val="20"/>
        </w:rPr>
        <w:tab/>
        <w:t>50 Hz - 17</w:t>
      </w:r>
      <w:r>
        <w:rPr>
          <w:sz w:val="20"/>
        </w:rPr>
        <w:t xml:space="preserve"> kHz</w:t>
      </w:r>
    </w:p>
    <w:p w14:paraId="78990B1F" w14:textId="77777777" w:rsidR="00F448C6" w:rsidRDefault="003878C6" w:rsidP="003878C6">
      <w:pPr>
        <w:pStyle w:val="BODY"/>
        <w:ind w:right="1870"/>
        <w:rPr>
          <w:sz w:val="20"/>
        </w:rPr>
      </w:pPr>
      <w:r>
        <w:rPr>
          <w:sz w:val="20"/>
        </w:rPr>
        <w:t xml:space="preserve">Leerlaufempfindlichkeit:  </w:t>
      </w:r>
      <w:r>
        <w:rPr>
          <w:sz w:val="20"/>
        </w:rPr>
        <w:tab/>
        <w:t>-35 dBV/Pa (17,8 mV/Pa)</w:t>
      </w:r>
    </w:p>
    <w:p w14:paraId="224C999A" w14:textId="77777777" w:rsidR="00F448C6" w:rsidRDefault="003878C6" w:rsidP="003878C6">
      <w:pPr>
        <w:pStyle w:val="BODY"/>
        <w:ind w:right="1870"/>
        <w:rPr>
          <w:sz w:val="20"/>
        </w:rPr>
      </w:pPr>
      <w:r>
        <w:rPr>
          <w:sz w:val="20"/>
        </w:rPr>
        <w:t xml:space="preserve">Maximaler Schalldruck:  </w:t>
      </w:r>
      <w:r>
        <w:rPr>
          <w:sz w:val="20"/>
        </w:rPr>
        <w:tab/>
        <w:t xml:space="preserve"> 121 dB</w:t>
      </w:r>
    </w:p>
    <w:p w14:paraId="6FAD6DCD" w14:textId="77777777" w:rsidR="00F448C6" w:rsidRDefault="003878C6" w:rsidP="003878C6">
      <w:pPr>
        <w:pStyle w:val="BODY"/>
        <w:ind w:right="1870"/>
        <w:rPr>
          <w:sz w:val="20"/>
        </w:rPr>
      </w:pPr>
      <w:r>
        <w:rPr>
          <w:sz w:val="20"/>
        </w:rPr>
        <w:t xml:space="preserve">Eigenrauschen:  </w:t>
      </w:r>
      <w:r>
        <w:rPr>
          <w:sz w:val="20"/>
        </w:rPr>
        <w:tab/>
        <w:t>28 dB(A)</w:t>
      </w:r>
    </w:p>
    <w:p w14:paraId="6B5A4EE6" w14:textId="77777777" w:rsidR="00F448C6" w:rsidRDefault="003878C6" w:rsidP="003878C6">
      <w:pPr>
        <w:pStyle w:val="BODY"/>
        <w:ind w:right="1870"/>
        <w:rPr>
          <w:sz w:val="22"/>
        </w:rPr>
      </w:pPr>
      <w:r>
        <w:rPr>
          <w:sz w:val="20"/>
        </w:rPr>
        <w:t>(äquiv. Schalldruck)</w:t>
      </w:r>
    </w:p>
    <w:p w14:paraId="0291D075" w14:textId="77777777" w:rsidR="00F448C6" w:rsidRDefault="00F448C6" w:rsidP="003878C6">
      <w:pPr>
        <w:pStyle w:val="BODY"/>
        <w:ind w:right="1870"/>
        <w:rPr>
          <w:sz w:val="22"/>
        </w:rPr>
      </w:pPr>
    </w:p>
    <w:p w14:paraId="2EF6D892" w14:textId="77777777" w:rsidR="00F448C6" w:rsidRDefault="003878C6" w:rsidP="003878C6">
      <w:pPr>
        <w:pStyle w:val="BODY"/>
        <w:ind w:right="1870"/>
        <w:rPr>
          <w:sz w:val="20"/>
        </w:rPr>
      </w:pPr>
      <w:r>
        <w:rPr>
          <w:sz w:val="20"/>
        </w:rPr>
        <w:t xml:space="preserve">Betriebstemperaturbereich:  </w:t>
      </w:r>
      <w:r>
        <w:rPr>
          <w:sz w:val="20"/>
        </w:rPr>
        <w:tab/>
        <w:t>-18 - 57°C</w:t>
      </w:r>
    </w:p>
    <w:p w14:paraId="4EDF1821"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5FAD9895" w14:textId="77777777" w:rsidR="00F448C6" w:rsidRDefault="00F448C6" w:rsidP="003878C6">
      <w:pPr>
        <w:pStyle w:val="BODY"/>
        <w:ind w:right="1870"/>
        <w:rPr>
          <w:sz w:val="22"/>
        </w:rPr>
      </w:pPr>
    </w:p>
    <w:p w14:paraId="21C369DE" w14:textId="77777777" w:rsidR="00F448C6" w:rsidRDefault="003878C6" w:rsidP="003878C6">
      <w:pPr>
        <w:pStyle w:val="BODY"/>
        <w:ind w:right="1870"/>
        <w:rPr>
          <w:sz w:val="22"/>
        </w:rPr>
      </w:pPr>
      <w:r>
        <w:rPr>
          <w:sz w:val="20"/>
        </w:rPr>
        <w:t xml:space="preserve">Schwanenhalslänge:  </w:t>
      </w:r>
      <w:r>
        <w:rPr>
          <w:sz w:val="20"/>
        </w:rPr>
        <w:tab/>
        <w:t>19,6" (=50 cm)</w:t>
      </w:r>
    </w:p>
    <w:p w14:paraId="60C1260A" w14:textId="77777777" w:rsidR="00F448C6" w:rsidRDefault="00F448C6" w:rsidP="003878C6">
      <w:pPr>
        <w:pStyle w:val="BODY"/>
        <w:ind w:right="1870"/>
        <w:rPr>
          <w:sz w:val="22"/>
        </w:rPr>
      </w:pPr>
    </w:p>
    <w:p w14:paraId="6CDD36E8" w14:textId="77777777" w:rsidR="00F448C6" w:rsidRDefault="003878C6" w:rsidP="003878C6">
      <w:pPr>
        <w:pStyle w:val="BODY"/>
        <w:ind w:right="1870"/>
        <w:rPr>
          <w:sz w:val="20"/>
        </w:rPr>
      </w:pPr>
      <w:r>
        <w:rPr>
          <w:sz w:val="20"/>
        </w:rPr>
        <w:t>Durch</w:t>
      </w:r>
      <w:r>
        <w:rPr>
          <w:sz w:val="20"/>
        </w:rPr>
        <w:t>messer an dickster Stelle</w:t>
      </w:r>
    </w:p>
    <w:p w14:paraId="7D9043FC" w14:textId="77777777" w:rsidR="00F448C6" w:rsidRDefault="003878C6" w:rsidP="003878C6">
      <w:pPr>
        <w:pStyle w:val="BODY"/>
        <w:ind w:right="1870"/>
        <w:rPr>
          <w:sz w:val="22"/>
        </w:rPr>
      </w:pPr>
      <w:r>
        <w:rPr>
          <w:sz w:val="20"/>
        </w:rPr>
        <w:t xml:space="preserve">(Windschutz):  </w:t>
      </w:r>
      <w:r>
        <w:rPr>
          <w:sz w:val="20"/>
        </w:rPr>
        <w:tab/>
        <w:t>D= 18mm</w:t>
      </w:r>
    </w:p>
    <w:p w14:paraId="228D155B" w14:textId="77777777" w:rsidR="00F448C6" w:rsidRDefault="00F448C6" w:rsidP="003878C6">
      <w:pPr>
        <w:pStyle w:val="BODY"/>
        <w:ind w:right="1870"/>
        <w:rPr>
          <w:sz w:val="22"/>
        </w:rPr>
      </w:pPr>
    </w:p>
    <w:p w14:paraId="197912D0" w14:textId="77777777" w:rsidR="00F448C6" w:rsidRDefault="003878C6" w:rsidP="003878C6">
      <w:pPr>
        <w:pStyle w:val="BODY"/>
        <w:ind w:right="1870"/>
        <w:rPr>
          <w:sz w:val="22"/>
        </w:rPr>
      </w:pPr>
      <w:r>
        <w:rPr>
          <w:sz w:val="20"/>
        </w:rPr>
        <w:t xml:space="preserve">Farbe:  </w:t>
      </w:r>
      <w:r>
        <w:rPr>
          <w:sz w:val="20"/>
        </w:rPr>
        <w:tab/>
        <w:t>schwarz</w:t>
      </w:r>
    </w:p>
    <w:p w14:paraId="54D3655E" w14:textId="77777777" w:rsidR="00F448C6" w:rsidRDefault="00F448C6" w:rsidP="003878C6">
      <w:pPr>
        <w:pStyle w:val="BODY"/>
        <w:ind w:right="1870"/>
        <w:rPr>
          <w:sz w:val="22"/>
        </w:rPr>
      </w:pPr>
    </w:p>
    <w:p w14:paraId="4CE49CA4" w14:textId="77777777" w:rsidR="00F448C6" w:rsidRDefault="00F448C6" w:rsidP="003878C6">
      <w:pPr>
        <w:pStyle w:val="BODY"/>
        <w:ind w:right="1870"/>
        <w:rPr>
          <w:sz w:val="22"/>
        </w:rPr>
      </w:pPr>
    </w:p>
    <w:p w14:paraId="795A2314" w14:textId="77777777" w:rsidR="00F448C6" w:rsidRDefault="00F448C6" w:rsidP="003878C6">
      <w:pPr>
        <w:pStyle w:val="BODY"/>
        <w:ind w:right="1870"/>
        <w:rPr>
          <w:sz w:val="22"/>
        </w:rPr>
      </w:pPr>
    </w:p>
    <w:p w14:paraId="1200BEDD" w14:textId="77777777" w:rsidR="00F448C6" w:rsidRDefault="003878C6" w:rsidP="003878C6">
      <w:pPr>
        <w:pStyle w:val="BODY"/>
        <w:ind w:right="1870"/>
        <w:rPr>
          <w:sz w:val="22"/>
        </w:rPr>
      </w:pPr>
      <w:r>
        <w:rPr>
          <w:b/>
          <w:sz w:val="20"/>
        </w:rPr>
        <w:t>Fabrikat der Planung:</w:t>
      </w:r>
    </w:p>
    <w:p w14:paraId="41A6DCDB" w14:textId="77777777" w:rsidR="00F448C6" w:rsidRDefault="00F448C6" w:rsidP="003878C6">
      <w:pPr>
        <w:pStyle w:val="BODY"/>
        <w:ind w:right="1870"/>
        <w:rPr>
          <w:sz w:val="22"/>
        </w:rPr>
      </w:pPr>
    </w:p>
    <w:p w14:paraId="39739CB8" w14:textId="77777777" w:rsidR="00F448C6" w:rsidRDefault="003878C6" w:rsidP="003878C6">
      <w:pPr>
        <w:pStyle w:val="BODY"/>
        <w:ind w:right="1870"/>
        <w:rPr>
          <w:sz w:val="20"/>
        </w:rPr>
      </w:pPr>
      <w:r>
        <w:rPr>
          <w:sz w:val="20"/>
        </w:rPr>
        <w:t>Fabrikat:</w:t>
      </w:r>
      <w:r>
        <w:rPr>
          <w:sz w:val="20"/>
        </w:rPr>
        <w:tab/>
        <w:t>SHURE</w:t>
      </w:r>
    </w:p>
    <w:p w14:paraId="23500C8C" w14:textId="77777777" w:rsidR="00F448C6" w:rsidRDefault="003878C6" w:rsidP="003878C6">
      <w:pPr>
        <w:pStyle w:val="BODY"/>
        <w:ind w:right="1870"/>
        <w:rPr>
          <w:sz w:val="20"/>
        </w:rPr>
      </w:pPr>
      <w:r>
        <w:rPr>
          <w:sz w:val="20"/>
        </w:rPr>
        <w:t>Typ:</w:t>
      </w:r>
      <w:r>
        <w:rPr>
          <w:sz w:val="20"/>
        </w:rPr>
        <w:tab/>
        <w:t>GM420/C</w:t>
      </w:r>
    </w:p>
    <w:p w14:paraId="50FE1832" w14:textId="77777777" w:rsidR="00F448C6" w:rsidRDefault="003878C6" w:rsidP="003878C6">
      <w:pPr>
        <w:pStyle w:val="BODY"/>
        <w:ind w:right="1870"/>
        <w:rPr>
          <w:sz w:val="22"/>
        </w:rPr>
      </w:pPr>
      <w:r>
        <w:rPr>
          <w:sz w:val="20"/>
        </w:rPr>
        <w:tab/>
        <w:t>oder gleichwertiger Art</w:t>
      </w:r>
    </w:p>
    <w:p w14:paraId="3EF31EFD" w14:textId="77777777" w:rsidR="00F448C6" w:rsidRDefault="00F448C6" w:rsidP="003878C6">
      <w:pPr>
        <w:pStyle w:val="BODY"/>
        <w:ind w:right="1870"/>
        <w:rPr>
          <w:sz w:val="22"/>
        </w:rPr>
      </w:pPr>
    </w:p>
    <w:p w14:paraId="0FF8AE2C" w14:textId="77777777" w:rsidR="00F448C6" w:rsidRDefault="00F448C6" w:rsidP="003878C6">
      <w:pPr>
        <w:pStyle w:val="BODY"/>
        <w:ind w:right="1870"/>
        <w:rPr>
          <w:sz w:val="22"/>
        </w:rPr>
      </w:pPr>
    </w:p>
    <w:p w14:paraId="523E94CA" w14:textId="77777777" w:rsidR="00F448C6" w:rsidRDefault="003878C6" w:rsidP="003878C6">
      <w:pPr>
        <w:pStyle w:val="BODY"/>
        <w:ind w:right="1870"/>
        <w:rPr>
          <w:sz w:val="22"/>
        </w:rPr>
      </w:pPr>
      <w:r>
        <w:rPr>
          <w:b/>
          <w:sz w:val="20"/>
        </w:rPr>
        <w:t>Angeboten (Vom Bieter einzutragen):</w:t>
      </w:r>
    </w:p>
    <w:p w14:paraId="45DEFC2C" w14:textId="77777777" w:rsidR="00F448C6" w:rsidRDefault="00F448C6" w:rsidP="003878C6">
      <w:pPr>
        <w:pStyle w:val="BODY"/>
        <w:ind w:right="1870"/>
        <w:rPr>
          <w:sz w:val="22"/>
        </w:rPr>
      </w:pPr>
    </w:p>
    <w:p w14:paraId="167D0851" w14:textId="77777777" w:rsidR="00F448C6" w:rsidRDefault="003878C6" w:rsidP="003878C6">
      <w:pPr>
        <w:pStyle w:val="BODY"/>
        <w:ind w:right="1870"/>
        <w:rPr>
          <w:sz w:val="20"/>
        </w:rPr>
      </w:pPr>
      <w:r>
        <w:rPr>
          <w:sz w:val="20"/>
        </w:rPr>
        <w:t>Fabrikat:</w:t>
      </w:r>
      <w:r>
        <w:rPr>
          <w:sz w:val="20"/>
        </w:rPr>
        <w:tab/>
        <w:t xml:space="preserve"> '.......................................'</w:t>
      </w:r>
      <w:r>
        <w:rPr>
          <w:sz w:val="20"/>
        </w:rPr>
        <w:br/>
      </w:r>
    </w:p>
    <w:p w14:paraId="55B4C73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 </w:t>
      </w:r>
    </w:p>
    <w:p w14:paraId="134B873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8FE5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25534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D07C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E3B57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10.07.03.2.425    Shure_GM425/C** Schwanenhals-Mic für Konferenzsystem 63cm </w:t>
      </w:r>
    </w:p>
    <w:p w14:paraId="0597ADF4" w14:textId="77777777" w:rsidR="00F448C6" w:rsidRDefault="003878C6" w:rsidP="003878C6">
      <w:pPr>
        <w:pStyle w:val="BODY"/>
        <w:ind w:right="1870"/>
        <w:rPr>
          <w:sz w:val="22"/>
        </w:rPr>
      </w:pPr>
      <w:r>
        <w:rPr>
          <w:sz w:val="20"/>
        </w:rPr>
        <w:t>Schwanenhals</w:t>
      </w:r>
      <w:r>
        <w:rPr>
          <w:sz w:val="20"/>
        </w:rPr>
        <w:t>-Mic für Konferenzsystem 63cm</w:t>
      </w:r>
    </w:p>
    <w:p w14:paraId="26F919D2" w14:textId="77777777" w:rsidR="00F448C6" w:rsidRDefault="00F448C6" w:rsidP="003878C6">
      <w:pPr>
        <w:pStyle w:val="BODY"/>
        <w:ind w:right="1870"/>
        <w:rPr>
          <w:sz w:val="22"/>
        </w:rPr>
      </w:pPr>
    </w:p>
    <w:p w14:paraId="3D605F43" w14:textId="77777777" w:rsidR="00F448C6" w:rsidRDefault="003878C6" w:rsidP="003878C6">
      <w:pPr>
        <w:pStyle w:val="BODY"/>
        <w:ind w:right="1870"/>
        <w:rPr>
          <w:sz w:val="22"/>
        </w:rPr>
      </w:pPr>
      <w:r>
        <w:rPr>
          <w:sz w:val="20"/>
        </w:rPr>
        <w:t>Schwanenhals Mikrofon (50cm) mit zweifarbigem Leuchtring hinter der Mikrofonkapsel und einer Biegestelle.</w:t>
      </w:r>
    </w:p>
    <w:p w14:paraId="35335C3E" w14:textId="77777777" w:rsidR="00F448C6" w:rsidRDefault="00F448C6" w:rsidP="003878C6">
      <w:pPr>
        <w:pStyle w:val="BODY"/>
        <w:ind w:right="1870"/>
        <w:rPr>
          <w:sz w:val="22"/>
        </w:rPr>
      </w:pPr>
    </w:p>
    <w:p w14:paraId="0E667445" w14:textId="77777777" w:rsidR="00F448C6" w:rsidRDefault="003878C6" w:rsidP="003878C6">
      <w:pPr>
        <w:pStyle w:val="BODY"/>
        <w:ind w:right="1870"/>
        <w:rPr>
          <w:sz w:val="22"/>
        </w:rPr>
      </w:pPr>
      <w:r>
        <w:rPr>
          <w:sz w:val="20"/>
        </w:rPr>
        <w:t>3-poliger XLR-Verbinder für die Anbindung an Konferenzsprechstellen.</w:t>
      </w:r>
    </w:p>
    <w:p w14:paraId="0B8721F5" w14:textId="77777777" w:rsidR="00F448C6" w:rsidRDefault="00F448C6" w:rsidP="003878C6">
      <w:pPr>
        <w:pStyle w:val="BODY"/>
        <w:ind w:right="1870"/>
        <w:rPr>
          <w:sz w:val="22"/>
        </w:rPr>
      </w:pPr>
    </w:p>
    <w:p w14:paraId="5A2E71E5" w14:textId="77777777" w:rsidR="00F448C6" w:rsidRDefault="003878C6" w:rsidP="003878C6">
      <w:pPr>
        <w:pStyle w:val="BODY"/>
        <w:ind w:right="1870"/>
        <w:rPr>
          <w:sz w:val="22"/>
        </w:rPr>
      </w:pPr>
      <w:r>
        <w:rPr>
          <w:sz w:val="20"/>
        </w:rPr>
        <w:t>Körperschallentkoppelter Mikrofonkopf</w:t>
      </w:r>
    </w:p>
    <w:p w14:paraId="42D43961" w14:textId="77777777" w:rsidR="00F448C6" w:rsidRDefault="00F448C6" w:rsidP="003878C6">
      <w:pPr>
        <w:pStyle w:val="BODY"/>
        <w:ind w:right="1870"/>
        <w:rPr>
          <w:sz w:val="22"/>
        </w:rPr>
      </w:pPr>
    </w:p>
    <w:p w14:paraId="62AA1A40" w14:textId="77777777" w:rsidR="00F448C6" w:rsidRDefault="003878C6" w:rsidP="003878C6">
      <w:pPr>
        <w:pStyle w:val="BODY"/>
        <w:ind w:right="1870"/>
        <w:rPr>
          <w:sz w:val="22"/>
        </w:rPr>
      </w:pPr>
      <w:r>
        <w:rPr>
          <w:sz w:val="20"/>
        </w:rPr>
        <w:t>Ein Schwanenhals-Segment oberhalb der Steckverbindung, darüber bis zum Mikrofonkopf steifes, gerades Rohr.</w:t>
      </w:r>
    </w:p>
    <w:p w14:paraId="32BDE530" w14:textId="77777777" w:rsidR="00F448C6" w:rsidRDefault="00F448C6" w:rsidP="003878C6">
      <w:pPr>
        <w:pStyle w:val="BODY"/>
        <w:ind w:right="1870"/>
        <w:rPr>
          <w:sz w:val="22"/>
        </w:rPr>
      </w:pPr>
    </w:p>
    <w:p w14:paraId="3A0E3768" w14:textId="77777777" w:rsidR="00F448C6" w:rsidRDefault="003878C6" w:rsidP="003878C6">
      <w:pPr>
        <w:pStyle w:val="BODY"/>
        <w:ind w:right="1870"/>
        <w:rPr>
          <w:sz w:val="22"/>
        </w:rPr>
      </w:pPr>
      <w:r>
        <w:rPr>
          <w:sz w:val="20"/>
        </w:rPr>
        <w:t>GSM-Immun zum Schutz gegen HF-Interfere</w:t>
      </w:r>
      <w:r>
        <w:rPr>
          <w:sz w:val="20"/>
        </w:rPr>
        <w:t>nzen und Einstreuungen z.B. durch Mobiltelefone</w:t>
      </w:r>
    </w:p>
    <w:p w14:paraId="4E7069DF" w14:textId="77777777" w:rsidR="00F448C6" w:rsidRDefault="00F448C6" w:rsidP="003878C6">
      <w:pPr>
        <w:pStyle w:val="BODY"/>
        <w:ind w:right="1870"/>
        <w:rPr>
          <w:sz w:val="22"/>
        </w:rPr>
      </w:pPr>
    </w:p>
    <w:p w14:paraId="499A68BA" w14:textId="77777777" w:rsidR="00F448C6" w:rsidRDefault="003878C6" w:rsidP="003878C6">
      <w:pPr>
        <w:pStyle w:val="BODY"/>
        <w:ind w:right="1870"/>
        <w:rPr>
          <w:sz w:val="20"/>
        </w:rPr>
      </w:pPr>
      <w:r>
        <w:rPr>
          <w:sz w:val="20"/>
        </w:rPr>
        <w:t>Hochwertige Elektret-Kondensatorkapsel mit Nierencharakteristik,</w:t>
      </w:r>
    </w:p>
    <w:p w14:paraId="43B083CF" w14:textId="77777777" w:rsidR="00F448C6" w:rsidRDefault="003878C6" w:rsidP="003878C6">
      <w:pPr>
        <w:pStyle w:val="BODY"/>
        <w:ind w:right="1870"/>
        <w:rPr>
          <w:sz w:val="22"/>
        </w:rPr>
      </w:pPr>
      <w:r>
        <w:rPr>
          <w:sz w:val="20"/>
        </w:rPr>
        <w:t>kann bei Bedarf durch einfaches Aufschrauben werkzeuglos gegen Kapseln mit anderer Richtcharakteristik (Superniere/ Kugel) getauscht werden.</w:t>
      </w:r>
    </w:p>
    <w:p w14:paraId="65BD66AD" w14:textId="77777777" w:rsidR="00F448C6" w:rsidRDefault="00F448C6" w:rsidP="003878C6">
      <w:pPr>
        <w:pStyle w:val="BODY"/>
        <w:ind w:right="1870"/>
        <w:rPr>
          <w:sz w:val="22"/>
        </w:rPr>
      </w:pPr>
    </w:p>
    <w:p w14:paraId="2E18E9D1" w14:textId="77777777" w:rsidR="00F448C6" w:rsidRDefault="00F448C6" w:rsidP="003878C6">
      <w:pPr>
        <w:pStyle w:val="BODY"/>
        <w:ind w:right="1870"/>
        <w:rPr>
          <w:sz w:val="22"/>
        </w:rPr>
      </w:pPr>
    </w:p>
    <w:p w14:paraId="0CCED125" w14:textId="77777777" w:rsidR="00F448C6" w:rsidRDefault="003878C6" w:rsidP="003878C6">
      <w:pPr>
        <w:pStyle w:val="BODY"/>
        <w:ind w:right="1870"/>
        <w:rPr>
          <w:sz w:val="22"/>
        </w:rPr>
      </w:pPr>
      <w:r>
        <w:rPr>
          <w:b/>
          <w:sz w:val="20"/>
        </w:rPr>
        <w:t>Technische Daten:</w:t>
      </w:r>
    </w:p>
    <w:p w14:paraId="753A203A" w14:textId="77777777" w:rsidR="00F448C6" w:rsidRDefault="00F448C6" w:rsidP="003878C6">
      <w:pPr>
        <w:pStyle w:val="BODY"/>
        <w:ind w:right="1870"/>
        <w:rPr>
          <w:sz w:val="22"/>
        </w:rPr>
      </w:pPr>
    </w:p>
    <w:p w14:paraId="51F33C38" w14:textId="77777777" w:rsidR="00F448C6" w:rsidRDefault="003878C6" w:rsidP="003878C6">
      <w:pPr>
        <w:pStyle w:val="BODY"/>
        <w:ind w:right="1870"/>
        <w:rPr>
          <w:sz w:val="20"/>
        </w:rPr>
      </w:pPr>
      <w:r>
        <w:rPr>
          <w:sz w:val="20"/>
        </w:rPr>
        <w:t xml:space="preserve">Charakteristik:  </w:t>
      </w:r>
      <w:r>
        <w:rPr>
          <w:sz w:val="20"/>
        </w:rPr>
        <w:tab/>
        <w:t>Niere</w:t>
      </w:r>
    </w:p>
    <w:p w14:paraId="7B5A0097" w14:textId="77777777" w:rsidR="00F448C6" w:rsidRDefault="003878C6" w:rsidP="003878C6">
      <w:pPr>
        <w:pStyle w:val="BODY"/>
        <w:ind w:right="1870"/>
        <w:rPr>
          <w:sz w:val="22"/>
        </w:rPr>
      </w:pPr>
      <w:r>
        <w:rPr>
          <w:sz w:val="20"/>
        </w:rPr>
        <w:t xml:space="preserve">Aufnahmebereich (-3dB):  </w:t>
      </w:r>
      <w:r>
        <w:rPr>
          <w:sz w:val="20"/>
        </w:rPr>
        <w:tab/>
        <w:t>130°</w:t>
      </w:r>
    </w:p>
    <w:p w14:paraId="46D58F4D" w14:textId="77777777" w:rsidR="00F448C6" w:rsidRDefault="00F448C6" w:rsidP="003878C6">
      <w:pPr>
        <w:pStyle w:val="BODY"/>
        <w:ind w:right="1870"/>
        <w:rPr>
          <w:sz w:val="22"/>
        </w:rPr>
      </w:pPr>
    </w:p>
    <w:p w14:paraId="09E74CED" w14:textId="77777777" w:rsidR="00F448C6" w:rsidRDefault="003878C6" w:rsidP="003878C6">
      <w:pPr>
        <w:pStyle w:val="BODY"/>
        <w:ind w:right="1870"/>
        <w:rPr>
          <w:sz w:val="20"/>
        </w:rPr>
      </w:pPr>
      <w:r>
        <w:rPr>
          <w:sz w:val="20"/>
        </w:rPr>
        <w:t xml:space="preserve">Übertragungsbereich:  </w:t>
      </w:r>
      <w:r>
        <w:rPr>
          <w:sz w:val="20"/>
        </w:rPr>
        <w:tab/>
        <w:t>50 Hz - 17 kHz</w:t>
      </w:r>
    </w:p>
    <w:p w14:paraId="097ECC4F" w14:textId="77777777" w:rsidR="00F448C6" w:rsidRDefault="003878C6" w:rsidP="003878C6">
      <w:pPr>
        <w:pStyle w:val="BODY"/>
        <w:ind w:right="1870"/>
        <w:rPr>
          <w:sz w:val="20"/>
        </w:rPr>
      </w:pPr>
      <w:r>
        <w:rPr>
          <w:sz w:val="20"/>
        </w:rPr>
        <w:t xml:space="preserve">Leerlaufempfindlichkeit:  </w:t>
      </w:r>
      <w:r>
        <w:rPr>
          <w:sz w:val="20"/>
        </w:rPr>
        <w:tab/>
        <w:t>-35 dBV/Pa (17,8 mV/Pa)</w:t>
      </w:r>
    </w:p>
    <w:p w14:paraId="6070AC9E" w14:textId="77777777" w:rsidR="00F448C6" w:rsidRDefault="003878C6" w:rsidP="003878C6">
      <w:pPr>
        <w:pStyle w:val="BODY"/>
        <w:ind w:right="1870"/>
        <w:rPr>
          <w:sz w:val="20"/>
        </w:rPr>
      </w:pPr>
      <w:r>
        <w:rPr>
          <w:sz w:val="20"/>
        </w:rPr>
        <w:t xml:space="preserve">Maximaler Schalldruck:  </w:t>
      </w:r>
      <w:r>
        <w:rPr>
          <w:sz w:val="20"/>
        </w:rPr>
        <w:tab/>
        <w:t>110 dB SPL (3%THD)</w:t>
      </w:r>
    </w:p>
    <w:p w14:paraId="5D9B12E5" w14:textId="77777777" w:rsidR="00F448C6" w:rsidRDefault="003878C6" w:rsidP="003878C6">
      <w:pPr>
        <w:pStyle w:val="BODY"/>
        <w:ind w:right="1870"/>
        <w:rPr>
          <w:sz w:val="20"/>
        </w:rPr>
      </w:pPr>
      <w:r>
        <w:rPr>
          <w:sz w:val="20"/>
        </w:rPr>
        <w:t xml:space="preserve">Eigenrauschen:  </w:t>
      </w:r>
      <w:r>
        <w:rPr>
          <w:sz w:val="20"/>
        </w:rPr>
        <w:tab/>
        <w:t>28 dB(A)</w:t>
      </w:r>
    </w:p>
    <w:p w14:paraId="2130D1CE" w14:textId="77777777" w:rsidR="00F448C6" w:rsidRDefault="003878C6" w:rsidP="003878C6">
      <w:pPr>
        <w:pStyle w:val="BODY"/>
        <w:ind w:right="1870"/>
        <w:rPr>
          <w:sz w:val="22"/>
        </w:rPr>
      </w:pPr>
      <w:r>
        <w:rPr>
          <w:sz w:val="20"/>
        </w:rPr>
        <w:t>(äquiv. Schalldruck)</w:t>
      </w:r>
    </w:p>
    <w:p w14:paraId="68ED93EA" w14:textId="77777777" w:rsidR="00F448C6" w:rsidRDefault="00F448C6" w:rsidP="003878C6">
      <w:pPr>
        <w:pStyle w:val="BODY"/>
        <w:ind w:right="1870"/>
        <w:rPr>
          <w:sz w:val="22"/>
        </w:rPr>
      </w:pPr>
    </w:p>
    <w:p w14:paraId="7D506E2B" w14:textId="77777777" w:rsidR="00F448C6" w:rsidRDefault="003878C6" w:rsidP="003878C6">
      <w:pPr>
        <w:pStyle w:val="BODY"/>
        <w:ind w:right="1870"/>
        <w:rPr>
          <w:sz w:val="20"/>
        </w:rPr>
      </w:pPr>
      <w:r>
        <w:rPr>
          <w:sz w:val="20"/>
        </w:rPr>
        <w:t xml:space="preserve">Betriebstemperaturbereich:  </w:t>
      </w:r>
      <w:r>
        <w:rPr>
          <w:sz w:val="20"/>
        </w:rPr>
        <w:tab/>
        <w:t>-18 - 57°C</w:t>
      </w:r>
    </w:p>
    <w:p w14:paraId="119F529F" w14:textId="77777777" w:rsidR="00F448C6" w:rsidRDefault="003878C6" w:rsidP="003878C6">
      <w:pPr>
        <w:pStyle w:val="BODY"/>
        <w:ind w:right="1870"/>
        <w:rPr>
          <w:sz w:val="22"/>
        </w:rPr>
      </w:pPr>
      <w:r>
        <w:rPr>
          <w:sz w:val="20"/>
        </w:rPr>
        <w:t xml:space="preserve">Relative Feuchtigkeit:  </w:t>
      </w:r>
      <w:r>
        <w:rPr>
          <w:sz w:val="20"/>
        </w:rPr>
        <w:tab/>
        <w:t xml:space="preserve"> 0 bis 95%</w:t>
      </w:r>
    </w:p>
    <w:p w14:paraId="28315FED" w14:textId="77777777" w:rsidR="00F448C6" w:rsidRDefault="00F448C6" w:rsidP="003878C6">
      <w:pPr>
        <w:pStyle w:val="BODY"/>
        <w:ind w:right="1870"/>
        <w:rPr>
          <w:sz w:val="22"/>
        </w:rPr>
      </w:pPr>
    </w:p>
    <w:p w14:paraId="0939C97D" w14:textId="77777777" w:rsidR="00F448C6" w:rsidRDefault="003878C6" w:rsidP="003878C6">
      <w:pPr>
        <w:pStyle w:val="BODY"/>
        <w:ind w:right="1870"/>
        <w:rPr>
          <w:sz w:val="22"/>
        </w:rPr>
      </w:pPr>
      <w:r>
        <w:rPr>
          <w:sz w:val="20"/>
        </w:rPr>
        <w:t xml:space="preserve">Schwanenhalslänge:  </w:t>
      </w:r>
      <w:r>
        <w:rPr>
          <w:sz w:val="20"/>
        </w:rPr>
        <w:tab/>
        <w:t>24,8" (=63 cm)</w:t>
      </w:r>
    </w:p>
    <w:p w14:paraId="08F37158" w14:textId="77777777" w:rsidR="00F448C6" w:rsidRDefault="00F448C6" w:rsidP="003878C6">
      <w:pPr>
        <w:pStyle w:val="BODY"/>
        <w:ind w:right="1870"/>
        <w:rPr>
          <w:sz w:val="22"/>
        </w:rPr>
      </w:pPr>
    </w:p>
    <w:p w14:paraId="7E4FE188" w14:textId="77777777" w:rsidR="00F448C6" w:rsidRDefault="003878C6" w:rsidP="003878C6">
      <w:pPr>
        <w:pStyle w:val="BODY"/>
        <w:ind w:right="1870"/>
        <w:rPr>
          <w:sz w:val="20"/>
        </w:rPr>
      </w:pPr>
      <w:r>
        <w:rPr>
          <w:sz w:val="20"/>
        </w:rPr>
        <w:t>Durchmesser an dickster Stelle</w:t>
      </w:r>
    </w:p>
    <w:p w14:paraId="598C10D2" w14:textId="77777777" w:rsidR="00F448C6" w:rsidRDefault="003878C6" w:rsidP="003878C6">
      <w:pPr>
        <w:pStyle w:val="BODY"/>
        <w:ind w:right="1870"/>
        <w:rPr>
          <w:sz w:val="22"/>
        </w:rPr>
      </w:pPr>
      <w:r>
        <w:rPr>
          <w:sz w:val="20"/>
        </w:rPr>
        <w:t xml:space="preserve">(Windschutz):  </w:t>
      </w:r>
      <w:r>
        <w:rPr>
          <w:sz w:val="20"/>
        </w:rPr>
        <w:tab/>
        <w:t>D= 18mm</w:t>
      </w:r>
    </w:p>
    <w:p w14:paraId="6D6E3036" w14:textId="77777777" w:rsidR="00F448C6" w:rsidRDefault="00F448C6" w:rsidP="003878C6">
      <w:pPr>
        <w:pStyle w:val="BODY"/>
        <w:ind w:right="1870"/>
        <w:rPr>
          <w:sz w:val="22"/>
        </w:rPr>
      </w:pPr>
    </w:p>
    <w:p w14:paraId="373C8559" w14:textId="77777777" w:rsidR="00F448C6" w:rsidRDefault="003878C6" w:rsidP="003878C6">
      <w:pPr>
        <w:pStyle w:val="BODY"/>
        <w:ind w:right="1870"/>
        <w:rPr>
          <w:sz w:val="22"/>
        </w:rPr>
      </w:pPr>
      <w:r>
        <w:rPr>
          <w:sz w:val="20"/>
        </w:rPr>
        <w:t xml:space="preserve">Farbe:  </w:t>
      </w:r>
      <w:r>
        <w:rPr>
          <w:sz w:val="20"/>
        </w:rPr>
        <w:tab/>
        <w:t>schwarz</w:t>
      </w:r>
    </w:p>
    <w:p w14:paraId="27D47961" w14:textId="77777777" w:rsidR="00F448C6" w:rsidRDefault="00F448C6" w:rsidP="003878C6">
      <w:pPr>
        <w:pStyle w:val="BODY"/>
        <w:ind w:right="1870"/>
        <w:rPr>
          <w:sz w:val="22"/>
        </w:rPr>
      </w:pPr>
    </w:p>
    <w:p w14:paraId="1D41541C" w14:textId="77777777" w:rsidR="00F448C6" w:rsidRDefault="00F448C6" w:rsidP="003878C6">
      <w:pPr>
        <w:pStyle w:val="BODY"/>
        <w:ind w:right="1870"/>
        <w:rPr>
          <w:sz w:val="22"/>
        </w:rPr>
      </w:pPr>
    </w:p>
    <w:p w14:paraId="6E446FCA" w14:textId="77777777" w:rsidR="00F448C6" w:rsidRDefault="00F448C6" w:rsidP="003878C6">
      <w:pPr>
        <w:pStyle w:val="BODY"/>
        <w:ind w:right="1870"/>
        <w:rPr>
          <w:sz w:val="22"/>
        </w:rPr>
      </w:pPr>
    </w:p>
    <w:p w14:paraId="52818C5F" w14:textId="77777777" w:rsidR="00F448C6" w:rsidRDefault="003878C6" w:rsidP="003878C6">
      <w:pPr>
        <w:pStyle w:val="BODY"/>
        <w:ind w:right="1870"/>
        <w:rPr>
          <w:sz w:val="22"/>
        </w:rPr>
      </w:pPr>
      <w:r>
        <w:rPr>
          <w:b/>
          <w:sz w:val="20"/>
        </w:rPr>
        <w:t>Fabrikat der Planung:</w:t>
      </w:r>
    </w:p>
    <w:p w14:paraId="4EF2F93E" w14:textId="77777777" w:rsidR="00F448C6" w:rsidRDefault="00F448C6" w:rsidP="003878C6">
      <w:pPr>
        <w:pStyle w:val="BODY"/>
        <w:ind w:right="1870"/>
        <w:rPr>
          <w:sz w:val="22"/>
        </w:rPr>
      </w:pPr>
    </w:p>
    <w:p w14:paraId="5A50AC78" w14:textId="77777777" w:rsidR="00F448C6" w:rsidRDefault="003878C6" w:rsidP="003878C6">
      <w:pPr>
        <w:pStyle w:val="BODY"/>
        <w:ind w:right="1870"/>
        <w:rPr>
          <w:sz w:val="20"/>
        </w:rPr>
      </w:pPr>
      <w:r>
        <w:rPr>
          <w:sz w:val="20"/>
        </w:rPr>
        <w:t>Fabrikat:</w:t>
      </w:r>
      <w:r>
        <w:rPr>
          <w:sz w:val="20"/>
        </w:rPr>
        <w:tab/>
        <w:t>SHURE</w:t>
      </w:r>
    </w:p>
    <w:p w14:paraId="63F5557A" w14:textId="77777777" w:rsidR="00F448C6" w:rsidRDefault="003878C6" w:rsidP="003878C6">
      <w:pPr>
        <w:pStyle w:val="BODY"/>
        <w:ind w:right="1870"/>
        <w:rPr>
          <w:sz w:val="20"/>
        </w:rPr>
      </w:pPr>
      <w:r>
        <w:rPr>
          <w:sz w:val="20"/>
        </w:rPr>
        <w:t>Typ:</w:t>
      </w:r>
      <w:r>
        <w:rPr>
          <w:sz w:val="20"/>
        </w:rPr>
        <w:tab/>
        <w:t>GM420/C</w:t>
      </w:r>
    </w:p>
    <w:p w14:paraId="55DD1A03" w14:textId="77777777" w:rsidR="00F448C6" w:rsidRDefault="003878C6" w:rsidP="003878C6">
      <w:pPr>
        <w:pStyle w:val="BODY"/>
        <w:ind w:right="1870"/>
        <w:rPr>
          <w:sz w:val="22"/>
        </w:rPr>
      </w:pPr>
      <w:r>
        <w:rPr>
          <w:sz w:val="20"/>
        </w:rPr>
        <w:tab/>
        <w:t>oder gleichwertiger Art</w:t>
      </w:r>
    </w:p>
    <w:p w14:paraId="1E3BC620" w14:textId="77777777" w:rsidR="00F448C6" w:rsidRDefault="00F448C6" w:rsidP="003878C6">
      <w:pPr>
        <w:pStyle w:val="BODY"/>
        <w:ind w:right="1870"/>
        <w:rPr>
          <w:sz w:val="22"/>
        </w:rPr>
      </w:pPr>
    </w:p>
    <w:p w14:paraId="762C75B7" w14:textId="77777777" w:rsidR="00F448C6" w:rsidRDefault="00F448C6" w:rsidP="003878C6">
      <w:pPr>
        <w:pStyle w:val="BODY"/>
        <w:ind w:right="1870"/>
        <w:rPr>
          <w:sz w:val="22"/>
        </w:rPr>
      </w:pPr>
    </w:p>
    <w:p w14:paraId="22ACE13F" w14:textId="77777777" w:rsidR="00F448C6" w:rsidRDefault="003878C6" w:rsidP="003878C6">
      <w:pPr>
        <w:pStyle w:val="BODY"/>
        <w:ind w:right="1870"/>
        <w:rPr>
          <w:sz w:val="22"/>
        </w:rPr>
      </w:pPr>
      <w:r>
        <w:rPr>
          <w:b/>
          <w:sz w:val="20"/>
        </w:rPr>
        <w:t>Angeboten (Vom Bieter einzutragen):</w:t>
      </w:r>
    </w:p>
    <w:p w14:paraId="5D49F9CA" w14:textId="77777777" w:rsidR="00F448C6" w:rsidRDefault="00F448C6" w:rsidP="003878C6">
      <w:pPr>
        <w:pStyle w:val="BODY"/>
        <w:ind w:right="1870"/>
        <w:rPr>
          <w:sz w:val="22"/>
        </w:rPr>
      </w:pPr>
    </w:p>
    <w:p w14:paraId="7A00944B" w14:textId="77777777" w:rsidR="00F448C6" w:rsidRDefault="003878C6" w:rsidP="003878C6">
      <w:pPr>
        <w:pStyle w:val="BODY"/>
        <w:ind w:right="1870"/>
        <w:rPr>
          <w:sz w:val="20"/>
        </w:rPr>
      </w:pPr>
      <w:r>
        <w:rPr>
          <w:sz w:val="20"/>
        </w:rPr>
        <w:t>Fabrikat:</w:t>
      </w:r>
      <w:r>
        <w:rPr>
          <w:sz w:val="20"/>
        </w:rPr>
        <w:tab/>
        <w:t xml:space="preserve"> '.......................................'</w:t>
      </w:r>
      <w:r>
        <w:rPr>
          <w:sz w:val="20"/>
        </w:rPr>
        <w:br/>
      </w:r>
    </w:p>
    <w:p w14:paraId="034600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 </w:t>
      </w:r>
    </w:p>
    <w:p w14:paraId="2F846C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646D8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 xml:space="preserve">EP _____________ </w:t>
      </w:r>
      <w:r>
        <w:rPr>
          <w:sz w:val="20"/>
        </w:rPr>
        <w:t xml:space="preserve">      GP _____________</w:t>
      </w:r>
    </w:p>
    <w:p w14:paraId="66F798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3A215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C1365C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10.07.03.2.593    Shure/DIS_GM5923** Schwanenhalsmikrofon, 40cm </w:t>
      </w:r>
    </w:p>
    <w:p w14:paraId="4F340B29" w14:textId="77777777" w:rsidR="00F448C6" w:rsidRDefault="003878C6" w:rsidP="003878C6">
      <w:pPr>
        <w:pStyle w:val="BODY"/>
        <w:ind w:right="1870"/>
        <w:rPr>
          <w:sz w:val="22"/>
        </w:rPr>
      </w:pPr>
      <w:r>
        <w:rPr>
          <w:sz w:val="20"/>
        </w:rPr>
        <w:t>Schwanenhalsmikrofon, 40cm</w:t>
      </w:r>
    </w:p>
    <w:p w14:paraId="1A9D0082" w14:textId="77777777" w:rsidR="00F448C6" w:rsidRDefault="00F448C6" w:rsidP="003878C6">
      <w:pPr>
        <w:pStyle w:val="BODY"/>
        <w:ind w:right="1870"/>
        <w:rPr>
          <w:sz w:val="22"/>
        </w:rPr>
      </w:pPr>
    </w:p>
    <w:p w14:paraId="14294230" w14:textId="77777777" w:rsidR="00F448C6" w:rsidRDefault="003878C6" w:rsidP="003878C6">
      <w:pPr>
        <w:pStyle w:val="BODY"/>
        <w:ind w:right="1870"/>
        <w:rPr>
          <w:sz w:val="22"/>
        </w:rPr>
      </w:pPr>
      <w:r>
        <w:rPr>
          <w:sz w:val="20"/>
        </w:rPr>
        <w:t>Hochwertiges Schwanenhalsmikrofon mit Elektret-Kondensator-Technik. Einsetzbar an Sprechstellen der 5900er-Serie.</w:t>
      </w:r>
    </w:p>
    <w:p w14:paraId="0DDCDF71" w14:textId="77777777" w:rsidR="00F448C6" w:rsidRDefault="00F448C6" w:rsidP="003878C6">
      <w:pPr>
        <w:pStyle w:val="BODY"/>
        <w:ind w:right="1870"/>
        <w:rPr>
          <w:sz w:val="22"/>
        </w:rPr>
      </w:pPr>
    </w:p>
    <w:p w14:paraId="6D74A7C6" w14:textId="77777777" w:rsidR="00F448C6" w:rsidRDefault="003878C6" w:rsidP="003878C6">
      <w:pPr>
        <w:pStyle w:val="BODY"/>
        <w:numPr>
          <w:ilvl w:val="0"/>
          <w:numId w:val="4"/>
        </w:numPr>
        <w:ind w:right="1870"/>
        <w:rPr>
          <w:sz w:val="20"/>
        </w:rPr>
      </w:pPr>
      <w:r>
        <w:rPr>
          <w:sz w:val="20"/>
        </w:rPr>
        <w:t>Sprachoptimierte Nieren-Charakteristik mit hoher Rückkoppelungssicherheit</w:t>
      </w:r>
    </w:p>
    <w:p w14:paraId="2F5539D6" w14:textId="77777777" w:rsidR="00F448C6" w:rsidRDefault="003878C6" w:rsidP="003878C6">
      <w:pPr>
        <w:pStyle w:val="BODY"/>
        <w:numPr>
          <w:ilvl w:val="0"/>
          <w:numId w:val="4"/>
        </w:numPr>
        <w:ind w:right="1870"/>
        <w:rPr>
          <w:sz w:val="20"/>
        </w:rPr>
      </w:pPr>
      <w:r>
        <w:rPr>
          <w:sz w:val="20"/>
        </w:rPr>
        <w:t>Einstreuungsfest gegenüber mobilen Kommunikationsgeräten</w:t>
      </w:r>
    </w:p>
    <w:p w14:paraId="73989796" w14:textId="77777777" w:rsidR="00F448C6" w:rsidRDefault="003878C6" w:rsidP="003878C6">
      <w:pPr>
        <w:pStyle w:val="BODY"/>
        <w:numPr>
          <w:ilvl w:val="0"/>
          <w:numId w:val="4"/>
        </w:numPr>
        <w:ind w:right="1870"/>
        <w:rPr>
          <w:sz w:val="20"/>
        </w:rPr>
      </w:pPr>
      <w:r>
        <w:rPr>
          <w:sz w:val="20"/>
        </w:rPr>
        <w:t>Integrierter Leuchtring zur Anzeige des aktivierten Mikrofones</w:t>
      </w:r>
    </w:p>
    <w:p w14:paraId="3FFC5552" w14:textId="77777777" w:rsidR="00F448C6" w:rsidRDefault="003878C6" w:rsidP="003878C6">
      <w:pPr>
        <w:pStyle w:val="BODY"/>
        <w:numPr>
          <w:ilvl w:val="0"/>
          <w:numId w:val="4"/>
        </w:numPr>
        <w:ind w:right="1870"/>
        <w:rPr>
          <w:sz w:val="20"/>
        </w:rPr>
      </w:pPr>
      <w:r>
        <w:rPr>
          <w:sz w:val="20"/>
        </w:rPr>
        <w:t>XLR-Anschluss</w:t>
      </w:r>
    </w:p>
    <w:p w14:paraId="4E620022" w14:textId="77777777" w:rsidR="00F448C6" w:rsidRDefault="003878C6" w:rsidP="003878C6">
      <w:pPr>
        <w:pStyle w:val="BODY"/>
        <w:numPr>
          <w:ilvl w:val="0"/>
          <w:numId w:val="4"/>
        </w:numPr>
        <w:ind w:right="1870"/>
        <w:rPr>
          <w:sz w:val="20"/>
        </w:rPr>
      </w:pPr>
      <w:r>
        <w:rPr>
          <w:sz w:val="20"/>
        </w:rPr>
        <w:t>Hohe Schalldruckverträglichkeit</w:t>
      </w:r>
    </w:p>
    <w:p w14:paraId="20ABEDEC" w14:textId="77777777" w:rsidR="00F448C6" w:rsidRDefault="003878C6" w:rsidP="003878C6">
      <w:pPr>
        <w:pStyle w:val="BODY"/>
        <w:numPr>
          <w:ilvl w:val="0"/>
          <w:numId w:val="4"/>
        </w:numPr>
        <w:ind w:right="1870"/>
        <w:rPr>
          <w:sz w:val="22"/>
        </w:rPr>
      </w:pPr>
      <w:r>
        <w:rPr>
          <w:sz w:val="20"/>
        </w:rPr>
        <w:t>Sehr geringes Ei</w:t>
      </w:r>
      <w:r>
        <w:rPr>
          <w:sz w:val="20"/>
        </w:rPr>
        <w:t>genrauschen</w:t>
      </w:r>
    </w:p>
    <w:p w14:paraId="7ED33AD7" w14:textId="77777777" w:rsidR="00F448C6" w:rsidRDefault="00F448C6" w:rsidP="003878C6">
      <w:pPr>
        <w:pStyle w:val="BODY"/>
        <w:ind w:right="1870"/>
        <w:rPr>
          <w:sz w:val="22"/>
        </w:rPr>
      </w:pPr>
    </w:p>
    <w:p w14:paraId="08854E95" w14:textId="77777777" w:rsidR="00F448C6" w:rsidRDefault="003878C6" w:rsidP="003878C6">
      <w:pPr>
        <w:pStyle w:val="BODY"/>
        <w:ind w:right="1870"/>
        <w:rPr>
          <w:sz w:val="20"/>
        </w:rPr>
      </w:pPr>
      <w:r>
        <w:rPr>
          <w:b/>
          <w:sz w:val="20"/>
        </w:rPr>
        <w:t>Technische Daten:</w:t>
      </w:r>
    </w:p>
    <w:p w14:paraId="7D2462FF" w14:textId="77777777" w:rsidR="00F448C6" w:rsidRDefault="003878C6" w:rsidP="003878C6">
      <w:pPr>
        <w:pStyle w:val="BODY"/>
        <w:ind w:right="1870"/>
        <w:rPr>
          <w:sz w:val="20"/>
        </w:rPr>
      </w:pPr>
      <w:r>
        <w:rPr>
          <w:sz w:val="20"/>
        </w:rPr>
        <w:t>Mikrofontyp:</w:t>
      </w:r>
      <w:r>
        <w:rPr>
          <w:sz w:val="20"/>
        </w:rPr>
        <w:tab/>
        <w:t>Elektret-Kondensator</w:t>
      </w:r>
    </w:p>
    <w:p w14:paraId="77F6CBAA" w14:textId="77777777" w:rsidR="00F448C6" w:rsidRDefault="003878C6" w:rsidP="003878C6">
      <w:pPr>
        <w:pStyle w:val="BODY"/>
        <w:ind w:right="1870"/>
        <w:rPr>
          <w:sz w:val="20"/>
        </w:rPr>
      </w:pPr>
      <w:r>
        <w:rPr>
          <w:sz w:val="20"/>
        </w:rPr>
        <w:t>Mikrofoncharakteristik:</w:t>
      </w:r>
      <w:r>
        <w:rPr>
          <w:sz w:val="20"/>
        </w:rPr>
        <w:tab/>
        <w:t>Niere</w:t>
      </w:r>
    </w:p>
    <w:p w14:paraId="51F042DA" w14:textId="77777777" w:rsidR="00F448C6" w:rsidRDefault="003878C6" w:rsidP="003878C6">
      <w:pPr>
        <w:pStyle w:val="BODY"/>
        <w:ind w:right="1870"/>
        <w:rPr>
          <w:sz w:val="20"/>
        </w:rPr>
      </w:pPr>
      <w:r>
        <w:rPr>
          <w:sz w:val="20"/>
        </w:rPr>
        <w:t>Frequenzgang:</w:t>
      </w:r>
      <w:r>
        <w:rPr>
          <w:sz w:val="20"/>
        </w:rPr>
        <w:tab/>
        <w:t>30 Hz -18 kHz</w:t>
      </w:r>
    </w:p>
    <w:p w14:paraId="0941760C" w14:textId="77777777" w:rsidR="00F448C6" w:rsidRDefault="003878C6" w:rsidP="003878C6">
      <w:pPr>
        <w:pStyle w:val="BODY"/>
        <w:ind w:right="1870"/>
        <w:rPr>
          <w:sz w:val="20"/>
        </w:rPr>
      </w:pPr>
      <w:r>
        <w:rPr>
          <w:sz w:val="20"/>
        </w:rPr>
        <w:t>Empfindlichkeit:</w:t>
      </w:r>
      <w:r>
        <w:rPr>
          <w:sz w:val="20"/>
        </w:rPr>
        <w:tab/>
        <w:t>-52 dB (+/- 3dB)</w:t>
      </w:r>
    </w:p>
    <w:p w14:paraId="2F5A5D76" w14:textId="77777777" w:rsidR="00F448C6" w:rsidRDefault="003878C6" w:rsidP="003878C6">
      <w:pPr>
        <w:pStyle w:val="BODY"/>
        <w:ind w:right="1870"/>
        <w:rPr>
          <w:sz w:val="20"/>
        </w:rPr>
      </w:pPr>
      <w:r>
        <w:rPr>
          <w:sz w:val="20"/>
        </w:rPr>
        <w:tab/>
        <w:t>(0dB = 1V/1Pa, 1 kHz)</w:t>
      </w:r>
    </w:p>
    <w:p w14:paraId="38C04D10" w14:textId="77777777" w:rsidR="00F448C6" w:rsidRDefault="003878C6" w:rsidP="003878C6">
      <w:pPr>
        <w:pStyle w:val="BODY"/>
        <w:ind w:right="1870"/>
        <w:rPr>
          <w:sz w:val="20"/>
        </w:rPr>
      </w:pPr>
      <w:r>
        <w:rPr>
          <w:sz w:val="20"/>
        </w:rPr>
        <w:t>Max. SPL:</w:t>
      </w:r>
      <w:r>
        <w:rPr>
          <w:sz w:val="20"/>
        </w:rPr>
        <w:tab/>
        <w:t>110 dB SPL (3% THD)</w:t>
      </w:r>
    </w:p>
    <w:p w14:paraId="44592672" w14:textId="77777777" w:rsidR="00F448C6" w:rsidRDefault="003878C6" w:rsidP="003878C6">
      <w:pPr>
        <w:pStyle w:val="BODY"/>
        <w:ind w:right="1870"/>
        <w:rPr>
          <w:sz w:val="20"/>
        </w:rPr>
      </w:pPr>
      <w:r>
        <w:rPr>
          <w:sz w:val="20"/>
        </w:rPr>
        <w:t>Signal to Noise Ratio:</w:t>
      </w:r>
      <w:r>
        <w:rPr>
          <w:sz w:val="20"/>
        </w:rPr>
        <w:tab/>
        <w:t>&gt; 60 dB(A)</w:t>
      </w:r>
    </w:p>
    <w:p w14:paraId="2B24AFC5" w14:textId="77777777" w:rsidR="00F448C6" w:rsidRDefault="003878C6" w:rsidP="003878C6">
      <w:pPr>
        <w:pStyle w:val="BODY"/>
        <w:ind w:right="1870"/>
        <w:rPr>
          <w:sz w:val="22"/>
        </w:rPr>
      </w:pPr>
      <w:r>
        <w:rPr>
          <w:sz w:val="20"/>
        </w:rPr>
        <w:t xml:space="preserve">Front/ Back </w:t>
      </w:r>
      <w:r>
        <w:rPr>
          <w:sz w:val="20"/>
        </w:rPr>
        <w:t>Ratio:</w:t>
      </w:r>
      <w:r>
        <w:rPr>
          <w:sz w:val="20"/>
        </w:rPr>
        <w:tab/>
        <w:t>&gt; 25 dB (1 KHz)</w:t>
      </w:r>
    </w:p>
    <w:p w14:paraId="3977CF91" w14:textId="77777777" w:rsidR="00F448C6" w:rsidRDefault="00F448C6" w:rsidP="003878C6">
      <w:pPr>
        <w:pStyle w:val="BODY"/>
        <w:ind w:right="1870"/>
        <w:rPr>
          <w:sz w:val="22"/>
        </w:rPr>
      </w:pPr>
    </w:p>
    <w:p w14:paraId="4462AD97" w14:textId="77777777" w:rsidR="00F448C6" w:rsidRDefault="00F448C6" w:rsidP="003878C6">
      <w:pPr>
        <w:pStyle w:val="BODY"/>
        <w:ind w:right="1870"/>
        <w:rPr>
          <w:sz w:val="22"/>
        </w:rPr>
      </w:pPr>
    </w:p>
    <w:p w14:paraId="18AA5160" w14:textId="77777777" w:rsidR="00F448C6" w:rsidRDefault="003878C6" w:rsidP="003878C6">
      <w:pPr>
        <w:pStyle w:val="BODY"/>
        <w:ind w:right="1870"/>
        <w:rPr>
          <w:sz w:val="22"/>
        </w:rPr>
      </w:pPr>
      <w:r>
        <w:rPr>
          <w:b/>
          <w:sz w:val="20"/>
        </w:rPr>
        <w:t>Ausgeschrieben:</w:t>
      </w:r>
    </w:p>
    <w:p w14:paraId="59008958" w14:textId="77777777" w:rsidR="00F448C6" w:rsidRDefault="00F448C6" w:rsidP="003878C6">
      <w:pPr>
        <w:pStyle w:val="BODY"/>
        <w:ind w:right="1870"/>
        <w:rPr>
          <w:sz w:val="22"/>
        </w:rPr>
      </w:pPr>
    </w:p>
    <w:p w14:paraId="04A1DB06" w14:textId="77777777" w:rsidR="00F448C6" w:rsidRDefault="003878C6" w:rsidP="003878C6">
      <w:pPr>
        <w:pStyle w:val="BODY"/>
        <w:ind w:right="1870"/>
        <w:rPr>
          <w:sz w:val="20"/>
        </w:rPr>
      </w:pPr>
      <w:r>
        <w:rPr>
          <w:sz w:val="20"/>
        </w:rPr>
        <w:t>Fabrikat:</w:t>
      </w:r>
      <w:r>
        <w:rPr>
          <w:sz w:val="20"/>
        </w:rPr>
        <w:tab/>
        <w:t>DIS</w:t>
      </w:r>
    </w:p>
    <w:p w14:paraId="505C37CA" w14:textId="77777777" w:rsidR="00F448C6" w:rsidRDefault="003878C6" w:rsidP="003878C6">
      <w:pPr>
        <w:pStyle w:val="BODY"/>
        <w:ind w:right="1870"/>
        <w:rPr>
          <w:sz w:val="20"/>
        </w:rPr>
      </w:pPr>
      <w:r>
        <w:rPr>
          <w:sz w:val="20"/>
        </w:rPr>
        <w:t>Typ:</w:t>
      </w:r>
      <w:r>
        <w:rPr>
          <w:sz w:val="20"/>
        </w:rPr>
        <w:tab/>
        <w:t>GM5923</w:t>
      </w:r>
    </w:p>
    <w:p w14:paraId="7CD52C93" w14:textId="77777777" w:rsidR="00F448C6" w:rsidRDefault="003878C6" w:rsidP="003878C6">
      <w:pPr>
        <w:pStyle w:val="BODY"/>
        <w:ind w:right="1870"/>
        <w:rPr>
          <w:sz w:val="22"/>
        </w:rPr>
      </w:pPr>
      <w:r>
        <w:rPr>
          <w:sz w:val="20"/>
        </w:rPr>
        <w:tab/>
        <w:t>oder gleichwertiger Art</w:t>
      </w:r>
    </w:p>
    <w:p w14:paraId="191C0EB2" w14:textId="77777777" w:rsidR="00F448C6" w:rsidRDefault="00F448C6" w:rsidP="003878C6">
      <w:pPr>
        <w:pStyle w:val="BODY"/>
        <w:ind w:right="1870"/>
        <w:rPr>
          <w:sz w:val="22"/>
        </w:rPr>
      </w:pPr>
    </w:p>
    <w:p w14:paraId="646C8FEA" w14:textId="77777777" w:rsidR="00F448C6" w:rsidRDefault="00F448C6" w:rsidP="003878C6">
      <w:pPr>
        <w:pStyle w:val="BODY"/>
        <w:ind w:right="1870"/>
        <w:rPr>
          <w:sz w:val="22"/>
        </w:rPr>
      </w:pPr>
    </w:p>
    <w:p w14:paraId="33D9E843" w14:textId="77777777" w:rsidR="00F448C6" w:rsidRDefault="003878C6" w:rsidP="003878C6">
      <w:pPr>
        <w:pStyle w:val="BODY"/>
        <w:ind w:right="1870"/>
        <w:rPr>
          <w:sz w:val="22"/>
        </w:rPr>
      </w:pPr>
      <w:r>
        <w:rPr>
          <w:b/>
          <w:sz w:val="20"/>
        </w:rPr>
        <w:t>Angeboten (Vom Bieter einzutragen):</w:t>
      </w:r>
    </w:p>
    <w:p w14:paraId="49B02D87" w14:textId="77777777" w:rsidR="00F448C6" w:rsidRDefault="00F448C6" w:rsidP="003878C6">
      <w:pPr>
        <w:pStyle w:val="BODY"/>
        <w:ind w:right="1870"/>
        <w:rPr>
          <w:sz w:val="22"/>
        </w:rPr>
      </w:pPr>
    </w:p>
    <w:p w14:paraId="06CF700F" w14:textId="77777777" w:rsidR="00F448C6" w:rsidRDefault="003878C6" w:rsidP="003878C6">
      <w:pPr>
        <w:pStyle w:val="BODY"/>
        <w:ind w:right="1870"/>
        <w:rPr>
          <w:sz w:val="20"/>
        </w:rPr>
      </w:pPr>
      <w:r>
        <w:rPr>
          <w:sz w:val="20"/>
        </w:rPr>
        <w:t>Fabrikat:</w:t>
      </w:r>
      <w:r>
        <w:rPr>
          <w:sz w:val="20"/>
        </w:rPr>
        <w:tab/>
        <w:t>'.......................................'</w:t>
      </w:r>
      <w:r>
        <w:rPr>
          <w:sz w:val="20"/>
        </w:rPr>
        <w:br/>
      </w:r>
    </w:p>
    <w:p w14:paraId="5F0AA50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3669AC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EFE06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25B57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5483B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F2027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10.07.03.2.594    Shure/DIS_GM5924** Schwanenhalsmikrofon, 50cm </w:t>
      </w:r>
    </w:p>
    <w:p w14:paraId="0FA385B8" w14:textId="77777777" w:rsidR="00F448C6" w:rsidRDefault="003878C6" w:rsidP="003878C6">
      <w:pPr>
        <w:pStyle w:val="BODY"/>
        <w:ind w:right="1870"/>
        <w:rPr>
          <w:sz w:val="22"/>
        </w:rPr>
      </w:pPr>
      <w:r>
        <w:rPr>
          <w:sz w:val="20"/>
        </w:rPr>
        <w:t>Schwanenhalsmikrofon, 50cm</w:t>
      </w:r>
    </w:p>
    <w:p w14:paraId="0F4D97C6" w14:textId="77777777" w:rsidR="00F448C6" w:rsidRDefault="00F448C6" w:rsidP="003878C6">
      <w:pPr>
        <w:pStyle w:val="BODY"/>
        <w:ind w:right="1870"/>
        <w:rPr>
          <w:sz w:val="22"/>
        </w:rPr>
      </w:pPr>
    </w:p>
    <w:p w14:paraId="2EC435B0" w14:textId="77777777" w:rsidR="00F448C6" w:rsidRDefault="003878C6" w:rsidP="003878C6">
      <w:pPr>
        <w:pStyle w:val="BODY"/>
        <w:ind w:right="1870"/>
        <w:rPr>
          <w:sz w:val="22"/>
        </w:rPr>
      </w:pPr>
      <w:r>
        <w:rPr>
          <w:sz w:val="20"/>
        </w:rPr>
        <w:t>Hochwertiges Schwanenhalsmikrofon mit Elektret-Kond</w:t>
      </w:r>
      <w:r>
        <w:rPr>
          <w:sz w:val="20"/>
        </w:rPr>
        <w:t>ensator-Technik. Einsetzbar an Sprechstellen der 5900er-Serie.</w:t>
      </w:r>
    </w:p>
    <w:p w14:paraId="384C619A" w14:textId="77777777" w:rsidR="00F448C6" w:rsidRDefault="00F448C6" w:rsidP="003878C6">
      <w:pPr>
        <w:pStyle w:val="BODY"/>
        <w:ind w:right="1870"/>
        <w:rPr>
          <w:sz w:val="22"/>
        </w:rPr>
      </w:pPr>
    </w:p>
    <w:p w14:paraId="6549216B" w14:textId="77777777" w:rsidR="00F448C6" w:rsidRDefault="003878C6" w:rsidP="003878C6">
      <w:pPr>
        <w:pStyle w:val="BODY"/>
        <w:numPr>
          <w:ilvl w:val="0"/>
          <w:numId w:val="4"/>
        </w:numPr>
        <w:ind w:right="1870"/>
        <w:rPr>
          <w:sz w:val="20"/>
        </w:rPr>
      </w:pPr>
      <w:r>
        <w:rPr>
          <w:sz w:val="20"/>
        </w:rPr>
        <w:t>Sprachoptimierte Nieren-Charakteristik mit hoher Rückkoppelungssicherheit</w:t>
      </w:r>
    </w:p>
    <w:p w14:paraId="4193E2DB" w14:textId="77777777" w:rsidR="00F448C6" w:rsidRDefault="003878C6" w:rsidP="003878C6">
      <w:pPr>
        <w:pStyle w:val="BODY"/>
        <w:numPr>
          <w:ilvl w:val="0"/>
          <w:numId w:val="4"/>
        </w:numPr>
        <w:ind w:right="1870"/>
        <w:rPr>
          <w:sz w:val="20"/>
        </w:rPr>
      </w:pPr>
      <w:r>
        <w:rPr>
          <w:sz w:val="20"/>
        </w:rPr>
        <w:t>Einstreuungsfest gegenüber mobilen Kommunikationsgeräten</w:t>
      </w:r>
    </w:p>
    <w:p w14:paraId="6172D55B" w14:textId="77777777" w:rsidR="00F448C6" w:rsidRDefault="003878C6" w:rsidP="003878C6">
      <w:pPr>
        <w:pStyle w:val="BODY"/>
        <w:numPr>
          <w:ilvl w:val="0"/>
          <w:numId w:val="4"/>
        </w:numPr>
        <w:ind w:right="1870"/>
        <w:rPr>
          <w:sz w:val="20"/>
        </w:rPr>
      </w:pPr>
      <w:r>
        <w:rPr>
          <w:sz w:val="20"/>
        </w:rPr>
        <w:t>Integrierter Leuchtring zur Anzeige des aktivierten Mikrofone</w:t>
      </w:r>
      <w:r>
        <w:rPr>
          <w:sz w:val="20"/>
        </w:rPr>
        <w:t>s</w:t>
      </w:r>
    </w:p>
    <w:p w14:paraId="0D6FF02F" w14:textId="77777777" w:rsidR="00F448C6" w:rsidRDefault="003878C6" w:rsidP="003878C6">
      <w:pPr>
        <w:pStyle w:val="BODY"/>
        <w:numPr>
          <w:ilvl w:val="0"/>
          <w:numId w:val="4"/>
        </w:numPr>
        <w:ind w:right="1870"/>
        <w:rPr>
          <w:sz w:val="20"/>
        </w:rPr>
      </w:pPr>
      <w:r>
        <w:rPr>
          <w:sz w:val="20"/>
        </w:rPr>
        <w:t>XLR-Anschluss</w:t>
      </w:r>
    </w:p>
    <w:p w14:paraId="1A5DF2AC" w14:textId="77777777" w:rsidR="00F448C6" w:rsidRDefault="003878C6" w:rsidP="003878C6">
      <w:pPr>
        <w:pStyle w:val="BODY"/>
        <w:numPr>
          <w:ilvl w:val="0"/>
          <w:numId w:val="4"/>
        </w:numPr>
        <w:ind w:right="1870"/>
        <w:rPr>
          <w:sz w:val="20"/>
        </w:rPr>
      </w:pPr>
      <w:r>
        <w:rPr>
          <w:sz w:val="20"/>
        </w:rPr>
        <w:t>Hohe Schalldruckverträglichkeit</w:t>
      </w:r>
    </w:p>
    <w:p w14:paraId="213381C9" w14:textId="77777777" w:rsidR="00F448C6" w:rsidRDefault="003878C6" w:rsidP="003878C6">
      <w:pPr>
        <w:pStyle w:val="BODY"/>
        <w:numPr>
          <w:ilvl w:val="0"/>
          <w:numId w:val="4"/>
        </w:numPr>
        <w:ind w:right="1870"/>
        <w:rPr>
          <w:sz w:val="22"/>
        </w:rPr>
      </w:pPr>
      <w:r>
        <w:rPr>
          <w:sz w:val="20"/>
        </w:rPr>
        <w:t>Sehr geringes Eigenrauschen</w:t>
      </w:r>
    </w:p>
    <w:p w14:paraId="5006B291" w14:textId="77777777" w:rsidR="00F448C6" w:rsidRDefault="00F448C6" w:rsidP="003878C6">
      <w:pPr>
        <w:pStyle w:val="BODY"/>
        <w:ind w:right="1870"/>
        <w:rPr>
          <w:sz w:val="22"/>
        </w:rPr>
      </w:pPr>
    </w:p>
    <w:p w14:paraId="2BFD4782" w14:textId="77777777" w:rsidR="00F448C6" w:rsidRDefault="003878C6" w:rsidP="003878C6">
      <w:pPr>
        <w:pStyle w:val="BODY"/>
        <w:ind w:right="1870"/>
        <w:rPr>
          <w:sz w:val="20"/>
        </w:rPr>
      </w:pPr>
      <w:r>
        <w:rPr>
          <w:b/>
          <w:sz w:val="20"/>
        </w:rPr>
        <w:t>Technische Daten:</w:t>
      </w:r>
    </w:p>
    <w:p w14:paraId="2EAD101B" w14:textId="77777777" w:rsidR="00F448C6" w:rsidRDefault="003878C6" w:rsidP="003878C6">
      <w:pPr>
        <w:pStyle w:val="BODY"/>
        <w:ind w:right="1870"/>
        <w:rPr>
          <w:sz w:val="20"/>
        </w:rPr>
      </w:pPr>
      <w:r>
        <w:rPr>
          <w:sz w:val="20"/>
        </w:rPr>
        <w:t>Mikrofontyp:</w:t>
      </w:r>
      <w:r>
        <w:rPr>
          <w:sz w:val="20"/>
        </w:rPr>
        <w:tab/>
        <w:t>Elektret-Kondensator</w:t>
      </w:r>
    </w:p>
    <w:p w14:paraId="404FB965" w14:textId="77777777" w:rsidR="00F448C6" w:rsidRDefault="003878C6" w:rsidP="003878C6">
      <w:pPr>
        <w:pStyle w:val="BODY"/>
        <w:ind w:right="1870"/>
        <w:rPr>
          <w:sz w:val="20"/>
        </w:rPr>
      </w:pPr>
      <w:r>
        <w:rPr>
          <w:sz w:val="20"/>
        </w:rPr>
        <w:t>Mikrofoncharakteristik:</w:t>
      </w:r>
      <w:r>
        <w:rPr>
          <w:sz w:val="20"/>
        </w:rPr>
        <w:tab/>
        <w:t>Niere</w:t>
      </w:r>
    </w:p>
    <w:p w14:paraId="4D882C82" w14:textId="77777777" w:rsidR="00F448C6" w:rsidRDefault="003878C6" w:rsidP="003878C6">
      <w:pPr>
        <w:pStyle w:val="BODY"/>
        <w:ind w:right="1870"/>
        <w:rPr>
          <w:sz w:val="20"/>
        </w:rPr>
      </w:pPr>
      <w:r>
        <w:rPr>
          <w:sz w:val="20"/>
        </w:rPr>
        <w:t>Frequenzgang:</w:t>
      </w:r>
      <w:r>
        <w:rPr>
          <w:sz w:val="20"/>
        </w:rPr>
        <w:tab/>
        <w:t>30 Hz -18 kHz</w:t>
      </w:r>
    </w:p>
    <w:p w14:paraId="7C2068BD" w14:textId="77777777" w:rsidR="00F448C6" w:rsidRDefault="003878C6" w:rsidP="003878C6">
      <w:pPr>
        <w:pStyle w:val="BODY"/>
        <w:ind w:right="1870"/>
        <w:rPr>
          <w:sz w:val="20"/>
        </w:rPr>
      </w:pPr>
      <w:r>
        <w:rPr>
          <w:sz w:val="20"/>
        </w:rPr>
        <w:t>Empfindlichkeit:</w:t>
      </w:r>
      <w:r>
        <w:rPr>
          <w:sz w:val="20"/>
        </w:rPr>
        <w:tab/>
        <w:t>-52 dB (+/- 3dB)</w:t>
      </w:r>
    </w:p>
    <w:p w14:paraId="025F21FC" w14:textId="77777777" w:rsidR="00F448C6" w:rsidRDefault="003878C6" w:rsidP="003878C6">
      <w:pPr>
        <w:pStyle w:val="BODY"/>
        <w:ind w:right="1870"/>
        <w:rPr>
          <w:sz w:val="20"/>
        </w:rPr>
      </w:pPr>
      <w:r>
        <w:rPr>
          <w:sz w:val="20"/>
        </w:rPr>
        <w:tab/>
        <w:t>(0dB = 1V/1Pa, 1 kHz)</w:t>
      </w:r>
    </w:p>
    <w:p w14:paraId="16A775D3" w14:textId="77777777" w:rsidR="00F448C6" w:rsidRDefault="003878C6" w:rsidP="003878C6">
      <w:pPr>
        <w:pStyle w:val="BODY"/>
        <w:ind w:right="1870"/>
        <w:rPr>
          <w:sz w:val="20"/>
        </w:rPr>
      </w:pPr>
      <w:r>
        <w:rPr>
          <w:sz w:val="20"/>
        </w:rPr>
        <w:t>Max. SPL:</w:t>
      </w:r>
      <w:r>
        <w:rPr>
          <w:sz w:val="20"/>
        </w:rPr>
        <w:tab/>
        <w:t>11</w:t>
      </w:r>
      <w:r>
        <w:rPr>
          <w:sz w:val="20"/>
        </w:rPr>
        <w:t>0 dB SPL (3% THD)</w:t>
      </w:r>
    </w:p>
    <w:p w14:paraId="315FD8C0" w14:textId="77777777" w:rsidR="00F448C6" w:rsidRDefault="003878C6" w:rsidP="003878C6">
      <w:pPr>
        <w:pStyle w:val="BODY"/>
        <w:ind w:right="1870"/>
        <w:rPr>
          <w:sz w:val="20"/>
        </w:rPr>
      </w:pPr>
      <w:r>
        <w:rPr>
          <w:sz w:val="20"/>
        </w:rPr>
        <w:t>Signal to Noise Ratio:</w:t>
      </w:r>
      <w:r>
        <w:rPr>
          <w:sz w:val="20"/>
        </w:rPr>
        <w:tab/>
        <w:t>&gt; 60 dB(A)</w:t>
      </w:r>
    </w:p>
    <w:p w14:paraId="450B17F7" w14:textId="77777777" w:rsidR="00F448C6" w:rsidRDefault="003878C6" w:rsidP="003878C6">
      <w:pPr>
        <w:pStyle w:val="BODY"/>
        <w:ind w:right="1870"/>
        <w:rPr>
          <w:sz w:val="22"/>
        </w:rPr>
      </w:pPr>
      <w:r>
        <w:rPr>
          <w:sz w:val="20"/>
        </w:rPr>
        <w:t>Front/ Back Ratio:</w:t>
      </w:r>
      <w:r>
        <w:rPr>
          <w:sz w:val="20"/>
        </w:rPr>
        <w:tab/>
        <w:t>&gt; 25 dB (1 KHz)</w:t>
      </w:r>
    </w:p>
    <w:p w14:paraId="55A32CE1" w14:textId="77777777" w:rsidR="00F448C6" w:rsidRDefault="00F448C6" w:rsidP="003878C6">
      <w:pPr>
        <w:pStyle w:val="BODY"/>
        <w:ind w:right="1870"/>
        <w:rPr>
          <w:sz w:val="22"/>
        </w:rPr>
      </w:pPr>
    </w:p>
    <w:p w14:paraId="6FFD9EE2" w14:textId="77777777" w:rsidR="00F448C6" w:rsidRDefault="00F448C6" w:rsidP="003878C6">
      <w:pPr>
        <w:pStyle w:val="BODY"/>
        <w:ind w:right="1870"/>
        <w:rPr>
          <w:sz w:val="22"/>
        </w:rPr>
      </w:pPr>
    </w:p>
    <w:p w14:paraId="6FC53A90" w14:textId="77777777" w:rsidR="00F448C6" w:rsidRDefault="003878C6" w:rsidP="003878C6">
      <w:pPr>
        <w:pStyle w:val="BODY"/>
        <w:ind w:right="1870"/>
        <w:rPr>
          <w:sz w:val="22"/>
        </w:rPr>
      </w:pPr>
      <w:r>
        <w:rPr>
          <w:b/>
          <w:sz w:val="20"/>
        </w:rPr>
        <w:t>Ausgeschrieben:</w:t>
      </w:r>
    </w:p>
    <w:p w14:paraId="7C6486E4" w14:textId="77777777" w:rsidR="00F448C6" w:rsidRDefault="00F448C6" w:rsidP="003878C6">
      <w:pPr>
        <w:pStyle w:val="BODY"/>
        <w:ind w:right="1870"/>
        <w:rPr>
          <w:sz w:val="22"/>
        </w:rPr>
      </w:pPr>
    </w:p>
    <w:p w14:paraId="3797DE47" w14:textId="77777777" w:rsidR="00F448C6" w:rsidRDefault="003878C6" w:rsidP="003878C6">
      <w:pPr>
        <w:pStyle w:val="BODY"/>
        <w:ind w:right="1870"/>
        <w:rPr>
          <w:sz w:val="20"/>
        </w:rPr>
      </w:pPr>
      <w:r>
        <w:rPr>
          <w:sz w:val="20"/>
        </w:rPr>
        <w:t>Fabrikat:</w:t>
      </w:r>
      <w:r>
        <w:rPr>
          <w:sz w:val="20"/>
        </w:rPr>
        <w:tab/>
        <w:t>DIS</w:t>
      </w:r>
    </w:p>
    <w:p w14:paraId="58371099" w14:textId="77777777" w:rsidR="00F448C6" w:rsidRDefault="003878C6" w:rsidP="003878C6">
      <w:pPr>
        <w:pStyle w:val="BODY"/>
        <w:ind w:right="1870"/>
        <w:rPr>
          <w:sz w:val="20"/>
        </w:rPr>
      </w:pPr>
      <w:r>
        <w:rPr>
          <w:sz w:val="20"/>
        </w:rPr>
        <w:t>Typ:</w:t>
      </w:r>
      <w:r>
        <w:rPr>
          <w:sz w:val="20"/>
        </w:rPr>
        <w:tab/>
        <w:t>GM5924</w:t>
      </w:r>
    </w:p>
    <w:p w14:paraId="5384B05F" w14:textId="77777777" w:rsidR="00F448C6" w:rsidRDefault="003878C6" w:rsidP="003878C6">
      <w:pPr>
        <w:pStyle w:val="BODY"/>
        <w:ind w:right="1870"/>
        <w:rPr>
          <w:sz w:val="22"/>
        </w:rPr>
      </w:pPr>
      <w:r>
        <w:rPr>
          <w:sz w:val="20"/>
        </w:rPr>
        <w:tab/>
        <w:t>oder gleichwertiger Art</w:t>
      </w:r>
    </w:p>
    <w:p w14:paraId="246F10D8" w14:textId="77777777" w:rsidR="00F448C6" w:rsidRDefault="00F448C6" w:rsidP="003878C6">
      <w:pPr>
        <w:pStyle w:val="BODY"/>
        <w:ind w:right="1870"/>
        <w:rPr>
          <w:sz w:val="22"/>
        </w:rPr>
      </w:pPr>
    </w:p>
    <w:p w14:paraId="53E5EA43" w14:textId="77777777" w:rsidR="00F448C6" w:rsidRDefault="00F448C6" w:rsidP="003878C6">
      <w:pPr>
        <w:pStyle w:val="BODY"/>
        <w:ind w:right="1870"/>
        <w:rPr>
          <w:sz w:val="22"/>
        </w:rPr>
      </w:pPr>
    </w:p>
    <w:p w14:paraId="3658E43B" w14:textId="77777777" w:rsidR="00F448C6" w:rsidRDefault="003878C6" w:rsidP="003878C6">
      <w:pPr>
        <w:pStyle w:val="BODY"/>
        <w:ind w:right="1870"/>
        <w:rPr>
          <w:sz w:val="22"/>
        </w:rPr>
      </w:pPr>
      <w:r>
        <w:rPr>
          <w:b/>
          <w:sz w:val="20"/>
        </w:rPr>
        <w:t>Angeboten (Vom Bieter einzutragen):</w:t>
      </w:r>
    </w:p>
    <w:p w14:paraId="0B3887C0" w14:textId="77777777" w:rsidR="00F448C6" w:rsidRDefault="00F448C6" w:rsidP="003878C6">
      <w:pPr>
        <w:pStyle w:val="BODY"/>
        <w:ind w:right="1870"/>
        <w:rPr>
          <w:sz w:val="22"/>
        </w:rPr>
      </w:pPr>
    </w:p>
    <w:p w14:paraId="12BC7BD6" w14:textId="77777777" w:rsidR="00F448C6" w:rsidRDefault="003878C6" w:rsidP="003878C6">
      <w:pPr>
        <w:pStyle w:val="BODY"/>
        <w:ind w:right="1870"/>
        <w:rPr>
          <w:sz w:val="20"/>
        </w:rPr>
      </w:pPr>
      <w:r>
        <w:rPr>
          <w:sz w:val="20"/>
        </w:rPr>
        <w:t>Fabrikat:</w:t>
      </w:r>
      <w:r>
        <w:rPr>
          <w:sz w:val="20"/>
        </w:rPr>
        <w:tab/>
        <w:t>'.......................................'</w:t>
      </w:r>
      <w:r>
        <w:rPr>
          <w:sz w:val="20"/>
        </w:rPr>
        <w:br/>
      </w:r>
    </w:p>
    <w:p w14:paraId="63E785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Typ:</w:t>
      </w:r>
      <w:r>
        <w:rPr>
          <w:sz w:val="20"/>
        </w:rPr>
        <w:tab/>
        <w:t xml:space="preserve">'.......................................' </w:t>
      </w:r>
    </w:p>
    <w:p w14:paraId="43EEDC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D940A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3515EB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ABB1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3CB900C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2  10.07.03.2   Mikrofone für DIS-Sprechstellen und MXC605   GP ____________</w:t>
      </w:r>
    </w:p>
    <w:p w14:paraId="205F04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r>
        <w:rPr>
          <w:b/>
          <w:sz w:val="22"/>
        </w:rPr>
        <w:t xml:space="preserve">      </w:t>
      </w:r>
    </w:p>
    <w:p w14:paraId="783D27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5D1A80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10.07.03   Mikrofone für Konferenzsysteme   GP ____________</w:t>
      </w:r>
    </w:p>
    <w:p w14:paraId="5CB352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667790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10.07.04    Zubehör </w:t>
      </w:r>
    </w:p>
    <w:p w14:paraId="13DCA2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25D5E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2EDBD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10.07.04.001    Shure_MXCNFCCARD-10PK** NFC-Kartensatz zur </w:t>
      </w:r>
    </w:p>
    <w:p w14:paraId="1580AC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NFC-Kartensatz zur Teilnehmeridentifikation, 10 Stk</w:t>
      </w:r>
    </w:p>
    <w:p w14:paraId="0455CDC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C468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Mit den ID-Karten lassen sich Teilnehmer während einer Besprechung namentlich identifizieren.</w:t>
      </w:r>
    </w:p>
    <w:p w14:paraId="0BD847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 eine kompatible Sprechstelle eingelegt erkennt und übernimmt das Konferenzsystem den auf der Karte gespeic</w:t>
      </w:r>
      <w:r>
        <w:rPr>
          <w:color w:val="000000"/>
          <w:sz w:val="20"/>
          <w:lang w:val="de-DE" w:eastAsia="de-DE" w:bidi="de-DE"/>
        </w:rPr>
        <w:t>herten Namen und verwendet dann anstelle der Sitzplatznummer den Namen des Teilnehmers.</w:t>
      </w:r>
      <w:r>
        <w:rPr>
          <w:color w:val="000000"/>
          <w:sz w:val="20"/>
          <w:lang w:val="de-DE" w:eastAsia="de-DE" w:bidi="de-DE"/>
        </w:rPr>
        <w:br/>
        <w:t>Im System, den Screens der Konferenzsprechstellen und der elektronischen Informationsdisplays wird der Name in Klartext angezeigt.</w:t>
      </w:r>
    </w:p>
    <w:p w14:paraId="033D2F0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412A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 Verbindung mit Management-Softwar</w:t>
      </w:r>
      <w:r>
        <w:rPr>
          <w:color w:val="000000"/>
          <w:sz w:val="20"/>
          <w:lang w:val="de-DE" w:eastAsia="de-DE" w:bidi="de-DE"/>
        </w:rPr>
        <w:t>e können darüber hinaus Details zum Teilnehmerprofil, Rechte und weitere Informationen durch das System erkannt werden.</w:t>
      </w:r>
    </w:p>
    <w:p w14:paraId="27FCFB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5718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45E2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03022AD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NFC-Karte im Scheckkartenformat</w:t>
      </w:r>
    </w:p>
    <w:p w14:paraId="053356A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Karten vom Hersteller des angebotenen Konferenzsystems zertifiziert und kompatib</w:t>
      </w:r>
      <w:r>
        <w:rPr>
          <w:color w:val="000000"/>
          <w:sz w:val="20"/>
          <w:lang w:val="de-DE" w:eastAsia="de-DE" w:bidi="de-DE"/>
        </w:rPr>
        <w:t>el</w:t>
      </w:r>
    </w:p>
    <w:p w14:paraId="1D90DE0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Beschreibbar mit handelsüblichen </w:t>
      </w:r>
      <w:proofErr w:type="gramStart"/>
      <w:r>
        <w:rPr>
          <w:color w:val="000000"/>
          <w:sz w:val="20"/>
          <w:lang w:val="de-DE" w:eastAsia="de-DE" w:bidi="de-DE"/>
        </w:rPr>
        <w:t>NFC Reader</w:t>
      </w:r>
      <w:proofErr w:type="gramEnd"/>
      <w:r>
        <w:rPr>
          <w:color w:val="000000"/>
          <w:sz w:val="20"/>
          <w:lang w:val="de-DE" w:eastAsia="de-DE" w:bidi="de-DE"/>
        </w:rPr>
        <w:t>/Writern</w:t>
      </w:r>
    </w:p>
    <w:p w14:paraId="59A27F5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Oberfläche der Karte kann mit Individuellem Druck/ Design versehen werden</w:t>
      </w:r>
    </w:p>
    <w:p w14:paraId="49FBD7C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Kartensatz für mind. 10 Teilnehmer</w:t>
      </w:r>
    </w:p>
    <w:p w14:paraId="5D92B5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4EB96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72A9A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4877E4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8C5E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36242A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MXCNFCCARD-10PK</w:t>
      </w:r>
    </w:p>
    <w:p w14:paraId="2486463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E400F6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9CE7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621D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F12E8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67D22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0F5203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6E2C5B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4C7B3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2FD4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085D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55EA0E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F2D29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29698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10.07.04.002    ACS_ACR1252U** USB NFC-Chipkarten Reader/-Writer </w:t>
      </w:r>
    </w:p>
    <w:p w14:paraId="765DFC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USB NFC-Chipkarten Reader/-Writer </w:t>
      </w:r>
      <w:r>
        <w:rPr>
          <w:color w:val="000000"/>
          <w:sz w:val="20"/>
          <w:lang w:val="de-DE" w:eastAsia="de-DE" w:bidi="de-DE"/>
        </w:rPr>
        <w:br/>
        <w:t xml:space="preserve">für die in separater Position geforderten </w:t>
      </w:r>
      <w:proofErr w:type="gramStart"/>
      <w:r>
        <w:rPr>
          <w:color w:val="000000"/>
          <w:sz w:val="20"/>
          <w:lang w:val="de-DE" w:eastAsia="de-DE" w:bidi="de-DE"/>
        </w:rPr>
        <w:t>NFC Chipkarten</w:t>
      </w:r>
      <w:proofErr w:type="gramEnd"/>
      <w:r>
        <w:rPr>
          <w:color w:val="000000"/>
          <w:sz w:val="20"/>
          <w:lang w:val="de-DE" w:eastAsia="de-DE" w:bidi="de-DE"/>
        </w:rPr>
        <w:t>.</w:t>
      </w:r>
    </w:p>
    <w:p w14:paraId="0E9A262F" w14:textId="77777777" w:rsidR="00F448C6" w:rsidRDefault="00F44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B78E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Reader/Writer kompatibel zur Software des H</w:t>
      </w:r>
      <w:r>
        <w:rPr>
          <w:color w:val="000000"/>
          <w:sz w:val="20"/>
          <w:lang w:val="de-DE" w:eastAsia="de-DE" w:bidi="de-DE"/>
        </w:rPr>
        <w:t>erstellers der Konferenzanlage</w:t>
      </w:r>
    </w:p>
    <w:p w14:paraId="7EF3CAC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B63D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5228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DF894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6566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ACS</w:t>
      </w:r>
    </w:p>
    <w:p w14:paraId="6117A7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ACR1252U</w:t>
      </w:r>
    </w:p>
    <w:p w14:paraId="6374ACE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E191D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8EFCE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8894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EC0DA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97E1D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8C0B5E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40E1D0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C7B85E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9CCE7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D077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sz w:val="20"/>
        </w:rPr>
        <w:t xml:space="preserve">        </w:t>
      </w:r>
      <w:r>
        <w:rPr>
          <w:sz w:val="20"/>
        </w:rPr>
        <w:tab/>
        <w:t>EP _____________       GP _____________</w:t>
      </w:r>
    </w:p>
    <w:p w14:paraId="7C85C0B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3E39E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840AA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10.07.04.005    EOL_Shure_EC-6001-0.5** Busleitung, 0,5m </w:t>
      </w:r>
    </w:p>
    <w:p w14:paraId="03D38767" w14:textId="77777777" w:rsidR="00F448C6" w:rsidRDefault="003878C6" w:rsidP="003878C6">
      <w:pPr>
        <w:pStyle w:val="BODY"/>
        <w:ind w:right="1870"/>
        <w:rPr>
          <w:sz w:val="22"/>
        </w:rPr>
      </w:pPr>
      <w:r>
        <w:rPr>
          <w:sz w:val="20"/>
        </w:rPr>
        <w:t>Busleitung, 0,5m</w:t>
      </w:r>
    </w:p>
    <w:p w14:paraId="64FE2BF2" w14:textId="77777777" w:rsidR="00F448C6" w:rsidRDefault="00F448C6" w:rsidP="003878C6">
      <w:pPr>
        <w:pStyle w:val="BODY"/>
        <w:ind w:right="1870"/>
        <w:rPr>
          <w:sz w:val="22"/>
        </w:rPr>
      </w:pPr>
    </w:p>
    <w:p w14:paraId="05E8BF3B" w14:textId="77777777" w:rsidR="00F448C6" w:rsidRDefault="003878C6" w:rsidP="003878C6">
      <w:pPr>
        <w:pStyle w:val="BODY"/>
        <w:ind w:right="1870"/>
        <w:rPr>
          <w:sz w:val="20"/>
        </w:rPr>
      </w:pPr>
      <w:r>
        <w:rPr>
          <w:sz w:val="20"/>
        </w:rPr>
        <w:t>Buskabel passend zum inseparater Position ausgeschriebenen Konferenzsystem, 100%-ige Eignungsprüfung ab Kabelhersteller (Kanalbandbreite, galvanische Verbindung, Wellenwiderstand etc.)</w:t>
      </w:r>
    </w:p>
    <w:p w14:paraId="4CFCE584" w14:textId="77777777" w:rsidR="00F448C6" w:rsidRDefault="003878C6" w:rsidP="003878C6">
      <w:pPr>
        <w:pStyle w:val="BODY"/>
        <w:ind w:right="1870"/>
        <w:rPr>
          <w:sz w:val="22"/>
        </w:rPr>
      </w:pPr>
      <w:r>
        <w:rPr>
          <w:sz w:val="20"/>
        </w:rPr>
        <w:t>Typ CAT5e,  AWG24 geschirmt</w:t>
      </w:r>
    </w:p>
    <w:p w14:paraId="1CFDE3CE" w14:textId="77777777" w:rsidR="00F448C6" w:rsidRDefault="00F448C6" w:rsidP="003878C6">
      <w:pPr>
        <w:pStyle w:val="BODY"/>
        <w:ind w:right="1870"/>
        <w:rPr>
          <w:sz w:val="22"/>
        </w:rPr>
      </w:pPr>
    </w:p>
    <w:p w14:paraId="53190A0F" w14:textId="77777777" w:rsidR="00F448C6" w:rsidRDefault="00F448C6" w:rsidP="003878C6">
      <w:pPr>
        <w:pStyle w:val="BODY"/>
        <w:ind w:right="1870"/>
        <w:rPr>
          <w:sz w:val="22"/>
        </w:rPr>
      </w:pPr>
    </w:p>
    <w:p w14:paraId="02A3D272" w14:textId="77777777" w:rsidR="00F448C6" w:rsidRDefault="003878C6" w:rsidP="003878C6">
      <w:pPr>
        <w:pStyle w:val="BODY"/>
        <w:ind w:right="1870"/>
        <w:rPr>
          <w:sz w:val="20"/>
        </w:rPr>
      </w:pPr>
      <w:r>
        <w:rPr>
          <w:b/>
          <w:sz w:val="20"/>
        </w:rPr>
        <w:t>Technische Daten</w:t>
      </w:r>
    </w:p>
    <w:p w14:paraId="61CD0F97" w14:textId="77777777" w:rsidR="00F448C6" w:rsidRDefault="003878C6" w:rsidP="003878C6">
      <w:pPr>
        <w:pStyle w:val="BODY"/>
        <w:ind w:right="1870"/>
        <w:rPr>
          <w:sz w:val="20"/>
        </w:rPr>
      </w:pPr>
      <w:r>
        <w:rPr>
          <w:sz w:val="20"/>
        </w:rPr>
        <w:t>Steckertyp:</w:t>
      </w:r>
      <w:r>
        <w:rPr>
          <w:sz w:val="20"/>
        </w:rPr>
        <w:tab/>
        <w:t>RJ45</w:t>
      </w:r>
    </w:p>
    <w:p w14:paraId="12DC0C32" w14:textId="77777777" w:rsidR="00F448C6" w:rsidRDefault="003878C6" w:rsidP="003878C6">
      <w:pPr>
        <w:pStyle w:val="BODY"/>
        <w:ind w:right="1870"/>
        <w:rPr>
          <w:sz w:val="20"/>
        </w:rPr>
      </w:pPr>
      <w:r>
        <w:rPr>
          <w:sz w:val="20"/>
        </w:rPr>
        <w:t>Mantelfarbe:</w:t>
      </w:r>
      <w:r>
        <w:rPr>
          <w:sz w:val="20"/>
        </w:rPr>
        <w:tab/>
        <w:t>schwarz</w:t>
      </w:r>
    </w:p>
    <w:p w14:paraId="1ECC99B5" w14:textId="77777777" w:rsidR="00F448C6" w:rsidRDefault="003878C6" w:rsidP="003878C6">
      <w:pPr>
        <w:pStyle w:val="BODY"/>
        <w:ind w:right="1870"/>
        <w:rPr>
          <w:sz w:val="22"/>
        </w:rPr>
      </w:pPr>
      <w:r>
        <w:rPr>
          <w:sz w:val="20"/>
        </w:rPr>
        <w:t xml:space="preserve">Länge: </w:t>
      </w:r>
      <w:r>
        <w:rPr>
          <w:sz w:val="20"/>
        </w:rPr>
        <w:tab/>
        <w:t>0,5m</w:t>
      </w:r>
    </w:p>
    <w:p w14:paraId="2A31696E" w14:textId="77777777" w:rsidR="00F448C6" w:rsidRDefault="00F448C6" w:rsidP="003878C6">
      <w:pPr>
        <w:pStyle w:val="BODY"/>
        <w:ind w:right="1870"/>
        <w:rPr>
          <w:sz w:val="22"/>
        </w:rPr>
      </w:pPr>
    </w:p>
    <w:p w14:paraId="44A66F09" w14:textId="77777777" w:rsidR="00F448C6" w:rsidRDefault="003878C6" w:rsidP="003878C6">
      <w:pPr>
        <w:pStyle w:val="BODY"/>
        <w:ind w:right="1870"/>
        <w:rPr>
          <w:sz w:val="22"/>
        </w:rPr>
      </w:pPr>
      <w:r>
        <w:rPr>
          <w:b/>
          <w:sz w:val="20"/>
        </w:rPr>
        <w:t>Ausgeschrieben:</w:t>
      </w:r>
    </w:p>
    <w:p w14:paraId="3FFE9073" w14:textId="77777777" w:rsidR="00F448C6" w:rsidRDefault="00F448C6" w:rsidP="003878C6">
      <w:pPr>
        <w:pStyle w:val="BODY"/>
        <w:ind w:right="1870"/>
        <w:rPr>
          <w:sz w:val="22"/>
        </w:rPr>
      </w:pPr>
    </w:p>
    <w:p w14:paraId="23F86000" w14:textId="77777777" w:rsidR="00F448C6" w:rsidRDefault="003878C6" w:rsidP="003878C6">
      <w:pPr>
        <w:pStyle w:val="BODY"/>
        <w:ind w:right="1870"/>
        <w:rPr>
          <w:sz w:val="20"/>
        </w:rPr>
      </w:pPr>
      <w:r>
        <w:rPr>
          <w:sz w:val="20"/>
        </w:rPr>
        <w:t>Fabrikat:</w:t>
      </w:r>
      <w:r>
        <w:rPr>
          <w:sz w:val="20"/>
        </w:rPr>
        <w:tab/>
        <w:t>Shure</w:t>
      </w:r>
    </w:p>
    <w:p w14:paraId="0A8799C6" w14:textId="77777777" w:rsidR="00F448C6" w:rsidRDefault="003878C6" w:rsidP="003878C6">
      <w:pPr>
        <w:pStyle w:val="BODY"/>
        <w:ind w:right="1870"/>
        <w:rPr>
          <w:sz w:val="20"/>
        </w:rPr>
      </w:pPr>
      <w:r>
        <w:rPr>
          <w:sz w:val="20"/>
        </w:rPr>
        <w:t>Typ:</w:t>
      </w:r>
      <w:r>
        <w:rPr>
          <w:sz w:val="20"/>
        </w:rPr>
        <w:tab/>
        <w:t>EC-6001-0.5</w:t>
      </w:r>
    </w:p>
    <w:p w14:paraId="0F22F622" w14:textId="77777777" w:rsidR="00F448C6" w:rsidRDefault="003878C6" w:rsidP="003878C6">
      <w:pPr>
        <w:pStyle w:val="BODY"/>
        <w:ind w:right="1870"/>
        <w:rPr>
          <w:sz w:val="22"/>
        </w:rPr>
      </w:pPr>
      <w:r>
        <w:rPr>
          <w:sz w:val="20"/>
        </w:rPr>
        <w:tab/>
        <w:t>oder gleichwertiger Art</w:t>
      </w:r>
    </w:p>
    <w:p w14:paraId="4B49287A" w14:textId="77777777" w:rsidR="00F448C6" w:rsidRDefault="00F448C6" w:rsidP="003878C6">
      <w:pPr>
        <w:pStyle w:val="BODY"/>
        <w:ind w:right="1870"/>
        <w:rPr>
          <w:sz w:val="22"/>
        </w:rPr>
      </w:pPr>
    </w:p>
    <w:p w14:paraId="50A2BE04" w14:textId="77777777" w:rsidR="00F448C6" w:rsidRDefault="003878C6" w:rsidP="003878C6">
      <w:pPr>
        <w:pStyle w:val="BODY"/>
        <w:ind w:right="1870"/>
        <w:rPr>
          <w:sz w:val="22"/>
        </w:rPr>
      </w:pPr>
      <w:r>
        <w:rPr>
          <w:b/>
          <w:sz w:val="20"/>
        </w:rPr>
        <w:t>Angeboten (Vom Bieter einzutragen):</w:t>
      </w:r>
    </w:p>
    <w:p w14:paraId="0E60764C" w14:textId="77777777" w:rsidR="00F448C6" w:rsidRDefault="00F448C6" w:rsidP="003878C6">
      <w:pPr>
        <w:pStyle w:val="BODY"/>
        <w:ind w:right="1870"/>
        <w:rPr>
          <w:sz w:val="22"/>
        </w:rPr>
      </w:pPr>
    </w:p>
    <w:p w14:paraId="25A70918"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14149C23" w14:textId="77777777" w:rsidR="00F448C6" w:rsidRDefault="00F448C6" w:rsidP="003878C6">
      <w:pPr>
        <w:pStyle w:val="BODY"/>
        <w:ind w:right="1870"/>
        <w:rPr>
          <w:sz w:val="22"/>
        </w:rPr>
      </w:pPr>
    </w:p>
    <w:p w14:paraId="75B6A9F4"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w:t>
      </w:r>
      <w:r>
        <w:rPr>
          <w:sz w:val="20"/>
        </w:rPr>
        <w:t xml:space="preserve"> </w:t>
      </w:r>
    </w:p>
    <w:p w14:paraId="7BA2DB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BEDF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287AA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99E8A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3026C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C4C61D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10.07.04.010    EOL_Shure_EC-6001-01** Busleitung, 1m </w:t>
      </w:r>
    </w:p>
    <w:p w14:paraId="2952E5ED" w14:textId="77777777" w:rsidR="00F448C6" w:rsidRDefault="003878C6" w:rsidP="003878C6">
      <w:pPr>
        <w:pStyle w:val="BODY"/>
        <w:ind w:right="1870"/>
        <w:rPr>
          <w:sz w:val="22"/>
        </w:rPr>
      </w:pPr>
      <w:r>
        <w:rPr>
          <w:sz w:val="20"/>
        </w:rPr>
        <w:t>Busleitung, 1m</w:t>
      </w:r>
    </w:p>
    <w:p w14:paraId="6C4B86FE" w14:textId="77777777" w:rsidR="00F448C6" w:rsidRDefault="00F448C6" w:rsidP="003878C6">
      <w:pPr>
        <w:pStyle w:val="BODY"/>
        <w:ind w:right="1870"/>
        <w:rPr>
          <w:sz w:val="22"/>
        </w:rPr>
      </w:pPr>
    </w:p>
    <w:p w14:paraId="2886AC92" w14:textId="77777777" w:rsidR="00F448C6" w:rsidRDefault="003878C6" w:rsidP="003878C6">
      <w:pPr>
        <w:pStyle w:val="BODY"/>
        <w:ind w:right="1870"/>
        <w:rPr>
          <w:sz w:val="20"/>
        </w:rPr>
      </w:pPr>
      <w:r>
        <w:rPr>
          <w:sz w:val="20"/>
        </w:rPr>
        <w:t>Buskabel passend zum inseparater Position ausgeschriebenen Konferenzsystem, 100%-ige Eignungsprüfung ab Kabelhersteller (Kanalbandbreite, galvanische Verbindung, Wellenwiderstand etc.)</w:t>
      </w:r>
    </w:p>
    <w:p w14:paraId="51971EE6" w14:textId="77777777" w:rsidR="00F448C6" w:rsidRDefault="003878C6" w:rsidP="003878C6">
      <w:pPr>
        <w:pStyle w:val="BODY"/>
        <w:ind w:right="1870"/>
        <w:rPr>
          <w:sz w:val="22"/>
        </w:rPr>
      </w:pPr>
      <w:r>
        <w:rPr>
          <w:sz w:val="20"/>
        </w:rPr>
        <w:t>Typ CAT5e,  AWG24 geschirmt</w:t>
      </w:r>
    </w:p>
    <w:p w14:paraId="2D8950CC" w14:textId="77777777" w:rsidR="00F448C6" w:rsidRDefault="00F448C6" w:rsidP="003878C6">
      <w:pPr>
        <w:pStyle w:val="BODY"/>
        <w:ind w:right="1870"/>
        <w:rPr>
          <w:sz w:val="22"/>
        </w:rPr>
      </w:pPr>
    </w:p>
    <w:p w14:paraId="07ED6387" w14:textId="77777777" w:rsidR="00F448C6" w:rsidRDefault="00F448C6" w:rsidP="003878C6">
      <w:pPr>
        <w:pStyle w:val="BODY"/>
        <w:ind w:right="1870"/>
        <w:rPr>
          <w:sz w:val="22"/>
        </w:rPr>
      </w:pPr>
    </w:p>
    <w:p w14:paraId="390FD51C" w14:textId="77777777" w:rsidR="00F448C6" w:rsidRDefault="003878C6" w:rsidP="003878C6">
      <w:pPr>
        <w:pStyle w:val="BODY"/>
        <w:ind w:right="1870"/>
        <w:rPr>
          <w:sz w:val="20"/>
        </w:rPr>
      </w:pPr>
      <w:r>
        <w:rPr>
          <w:b/>
          <w:sz w:val="20"/>
        </w:rPr>
        <w:t>Technische Daten</w:t>
      </w:r>
    </w:p>
    <w:p w14:paraId="2F6F6D50" w14:textId="77777777" w:rsidR="00F448C6" w:rsidRDefault="003878C6" w:rsidP="003878C6">
      <w:pPr>
        <w:pStyle w:val="BODY"/>
        <w:ind w:right="1870"/>
        <w:rPr>
          <w:sz w:val="20"/>
        </w:rPr>
      </w:pPr>
      <w:r>
        <w:rPr>
          <w:sz w:val="20"/>
        </w:rPr>
        <w:t>Steckertyp:</w:t>
      </w:r>
      <w:r>
        <w:rPr>
          <w:sz w:val="20"/>
        </w:rPr>
        <w:tab/>
        <w:t>RJ45</w:t>
      </w:r>
    </w:p>
    <w:p w14:paraId="60C15D3E" w14:textId="77777777" w:rsidR="00F448C6" w:rsidRDefault="003878C6" w:rsidP="003878C6">
      <w:pPr>
        <w:pStyle w:val="BODY"/>
        <w:ind w:right="1870"/>
        <w:rPr>
          <w:sz w:val="20"/>
        </w:rPr>
      </w:pPr>
      <w:r>
        <w:rPr>
          <w:sz w:val="20"/>
        </w:rPr>
        <w:t>Mantelf</w:t>
      </w:r>
      <w:r>
        <w:rPr>
          <w:sz w:val="20"/>
        </w:rPr>
        <w:t>arbe:</w:t>
      </w:r>
      <w:r>
        <w:rPr>
          <w:sz w:val="20"/>
        </w:rPr>
        <w:tab/>
        <w:t>schwarz</w:t>
      </w:r>
    </w:p>
    <w:p w14:paraId="752302CA" w14:textId="77777777" w:rsidR="00F448C6" w:rsidRDefault="003878C6" w:rsidP="003878C6">
      <w:pPr>
        <w:pStyle w:val="BODY"/>
        <w:ind w:right="1870"/>
        <w:rPr>
          <w:sz w:val="22"/>
        </w:rPr>
      </w:pPr>
      <w:r>
        <w:rPr>
          <w:sz w:val="20"/>
        </w:rPr>
        <w:t xml:space="preserve">Länge: </w:t>
      </w:r>
      <w:r>
        <w:rPr>
          <w:sz w:val="20"/>
        </w:rPr>
        <w:tab/>
        <w:t>1,0m</w:t>
      </w:r>
    </w:p>
    <w:p w14:paraId="5B2EF578" w14:textId="77777777" w:rsidR="00F448C6" w:rsidRDefault="00F448C6" w:rsidP="003878C6">
      <w:pPr>
        <w:pStyle w:val="BODY"/>
        <w:ind w:right="1870"/>
        <w:rPr>
          <w:sz w:val="22"/>
        </w:rPr>
      </w:pPr>
    </w:p>
    <w:p w14:paraId="338BE0A0" w14:textId="77777777" w:rsidR="00F448C6" w:rsidRDefault="003878C6" w:rsidP="003878C6">
      <w:pPr>
        <w:pStyle w:val="BODY"/>
        <w:ind w:right="1870"/>
        <w:rPr>
          <w:sz w:val="22"/>
        </w:rPr>
      </w:pPr>
      <w:r>
        <w:rPr>
          <w:b/>
          <w:sz w:val="20"/>
        </w:rPr>
        <w:t>Ausgeschrieben:</w:t>
      </w:r>
    </w:p>
    <w:p w14:paraId="18352069" w14:textId="77777777" w:rsidR="00F448C6" w:rsidRDefault="00F448C6" w:rsidP="003878C6">
      <w:pPr>
        <w:pStyle w:val="BODY"/>
        <w:ind w:right="1870"/>
        <w:rPr>
          <w:sz w:val="22"/>
        </w:rPr>
      </w:pPr>
    </w:p>
    <w:p w14:paraId="49291E28" w14:textId="77777777" w:rsidR="00F448C6" w:rsidRDefault="003878C6" w:rsidP="003878C6">
      <w:pPr>
        <w:pStyle w:val="BODY"/>
        <w:ind w:right="1870"/>
        <w:rPr>
          <w:sz w:val="20"/>
        </w:rPr>
      </w:pPr>
      <w:r>
        <w:rPr>
          <w:sz w:val="20"/>
        </w:rPr>
        <w:t>Fabrikat:</w:t>
      </w:r>
      <w:r>
        <w:rPr>
          <w:sz w:val="20"/>
        </w:rPr>
        <w:tab/>
        <w:t>Shure</w:t>
      </w:r>
    </w:p>
    <w:p w14:paraId="4976BF58" w14:textId="77777777" w:rsidR="00F448C6" w:rsidRDefault="003878C6" w:rsidP="003878C6">
      <w:pPr>
        <w:pStyle w:val="BODY"/>
        <w:ind w:right="1870"/>
        <w:rPr>
          <w:sz w:val="20"/>
        </w:rPr>
      </w:pPr>
      <w:r>
        <w:rPr>
          <w:sz w:val="20"/>
        </w:rPr>
        <w:t>Typ:</w:t>
      </w:r>
      <w:r>
        <w:rPr>
          <w:sz w:val="20"/>
        </w:rPr>
        <w:tab/>
        <w:t>EC-6001-01</w:t>
      </w:r>
    </w:p>
    <w:p w14:paraId="6B977280" w14:textId="77777777" w:rsidR="00F448C6" w:rsidRDefault="003878C6" w:rsidP="003878C6">
      <w:pPr>
        <w:pStyle w:val="BODY"/>
        <w:ind w:right="1870"/>
        <w:rPr>
          <w:sz w:val="22"/>
        </w:rPr>
      </w:pPr>
      <w:r>
        <w:rPr>
          <w:sz w:val="20"/>
        </w:rPr>
        <w:tab/>
        <w:t>oder gleichwertiger Art</w:t>
      </w:r>
    </w:p>
    <w:p w14:paraId="2C10890B" w14:textId="77777777" w:rsidR="00F448C6" w:rsidRDefault="00F448C6" w:rsidP="003878C6">
      <w:pPr>
        <w:pStyle w:val="BODY"/>
        <w:ind w:right="1870"/>
        <w:rPr>
          <w:sz w:val="22"/>
        </w:rPr>
      </w:pPr>
    </w:p>
    <w:p w14:paraId="11663E3F" w14:textId="77777777" w:rsidR="00F448C6" w:rsidRDefault="003878C6" w:rsidP="003878C6">
      <w:pPr>
        <w:pStyle w:val="BODY"/>
        <w:ind w:right="1870"/>
        <w:rPr>
          <w:sz w:val="22"/>
        </w:rPr>
      </w:pPr>
      <w:r>
        <w:rPr>
          <w:b/>
          <w:sz w:val="20"/>
        </w:rPr>
        <w:t>Angeboten (Vom Bieter einzutragen):</w:t>
      </w:r>
    </w:p>
    <w:p w14:paraId="1A6EA2CC" w14:textId="77777777" w:rsidR="00F448C6" w:rsidRDefault="00F448C6" w:rsidP="003878C6">
      <w:pPr>
        <w:pStyle w:val="BODY"/>
        <w:ind w:right="1870"/>
        <w:rPr>
          <w:sz w:val="22"/>
        </w:rPr>
      </w:pPr>
    </w:p>
    <w:p w14:paraId="21683085"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351A31F0" w14:textId="77777777" w:rsidR="00F448C6" w:rsidRDefault="00F448C6" w:rsidP="003878C6">
      <w:pPr>
        <w:pStyle w:val="BODY"/>
        <w:ind w:right="1870"/>
        <w:rPr>
          <w:sz w:val="22"/>
        </w:rPr>
      </w:pPr>
    </w:p>
    <w:p w14:paraId="48FA92F0"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4FE3D75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C993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A2E6B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1E7A0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E10B7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256101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10.07.04.020    EOL_Shure_EC-6001-02** Busleitung, 2m </w:t>
      </w:r>
    </w:p>
    <w:p w14:paraId="6AB3545C" w14:textId="77777777" w:rsidR="00F448C6" w:rsidRDefault="003878C6" w:rsidP="003878C6">
      <w:pPr>
        <w:pStyle w:val="BODY"/>
        <w:ind w:right="1870"/>
        <w:rPr>
          <w:sz w:val="22"/>
        </w:rPr>
      </w:pPr>
      <w:r>
        <w:rPr>
          <w:sz w:val="20"/>
        </w:rPr>
        <w:t>Busleitung, 2m</w:t>
      </w:r>
    </w:p>
    <w:p w14:paraId="7CB834BF" w14:textId="77777777" w:rsidR="00F448C6" w:rsidRDefault="00F448C6" w:rsidP="003878C6">
      <w:pPr>
        <w:pStyle w:val="BODY"/>
        <w:ind w:right="1870"/>
        <w:rPr>
          <w:sz w:val="22"/>
        </w:rPr>
      </w:pPr>
    </w:p>
    <w:p w14:paraId="41CC6FBC" w14:textId="77777777" w:rsidR="00F448C6" w:rsidRDefault="003878C6" w:rsidP="003878C6">
      <w:pPr>
        <w:pStyle w:val="BODY"/>
        <w:ind w:right="1870"/>
        <w:rPr>
          <w:sz w:val="20"/>
        </w:rPr>
      </w:pPr>
      <w:r>
        <w:rPr>
          <w:sz w:val="20"/>
        </w:rPr>
        <w:t>Buskabel passend zum inseparater Position ausgeschriebenen Konferenzsystem, 100%-ige Eignungsprüfung ab Kabelhersteller (Kanalbandbreite, galvanische Verbindung, Wellenwiderstand etc.)</w:t>
      </w:r>
    </w:p>
    <w:p w14:paraId="5AE74BF2" w14:textId="77777777" w:rsidR="00F448C6" w:rsidRDefault="003878C6" w:rsidP="003878C6">
      <w:pPr>
        <w:pStyle w:val="BODY"/>
        <w:ind w:right="1870"/>
        <w:rPr>
          <w:sz w:val="22"/>
        </w:rPr>
      </w:pPr>
      <w:r>
        <w:rPr>
          <w:sz w:val="20"/>
        </w:rPr>
        <w:t>Typ CAT5e,  AWG24 geschirmt</w:t>
      </w:r>
    </w:p>
    <w:p w14:paraId="76597C25" w14:textId="77777777" w:rsidR="00F448C6" w:rsidRDefault="00F448C6" w:rsidP="003878C6">
      <w:pPr>
        <w:pStyle w:val="BODY"/>
        <w:ind w:right="1870"/>
        <w:rPr>
          <w:sz w:val="22"/>
        </w:rPr>
      </w:pPr>
    </w:p>
    <w:p w14:paraId="61FC9399" w14:textId="77777777" w:rsidR="00F448C6" w:rsidRDefault="00F448C6" w:rsidP="003878C6">
      <w:pPr>
        <w:pStyle w:val="BODY"/>
        <w:ind w:right="1870"/>
        <w:rPr>
          <w:sz w:val="22"/>
        </w:rPr>
      </w:pPr>
    </w:p>
    <w:p w14:paraId="31B72DAC" w14:textId="77777777" w:rsidR="00F448C6" w:rsidRDefault="003878C6" w:rsidP="003878C6">
      <w:pPr>
        <w:pStyle w:val="BODY"/>
        <w:ind w:right="1870"/>
        <w:rPr>
          <w:sz w:val="20"/>
        </w:rPr>
      </w:pPr>
      <w:r>
        <w:rPr>
          <w:b/>
          <w:sz w:val="20"/>
        </w:rPr>
        <w:t>Technische Daten</w:t>
      </w:r>
    </w:p>
    <w:p w14:paraId="5B5FF833" w14:textId="77777777" w:rsidR="00F448C6" w:rsidRDefault="003878C6" w:rsidP="003878C6">
      <w:pPr>
        <w:pStyle w:val="BODY"/>
        <w:ind w:right="1870"/>
        <w:rPr>
          <w:sz w:val="20"/>
        </w:rPr>
      </w:pPr>
      <w:r>
        <w:rPr>
          <w:sz w:val="20"/>
        </w:rPr>
        <w:t>Steckertyp:</w:t>
      </w:r>
      <w:r>
        <w:rPr>
          <w:sz w:val="20"/>
        </w:rPr>
        <w:tab/>
        <w:t>RJ45</w:t>
      </w:r>
    </w:p>
    <w:p w14:paraId="0BC198C5" w14:textId="77777777" w:rsidR="00F448C6" w:rsidRDefault="003878C6" w:rsidP="003878C6">
      <w:pPr>
        <w:pStyle w:val="BODY"/>
        <w:ind w:right="1870"/>
        <w:rPr>
          <w:sz w:val="20"/>
        </w:rPr>
      </w:pPr>
      <w:r>
        <w:rPr>
          <w:sz w:val="20"/>
        </w:rPr>
        <w:t>Mantelf</w:t>
      </w:r>
      <w:r>
        <w:rPr>
          <w:sz w:val="20"/>
        </w:rPr>
        <w:t>arbe:</w:t>
      </w:r>
      <w:r>
        <w:rPr>
          <w:sz w:val="20"/>
        </w:rPr>
        <w:tab/>
        <w:t>schwarz</w:t>
      </w:r>
    </w:p>
    <w:p w14:paraId="1D0E61AF" w14:textId="77777777" w:rsidR="00F448C6" w:rsidRDefault="003878C6" w:rsidP="003878C6">
      <w:pPr>
        <w:pStyle w:val="BODY"/>
        <w:ind w:right="1870"/>
        <w:rPr>
          <w:sz w:val="22"/>
        </w:rPr>
      </w:pPr>
      <w:r>
        <w:rPr>
          <w:sz w:val="20"/>
        </w:rPr>
        <w:t xml:space="preserve">Länge: </w:t>
      </w:r>
      <w:r>
        <w:rPr>
          <w:sz w:val="20"/>
        </w:rPr>
        <w:tab/>
        <w:t>2,0m</w:t>
      </w:r>
    </w:p>
    <w:p w14:paraId="4BC63F2E" w14:textId="77777777" w:rsidR="00F448C6" w:rsidRDefault="00F448C6" w:rsidP="003878C6">
      <w:pPr>
        <w:pStyle w:val="BODY"/>
        <w:ind w:right="1870"/>
        <w:rPr>
          <w:sz w:val="22"/>
        </w:rPr>
      </w:pPr>
    </w:p>
    <w:p w14:paraId="0F72A1EE" w14:textId="77777777" w:rsidR="00F448C6" w:rsidRDefault="003878C6" w:rsidP="003878C6">
      <w:pPr>
        <w:pStyle w:val="BODY"/>
        <w:ind w:right="1870"/>
        <w:rPr>
          <w:sz w:val="22"/>
        </w:rPr>
      </w:pPr>
      <w:r>
        <w:rPr>
          <w:b/>
          <w:sz w:val="20"/>
        </w:rPr>
        <w:t>Ausgeschrieben:</w:t>
      </w:r>
    </w:p>
    <w:p w14:paraId="3BBACF40" w14:textId="77777777" w:rsidR="00F448C6" w:rsidRDefault="00F448C6" w:rsidP="003878C6">
      <w:pPr>
        <w:pStyle w:val="BODY"/>
        <w:ind w:right="1870"/>
        <w:rPr>
          <w:sz w:val="22"/>
        </w:rPr>
      </w:pPr>
    </w:p>
    <w:p w14:paraId="08AD8F0A" w14:textId="77777777" w:rsidR="00F448C6" w:rsidRDefault="003878C6" w:rsidP="003878C6">
      <w:pPr>
        <w:pStyle w:val="BODY"/>
        <w:ind w:right="1870"/>
        <w:rPr>
          <w:sz w:val="20"/>
        </w:rPr>
      </w:pPr>
      <w:r>
        <w:rPr>
          <w:sz w:val="20"/>
        </w:rPr>
        <w:t>Fabrikat:</w:t>
      </w:r>
      <w:r>
        <w:rPr>
          <w:sz w:val="20"/>
        </w:rPr>
        <w:tab/>
        <w:t>Shure</w:t>
      </w:r>
    </w:p>
    <w:p w14:paraId="05551C5F" w14:textId="77777777" w:rsidR="00F448C6" w:rsidRDefault="003878C6" w:rsidP="003878C6">
      <w:pPr>
        <w:pStyle w:val="BODY"/>
        <w:ind w:right="1870"/>
        <w:rPr>
          <w:sz w:val="20"/>
        </w:rPr>
      </w:pPr>
      <w:r>
        <w:rPr>
          <w:sz w:val="20"/>
        </w:rPr>
        <w:t>Typ:</w:t>
      </w:r>
      <w:r>
        <w:rPr>
          <w:sz w:val="20"/>
        </w:rPr>
        <w:tab/>
        <w:t>EC-6001-02</w:t>
      </w:r>
    </w:p>
    <w:p w14:paraId="2D2E22A8" w14:textId="77777777" w:rsidR="00F448C6" w:rsidRDefault="003878C6" w:rsidP="003878C6">
      <w:pPr>
        <w:pStyle w:val="BODY"/>
        <w:ind w:right="1870"/>
        <w:rPr>
          <w:sz w:val="22"/>
        </w:rPr>
      </w:pPr>
      <w:r>
        <w:rPr>
          <w:sz w:val="20"/>
        </w:rPr>
        <w:tab/>
        <w:t>oder gleichwertiger Art</w:t>
      </w:r>
    </w:p>
    <w:p w14:paraId="5DF45F12" w14:textId="77777777" w:rsidR="00F448C6" w:rsidRDefault="00F448C6" w:rsidP="003878C6">
      <w:pPr>
        <w:pStyle w:val="BODY"/>
        <w:ind w:right="1870"/>
        <w:rPr>
          <w:sz w:val="22"/>
        </w:rPr>
      </w:pPr>
    </w:p>
    <w:p w14:paraId="02F01FCB" w14:textId="77777777" w:rsidR="00F448C6" w:rsidRDefault="003878C6" w:rsidP="003878C6">
      <w:pPr>
        <w:pStyle w:val="BODY"/>
        <w:ind w:right="1870"/>
        <w:rPr>
          <w:sz w:val="22"/>
        </w:rPr>
      </w:pPr>
      <w:r>
        <w:rPr>
          <w:b/>
          <w:sz w:val="20"/>
        </w:rPr>
        <w:t>Angeboten (Vom Bieter einzutragen):</w:t>
      </w:r>
    </w:p>
    <w:p w14:paraId="51005196" w14:textId="77777777" w:rsidR="00F448C6" w:rsidRDefault="00F448C6" w:rsidP="003878C6">
      <w:pPr>
        <w:pStyle w:val="BODY"/>
        <w:ind w:right="1870"/>
        <w:rPr>
          <w:sz w:val="22"/>
        </w:rPr>
      </w:pPr>
    </w:p>
    <w:p w14:paraId="1446D318"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7C1D03E6" w14:textId="77777777" w:rsidR="00F448C6" w:rsidRDefault="00F448C6" w:rsidP="003878C6">
      <w:pPr>
        <w:pStyle w:val="BODY"/>
        <w:ind w:right="1870"/>
        <w:rPr>
          <w:sz w:val="22"/>
        </w:rPr>
      </w:pPr>
    </w:p>
    <w:p w14:paraId="002B9A00"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23BFA6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6FC8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D720C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0,000 </w:t>
      </w:r>
      <w:r>
        <w:rPr>
          <w:b/>
          <w:sz w:val="20"/>
        </w:rPr>
        <w:t>Stk</w:t>
      </w:r>
      <w:r>
        <w:rPr>
          <w:sz w:val="20"/>
        </w:rPr>
        <w:t xml:space="preserve">        </w:t>
      </w:r>
      <w:r>
        <w:rPr>
          <w:sz w:val="20"/>
        </w:rPr>
        <w:tab/>
        <w:t>EP _____________       GP _____________</w:t>
      </w:r>
    </w:p>
    <w:p w14:paraId="1B4651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3BD0D1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6AC59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10.07.04.030    EOL_Shure_EC-6001-03** Busleitung, 3m </w:t>
      </w:r>
    </w:p>
    <w:p w14:paraId="0D032EB9" w14:textId="77777777" w:rsidR="00F448C6" w:rsidRDefault="003878C6" w:rsidP="003878C6">
      <w:pPr>
        <w:pStyle w:val="BODY"/>
        <w:ind w:right="1870"/>
        <w:rPr>
          <w:sz w:val="22"/>
        </w:rPr>
      </w:pPr>
      <w:r>
        <w:rPr>
          <w:sz w:val="20"/>
        </w:rPr>
        <w:t>Busleitung, 3m</w:t>
      </w:r>
    </w:p>
    <w:p w14:paraId="4E241D36" w14:textId="77777777" w:rsidR="00F448C6" w:rsidRDefault="00F448C6" w:rsidP="003878C6">
      <w:pPr>
        <w:pStyle w:val="BODY"/>
        <w:ind w:right="1870"/>
        <w:rPr>
          <w:sz w:val="22"/>
        </w:rPr>
      </w:pPr>
    </w:p>
    <w:p w14:paraId="5A818EB0" w14:textId="77777777" w:rsidR="00F448C6" w:rsidRDefault="003878C6" w:rsidP="003878C6">
      <w:pPr>
        <w:pStyle w:val="BODY"/>
        <w:ind w:right="1870"/>
        <w:rPr>
          <w:sz w:val="20"/>
        </w:rPr>
      </w:pPr>
      <w:r>
        <w:rPr>
          <w:sz w:val="20"/>
        </w:rPr>
        <w:t>Buskabel passend zum inseparater Position ausgeschriebenen Konferenzsystem, 100%-ige Eignungsprüfung ab Kabelhersteller (Kanalbandbreite, galvanische Verbindung, Wellenwiderstand etc.)</w:t>
      </w:r>
    </w:p>
    <w:p w14:paraId="374BC942" w14:textId="77777777" w:rsidR="00F448C6" w:rsidRDefault="003878C6" w:rsidP="003878C6">
      <w:pPr>
        <w:pStyle w:val="BODY"/>
        <w:ind w:right="1870"/>
        <w:rPr>
          <w:sz w:val="22"/>
        </w:rPr>
      </w:pPr>
      <w:r>
        <w:rPr>
          <w:sz w:val="20"/>
        </w:rPr>
        <w:t>Typ CAT5e,  AWG24 geschirmt</w:t>
      </w:r>
    </w:p>
    <w:p w14:paraId="7174C237" w14:textId="77777777" w:rsidR="00F448C6" w:rsidRDefault="00F448C6" w:rsidP="003878C6">
      <w:pPr>
        <w:pStyle w:val="BODY"/>
        <w:ind w:right="1870"/>
        <w:rPr>
          <w:sz w:val="22"/>
        </w:rPr>
      </w:pPr>
    </w:p>
    <w:p w14:paraId="274B9EA2" w14:textId="77777777" w:rsidR="00F448C6" w:rsidRDefault="00F448C6" w:rsidP="003878C6">
      <w:pPr>
        <w:pStyle w:val="BODY"/>
        <w:ind w:right="1870"/>
        <w:rPr>
          <w:sz w:val="22"/>
        </w:rPr>
      </w:pPr>
    </w:p>
    <w:p w14:paraId="1B118100" w14:textId="77777777" w:rsidR="00F448C6" w:rsidRDefault="003878C6" w:rsidP="003878C6">
      <w:pPr>
        <w:pStyle w:val="BODY"/>
        <w:ind w:right="1870"/>
        <w:rPr>
          <w:sz w:val="20"/>
        </w:rPr>
      </w:pPr>
      <w:r>
        <w:rPr>
          <w:b/>
          <w:sz w:val="20"/>
        </w:rPr>
        <w:t>Technische Daten</w:t>
      </w:r>
    </w:p>
    <w:p w14:paraId="098E8FCE" w14:textId="77777777" w:rsidR="00F448C6" w:rsidRDefault="003878C6" w:rsidP="003878C6">
      <w:pPr>
        <w:pStyle w:val="BODY"/>
        <w:ind w:right="1870"/>
        <w:rPr>
          <w:sz w:val="20"/>
        </w:rPr>
      </w:pPr>
      <w:r>
        <w:rPr>
          <w:sz w:val="20"/>
        </w:rPr>
        <w:t>Steckertyp:</w:t>
      </w:r>
      <w:r>
        <w:rPr>
          <w:sz w:val="20"/>
        </w:rPr>
        <w:tab/>
        <w:t>RJ45</w:t>
      </w:r>
    </w:p>
    <w:p w14:paraId="3D2F8B28" w14:textId="77777777" w:rsidR="00F448C6" w:rsidRDefault="003878C6" w:rsidP="003878C6">
      <w:pPr>
        <w:pStyle w:val="BODY"/>
        <w:ind w:right="1870"/>
        <w:rPr>
          <w:sz w:val="20"/>
        </w:rPr>
      </w:pPr>
      <w:r>
        <w:rPr>
          <w:sz w:val="20"/>
        </w:rPr>
        <w:t>Mantelf</w:t>
      </w:r>
      <w:r>
        <w:rPr>
          <w:sz w:val="20"/>
        </w:rPr>
        <w:t>arbe:</w:t>
      </w:r>
      <w:r>
        <w:rPr>
          <w:sz w:val="20"/>
        </w:rPr>
        <w:tab/>
        <w:t>schwarz</w:t>
      </w:r>
    </w:p>
    <w:p w14:paraId="63FA55A5" w14:textId="77777777" w:rsidR="00F448C6" w:rsidRDefault="003878C6" w:rsidP="003878C6">
      <w:pPr>
        <w:pStyle w:val="BODY"/>
        <w:ind w:right="1870"/>
        <w:rPr>
          <w:sz w:val="22"/>
        </w:rPr>
      </w:pPr>
      <w:r>
        <w:rPr>
          <w:sz w:val="20"/>
        </w:rPr>
        <w:t xml:space="preserve">Länge: </w:t>
      </w:r>
      <w:r>
        <w:rPr>
          <w:sz w:val="20"/>
        </w:rPr>
        <w:tab/>
        <w:t>3,0m</w:t>
      </w:r>
    </w:p>
    <w:p w14:paraId="15B48C29" w14:textId="77777777" w:rsidR="00F448C6" w:rsidRDefault="00F448C6" w:rsidP="003878C6">
      <w:pPr>
        <w:pStyle w:val="BODY"/>
        <w:ind w:right="1870"/>
        <w:rPr>
          <w:sz w:val="22"/>
        </w:rPr>
      </w:pPr>
    </w:p>
    <w:p w14:paraId="4A71C5FA" w14:textId="77777777" w:rsidR="00F448C6" w:rsidRDefault="003878C6" w:rsidP="003878C6">
      <w:pPr>
        <w:pStyle w:val="BODY"/>
        <w:ind w:right="1870"/>
        <w:rPr>
          <w:sz w:val="22"/>
        </w:rPr>
      </w:pPr>
      <w:r>
        <w:rPr>
          <w:b/>
          <w:sz w:val="20"/>
        </w:rPr>
        <w:t>Ausgeschrieben:</w:t>
      </w:r>
    </w:p>
    <w:p w14:paraId="09C4F3CC" w14:textId="77777777" w:rsidR="00F448C6" w:rsidRDefault="00F448C6" w:rsidP="003878C6">
      <w:pPr>
        <w:pStyle w:val="BODY"/>
        <w:ind w:right="1870"/>
        <w:rPr>
          <w:sz w:val="22"/>
        </w:rPr>
      </w:pPr>
    </w:p>
    <w:p w14:paraId="63C982C5" w14:textId="77777777" w:rsidR="00F448C6" w:rsidRDefault="003878C6" w:rsidP="003878C6">
      <w:pPr>
        <w:pStyle w:val="BODY"/>
        <w:ind w:right="1870"/>
        <w:rPr>
          <w:sz w:val="20"/>
        </w:rPr>
      </w:pPr>
      <w:r>
        <w:rPr>
          <w:sz w:val="20"/>
        </w:rPr>
        <w:t>Fabrikat:</w:t>
      </w:r>
      <w:r>
        <w:rPr>
          <w:sz w:val="20"/>
        </w:rPr>
        <w:tab/>
        <w:t>Shure</w:t>
      </w:r>
    </w:p>
    <w:p w14:paraId="44AA991B" w14:textId="77777777" w:rsidR="00F448C6" w:rsidRDefault="003878C6" w:rsidP="003878C6">
      <w:pPr>
        <w:pStyle w:val="BODY"/>
        <w:ind w:right="1870"/>
        <w:rPr>
          <w:sz w:val="20"/>
        </w:rPr>
      </w:pPr>
      <w:r>
        <w:rPr>
          <w:sz w:val="20"/>
        </w:rPr>
        <w:t>Typ:</w:t>
      </w:r>
      <w:r>
        <w:rPr>
          <w:sz w:val="20"/>
        </w:rPr>
        <w:tab/>
        <w:t>EC-6001-03</w:t>
      </w:r>
    </w:p>
    <w:p w14:paraId="5FC07CF8" w14:textId="77777777" w:rsidR="00F448C6" w:rsidRDefault="003878C6" w:rsidP="003878C6">
      <w:pPr>
        <w:pStyle w:val="BODY"/>
        <w:ind w:right="1870"/>
        <w:rPr>
          <w:sz w:val="22"/>
        </w:rPr>
      </w:pPr>
      <w:r>
        <w:rPr>
          <w:sz w:val="20"/>
        </w:rPr>
        <w:tab/>
        <w:t>oder gleichwertiger Art</w:t>
      </w:r>
    </w:p>
    <w:p w14:paraId="76871FF7" w14:textId="77777777" w:rsidR="00F448C6" w:rsidRDefault="00F448C6" w:rsidP="003878C6">
      <w:pPr>
        <w:pStyle w:val="BODY"/>
        <w:ind w:right="1870"/>
        <w:rPr>
          <w:sz w:val="22"/>
        </w:rPr>
      </w:pPr>
    </w:p>
    <w:p w14:paraId="38E239D2" w14:textId="77777777" w:rsidR="00F448C6" w:rsidRDefault="003878C6" w:rsidP="003878C6">
      <w:pPr>
        <w:pStyle w:val="BODY"/>
        <w:ind w:right="1870"/>
        <w:rPr>
          <w:sz w:val="22"/>
        </w:rPr>
      </w:pPr>
      <w:r>
        <w:rPr>
          <w:b/>
          <w:sz w:val="20"/>
        </w:rPr>
        <w:t>Angeboten (Vom Bieter einzutragen):</w:t>
      </w:r>
    </w:p>
    <w:p w14:paraId="59D10720" w14:textId="77777777" w:rsidR="00F448C6" w:rsidRDefault="00F448C6" w:rsidP="003878C6">
      <w:pPr>
        <w:pStyle w:val="BODY"/>
        <w:ind w:right="1870"/>
        <w:rPr>
          <w:sz w:val="22"/>
        </w:rPr>
      </w:pPr>
    </w:p>
    <w:p w14:paraId="430B4EA9"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23D582C9" w14:textId="77777777" w:rsidR="00F448C6" w:rsidRDefault="00F448C6" w:rsidP="003878C6">
      <w:pPr>
        <w:pStyle w:val="BODY"/>
        <w:ind w:right="1870"/>
        <w:rPr>
          <w:sz w:val="22"/>
        </w:rPr>
      </w:pPr>
    </w:p>
    <w:p w14:paraId="5107273E"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1A7967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E89CA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2C8A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2C8F21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1FD18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59567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10.07.04.050    EOL_Shure_EC-6001-05** Busleitung, 5m </w:t>
      </w:r>
    </w:p>
    <w:p w14:paraId="6FBB8A5E" w14:textId="77777777" w:rsidR="00F448C6" w:rsidRDefault="003878C6" w:rsidP="003878C6">
      <w:pPr>
        <w:pStyle w:val="BODY"/>
        <w:ind w:right="1870"/>
        <w:rPr>
          <w:sz w:val="22"/>
        </w:rPr>
      </w:pPr>
      <w:r>
        <w:rPr>
          <w:sz w:val="20"/>
        </w:rPr>
        <w:t>Busleitung, 5m</w:t>
      </w:r>
    </w:p>
    <w:p w14:paraId="08B83E20" w14:textId="77777777" w:rsidR="00F448C6" w:rsidRDefault="00F448C6" w:rsidP="003878C6">
      <w:pPr>
        <w:pStyle w:val="BODY"/>
        <w:ind w:right="1870"/>
        <w:rPr>
          <w:sz w:val="22"/>
        </w:rPr>
      </w:pPr>
    </w:p>
    <w:p w14:paraId="1F33FC69" w14:textId="77777777" w:rsidR="00F448C6" w:rsidRDefault="003878C6" w:rsidP="003878C6">
      <w:pPr>
        <w:pStyle w:val="BODY"/>
        <w:ind w:right="1870"/>
        <w:rPr>
          <w:sz w:val="20"/>
        </w:rPr>
      </w:pPr>
      <w:r>
        <w:rPr>
          <w:sz w:val="20"/>
        </w:rPr>
        <w:t>Buskabel passend zum inseparater Position ausgeschriebenen Konferenzsystem, 100%-ige Eignungsprüfung ab Kabelhersteller (Kanalbandbreite, galvanische Verbindung, Wellenwiderstand etc.)</w:t>
      </w:r>
    </w:p>
    <w:p w14:paraId="2867171F" w14:textId="77777777" w:rsidR="00F448C6" w:rsidRDefault="003878C6" w:rsidP="003878C6">
      <w:pPr>
        <w:pStyle w:val="BODY"/>
        <w:ind w:right="1870"/>
        <w:rPr>
          <w:sz w:val="22"/>
        </w:rPr>
      </w:pPr>
      <w:r>
        <w:rPr>
          <w:sz w:val="20"/>
        </w:rPr>
        <w:t>Typ CAT5e,  AWG24 geschirmt</w:t>
      </w:r>
    </w:p>
    <w:p w14:paraId="15EEC4F9" w14:textId="77777777" w:rsidR="00F448C6" w:rsidRDefault="00F448C6" w:rsidP="003878C6">
      <w:pPr>
        <w:pStyle w:val="BODY"/>
        <w:ind w:right="1870"/>
        <w:rPr>
          <w:sz w:val="22"/>
        </w:rPr>
      </w:pPr>
    </w:p>
    <w:p w14:paraId="04074D97" w14:textId="77777777" w:rsidR="00F448C6" w:rsidRDefault="00F448C6" w:rsidP="003878C6">
      <w:pPr>
        <w:pStyle w:val="BODY"/>
        <w:ind w:right="1870"/>
        <w:rPr>
          <w:sz w:val="22"/>
        </w:rPr>
      </w:pPr>
    </w:p>
    <w:p w14:paraId="2738581F" w14:textId="77777777" w:rsidR="00F448C6" w:rsidRDefault="003878C6" w:rsidP="003878C6">
      <w:pPr>
        <w:pStyle w:val="BODY"/>
        <w:ind w:right="1870"/>
        <w:rPr>
          <w:sz w:val="20"/>
        </w:rPr>
      </w:pPr>
      <w:r>
        <w:rPr>
          <w:b/>
          <w:sz w:val="20"/>
        </w:rPr>
        <w:t>Technische Daten</w:t>
      </w:r>
    </w:p>
    <w:p w14:paraId="379974EE" w14:textId="77777777" w:rsidR="00F448C6" w:rsidRDefault="003878C6" w:rsidP="003878C6">
      <w:pPr>
        <w:pStyle w:val="BODY"/>
        <w:ind w:right="1870"/>
        <w:rPr>
          <w:sz w:val="20"/>
        </w:rPr>
      </w:pPr>
      <w:r>
        <w:rPr>
          <w:sz w:val="20"/>
        </w:rPr>
        <w:t>Steckertyp:</w:t>
      </w:r>
      <w:r>
        <w:rPr>
          <w:sz w:val="20"/>
        </w:rPr>
        <w:tab/>
        <w:t>RJ45</w:t>
      </w:r>
    </w:p>
    <w:p w14:paraId="152795DF" w14:textId="77777777" w:rsidR="00F448C6" w:rsidRDefault="003878C6" w:rsidP="003878C6">
      <w:pPr>
        <w:pStyle w:val="BODY"/>
        <w:ind w:right="1870"/>
        <w:rPr>
          <w:sz w:val="20"/>
        </w:rPr>
      </w:pPr>
      <w:r>
        <w:rPr>
          <w:sz w:val="20"/>
        </w:rPr>
        <w:t>Mantelf</w:t>
      </w:r>
      <w:r>
        <w:rPr>
          <w:sz w:val="20"/>
        </w:rPr>
        <w:t>arbe:</w:t>
      </w:r>
      <w:r>
        <w:rPr>
          <w:sz w:val="20"/>
        </w:rPr>
        <w:tab/>
        <w:t>schwarz</w:t>
      </w:r>
    </w:p>
    <w:p w14:paraId="2AAD4376" w14:textId="77777777" w:rsidR="00F448C6" w:rsidRDefault="003878C6" w:rsidP="003878C6">
      <w:pPr>
        <w:pStyle w:val="BODY"/>
        <w:ind w:right="1870"/>
        <w:rPr>
          <w:sz w:val="22"/>
        </w:rPr>
      </w:pPr>
      <w:r>
        <w:rPr>
          <w:sz w:val="20"/>
        </w:rPr>
        <w:t xml:space="preserve">Länge: </w:t>
      </w:r>
      <w:r>
        <w:rPr>
          <w:sz w:val="20"/>
        </w:rPr>
        <w:tab/>
        <w:t>5,0m</w:t>
      </w:r>
    </w:p>
    <w:p w14:paraId="5401C93A" w14:textId="77777777" w:rsidR="00F448C6" w:rsidRDefault="00F448C6" w:rsidP="003878C6">
      <w:pPr>
        <w:pStyle w:val="BODY"/>
        <w:ind w:right="1870"/>
        <w:rPr>
          <w:sz w:val="22"/>
        </w:rPr>
      </w:pPr>
    </w:p>
    <w:p w14:paraId="63919B39" w14:textId="77777777" w:rsidR="00F448C6" w:rsidRDefault="003878C6" w:rsidP="003878C6">
      <w:pPr>
        <w:pStyle w:val="BODY"/>
        <w:ind w:right="1870"/>
        <w:rPr>
          <w:sz w:val="22"/>
        </w:rPr>
      </w:pPr>
      <w:r>
        <w:rPr>
          <w:b/>
          <w:sz w:val="20"/>
        </w:rPr>
        <w:t>Ausgeschrieben:</w:t>
      </w:r>
    </w:p>
    <w:p w14:paraId="63FCBBC9" w14:textId="77777777" w:rsidR="00F448C6" w:rsidRDefault="00F448C6" w:rsidP="003878C6">
      <w:pPr>
        <w:pStyle w:val="BODY"/>
        <w:ind w:right="1870"/>
        <w:rPr>
          <w:sz w:val="22"/>
        </w:rPr>
      </w:pPr>
    </w:p>
    <w:p w14:paraId="71BD054D" w14:textId="77777777" w:rsidR="00F448C6" w:rsidRDefault="003878C6" w:rsidP="003878C6">
      <w:pPr>
        <w:pStyle w:val="BODY"/>
        <w:ind w:right="1870"/>
        <w:rPr>
          <w:sz w:val="20"/>
        </w:rPr>
      </w:pPr>
      <w:r>
        <w:rPr>
          <w:sz w:val="20"/>
        </w:rPr>
        <w:t>Fabrikat:</w:t>
      </w:r>
      <w:r>
        <w:rPr>
          <w:sz w:val="20"/>
        </w:rPr>
        <w:tab/>
        <w:t>Shure</w:t>
      </w:r>
    </w:p>
    <w:p w14:paraId="7B8161C4" w14:textId="77777777" w:rsidR="00F448C6" w:rsidRDefault="003878C6" w:rsidP="003878C6">
      <w:pPr>
        <w:pStyle w:val="BODY"/>
        <w:ind w:right="1870"/>
        <w:rPr>
          <w:sz w:val="20"/>
        </w:rPr>
      </w:pPr>
      <w:r>
        <w:rPr>
          <w:sz w:val="20"/>
        </w:rPr>
        <w:t>Typ:</w:t>
      </w:r>
      <w:r>
        <w:rPr>
          <w:sz w:val="20"/>
        </w:rPr>
        <w:tab/>
        <w:t>EC-6001-05</w:t>
      </w:r>
    </w:p>
    <w:p w14:paraId="2D9093B7" w14:textId="77777777" w:rsidR="00F448C6" w:rsidRDefault="003878C6" w:rsidP="003878C6">
      <w:pPr>
        <w:pStyle w:val="BODY"/>
        <w:ind w:right="1870"/>
        <w:rPr>
          <w:sz w:val="22"/>
        </w:rPr>
      </w:pPr>
      <w:r>
        <w:rPr>
          <w:sz w:val="20"/>
        </w:rPr>
        <w:tab/>
        <w:t>oder gleichwertiger Art</w:t>
      </w:r>
    </w:p>
    <w:p w14:paraId="1E7FA288" w14:textId="77777777" w:rsidR="00F448C6" w:rsidRDefault="00F448C6" w:rsidP="003878C6">
      <w:pPr>
        <w:pStyle w:val="BODY"/>
        <w:ind w:right="1870"/>
        <w:rPr>
          <w:sz w:val="22"/>
        </w:rPr>
      </w:pPr>
    </w:p>
    <w:p w14:paraId="218B0716" w14:textId="77777777" w:rsidR="00F448C6" w:rsidRDefault="003878C6" w:rsidP="003878C6">
      <w:pPr>
        <w:pStyle w:val="BODY"/>
        <w:ind w:right="1870"/>
        <w:rPr>
          <w:sz w:val="22"/>
        </w:rPr>
      </w:pPr>
      <w:r>
        <w:rPr>
          <w:b/>
          <w:sz w:val="20"/>
        </w:rPr>
        <w:t>Angeboten (Vom Bieter einzutragen):</w:t>
      </w:r>
    </w:p>
    <w:p w14:paraId="6D9B9C00" w14:textId="77777777" w:rsidR="00F448C6" w:rsidRDefault="00F448C6" w:rsidP="003878C6">
      <w:pPr>
        <w:pStyle w:val="BODY"/>
        <w:ind w:right="1870"/>
        <w:rPr>
          <w:sz w:val="22"/>
        </w:rPr>
      </w:pPr>
    </w:p>
    <w:p w14:paraId="05BC9102"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2E13A782" w14:textId="77777777" w:rsidR="00F448C6" w:rsidRDefault="00F448C6" w:rsidP="003878C6">
      <w:pPr>
        <w:pStyle w:val="BODY"/>
        <w:ind w:right="1870"/>
        <w:rPr>
          <w:sz w:val="22"/>
        </w:rPr>
      </w:pPr>
    </w:p>
    <w:p w14:paraId="430DFF64"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0B0B7F0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3146E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D4B2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7C1A1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5426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95918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10.07.04.100    EOL_Shure_EC-6001-10** Busleitung, 10m </w:t>
      </w:r>
    </w:p>
    <w:p w14:paraId="4A0E597E" w14:textId="77777777" w:rsidR="00F448C6" w:rsidRDefault="003878C6" w:rsidP="003878C6">
      <w:pPr>
        <w:pStyle w:val="BODY"/>
        <w:ind w:right="1870"/>
        <w:rPr>
          <w:sz w:val="22"/>
        </w:rPr>
      </w:pPr>
      <w:r>
        <w:rPr>
          <w:sz w:val="20"/>
        </w:rPr>
        <w:t>Busleitung, 10m</w:t>
      </w:r>
    </w:p>
    <w:p w14:paraId="238C12F0" w14:textId="77777777" w:rsidR="00F448C6" w:rsidRDefault="00F448C6" w:rsidP="003878C6">
      <w:pPr>
        <w:pStyle w:val="BODY"/>
        <w:ind w:right="1870"/>
        <w:rPr>
          <w:sz w:val="22"/>
        </w:rPr>
      </w:pPr>
    </w:p>
    <w:p w14:paraId="4FBF44B2" w14:textId="77777777" w:rsidR="00F448C6" w:rsidRDefault="003878C6" w:rsidP="003878C6">
      <w:pPr>
        <w:pStyle w:val="BODY"/>
        <w:ind w:right="1870"/>
        <w:rPr>
          <w:sz w:val="20"/>
        </w:rPr>
      </w:pPr>
      <w:r>
        <w:rPr>
          <w:sz w:val="20"/>
        </w:rPr>
        <w:t>Buskabel passend zum inseparater Position ausgeschriebenen Konferenzsystem, 100%-ige Eignungsprüfung ab Kabelhersteller (</w:t>
      </w:r>
      <w:r>
        <w:rPr>
          <w:sz w:val="20"/>
        </w:rPr>
        <w:t>Kanalbandbreite, galvanische Verbindung, Wellenwiderstand etc.)</w:t>
      </w:r>
    </w:p>
    <w:p w14:paraId="77BB53C0" w14:textId="77777777" w:rsidR="00F448C6" w:rsidRDefault="003878C6" w:rsidP="003878C6">
      <w:pPr>
        <w:pStyle w:val="BODY"/>
        <w:ind w:right="1870"/>
        <w:rPr>
          <w:sz w:val="22"/>
        </w:rPr>
      </w:pPr>
      <w:r>
        <w:rPr>
          <w:sz w:val="20"/>
        </w:rPr>
        <w:t>Typ CAT5e,  AWG24 geschirmt</w:t>
      </w:r>
    </w:p>
    <w:p w14:paraId="6888ECF3" w14:textId="77777777" w:rsidR="00F448C6" w:rsidRDefault="00F448C6" w:rsidP="003878C6">
      <w:pPr>
        <w:pStyle w:val="BODY"/>
        <w:ind w:right="1870"/>
        <w:rPr>
          <w:sz w:val="22"/>
        </w:rPr>
      </w:pPr>
    </w:p>
    <w:p w14:paraId="67F71E63" w14:textId="77777777" w:rsidR="00F448C6" w:rsidRDefault="00F448C6" w:rsidP="003878C6">
      <w:pPr>
        <w:pStyle w:val="BODY"/>
        <w:ind w:right="1870"/>
        <w:rPr>
          <w:sz w:val="22"/>
        </w:rPr>
      </w:pPr>
    </w:p>
    <w:p w14:paraId="0E559C53" w14:textId="77777777" w:rsidR="00F448C6" w:rsidRDefault="003878C6" w:rsidP="003878C6">
      <w:pPr>
        <w:pStyle w:val="BODY"/>
        <w:ind w:right="1870"/>
        <w:rPr>
          <w:sz w:val="20"/>
        </w:rPr>
      </w:pPr>
      <w:r>
        <w:rPr>
          <w:b/>
          <w:sz w:val="20"/>
        </w:rPr>
        <w:t>Technische Daten</w:t>
      </w:r>
    </w:p>
    <w:p w14:paraId="055AE643" w14:textId="77777777" w:rsidR="00F448C6" w:rsidRDefault="003878C6" w:rsidP="003878C6">
      <w:pPr>
        <w:pStyle w:val="BODY"/>
        <w:ind w:right="1870"/>
        <w:rPr>
          <w:sz w:val="20"/>
        </w:rPr>
      </w:pPr>
      <w:r>
        <w:rPr>
          <w:sz w:val="20"/>
        </w:rPr>
        <w:t>Steckertyp:</w:t>
      </w:r>
      <w:r>
        <w:rPr>
          <w:sz w:val="20"/>
        </w:rPr>
        <w:tab/>
        <w:t>RJ45</w:t>
      </w:r>
    </w:p>
    <w:p w14:paraId="0B403E1B" w14:textId="77777777" w:rsidR="00F448C6" w:rsidRDefault="003878C6" w:rsidP="003878C6">
      <w:pPr>
        <w:pStyle w:val="BODY"/>
        <w:ind w:right="1870"/>
        <w:rPr>
          <w:sz w:val="20"/>
        </w:rPr>
      </w:pPr>
      <w:r>
        <w:rPr>
          <w:sz w:val="20"/>
        </w:rPr>
        <w:t>Mantelfarbe:</w:t>
      </w:r>
      <w:r>
        <w:rPr>
          <w:sz w:val="20"/>
        </w:rPr>
        <w:tab/>
        <w:t>schwarz</w:t>
      </w:r>
    </w:p>
    <w:p w14:paraId="3A9B5A44" w14:textId="77777777" w:rsidR="00F448C6" w:rsidRDefault="003878C6" w:rsidP="003878C6">
      <w:pPr>
        <w:pStyle w:val="BODY"/>
        <w:ind w:right="1870"/>
        <w:rPr>
          <w:sz w:val="22"/>
        </w:rPr>
      </w:pPr>
      <w:r>
        <w:rPr>
          <w:sz w:val="20"/>
        </w:rPr>
        <w:t xml:space="preserve">Länge: </w:t>
      </w:r>
      <w:r>
        <w:rPr>
          <w:sz w:val="20"/>
        </w:rPr>
        <w:tab/>
        <w:t>10m</w:t>
      </w:r>
    </w:p>
    <w:p w14:paraId="74E2AEFA" w14:textId="77777777" w:rsidR="00F448C6" w:rsidRDefault="00F448C6" w:rsidP="003878C6">
      <w:pPr>
        <w:pStyle w:val="BODY"/>
        <w:ind w:right="1870"/>
        <w:rPr>
          <w:sz w:val="22"/>
        </w:rPr>
      </w:pPr>
    </w:p>
    <w:p w14:paraId="375FA994" w14:textId="77777777" w:rsidR="00F448C6" w:rsidRDefault="003878C6" w:rsidP="003878C6">
      <w:pPr>
        <w:pStyle w:val="BODY"/>
        <w:ind w:right="1870"/>
        <w:rPr>
          <w:sz w:val="22"/>
        </w:rPr>
      </w:pPr>
      <w:r>
        <w:rPr>
          <w:b/>
          <w:sz w:val="20"/>
        </w:rPr>
        <w:t>Ausgeschrieben:</w:t>
      </w:r>
    </w:p>
    <w:p w14:paraId="6BF956E0" w14:textId="77777777" w:rsidR="00F448C6" w:rsidRDefault="00F448C6" w:rsidP="003878C6">
      <w:pPr>
        <w:pStyle w:val="BODY"/>
        <w:ind w:right="1870"/>
        <w:rPr>
          <w:sz w:val="22"/>
        </w:rPr>
      </w:pPr>
    </w:p>
    <w:p w14:paraId="5786AD7C" w14:textId="77777777" w:rsidR="00F448C6" w:rsidRDefault="003878C6" w:rsidP="003878C6">
      <w:pPr>
        <w:pStyle w:val="BODY"/>
        <w:ind w:right="1870"/>
        <w:rPr>
          <w:sz w:val="20"/>
        </w:rPr>
      </w:pPr>
      <w:r>
        <w:rPr>
          <w:sz w:val="20"/>
        </w:rPr>
        <w:t>Fabrikat:</w:t>
      </w:r>
      <w:r>
        <w:rPr>
          <w:sz w:val="20"/>
        </w:rPr>
        <w:tab/>
        <w:t>Shure</w:t>
      </w:r>
    </w:p>
    <w:p w14:paraId="64BA4D47" w14:textId="77777777" w:rsidR="00F448C6" w:rsidRDefault="003878C6" w:rsidP="003878C6">
      <w:pPr>
        <w:pStyle w:val="BODY"/>
        <w:ind w:right="1870"/>
        <w:rPr>
          <w:sz w:val="20"/>
        </w:rPr>
      </w:pPr>
      <w:r>
        <w:rPr>
          <w:sz w:val="20"/>
        </w:rPr>
        <w:t>Typ:</w:t>
      </w:r>
      <w:r>
        <w:rPr>
          <w:sz w:val="20"/>
        </w:rPr>
        <w:tab/>
        <w:t>EC-6001-10</w:t>
      </w:r>
    </w:p>
    <w:p w14:paraId="5A3397D3" w14:textId="77777777" w:rsidR="00F448C6" w:rsidRDefault="003878C6" w:rsidP="003878C6">
      <w:pPr>
        <w:pStyle w:val="BODY"/>
        <w:ind w:right="1870"/>
        <w:rPr>
          <w:sz w:val="22"/>
        </w:rPr>
      </w:pPr>
      <w:r>
        <w:rPr>
          <w:sz w:val="20"/>
        </w:rPr>
        <w:tab/>
        <w:t>oder gleichwertiger Art</w:t>
      </w:r>
    </w:p>
    <w:p w14:paraId="08545D3C" w14:textId="77777777" w:rsidR="00F448C6" w:rsidRDefault="00F448C6" w:rsidP="003878C6">
      <w:pPr>
        <w:pStyle w:val="BODY"/>
        <w:ind w:right="1870"/>
        <w:rPr>
          <w:sz w:val="22"/>
        </w:rPr>
      </w:pPr>
    </w:p>
    <w:p w14:paraId="278989A2" w14:textId="77777777" w:rsidR="00F448C6" w:rsidRDefault="003878C6" w:rsidP="003878C6">
      <w:pPr>
        <w:pStyle w:val="BODY"/>
        <w:ind w:right="1870"/>
        <w:rPr>
          <w:sz w:val="22"/>
        </w:rPr>
      </w:pPr>
      <w:r>
        <w:rPr>
          <w:b/>
          <w:sz w:val="20"/>
        </w:rPr>
        <w:t>Angeboten (Vom Bieter einzutragen):</w:t>
      </w:r>
    </w:p>
    <w:p w14:paraId="6271E697" w14:textId="77777777" w:rsidR="00F448C6" w:rsidRDefault="00F448C6" w:rsidP="003878C6">
      <w:pPr>
        <w:pStyle w:val="BODY"/>
        <w:ind w:right="1870"/>
        <w:rPr>
          <w:sz w:val="22"/>
        </w:rPr>
      </w:pPr>
    </w:p>
    <w:p w14:paraId="46A8076C"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37318889" w14:textId="77777777" w:rsidR="00F448C6" w:rsidRDefault="00F448C6" w:rsidP="003878C6">
      <w:pPr>
        <w:pStyle w:val="BODY"/>
        <w:ind w:right="1870"/>
        <w:rPr>
          <w:sz w:val="22"/>
        </w:rPr>
      </w:pPr>
    </w:p>
    <w:p w14:paraId="024FC27F"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48E523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94B8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9805F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CD837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DCE52D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F4C37E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10.07.04.200    EOL_Shure_EC-6001-20** Busleitung, 20m </w:t>
      </w:r>
    </w:p>
    <w:p w14:paraId="7A0A5FAD" w14:textId="77777777" w:rsidR="00F448C6" w:rsidRDefault="003878C6" w:rsidP="003878C6">
      <w:pPr>
        <w:pStyle w:val="BODY"/>
        <w:ind w:right="1870"/>
        <w:rPr>
          <w:sz w:val="22"/>
        </w:rPr>
      </w:pPr>
      <w:r>
        <w:rPr>
          <w:sz w:val="20"/>
        </w:rPr>
        <w:t>Busleitung, 20m</w:t>
      </w:r>
    </w:p>
    <w:p w14:paraId="7B057537" w14:textId="77777777" w:rsidR="00F448C6" w:rsidRDefault="00F448C6" w:rsidP="003878C6">
      <w:pPr>
        <w:pStyle w:val="BODY"/>
        <w:ind w:right="1870"/>
        <w:rPr>
          <w:sz w:val="22"/>
        </w:rPr>
      </w:pPr>
    </w:p>
    <w:p w14:paraId="1B6ECB79" w14:textId="77777777" w:rsidR="00F448C6" w:rsidRDefault="003878C6" w:rsidP="003878C6">
      <w:pPr>
        <w:pStyle w:val="BODY"/>
        <w:ind w:right="1870"/>
        <w:rPr>
          <w:sz w:val="20"/>
        </w:rPr>
      </w:pPr>
      <w:r>
        <w:rPr>
          <w:sz w:val="20"/>
        </w:rPr>
        <w:t>Buskabel passend zum inseparater Position ausgeschriebenen Konferenzsystem, 100%-ige Eignungsprüfung ab Kabelhersteller (Kanalband</w:t>
      </w:r>
      <w:r>
        <w:rPr>
          <w:sz w:val="20"/>
        </w:rPr>
        <w:t>breite, galvanische Verbindung, Wellenwiderstand etc.)</w:t>
      </w:r>
    </w:p>
    <w:p w14:paraId="0480AA9E" w14:textId="77777777" w:rsidR="00F448C6" w:rsidRDefault="003878C6" w:rsidP="003878C6">
      <w:pPr>
        <w:pStyle w:val="BODY"/>
        <w:ind w:right="1870"/>
        <w:rPr>
          <w:sz w:val="22"/>
        </w:rPr>
      </w:pPr>
      <w:r>
        <w:rPr>
          <w:sz w:val="20"/>
        </w:rPr>
        <w:t>Typ CAT5e,  AWG24 geschirmt</w:t>
      </w:r>
    </w:p>
    <w:p w14:paraId="571E11B7" w14:textId="77777777" w:rsidR="00F448C6" w:rsidRDefault="00F448C6" w:rsidP="003878C6">
      <w:pPr>
        <w:pStyle w:val="BODY"/>
        <w:ind w:right="1870"/>
        <w:rPr>
          <w:sz w:val="22"/>
        </w:rPr>
      </w:pPr>
    </w:p>
    <w:p w14:paraId="379A7AAA" w14:textId="77777777" w:rsidR="00F448C6" w:rsidRDefault="00F448C6" w:rsidP="003878C6">
      <w:pPr>
        <w:pStyle w:val="BODY"/>
        <w:ind w:right="1870"/>
        <w:rPr>
          <w:sz w:val="22"/>
        </w:rPr>
      </w:pPr>
    </w:p>
    <w:p w14:paraId="3C6095CA" w14:textId="77777777" w:rsidR="00F448C6" w:rsidRDefault="003878C6" w:rsidP="003878C6">
      <w:pPr>
        <w:pStyle w:val="BODY"/>
        <w:ind w:right="1870"/>
        <w:rPr>
          <w:sz w:val="20"/>
        </w:rPr>
      </w:pPr>
      <w:r>
        <w:rPr>
          <w:b/>
          <w:sz w:val="20"/>
        </w:rPr>
        <w:t>Technische Daten</w:t>
      </w:r>
    </w:p>
    <w:p w14:paraId="605F2B8A" w14:textId="77777777" w:rsidR="00F448C6" w:rsidRDefault="003878C6" w:rsidP="003878C6">
      <w:pPr>
        <w:pStyle w:val="BODY"/>
        <w:ind w:right="1870"/>
        <w:rPr>
          <w:sz w:val="20"/>
        </w:rPr>
      </w:pPr>
      <w:r>
        <w:rPr>
          <w:sz w:val="20"/>
        </w:rPr>
        <w:t>Steckertyp:</w:t>
      </w:r>
      <w:r>
        <w:rPr>
          <w:sz w:val="20"/>
        </w:rPr>
        <w:tab/>
        <w:t>RJ45</w:t>
      </w:r>
    </w:p>
    <w:p w14:paraId="3E164013" w14:textId="77777777" w:rsidR="00F448C6" w:rsidRDefault="003878C6" w:rsidP="003878C6">
      <w:pPr>
        <w:pStyle w:val="BODY"/>
        <w:ind w:right="1870"/>
        <w:rPr>
          <w:sz w:val="20"/>
        </w:rPr>
      </w:pPr>
      <w:r>
        <w:rPr>
          <w:sz w:val="20"/>
        </w:rPr>
        <w:t>Mantelfarbe:</w:t>
      </w:r>
      <w:r>
        <w:rPr>
          <w:sz w:val="20"/>
        </w:rPr>
        <w:tab/>
        <w:t>schwarz</w:t>
      </w:r>
    </w:p>
    <w:p w14:paraId="76A4E4CD" w14:textId="77777777" w:rsidR="00F448C6" w:rsidRDefault="003878C6" w:rsidP="003878C6">
      <w:pPr>
        <w:pStyle w:val="BODY"/>
        <w:ind w:right="1870"/>
        <w:rPr>
          <w:sz w:val="22"/>
        </w:rPr>
      </w:pPr>
      <w:r>
        <w:rPr>
          <w:sz w:val="20"/>
        </w:rPr>
        <w:t xml:space="preserve">Länge: </w:t>
      </w:r>
      <w:r>
        <w:rPr>
          <w:sz w:val="20"/>
        </w:rPr>
        <w:tab/>
        <w:t>20m</w:t>
      </w:r>
    </w:p>
    <w:p w14:paraId="2EEA8CC0" w14:textId="77777777" w:rsidR="00F448C6" w:rsidRDefault="00F448C6" w:rsidP="003878C6">
      <w:pPr>
        <w:pStyle w:val="BODY"/>
        <w:ind w:right="1870"/>
        <w:rPr>
          <w:sz w:val="22"/>
        </w:rPr>
      </w:pPr>
    </w:p>
    <w:p w14:paraId="77267A63" w14:textId="77777777" w:rsidR="00F448C6" w:rsidRDefault="003878C6" w:rsidP="003878C6">
      <w:pPr>
        <w:pStyle w:val="BODY"/>
        <w:ind w:right="1870"/>
        <w:rPr>
          <w:sz w:val="22"/>
        </w:rPr>
      </w:pPr>
      <w:r>
        <w:rPr>
          <w:b/>
          <w:sz w:val="20"/>
        </w:rPr>
        <w:t>Ausgeschrieben:</w:t>
      </w:r>
    </w:p>
    <w:p w14:paraId="1A322399" w14:textId="77777777" w:rsidR="00F448C6" w:rsidRDefault="00F448C6" w:rsidP="003878C6">
      <w:pPr>
        <w:pStyle w:val="BODY"/>
        <w:ind w:right="1870"/>
        <w:rPr>
          <w:sz w:val="22"/>
        </w:rPr>
      </w:pPr>
    </w:p>
    <w:p w14:paraId="108C7356" w14:textId="77777777" w:rsidR="00F448C6" w:rsidRDefault="003878C6" w:rsidP="003878C6">
      <w:pPr>
        <w:pStyle w:val="BODY"/>
        <w:ind w:right="1870"/>
        <w:rPr>
          <w:sz w:val="20"/>
        </w:rPr>
      </w:pPr>
      <w:r>
        <w:rPr>
          <w:sz w:val="20"/>
        </w:rPr>
        <w:t>Fabrikat:</w:t>
      </w:r>
      <w:r>
        <w:rPr>
          <w:sz w:val="20"/>
        </w:rPr>
        <w:tab/>
        <w:t>Shure</w:t>
      </w:r>
    </w:p>
    <w:p w14:paraId="77315A0B" w14:textId="77777777" w:rsidR="00F448C6" w:rsidRDefault="003878C6" w:rsidP="003878C6">
      <w:pPr>
        <w:pStyle w:val="BODY"/>
        <w:ind w:right="1870"/>
        <w:rPr>
          <w:sz w:val="20"/>
        </w:rPr>
      </w:pPr>
      <w:r>
        <w:rPr>
          <w:sz w:val="20"/>
        </w:rPr>
        <w:t>Typ:</w:t>
      </w:r>
      <w:r>
        <w:rPr>
          <w:sz w:val="20"/>
        </w:rPr>
        <w:tab/>
        <w:t>EC-6001-20</w:t>
      </w:r>
    </w:p>
    <w:p w14:paraId="3B5853DA" w14:textId="77777777" w:rsidR="00F448C6" w:rsidRDefault="003878C6" w:rsidP="003878C6">
      <w:pPr>
        <w:pStyle w:val="BODY"/>
        <w:ind w:right="1870"/>
        <w:rPr>
          <w:sz w:val="22"/>
        </w:rPr>
      </w:pPr>
      <w:r>
        <w:rPr>
          <w:sz w:val="20"/>
        </w:rPr>
        <w:tab/>
        <w:t>oder gleichwertiger Art</w:t>
      </w:r>
    </w:p>
    <w:p w14:paraId="4695B5C6" w14:textId="77777777" w:rsidR="00F448C6" w:rsidRDefault="00F448C6" w:rsidP="003878C6">
      <w:pPr>
        <w:pStyle w:val="BODY"/>
        <w:ind w:right="1870"/>
        <w:rPr>
          <w:sz w:val="22"/>
        </w:rPr>
      </w:pPr>
    </w:p>
    <w:p w14:paraId="786B5620" w14:textId="77777777" w:rsidR="00F448C6" w:rsidRDefault="003878C6" w:rsidP="003878C6">
      <w:pPr>
        <w:pStyle w:val="BODY"/>
        <w:ind w:right="1870"/>
        <w:rPr>
          <w:sz w:val="22"/>
        </w:rPr>
      </w:pPr>
      <w:r>
        <w:rPr>
          <w:b/>
          <w:sz w:val="20"/>
        </w:rPr>
        <w:t>Angeboten (Vom Bieter einzut</w:t>
      </w:r>
      <w:r>
        <w:rPr>
          <w:b/>
          <w:sz w:val="20"/>
        </w:rPr>
        <w:t>ragen):</w:t>
      </w:r>
    </w:p>
    <w:p w14:paraId="48D40ABA" w14:textId="77777777" w:rsidR="00F448C6" w:rsidRDefault="00F448C6" w:rsidP="003878C6">
      <w:pPr>
        <w:pStyle w:val="BODY"/>
        <w:ind w:right="1870"/>
        <w:rPr>
          <w:sz w:val="22"/>
        </w:rPr>
      </w:pPr>
    </w:p>
    <w:p w14:paraId="09AC5A37"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340D9EE3" w14:textId="77777777" w:rsidR="00F448C6" w:rsidRDefault="00F448C6" w:rsidP="003878C6">
      <w:pPr>
        <w:pStyle w:val="BODY"/>
        <w:ind w:right="1870"/>
        <w:rPr>
          <w:sz w:val="22"/>
        </w:rPr>
      </w:pPr>
    </w:p>
    <w:p w14:paraId="09953911"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3CBB09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E64B8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0782B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02E43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9D404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5D050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10.07.04.300    EOL_Shure_EC-6001-30** Busleitung, 30m </w:t>
      </w:r>
    </w:p>
    <w:p w14:paraId="63AC27BE" w14:textId="77777777" w:rsidR="00F448C6" w:rsidRDefault="003878C6" w:rsidP="003878C6">
      <w:pPr>
        <w:pStyle w:val="BODY"/>
        <w:ind w:right="1870"/>
        <w:rPr>
          <w:sz w:val="22"/>
        </w:rPr>
      </w:pPr>
      <w:r>
        <w:rPr>
          <w:sz w:val="20"/>
        </w:rPr>
        <w:t>Busleitung, 30m</w:t>
      </w:r>
    </w:p>
    <w:p w14:paraId="5E7D928B" w14:textId="77777777" w:rsidR="00F448C6" w:rsidRDefault="00F448C6" w:rsidP="003878C6">
      <w:pPr>
        <w:pStyle w:val="BODY"/>
        <w:ind w:right="1870"/>
        <w:rPr>
          <w:sz w:val="22"/>
        </w:rPr>
      </w:pPr>
    </w:p>
    <w:p w14:paraId="126BB544" w14:textId="77777777" w:rsidR="00F448C6" w:rsidRDefault="003878C6" w:rsidP="003878C6">
      <w:pPr>
        <w:pStyle w:val="BODY"/>
        <w:ind w:right="1870"/>
        <w:rPr>
          <w:sz w:val="20"/>
        </w:rPr>
      </w:pPr>
      <w:r>
        <w:rPr>
          <w:sz w:val="20"/>
        </w:rPr>
        <w:t>Buskabel passend zum inseparater Position ausgeschriebenen Konferenzsystem, 100%-ige Eignungsprüfung ab Kabelhersteller (Kanalbandbreite, galvanische Verbindung, Wellenwiderstand etc.</w:t>
      </w:r>
      <w:r>
        <w:rPr>
          <w:sz w:val="20"/>
        </w:rPr>
        <w:t>)</w:t>
      </w:r>
    </w:p>
    <w:p w14:paraId="4915B237" w14:textId="77777777" w:rsidR="00F448C6" w:rsidRDefault="003878C6" w:rsidP="003878C6">
      <w:pPr>
        <w:pStyle w:val="BODY"/>
        <w:ind w:right="1870"/>
        <w:rPr>
          <w:sz w:val="22"/>
        </w:rPr>
      </w:pPr>
      <w:r>
        <w:rPr>
          <w:sz w:val="20"/>
        </w:rPr>
        <w:t>Typ CAT5e,  AWG24 geschirmt</w:t>
      </w:r>
    </w:p>
    <w:p w14:paraId="6062D0E1" w14:textId="77777777" w:rsidR="00F448C6" w:rsidRDefault="00F448C6" w:rsidP="003878C6">
      <w:pPr>
        <w:pStyle w:val="BODY"/>
        <w:ind w:right="1870"/>
        <w:rPr>
          <w:sz w:val="22"/>
        </w:rPr>
      </w:pPr>
    </w:p>
    <w:p w14:paraId="49F42CF7" w14:textId="77777777" w:rsidR="00F448C6" w:rsidRDefault="00F448C6" w:rsidP="003878C6">
      <w:pPr>
        <w:pStyle w:val="BODY"/>
        <w:ind w:right="1870"/>
        <w:rPr>
          <w:sz w:val="22"/>
        </w:rPr>
      </w:pPr>
    </w:p>
    <w:p w14:paraId="376DE8C8" w14:textId="77777777" w:rsidR="00F448C6" w:rsidRDefault="003878C6" w:rsidP="003878C6">
      <w:pPr>
        <w:pStyle w:val="BODY"/>
        <w:ind w:right="1870"/>
        <w:rPr>
          <w:sz w:val="20"/>
        </w:rPr>
      </w:pPr>
      <w:r>
        <w:rPr>
          <w:b/>
          <w:sz w:val="20"/>
        </w:rPr>
        <w:t>Technische Daten</w:t>
      </w:r>
    </w:p>
    <w:p w14:paraId="0E880D76" w14:textId="77777777" w:rsidR="00F448C6" w:rsidRDefault="003878C6" w:rsidP="003878C6">
      <w:pPr>
        <w:pStyle w:val="BODY"/>
        <w:ind w:right="1870"/>
        <w:rPr>
          <w:sz w:val="20"/>
        </w:rPr>
      </w:pPr>
      <w:r>
        <w:rPr>
          <w:sz w:val="20"/>
        </w:rPr>
        <w:t>Steckertyp:</w:t>
      </w:r>
      <w:r>
        <w:rPr>
          <w:sz w:val="20"/>
        </w:rPr>
        <w:tab/>
        <w:t>RJ45</w:t>
      </w:r>
    </w:p>
    <w:p w14:paraId="14792250" w14:textId="77777777" w:rsidR="00F448C6" w:rsidRDefault="003878C6" w:rsidP="003878C6">
      <w:pPr>
        <w:pStyle w:val="BODY"/>
        <w:ind w:right="1870"/>
        <w:rPr>
          <w:sz w:val="20"/>
        </w:rPr>
      </w:pPr>
      <w:r>
        <w:rPr>
          <w:sz w:val="20"/>
        </w:rPr>
        <w:t>Mantelfarbe:</w:t>
      </w:r>
      <w:r>
        <w:rPr>
          <w:sz w:val="20"/>
        </w:rPr>
        <w:tab/>
        <w:t>schwarz</w:t>
      </w:r>
    </w:p>
    <w:p w14:paraId="0626249E" w14:textId="77777777" w:rsidR="00F448C6" w:rsidRDefault="003878C6" w:rsidP="003878C6">
      <w:pPr>
        <w:pStyle w:val="BODY"/>
        <w:ind w:right="1870"/>
        <w:rPr>
          <w:sz w:val="22"/>
        </w:rPr>
      </w:pPr>
      <w:r>
        <w:rPr>
          <w:sz w:val="20"/>
        </w:rPr>
        <w:t xml:space="preserve">Länge: </w:t>
      </w:r>
      <w:r>
        <w:rPr>
          <w:sz w:val="20"/>
        </w:rPr>
        <w:tab/>
        <w:t>30m</w:t>
      </w:r>
    </w:p>
    <w:p w14:paraId="005774CE" w14:textId="77777777" w:rsidR="00F448C6" w:rsidRDefault="00F448C6" w:rsidP="003878C6">
      <w:pPr>
        <w:pStyle w:val="BODY"/>
        <w:ind w:right="1870"/>
        <w:rPr>
          <w:sz w:val="22"/>
        </w:rPr>
      </w:pPr>
    </w:p>
    <w:p w14:paraId="3628A72D" w14:textId="77777777" w:rsidR="00F448C6" w:rsidRDefault="003878C6" w:rsidP="003878C6">
      <w:pPr>
        <w:pStyle w:val="BODY"/>
        <w:ind w:right="1870"/>
        <w:rPr>
          <w:sz w:val="22"/>
        </w:rPr>
      </w:pPr>
      <w:r>
        <w:rPr>
          <w:b/>
          <w:sz w:val="20"/>
        </w:rPr>
        <w:t>Ausgeschrieben:</w:t>
      </w:r>
    </w:p>
    <w:p w14:paraId="50A246DC" w14:textId="77777777" w:rsidR="00F448C6" w:rsidRDefault="00F448C6" w:rsidP="003878C6">
      <w:pPr>
        <w:pStyle w:val="BODY"/>
        <w:ind w:right="1870"/>
        <w:rPr>
          <w:sz w:val="22"/>
        </w:rPr>
      </w:pPr>
    </w:p>
    <w:p w14:paraId="7C854228" w14:textId="77777777" w:rsidR="00F448C6" w:rsidRDefault="003878C6" w:rsidP="003878C6">
      <w:pPr>
        <w:pStyle w:val="BODY"/>
        <w:ind w:right="1870"/>
        <w:rPr>
          <w:sz w:val="20"/>
        </w:rPr>
      </w:pPr>
      <w:r>
        <w:rPr>
          <w:sz w:val="20"/>
        </w:rPr>
        <w:t>Fabrikat:</w:t>
      </w:r>
      <w:r>
        <w:rPr>
          <w:sz w:val="20"/>
        </w:rPr>
        <w:tab/>
        <w:t>Shure</w:t>
      </w:r>
    </w:p>
    <w:p w14:paraId="1F47E960" w14:textId="77777777" w:rsidR="00F448C6" w:rsidRDefault="003878C6" w:rsidP="003878C6">
      <w:pPr>
        <w:pStyle w:val="BODY"/>
        <w:ind w:right="1870"/>
        <w:rPr>
          <w:sz w:val="20"/>
        </w:rPr>
      </w:pPr>
      <w:r>
        <w:rPr>
          <w:sz w:val="20"/>
        </w:rPr>
        <w:t>Typ:</w:t>
      </w:r>
      <w:r>
        <w:rPr>
          <w:sz w:val="20"/>
        </w:rPr>
        <w:tab/>
        <w:t>EC-6001-30</w:t>
      </w:r>
    </w:p>
    <w:p w14:paraId="24D0D0A2" w14:textId="77777777" w:rsidR="00F448C6" w:rsidRDefault="003878C6" w:rsidP="003878C6">
      <w:pPr>
        <w:pStyle w:val="BODY"/>
        <w:ind w:right="1870"/>
        <w:rPr>
          <w:sz w:val="22"/>
        </w:rPr>
      </w:pPr>
      <w:r>
        <w:rPr>
          <w:sz w:val="20"/>
        </w:rPr>
        <w:tab/>
        <w:t>oder gleichwertiger Art</w:t>
      </w:r>
    </w:p>
    <w:p w14:paraId="79E098A3" w14:textId="77777777" w:rsidR="00F448C6" w:rsidRDefault="00F448C6" w:rsidP="003878C6">
      <w:pPr>
        <w:pStyle w:val="BODY"/>
        <w:ind w:right="1870"/>
        <w:rPr>
          <w:sz w:val="22"/>
        </w:rPr>
      </w:pPr>
    </w:p>
    <w:p w14:paraId="384C917D" w14:textId="77777777" w:rsidR="00F448C6" w:rsidRDefault="003878C6" w:rsidP="003878C6">
      <w:pPr>
        <w:pStyle w:val="BODY"/>
        <w:ind w:right="1870"/>
        <w:rPr>
          <w:sz w:val="22"/>
        </w:rPr>
      </w:pPr>
      <w:r>
        <w:rPr>
          <w:b/>
          <w:sz w:val="20"/>
        </w:rPr>
        <w:t>Angeboten (Vom Bieter einzutragen):</w:t>
      </w:r>
    </w:p>
    <w:p w14:paraId="6C762E04" w14:textId="77777777" w:rsidR="00F448C6" w:rsidRDefault="00F448C6" w:rsidP="003878C6">
      <w:pPr>
        <w:pStyle w:val="BODY"/>
        <w:ind w:right="1870"/>
        <w:rPr>
          <w:sz w:val="22"/>
        </w:rPr>
      </w:pPr>
    </w:p>
    <w:p w14:paraId="0CD045D8"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2D1422A5" w14:textId="77777777" w:rsidR="00F448C6" w:rsidRDefault="00F448C6" w:rsidP="003878C6">
      <w:pPr>
        <w:pStyle w:val="BODY"/>
        <w:ind w:right="1870"/>
        <w:rPr>
          <w:sz w:val="22"/>
        </w:rPr>
      </w:pPr>
    </w:p>
    <w:p w14:paraId="7881F01A"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2BE4FF5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B23B9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93B6A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1D365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5E2618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8C4BC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10.07.04.500    EOL_Shure_EC-6001-50** Busleitung, 50m </w:t>
      </w:r>
    </w:p>
    <w:p w14:paraId="0E8C043B" w14:textId="77777777" w:rsidR="00F448C6" w:rsidRDefault="003878C6" w:rsidP="003878C6">
      <w:pPr>
        <w:pStyle w:val="BODY"/>
        <w:ind w:right="1870"/>
        <w:rPr>
          <w:sz w:val="22"/>
        </w:rPr>
      </w:pPr>
      <w:r>
        <w:rPr>
          <w:sz w:val="20"/>
        </w:rPr>
        <w:t>Busleitung, 50m</w:t>
      </w:r>
    </w:p>
    <w:p w14:paraId="2C8AF34C" w14:textId="77777777" w:rsidR="00F448C6" w:rsidRDefault="00F448C6" w:rsidP="003878C6">
      <w:pPr>
        <w:pStyle w:val="BODY"/>
        <w:ind w:right="1870"/>
        <w:rPr>
          <w:sz w:val="22"/>
        </w:rPr>
      </w:pPr>
    </w:p>
    <w:p w14:paraId="69A4765C" w14:textId="77777777" w:rsidR="00F448C6" w:rsidRDefault="003878C6" w:rsidP="003878C6">
      <w:pPr>
        <w:pStyle w:val="BODY"/>
        <w:ind w:right="1870"/>
        <w:rPr>
          <w:sz w:val="20"/>
        </w:rPr>
      </w:pPr>
      <w:r>
        <w:rPr>
          <w:sz w:val="20"/>
        </w:rPr>
        <w:t>Buskabel passend zum i</w:t>
      </w:r>
      <w:r>
        <w:rPr>
          <w:sz w:val="20"/>
        </w:rPr>
        <w:t>nseparater Position ausgeschriebenen Konferenzsystem, 100%-ige Eignungsprüfung ab Kabelhersteller (Kanalbandbreite, galvanische Verbindung, Wellenwiderstand etc.)</w:t>
      </w:r>
    </w:p>
    <w:p w14:paraId="655D99C3" w14:textId="77777777" w:rsidR="00F448C6" w:rsidRDefault="003878C6" w:rsidP="003878C6">
      <w:pPr>
        <w:pStyle w:val="BODY"/>
        <w:ind w:right="1870"/>
        <w:rPr>
          <w:sz w:val="22"/>
        </w:rPr>
      </w:pPr>
      <w:r>
        <w:rPr>
          <w:sz w:val="20"/>
        </w:rPr>
        <w:t>Typ CAT5e,  AWG24 geschirmt</w:t>
      </w:r>
    </w:p>
    <w:p w14:paraId="52E0AEB9" w14:textId="77777777" w:rsidR="00F448C6" w:rsidRDefault="00F448C6" w:rsidP="003878C6">
      <w:pPr>
        <w:pStyle w:val="BODY"/>
        <w:ind w:right="1870"/>
        <w:rPr>
          <w:sz w:val="22"/>
        </w:rPr>
      </w:pPr>
    </w:p>
    <w:p w14:paraId="109BC3BB" w14:textId="77777777" w:rsidR="00F448C6" w:rsidRDefault="00F448C6" w:rsidP="003878C6">
      <w:pPr>
        <w:pStyle w:val="BODY"/>
        <w:ind w:right="1870"/>
        <w:rPr>
          <w:sz w:val="22"/>
        </w:rPr>
      </w:pPr>
    </w:p>
    <w:p w14:paraId="42B08C37" w14:textId="77777777" w:rsidR="00F448C6" w:rsidRDefault="003878C6" w:rsidP="003878C6">
      <w:pPr>
        <w:pStyle w:val="BODY"/>
        <w:ind w:right="1870"/>
        <w:rPr>
          <w:sz w:val="20"/>
        </w:rPr>
      </w:pPr>
      <w:r>
        <w:rPr>
          <w:b/>
          <w:sz w:val="20"/>
        </w:rPr>
        <w:t>Technische Daten</w:t>
      </w:r>
    </w:p>
    <w:p w14:paraId="09FFE510" w14:textId="77777777" w:rsidR="00F448C6" w:rsidRDefault="003878C6" w:rsidP="003878C6">
      <w:pPr>
        <w:pStyle w:val="BODY"/>
        <w:ind w:right="1870"/>
        <w:rPr>
          <w:sz w:val="20"/>
        </w:rPr>
      </w:pPr>
      <w:r>
        <w:rPr>
          <w:sz w:val="20"/>
        </w:rPr>
        <w:t>Steckertyp:</w:t>
      </w:r>
      <w:r>
        <w:rPr>
          <w:sz w:val="20"/>
        </w:rPr>
        <w:tab/>
        <w:t>RJ45</w:t>
      </w:r>
    </w:p>
    <w:p w14:paraId="39034A70" w14:textId="77777777" w:rsidR="00F448C6" w:rsidRDefault="003878C6" w:rsidP="003878C6">
      <w:pPr>
        <w:pStyle w:val="BODY"/>
        <w:ind w:right="1870"/>
        <w:rPr>
          <w:sz w:val="20"/>
        </w:rPr>
      </w:pPr>
      <w:r>
        <w:rPr>
          <w:sz w:val="20"/>
        </w:rPr>
        <w:t>Mantelfarbe:</w:t>
      </w:r>
      <w:r>
        <w:rPr>
          <w:sz w:val="20"/>
        </w:rPr>
        <w:tab/>
        <w:t>schwarz</w:t>
      </w:r>
    </w:p>
    <w:p w14:paraId="4E4B8A4C" w14:textId="77777777" w:rsidR="00F448C6" w:rsidRDefault="003878C6" w:rsidP="003878C6">
      <w:pPr>
        <w:pStyle w:val="BODY"/>
        <w:ind w:right="1870"/>
        <w:rPr>
          <w:sz w:val="22"/>
        </w:rPr>
      </w:pPr>
      <w:r>
        <w:rPr>
          <w:sz w:val="20"/>
        </w:rPr>
        <w:t xml:space="preserve">Länge: </w:t>
      </w:r>
      <w:r>
        <w:rPr>
          <w:sz w:val="20"/>
        </w:rPr>
        <w:tab/>
      </w:r>
      <w:r>
        <w:rPr>
          <w:sz w:val="20"/>
        </w:rPr>
        <w:t>50m</w:t>
      </w:r>
    </w:p>
    <w:p w14:paraId="430556C2" w14:textId="77777777" w:rsidR="00F448C6" w:rsidRDefault="00F448C6" w:rsidP="003878C6">
      <w:pPr>
        <w:pStyle w:val="BODY"/>
        <w:ind w:right="1870"/>
        <w:rPr>
          <w:sz w:val="22"/>
        </w:rPr>
      </w:pPr>
    </w:p>
    <w:p w14:paraId="3EDE1F74" w14:textId="77777777" w:rsidR="00F448C6" w:rsidRDefault="003878C6" w:rsidP="003878C6">
      <w:pPr>
        <w:pStyle w:val="BODY"/>
        <w:ind w:right="1870"/>
        <w:rPr>
          <w:sz w:val="22"/>
        </w:rPr>
      </w:pPr>
      <w:r>
        <w:rPr>
          <w:b/>
          <w:sz w:val="20"/>
        </w:rPr>
        <w:t>Ausgeschrieben:</w:t>
      </w:r>
    </w:p>
    <w:p w14:paraId="6A6969D9" w14:textId="77777777" w:rsidR="00F448C6" w:rsidRDefault="00F448C6" w:rsidP="003878C6">
      <w:pPr>
        <w:pStyle w:val="BODY"/>
        <w:ind w:right="1870"/>
        <w:rPr>
          <w:sz w:val="22"/>
        </w:rPr>
      </w:pPr>
    </w:p>
    <w:p w14:paraId="690E9953" w14:textId="77777777" w:rsidR="00F448C6" w:rsidRDefault="003878C6" w:rsidP="003878C6">
      <w:pPr>
        <w:pStyle w:val="BODY"/>
        <w:ind w:right="1870"/>
        <w:rPr>
          <w:sz w:val="20"/>
        </w:rPr>
      </w:pPr>
      <w:r>
        <w:rPr>
          <w:sz w:val="20"/>
        </w:rPr>
        <w:t>Fabrikat:</w:t>
      </w:r>
      <w:r>
        <w:rPr>
          <w:sz w:val="20"/>
        </w:rPr>
        <w:tab/>
        <w:t>Shure</w:t>
      </w:r>
    </w:p>
    <w:p w14:paraId="701CE9C7" w14:textId="77777777" w:rsidR="00F448C6" w:rsidRDefault="003878C6" w:rsidP="003878C6">
      <w:pPr>
        <w:pStyle w:val="BODY"/>
        <w:ind w:right="1870"/>
        <w:rPr>
          <w:sz w:val="20"/>
        </w:rPr>
      </w:pPr>
      <w:r>
        <w:rPr>
          <w:sz w:val="20"/>
        </w:rPr>
        <w:t>Typ:</w:t>
      </w:r>
      <w:r>
        <w:rPr>
          <w:sz w:val="20"/>
        </w:rPr>
        <w:tab/>
        <w:t>EC-6001-50</w:t>
      </w:r>
    </w:p>
    <w:p w14:paraId="20417553" w14:textId="77777777" w:rsidR="00F448C6" w:rsidRDefault="003878C6" w:rsidP="003878C6">
      <w:pPr>
        <w:pStyle w:val="BODY"/>
        <w:ind w:right="1870"/>
        <w:rPr>
          <w:sz w:val="22"/>
        </w:rPr>
      </w:pPr>
      <w:r>
        <w:rPr>
          <w:sz w:val="20"/>
        </w:rPr>
        <w:tab/>
        <w:t>oder gleichwertiger Art</w:t>
      </w:r>
    </w:p>
    <w:p w14:paraId="0A3EB8B6" w14:textId="77777777" w:rsidR="00F448C6" w:rsidRDefault="00F448C6" w:rsidP="003878C6">
      <w:pPr>
        <w:pStyle w:val="BODY"/>
        <w:ind w:right="1870"/>
        <w:rPr>
          <w:sz w:val="22"/>
        </w:rPr>
      </w:pPr>
    </w:p>
    <w:p w14:paraId="2340E381" w14:textId="77777777" w:rsidR="00F448C6" w:rsidRDefault="003878C6" w:rsidP="003878C6">
      <w:pPr>
        <w:pStyle w:val="BODY"/>
        <w:ind w:right="1870"/>
        <w:rPr>
          <w:sz w:val="22"/>
        </w:rPr>
      </w:pPr>
      <w:r>
        <w:rPr>
          <w:b/>
          <w:sz w:val="20"/>
        </w:rPr>
        <w:t>Angeboten (Vom Bieter einzutragen):</w:t>
      </w:r>
    </w:p>
    <w:p w14:paraId="0B6486FC" w14:textId="77777777" w:rsidR="00F448C6" w:rsidRDefault="00F448C6" w:rsidP="003878C6">
      <w:pPr>
        <w:pStyle w:val="BODY"/>
        <w:ind w:right="1870"/>
        <w:rPr>
          <w:sz w:val="22"/>
        </w:rPr>
      </w:pPr>
    </w:p>
    <w:p w14:paraId="2A9B3116" w14:textId="77777777" w:rsidR="00F448C6" w:rsidRDefault="003878C6" w:rsidP="003878C6">
      <w:pPr>
        <w:pStyle w:val="BODY"/>
        <w:ind w:right="1870"/>
        <w:rPr>
          <w:sz w:val="22"/>
        </w:rPr>
      </w:pPr>
      <w:r>
        <w:rPr>
          <w:sz w:val="20"/>
        </w:rPr>
        <w:t>Fabrikat:</w:t>
      </w:r>
      <w:r>
        <w:rPr>
          <w:sz w:val="20"/>
        </w:rPr>
        <w:tab/>
        <w:t xml:space="preserve"> </w:t>
      </w:r>
      <w:r>
        <w:rPr>
          <w:sz w:val="20"/>
        </w:rPr>
        <w:t>'.......................................'</w:t>
      </w:r>
      <w:r>
        <w:rPr>
          <w:sz w:val="20"/>
        </w:rPr>
        <w:t xml:space="preserve"> </w:t>
      </w:r>
    </w:p>
    <w:p w14:paraId="1EB6F408" w14:textId="77777777" w:rsidR="00F448C6" w:rsidRDefault="00F448C6" w:rsidP="003878C6">
      <w:pPr>
        <w:pStyle w:val="BODY"/>
        <w:ind w:right="1870"/>
        <w:rPr>
          <w:sz w:val="22"/>
        </w:rPr>
      </w:pPr>
    </w:p>
    <w:p w14:paraId="6BBCA4FB" w14:textId="77777777" w:rsidR="00F448C6" w:rsidRDefault="003878C6" w:rsidP="003878C6">
      <w:pPr>
        <w:pStyle w:val="BODY"/>
        <w:ind w:right="1870"/>
        <w:rPr>
          <w:sz w:val="20"/>
        </w:rPr>
      </w:pPr>
      <w:r>
        <w:rPr>
          <w:sz w:val="20"/>
        </w:rPr>
        <w:t xml:space="preserve">Typ:  </w:t>
      </w:r>
      <w:r>
        <w:rPr>
          <w:sz w:val="20"/>
        </w:rPr>
        <w:tab/>
        <w:t xml:space="preserve"> </w:t>
      </w:r>
      <w:r>
        <w:rPr>
          <w:sz w:val="20"/>
        </w:rPr>
        <w:t>'.......................................'</w:t>
      </w:r>
      <w:r>
        <w:rPr>
          <w:sz w:val="20"/>
        </w:rPr>
        <w:t xml:space="preserve"> </w:t>
      </w:r>
    </w:p>
    <w:p w14:paraId="3F1215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CA651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69497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D7FC8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3F21C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130059E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10.07.04.999    Konferenzrecording/Dokumentation System </w:t>
      </w:r>
    </w:p>
    <w:p w14:paraId="0F853D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Konferenz-Recording System mit Protokollfunktion</w:t>
      </w:r>
    </w:p>
    <w:p w14:paraId="05A636A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48B27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bestehend aus Software und geeigneter Hardware für die automatisierte Aufzeichnung mehrkanaliger bzw. mehrsprachiger Audiosignale und Videosignalen einschließlich der Einbindung zugehöriger Metadaten.</w:t>
      </w:r>
    </w:p>
    <w:p w14:paraId="797AA8E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AF09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6316D90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Recording und Archivierung von m</w:t>
      </w:r>
      <w:r>
        <w:rPr>
          <w:color w:val="000000"/>
          <w:sz w:val="20"/>
          <w:lang w:val="de-DE" w:eastAsia="de-DE" w:bidi="de-DE"/>
        </w:rPr>
        <w:t>ind. 8 separaten Audiokanälen (/Sprachen)</w:t>
      </w:r>
    </w:p>
    <w:p w14:paraId="7E8FE0B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Audioinput via Dante</w:t>
      </w:r>
    </w:p>
    <w:p w14:paraId="70ADA9A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Automatisches und manuelles setzen von Markern und Einlesen der Meta-Informationen z.B. Name des Teilnehmers bei Wortmeldungen, etc.</w:t>
      </w:r>
    </w:p>
    <w:p w14:paraId="515209D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Optional manuelle Bearbeitung der Zusatzinfos</w:t>
      </w:r>
    </w:p>
    <w:p w14:paraId="535144E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Web-basiertes User-Interface für Bedienung bei Aufnahme, Wiedergabe, Verschla</w:t>
      </w:r>
      <w:r>
        <w:rPr>
          <w:color w:val="000000"/>
          <w:sz w:val="20"/>
          <w:lang w:val="de-DE" w:eastAsia="de-DE" w:bidi="de-DE"/>
        </w:rPr>
        <w:t>gwortung, etc.</w:t>
      </w:r>
    </w:p>
    <w:p w14:paraId="6FCDB8D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Intelligente Suchfunktion zum einfachen auffinden</w:t>
      </w:r>
    </w:p>
    <w:p w14:paraId="42392FA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 Transcriptions-Funktion</w:t>
      </w:r>
    </w:p>
    <w:p w14:paraId="26E5026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Schnittstelle kompatibel zur in separater Position ausgeschrieben Konferenzanlage</w:t>
      </w:r>
    </w:p>
    <w:p w14:paraId="3A9974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06A3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5C660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76286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DF8D3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DD3FE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w:t>
      </w:r>
    </w:p>
    <w:p w14:paraId="08E692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8FF7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 xml:space="preserve"> </w:t>
      </w:r>
      <w:r>
        <w:rPr>
          <w:color w:val="000000"/>
          <w:sz w:val="20"/>
          <w:lang w:val="de-DE" w:eastAsia="de-DE" w:bidi="de-DE"/>
        </w:rPr>
        <w:t>'.......................................'</w:t>
      </w:r>
    </w:p>
    <w:p w14:paraId="7E2119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D3BB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C8DC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psch</w:t>
      </w:r>
      <w:r>
        <w:rPr>
          <w:sz w:val="20"/>
        </w:rPr>
        <w:t xml:space="preserve">        </w:t>
      </w:r>
      <w:r>
        <w:rPr>
          <w:sz w:val="20"/>
        </w:rPr>
        <w:tab/>
        <w:t>EP _____________       GP _____________</w:t>
      </w:r>
    </w:p>
    <w:p w14:paraId="1BB62C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6D480F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1642BE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10.07.04   Zubehör   GP ____________</w:t>
      </w:r>
    </w:p>
    <w:p w14:paraId="4AF4B1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284891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10.07.10    EOL_IR-Audio Übertragung </w:t>
      </w:r>
    </w:p>
    <w:p w14:paraId="02EF690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59CAB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66286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10.07.10.108    EOL_Shure/DIS_DT6008** Infrarot-Steuersender digital, 8-Kanal </w:t>
      </w:r>
    </w:p>
    <w:p w14:paraId="1CC33C1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Infrarot-Steuersender digital, 8-Kanal</w:t>
      </w:r>
    </w:p>
    <w:p w14:paraId="08E588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8B8A5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Steuersender zum Umsetzen von 8 Audiosignalen mit 10 kHz Bandbreite in ein zur </w:t>
      </w:r>
      <w:r>
        <w:rPr>
          <w:color w:val="000000"/>
          <w:sz w:val="20"/>
          <w:lang w:val="de-DE" w:eastAsia="de-DE" w:bidi="de-DE"/>
        </w:rPr>
        <w:t>Abstrahlung durch IR-Strahler mit digitaler Übertragung geeignetes Digital- oder Multiplexsignal, passend zu den ausgeschriebenen IR-Strahlern.</w:t>
      </w:r>
    </w:p>
    <w:p w14:paraId="0EBA54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3604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Konfigurierbare Übertragungsqualität von Mono 10 kHz bis Stereo 20 kHz für jeden Kanal, dabei Anpassung der ver</w:t>
      </w:r>
      <w:r>
        <w:rPr>
          <w:color w:val="000000"/>
          <w:sz w:val="20"/>
          <w:lang w:val="de-DE" w:eastAsia="de-DE" w:bidi="de-DE"/>
        </w:rPr>
        <w:t>fügbaren Kanalzahl</w:t>
      </w:r>
    </w:p>
    <w:p w14:paraId="3C67F26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Einsetzbar in Räumen auch bei voller Sonneneinstrahlung, dabei keine Interferenzen oder Verzerrungen bei jeglicher Art der Beleuchtung.</w:t>
      </w:r>
    </w:p>
    <w:p w14:paraId="7ACA5D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7FAC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1B7D3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Bedienelemente und Funktionen</w:t>
      </w:r>
    </w:p>
    <w:p w14:paraId="22A04A2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Netzschalter</w:t>
      </w:r>
    </w:p>
    <w:p w14:paraId="7A498E9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Konfigurationsdisplay, mindestens 20 Zeichen, mit zugeh</w:t>
      </w:r>
      <w:r>
        <w:rPr>
          <w:color w:val="000000"/>
          <w:sz w:val="20"/>
          <w:lang w:val="de-DE" w:eastAsia="de-DE" w:bidi="de-DE"/>
        </w:rPr>
        <w:t>örigen Bedienelementen (Drehgeber, Tasten)</w:t>
      </w:r>
    </w:p>
    <w:p w14:paraId="72F0EBB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zur Auswahl von Betriebsmodi, Benennung von Kanälen, etc.</w:t>
      </w:r>
    </w:p>
    <w:p w14:paraId="1F8F747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Status-, Störanzeige und Fehlermeldungsanzeige per Display</w:t>
      </w:r>
    </w:p>
    <w:p w14:paraId="5D73E0D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Individuelle Einpegelung der Kanäle möglich</w:t>
      </w:r>
    </w:p>
    <w:p w14:paraId="4186136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Übertragung von Notfallmeldungen auf alle Kanäle</w:t>
      </w:r>
    </w:p>
    <w:p w14:paraId="4FA3ABE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Testton-Aussendung auf allen Kanälen schaltbar.</w:t>
      </w:r>
    </w:p>
    <w:p w14:paraId="5506104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Standby-Funktion mit automatischer Aktivierung bei Ansteuerung</w:t>
      </w:r>
    </w:p>
    <w:p w14:paraId="64AAAA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253AB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EE5616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20D755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000F48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Ein Mini-IR-Strahler ist in der Einheit verbaut, um dort die Kanäle </w:t>
      </w:r>
      <w:r>
        <w:rPr>
          <w:color w:val="000000"/>
          <w:sz w:val="20"/>
          <w:lang w:val="de-DE" w:eastAsia="de-DE" w:bidi="de-DE"/>
        </w:rPr>
        <w:t>per IR-Abzuhören. Die IR-Strahler Einstellungen und Betriebszustände können am Display abgelesen werden. Die Konfiguration des IR-Steuersender wird ebenfalls mittels des Displays und einem Dreh-/Drückknopf eingestellt.</w:t>
      </w:r>
    </w:p>
    <w:p w14:paraId="3FB2843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2x XLR-3F für symmetrische Master-Si</w:t>
      </w:r>
      <w:r>
        <w:rPr>
          <w:color w:val="000000"/>
          <w:sz w:val="20"/>
          <w:lang w:val="de-DE" w:eastAsia="de-DE" w:bidi="de-DE"/>
        </w:rPr>
        <w:t>gnale vom Redner, Notfallmeldungen oder Musik, davon 1x Emergency-Kontakt für die Vorrangschaltung von Notfallmeldungen auf alle Kanäle</w:t>
      </w:r>
    </w:p>
    <w:p w14:paraId="3E87E8C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8 Cinch-Anschlüsse für Eingang der asymmetrischen Audiosignale der weiteren Übertragungskanäle.</w:t>
      </w:r>
    </w:p>
    <w:p w14:paraId="7EFA395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3,5 mm Stereo-Kopfhörerbuchse für Monitor-Zwecke</w:t>
      </w:r>
    </w:p>
    <w:p w14:paraId="6077968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BNC-HF-Eingang für Aufnahme eines HF-Signals von einem anderen Sender zur Weiterleitung an die Ausgänge im Slave-Modus.</w:t>
      </w:r>
    </w:p>
    <w:p w14:paraId="66D688B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6x BNC-HF-Ausgang zum Anschluss von bis zu 30 IR-Radiatoren.</w:t>
      </w:r>
    </w:p>
    <w:p w14:paraId="4F46CB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Gerät liefern und monti</w:t>
      </w:r>
      <w:r>
        <w:rPr>
          <w:color w:val="000000"/>
          <w:sz w:val="20"/>
          <w:lang w:val="de-DE" w:eastAsia="de-DE" w:bidi="de-DE"/>
        </w:rPr>
        <w:t>eren, einschließlich aller erforderlichen Befestigungs- und Isolationsteile, einschließlich aller schrankinterner Verbindungs- und Netzkabel und Anschlussstecker</w:t>
      </w:r>
    </w:p>
    <w:p w14:paraId="69F479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2DA0E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268BD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Audio-Frequenzgang</w:t>
      </w:r>
      <w:r>
        <w:rPr>
          <w:color w:val="1C1C1C"/>
          <w:sz w:val="20"/>
          <w:lang w:val="de-DE" w:eastAsia="de-DE" w:bidi="de-DE"/>
        </w:rPr>
        <w:tab/>
      </w:r>
    </w:p>
    <w:p w14:paraId="67285C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Standard-Qualität:  </w:t>
      </w:r>
      <w:r>
        <w:rPr>
          <w:color w:val="1C1C1C"/>
          <w:sz w:val="20"/>
          <w:lang w:val="de-DE" w:eastAsia="de-DE" w:bidi="de-DE"/>
        </w:rPr>
        <w:tab/>
        <w:t>20 Hz bis 10 kHz (-3 dB)</w:t>
      </w:r>
    </w:p>
    <w:p w14:paraId="1282EB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Premium-Q</w:t>
      </w:r>
      <w:r>
        <w:rPr>
          <w:color w:val="1C1C1C"/>
          <w:sz w:val="20"/>
          <w:lang w:val="de-DE" w:eastAsia="de-DE" w:bidi="de-DE"/>
        </w:rPr>
        <w:t xml:space="preserve">ualität:  </w:t>
      </w:r>
      <w:r>
        <w:rPr>
          <w:color w:val="1C1C1C"/>
          <w:sz w:val="20"/>
          <w:lang w:val="de-DE" w:eastAsia="de-DE" w:bidi="de-DE"/>
        </w:rPr>
        <w:tab/>
        <w:t>20 Hz bis 20 kHz (-3 dB)</w:t>
      </w:r>
    </w:p>
    <w:p w14:paraId="438A1A6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423C0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&gt; 80 dB</w:t>
      </w:r>
    </w:p>
    <w:p w14:paraId="0A8B9C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8FAC6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THD:  </w:t>
      </w:r>
      <w:r>
        <w:rPr>
          <w:color w:val="1C1C1C"/>
          <w:sz w:val="20"/>
          <w:lang w:val="de-DE" w:eastAsia="de-DE" w:bidi="de-DE"/>
        </w:rPr>
        <w:tab/>
        <w:t>&lt; 0,05 % bei 1 kHz</w:t>
      </w:r>
    </w:p>
    <w:p w14:paraId="37A580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34D95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Übersprechdämpfung:  </w:t>
      </w:r>
      <w:r>
        <w:rPr>
          <w:color w:val="1C1C1C"/>
          <w:sz w:val="20"/>
          <w:lang w:val="de-DE" w:eastAsia="de-DE" w:bidi="de-DE"/>
        </w:rPr>
        <w:tab/>
        <w:t>&gt; 80 dB bei 1 kHz</w:t>
      </w:r>
    </w:p>
    <w:p w14:paraId="3261831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1EFFB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Signal-/Rauschabstand:  </w:t>
      </w:r>
      <w:r>
        <w:rPr>
          <w:color w:val="1C1C1C"/>
          <w:sz w:val="20"/>
          <w:lang w:val="de-DE" w:eastAsia="de-DE" w:bidi="de-DE"/>
        </w:rPr>
        <w:tab/>
        <w:t>&gt; 80 dB (A)</w:t>
      </w:r>
    </w:p>
    <w:p w14:paraId="4E9322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DAEAB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Audio-Eingänge</w:t>
      </w:r>
    </w:p>
    <w:p w14:paraId="31091254"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en-US" w:eastAsia="de-DE" w:bidi="de-DE"/>
        </w:rPr>
      </w:pPr>
      <w:r w:rsidRPr="003878C6">
        <w:rPr>
          <w:color w:val="1C1C1C"/>
          <w:sz w:val="20"/>
          <w:lang w:val="en-US" w:eastAsia="de-DE" w:bidi="de-DE"/>
        </w:rPr>
        <w:t xml:space="preserve">symmetrisch:  </w:t>
      </w:r>
      <w:r w:rsidRPr="003878C6">
        <w:rPr>
          <w:rFonts w:ascii="Times New Roman" w:eastAsia="Times New Roman" w:hAnsi="Times New Roman"/>
          <w:color w:val="1C1C1C"/>
          <w:sz w:val="20"/>
          <w:lang w:val="en-US" w:eastAsia="de-DE" w:bidi="de-DE"/>
        </w:rPr>
        <w:tab/>
      </w:r>
      <w:r w:rsidRPr="003878C6">
        <w:rPr>
          <w:color w:val="1C1C1C"/>
          <w:sz w:val="20"/>
          <w:lang w:val="en-US" w:eastAsia="de-DE" w:bidi="de-DE"/>
        </w:rPr>
        <w:t xml:space="preserve"> -6 to +6 dBV</w:t>
      </w:r>
    </w:p>
    <w:p w14:paraId="4410FF7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asymmetrisch:  </w:t>
      </w:r>
      <w:r w:rsidRPr="003878C6">
        <w:rPr>
          <w:color w:val="1C1C1C"/>
          <w:sz w:val="20"/>
          <w:lang w:val="en-US" w:eastAsia="de-DE" w:bidi="de-DE"/>
        </w:rPr>
        <w:tab/>
        <w:t>+6 to +18 dBV nominal</w:t>
      </w:r>
    </w:p>
    <w:p w14:paraId="5B24BDEF"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2B976D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HF-Eingang:  </w:t>
      </w:r>
      <w:r>
        <w:rPr>
          <w:color w:val="1C1C1C"/>
          <w:sz w:val="20"/>
          <w:lang w:val="de-DE" w:eastAsia="de-DE" w:bidi="de-DE"/>
        </w:rPr>
        <w:tab/>
        <w:t>Nominal 1Vpp, minimal 10 mVpp, 75 Ohm</w:t>
      </w:r>
    </w:p>
    <w:p w14:paraId="6B5F85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HF-Ausgang:  </w:t>
      </w:r>
      <w:r>
        <w:rPr>
          <w:rFonts w:ascii="Times New Roman" w:eastAsia="Times New Roman" w:hAnsi="Times New Roman"/>
          <w:color w:val="1C1C1C"/>
          <w:sz w:val="20"/>
          <w:lang w:val="de-DE" w:eastAsia="de-DE" w:bidi="de-DE"/>
        </w:rPr>
        <w:tab/>
      </w:r>
      <w:r>
        <w:rPr>
          <w:color w:val="1C1C1C"/>
          <w:sz w:val="20"/>
          <w:lang w:val="de-DE" w:eastAsia="de-DE" w:bidi="de-DE"/>
        </w:rPr>
        <w:t>1 Vpp, 6 VDC, 75 Ω</w:t>
      </w:r>
    </w:p>
    <w:p w14:paraId="4A8485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58F254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IR-Wellenlänge:</w:t>
      </w:r>
      <w:r>
        <w:rPr>
          <w:color w:val="1C1C1C"/>
          <w:sz w:val="20"/>
          <w:lang w:val="de-DE" w:eastAsia="de-DE" w:bidi="de-DE"/>
        </w:rPr>
        <w:tab/>
        <w:t>870 nm</w:t>
      </w:r>
    </w:p>
    <w:p w14:paraId="63B2558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Modulationsfrequenz:</w:t>
      </w:r>
      <w:r>
        <w:rPr>
          <w:color w:val="1C1C1C"/>
          <w:sz w:val="20"/>
          <w:lang w:val="de-DE" w:eastAsia="de-DE" w:bidi="de-DE"/>
        </w:rPr>
        <w:tab/>
        <w:t xml:space="preserve">6 MHz bis 8 MHz </w:t>
      </w:r>
    </w:p>
    <w:p w14:paraId="4B87248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A915A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Betriebsspannung:  </w:t>
      </w:r>
      <w:r>
        <w:rPr>
          <w:rFonts w:ascii="Times New Roman" w:eastAsia="Times New Roman" w:hAnsi="Times New Roman"/>
          <w:color w:val="1C1C1C"/>
          <w:sz w:val="20"/>
          <w:lang w:val="de-DE" w:eastAsia="de-DE" w:bidi="de-DE"/>
        </w:rPr>
        <w:tab/>
      </w:r>
      <w:r>
        <w:rPr>
          <w:color w:val="1C1C1C"/>
          <w:sz w:val="20"/>
          <w:lang w:val="de-DE" w:eastAsia="de-DE" w:bidi="de-DE"/>
        </w:rPr>
        <w:t>100 bis 240 V, 50 to 60 Hz</w:t>
      </w:r>
      <w:r>
        <w:rPr>
          <w:rFonts w:ascii="Times New Roman" w:eastAsia="Times New Roman" w:hAnsi="Times New Roman"/>
          <w:color w:val="1C1C1C"/>
          <w:sz w:val="20"/>
          <w:lang w:val="de-DE" w:eastAsia="de-DE" w:bidi="de-DE"/>
        </w:rPr>
        <w:br/>
      </w:r>
    </w:p>
    <w:p w14:paraId="553AC2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Leistungsaufnahme:  </w:t>
      </w:r>
      <w:r>
        <w:rPr>
          <w:rFonts w:ascii="Times New Roman" w:eastAsia="Times New Roman" w:hAnsi="Times New Roman"/>
          <w:color w:val="1C1C1C"/>
          <w:sz w:val="20"/>
          <w:lang w:val="de-DE" w:eastAsia="de-DE" w:bidi="de-DE"/>
        </w:rPr>
        <w:tab/>
      </w:r>
      <w:r>
        <w:rPr>
          <w:color w:val="1C1C1C"/>
          <w:sz w:val="20"/>
          <w:lang w:val="de-DE" w:eastAsia="de-DE" w:bidi="de-DE"/>
        </w:rPr>
        <w:t>max. 55 W (Standby: 29 W)</w:t>
      </w:r>
    </w:p>
    <w:p w14:paraId="4A5042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4136D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483 x 87 x 357 mm (19“, 2HE)</w:t>
      </w:r>
    </w:p>
    <w:p w14:paraId="785256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(netto): </w:t>
      </w:r>
      <w:r>
        <w:rPr>
          <w:color w:val="1C1C1C"/>
          <w:sz w:val="20"/>
          <w:lang w:val="de-DE" w:eastAsia="de-DE" w:bidi="de-DE"/>
        </w:rPr>
        <w:tab/>
        <w:t xml:space="preserve">4 kg </w:t>
      </w:r>
    </w:p>
    <w:p w14:paraId="09D27B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E2CB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B3F0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271655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EE54F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5E20AD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DT6008</w:t>
      </w:r>
    </w:p>
    <w:p w14:paraId="26B536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10315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E6F260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12F7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7B431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6CDF9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6EEA7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CA359E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1BE079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236A0C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54C383A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9DA9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A74EB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28708F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70B2D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B8ACA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10.07.10.132    EOL_Shure/DIS_DT6032** Infrarot-Steuersender digital, 32-Kanal </w:t>
      </w:r>
    </w:p>
    <w:p w14:paraId="567972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Infrarot-Steuersender digital, 32-Kanal</w:t>
      </w:r>
    </w:p>
    <w:p w14:paraId="0C2059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01AB2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Steuersender zum Umsetzen von 32 Audiosignalen mit 10 kHz Bandbreite in ein zur Abstrahlung durch IR-Strahler mit digitaler Übertragung geeignetes Digital- oder Multiplexsignal, passend zu den ausgeschriebenen IR-Strahlern.</w:t>
      </w:r>
    </w:p>
    <w:p w14:paraId="2B3EC9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D31CA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Konfigurierbare Übertragungsqua</w:t>
      </w:r>
      <w:r>
        <w:rPr>
          <w:color w:val="000000"/>
          <w:sz w:val="20"/>
          <w:lang w:val="de-DE" w:eastAsia="de-DE" w:bidi="de-DE"/>
        </w:rPr>
        <w:t>lität von Mono 10 kHz bis Stereo 20 kHz für jeden Kanal, dabei Anpassung der verfügbaren Kanalzahl</w:t>
      </w:r>
    </w:p>
    <w:p w14:paraId="17FFAF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Einsetzbar in Räumen auch bei voller Sonneneinstrahlung, dabei keine Interferenzen oder Verzerrungen bei jeglicher Art der Beleuchtung.</w:t>
      </w:r>
    </w:p>
    <w:p w14:paraId="470A0E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ED12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EF042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Bedienelemente und </w:t>
      </w:r>
      <w:r>
        <w:rPr>
          <w:color w:val="000000"/>
          <w:sz w:val="20"/>
          <w:lang w:val="de-DE" w:eastAsia="de-DE" w:bidi="de-DE"/>
        </w:rPr>
        <w:t>Funktionen</w:t>
      </w:r>
    </w:p>
    <w:p w14:paraId="487FD33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Netzschalter</w:t>
      </w:r>
    </w:p>
    <w:p w14:paraId="6AD7C1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Konfigurationsdisplay, mindestens 20 Zeichen, mit zugehörigen Bedienelementen (Drehgeber, Tasten)</w:t>
      </w:r>
    </w:p>
    <w:p w14:paraId="722331A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zur Auswahl von Betriebsmodi, Benennung von Kanälen, etc.</w:t>
      </w:r>
    </w:p>
    <w:p w14:paraId="4B34DE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Status-, Störanzeige und Fehlermeldungsanzeige per Display</w:t>
      </w:r>
    </w:p>
    <w:p w14:paraId="4649116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Individuelle E</w:t>
      </w:r>
      <w:r>
        <w:rPr>
          <w:color w:val="000000"/>
          <w:sz w:val="20"/>
          <w:lang w:val="de-DE" w:eastAsia="de-DE" w:bidi="de-DE"/>
        </w:rPr>
        <w:t>inpegelung der Kanäle möglich</w:t>
      </w:r>
    </w:p>
    <w:p w14:paraId="7C2D264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Übertragung von Notfallmeldungen auf alle Kanäle</w:t>
      </w:r>
    </w:p>
    <w:p w14:paraId="6B237D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Testton-Aussendung auf allen Kanälen schaltbar.</w:t>
      </w:r>
    </w:p>
    <w:p w14:paraId="4B97C76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Standby-Funktion mit automatischer Aktivierung bei Ansteuerung</w:t>
      </w:r>
    </w:p>
    <w:p w14:paraId="18CAB2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32E0B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880C5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w:t>
      </w:r>
    </w:p>
    <w:p w14:paraId="4F1377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8DA9C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 Mini-IR-Strahler ist in der Einhei</w:t>
      </w:r>
      <w:r>
        <w:rPr>
          <w:color w:val="000000"/>
          <w:sz w:val="20"/>
          <w:lang w:val="de-DE" w:eastAsia="de-DE" w:bidi="de-DE"/>
        </w:rPr>
        <w:t>t verbaut, um dort die Kanäle per IR-Abzuhören. Die IR-Strahler Einstellungen und Betriebszustände können am Display abgelesen werden. Die Konfiguration des IR-Steuersender wird ebenfalls mittels des Displays und einem Dreh-/Drückknopf eingestellt.</w:t>
      </w:r>
    </w:p>
    <w:p w14:paraId="35A50CB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2x XLR</w:t>
      </w:r>
      <w:r>
        <w:rPr>
          <w:color w:val="000000"/>
          <w:sz w:val="20"/>
          <w:lang w:val="de-DE" w:eastAsia="de-DE" w:bidi="de-DE"/>
        </w:rPr>
        <w:t>-3F für symmetrische Master-Signale vom Redner, Notfallmeldungen oder Musik, davon 1x Emergency-Kontakt für die Vorrangschaltung von Notfallmeldungen auf alle Kanäle</w:t>
      </w:r>
    </w:p>
    <w:p w14:paraId="17E570B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32 Cinch-Anschlüsse für Eingang der asymmetrischen Audiosignale der weiteren Übertragungsk</w:t>
      </w:r>
      <w:r>
        <w:rPr>
          <w:color w:val="000000"/>
          <w:sz w:val="20"/>
          <w:lang w:val="de-DE" w:eastAsia="de-DE" w:bidi="de-DE"/>
        </w:rPr>
        <w:t>anäle.</w:t>
      </w:r>
    </w:p>
    <w:p w14:paraId="58220B1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3,5 mm Stereo-Kopfhörerbuchse für Monitor-Zwecke</w:t>
      </w:r>
    </w:p>
    <w:p w14:paraId="2D0FB5A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BNC-HF-Eingang für Aufnahme eines HF-Signals von einem anderen Sender zur Weiterleitung an die Ausgänge im Slave-Modus.</w:t>
      </w:r>
    </w:p>
    <w:p w14:paraId="4EB810F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t>6x BNC-HF-Ausgang zum Anschluss von bis zu 30 IR-Radiatoren.</w:t>
      </w:r>
    </w:p>
    <w:p w14:paraId="066FE3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Gerät liefern und montieren, einschließlich aller erforderlichen Befestig</w:t>
      </w:r>
      <w:r>
        <w:rPr>
          <w:color w:val="000000"/>
          <w:sz w:val="20"/>
          <w:lang w:val="de-DE" w:eastAsia="de-DE" w:bidi="de-DE"/>
        </w:rPr>
        <w:t>ungs- und Isolationsteile, einschließlich aller schrankinterner Verbindungs- und Netzkabel und Anschlussstecker</w:t>
      </w:r>
    </w:p>
    <w:p w14:paraId="0D726E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A139C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D54A1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Audio-Frequenzgang</w:t>
      </w:r>
      <w:r>
        <w:rPr>
          <w:color w:val="1C1C1C"/>
          <w:sz w:val="20"/>
          <w:lang w:val="de-DE" w:eastAsia="de-DE" w:bidi="de-DE"/>
        </w:rPr>
        <w:tab/>
      </w:r>
    </w:p>
    <w:p w14:paraId="12B2CB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Standard-Qualität:  </w:t>
      </w:r>
      <w:r>
        <w:rPr>
          <w:color w:val="1C1C1C"/>
          <w:sz w:val="20"/>
          <w:lang w:val="de-DE" w:eastAsia="de-DE" w:bidi="de-DE"/>
        </w:rPr>
        <w:tab/>
        <w:t>20 Hz bis 10 kHz (-3 dB)</w:t>
      </w:r>
    </w:p>
    <w:p w14:paraId="704843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Premium-Qualität:  </w:t>
      </w:r>
      <w:r>
        <w:rPr>
          <w:color w:val="1C1C1C"/>
          <w:sz w:val="20"/>
          <w:lang w:val="de-DE" w:eastAsia="de-DE" w:bidi="de-DE"/>
        </w:rPr>
        <w:tab/>
        <w:t>20 Hz bis 20 kHz (-3 dB)</w:t>
      </w:r>
    </w:p>
    <w:p w14:paraId="1F5B5E3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F3917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Dynamikumfang:  </w:t>
      </w:r>
      <w:r>
        <w:rPr>
          <w:color w:val="1C1C1C"/>
          <w:sz w:val="20"/>
          <w:lang w:val="de-DE" w:eastAsia="de-DE" w:bidi="de-DE"/>
        </w:rPr>
        <w:tab/>
        <w:t>&gt; 80 dB</w:t>
      </w:r>
    </w:p>
    <w:p w14:paraId="1C4D2E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80532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THD:  </w:t>
      </w:r>
      <w:r>
        <w:rPr>
          <w:color w:val="1C1C1C"/>
          <w:sz w:val="20"/>
          <w:lang w:val="de-DE" w:eastAsia="de-DE" w:bidi="de-DE"/>
        </w:rPr>
        <w:tab/>
        <w:t>&lt; 0,05 % bei 1 kHz</w:t>
      </w:r>
    </w:p>
    <w:p w14:paraId="5A5C84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2A59627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Übersprechdämpfung:  </w:t>
      </w:r>
      <w:r>
        <w:rPr>
          <w:color w:val="1C1C1C"/>
          <w:sz w:val="20"/>
          <w:lang w:val="de-DE" w:eastAsia="de-DE" w:bidi="de-DE"/>
        </w:rPr>
        <w:tab/>
        <w:t>&gt; 80 dB bei 1 kHz</w:t>
      </w:r>
    </w:p>
    <w:p w14:paraId="422355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09CD35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Signal-/Rauschabstand:  </w:t>
      </w:r>
      <w:r>
        <w:rPr>
          <w:color w:val="1C1C1C"/>
          <w:sz w:val="20"/>
          <w:lang w:val="de-DE" w:eastAsia="de-DE" w:bidi="de-DE"/>
        </w:rPr>
        <w:tab/>
        <w:t>&gt; 80 dB (A)</w:t>
      </w:r>
    </w:p>
    <w:p w14:paraId="7B651D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12AAB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Audio-Eingänge</w:t>
      </w:r>
    </w:p>
    <w:p w14:paraId="0CF761D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en-US" w:eastAsia="de-DE" w:bidi="de-DE"/>
        </w:rPr>
      </w:pPr>
      <w:r w:rsidRPr="003878C6">
        <w:rPr>
          <w:color w:val="1C1C1C"/>
          <w:sz w:val="20"/>
          <w:lang w:val="en-US" w:eastAsia="de-DE" w:bidi="de-DE"/>
        </w:rPr>
        <w:t xml:space="preserve">symmetrisch:  </w:t>
      </w:r>
      <w:r w:rsidRPr="003878C6">
        <w:rPr>
          <w:rFonts w:ascii="Times New Roman" w:eastAsia="Times New Roman" w:hAnsi="Times New Roman"/>
          <w:color w:val="1C1C1C"/>
          <w:sz w:val="20"/>
          <w:lang w:val="en-US" w:eastAsia="de-DE" w:bidi="de-DE"/>
        </w:rPr>
        <w:tab/>
      </w:r>
      <w:r w:rsidRPr="003878C6">
        <w:rPr>
          <w:color w:val="1C1C1C"/>
          <w:sz w:val="20"/>
          <w:lang w:val="en-US" w:eastAsia="de-DE" w:bidi="de-DE"/>
        </w:rPr>
        <w:t xml:space="preserve"> -6 to +6 dBV</w:t>
      </w:r>
    </w:p>
    <w:p w14:paraId="0970DDC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r w:rsidRPr="003878C6">
        <w:rPr>
          <w:color w:val="1C1C1C"/>
          <w:sz w:val="20"/>
          <w:lang w:val="en-US" w:eastAsia="de-DE" w:bidi="de-DE"/>
        </w:rPr>
        <w:t xml:space="preserve">asymmetrisch:  </w:t>
      </w:r>
      <w:r w:rsidRPr="003878C6">
        <w:rPr>
          <w:color w:val="1C1C1C"/>
          <w:sz w:val="20"/>
          <w:lang w:val="en-US" w:eastAsia="de-DE" w:bidi="de-DE"/>
        </w:rPr>
        <w:tab/>
        <w:t>+6 to +18 dBV nomi</w:t>
      </w:r>
      <w:r w:rsidRPr="003878C6">
        <w:rPr>
          <w:color w:val="1C1C1C"/>
          <w:sz w:val="20"/>
          <w:lang w:val="en-US" w:eastAsia="de-DE" w:bidi="de-DE"/>
        </w:rPr>
        <w:t>nal</w:t>
      </w:r>
    </w:p>
    <w:p w14:paraId="49F9EED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en-US" w:eastAsia="de-DE" w:bidi="de-DE"/>
        </w:rPr>
      </w:pPr>
    </w:p>
    <w:p w14:paraId="144D9B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HF-Eingang:  </w:t>
      </w:r>
      <w:r>
        <w:rPr>
          <w:color w:val="1C1C1C"/>
          <w:sz w:val="20"/>
          <w:lang w:val="de-DE" w:eastAsia="de-DE" w:bidi="de-DE"/>
        </w:rPr>
        <w:tab/>
        <w:t>Nominal 1Vpp, minimal 10 mVpp, 75 Ohm</w:t>
      </w:r>
    </w:p>
    <w:p w14:paraId="0065C4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HF-Ausgang:  </w:t>
      </w:r>
      <w:r>
        <w:rPr>
          <w:rFonts w:ascii="Times New Roman" w:eastAsia="Times New Roman" w:hAnsi="Times New Roman"/>
          <w:color w:val="1C1C1C"/>
          <w:sz w:val="20"/>
          <w:lang w:val="de-DE" w:eastAsia="de-DE" w:bidi="de-DE"/>
        </w:rPr>
        <w:tab/>
      </w:r>
      <w:r>
        <w:rPr>
          <w:color w:val="1C1C1C"/>
          <w:sz w:val="20"/>
          <w:lang w:val="de-DE" w:eastAsia="de-DE" w:bidi="de-DE"/>
        </w:rPr>
        <w:t>1 Vpp, 6 VDC, 75 Ω</w:t>
      </w:r>
    </w:p>
    <w:p w14:paraId="5B22C9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p>
    <w:p w14:paraId="60891E5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IR-Wellenlänge:</w:t>
      </w:r>
      <w:r>
        <w:rPr>
          <w:color w:val="1C1C1C"/>
          <w:sz w:val="20"/>
          <w:lang w:val="de-DE" w:eastAsia="de-DE" w:bidi="de-DE"/>
        </w:rPr>
        <w:tab/>
        <w:t>870 nm</w:t>
      </w:r>
    </w:p>
    <w:p w14:paraId="075D03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Modulationsfrequenz:</w:t>
      </w:r>
      <w:r>
        <w:rPr>
          <w:color w:val="1C1C1C"/>
          <w:sz w:val="20"/>
          <w:lang w:val="de-DE" w:eastAsia="de-DE" w:bidi="de-DE"/>
        </w:rPr>
        <w:tab/>
        <w:t xml:space="preserve">6 MHz bis 8 MHz </w:t>
      </w:r>
    </w:p>
    <w:p w14:paraId="164A428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9E792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Betriebsspannung:  </w:t>
      </w:r>
      <w:r>
        <w:rPr>
          <w:rFonts w:ascii="Times New Roman" w:eastAsia="Times New Roman" w:hAnsi="Times New Roman"/>
          <w:color w:val="1C1C1C"/>
          <w:sz w:val="20"/>
          <w:lang w:val="de-DE" w:eastAsia="de-DE" w:bidi="de-DE"/>
        </w:rPr>
        <w:tab/>
      </w:r>
      <w:r>
        <w:rPr>
          <w:color w:val="1C1C1C"/>
          <w:sz w:val="20"/>
          <w:lang w:val="de-DE" w:eastAsia="de-DE" w:bidi="de-DE"/>
        </w:rPr>
        <w:t>100 bis 240 V, 50 to 60 Hz</w:t>
      </w:r>
      <w:r>
        <w:rPr>
          <w:rFonts w:ascii="Times New Roman" w:eastAsia="Times New Roman" w:hAnsi="Times New Roman"/>
          <w:color w:val="1C1C1C"/>
          <w:sz w:val="20"/>
          <w:lang w:val="de-DE" w:eastAsia="de-DE" w:bidi="de-DE"/>
        </w:rPr>
        <w:br/>
      </w:r>
    </w:p>
    <w:p w14:paraId="03FBA1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de-DE" w:eastAsia="de-DE" w:bidi="de-DE"/>
        </w:rPr>
      </w:pPr>
      <w:r>
        <w:rPr>
          <w:color w:val="1C1C1C"/>
          <w:sz w:val="20"/>
          <w:lang w:val="de-DE" w:eastAsia="de-DE" w:bidi="de-DE"/>
        </w:rPr>
        <w:t xml:space="preserve">Leistungsaufnahme:  </w:t>
      </w:r>
      <w:r>
        <w:rPr>
          <w:rFonts w:ascii="Times New Roman" w:eastAsia="Times New Roman" w:hAnsi="Times New Roman"/>
          <w:color w:val="1C1C1C"/>
          <w:sz w:val="20"/>
          <w:lang w:val="de-DE" w:eastAsia="de-DE" w:bidi="de-DE"/>
        </w:rPr>
        <w:tab/>
      </w:r>
      <w:r>
        <w:rPr>
          <w:color w:val="1C1C1C"/>
          <w:sz w:val="20"/>
          <w:lang w:val="de-DE" w:eastAsia="de-DE" w:bidi="de-DE"/>
        </w:rPr>
        <w:t>max. 55 W (Standby: 29 W)</w:t>
      </w:r>
    </w:p>
    <w:p w14:paraId="677EE9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D71B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0"/>
          <w:lang w:val="de-DE" w:eastAsia="de-DE" w:bidi="de-DE"/>
        </w:rPr>
      </w:pPr>
      <w:r>
        <w:rPr>
          <w:color w:val="1C1C1C"/>
          <w:sz w:val="20"/>
          <w:lang w:val="de-DE" w:eastAsia="de-DE" w:bidi="de-DE"/>
        </w:rPr>
        <w:t xml:space="preserve">Abmessungen (B x H </w:t>
      </w:r>
      <w:proofErr w:type="gramStart"/>
      <w:r>
        <w:rPr>
          <w:color w:val="1C1C1C"/>
          <w:sz w:val="20"/>
          <w:lang w:val="de-DE" w:eastAsia="de-DE" w:bidi="de-DE"/>
        </w:rPr>
        <w:t>x T</w:t>
      </w:r>
      <w:proofErr w:type="gramEnd"/>
      <w:r>
        <w:rPr>
          <w:color w:val="1C1C1C"/>
          <w:sz w:val="20"/>
          <w:lang w:val="de-DE" w:eastAsia="de-DE" w:bidi="de-DE"/>
        </w:rPr>
        <w:t xml:space="preserve">): </w:t>
      </w:r>
      <w:r>
        <w:rPr>
          <w:rFonts w:ascii="Times New Roman" w:eastAsia="Times New Roman" w:hAnsi="Times New Roman"/>
          <w:color w:val="1C1C1C"/>
          <w:sz w:val="20"/>
          <w:lang w:val="de-DE" w:eastAsia="de-DE" w:bidi="de-DE"/>
        </w:rPr>
        <w:tab/>
      </w:r>
      <w:r>
        <w:rPr>
          <w:color w:val="1C1C1C"/>
          <w:sz w:val="20"/>
          <w:lang w:val="de-DE" w:eastAsia="de-DE" w:bidi="de-DE"/>
        </w:rPr>
        <w:t>483 x 87 x 357 mm (19“, 2HE)</w:t>
      </w:r>
    </w:p>
    <w:p w14:paraId="793EBB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(netto): </w:t>
      </w:r>
      <w:r>
        <w:rPr>
          <w:color w:val="1C1C1C"/>
          <w:sz w:val="20"/>
          <w:lang w:val="de-DE" w:eastAsia="de-DE" w:bidi="de-DE"/>
        </w:rPr>
        <w:tab/>
        <w:t xml:space="preserve">4 kg </w:t>
      </w:r>
    </w:p>
    <w:p w14:paraId="76A7356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7B7AC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6056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06E458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11890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266FD8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DT6032</w:t>
      </w:r>
    </w:p>
    <w:p w14:paraId="2BD3A86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1F0ADE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94C72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DA899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0EDE14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8C212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484049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545F9B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88A559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E02A02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5C7D7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E9505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6086F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CA6B8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2F871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01EA9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10.07.10.213    EOL_Shure/DIS_RA6013** IR-Strahler digital, 1300 m² bei 4 Kanälen </w:t>
      </w:r>
    </w:p>
    <w:p w14:paraId="436504B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IR-Strahler digital, 1300 m² bei 4 Kanälen</w:t>
      </w:r>
    </w:p>
    <w:p w14:paraId="157312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A9CD5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Infrarotstrahler zur Übertragung von digitalen Audio-Signalen z.B. für Dolmetsch- oder Schwerhörigenanlagen.</w:t>
      </w:r>
    </w:p>
    <w:p w14:paraId="6DA8A47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9B9FE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Bestückt mit ausrei</w:t>
      </w:r>
      <w:r>
        <w:rPr>
          <w:color w:val="000000"/>
          <w:sz w:val="20"/>
          <w:lang w:val="de-DE" w:eastAsia="de-DE" w:bidi="de-DE"/>
        </w:rPr>
        <w:t>chender Sendeleistung und Anzahl von Sendedioden zur Versorgung einer Fläche von ca. 1000 m² bei ca. 10 m Montagehöhe, bei Tageslichteinfall durch Wärmeschutzverglasung und bei Betrieb von 4 Übertragungskanälen mit 10 kHz Bandbreite.</w:t>
      </w:r>
    </w:p>
    <w:p w14:paraId="6F5752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Bei 16 Übertragungskan</w:t>
      </w:r>
      <w:r>
        <w:rPr>
          <w:color w:val="000000"/>
          <w:sz w:val="20"/>
          <w:lang w:val="de-DE" w:eastAsia="de-DE" w:bidi="de-DE"/>
        </w:rPr>
        <w:t>älen mit 10 kHz Bandbreite Versorgung von ca. 300 m²,</w:t>
      </w:r>
    </w:p>
    <w:p w14:paraId="03FBD48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15AA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Umschalter zur Reduzierung der Sendeleistung auf ca. 30 bis 50 % für den Nutzungsfall "Schwerhörigenanlage" </w:t>
      </w:r>
    </w:p>
    <w:p w14:paraId="2D30EC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FC64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Automatische Gain-Regelung und Kabelkompensation.</w:t>
      </w:r>
    </w:p>
    <w:p w14:paraId="15A2D12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 und Störmeldeanzeige durch LED-</w:t>
      </w:r>
      <w:r>
        <w:rPr>
          <w:color w:val="000000"/>
          <w:sz w:val="20"/>
          <w:lang w:val="de-DE" w:eastAsia="de-DE" w:bidi="de-DE"/>
        </w:rPr>
        <w:t>Feld.</w:t>
      </w:r>
    </w:p>
    <w:p w14:paraId="223D78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Termination bei Nichtbenutzung des Durchschliffs.</w:t>
      </w:r>
    </w:p>
    <w:p w14:paraId="2B519D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Thermische Überwachung mit Leistungsreduzierung.</w:t>
      </w:r>
    </w:p>
    <w:p w14:paraId="7505F0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EFEA9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Eingebautes Netzteil.</w:t>
      </w:r>
    </w:p>
    <w:p w14:paraId="32070A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Lüfterlose Ausführung oder mit geregeltem Lüfter, Schalldruckpegel &lt; 30 dB(A), gegebenenfalls Modifikation.</w:t>
      </w:r>
    </w:p>
    <w:p w14:paraId="53364EF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8104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Automatische Ferneinschaltung des Strahlers bei Inbetriebnahme des Steuersenders sowie Abschaltung nach Ausschaltung des Steuersenders.</w:t>
      </w:r>
    </w:p>
    <w:p w14:paraId="219DF0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2A49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Stahlblech</w:t>
      </w:r>
      <w:r>
        <w:rPr>
          <w:color w:val="000000"/>
          <w:sz w:val="20"/>
          <w:lang w:val="de-DE" w:eastAsia="de-DE" w:bidi="de-DE"/>
        </w:rPr>
        <w:t xml:space="preserve">gehäuse, lackiert in RAL-Farbton schwarz </w:t>
      </w:r>
    </w:p>
    <w:p w14:paraId="484CB35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8A2D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Gerät liefern und montieren, einschließlich aller erforderlichen Befestigungs- und Isolationsteile, einschließlich aller schrankinterner Verbindungs- und Netzkabel und Anschlussstecker</w:t>
      </w:r>
    </w:p>
    <w:p w14:paraId="6D0A5B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Einschl. einstellbarer Halte</w:t>
      </w:r>
      <w:r>
        <w:rPr>
          <w:color w:val="000000"/>
          <w:sz w:val="20"/>
          <w:lang w:val="de-DE" w:eastAsia="de-DE" w:bidi="de-DE"/>
        </w:rPr>
        <w:t>rung für Wandmontage oder Anbringung an Lautsprecherampel.</w:t>
      </w:r>
    </w:p>
    <w:p w14:paraId="4153A0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Netzkabel und BNC-Anschlusskabel (max. 3m)</w:t>
      </w:r>
    </w:p>
    <w:p w14:paraId="4044BAC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7BDB8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346E75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2x BNC-Buchsen als Signaleingang und zum Durchschleifen der Koax-Leitung</w:t>
      </w:r>
    </w:p>
    <w:p w14:paraId="0CAB67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Netzanschluss</w:t>
      </w:r>
    </w:p>
    <w:p w14:paraId="26BC49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06DBFC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D6205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HF-Eingang:  </w:t>
      </w:r>
      <w:r>
        <w:rPr>
          <w:color w:val="1C1C1C"/>
          <w:sz w:val="20"/>
          <w:lang w:val="de-DE" w:eastAsia="de-DE" w:bidi="de-DE"/>
        </w:rPr>
        <w:tab/>
        <w:t>1 V pp</w:t>
      </w:r>
    </w:p>
    <w:p w14:paraId="2482E7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HF-Durchschliff:</w:t>
      </w:r>
      <w:r>
        <w:rPr>
          <w:color w:val="1C1C1C"/>
          <w:sz w:val="20"/>
          <w:lang w:val="de-DE" w:eastAsia="de-DE" w:bidi="de-DE"/>
        </w:rPr>
        <w:tab/>
        <w:t>1 Vpp</w:t>
      </w:r>
    </w:p>
    <w:p w14:paraId="4CE86F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0C1769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HF-Frequenzgang:</w:t>
      </w:r>
      <w:r>
        <w:rPr>
          <w:color w:val="1C1C1C"/>
          <w:sz w:val="20"/>
          <w:lang w:val="de-DE" w:eastAsia="de-DE" w:bidi="de-DE"/>
        </w:rPr>
        <w:tab/>
        <w:t>30 - 700 kHz -6dB</w:t>
      </w:r>
    </w:p>
    <w:p w14:paraId="792682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556838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IR-Strahlungsleistung:</w:t>
      </w:r>
      <w:r>
        <w:rPr>
          <w:color w:val="1C1C1C"/>
          <w:sz w:val="20"/>
          <w:lang w:val="de-DE" w:eastAsia="de-DE" w:bidi="de-DE"/>
        </w:rPr>
        <w:tab/>
        <w:t>&gt; 15 W / sr</w:t>
      </w:r>
    </w:p>
    <w:p w14:paraId="1A5A7F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CD95B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Leistungsaufnahme:</w:t>
      </w:r>
      <w:r>
        <w:rPr>
          <w:color w:val="1C1C1C"/>
          <w:sz w:val="20"/>
          <w:lang w:val="de-DE" w:eastAsia="de-DE" w:bidi="de-DE"/>
        </w:rPr>
        <w:tab/>
        <w:t>&lt; 100 W</w:t>
      </w:r>
    </w:p>
    <w:p w14:paraId="599A80E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74FCC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ca. 7,6 kg</w:t>
      </w:r>
    </w:p>
    <w:p w14:paraId="6B604A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804CF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Abmessungen max.:</w:t>
      </w:r>
      <w:r>
        <w:rPr>
          <w:color w:val="1C1C1C"/>
          <w:sz w:val="20"/>
          <w:lang w:val="de-DE" w:eastAsia="de-DE" w:bidi="de-DE"/>
        </w:rPr>
        <w:tab/>
        <w:t>500 x 200 x 175 mm</w:t>
      </w:r>
    </w:p>
    <w:p w14:paraId="1B993D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CB47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1764C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263E1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CC1F2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27840E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RA6013</w:t>
      </w:r>
    </w:p>
    <w:p w14:paraId="102587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0ACA1A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66F09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C421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B488E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9960B9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C48698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4105B55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30B8FA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D92852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90A3B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88CEE4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9F39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445C4DD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23DC3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EC42E6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10.07.10.225    EOL_Shure/DIS_RA6025** IR-Strahler digital, 2600 m² bei 4 Kanälen </w:t>
      </w:r>
    </w:p>
    <w:p w14:paraId="173417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IR-Strahler digital, 2600 m² bei 4 Kanälen</w:t>
      </w:r>
    </w:p>
    <w:p w14:paraId="447688A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26551E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Infrarotstrahler zur Übertragung von digitalen Audio-Signalen z.B. für Dolmetsch- oder Schwerhörigenanlagen.</w:t>
      </w:r>
    </w:p>
    <w:p w14:paraId="5402C4B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094229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Bestückt mit ausreichender Sendeleistung und Anzahl von Sendedioden zur Versorgung einer Fläche von ca. 2600 m² bei ca. 10 m Montagehöhe, bei Tage</w:t>
      </w:r>
      <w:r>
        <w:rPr>
          <w:color w:val="000000"/>
          <w:sz w:val="20"/>
          <w:lang w:val="de-DE" w:eastAsia="de-DE" w:bidi="de-DE"/>
        </w:rPr>
        <w:t>slichteinfall durch Wärmeschutzverglasung und bei Betrieb von 4 Übertragungskanälen mit 10 kHz Bandbreite.</w:t>
      </w:r>
    </w:p>
    <w:p w14:paraId="4A365F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F9F7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Umschalter zur Reduzierung der Sendeleistung auf ca. 30 bis 50 % für den Nutzungsfall "Schwerhörigenanlage" </w:t>
      </w:r>
    </w:p>
    <w:p w14:paraId="6AAA38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4C90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Automatische Gain-Regelung und Kabelko</w:t>
      </w:r>
      <w:r>
        <w:rPr>
          <w:color w:val="000000"/>
          <w:sz w:val="20"/>
          <w:lang w:val="de-DE" w:eastAsia="de-DE" w:bidi="de-DE"/>
        </w:rPr>
        <w:t>mpensation.</w:t>
      </w:r>
    </w:p>
    <w:p w14:paraId="5746AD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 und Störmeldeanzeige durch LED-Feld.</w:t>
      </w:r>
    </w:p>
    <w:p w14:paraId="4D7942E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Termination bei Nichtbenutzung des Durchschliffs.</w:t>
      </w:r>
    </w:p>
    <w:p w14:paraId="4008C3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Thermische Überwachung mit Leistungsreduzierung.</w:t>
      </w:r>
    </w:p>
    <w:p w14:paraId="2B43E3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8BC8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Eingebautes Netzteil.</w:t>
      </w:r>
    </w:p>
    <w:p w14:paraId="1BA321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Lüfterlose Ausführung oder mit geregeltem Lüfter, Schalldruckpegel &lt; 30 dB(</w:t>
      </w:r>
      <w:r>
        <w:rPr>
          <w:color w:val="000000"/>
          <w:sz w:val="20"/>
          <w:lang w:val="de-DE" w:eastAsia="de-DE" w:bidi="de-DE"/>
        </w:rPr>
        <w:t>A), gegebenenfalls Modifikation.</w:t>
      </w:r>
    </w:p>
    <w:p w14:paraId="5C54EB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0C923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Automatische Ferneinschaltung des Strahlers bei Inbetriebnahme des Steuersenders sowie Abschaltung nach Ausschaltung des Steuersenders.</w:t>
      </w:r>
    </w:p>
    <w:p w14:paraId="7F616CD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9A00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Stahlblechgehäuse, lackiert in RAL-Farbton schwarz </w:t>
      </w:r>
    </w:p>
    <w:p w14:paraId="4A0C3A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3347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Gerät liefern und montieren, einschließlich aller erforderlichen Befestigungs- und Isolationsteile, einschließlich aller schrankinterner Verbindungs- und Netzkabel und Anschlussstecker</w:t>
      </w:r>
    </w:p>
    <w:p w14:paraId="144CC4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Einschl. einstellbarer Halterung für Wandmontage oder Anbringung an Lautsprecherampel.</w:t>
      </w:r>
    </w:p>
    <w:p w14:paraId="600C68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Netzkabel und BNC-Anschlusskabel (max. 3m)</w:t>
      </w:r>
    </w:p>
    <w:p w14:paraId="571F1E4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FD974A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345C92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2x BNC-Buchsen als Signaleingang und zum Durchschleifen der Koax-Leitung</w:t>
      </w:r>
    </w:p>
    <w:p w14:paraId="5E6046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1x Netzanschluss</w:t>
      </w:r>
    </w:p>
    <w:p w14:paraId="2E73DB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DC3CC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B917D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HF-Ei</w:t>
      </w:r>
      <w:r>
        <w:rPr>
          <w:color w:val="1C1C1C"/>
          <w:sz w:val="20"/>
          <w:lang w:val="de-DE" w:eastAsia="de-DE" w:bidi="de-DE"/>
        </w:rPr>
        <w:t xml:space="preserve">ngang:  </w:t>
      </w:r>
      <w:r>
        <w:rPr>
          <w:color w:val="1C1C1C"/>
          <w:sz w:val="20"/>
          <w:lang w:val="de-DE" w:eastAsia="de-DE" w:bidi="de-DE"/>
        </w:rPr>
        <w:tab/>
        <w:t>1 V pp</w:t>
      </w:r>
    </w:p>
    <w:p w14:paraId="2791C6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HF-Durchschliff:</w:t>
      </w:r>
      <w:r>
        <w:rPr>
          <w:color w:val="1C1C1C"/>
          <w:sz w:val="20"/>
          <w:lang w:val="de-DE" w:eastAsia="de-DE" w:bidi="de-DE"/>
        </w:rPr>
        <w:tab/>
        <w:t>1 Vpp</w:t>
      </w:r>
    </w:p>
    <w:p w14:paraId="1E6AAD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D84E1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HF-Frequenzgang:</w:t>
      </w:r>
      <w:r>
        <w:rPr>
          <w:color w:val="1C1C1C"/>
          <w:sz w:val="20"/>
          <w:lang w:val="de-DE" w:eastAsia="de-DE" w:bidi="de-DE"/>
        </w:rPr>
        <w:tab/>
        <w:t>30 - 700 kHz -6dB</w:t>
      </w:r>
    </w:p>
    <w:p w14:paraId="6DC87A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3F17DA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IR-Strahlungsleistung:</w:t>
      </w:r>
      <w:r>
        <w:rPr>
          <w:color w:val="1C1C1C"/>
          <w:sz w:val="20"/>
          <w:lang w:val="de-DE" w:eastAsia="de-DE" w:bidi="de-DE"/>
        </w:rPr>
        <w:tab/>
        <w:t>&gt; 24 W / sr</w:t>
      </w:r>
    </w:p>
    <w:p w14:paraId="112FDAB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73E70FB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Leistungsaufnahme:</w:t>
      </w:r>
      <w:r>
        <w:rPr>
          <w:color w:val="1C1C1C"/>
          <w:sz w:val="20"/>
          <w:lang w:val="de-DE" w:eastAsia="de-DE" w:bidi="de-DE"/>
        </w:rPr>
        <w:tab/>
        <w:t>&lt; 180 W</w:t>
      </w:r>
    </w:p>
    <w:p w14:paraId="02540E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6DAD84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Gewicht:  </w:t>
      </w:r>
      <w:r>
        <w:rPr>
          <w:color w:val="1C1C1C"/>
          <w:sz w:val="20"/>
          <w:lang w:val="de-DE" w:eastAsia="de-DE" w:bidi="de-DE"/>
        </w:rPr>
        <w:tab/>
        <w:t>ca. 10,3 kg</w:t>
      </w:r>
    </w:p>
    <w:p w14:paraId="34BBAE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p>
    <w:p w14:paraId="1F3045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Abmessungen max.:</w:t>
      </w:r>
      <w:r>
        <w:rPr>
          <w:color w:val="1C1C1C"/>
          <w:sz w:val="20"/>
          <w:lang w:val="de-DE" w:eastAsia="de-DE" w:bidi="de-DE"/>
        </w:rPr>
        <w:tab/>
        <w:t>500 x 300 x 175mm</w:t>
      </w:r>
    </w:p>
    <w:p w14:paraId="19E16B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DA9E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8F041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53FDA3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470ED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SHURE/DIS</w:t>
      </w:r>
    </w:p>
    <w:p w14:paraId="3B4F0D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RA6013</w:t>
      </w:r>
    </w:p>
    <w:p w14:paraId="62B3DC9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922BA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5DFB7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85DE2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EA9302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BAA01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740077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0E53C91"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5515BB9"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1D3881E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BDC4F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DE331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FE35ED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0BA854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978B1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6C103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10.07.10.604    EOL_Shure/DIS_DR 6004** 4-Kanal-IR-Empfänger, digital inkl. Akku </w:t>
      </w:r>
    </w:p>
    <w:p w14:paraId="659EB4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4-Kanal-IR-Empfänger, digital inkl. Akku</w:t>
      </w:r>
    </w:p>
    <w:p w14:paraId="14828E1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F912F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zum Empfang von digitalen IR-Signalen gemäß IEC 61603 Teil 7, in funktionellem Gehäuse, ausgestattet mit Empfangslinse, Kanalwahlschalter, Lautstärkesteller, LC-Display für Kanalanzeige und Batterieladung, Clip zur Befestigung an der Kleidung, Riemen zum U</w:t>
      </w:r>
      <w:r>
        <w:rPr>
          <w:color w:val="000000"/>
          <w:sz w:val="20"/>
          <w:lang w:val="de-DE" w:eastAsia="de-DE" w:bidi="de-DE"/>
        </w:rPr>
        <w:t>mhängen um den Hals.</w:t>
      </w:r>
    </w:p>
    <w:p w14:paraId="2FD7BE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AB8A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Einschaltung des Empfängers über Drucktaste.</w:t>
      </w:r>
    </w:p>
    <w:p w14:paraId="09FF62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3,5mm Kopfhörer-Klinkenstecker. </w:t>
      </w:r>
    </w:p>
    <w:p w14:paraId="25800A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Auch geeignet zum Anschluss von Stereo-Kopfhörern aus der Unterhaltungselektronik.</w:t>
      </w:r>
    </w:p>
    <w:p w14:paraId="3C1A28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9582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Empfänger als handliches, robustes, aber dennoch leichtes Gerät für den </w:t>
      </w:r>
      <w:r>
        <w:rPr>
          <w:color w:val="000000"/>
          <w:sz w:val="20"/>
          <w:lang w:val="de-DE" w:eastAsia="de-DE" w:bidi="de-DE"/>
        </w:rPr>
        <w:t>Betrieb mit handelsüblichen Mignon-Zellen oder mit Akku</w:t>
      </w:r>
    </w:p>
    <w:p w14:paraId="4CB9F2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Betriebszeit:</w:t>
      </w:r>
      <w:r>
        <w:rPr>
          <w:color w:val="000000"/>
          <w:sz w:val="20"/>
          <w:lang w:val="de-DE" w:eastAsia="de-DE" w:bidi="de-DE"/>
        </w:rPr>
        <w:tab/>
      </w:r>
      <w:r>
        <w:rPr>
          <w:color w:val="000000"/>
          <w:sz w:val="20"/>
          <w:lang w:val="de-DE" w:eastAsia="de-DE" w:bidi="de-DE"/>
        </w:rPr>
        <w:tab/>
        <w:t>ca. 70 h bei vollen Akkus</w:t>
      </w:r>
    </w:p>
    <w:p w14:paraId="1486F39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Ladezeit:</w:t>
      </w:r>
      <w:r>
        <w:rPr>
          <w:color w:val="000000"/>
          <w:sz w:val="20"/>
          <w:lang w:val="de-DE" w:eastAsia="de-DE" w:bidi="de-DE"/>
        </w:rPr>
        <w:tab/>
      </w:r>
      <w:r>
        <w:rPr>
          <w:color w:val="000000"/>
          <w:sz w:val="20"/>
          <w:lang w:val="de-DE" w:eastAsia="de-DE" w:bidi="de-DE"/>
        </w:rPr>
        <w:tab/>
        <w:t>&lt; 4 Stunden</w:t>
      </w:r>
    </w:p>
    <w:p w14:paraId="183C14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Ladezustandsanzeige. </w:t>
      </w:r>
    </w:p>
    <w:p w14:paraId="53EAEC6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7D1C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Einfache Lademöglichkeit durch Einschub in ein Ladefach. Automatische Stummschaltung (Squelch) bei Unterschreiten</w:t>
      </w:r>
      <w:r>
        <w:rPr>
          <w:color w:val="000000"/>
          <w:sz w:val="20"/>
          <w:lang w:val="de-DE" w:eastAsia="de-DE" w:bidi="de-DE"/>
        </w:rPr>
        <w:t xml:space="preserve"> eines bestimmten Wertes des Infrarotlichtes, um störendes Rauschen zu unterdrücken. Automatische Abschaltung bei Verlassen des </w:t>
      </w:r>
      <w:proofErr w:type="gramStart"/>
      <w:r>
        <w:rPr>
          <w:color w:val="000000"/>
          <w:sz w:val="20"/>
          <w:lang w:val="de-DE" w:eastAsia="de-DE" w:bidi="de-DE"/>
        </w:rPr>
        <w:t>Infrarotempfangsbereichs</w:t>
      </w:r>
      <w:proofErr w:type="gramEnd"/>
      <w:r>
        <w:rPr>
          <w:color w:val="000000"/>
          <w:sz w:val="20"/>
          <w:lang w:val="de-DE" w:eastAsia="de-DE" w:bidi="de-DE"/>
        </w:rPr>
        <w:t xml:space="preserve"> um die Betriebszeit der Batterien zu erhöhen.</w:t>
      </w:r>
    </w:p>
    <w:p w14:paraId="38C744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8DAD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Hohe HF-Intermodulationsfestigkeit und HF-Selektivität, </w:t>
      </w:r>
      <w:r>
        <w:rPr>
          <w:color w:val="000000"/>
          <w:sz w:val="20"/>
          <w:lang w:val="de-DE" w:eastAsia="de-DE" w:bidi="de-DE"/>
        </w:rPr>
        <w:t>um Störungen durch IR-Signale aus der Beleuchtung weitestgehend zu unterdrücken.</w:t>
      </w:r>
    </w:p>
    <w:p w14:paraId="0952AA4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5B673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Lieferung einschließlich Akkusatz </w:t>
      </w:r>
    </w:p>
    <w:p w14:paraId="2492B7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B8C835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b/>
          <w:color w:val="000000"/>
          <w:sz w:val="20"/>
          <w:lang w:val="de-DE" w:eastAsia="de-DE" w:bidi="de-DE"/>
        </w:rPr>
        <w:t>Technische Daten:</w:t>
      </w:r>
    </w:p>
    <w:p w14:paraId="489774D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569A2C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Kanalzahl:  </w:t>
      </w:r>
      <w:r>
        <w:rPr>
          <w:color w:val="1C1C1C"/>
          <w:sz w:val="20"/>
          <w:lang w:val="de-DE" w:eastAsia="de-DE" w:bidi="de-DE"/>
        </w:rPr>
        <w:tab/>
        <w:t>4</w:t>
      </w:r>
    </w:p>
    <w:p w14:paraId="7096D4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 20 kHz</w:t>
      </w:r>
    </w:p>
    <w:p w14:paraId="656630C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Geräuschspannungsabstand:</w:t>
      </w:r>
      <w:r>
        <w:rPr>
          <w:color w:val="1C1C1C"/>
          <w:sz w:val="20"/>
          <w:lang w:val="de-DE" w:eastAsia="de-DE" w:bidi="de-DE"/>
        </w:rPr>
        <w:tab/>
        <w:t>&gt; 80 dBA</w:t>
      </w:r>
    </w:p>
    <w:p w14:paraId="1C69CAE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Modulationsart:  </w:t>
      </w:r>
      <w:r>
        <w:rPr>
          <w:color w:val="1C1C1C"/>
          <w:sz w:val="20"/>
          <w:lang w:val="de-DE" w:eastAsia="de-DE" w:bidi="de-DE"/>
        </w:rPr>
        <w:tab/>
        <w:t xml:space="preserve">digital nach IEC </w:t>
      </w:r>
      <w:proofErr w:type="gramStart"/>
      <w:r>
        <w:rPr>
          <w:color w:val="1C1C1C"/>
          <w:sz w:val="20"/>
          <w:lang w:val="de-DE" w:eastAsia="de-DE" w:bidi="de-DE"/>
        </w:rPr>
        <w:t>61603,Teil</w:t>
      </w:r>
      <w:proofErr w:type="gramEnd"/>
      <w:r>
        <w:rPr>
          <w:color w:val="1C1C1C"/>
          <w:sz w:val="20"/>
          <w:lang w:val="de-DE" w:eastAsia="de-DE" w:bidi="de-DE"/>
        </w:rPr>
        <w:t xml:space="preserve"> 7</w:t>
      </w:r>
    </w:p>
    <w:p w14:paraId="219A22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Kopfhöreranschluss:  </w:t>
      </w:r>
      <w:r>
        <w:rPr>
          <w:color w:val="1C1C1C"/>
          <w:sz w:val="20"/>
          <w:lang w:val="de-DE" w:eastAsia="de-DE" w:bidi="de-DE"/>
        </w:rPr>
        <w:tab/>
        <w:t>Klinke 3,5 mm, Stereo</w:t>
      </w:r>
    </w:p>
    <w:p w14:paraId="311F5C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32 - 2000 Ohm</w:t>
      </w:r>
    </w:p>
    <w:p w14:paraId="1B1CBC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387700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859A9E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2D7C02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9F2C1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SHURE/DIS</w:t>
      </w:r>
    </w:p>
    <w:p w14:paraId="10F818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DR 6004 + BP 6001</w:t>
      </w:r>
    </w:p>
    <w:p w14:paraId="18E26D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1A0382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A95F65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26187C3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4611E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CE363A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6A7331C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04A2C0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8892A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12485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1214D7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5A5DE9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475A2E1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9A5ED6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10.07.10.608    EOL_Sh</w:t>
      </w:r>
      <w:r>
        <w:rPr>
          <w:b/>
          <w:sz w:val="20"/>
        </w:rPr>
        <w:t xml:space="preserve">ure/DIS_DR 6008** 8-Kanal-IR-Empfänger, digital inkl. Akku </w:t>
      </w:r>
    </w:p>
    <w:p w14:paraId="1D91A7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8-Kanal-IR-Empf</w:t>
      </w:r>
      <w:r>
        <w:rPr>
          <w:rFonts w:ascii="Times New Roman" w:eastAsia="Times New Roman" w:hAnsi="Times New Roman"/>
          <w:color w:val="000000"/>
          <w:sz w:val="20"/>
          <w:lang w:val="de-DE" w:eastAsia="de-DE" w:bidi="de-DE"/>
        </w:rPr>
        <w:t>änger, digital inkl. Akku</w:t>
      </w:r>
    </w:p>
    <w:p w14:paraId="77D638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030098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zum Empfang von digitalen IR-Signalen gemäß IEC 61603 Teil 7, in funktionellem Gehäuse, ausgestattet mit Empfangslinse, Kanalwahlschalter, Lautstärkesteller, LC-Display für Kanalanzeige und Batterieladung, Clip zur Befestigung an der Kleidung, Riemen zum U</w:t>
      </w:r>
      <w:r>
        <w:rPr>
          <w:color w:val="000000"/>
          <w:sz w:val="20"/>
          <w:lang w:val="de-DE" w:eastAsia="de-DE" w:bidi="de-DE"/>
        </w:rPr>
        <w:t>mhängen um den Hals.</w:t>
      </w:r>
    </w:p>
    <w:p w14:paraId="7DEB82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FE04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Einschaltung des Empfängers über Drucktaste.</w:t>
      </w:r>
    </w:p>
    <w:p w14:paraId="0207D8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3,5mm Kopfhörer-Klinkenstecker. </w:t>
      </w:r>
    </w:p>
    <w:p w14:paraId="020179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Auch geeignet zum Anschluss von Stereo-Kopfhörern aus der Unterhaltungselektronik.</w:t>
      </w:r>
    </w:p>
    <w:p w14:paraId="0DA7D58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B7574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Empfänger als handliches, robustes, aber dennoch leichtes Gerät für den Betrieb mit handelsüblichen Mignon-Zellen oder mit Akku</w:t>
      </w:r>
    </w:p>
    <w:p w14:paraId="669D378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Betriebszeit:</w:t>
      </w:r>
      <w:r>
        <w:rPr>
          <w:color w:val="000000"/>
          <w:sz w:val="20"/>
          <w:lang w:val="de-DE" w:eastAsia="de-DE" w:bidi="de-DE"/>
        </w:rPr>
        <w:tab/>
        <w:t>ca. 70 h bei vollen Akkus</w:t>
      </w:r>
    </w:p>
    <w:p w14:paraId="3868F9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Ladezeit:</w:t>
      </w:r>
      <w:r>
        <w:rPr>
          <w:color w:val="000000"/>
          <w:sz w:val="20"/>
          <w:lang w:val="de-DE" w:eastAsia="de-DE" w:bidi="de-DE"/>
        </w:rPr>
        <w:tab/>
        <w:t>&lt; 4 Stunden</w:t>
      </w:r>
    </w:p>
    <w:p w14:paraId="2E330F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Ladezustandsanzeige. </w:t>
      </w:r>
    </w:p>
    <w:p w14:paraId="77F1C2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0C452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Einfache Lademöglichkeit durch Einschub in </w:t>
      </w:r>
      <w:r>
        <w:rPr>
          <w:color w:val="000000"/>
          <w:sz w:val="20"/>
          <w:lang w:val="de-DE" w:eastAsia="de-DE" w:bidi="de-DE"/>
        </w:rPr>
        <w:t xml:space="preserve">ein Ladefach. Automatische Stummschaltung (Squelch) bei Unterschreiten eines bestimmten Wertes des Infrarotlichtes, um störendes Rauschen zu unterdrücken. Automatische Abschaltung bei Verlassen des </w:t>
      </w:r>
      <w:proofErr w:type="gramStart"/>
      <w:r>
        <w:rPr>
          <w:color w:val="000000"/>
          <w:sz w:val="20"/>
          <w:lang w:val="de-DE" w:eastAsia="de-DE" w:bidi="de-DE"/>
        </w:rPr>
        <w:t>Infrarotempfangsbereichs</w:t>
      </w:r>
      <w:proofErr w:type="gramEnd"/>
      <w:r>
        <w:rPr>
          <w:color w:val="000000"/>
          <w:sz w:val="20"/>
          <w:lang w:val="de-DE" w:eastAsia="de-DE" w:bidi="de-DE"/>
        </w:rPr>
        <w:t xml:space="preserve"> um die Betriebszeit der Batterien</w:t>
      </w:r>
      <w:r>
        <w:rPr>
          <w:color w:val="000000"/>
          <w:sz w:val="20"/>
          <w:lang w:val="de-DE" w:eastAsia="de-DE" w:bidi="de-DE"/>
        </w:rPr>
        <w:t xml:space="preserve"> zu erhöhen.</w:t>
      </w:r>
    </w:p>
    <w:p w14:paraId="56AAA5F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AF01B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Hohe HF-Intermodulationsfestigkeit und HF-Selektivität, um Störungen durch IR-Signale aus der Beleuchtung weitestgehend zu unterdrücken.</w:t>
      </w:r>
    </w:p>
    <w:p w14:paraId="33E116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2D05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Lieferung einschließlich Akkusatz </w:t>
      </w:r>
    </w:p>
    <w:p w14:paraId="233563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3589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b/>
          <w:color w:val="000000"/>
          <w:sz w:val="20"/>
          <w:lang w:val="de-DE" w:eastAsia="de-DE" w:bidi="de-DE"/>
        </w:rPr>
        <w:t>Technische Daten:</w:t>
      </w:r>
    </w:p>
    <w:p w14:paraId="6AE103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55E64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Kanalzahl:  </w:t>
      </w:r>
      <w:r>
        <w:rPr>
          <w:color w:val="1C1C1C"/>
          <w:sz w:val="20"/>
          <w:lang w:val="de-DE" w:eastAsia="de-DE" w:bidi="de-DE"/>
        </w:rPr>
        <w:tab/>
        <w:t>8</w:t>
      </w:r>
    </w:p>
    <w:p w14:paraId="21553C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 xml:space="preserve">20 Hz – 20 </w:t>
      </w:r>
      <w:r>
        <w:rPr>
          <w:color w:val="1C1C1C"/>
          <w:sz w:val="20"/>
          <w:lang w:val="de-DE" w:eastAsia="de-DE" w:bidi="de-DE"/>
        </w:rPr>
        <w:t>kHz</w:t>
      </w:r>
    </w:p>
    <w:p w14:paraId="5DF1F3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Geräuschspannungsabstand:</w:t>
      </w:r>
      <w:r>
        <w:rPr>
          <w:color w:val="1C1C1C"/>
          <w:sz w:val="20"/>
          <w:lang w:val="de-DE" w:eastAsia="de-DE" w:bidi="de-DE"/>
        </w:rPr>
        <w:tab/>
        <w:t>&gt; 80 dBA</w:t>
      </w:r>
    </w:p>
    <w:p w14:paraId="2619F9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Modulationsart:  </w:t>
      </w:r>
      <w:r>
        <w:rPr>
          <w:color w:val="1C1C1C"/>
          <w:sz w:val="20"/>
          <w:lang w:val="de-DE" w:eastAsia="de-DE" w:bidi="de-DE"/>
        </w:rPr>
        <w:tab/>
        <w:t xml:space="preserve">digital nach IEC </w:t>
      </w:r>
      <w:proofErr w:type="gramStart"/>
      <w:r>
        <w:rPr>
          <w:color w:val="1C1C1C"/>
          <w:sz w:val="20"/>
          <w:lang w:val="de-DE" w:eastAsia="de-DE" w:bidi="de-DE"/>
        </w:rPr>
        <w:t>61603,Teil</w:t>
      </w:r>
      <w:proofErr w:type="gramEnd"/>
      <w:r>
        <w:rPr>
          <w:color w:val="1C1C1C"/>
          <w:sz w:val="20"/>
          <w:lang w:val="de-DE" w:eastAsia="de-DE" w:bidi="de-DE"/>
        </w:rPr>
        <w:t xml:space="preserve"> 7</w:t>
      </w:r>
    </w:p>
    <w:p w14:paraId="4D84F4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Kopfhöreranschluss:  </w:t>
      </w:r>
      <w:r>
        <w:rPr>
          <w:color w:val="1C1C1C"/>
          <w:sz w:val="20"/>
          <w:lang w:val="de-DE" w:eastAsia="de-DE" w:bidi="de-DE"/>
        </w:rPr>
        <w:tab/>
        <w:t>Klinke 3,5 mm, Stereo</w:t>
      </w:r>
    </w:p>
    <w:p w14:paraId="00B3CFC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32 - 2000 Ohm</w:t>
      </w:r>
    </w:p>
    <w:p w14:paraId="0D36F6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09325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01B4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746E321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2839A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SHURE/DIS</w:t>
      </w:r>
    </w:p>
    <w:p w14:paraId="4DD6A8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DR 6008 + BP 6001</w:t>
      </w:r>
    </w:p>
    <w:p w14:paraId="3F0E04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17C1B2C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F3F3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C9B2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5D5B1D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42151E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F4710A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2456411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C0BDD35"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en-US" w:eastAsia="de-DE" w:bidi="de-DE"/>
        </w:rPr>
      </w:pPr>
    </w:p>
    <w:p w14:paraId="0E320988"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0A460A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D1BB92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B9A337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5B5BF4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87755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514A8D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10.07.10.632    EOL_Shure/DIS_DR 6032** 32-Kanal-IR-Empfänger, digital inkl. Akku </w:t>
      </w:r>
    </w:p>
    <w:p w14:paraId="049CFD3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32-Kanal-IR-Empfänger, digital inkl. Akku</w:t>
      </w:r>
    </w:p>
    <w:p w14:paraId="15AB160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F78C55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zum Empfang von digitalen IR-Signalen gemäß IEC 61603 Teil 7, in funktionellem Gehäuse, ausgestattet mit Empfangslinse, Kanalwahls</w:t>
      </w:r>
      <w:r>
        <w:rPr>
          <w:color w:val="000000"/>
          <w:sz w:val="20"/>
          <w:lang w:val="de-DE" w:eastAsia="de-DE" w:bidi="de-DE"/>
        </w:rPr>
        <w:t>chalter, Lautstärkesteller, LC-Display für Kanalanzeige und Batterieladung, Clip zur Befestigung an der Kleidung, Riemen zum Umhängen um den Hals.</w:t>
      </w:r>
    </w:p>
    <w:p w14:paraId="37384A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9AF91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Einschaltung des Empfängers über Drucktaste.</w:t>
      </w:r>
    </w:p>
    <w:p w14:paraId="25528D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3,5mm Kopfhörer-Klinkenstecker. </w:t>
      </w:r>
    </w:p>
    <w:p w14:paraId="6B0DE5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Auch geeignet zum Anschluss vo</w:t>
      </w:r>
      <w:r>
        <w:rPr>
          <w:color w:val="000000"/>
          <w:sz w:val="20"/>
          <w:lang w:val="de-DE" w:eastAsia="de-DE" w:bidi="de-DE"/>
        </w:rPr>
        <w:t>n Stereo-Kopfhörern aus der Unterhaltungselektronik.</w:t>
      </w:r>
    </w:p>
    <w:p w14:paraId="0F3B287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8C35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Empfänger als handliches, robustes, aber dennoch leichtes Gerät für den Betrieb mit handelsüblichen Mignon-Zellen oder mit Akku</w:t>
      </w:r>
    </w:p>
    <w:p w14:paraId="7CFB81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Betriebszeit:</w:t>
      </w:r>
      <w:r>
        <w:rPr>
          <w:color w:val="000000"/>
          <w:sz w:val="20"/>
          <w:lang w:val="de-DE" w:eastAsia="de-DE" w:bidi="de-DE"/>
        </w:rPr>
        <w:tab/>
      </w:r>
      <w:r>
        <w:rPr>
          <w:color w:val="000000"/>
          <w:sz w:val="20"/>
          <w:lang w:val="de-DE" w:eastAsia="de-DE" w:bidi="de-DE"/>
        </w:rPr>
        <w:tab/>
        <w:t>ca. 70 h bei vollen Akkus</w:t>
      </w:r>
    </w:p>
    <w:p w14:paraId="579B75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Ladezeit:</w:t>
      </w:r>
      <w:r>
        <w:rPr>
          <w:color w:val="000000"/>
          <w:sz w:val="20"/>
          <w:lang w:val="de-DE" w:eastAsia="de-DE" w:bidi="de-DE"/>
        </w:rPr>
        <w:tab/>
      </w:r>
      <w:r>
        <w:rPr>
          <w:color w:val="000000"/>
          <w:sz w:val="20"/>
          <w:lang w:val="de-DE" w:eastAsia="de-DE" w:bidi="de-DE"/>
        </w:rPr>
        <w:tab/>
        <w:t>&lt; 4 Stunden</w:t>
      </w:r>
    </w:p>
    <w:p w14:paraId="02071B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Ladezustan</w:t>
      </w:r>
      <w:r>
        <w:rPr>
          <w:color w:val="000000"/>
          <w:sz w:val="20"/>
          <w:lang w:val="de-DE" w:eastAsia="de-DE" w:bidi="de-DE"/>
        </w:rPr>
        <w:t xml:space="preserve">dsanzeige. </w:t>
      </w:r>
    </w:p>
    <w:p w14:paraId="65B7C0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53047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Einfache Lademöglichkeit durch Einschub in ein Ladefach. Automatische Stummschaltung (Squelch) bei Unterschreiten eines bestimmten Wertes des Infrarotlichtes, um störendes Rauschen zu unterdrücken. Automatische Abschaltung bei Verlassen des </w:t>
      </w:r>
      <w:proofErr w:type="gramStart"/>
      <w:r>
        <w:rPr>
          <w:color w:val="000000"/>
          <w:sz w:val="20"/>
          <w:lang w:val="de-DE" w:eastAsia="de-DE" w:bidi="de-DE"/>
        </w:rPr>
        <w:t>In</w:t>
      </w:r>
      <w:r>
        <w:rPr>
          <w:color w:val="000000"/>
          <w:sz w:val="20"/>
          <w:lang w:val="de-DE" w:eastAsia="de-DE" w:bidi="de-DE"/>
        </w:rPr>
        <w:t>frarotempfangsbereichs</w:t>
      </w:r>
      <w:proofErr w:type="gramEnd"/>
      <w:r>
        <w:rPr>
          <w:color w:val="000000"/>
          <w:sz w:val="20"/>
          <w:lang w:val="de-DE" w:eastAsia="de-DE" w:bidi="de-DE"/>
        </w:rPr>
        <w:t xml:space="preserve"> um die Betriebszeit der Batterien zu erhöhen.</w:t>
      </w:r>
    </w:p>
    <w:p w14:paraId="6CDF1C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54469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Hohe HF-Intermodulationsfestigkeit und HF-Selektivität, um Störungen durch IR-Signale aus der Beleuchtung weitestgehend zu unterdrücken.</w:t>
      </w:r>
    </w:p>
    <w:p w14:paraId="2A24F9C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8F28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Lieferung einschließlich Akkusatz </w:t>
      </w:r>
    </w:p>
    <w:p w14:paraId="7A1EF9B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5E45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b/>
          <w:color w:val="000000"/>
          <w:sz w:val="20"/>
          <w:lang w:val="de-DE" w:eastAsia="de-DE" w:bidi="de-DE"/>
        </w:rPr>
        <w:t>Technische D</w:t>
      </w:r>
      <w:r>
        <w:rPr>
          <w:b/>
          <w:color w:val="000000"/>
          <w:sz w:val="20"/>
          <w:lang w:val="de-DE" w:eastAsia="de-DE" w:bidi="de-DE"/>
        </w:rPr>
        <w:t>aten:</w:t>
      </w:r>
    </w:p>
    <w:p w14:paraId="6895B62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5279B07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Kanalzahl:  </w:t>
      </w:r>
      <w:r>
        <w:rPr>
          <w:color w:val="1C1C1C"/>
          <w:sz w:val="20"/>
          <w:lang w:val="de-DE" w:eastAsia="de-DE" w:bidi="de-DE"/>
        </w:rPr>
        <w:tab/>
        <w:t>32</w:t>
      </w:r>
    </w:p>
    <w:p w14:paraId="217384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Übertragungsbereich:  </w:t>
      </w:r>
      <w:r>
        <w:rPr>
          <w:color w:val="1C1C1C"/>
          <w:sz w:val="20"/>
          <w:lang w:val="de-DE" w:eastAsia="de-DE" w:bidi="de-DE"/>
        </w:rPr>
        <w:tab/>
        <w:t>20 Hz – 20 kHz</w:t>
      </w:r>
    </w:p>
    <w:p w14:paraId="67BC34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Geräuschspannungsabstand:</w:t>
      </w:r>
      <w:r>
        <w:rPr>
          <w:color w:val="1C1C1C"/>
          <w:sz w:val="20"/>
          <w:lang w:val="de-DE" w:eastAsia="de-DE" w:bidi="de-DE"/>
        </w:rPr>
        <w:tab/>
        <w:t>&gt; 80 dBA</w:t>
      </w:r>
    </w:p>
    <w:p w14:paraId="3A35F64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Modulationsart:  </w:t>
      </w:r>
      <w:r>
        <w:rPr>
          <w:color w:val="1C1C1C"/>
          <w:sz w:val="20"/>
          <w:lang w:val="de-DE" w:eastAsia="de-DE" w:bidi="de-DE"/>
        </w:rPr>
        <w:tab/>
        <w:t xml:space="preserve">digital nach IEC </w:t>
      </w:r>
      <w:proofErr w:type="gramStart"/>
      <w:r>
        <w:rPr>
          <w:color w:val="1C1C1C"/>
          <w:sz w:val="20"/>
          <w:lang w:val="de-DE" w:eastAsia="de-DE" w:bidi="de-DE"/>
        </w:rPr>
        <w:t>61603,Teil</w:t>
      </w:r>
      <w:proofErr w:type="gramEnd"/>
      <w:r>
        <w:rPr>
          <w:color w:val="1C1C1C"/>
          <w:sz w:val="20"/>
          <w:lang w:val="de-DE" w:eastAsia="de-DE" w:bidi="de-DE"/>
        </w:rPr>
        <w:t xml:space="preserve"> 7</w:t>
      </w:r>
    </w:p>
    <w:p w14:paraId="4335BF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0"/>
          <w:lang w:val="de-DE" w:eastAsia="de-DE" w:bidi="de-DE"/>
        </w:rPr>
      </w:pPr>
      <w:r>
        <w:rPr>
          <w:color w:val="1C1C1C"/>
          <w:sz w:val="20"/>
          <w:lang w:val="de-DE" w:eastAsia="de-DE" w:bidi="de-DE"/>
        </w:rPr>
        <w:t xml:space="preserve">Kopfhöreranschluss:  </w:t>
      </w:r>
      <w:r>
        <w:rPr>
          <w:color w:val="1C1C1C"/>
          <w:sz w:val="20"/>
          <w:lang w:val="de-DE" w:eastAsia="de-DE" w:bidi="de-DE"/>
        </w:rPr>
        <w:tab/>
        <w:t>Klinke 3,5 mm, Stereo</w:t>
      </w:r>
    </w:p>
    <w:p w14:paraId="0012F7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1C1C1C"/>
          <w:sz w:val="22"/>
          <w:lang w:val="de-DE" w:eastAsia="de-DE" w:bidi="de-DE"/>
        </w:rPr>
      </w:pPr>
      <w:r>
        <w:rPr>
          <w:color w:val="1C1C1C"/>
          <w:sz w:val="20"/>
          <w:lang w:val="de-DE" w:eastAsia="de-DE" w:bidi="de-DE"/>
        </w:rPr>
        <w:t xml:space="preserve">Ausgangsimpedanz:  </w:t>
      </w:r>
      <w:r>
        <w:rPr>
          <w:color w:val="1C1C1C"/>
          <w:sz w:val="20"/>
          <w:lang w:val="de-DE" w:eastAsia="de-DE" w:bidi="de-DE"/>
        </w:rPr>
        <w:tab/>
        <w:t>32 - 2000 Ohm</w:t>
      </w:r>
    </w:p>
    <w:p w14:paraId="72A3F7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17577A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2146A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3446D9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1D1FD41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SHURE/DIS</w:t>
      </w:r>
    </w:p>
    <w:p w14:paraId="691744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DR 60032 + BP 6001</w:t>
      </w:r>
    </w:p>
    <w:p w14:paraId="3C9F4E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690DB3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3E3737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7509E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1AE20EF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6D6494A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6A6FD91"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F5A811D"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1E17FC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93B684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71BD8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225D452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33A3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2B1C918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10.07.10.656    EOL_Shure/DIS_CT 6056** Lade- und Transportkoffer für 56 IR-Empfänger </w:t>
      </w:r>
    </w:p>
    <w:p w14:paraId="0208A19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Stabiler Transportkoffer mit Kantenschutz (Fligthcase) und einfach abnehmbarem Deckel zum Laden der in separater Pos</w:t>
      </w:r>
      <w:r>
        <w:rPr>
          <w:color w:val="000000"/>
          <w:sz w:val="20"/>
          <w:lang w:val="de-DE" w:eastAsia="de-DE" w:bidi="de-DE"/>
        </w:rPr>
        <w:t>ition ausgeschriebenen IR-Empfänger.</w:t>
      </w:r>
    </w:p>
    <w:p w14:paraId="202D0A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FCBE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Integriertes Ladegerät zur schnellen, ladezustandgesteuerten Wiederaufladung der Empfänger-Akkus.</w:t>
      </w:r>
    </w:p>
    <w:p w14:paraId="4D3229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Statusanzeige für den Ladezustand jedes Empfängers.</w:t>
      </w:r>
    </w:p>
    <w:p w14:paraId="186E12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Max. Ladezeit 4 h.</w:t>
      </w:r>
    </w:p>
    <w:p w14:paraId="51C4AE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5A7C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Erhaltungsladezyklen nach Erreichen der Vollaufl</w:t>
      </w:r>
      <w:r>
        <w:rPr>
          <w:color w:val="000000"/>
          <w:sz w:val="20"/>
          <w:lang w:val="de-DE" w:eastAsia="de-DE" w:bidi="de-DE"/>
        </w:rPr>
        <w:t>adung.</w:t>
      </w:r>
    </w:p>
    <w:p w14:paraId="076D65D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Einfache Handhabung beim Einstecken und Entnehmen der Empfänger, Platz für mind. 56 Infrarot-Empfänger,</w:t>
      </w:r>
    </w:p>
    <w:p w14:paraId="0AE7D78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43F1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Netzanschluss 230 V/50 Hz.</w:t>
      </w:r>
    </w:p>
    <w:p w14:paraId="7891DE9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143B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163DE9E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60429C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Fabrikat:</w:t>
      </w:r>
      <w:r>
        <w:rPr>
          <w:rFonts w:ascii="Times New Roman" w:eastAsia="Times New Roman" w:hAnsi="Times New Roman"/>
          <w:color w:val="000000"/>
          <w:sz w:val="20"/>
          <w:lang w:val="de-DE" w:eastAsia="de-DE" w:bidi="de-DE"/>
        </w:rPr>
        <w:tab/>
      </w:r>
      <w:r>
        <w:rPr>
          <w:color w:val="000000"/>
          <w:sz w:val="20"/>
          <w:lang w:val="de-DE" w:eastAsia="de-DE" w:bidi="de-DE"/>
        </w:rPr>
        <w:t>SHURE</w:t>
      </w:r>
    </w:p>
    <w:p w14:paraId="76884C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0"/>
          <w:lang w:val="de-DE" w:eastAsia="de-DE" w:bidi="de-DE"/>
        </w:rPr>
      </w:pPr>
      <w:r>
        <w:rPr>
          <w:color w:val="000000"/>
          <w:sz w:val="20"/>
          <w:lang w:val="de-DE" w:eastAsia="de-DE" w:bidi="de-DE"/>
        </w:rPr>
        <w:t>Typ:</w:t>
      </w:r>
      <w:r>
        <w:rPr>
          <w:rFonts w:ascii="Times New Roman" w:eastAsia="Times New Roman" w:hAnsi="Times New Roman"/>
          <w:color w:val="000000"/>
          <w:sz w:val="20"/>
          <w:lang w:val="de-DE" w:eastAsia="de-DE" w:bidi="de-DE"/>
        </w:rPr>
        <w:tab/>
      </w:r>
      <w:r>
        <w:rPr>
          <w:color w:val="000000"/>
          <w:sz w:val="20"/>
          <w:lang w:val="de-DE" w:eastAsia="de-DE" w:bidi="de-DE"/>
        </w:rPr>
        <w:t>CT 6056</w:t>
      </w:r>
    </w:p>
    <w:p w14:paraId="65FB47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3FF916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7A83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24BF3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75C98F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0" w:lineRule="auto"/>
        <w:ind w:right="1870"/>
        <w:rPr>
          <w:color w:val="000000"/>
          <w:sz w:val="22"/>
          <w:lang w:val="de-DE" w:eastAsia="de-DE" w:bidi="de-DE"/>
        </w:rPr>
      </w:pPr>
    </w:p>
    <w:p w14:paraId="5099DE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9EA67D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p>
    <w:p w14:paraId="709E2EC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F760878"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E2FE4F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E70D8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A39823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B465B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5348C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BF4FE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40E523E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10.07.10   EOL_IR-Audio Übertragung   GP ____________</w:t>
      </w:r>
    </w:p>
    <w:p w14:paraId="319FA2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543BF19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AAF099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10.07   Konferenzanlagen    GP ____________</w:t>
      </w:r>
    </w:p>
    <w:p w14:paraId="48109F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40D25E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10.80    Software, Remote Monitoring </w:t>
      </w:r>
    </w:p>
    <w:p w14:paraId="617C127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DE68C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42658D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10.80.001    EOL_Shure_SystemOn** Zentralisierte Verwaltungssoftware für Mikrofonsysteme </w:t>
      </w:r>
    </w:p>
    <w:p w14:paraId="4CE11C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Zentralisierte Verwaltungssoftware für Mikrofonsysteme </w:t>
      </w:r>
    </w:p>
    <w:p w14:paraId="73200E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DE48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000000"/>
          <w:sz w:val="22"/>
          <w:lang w:val="de-DE" w:eastAsia="de-DE" w:bidi="de-DE"/>
        </w:rPr>
      </w:pPr>
      <w:r>
        <w:rPr>
          <w:color w:val="000000"/>
          <w:sz w:val="20"/>
          <w:lang w:val="de-DE" w:eastAsia="de-DE" w:bidi="de-DE"/>
        </w:rPr>
        <w:t>Serverbasierte skalierbare Software zur Verwaltung, Überwachung und Bedienung aller kompatiblen mit dem Netzw</w:t>
      </w:r>
      <w:r>
        <w:rPr>
          <w:color w:val="000000"/>
          <w:sz w:val="20"/>
          <w:lang w:val="de-DE" w:eastAsia="de-DE" w:bidi="de-DE"/>
        </w:rPr>
        <w:t>erk verbundenen Mikrofon- und Audiosysteme einer Organisation, auch übergreifend über verschiedene Standorte und (Sub-)Netzwerke hinweg.</w:t>
      </w:r>
    </w:p>
    <w:p w14:paraId="7D9C96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5024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Systemereignisse werden erfasst, protokolliert und die Nutzer bzw. zuständiges Personal vor Ort per SMS oder E-Mail üb</w:t>
      </w:r>
      <w:r>
        <w:rPr>
          <w:color w:val="000000"/>
          <w:sz w:val="20"/>
          <w:lang w:val="de-DE" w:eastAsia="de-DE" w:bidi="de-DE"/>
        </w:rPr>
        <w:t>er zeitkritische und wesentliche Probleme informiert und alarmiert.</w:t>
      </w:r>
    </w:p>
    <w:p w14:paraId="4C8BD00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B813C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Über eine intuitive Webbrowser-Benutzeroberfläche können Techniker und Helpdesk-Personal Geräte ausfindig machen und Gerätefehler beheben, Audiopegel anpassen, Kanäle stumm schalten und d</w:t>
      </w:r>
      <w:r>
        <w:rPr>
          <w:color w:val="000000"/>
          <w:sz w:val="20"/>
          <w:lang w:val="de-DE" w:eastAsia="de-DE" w:bidi="de-DE"/>
        </w:rPr>
        <w:t>ie HF-Verbindung von Funkmikrofonen aus der Ferne überwachen.</w:t>
      </w:r>
    </w:p>
    <w:p w14:paraId="72DB897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3581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7EBDD0B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Behebung von Audio- und Verbindungsproblemen aus der Ferne mithilfe von Überwachungstools und Ereignisprotokollen</w:t>
      </w:r>
    </w:p>
    <w:p w14:paraId="52FE21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46DEB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Skalierbare Softwarelösung "Out of the Box" dadurch keine Individualprogrammierung und nur kurzer Implementationszyklus erforderlich</w:t>
      </w:r>
    </w:p>
    <w:p w14:paraId="0BDA06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38C41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Nahtlose Integration neuer Funktionen in die Bestandshardware</w:t>
      </w:r>
    </w:p>
    <w:p w14:paraId="0AC8049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6650B5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Nutzerzugriff auf die Systemverwaltung über Webbrowser dadu</w:t>
      </w:r>
      <w:r>
        <w:rPr>
          <w:color w:val="000000"/>
          <w:sz w:val="20"/>
          <w:lang w:val="de-DE" w:eastAsia="de-DE" w:bidi="de-DE"/>
        </w:rPr>
        <w:t>rch plattformunabhängig und auch auf Mobilgeräten möglich</w:t>
      </w:r>
    </w:p>
    <w:p w14:paraId="5D7002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2D62D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Durch vielfältige Alarmierungsfunktion per E-Mails und SMS z.B. bei niedrigen Akkuständen oder nicht verbundenen/ fehlenden Geräten, können die Mikrofonsysteme proaktiv, also auch </w:t>
      </w:r>
      <w:proofErr w:type="gramStart"/>
      <w:r>
        <w:rPr>
          <w:color w:val="000000"/>
          <w:sz w:val="20"/>
          <w:lang w:val="de-DE" w:eastAsia="de-DE" w:bidi="de-DE"/>
        </w:rPr>
        <w:t>bereits</w:t>
      </w:r>
      <w:proofErr w:type="gramEnd"/>
      <w:r>
        <w:rPr>
          <w:color w:val="000000"/>
          <w:sz w:val="20"/>
          <w:lang w:val="de-DE" w:eastAsia="de-DE" w:bidi="de-DE"/>
        </w:rPr>
        <w:t xml:space="preserve"> bevor es </w:t>
      </w:r>
      <w:r>
        <w:rPr>
          <w:color w:val="000000"/>
          <w:sz w:val="20"/>
          <w:lang w:val="de-DE" w:eastAsia="de-DE" w:bidi="de-DE"/>
        </w:rPr>
        <w:t>zu einem Ausfall kommt, verwaltet und die Verfügbarkeit der Systeme gesteigert werden.</w:t>
      </w:r>
    </w:p>
    <w:p w14:paraId="4136A28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8062AF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Risikominderung und Vereinfachung der Arbeitsabläufe durch Einschränkung des Zugriffes über Anwenderrollen und Funktionen, beispielsweise können spezielle Standorte und</w:t>
      </w:r>
      <w:r>
        <w:rPr>
          <w:color w:val="000000"/>
          <w:sz w:val="20"/>
          <w:lang w:val="de-DE" w:eastAsia="de-DE" w:bidi="de-DE"/>
        </w:rPr>
        <w:t xml:space="preserve"> (Teil-)Systeme bestimmten Nutzerkonten zugeordnet werden.</w:t>
      </w:r>
    </w:p>
    <w:p w14:paraId="4FAB7E0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0FB2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roofErr w:type="gramStart"/>
      <w:r>
        <w:rPr>
          <w:color w:val="000000"/>
          <w:sz w:val="20"/>
          <w:lang w:val="de-DE" w:eastAsia="de-DE" w:bidi="de-DE"/>
        </w:rPr>
        <w:t>LDAP Integration</w:t>
      </w:r>
      <w:proofErr w:type="gramEnd"/>
      <w:r>
        <w:rPr>
          <w:color w:val="000000"/>
          <w:sz w:val="20"/>
          <w:lang w:val="de-DE" w:eastAsia="de-DE" w:bidi="de-DE"/>
        </w:rPr>
        <w:t xml:space="preserve"> für Nutzung vorhandener Benutzernamen und Kennwörter</w:t>
      </w:r>
    </w:p>
    <w:p w14:paraId="5244B8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6BF92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Software kann international und über Sprachgrenzen hinweg eingesetzt werden da die Systemsprache für jedes Nutzerkonto in</w:t>
      </w:r>
      <w:r>
        <w:rPr>
          <w:color w:val="000000"/>
          <w:sz w:val="20"/>
          <w:lang w:val="de-DE" w:eastAsia="de-DE" w:bidi="de-DE"/>
        </w:rPr>
        <w:t>dividuell ausgewählt und angepasst werden kann</w:t>
      </w:r>
    </w:p>
    <w:p w14:paraId="1641BAA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A2C46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Sofortige Fernunterstützung: Stummschaltung, Geräteidentifikation, Gain-Regelung und Hardware-Sperre</w:t>
      </w:r>
    </w:p>
    <w:p w14:paraId="6955898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Lizenzmanagement mit der Möglichkeit zur Übernahme von Lizenzplänen, Zuweisung von Lizenzen auf Geräte und Pflege der Bestellhistorie</w:t>
      </w:r>
    </w:p>
    <w:p w14:paraId="118A898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Kategorisierung der Geräte und System nach Standorten</w:t>
      </w:r>
    </w:p>
    <w:p w14:paraId="0ACA55A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44090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Software ist auf einem geeigneten Rechner spielfertig zu instal</w:t>
      </w:r>
      <w:r>
        <w:rPr>
          <w:color w:val="000000"/>
          <w:sz w:val="20"/>
          <w:lang w:val="de-DE" w:eastAsia="de-DE" w:bidi="de-DE"/>
        </w:rPr>
        <w:t>lieren und einschließlich der erforderlichen Lizenzen für die im Projekt enthaltenen kompatiblen Audiosysteme in Betrieb zu nehmen.</w:t>
      </w:r>
    </w:p>
    <w:p w14:paraId="401B68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7D172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ED3F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Folgende Geräte werden von der Software mindestens unterstützt:</w:t>
      </w:r>
    </w:p>
    <w:p w14:paraId="23BA598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08DE7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MXW Funkmikrofon System</w:t>
      </w:r>
    </w:p>
    <w:p w14:paraId="524A657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ULX-D Funkmikrofon System</w:t>
      </w:r>
    </w:p>
    <w:p w14:paraId="0B22C2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SBC220/240 Intelligente Charger</w:t>
      </w:r>
    </w:p>
    <w:p w14:paraId="4F97D3AA"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SBC250/450/850 Intelligente Charger</w:t>
      </w:r>
    </w:p>
    <w:p w14:paraId="0EA00C8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MXA910 Array Mikrofon</w:t>
      </w:r>
    </w:p>
    <w:p w14:paraId="2D0C925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MXA310 Array Mikrofon</w:t>
      </w:r>
    </w:p>
    <w:p w14:paraId="56571FD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P300-IMX Audio-Prozessor</w:t>
      </w:r>
    </w:p>
    <w:p w14:paraId="676E890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ANIUSB-Matrix Audio-Interface</w:t>
      </w:r>
    </w:p>
    <w:p w14:paraId="168C85C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SCM820 Audio-Mischer</w:t>
      </w:r>
    </w:p>
    <w:p w14:paraId="27F5C7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EB361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8763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Mindestanforderungen, Rechnersystem:</w:t>
      </w:r>
    </w:p>
    <w:p w14:paraId="0104005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8D6F02"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rFonts w:ascii="Times New Roman" w:eastAsia="Times New Roman" w:hAnsi="Times New Roman"/>
          <w:color w:val="1C1C1C"/>
          <w:sz w:val="22"/>
          <w:lang w:val="en-US" w:eastAsia="de-DE" w:bidi="de-DE"/>
        </w:rPr>
      </w:pPr>
      <w:r w:rsidRPr="003878C6">
        <w:rPr>
          <w:color w:val="1C1C1C"/>
          <w:sz w:val="20"/>
          <w:lang w:val="en-US" w:eastAsia="de-DE" w:bidi="de-DE"/>
        </w:rPr>
        <w:t>Be</w:t>
      </w:r>
      <w:r w:rsidRPr="003878C6">
        <w:rPr>
          <w:color w:val="1C1C1C"/>
          <w:sz w:val="20"/>
          <w:lang w:val="en-US" w:eastAsia="de-DE" w:bidi="de-DE"/>
        </w:rPr>
        <w:t xml:space="preserve">triebssysteme:  </w:t>
      </w:r>
      <w:r w:rsidRPr="003878C6">
        <w:rPr>
          <w:rFonts w:ascii="Times New Roman" w:eastAsia="Times New Roman" w:hAnsi="Times New Roman"/>
          <w:color w:val="1C1C1C"/>
          <w:sz w:val="20"/>
          <w:lang w:val="en-US" w:eastAsia="de-DE" w:bidi="de-DE"/>
        </w:rPr>
        <w:tab/>
      </w:r>
      <w:r w:rsidRPr="003878C6">
        <w:rPr>
          <w:color w:val="1C1C1C"/>
          <w:sz w:val="20"/>
          <w:lang w:val="en-US" w:eastAsia="de-DE" w:bidi="de-DE"/>
        </w:rPr>
        <w:t>Windows Server 2019 (empf.)</w:t>
      </w:r>
      <w:r w:rsidRPr="003878C6">
        <w:rPr>
          <w:rFonts w:ascii="Times New Roman" w:eastAsia="Times New Roman" w:hAnsi="Times New Roman"/>
          <w:color w:val="1C1C1C"/>
          <w:sz w:val="20"/>
          <w:lang w:val="en-US" w:eastAsia="de-DE" w:bidi="de-DE"/>
        </w:rPr>
        <w:br/>
      </w:r>
      <w:r w:rsidRPr="003878C6">
        <w:rPr>
          <w:color w:val="1C1C1C"/>
          <w:sz w:val="20"/>
          <w:lang w:val="en-US" w:eastAsia="de-DE" w:bidi="de-DE"/>
        </w:rPr>
        <w:t>Windows Server 2016</w:t>
      </w:r>
      <w:r w:rsidRPr="003878C6">
        <w:rPr>
          <w:rFonts w:ascii="Times New Roman" w:eastAsia="Times New Roman" w:hAnsi="Times New Roman"/>
          <w:color w:val="1C1C1C"/>
          <w:sz w:val="20"/>
          <w:lang w:val="en-US" w:eastAsia="de-DE" w:bidi="de-DE"/>
        </w:rPr>
        <w:br/>
      </w:r>
      <w:r w:rsidRPr="003878C6">
        <w:rPr>
          <w:color w:val="1C1C1C"/>
          <w:sz w:val="20"/>
          <w:lang w:val="en-US" w:eastAsia="de-DE" w:bidi="de-DE"/>
        </w:rPr>
        <w:t>Windows Server 2012 R2</w:t>
      </w:r>
      <w:r w:rsidRPr="003878C6">
        <w:rPr>
          <w:rFonts w:ascii="Times New Roman" w:eastAsia="Times New Roman" w:hAnsi="Times New Roman"/>
          <w:color w:val="1C1C1C"/>
          <w:sz w:val="20"/>
          <w:lang w:val="en-US" w:eastAsia="de-DE" w:bidi="de-DE"/>
        </w:rPr>
        <w:br/>
      </w:r>
      <w:r w:rsidRPr="003878C6">
        <w:rPr>
          <w:color w:val="1C1C1C"/>
          <w:sz w:val="20"/>
          <w:lang w:val="en-US" w:eastAsia="de-DE" w:bidi="de-DE"/>
        </w:rPr>
        <w:t>Windows 10 (Professional or Enterprise), 64-bit Edition</w:t>
      </w:r>
    </w:p>
    <w:p w14:paraId="79E8670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3C68CCA"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Web Browser:  </w:t>
      </w:r>
      <w:r w:rsidRPr="003878C6">
        <w:rPr>
          <w:color w:val="000000"/>
          <w:sz w:val="20"/>
          <w:lang w:val="en-US" w:eastAsia="de-DE" w:bidi="de-DE"/>
        </w:rPr>
        <w:tab/>
        <w:t>Chrome 72</w:t>
      </w:r>
      <w:r w:rsidRPr="003878C6">
        <w:rPr>
          <w:color w:val="000000"/>
          <w:sz w:val="20"/>
          <w:lang w:val="en-US" w:eastAsia="de-DE" w:bidi="de-DE"/>
        </w:rPr>
        <w:br/>
        <w:t>Safari: 12</w:t>
      </w:r>
      <w:r w:rsidRPr="003878C6">
        <w:rPr>
          <w:color w:val="000000"/>
          <w:sz w:val="20"/>
          <w:lang w:val="en-US" w:eastAsia="de-DE" w:bidi="de-DE"/>
        </w:rPr>
        <w:br/>
        <w:t>Windows Edge 44</w:t>
      </w:r>
    </w:p>
    <w:p w14:paraId="53141D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Hardware</w:t>
      </w:r>
    </w:p>
    <w:p w14:paraId="45CF4F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Speicher:  </w:t>
      </w:r>
      <w:r>
        <w:rPr>
          <w:color w:val="000000"/>
          <w:sz w:val="20"/>
          <w:lang w:val="de-DE" w:eastAsia="de-DE" w:bidi="de-DE"/>
        </w:rPr>
        <w:tab/>
        <w:t>mind. 3 GB RAM (frei)</w:t>
      </w:r>
    </w:p>
    <w:p w14:paraId="3D24CEE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Festplatte:  </w:t>
      </w:r>
      <w:r>
        <w:rPr>
          <w:color w:val="000000"/>
          <w:sz w:val="20"/>
          <w:lang w:val="de-DE" w:eastAsia="de-DE" w:bidi="de-DE"/>
        </w:rPr>
        <w:tab/>
        <w:t>mi</w:t>
      </w:r>
      <w:r>
        <w:rPr>
          <w:color w:val="000000"/>
          <w:sz w:val="20"/>
          <w:lang w:val="de-DE" w:eastAsia="de-DE" w:bidi="de-DE"/>
        </w:rPr>
        <w:t>nd. 2 GB Freitag</w:t>
      </w:r>
    </w:p>
    <w:p w14:paraId="482209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Prozessor:  </w:t>
      </w:r>
      <w:r>
        <w:rPr>
          <w:color w:val="000000"/>
          <w:sz w:val="20"/>
          <w:lang w:val="de-DE" w:eastAsia="de-DE" w:bidi="de-DE"/>
        </w:rPr>
        <w:tab/>
        <w:t>mind. Dual Core</w:t>
      </w:r>
    </w:p>
    <w:p w14:paraId="5CDEB27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70A95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1E287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03CC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Ausgeschrieben:</w:t>
      </w:r>
    </w:p>
    <w:p w14:paraId="6FC55D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9F741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w:t>
      </w:r>
    </w:p>
    <w:p w14:paraId="5D35C33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SYSTEM ON</w:t>
      </w:r>
    </w:p>
    <w:p w14:paraId="728EF0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0AEE87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11869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98337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9FAC2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FD1585"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Fabrikat:</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F2F7614"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AD1CEEE"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Typ:</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DFC6F5C"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848C94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B5F879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AE2301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psch</w:t>
      </w:r>
      <w:r>
        <w:rPr>
          <w:sz w:val="20"/>
        </w:rPr>
        <w:t xml:space="preserve">        </w:t>
      </w:r>
      <w:r>
        <w:rPr>
          <w:sz w:val="20"/>
        </w:rPr>
        <w:tab/>
        <w:t>EP _____________       GP _____________</w:t>
      </w:r>
    </w:p>
    <w:p w14:paraId="025B69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E18B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729E552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10.80   Software, Remote Monitoring   GP ____________</w:t>
      </w:r>
    </w:p>
    <w:p w14:paraId="3F363F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1F1FE07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10.90    Stem Audio </w:t>
      </w:r>
    </w:p>
    <w:p w14:paraId="24F370D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A3D2E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82B77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10.90.003    SHURE/STEM_TABLE** Netzwerkfähiges Speakerphone, Tischgerät </w:t>
      </w:r>
    </w:p>
    <w:p w14:paraId="068D6F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Netzwerkfähiges Speakerphone, Tischgerät</w:t>
      </w:r>
    </w:p>
    <w:p w14:paraId="7AFDBAE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F931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Speakerphone als Auftisch-Gerät für Audio-/Videokonferenzen mit dynamischem Beamforming-Mikrofon-Array zur Aufnahme und Übertragung an die G</w:t>
      </w:r>
      <w:r>
        <w:rPr>
          <w:color w:val="000000"/>
          <w:sz w:val="20"/>
          <w:lang w:val="de-DE" w:eastAsia="de-DE" w:bidi="de-DE"/>
        </w:rPr>
        <w:t>esprächspartner sowie eingebautem Lautsprecher zur Wiedergabe von Audiosignalen u.a. der Gegenseite.</w:t>
      </w:r>
    </w:p>
    <w:p w14:paraId="5CEFAA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 </w:t>
      </w:r>
    </w:p>
    <w:p w14:paraId="7172587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Bewegt sich ein Sprecher oder findet im Raum ein Gespräch mit mehreren Personen statt, passt sich die Aufnahmerichtung des Mikrofonarrays automatisch an die jeweilige neue Situation und Sprecherposition an und sorgt so für optimale Sprachübertragung. </w:t>
      </w:r>
    </w:p>
    <w:p w14:paraId="4AB926A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0D73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w:t>
      </w:r>
      <w:r>
        <w:rPr>
          <w:color w:val="000000"/>
          <w:sz w:val="20"/>
          <w:lang w:val="de-DE" w:eastAsia="de-DE" w:bidi="de-DE"/>
        </w:rPr>
        <w:t xml:space="preserve"> Speakerphone konfiguriert sich bei der Inbetriebnahme automatisch selbst.</w:t>
      </w:r>
    </w:p>
    <w:p w14:paraId="6B062F8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Netzwerkverbindung wird in der Boot-Phase über DHCP hergestellt und getestet.</w:t>
      </w:r>
    </w:p>
    <w:p w14:paraId="675AEC0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Zur Optimierung der Sprachverständlichkeit wird vom System eine Testsequenz </w:t>
      </w:r>
      <w:proofErr w:type="gramStart"/>
      <w:r>
        <w:rPr>
          <w:color w:val="000000"/>
          <w:sz w:val="20"/>
          <w:lang w:val="de-DE" w:eastAsia="de-DE" w:bidi="de-DE"/>
        </w:rPr>
        <w:t>durchgeführt</w:t>
      </w:r>
      <w:proofErr w:type="gramEnd"/>
      <w:r>
        <w:rPr>
          <w:color w:val="000000"/>
          <w:sz w:val="20"/>
          <w:lang w:val="de-DE" w:eastAsia="de-DE" w:bidi="de-DE"/>
        </w:rPr>
        <w:t xml:space="preserve"> bei der di</w:t>
      </w:r>
      <w:r>
        <w:rPr>
          <w:color w:val="000000"/>
          <w:sz w:val="20"/>
          <w:lang w:val="de-DE" w:eastAsia="de-DE" w:bidi="de-DE"/>
        </w:rPr>
        <w:t xml:space="preserve">e Raumverhältnisse anhand eines Testsignals automatisch analysiert werden. Störende Hall- und Echo-Effekte sowie Neben- und Hintergrundgeräusche werden dabei erkannt und im Betrieb eliminiert bzw. unterdrückt. </w:t>
      </w:r>
    </w:p>
    <w:p w14:paraId="261E484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C77CF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Gerät verfügt über lokale Bedienelemente</w:t>
      </w:r>
      <w:r>
        <w:rPr>
          <w:color w:val="000000"/>
          <w:sz w:val="20"/>
          <w:lang w:val="de-DE" w:eastAsia="de-DE" w:bidi="de-DE"/>
        </w:rPr>
        <w:t xml:space="preserve"> für die Lautstärkeregelung bei der Wiedergabe sowie eine Mute-Funktion des Mikrofons.</w:t>
      </w:r>
    </w:p>
    <w:p w14:paraId="6A112FB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6198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Das Speakerphone ist kompatibel mit allen gängigen softwarebasierten Video- und Audio-Konferenzsystemen wie z.B. Zoom, MS Teams, Google Hangouts usw. </w:t>
      </w:r>
    </w:p>
    <w:p w14:paraId="2B24C9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direkte A</w:t>
      </w:r>
      <w:r>
        <w:rPr>
          <w:color w:val="000000"/>
          <w:sz w:val="20"/>
          <w:lang w:val="de-DE" w:eastAsia="de-DE" w:bidi="de-DE"/>
        </w:rPr>
        <w:t>nbindung an einen Host-PC ist ein USB-Anschluss vorhanden.</w:t>
      </w:r>
    </w:p>
    <w:p w14:paraId="3D544E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53A9F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Alternativ kann das Mikrofon über Netzwerk mit weiteren Systemkomponenten kombiniert und im Verbund genutzt werden.</w:t>
      </w:r>
    </w:p>
    <w:p w14:paraId="32AD189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943B5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Signalübertragung erfolgt hierbei in einem Standard Ethernet-Netzwerk über </w:t>
      </w:r>
      <w:r>
        <w:rPr>
          <w:color w:val="000000"/>
          <w:sz w:val="20"/>
          <w:lang w:val="de-DE" w:eastAsia="de-DE" w:bidi="de-DE"/>
        </w:rPr>
        <w:t xml:space="preserve">das ggfs. auch die Spannungsversorgung mit PoE erfolgt. </w:t>
      </w:r>
      <w:r>
        <w:rPr>
          <w:color w:val="000000"/>
          <w:sz w:val="20"/>
          <w:lang w:val="de-DE" w:eastAsia="de-DE" w:bidi="de-DE"/>
        </w:rPr>
        <w:br/>
        <w:t xml:space="preserve">Alternativ kann die erforderliche Betriebsspannung, z.B. im Stand Alone-Betrieb, auch über einen PoE-Injektor bereitgestellt werden. </w:t>
      </w:r>
    </w:p>
    <w:p w14:paraId="12B5F3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lokaler Netzanschluss ist damit NICHT erforderlich.</w:t>
      </w:r>
    </w:p>
    <w:p w14:paraId="69415B8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B621B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DCF3AF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100% Voll-Duplex – keine Signal-Dämpfung (in beiden Richtungen)</w:t>
      </w:r>
    </w:p>
    <w:p w14:paraId="2215E1A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Acoustic Echo Cancellation &gt; 40dB mit Konvertierungsgeschwindigkeit von 40dB/Sek.</w:t>
      </w:r>
      <w:r>
        <w:rPr>
          <w:color w:val="000000"/>
          <w:sz w:val="20"/>
          <w:lang w:val="de-DE" w:eastAsia="de-DE" w:bidi="de-DE"/>
        </w:rPr>
        <w:br/>
        <w:t>Rest-Echo wird auf den Level de</w:t>
      </w:r>
      <w:r>
        <w:rPr>
          <w:color w:val="000000"/>
          <w:sz w:val="20"/>
          <w:lang w:val="de-DE" w:eastAsia="de-DE" w:bidi="de-DE"/>
        </w:rPr>
        <w:t>s Umgebungsgeräuschs herunter geregelt und damit unnatürliches Ducking verhindert</w:t>
      </w:r>
    </w:p>
    <w:p w14:paraId="3C7DDDC4"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Automatisches Voice-Level Adjustment (AGC)</w:t>
      </w:r>
    </w:p>
    <w:p w14:paraId="43B180D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kompatibel mit allen gängigen softwarebasierten Video- und Audio-Konferenzsystemen wie z.B. Zoom, MS Teams, Google Hangouts usw. </w:t>
      </w:r>
    </w:p>
    <w:p w14:paraId="0BA8B3B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w:t>
      </w:r>
      <w:r>
        <w:rPr>
          <w:color w:val="000000"/>
          <w:sz w:val="20"/>
          <w:lang w:val="de-DE" w:eastAsia="de-DE" w:bidi="de-DE"/>
        </w:rPr>
        <w:t>edienelemente für Wiedergabe-Lautstärke und Mikrofon-Mute</w:t>
      </w:r>
    </w:p>
    <w:p w14:paraId="6204284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USB-Anschluss für die direkte Anbindung an einen Host-PC. </w:t>
      </w:r>
    </w:p>
    <w:p w14:paraId="54895A9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Visuelle Anzeigen mindestens für folgende Funktionen/Zustände: Booten, Neustart, Raumanalyse und Anpassung, Ping, Mute, Standby, Fehler, Au</w:t>
      </w:r>
      <w:r>
        <w:rPr>
          <w:color w:val="000000"/>
          <w:sz w:val="20"/>
          <w:lang w:val="de-DE" w:eastAsia="de-DE" w:bidi="de-DE"/>
        </w:rPr>
        <w:t>fnahmerichtung</w:t>
      </w:r>
    </w:p>
    <w:p w14:paraId="346470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473EB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3CA8D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46266E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Mikrofonelemente: </w:t>
      </w:r>
      <w:r>
        <w:rPr>
          <w:color w:val="000000"/>
          <w:sz w:val="20"/>
          <w:lang w:val="de-DE" w:eastAsia="de-DE" w:bidi="de-DE"/>
        </w:rPr>
        <w:tab/>
        <w:t>mind. 9 Mikrofonelemente</w:t>
      </w:r>
      <w:r>
        <w:rPr>
          <w:color w:val="000000"/>
          <w:sz w:val="20"/>
          <w:lang w:val="de-DE" w:eastAsia="de-DE" w:bidi="de-DE"/>
        </w:rPr>
        <w:br/>
        <w:t xml:space="preserve">für Beamforming </w:t>
      </w:r>
      <w:r>
        <w:rPr>
          <w:color w:val="000000"/>
          <w:sz w:val="20"/>
          <w:lang w:val="de-DE" w:eastAsia="de-DE" w:bidi="de-DE"/>
        </w:rPr>
        <w:br/>
        <w:t>optimal bis zu 3m Abstand</w:t>
      </w:r>
      <w:r>
        <w:rPr>
          <w:color w:val="000000"/>
          <w:sz w:val="20"/>
          <w:lang w:val="de-DE" w:eastAsia="de-DE" w:bidi="de-DE"/>
        </w:rPr>
        <w:br/>
        <w:t>360°</w:t>
      </w:r>
    </w:p>
    <w:p w14:paraId="4B6B789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FD947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50Hz – 16KHz</w:t>
      </w:r>
    </w:p>
    <w:p w14:paraId="3F3482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SPL:  </w:t>
      </w:r>
      <w:r>
        <w:rPr>
          <w:color w:val="000000"/>
          <w:sz w:val="20"/>
          <w:lang w:val="de-DE" w:eastAsia="de-DE" w:bidi="de-DE"/>
        </w:rPr>
        <w:tab/>
        <w:t xml:space="preserve">90dB @ 1Khz </w:t>
      </w:r>
      <w:r>
        <w:rPr>
          <w:color w:val="000000"/>
          <w:sz w:val="20"/>
          <w:lang w:val="de-DE" w:eastAsia="de-DE" w:bidi="de-DE"/>
        </w:rPr>
        <w:br/>
        <w:t>bei 1m (5 Watt RMS)</w:t>
      </w:r>
    </w:p>
    <w:p w14:paraId="5C75AA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Geräuschunterdrückung:  </w:t>
      </w:r>
      <w:r>
        <w:rPr>
          <w:color w:val="000000"/>
          <w:sz w:val="20"/>
          <w:lang w:val="de-DE" w:eastAsia="de-DE" w:bidi="de-DE"/>
        </w:rPr>
        <w:tab/>
        <w:t xml:space="preserve">&gt; 15dB </w:t>
      </w:r>
      <w:r>
        <w:rPr>
          <w:color w:val="000000"/>
          <w:sz w:val="20"/>
          <w:lang w:val="de-DE" w:eastAsia="de-DE" w:bidi="de-DE"/>
        </w:rPr>
        <w:br/>
        <w:t>(ohne Pumpen)</w:t>
      </w:r>
    </w:p>
    <w:p w14:paraId="292BA34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2409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Aufnah</w:t>
      </w:r>
      <w:r>
        <w:rPr>
          <w:color w:val="000000"/>
          <w:sz w:val="20"/>
          <w:lang w:val="de-DE" w:eastAsia="de-DE" w:bidi="de-DE"/>
        </w:rPr>
        <w:t xml:space="preserve">mebereiche:  </w:t>
      </w:r>
      <w:r>
        <w:rPr>
          <w:color w:val="000000"/>
          <w:sz w:val="20"/>
          <w:lang w:val="de-DE" w:eastAsia="de-DE" w:bidi="de-DE"/>
        </w:rPr>
        <w:tab/>
        <w:t>Zylinderförmig, gerader Kreiskegel von 40° bis 60°, einstellbar</w:t>
      </w:r>
    </w:p>
    <w:p w14:paraId="237FEA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598E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Lautsprecher:  </w:t>
      </w:r>
      <w:r>
        <w:rPr>
          <w:color w:val="000000"/>
          <w:sz w:val="20"/>
          <w:lang w:val="de-DE" w:eastAsia="de-DE" w:bidi="de-DE"/>
        </w:rPr>
        <w:tab/>
        <w:t>4W RMS</w:t>
      </w:r>
    </w:p>
    <w:p w14:paraId="6FC5B77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1CED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Stromversorgung:  </w:t>
      </w:r>
      <w:r>
        <w:rPr>
          <w:color w:val="000000"/>
          <w:sz w:val="20"/>
          <w:lang w:val="de-DE" w:eastAsia="de-DE" w:bidi="de-DE"/>
        </w:rPr>
        <w:tab/>
        <w:t>PoE+ nach IEEE802.3at</w:t>
      </w:r>
    </w:p>
    <w:p w14:paraId="63C3F5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AEDA2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Unterstützte Betriebssysteme:  </w:t>
      </w:r>
      <w:r>
        <w:rPr>
          <w:color w:val="000000"/>
          <w:sz w:val="20"/>
          <w:lang w:val="de-DE" w:eastAsia="de-DE" w:bidi="de-DE"/>
        </w:rPr>
        <w:tab/>
        <w:t>Windows 98 und höher</w:t>
      </w:r>
      <w:r>
        <w:rPr>
          <w:color w:val="000000"/>
          <w:sz w:val="20"/>
          <w:lang w:val="de-DE" w:eastAsia="de-DE" w:bidi="de-DE"/>
        </w:rPr>
        <w:br/>
        <w:t xml:space="preserve">MacOS </w:t>
      </w:r>
      <w:r>
        <w:rPr>
          <w:color w:val="000000"/>
          <w:sz w:val="20"/>
          <w:lang w:val="de-DE" w:eastAsia="de-DE" w:bidi="de-DE"/>
        </w:rPr>
        <w:br/>
        <w:t>Linux.</w:t>
      </w:r>
    </w:p>
    <w:p w14:paraId="21F457D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35DAEA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Netzwerkanschluss:  </w:t>
      </w:r>
      <w:r>
        <w:rPr>
          <w:color w:val="000000"/>
          <w:sz w:val="20"/>
          <w:lang w:val="de-DE" w:eastAsia="de-DE" w:bidi="de-DE"/>
        </w:rPr>
        <w:tab/>
        <w:t xml:space="preserve">1x RJ45, </w:t>
      </w:r>
    </w:p>
    <w:p w14:paraId="2A64674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USB:  </w:t>
      </w:r>
      <w:r>
        <w:rPr>
          <w:color w:val="000000"/>
          <w:sz w:val="20"/>
          <w:lang w:val="de-DE" w:eastAsia="de-DE" w:bidi="de-DE"/>
        </w:rPr>
        <w:tab/>
        <w:t>1x USB-B Device</w:t>
      </w:r>
    </w:p>
    <w:p w14:paraId="68DB03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0F33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Diebstahlschutz:  </w:t>
      </w:r>
      <w:r>
        <w:rPr>
          <w:color w:val="000000"/>
          <w:sz w:val="20"/>
          <w:lang w:val="de-DE" w:eastAsia="de-DE" w:bidi="de-DE"/>
        </w:rPr>
        <w:tab/>
        <w:t>Kensington Lock kompatibel</w:t>
      </w:r>
    </w:p>
    <w:p w14:paraId="232467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A69E2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010D8AD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944A0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Maße (DxH):  </w:t>
      </w:r>
      <w:r>
        <w:rPr>
          <w:color w:val="000000"/>
          <w:sz w:val="20"/>
          <w:lang w:val="de-DE" w:eastAsia="de-DE" w:bidi="de-DE"/>
        </w:rPr>
        <w:tab/>
        <w:t>197 x 76mm</w:t>
      </w:r>
    </w:p>
    <w:p w14:paraId="76E9966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1,1 kg</w:t>
      </w:r>
    </w:p>
    <w:p w14:paraId="7A3D11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3CB47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Gehäusefarbe: </w:t>
      </w:r>
      <w:r>
        <w:rPr>
          <w:color w:val="000000"/>
          <w:sz w:val="20"/>
          <w:lang w:val="de-DE" w:eastAsia="de-DE" w:bidi="de-DE"/>
        </w:rPr>
        <w:tab/>
        <w:t>Schwarz</w:t>
      </w:r>
    </w:p>
    <w:p w14:paraId="7876401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86B6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1948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und mitzulieferndes Zubehör:</w:t>
      </w:r>
    </w:p>
    <w:p w14:paraId="270DCC7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USB-Kabel USB-A auf USB-B</w:t>
      </w:r>
    </w:p>
    <w:p w14:paraId="576993D9"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Ethernet Patch-Kabel RJ45 – RJ45 CAT6,</w:t>
      </w:r>
    </w:p>
    <w:p w14:paraId="0859C28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6886E9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B075D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49B4F8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5466E9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SHURE/STEM</w:t>
      </w:r>
    </w:p>
    <w:p w14:paraId="1A0C94E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STEM Table</w:t>
      </w:r>
    </w:p>
    <w:p w14:paraId="6FBA49A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58A8415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DE9C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C2170C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9EF753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7024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33C0A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68713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0ECCAD6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D25A93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8D906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8E421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2F0B4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738FC2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10.90.007    SHURE/STEM_Wall** Netzwerkfähiges Speakerphone, Wandmontage </w:t>
      </w:r>
    </w:p>
    <w:p w14:paraId="402DD69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Netzwerkfähiges Speakerphone, Wandmontage</w:t>
      </w:r>
    </w:p>
    <w:p w14:paraId="398ED6D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D5E55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Speakerphone zur Wandmontage für Audio-/Videokonferenzen mit dynamischem Beamforming- Mikrofon-Array zur Aufnahme und Übertragung an die Ge</w:t>
      </w:r>
      <w:r>
        <w:rPr>
          <w:color w:val="000000"/>
          <w:sz w:val="20"/>
          <w:lang w:val="de-DE" w:eastAsia="de-DE" w:bidi="de-DE"/>
        </w:rPr>
        <w:t>sprächspartner sowie je zwei eingebauten Breitbandlautsprechern und Subwoofern zur Wiedergabe von Audiosignale u.a. der Gegenseite.</w:t>
      </w:r>
    </w:p>
    <w:p w14:paraId="23CBA9D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 </w:t>
      </w:r>
    </w:p>
    <w:p w14:paraId="573EC3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Bewegt sich ein Sprecher oder findet im Raum ein Gespräch mit mehreren Personen statt, passt sich die Aufnahmerichtung des</w:t>
      </w:r>
      <w:r>
        <w:rPr>
          <w:color w:val="000000"/>
          <w:sz w:val="20"/>
          <w:lang w:val="de-DE" w:eastAsia="de-DE" w:bidi="de-DE"/>
        </w:rPr>
        <w:t xml:space="preserve"> Mikrofonarrays automatisch an die jeweilige neue Situation und Sprecherposition an und sorgt so für optimale Sprachübertragung. </w:t>
      </w:r>
    </w:p>
    <w:p w14:paraId="1DD029F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E6E14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Speakerphone konfiguriert sich bei der Inbetriebnahme automatisch selbst.</w:t>
      </w:r>
    </w:p>
    <w:p w14:paraId="155DB7B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Netzwerkverbindung wird in der Boot-Phase über DHCP hergestellt und getestet.</w:t>
      </w:r>
    </w:p>
    <w:p w14:paraId="475CB2A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Zur Optimierung der Sprachverständlichkeit wird vom System eine Testsequenz </w:t>
      </w:r>
      <w:proofErr w:type="gramStart"/>
      <w:r>
        <w:rPr>
          <w:color w:val="000000"/>
          <w:sz w:val="20"/>
          <w:lang w:val="de-DE" w:eastAsia="de-DE" w:bidi="de-DE"/>
        </w:rPr>
        <w:t>durchgeführt</w:t>
      </w:r>
      <w:proofErr w:type="gramEnd"/>
      <w:r>
        <w:rPr>
          <w:color w:val="000000"/>
          <w:sz w:val="20"/>
          <w:lang w:val="de-DE" w:eastAsia="de-DE" w:bidi="de-DE"/>
        </w:rPr>
        <w:t xml:space="preserve"> bei der die Raumverhältnisse anhand eines Testsignals automatisch analysiert werden. </w:t>
      </w:r>
      <w:r>
        <w:rPr>
          <w:color w:val="000000"/>
          <w:sz w:val="20"/>
          <w:lang w:val="de-DE" w:eastAsia="de-DE" w:bidi="de-DE"/>
        </w:rPr>
        <w:t xml:space="preserve">Störende Hall- und Echo-Effekte sowie Neben- und Hintergrundgeräusche werden dabei erkannt und im Betrieb eliminiert bzw. unterdrückt. </w:t>
      </w:r>
    </w:p>
    <w:p w14:paraId="4A3F8B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DAD3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Gerät verfügt über lokale Bedienelemente für die Lautstärkeregelung bei der Wiedergabe sowie eine Mute-Funktion des</w:t>
      </w:r>
      <w:r>
        <w:rPr>
          <w:color w:val="000000"/>
          <w:sz w:val="20"/>
          <w:lang w:val="de-DE" w:eastAsia="de-DE" w:bidi="de-DE"/>
        </w:rPr>
        <w:t xml:space="preserve"> Mikrofons.</w:t>
      </w:r>
    </w:p>
    <w:p w14:paraId="1FE475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8867D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Das Speakerphone ist kompatibel mit allen gängigen softwarebasierten Video- und Audio-Konferenzsystemen wie z.B. Zoom, MS Teams, Google Hangouts usw. </w:t>
      </w:r>
    </w:p>
    <w:p w14:paraId="7E043A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direkte Anbindung an einen Host-PC ist ein USB-Anschluss vorhanden.</w:t>
      </w:r>
    </w:p>
    <w:p w14:paraId="0352D3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8E7D5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Alternativ kann</w:t>
      </w:r>
      <w:r>
        <w:rPr>
          <w:color w:val="000000"/>
          <w:sz w:val="20"/>
          <w:lang w:val="de-DE" w:eastAsia="de-DE" w:bidi="de-DE"/>
        </w:rPr>
        <w:t xml:space="preserve"> das Mikrofon über Netzwerk mit weiteren Systemkomponenten kombiniert und im Verbund genutzt werden.</w:t>
      </w:r>
    </w:p>
    <w:p w14:paraId="446A69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15DC1D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Signalübertragung erfolgt hierbei in einem Standard Ethernet-Netzwerk über das ggfs. auch die Spannungsversorgung mit PoE erfolgt. </w:t>
      </w:r>
      <w:r>
        <w:rPr>
          <w:color w:val="000000"/>
          <w:sz w:val="20"/>
          <w:lang w:val="de-DE" w:eastAsia="de-DE" w:bidi="de-DE"/>
        </w:rPr>
        <w:br/>
        <w:t>Alternativ kann di</w:t>
      </w:r>
      <w:r>
        <w:rPr>
          <w:color w:val="000000"/>
          <w:sz w:val="20"/>
          <w:lang w:val="de-DE" w:eastAsia="de-DE" w:bidi="de-DE"/>
        </w:rPr>
        <w:t xml:space="preserve">e erforderliche Betriebsspannung, z.B. im Stand Alone-Betrieb, auch über einen PoE-Injektor bereitgestellt werden. </w:t>
      </w:r>
    </w:p>
    <w:p w14:paraId="44E14DD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lokaler Netzanschluss ist damit NICHT erforderlich.</w:t>
      </w:r>
    </w:p>
    <w:p w14:paraId="1274D01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5F835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393E153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100% Voll-Duplex – keine Signal-Dämpfung (in beiden Richtunge</w:t>
      </w:r>
      <w:r>
        <w:rPr>
          <w:color w:val="000000"/>
          <w:sz w:val="20"/>
          <w:lang w:val="de-DE" w:eastAsia="de-DE" w:bidi="de-DE"/>
        </w:rPr>
        <w:t>n)</w:t>
      </w:r>
    </w:p>
    <w:p w14:paraId="1DC0C7CF"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Acoustic Echo Cancellation &gt; 40dB mit Konvertierungsgeschwindigkeit von 40dB/Sek.</w:t>
      </w:r>
      <w:r>
        <w:rPr>
          <w:color w:val="000000"/>
          <w:sz w:val="20"/>
          <w:lang w:val="de-DE" w:eastAsia="de-DE" w:bidi="de-DE"/>
        </w:rPr>
        <w:br/>
        <w:t>Rest-Echo wird auf den Level des Umgebungsgeräuschs herunter geregelt und damit unnatürliches Ducking verhindert</w:t>
      </w:r>
    </w:p>
    <w:p w14:paraId="07BE0819"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Automatisches Voice-Level Adjustment (AGC)</w:t>
      </w:r>
    </w:p>
    <w:p w14:paraId="20496DE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kompatibel mit </w:t>
      </w:r>
      <w:r>
        <w:rPr>
          <w:color w:val="000000"/>
          <w:sz w:val="20"/>
          <w:lang w:val="de-DE" w:eastAsia="de-DE" w:bidi="de-DE"/>
        </w:rPr>
        <w:t xml:space="preserve">allen gängigen softwarebasierten Video- und Audio-Konferenzsystemen wie z.B. Zoom, MS Teams, Google Hangouts usw. </w:t>
      </w:r>
    </w:p>
    <w:p w14:paraId="3C09904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Bedienelemente für Wiedergabe-Lautstärke und Mikrofon-Mute</w:t>
      </w:r>
    </w:p>
    <w:p w14:paraId="55EFF1F1"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USB-Anschluss für die direkte Anbindung an einen Host-PC. </w:t>
      </w:r>
    </w:p>
    <w:p w14:paraId="71218CB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Visuelle Anzeigen minde</w:t>
      </w:r>
      <w:r>
        <w:rPr>
          <w:color w:val="000000"/>
          <w:sz w:val="20"/>
          <w:lang w:val="de-DE" w:eastAsia="de-DE" w:bidi="de-DE"/>
        </w:rPr>
        <w:t>stens für folgende Funktionen/Zustände: Booten, Neustart, Raumanalyse und Anpassung, Ping, Mute, Standby, Fehler, Aufnahmerichtung</w:t>
      </w:r>
    </w:p>
    <w:p w14:paraId="2F1FD3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3073D5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C897E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65796C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Mikrofonelemente: </w:t>
      </w:r>
      <w:r>
        <w:rPr>
          <w:color w:val="000000"/>
          <w:sz w:val="20"/>
          <w:lang w:val="de-DE" w:eastAsia="de-DE" w:bidi="de-DE"/>
        </w:rPr>
        <w:tab/>
        <w:t>mind. 15 Mikrofonelemente</w:t>
      </w:r>
      <w:r>
        <w:rPr>
          <w:color w:val="000000"/>
          <w:sz w:val="20"/>
          <w:lang w:val="de-DE" w:eastAsia="de-DE" w:bidi="de-DE"/>
        </w:rPr>
        <w:br/>
        <w:t xml:space="preserve">für Beamforming </w:t>
      </w:r>
      <w:r>
        <w:rPr>
          <w:color w:val="000000"/>
          <w:sz w:val="20"/>
          <w:lang w:val="de-DE" w:eastAsia="de-DE" w:bidi="de-DE"/>
        </w:rPr>
        <w:br/>
      </w:r>
      <w:r>
        <w:rPr>
          <w:color w:val="000000"/>
          <w:sz w:val="20"/>
          <w:lang w:val="de-DE" w:eastAsia="de-DE" w:bidi="de-DE"/>
        </w:rPr>
        <w:t>optimal bis zu 6m Abstand</w:t>
      </w:r>
    </w:p>
    <w:p w14:paraId="7E3848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50Hz – 16KHz</w:t>
      </w:r>
    </w:p>
    <w:p w14:paraId="50413E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SPL:  </w:t>
      </w:r>
      <w:r>
        <w:rPr>
          <w:color w:val="000000"/>
          <w:sz w:val="20"/>
          <w:lang w:val="de-DE" w:eastAsia="de-DE" w:bidi="de-DE"/>
        </w:rPr>
        <w:tab/>
        <w:t xml:space="preserve">90dB @ 1Khz </w:t>
      </w:r>
      <w:r>
        <w:rPr>
          <w:color w:val="000000"/>
          <w:sz w:val="20"/>
          <w:lang w:val="de-DE" w:eastAsia="de-DE" w:bidi="de-DE"/>
        </w:rPr>
        <w:br/>
        <w:t>bei 1m (5 Watt RMS)</w:t>
      </w:r>
    </w:p>
    <w:p w14:paraId="72038D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Geräuschunterdrückung:  </w:t>
      </w:r>
      <w:r>
        <w:rPr>
          <w:color w:val="000000"/>
          <w:sz w:val="20"/>
          <w:lang w:val="de-DE" w:eastAsia="de-DE" w:bidi="de-DE"/>
        </w:rPr>
        <w:tab/>
        <w:t xml:space="preserve">&gt; 15dB </w:t>
      </w:r>
      <w:r>
        <w:rPr>
          <w:color w:val="000000"/>
          <w:sz w:val="20"/>
          <w:lang w:val="de-DE" w:eastAsia="de-DE" w:bidi="de-DE"/>
        </w:rPr>
        <w:br/>
        <w:t>(ohne Pumpen)</w:t>
      </w:r>
    </w:p>
    <w:p w14:paraId="0D45DAF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BEE5A7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Aufnahmebereiche:  </w:t>
      </w:r>
      <w:r>
        <w:rPr>
          <w:color w:val="000000"/>
          <w:sz w:val="20"/>
          <w:lang w:val="de-DE" w:eastAsia="de-DE" w:bidi="de-DE"/>
        </w:rPr>
        <w:tab/>
        <w:t>Zylinderförmig, gerader Kreiskegel von 40° bis 60°, einstellbar</w:t>
      </w:r>
    </w:p>
    <w:p w14:paraId="1212A4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39332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Lautsprecher:  </w:t>
      </w:r>
      <w:r>
        <w:rPr>
          <w:color w:val="000000"/>
          <w:sz w:val="20"/>
          <w:lang w:val="de-DE" w:eastAsia="de-DE" w:bidi="de-DE"/>
        </w:rPr>
        <w:tab/>
        <w:t xml:space="preserve">2x Breitband-LS 4W RMS </w:t>
      </w:r>
      <w:r>
        <w:rPr>
          <w:color w:val="000000"/>
          <w:sz w:val="20"/>
          <w:lang w:val="de-DE" w:eastAsia="de-DE" w:bidi="de-DE"/>
        </w:rPr>
        <w:br/>
        <w:t>2x Subwoofer 10W RMS</w:t>
      </w:r>
    </w:p>
    <w:p w14:paraId="5D6CE43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7C0B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Stromversorgung:  </w:t>
      </w:r>
      <w:r>
        <w:rPr>
          <w:color w:val="000000"/>
          <w:sz w:val="20"/>
          <w:lang w:val="de-DE" w:eastAsia="de-DE" w:bidi="de-DE"/>
        </w:rPr>
        <w:tab/>
        <w:t>PoE+ nach IEEE802.3at</w:t>
      </w:r>
    </w:p>
    <w:p w14:paraId="72E0F19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A1C7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Unterstützte Betriebssysteme:  </w:t>
      </w:r>
      <w:r>
        <w:rPr>
          <w:color w:val="000000"/>
          <w:sz w:val="20"/>
          <w:lang w:val="de-DE" w:eastAsia="de-DE" w:bidi="de-DE"/>
        </w:rPr>
        <w:tab/>
        <w:t>Windows 98 und höher</w:t>
      </w:r>
      <w:r>
        <w:rPr>
          <w:color w:val="000000"/>
          <w:sz w:val="20"/>
          <w:lang w:val="de-DE" w:eastAsia="de-DE" w:bidi="de-DE"/>
        </w:rPr>
        <w:br/>
        <w:t xml:space="preserve">MacOS </w:t>
      </w:r>
      <w:r>
        <w:rPr>
          <w:color w:val="000000"/>
          <w:sz w:val="20"/>
          <w:lang w:val="de-DE" w:eastAsia="de-DE" w:bidi="de-DE"/>
        </w:rPr>
        <w:br/>
        <w:t>Linux.</w:t>
      </w:r>
    </w:p>
    <w:p w14:paraId="6B80FD8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4E8C44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Netzwerkanschluss:  </w:t>
      </w:r>
      <w:r>
        <w:rPr>
          <w:color w:val="000000"/>
          <w:sz w:val="20"/>
          <w:lang w:val="de-DE" w:eastAsia="de-DE" w:bidi="de-DE"/>
        </w:rPr>
        <w:tab/>
        <w:t xml:space="preserve">1x RJ45, </w:t>
      </w:r>
    </w:p>
    <w:p w14:paraId="763DC44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USB:  </w:t>
      </w:r>
      <w:r>
        <w:rPr>
          <w:color w:val="000000"/>
          <w:sz w:val="20"/>
          <w:lang w:val="de-DE" w:eastAsia="de-DE" w:bidi="de-DE"/>
        </w:rPr>
        <w:tab/>
        <w:t>1x USB-B Device</w:t>
      </w:r>
    </w:p>
    <w:p w14:paraId="3A9F421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B646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Diebstahlschutz:  </w:t>
      </w:r>
      <w:r>
        <w:rPr>
          <w:color w:val="000000"/>
          <w:sz w:val="20"/>
          <w:lang w:val="de-DE" w:eastAsia="de-DE" w:bidi="de-DE"/>
        </w:rPr>
        <w:tab/>
        <w:t>Kensington Lock kompatibel</w:t>
      </w:r>
    </w:p>
    <w:p w14:paraId="0DB1779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C4699A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B8075E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3A38E7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403E0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Maße (BxHxT):  </w:t>
      </w:r>
      <w:r>
        <w:rPr>
          <w:color w:val="000000"/>
          <w:sz w:val="20"/>
          <w:lang w:val="de-DE" w:eastAsia="de-DE" w:bidi="de-DE"/>
        </w:rPr>
        <w:tab/>
        <w:t>1219 x 8,3 x 89 mm</w:t>
      </w:r>
    </w:p>
    <w:p w14:paraId="13DA536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3,4 kg</w:t>
      </w:r>
    </w:p>
    <w:p w14:paraId="39BD56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9C0CB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Gehäusefarbe: </w:t>
      </w:r>
      <w:r>
        <w:rPr>
          <w:color w:val="000000"/>
          <w:sz w:val="20"/>
          <w:lang w:val="de-DE" w:eastAsia="de-DE" w:bidi="de-DE"/>
        </w:rPr>
        <w:tab/>
        <w:t>Schwarz</w:t>
      </w:r>
    </w:p>
    <w:p w14:paraId="109FAA7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5B214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183A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und mitzulieferndes Zubehör:</w:t>
      </w:r>
    </w:p>
    <w:p w14:paraId="2B9A1874"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USB-Kabel USB-A auf USB-B</w:t>
      </w:r>
    </w:p>
    <w:p w14:paraId="51A8D901"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Ethernet Patch-Kabel RJ45 – RJ45 CAT6</w:t>
      </w:r>
    </w:p>
    <w:p w14:paraId="5599E46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Wandhalterung</w:t>
      </w:r>
    </w:p>
    <w:p w14:paraId="0BDC835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Camera Mount </w:t>
      </w:r>
      <w:proofErr w:type="gramStart"/>
      <w:r>
        <w:rPr>
          <w:color w:val="000000"/>
          <w:sz w:val="20"/>
          <w:lang w:val="de-DE" w:eastAsia="de-DE" w:bidi="de-DE"/>
        </w:rPr>
        <w:t>Bracket</w:t>
      </w:r>
      <w:proofErr w:type="gramEnd"/>
    </w:p>
    <w:p w14:paraId="25A64E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81E9EC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9BE120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1BC794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9139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SHURE/STEM</w:t>
      </w:r>
    </w:p>
    <w:p w14:paraId="2854A9D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r>
      <w:proofErr w:type="gramStart"/>
      <w:r>
        <w:rPr>
          <w:color w:val="000000"/>
          <w:sz w:val="20"/>
          <w:lang w:val="de-DE" w:eastAsia="de-DE" w:bidi="de-DE"/>
        </w:rPr>
        <w:t>STEM Wall</w:t>
      </w:r>
      <w:proofErr w:type="gramEnd"/>
    </w:p>
    <w:p w14:paraId="5304937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19B224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8033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C39FB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w:t>
      </w:r>
      <w:r>
        <w:rPr>
          <w:b/>
          <w:color w:val="000000"/>
          <w:sz w:val="20"/>
          <w:lang w:val="de-DE" w:eastAsia="de-DE" w:bidi="de-DE"/>
        </w:rPr>
        <w:t>nzutragen):</w:t>
      </w:r>
    </w:p>
    <w:p w14:paraId="177B0F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1232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401BE1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98A7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Typ:  </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36649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61AEA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19A9B4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343EBC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FB9FE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D6DE49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10.90.009    SHURE/STEM_Ceiling** Netzwerkfähiges Deckenmikrofon-Array </w:t>
      </w:r>
    </w:p>
    <w:p w14:paraId="4BE71F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STEM_Ceiling** Netzwerkfähiges Deckenmikrofon-Array</w:t>
      </w:r>
    </w:p>
    <w:p w14:paraId="7CA186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Netzwerkfähiges Deckenmikrofon-Array</w:t>
      </w:r>
    </w:p>
    <w:p w14:paraId="5BB0180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D97E4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Mikrofon-Array zur abgependelten oder flächenbündigen Deckenmontage.</w:t>
      </w:r>
    </w:p>
    <w:p w14:paraId="1724B4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 Aufnahmebereich von 3</w:t>
      </w:r>
      <w:r>
        <w:rPr>
          <w:color w:val="000000"/>
          <w:sz w:val="20"/>
          <w:lang w:val="de-DE" w:eastAsia="de-DE" w:bidi="de-DE"/>
        </w:rPr>
        <w:t>60° unter dem Mikrofon kann abgedeckt werden.</w:t>
      </w:r>
    </w:p>
    <w:p w14:paraId="762B65F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Öffnungswinkel und damit die Abdeckung kann mindestens in den drei Stufen „schmal“, „medium“ und „weit“ kontrolliert werden.</w:t>
      </w:r>
    </w:p>
    <w:p w14:paraId="79F455F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D92509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Mikrofon-Array konfiguriert sich bei der Inbetriebnahme automatisch selbst.</w:t>
      </w:r>
    </w:p>
    <w:p w14:paraId="6129F6A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Netzwerkverbindung wird in der Boot-Phase über DHCP hergestellt und getestet.</w:t>
      </w:r>
    </w:p>
    <w:p w14:paraId="21E79FE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Zur Optimierung der Sprachverständlichkeit wird vom System eine Testsequenz </w:t>
      </w:r>
      <w:proofErr w:type="gramStart"/>
      <w:r>
        <w:rPr>
          <w:color w:val="000000"/>
          <w:sz w:val="20"/>
          <w:lang w:val="de-DE" w:eastAsia="de-DE" w:bidi="de-DE"/>
        </w:rPr>
        <w:t>durchgeführt</w:t>
      </w:r>
      <w:proofErr w:type="gramEnd"/>
      <w:r>
        <w:rPr>
          <w:color w:val="000000"/>
          <w:sz w:val="20"/>
          <w:lang w:val="de-DE" w:eastAsia="de-DE" w:bidi="de-DE"/>
        </w:rPr>
        <w:t xml:space="preserve"> bei der die Raumverhältnisse anhand eines Testsignals automatisch analysiert werden. </w:t>
      </w:r>
      <w:r>
        <w:rPr>
          <w:color w:val="000000"/>
          <w:sz w:val="20"/>
          <w:lang w:val="de-DE" w:eastAsia="de-DE" w:bidi="de-DE"/>
        </w:rPr>
        <w:t xml:space="preserve">Störende Hall- und Echo-Effekte sowie Neben- und Hintergrundgeräusche werden dabei erkannt und im Betrieb eliminiert bzw. unterdrückt. </w:t>
      </w:r>
    </w:p>
    <w:p w14:paraId="4DED84A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C07F06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Zudem verfügt das Mikrofon über eine Audio Fencing Funktion mit der (Stör-)Geräusche von ausserhalb des eingestellten A</w:t>
      </w:r>
      <w:r>
        <w:rPr>
          <w:color w:val="000000"/>
          <w:sz w:val="20"/>
          <w:lang w:val="de-DE" w:eastAsia="de-DE" w:bidi="de-DE"/>
        </w:rPr>
        <w:t>ufnahmebereichs gezielt ausgeblendet bzw. beblockt werden können.</w:t>
      </w:r>
    </w:p>
    <w:p w14:paraId="479EC6E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140A4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Das Mikrofon ist kompatibel mit allen gängigen softwarebasierten Video- und Audio-Konferenzsystemen wie z.B. Zoom, MS Teams, Google Hangouts usw. </w:t>
      </w:r>
    </w:p>
    <w:p w14:paraId="17FA02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direkte Anbindung an einen Host-PC ist ein USB-Anschluss vorhanden.</w:t>
      </w:r>
    </w:p>
    <w:p w14:paraId="6D3BBBF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7A66DD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Alternativ kann das Mikrofon über Netzwerk mit weiteren Systemkomponenten kombiniert und im Verbund genutzt werden.</w:t>
      </w:r>
    </w:p>
    <w:p w14:paraId="36D172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18FF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Die Signalübertragung erfolgt hierbei in einem Standard Ethern</w:t>
      </w:r>
      <w:r>
        <w:rPr>
          <w:color w:val="000000"/>
          <w:sz w:val="20"/>
          <w:lang w:val="de-DE" w:eastAsia="de-DE" w:bidi="de-DE"/>
        </w:rPr>
        <w:t xml:space="preserve">et-Netzwerk über das ggfs. auch die Spannungsversorgung mit PoE erfolgt. </w:t>
      </w:r>
      <w:r>
        <w:rPr>
          <w:color w:val="000000"/>
          <w:sz w:val="20"/>
          <w:lang w:val="de-DE" w:eastAsia="de-DE" w:bidi="de-DE"/>
        </w:rPr>
        <w:br/>
        <w:t xml:space="preserve">Alternativ kann die erforderliche Betriebsspannung, z.B. im Stand Alone-Betrieb, auch über einen PoE-Injektor bereitgestellt werden. </w:t>
      </w:r>
    </w:p>
    <w:p w14:paraId="0611B40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lokaler Netzanschluss ist damit NICHT erford</w:t>
      </w:r>
      <w:r>
        <w:rPr>
          <w:color w:val="000000"/>
          <w:sz w:val="20"/>
          <w:lang w:val="de-DE" w:eastAsia="de-DE" w:bidi="de-DE"/>
        </w:rPr>
        <w:t>erlich.</w:t>
      </w:r>
    </w:p>
    <w:p w14:paraId="7034FD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F50DC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431F224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100% Voll-Duplex – keine Signal-Dämpfung in beiden Richtungen</w:t>
      </w:r>
    </w:p>
    <w:p w14:paraId="1C71D49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Acoustic Echo Cancellation &gt; 40dB mit Konvertierungsgeschwindigkeit von 40dB/Sek.</w:t>
      </w:r>
      <w:r>
        <w:rPr>
          <w:color w:val="000000"/>
          <w:sz w:val="20"/>
          <w:lang w:val="de-DE" w:eastAsia="de-DE" w:bidi="de-DE"/>
        </w:rPr>
        <w:br/>
      </w:r>
      <w:r>
        <w:rPr>
          <w:color w:val="000000"/>
          <w:sz w:val="20"/>
          <w:lang w:val="de-DE" w:eastAsia="de-DE" w:bidi="de-DE"/>
        </w:rPr>
        <w:t>Rest-Echo wird auf den Level des Umgebungsgeräuschs herunter geregelt und damit unnatürliches Ducking verhindert</w:t>
      </w:r>
    </w:p>
    <w:p w14:paraId="55F6129A"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Automatisches Voice-Level Adjustment (AGC)</w:t>
      </w:r>
    </w:p>
    <w:p w14:paraId="5C34850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Audio Fencing Funktion zum gezielten Ausblenden von Störgeräuschen bzw. Definition des Erfassungsber</w:t>
      </w:r>
      <w:r>
        <w:rPr>
          <w:color w:val="000000"/>
          <w:sz w:val="20"/>
          <w:lang w:val="de-DE" w:eastAsia="de-DE" w:bidi="de-DE"/>
        </w:rPr>
        <w:t>eichs</w:t>
      </w:r>
    </w:p>
    <w:p w14:paraId="65E0F4C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USB-Anschluss für die direkte Anbindung an einen Host-PC. </w:t>
      </w:r>
    </w:p>
    <w:p w14:paraId="021C3557"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Visuelle Anzeigen mindestens für folgende Funktionen/Zustände: Booten, Neustart, Raumanalyse und Anpassung, Ping, Mute, Standby, Fehler</w:t>
      </w:r>
    </w:p>
    <w:p w14:paraId="0F370E6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30E11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438CF8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27E5E8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Mikrofonelemente: </w:t>
      </w:r>
      <w:r>
        <w:rPr>
          <w:color w:val="000000"/>
          <w:sz w:val="20"/>
          <w:lang w:val="de-DE" w:eastAsia="de-DE" w:bidi="de-DE"/>
        </w:rPr>
        <w:tab/>
        <w:t>mind. 100x Mikro</w:t>
      </w:r>
      <w:r>
        <w:rPr>
          <w:color w:val="000000"/>
          <w:sz w:val="20"/>
          <w:lang w:val="de-DE" w:eastAsia="de-DE" w:bidi="de-DE"/>
        </w:rPr>
        <w:t>fonelemente</w:t>
      </w:r>
    </w:p>
    <w:p w14:paraId="54FC93B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50Hz – 16KHz</w:t>
      </w:r>
    </w:p>
    <w:p w14:paraId="78BBC2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SPL:  </w:t>
      </w:r>
      <w:r>
        <w:rPr>
          <w:color w:val="000000"/>
          <w:sz w:val="20"/>
          <w:lang w:val="de-DE" w:eastAsia="de-DE" w:bidi="de-DE"/>
        </w:rPr>
        <w:tab/>
        <w:t xml:space="preserve">90dB @ 1Khz </w:t>
      </w:r>
      <w:r>
        <w:rPr>
          <w:color w:val="000000"/>
          <w:sz w:val="20"/>
          <w:lang w:val="de-DE" w:eastAsia="de-DE" w:bidi="de-DE"/>
        </w:rPr>
        <w:br/>
        <w:t>bei 1m (5 Watt RMS)</w:t>
      </w:r>
    </w:p>
    <w:p w14:paraId="5619D0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Geräuschunterdrückung:  </w:t>
      </w:r>
      <w:r>
        <w:rPr>
          <w:color w:val="000000"/>
          <w:sz w:val="20"/>
          <w:lang w:val="de-DE" w:eastAsia="de-DE" w:bidi="de-DE"/>
        </w:rPr>
        <w:tab/>
        <w:t xml:space="preserve">&gt; 15dB </w:t>
      </w:r>
      <w:r>
        <w:rPr>
          <w:color w:val="000000"/>
          <w:sz w:val="20"/>
          <w:lang w:val="de-DE" w:eastAsia="de-DE" w:bidi="de-DE"/>
        </w:rPr>
        <w:br/>
        <w:t>(ohne Pumpen)</w:t>
      </w:r>
    </w:p>
    <w:p w14:paraId="3756FDC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5326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Stromversorgung:  </w:t>
      </w:r>
      <w:r>
        <w:rPr>
          <w:color w:val="000000"/>
          <w:sz w:val="20"/>
          <w:lang w:val="de-DE" w:eastAsia="de-DE" w:bidi="de-DE"/>
        </w:rPr>
        <w:tab/>
        <w:t>PoE+ nach IEEE802.3at Typ 2</w:t>
      </w:r>
    </w:p>
    <w:p w14:paraId="54012FB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C91702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Unterstützte Betriebssysteme:  </w:t>
      </w:r>
      <w:r>
        <w:rPr>
          <w:color w:val="000000"/>
          <w:sz w:val="20"/>
          <w:lang w:val="de-DE" w:eastAsia="de-DE" w:bidi="de-DE"/>
        </w:rPr>
        <w:tab/>
        <w:t>Windows 98 und höher</w:t>
      </w:r>
      <w:r>
        <w:rPr>
          <w:color w:val="000000"/>
          <w:sz w:val="20"/>
          <w:lang w:val="de-DE" w:eastAsia="de-DE" w:bidi="de-DE"/>
        </w:rPr>
        <w:br/>
        <w:t xml:space="preserve">MacOS </w:t>
      </w:r>
      <w:r>
        <w:rPr>
          <w:color w:val="000000"/>
          <w:sz w:val="20"/>
          <w:lang w:val="de-DE" w:eastAsia="de-DE" w:bidi="de-DE"/>
        </w:rPr>
        <w:br/>
        <w:t>Linux.</w:t>
      </w:r>
    </w:p>
    <w:p w14:paraId="02876F3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20C35B6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Netzwerkanschluss:  </w:t>
      </w:r>
      <w:r>
        <w:rPr>
          <w:color w:val="000000"/>
          <w:sz w:val="20"/>
          <w:lang w:val="de-DE" w:eastAsia="de-DE" w:bidi="de-DE"/>
        </w:rPr>
        <w:tab/>
        <w:t xml:space="preserve">1x RJ45, </w:t>
      </w:r>
    </w:p>
    <w:p w14:paraId="0196CC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USB:  </w:t>
      </w:r>
      <w:r>
        <w:rPr>
          <w:color w:val="000000"/>
          <w:sz w:val="20"/>
          <w:lang w:val="de-DE" w:eastAsia="de-DE" w:bidi="de-DE"/>
        </w:rPr>
        <w:tab/>
        <w:t>1x USB-B Device</w:t>
      </w:r>
    </w:p>
    <w:p w14:paraId="1137BBA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27D51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Aufnahmebereiche:  </w:t>
      </w:r>
      <w:r>
        <w:rPr>
          <w:color w:val="000000"/>
          <w:sz w:val="20"/>
          <w:lang w:val="de-DE" w:eastAsia="de-DE" w:bidi="de-DE"/>
        </w:rPr>
        <w:tab/>
        <w:t>Zylinderförmig, gerader Kreiskegel von 40° bis 60°, einstellbar</w:t>
      </w:r>
    </w:p>
    <w:p w14:paraId="6D2667E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6DB06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C150B4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E5D7A2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032322B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5F6F74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u w:val="single"/>
          <w:lang w:val="de-DE" w:eastAsia="de-DE" w:bidi="de-DE"/>
        </w:rPr>
        <w:t xml:space="preserve">Mikrofon </w:t>
      </w:r>
    </w:p>
    <w:p w14:paraId="1E795F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w:t>
      </w:r>
      <w:r>
        <w:rPr>
          <w:color w:val="000000"/>
          <w:sz w:val="20"/>
          <w:lang w:val="de-DE" w:eastAsia="de-DE" w:bidi="de-DE"/>
        </w:rPr>
        <w:t xml:space="preserve">aße (DxH):  </w:t>
      </w:r>
      <w:r>
        <w:rPr>
          <w:color w:val="000000"/>
          <w:sz w:val="20"/>
          <w:lang w:val="de-DE" w:eastAsia="de-DE" w:bidi="de-DE"/>
        </w:rPr>
        <w:tab/>
        <w:t>546 x 77mm</w:t>
      </w:r>
    </w:p>
    <w:p w14:paraId="3146E5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4,1 kg</w:t>
      </w:r>
    </w:p>
    <w:p w14:paraId="07CBFBE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8CA5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u w:val="single"/>
          <w:lang w:val="de-DE" w:eastAsia="de-DE" w:bidi="de-DE"/>
        </w:rPr>
        <w:t xml:space="preserve">Decken-Bracket </w:t>
      </w:r>
    </w:p>
    <w:p w14:paraId="29B67A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Maße (B </w:t>
      </w:r>
      <w:proofErr w:type="gramStart"/>
      <w:r>
        <w:rPr>
          <w:color w:val="000000"/>
          <w:sz w:val="20"/>
          <w:lang w:val="de-DE" w:eastAsia="de-DE" w:bidi="de-DE"/>
        </w:rPr>
        <w:t>x T</w:t>
      </w:r>
      <w:proofErr w:type="gramEnd"/>
      <w:r>
        <w:rPr>
          <w:color w:val="000000"/>
          <w:sz w:val="20"/>
          <w:lang w:val="de-DE" w:eastAsia="de-DE" w:bidi="de-DE"/>
        </w:rPr>
        <w:t xml:space="preserve"> x H):</w:t>
      </w:r>
      <w:r>
        <w:rPr>
          <w:color w:val="000000"/>
          <w:sz w:val="20"/>
          <w:lang w:val="de-DE" w:eastAsia="de-DE" w:bidi="de-DE"/>
        </w:rPr>
        <w:tab/>
        <w:t>597 x 597 x 32mm</w:t>
      </w:r>
    </w:p>
    <w:p w14:paraId="588411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Gewicht:  </w:t>
      </w:r>
      <w:r>
        <w:rPr>
          <w:color w:val="000000"/>
          <w:sz w:val="20"/>
          <w:lang w:val="de-DE" w:eastAsia="de-DE" w:bidi="de-DE"/>
        </w:rPr>
        <w:tab/>
        <w:t>3,4 kg</w:t>
      </w:r>
    </w:p>
    <w:p w14:paraId="5D9E3EC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Max. Montagehöhe:  </w:t>
      </w:r>
      <w:r>
        <w:rPr>
          <w:color w:val="000000"/>
          <w:sz w:val="20"/>
          <w:lang w:val="de-DE" w:eastAsia="de-DE" w:bidi="de-DE"/>
        </w:rPr>
        <w:tab/>
        <w:t>2,8 m</w:t>
      </w:r>
    </w:p>
    <w:p w14:paraId="1ADBDFA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020688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55FE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 </w:t>
      </w:r>
      <w:r>
        <w:rPr>
          <w:color w:val="000000"/>
          <w:sz w:val="20"/>
          <w:lang w:val="de-DE" w:eastAsia="de-DE" w:bidi="de-DE"/>
        </w:rPr>
        <w:tab/>
        <w:t>Weiß</w:t>
      </w:r>
    </w:p>
    <w:p w14:paraId="5C0B5BD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D0637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78388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und mitzulieferndes Zubehör:</w:t>
      </w:r>
    </w:p>
    <w:p w14:paraId="3C2A5E4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USB-Kabel USB-A auf USB-B</w:t>
      </w:r>
    </w:p>
    <w:p w14:paraId="40705909"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Ethernet Patch-Kabel RJ45 – RJ45 CAT6,</w:t>
      </w:r>
    </w:p>
    <w:p w14:paraId="311476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Montagekit inkl. Decken-Bracket und Stahlseilen für sowohl flächenbündige Montage als auch abgehängte Montage</w:t>
      </w:r>
    </w:p>
    <w:p w14:paraId="79100A5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6A78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AA3D45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A17066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5E22C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SHURE/STEM</w:t>
      </w:r>
    </w:p>
    <w:p w14:paraId="2668A8A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STEM Ceiling</w:t>
      </w:r>
    </w:p>
    <w:p w14:paraId="1819B96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2DEB40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503ED3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B011F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w:t>
      </w:r>
      <w:r>
        <w:rPr>
          <w:b/>
          <w:color w:val="000000"/>
          <w:sz w:val="20"/>
          <w:lang w:val="de-DE" w:eastAsia="de-DE" w:bidi="de-DE"/>
        </w:rPr>
        <w:t>om Bieter einzutragen):</w:t>
      </w:r>
    </w:p>
    <w:p w14:paraId="67AD6F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9180F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00CEBE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AC2DFE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7114525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A8E9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21316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15A3E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E1A73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7CC13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10.90.010    SHURE/STEM_HubX** Netzwerkfähiges Interface für Systemmikrofone </w:t>
      </w:r>
    </w:p>
    <w:p w14:paraId="2B10AC8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Netzwerkfähiges Interface für Systemmikrofone</w:t>
      </w:r>
    </w:p>
    <w:p w14:paraId="39B7C9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AA6FEE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Audio- und Steuerungsinterface zur Anbindung von einem oder mehreren Systemmikrofonen.</w:t>
      </w:r>
    </w:p>
    <w:p w14:paraId="538DF86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8047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Bis zu 10 Systemmikrofone werden über Netzw</w:t>
      </w:r>
      <w:r>
        <w:rPr>
          <w:color w:val="000000"/>
          <w:sz w:val="20"/>
          <w:lang w:val="de-DE" w:eastAsia="de-DE" w:bidi="de-DE"/>
        </w:rPr>
        <w:t>erk mit dem Interface verbunden und ihre Signale von diesem intelligent zu einem Sendesignal zusammengemischt.</w:t>
      </w:r>
    </w:p>
    <w:p w14:paraId="3C52A4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Dieses Signal kann per USB z.B. auf einen PC mit VC-Softcodec gesendet werden. </w:t>
      </w:r>
    </w:p>
    <w:p w14:paraId="4980CF2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Signale der Gegenstelle werden ebenfalls auf diesem Weg verar</w:t>
      </w:r>
      <w:r>
        <w:rPr>
          <w:color w:val="000000"/>
          <w:sz w:val="20"/>
          <w:lang w:val="de-DE" w:eastAsia="de-DE" w:bidi="de-DE"/>
        </w:rPr>
        <w:t>beitet und an netzwerkfähige System-Lautsprecher übertragen bzw. über analoge Ausgänge an eine separate Beschallungsanlage weitergeleitet.</w:t>
      </w:r>
    </w:p>
    <w:p w14:paraId="6D98020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91BD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Das Interface ist kompatibel mit allen gängigen softwarebasierten Video- und Audio-Konferenzsystemen wie z.B. Zoom, </w:t>
      </w:r>
      <w:r>
        <w:rPr>
          <w:color w:val="000000"/>
          <w:sz w:val="20"/>
          <w:lang w:val="de-DE" w:eastAsia="de-DE" w:bidi="de-DE"/>
        </w:rPr>
        <w:t xml:space="preserve">MS Teams, Google Hangouts usw. </w:t>
      </w:r>
    </w:p>
    <w:p w14:paraId="2119E9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direkte Anbindung an einen Host-PC ist ein USB-Anschluss vorhanden.</w:t>
      </w:r>
    </w:p>
    <w:p w14:paraId="7A14630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B28F0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Signalübertragung zwischen den Systemkomponenten erfolgt in einem Standard Ethernet-Netzwerk, über das auch die Spannungsversorgung mit PoE erfolgt. </w:t>
      </w:r>
      <w:r>
        <w:rPr>
          <w:color w:val="000000"/>
          <w:sz w:val="20"/>
          <w:lang w:val="de-DE" w:eastAsia="de-DE" w:bidi="de-DE"/>
        </w:rPr>
        <w:br/>
        <w:t>Alternativ kann die erforderliche Betriebsspannung auch über einen PoE-Injektor bereitgestellt werden.</w:t>
      </w:r>
      <w:r>
        <w:rPr>
          <w:color w:val="000000"/>
          <w:sz w:val="20"/>
          <w:lang w:val="de-DE" w:eastAsia="de-DE" w:bidi="de-DE"/>
        </w:rPr>
        <w:t xml:space="preserve"> </w:t>
      </w:r>
    </w:p>
    <w:p w14:paraId="6CAE4E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lokaler Netzanschluss ist damit NICHT erforderlich.</w:t>
      </w:r>
    </w:p>
    <w:p w14:paraId="760FA8D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1CDF80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Ebenfalls über die Standard-Netzwerkschnittstelle kann das Audiosystem an Mediensteuerungen angebunden werden.</w:t>
      </w:r>
    </w:p>
    <w:p w14:paraId="65B12B5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D879A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Bedienung des Systems verfügt das Interface über ein Browserbasiertes Userint</w:t>
      </w:r>
      <w:r>
        <w:rPr>
          <w:color w:val="000000"/>
          <w:sz w:val="20"/>
          <w:lang w:val="de-DE" w:eastAsia="de-DE" w:bidi="de-DE"/>
        </w:rPr>
        <w:t>erface.</w:t>
      </w:r>
    </w:p>
    <w:p w14:paraId="03C0D0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00BD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1266301B"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kompatibel mit allen gängigen softwarebasierten Video- und Audio-Konferenzsystemen wie z.B. Zoom, MS Teams, Google Hangouts usw. </w:t>
      </w:r>
    </w:p>
    <w:p w14:paraId="75503D98"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Mindestens 10 Systemkomponenten können über das Interface verbunden werden</w:t>
      </w:r>
    </w:p>
    <w:p w14:paraId="2257DC7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 USB-Anschluss für die direkte Anbindung an eine</w:t>
      </w:r>
      <w:r>
        <w:rPr>
          <w:color w:val="000000"/>
          <w:sz w:val="20"/>
          <w:lang w:val="de-DE" w:eastAsia="de-DE" w:bidi="de-DE"/>
        </w:rPr>
        <w:t xml:space="preserve">n Host-PC. </w:t>
      </w:r>
    </w:p>
    <w:p w14:paraId="1FB29362"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Einbindung im Mediensteuerungssysteme über Netzwerk</w:t>
      </w:r>
    </w:p>
    <w:p w14:paraId="20CCE6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FB861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8792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5F1C2B6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Systemkomponenten: </w:t>
      </w:r>
      <w:r>
        <w:rPr>
          <w:color w:val="000000"/>
          <w:sz w:val="20"/>
          <w:lang w:val="de-DE" w:eastAsia="de-DE" w:bidi="de-DE"/>
        </w:rPr>
        <w:tab/>
        <w:t>Mind. 10 Mikrofone oder Lautsprecher</w:t>
      </w:r>
    </w:p>
    <w:p w14:paraId="56B99C5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9B020A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50Hz – 16KHz</w:t>
      </w:r>
    </w:p>
    <w:p w14:paraId="64E19F7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SPL:  </w:t>
      </w:r>
      <w:r>
        <w:rPr>
          <w:color w:val="000000"/>
          <w:sz w:val="20"/>
          <w:lang w:val="de-DE" w:eastAsia="de-DE" w:bidi="de-DE"/>
        </w:rPr>
        <w:tab/>
        <w:t xml:space="preserve">90dB @ 1Khz </w:t>
      </w:r>
      <w:r>
        <w:rPr>
          <w:color w:val="000000"/>
          <w:sz w:val="20"/>
          <w:lang w:val="de-DE" w:eastAsia="de-DE" w:bidi="de-DE"/>
        </w:rPr>
        <w:br/>
        <w:t>bei 1m (5 Watt RMS)</w:t>
      </w:r>
    </w:p>
    <w:p w14:paraId="3EAEF77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Geräuschunterdrückung:  </w:t>
      </w:r>
      <w:r>
        <w:rPr>
          <w:color w:val="000000"/>
          <w:sz w:val="20"/>
          <w:lang w:val="de-DE" w:eastAsia="de-DE" w:bidi="de-DE"/>
        </w:rPr>
        <w:tab/>
        <w:t xml:space="preserve">&gt; 15dB </w:t>
      </w:r>
      <w:r>
        <w:rPr>
          <w:color w:val="000000"/>
          <w:sz w:val="20"/>
          <w:lang w:val="de-DE" w:eastAsia="de-DE" w:bidi="de-DE"/>
        </w:rPr>
        <w:br/>
        <w:t>(ohne P</w:t>
      </w:r>
      <w:r>
        <w:rPr>
          <w:color w:val="000000"/>
          <w:sz w:val="20"/>
          <w:lang w:val="de-DE" w:eastAsia="de-DE" w:bidi="de-DE"/>
        </w:rPr>
        <w:t>umpen)</w:t>
      </w:r>
    </w:p>
    <w:p w14:paraId="595941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03DB1E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Stromversorgung:  </w:t>
      </w:r>
      <w:r>
        <w:rPr>
          <w:color w:val="000000"/>
          <w:sz w:val="20"/>
          <w:lang w:val="de-DE" w:eastAsia="de-DE" w:bidi="de-DE"/>
        </w:rPr>
        <w:tab/>
        <w:t>PoE+ nach IEEE802.3at</w:t>
      </w:r>
    </w:p>
    <w:p w14:paraId="69DDFA3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D555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Unterstützte Betriebssysteme:  </w:t>
      </w:r>
      <w:r>
        <w:rPr>
          <w:color w:val="000000"/>
          <w:sz w:val="20"/>
          <w:lang w:val="de-DE" w:eastAsia="de-DE" w:bidi="de-DE"/>
        </w:rPr>
        <w:tab/>
        <w:t>Windows 98 und höher</w:t>
      </w:r>
      <w:r>
        <w:rPr>
          <w:color w:val="000000"/>
          <w:sz w:val="20"/>
          <w:lang w:val="de-DE" w:eastAsia="de-DE" w:bidi="de-DE"/>
        </w:rPr>
        <w:br/>
        <w:t xml:space="preserve">MacOS </w:t>
      </w:r>
      <w:r>
        <w:rPr>
          <w:color w:val="000000"/>
          <w:sz w:val="20"/>
          <w:lang w:val="de-DE" w:eastAsia="de-DE" w:bidi="de-DE"/>
        </w:rPr>
        <w:br/>
        <w:t>Linux.</w:t>
      </w:r>
    </w:p>
    <w:p w14:paraId="2A4634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6261CF4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Netzwerkanschluss:  </w:t>
      </w:r>
      <w:r>
        <w:rPr>
          <w:color w:val="000000"/>
          <w:sz w:val="20"/>
          <w:lang w:val="de-DE" w:eastAsia="de-DE" w:bidi="de-DE"/>
        </w:rPr>
        <w:tab/>
        <w:t xml:space="preserve">1x RJ45, </w:t>
      </w:r>
    </w:p>
    <w:p w14:paraId="5D5B00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r>
    </w:p>
    <w:p w14:paraId="0736248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USB:  </w:t>
      </w:r>
      <w:r>
        <w:rPr>
          <w:color w:val="000000"/>
          <w:sz w:val="20"/>
          <w:lang w:val="de-DE" w:eastAsia="de-DE" w:bidi="de-DE"/>
        </w:rPr>
        <w:tab/>
        <w:t>1x USB-B Device</w:t>
      </w:r>
    </w:p>
    <w:p w14:paraId="4322FDB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06B5C2C"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Audio:</w:t>
      </w:r>
    </w:p>
    <w:p w14:paraId="21BBDAE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Analog: </w:t>
      </w:r>
      <w:r w:rsidRPr="003878C6">
        <w:rPr>
          <w:color w:val="000000"/>
          <w:sz w:val="20"/>
          <w:lang w:val="en-US" w:eastAsia="de-DE" w:bidi="de-DE"/>
        </w:rPr>
        <w:tab/>
        <w:t>2x Line Out,</w:t>
      </w:r>
      <w:r w:rsidRPr="003878C6">
        <w:rPr>
          <w:color w:val="000000"/>
          <w:sz w:val="20"/>
          <w:lang w:val="en-US" w:eastAsia="de-DE" w:bidi="de-DE"/>
        </w:rPr>
        <w:br/>
        <w:t>Phoenix 5-pol</w:t>
      </w:r>
    </w:p>
    <w:p w14:paraId="3EC99E5E"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7CD5CC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Diebstahlschutz:  </w:t>
      </w:r>
      <w:r>
        <w:rPr>
          <w:color w:val="000000"/>
          <w:sz w:val="20"/>
          <w:lang w:val="de-DE" w:eastAsia="de-DE" w:bidi="de-DE"/>
        </w:rPr>
        <w:tab/>
        <w:t>Kensington Lock kompatibel</w:t>
      </w:r>
    </w:p>
    <w:p w14:paraId="7C6E30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A537D9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0513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3DDCDB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CEA24B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Maße (DxH):  </w:t>
      </w:r>
      <w:r>
        <w:rPr>
          <w:color w:val="000000"/>
          <w:sz w:val="20"/>
          <w:lang w:val="de-DE" w:eastAsia="de-DE" w:bidi="de-DE"/>
        </w:rPr>
        <w:tab/>
        <w:t>178 x 38 mm</w:t>
      </w:r>
    </w:p>
    <w:p w14:paraId="1D8F4C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230 g</w:t>
      </w:r>
    </w:p>
    <w:p w14:paraId="1D63C62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7B600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Gehäusefarbe: </w:t>
      </w:r>
      <w:r>
        <w:rPr>
          <w:color w:val="000000"/>
          <w:sz w:val="20"/>
          <w:lang w:val="de-DE" w:eastAsia="de-DE" w:bidi="de-DE"/>
        </w:rPr>
        <w:tab/>
        <w:t>Weiß</w:t>
      </w:r>
    </w:p>
    <w:p w14:paraId="3C3038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0F35A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2D6DFC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und mitzulieferndes Zubehör:</w:t>
      </w:r>
    </w:p>
    <w:p w14:paraId="78541CC0"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USB-Kabel USB-A auf USB-B</w:t>
      </w:r>
    </w:p>
    <w:p w14:paraId="4DDFDFD2"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Ethernet Patch-Kabel RJ45 – RJ45 CAT6,</w:t>
      </w:r>
    </w:p>
    <w:p w14:paraId="209A4EB0"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5AC96FC8"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7CD22E2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2642BBC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2BBC0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SHURE/STEM</w:t>
      </w:r>
    </w:p>
    <w:p w14:paraId="4DDA46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t>STEM HubX</w:t>
      </w:r>
    </w:p>
    <w:p w14:paraId="49C96EF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4FB2E1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73A24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2652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2840222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6B0CA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08D259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B62D77"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4FFAD97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5757C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73BE50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7FCD95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CF9DB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687515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10.90.011    SHURE/STEM_Control** Touchpanel zur Bedienung des Audiosystems </w:t>
      </w:r>
    </w:p>
    <w:p w14:paraId="6ED771C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Touchpanel zur Bedienung des Audiosystems</w:t>
      </w:r>
    </w:p>
    <w:p w14:paraId="5A35A8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9201C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10“ LED Farb-Touchpanel zur</w:t>
      </w:r>
      <w:r>
        <w:rPr>
          <w:color w:val="000000"/>
          <w:sz w:val="20"/>
          <w:lang w:val="de-DE" w:eastAsia="de-DE" w:bidi="de-DE"/>
        </w:rPr>
        <w:t xml:space="preserve"> einfachen, intuitiven Bedienung von Audiosystem sowie Audio- und Videokonferenzen. </w:t>
      </w:r>
    </w:p>
    <w:p w14:paraId="175ADD0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Das Touchpanel besitzt einen Standfuß mit integrierter Kabelführung mit dem es stehend mit ergonomischer 60°-Neigung oder liegend (45°) genutzt werden kann.</w:t>
      </w:r>
    </w:p>
    <w:p w14:paraId="13DD1B3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6930F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Neben den übl</w:t>
      </w:r>
      <w:r>
        <w:rPr>
          <w:color w:val="000000"/>
          <w:sz w:val="20"/>
          <w:lang w:val="de-DE" w:eastAsia="de-DE" w:bidi="de-DE"/>
        </w:rPr>
        <w:t>ichen Funktionen des Audiosystems (Regelung der Wiedergabelautstärke, Stummschalten der System-Mikrofone) kann das Mikrofonsystem über das Touchpanel konfiguriert und optimiert werden.</w:t>
      </w:r>
    </w:p>
    <w:p w14:paraId="728871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Zudem können Video- und Audiokonferenzen gestartet und bedient werden.</w:t>
      </w:r>
    </w:p>
    <w:p w14:paraId="7783ED1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B2C71B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Hierfür ist das Touchpanel kompatibel mit den gängigen softwarebasierten Video- und Audio-Konferenzsystemen und kann nach entsprechendem Pairing mit z.B. einem Zoom-Raumsystem zur vollständigen Bedienung der Webkonferenz eingesetzt werden.</w:t>
      </w:r>
    </w:p>
    <w:p w14:paraId="1314316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B8432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Audiokonfe</w:t>
      </w:r>
      <w:r>
        <w:rPr>
          <w:color w:val="000000"/>
          <w:sz w:val="20"/>
          <w:lang w:val="de-DE" w:eastAsia="de-DE" w:bidi="de-DE"/>
        </w:rPr>
        <w:t>renzen ist ein SIP-Client integriert, der die Einbindung in VoIP-basierte Telefonanlagen ermöglicht.</w:t>
      </w:r>
    </w:p>
    <w:p w14:paraId="1FF4862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CC85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Anbindung an das Audiosystem erfolgt in einem Standard Ethernet-Netzwerk, über das auch die Spannungsversorgung mit PoE erfolgt. </w:t>
      </w:r>
      <w:r>
        <w:rPr>
          <w:color w:val="000000"/>
          <w:sz w:val="20"/>
          <w:lang w:val="de-DE" w:eastAsia="de-DE" w:bidi="de-DE"/>
        </w:rPr>
        <w:br/>
        <w:t xml:space="preserve">Alternativ kann die erforderliche Betriebsspannung auch über einen PoE-Injektor bereitgestellt werden. </w:t>
      </w:r>
    </w:p>
    <w:p w14:paraId="7B1EE45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lokaler Netzan</w:t>
      </w:r>
      <w:r>
        <w:rPr>
          <w:color w:val="000000"/>
          <w:sz w:val="20"/>
          <w:lang w:val="de-DE" w:eastAsia="de-DE" w:bidi="de-DE"/>
        </w:rPr>
        <w:t>schluss ist damit NICHT erforderlich.</w:t>
      </w:r>
    </w:p>
    <w:p w14:paraId="6B2AF69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A43AC2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Kensington Lock zur Diebstahlsicherung</w:t>
      </w:r>
    </w:p>
    <w:p w14:paraId="412FC9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15041F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p>
    <w:p w14:paraId="5EFF0D2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kompatibel mit allen gängigen softwarebasierten Video- und Audio-Konferenzsystemen wie z.B. Zoom, MS Teams, Google Hangouts usw. </w:t>
      </w:r>
    </w:p>
    <w:p w14:paraId="79A9418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Bedieninterface für VC-Anwendungen</w:t>
      </w:r>
    </w:p>
    <w:p w14:paraId="6D43AB23"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SIP-Client</w:t>
      </w:r>
    </w:p>
    <w:p w14:paraId="5809487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72EB71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335C8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0B71791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Screen: </w:t>
      </w:r>
      <w:r>
        <w:rPr>
          <w:color w:val="000000"/>
          <w:sz w:val="20"/>
          <w:lang w:val="de-DE" w:eastAsia="de-DE" w:bidi="de-DE"/>
        </w:rPr>
        <w:tab/>
        <w:t>mind. 10“ LED Farb-Touchscreen</w:t>
      </w:r>
    </w:p>
    <w:p w14:paraId="1B3F3D3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41C93B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Stromversorgung:  </w:t>
      </w:r>
      <w:r>
        <w:rPr>
          <w:color w:val="000000"/>
          <w:sz w:val="20"/>
          <w:lang w:val="de-DE" w:eastAsia="de-DE" w:bidi="de-DE"/>
        </w:rPr>
        <w:tab/>
      </w:r>
      <w:r>
        <w:rPr>
          <w:color w:val="000000"/>
          <w:sz w:val="20"/>
          <w:lang w:val="de-DE" w:eastAsia="de-DE" w:bidi="de-DE"/>
        </w:rPr>
        <w:t>PoE+ nach IEEE802.3at</w:t>
      </w:r>
    </w:p>
    <w:p w14:paraId="375ABAE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C1F6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62270FF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Netzwerkanschluss:  </w:t>
      </w:r>
      <w:r>
        <w:rPr>
          <w:color w:val="000000"/>
          <w:sz w:val="20"/>
          <w:lang w:val="de-DE" w:eastAsia="de-DE" w:bidi="de-DE"/>
        </w:rPr>
        <w:tab/>
        <w:t xml:space="preserve">1x RJ45, </w:t>
      </w:r>
    </w:p>
    <w:p w14:paraId="0F9C2E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r>
    </w:p>
    <w:p w14:paraId="75A73D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Diebstahlschutz:  </w:t>
      </w:r>
      <w:r>
        <w:rPr>
          <w:color w:val="000000"/>
          <w:sz w:val="20"/>
          <w:lang w:val="de-DE" w:eastAsia="de-DE" w:bidi="de-DE"/>
        </w:rPr>
        <w:tab/>
        <w:t>Kensington Lock kompatibel</w:t>
      </w:r>
    </w:p>
    <w:p w14:paraId="2C00279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CFB61A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2DE64C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58CC7A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94100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Maße (BxHxT)</w:t>
      </w:r>
    </w:p>
    <w:p w14:paraId="46382FD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stehend (60°):  </w:t>
      </w:r>
      <w:r>
        <w:rPr>
          <w:color w:val="000000"/>
          <w:sz w:val="20"/>
          <w:lang w:val="de-DE" w:eastAsia="de-DE" w:bidi="de-DE"/>
        </w:rPr>
        <w:tab/>
        <w:t xml:space="preserve">241 x 137 x 89 mm </w:t>
      </w:r>
    </w:p>
    <w:p w14:paraId="74902DA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liegend (45°):  </w:t>
      </w:r>
      <w:r>
        <w:rPr>
          <w:color w:val="000000"/>
          <w:sz w:val="20"/>
          <w:lang w:val="de-DE" w:eastAsia="de-DE" w:bidi="de-DE"/>
        </w:rPr>
        <w:tab/>
        <w:t>241 x 89 x 137 mm</w:t>
      </w:r>
    </w:p>
    <w:p w14:paraId="5A339A9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700 g</w:t>
      </w:r>
    </w:p>
    <w:p w14:paraId="08BE345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3EB1B9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Gehäusefarbe: </w:t>
      </w:r>
      <w:r>
        <w:rPr>
          <w:color w:val="000000"/>
          <w:sz w:val="20"/>
          <w:lang w:val="de-DE" w:eastAsia="de-DE" w:bidi="de-DE"/>
        </w:rPr>
        <w:tab/>
        <w:t>Schwarz/Silber</w:t>
      </w:r>
    </w:p>
    <w:p w14:paraId="6D8E40D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5AD29A"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84E048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und mitzulieferndes Zubehör:</w:t>
      </w:r>
    </w:p>
    <w:p w14:paraId="3410C427"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Ethernet Patch-Kabel RJ45 – RJ45 CAT6,</w:t>
      </w:r>
    </w:p>
    <w:p w14:paraId="0241D17B"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320E0FD6"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6082486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0120891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837D98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SHURE/STEM</w:t>
      </w:r>
    </w:p>
    <w:p w14:paraId="71A0BCE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r>
      <w:proofErr w:type="gramStart"/>
      <w:r>
        <w:rPr>
          <w:color w:val="000000"/>
          <w:sz w:val="20"/>
          <w:lang w:val="de-DE" w:eastAsia="de-DE" w:bidi="de-DE"/>
        </w:rPr>
        <w:t>STEM Control</w:t>
      </w:r>
      <w:proofErr w:type="gramEnd"/>
    </w:p>
    <w:p w14:paraId="3E7CADD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w:t>
      </w:r>
      <w:r>
        <w:rPr>
          <w:color w:val="000000"/>
          <w:sz w:val="20"/>
          <w:lang w:val="de-DE" w:eastAsia="de-DE" w:bidi="de-DE"/>
        </w:rPr>
        <w:t>t</w:t>
      </w:r>
    </w:p>
    <w:p w14:paraId="5025A7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F8C8C7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DF6C1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5E72AB06"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017F6B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625FEB9F"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4DF0E6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r>
        <w:rPr>
          <w:sz w:val="20"/>
        </w:rPr>
        <w:t xml:space="preserve"> </w:t>
      </w:r>
    </w:p>
    <w:p w14:paraId="4C383E8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4C3112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6A764F7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D3BF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715DFD5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10.90.012    SHURE/STEM_Speaker** Aktiver Netzwerk-Lautsprecher </w:t>
      </w:r>
    </w:p>
    <w:p w14:paraId="3DCC66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Aktiver Netzwerk-Lautsprecher</w:t>
      </w:r>
    </w:p>
    <w:p w14:paraId="6597F24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1360C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Flexibel einsetzbarer aktiver Netzwerklautsprecher zu dem in separater Position beschriebenen Mikrofonsystem.</w:t>
      </w:r>
    </w:p>
    <w:p w14:paraId="6182812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A24C5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Der Lautsprecher kann mit dem beiliegenden Zubehö</w:t>
      </w:r>
      <w:r>
        <w:rPr>
          <w:color w:val="000000"/>
          <w:sz w:val="20"/>
          <w:lang w:val="de-DE" w:eastAsia="de-DE" w:bidi="de-DE"/>
        </w:rPr>
        <w:t xml:space="preserve">r als Wandaufbau-, Deckeneinbau- oder als Tischgerät betrieben werden. </w:t>
      </w:r>
    </w:p>
    <w:p w14:paraId="7B57EA9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6CF9126"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Er besitzt einen Leuchtring zur Visualisierung des Systemzustandes sowie eine einfache Möglichkeit der Lautstärkeregelung.</w:t>
      </w:r>
    </w:p>
    <w:p w14:paraId="1400470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9B1CAD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Anbindung an das Audiosystem erfolgt in einem Standard </w:t>
      </w:r>
      <w:r>
        <w:rPr>
          <w:color w:val="000000"/>
          <w:sz w:val="20"/>
          <w:lang w:val="de-DE" w:eastAsia="de-DE" w:bidi="de-DE"/>
        </w:rPr>
        <w:t xml:space="preserve">Ethernet-Netzwerk, über das auch die Spannungsversorgung mit PoE erfolgt. </w:t>
      </w:r>
      <w:r>
        <w:rPr>
          <w:color w:val="000000"/>
          <w:sz w:val="20"/>
          <w:lang w:val="de-DE" w:eastAsia="de-DE" w:bidi="de-DE"/>
        </w:rPr>
        <w:br/>
        <w:t xml:space="preserve">Alternativ kann die erforderliche Betriebsspannung auch über einen PoE-Injektor bereitgestellt werden. </w:t>
      </w:r>
    </w:p>
    <w:p w14:paraId="64C0224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lokaler Netzanschluss ist damit NICHT erforderlich.</w:t>
      </w:r>
    </w:p>
    <w:p w14:paraId="39F0CFA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65AC77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A297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w:t>
      </w:r>
      <w:r>
        <w:rPr>
          <w:b/>
          <w:color w:val="000000"/>
          <w:sz w:val="20"/>
          <w:lang w:val="de-DE" w:eastAsia="de-DE" w:bidi="de-DE"/>
        </w:rPr>
        <w:t>n:</w:t>
      </w:r>
    </w:p>
    <w:p w14:paraId="4F8E00EC"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kompatibel mit allen gängigen softwarebasierten Video- und Audio-Konferenzsystemen wie z.B. Zoom, MS Teams, Google Hangouts usw. </w:t>
      </w:r>
    </w:p>
    <w:p w14:paraId="15C62F56"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Bedieninterface für VC-Anwendungen</w:t>
      </w:r>
    </w:p>
    <w:p w14:paraId="6F12A24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8E9365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5D5B33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4A27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Technische Daten:</w:t>
      </w:r>
    </w:p>
    <w:p w14:paraId="01ED064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D16A4C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Stromversorgung:  </w:t>
      </w:r>
      <w:r>
        <w:rPr>
          <w:color w:val="000000"/>
          <w:sz w:val="20"/>
          <w:lang w:val="de-DE" w:eastAsia="de-DE" w:bidi="de-DE"/>
        </w:rPr>
        <w:tab/>
        <w:t>PoE+ nach IEEE802.3at</w:t>
      </w:r>
    </w:p>
    <w:p w14:paraId="68BDA3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E2E5C0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638D1B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Netzwerkanschlus</w:t>
      </w:r>
      <w:r>
        <w:rPr>
          <w:color w:val="000000"/>
          <w:sz w:val="20"/>
          <w:lang w:val="de-DE" w:eastAsia="de-DE" w:bidi="de-DE"/>
        </w:rPr>
        <w:t xml:space="preserve">s:  </w:t>
      </w:r>
      <w:r>
        <w:rPr>
          <w:color w:val="000000"/>
          <w:sz w:val="20"/>
          <w:lang w:val="de-DE" w:eastAsia="de-DE" w:bidi="de-DE"/>
        </w:rPr>
        <w:tab/>
        <w:t>1x RJ45</w:t>
      </w:r>
    </w:p>
    <w:p w14:paraId="376909D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3AA37B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Diebstahlschutz:  </w:t>
      </w:r>
      <w:r>
        <w:rPr>
          <w:color w:val="000000"/>
          <w:sz w:val="20"/>
          <w:lang w:val="de-DE" w:eastAsia="de-DE" w:bidi="de-DE"/>
        </w:rPr>
        <w:tab/>
        <w:t>Kensington Lock kompatibel</w:t>
      </w:r>
    </w:p>
    <w:p w14:paraId="4429634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2D303F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4C25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283902E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317DB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Maße (DxT):  </w:t>
      </w:r>
      <w:r>
        <w:rPr>
          <w:color w:val="000000"/>
          <w:sz w:val="20"/>
          <w:lang w:val="de-DE" w:eastAsia="de-DE" w:bidi="de-DE"/>
        </w:rPr>
        <w:tab/>
        <w:t xml:space="preserve">229 x 102 mm </w:t>
      </w:r>
    </w:p>
    <w:p w14:paraId="3BB16E0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2,5 kg</w:t>
      </w:r>
    </w:p>
    <w:p w14:paraId="20D6455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72E71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Gehäusefarbe: </w:t>
      </w:r>
      <w:r>
        <w:rPr>
          <w:color w:val="000000"/>
          <w:sz w:val="20"/>
          <w:lang w:val="de-DE" w:eastAsia="de-DE" w:bidi="de-DE"/>
        </w:rPr>
        <w:tab/>
        <w:t>Weiß/Silber</w:t>
      </w:r>
    </w:p>
    <w:p w14:paraId="2BD80C3E"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5A80B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D09A0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und mitzulieferndes Zubehör:</w:t>
      </w:r>
    </w:p>
    <w:p w14:paraId="156B1059"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Ethernet Patch-Kabel RJ45 – RJ45 CAT6,</w:t>
      </w:r>
    </w:p>
    <w:p w14:paraId="475EF66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Montage-Kit mit Deckeneinbau-Ring und Standfüßen</w:t>
      </w:r>
    </w:p>
    <w:p w14:paraId="2120BA7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F9E65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AADE2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7BC7C8CC"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A6F33B8"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SHURE/STEM</w:t>
      </w:r>
    </w:p>
    <w:p w14:paraId="571FEC3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r>
      <w:proofErr w:type="gramStart"/>
      <w:r>
        <w:rPr>
          <w:color w:val="000000"/>
          <w:sz w:val="20"/>
          <w:lang w:val="de-DE" w:eastAsia="de-DE" w:bidi="de-DE"/>
        </w:rPr>
        <w:t>STEM Speaker</w:t>
      </w:r>
      <w:proofErr w:type="gramEnd"/>
    </w:p>
    <w:p w14:paraId="7EB4DF2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7BE2B73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39B61D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B04689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332E392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F52AEF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w:t>
      </w:r>
      <w:r>
        <w:rPr>
          <w:color w:val="000000"/>
          <w:sz w:val="20"/>
          <w:lang w:val="de-DE" w:eastAsia="de-DE" w:bidi="de-DE"/>
        </w:rPr>
        <w:t xml:space="preserve"> </w:t>
      </w:r>
    </w:p>
    <w:p w14:paraId="720FC705"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25303F9"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25CC5CB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C0DE2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C8518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EEC8C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13CF1A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0B43E0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10.90.999    EOL_SHURE/STEM_Hub** Netzwerkfähiges Interface für Systemmikrofone </w:t>
      </w:r>
    </w:p>
    <w:p w14:paraId="45F9E13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Netzwerkfähiges Interface für Systemmikrofone</w:t>
      </w:r>
    </w:p>
    <w:p w14:paraId="1E41368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6D47F3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Audio- und Steuerungsinterface zur Anbindung von einem oder mehreren Systemmikrofonen.</w:t>
      </w:r>
    </w:p>
    <w:p w14:paraId="6121ACC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EE774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Bis zu 10 Systemmikrofone werden über Ne</w:t>
      </w:r>
      <w:r>
        <w:rPr>
          <w:color w:val="000000"/>
          <w:sz w:val="20"/>
          <w:lang w:val="de-DE" w:eastAsia="de-DE" w:bidi="de-DE"/>
        </w:rPr>
        <w:t>tzwerk mit dem Interface verbunden und ihre Signale von diesem intelligent zu einem Sendesignal zusammengemischt.</w:t>
      </w:r>
    </w:p>
    <w:p w14:paraId="4E61E97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Dieses Signal kann per USB z.B. auf einen PC mit VC-Softcodec gesendet werden. </w:t>
      </w:r>
    </w:p>
    <w:p w14:paraId="1D45F61D"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Die Signale der Gegenstelle werden ebenfalls auf diesem Weg ve</w:t>
      </w:r>
      <w:r>
        <w:rPr>
          <w:color w:val="000000"/>
          <w:sz w:val="20"/>
          <w:lang w:val="de-DE" w:eastAsia="de-DE" w:bidi="de-DE"/>
        </w:rPr>
        <w:t>rarbeitet und an netzwerkfähige System-Lautsprecher übertragen bzw. über analoge Ausgänge an eine separate Beschallungsanlage weitergeleitet.</w:t>
      </w:r>
    </w:p>
    <w:p w14:paraId="1FFF6A6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4A1261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Das Interface ist kompatibel mit allen gängigen softwarebasierten Video- und Audio-Konferenzsystemen wie z.B. Zoo</w:t>
      </w:r>
      <w:r>
        <w:rPr>
          <w:color w:val="000000"/>
          <w:sz w:val="20"/>
          <w:lang w:val="de-DE" w:eastAsia="de-DE" w:bidi="de-DE"/>
        </w:rPr>
        <w:t xml:space="preserve">m, MS Teams, Google Hangouts usw. </w:t>
      </w:r>
    </w:p>
    <w:p w14:paraId="554011A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direkte Anbindung an einen Host-PC ist ein USB-Anschluss vorhanden.</w:t>
      </w:r>
    </w:p>
    <w:p w14:paraId="15F336A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E8544F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Die Signalübertragung zwischen den Systemkomponenten erfolgt in einem Standard Ethernet-Netzwerk, über das auch die Spannungsversorgung mit PoE </w:t>
      </w:r>
      <w:r>
        <w:rPr>
          <w:color w:val="000000"/>
          <w:sz w:val="20"/>
          <w:lang w:val="de-DE" w:eastAsia="de-DE" w:bidi="de-DE"/>
        </w:rPr>
        <w:t xml:space="preserve">erfolgt. </w:t>
      </w:r>
      <w:r>
        <w:rPr>
          <w:color w:val="000000"/>
          <w:sz w:val="20"/>
          <w:lang w:val="de-DE" w:eastAsia="de-DE" w:bidi="de-DE"/>
        </w:rPr>
        <w:br/>
        <w:t xml:space="preserve">Alternativ kann die erforderliche Betriebsspannung auch über einen PoE-Injektor bereitgestellt werden. </w:t>
      </w:r>
    </w:p>
    <w:p w14:paraId="49B49C5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Ein lokaler Netzanschluss ist damit NICHT erforderlich.</w:t>
      </w:r>
    </w:p>
    <w:p w14:paraId="30DD9350"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F692D4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Ebenfalls über die Standard-Netzwerkschnittstelle kann das Audiosystem an Mediensteue</w:t>
      </w:r>
      <w:r>
        <w:rPr>
          <w:color w:val="000000"/>
          <w:sz w:val="20"/>
          <w:lang w:val="de-DE" w:eastAsia="de-DE" w:bidi="de-DE"/>
        </w:rPr>
        <w:t>rungen angebunden werden.</w:t>
      </w:r>
    </w:p>
    <w:p w14:paraId="40FA75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72DE8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Zur Einbindung des Audiosystems in ein Dante-Netzwerk verfügt das Interface über eine zusätzliche Netzwerkbuchse.</w:t>
      </w:r>
    </w:p>
    <w:p w14:paraId="48CF5C19"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60D055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Für die Bedienung des Systems verfügt das Interface über ein Browserbasiertes Userinterface.</w:t>
      </w:r>
    </w:p>
    <w:p w14:paraId="4C93E2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06A2183"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Mindestanforderungen</w:t>
      </w:r>
      <w:r>
        <w:rPr>
          <w:b/>
          <w:color w:val="000000"/>
          <w:sz w:val="20"/>
          <w:lang w:val="de-DE" w:eastAsia="de-DE" w:bidi="de-DE"/>
        </w:rPr>
        <w:t>:</w:t>
      </w:r>
    </w:p>
    <w:p w14:paraId="6294956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kompatibel mit allen gängigen softwarebasierten Video- und Audio-Konferenzsystemen wie z.B. Zoom, MS Teams, Google Hangouts usw. </w:t>
      </w:r>
    </w:p>
    <w:p w14:paraId="7935539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Mindestens 10 Systemkomponenten können über das Interface verbunden werden</w:t>
      </w:r>
    </w:p>
    <w:p w14:paraId="0DD464EE"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 USB-Anschluss für die direkte Anbindung an eine</w:t>
      </w:r>
      <w:r>
        <w:rPr>
          <w:color w:val="000000"/>
          <w:sz w:val="20"/>
          <w:lang w:val="de-DE" w:eastAsia="de-DE" w:bidi="de-DE"/>
        </w:rPr>
        <w:t xml:space="preserve">n Host-PC. </w:t>
      </w:r>
    </w:p>
    <w:p w14:paraId="2830C439"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Einbindung im Mediensteuerungssysteme über Netzwerk</w:t>
      </w:r>
    </w:p>
    <w:p w14:paraId="71E4764D"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Separate Dante Schnittstelle</w:t>
      </w:r>
    </w:p>
    <w:p w14:paraId="649B5FA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37B0A6D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EFD498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Technische Daten:</w:t>
      </w:r>
    </w:p>
    <w:p w14:paraId="25FB1F4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Systemkomponenten: </w:t>
      </w:r>
      <w:r>
        <w:rPr>
          <w:color w:val="000000"/>
          <w:sz w:val="20"/>
          <w:lang w:val="de-DE" w:eastAsia="de-DE" w:bidi="de-DE"/>
        </w:rPr>
        <w:tab/>
        <w:t>Mind. 10 Mikrofone oder Lautsprecher</w:t>
      </w:r>
    </w:p>
    <w:p w14:paraId="2DEADE93"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697EB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Frequenzgang:  </w:t>
      </w:r>
      <w:r>
        <w:rPr>
          <w:color w:val="000000"/>
          <w:sz w:val="20"/>
          <w:lang w:val="de-DE" w:eastAsia="de-DE" w:bidi="de-DE"/>
        </w:rPr>
        <w:tab/>
        <w:t>50Hz – 16KHz</w:t>
      </w:r>
    </w:p>
    <w:p w14:paraId="382E75F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Max. SPL:  </w:t>
      </w:r>
      <w:r>
        <w:rPr>
          <w:color w:val="000000"/>
          <w:sz w:val="20"/>
          <w:lang w:val="de-DE" w:eastAsia="de-DE" w:bidi="de-DE"/>
        </w:rPr>
        <w:tab/>
        <w:t xml:space="preserve">90dB @ 1Khz </w:t>
      </w:r>
      <w:r>
        <w:rPr>
          <w:color w:val="000000"/>
          <w:sz w:val="20"/>
          <w:lang w:val="de-DE" w:eastAsia="de-DE" w:bidi="de-DE"/>
        </w:rPr>
        <w:br/>
        <w:t>bei 1m (5 Watt RMS)</w:t>
      </w:r>
    </w:p>
    <w:p w14:paraId="696F5B0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Geräuschunt</w:t>
      </w:r>
      <w:r>
        <w:rPr>
          <w:color w:val="000000"/>
          <w:sz w:val="20"/>
          <w:lang w:val="de-DE" w:eastAsia="de-DE" w:bidi="de-DE"/>
        </w:rPr>
        <w:t xml:space="preserve">erdrückung:  </w:t>
      </w:r>
      <w:r>
        <w:rPr>
          <w:color w:val="000000"/>
          <w:sz w:val="20"/>
          <w:lang w:val="de-DE" w:eastAsia="de-DE" w:bidi="de-DE"/>
        </w:rPr>
        <w:tab/>
        <w:t xml:space="preserve">&gt; 15dB </w:t>
      </w:r>
      <w:r>
        <w:rPr>
          <w:color w:val="000000"/>
          <w:sz w:val="20"/>
          <w:lang w:val="de-DE" w:eastAsia="de-DE" w:bidi="de-DE"/>
        </w:rPr>
        <w:br/>
        <w:t>(ohne Pumpen)</w:t>
      </w:r>
    </w:p>
    <w:p w14:paraId="700398B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05C24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Stromversorgung:  </w:t>
      </w:r>
      <w:r>
        <w:rPr>
          <w:color w:val="000000"/>
          <w:sz w:val="20"/>
          <w:lang w:val="de-DE" w:eastAsia="de-DE" w:bidi="de-DE"/>
        </w:rPr>
        <w:tab/>
        <w:t>PoE+ nach IEEE802.3at</w:t>
      </w:r>
    </w:p>
    <w:p w14:paraId="58F9E62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05FEEB9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Unterstützte Betriebssysteme:  </w:t>
      </w:r>
      <w:r>
        <w:rPr>
          <w:color w:val="000000"/>
          <w:sz w:val="20"/>
          <w:lang w:val="de-DE" w:eastAsia="de-DE" w:bidi="de-DE"/>
        </w:rPr>
        <w:tab/>
        <w:t>Windows 98 und höher</w:t>
      </w:r>
      <w:r>
        <w:rPr>
          <w:color w:val="000000"/>
          <w:sz w:val="20"/>
          <w:lang w:val="de-DE" w:eastAsia="de-DE" w:bidi="de-DE"/>
        </w:rPr>
        <w:br/>
        <w:t xml:space="preserve">MacOS </w:t>
      </w:r>
      <w:r>
        <w:rPr>
          <w:color w:val="000000"/>
          <w:sz w:val="20"/>
          <w:lang w:val="de-DE" w:eastAsia="de-DE" w:bidi="de-DE"/>
        </w:rPr>
        <w:br/>
        <w:t>Linux.</w:t>
      </w:r>
    </w:p>
    <w:p w14:paraId="1F9FD027"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Anschlüsse</w:t>
      </w:r>
    </w:p>
    <w:p w14:paraId="51011DA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Netzwerkanschluss:  </w:t>
      </w:r>
      <w:r>
        <w:rPr>
          <w:color w:val="000000"/>
          <w:sz w:val="20"/>
          <w:lang w:val="de-DE" w:eastAsia="de-DE" w:bidi="de-DE"/>
        </w:rPr>
        <w:tab/>
        <w:t xml:space="preserve">1x RJ45, </w:t>
      </w:r>
    </w:p>
    <w:p w14:paraId="32DBF71F"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ab/>
      </w:r>
    </w:p>
    <w:p w14:paraId="3BA43D7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USB:  </w:t>
      </w:r>
      <w:r>
        <w:rPr>
          <w:color w:val="000000"/>
          <w:sz w:val="20"/>
          <w:lang w:val="de-DE" w:eastAsia="de-DE" w:bidi="de-DE"/>
        </w:rPr>
        <w:tab/>
        <w:t>1x USB-B Device</w:t>
      </w:r>
    </w:p>
    <w:p w14:paraId="26D7234D"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671FA5F"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Audio:</w:t>
      </w:r>
    </w:p>
    <w:p w14:paraId="7D9EC73B"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 xml:space="preserve">Analog: </w:t>
      </w:r>
      <w:r w:rsidRPr="003878C6">
        <w:rPr>
          <w:color w:val="000000"/>
          <w:sz w:val="20"/>
          <w:lang w:val="en-US" w:eastAsia="de-DE" w:bidi="de-DE"/>
        </w:rPr>
        <w:tab/>
        <w:t>2x Line Out,</w:t>
      </w:r>
      <w:r w:rsidRPr="003878C6">
        <w:rPr>
          <w:color w:val="000000"/>
          <w:sz w:val="20"/>
          <w:lang w:val="en-US" w:eastAsia="de-DE" w:bidi="de-DE"/>
        </w:rPr>
        <w:br/>
        <w:t>Phoenix 5-pol</w:t>
      </w:r>
    </w:p>
    <w:p w14:paraId="4F4E0F8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0B699DE"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Dante:  </w:t>
      </w:r>
      <w:r>
        <w:rPr>
          <w:color w:val="000000"/>
          <w:sz w:val="20"/>
          <w:lang w:val="de-DE" w:eastAsia="de-DE" w:bidi="de-DE"/>
        </w:rPr>
        <w:tab/>
        <w:t>1x Input</w:t>
      </w:r>
      <w:r>
        <w:rPr>
          <w:color w:val="000000"/>
          <w:sz w:val="20"/>
          <w:lang w:val="de-DE" w:eastAsia="de-DE" w:bidi="de-DE"/>
        </w:rPr>
        <w:br/>
        <w:t xml:space="preserve">1x Output </w:t>
      </w:r>
      <w:r>
        <w:rPr>
          <w:color w:val="000000"/>
          <w:sz w:val="20"/>
          <w:lang w:val="de-DE" w:eastAsia="de-DE" w:bidi="de-DE"/>
        </w:rPr>
        <w:br/>
      </w:r>
      <w:proofErr w:type="gramStart"/>
      <w:r>
        <w:rPr>
          <w:color w:val="000000"/>
          <w:sz w:val="20"/>
          <w:lang w:val="de-DE" w:eastAsia="de-DE" w:bidi="de-DE"/>
        </w:rPr>
        <w:t>via separatem RJ45-Anschluss</w:t>
      </w:r>
      <w:proofErr w:type="gramEnd"/>
    </w:p>
    <w:p w14:paraId="78399BB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 xml:space="preserve"> </w:t>
      </w:r>
    </w:p>
    <w:p w14:paraId="55185D1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2B7AF4B"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Diebstahlschutz:  </w:t>
      </w:r>
      <w:r>
        <w:rPr>
          <w:color w:val="000000"/>
          <w:sz w:val="20"/>
          <w:lang w:val="de-DE" w:eastAsia="de-DE" w:bidi="de-DE"/>
        </w:rPr>
        <w:tab/>
        <w:t>Kensington Lock kompatibel</w:t>
      </w:r>
    </w:p>
    <w:p w14:paraId="7BCCA0B7"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3E8FD4"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F20A1E4"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Weitere Spezifikationen</w:t>
      </w:r>
    </w:p>
    <w:p w14:paraId="41EF74A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A5A254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 xml:space="preserve">Maße (DxH):  </w:t>
      </w:r>
      <w:r>
        <w:rPr>
          <w:color w:val="000000"/>
          <w:sz w:val="20"/>
          <w:lang w:val="de-DE" w:eastAsia="de-DE" w:bidi="de-DE"/>
        </w:rPr>
        <w:tab/>
        <w:t>178 x 38 mm</w:t>
      </w:r>
    </w:p>
    <w:p w14:paraId="0F55A22A"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Gewicht:  </w:t>
      </w:r>
      <w:r>
        <w:rPr>
          <w:color w:val="000000"/>
          <w:sz w:val="20"/>
          <w:lang w:val="de-DE" w:eastAsia="de-DE" w:bidi="de-DE"/>
        </w:rPr>
        <w:tab/>
        <w:t>230 g</w:t>
      </w:r>
    </w:p>
    <w:p w14:paraId="633AD8A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63969619"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 xml:space="preserve">Gehäusefarbe: </w:t>
      </w:r>
      <w:r>
        <w:rPr>
          <w:color w:val="000000"/>
          <w:sz w:val="20"/>
          <w:lang w:val="de-DE" w:eastAsia="de-DE" w:bidi="de-DE"/>
        </w:rPr>
        <w:tab/>
        <w:t>Weiß</w:t>
      </w:r>
    </w:p>
    <w:p w14:paraId="23091A98"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2F4E07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F720CD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b/>
          <w:color w:val="000000"/>
          <w:sz w:val="20"/>
          <w:lang w:val="de-DE" w:eastAsia="de-DE" w:bidi="de-DE"/>
        </w:rPr>
      </w:pPr>
      <w:r>
        <w:rPr>
          <w:b/>
          <w:color w:val="000000"/>
          <w:sz w:val="20"/>
          <w:lang w:val="de-DE" w:eastAsia="de-DE" w:bidi="de-DE"/>
        </w:rPr>
        <w:t>Gefordertes und mi</w:t>
      </w:r>
      <w:r>
        <w:rPr>
          <w:b/>
          <w:color w:val="000000"/>
          <w:sz w:val="20"/>
          <w:lang w:val="de-DE" w:eastAsia="de-DE" w:bidi="de-DE"/>
        </w:rPr>
        <w:t>tzulieferndes Zubehör:</w:t>
      </w:r>
    </w:p>
    <w:p w14:paraId="35626825" w14:textId="77777777" w:rsidR="00F44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USB-Kabel USB-A auf USB-B</w:t>
      </w:r>
    </w:p>
    <w:p w14:paraId="1B423274" w14:textId="77777777" w:rsidR="00F448C6" w:rsidRPr="003878C6" w:rsidRDefault="003878C6" w:rsidP="003878C6">
      <w:pPr>
        <w:pStyle w:val="Normal"/>
        <w:keepLines/>
        <w:numPr>
          <w:ilvl w:val="0"/>
          <w:numId w:val="3"/>
        </w:num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r w:rsidRPr="003878C6">
        <w:rPr>
          <w:color w:val="000000"/>
          <w:sz w:val="20"/>
          <w:lang w:val="en-US" w:eastAsia="de-DE" w:bidi="de-DE"/>
        </w:rPr>
        <w:t>Ethernet Patch-Kabel RJ45 – RJ45 CAT6,</w:t>
      </w:r>
    </w:p>
    <w:p w14:paraId="55964BE7"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01EACCDD" w14:textId="77777777" w:rsidR="00F448C6" w:rsidRPr="00387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en-US" w:eastAsia="de-DE" w:bidi="de-DE"/>
        </w:rPr>
      </w:pPr>
    </w:p>
    <w:p w14:paraId="27C1FC00"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Leitfabrikat der Planung:</w:t>
      </w:r>
    </w:p>
    <w:p w14:paraId="57ED4AF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4560E035"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Fabrikat:</w:t>
      </w:r>
      <w:r>
        <w:rPr>
          <w:color w:val="000000"/>
          <w:sz w:val="20"/>
          <w:lang w:val="de-DE" w:eastAsia="de-DE" w:bidi="de-DE"/>
        </w:rPr>
        <w:tab/>
        <w:t>SHURE/STEM</w:t>
      </w:r>
    </w:p>
    <w:p w14:paraId="3086373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de-DE" w:eastAsia="de-DE" w:bidi="de-DE"/>
        </w:rPr>
      </w:pPr>
      <w:r>
        <w:rPr>
          <w:color w:val="000000"/>
          <w:sz w:val="20"/>
          <w:lang w:val="de-DE" w:eastAsia="de-DE" w:bidi="de-DE"/>
        </w:rPr>
        <w:t>Typ:</w:t>
      </w:r>
      <w:r>
        <w:rPr>
          <w:color w:val="000000"/>
          <w:sz w:val="20"/>
          <w:lang w:val="de-DE" w:eastAsia="de-DE" w:bidi="de-DE"/>
        </w:rPr>
        <w:tab/>
      </w:r>
      <w:proofErr w:type="gramStart"/>
      <w:r>
        <w:rPr>
          <w:color w:val="000000"/>
          <w:sz w:val="20"/>
          <w:lang w:val="de-DE" w:eastAsia="de-DE" w:bidi="de-DE"/>
        </w:rPr>
        <w:t>STEM Hub</w:t>
      </w:r>
      <w:proofErr w:type="gramEnd"/>
    </w:p>
    <w:p w14:paraId="2801B471"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ab/>
        <w:t>oder gleichwertiger Art</w:t>
      </w:r>
    </w:p>
    <w:p w14:paraId="64741D01"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58993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19FC6F12"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b/>
          <w:color w:val="000000"/>
          <w:sz w:val="20"/>
          <w:lang w:val="de-DE" w:eastAsia="de-DE" w:bidi="de-DE"/>
        </w:rPr>
        <w:t>Angeboten (Vom Bieter einzutragen):</w:t>
      </w:r>
    </w:p>
    <w:p w14:paraId="043DD112"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528A569C" w14:textId="77777777" w:rsidR="00F44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r>
        <w:rPr>
          <w:color w:val="000000"/>
          <w:sz w:val="20"/>
          <w:lang w:val="de-DE" w:eastAsia="de-DE" w:bidi="de-DE"/>
        </w:rPr>
        <w:t>Fabrikat:</w:t>
      </w:r>
      <w:r>
        <w:rPr>
          <w:color w:val="000000"/>
          <w:sz w:val="20"/>
          <w:lang w:val="de-DE" w:eastAsia="de-DE" w:bidi="de-DE"/>
        </w:rPr>
        <w:tab/>
        <w:t xml:space="preserve"> </w:t>
      </w:r>
      <w:r>
        <w:rPr>
          <w:color w:val="000000"/>
          <w:sz w:val="20"/>
          <w:lang w:val="de-DE" w:eastAsia="de-DE" w:bidi="de-DE"/>
        </w:rPr>
        <w:t>'.......................................'</w:t>
      </w:r>
      <w:r>
        <w:rPr>
          <w:color w:val="000000"/>
          <w:sz w:val="20"/>
          <w:lang w:val="de-DE" w:eastAsia="de-DE" w:bidi="de-DE"/>
        </w:rPr>
        <w:t xml:space="preserve"> </w:t>
      </w:r>
    </w:p>
    <w:p w14:paraId="20298BEB" w14:textId="77777777" w:rsidR="00F448C6" w:rsidRDefault="00F44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2"/>
          <w:lang w:val="de-DE" w:eastAsia="de-DE" w:bidi="de-DE"/>
        </w:rPr>
      </w:pPr>
    </w:p>
    <w:p w14:paraId="74E989C3" w14:textId="77777777" w:rsidR="00F448C6" w:rsidRPr="003878C6" w:rsidRDefault="003878C6" w:rsidP="003878C6">
      <w:pPr>
        <w:pStyle w:val="Normal"/>
        <w:keepLine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ind w:right="1870"/>
        <w:rPr>
          <w:color w:val="000000"/>
          <w:sz w:val="20"/>
          <w:lang w:val="en-US" w:eastAsia="de-DE" w:bidi="de-DE"/>
        </w:rPr>
      </w:pPr>
      <w:r w:rsidRPr="003878C6">
        <w:rPr>
          <w:color w:val="000000"/>
          <w:sz w:val="20"/>
          <w:lang w:val="en-US" w:eastAsia="de-DE" w:bidi="de-DE"/>
        </w:rPr>
        <w:t xml:space="preserve">Typ:  </w:t>
      </w:r>
      <w:r w:rsidRPr="003878C6">
        <w:rPr>
          <w:color w:val="000000"/>
          <w:sz w:val="20"/>
          <w:lang w:val="en-US" w:eastAsia="de-DE" w:bidi="de-DE"/>
        </w:rPr>
        <w:tab/>
        <w:t xml:space="preserve"> </w:t>
      </w:r>
      <w:r w:rsidRPr="003878C6">
        <w:rPr>
          <w:color w:val="000000"/>
          <w:sz w:val="20"/>
          <w:lang w:val="en-US" w:eastAsia="de-DE" w:bidi="de-DE"/>
        </w:rPr>
        <w:t>'.......................................'</w:t>
      </w:r>
      <w:r w:rsidRPr="003878C6">
        <w:rPr>
          <w:color w:val="000000"/>
          <w:sz w:val="20"/>
          <w:lang w:val="en-US" w:eastAsia="de-DE" w:bidi="de-DE"/>
        </w:rPr>
        <w:t xml:space="preserve"> </w:t>
      </w:r>
    </w:p>
    <w:p w14:paraId="3E5704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B5112A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0464B3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03C06B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07D7A5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76E370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10.90   Stem Audio   GP ____________</w:t>
      </w:r>
    </w:p>
    <w:p w14:paraId="0E5594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042CD3E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Titel    10.91    RF Venue </w:t>
      </w:r>
    </w:p>
    <w:p w14:paraId="46CADDE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AFA0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10.91.01    HF Fiber-Extender </w:t>
      </w:r>
    </w:p>
    <w:p w14:paraId="3FA31C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F809AA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3B9976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10.91.01.001    RFV-OPTX2E** LWL-Extender Set für Diversity HF-Antennensignale </w:t>
      </w:r>
    </w:p>
    <w:p w14:paraId="71F19D15" w14:textId="77777777" w:rsidR="00F448C6" w:rsidRDefault="003878C6" w:rsidP="003878C6">
      <w:pPr>
        <w:widowControl w:val="0"/>
        <w:spacing w:line="276" w:lineRule="auto"/>
        <w:ind w:right="1870"/>
      </w:pPr>
      <w:r>
        <w:t>RFV-OPTX2E** LWL-Extender Set für Diversity HF-Antennensignale</w:t>
      </w:r>
    </w:p>
    <w:p w14:paraId="5D2432F3" w14:textId="77777777" w:rsidR="00F448C6" w:rsidRDefault="003878C6" w:rsidP="003878C6">
      <w:pPr>
        <w:widowControl w:val="0"/>
        <w:spacing w:line="276" w:lineRule="auto"/>
        <w:ind w:right="1870"/>
      </w:pPr>
      <w:r>
        <w:t>LWL-Extender Set für Diversity HF-Antennensignale</w:t>
      </w:r>
    </w:p>
    <w:p w14:paraId="50C38C16" w14:textId="77777777" w:rsidR="00F448C6" w:rsidRDefault="00387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rFonts w:ascii="Times New Roman" w:eastAsia="Times New Roman" w:hAnsi="Times New Roman" w:cs="Times New Roman"/>
          <w:sz w:val="22"/>
        </w:rPr>
      </w:pPr>
      <w:r>
        <w:t>LWL-Extender Set bestehend aus je zwei aktiven Sendern und Empfängern (Diversity) zum verlustfreien Absetzen von HF-Antennen von z.B. drahtlose</w:t>
      </w:r>
      <w:r>
        <w:t>n Mikrofonstrecken als Alternative zu konventionellen Koax-Leitungen.</w:t>
      </w:r>
    </w:p>
    <w:p w14:paraId="78E212D6" w14:textId="77777777" w:rsidR="00F448C6" w:rsidRDefault="00F44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rFonts w:ascii="Times New Roman" w:eastAsia="Times New Roman" w:hAnsi="Times New Roman" w:cs="Times New Roman"/>
          <w:sz w:val="22"/>
        </w:rPr>
      </w:pPr>
    </w:p>
    <w:p w14:paraId="13F99CB2" w14:textId="77777777" w:rsidR="00F448C6" w:rsidRDefault="00387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sz w:val="22"/>
        </w:rPr>
      </w:pPr>
      <w:r>
        <w:t>HF-Signale werden im Transmitter in optische Signale gewandelt, diese über Lichtwellenleiter (Single Mode) übertragen und im Receiver transparent in HF-Signale zurück gewandelt.</w:t>
      </w:r>
    </w:p>
    <w:p w14:paraId="69FD235E" w14:textId="77777777" w:rsidR="00F448C6" w:rsidRDefault="00F44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rFonts w:ascii="Times New Roman" w:eastAsia="Times New Roman" w:hAnsi="Times New Roman" w:cs="Times New Roman"/>
          <w:sz w:val="22"/>
        </w:rPr>
      </w:pPr>
    </w:p>
    <w:p w14:paraId="2F42AAA9" w14:textId="77777777" w:rsidR="00F448C6" w:rsidRDefault="00F44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rFonts w:ascii="Times New Roman" w:eastAsia="Times New Roman" w:hAnsi="Times New Roman" w:cs="Times New Roman"/>
          <w:sz w:val="22"/>
        </w:rPr>
      </w:pPr>
    </w:p>
    <w:p w14:paraId="2B99E33F" w14:textId="77777777" w:rsidR="00F44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pPr>
      <w:r>
        <w:t>Minde</w:t>
      </w:r>
      <w:r>
        <w:t>stanforderungen:</w:t>
      </w:r>
    </w:p>
    <w:p w14:paraId="49AFB729" w14:textId="77777777" w:rsidR="00F448C6" w:rsidRDefault="003878C6" w:rsidP="003878C6">
      <w:pPr>
        <w:pStyle w:val="AText03MinAnfKriterium"/>
        <w:widowControl w:val="0"/>
        <w:numPr>
          <w:ilvl w:val="0"/>
          <w:numId w:val="24"/>
        </w:numPr>
        <w:tabs>
          <w:tab w:val="clear" w:pos="360"/>
          <w:tab w:val="clear" w:pos="4160"/>
          <w:tab w:val="clear" w:pos="4248"/>
          <w:tab w:val="clear" w:pos="4956"/>
          <w:tab w:val="clear" w:pos="5103"/>
          <w:tab w:val="clear" w:pos="5664"/>
          <w:tab w:val="clear" w:pos="6372"/>
          <w:tab w:val="clear" w:pos="7080"/>
          <w:tab w:val="clear" w:pos="7788"/>
          <w:tab w:val="clear" w:pos="8496"/>
        </w:tabs>
        <w:ind w:left="0" w:right="1870" w:firstLine="0"/>
        <w:rPr>
          <w:rFonts w:ascii="Times New Roman" w:eastAsia="Times New Roman" w:hAnsi="Times New Roman" w:cs="Times New Roman"/>
          <w:sz w:val="22"/>
        </w:rPr>
      </w:pPr>
      <w:r>
        <w:t xml:space="preserve">Reichweite mind. 900m </w:t>
      </w:r>
      <w:r>
        <w:br/>
        <w:t xml:space="preserve">(mit LWL </w:t>
      </w:r>
      <w:r>
        <w:rPr>
          <w:color w:val="171717"/>
          <w:sz w:val="21"/>
          <w:shd w:val="clear" w:color="auto" w:fill="FFFFFF"/>
        </w:rPr>
        <w:t>1310nm Single Mode)</w:t>
      </w:r>
    </w:p>
    <w:p w14:paraId="75128079" w14:textId="77777777" w:rsidR="00F448C6" w:rsidRDefault="00F448C6" w:rsidP="003878C6">
      <w:pPr>
        <w:widowControl w:val="0"/>
        <w:ind w:right="1870"/>
        <w:rPr>
          <w:rFonts w:ascii="Arial" w:eastAsia="Arial" w:hAnsi="Arial" w:cs="Arial"/>
        </w:rPr>
      </w:pPr>
    </w:p>
    <w:p w14:paraId="61D7A754" w14:textId="77777777" w:rsidR="00F44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rPr>
          <w:b w:val="0"/>
          <w:sz w:val="22"/>
        </w:rPr>
      </w:pPr>
      <w:r>
        <w:t>Technische Daten:</w:t>
      </w:r>
    </w:p>
    <w:p w14:paraId="293B27A5" w14:textId="77777777" w:rsidR="00F448C6" w:rsidRDefault="00F448C6" w:rsidP="003878C6">
      <w:pPr>
        <w:pStyle w:val="AText04TechDaten"/>
        <w:widowControl w:val="0"/>
        <w:tabs>
          <w:tab w:val="clear" w:pos="2977"/>
          <w:tab w:val="clear" w:pos="5670"/>
          <w:tab w:val="clear" w:pos="9072"/>
        </w:tabs>
        <w:ind w:left="0" w:right="1870" w:firstLine="0"/>
        <w:rPr>
          <w:rFonts w:ascii="Times New Roman" w:eastAsia="Times New Roman" w:hAnsi="Times New Roman" w:cs="Times New Roman"/>
          <w:sz w:val="22"/>
        </w:rPr>
      </w:pPr>
    </w:p>
    <w:p w14:paraId="5D6CAE85" w14:textId="77777777" w:rsidR="00F448C6" w:rsidRDefault="003878C6" w:rsidP="003878C6">
      <w:pPr>
        <w:pStyle w:val="AText04TechDaten"/>
        <w:widowControl w:val="0"/>
        <w:tabs>
          <w:tab w:val="clear" w:pos="2977"/>
          <w:tab w:val="clear" w:pos="5670"/>
          <w:tab w:val="clear" w:pos="9072"/>
        </w:tabs>
        <w:ind w:left="0" w:right="1870" w:firstLine="0"/>
      </w:pPr>
      <w:r>
        <w:t>Elektr. Eigenschaften</w:t>
      </w:r>
    </w:p>
    <w:p w14:paraId="2D700C65" w14:textId="77777777" w:rsidR="00F448C6" w:rsidRDefault="003878C6" w:rsidP="003878C6">
      <w:pPr>
        <w:pStyle w:val="AText04TechDaten"/>
        <w:widowControl w:val="0"/>
        <w:tabs>
          <w:tab w:val="clear" w:pos="2977"/>
          <w:tab w:val="clear" w:pos="5670"/>
          <w:tab w:val="clear" w:pos="9072"/>
        </w:tabs>
        <w:ind w:left="0" w:right="1870" w:firstLine="0"/>
      </w:pPr>
      <w:r>
        <w:t xml:space="preserve">Frequenzbereich:  </w:t>
      </w:r>
      <w:r>
        <w:tab/>
        <w:t>100–1000 MHz</w:t>
      </w:r>
    </w:p>
    <w:p w14:paraId="3E983DA2" w14:textId="77777777" w:rsidR="00F448C6" w:rsidRDefault="003878C6" w:rsidP="003878C6">
      <w:pPr>
        <w:pStyle w:val="AText04TechDaten"/>
        <w:widowControl w:val="0"/>
        <w:tabs>
          <w:tab w:val="clear" w:pos="2977"/>
          <w:tab w:val="clear" w:pos="5670"/>
          <w:tab w:val="clear" w:pos="9072"/>
        </w:tabs>
        <w:ind w:left="0" w:right="1870" w:firstLine="0"/>
      </w:pPr>
      <w:r>
        <w:t xml:space="preserve">Stehwellenverhältnis (VSWR):  </w:t>
      </w:r>
      <w:r>
        <w:tab/>
        <w:t>max. 2,5:1 (typisch)</w:t>
      </w:r>
    </w:p>
    <w:p w14:paraId="71813981" w14:textId="77777777" w:rsidR="00F448C6" w:rsidRDefault="003878C6" w:rsidP="003878C6">
      <w:pPr>
        <w:pStyle w:val="AText04TechDaten"/>
        <w:widowControl w:val="0"/>
        <w:tabs>
          <w:tab w:val="clear" w:pos="2977"/>
          <w:tab w:val="clear" w:pos="5670"/>
          <w:tab w:val="clear" w:pos="9072"/>
        </w:tabs>
        <w:ind w:left="0" w:right="1870" w:firstLine="0"/>
        <w:rPr>
          <w:rFonts w:ascii="Times New Roman" w:eastAsia="Times New Roman" w:hAnsi="Times New Roman" w:cs="Times New Roman"/>
        </w:rPr>
      </w:pPr>
      <w:r>
        <w:t xml:space="preserve">Impedanz:  </w:t>
      </w:r>
      <w:r>
        <w:tab/>
        <w:t>50Ω</w:t>
      </w:r>
    </w:p>
    <w:p w14:paraId="0587F8E9" w14:textId="77777777" w:rsidR="00F448C6" w:rsidRDefault="003878C6" w:rsidP="003878C6">
      <w:pPr>
        <w:pStyle w:val="AText04TechDaten"/>
        <w:widowControl w:val="0"/>
        <w:tabs>
          <w:tab w:val="clear" w:pos="2977"/>
          <w:tab w:val="clear" w:pos="5670"/>
          <w:tab w:val="clear" w:pos="9072"/>
        </w:tabs>
        <w:ind w:left="0" w:right="1870" w:firstLine="0"/>
      </w:pPr>
      <w:r>
        <w:t xml:space="preserve">Max HF Eingangsleistung:  </w:t>
      </w:r>
      <w:r>
        <w:tab/>
        <w:t>&lt; 0 dBm / 1 mW</w:t>
      </w:r>
    </w:p>
    <w:p w14:paraId="4C64BD9D" w14:textId="77777777" w:rsidR="00F448C6" w:rsidRDefault="003878C6" w:rsidP="003878C6">
      <w:pPr>
        <w:pStyle w:val="AText04TechDaten"/>
        <w:widowControl w:val="0"/>
        <w:tabs>
          <w:tab w:val="clear" w:pos="2977"/>
          <w:tab w:val="clear" w:pos="5670"/>
          <w:tab w:val="clear" w:pos="9072"/>
        </w:tabs>
        <w:ind w:left="0" w:right="1870" w:firstLine="0"/>
      </w:pPr>
      <w:r>
        <w:t xml:space="preserve">Betriebsspannung:  </w:t>
      </w:r>
      <w:r>
        <w:tab/>
        <w:t>7–12 V</w:t>
      </w:r>
    </w:p>
    <w:p w14:paraId="4FCB0800" w14:textId="77777777" w:rsidR="00F448C6" w:rsidRDefault="003878C6" w:rsidP="003878C6">
      <w:pPr>
        <w:pStyle w:val="AText04TechDaten"/>
        <w:widowControl w:val="0"/>
        <w:tabs>
          <w:tab w:val="clear" w:pos="2977"/>
          <w:tab w:val="clear" w:pos="5670"/>
          <w:tab w:val="clear" w:pos="9072"/>
        </w:tabs>
        <w:ind w:left="0" w:right="1870" w:firstLine="0"/>
        <w:rPr>
          <w:sz w:val="22"/>
        </w:rPr>
      </w:pPr>
      <w:r>
        <w:t xml:space="preserve">Stromverbrauch (Tx / RX):  </w:t>
      </w:r>
      <w:r>
        <w:tab/>
        <w:t xml:space="preserve">~130 mA / ~10 mA </w:t>
      </w:r>
    </w:p>
    <w:p w14:paraId="3AFECB48" w14:textId="77777777" w:rsidR="00F448C6" w:rsidRDefault="00F448C6" w:rsidP="003878C6">
      <w:pPr>
        <w:pStyle w:val="AText04TechDaten"/>
        <w:widowControl w:val="0"/>
        <w:tabs>
          <w:tab w:val="clear" w:pos="2977"/>
          <w:tab w:val="clear" w:pos="5670"/>
          <w:tab w:val="clear" w:pos="9072"/>
        </w:tabs>
        <w:ind w:left="0" w:right="1870" w:firstLine="0"/>
        <w:rPr>
          <w:sz w:val="22"/>
        </w:rPr>
      </w:pPr>
    </w:p>
    <w:p w14:paraId="5BC9567B" w14:textId="77777777" w:rsidR="00F448C6" w:rsidRDefault="003878C6" w:rsidP="003878C6">
      <w:pPr>
        <w:pStyle w:val="AText04TechDaten"/>
        <w:widowControl w:val="0"/>
        <w:tabs>
          <w:tab w:val="clear" w:pos="2977"/>
          <w:tab w:val="clear" w:pos="5670"/>
          <w:tab w:val="clear" w:pos="9072"/>
        </w:tabs>
        <w:ind w:left="0" w:right="1870" w:firstLine="0"/>
      </w:pPr>
      <w:r>
        <w:t>Optische Eigenschaften</w:t>
      </w:r>
    </w:p>
    <w:p w14:paraId="560797E8" w14:textId="77777777" w:rsidR="00F448C6" w:rsidRDefault="003878C6" w:rsidP="003878C6">
      <w:pPr>
        <w:pStyle w:val="AText04TechDaten"/>
        <w:widowControl w:val="0"/>
        <w:tabs>
          <w:tab w:val="clear" w:pos="2977"/>
          <w:tab w:val="clear" w:pos="5670"/>
          <w:tab w:val="clear" w:pos="9072"/>
        </w:tabs>
        <w:ind w:left="0" w:right="1870" w:firstLine="0"/>
      </w:pPr>
      <w:r>
        <w:t xml:space="preserve">Wellenlänge:  </w:t>
      </w:r>
      <w:r>
        <w:tab/>
        <w:t>1310 nm</w:t>
      </w:r>
    </w:p>
    <w:p w14:paraId="7C5B7658" w14:textId="77777777" w:rsidR="00F448C6" w:rsidRDefault="003878C6" w:rsidP="003878C6">
      <w:pPr>
        <w:pStyle w:val="AText04TechDaten"/>
        <w:widowControl w:val="0"/>
        <w:tabs>
          <w:tab w:val="clear" w:pos="2977"/>
          <w:tab w:val="clear" w:pos="5670"/>
          <w:tab w:val="clear" w:pos="9072"/>
        </w:tabs>
        <w:ind w:left="0" w:right="1870" w:firstLine="0"/>
      </w:pPr>
      <w:r>
        <w:t xml:space="preserve">Opt. Output Leistung:  </w:t>
      </w:r>
      <w:r>
        <w:tab/>
        <w:t>1 mW</w:t>
      </w:r>
    </w:p>
    <w:p w14:paraId="5BD810B8" w14:textId="77777777" w:rsidR="00F448C6" w:rsidRDefault="003878C6" w:rsidP="003878C6">
      <w:pPr>
        <w:pStyle w:val="AText04TechDaten"/>
        <w:widowControl w:val="0"/>
        <w:tabs>
          <w:tab w:val="clear" w:pos="2977"/>
          <w:tab w:val="clear" w:pos="5670"/>
          <w:tab w:val="clear" w:pos="9072"/>
        </w:tabs>
        <w:ind w:left="0" w:right="1870" w:firstLine="0"/>
      </w:pPr>
      <w:r>
        <w:t xml:space="preserve">Opt. Budget:  </w:t>
      </w:r>
      <w:r>
        <w:tab/>
        <w:t>60 dB</w:t>
      </w:r>
    </w:p>
    <w:p w14:paraId="0B063B56" w14:textId="77777777" w:rsidR="00F448C6" w:rsidRDefault="003878C6" w:rsidP="003878C6">
      <w:pPr>
        <w:pStyle w:val="AText04TechDaten"/>
        <w:widowControl w:val="0"/>
        <w:tabs>
          <w:tab w:val="clear" w:pos="2977"/>
          <w:tab w:val="clear" w:pos="5670"/>
          <w:tab w:val="clear" w:pos="9072"/>
        </w:tabs>
        <w:ind w:left="0" w:right="1870" w:firstLine="0"/>
        <w:rPr>
          <w:sz w:val="22"/>
        </w:rPr>
      </w:pPr>
      <w:r>
        <w:t xml:space="preserve">Input Noise Floor:  </w:t>
      </w:r>
      <w:r>
        <w:tab/>
        <w:t>max. -90 dB</w:t>
      </w:r>
    </w:p>
    <w:p w14:paraId="091F1994" w14:textId="77777777" w:rsidR="00F448C6" w:rsidRDefault="00F448C6" w:rsidP="003878C6">
      <w:pPr>
        <w:pStyle w:val="AText04TechDaten"/>
        <w:widowControl w:val="0"/>
        <w:tabs>
          <w:tab w:val="clear" w:pos="2977"/>
          <w:tab w:val="clear" w:pos="5670"/>
          <w:tab w:val="clear" w:pos="9072"/>
        </w:tabs>
        <w:ind w:left="0" w:right="1870" w:firstLine="0"/>
        <w:rPr>
          <w:sz w:val="22"/>
        </w:rPr>
      </w:pPr>
    </w:p>
    <w:p w14:paraId="0924F33F" w14:textId="77777777" w:rsidR="00F448C6" w:rsidRDefault="003878C6" w:rsidP="003878C6">
      <w:pPr>
        <w:pStyle w:val="AText04TechDaten"/>
        <w:widowControl w:val="0"/>
        <w:tabs>
          <w:tab w:val="clear" w:pos="2977"/>
          <w:tab w:val="clear" w:pos="5670"/>
          <w:tab w:val="clear" w:pos="9072"/>
        </w:tabs>
        <w:ind w:left="0" w:right="1870" w:firstLine="0"/>
      </w:pPr>
      <w:r>
        <w:t>Physical</w:t>
      </w:r>
    </w:p>
    <w:p w14:paraId="69947F5E" w14:textId="77777777" w:rsidR="00F448C6" w:rsidRDefault="003878C6" w:rsidP="003878C6">
      <w:pPr>
        <w:pStyle w:val="AText04TechDaten"/>
        <w:widowControl w:val="0"/>
        <w:tabs>
          <w:tab w:val="clear" w:pos="2977"/>
          <w:tab w:val="clear" w:pos="5670"/>
          <w:tab w:val="clear" w:pos="9072"/>
        </w:tabs>
        <w:ind w:left="0" w:right="1870" w:firstLine="0"/>
      </w:pPr>
      <w:r>
        <w:t xml:space="preserve">Abmessungen (TX/RX):  </w:t>
      </w:r>
      <w:r>
        <w:tab/>
        <w:t>81 x 47 x 160 mm</w:t>
      </w:r>
    </w:p>
    <w:p w14:paraId="00E71DEE" w14:textId="77777777" w:rsidR="00F448C6" w:rsidRDefault="003878C6" w:rsidP="003878C6">
      <w:pPr>
        <w:pStyle w:val="AText04TechDaten"/>
        <w:widowControl w:val="0"/>
        <w:tabs>
          <w:tab w:val="clear" w:pos="2977"/>
          <w:tab w:val="clear" w:pos="5670"/>
          <w:tab w:val="clear" w:pos="9072"/>
        </w:tabs>
        <w:ind w:left="0" w:right="1870" w:firstLine="0"/>
      </w:pPr>
      <w:r>
        <w:t xml:space="preserve">Gewicht (TX/RX):  </w:t>
      </w:r>
      <w:r>
        <w:tab/>
        <w:t>100 g / 130 g</w:t>
      </w:r>
    </w:p>
    <w:p w14:paraId="3D73F2B3" w14:textId="77777777" w:rsidR="00F448C6" w:rsidRDefault="003878C6" w:rsidP="003878C6">
      <w:pPr>
        <w:pStyle w:val="AText04TechDaten"/>
        <w:widowControl w:val="0"/>
        <w:tabs>
          <w:tab w:val="clear" w:pos="2977"/>
          <w:tab w:val="clear" w:pos="5670"/>
          <w:tab w:val="clear" w:pos="9072"/>
        </w:tabs>
        <w:ind w:left="0" w:right="1870" w:firstLine="0"/>
        <w:rPr>
          <w:sz w:val="22"/>
        </w:rPr>
      </w:pPr>
      <w:r>
        <w:t xml:space="preserve">Betriebstemperatur:  </w:t>
      </w:r>
      <w:r>
        <w:tab/>
        <w:t>-25° bis 75°C</w:t>
      </w:r>
    </w:p>
    <w:p w14:paraId="2432A28F" w14:textId="77777777" w:rsidR="00F448C6" w:rsidRDefault="00F448C6" w:rsidP="003878C6">
      <w:pPr>
        <w:pStyle w:val="AText04TechDaten"/>
        <w:widowControl w:val="0"/>
        <w:tabs>
          <w:tab w:val="clear" w:pos="2977"/>
          <w:tab w:val="clear" w:pos="5670"/>
          <w:tab w:val="clear" w:pos="9072"/>
        </w:tabs>
        <w:ind w:left="0" w:right="1870" w:firstLine="0"/>
        <w:rPr>
          <w:sz w:val="22"/>
        </w:rPr>
      </w:pPr>
    </w:p>
    <w:p w14:paraId="45930B9C" w14:textId="77777777" w:rsidR="00F448C6" w:rsidRDefault="003878C6" w:rsidP="003878C6">
      <w:pPr>
        <w:pStyle w:val="AText04TechDaten"/>
        <w:widowControl w:val="0"/>
        <w:tabs>
          <w:tab w:val="clear" w:pos="2977"/>
          <w:tab w:val="clear" w:pos="5670"/>
          <w:tab w:val="clear" w:pos="9072"/>
        </w:tabs>
        <w:ind w:left="0" w:right="1870" w:firstLine="0"/>
      </w:pPr>
      <w:r>
        <w:t>Steckverbinder</w:t>
      </w:r>
    </w:p>
    <w:p w14:paraId="35313A56" w14:textId="77777777" w:rsidR="00F448C6" w:rsidRDefault="003878C6" w:rsidP="003878C6">
      <w:pPr>
        <w:pStyle w:val="AText04TechDaten"/>
        <w:widowControl w:val="0"/>
        <w:tabs>
          <w:tab w:val="clear" w:pos="2977"/>
          <w:tab w:val="clear" w:pos="5670"/>
          <w:tab w:val="clear" w:pos="9072"/>
        </w:tabs>
        <w:ind w:left="0" w:right="1870" w:firstLine="0"/>
      </w:pPr>
      <w:r>
        <w:t xml:space="preserve">HF:  </w:t>
      </w:r>
      <w:r>
        <w:tab/>
        <w:t>BNC female</w:t>
      </w:r>
    </w:p>
    <w:p w14:paraId="3C97C6D7" w14:textId="77777777" w:rsidR="00F448C6" w:rsidRDefault="003878C6" w:rsidP="003878C6">
      <w:pPr>
        <w:pStyle w:val="AText04TechDaten"/>
        <w:widowControl w:val="0"/>
        <w:tabs>
          <w:tab w:val="clear" w:pos="2977"/>
          <w:tab w:val="clear" w:pos="5670"/>
          <w:tab w:val="clear" w:pos="9072"/>
        </w:tabs>
        <w:ind w:left="0" w:right="1870" w:firstLine="0"/>
        <w:rPr>
          <w:sz w:val="22"/>
        </w:rPr>
      </w:pPr>
      <w:r>
        <w:t xml:space="preserve">Optical:  </w:t>
      </w:r>
      <w:r>
        <w:tab/>
        <w:t xml:space="preserve">ST/UPC </w:t>
      </w:r>
    </w:p>
    <w:p w14:paraId="25B3F887" w14:textId="77777777" w:rsidR="00F448C6" w:rsidRDefault="00F44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rFonts w:ascii="Times New Roman" w:eastAsia="Times New Roman" w:hAnsi="Times New Roman" w:cs="Times New Roman"/>
          <w:sz w:val="22"/>
        </w:rPr>
      </w:pPr>
    </w:p>
    <w:p w14:paraId="04522565" w14:textId="77777777" w:rsidR="00F448C6" w:rsidRDefault="00F448C6" w:rsidP="003878C6">
      <w:pPr>
        <w:widowControl w:val="0"/>
        <w:ind w:right="1870"/>
        <w:rPr>
          <w:rFonts w:ascii="Arial" w:eastAsia="Arial" w:hAnsi="Arial" w:cs="Arial"/>
        </w:rPr>
      </w:pPr>
    </w:p>
    <w:p w14:paraId="5E7138B4" w14:textId="77777777" w:rsidR="00F448C6" w:rsidRDefault="00F448C6" w:rsidP="003878C6">
      <w:pPr>
        <w:widowControl w:val="0"/>
        <w:ind w:right="1870"/>
        <w:rPr>
          <w:rFonts w:ascii="Arial" w:eastAsia="Arial" w:hAnsi="Arial" w:cs="Arial"/>
        </w:rPr>
      </w:pPr>
    </w:p>
    <w:p w14:paraId="38994741" w14:textId="77777777" w:rsidR="00F448C6" w:rsidRDefault="00387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b/>
        </w:rPr>
      </w:pPr>
      <w:r>
        <w:rPr>
          <w:b/>
        </w:rPr>
        <w:t>gefordertes Zubehör:</w:t>
      </w:r>
    </w:p>
    <w:p w14:paraId="6B4F57BC" w14:textId="77777777" w:rsidR="00F448C6" w:rsidRDefault="003878C6" w:rsidP="003878C6">
      <w:pPr>
        <w:pStyle w:val="AText06LieferumfangAccessoire"/>
        <w:widowControl w:val="0"/>
        <w:numPr>
          <w:ilvl w:val="0"/>
          <w:numId w:val="25"/>
        </w:numPr>
        <w:tabs>
          <w:tab w:val="clear" w:pos="708"/>
          <w:tab w:val="clear" w:pos="1416"/>
          <w:tab w:val="clear" w:pos="2124"/>
          <w:tab w:val="clear" w:pos="2832"/>
          <w:tab w:val="clear" w:pos="3540"/>
          <w:tab w:val="clear" w:pos="4248"/>
          <w:tab w:val="clear" w:pos="4956"/>
          <w:tab w:val="clear" w:pos="5103"/>
          <w:tab w:val="clear" w:pos="5664"/>
          <w:tab w:val="clear" w:pos="6372"/>
          <w:tab w:val="clear" w:pos="7080"/>
          <w:tab w:val="clear" w:pos="7788"/>
          <w:tab w:val="clear" w:pos="8496"/>
        </w:tabs>
        <w:ind w:left="0" w:right="1870" w:firstLine="0"/>
      </w:pPr>
      <w:r>
        <w:t>Sämtliche erforderlichen Netzteile für Sender/ Empfänger</w:t>
      </w:r>
    </w:p>
    <w:p w14:paraId="5DE5C04E" w14:textId="77777777" w:rsidR="00F448C6" w:rsidRDefault="003878C6" w:rsidP="003878C6">
      <w:pPr>
        <w:pStyle w:val="AText06LieferumfangAccessoire"/>
        <w:widowControl w:val="0"/>
        <w:numPr>
          <w:ilvl w:val="0"/>
          <w:numId w:val="25"/>
        </w:numPr>
        <w:tabs>
          <w:tab w:val="clear" w:pos="708"/>
          <w:tab w:val="clear" w:pos="1416"/>
          <w:tab w:val="clear" w:pos="2124"/>
          <w:tab w:val="clear" w:pos="2832"/>
          <w:tab w:val="clear" w:pos="3540"/>
          <w:tab w:val="clear" w:pos="4248"/>
          <w:tab w:val="clear" w:pos="4956"/>
          <w:tab w:val="clear" w:pos="5103"/>
          <w:tab w:val="clear" w:pos="5664"/>
          <w:tab w:val="clear" w:pos="6372"/>
          <w:tab w:val="clear" w:pos="7080"/>
          <w:tab w:val="clear" w:pos="7788"/>
          <w:tab w:val="clear" w:pos="8496"/>
        </w:tabs>
        <w:ind w:left="0" w:right="1870" w:firstLine="0"/>
        <w:rPr>
          <w:rFonts w:ascii="Times New Roman" w:eastAsia="Times New Roman" w:hAnsi="Times New Roman" w:cs="Times New Roman"/>
          <w:sz w:val="22"/>
        </w:rPr>
      </w:pPr>
      <w:r>
        <w:t>HF-Kabel (Koax) zum Anschluss der HF-Komponenten</w:t>
      </w:r>
    </w:p>
    <w:p w14:paraId="520F57A9" w14:textId="77777777" w:rsidR="00F448C6" w:rsidRDefault="00F448C6" w:rsidP="003878C6">
      <w:pPr>
        <w:widowControl w:val="0"/>
        <w:ind w:right="1870"/>
        <w:rPr>
          <w:rFonts w:ascii="Arial" w:eastAsia="Arial" w:hAnsi="Arial" w:cs="Arial"/>
        </w:rPr>
      </w:pPr>
    </w:p>
    <w:p w14:paraId="31A2DABE" w14:textId="77777777" w:rsidR="00F44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rPr>
          <w:b w:val="0"/>
          <w:sz w:val="22"/>
        </w:rPr>
      </w:pPr>
      <w:r>
        <w:t>Ausgeschrieben:</w:t>
      </w:r>
    </w:p>
    <w:p w14:paraId="4FAE7786" w14:textId="77777777" w:rsidR="00F448C6" w:rsidRDefault="00F448C6" w:rsidP="003878C6">
      <w:pPr>
        <w:widowControl w:val="0"/>
        <w:spacing w:line="200" w:lineRule="atLeast"/>
        <w:ind w:right="1870"/>
        <w:rPr>
          <w:rFonts w:ascii="Arial" w:eastAsia="Arial" w:hAnsi="Arial" w:cs="Arial"/>
        </w:rPr>
      </w:pPr>
    </w:p>
    <w:p w14:paraId="732C3AF9" w14:textId="77777777" w:rsidR="00F44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rFonts w:ascii="Times New Roman" w:eastAsia="Times New Roman" w:hAnsi="Times New Roman" w:cs="Times New Roman"/>
        </w:rPr>
      </w:pPr>
      <w:r>
        <w:t>Fabrikat:</w:t>
      </w:r>
      <w:r>
        <w:tab/>
        <w:t>RF Venue</w:t>
      </w:r>
    </w:p>
    <w:p w14:paraId="02DF66DC" w14:textId="77777777" w:rsidR="00F44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rFonts w:ascii="Times New Roman" w:eastAsia="Times New Roman" w:hAnsi="Times New Roman" w:cs="Times New Roman"/>
        </w:rPr>
      </w:pPr>
      <w:r>
        <w:t>Typ:</w:t>
      </w:r>
      <w:r>
        <w:tab/>
      </w:r>
      <w:r>
        <w:rPr>
          <w:rFonts w:ascii="Calibri" w:eastAsia="Calibri" w:hAnsi="Calibri" w:cs="Calibri"/>
          <w:sz w:val="22"/>
        </w:rPr>
        <w:t>OPTX2E</w:t>
      </w:r>
    </w:p>
    <w:p w14:paraId="4F79B7E6" w14:textId="77777777" w:rsidR="00F44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sz w:val="22"/>
        </w:rPr>
      </w:pPr>
      <w:r>
        <w:rPr>
          <w:rFonts w:ascii="Times New Roman" w:eastAsia="Times New Roman" w:hAnsi="Times New Roman" w:cs="Times New Roman"/>
        </w:rPr>
        <w:tab/>
      </w:r>
      <w:r>
        <w:t>oder gleichwertiger Art</w:t>
      </w:r>
    </w:p>
    <w:p w14:paraId="0B90D252" w14:textId="77777777" w:rsidR="00F448C6" w:rsidRDefault="00F448C6" w:rsidP="003878C6">
      <w:pPr>
        <w:widowControl w:val="0"/>
        <w:spacing w:line="200" w:lineRule="atLeast"/>
        <w:ind w:right="1870"/>
        <w:rPr>
          <w:rFonts w:ascii="Arial" w:eastAsia="Arial" w:hAnsi="Arial" w:cs="Arial"/>
        </w:rPr>
      </w:pPr>
    </w:p>
    <w:p w14:paraId="4DE13D26" w14:textId="77777777" w:rsidR="00F448C6" w:rsidRDefault="00F448C6" w:rsidP="003878C6">
      <w:pPr>
        <w:widowControl w:val="0"/>
        <w:spacing w:line="200" w:lineRule="atLeast"/>
        <w:ind w:right="1870"/>
        <w:rPr>
          <w:rFonts w:ascii="Arial" w:eastAsia="Arial" w:hAnsi="Arial" w:cs="Arial"/>
        </w:rPr>
      </w:pPr>
    </w:p>
    <w:p w14:paraId="54F3BED5" w14:textId="77777777" w:rsidR="00F44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rPr>
          <w:b w:val="0"/>
          <w:sz w:val="22"/>
        </w:rPr>
      </w:pPr>
      <w:r>
        <w:t>Angeboten (Vom Bieter einzutragen):</w:t>
      </w:r>
    </w:p>
    <w:p w14:paraId="25ECDE07" w14:textId="77777777" w:rsidR="00F448C6" w:rsidRDefault="00F44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rFonts w:ascii="Times New Roman" w:eastAsia="Times New Roman" w:hAnsi="Times New Roman" w:cs="Times New Roman"/>
          <w:sz w:val="22"/>
        </w:rPr>
      </w:pPr>
    </w:p>
    <w:p w14:paraId="0B0E748F" w14:textId="77777777" w:rsidR="00F44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sz w:val="22"/>
        </w:rPr>
      </w:pPr>
      <w:r>
        <w:t>Fabrikat:</w:t>
      </w:r>
      <w:r>
        <w:tab/>
        <w:t>'..........................</w:t>
      </w:r>
      <w:r>
        <w:t>.............'</w:t>
      </w:r>
    </w:p>
    <w:p w14:paraId="449A4666" w14:textId="77777777" w:rsidR="00F448C6" w:rsidRDefault="00F44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sz w:val="22"/>
        </w:rPr>
      </w:pPr>
    </w:p>
    <w:p w14:paraId="6D8B9696" w14:textId="77777777" w:rsidR="00F44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pPr>
      <w:r>
        <w:t>Typ:</w:t>
      </w:r>
      <w:r>
        <w:tab/>
        <w:t>'.......................................'</w:t>
      </w:r>
    </w:p>
    <w:p w14:paraId="1F1CE90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324D18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2686873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11FE807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B93C24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E91F91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10.91.01   HF Fiber-Extender   GP ____________</w:t>
      </w:r>
    </w:p>
    <w:p w14:paraId="610D973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616FB54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22"/>
        </w:rPr>
      </w:pPr>
      <w:r>
        <w:rPr>
          <w:b/>
          <w:sz w:val="22"/>
        </w:rPr>
        <w:t xml:space="preserve">Untertitel 1    10.91.02    Combiner </w:t>
      </w:r>
    </w:p>
    <w:p w14:paraId="1589845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57A7A0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54B307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 xml:space="preserve">10.91.02.001    RFV-4ZONE-E** 4 Zonen Antennen-Combiner für UHF-Mikrofone </w:t>
      </w:r>
    </w:p>
    <w:p w14:paraId="73422CAF" w14:textId="77777777" w:rsidR="00F448C6" w:rsidRPr="003878C6" w:rsidRDefault="003878C6" w:rsidP="003878C6">
      <w:pPr>
        <w:widowControl w:val="0"/>
        <w:spacing w:line="276" w:lineRule="auto"/>
        <w:ind w:right="1870"/>
        <w:rPr>
          <w:rFonts w:ascii="Arial" w:eastAsia="Arial" w:hAnsi="Arial" w:cs="Arial"/>
          <w:lang w:val="de-DE" w:eastAsia="en-US" w:bidi="en-US"/>
        </w:rPr>
      </w:pPr>
      <w:r w:rsidRPr="003878C6">
        <w:rPr>
          <w:rFonts w:ascii="Arial" w:eastAsia="Arial" w:hAnsi="Arial" w:cs="Arial"/>
          <w:sz w:val="20"/>
          <w:lang w:val="de-DE" w:eastAsia="en-US" w:bidi="en-US"/>
        </w:rPr>
        <w:t>4 Zonen Antennen-Combiner für UHF-Mikrofone</w:t>
      </w:r>
    </w:p>
    <w:p w14:paraId="4CB92FA2" w14:textId="77777777" w:rsidR="00F448C6" w:rsidRPr="003878C6" w:rsidRDefault="00387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sz w:val="22"/>
          <w:lang w:val="de-DE" w:eastAsia="en-US" w:bidi="en-US"/>
        </w:rPr>
      </w:pPr>
      <w:r w:rsidRPr="003878C6">
        <w:rPr>
          <w:lang w:val="de-DE" w:eastAsia="en-US" w:bidi="en-US"/>
        </w:rPr>
        <w:t>Antennen-Combiner zum Anschluss von vier separaten Diversity Antennenpaaren.</w:t>
      </w:r>
    </w:p>
    <w:p w14:paraId="77652FA4" w14:textId="77777777" w:rsidR="00F448C6" w:rsidRPr="003878C6" w:rsidRDefault="00F448C6" w:rsidP="003878C6">
      <w:pPr>
        <w:pStyle w:val="AText01Intro"/>
        <w:widowControl w:val="0"/>
        <w:tabs>
          <w:tab w:val="clear" w:pos="720"/>
          <w:tab w:val="clear" w:pos="1440"/>
          <w:tab w:val="clear" w:pos="2160"/>
          <w:tab w:val="clear" w:pos="2880"/>
          <w:tab w:val="clear" w:pos="3600"/>
          <w:tab w:val="clear" w:pos="4320"/>
          <w:tab w:val="clear" w:pos="5040"/>
          <w:tab w:val="clear" w:pos="5103"/>
          <w:tab w:val="clear" w:pos="5760"/>
          <w:tab w:val="clear" w:pos="6480"/>
          <w:tab w:val="clear" w:pos="7200"/>
          <w:tab w:val="clear" w:pos="7920"/>
          <w:tab w:val="clear" w:pos="8640"/>
          <w:tab w:val="clear" w:pos="9360"/>
        </w:tabs>
        <w:ind w:right="1870"/>
        <w:rPr>
          <w:rFonts w:ascii="Times New Roman" w:eastAsia="Times New Roman" w:hAnsi="Times New Roman" w:cs="Times New Roman"/>
          <w:sz w:val="22"/>
          <w:lang w:val="de-DE" w:eastAsia="en-US" w:bidi="en-US"/>
        </w:rPr>
      </w:pPr>
    </w:p>
    <w:p w14:paraId="7FE1A5F4" w14:textId="77777777" w:rsidR="00F44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rPr>
          <w:lang w:val="en-US" w:eastAsia="en-US" w:bidi="en-US"/>
        </w:rPr>
      </w:pPr>
      <w:r>
        <w:rPr>
          <w:lang w:val="en-US" w:eastAsia="en-US" w:bidi="en-US"/>
        </w:rPr>
        <w:t>Mindestanforderungen:</w:t>
      </w:r>
    </w:p>
    <w:p w14:paraId="0EA879C1" w14:textId="77777777" w:rsidR="00F448C6" w:rsidRPr="003878C6" w:rsidRDefault="003878C6" w:rsidP="003878C6">
      <w:pPr>
        <w:pStyle w:val="AText03MinAnfKriterium"/>
        <w:widowControl w:val="0"/>
        <w:numPr>
          <w:ilvl w:val="0"/>
          <w:numId w:val="24"/>
        </w:numPr>
        <w:tabs>
          <w:tab w:val="clear" w:pos="360"/>
          <w:tab w:val="clear" w:pos="4160"/>
          <w:tab w:val="clear" w:pos="4248"/>
          <w:tab w:val="clear" w:pos="4956"/>
          <w:tab w:val="clear" w:pos="5103"/>
          <w:tab w:val="clear" w:pos="5664"/>
          <w:tab w:val="clear" w:pos="6372"/>
          <w:tab w:val="clear" w:pos="7080"/>
          <w:tab w:val="clear" w:pos="7788"/>
          <w:tab w:val="clear" w:pos="8496"/>
        </w:tabs>
        <w:ind w:left="0" w:right="1870" w:firstLine="0"/>
        <w:rPr>
          <w:rFonts w:ascii="Times New Roman" w:eastAsia="Times New Roman" w:hAnsi="Times New Roman" w:cs="Times New Roman"/>
          <w:lang w:val="de-DE" w:eastAsia="en-US" w:bidi="en-US"/>
        </w:rPr>
      </w:pPr>
      <w:r w:rsidRPr="003878C6">
        <w:rPr>
          <w:lang w:val="de-DE" w:eastAsia="en-US" w:bidi="en-US"/>
        </w:rPr>
        <w:t>Die Dämpfung des HF-Signals kann für jede der 4 Zonen individuell in 1dB Schritten bis -31 dB eingestellt werden.</w:t>
      </w:r>
    </w:p>
    <w:p w14:paraId="70539B2E" w14:textId="77777777" w:rsidR="00F448C6" w:rsidRPr="003878C6" w:rsidRDefault="003878C6" w:rsidP="003878C6">
      <w:pPr>
        <w:pStyle w:val="AText03MinAnfKriterium"/>
        <w:widowControl w:val="0"/>
        <w:numPr>
          <w:ilvl w:val="0"/>
          <w:numId w:val="24"/>
        </w:numPr>
        <w:tabs>
          <w:tab w:val="clear" w:pos="360"/>
          <w:tab w:val="clear" w:pos="4160"/>
          <w:tab w:val="clear" w:pos="4248"/>
          <w:tab w:val="clear" w:pos="4956"/>
          <w:tab w:val="clear" w:pos="5103"/>
          <w:tab w:val="clear" w:pos="5664"/>
          <w:tab w:val="clear" w:pos="6372"/>
          <w:tab w:val="clear" w:pos="7080"/>
          <w:tab w:val="clear" w:pos="7788"/>
          <w:tab w:val="clear" w:pos="8496"/>
        </w:tabs>
        <w:ind w:left="0" w:right="1870" w:firstLine="0"/>
        <w:rPr>
          <w:lang w:val="de-DE" w:eastAsia="en-US" w:bidi="en-US"/>
        </w:rPr>
      </w:pPr>
      <w:r w:rsidRPr="003878C6">
        <w:rPr>
          <w:lang w:val="de-DE" w:eastAsia="en-US" w:bidi="en-US"/>
        </w:rPr>
        <w:t>Schaltbare Bias-Spannung für aktive HF-Komponenten</w:t>
      </w:r>
    </w:p>
    <w:p w14:paraId="52752B25" w14:textId="77777777" w:rsidR="00F448C6" w:rsidRPr="003878C6" w:rsidRDefault="003878C6" w:rsidP="003878C6">
      <w:pPr>
        <w:pStyle w:val="AText03MinAnfKriterium"/>
        <w:widowControl w:val="0"/>
        <w:numPr>
          <w:ilvl w:val="0"/>
          <w:numId w:val="24"/>
        </w:numPr>
        <w:tabs>
          <w:tab w:val="clear" w:pos="360"/>
          <w:tab w:val="clear" w:pos="4160"/>
          <w:tab w:val="clear" w:pos="4248"/>
          <w:tab w:val="clear" w:pos="4956"/>
          <w:tab w:val="clear" w:pos="5103"/>
          <w:tab w:val="clear" w:pos="5664"/>
          <w:tab w:val="clear" w:pos="6372"/>
          <w:tab w:val="clear" w:pos="7080"/>
          <w:tab w:val="clear" w:pos="7788"/>
          <w:tab w:val="clear" w:pos="8496"/>
        </w:tabs>
        <w:ind w:left="0" w:right="1870" w:firstLine="0"/>
        <w:rPr>
          <w:sz w:val="22"/>
          <w:lang w:val="de-DE" w:eastAsia="en-US" w:bidi="en-US"/>
        </w:rPr>
      </w:pPr>
      <w:r w:rsidRPr="003878C6">
        <w:rPr>
          <w:lang w:val="de-DE" w:eastAsia="en-US" w:bidi="en-US"/>
        </w:rPr>
        <w:t>Antenneneingänge können zu- bzw. abgeschaltet werden</w:t>
      </w:r>
    </w:p>
    <w:p w14:paraId="740518F5" w14:textId="77777777" w:rsidR="00F448C6" w:rsidRPr="003878C6" w:rsidRDefault="00F448C6" w:rsidP="003878C6">
      <w:pPr>
        <w:widowControl w:val="0"/>
        <w:ind w:right="1870"/>
        <w:rPr>
          <w:rFonts w:ascii="Times New Roman" w:eastAsia="Times New Roman" w:hAnsi="Times New Roman"/>
          <w:lang w:val="de-DE" w:eastAsia="en-US" w:bidi="en-US"/>
        </w:rPr>
      </w:pPr>
    </w:p>
    <w:p w14:paraId="029B6C23" w14:textId="77777777" w:rsidR="00F448C6" w:rsidRPr="003878C6" w:rsidRDefault="00F448C6" w:rsidP="003878C6">
      <w:pPr>
        <w:widowControl w:val="0"/>
        <w:ind w:right="1870"/>
        <w:rPr>
          <w:rFonts w:ascii="Times New Roman" w:eastAsia="Times New Roman" w:hAnsi="Times New Roman"/>
          <w:lang w:val="de-DE" w:eastAsia="en-US" w:bidi="en-US"/>
        </w:rPr>
      </w:pPr>
    </w:p>
    <w:p w14:paraId="1F903B61" w14:textId="77777777" w:rsidR="00F448C6" w:rsidRPr="00387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rPr>
          <w:lang w:val="de-DE" w:eastAsia="en-US" w:bidi="en-US"/>
        </w:rPr>
      </w:pPr>
      <w:r w:rsidRPr="003878C6">
        <w:rPr>
          <w:lang w:val="de-DE" w:eastAsia="en-US" w:bidi="en-US"/>
        </w:rPr>
        <w:t>Technische Dat</w:t>
      </w:r>
      <w:r w:rsidRPr="003878C6">
        <w:rPr>
          <w:lang w:val="de-DE" w:eastAsia="en-US" w:bidi="en-US"/>
        </w:rPr>
        <w:t>en:</w:t>
      </w:r>
    </w:p>
    <w:p w14:paraId="7B42C8B6" w14:textId="77777777" w:rsidR="00F448C6" w:rsidRPr="003878C6" w:rsidRDefault="003878C6" w:rsidP="003878C6">
      <w:pPr>
        <w:pStyle w:val="AText04TechDaten"/>
        <w:widowControl w:val="0"/>
        <w:tabs>
          <w:tab w:val="clear" w:pos="2977"/>
          <w:tab w:val="clear" w:pos="5670"/>
          <w:tab w:val="clear" w:pos="9072"/>
        </w:tabs>
        <w:ind w:left="0" w:right="1870" w:firstLine="0"/>
        <w:rPr>
          <w:lang w:val="de-DE" w:eastAsia="en-US" w:bidi="en-US"/>
        </w:rPr>
      </w:pPr>
      <w:r w:rsidRPr="003878C6">
        <w:rPr>
          <w:lang w:val="de-DE" w:eastAsia="en-US" w:bidi="en-US"/>
        </w:rPr>
        <w:t xml:space="preserve">Antennen-Eingänge:  </w:t>
      </w:r>
      <w:r w:rsidRPr="003878C6">
        <w:rPr>
          <w:lang w:val="de-DE" w:eastAsia="en-US" w:bidi="en-US"/>
        </w:rPr>
        <w:tab/>
        <w:t>8x BNC (2x 4)</w:t>
      </w:r>
    </w:p>
    <w:p w14:paraId="4C1AE21B" w14:textId="77777777" w:rsidR="00F448C6" w:rsidRPr="003878C6" w:rsidRDefault="003878C6" w:rsidP="003878C6">
      <w:pPr>
        <w:pStyle w:val="AText04TechDaten"/>
        <w:widowControl w:val="0"/>
        <w:tabs>
          <w:tab w:val="clear" w:pos="2977"/>
          <w:tab w:val="clear" w:pos="5670"/>
          <w:tab w:val="clear" w:pos="9072"/>
        </w:tabs>
        <w:ind w:left="0" w:right="1870" w:firstLine="0"/>
        <w:rPr>
          <w:sz w:val="22"/>
          <w:lang w:val="de-DE" w:eastAsia="en-US" w:bidi="en-US"/>
        </w:rPr>
      </w:pPr>
      <w:r w:rsidRPr="003878C6">
        <w:rPr>
          <w:lang w:val="de-DE" w:eastAsia="en-US" w:bidi="en-US"/>
        </w:rPr>
        <w:t xml:space="preserve">Ausgänge:  </w:t>
      </w:r>
      <w:r w:rsidRPr="003878C6">
        <w:rPr>
          <w:lang w:val="de-DE" w:eastAsia="en-US" w:bidi="en-US"/>
        </w:rPr>
        <w:tab/>
        <w:t>2x BNC</w:t>
      </w:r>
    </w:p>
    <w:p w14:paraId="3E61068B" w14:textId="77777777" w:rsidR="00F448C6" w:rsidRPr="003878C6" w:rsidRDefault="00F448C6" w:rsidP="003878C6">
      <w:pPr>
        <w:pStyle w:val="AText04TechDaten"/>
        <w:widowControl w:val="0"/>
        <w:tabs>
          <w:tab w:val="clear" w:pos="2977"/>
          <w:tab w:val="clear" w:pos="5670"/>
          <w:tab w:val="clear" w:pos="9072"/>
        </w:tabs>
        <w:ind w:left="0" w:right="1870" w:firstLine="0"/>
        <w:rPr>
          <w:sz w:val="22"/>
          <w:lang w:val="de-DE" w:eastAsia="en-US" w:bidi="en-US"/>
        </w:rPr>
      </w:pPr>
    </w:p>
    <w:p w14:paraId="2B44C915" w14:textId="77777777" w:rsidR="00F448C6" w:rsidRPr="003878C6" w:rsidRDefault="003878C6" w:rsidP="003878C6">
      <w:pPr>
        <w:pStyle w:val="AText04TechDaten"/>
        <w:widowControl w:val="0"/>
        <w:tabs>
          <w:tab w:val="clear" w:pos="2977"/>
          <w:tab w:val="clear" w:pos="5670"/>
          <w:tab w:val="clear" w:pos="9072"/>
        </w:tabs>
        <w:ind w:left="0" w:right="1870" w:firstLine="0"/>
        <w:rPr>
          <w:lang w:val="de-DE" w:eastAsia="en-US" w:bidi="en-US"/>
        </w:rPr>
      </w:pPr>
      <w:r w:rsidRPr="003878C6">
        <w:rPr>
          <w:lang w:val="de-DE" w:eastAsia="en-US" w:bidi="en-US"/>
        </w:rPr>
        <w:t xml:space="preserve">HF-Frequenzbereich (E):  </w:t>
      </w:r>
      <w:r w:rsidRPr="003878C6">
        <w:rPr>
          <w:rFonts w:ascii="Times New Roman" w:eastAsia="Times New Roman" w:hAnsi="Times New Roman" w:cs="Times New Roman"/>
          <w:lang w:val="de-DE" w:eastAsia="en-US" w:bidi="en-US"/>
        </w:rPr>
        <w:tab/>
      </w:r>
      <w:r w:rsidRPr="003878C6">
        <w:rPr>
          <w:lang w:val="de-DE" w:eastAsia="en-US" w:bidi="en-US"/>
        </w:rPr>
        <w:t>470 – 960 MHz</w:t>
      </w:r>
    </w:p>
    <w:p w14:paraId="08E2E228" w14:textId="77777777" w:rsidR="00F448C6" w:rsidRPr="003878C6" w:rsidRDefault="003878C6" w:rsidP="003878C6">
      <w:pPr>
        <w:pStyle w:val="AText04TechDaten"/>
        <w:widowControl w:val="0"/>
        <w:tabs>
          <w:tab w:val="clear" w:pos="2977"/>
          <w:tab w:val="clear" w:pos="5670"/>
          <w:tab w:val="clear" w:pos="9072"/>
        </w:tabs>
        <w:ind w:left="0" w:right="1870" w:firstLine="0"/>
        <w:rPr>
          <w:lang w:val="de-DE" w:eastAsia="en-US" w:bidi="en-US"/>
        </w:rPr>
      </w:pPr>
      <w:r w:rsidRPr="003878C6">
        <w:rPr>
          <w:lang w:val="de-DE" w:eastAsia="en-US" w:bidi="en-US"/>
        </w:rPr>
        <w:t xml:space="preserve">Impedanz:  </w:t>
      </w:r>
      <w:r w:rsidRPr="003878C6">
        <w:rPr>
          <w:rFonts w:ascii="Times New Roman" w:eastAsia="Times New Roman" w:hAnsi="Times New Roman" w:cs="Times New Roman"/>
          <w:lang w:val="de-DE" w:eastAsia="en-US" w:bidi="en-US"/>
        </w:rPr>
        <w:tab/>
      </w:r>
      <w:r w:rsidRPr="003878C6">
        <w:rPr>
          <w:lang w:val="de-DE" w:eastAsia="en-US" w:bidi="en-US"/>
        </w:rPr>
        <w:t>50 Ohm</w:t>
      </w:r>
    </w:p>
    <w:p w14:paraId="030ABC80" w14:textId="77777777" w:rsidR="00F448C6" w:rsidRPr="003878C6" w:rsidRDefault="003878C6" w:rsidP="003878C6">
      <w:pPr>
        <w:pStyle w:val="AText04TechDaten"/>
        <w:widowControl w:val="0"/>
        <w:tabs>
          <w:tab w:val="clear" w:pos="2977"/>
          <w:tab w:val="clear" w:pos="5670"/>
          <w:tab w:val="clear" w:pos="9072"/>
        </w:tabs>
        <w:ind w:left="0" w:right="1870" w:firstLine="0"/>
        <w:rPr>
          <w:rFonts w:ascii="Times New Roman" w:eastAsia="Times New Roman" w:hAnsi="Times New Roman" w:cs="Times New Roman"/>
          <w:sz w:val="22"/>
          <w:lang w:val="de-DE" w:eastAsia="en-US" w:bidi="en-US"/>
        </w:rPr>
      </w:pPr>
      <w:r w:rsidRPr="003878C6">
        <w:rPr>
          <w:lang w:val="de-DE" w:eastAsia="en-US" w:bidi="en-US"/>
        </w:rPr>
        <w:t xml:space="preserve">System Gain:  </w:t>
      </w:r>
      <w:r w:rsidRPr="003878C6">
        <w:rPr>
          <w:rFonts w:ascii="Times New Roman" w:eastAsia="Times New Roman" w:hAnsi="Times New Roman" w:cs="Times New Roman"/>
          <w:lang w:val="de-DE" w:eastAsia="en-US" w:bidi="en-US"/>
        </w:rPr>
        <w:tab/>
      </w:r>
      <w:r w:rsidRPr="003878C6">
        <w:rPr>
          <w:lang w:val="de-DE" w:eastAsia="en-US" w:bidi="en-US"/>
        </w:rPr>
        <w:t>3 dB (+/-3dB)</w:t>
      </w:r>
    </w:p>
    <w:p w14:paraId="4DEE352B" w14:textId="77777777" w:rsidR="00F448C6" w:rsidRPr="003878C6" w:rsidRDefault="00F448C6" w:rsidP="003878C6">
      <w:pPr>
        <w:pStyle w:val="AText04TechDaten"/>
        <w:widowControl w:val="0"/>
        <w:tabs>
          <w:tab w:val="clear" w:pos="2977"/>
          <w:tab w:val="clear" w:pos="5670"/>
          <w:tab w:val="clear" w:pos="9072"/>
        </w:tabs>
        <w:ind w:left="0" w:right="1870" w:firstLine="0"/>
        <w:rPr>
          <w:rFonts w:ascii="Times New Roman" w:eastAsia="Times New Roman" w:hAnsi="Times New Roman" w:cs="Times New Roman"/>
          <w:sz w:val="22"/>
          <w:lang w:val="de-DE" w:eastAsia="en-US" w:bidi="en-US"/>
        </w:rPr>
      </w:pPr>
    </w:p>
    <w:p w14:paraId="467A9514" w14:textId="77777777" w:rsidR="00F448C6" w:rsidRPr="003878C6" w:rsidRDefault="003878C6" w:rsidP="003878C6">
      <w:pPr>
        <w:pStyle w:val="AText04TechDaten"/>
        <w:widowControl w:val="0"/>
        <w:tabs>
          <w:tab w:val="clear" w:pos="2977"/>
          <w:tab w:val="clear" w:pos="5670"/>
          <w:tab w:val="clear" w:pos="9072"/>
        </w:tabs>
        <w:ind w:left="0" w:right="1870" w:firstLine="0"/>
        <w:rPr>
          <w:rFonts w:ascii="Times New Roman" w:eastAsia="Times New Roman" w:hAnsi="Times New Roman" w:cs="Times New Roman"/>
          <w:sz w:val="22"/>
          <w:lang w:val="de-DE" w:eastAsia="en-US" w:bidi="en-US"/>
        </w:rPr>
      </w:pPr>
      <w:r w:rsidRPr="003878C6">
        <w:rPr>
          <w:lang w:val="de-DE" w:eastAsia="en-US" w:bidi="en-US"/>
        </w:rPr>
        <w:t xml:space="preserve">Bias-Spannung:  </w:t>
      </w:r>
      <w:r w:rsidRPr="003878C6">
        <w:rPr>
          <w:rFonts w:ascii="Times New Roman" w:eastAsia="Times New Roman" w:hAnsi="Times New Roman" w:cs="Times New Roman"/>
          <w:lang w:val="de-DE" w:eastAsia="en-US" w:bidi="en-US"/>
        </w:rPr>
        <w:tab/>
      </w:r>
      <w:r w:rsidRPr="003878C6">
        <w:rPr>
          <w:lang w:val="de-DE" w:eastAsia="en-US" w:bidi="en-US"/>
        </w:rPr>
        <w:t>12V je 200mA</w:t>
      </w:r>
    </w:p>
    <w:p w14:paraId="67B604AB" w14:textId="77777777" w:rsidR="00F448C6" w:rsidRPr="003878C6" w:rsidRDefault="00F448C6" w:rsidP="003878C6">
      <w:pPr>
        <w:pStyle w:val="AText04TechDaten"/>
        <w:widowControl w:val="0"/>
        <w:tabs>
          <w:tab w:val="clear" w:pos="2977"/>
          <w:tab w:val="clear" w:pos="5670"/>
          <w:tab w:val="clear" w:pos="9072"/>
        </w:tabs>
        <w:ind w:left="0" w:right="1870" w:firstLine="0"/>
        <w:rPr>
          <w:rFonts w:ascii="Times New Roman" w:eastAsia="Times New Roman" w:hAnsi="Times New Roman" w:cs="Times New Roman"/>
          <w:sz w:val="22"/>
          <w:lang w:val="de-DE" w:eastAsia="en-US" w:bidi="en-US"/>
        </w:rPr>
      </w:pPr>
    </w:p>
    <w:p w14:paraId="4CDDFD3F" w14:textId="77777777" w:rsidR="00F448C6" w:rsidRPr="003878C6" w:rsidRDefault="003878C6" w:rsidP="003878C6">
      <w:pPr>
        <w:pStyle w:val="AText04TechDaten"/>
        <w:widowControl w:val="0"/>
        <w:tabs>
          <w:tab w:val="clear" w:pos="2977"/>
          <w:tab w:val="clear" w:pos="5670"/>
          <w:tab w:val="clear" w:pos="9072"/>
        </w:tabs>
        <w:ind w:left="0" w:right="1870" w:firstLine="0"/>
        <w:rPr>
          <w:lang w:val="de-DE" w:eastAsia="en-US" w:bidi="en-US"/>
        </w:rPr>
      </w:pPr>
      <w:r w:rsidRPr="003878C6">
        <w:rPr>
          <w:lang w:val="de-DE" w:eastAsia="en-US" w:bidi="en-US"/>
        </w:rPr>
        <w:t xml:space="preserve">Betriebsspannung:  </w:t>
      </w:r>
      <w:r w:rsidRPr="003878C6">
        <w:rPr>
          <w:lang w:val="de-DE" w:eastAsia="en-US" w:bidi="en-US"/>
        </w:rPr>
        <w:tab/>
        <w:t>100-240 V~, 50/60 Hz</w:t>
      </w:r>
    </w:p>
    <w:p w14:paraId="7B492DA7" w14:textId="77777777" w:rsidR="00F448C6" w:rsidRPr="003878C6" w:rsidRDefault="003878C6" w:rsidP="003878C6">
      <w:pPr>
        <w:pStyle w:val="AText04TechDaten"/>
        <w:widowControl w:val="0"/>
        <w:tabs>
          <w:tab w:val="clear" w:pos="2977"/>
          <w:tab w:val="clear" w:pos="5670"/>
          <w:tab w:val="clear" w:pos="9072"/>
        </w:tabs>
        <w:ind w:left="0" w:right="1870" w:firstLine="0"/>
        <w:rPr>
          <w:sz w:val="22"/>
          <w:lang w:val="de-DE" w:eastAsia="en-US" w:bidi="en-US"/>
        </w:rPr>
      </w:pPr>
      <w:r w:rsidRPr="003878C6">
        <w:rPr>
          <w:lang w:val="de-DE" w:eastAsia="en-US" w:bidi="en-US"/>
        </w:rPr>
        <w:t xml:space="preserve">Max. Stromaufnahme:  </w:t>
      </w:r>
      <w:r w:rsidRPr="003878C6">
        <w:rPr>
          <w:lang w:val="de-DE" w:eastAsia="en-US" w:bidi="en-US"/>
        </w:rPr>
        <w:tab/>
        <w:t>2,0 A</w:t>
      </w:r>
    </w:p>
    <w:p w14:paraId="416962B8" w14:textId="77777777" w:rsidR="00F448C6" w:rsidRPr="003878C6" w:rsidRDefault="00F448C6" w:rsidP="003878C6">
      <w:pPr>
        <w:widowControl w:val="0"/>
        <w:ind w:right="1870"/>
        <w:rPr>
          <w:rFonts w:ascii="Times New Roman" w:eastAsia="Times New Roman" w:hAnsi="Times New Roman"/>
          <w:lang w:val="de-DE" w:eastAsia="en-US" w:bidi="en-US"/>
        </w:rPr>
      </w:pPr>
    </w:p>
    <w:p w14:paraId="02FCFAD9" w14:textId="77777777" w:rsidR="00F448C6" w:rsidRPr="003878C6" w:rsidRDefault="003878C6" w:rsidP="003878C6">
      <w:pPr>
        <w:pStyle w:val="AText04TechDaten"/>
        <w:widowControl w:val="0"/>
        <w:tabs>
          <w:tab w:val="clear" w:pos="2977"/>
          <w:tab w:val="clear" w:pos="5670"/>
          <w:tab w:val="clear" w:pos="9072"/>
        </w:tabs>
        <w:ind w:left="0" w:right="1870" w:firstLine="0"/>
        <w:rPr>
          <w:sz w:val="22"/>
          <w:lang w:val="de-DE" w:eastAsia="en-US" w:bidi="en-US"/>
        </w:rPr>
      </w:pPr>
      <w:r w:rsidRPr="003878C6">
        <w:rPr>
          <w:lang w:val="de-DE" w:eastAsia="en-US" w:bidi="en-US"/>
        </w:rPr>
        <w:t xml:space="preserve">Abmessung (B x H </w:t>
      </w:r>
      <w:proofErr w:type="gramStart"/>
      <w:r w:rsidRPr="003878C6">
        <w:rPr>
          <w:lang w:val="de-DE" w:eastAsia="en-US" w:bidi="en-US"/>
        </w:rPr>
        <w:t>x T</w:t>
      </w:r>
      <w:proofErr w:type="gramEnd"/>
      <w:r w:rsidRPr="003878C6">
        <w:rPr>
          <w:lang w:val="de-DE" w:eastAsia="en-US" w:bidi="en-US"/>
        </w:rPr>
        <w:t xml:space="preserve">):  </w:t>
      </w:r>
      <w:r w:rsidRPr="003878C6">
        <w:rPr>
          <w:rFonts w:ascii="Times New Roman" w:eastAsia="Times New Roman" w:hAnsi="Times New Roman" w:cs="Times New Roman"/>
          <w:lang w:val="de-DE" w:eastAsia="en-US" w:bidi="en-US"/>
        </w:rPr>
        <w:tab/>
      </w:r>
      <w:r w:rsidRPr="003878C6">
        <w:rPr>
          <w:lang w:val="de-DE" w:eastAsia="en-US" w:bidi="en-US"/>
        </w:rPr>
        <w:t>480 x 45 x 260mm</w:t>
      </w:r>
      <w:r w:rsidRPr="003878C6">
        <w:rPr>
          <w:rFonts w:ascii="Times New Roman" w:eastAsia="Times New Roman" w:hAnsi="Times New Roman" w:cs="Times New Roman"/>
          <w:lang w:val="de-DE" w:eastAsia="en-US" w:bidi="en-US"/>
        </w:rPr>
        <w:br/>
      </w:r>
      <w:r w:rsidRPr="003878C6">
        <w:rPr>
          <w:lang w:val="de-DE" w:eastAsia="en-US" w:bidi="en-US"/>
        </w:rPr>
        <w:t>19“/1HE</w:t>
      </w:r>
    </w:p>
    <w:p w14:paraId="3E300DAE" w14:textId="77777777" w:rsidR="00F448C6" w:rsidRPr="003878C6" w:rsidRDefault="00F448C6" w:rsidP="003878C6">
      <w:pPr>
        <w:widowControl w:val="0"/>
        <w:ind w:right="1870"/>
        <w:rPr>
          <w:rFonts w:ascii="Times New Roman" w:eastAsia="Times New Roman" w:hAnsi="Times New Roman"/>
          <w:lang w:val="de-DE" w:eastAsia="en-US" w:bidi="en-US"/>
        </w:rPr>
      </w:pPr>
    </w:p>
    <w:p w14:paraId="5489A48E" w14:textId="77777777" w:rsidR="00F448C6" w:rsidRPr="003878C6" w:rsidRDefault="00F448C6" w:rsidP="003878C6">
      <w:pPr>
        <w:widowControl w:val="0"/>
        <w:ind w:right="1870"/>
        <w:rPr>
          <w:rFonts w:ascii="Times New Roman" w:eastAsia="Times New Roman" w:hAnsi="Times New Roman"/>
          <w:lang w:val="de-DE" w:eastAsia="en-US" w:bidi="en-US"/>
        </w:rPr>
      </w:pPr>
    </w:p>
    <w:p w14:paraId="3F7AABFC" w14:textId="77777777" w:rsidR="00F448C6" w:rsidRPr="00387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rPr>
          <w:b w:val="0"/>
          <w:sz w:val="22"/>
          <w:lang w:val="de-DE" w:eastAsia="en-US" w:bidi="en-US"/>
        </w:rPr>
      </w:pPr>
      <w:r w:rsidRPr="003878C6">
        <w:rPr>
          <w:lang w:val="de-DE" w:eastAsia="en-US" w:bidi="en-US"/>
        </w:rPr>
        <w:t>Ausgeschrieben:</w:t>
      </w:r>
    </w:p>
    <w:p w14:paraId="6024B890" w14:textId="77777777" w:rsidR="00F448C6" w:rsidRPr="003878C6" w:rsidRDefault="00F448C6" w:rsidP="003878C6">
      <w:pPr>
        <w:widowControl w:val="0"/>
        <w:spacing w:line="200" w:lineRule="atLeast"/>
        <w:ind w:right="1870"/>
        <w:rPr>
          <w:rFonts w:ascii="Times New Roman" w:eastAsia="Times New Roman" w:hAnsi="Times New Roman"/>
          <w:lang w:val="de-DE" w:eastAsia="en-US" w:bidi="en-US"/>
        </w:rPr>
      </w:pPr>
    </w:p>
    <w:p w14:paraId="7BC95A3B" w14:textId="77777777" w:rsidR="00F448C6" w:rsidRPr="00387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rFonts w:ascii="Times New Roman" w:eastAsia="Times New Roman" w:hAnsi="Times New Roman" w:cs="Times New Roman"/>
          <w:lang w:val="de-DE" w:eastAsia="en-US" w:bidi="en-US"/>
        </w:rPr>
      </w:pPr>
      <w:r w:rsidRPr="003878C6">
        <w:rPr>
          <w:lang w:val="de-DE" w:eastAsia="en-US" w:bidi="en-US"/>
        </w:rPr>
        <w:t>Fabrikat:</w:t>
      </w:r>
      <w:r w:rsidRPr="003878C6">
        <w:rPr>
          <w:lang w:val="de-DE" w:eastAsia="en-US" w:bidi="en-US"/>
        </w:rPr>
        <w:tab/>
        <w:t>RF VENUE</w:t>
      </w:r>
    </w:p>
    <w:p w14:paraId="7697752D" w14:textId="77777777" w:rsidR="00F448C6" w:rsidRPr="00387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rFonts w:ascii="Times New Roman" w:eastAsia="Times New Roman" w:hAnsi="Times New Roman" w:cs="Times New Roman"/>
          <w:lang w:val="de-DE" w:eastAsia="en-US" w:bidi="en-US"/>
        </w:rPr>
      </w:pPr>
      <w:r w:rsidRPr="003878C6">
        <w:rPr>
          <w:lang w:val="de-DE" w:eastAsia="en-US" w:bidi="en-US"/>
        </w:rPr>
        <w:t>Typ:</w:t>
      </w:r>
      <w:r w:rsidRPr="003878C6">
        <w:rPr>
          <w:lang w:val="de-DE" w:eastAsia="en-US" w:bidi="en-US"/>
        </w:rPr>
        <w:tab/>
        <w:t>4ZONE-E</w:t>
      </w:r>
    </w:p>
    <w:p w14:paraId="2B774758" w14:textId="77777777" w:rsidR="00F448C6" w:rsidRPr="00387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sz w:val="22"/>
          <w:lang w:val="de-DE" w:eastAsia="en-US" w:bidi="en-US"/>
        </w:rPr>
      </w:pPr>
      <w:r w:rsidRPr="003878C6">
        <w:rPr>
          <w:rFonts w:ascii="Times New Roman" w:eastAsia="Times New Roman" w:hAnsi="Times New Roman" w:cs="Times New Roman"/>
          <w:lang w:val="de-DE" w:eastAsia="en-US" w:bidi="en-US"/>
        </w:rPr>
        <w:tab/>
      </w:r>
      <w:r w:rsidRPr="003878C6">
        <w:rPr>
          <w:lang w:val="de-DE" w:eastAsia="en-US" w:bidi="en-US"/>
        </w:rPr>
        <w:t>oder gleichwertiger Art</w:t>
      </w:r>
    </w:p>
    <w:p w14:paraId="19F8C886" w14:textId="77777777" w:rsidR="00F448C6" w:rsidRPr="003878C6" w:rsidRDefault="00F448C6" w:rsidP="003878C6">
      <w:pPr>
        <w:widowControl w:val="0"/>
        <w:spacing w:line="200" w:lineRule="atLeast"/>
        <w:ind w:right="1870"/>
        <w:rPr>
          <w:rFonts w:ascii="Times New Roman" w:eastAsia="Times New Roman" w:hAnsi="Times New Roman"/>
          <w:lang w:val="de-DE" w:eastAsia="en-US" w:bidi="en-US"/>
        </w:rPr>
      </w:pPr>
    </w:p>
    <w:p w14:paraId="78317014" w14:textId="77777777" w:rsidR="00F448C6" w:rsidRPr="003878C6" w:rsidRDefault="00F448C6" w:rsidP="003878C6">
      <w:pPr>
        <w:widowControl w:val="0"/>
        <w:spacing w:line="200" w:lineRule="atLeast"/>
        <w:ind w:right="1870"/>
        <w:rPr>
          <w:rFonts w:ascii="Times New Roman" w:eastAsia="Times New Roman" w:hAnsi="Times New Roman"/>
          <w:lang w:val="de-DE" w:eastAsia="en-US" w:bidi="en-US"/>
        </w:rPr>
      </w:pPr>
    </w:p>
    <w:p w14:paraId="1BA5A056" w14:textId="77777777" w:rsidR="00F448C6" w:rsidRPr="003878C6" w:rsidRDefault="003878C6" w:rsidP="003878C6">
      <w:pPr>
        <w:pStyle w:val="AText02Gliederung"/>
        <w:widowControl w:val="0"/>
        <w:tabs>
          <w:tab w:val="clear" w:pos="708"/>
          <w:tab w:val="clear" w:pos="1416"/>
          <w:tab w:val="clear" w:pos="2124"/>
          <w:tab w:val="clear" w:pos="2832"/>
          <w:tab w:val="clear" w:pos="3540"/>
          <w:tab w:val="clear" w:pos="4160"/>
          <w:tab w:val="clear" w:pos="4248"/>
          <w:tab w:val="clear" w:pos="4956"/>
          <w:tab w:val="clear" w:pos="5103"/>
          <w:tab w:val="clear" w:pos="5664"/>
          <w:tab w:val="clear" w:pos="6372"/>
          <w:tab w:val="clear" w:pos="7080"/>
          <w:tab w:val="clear" w:pos="7788"/>
          <w:tab w:val="clear" w:pos="8496"/>
        </w:tabs>
        <w:ind w:right="1870"/>
        <w:rPr>
          <w:b w:val="0"/>
          <w:sz w:val="22"/>
          <w:lang w:val="de-DE" w:eastAsia="en-US" w:bidi="en-US"/>
        </w:rPr>
      </w:pPr>
      <w:r w:rsidRPr="003878C6">
        <w:rPr>
          <w:lang w:val="de-DE" w:eastAsia="en-US" w:bidi="en-US"/>
        </w:rPr>
        <w:t>Angeboten (Vom Bieter einzutragen):</w:t>
      </w:r>
    </w:p>
    <w:p w14:paraId="3C04BA77" w14:textId="77777777" w:rsidR="00F448C6" w:rsidRPr="003878C6" w:rsidRDefault="00F44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rFonts w:ascii="Times New Roman" w:eastAsia="Times New Roman" w:hAnsi="Times New Roman" w:cs="Times New Roman"/>
          <w:sz w:val="22"/>
          <w:lang w:val="de-DE" w:eastAsia="en-US" w:bidi="en-US"/>
        </w:rPr>
      </w:pPr>
    </w:p>
    <w:p w14:paraId="1C723C0D" w14:textId="77777777" w:rsidR="00F44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sz w:val="22"/>
          <w:lang w:val="en-US" w:eastAsia="en-US" w:bidi="en-US"/>
        </w:rPr>
      </w:pPr>
      <w:r>
        <w:rPr>
          <w:lang w:val="en-US" w:eastAsia="en-US" w:bidi="en-US"/>
        </w:rPr>
        <w:t>Fabrikat:</w:t>
      </w:r>
      <w:r>
        <w:rPr>
          <w:lang w:val="en-US" w:eastAsia="en-US" w:bidi="en-US"/>
        </w:rPr>
        <w:tab/>
      </w:r>
      <w:r>
        <w:rPr>
          <w:lang w:val="en-US" w:eastAsia="en-US" w:bidi="en-US"/>
        </w:rPr>
        <w:t>'.......................................'</w:t>
      </w:r>
    </w:p>
    <w:p w14:paraId="657689E0" w14:textId="77777777" w:rsidR="00F448C6" w:rsidRDefault="00F44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sz w:val="22"/>
          <w:lang w:val="en-US" w:eastAsia="en-US" w:bidi="en-US"/>
        </w:rPr>
      </w:pPr>
    </w:p>
    <w:p w14:paraId="0F943756" w14:textId="77777777" w:rsidR="00F448C6" w:rsidRDefault="003878C6" w:rsidP="003878C6">
      <w:pPr>
        <w:pStyle w:val="AText07FarbrikatVorgabe"/>
        <w:widowControl w:val="0"/>
        <w:tabs>
          <w:tab w:val="clear" w:pos="1388"/>
          <w:tab w:val="clear" w:pos="1417"/>
          <w:tab w:val="clear" w:pos="2124"/>
          <w:tab w:val="clear" w:pos="2832"/>
          <w:tab w:val="clear" w:pos="3540"/>
          <w:tab w:val="clear" w:pos="4248"/>
          <w:tab w:val="clear" w:pos="4956"/>
          <w:tab w:val="clear" w:pos="5103"/>
          <w:tab w:val="clear" w:pos="5664"/>
          <w:tab w:val="clear" w:pos="6372"/>
          <w:tab w:val="clear" w:pos="7080"/>
          <w:tab w:val="clear" w:pos="7788"/>
          <w:tab w:val="clear" w:pos="8496"/>
          <w:tab w:val="clear" w:pos="9204"/>
        </w:tabs>
        <w:ind w:left="0" w:right="1870" w:firstLine="0"/>
        <w:rPr>
          <w:lang w:val="en-US" w:eastAsia="en-US" w:bidi="en-US"/>
        </w:rPr>
      </w:pPr>
      <w:r>
        <w:rPr>
          <w:lang w:val="en-US" w:eastAsia="en-US" w:bidi="en-US"/>
        </w:rPr>
        <w:t>Typ:</w:t>
      </w:r>
      <w:r>
        <w:rPr>
          <w:lang w:val="en-US" w:eastAsia="en-US" w:bidi="en-US"/>
        </w:rPr>
        <w:tab/>
      </w:r>
      <w:r>
        <w:rPr>
          <w:lang w:val="en-US" w:eastAsia="en-US" w:bidi="en-US"/>
        </w:rPr>
        <w:t>'.......................................'</w:t>
      </w:r>
    </w:p>
    <w:p w14:paraId="441B935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0F14E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7463E7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b/>
          <w:sz w:val="20"/>
        </w:rPr>
        <w:t>0,000 Stk</w:t>
      </w:r>
      <w:r>
        <w:rPr>
          <w:sz w:val="20"/>
        </w:rPr>
        <w:t xml:space="preserve">        </w:t>
      </w:r>
      <w:r>
        <w:rPr>
          <w:sz w:val="20"/>
        </w:rPr>
        <w:tab/>
        <w:t>EP _____________       GP _____________</w:t>
      </w:r>
    </w:p>
    <w:p w14:paraId="37C5B8B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374CAFF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140806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Untertitel 1  10.91.02   Combiner   GP ____________</w:t>
      </w:r>
    </w:p>
    <w:p w14:paraId="12DD00B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4370ED6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2"/>
        </w:rPr>
      </w:pPr>
      <w:r>
        <w:rPr>
          <w:sz w:val="22"/>
        </w:rPr>
        <w:t xml:space="preserve"> </w:t>
      </w:r>
    </w:p>
    <w:p w14:paraId="5E4F82F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t>Titel  10.91   RF Venue   GP ____________</w:t>
      </w:r>
    </w:p>
    <w:p w14:paraId="2B60510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sz w:val="22"/>
        </w:rPr>
      </w:pPr>
      <w:r>
        <w:rPr>
          <w:b/>
          <w:sz w:val="22"/>
        </w:rPr>
        <w:br w:type="page"/>
        <w:t xml:space="preserve">        </w:t>
      </w:r>
    </w:p>
    <w:p w14:paraId="2911CA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sz w:val="32"/>
        </w:rPr>
      </w:pPr>
      <w:r>
        <w:rPr>
          <w:b/>
          <w:sz w:val="32"/>
          <w:shd w:val="clear" w:color="auto" w:fill="C0C0C0"/>
        </w:rPr>
        <w:t>Zusammenfassung</w:t>
      </w:r>
    </w:p>
    <w:p w14:paraId="2A931AA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0"/>
        </w:rPr>
      </w:pPr>
      <w:r>
        <w:rPr>
          <w:sz w:val="20"/>
        </w:rPr>
        <w:t xml:space="preserve"> </w:t>
      </w:r>
    </w:p>
    <w:p w14:paraId="68720C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10.00    MX Advanced </w:t>
      </w:r>
    </w:p>
    <w:p w14:paraId="7A688E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83F746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10.01    Mikrofone </w:t>
      </w:r>
    </w:p>
    <w:p w14:paraId="5561AC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F12224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10.01.01    </w:t>
      </w:r>
      <w:r>
        <w:rPr>
          <w:sz w:val="22"/>
        </w:rPr>
        <w:t xml:space="preserve">Handmikrofone </w:t>
      </w:r>
    </w:p>
    <w:p w14:paraId="15B9B01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0FA477D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10.01.02    Instrumentenmikrofone </w:t>
      </w:r>
    </w:p>
    <w:p w14:paraId="33950E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86596B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10.01.03    Studio </w:t>
      </w:r>
    </w:p>
    <w:p w14:paraId="6C53552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3F58F7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10.01.04    Installationsmikrofone </w:t>
      </w:r>
    </w:p>
    <w:p w14:paraId="0E8D457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CAE7E0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Untertitel 1    10.01.05    Schwan</w:t>
      </w:r>
      <w:r>
        <w:rPr>
          <w:sz w:val="22"/>
        </w:rPr>
        <w:t xml:space="preserve">enhälse </w:t>
      </w:r>
    </w:p>
    <w:p w14:paraId="2D26D62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45F23B5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10.01.06    Lavalier/ Ansteckmikrofone </w:t>
      </w:r>
    </w:p>
    <w:p w14:paraId="78DB09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06012F5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10.01.07    Head-/Earset Mikrofone </w:t>
      </w:r>
    </w:p>
    <w:p w14:paraId="7680BD3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43E8E1A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10.01.08    Austauschkapseln für Funksender </w:t>
      </w:r>
    </w:p>
    <w:p w14:paraId="582637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4D2E4C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10.01.30    Broadcast </w:t>
      </w:r>
    </w:p>
    <w:p w14:paraId="0426A12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90100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10.01.99    Zubehör </w:t>
      </w:r>
    </w:p>
    <w:p w14:paraId="166AE27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D7F960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10.02    Mikrofon Systeme, Drahtlos </w:t>
      </w:r>
    </w:p>
    <w:p w14:paraId="42AA47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98600F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Unter</w:t>
      </w:r>
      <w:r>
        <w:rPr>
          <w:sz w:val="22"/>
        </w:rPr>
        <w:t xml:space="preserve">titel 1    10.02.01    Axient Digital </w:t>
      </w:r>
    </w:p>
    <w:p w14:paraId="44E013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63599E9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10.02.01.1    AD Sender  </w:t>
      </w:r>
    </w:p>
    <w:p w14:paraId="00261FC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19E317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10.02.01.2    ADX-Sender  </w:t>
      </w:r>
    </w:p>
    <w:p w14:paraId="3CDBAA9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22B883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10.02.01.4    Receiver  </w:t>
      </w:r>
    </w:p>
    <w:p w14:paraId="6B14A1E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1932C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Untertitel 2    10.02.0</w:t>
      </w:r>
      <w:r>
        <w:rPr>
          <w:sz w:val="22"/>
        </w:rPr>
        <w:t xml:space="preserve">1.5    Zubehör  </w:t>
      </w:r>
    </w:p>
    <w:p w14:paraId="560CC2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4292D21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10.02.02    ULX-D  </w:t>
      </w:r>
    </w:p>
    <w:p w14:paraId="1593442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4DAB618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10.02.03    QLX-D </w:t>
      </w:r>
    </w:p>
    <w:p w14:paraId="42C9DA4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4C6B16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10.02.04    SLX-D </w:t>
      </w:r>
    </w:p>
    <w:p w14:paraId="6590825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3E4960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10.02.06    BLX </w:t>
      </w:r>
    </w:p>
    <w:p w14:paraId="235D39C8"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4A7E650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10.02.08    MX Wireless </w:t>
      </w:r>
    </w:p>
    <w:p w14:paraId="6DF6A0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29706CE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10.02.90    EOL_Axient </w:t>
      </w:r>
    </w:p>
    <w:p w14:paraId="590DFBE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0884E88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10.02.91    EOL_UHF-R </w:t>
      </w:r>
    </w:p>
    <w:p w14:paraId="6DD8DA8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33437CC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10.03    Zubehör - Funk  </w:t>
      </w:r>
    </w:p>
    <w:p w14:paraId="3F179AB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07973AF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Titel    10.04    InEar Monitorin</w:t>
      </w:r>
      <w:r>
        <w:rPr>
          <w:sz w:val="22"/>
        </w:rPr>
        <w:t xml:space="preserve">g </w:t>
      </w:r>
    </w:p>
    <w:p w14:paraId="4FBD0EE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22F2C9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10.05    Kopf-, Ohrhörer und Headsets </w:t>
      </w:r>
    </w:p>
    <w:p w14:paraId="57265C4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5AFB98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10.05.20    In Ears </w:t>
      </w:r>
    </w:p>
    <w:p w14:paraId="716E76A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35CA6D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10.05.40    Dolmetscher, IR-Zubehör </w:t>
      </w:r>
    </w:p>
    <w:p w14:paraId="31E09E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12914A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10.06    Mischer und Interfaces  </w:t>
      </w:r>
    </w:p>
    <w:p w14:paraId="700B33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8C18D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10.07    Konferenzanlagen  </w:t>
      </w:r>
    </w:p>
    <w:p w14:paraId="3454E5B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37FE1F2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10.07.00    EOL_Software </w:t>
      </w:r>
    </w:p>
    <w:p w14:paraId="2AFE34C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53B515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10.07.01    EOL_Kabelgebunden </w:t>
      </w:r>
    </w:p>
    <w:p w14:paraId="7FAC6665"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3E131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10.07.01.1    EOL_Zentralen und Verteilung </w:t>
      </w:r>
    </w:p>
    <w:p w14:paraId="4129126C"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FB4891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10.07.01.2    EOL_Sprechstellen - MXC </w:t>
      </w:r>
    </w:p>
    <w:p w14:paraId="2BFCC2C7"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1AC90A56"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10.07.01.3    EOL_Sprechstellen 6000-Serie </w:t>
      </w:r>
    </w:p>
    <w:p w14:paraId="2D9E480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2C3D222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10.07.01.4    </w:t>
      </w:r>
      <w:r>
        <w:rPr>
          <w:sz w:val="22"/>
        </w:rPr>
        <w:t xml:space="preserve">EOL_Sprechstellen 5900-Serie </w:t>
      </w:r>
    </w:p>
    <w:p w14:paraId="40534F0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570C008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10.07.02    Drahtlos MXCW </w:t>
      </w:r>
    </w:p>
    <w:p w14:paraId="027E443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410AE84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10.07.03    Mikrofone für Konferenzsysteme </w:t>
      </w:r>
    </w:p>
    <w:p w14:paraId="5A7D31BA"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0FE97FD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10.07.03.1    Mikrofone für MXC/ MXCW </w:t>
      </w:r>
    </w:p>
    <w:p w14:paraId="0BD947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298D33F0"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2    10.07.03.2    Mikrofone für DIS-Sprechstellen und MXC605 </w:t>
      </w:r>
    </w:p>
    <w:p w14:paraId="290E51C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256540F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10.07.04    Zubehör </w:t>
      </w:r>
    </w:p>
    <w:p w14:paraId="38798072"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28416A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10.07.10    EOL_IR-Audio Übertragung </w:t>
      </w:r>
    </w:p>
    <w:p w14:paraId="70AF29C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0AE2E641"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Titel    10.80    Software, Remote Monit</w:t>
      </w:r>
      <w:r>
        <w:rPr>
          <w:sz w:val="22"/>
        </w:rPr>
        <w:t xml:space="preserve">oring </w:t>
      </w:r>
    </w:p>
    <w:p w14:paraId="3DA8042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1B55E3B"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10.90    Stem Audio </w:t>
      </w:r>
    </w:p>
    <w:p w14:paraId="55ECF17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DF97CE9"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Titel    10.91    RF Venue </w:t>
      </w:r>
    </w:p>
    <w:p w14:paraId="6739E66F"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334A30D4"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10.91.01    HF Fiber-Extender </w:t>
      </w:r>
    </w:p>
    <w:p w14:paraId="403FFC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1BAF96E"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Untertitel 1    10.91.02    Combiner </w:t>
      </w:r>
    </w:p>
    <w:p w14:paraId="2CFFE70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sz w:val="20"/>
        </w:rPr>
      </w:pPr>
      <w:r>
        <w:rPr>
          <w:sz w:val="20"/>
        </w:rPr>
        <w:t>GP _____________</w:t>
      </w:r>
    </w:p>
    <w:p w14:paraId="704F9B6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sz w:val="22"/>
        </w:rPr>
      </w:pPr>
      <w:r>
        <w:rPr>
          <w:sz w:val="22"/>
        </w:rPr>
        <w:t xml:space="preserve"> </w:t>
      </w:r>
    </w:p>
    <w:p w14:paraId="3909119D"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rPr>
          <w:b/>
        </w:rPr>
      </w:pPr>
      <w:r>
        <w:rPr>
          <w:b/>
        </w:rPr>
        <w:t xml:space="preserve">LV    10    Shure </w:t>
      </w:r>
    </w:p>
    <w:p w14:paraId="2BF57633" w14:textId="77777777" w:rsidR="00F448C6" w:rsidRDefault="003878C6" w:rsidP="003878C6">
      <w:pPr>
        <w:pStyle w:val="Normal"/>
        <w:tabs>
          <w:tab w:val="clear" w:pos="1134"/>
          <w:tab w:val="clear" w:pos="2268"/>
          <w:tab w:val="clear" w:pos="3402"/>
          <w:tab w:val="clear" w:pos="4536"/>
          <w:tab w:val="clear" w:pos="5670"/>
          <w:tab w:val="clear" w:pos="6804"/>
          <w:tab w:val="clear" w:pos="7938"/>
          <w:tab w:val="clear" w:pos="9072"/>
          <w:tab w:val="left" w:pos="4025"/>
        </w:tabs>
        <w:ind w:right="1870"/>
        <w:jc w:val="right"/>
        <w:rPr>
          <w:b/>
        </w:rPr>
      </w:pPr>
      <w:r>
        <w:rPr>
          <w:b/>
        </w:rPr>
        <w:t>GP __________</w:t>
      </w:r>
    </w:p>
    <w:p w14:paraId="02C444EB" w14:textId="77777777" w:rsidR="00F448C6" w:rsidRDefault="00F448C6" w:rsidP="003878C6">
      <w:pPr>
        <w:pStyle w:val="Normal"/>
        <w:rPr>
          <w:b/>
        </w:rPr>
      </w:pPr>
    </w:p>
    <w:sectPr w:rsidR="00F448C6">
      <w:pgSz w:w="11907" w:h="16840"/>
      <w:pgMar w:top="850" w:right="850" w:bottom="850" w:left="1134" w:header="56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3DC4"/>
    <w:multiLevelType w:val="singleLevel"/>
    <w:tmpl w:val="A6BE5866"/>
    <w:lvl w:ilvl="0">
      <w:start w:val="1"/>
      <w:numFmt w:val="bullet"/>
      <w:suff w:val="space"/>
      <w:lvlText w:val=""/>
      <w:lvlJc w:val="left"/>
      <w:rPr>
        <w:rFonts w:ascii="Symbol" w:eastAsia="Symbol" w:hAnsi="Symbol" w:cs="Symbol" w:hint="default"/>
        <w:b w:val="0"/>
        <w:i w:val="0"/>
        <w:strike w:val="0"/>
        <w:color w:val="auto"/>
        <w:position w:val="0"/>
        <w:sz w:val="20"/>
        <w:u w:val="none"/>
        <w:shd w:val="clear" w:color="auto" w:fill="auto"/>
      </w:rPr>
    </w:lvl>
  </w:abstractNum>
  <w:abstractNum w:abstractNumId="1" w15:restartNumberingAfterBreak="0">
    <w:nsid w:val="02D60003"/>
    <w:multiLevelType w:val="singleLevel"/>
    <w:tmpl w:val="6240851E"/>
    <w:lvl w:ilvl="0">
      <w:start w:val="1"/>
      <w:numFmt w:val="bullet"/>
      <w:suff w:val="space"/>
      <w:lvlText w:val=""/>
      <w:lvlJc w:val="left"/>
      <w:rPr>
        <w:rFonts w:ascii="Symbol" w:eastAsia="Symbol" w:hAnsi="Symbol" w:cs="Symbol" w:hint="default"/>
        <w:b w:val="0"/>
        <w:i w:val="0"/>
        <w:strike w:val="0"/>
        <w:color w:val="1C1C1C"/>
        <w:position w:val="0"/>
        <w:sz w:val="20"/>
        <w:u w:val="none"/>
        <w:shd w:val="clear" w:color="auto" w:fill="auto"/>
      </w:rPr>
    </w:lvl>
  </w:abstractNum>
  <w:abstractNum w:abstractNumId="2" w15:restartNumberingAfterBreak="0">
    <w:nsid w:val="0F0558C6"/>
    <w:multiLevelType w:val="singleLevel"/>
    <w:tmpl w:val="F9D61106"/>
    <w:lvl w:ilvl="0">
      <w:start w:val="1"/>
      <w:numFmt w:val="bullet"/>
      <w:suff w:val="space"/>
      <w:lvlText w:val=""/>
      <w:lvlJc w:val="left"/>
      <w:rPr>
        <w:rFonts w:ascii="Symbol" w:eastAsia="Symbol" w:hAnsi="Symbol" w:cs="Symbol" w:hint="default"/>
        <w:b w:val="0"/>
        <w:i w:val="0"/>
        <w:strike w:val="0"/>
        <w:color w:val="000000"/>
        <w:position w:val="0"/>
        <w:sz w:val="20"/>
        <w:u w:val="none"/>
        <w:shd w:val="clear" w:color="auto" w:fill="auto"/>
      </w:rPr>
    </w:lvl>
  </w:abstractNum>
  <w:abstractNum w:abstractNumId="3" w15:restartNumberingAfterBreak="0">
    <w:nsid w:val="108730F0"/>
    <w:multiLevelType w:val="singleLevel"/>
    <w:tmpl w:val="3CD295CE"/>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abstractNum w:abstractNumId="4" w15:restartNumberingAfterBreak="0">
    <w:nsid w:val="1A9F09A2"/>
    <w:multiLevelType w:val="singleLevel"/>
    <w:tmpl w:val="9B242B2A"/>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abstractNum w:abstractNumId="5" w15:restartNumberingAfterBreak="0">
    <w:nsid w:val="1B413D5A"/>
    <w:multiLevelType w:val="singleLevel"/>
    <w:tmpl w:val="DD92A84A"/>
    <w:lvl w:ilvl="0">
      <w:start w:val="1"/>
      <w:numFmt w:val="bullet"/>
      <w:suff w:val="space"/>
      <w:lvlText w:val=""/>
      <w:lvlJc w:val="left"/>
      <w:rPr>
        <w:rFonts w:ascii="Symbol" w:eastAsia="Symbol" w:hAnsi="Symbol" w:cs="Symbol" w:hint="default"/>
        <w:b/>
        <w:i w:val="0"/>
        <w:strike w:val="0"/>
        <w:color w:val="auto"/>
        <w:position w:val="0"/>
        <w:sz w:val="20"/>
        <w:u w:val="none"/>
        <w:shd w:val="clear" w:color="auto" w:fill="auto"/>
      </w:rPr>
    </w:lvl>
  </w:abstractNum>
  <w:abstractNum w:abstractNumId="6" w15:restartNumberingAfterBreak="0">
    <w:nsid w:val="1FD321DD"/>
    <w:multiLevelType w:val="singleLevel"/>
    <w:tmpl w:val="8190EA7E"/>
    <w:lvl w:ilvl="0">
      <w:start w:val="1"/>
      <w:numFmt w:val="bullet"/>
      <w:lvlText w:val=""/>
      <w:lvlJc w:val="left"/>
      <w:rPr>
        <w:rFonts w:ascii="Symbol" w:eastAsia="Symbol" w:hAnsi="Symbol" w:cs="Symbol" w:hint="default"/>
        <w:b w:val="0"/>
        <w:i w:val="0"/>
        <w:strike w:val="0"/>
        <w:color w:val="000000"/>
        <w:position w:val="0"/>
        <w:sz w:val="22"/>
        <w:u w:val="none"/>
        <w:shd w:val="clear" w:color="auto" w:fill="auto"/>
      </w:rPr>
    </w:lvl>
  </w:abstractNum>
  <w:abstractNum w:abstractNumId="7" w15:restartNumberingAfterBreak="0">
    <w:nsid w:val="207D1173"/>
    <w:multiLevelType w:val="singleLevel"/>
    <w:tmpl w:val="54D4DD1A"/>
    <w:lvl w:ilvl="0">
      <w:start w:val="1"/>
      <w:numFmt w:val="bullet"/>
      <w:pStyle w:val="AText06LieferumfangAccessoire"/>
      <w:lvlText w:val=""/>
      <w:lvlJc w:val="left"/>
      <w:pPr>
        <w:tabs>
          <w:tab w:val="num" w:pos="410"/>
        </w:tabs>
        <w:ind w:left="410" w:hanging="360"/>
      </w:pPr>
      <w:rPr>
        <w:rFonts w:ascii="Symbol" w:eastAsia="Symbol" w:hAnsi="Symbol" w:cs="Symbol" w:hint="default"/>
        <w:b w:val="0"/>
        <w:i w:val="0"/>
        <w:strike w:val="0"/>
        <w:color w:val="auto"/>
        <w:position w:val="0"/>
        <w:sz w:val="20"/>
        <w:u w:val="none"/>
        <w:shd w:val="clear" w:color="auto" w:fill="auto"/>
      </w:rPr>
    </w:lvl>
  </w:abstractNum>
  <w:abstractNum w:abstractNumId="8" w15:restartNumberingAfterBreak="0">
    <w:nsid w:val="2B0B753B"/>
    <w:multiLevelType w:val="singleLevel"/>
    <w:tmpl w:val="34C615D0"/>
    <w:lvl w:ilvl="0">
      <w:start w:val="1"/>
      <w:numFmt w:val="bullet"/>
      <w:suff w:val="space"/>
      <w:lvlText w:val=""/>
      <w:lvlJc w:val="left"/>
      <w:rPr>
        <w:rFonts w:ascii="Symbol" w:eastAsia="Symbol" w:hAnsi="Symbol" w:cs="Symbol" w:hint="default"/>
        <w:b w:val="0"/>
        <w:i w:val="0"/>
        <w:strike w:val="0"/>
        <w:color w:val="auto"/>
        <w:position w:val="0"/>
        <w:sz w:val="22"/>
        <w:u w:val="none"/>
        <w:shd w:val="clear" w:color="auto" w:fill="auto"/>
      </w:rPr>
    </w:lvl>
  </w:abstractNum>
  <w:abstractNum w:abstractNumId="9" w15:restartNumberingAfterBreak="0">
    <w:nsid w:val="2DCE05DE"/>
    <w:multiLevelType w:val="singleLevel"/>
    <w:tmpl w:val="A33A515A"/>
    <w:lvl w:ilvl="0">
      <w:start w:val="1"/>
      <w:numFmt w:val="bullet"/>
      <w:lvlText w:val=""/>
      <w:lvlJc w:val="left"/>
      <w:rPr>
        <w:rFonts w:ascii="Symbol" w:eastAsia="Symbol" w:hAnsi="Symbol" w:cs="Symbol" w:hint="default"/>
        <w:b/>
        <w:i w:val="0"/>
        <w:strike w:val="0"/>
        <w:color w:val="000000"/>
        <w:position w:val="0"/>
        <w:sz w:val="20"/>
        <w:u w:val="none"/>
        <w:shd w:val="clear" w:color="auto" w:fill="auto"/>
      </w:rPr>
    </w:lvl>
  </w:abstractNum>
  <w:abstractNum w:abstractNumId="10" w15:restartNumberingAfterBreak="0">
    <w:nsid w:val="2FE10327"/>
    <w:multiLevelType w:val="singleLevel"/>
    <w:tmpl w:val="1D4C6E06"/>
    <w:lvl w:ilvl="0">
      <w:start w:val="1"/>
      <w:numFmt w:val="bullet"/>
      <w:pStyle w:val="AText03MinAnfKriterium"/>
      <w:lvlText w:val=""/>
      <w:lvlJc w:val="left"/>
      <w:pPr>
        <w:tabs>
          <w:tab w:val="num" w:pos="191"/>
        </w:tabs>
        <w:ind w:left="191" w:hanging="191"/>
      </w:pPr>
      <w:rPr>
        <w:rFonts w:ascii="Symbol" w:eastAsia="Symbol" w:hAnsi="Symbol" w:cs="Symbol" w:hint="default"/>
        <w:b w:val="0"/>
        <w:i w:val="0"/>
        <w:strike w:val="0"/>
        <w:color w:val="auto"/>
        <w:position w:val="0"/>
        <w:sz w:val="18"/>
        <w:u w:val="none"/>
        <w:shd w:val="clear" w:color="auto" w:fill="auto"/>
      </w:rPr>
    </w:lvl>
  </w:abstractNum>
  <w:abstractNum w:abstractNumId="11" w15:restartNumberingAfterBreak="0">
    <w:nsid w:val="3B2B24F5"/>
    <w:multiLevelType w:val="singleLevel"/>
    <w:tmpl w:val="E7B6D640"/>
    <w:lvl w:ilvl="0">
      <w:start w:val="1"/>
      <w:numFmt w:val="bullet"/>
      <w:lvlText w:val=""/>
      <w:lvlJc w:val="left"/>
      <w:rPr>
        <w:rFonts w:ascii="Symbol" w:eastAsia="Symbol" w:hAnsi="Symbol" w:cs="Symbol" w:hint="default"/>
        <w:b w:val="0"/>
        <w:i w:val="0"/>
        <w:strike w:val="0"/>
        <w:color w:val="1C1C1C"/>
        <w:position w:val="0"/>
        <w:sz w:val="20"/>
        <w:u w:val="none"/>
        <w:shd w:val="clear" w:color="auto" w:fill="auto"/>
      </w:rPr>
    </w:lvl>
  </w:abstractNum>
  <w:abstractNum w:abstractNumId="12" w15:restartNumberingAfterBreak="0">
    <w:nsid w:val="3B322BAC"/>
    <w:multiLevelType w:val="singleLevel"/>
    <w:tmpl w:val="5FEE9CAA"/>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abstractNum w:abstractNumId="13" w15:restartNumberingAfterBreak="0">
    <w:nsid w:val="492A2512"/>
    <w:multiLevelType w:val="singleLevel"/>
    <w:tmpl w:val="BFCEF07A"/>
    <w:lvl w:ilvl="0">
      <w:start w:val="1"/>
      <w:numFmt w:val="bullet"/>
      <w:suff w:val="space"/>
      <w:lvlText w:val=""/>
      <w:lvlJc w:val="left"/>
      <w:rPr>
        <w:rFonts w:ascii="Symbol" w:eastAsia="Symbol" w:hAnsi="Symbol" w:cs="Symbol" w:hint="default"/>
        <w:b w:val="0"/>
        <w:i w:val="0"/>
        <w:strike w:val="0"/>
        <w:color w:val="auto"/>
        <w:position w:val="0"/>
        <w:sz w:val="20"/>
        <w:u w:val="none"/>
        <w:shd w:val="clear" w:color="auto" w:fill="auto"/>
      </w:rPr>
    </w:lvl>
  </w:abstractNum>
  <w:abstractNum w:abstractNumId="14" w15:restartNumberingAfterBreak="0">
    <w:nsid w:val="4A4F01AF"/>
    <w:multiLevelType w:val="singleLevel"/>
    <w:tmpl w:val="8EFE2B00"/>
    <w:lvl w:ilvl="0">
      <w:start w:val="1"/>
      <w:numFmt w:val="bullet"/>
      <w:lvlText w:val=""/>
      <w:lvlJc w:val="left"/>
      <w:rPr>
        <w:rFonts w:ascii="Symbol" w:eastAsia="Symbol" w:hAnsi="Symbol" w:cs="Symbol" w:hint="default"/>
        <w:b w:val="0"/>
        <w:i w:val="0"/>
        <w:strike w:val="0"/>
        <w:color w:val="000000"/>
        <w:position w:val="0"/>
        <w:sz w:val="22"/>
        <w:u w:val="none"/>
        <w:shd w:val="clear" w:color="auto" w:fill="auto"/>
      </w:rPr>
    </w:lvl>
  </w:abstractNum>
  <w:abstractNum w:abstractNumId="15" w15:restartNumberingAfterBreak="0">
    <w:nsid w:val="4C245516"/>
    <w:multiLevelType w:val="singleLevel"/>
    <w:tmpl w:val="E6ACDB4E"/>
    <w:lvl w:ilvl="0">
      <w:start w:val="1"/>
      <w:numFmt w:val="bullet"/>
      <w:lvlText w:val=""/>
      <w:lvlJc w:val="left"/>
      <w:rPr>
        <w:rFonts w:ascii="Symbol" w:eastAsia="Symbol" w:hAnsi="Symbol" w:cs="Symbol" w:hint="default"/>
        <w:b w:val="0"/>
        <w:i w:val="0"/>
        <w:strike w:val="0"/>
        <w:color w:val="auto"/>
        <w:position w:val="0"/>
        <w:sz w:val="18"/>
        <w:u w:val="none"/>
        <w:shd w:val="clear" w:color="auto" w:fill="auto"/>
      </w:rPr>
    </w:lvl>
  </w:abstractNum>
  <w:abstractNum w:abstractNumId="16" w15:restartNumberingAfterBreak="0">
    <w:nsid w:val="55F44111"/>
    <w:multiLevelType w:val="singleLevel"/>
    <w:tmpl w:val="B614CB84"/>
    <w:lvl w:ilvl="0">
      <w:start w:val="1"/>
      <w:numFmt w:val="bullet"/>
      <w:lvlText w:val=""/>
      <w:lvlJc w:val="left"/>
      <w:rPr>
        <w:rFonts w:ascii="Symbol" w:eastAsia="Symbol" w:hAnsi="Symbol" w:cs="Symbol" w:hint="default"/>
        <w:b w:val="0"/>
        <w:i w:val="0"/>
        <w:strike w:val="0"/>
        <w:color w:val="auto"/>
        <w:position w:val="0"/>
        <w:sz w:val="20"/>
        <w:u w:val="none"/>
        <w:shd w:val="clear" w:color="auto" w:fill="auto"/>
      </w:rPr>
    </w:lvl>
  </w:abstractNum>
  <w:abstractNum w:abstractNumId="17" w15:restartNumberingAfterBreak="0">
    <w:nsid w:val="58E45C84"/>
    <w:multiLevelType w:val="singleLevel"/>
    <w:tmpl w:val="FF2CD668"/>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abstractNum w:abstractNumId="18" w15:restartNumberingAfterBreak="0">
    <w:nsid w:val="60CF2443"/>
    <w:multiLevelType w:val="singleLevel"/>
    <w:tmpl w:val="AB68688E"/>
    <w:lvl w:ilvl="0">
      <w:start w:val="1"/>
      <w:numFmt w:val="bullet"/>
      <w:lvlText w:val=""/>
      <w:lvlJc w:val="left"/>
      <w:rPr>
        <w:rFonts w:ascii="Symbol" w:eastAsia="Symbol" w:hAnsi="Symbol" w:cs="Symbol" w:hint="default"/>
        <w:b w:val="0"/>
        <w:i w:val="0"/>
        <w:strike w:val="0"/>
        <w:color w:val="000000"/>
        <w:position w:val="0"/>
        <w:sz w:val="20"/>
        <w:u w:val="none"/>
        <w:shd w:val="clear" w:color="auto" w:fill="auto"/>
      </w:rPr>
    </w:lvl>
  </w:abstractNum>
  <w:abstractNum w:abstractNumId="19" w15:restartNumberingAfterBreak="0">
    <w:nsid w:val="63627D93"/>
    <w:multiLevelType w:val="singleLevel"/>
    <w:tmpl w:val="989E6C2E"/>
    <w:lvl w:ilvl="0">
      <w:start w:val="1"/>
      <w:numFmt w:val="bullet"/>
      <w:lvlText w:val=""/>
      <w:lvlJc w:val="left"/>
      <w:rPr>
        <w:rFonts w:ascii="Symbol" w:eastAsia="Symbol" w:hAnsi="Symbol" w:cs="Symbol" w:hint="default"/>
        <w:b w:val="0"/>
        <w:i w:val="0"/>
        <w:strike w:val="0"/>
        <w:color w:val="auto"/>
        <w:position w:val="0"/>
        <w:sz w:val="20"/>
        <w:u w:val="none"/>
        <w:shd w:val="clear" w:color="auto" w:fill="auto"/>
      </w:rPr>
    </w:lvl>
  </w:abstractNum>
  <w:abstractNum w:abstractNumId="20" w15:restartNumberingAfterBreak="0">
    <w:nsid w:val="66AB03A5"/>
    <w:multiLevelType w:val="singleLevel"/>
    <w:tmpl w:val="F8161DCC"/>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abstractNum w:abstractNumId="21" w15:restartNumberingAfterBreak="0">
    <w:nsid w:val="684B4CA0"/>
    <w:multiLevelType w:val="singleLevel"/>
    <w:tmpl w:val="A7F6F452"/>
    <w:lvl w:ilvl="0">
      <w:start w:val="1"/>
      <w:numFmt w:val="bullet"/>
      <w:lvlText w:val=""/>
      <w:lvlJc w:val="left"/>
      <w:rPr>
        <w:rFonts w:ascii="Symbol" w:eastAsia="Symbol" w:hAnsi="Symbol" w:cs="Symbol" w:hint="default"/>
        <w:b w:val="0"/>
        <w:i w:val="0"/>
        <w:strike w:val="0"/>
        <w:color w:val="000000"/>
        <w:position w:val="0"/>
        <w:sz w:val="20"/>
        <w:u w:val="none"/>
        <w:shd w:val="clear" w:color="auto" w:fill="auto"/>
      </w:rPr>
    </w:lvl>
  </w:abstractNum>
  <w:abstractNum w:abstractNumId="22" w15:restartNumberingAfterBreak="0">
    <w:nsid w:val="70F2554E"/>
    <w:multiLevelType w:val="singleLevel"/>
    <w:tmpl w:val="B88C6F6C"/>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abstractNum w:abstractNumId="23" w15:restartNumberingAfterBreak="0">
    <w:nsid w:val="75F20A54"/>
    <w:multiLevelType w:val="singleLevel"/>
    <w:tmpl w:val="C4E6436A"/>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abstractNum w:abstractNumId="24" w15:restartNumberingAfterBreak="0">
    <w:nsid w:val="7CC3190F"/>
    <w:multiLevelType w:val="singleLevel"/>
    <w:tmpl w:val="303CDB0C"/>
    <w:lvl w:ilvl="0">
      <w:start w:val="1"/>
      <w:numFmt w:val="decimal"/>
      <w:suff w:val="space"/>
      <w:lvlText w:val="%1."/>
      <w:lvlJc w:val="left"/>
      <w:rPr>
        <w:rFonts w:ascii="Arial" w:eastAsia="Arial" w:hAnsi="Arial" w:cs="Arial" w:hint="default"/>
        <w:b w:val="0"/>
        <w:i w:val="0"/>
        <w:strike w:val="0"/>
        <w:color w:val="auto"/>
        <w:position w:val="0"/>
        <w:sz w:val="20"/>
        <w:u w:val="none"/>
        <w:shd w:val="clear" w:color="auto" w:fill="auto"/>
      </w:rPr>
    </w:lvl>
  </w:abstractNum>
  <w:num w:numId="1" w16cid:durableId="811287285">
    <w:abstractNumId w:val="10"/>
  </w:num>
  <w:num w:numId="2" w16cid:durableId="858393972">
    <w:abstractNumId w:val="7"/>
  </w:num>
  <w:num w:numId="3" w16cid:durableId="1670789606">
    <w:abstractNumId w:val="21"/>
  </w:num>
  <w:num w:numId="4" w16cid:durableId="1641691745">
    <w:abstractNumId w:val="0"/>
  </w:num>
  <w:num w:numId="5" w16cid:durableId="1973438403">
    <w:abstractNumId w:val="19"/>
  </w:num>
  <w:num w:numId="6" w16cid:durableId="491920392">
    <w:abstractNumId w:val="18"/>
  </w:num>
  <w:num w:numId="7" w16cid:durableId="935746965">
    <w:abstractNumId w:val="11"/>
  </w:num>
  <w:num w:numId="8" w16cid:durableId="1298225328">
    <w:abstractNumId w:val="14"/>
  </w:num>
  <w:num w:numId="9" w16cid:durableId="1441682504">
    <w:abstractNumId w:val="6"/>
  </w:num>
  <w:num w:numId="10" w16cid:durableId="1562670386">
    <w:abstractNumId w:val="2"/>
  </w:num>
  <w:num w:numId="11" w16cid:durableId="249773520">
    <w:abstractNumId w:val="13"/>
  </w:num>
  <w:num w:numId="12" w16cid:durableId="531917848">
    <w:abstractNumId w:val="5"/>
  </w:num>
  <w:num w:numId="13" w16cid:durableId="1799101575">
    <w:abstractNumId w:val="1"/>
  </w:num>
  <w:num w:numId="14" w16cid:durableId="453183414">
    <w:abstractNumId w:val="8"/>
  </w:num>
  <w:num w:numId="15" w16cid:durableId="1864441897">
    <w:abstractNumId w:val="9"/>
  </w:num>
  <w:num w:numId="16" w16cid:durableId="2056654066">
    <w:abstractNumId w:val="23"/>
  </w:num>
  <w:num w:numId="17" w16cid:durableId="1451628268">
    <w:abstractNumId w:val="3"/>
  </w:num>
  <w:num w:numId="18" w16cid:durableId="1709842473">
    <w:abstractNumId w:val="4"/>
  </w:num>
  <w:num w:numId="19" w16cid:durableId="948967784">
    <w:abstractNumId w:val="22"/>
  </w:num>
  <w:num w:numId="20" w16cid:durableId="872155394">
    <w:abstractNumId w:val="12"/>
  </w:num>
  <w:num w:numId="21" w16cid:durableId="1359623546">
    <w:abstractNumId w:val="20"/>
  </w:num>
  <w:num w:numId="22" w16cid:durableId="1839925210">
    <w:abstractNumId w:val="24"/>
  </w:num>
  <w:num w:numId="23" w16cid:durableId="1545752284">
    <w:abstractNumId w:val="17"/>
  </w:num>
  <w:num w:numId="24" w16cid:durableId="2059236742">
    <w:abstractNumId w:val="15"/>
  </w:num>
  <w:num w:numId="25" w16cid:durableId="8854082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grammar="clean"/>
  <w:defaultTabStop w:val="0"/>
  <w:hyphenationZone w:val="425"/>
  <w:characterSpacingControl w:val="doNotCompress"/>
  <w:compat>
    <w:noExtraLineSpacing/>
    <w:compatSetting w:name="compatibilityMode" w:uri="http://schemas.microsoft.com/office/word" w:val="12"/>
    <w:compatSetting w:name="useWord2013TrackBottomHyphenation" w:uri="http://schemas.microsoft.com/office/word" w:val="1"/>
  </w:compat>
  <w:rsids>
    <w:rsidRoot w:val="00F448C6"/>
    <w:rsid w:val="003878C6"/>
    <w:rsid w:val="00F448C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D00E7"/>
  <w15:docId w15:val="{D51E58F5-AC32-4F98-A5E5-395E6730F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Times New Roman" w:cs="Times New Roman"/>
        <w:sz w:val="24"/>
        <w:lang w:val="de-DE" w:eastAsia="de-DE" w:bidi="ar-SA"/>
      </w:rPr>
    </w:rPrDefault>
    <w:pPrDefault>
      <w:pPr>
        <w:spacing w:after="160" w:line="259" w:lineRule="auto"/>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atentStyles>
  <w:style w:type="paragraph" w:default="1" w:styleId="Standard">
    <w:name w:val="Normal"/>
    <w:qFormat/>
    <w:pPr>
      <w:spacing w:after="0" w:line="240" w:lineRule="auto"/>
    </w:pPr>
    <w:rPr>
      <w:rFonts w:ascii="Calibri" w:eastAsia="Calibri" w:hAnsi="Calibri"/>
      <w:sz w:val="22"/>
      <w:szCs w:val="22"/>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Normal">
    <w:name w:val="[Normal]"/>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szCs w:val="24"/>
      <w:lang w:val="x-none" w:eastAsia="x-none"/>
    </w:rPr>
  </w:style>
  <w:style w:type="paragraph" w:customStyle="1" w:styleId="AText01Intro">
    <w:name w:val="AText01_Intro"/>
    <w:basedOn w:val="Standard"/>
    <w:qFormat/>
    <w:pPr>
      <w:tabs>
        <w:tab w:val="left" w:pos="720"/>
        <w:tab w:val="left" w:pos="1440"/>
        <w:tab w:val="left" w:pos="2160"/>
        <w:tab w:val="left" w:pos="2880"/>
        <w:tab w:val="left" w:pos="3600"/>
        <w:tab w:val="left" w:pos="4320"/>
        <w:tab w:val="left" w:pos="5040"/>
        <w:tab w:val="left" w:pos="5103"/>
        <w:tab w:val="left" w:pos="5760"/>
        <w:tab w:val="left" w:pos="6480"/>
        <w:tab w:val="left" w:pos="7200"/>
        <w:tab w:val="left" w:pos="7920"/>
        <w:tab w:val="left" w:pos="8640"/>
        <w:tab w:val="left" w:pos="9360"/>
      </w:tabs>
      <w:ind w:right="4257"/>
    </w:pPr>
    <w:rPr>
      <w:rFonts w:ascii="Arial" w:eastAsia="Arial" w:hAnsi="Arial" w:cs="Arial"/>
      <w:sz w:val="20"/>
      <w:szCs w:val="20"/>
    </w:rPr>
  </w:style>
  <w:style w:type="paragraph" w:customStyle="1" w:styleId="AText02Gliederung">
    <w:name w:val="AText02_Gliederung"/>
    <w:basedOn w:val="Standard"/>
    <w:qFormat/>
    <w:pPr>
      <w:tabs>
        <w:tab w:val="left" w:pos="708"/>
        <w:tab w:val="left" w:pos="1416"/>
        <w:tab w:val="left" w:pos="2124"/>
        <w:tab w:val="left" w:pos="2832"/>
        <w:tab w:val="left" w:pos="3540"/>
        <w:tab w:val="right" w:pos="4160"/>
        <w:tab w:val="left" w:pos="4248"/>
        <w:tab w:val="left" w:pos="4956"/>
        <w:tab w:val="left" w:pos="5103"/>
        <w:tab w:val="left" w:pos="5664"/>
        <w:tab w:val="left" w:pos="6372"/>
        <w:tab w:val="left" w:pos="7080"/>
        <w:tab w:val="left" w:pos="7788"/>
        <w:tab w:val="left" w:pos="8496"/>
      </w:tabs>
      <w:ind w:right="4257"/>
    </w:pPr>
    <w:rPr>
      <w:rFonts w:ascii="Arial" w:eastAsia="Arial" w:hAnsi="Arial" w:cs="Arial"/>
      <w:b/>
      <w:bCs/>
      <w:sz w:val="20"/>
      <w:szCs w:val="20"/>
    </w:rPr>
  </w:style>
  <w:style w:type="paragraph" w:customStyle="1" w:styleId="AText03MinAnfKriterium">
    <w:name w:val="AText03_MinAnf_Kriterium"/>
    <w:basedOn w:val="Standard"/>
    <w:qFormat/>
    <w:pPr>
      <w:numPr>
        <w:numId w:val="1"/>
      </w:numPr>
      <w:tabs>
        <w:tab w:val="left" w:pos="360"/>
        <w:tab w:val="right" w:pos="4160"/>
        <w:tab w:val="left" w:pos="4248"/>
        <w:tab w:val="left" w:pos="4956"/>
        <w:tab w:val="left" w:pos="5103"/>
        <w:tab w:val="left" w:pos="5664"/>
        <w:tab w:val="left" w:pos="6372"/>
        <w:tab w:val="left" w:pos="7080"/>
        <w:tab w:val="left" w:pos="7788"/>
        <w:tab w:val="left" w:pos="8496"/>
      </w:tabs>
      <w:ind w:right="4257"/>
    </w:pPr>
    <w:rPr>
      <w:rFonts w:ascii="Arial" w:eastAsia="Arial" w:hAnsi="Arial" w:cs="Arial"/>
      <w:sz w:val="20"/>
      <w:szCs w:val="20"/>
    </w:rPr>
  </w:style>
  <w:style w:type="paragraph" w:customStyle="1" w:styleId="AText04TechDaten">
    <w:name w:val="AText04_TechDaten"/>
    <w:basedOn w:val="Standard"/>
    <w:qFormat/>
    <w:pPr>
      <w:tabs>
        <w:tab w:val="left" w:pos="2977"/>
        <w:tab w:val="left" w:pos="5670"/>
        <w:tab w:val="left" w:pos="9072"/>
      </w:tabs>
      <w:ind w:left="2977" w:right="3690" w:hanging="2977"/>
    </w:pPr>
    <w:rPr>
      <w:rFonts w:ascii="Arial" w:eastAsia="Arial" w:hAnsi="Arial" w:cs="Arial"/>
      <w:color w:val="1C1C1C"/>
      <w:sz w:val="20"/>
      <w:szCs w:val="20"/>
    </w:rPr>
  </w:style>
  <w:style w:type="paragraph" w:customStyle="1" w:styleId="AText06LieferumfangAccessoire">
    <w:name w:val="AText06_Lieferumfang_Accessoire"/>
    <w:basedOn w:val="Standard"/>
    <w:qFormat/>
    <w:pPr>
      <w:numPr>
        <w:numId w:val="2"/>
      </w:numPr>
      <w:tabs>
        <w:tab w:val="left" w:pos="410"/>
        <w:tab w:val="left" w:pos="708"/>
        <w:tab w:val="left" w:pos="1416"/>
        <w:tab w:val="left" w:pos="2124"/>
        <w:tab w:val="left" w:pos="2832"/>
        <w:tab w:val="left" w:pos="3540"/>
        <w:tab w:val="left" w:pos="4248"/>
        <w:tab w:val="left" w:pos="4956"/>
        <w:tab w:val="left" w:pos="5103"/>
        <w:tab w:val="left" w:pos="5664"/>
        <w:tab w:val="left" w:pos="6372"/>
        <w:tab w:val="left" w:pos="7080"/>
        <w:tab w:val="left" w:pos="7788"/>
        <w:tab w:val="left" w:pos="8496"/>
      </w:tabs>
      <w:ind w:right="4257"/>
    </w:pPr>
    <w:rPr>
      <w:rFonts w:ascii="Arial" w:eastAsia="Arial" w:hAnsi="Arial" w:cs="Arial"/>
      <w:sz w:val="20"/>
      <w:szCs w:val="20"/>
    </w:rPr>
  </w:style>
  <w:style w:type="paragraph" w:customStyle="1" w:styleId="AText07FarbrikatVorgabe">
    <w:name w:val="AText07_FarbrikatVorgabe"/>
    <w:basedOn w:val="Standard"/>
    <w:qFormat/>
    <w:pPr>
      <w:tabs>
        <w:tab w:val="left" w:pos="1388"/>
        <w:tab w:val="left" w:pos="1417"/>
        <w:tab w:val="left" w:pos="2124"/>
        <w:tab w:val="left" w:pos="2832"/>
        <w:tab w:val="left" w:pos="3540"/>
        <w:tab w:val="left" w:pos="4248"/>
        <w:tab w:val="left" w:pos="4956"/>
        <w:tab w:val="left" w:pos="5103"/>
        <w:tab w:val="left" w:pos="5664"/>
        <w:tab w:val="left" w:pos="6372"/>
        <w:tab w:val="left" w:pos="7080"/>
        <w:tab w:val="left" w:pos="7788"/>
        <w:tab w:val="left" w:pos="8496"/>
        <w:tab w:val="left" w:pos="9204"/>
      </w:tabs>
      <w:spacing w:line="200" w:lineRule="atLeast"/>
      <w:ind w:left="1388" w:right="4257" w:hanging="1388"/>
    </w:pPr>
    <w:rPr>
      <w:rFonts w:ascii="Arial" w:eastAsia="Arial" w:hAnsi="Arial" w:cs="Arial"/>
      <w:sz w:val="20"/>
      <w:szCs w:val="20"/>
    </w:rPr>
  </w:style>
  <w:style w:type="paragraph" w:customStyle="1" w:styleId="BODY">
    <w:name w:val="BODY"/>
    <w:basedOn w:val="Normal"/>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style>
  <w:style w:type="character" w:customStyle="1" w:styleId="B">
    <w:name w:val="B"/>
    <w:qFormat/>
    <w:rPr>
      <w:b/>
      <w:bCs/>
      <w:rtl w:val="0"/>
      <w:lang w:val="x-none" w:eastAsia="x-none" w:bidi="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84</Pages>
  <Words>150917</Words>
  <Characters>950784</Characters>
  <Application>Microsoft Office Word</Application>
  <DocSecurity>0</DocSecurity>
  <Lines>7923</Lines>
  <Paragraphs>2199</Paragraphs>
  <ScaleCrop>false</ScaleCrop>
  <Company/>
  <LinksUpToDate>false</LinksUpToDate>
  <CharactersWithSpaces>1099502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Bauch, Jochen</cp:lastModifiedBy>
  <cp:revision>2</cp:revision>
  <dcterms:created xsi:type="dcterms:W3CDTF">2024-01-12T15:26:00Z</dcterms:created>
  <dcterms:modified xsi:type="dcterms:W3CDTF">2024-01-12T15:34:00Z</dcterms:modified>
</cp:coreProperties>
</file>